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973E7"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1735B67D" w14:textId="77777777" w:rsidTr="006C3890">
        <w:tc>
          <w:tcPr>
            <w:tcW w:w="2430" w:type="dxa"/>
          </w:tcPr>
          <w:p w14:paraId="2840511E" w14:textId="77777777" w:rsidR="000F6E2A" w:rsidRDefault="000F6E2A" w:rsidP="000F6E2A">
            <w:pPr>
              <w:jc w:val="center"/>
              <w:rPr>
                <w:rFonts w:ascii="Arial" w:hAnsi="Arial"/>
                <w:sz w:val="16"/>
              </w:rPr>
            </w:pPr>
          </w:p>
        </w:tc>
        <w:tc>
          <w:tcPr>
            <w:tcW w:w="6927" w:type="dxa"/>
            <w:gridSpan w:val="2"/>
          </w:tcPr>
          <w:p w14:paraId="4674AA77"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04BC6469"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4A64C711" w14:textId="77777777" w:rsidR="000F6E2A" w:rsidRDefault="000F6E2A" w:rsidP="000F6E2A">
            <w:pPr>
              <w:ind w:left="343"/>
              <w:jc w:val="center"/>
              <w:rPr>
                <w:rFonts w:ascii="Arial" w:hAnsi="Arial"/>
                <w:b/>
                <w:sz w:val="24"/>
              </w:rPr>
            </w:pPr>
          </w:p>
        </w:tc>
      </w:tr>
      <w:tr w:rsidR="000F6E2A" w14:paraId="13BFEFE8" w14:textId="77777777" w:rsidTr="006C3890">
        <w:trPr>
          <w:gridAfter w:val="1"/>
          <w:wAfter w:w="1531" w:type="dxa"/>
          <w:cantSplit/>
          <w:trHeight w:val="146"/>
        </w:trPr>
        <w:tc>
          <w:tcPr>
            <w:tcW w:w="2430" w:type="dxa"/>
          </w:tcPr>
          <w:p w14:paraId="02A68EB0"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4ABCAF08"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4393AF7C"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3FEE4577" w14:textId="77777777" w:rsidTr="006C3890">
        <w:trPr>
          <w:gridAfter w:val="1"/>
          <w:wAfter w:w="1531" w:type="dxa"/>
          <w:cantSplit/>
          <w:trHeight w:val="145"/>
        </w:trPr>
        <w:tc>
          <w:tcPr>
            <w:tcW w:w="2430" w:type="dxa"/>
          </w:tcPr>
          <w:p w14:paraId="4563522D" w14:textId="77777777"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7D4BD5">
              <w:rPr>
                <w:rFonts w:ascii="Arial" w:hAnsi="Arial"/>
                <w:sz w:val="22"/>
                <w:szCs w:val="22"/>
              </w:rPr>
              <w:t>N7362</w:t>
            </w:r>
            <w:r w:rsidRPr="00910FEA">
              <w:rPr>
                <w:rFonts w:ascii="Arial" w:hAnsi="Arial"/>
                <w:sz w:val="22"/>
                <w:szCs w:val="22"/>
              </w:rPr>
              <w:fldChar w:fldCharType="end"/>
            </w:r>
            <w:bookmarkEnd w:id="0"/>
          </w:p>
        </w:tc>
        <w:tc>
          <w:tcPr>
            <w:tcW w:w="5400" w:type="dxa"/>
          </w:tcPr>
          <w:p w14:paraId="0E545959"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bookmarkStart w:id="1" w:name="Text17"/>
        <w:tc>
          <w:tcPr>
            <w:tcW w:w="2970" w:type="dxa"/>
            <w:gridSpan w:val="2"/>
          </w:tcPr>
          <w:p w14:paraId="54F46C5E" w14:textId="6A89DB3E" w:rsidR="000F6E2A" w:rsidRPr="00910FEA" w:rsidRDefault="000F6E2A" w:rsidP="000F6E2A">
            <w:pPr>
              <w:pStyle w:val="Header"/>
              <w:ind w:left="343"/>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D4BD5">
              <w:rPr>
                <w:rFonts w:ascii="Arial" w:hAnsi="Arial"/>
                <w:sz w:val="22"/>
                <w:szCs w:val="22"/>
              </w:rPr>
              <w:t>MI-ROP-N7362-20</w:t>
            </w:r>
            <w:r w:rsidRPr="00910FEA">
              <w:rPr>
                <w:rFonts w:ascii="Arial" w:hAnsi="Arial"/>
                <w:sz w:val="22"/>
                <w:szCs w:val="22"/>
              </w:rPr>
              <w:fldChar w:fldCharType="end"/>
            </w:r>
            <w:bookmarkEnd w:id="1"/>
            <w:r w:rsidR="003F2E7A">
              <w:rPr>
                <w:rFonts w:ascii="Arial" w:hAnsi="Arial"/>
                <w:sz w:val="22"/>
                <w:szCs w:val="22"/>
              </w:rPr>
              <w:t>20</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FE6A79">
              <w:rPr>
                <w:rFonts w:ascii="Arial" w:hAnsi="Arial"/>
                <w:sz w:val="22"/>
                <w:szCs w:val="22"/>
              </w:rPr>
            </w:r>
            <w:r w:rsidR="00FE6A79">
              <w:rPr>
                <w:rFonts w:ascii="Arial" w:hAnsi="Arial"/>
                <w:sz w:val="22"/>
                <w:szCs w:val="22"/>
              </w:rPr>
              <w:fldChar w:fldCharType="separate"/>
            </w:r>
            <w:r w:rsidRPr="00910FEA">
              <w:rPr>
                <w:rFonts w:ascii="Arial" w:hAnsi="Arial"/>
                <w:sz w:val="22"/>
                <w:szCs w:val="22"/>
              </w:rPr>
              <w:fldChar w:fldCharType="end"/>
            </w:r>
            <w:bookmarkEnd w:id="2"/>
          </w:p>
        </w:tc>
      </w:tr>
    </w:tbl>
    <w:p w14:paraId="32EBAE9D" w14:textId="77777777" w:rsidR="00AF4326" w:rsidRDefault="00AF4326">
      <w:pPr>
        <w:rPr>
          <w:rFonts w:ascii="Arial" w:hAnsi="Arial"/>
          <w:color w:val="000000"/>
          <w:sz w:val="14"/>
        </w:rPr>
      </w:pPr>
    </w:p>
    <w:p w14:paraId="16968259" w14:textId="77777777" w:rsidR="00AF4326" w:rsidRDefault="00AF4326">
      <w:pPr>
        <w:jc w:val="center"/>
        <w:rPr>
          <w:rFonts w:ascii="Arial" w:hAnsi="Arial"/>
          <w:sz w:val="22"/>
        </w:rPr>
      </w:pPr>
    </w:p>
    <w:p w14:paraId="29370CB5" w14:textId="2A80250A" w:rsidR="003D6C8F" w:rsidRDefault="00782245">
      <w:pPr>
        <w:jc w:val="center"/>
        <w:rPr>
          <w:rFonts w:ascii="Arial" w:hAnsi="Arial"/>
          <w:b/>
          <w:sz w:val="22"/>
        </w:rPr>
      </w:pPr>
      <w:r>
        <w:rPr>
          <w:rFonts w:ascii="Arial" w:hAnsi="Arial"/>
          <w:b/>
          <w:sz w:val="22"/>
        </w:rPr>
        <w:t>Graymont Western US Inc.</w:t>
      </w:r>
    </w:p>
    <w:p w14:paraId="1119BA37" w14:textId="7D4CC48C" w:rsidR="00782245" w:rsidRPr="003D6C8F" w:rsidRDefault="00782245">
      <w:pPr>
        <w:jc w:val="center"/>
        <w:rPr>
          <w:rFonts w:ascii="Arial" w:hAnsi="Arial"/>
          <w:b/>
          <w:sz w:val="22"/>
        </w:rPr>
      </w:pPr>
      <w:r>
        <w:rPr>
          <w:rFonts w:ascii="Arial" w:hAnsi="Arial"/>
          <w:b/>
          <w:sz w:val="22"/>
        </w:rPr>
        <w:t>Graymont Western Lime, Inc.</w:t>
      </w:r>
    </w:p>
    <w:p w14:paraId="3FEF566B" w14:textId="77777777" w:rsidR="00AF4326" w:rsidRDefault="00AF4326">
      <w:pPr>
        <w:rPr>
          <w:rFonts w:ascii="Arial" w:hAnsi="Arial"/>
          <w:sz w:val="22"/>
        </w:rPr>
      </w:pPr>
    </w:p>
    <w:p w14:paraId="5BD31877" w14:textId="77777777" w:rsidR="00AF4326" w:rsidRDefault="00AF4326">
      <w:pPr>
        <w:jc w:val="center"/>
        <w:rPr>
          <w:rFonts w:ascii="Arial" w:hAnsi="Arial"/>
          <w:sz w:val="22"/>
        </w:rPr>
      </w:pPr>
    </w:p>
    <w:p w14:paraId="4C5E8604" w14:textId="22BF7D2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FE6A79">
        <w:rPr>
          <w:rFonts w:ascii="Arial" w:hAnsi="Arial"/>
          <w:sz w:val="22"/>
          <w:szCs w:val="22"/>
        </w:rPr>
        <w:t>N7362</w:t>
      </w:r>
      <w:r w:rsidR="00AF4326">
        <w:rPr>
          <w:rFonts w:ascii="Arial" w:hAnsi="Arial"/>
          <w:sz w:val="22"/>
        </w:rPr>
        <w:fldChar w:fldCharType="end"/>
      </w:r>
    </w:p>
    <w:p w14:paraId="614819CC" w14:textId="77777777" w:rsidR="00AF4326" w:rsidRDefault="00AF4326">
      <w:pPr>
        <w:jc w:val="center"/>
        <w:rPr>
          <w:rFonts w:ascii="Arial" w:hAnsi="Arial"/>
          <w:sz w:val="22"/>
        </w:rPr>
      </w:pPr>
    </w:p>
    <w:p w14:paraId="261298D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27EB2B2" w14:textId="77777777" w:rsidR="006240B1" w:rsidRDefault="006240B1">
      <w:pPr>
        <w:jc w:val="center"/>
        <w:outlineLvl w:val="0"/>
        <w:rPr>
          <w:rFonts w:ascii="Arial" w:hAnsi="Arial"/>
          <w:sz w:val="22"/>
        </w:rPr>
      </w:pPr>
    </w:p>
    <w:p w14:paraId="419A25CA"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7D4BD5">
        <w:rPr>
          <w:rFonts w:ascii="Arial" w:hAnsi="Arial"/>
          <w:sz w:val="22"/>
        </w:rPr>
        <w:t>181 West County Road 432</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7D4BD5">
        <w:rPr>
          <w:rFonts w:ascii="Arial" w:hAnsi="Arial"/>
          <w:sz w:val="22"/>
        </w:rPr>
        <w:t>Gulliver</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7D4BD5">
        <w:rPr>
          <w:rFonts w:ascii="Arial" w:hAnsi="Arial"/>
          <w:sz w:val="22"/>
        </w:rPr>
        <w:t>Schoolcraft</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7D4BD5">
        <w:rPr>
          <w:rFonts w:ascii="Arial" w:hAnsi="Arial"/>
          <w:sz w:val="22"/>
        </w:rPr>
        <w:t>49840</w:t>
      </w:r>
      <w:r>
        <w:rPr>
          <w:rFonts w:ascii="Arial" w:hAnsi="Arial"/>
          <w:sz w:val="22"/>
        </w:rPr>
        <w:fldChar w:fldCharType="end"/>
      </w:r>
      <w:bookmarkEnd w:id="6"/>
    </w:p>
    <w:p w14:paraId="51A88907" w14:textId="77777777" w:rsidR="00AF4326" w:rsidRDefault="00AF4326">
      <w:pPr>
        <w:jc w:val="center"/>
        <w:rPr>
          <w:rFonts w:ascii="Arial" w:hAnsi="Arial"/>
          <w:sz w:val="22"/>
        </w:rPr>
      </w:pPr>
    </w:p>
    <w:p w14:paraId="499DB8CB" w14:textId="6349808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6373A">
        <w:rPr>
          <w:rFonts w:ascii="Arial" w:hAnsi="Arial"/>
          <w:sz w:val="22"/>
        </w:rPr>
        <w:t>MI-ROP-N7362-20</w:t>
      </w:r>
      <w:r w:rsidR="003F2E7A">
        <w:rPr>
          <w:rFonts w:ascii="Arial" w:hAnsi="Arial"/>
          <w:sz w:val="22"/>
        </w:rPr>
        <w:t>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2C72920" w14:textId="77777777" w:rsidR="00AF4326" w:rsidRDefault="00AF4326">
      <w:pPr>
        <w:ind w:left="3150"/>
        <w:rPr>
          <w:rFonts w:ascii="Arial" w:hAnsi="Arial"/>
          <w:sz w:val="22"/>
        </w:rPr>
      </w:pPr>
    </w:p>
    <w:p w14:paraId="6D81813F" w14:textId="32CA1AC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FA62DD">
        <w:rPr>
          <w:rFonts w:ascii="Arial" w:hAnsi="Arial"/>
          <w:sz w:val="22"/>
        </w:rPr>
        <w:t>August 17, 2020</w:t>
      </w:r>
    </w:p>
    <w:p w14:paraId="19B83ED5" w14:textId="77777777" w:rsidR="00DB5924" w:rsidRPr="007129B8" w:rsidRDefault="00DB5924">
      <w:pPr>
        <w:pStyle w:val="BodyText"/>
      </w:pPr>
    </w:p>
    <w:p w14:paraId="4C4F3EDB" w14:textId="77777777" w:rsidR="00644884" w:rsidRDefault="00644884" w:rsidP="00DB5924">
      <w:pPr>
        <w:jc w:val="both"/>
        <w:rPr>
          <w:rFonts w:ascii="Arial" w:hAnsi="Arial"/>
          <w:sz w:val="22"/>
        </w:rPr>
      </w:pPr>
    </w:p>
    <w:p w14:paraId="172B2A5B" w14:textId="77777777" w:rsidR="00644884" w:rsidRDefault="00644884" w:rsidP="00DB5924">
      <w:pPr>
        <w:jc w:val="both"/>
        <w:rPr>
          <w:rFonts w:ascii="Arial" w:hAnsi="Arial"/>
          <w:sz w:val="22"/>
        </w:rPr>
      </w:pPr>
    </w:p>
    <w:p w14:paraId="6E04B3E1" w14:textId="77777777" w:rsidR="00644884" w:rsidRDefault="00644884" w:rsidP="00DB5924">
      <w:pPr>
        <w:jc w:val="both"/>
        <w:rPr>
          <w:rFonts w:ascii="Arial" w:hAnsi="Arial"/>
          <w:sz w:val="22"/>
        </w:rPr>
      </w:pPr>
    </w:p>
    <w:p w14:paraId="4575C23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1A96F9B" w14:textId="77777777" w:rsidR="00AF4326" w:rsidRDefault="00AF4326">
      <w:pPr>
        <w:rPr>
          <w:rFonts w:ascii="Arial" w:hAnsi="Arial"/>
          <w:sz w:val="22"/>
        </w:rPr>
      </w:pPr>
    </w:p>
    <w:p w14:paraId="6C2B7827" w14:textId="77777777" w:rsidR="00AF4326" w:rsidRDefault="00AF4326">
      <w:pPr>
        <w:rPr>
          <w:rFonts w:ascii="Arial" w:hAnsi="Arial"/>
          <w:sz w:val="22"/>
        </w:rPr>
      </w:pPr>
    </w:p>
    <w:p w14:paraId="5AAD711E" w14:textId="77777777" w:rsidR="00AF4326" w:rsidRDefault="00AF4326">
      <w:pPr>
        <w:rPr>
          <w:rFonts w:ascii="Arial" w:hAnsi="Arial"/>
          <w:sz w:val="22"/>
        </w:rPr>
      </w:pPr>
    </w:p>
    <w:p w14:paraId="4AD97CF7" w14:textId="77777777" w:rsidR="00AF4326" w:rsidRDefault="00AF4326">
      <w:pPr>
        <w:rPr>
          <w:rFonts w:ascii="Arial" w:hAnsi="Arial"/>
          <w:sz w:val="22"/>
        </w:rPr>
      </w:pPr>
    </w:p>
    <w:p w14:paraId="149BED3E" w14:textId="77777777" w:rsidR="00AF4326" w:rsidRDefault="00AF4326">
      <w:pPr>
        <w:rPr>
          <w:rFonts w:ascii="Arial" w:hAnsi="Arial"/>
          <w:sz w:val="22"/>
        </w:rPr>
      </w:pPr>
    </w:p>
    <w:p w14:paraId="3CE93160" w14:textId="77777777" w:rsidR="00AF4326" w:rsidRDefault="00AF4326">
      <w:pPr>
        <w:rPr>
          <w:rFonts w:ascii="Arial" w:hAnsi="Arial"/>
          <w:sz w:val="22"/>
        </w:rPr>
      </w:pPr>
    </w:p>
    <w:p w14:paraId="5917FF26" w14:textId="77777777" w:rsidR="00DB5924" w:rsidRDefault="00DB5924">
      <w:pPr>
        <w:rPr>
          <w:rFonts w:ascii="Arial" w:hAnsi="Arial"/>
          <w:sz w:val="22"/>
        </w:rPr>
      </w:pPr>
    </w:p>
    <w:p w14:paraId="08A43564" w14:textId="77777777" w:rsidR="00DB5924" w:rsidRDefault="00DB5924">
      <w:pPr>
        <w:rPr>
          <w:rFonts w:ascii="Arial" w:hAnsi="Arial"/>
          <w:sz w:val="22"/>
        </w:rPr>
      </w:pPr>
    </w:p>
    <w:p w14:paraId="1EA0F5FA" w14:textId="77777777" w:rsidR="00DB5924" w:rsidRDefault="00DB5924">
      <w:pPr>
        <w:rPr>
          <w:rFonts w:ascii="Arial" w:hAnsi="Arial"/>
          <w:sz w:val="22"/>
        </w:rPr>
      </w:pPr>
    </w:p>
    <w:p w14:paraId="20093796" w14:textId="77777777" w:rsidR="00DB5924" w:rsidRDefault="00DB5924">
      <w:pPr>
        <w:rPr>
          <w:rFonts w:ascii="Arial" w:hAnsi="Arial"/>
          <w:sz w:val="22"/>
        </w:rPr>
      </w:pPr>
    </w:p>
    <w:p w14:paraId="1CA63F13" w14:textId="77777777" w:rsidR="00DB5924" w:rsidRDefault="00DB5924">
      <w:pPr>
        <w:rPr>
          <w:rFonts w:ascii="Arial" w:hAnsi="Arial"/>
          <w:sz w:val="22"/>
        </w:rPr>
      </w:pPr>
    </w:p>
    <w:p w14:paraId="30CE7D9E" w14:textId="77777777" w:rsidR="00DB5924" w:rsidRDefault="00DB5924">
      <w:pPr>
        <w:rPr>
          <w:rFonts w:ascii="Arial" w:hAnsi="Arial"/>
          <w:sz w:val="22"/>
        </w:rPr>
      </w:pPr>
    </w:p>
    <w:p w14:paraId="7CB5D556" w14:textId="77777777" w:rsidR="00DB5924" w:rsidRDefault="00DB5924">
      <w:pPr>
        <w:rPr>
          <w:rFonts w:ascii="Arial" w:hAnsi="Arial"/>
          <w:sz w:val="22"/>
        </w:rPr>
      </w:pPr>
    </w:p>
    <w:p w14:paraId="66C63442" w14:textId="77777777" w:rsidR="00DB5924" w:rsidRDefault="00DB5924">
      <w:pPr>
        <w:rPr>
          <w:rFonts w:ascii="Arial" w:hAnsi="Arial"/>
          <w:sz w:val="22"/>
        </w:rPr>
      </w:pPr>
    </w:p>
    <w:p w14:paraId="5CCFB718" w14:textId="77777777" w:rsidR="00AF4326" w:rsidRDefault="00AF4326">
      <w:pPr>
        <w:rPr>
          <w:rFonts w:ascii="Arial" w:hAnsi="Arial"/>
          <w:sz w:val="22"/>
        </w:rPr>
      </w:pPr>
    </w:p>
    <w:p w14:paraId="27AFFBDF" w14:textId="77777777" w:rsidR="00AF4326" w:rsidRDefault="00AF4326">
      <w:pPr>
        <w:rPr>
          <w:rFonts w:ascii="Arial" w:hAnsi="Arial"/>
          <w:sz w:val="22"/>
        </w:rPr>
      </w:pPr>
    </w:p>
    <w:p w14:paraId="255E5FEC" w14:textId="77777777" w:rsidR="00AF4326" w:rsidRDefault="00AF4326">
      <w:pPr>
        <w:rPr>
          <w:rFonts w:ascii="Arial" w:hAnsi="Arial"/>
          <w:sz w:val="22"/>
        </w:rPr>
      </w:pPr>
    </w:p>
    <w:p w14:paraId="3092A645" w14:textId="77777777" w:rsidR="00644884" w:rsidRDefault="00644884">
      <w:pPr>
        <w:rPr>
          <w:rFonts w:ascii="Arial" w:hAnsi="Arial"/>
          <w:sz w:val="22"/>
        </w:rPr>
      </w:pPr>
    </w:p>
    <w:p w14:paraId="05016E20" w14:textId="77777777" w:rsidR="00AF4326" w:rsidRDefault="00644884" w:rsidP="00644884">
      <w:pPr>
        <w:rPr>
          <w:rFonts w:ascii="Arial" w:hAnsi="Arial"/>
          <w:sz w:val="22"/>
        </w:rPr>
      </w:pPr>
      <w:r>
        <w:rPr>
          <w:rFonts w:ascii="Arial" w:hAnsi="Arial"/>
          <w:sz w:val="22"/>
        </w:rPr>
        <w:br w:type="page"/>
      </w:r>
    </w:p>
    <w:p w14:paraId="22EA78ED" w14:textId="77777777" w:rsidR="00AF4326" w:rsidRDefault="00AF4326">
      <w:pPr>
        <w:jc w:val="center"/>
        <w:outlineLvl w:val="0"/>
        <w:rPr>
          <w:rFonts w:ascii="Arial" w:hAnsi="Arial"/>
          <w:b/>
          <w:sz w:val="22"/>
        </w:rPr>
      </w:pPr>
      <w:r>
        <w:rPr>
          <w:rFonts w:ascii="Arial" w:hAnsi="Arial"/>
          <w:b/>
          <w:sz w:val="22"/>
        </w:rPr>
        <w:lastRenderedPageBreak/>
        <w:t>TABLE OF CONTENTS</w:t>
      </w:r>
    </w:p>
    <w:p w14:paraId="4C01BE54" w14:textId="2DB2F2AD" w:rsidR="003F2E7A"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F2E7A">
        <w:rPr>
          <w:noProof/>
        </w:rPr>
        <w:t>AUGUST 17, 2020 - STAFF REPORT</w:t>
      </w:r>
      <w:r w:rsidR="003F2E7A">
        <w:rPr>
          <w:noProof/>
        </w:rPr>
        <w:tab/>
      </w:r>
      <w:r w:rsidR="003F2E7A">
        <w:rPr>
          <w:noProof/>
        </w:rPr>
        <w:fldChar w:fldCharType="begin"/>
      </w:r>
      <w:r w:rsidR="003F2E7A">
        <w:rPr>
          <w:noProof/>
        </w:rPr>
        <w:instrText xml:space="preserve"> PAGEREF _Toc56496263 \h </w:instrText>
      </w:r>
      <w:r w:rsidR="003F2E7A">
        <w:rPr>
          <w:noProof/>
        </w:rPr>
      </w:r>
      <w:r w:rsidR="003F2E7A">
        <w:rPr>
          <w:noProof/>
        </w:rPr>
        <w:fldChar w:fldCharType="separate"/>
      </w:r>
      <w:r w:rsidR="00FE6A79">
        <w:rPr>
          <w:noProof/>
        </w:rPr>
        <w:t>3</w:t>
      </w:r>
      <w:r w:rsidR="003F2E7A">
        <w:rPr>
          <w:noProof/>
        </w:rPr>
        <w:fldChar w:fldCharType="end"/>
      </w:r>
    </w:p>
    <w:p w14:paraId="79EF76CD" w14:textId="4289871D" w:rsidR="003F2E7A" w:rsidRDefault="003F2E7A">
      <w:pPr>
        <w:pStyle w:val="TOC1"/>
        <w:tabs>
          <w:tab w:val="right" w:pos="10214"/>
        </w:tabs>
        <w:rPr>
          <w:rFonts w:asciiTheme="minorHAnsi" w:eastAsiaTheme="minorEastAsia" w:hAnsiTheme="minorHAnsi" w:cstheme="minorBidi"/>
          <w:b w:val="0"/>
          <w:noProof/>
          <w:szCs w:val="22"/>
        </w:rPr>
      </w:pPr>
      <w:r w:rsidRPr="00670DD5">
        <w:rPr>
          <w:rFonts w:cs="Arial"/>
          <w:noProof/>
        </w:rPr>
        <w:t>SEPTEMBER 22, 2020</w:t>
      </w:r>
      <w:r>
        <w:rPr>
          <w:noProof/>
        </w:rPr>
        <w:t xml:space="preserve"> - STAFF REPORT ADDENDUM</w:t>
      </w:r>
      <w:r>
        <w:rPr>
          <w:noProof/>
        </w:rPr>
        <w:tab/>
      </w:r>
      <w:r>
        <w:rPr>
          <w:noProof/>
        </w:rPr>
        <w:fldChar w:fldCharType="begin"/>
      </w:r>
      <w:r>
        <w:rPr>
          <w:noProof/>
        </w:rPr>
        <w:instrText xml:space="preserve"> PAGEREF _Toc56496264 \h </w:instrText>
      </w:r>
      <w:r>
        <w:rPr>
          <w:noProof/>
        </w:rPr>
      </w:r>
      <w:r>
        <w:rPr>
          <w:noProof/>
        </w:rPr>
        <w:fldChar w:fldCharType="separate"/>
      </w:r>
      <w:r w:rsidR="00FE6A79">
        <w:rPr>
          <w:noProof/>
        </w:rPr>
        <w:t>8</w:t>
      </w:r>
      <w:r>
        <w:rPr>
          <w:noProof/>
        </w:rPr>
        <w:fldChar w:fldCharType="end"/>
      </w:r>
    </w:p>
    <w:p w14:paraId="30CBC8B7" w14:textId="72AD91F4"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14DFCF74"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6CD82176" w14:textId="77777777" w:rsidTr="006C3890">
        <w:tc>
          <w:tcPr>
            <w:tcW w:w="2610" w:type="dxa"/>
          </w:tcPr>
          <w:p w14:paraId="692646BE" w14:textId="77777777" w:rsidR="00EE5339" w:rsidRDefault="00EE5339" w:rsidP="006C3890">
            <w:pPr>
              <w:ind w:right="77"/>
              <w:jc w:val="center"/>
              <w:rPr>
                <w:rFonts w:ascii="Arial" w:hAnsi="Arial"/>
                <w:sz w:val="16"/>
              </w:rPr>
            </w:pPr>
          </w:p>
        </w:tc>
        <w:tc>
          <w:tcPr>
            <w:tcW w:w="5850" w:type="dxa"/>
          </w:tcPr>
          <w:p w14:paraId="7C74CA4D"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781DFAA" w14:textId="77777777" w:rsidR="00EE5339" w:rsidRDefault="00EE5339" w:rsidP="00720E5F">
            <w:pPr>
              <w:jc w:val="center"/>
              <w:rPr>
                <w:rFonts w:ascii="Arial" w:hAnsi="Arial"/>
                <w:sz w:val="16"/>
              </w:rPr>
            </w:pPr>
            <w:r>
              <w:rPr>
                <w:rFonts w:ascii="Arial" w:hAnsi="Arial"/>
              </w:rPr>
              <w:t>Air Quality Division</w:t>
            </w:r>
          </w:p>
        </w:tc>
        <w:tc>
          <w:tcPr>
            <w:tcW w:w="2374" w:type="dxa"/>
          </w:tcPr>
          <w:p w14:paraId="3C6E419E" w14:textId="77777777" w:rsidR="00EE5339" w:rsidRDefault="00EE5339" w:rsidP="00EE5339">
            <w:pPr>
              <w:ind w:left="-73"/>
              <w:jc w:val="center"/>
              <w:rPr>
                <w:rFonts w:ascii="Arial" w:hAnsi="Arial"/>
                <w:sz w:val="16"/>
              </w:rPr>
            </w:pPr>
          </w:p>
        </w:tc>
      </w:tr>
      <w:tr w:rsidR="00EE5339" w14:paraId="4A85B8BC" w14:textId="77777777" w:rsidTr="006C3890">
        <w:trPr>
          <w:cantSplit/>
          <w:trHeight w:val="333"/>
        </w:trPr>
        <w:tc>
          <w:tcPr>
            <w:tcW w:w="2610" w:type="dxa"/>
          </w:tcPr>
          <w:p w14:paraId="3A88AE9E"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289FBBE4"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12F7E12A"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6D65DCC" w14:textId="77777777" w:rsidTr="006C3890">
        <w:trPr>
          <w:cantSplit/>
          <w:trHeight w:val="428"/>
        </w:trPr>
        <w:tc>
          <w:tcPr>
            <w:tcW w:w="2610" w:type="dxa"/>
            <w:tcBorders>
              <w:bottom w:val="nil"/>
            </w:tcBorders>
          </w:tcPr>
          <w:p w14:paraId="070CF225"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D4BD5">
              <w:rPr>
                <w:rFonts w:ascii="Arial" w:hAnsi="Arial"/>
                <w:sz w:val="22"/>
                <w:szCs w:val="22"/>
              </w:rPr>
              <w:t>N7362</w:t>
            </w:r>
            <w:r w:rsidRPr="00910FEA">
              <w:rPr>
                <w:rFonts w:ascii="Arial" w:hAnsi="Arial"/>
                <w:sz w:val="22"/>
                <w:szCs w:val="22"/>
              </w:rPr>
              <w:fldChar w:fldCharType="end"/>
            </w:r>
          </w:p>
        </w:tc>
        <w:tc>
          <w:tcPr>
            <w:tcW w:w="5850" w:type="dxa"/>
            <w:tcBorders>
              <w:bottom w:val="nil"/>
            </w:tcBorders>
          </w:tcPr>
          <w:p w14:paraId="4D7C3E29" w14:textId="4E55FDC0" w:rsidR="00EE5339" w:rsidRPr="0057400E" w:rsidRDefault="002C2D97" w:rsidP="00720E5F">
            <w:pPr>
              <w:pStyle w:val="Heading1"/>
              <w:spacing w:before="120"/>
              <w:rPr>
                <w:sz w:val="22"/>
                <w:szCs w:val="22"/>
              </w:rPr>
            </w:pPr>
            <w:bookmarkStart w:id="7" w:name="_Toc183429900"/>
            <w:bookmarkStart w:id="8" w:name="_Toc183430200"/>
            <w:bookmarkStart w:id="9" w:name="_Toc56496263"/>
            <w:r>
              <w:rPr>
                <w:sz w:val="22"/>
                <w:szCs w:val="22"/>
              </w:rPr>
              <w:t>AUGUST 17</w:t>
            </w:r>
            <w:r w:rsidR="00FA62DD">
              <w:rPr>
                <w:sz w:val="22"/>
                <w:szCs w:val="22"/>
              </w:rPr>
              <w:t>, 2020</w:t>
            </w:r>
            <w:r w:rsidR="00EE5339" w:rsidRPr="00983014">
              <w:rPr>
                <w:sz w:val="22"/>
                <w:szCs w:val="22"/>
              </w:rPr>
              <w:t xml:space="preserve"> </w:t>
            </w:r>
            <w:r w:rsidR="00EE5339">
              <w:rPr>
                <w:sz w:val="22"/>
                <w:szCs w:val="22"/>
              </w:rPr>
              <w:t>- S</w:t>
            </w:r>
            <w:r w:rsidR="00EE5339" w:rsidRPr="0057400E">
              <w:rPr>
                <w:sz w:val="22"/>
                <w:szCs w:val="22"/>
              </w:rPr>
              <w:t>TAFF REPORT</w:t>
            </w:r>
            <w:bookmarkEnd w:id="7"/>
            <w:bookmarkEnd w:id="8"/>
            <w:bookmarkEnd w:id="9"/>
          </w:p>
        </w:tc>
        <w:tc>
          <w:tcPr>
            <w:tcW w:w="2374" w:type="dxa"/>
            <w:tcBorders>
              <w:bottom w:val="nil"/>
            </w:tcBorders>
          </w:tcPr>
          <w:p w14:paraId="3269906C" w14:textId="404E4D34" w:rsidR="00EE5339" w:rsidRPr="00910FEA" w:rsidRDefault="00EE5339"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D4BD5">
              <w:rPr>
                <w:rFonts w:ascii="Arial" w:hAnsi="Arial"/>
                <w:sz w:val="22"/>
                <w:szCs w:val="22"/>
              </w:rPr>
              <w:t>MI-ROP-N7362-20</w:t>
            </w:r>
            <w:r w:rsidRPr="00910FEA">
              <w:rPr>
                <w:rFonts w:ascii="Arial" w:hAnsi="Arial"/>
                <w:sz w:val="22"/>
                <w:szCs w:val="22"/>
              </w:rPr>
              <w:fldChar w:fldCharType="end"/>
            </w:r>
            <w:r w:rsidR="003F2E7A">
              <w:rPr>
                <w:rFonts w:ascii="Arial" w:hAnsi="Arial"/>
                <w:sz w:val="22"/>
                <w:szCs w:val="22"/>
              </w:rPr>
              <w:t>20</w:t>
            </w:r>
          </w:p>
        </w:tc>
      </w:tr>
    </w:tbl>
    <w:p w14:paraId="38D9176D" w14:textId="77777777" w:rsidR="00AF4326" w:rsidRPr="00CB60BD" w:rsidRDefault="00AF4326" w:rsidP="00EE5339">
      <w:pPr>
        <w:pStyle w:val="Header"/>
        <w:tabs>
          <w:tab w:val="clear" w:pos="4320"/>
          <w:tab w:val="clear" w:pos="8640"/>
        </w:tabs>
        <w:rPr>
          <w:rFonts w:ascii="Arial" w:hAnsi="Arial"/>
          <w:sz w:val="22"/>
        </w:rPr>
      </w:pPr>
    </w:p>
    <w:p w14:paraId="7B6492E6"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5C648DBE" w14:textId="77777777" w:rsidR="00AF4326" w:rsidRPr="00290754" w:rsidRDefault="00AF4326">
      <w:pPr>
        <w:jc w:val="both"/>
        <w:rPr>
          <w:rFonts w:ascii="Arial" w:hAnsi="Arial" w:cs="Arial"/>
          <w:sz w:val="22"/>
          <w:szCs w:val="22"/>
        </w:rPr>
      </w:pPr>
    </w:p>
    <w:p w14:paraId="189EAC8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A4DB693" w14:textId="77777777" w:rsidR="00DB5924" w:rsidRPr="00290754" w:rsidRDefault="00DB5924" w:rsidP="00167B85">
      <w:pPr>
        <w:jc w:val="both"/>
        <w:rPr>
          <w:rFonts w:ascii="Arial" w:hAnsi="Arial" w:cs="Arial"/>
          <w:sz w:val="22"/>
          <w:szCs w:val="22"/>
        </w:rPr>
      </w:pPr>
    </w:p>
    <w:p w14:paraId="3261DEB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FAA3752" w14:textId="77777777" w:rsidR="00DB5924" w:rsidRPr="00290754" w:rsidRDefault="00DB5924" w:rsidP="00DB5924">
      <w:pPr>
        <w:rPr>
          <w:rFonts w:ascii="Arial" w:hAnsi="Arial" w:cs="Arial"/>
          <w:sz w:val="22"/>
          <w:szCs w:val="22"/>
        </w:rPr>
      </w:pPr>
    </w:p>
    <w:p w14:paraId="70193601"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1239AFE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0D202071" w14:textId="77777777" w:rsidTr="006C3890">
        <w:tc>
          <w:tcPr>
            <w:tcW w:w="5040" w:type="dxa"/>
          </w:tcPr>
          <w:p w14:paraId="4A1D641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496A5C4"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4"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sz w:val="22"/>
                <w:szCs w:val="22"/>
              </w:rPr>
              <w:t>Graymont Western Lime, Inc.</w:t>
            </w:r>
            <w:r>
              <w:rPr>
                <w:rFonts w:ascii="Arial" w:hAnsi="Arial" w:cs="Arial"/>
                <w:sz w:val="22"/>
                <w:szCs w:val="22"/>
              </w:rPr>
              <w:fldChar w:fldCharType="end"/>
            </w:r>
            <w:bookmarkEnd w:id="14"/>
          </w:p>
          <w:p w14:paraId="02624C5D"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5"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sz w:val="22"/>
                <w:szCs w:val="22"/>
              </w:rPr>
              <w:t>181 West County Road 432</w:t>
            </w:r>
            <w:r>
              <w:rPr>
                <w:rFonts w:ascii="Arial" w:hAnsi="Arial" w:cs="Arial"/>
                <w:sz w:val="22"/>
                <w:szCs w:val="22"/>
              </w:rPr>
              <w:fldChar w:fldCharType="end"/>
            </w:r>
            <w:bookmarkEnd w:id="15"/>
          </w:p>
          <w:p w14:paraId="10183E71"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6"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sz w:val="22"/>
                <w:szCs w:val="22"/>
              </w:rPr>
              <w:t>Gulliver</w:t>
            </w:r>
            <w:r>
              <w:rPr>
                <w:rFonts w:ascii="Arial" w:hAnsi="Arial" w:cs="Arial"/>
                <w:sz w:val="22"/>
                <w:szCs w:val="22"/>
              </w:rPr>
              <w:fldChar w:fldCharType="end"/>
            </w:r>
            <w:bookmarkEnd w:id="16"/>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7"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sz w:val="22"/>
                <w:szCs w:val="22"/>
              </w:rPr>
              <w:t>49840</w:t>
            </w:r>
            <w:r>
              <w:rPr>
                <w:rFonts w:ascii="Arial" w:hAnsi="Arial" w:cs="Arial"/>
                <w:sz w:val="22"/>
                <w:szCs w:val="22"/>
              </w:rPr>
              <w:fldChar w:fldCharType="end"/>
            </w:r>
            <w:bookmarkEnd w:id="17"/>
            <w:r w:rsidR="00AF4326" w:rsidRPr="00290754">
              <w:rPr>
                <w:rFonts w:ascii="Arial" w:hAnsi="Arial" w:cs="Arial"/>
                <w:sz w:val="22"/>
                <w:szCs w:val="22"/>
              </w:rPr>
              <w:t xml:space="preserve"> </w:t>
            </w:r>
          </w:p>
        </w:tc>
      </w:tr>
      <w:tr w:rsidR="00AF4326" w:rsidRPr="00290754" w14:paraId="4CFBA4C5" w14:textId="77777777" w:rsidTr="006C3890">
        <w:trPr>
          <w:trHeight w:val="273"/>
        </w:trPr>
        <w:tc>
          <w:tcPr>
            <w:tcW w:w="5040" w:type="dxa"/>
          </w:tcPr>
          <w:p w14:paraId="248939B0"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F76D5FA"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noProof/>
                <w:sz w:val="22"/>
                <w:szCs w:val="22"/>
              </w:rPr>
              <w:t>N7362</w:t>
            </w:r>
            <w:r>
              <w:rPr>
                <w:rFonts w:ascii="Arial" w:hAnsi="Arial" w:cs="Arial"/>
                <w:sz w:val="22"/>
                <w:szCs w:val="22"/>
              </w:rPr>
              <w:fldChar w:fldCharType="end"/>
            </w:r>
            <w:bookmarkEnd w:id="18"/>
          </w:p>
        </w:tc>
      </w:tr>
      <w:tr w:rsidR="00AF4326" w:rsidRPr="00290754" w14:paraId="1CE8D91A" w14:textId="77777777" w:rsidTr="006C3890">
        <w:tc>
          <w:tcPr>
            <w:tcW w:w="5040" w:type="dxa"/>
          </w:tcPr>
          <w:p w14:paraId="6CED084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14:paraId="5C64AA5F"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sz w:val="22"/>
                <w:szCs w:val="22"/>
              </w:rPr>
              <w:t>327410</w:t>
            </w:r>
            <w:r>
              <w:rPr>
                <w:rFonts w:ascii="Arial" w:hAnsi="Arial" w:cs="Arial"/>
                <w:sz w:val="22"/>
                <w:szCs w:val="22"/>
              </w:rPr>
              <w:fldChar w:fldCharType="end"/>
            </w:r>
            <w:bookmarkEnd w:id="19"/>
          </w:p>
        </w:tc>
      </w:tr>
      <w:tr w:rsidR="00AF4326" w:rsidRPr="00290754" w14:paraId="7AE8E762" w14:textId="77777777" w:rsidTr="006C3890">
        <w:tc>
          <w:tcPr>
            <w:tcW w:w="5040" w:type="dxa"/>
          </w:tcPr>
          <w:p w14:paraId="2BDD851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C47007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D4BD5">
              <w:rPr>
                <w:rFonts w:ascii="Arial" w:hAnsi="Arial" w:cs="Arial"/>
                <w:sz w:val="22"/>
                <w:szCs w:val="22"/>
              </w:rPr>
              <w:t>1</w:t>
            </w:r>
            <w:r w:rsidRPr="00290754">
              <w:rPr>
                <w:rFonts w:ascii="Arial" w:hAnsi="Arial" w:cs="Arial"/>
                <w:sz w:val="22"/>
                <w:szCs w:val="22"/>
              </w:rPr>
              <w:fldChar w:fldCharType="end"/>
            </w:r>
            <w:bookmarkEnd w:id="20"/>
          </w:p>
        </w:tc>
      </w:tr>
      <w:tr w:rsidR="00647809" w:rsidRPr="00290754" w14:paraId="787A7E3A" w14:textId="77777777" w:rsidTr="006C3890">
        <w:tc>
          <w:tcPr>
            <w:tcW w:w="5040" w:type="dxa"/>
          </w:tcPr>
          <w:p w14:paraId="5401900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AFEB534"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1" w:name="Dropdown12"/>
            <w:r>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23A9A26E" w14:textId="77777777" w:rsidTr="006C3890">
        <w:tc>
          <w:tcPr>
            <w:tcW w:w="5040" w:type="dxa"/>
          </w:tcPr>
          <w:p w14:paraId="0E497E5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47FBE0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sz w:val="22"/>
                <w:szCs w:val="22"/>
              </w:rPr>
              <w:t>202000045</w:t>
            </w:r>
            <w:r>
              <w:rPr>
                <w:rFonts w:ascii="Arial" w:hAnsi="Arial" w:cs="Arial"/>
                <w:sz w:val="22"/>
                <w:szCs w:val="22"/>
              </w:rPr>
              <w:fldChar w:fldCharType="end"/>
            </w:r>
            <w:bookmarkEnd w:id="22"/>
          </w:p>
        </w:tc>
      </w:tr>
      <w:tr w:rsidR="00AF4326" w:rsidRPr="00290754" w14:paraId="7B4B5F81" w14:textId="77777777" w:rsidTr="006C3890">
        <w:tc>
          <w:tcPr>
            <w:tcW w:w="5040" w:type="dxa"/>
          </w:tcPr>
          <w:p w14:paraId="3DC91CE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7673DB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D4BD5">
              <w:rPr>
                <w:rFonts w:ascii="Arial" w:hAnsi="Arial" w:cs="Arial"/>
                <w:sz w:val="22"/>
                <w:szCs w:val="22"/>
              </w:rPr>
              <w:t>Paul E. Stoll, Jr.</w:t>
            </w:r>
            <w:r w:rsidRPr="00290754">
              <w:rPr>
                <w:rFonts w:ascii="Arial" w:hAnsi="Arial" w:cs="Arial"/>
                <w:sz w:val="22"/>
                <w:szCs w:val="22"/>
              </w:rPr>
              <w:fldChar w:fldCharType="end"/>
            </w:r>
            <w:bookmarkEnd w:id="23"/>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D4BD5">
              <w:rPr>
                <w:rFonts w:ascii="Arial" w:hAnsi="Arial" w:cs="Arial"/>
                <w:sz w:val="22"/>
                <w:szCs w:val="22"/>
              </w:rPr>
              <w:t>Plant Manager</w:t>
            </w:r>
            <w:r w:rsidRPr="00290754">
              <w:rPr>
                <w:rFonts w:ascii="Arial" w:hAnsi="Arial" w:cs="Arial"/>
                <w:sz w:val="22"/>
                <w:szCs w:val="22"/>
              </w:rPr>
              <w:fldChar w:fldCharType="end"/>
            </w:r>
            <w:bookmarkEnd w:id="24"/>
          </w:p>
          <w:p w14:paraId="7EB8316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D4BD5">
              <w:rPr>
                <w:rFonts w:ascii="Arial" w:hAnsi="Arial" w:cs="Arial"/>
                <w:sz w:val="22"/>
                <w:szCs w:val="22"/>
              </w:rPr>
              <w:t>906-283-2350</w:t>
            </w:r>
            <w:r w:rsidRPr="00290754">
              <w:rPr>
                <w:rFonts w:ascii="Arial" w:hAnsi="Arial" w:cs="Arial"/>
                <w:sz w:val="22"/>
                <w:szCs w:val="22"/>
              </w:rPr>
              <w:fldChar w:fldCharType="end"/>
            </w:r>
            <w:bookmarkEnd w:id="25"/>
          </w:p>
        </w:tc>
      </w:tr>
      <w:tr w:rsidR="00AF4326" w:rsidRPr="00290754" w14:paraId="47898D7E" w14:textId="77777777" w:rsidTr="006C3890">
        <w:tc>
          <w:tcPr>
            <w:tcW w:w="5040" w:type="dxa"/>
          </w:tcPr>
          <w:p w14:paraId="159BCF1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563E572"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6"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4BD5">
              <w:rPr>
                <w:rFonts w:ascii="Arial" w:hAnsi="Arial" w:cs="Arial"/>
                <w:sz w:val="22"/>
                <w:szCs w:val="22"/>
              </w:rPr>
              <w:t>Sydney Bruestle</w:t>
            </w:r>
            <w:r>
              <w:rPr>
                <w:rFonts w:ascii="Arial" w:hAnsi="Arial" w:cs="Arial"/>
                <w:sz w:val="22"/>
                <w:szCs w:val="22"/>
              </w:rPr>
              <w:fldChar w:fldCharType="end"/>
            </w:r>
            <w:bookmarkEnd w:id="26"/>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7" w:name="Dropdown17"/>
            <w:r w:rsidR="000901C4">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sidR="000901C4">
              <w:rPr>
                <w:rFonts w:ascii="Arial" w:hAnsi="Arial" w:cs="Arial"/>
                <w:sz w:val="22"/>
                <w:szCs w:val="22"/>
              </w:rPr>
              <w:fldChar w:fldCharType="end"/>
            </w:r>
            <w:bookmarkEnd w:id="27"/>
          </w:p>
          <w:p w14:paraId="3465FC37"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8"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D4BD5">
              <w:rPr>
                <w:rFonts w:ascii="Arial" w:hAnsi="Arial" w:cs="Arial"/>
                <w:sz w:val="22"/>
                <w:szCs w:val="22"/>
              </w:rPr>
              <w:t>906-236-3995</w:t>
            </w:r>
            <w:r w:rsidRPr="00290754">
              <w:rPr>
                <w:rFonts w:ascii="Arial" w:hAnsi="Arial" w:cs="Arial"/>
                <w:sz w:val="22"/>
                <w:szCs w:val="22"/>
              </w:rPr>
              <w:fldChar w:fldCharType="end"/>
            </w:r>
            <w:bookmarkEnd w:id="28"/>
          </w:p>
        </w:tc>
      </w:tr>
      <w:tr w:rsidR="00AF4326" w:rsidRPr="00290754" w14:paraId="4B1A2248" w14:textId="77777777" w:rsidTr="006C3890">
        <w:tc>
          <w:tcPr>
            <w:tcW w:w="5040" w:type="dxa"/>
          </w:tcPr>
          <w:p w14:paraId="0305E78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48EF358" w14:textId="6079409F" w:rsidR="00AF4326" w:rsidRPr="00290754" w:rsidRDefault="00782245">
            <w:pPr>
              <w:rPr>
                <w:rFonts w:ascii="Arial" w:hAnsi="Arial" w:cs="Arial"/>
                <w:sz w:val="22"/>
                <w:szCs w:val="22"/>
              </w:rPr>
            </w:pPr>
            <w:r>
              <w:rPr>
                <w:rFonts w:ascii="Arial" w:hAnsi="Arial" w:cs="Arial"/>
                <w:sz w:val="22"/>
                <w:szCs w:val="22"/>
              </w:rPr>
              <w:t>March 11, 2020</w:t>
            </w:r>
          </w:p>
        </w:tc>
      </w:tr>
      <w:tr w:rsidR="00AF4326" w:rsidRPr="00290754" w14:paraId="69C1F628" w14:textId="77777777" w:rsidTr="006C3890">
        <w:trPr>
          <w:trHeight w:val="165"/>
        </w:trPr>
        <w:tc>
          <w:tcPr>
            <w:tcW w:w="5040" w:type="dxa"/>
          </w:tcPr>
          <w:p w14:paraId="44A1EE2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33B6C99" w14:textId="01079852" w:rsidR="00AF4326" w:rsidRPr="00290754" w:rsidRDefault="00782245">
            <w:pPr>
              <w:rPr>
                <w:rFonts w:ascii="Arial" w:hAnsi="Arial" w:cs="Arial"/>
                <w:sz w:val="22"/>
                <w:szCs w:val="22"/>
              </w:rPr>
            </w:pPr>
            <w:r>
              <w:rPr>
                <w:rFonts w:ascii="Arial" w:hAnsi="Arial" w:cs="Arial"/>
                <w:sz w:val="22"/>
                <w:szCs w:val="22"/>
              </w:rPr>
              <w:t>March 11, 2020</w:t>
            </w:r>
          </w:p>
        </w:tc>
      </w:tr>
      <w:tr w:rsidR="00AF4326" w:rsidRPr="00290754" w14:paraId="13E438D3" w14:textId="77777777" w:rsidTr="006C3890">
        <w:trPr>
          <w:trHeight w:val="165"/>
        </w:trPr>
        <w:tc>
          <w:tcPr>
            <w:tcW w:w="5040" w:type="dxa"/>
          </w:tcPr>
          <w:p w14:paraId="510D4EC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694C20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9" w:name="YesNo"/>
            <w:r>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Pr>
                <w:rFonts w:ascii="Arial" w:hAnsi="Arial" w:cs="Arial"/>
                <w:sz w:val="22"/>
                <w:szCs w:val="22"/>
              </w:rPr>
              <w:fldChar w:fldCharType="end"/>
            </w:r>
            <w:bookmarkEnd w:id="29"/>
          </w:p>
        </w:tc>
      </w:tr>
      <w:tr w:rsidR="00AF4326" w:rsidRPr="00290754" w14:paraId="60504274" w14:textId="77777777" w:rsidTr="006C3890">
        <w:trPr>
          <w:trHeight w:val="165"/>
        </w:trPr>
        <w:tc>
          <w:tcPr>
            <w:tcW w:w="5040" w:type="dxa"/>
            <w:tcBorders>
              <w:bottom w:val="single" w:sz="6" w:space="0" w:color="auto"/>
            </w:tcBorders>
          </w:tcPr>
          <w:p w14:paraId="3564A58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71302D8C" w14:textId="0EFDE7D7" w:rsidR="00AF4326" w:rsidRPr="00290754" w:rsidRDefault="00AC5E75">
            <w:pPr>
              <w:rPr>
                <w:rFonts w:ascii="Arial" w:hAnsi="Arial" w:cs="Arial"/>
                <w:sz w:val="22"/>
                <w:szCs w:val="22"/>
              </w:rPr>
            </w:pPr>
            <w:r>
              <w:rPr>
                <w:rFonts w:ascii="Arial" w:hAnsi="Arial" w:cs="Arial"/>
                <w:sz w:val="22"/>
                <w:szCs w:val="22"/>
              </w:rPr>
              <w:t>August 17, 2020</w:t>
            </w:r>
          </w:p>
        </w:tc>
      </w:tr>
      <w:tr w:rsidR="00AF4326" w:rsidRPr="00290754" w14:paraId="7B8DC043" w14:textId="77777777" w:rsidTr="006C3890">
        <w:tc>
          <w:tcPr>
            <w:tcW w:w="5040" w:type="dxa"/>
            <w:tcBorders>
              <w:top w:val="single" w:sz="6" w:space="0" w:color="auto"/>
              <w:bottom w:val="double" w:sz="4" w:space="0" w:color="auto"/>
            </w:tcBorders>
          </w:tcPr>
          <w:p w14:paraId="021239E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10432922" w14:textId="7B119643" w:rsidR="00AF4326" w:rsidRPr="00290754" w:rsidRDefault="00AC5E75">
            <w:pPr>
              <w:rPr>
                <w:rFonts w:ascii="Arial" w:hAnsi="Arial" w:cs="Arial"/>
                <w:sz w:val="22"/>
                <w:szCs w:val="22"/>
              </w:rPr>
            </w:pPr>
            <w:r>
              <w:rPr>
                <w:rFonts w:ascii="Arial" w:hAnsi="Arial" w:cs="Arial"/>
                <w:sz w:val="22"/>
                <w:szCs w:val="22"/>
              </w:rPr>
              <w:t>September 16, 2020</w:t>
            </w:r>
          </w:p>
        </w:tc>
      </w:tr>
    </w:tbl>
    <w:p w14:paraId="0815C30E" w14:textId="77777777" w:rsidR="00AF4326" w:rsidRPr="00CB60BD" w:rsidRDefault="00AF4326">
      <w:pPr>
        <w:rPr>
          <w:rFonts w:ascii="Arial" w:hAnsi="Arial" w:cs="Arial"/>
          <w:sz w:val="22"/>
          <w:szCs w:val="22"/>
        </w:rPr>
      </w:pPr>
    </w:p>
    <w:p w14:paraId="45E8952D"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06AFB5D2" w14:textId="77777777" w:rsidR="00AF4326" w:rsidRPr="00290754" w:rsidRDefault="00AF4326">
      <w:pPr>
        <w:rPr>
          <w:rFonts w:ascii="Arial" w:hAnsi="Arial" w:cs="Arial"/>
          <w:sz w:val="22"/>
          <w:szCs w:val="22"/>
        </w:rPr>
      </w:pPr>
    </w:p>
    <w:p w14:paraId="235E4438" w14:textId="7F883614" w:rsidR="00CE2121" w:rsidRDefault="00EC0F26" w:rsidP="00EC0F26">
      <w:pPr>
        <w:jc w:val="both"/>
        <w:rPr>
          <w:rFonts w:ascii="Arial" w:hAnsi="Arial" w:cs="Arial"/>
          <w:sz w:val="22"/>
          <w:szCs w:val="22"/>
        </w:rPr>
      </w:pPr>
      <w:r>
        <w:rPr>
          <w:rFonts w:ascii="Arial" w:hAnsi="Arial" w:cs="Arial"/>
          <w:sz w:val="22"/>
          <w:szCs w:val="22"/>
        </w:rPr>
        <w:t>The Graymont Western Lime Inc. is located on the north shore of Lake Michigan, east of the city of Gulliver and adjacent to the Carmeuse Port Inland Limestone Plant</w:t>
      </w:r>
      <w:r w:rsidR="00A42292">
        <w:rPr>
          <w:rFonts w:ascii="Arial" w:hAnsi="Arial" w:cs="Arial"/>
          <w:sz w:val="22"/>
          <w:szCs w:val="22"/>
        </w:rPr>
        <w:t xml:space="preserve">. </w:t>
      </w:r>
      <w:r w:rsidR="00B557E9">
        <w:rPr>
          <w:rFonts w:ascii="Arial" w:hAnsi="Arial" w:cs="Arial"/>
          <w:sz w:val="22"/>
          <w:szCs w:val="22"/>
        </w:rPr>
        <w:t xml:space="preserve"> </w:t>
      </w:r>
      <w:r w:rsidR="00A42292">
        <w:rPr>
          <w:rFonts w:ascii="Arial" w:hAnsi="Arial" w:cs="Arial"/>
          <w:sz w:val="22"/>
          <w:szCs w:val="22"/>
        </w:rPr>
        <w:t xml:space="preserve">The facility </w:t>
      </w:r>
      <w:r>
        <w:rPr>
          <w:rFonts w:ascii="Arial" w:hAnsi="Arial" w:cs="Arial"/>
          <w:sz w:val="22"/>
          <w:szCs w:val="22"/>
        </w:rPr>
        <w:t>receives limestone via conveyor bel</w:t>
      </w:r>
      <w:r w:rsidR="00A42292">
        <w:rPr>
          <w:rFonts w:ascii="Arial" w:hAnsi="Arial" w:cs="Arial"/>
          <w:sz w:val="22"/>
          <w:szCs w:val="22"/>
        </w:rPr>
        <w:t>t from Carmeuse Port Inland Limestone Plant.</w:t>
      </w:r>
      <w:r>
        <w:rPr>
          <w:rFonts w:ascii="Arial" w:hAnsi="Arial" w:cs="Arial"/>
          <w:sz w:val="22"/>
          <w:szCs w:val="22"/>
        </w:rPr>
        <w:t xml:space="preserve">  The limestone is crushed, sized and washed to provide consistently sized raw material.  The plant calcines the limestone into lime using a single rotary kiln (EU-KILN#1) with preheater and Niems style cooler.  The kiln </w:t>
      </w:r>
      <w:r w:rsidR="00EE4184">
        <w:rPr>
          <w:rFonts w:ascii="Arial" w:hAnsi="Arial" w:cs="Arial"/>
          <w:sz w:val="22"/>
          <w:szCs w:val="22"/>
        </w:rPr>
        <w:t>is</w:t>
      </w:r>
      <w:r>
        <w:rPr>
          <w:rFonts w:ascii="Arial" w:hAnsi="Arial" w:cs="Arial"/>
          <w:sz w:val="22"/>
          <w:szCs w:val="22"/>
        </w:rPr>
        <w:t xml:space="preserve"> fired with a mixture of coal and petroleum coke.  The preheater/cooler acts as a sulfur dioxide absorption device.  Several fabric filter baghouses are used at the plant for particulate matter control.  The plant </w:t>
      </w:r>
      <w:r w:rsidR="00E7137F">
        <w:rPr>
          <w:rFonts w:ascii="Arial" w:hAnsi="Arial" w:cs="Arial"/>
          <w:sz w:val="22"/>
          <w:szCs w:val="22"/>
        </w:rPr>
        <w:t>can</w:t>
      </w:r>
      <w:r>
        <w:rPr>
          <w:rFonts w:ascii="Arial" w:hAnsi="Arial" w:cs="Arial"/>
          <w:sz w:val="22"/>
          <w:szCs w:val="22"/>
        </w:rPr>
        <w:t xml:space="preserve"> produce 870 tons of lime per day, but no more than 292,000 tons per year.</w:t>
      </w:r>
      <w:r w:rsidR="00A42292">
        <w:rPr>
          <w:rFonts w:ascii="Arial" w:hAnsi="Arial" w:cs="Arial"/>
          <w:sz w:val="22"/>
          <w:szCs w:val="22"/>
        </w:rPr>
        <w:t xml:space="preserve"> </w:t>
      </w:r>
      <w:r w:rsidR="00B557E9">
        <w:rPr>
          <w:rFonts w:ascii="Arial" w:hAnsi="Arial" w:cs="Arial"/>
          <w:sz w:val="22"/>
          <w:szCs w:val="22"/>
        </w:rPr>
        <w:t xml:space="preserve"> </w:t>
      </w:r>
      <w:r w:rsidR="00CE2121">
        <w:rPr>
          <w:rFonts w:ascii="Arial" w:hAnsi="Arial" w:cs="Arial"/>
          <w:sz w:val="22"/>
          <w:szCs w:val="22"/>
        </w:rPr>
        <w:t xml:space="preserve">The facility operates a </w:t>
      </w:r>
      <w:r w:rsidR="00CE2121" w:rsidRPr="00CE2121">
        <w:rPr>
          <w:rFonts w:ascii="Arial" w:hAnsi="Arial" w:cs="Arial"/>
          <w:sz w:val="22"/>
          <w:szCs w:val="22"/>
        </w:rPr>
        <w:t xml:space="preserve">Yamnar 4TNV98 diesel fired auxiliary engine during times when the facility loses power and the main drive ceases operation. </w:t>
      </w:r>
      <w:r w:rsidR="00B557E9">
        <w:rPr>
          <w:rFonts w:ascii="Arial" w:hAnsi="Arial" w:cs="Arial"/>
          <w:sz w:val="22"/>
          <w:szCs w:val="22"/>
        </w:rPr>
        <w:t xml:space="preserve"> </w:t>
      </w:r>
      <w:r w:rsidR="00CE2121" w:rsidRPr="00CE2121">
        <w:rPr>
          <w:rFonts w:ascii="Arial" w:hAnsi="Arial" w:cs="Arial"/>
          <w:sz w:val="22"/>
          <w:szCs w:val="22"/>
        </w:rPr>
        <w:t>This ensures no damage to the kiln occurs during times of power-outages.</w:t>
      </w:r>
    </w:p>
    <w:p w14:paraId="09F4C67C" w14:textId="77777777" w:rsidR="00AF4326" w:rsidRPr="00290754" w:rsidRDefault="00AF4326">
      <w:pPr>
        <w:rPr>
          <w:rFonts w:ascii="Arial" w:hAnsi="Arial" w:cs="Arial"/>
          <w:sz w:val="22"/>
          <w:szCs w:val="22"/>
        </w:rPr>
      </w:pPr>
    </w:p>
    <w:p w14:paraId="0E6F406B" w14:textId="3934794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2"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8E04DE">
        <w:rPr>
          <w:rFonts w:ascii="Arial" w:hAnsi="Arial" w:cs="Arial"/>
          <w:b/>
          <w:sz w:val="22"/>
          <w:szCs w:val="22"/>
        </w:rPr>
        <w:t>2019</w:t>
      </w:r>
      <w:r w:rsidR="00AF4326" w:rsidRPr="00290754">
        <w:rPr>
          <w:rFonts w:ascii="Arial" w:hAnsi="Arial" w:cs="Arial"/>
          <w:b/>
          <w:sz w:val="22"/>
          <w:szCs w:val="22"/>
        </w:rPr>
        <w:fldChar w:fldCharType="end"/>
      </w:r>
      <w:bookmarkEnd w:id="32"/>
      <w:r w:rsidR="00AF4326" w:rsidRPr="00290754">
        <w:rPr>
          <w:rFonts w:ascii="Arial" w:hAnsi="Arial" w:cs="Arial"/>
          <w:sz w:val="22"/>
          <w:szCs w:val="22"/>
        </w:rPr>
        <w:t>.</w:t>
      </w:r>
    </w:p>
    <w:p w14:paraId="5D06F347" w14:textId="77777777" w:rsidR="00AF4326" w:rsidRPr="00290754" w:rsidRDefault="00AF4326">
      <w:pPr>
        <w:rPr>
          <w:rFonts w:ascii="Arial" w:hAnsi="Arial" w:cs="Arial"/>
          <w:sz w:val="22"/>
          <w:szCs w:val="22"/>
        </w:rPr>
      </w:pPr>
    </w:p>
    <w:p w14:paraId="6EAFE3A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CBD56FB"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03502F98" w14:textId="77777777" w:rsidTr="00443561">
        <w:trPr>
          <w:tblHeader/>
        </w:trPr>
        <w:tc>
          <w:tcPr>
            <w:tcW w:w="5130" w:type="dxa"/>
            <w:shd w:val="pct10" w:color="auto" w:fill="auto"/>
          </w:tcPr>
          <w:p w14:paraId="36BEC8C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02A56C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903E13B" w14:textId="77777777" w:rsidTr="00443561">
        <w:tc>
          <w:tcPr>
            <w:tcW w:w="5130" w:type="dxa"/>
          </w:tcPr>
          <w:p w14:paraId="363E942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9C5EC38" w14:textId="67E14416" w:rsidR="00F734C6" w:rsidRPr="00290754" w:rsidRDefault="00BE32DF" w:rsidP="00E63937">
            <w:pPr>
              <w:jc w:val="center"/>
              <w:rPr>
                <w:rFonts w:ascii="Arial" w:hAnsi="Arial" w:cs="Arial"/>
                <w:sz w:val="22"/>
                <w:szCs w:val="22"/>
              </w:rPr>
            </w:pPr>
            <w:r>
              <w:rPr>
                <w:rFonts w:ascii="Arial" w:hAnsi="Arial" w:cs="Arial"/>
                <w:sz w:val="22"/>
                <w:szCs w:val="22"/>
              </w:rPr>
              <w:fldChar w:fldCharType="begin">
                <w:ffData>
                  <w:name w:val="CO_Emission_Rate"/>
                  <w:enabled/>
                  <w:calcOnExit/>
                  <w:statusText w:type="text" w:val="Enter CO emissions, in tons emitted. If less than one ton, enter zero.  "/>
                  <w:textInput>
                    <w:default w:val="196 "/>
                  </w:textInput>
                </w:ffData>
              </w:fldChar>
            </w:r>
            <w:bookmarkStart w:id="33" w:name="CO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 xml:space="preserve">196 </w:t>
            </w:r>
            <w:r>
              <w:rPr>
                <w:rFonts w:ascii="Arial" w:hAnsi="Arial" w:cs="Arial"/>
                <w:sz w:val="22"/>
                <w:szCs w:val="22"/>
              </w:rPr>
              <w:fldChar w:fldCharType="end"/>
            </w:r>
            <w:bookmarkEnd w:id="33"/>
          </w:p>
        </w:tc>
      </w:tr>
      <w:tr w:rsidR="00F734C6" w:rsidRPr="00290754" w14:paraId="4D2E82FF" w14:textId="77777777" w:rsidTr="00443561">
        <w:tc>
          <w:tcPr>
            <w:tcW w:w="5130" w:type="dxa"/>
          </w:tcPr>
          <w:p w14:paraId="04E479D1"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C21F12F" w14:textId="7537FCE5" w:rsidR="00F734C6" w:rsidRPr="00290754" w:rsidRDefault="00BE32DF" w:rsidP="00E63937">
            <w:pPr>
              <w:jc w:val="center"/>
              <w:rPr>
                <w:rFonts w:ascii="Arial" w:hAnsi="Arial" w:cs="Arial"/>
                <w:sz w:val="22"/>
                <w:szCs w:val="22"/>
              </w:rPr>
            </w:pPr>
            <w:r>
              <w:rPr>
                <w:rFonts w:ascii="Arial" w:hAnsi="Arial" w:cs="Arial"/>
                <w:sz w:val="22"/>
                <w:szCs w:val="22"/>
              </w:rPr>
              <w:fldChar w:fldCharType="begin">
                <w:ffData>
                  <w:name w:val="PB_Emission_Rate"/>
                  <w:enabled/>
                  <w:calcOnExit/>
                  <w:statusText w:type="text" w:val="Enter Pb emissions in tons emitted.  If less than one ton, enter zero. "/>
                  <w:textInput>
                    <w:default w:val="0"/>
                  </w:textInput>
                </w:ffData>
              </w:fldChar>
            </w:r>
            <w:bookmarkStart w:id="34" w:name="PB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0</w:t>
            </w:r>
            <w:r>
              <w:rPr>
                <w:rFonts w:ascii="Arial" w:hAnsi="Arial" w:cs="Arial"/>
                <w:sz w:val="22"/>
                <w:szCs w:val="22"/>
              </w:rPr>
              <w:fldChar w:fldCharType="end"/>
            </w:r>
            <w:bookmarkEnd w:id="34"/>
          </w:p>
        </w:tc>
      </w:tr>
      <w:tr w:rsidR="00F734C6" w:rsidRPr="00290754" w14:paraId="6CE9B366" w14:textId="77777777" w:rsidTr="00443561">
        <w:tc>
          <w:tcPr>
            <w:tcW w:w="5130" w:type="dxa"/>
          </w:tcPr>
          <w:p w14:paraId="0C64523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FB20EAB" w14:textId="6264A818" w:rsidR="00F734C6" w:rsidRPr="00290754" w:rsidRDefault="00BE32DF" w:rsidP="00E63937">
            <w:pPr>
              <w:jc w:val="center"/>
              <w:rPr>
                <w:rFonts w:ascii="Arial" w:hAnsi="Arial" w:cs="Arial"/>
                <w:sz w:val="22"/>
                <w:szCs w:val="22"/>
              </w:rPr>
            </w:pPr>
            <w:r>
              <w:rPr>
                <w:rFonts w:ascii="Arial" w:hAnsi="Arial" w:cs="Arial"/>
                <w:sz w:val="22"/>
                <w:szCs w:val="22"/>
              </w:rPr>
              <w:fldChar w:fldCharType="begin">
                <w:ffData>
                  <w:name w:val="NOX_Emission_Rate"/>
                  <w:enabled/>
                  <w:calcOnExit/>
                  <w:statusText w:type="text" w:val="Enter NOx emissions in tons emitted.  If less than one ton, enter zero."/>
                  <w:textInput>
                    <w:default w:val="256"/>
                  </w:textInput>
                </w:ffData>
              </w:fldChar>
            </w:r>
            <w:bookmarkStart w:id="35" w:name="N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256</w:t>
            </w:r>
            <w:r>
              <w:rPr>
                <w:rFonts w:ascii="Arial" w:hAnsi="Arial" w:cs="Arial"/>
                <w:sz w:val="22"/>
                <w:szCs w:val="22"/>
              </w:rPr>
              <w:fldChar w:fldCharType="end"/>
            </w:r>
            <w:bookmarkEnd w:id="35"/>
          </w:p>
        </w:tc>
      </w:tr>
      <w:tr w:rsidR="00F734C6" w:rsidRPr="00290754" w14:paraId="36FA4B2F" w14:textId="77777777" w:rsidTr="00443561">
        <w:tc>
          <w:tcPr>
            <w:tcW w:w="5130" w:type="dxa"/>
          </w:tcPr>
          <w:p w14:paraId="5C9444D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F22D962" w14:textId="4F4D559D" w:rsidR="00F734C6" w:rsidRPr="00290754" w:rsidRDefault="00BE32DF" w:rsidP="00E63937">
            <w:pPr>
              <w:jc w:val="center"/>
              <w:rPr>
                <w:rFonts w:ascii="Arial" w:hAnsi="Arial" w:cs="Arial"/>
                <w:sz w:val="22"/>
                <w:szCs w:val="22"/>
              </w:rPr>
            </w:pPr>
            <w:r>
              <w:rPr>
                <w:rFonts w:ascii="Arial" w:hAnsi="Arial" w:cs="Arial"/>
                <w:sz w:val="22"/>
                <w:szCs w:val="22"/>
              </w:rPr>
              <w:fldChar w:fldCharType="begin">
                <w:ffData>
                  <w:name w:val="PM_Emission_Rate"/>
                  <w:enabled/>
                  <w:calcOnExit/>
                  <w:statusText w:type="text" w:val="Enter PM emissions in tons emitted.  If less than one ton, enter zero. "/>
                  <w:textInput>
                    <w:default w:val="12"/>
                  </w:textInput>
                </w:ffData>
              </w:fldChar>
            </w:r>
            <w:bookmarkStart w:id="36" w:name="PM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12</w:t>
            </w:r>
            <w:r>
              <w:rPr>
                <w:rFonts w:ascii="Arial" w:hAnsi="Arial" w:cs="Arial"/>
                <w:sz w:val="22"/>
                <w:szCs w:val="22"/>
              </w:rPr>
              <w:fldChar w:fldCharType="end"/>
            </w:r>
            <w:bookmarkEnd w:id="36"/>
          </w:p>
        </w:tc>
      </w:tr>
      <w:tr w:rsidR="00F734C6" w:rsidRPr="00290754" w14:paraId="565FD7B2" w14:textId="77777777" w:rsidTr="00443561">
        <w:tc>
          <w:tcPr>
            <w:tcW w:w="5130" w:type="dxa"/>
          </w:tcPr>
          <w:p w14:paraId="3B2327F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EC0D2B2" w14:textId="24F2B67B" w:rsidR="00F734C6" w:rsidRPr="00290754" w:rsidRDefault="00BE32DF" w:rsidP="00E63937">
            <w:pPr>
              <w:jc w:val="center"/>
              <w:rPr>
                <w:rFonts w:ascii="Arial" w:hAnsi="Arial" w:cs="Arial"/>
                <w:sz w:val="22"/>
                <w:szCs w:val="22"/>
              </w:rPr>
            </w:pPr>
            <w:r>
              <w:rPr>
                <w:rFonts w:ascii="Arial" w:hAnsi="Arial" w:cs="Arial"/>
                <w:sz w:val="22"/>
                <w:szCs w:val="22"/>
              </w:rPr>
              <w:fldChar w:fldCharType="begin">
                <w:ffData>
                  <w:name w:val="SOX_Emission_Rate"/>
                  <w:enabled/>
                  <w:calcOnExit/>
                  <w:statusText w:type="text" w:val="Enter SO2 emissions in tons emitted.  If less than one ton, enter zero."/>
                  <w:textInput>
                    <w:default w:val="19"/>
                  </w:textInput>
                </w:ffData>
              </w:fldChar>
            </w:r>
            <w:bookmarkStart w:id="37" w:name="S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19</w:t>
            </w:r>
            <w:r>
              <w:rPr>
                <w:rFonts w:ascii="Arial" w:hAnsi="Arial" w:cs="Arial"/>
                <w:sz w:val="22"/>
                <w:szCs w:val="22"/>
              </w:rPr>
              <w:fldChar w:fldCharType="end"/>
            </w:r>
            <w:bookmarkEnd w:id="37"/>
          </w:p>
        </w:tc>
      </w:tr>
      <w:tr w:rsidR="00F734C6" w:rsidRPr="00290754" w14:paraId="03E22997" w14:textId="77777777" w:rsidTr="00443561">
        <w:tc>
          <w:tcPr>
            <w:tcW w:w="5130" w:type="dxa"/>
          </w:tcPr>
          <w:p w14:paraId="35E2AA1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3A534A9" w14:textId="1196B3FC" w:rsidR="00F734C6" w:rsidRPr="00290754" w:rsidRDefault="00BE32DF" w:rsidP="00E63937">
            <w:pPr>
              <w:jc w:val="center"/>
              <w:rPr>
                <w:rFonts w:ascii="Arial" w:hAnsi="Arial" w:cs="Arial"/>
                <w:sz w:val="22"/>
                <w:szCs w:val="22"/>
              </w:rPr>
            </w:pPr>
            <w:r>
              <w:rPr>
                <w:rFonts w:ascii="Arial" w:hAnsi="Arial" w:cs="Arial"/>
                <w:sz w:val="22"/>
                <w:szCs w:val="22"/>
              </w:rPr>
              <w:fldChar w:fldCharType="begin">
                <w:ffData>
                  <w:name w:val="VOC_Emission_Rate"/>
                  <w:enabled/>
                  <w:calcOnExit/>
                  <w:statusText w:type="text" w:val="Enter VOC emission in tons emitted.  If less than one ton, enter zero."/>
                  <w:textInput>
                    <w:default w:val="0"/>
                  </w:textInput>
                </w:ffData>
              </w:fldChar>
            </w:r>
            <w:bookmarkStart w:id="38" w:name="VOC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0</w:t>
            </w:r>
            <w:r>
              <w:rPr>
                <w:rFonts w:ascii="Arial" w:hAnsi="Arial" w:cs="Arial"/>
                <w:sz w:val="22"/>
                <w:szCs w:val="22"/>
              </w:rPr>
              <w:fldChar w:fldCharType="end"/>
            </w:r>
            <w:bookmarkEnd w:id="38"/>
          </w:p>
        </w:tc>
      </w:tr>
      <w:tr w:rsidR="00F734C6" w:rsidRPr="00290754" w14:paraId="3B6443AC" w14:textId="77777777" w:rsidTr="00443561">
        <w:tc>
          <w:tcPr>
            <w:tcW w:w="5130" w:type="dxa"/>
          </w:tcPr>
          <w:p w14:paraId="16623271" w14:textId="77777777" w:rsidR="00F734C6" w:rsidRPr="00290754" w:rsidRDefault="00F734C6" w:rsidP="00E63937">
            <w:pPr>
              <w:rPr>
                <w:rFonts w:ascii="Arial" w:hAnsi="Arial" w:cs="Arial"/>
                <w:sz w:val="22"/>
                <w:szCs w:val="22"/>
              </w:rPr>
            </w:pPr>
            <w:r w:rsidRPr="00290754">
              <w:rPr>
                <w:rFonts w:ascii="Arial" w:hAnsi="Arial" w:cs="Arial"/>
                <w:sz w:val="22"/>
                <w:szCs w:val="22"/>
              </w:rPr>
              <w:fldChar w:fldCharType="begin" w:fldLock="1">
                <w:ffData>
                  <w:name w:val="Pollutant_1"/>
                  <w:enabled/>
                  <w:calcOnExit/>
                  <w:helpText w:type="text" w:val="Enter additional pollutant."/>
                  <w:statusText w:type="text" w:val="Enter the name of an additional pollutan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5130" w:type="dxa"/>
          </w:tcPr>
          <w:p w14:paraId="5035CF73"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Emission_Rate_1"/>
                  <w:enabled/>
                  <w:calcOnExit/>
                  <w:helpText w:type="text" w:val="Enter emissions of pollutant in tons emitted.  If less than one ton, enter zero."/>
                  <w:statusText w:type="text" w:val="Enter the emission rate of the pollutant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r>
    </w:tbl>
    <w:p w14:paraId="1084EF9C" w14:textId="77777777" w:rsidR="00F734C6" w:rsidRPr="00CB60BD" w:rsidRDefault="00F734C6" w:rsidP="00F734C6">
      <w:pPr>
        <w:rPr>
          <w:rFonts w:ascii="Arial" w:hAnsi="Arial" w:cs="Arial"/>
          <w:sz w:val="22"/>
          <w:szCs w:val="22"/>
        </w:rPr>
      </w:pPr>
    </w:p>
    <w:p w14:paraId="56E8EA25" w14:textId="78E599A9" w:rsidR="00F734C6" w:rsidRPr="00F734C6" w:rsidRDefault="00F734C6" w:rsidP="00F734C6">
      <w:pPr>
        <w:rPr>
          <w:rFonts w:ascii="Arial" w:hAnsi="Arial" w:cs="Arial"/>
          <w:sz w:val="22"/>
          <w:szCs w:val="22"/>
        </w:rPr>
      </w:pPr>
      <w:r w:rsidRPr="00F734C6">
        <w:rPr>
          <w:rFonts w:ascii="Arial" w:hAnsi="Arial" w:cs="Arial"/>
          <w:sz w:val="22"/>
          <w:szCs w:val="22"/>
        </w:rPr>
        <w:t>The following table lists Hazardous Air Pollutant emissions as calculated</w:t>
      </w:r>
      <w:r w:rsidR="00196A17">
        <w:rPr>
          <w:rFonts w:ascii="Arial" w:hAnsi="Arial" w:cs="Arial"/>
          <w:sz w:val="22"/>
          <w:szCs w:val="22"/>
        </w:rPr>
        <w:t xml:space="preserve"> in the 2019 MAERS report:</w:t>
      </w:r>
    </w:p>
    <w:p w14:paraId="406B694E"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A5AF57B" w14:textId="77777777" w:rsidTr="00BE32DF">
        <w:tc>
          <w:tcPr>
            <w:tcW w:w="5130" w:type="dxa"/>
            <w:shd w:val="clear" w:color="auto" w:fill="D9D9D9"/>
          </w:tcPr>
          <w:p w14:paraId="73B3A35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D8DF77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DD2E286" w14:textId="77777777" w:rsidTr="00BE32DF">
        <w:tc>
          <w:tcPr>
            <w:tcW w:w="5130" w:type="dxa"/>
            <w:shd w:val="clear" w:color="auto" w:fill="FFFFFF"/>
          </w:tcPr>
          <w:p w14:paraId="6E884F70" w14:textId="179AC876" w:rsidR="00F734C6" w:rsidRPr="00F734C6" w:rsidRDefault="00BE32DF" w:rsidP="00E63937">
            <w:pPr>
              <w:rPr>
                <w:rFonts w:ascii="Arial" w:hAnsi="Arial" w:cs="Arial"/>
                <w:sz w:val="22"/>
                <w:szCs w:val="22"/>
              </w:rPr>
            </w:pPr>
            <w:r>
              <w:rPr>
                <w:rFonts w:ascii="Arial" w:hAnsi="Arial" w:cs="Arial"/>
                <w:sz w:val="22"/>
                <w:szCs w:val="22"/>
              </w:rPr>
              <w:fldChar w:fldCharType="begin">
                <w:ffData>
                  <w:name w:val="HAP_1"/>
                  <w:enabled/>
                  <w:calcOnExit/>
                  <w:helpText w:type="text" w:val="Enter name of individual hazardous air pollutant."/>
                  <w:statusText w:type="text" w:val="Enter the name of an indivual HAP."/>
                  <w:textInput>
                    <w:default w:val="Hydrogen Chloride (HCl)"/>
                  </w:textInput>
                </w:ffData>
              </w:fldChar>
            </w:r>
            <w:bookmarkStart w:id="39" w:name="HAP_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Hydrogen Chloride (HCl)</w:t>
            </w:r>
            <w:r>
              <w:rPr>
                <w:rFonts w:ascii="Arial" w:hAnsi="Arial" w:cs="Arial"/>
                <w:sz w:val="22"/>
                <w:szCs w:val="22"/>
              </w:rPr>
              <w:fldChar w:fldCharType="end"/>
            </w:r>
            <w:bookmarkEnd w:id="39"/>
          </w:p>
        </w:tc>
        <w:tc>
          <w:tcPr>
            <w:tcW w:w="5130" w:type="dxa"/>
            <w:shd w:val="clear" w:color="auto" w:fill="FFFFFF"/>
          </w:tcPr>
          <w:p w14:paraId="7E5C8122" w14:textId="7CB3B116" w:rsidR="00F734C6" w:rsidRPr="00F734C6" w:rsidRDefault="00BE32DF" w:rsidP="00E63937">
            <w:pPr>
              <w:jc w:val="center"/>
              <w:rPr>
                <w:rFonts w:ascii="Arial" w:hAnsi="Arial" w:cs="Arial"/>
                <w:b/>
                <w:sz w:val="22"/>
                <w:szCs w:val="22"/>
              </w:rPr>
            </w:pPr>
            <w:r>
              <w:rPr>
                <w:rFonts w:ascii="Arial" w:hAnsi="Arial" w:cs="Arial"/>
                <w:b/>
                <w:sz w:val="22"/>
                <w:szCs w:val="22"/>
              </w:rPr>
              <w:fldChar w:fldCharType="begin">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default w:val="22.5"/>
                  </w:textInput>
                </w:ffData>
              </w:fldChar>
            </w:r>
            <w:bookmarkStart w:id="40" w:name="HAP_1_Emission_Rate"/>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ED5FCC">
              <w:rPr>
                <w:rFonts w:ascii="Arial" w:hAnsi="Arial" w:cs="Arial"/>
                <w:b/>
                <w:noProof/>
                <w:sz w:val="22"/>
                <w:szCs w:val="22"/>
              </w:rPr>
              <w:t>22.5</w:t>
            </w:r>
            <w:r>
              <w:rPr>
                <w:rFonts w:ascii="Arial" w:hAnsi="Arial" w:cs="Arial"/>
                <w:b/>
                <w:sz w:val="22"/>
                <w:szCs w:val="22"/>
              </w:rPr>
              <w:fldChar w:fldCharType="end"/>
            </w:r>
            <w:bookmarkEnd w:id="40"/>
          </w:p>
        </w:tc>
      </w:tr>
      <w:tr w:rsidR="00F734C6" w:rsidRPr="00F734C6" w14:paraId="0FBBCDC4" w14:textId="77777777" w:rsidTr="00BE32DF">
        <w:tc>
          <w:tcPr>
            <w:tcW w:w="5130" w:type="dxa"/>
            <w:shd w:val="clear" w:color="auto" w:fill="FFFFFF"/>
          </w:tcPr>
          <w:p w14:paraId="5E48FB2E"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2"/>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sz w:val="22"/>
                <w:szCs w:val="22"/>
              </w:rPr>
              <w:fldChar w:fldCharType="end"/>
            </w:r>
          </w:p>
        </w:tc>
        <w:tc>
          <w:tcPr>
            <w:tcW w:w="5130" w:type="dxa"/>
            <w:shd w:val="clear" w:color="auto" w:fill="FFFFFF"/>
          </w:tcPr>
          <w:p w14:paraId="30D8FF0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sz w:val="22"/>
                <w:szCs w:val="22"/>
              </w:rPr>
              <w:fldChar w:fldCharType="end"/>
            </w:r>
          </w:p>
        </w:tc>
      </w:tr>
      <w:tr w:rsidR="00F734C6" w:rsidRPr="00F734C6" w14:paraId="61619546" w14:textId="77777777" w:rsidTr="00BE32DF">
        <w:tc>
          <w:tcPr>
            <w:tcW w:w="5130" w:type="dxa"/>
            <w:tcBorders>
              <w:top w:val="single" w:sz="6" w:space="0" w:color="auto"/>
              <w:bottom w:val="double" w:sz="4" w:space="0" w:color="auto"/>
            </w:tcBorders>
            <w:shd w:val="clear" w:color="auto" w:fill="FFFFFF"/>
          </w:tcPr>
          <w:p w14:paraId="25FB17F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CD42379" w14:textId="7DF69A4D" w:rsidR="00F734C6" w:rsidRPr="00F734C6" w:rsidRDefault="00BE32DF" w:rsidP="00E63937">
            <w:pPr>
              <w:jc w:val="center"/>
              <w:rPr>
                <w:rFonts w:ascii="Arial" w:hAnsi="Arial" w:cs="Arial"/>
                <w:b/>
                <w:sz w:val="22"/>
                <w:szCs w:val="22"/>
              </w:rPr>
            </w:pPr>
            <w:r>
              <w:rPr>
                <w:rFonts w:ascii="Arial" w:hAnsi="Arial" w:cs="Arial"/>
                <w:b/>
                <w:sz w:val="22"/>
                <w:szCs w:val="22"/>
              </w:rPr>
              <w:fldChar w:fldCharType="begin">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default w:val="22.5"/>
                  </w:textInput>
                </w:ffData>
              </w:fldChar>
            </w:r>
            <w:bookmarkStart w:id="41" w:name="Total_HAP_Emissions"/>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ED5FCC">
              <w:rPr>
                <w:rFonts w:ascii="Arial" w:hAnsi="Arial" w:cs="Arial"/>
                <w:b/>
                <w:noProof/>
                <w:sz w:val="22"/>
                <w:szCs w:val="22"/>
              </w:rPr>
              <w:t>22.5</w:t>
            </w:r>
            <w:r>
              <w:rPr>
                <w:rFonts w:ascii="Arial" w:hAnsi="Arial" w:cs="Arial"/>
                <w:b/>
                <w:sz w:val="22"/>
                <w:szCs w:val="22"/>
              </w:rPr>
              <w:fldChar w:fldCharType="end"/>
            </w:r>
            <w:bookmarkEnd w:id="41"/>
          </w:p>
        </w:tc>
      </w:tr>
    </w:tbl>
    <w:p w14:paraId="77A880B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65F9221" w14:textId="77777777" w:rsidR="000F73C3" w:rsidRDefault="000F73C3" w:rsidP="00167B85">
      <w:pPr>
        <w:jc w:val="both"/>
        <w:rPr>
          <w:rFonts w:ascii="Arial" w:hAnsi="Arial" w:cs="Arial"/>
          <w:sz w:val="22"/>
          <w:szCs w:val="22"/>
        </w:rPr>
      </w:pPr>
    </w:p>
    <w:p w14:paraId="6B75A9C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BFEC3BC" w14:textId="77777777" w:rsidR="00AF4326" w:rsidRPr="00290754" w:rsidRDefault="00AF4326">
      <w:pPr>
        <w:rPr>
          <w:rFonts w:ascii="Arial" w:hAnsi="Arial" w:cs="Arial"/>
          <w:sz w:val="22"/>
          <w:szCs w:val="22"/>
        </w:rPr>
      </w:pPr>
    </w:p>
    <w:p w14:paraId="17A7BCC5" w14:textId="77777777" w:rsidR="00AF4326" w:rsidRPr="00290754" w:rsidRDefault="00AF4326">
      <w:pPr>
        <w:rPr>
          <w:rFonts w:ascii="Arial" w:hAnsi="Arial" w:cs="Arial"/>
          <w:b/>
          <w:sz w:val="22"/>
          <w:szCs w:val="22"/>
          <w:u w:val="single"/>
        </w:rPr>
      </w:pPr>
      <w:bookmarkStart w:id="42" w:name="_Toc480946819"/>
      <w:bookmarkStart w:id="43" w:name="_Toc482691114"/>
      <w:r w:rsidRPr="00290754">
        <w:rPr>
          <w:rFonts w:ascii="Arial" w:hAnsi="Arial" w:cs="Arial"/>
          <w:b/>
          <w:sz w:val="22"/>
          <w:szCs w:val="22"/>
          <w:u w:val="single"/>
        </w:rPr>
        <w:t>Regulatory Analysis</w:t>
      </w:r>
      <w:bookmarkEnd w:id="42"/>
      <w:bookmarkEnd w:id="43"/>
    </w:p>
    <w:p w14:paraId="19019142" w14:textId="77777777" w:rsidR="00AF4326" w:rsidRPr="005A6987" w:rsidRDefault="00AF4326" w:rsidP="00167B85">
      <w:pPr>
        <w:jc w:val="both"/>
        <w:rPr>
          <w:rFonts w:ascii="Arial" w:hAnsi="Arial" w:cs="Arial"/>
          <w:sz w:val="22"/>
          <w:szCs w:val="22"/>
        </w:rPr>
      </w:pPr>
    </w:p>
    <w:p w14:paraId="6C2E539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8498DB0" w14:textId="77777777" w:rsidR="000F73C3" w:rsidRDefault="000F73C3" w:rsidP="000F73C3">
      <w:pPr>
        <w:jc w:val="both"/>
        <w:outlineLvl w:val="0"/>
        <w:rPr>
          <w:rFonts w:ascii="Arial" w:hAnsi="Arial" w:cs="Arial"/>
          <w:sz w:val="22"/>
          <w:szCs w:val="22"/>
        </w:rPr>
      </w:pPr>
    </w:p>
    <w:p w14:paraId="0E627AD4" w14:textId="75DE641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EC0F26">
        <w:rPr>
          <w:rFonts w:ascii="Arial" w:hAnsi="Arial" w:cs="Arial"/>
          <w:sz w:val="22"/>
          <w:szCs w:val="22"/>
        </w:rPr>
        <w:fldChar w:fldCharType="begin">
          <w:ffData>
            <w:name w:val="County_Name"/>
            <w:enabled/>
            <w:calcOnExit/>
            <w:helpText w:type="text" w:val="Enter the name of the county where the stationary source is located."/>
            <w:statusText w:type="text" w:val="Enter name of county where stationary source is located."/>
            <w:textInput>
              <w:default w:val="Schoolcraft"/>
            </w:textInput>
          </w:ffData>
        </w:fldChar>
      </w:r>
      <w:bookmarkStart w:id="44" w:name="County_Name"/>
      <w:r w:rsidR="00EC0F26">
        <w:rPr>
          <w:rFonts w:ascii="Arial" w:hAnsi="Arial" w:cs="Arial"/>
          <w:sz w:val="22"/>
          <w:szCs w:val="22"/>
        </w:rPr>
        <w:instrText xml:space="preserve"> FORMTEXT </w:instrText>
      </w:r>
      <w:r w:rsidR="00EC0F26">
        <w:rPr>
          <w:rFonts w:ascii="Arial" w:hAnsi="Arial" w:cs="Arial"/>
          <w:sz w:val="22"/>
          <w:szCs w:val="22"/>
        </w:rPr>
      </w:r>
      <w:r w:rsidR="00EC0F26">
        <w:rPr>
          <w:rFonts w:ascii="Arial" w:hAnsi="Arial" w:cs="Arial"/>
          <w:sz w:val="22"/>
          <w:szCs w:val="22"/>
        </w:rPr>
        <w:fldChar w:fldCharType="separate"/>
      </w:r>
      <w:r w:rsidR="00ED5FCC">
        <w:rPr>
          <w:rFonts w:ascii="Arial" w:hAnsi="Arial" w:cs="Arial"/>
          <w:noProof/>
          <w:sz w:val="22"/>
          <w:szCs w:val="22"/>
        </w:rPr>
        <w:t>Schoolcraft</w:t>
      </w:r>
      <w:r w:rsidR="00EC0F26">
        <w:rPr>
          <w:rFonts w:ascii="Arial" w:hAnsi="Arial" w:cs="Arial"/>
          <w:sz w:val="22"/>
          <w:szCs w:val="22"/>
        </w:rPr>
        <w:fldChar w:fldCharType="end"/>
      </w:r>
      <w:bookmarkEnd w:id="4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30ECDEF" w14:textId="77777777" w:rsidR="005768C3" w:rsidRPr="00610D52" w:rsidRDefault="005768C3" w:rsidP="000F73C3">
      <w:pPr>
        <w:jc w:val="both"/>
        <w:rPr>
          <w:rFonts w:ascii="Arial" w:hAnsi="Arial" w:cs="Arial"/>
          <w:sz w:val="22"/>
          <w:szCs w:val="22"/>
        </w:rPr>
      </w:pPr>
    </w:p>
    <w:p w14:paraId="0B7DA833" w14:textId="7598A8F5" w:rsidR="00596B15" w:rsidRDefault="000F73C3" w:rsidP="00A645B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C0F26">
        <w:rPr>
          <w:rFonts w:ascii="Arial" w:hAnsi="Arial" w:cs="Arial"/>
          <w:sz w:val="22"/>
          <w:szCs w:val="22"/>
        </w:rPr>
        <w:t xml:space="preserve"> </w:t>
      </w:r>
      <w:r w:rsidRPr="00167B85">
        <w:rPr>
          <w:rFonts w:ascii="Arial" w:hAnsi="Arial" w:cs="Arial"/>
          <w:sz w:val="22"/>
          <w:szCs w:val="22"/>
        </w:rPr>
        <w:t xml:space="preserve">the potential to emit </w:t>
      </w:r>
      <w:bookmarkStart w:id="45" w:name="Pollutant_dropdown2"/>
      <w:r w:rsidR="00F734C6">
        <w:rPr>
          <w:rFonts w:ascii="Arial" w:hAnsi="Arial" w:cs="Arial"/>
          <w:sz w:val="22"/>
          <w:szCs w:val="22"/>
        </w:rPr>
        <w:t xml:space="preserve">of </w:t>
      </w:r>
      <w:bookmarkEnd w:id="45"/>
      <w:r w:rsidR="00EC0F26">
        <w:rPr>
          <w:rFonts w:ascii="Arial" w:hAnsi="Arial" w:cs="Arial"/>
          <w:sz w:val="22"/>
          <w:szCs w:val="22"/>
        </w:rPr>
        <w:t xml:space="preserve">carbon monoxide, nitrogen dioxide, sulfur dioxide, and particulate matter </w:t>
      </w:r>
      <w:r w:rsidRPr="00167B85">
        <w:rPr>
          <w:rFonts w:ascii="Arial" w:hAnsi="Arial" w:cs="Arial"/>
          <w:sz w:val="22"/>
          <w:szCs w:val="22"/>
        </w:rPr>
        <w:t xml:space="preserve">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EC0F26">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EAA6D43" w14:textId="77777777" w:rsidR="00DA1E6B" w:rsidRPr="00AE2622" w:rsidRDefault="00DA1E6B" w:rsidP="000F73C3">
      <w:pPr>
        <w:jc w:val="both"/>
        <w:rPr>
          <w:rFonts w:ascii="Arial" w:hAnsi="Arial" w:cs="Arial"/>
          <w:sz w:val="22"/>
          <w:szCs w:val="22"/>
        </w:rPr>
      </w:pPr>
    </w:p>
    <w:p w14:paraId="5105A2AF" w14:textId="71FBEB33" w:rsidR="000F73C3" w:rsidRDefault="001A2D78" w:rsidP="0044542C">
      <w:pPr>
        <w:jc w:val="both"/>
        <w:rPr>
          <w:rFonts w:ascii="Arial" w:hAnsi="Arial" w:cs="Arial"/>
          <w:sz w:val="22"/>
          <w:szCs w:val="22"/>
        </w:rPr>
      </w:pPr>
      <w:r>
        <w:rPr>
          <w:rFonts w:ascii="Arial" w:hAnsi="Arial" w:cs="Arial"/>
          <w:sz w:val="22"/>
          <w:szCs w:val="22"/>
        </w:rPr>
        <w:lastRenderedPageBreak/>
        <w:t xml:space="preserve">The </w:t>
      </w:r>
      <w:r w:rsidR="000F73C3">
        <w:rPr>
          <w:rFonts w:ascii="Arial" w:hAnsi="Arial" w:cs="Arial"/>
          <w:sz w:val="22"/>
          <w:szCs w:val="22"/>
        </w:rPr>
        <w:t xml:space="preserve">stationary source </w:t>
      </w:r>
      <w:r>
        <w:rPr>
          <w:rFonts w:ascii="Arial" w:hAnsi="Arial" w:cs="Arial"/>
          <w:sz w:val="22"/>
          <w:szCs w:val="22"/>
        </w:rPr>
        <w:t xml:space="preserve">was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A645B0">
        <w:rPr>
          <w:rFonts w:ascii="Arial" w:hAnsi="Arial" w:cs="Arial"/>
          <w:sz w:val="22"/>
          <w:szCs w:val="22"/>
        </w:rPr>
        <w:t>NOx, CO, SO2 and PM10</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A645B0">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56085905" w14:textId="194C091C" w:rsidR="0044542C" w:rsidRDefault="0044542C" w:rsidP="0044542C">
      <w:pPr>
        <w:jc w:val="both"/>
        <w:outlineLvl w:val="0"/>
        <w:rPr>
          <w:rFonts w:ascii="Arial" w:hAnsi="Arial" w:cs="Arial"/>
          <w:sz w:val="22"/>
          <w:szCs w:val="22"/>
        </w:rPr>
      </w:pPr>
    </w:p>
    <w:p w14:paraId="1506270E" w14:textId="186E0B0C" w:rsidR="0044542C" w:rsidRDefault="0044542C" w:rsidP="0044542C">
      <w:pPr>
        <w:jc w:val="both"/>
        <w:outlineLvl w:val="0"/>
        <w:rPr>
          <w:rFonts w:ascii="Arial" w:hAnsi="Arial" w:cs="Arial"/>
          <w:sz w:val="22"/>
          <w:szCs w:val="22"/>
        </w:rPr>
      </w:pPr>
      <w:r>
        <w:rPr>
          <w:rFonts w:ascii="Arial" w:hAnsi="Arial" w:cs="Arial"/>
          <w:sz w:val="22"/>
          <w:szCs w:val="22"/>
        </w:rPr>
        <w:t>During New Source Review a toxics review under Rules 224/225 was conducted for EU-KILN#1.</w:t>
      </w:r>
    </w:p>
    <w:p w14:paraId="5CFD3489" w14:textId="77777777" w:rsidR="000F73C3" w:rsidRPr="008A0FF1" w:rsidRDefault="000F73C3" w:rsidP="000F73C3">
      <w:pPr>
        <w:jc w:val="both"/>
        <w:rPr>
          <w:rFonts w:ascii="Arial" w:hAnsi="Arial" w:cs="Arial"/>
          <w:sz w:val="22"/>
          <w:szCs w:val="22"/>
        </w:rPr>
      </w:pPr>
    </w:p>
    <w:p w14:paraId="46AFD903" w14:textId="55C5A159" w:rsidR="000F73C3" w:rsidRDefault="0044542C" w:rsidP="00B557E9">
      <w:pPr>
        <w:jc w:val="both"/>
        <w:rPr>
          <w:rFonts w:ascii="Arial" w:hAnsi="Arial" w:cs="Arial"/>
          <w:sz w:val="22"/>
          <w:szCs w:val="22"/>
        </w:rPr>
      </w:pPr>
      <w:r>
        <w:rPr>
          <w:rFonts w:ascii="Arial" w:hAnsi="Arial" w:cs="Arial"/>
          <w:sz w:val="22"/>
          <w:szCs w:val="22"/>
        </w:rPr>
        <w:fldChar w:fldCharType="begin">
          <w:ffData>
            <w:name w:val=""/>
            <w:enabled/>
            <w:calcOnExit w:val="0"/>
            <w:textInput>
              <w:default w:val="EU-COALPRECRUSH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EU-COALPRECRUSHER</w:t>
      </w:r>
      <w:r>
        <w:rPr>
          <w:rFonts w:ascii="Arial" w:hAnsi="Arial" w:cs="Arial"/>
          <w:sz w:val="22"/>
          <w:szCs w:val="22"/>
        </w:rPr>
        <w:fldChar w:fldCharType="end"/>
      </w:r>
      <w:r w:rsidR="001A2D78">
        <w:rPr>
          <w:rFonts w:ascii="Arial" w:hAnsi="Arial" w:cs="Arial"/>
          <w:sz w:val="22"/>
          <w:szCs w:val="22"/>
        </w:rPr>
        <w:t xml:space="preserve">, </w:t>
      </w:r>
      <w:bookmarkStart w:id="46" w:name="_Hlk38960000"/>
      <w:r w:rsidR="001A2D78" w:rsidRPr="007C7E06">
        <w:rPr>
          <w:rFonts w:ascii="Arial" w:hAnsi="Arial" w:cs="Arial"/>
          <w:sz w:val="22"/>
          <w:szCs w:val="22"/>
        </w:rPr>
        <w:t xml:space="preserve">EU-COAL HANDLING, and EU-COAL SILO </w:t>
      </w:r>
      <w:bookmarkEnd w:id="46"/>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74256C">
        <w:rPr>
          <w:rFonts w:ascii="Arial" w:hAnsi="Arial" w:cs="Arial"/>
          <w:sz w:val="22"/>
          <w:szCs w:val="22"/>
        </w:rPr>
        <w:t xml:space="preserve">are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fldChar w:fldCharType="begin">
          <w:ffData>
            <w:name w:val="NSPS_Title"/>
            <w:enabled/>
            <w:calcOnExit/>
            <w:helpText w:type="text" w:val="Enter the title of the NSPS."/>
            <w:statusText w:type="text" w:val="Enter the title of the NSPS."/>
            <w:textInput>
              <w:default w:val="Coal Preparation and Processing Plants"/>
            </w:textInput>
          </w:ffData>
        </w:fldChar>
      </w:r>
      <w:bookmarkStart w:id="47" w:name="NSPS_Titl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Coal Preparation and Processing Plants</w:t>
      </w:r>
      <w:r>
        <w:rPr>
          <w:rFonts w:ascii="Arial" w:hAnsi="Arial" w:cs="Arial"/>
          <w:sz w:val="22"/>
          <w:szCs w:val="22"/>
        </w:rPr>
        <w:fldChar w:fldCharType="end"/>
      </w:r>
      <w:bookmarkEnd w:id="47"/>
      <w:r w:rsidR="000F73C3" w:rsidRPr="00290754">
        <w:rPr>
          <w:rFonts w:ascii="Arial" w:hAnsi="Arial" w:cs="Arial"/>
          <w:sz w:val="22"/>
          <w:szCs w:val="22"/>
        </w:rPr>
        <w:t xml:space="preserve"> promulgated in 40</w:t>
      </w:r>
      <w:r w:rsidR="00B557E9">
        <w:rPr>
          <w:rFonts w:ascii="Arial" w:hAnsi="Arial" w:cs="Arial"/>
          <w:sz w:val="22"/>
          <w:szCs w:val="22"/>
        </w:rPr>
        <w:t> </w:t>
      </w:r>
      <w:r w:rsidR="000F73C3">
        <w:rPr>
          <w:rFonts w:ascii="Arial" w:hAnsi="Arial" w:cs="Arial"/>
          <w:sz w:val="22"/>
          <w:szCs w:val="22"/>
        </w:rPr>
        <w:t xml:space="preserve">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fldChar w:fldCharType="begin">
          <w:ffData>
            <w:name w:val="NSPS_Subpart"/>
            <w:enabled/>
            <w:calcOnExit/>
            <w:helpText w:type="text" w:val="Enter the subpart of the NSPS."/>
            <w:statusText w:type="text" w:val="Enter the subpart for the NSPS."/>
            <w:textInput>
              <w:default w:val="Y"/>
            </w:textInput>
          </w:ffData>
        </w:fldChar>
      </w:r>
      <w:bookmarkStart w:id="48" w:name="NSPS_Subpar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Y</w:t>
      </w:r>
      <w:r>
        <w:rPr>
          <w:rFonts w:ascii="Arial" w:hAnsi="Arial" w:cs="Arial"/>
          <w:sz w:val="22"/>
          <w:szCs w:val="22"/>
        </w:rPr>
        <w:fldChar w:fldCharType="end"/>
      </w:r>
      <w:bookmarkEnd w:id="48"/>
      <w:r w:rsidR="000F73C3" w:rsidRPr="00290754">
        <w:rPr>
          <w:rFonts w:ascii="Arial" w:hAnsi="Arial" w:cs="Arial"/>
          <w:sz w:val="22"/>
          <w:szCs w:val="22"/>
        </w:rPr>
        <w:t>.</w:t>
      </w:r>
    </w:p>
    <w:p w14:paraId="69674469" w14:textId="39B85214" w:rsidR="0044542C" w:rsidRDefault="0044542C" w:rsidP="000F73C3">
      <w:pPr>
        <w:jc w:val="both"/>
        <w:outlineLvl w:val="0"/>
        <w:rPr>
          <w:rFonts w:ascii="Arial" w:hAnsi="Arial" w:cs="Arial"/>
          <w:sz w:val="22"/>
          <w:szCs w:val="22"/>
        </w:rPr>
      </w:pPr>
    </w:p>
    <w:p w14:paraId="5ADE5BEC" w14:textId="73A3AFBE" w:rsidR="0044542C" w:rsidRDefault="0044542C" w:rsidP="0044542C">
      <w:pPr>
        <w:jc w:val="both"/>
        <w:outlineLvl w:val="0"/>
        <w:rPr>
          <w:rFonts w:ascii="Arial" w:hAnsi="Arial" w:cs="Arial"/>
          <w:sz w:val="22"/>
          <w:szCs w:val="22"/>
        </w:rPr>
      </w:pPr>
      <w:r>
        <w:rPr>
          <w:rFonts w:ascii="Arial" w:hAnsi="Arial" w:cs="Arial"/>
          <w:sz w:val="22"/>
          <w:szCs w:val="22"/>
        </w:rPr>
        <w:fldChar w:fldCharType="begin">
          <w:ffData>
            <w:name w:val=""/>
            <w:enabled/>
            <w:calcOnExit w:val="0"/>
            <w:textInput>
              <w:default w:val="EU-KILN#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EU-KILN#1</w:t>
      </w:r>
      <w:r>
        <w:rPr>
          <w:rFonts w:ascii="Arial" w:hAnsi="Arial" w:cs="Arial"/>
          <w:sz w:val="22"/>
          <w:szCs w:val="22"/>
        </w:rPr>
        <w:fldChar w:fldCharType="end"/>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w:t>
      </w:r>
      <w:r w:rsidR="007C7E06">
        <w:rPr>
          <w:rFonts w:ascii="Arial" w:hAnsi="Arial" w:cs="Arial"/>
          <w:sz w:val="22"/>
          <w:szCs w:val="22"/>
        </w:rPr>
        <w:t>Lime Manufacturing Plants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sidR="007C7E06">
        <w:rPr>
          <w:rFonts w:ascii="Arial" w:hAnsi="Arial" w:cs="Arial"/>
          <w:sz w:val="22"/>
          <w:szCs w:val="22"/>
        </w:rPr>
        <w:fldChar w:fldCharType="begin">
          <w:ffData>
            <w:name w:val=""/>
            <w:enabled/>
            <w:calcOnExit/>
            <w:helpText w:type="text" w:val="Enter the subpart of the NSPS."/>
            <w:statusText w:type="text" w:val="Enter the subpart for the NSPS."/>
            <w:textInput>
              <w:default w:val="HH"/>
            </w:textInput>
          </w:ffData>
        </w:fldChar>
      </w:r>
      <w:r w:rsidR="007C7E06">
        <w:rPr>
          <w:rFonts w:ascii="Arial" w:hAnsi="Arial" w:cs="Arial"/>
          <w:sz w:val="22"/>
          <w:szCs w:val="22"/>
        </w:rPr>
        <w:instrText xml:space="preserve"> FORMTEXT </w:instrText>
      </w:r>
      <w:r w:rsidR="007C7E06">
        <w:rPr>
          <w:rFonts w:ascii="Arial" w:hAnsi="Arial" w:cs="Arial"/>
          <w:sz w:val="22"/>
          <w:szCs w:val="22"/>
        </w:rPr>
      </w:r>
      <w:r w:rsidR="007C7E06">
        <w:rPr>
          <w:rFonts w:ascii="Arial" w:hAnsi="Arial" w:cs="Arial"/>
          <w:sz w:val="22"/>
          <w:szCs w:val="22"/>
        </w:rPr>
        <w:fldChar w:fldCharType="separate"/>
      </w:r>
      <w:r w:rsidR="00ED5FCC">
        <w:rPr>
          <w:rFonts w:ascii="Arial" w:hAnsi="Arial" w:cs="Arial"/>
          <w:noProof/>
          <w:sz w:val="22"/>
          <w:szCs w:val="22"/>
        </w:rPr>
        <w:t>HH</w:t>
      </w:r>
      <w:r w:rsidR="007C7E06">
        <w:rPr>
          <w:rFonts w:ascii="Arial" w:hAnsi="Arial" w:cs="Arial"/>
          <w:sz w:val="22"/>
          <w:szCs w:val="22"/>
        </w:rPr>
        <w:fldChar w:fldCharType="end"/>
      </w:r>
      <w:r w:rsidRPr="00290754">
        <w:rPr>
          <w:rFonts w:ascii="Arial" w:hAnsi="Arial" w:cs="Arial"/>
          <w:sz w:val="22"/>
          <w:szCs w:val="22"/>
        </w:rPr>
        <w:t>.</w:t>
      </w:r>
    </w:p>
    <w:p w14:paraId="715A6B15" w14:textId="34CAFBD7" w:rsidR="0044542C" w:rsidRDefault="0044542C" w:rsidP="0044542C">
      <w:pPr>
        <w:jc w:val="both"/>
        <w:outlineLvl w:val="0"/>
        <w:rPr>
          <w:rFonts w:ascii="Arial" w:hAnsi="Arial" w:cs="Arial"/>
          <w:sz w:val="22"/>
          <w:szCs w:val="22"/>
        </w:rPr>
      </w:pPr>
    </w:p>
    <w:p w14:paraId="0B5A356F" w14:textId="4CBD3CA5" w:rsidR="0044542C" w:rsidRDefault="0044542C" w:rsidP="0044542C">
      <w:pPr>
        <w:jc w:val="both"/>
        <w:outlineLvl w:val="0"/>
        <w:rPr>
          <w:rFonts w:ascii="Arial" w:hAnsi="Arial" w:cs="Arial"/>
          <w:sz w:val="22"/>
          <w:szCs w:val="22"/>
        </w:rPr>
      </w:pPr>
      <w:r>
        <w:rPr>
          <w:rFonts w:ascii="Arial" w:hAnsi="Arial" w:cs="Arial"/>
          <w:sz w:val="22"/>
          <w:szCs w:val="22"/>
        </w:rPr>
        <w:t xml:space="preserve">EU-KILN#1, at the stationary source is subject to the National Emissions Standards for Hazardous Air Pollutants for Lime Manufacturing Plants promulgated in 40 CFR Part 63, Subparts A and AAAAA.  </w:t>
      </w:r>
    </w:p>
    <w:p w14:paraId="1EC088F1" w14:textId="77777777" w:rsidR="0044542C" w:rsidRDefault="0044542C" w:rsidP="0044542C">
      <w:pPr>
        <w:jc w:val="both"/>
        <w:rPr>
          <w:rFonts w:ascii="Arial" w:hAnsi="Arial" w:cs="Arial"/>
          <w:sz w:val="22"/>
          <w:szCs w:val="22"/>
        </w:rPr>
      </w:pPr>
    </w:p>
    <w:p w14:paraId="48F88B2B" w14:textId="2EFC7F8F" w:rsidR="00337750" w:rsidRDefault="00782245" w:rsidP="00337750">
      <w:pPr>
        <w:jc w:val="both"/>
        <w:outlineLvl w:val="0"/>
        <w:rPr>
          <w:rFonts w:ascii="Arial" w:hAnsi="Arial" w:cs="Arial"/>
          <w:sz w:val="22"/>
          <w:szCs w:val="22"/>
        </w:rPr>
      </w:pPr>
      <w:r>
        <w:rPr>
          <w:rFonts w:ascii="Arial" w:hAnsi="Arial" w:cs="Arial"/>
          <w:sz w:val="22"/>
          <w:szCs w:val="22"/>
        </w:rPr>
        <w:t>EU-AUXENGINE</w:t>
      </w:r>
      <w:r w:rsidR="0044542C">
        <w:rPr>
          <w:rFonts w:ascii="Arial" w:hAnsi="Arial" w:cs="Arial"/>
          <w:sz w:val="22"/>
          <w:szCs w:val="22"/>
        </w:rPr>
        <w:t xml:space="preserve"> at the stationary source </w:t>
      </w:r>
      <w:r w:rsidR="0044542C">
        <w:rPr>
          <w:rFonts w:ascii="Arial" w:hAnsi="Arial" w:cs="Arial"/>
          <w:sz w:val="22"/>
          <w:szCs w:val="22"/>
        </w:rPr>
        <w:fldChar w:fldCharType="begin">
          <w:ffData>
            <w:name w:val="Dropdown4"/>
            <w:enabled/>
            <w:calcOnExit w:val="0"/>
            <w:ddList>
              <w:listEntry w:val="is"/>
              <w:listEntry w:val="are"/>
            </w:ddList>
          </w:ffData>
        </w:fldChar>
      </w:r>
      <w:r w:rsidR="0044542C">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sidR="0044542C">
        <w:rPr>
          <w:rFonts w:ascii="Arial" w:hAnsi="Arial" w:cs="Arial"/>
          <w:sz w:val="22"/>
          <w:szCs w:val="22"/>
        </w:rPr>
        <w:fldChar w:fldCharType="end"/>
      </w:r>
      <w:r w:rsidR="0044542C">
        <w:rPr>
          <w:rFonts w:ascii="Arial" w:hAnsi="Arial" w:cs="Arial"/>
          <w:sz w:val="22"/>
          <w:szCs w:val="22"/>
        </w:rPr>
        <w:t xml:space="preserve"> subject to the National Emissions Standards for Hazardous Air Pollutants for </w:t>
      </w:r>
      <w:r>
        <w:rPr>
          <w:rFonts w:ascii="Arial" w:hAnsi="Arial" w:cs="Arial"/>
          <w:sz w:val="22"/>
          <w:szCs w:val="22"/>
        </w:rPr>
        <w:t>Stationary Reciprocating Internal Combustion Engines</w:t>
      </w:r>
      <w:r w:rsidR="0044542C">
        <w:rPr>
          <w:rFonts w:ascii="Arial" w:hAnsi="Arial" w:cs="Arial"/>
          <w:sz w:val="22"/>
          <w:szCs w:val="22"/>
        </w:rPr>
        <w:t xml:space="preserve"> promulgated in 40 CFR Part 63, Subparts A and </w:t>
      </w:r>
      <w:r w:rsidR="0044542C">
        <w:rPr>
          <w:rFonts w:ascii="Arial" w:hAnsi="Arial" w:cs="Arial"/>
          <w:sz w:val="22"/>
          <w:szCs w:val="22"/>
        </w:rPr>
        <w:fldChar w:fldCharType="begin">
          <w:ffData>
            <w:name w:val="Dropdown3"/>
            <w:enabled/>
            <w:calcOnExit w:val="0"/>
            <w:ddList>
              <w:result w:val="1"/>
              <w:listEntry w:val="JJJJJJ"/>
              <w:listEntry w:val="ZZZZ"/>
              <w:listEntry w:val="HH"/>
              <w:listEntry w:val="CCCCCC"/>
            </w:ddList>
          </w:ffData>
        </w:fldChar>
      </w:r>
      <w:bookmarkStart w:id="49" w:name="Dropdown3"/>
      <w:r w:rsidR="0044542C">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sidR="0044542C">
        <w:fldChar w:fldCharType="end"/>
      </w:r>
      <w:bookmarkEnd w:id="49"/>
      <w:r w:rsidR="0044542C">
        <w:rPr>
          <w:rFonts w:ascii="Arial" w:hAnsi="Arial" w:cs="Arial"/>
          <w:sz w:val="22"/>
          <w:szCs w:val="22"/>
        </w:rPr>
        <w:t xml:space="preserve"> (</w:t>
      </w:r>
      <w:r w:rsidR="0044542C">
        <w:rPr>
          <w:rFonts w:ascii="Arial" w:hAnsi="Arial" w:cs="Arial"/>
          <w:sz w:val="22"/>
          <w:szCs w:val="22"/>
        </w:rPr>
        <w:fldChar w:fldCharType="begin">
          <w:ffData>
            <w:name w:val="Dropdown2"/>
            <w:enabled/>
            <w:calcOnExit w:val="0"/>
            <w:ddList>
              <w:result w:val="1"/>
              <w:listEntry w:val="Boiler"/>
              <w:listEntry w:val="RICE"/>
              <w:listEntry w:val="Dehy"/>
            </w:ddList>
          </w:ffData>
        </w:fldChar>
      </w:r>
      <w:bookmarkStart w:id="50" w:name="Dropdown2"/>
      <w:r w:rsidR="0044542C">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sidR="0044542C">
        <w:fldChar w:fldCharType="end"/>
      </w:r>
      <w:bookmarkEnd w:id="50"/>
      <w:r w:rsidR="0044542C">
        <w:rPr>
          <w:rFonts w:ascii="Arial" w:hAnsi="Arial" w:cs="Arial"/>
          <w:sz w:val="22"/>
          <w:szCs w:val="22"/>
        </w:rPr>
        <w:t xml:space="preserve"> MACT).  The ROP contains special conditions provided by </w:t>
      </w:r>
      <w:r>
        <w:rPr>
          <w:rFonts w:ascii="Arial" w:hAnsi="Arial" w:cs="Arial"/>
          <w:sz w:val="22"/>
          <w:szCs w:val="22"/>
        </w:rPr>
        <w:t>Graymont Western Lime, Inc.</w:t>
      </w:r>
      <w:r w:rsidR="0044542C">
        <w:rPr>
          <w:rFonts w:ascii="Arial" w:hAnsi="Arial" w:cs="Arial"/>
          <w:sz w:val="22"/>
          <w:szCs w:val="22"/>
        </w:rPr>
        <w:t xml:space="preserve"> in their application for applicable requirements from 40 CFR Part 63, Subparts A and </w:t>
      </w:r>
      <w:r w:rsidR="0044542C">
        <w:rPr>
          <w:rFonts w:ascii="Arial" w:hAnsi="Arial" w:cs="Arial"/>
          <w:sz w:val="22"/>
          <w:szCs w:val="22"/>
        </w:rPr>
        <w:fldChar w:fldCharType="begin">
          <w:ffData>
            <w:name w:val=""/>
            <w:enabled/>
            <w:calcOnExit w:val="0"/>
            <w:ddList>
              <w:result w:val="1"/>
              <w:listEntry w:val="JJJJJJ"/>
              <w:listEntry w:val="ZZZZ"/>
              <w:listEntry w:val="HH"/>
              <w:listEntry w:val="CCCCCC"/>
            </w:ddList>
          </w:ffData>
        </w:fldChar>
      </w:r>
      <w:r w:rsidR="0044542C">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sidR="0044542C">
        <w:rPr>
          <w:rFonts w:ascii="Arial" w:hAnsi="Arial" w:cs="Arial"/>
          <w:sz w:val="22"/>
          <w:szCs w:val="22"/>
        </w:rPr>
        <w:fldChar w:fldCharType="end"/>
      </w:r>
      <w:r w:rsidR="0044542C">
        <w:rPr>
          <w:rFonts w:ascii="Arial" w:hAnsi="Arial" w:cs="Arial"/>
          <w:sz w:val="22"/>
          <w:szCs w:val="22"/>
        </w:rPr>
        <w:t>.  The AQD is not delegated the regulatory authority for this area source MACT.</w:t>
      </w:r>
    </w:p>
    <w:p w14:paraId="01FFDF5F" w14:textId="77777777" w:rsidR="00337750" w:rsidRDefault="00337750" w:rsidP="00337750">
      <w:pPr>
        <w:jc w:val="both"/>
        <w:outlineLvl w:val="0"/>
        <w:rPr>
          <w:rFonts w:ascii="Arial" w:hAnsi="Arial" w:cs="Arial"/>
          <w:sz w:val="22"/>
          <w:szCs w:val="22"/>
        </w:rPr>
      </w:pPr>
    </w:p>
    <w:p w14:paraId="3112AE93"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51"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51"/>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364A5564" w14:textId="77777777" w:rsidR="006F5888" w:rsidRPr="00782245" w:rsidRDefault="006F5888" w:rsidP="000F73C3">
      <w:pPr>
        <w:jc w:val="both"/>
        <w:rPr>
          <w:rFonts w:ascii="Arial" w:hAnsi="Arial" w:cs="Arial"/>
          <w:bCs/>
          <w:sz w:val="22"/>
          <w:szCs w:val="22"/>
        </w:rPr>
      </w:pPr>
    </w:p>
    <w:p w14:paraId="2B73D3CB" w14:textId="230FF583"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64FDEAE" w14:textId="77777777" w:rsidR="00D9587D" w:rsidRPr="008A0FF1" w:rsidRDefault="00D9587D" w:rsidP="00D9587D">
      <w:pPr>
        <w:jc w:val="both"/>
        <w:rPr>
          <w:rFonts w:ascii="Arial" w:hAnsi="Arial" w:cs="Arial"/>
          <w:sz w:val="22"/>
          <w:szCs w:val="22"/>
        </w:rPr>
      </w:pPr>
    </w:p>
    <w:p w14:paraId="411E644C" w14:textId="029035C1" w:rsidR="00D9587D" w:rsidRDefault="006F5888" w:rsidP="00D9587D">
      <w:pPr>
        <w:jc w:val="both"/>
        <w:rPr>
          <w:rFonts w:ascii="Arial" w:hAnsi="Arial" w:cs="Arial"/>
          <w:sz w:val="22"/>
          <w:szCs w:val="22"/>
        </w:rPr>
      </w:pPr>
      <w:r>
        <w:rPr>
          <w:rFonts w:ascii="Arial" w:hAnsi="Arial" w:cs="Arial"/>
          <w:sz w:val="22"/>
          <w:szCs w:val="22"/>
        </w:rPr>
        <w:fldChar w:fldCharType="begin">
          <w:ffData>
            <w:name w:val=""/>
            <w:enabled/>
            <w:calcOnExit w:val="0"/>
            <w:textInput>
              <w:default w:val="FG-BAGHOUS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FG-BAGHOUSES</w:t>
      </w:r>
      <w:r>
        <w:rPr>
          <w:rFonts w:ascii="Arial" w:hAnsi="Arial" w:cs="Arial"/>
          <w:sz w:val="22"/>
          <w:szCs w:val="22"/>
        </w:rPr>
        <w:fldChar w:fldCharType="end"/>
      </w:r>
      <w:r w:rsidR="00D9587D">
        <w:rPr>
          <w:rFonts w:ascii="Arial" w:hAnsi="Arial" w:cs="Arial"/>
          <w:sz w:val="22"/>
          <w:szCs w:val="22"/>
        </w:rPr>
        <w:t xml:space="preserve"> does</w:t>
      </w:r>
      <w:r>
        <w:rPr>
          <w:rFonts w:ascii="Arial" w:hAnsi="Arial" w:cs="Arial"/>
          <w:sz w:val="22"/>
          <w:szCs w:val="22"/>
        </w:rPr>
        <w:t xml:space="preserve"> not</w:t>
      </w:r>
      <w:r w:rsidR="00D9587D">
        <w:rPr>
          <w:rFonts w:ascii="Arial" w:hAnsi="Arial" w:cs="Arial"/>
          <w:sz w:val="22"/>
          <w:szCs w:val="22"/>
        </w:rPr>
        <w:t xml:space="preserve"> 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unit(s) does/do not have potential pre-control emissions over the major source thresholds. </w:t>
      </w:r>
    </w:p>
    <w:p w14:paraId="21071B6B" w14:textId="28B38A60" w:rsidR="00A15EE2" w:rsidRPr="00B557E9" w:rsidRDefault="00A15EE2" w:rsidP="00D9587D">
      <w:pPr>
        <w:jc w:val="both"/>
        <w:rPr>
          <w:rFonts w:ascii="Arial" w:hAnsi="Arial" w:cs="Arial"/>
          <w:sz w:val="22"/>
          <w:szCs w:val="22"/>
        </w:rPr>
      </w:pPr>
    </w:p>
    <w:p w14:paraId="16B9D315" w14:textId="66E2B9B2" w:rsidR="006F5888" w:rsidRPr="00C23B71" w:rsidRDefault="00A15EE2" w:rsidP="00D9587D">
      <w:pPr>
        <w:jc w:val="both"/>
        <w:rPr>
          <w:rFonts w:ascii="Arial" w:hAnsi="Arial" w:cs="Arial"/>
          <w:sz w:val="22"/>
          <w:szCs w:val="22"/>
        </w:rPr>
      </w:pPr>
      <w:r w:rsidRPr="00B557E9">
        <w:rPr>
          <w:rFonts w:ascii="Arial" w:hAnsi="Arial" w:cs="Arial"/>
          <w:sz w:val="22"/>
          <w:szCs w:val="22"/>
        </w:rPr>
        <w:t xml:space="preserve">The emission limitations or standards for </w:t>
      </w:r>
      <w:r w:rsidR="00B557E9">
        <w:rPr>
          <w:rFonts w:ascii="Arial" w:hAnsi="Arial" w:cs="Arial"/>
          <w:sz w:val="22"/>
          <w:szCs w:val="22"/>
        </w:rPr>
        <w:t xml:space="preserve">PM </w:t>
      </w:r>
      <w:r w:rsidRPr="00B557E9">
        <w:rPr>
          <w:rFonts w:ascii="Arial" w:hAnsi="Arial" w:cs="Arial"/>
          <w:sz w:val="22"/>
          <w:szCs w:val="22"/>
        </w:rPr>
        <w:t>at the stationary source with the underlying applicable requirements of 40 CFR P</w:t>
      </w:r>
      <w:r w:rsidR="00140DCA">
        <w:rPr>
          <w:rFonts w:ascii="Arial" w:hAnsi="Arial" w:cs="Arial"/>
          <w:sz w:val="22"/>
          <w:szCs w:val="22"/>
        </w:rPr>
        <w:t>art</w:t>
      </w:r>
      <w:r w:rsidRPr="00B557E9">
        <w:rPr>
          <w:rFonts w:ascii="Arial" w:hAnsi="Arial" w:cs="Arial"/>
          <w:sz w:val="22"/>
          <w:szCs w:val="22"/>
        </w:rPr>
        <w:t xml:space="preserve"> 63, Subpart AAAAA—National Emission Standards for Hazardous Air Pollutants for Lime Manufacturing Plants from </w:t>
      </w:r>
      <w:r w:rsidRPr="00B557E9">
        <w:rPr>
          <w:rFonts w:ascii="Arial" w:hAnsi="Arial" w:cs="Arial"/>
          <w:b/>
          <w:i/>
          <w:sz w:val="22"/>
          <w:szCs w:val="22"/>
        </w:rPr>
        <w:fldChar w:fldCharType="begin" w:fldLock="1">
          <w:ffData>
            <w:name w:val=""/>
            <w:enabled/>
            <w:calcOnExit w:val="0"/>
            <w:textInput/>
          </w:ffData>
        </w:fldChar>
      </w:r>
      <w:r w:rsidRPr="00B557E9">
        <w:rPr>
          <w:rFonts w:ascii="Arial" w:hAnsi="Arial" w:cs="Arial"/>
          <w:sz w:val="22"/>
          <w:szCs w:val="22"/>
        </w:rPr>
        <w:instrText xml:space="preserve"> FORMTEXT </w:instrText>
      </w:r>
      <w:r w:rsidRPr="00B557E9">
        <w:rPr>
          <w:rFonts w:ascii="Arial" w:hAnsi="Arial" w:cs="Arial"/>
          <w:b/>
          <w:i/>
          <w:sz w:val="22"/>
          <w:szCs w:val="22"/>
        </w:rPr>
      </w:r>
      <w:r w:rsidRPr="00B557E9">
        <w:rPr>
          <w:rFonts w:ascii="Arial" w:hAnsi="Arial" w:cs="Arial"/>
          <w:b/>
          <w:i/>
          <w:sz w:val="22"/>
          <w:szCs w:val="22"/>
        </w:rPr>
        <w:fldChar w:fldCharType="separate"/>
      </w:r>
      <w:r w:rsidRPr="00B557E9">
        <w:rPr>
          <w:rFonts w:ascii="Arial" w:hAnsi="Arial" w:cs="Arial"/>
          <w:noProof/>
          <w:sz w:val="22"/>
          <w:szCs w:val="22"/>
        </w:rPr>
        <w:t>FG-MACT-AAAAAA</w:t>
      </w:r>
      <w:r w:rsidRPr="00B557E9">
        <w:rPr>
          <w:rFonts w:ascii="Arial" w:hAnsi="Arial" w:cs="Arial"/>
          <w:b/>
          <w:i/>
          <w:sz w:val="22"/>
          <w:szCs w:val="22"/>
        </w:rPr>
        <w:fldChar w:fldCharType="end"/>
      </w:r>
      <w:r w:rsidRPr="00B557E9">
        <w:rPr>
          <w:rFonts w:ascii="Arial" w:hAnsi="Arial" w:cs="Arial"/>
          <w:sz w:val="22"/>
          <w:szCs w:val="22"/>
        </w:rPr>
        <w:t xml:space="preserve"> </w:t>
      </w:r>
      <w:r w:rsidRPr="00B557E9">
        <w:rPr>
          <w:rFonts w:ascii="Arial" w:hAnsi="Arial" w:cs="Arial"/>
          <w:sz w:val="22"/>
          <w:szCs w:val="22"/>
        </w:rPr>
        <w:fldChar w:fldCharType="begin">
          <w:ffData>
            <w:name w:val=""/>
            <w:enabled/>
            <w:calcOnExit w:val="0"/>
            <w:ddList>
              <w:listEntry w:val="are"/>
              <w:listEntry w:val="{SELECT ONE}"/>
              <w:listEntry w:val="is"/>
            </w:ddList>
          </w:ffData>
        </w:fldChar>
      </w:r>
      <w:r w:rsidRPr="00B557E9">
        <w:rPr>
          <w:rFonts w:ascii="Arial" w:hAnsi="Arial" w:cs="Arial"/>
          <w:sz w:val="22"/>
          <w:szCs w:val="22"/>
        </w:rPr>
        <w:instrText xml:space="preserve"> FORMDROPDOWN </w:instrText>
      </w:r>
      <w:r w:rsidR="00FE6A79">
        <w:rPr>
          <w:rFonts w:ascii="Arial" w:hAnsi="Arial" w:cs="Arial"/>
          <w:b/>
          <w:i/>
          <w:sz w:val="22"/>
          <w:szCs w:val="22"/>
        </w:rPr>
      </w:r>
      <w:r w:rsidR="00FE6A79">
        <w:rPr>
          <w:rFonts w:ascii="Arial" w:hAnsi="Arial" w:cs="Arial"/>
          <w:b/>
          <w:i/>
          <w:sz w:val="22"/>
          <w:szCs w:val="22"/>
        </w:rPr>
        <w:fldChar w:fldCharType="separate"/>
      </w:r>
      <w:r w:rsidRPr="00B557E9">
        <w:rPr>
          <w:rFonts w:ascii="Arial" w:hAnsi="Arial" w:cs="Arial"/>
          <w:sz w:val="22"/>
          <w:szCs w:val="22"/>
        </w:rPr>
        <w:fldChar w:fldCharType="end"/>
      </w:r>
      <w:r w:rsidRPr="00B557E9">
        <w:rPr>
          <w:rFonts w:ascii="Arial" w:hAnsi="Arial" w:cs="Arial"/>
          <w:sz w:val="22"/>
          <w:szCs w:val="22"/>
        </w:rPr>
        <w:t xml:space="preserve"> exempt from the federal Compliance Assurance Monitoring (CAM) regulation pursuant to 40 CFR 64.2(b)(1)(i) because the 0.1</w:t>
      </w:r>
      <w:r w:rsidR="00B557E9">
        <w:rPr>
          <w:rFonts w:ascii="Arial" w:hAnsi="Arial" w:cs="Arial"/>
          <w:sz w:val="22"/>
          <w:szCs w:val="22"/>
        </w:rPr>
        <w:t> </w:t>
      </w:r>
      <w:r w:rsidRPr="00B557E9">
        <w:rPr>
          <w:rFonts w:ascii="Arial" w:hAnsi="Arial" w:cs="Arial"/>
          <w:sz w:val="22"/>
          <w:szCs w:val="22"/>
        </w:rPr>
        <w:t>lb/ton of stone feed and 0.05 grams/dscm meet the CAM exemption for NSPS or MACT proposed after November 15, 1990</w:t>
      </w:r>
      <w:r w:rsidRPr="00C23B71">
        <w:rPr>
          <w:rFonts w:ascii="Arial" w:hAnsi="Arial" w:cs="Arial"/>
          <w:sz w:val="22"/>
          <w:szCs w:val="22"/>
        </w:rPr>
        <w:t>.</w:t>
      </w:r>
    </w:p>
    <w:p w14:paraId="7AEC83D4" w14:textId="77777777" w:rsidR="00A73320" w:rsidRPr="00B557E9" w:rsidRDefault="00A73320" w:rsidP="00D9587D">
      <w:pPr>
        <w:rPr>
          <w:rFonts w:ascii="Arial" w:hAnsi="Arial" w:cs="Arial"/>
          <w:sz w:val="22"/>
          <w:szCs w:val="22"/>
        </w:rPr>
      </w:pPr>
    </w:p>
    <w:p w14:paraId="5E8A6894"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7EDAECAC"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60"/>
        <w:gridCol w:w="1620"/>
        <w:gridCol w:w="1440"/>
        <w:gridCol w:w="1890"/>
        <w:gridCol w:w="1530"/>
        <w:gridCol w:w="990"/>
      </w:tblGrid>
      <w:tr w:rsidR="00D9587D" w14:paraId="29AAE6C6" w14:textId="77777777" w:rsidTr="00AC5E75">
        <w:trPr>
          <w:tblHeader/>
        </w:trPr>
        <w:tc>
          <w:tcPr>
            <w:tcW w:w="1587" w:type="dxa"/>
            <w:tcBorders>
              <w:top w:val="double" w:sz="4" w:space="0" w:color="auto"/>
              <w:bottom w:val="single" w:sz="4" w:space="0" w:color="auto"/>
            </w:tcBorders>
            <w:shd w:val="clear" w:color="auto" w:fill="D9D9D9"/>
          </w:tcPr>
          <w:p w14:paraId="2FB68CC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tcBorders>
              <w:top w:val="double" w:sz="4" w:space="0" w:color="auto"/>
              <w:bottom w:val="single" w:sz="4" w:space="0" w:color="auto"/>
            </w:tcBorders>
            <w:shd w:val="clear" w:color="auto" w:fill="D9D9D9"/>
          </w:tcPr>
          <w:p w14:paraId="09447A4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620" w:type="dxa"/>
            <w:tcBorders>
              <w:top w:val="double" w:sz="4" w:space="0" w:color="auto"/>
              <w:bottom w:val="single" w:sz="4" w:space="0" w:color="auto"/>
            </w:tcBorders>
            <w:shd w:val="clear" w:color="auto" w:fill="D9D9D9"/>
          </w:tcPr>
          <w:p w14:paraId="2314B00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6BB2683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tcBorders>
              <w:top w:val="double" w:sz="4" w:space="0" w:color="auto"/>
              <w:bottom w:val="single" w:sz="4" w:space="0" w:color="auto"/>
            </w:tcBorders>
            <w:shd w:val="clear" w:color="auto" w:fill="D9D9D9"/>
          </w:tcPr>
          <w:p w14:paraId="3654039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501B290D"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3D02A619"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00AF5341" w14:textId="77777777" w:rsidTr="00AC5E75">
        <w:tc>
          <w:tcPr>
            <w:tcW w:w="1587" w:type="dxa"/>
            <w:tcBorders>
              <w:top w:val="single" w:sz="4" w:space="0" w:color="auto"/>
              <w:bottom w:val="single" w:sz="4" w:space="0" w:color="auto"/>
            </w:tcBorders>
            <w:shd w:val="clear" w:color="auto" w:fill="auto"/>
          </w:tcPr>
          <w:p w14:paraId="1C63FDAB" w14:textId="2BF79560" w:rsidR="00D9587D" w:rsidRPr="00C72A47" w:rsidRDefault="00720072" w:rsidP="007F3C6F">
            <w:pPr>
              <w:rPr>
                <w:rFonts w:ascii="Arial" w:eastAsia="Calibri" w:hAnsi="Arial" w:cs="Arial"/>
                <w:sz w:val="22"/>
                <w:szCs w:val="22"/>
              </w:rPr>
            </w:pPr>
            <w:r>
              <w:rPr>
                <w:rFonts w:ascii="Arial" w:eastAsia="Calibri" w:hAnsi="Arial" w:cs="Arial"/>
                <w:sz w:val="22"/>
                <w:szCs w:val="22"/>
              </w:rPr>
              <w:fldChar w:fldCharType="begin">
                <w:ffData>
                  <w:name w:val="Text33"/>
                  <w:enabled/>
                  <w:calcOnExit w:val="0"/>
                  <w:textInput>
                    <w:default w:val="EU-KILN#1"/>
                  </w:textInput>
                </w:ffData>
              </w:fldChar>
            </w:r>
            <w:bookmarkStart w:id="52" w:name="Text33"/>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ED5FCC">
              <w:rPr>
                <w:rFonts w:ascii="Arial" w:eastAsia="Calibri" w:hAnsi="Arial" w:cs="Arial"/>
                <w:noProof/>
                <w:sz w:val="22"/>
                <w:szCs w:val="22"/>
              </w:rPr>
              <w:t>EU-KILN#1</w:t>
            </w:r>
            <w:r>
              <w:rPr>
                <w:rFonts w:ascii="Arial" w:eastAsia="Calibri" w:hAnsi="Arial" w:cs="Arial"/>
                <w:sz w:val="22"/>
                <w:szCs w:val="22"/>
              </w:rPr>
              <w:fldChar w:fldCharType="end"/>
            </w:r>
            <w:bookmarkEnd w:id="52"/>
          </w:p>
        </w:tc>
        <w:tc>
          <w:tcPr>
            <w:tcW w:w="1260" w:type="dxa"/>
            <w:tcBorders>
              <w:top w:val="single" w:sz="4" w:space="0" w:color="auto"/>
              <w:bottom w:val="single" w:sz="4" w:space="0" w:color="auto"/>
            </w:tcBorders>
            <w:shd w:val="clear" w:color="auto" w:fill="auto"/>
          </w:tcPr>
          <w:p w14:paraId="43074464" w14:textId="78150A41" w:rsidR="00D9587D" w:rsidRPr="00C72A47" w:rsidRDefault="00720072"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PM10/ 7.5 lbs/hr"/>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ED5FCC">
              <w:rPr>
                <w:rFonts w:ascii="Arial" w:eastAsia="Calibri" w:hAnsi="Arial" w:cs="Arial"/>
                <w:noProof/>
                <w:sz w:val="22"/>
                <w:szCs w:val="22"/>
              </w:rPr>
              <w:t>PM10/ 7.5 lbs/hr</w:t>
            </w:r>
            <w:r>
              <w:rPr>
                <w:rFonts w:ascii="Arial" w:eastAsia="Calibri" w:hAnsi="Arial" w:cs="Arial"/>
                <w:sz w:val="22"/>
                <w:szCs w:val="22"/>
              </w:rPr>
              <w:fldChar w:fldCharType="end"/>
            </w:r>
          </w:p>
        </w:tc>
        <w:tc>
          <w:tcPr>
            <w:tcW w:w="1620" w:type="dxa"/>
            <w:tcBorders>
              <w:top w:val="single" w:sz="4" w:space="0" w:color="auto"/>
              <w:bottom w:val="single" w:sz="4" w:space="0" w:color="auto"/>
            </w:tcBorders>
            <w:shd w:val="clear" w:color="auto" w:fill="auto"/>
          </w:tcPr>
          <w:p w14:paraId="08D77DCF" w14:textId="1CD3FF34" w:rsidR="00D9587D" w:rsidRPr="00C72A47" w:rsidRDefault="00720072" w:rsidP="007F3C6F">
            <w:pPr>
              <w:rPr>
                <w:rFonts w:ascii="Arial" w:eastAsia="Calibri" w:hAnsi="Arial" w:cs="Arial"/>
                <w:sz w:val="22"/>
                <w:szCs w:val="22"/>
              </w:rPr>
            </w:pPr>
            <w:r w:rsidRPr="00AC5E75">
              <w:rPr>
                <w:rFonts w:ascii="Arial" w:eastAsia="Calibri" w:hAnsi="Arial" w:cs="Arial"/>
                <w:sz w:val="22"/>
                <w:szCs w:val="22"/>
              </w:rPr>
              <w:fldChar w:fldCharType="begin">
                <w:ffData>
                  <w:name w:val=""/>
                  <w:enabled/>
                  <w:calcOnExit w:val="0"/>
                  <w:textInput>
                    <w:default w:val="40 CFR 52.21(j); R 336.1205; R 336.1331"/>
                  </w:textInput>
                </w:ffData>
              </w:fldChar>
            </w:r>
            <w:r w:rsidRPr="00AC5E75">
              <w:rPr>
                <w:rFonts w:ascii="Arial" w:eastAsia="Calibri" w:hAnsi="Arial" w:cs="Arial"/>
                <w:sz w:val="22"/>
                <w:szCs w:val="22"/>
              </w:rPr>
              <w:instrText xml:space="preserve"> FORMTEXT </w:instrText>
            </w:r>
            <w:r w:rsidRPr="00AC5E75">
              <w:rPr>
                <w:rFonts w:ascii="Arial" w:eastAsia="Calibri" w:hAnsi="Arial" w:cs="Arial"/>
                <w:sz w:val="22"/>
                <w:szCs w:val="22"/>
              </w:rPr>
            </w:r>
            <w:r w:rsidRPr="00AC5E75">
              <w:rPr>
                <w:rFonts w:ascii="Arial" w:eastAsia="Calibri" w:hAnsi="Arial" w:cs="Arial"/>
                <w:sz w:val="22"/>
                <w:szCs w:val="22"/>
              </w:rPr>
              <w:fldChar w:fldCharType="separate"/>
            </w:r>
            <w:r w:rsidR="00ED5FCC">
              <w:rPr>
                <w:rFonts w:ascii="Arial" w:eastAsia="Calibri" w:hAnsi="Arial" w:cs="Arial"/>
                <w:noProof/>
                <w:sz w:val="22"/>
                <w:szCs w:val="22"/>
              </w:rPr>
              <w:t>40 CFR 52.21(j); R</w:t>
            </w:r>
            <w:r w:rsidR="00782245">
              <w:rPr>
                <w:rFonts w:ascii="Arial" w:eastAsia="Calibri" w:hAnsi="Arial" w:cs="Arial"/>
                <w:noProof/>
                <w:sz w:val="22"/>
                <w:szCs w:val="22"/>
              </w:rPr>
              <w:t> </w:t>
            </w:r>
            <w:r w:rsidR="00ED5FCC">
              <w:rPr>
                <w:rFonts w:ascii="Arial" w:eastAsia="Calibri" w:hAnsi="Arial" w:cs="Arial"/>
                <w:noProof/>
                <w:sz w:val="22"/>
                <w:szCs w:val="22"/>
              </w:rPr>
              <w:t>336.1205 R</w:t>
            </w:r>
            <w:r w:rsidR="00782245">
              <w:rPr>
                <w:rFonts w:ascii="Arial" w:eastAsia="Calibri" w:hAnsi="Arial" w:cs="Arial"/>
                <w:noProof/>
                <w:sz w:val="22"/>
                <w:szCs w:val="22"/>
              </w:rPr>
              <w:t> </w:t>
            </w:r>
            <w:r w:rsidR="00ED5FCC">
              <w:rPr>
                <w:rFonts w:ascii="Arial" w:eastAsia="Calibri" w:hAnsi="Arial" w:cs="Arial"/>
                <w:noProof/>
                <w:sz w:val="22"/>
                <w:szCs w:val="22"/>
              </w:rPr>
              <w:t>336.1331</w:t>
            </w:r>
            <w:r w:rsidRPr="00AC5E75">
              <w:rPr>
                <w:rFonts w:ascii="Arial" w:eastAsia="Calibri" w:hAnsi="Arial" w:cs="Arial"/>
                <w:sz w:val="22"/>
                <w:szCs w:val="22"/>
              </w:rPr>
              <w:fldChar w:fldCharType="end"/>
            </w:r>
          </w:p>
        </w:tc>
        <w:tc>
          <w:tcPr>
            <w:tcW w:w="1440" w:type="dxa"/>
            <w:tcBorders>
              <w:top w:val="single" w:sz="4" w:space="0" w:color="auto"/>
              <w:bottom w:val="single" w:sz="4" w:space="0" w:color="auto"/>
            </w:tcBorders>
            <w:shd w:val="clear" w:color="auto" w:fill="auto"/>
          </w:tcPr>
          <w:p w14:paraId="4E021AA2" w14:textId="33793F8F" w:rsidR="00D9587D" w:rsidRPr="00C72A47" w:rsidRDefault="00A15EE2"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Fabric filter dust collector"/>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ED5FCC">
              <w:rPr>
                <w:rFonts w:ascii="Arial" w:eastAsia="Calibri" w:hAnsi="Arial" w:cs="Arial"/>
                <w:noProof/>
                <w:sz w:val="22"/>
                <w:szCs w:val="22"/>
              </w:rPr>
              <w:t>Fabric filter dust collector</w:t>
            </w:r>
            <w:r>
              <w:rPr>
                <w:rFonts w:ascii="Arial" w:eastAsia="Calibri" w:hAnsi="Arial" w:cs="Arial"/>
                <w:sz w:val="22"/>
                <w:szCs w:val="22"/>
              </w:rPr>
              <w:fldChar w:fldCharType="end"/>
            </w:r>
          </w:p>
        </w:tc>
        <w:tc>
          <w:tcPr>
            <w:tcW w:w="1890" w:type="dxa"/>
            <w:tcBorders>
              <w:top w:val="single" w:sz="4" w:space="0" w:color="auto"/>
              <w:bottom w:val="single" w:sz="4" w:space="0" w:color="auto"/>
            </w:tcBorders>
            <w:shd w:val="clear" w:color="auto" w:fill="auto"/>
          </w:tcPr>
          <w:p w14:paraId="41C487AD" w14:textId="7C00D780" w:rsidR="00D9587D" w:rsidRPr="00C72A47" w:rsidRDefault="00720072" w:rsidP="007F3C6F">
            <w:pPr>
              <w:rPr>
                <w:rFonts w:ascii="Arial" w:eastAsia="Calibri" w:hAnsi="Arial" w:cs="Arial"/>
                <w:sz w:val="22"/>
                <w:szCs w:val="22"/>
              </w:rPr>
            </w:pPr>
            <w:r>
              <w:rPr>
                <w:rFonts w:ascii="Arial" w:eastAsia="Calibri" w:hAnsi="Arial" w:cs="Arial"/>
                <w:sz w:val="22"/>
                <w:szCs w:val="22"/>
              </w:rPr>
              <w:fldChar w:fldCharType="begin">
                <w:ffData>
                  <w:name w:val=""/>
                  <w:enabled/>
                  <w:calcOnExit w:val="0"/>
                  <w:textInput>
                    <w:default w:val="Continuous Opacity Monitoring System (COMS)"/>
                  </w:textInput>
                </w:ffData>
              </w:fldChar>
            </w:r>
            <w:r>
              <w:rPr>
                <w:rFonts w:ascii="Arial" w:eastAsia="Calibri" w:hAnsi="Arial" w:cs="Arial"/>
                <w:sz w:val="22"/>
                <w:szCs w:val="22"/>
              </w:rPr>
              <w:instrText xml:space="preserve"> FORMTEXT </w:instrText>
            </w:r>
            <w:r>
              <w:rPr>
                <w:rFonts w:ascii="Arial" w:eastAsia="Calibri" w:hAnsi="Arial" w:cs="Arial"/>
                <w:sz w:val="22"/>
                <w:szCs w:val="22"/>
              </w:rPr>
            </w:r>
            <w:r>
              <w:rPr>
                <w:rFonts w:ascii="Arial" w:eastAsia="Calibri" w:hAnsi="Arial" w:cs="Arial"/>
                <w:sz w:val="22"/>
                <w:szCs w:val="22"/>
              </w:rPr>
              <w:fldChar w:fldCharType="separate"/>
            </w:r>
            <w:r w:rsidR="00ED5FCC">
              <w:rPr>
                <w:rFonts w:ascii="Arial" w:eastAsia="Calibri" w:hAnsi="Arial" w:cs="Arial"/>
                <w:noProof/>
                <w:sz w:val="22"/>
                <w:szCs w:val="22"/>
              </w:rPr>
              <w:t>Continuous Opacity Monitoring System (COMS)</w:t>
            </w:r>
            <w:r>
              <w:rPr>
                <w:rFonts w:ascii="Arial" w:eastAsia="Calibri" w:hAnsi="Arial" w:cs="Arial"/>
                <w:sz w:val="22"/>
                <w:szCs w:val="22"/>
              </w:rPr>
              <w:fldChar w:fldCharType="end"/>
            </w:r>
          </w:p>
        </w:tc>
        <w:tc>
          <w:tcPr>
            <w:tcW w:w="1530" w:type="dxa"/>
            <w:tcBorders>
              <w:top w:val="single" w:sz="4" w:space="0" w:color="auto"/>
              <w:bottom w:val="single" w:sz="4" w:space="0" w:color="auto"/>
            </w:tcBorders>
          </w:tcPr>
          <w:p w14:paraId="2B95D4FC" w14:textId="13690262" w:rsidR="00D9587D" w:rsidRPr="00C72A47" w:rsidRDefault="00720072" w:rsidP="007F3C6F">
            <w:pPr>
              <w:rPr>
                <w:rFonts w:ascii="Arial" w:eastAsia="Calibri" w:hAnsi="Arial" w:cs="Arial"/>
                <w:sz w:val="22"/>
                <w:szCs w:val="22"/>
              </w:rPr>
            </w:pPr>
            <w:r>
              <w:rPr>
                <w:rFonts w:ascii="Arial" w:eastAsia="Calibri" w:hAnsi="Arial" w:cs="Arial"/>
                <w:sz w:val="22"/>
                <w:szCs w:val="22"/>
              </w:rPr>
              <w:t>EU-KILN#1</w:t>
            </w:r>
          </w:p>
        </w:tc>
        <w:tc>
          <w:tcPr>
            <w:tcW w:w="990" w:type="dxa"/>
            <w:tcBorders>
              <w:top w:val="single" w:sz="4" w:space="0" w:color="auto"/>
              <w:bottom w:val="single" w:sz="4" w:space="0" w:color="auto"/>
            </w:tcBorders>
            <w:shd w:val="clear" w:color="auto" w:fill="auto"/>
          </w:tcPr>
          <w:p w14:paraId="2E1898EC"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FE6A79">
              <w:rPr>
                <w:rFonts w:ascii="Arial" w:eastAsia="Calibri" w:hAnsi="Arial" w:cs="Arial"/>
                <w:sz w:val="22"/>
                <w:szCs w:val="22"/>
              </w:rPr>
            </w:r>
            <w:r w:rsidR="00FE6A79">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A15EE2" w14:paraId="17F194A3" w14:textId="77777777" w:rsidTr="00AC5E75">
        <w:trPr>
          <w:trHeight w:val="1097"/>
        </w:trPr>
        <w:tc>
          <w:tcPr>
            <w:tcW w:w="1587" w:type="dxa"/>
            <w:tcBorders>
              <w:top w:val="single" w:sz="4" w:space="0" w:color="auto"/>
              <w:bottom w:val="single" w:sz="4" w:space="0" w:color="auto"/>
            </w:tcBorders>
            <w:shd w:val="clear" w:color="auto" w:fill="auto"/>
          </w:tcPr>
          <w:p w14:paraId="2CB30EFE" w14:textId="353E5317" w:rsidR="00A15EE2" w:rsidRDefault="00A15EE2" w:rsidP="007F3C6F">
            <w:pPr>
              <w:rPr>
                <w:rFonts w:ascii="Arial" w:eastAsia="Calibri" w:hAnsi="Arial" w:cs="Arial"/>
                <w:sz w:val="22"/>
                <w:szCs w:val="22"/>
              </w:rPr>
            </w:pPr>
            <w:r>
              <w:rPr>
                <w:rFonts w:ascii="Arial" w:eastAsia="Calibri" w:hAnsi="Arial" w:cs="Arial"/>
                <w:sz w:val="22"/>
                <w:szCs w:val="22"/>
              </w:rPr>
              <w:lastRenderedPageBreak/>
              <w:t>EU-KILN#1</w:t>
            </w:r>
          </w:p>
        </w:tc>
        <w:tc>
          <w:tcPr>
            <w:tcW w:w="1260" w:type="dxa"/>
            <w:tcBorders>
              <w:top w:val="single" w:sz="4" w:space="0" w:color="auto"/>
              <w:bottom w:val="single" w:sz="4" w:space="0" w:color="auto"/>
            </w:tcBorders>
            <w:shd w:val="clear" w:color="auto" w:fill="auto"/>
          </w:tcPr>
          <w:p w14:paraId="6C53013C" w14:textId="2AE3C09C" w:rsidR="00A15EE2" w:rsidRDefault="00A15EE2" w:rsidP="007F3C6F">
            <w:pPr>
              <w:rPr>
                <w:rFonts w:ascii="Arial" w:eastAsia="Calibri" w:hAnsi="Arial" w:cs="Arial"/>
                <w:sz w:val="22"/>
                <w:szCs w:val="22"/>
              </w:rPr>
            </w:pPr>
            <w:r>
              <w:rPr>
                <w:rFonts w:ascii="Arial" w:eastAsia="Calibri" w:hAnsi="Arial" w:cs="Arial"/>
                <w:sz w:val="22"/>
                <w:szCs w:val="22"/>
              </w:rPr>
              <w:t>PM10/ 0.1 lb/ton of stone feed</w:t>
            </w:r>
          </w:p>
        </w:tc>
        <w:tc>
          <w:tcPr>
            <w:tcW w:w="1620" w:type="dxa"/>
            <w:tcBorders>
              <w:top w:val="single" w:sz="4" w:space="0" w:color="auto"/>
              <w:bottom w:val="single" w:sz="4" w:space="0" w:color="auto"/>
            </w:tcBorders>
            <w:shd w:val="clear" w:color="auto" w:fill="auto"/>
          </w:tcPr>
          <w:p w14:paraId="6C28E0D3" w14:textId="77777777" w:rsidR="00140DCA" w:rsidRDefault="00A15EE2" w:rsidP="007F3C6F">
            <w:pPr>
              <w:rPr>
                <w:rFonts w:ascii="Arial" w:eastAsia="Calibri" w:hAnsi="Arial" w:cs="Arial"/>
                <w:sz w:val="22"/>
                <w:szCs w:val="22"/>
              </w:rPr>
            </w:pPr>
            <w:r>
              <w:rPr>
                <w:rFonts w:ascii="Arial" w:eastAsia="Calibri" w:hAnsi="Arial" w:cs="Arial"/>
                <w:sz w:val="22"/>
                <w:szCs w:val="22"/>
              </w:rPr>
              <w:t xml:space="preserve">40 CFR </w:t>
            </w:r>
            <w:proofErr w:type="gramStart"/>
            <w:r>
              <w:rPr>
                <w:rFonts w:ascii="Arial" w:eastAsia="Calibri" w:hAnsi="Arial" w:cs="Arial"/>
                <w:sz w:val="22"/>
                <w:szCs w:val="22"/>
              </w:rPr>
              <w:t>52.21(j);</w:t>
            </w:r>
            <w:proofErr w:type="gramEnd"/>
            <w:r>
              <w:rPr>
                <w:rFonts w:ascii="Arial" w:eastAsia="Calibri" w:hAnsi="Arial" w:cs="Arial"/>
                <w:sz w:val="22"/>
                <w:szCs w:val="22"/>
              </w:rPr>
              <w:t xml:space="preserve"> </w:t>
            </w:r>
          </w:p>
          <w:p w14:paraId="7FBB5483" w14:textId="25FCBE9A" w:rsidR="00A15EE2" w:rsidRDefault="00A15EE2" w:rsidP="007F3C6F">
            <w:pPr>
              <w:rPr>
                <w:rFonts w:ascii="Arial" w:eastAsia="Calibri" w:hAnsi="Arial" w:cs="Arial"/>
                <w:sz w:val="22"/>
                <w:szCs w:val="22"/>
              </w:rPr>
            </w:pPr>
            <w:r>
              <w:rPr>
                <w:rFonts w:ascii="Arial" w:eastAsia="Calibri" w:hAnsi="Arial" w:cs="Arial"/>
                <w:sz w:val="22"/>
                <w:szCs w:val="22"/>
              </w:rPr>
              <w:t>R</w:t>
            </w:r>
            <w:r w:rsidR="00140DCA">
              <w:rPr>
                <w:rFonts w:ascii="Arial" w:eastAsia="Calibri" w:hAnsi="Arial" w:cs="Arial"/>
                <w:sz w:val="22"/>
                <w:szCs w:val="22"/>
              </w:rPr>
              <w:t xml:space="preserve"> </w:t>
            </w:r>
            <w:r>
              <w:rPr>
                <w:rFonts w:ascii="Arial" w:eastAsia="Calibri" w:hAnsi="Arial" w:cs="Arial"/>
                <w:sz w:val="22"/>
                <w:szCs w:val="22"/>
              </w:rPr>
              <w:t>336.1205</w:t>
            </w:r>
          </w:p>
          <w:p w14:paraId="47634844" w14:textId="7745F868" w:rsidR="00A15EE2" w:rsidRDefault="00A15EE2" w:rsidP="007F3C6F">
            <w:pPr>
              <w:rPr>
                <w:rFonts w:ascii="Arial" w:eastAsia="Calibri" w:hAnsi="Arial" w:cs="Arial"/>
                <w:sz w:val="22"/>
                <w:szCs w:val="22"/>
              </w:rPr>
            </w:pPr>
            <w:r>
              <w:rPr>
                <w:rFonts w:ascii="Arial" w:eastAsia="Calibri" w:hAnsi="Arial" w:cs="Arial"/>
                <w:sz w:val="22"/>
                <w:szCs w:val="22"/>
              </w:rPr>
              <w:t>R</w:t>
            </w:r>
            <w:r w:rsidR="00140DCA">
              <w:rPr>
                <w:rFonts w:ascii="Arial" w:eastAsia="Calibri" w:hAnsi="Arial" w:cs="Arial"/>
                <w:sz w:val="22"/>
                <w:szCs w:val="22"/>
              </w:rPr>
              <w:t xml:space="preserve"> </w:t>
            </w:r>
            <w:r>
              <w:rPr>
                <w:rFonts w:ascii="Arial" w:eastAsia="Calibri" w:hAnsi="Arial" w:cs="Arial"/>
                <w:sz w:val="22"/>
                <w:szCs w:val="22"/>
              </w:rPr>
              <w:t>336.1331</w:t>
            </w:r>
          </w:p>
        </w:tc>
        <w:tc>
          <w:tcPr>
            <w:tcW w:w="1440" w:type="dxa"/>
            <w:tcBorders>
              <w:top w:val="single" w:sz="4" w:space="0" w:color="auto"/>
              <w:bottom w:val="single" w:sz="4" w:space="0" w:color="auto"/>
            </w:tcBorders>
            <w:shd w:val="clear" w:color="auto" w:fill="auto"/>
          </w:tcPr>
          <w:p w14:paraId="46D84114" w14:textId="36726CE9" w:rsidR="00A15EE2" w:rsidRDefault="00A15EE2" w:rsidP="007F3C6F">
            <w:pPr>
              <w:rPr>
                <w:rFonts w:ascii="Arial" w:eastAsia="Calibri" w:hAnsi="Arial" w:cs="Arial"/>
                <w:sz w:val="22"/>
                <w:szCs w:val="22"/>
              </w:rPr>
            </w:pPr>
            <w:r>
              <w:rPr>
                <w:rFonts w:ascii="Arial" w:eastAsia="Calibri" w:hAnsi="Arial" w:cs="Arial"/>
                <w:sz w:val="22"/>
                <w:szCs w:val="22"/>
              </w:rPr>
              <w:t>Fabric filter dust collector</w:t>
            </w:r>
          </w:p>
        </w:tc>
        <w:tc>
          <w:tcPr>
            <w:tcW w:w="1890" w:type="dxa"/>
            <w:tcBorders>
              <w:top w:val="single" w:sz="4" w:space="0" w:color="auto"/>
              <w:bottom w:val="single" w:sz="4" w:space="0" w:color="auto"/>
            </w:tcBorders>
            <w:shd w:val="clear" w:color="auto" w:fill="auto"/>
          </w:tcPr>
          <w:p w14:paraId="71457713" w14:textId="21C9C5C9" w:rsidR="00A15EE2" w:rsidRDefault="00A15EE2" w:rsidP="007F3C6F">
            <w:pPr>
              <w:rPr>
                <w:rFonts w:ascii="Arial" w:eastAsia="Calibri" w:hAnsi="Arial" w:cs="Arial"/>
                <w:sz w:val="22"/>
                <w:szCs w:val="22"/>
              </w:rPr>
            </w:pPr>
            <w:r>
              <w:rPr>
                <w:rFonts w:ascii="Arial" w:eastAsia="Calibri" w:hAnsi="Arial" w:cs="Arial"/>
                <w:sz w:val="22"/>
                <w:szCs w:val="22"/>
              </w:rPr>
              <w:t>Continuous Opacity Monitoring System (COMS)</w:t>
            </w:r>
          </w:p>
        </w:tc>
        <w:tc>
          <w:tcPr>
            <w:tcW w:w="1530" w:type="dxa"/>
            <w:tcBorders>
              <w:top w:val="single" w:sz="4" w:space="0" w:color="auto"/>
              <w:bottom w:val="single" w:sz="4" w:space="0" w:color="auto"/>
            </w:tcBorders>
          </w:tcPr>
          <w:p w14:paraId="10F619CD" w14:textId="17825019" w:rsidR="00A15EE2" w:rsidRDefault="00A15EE2" w:rsidP="007F3C6F">
            <w:pPr>
              <w:rPr>
                <w:rFonts w:ascii="Arial" w:eastAsia="Calibri" w:hAnsi="Arial" w:cs="Arial"/>
                <w:sz w:val="22"/>
                <w:szCs w:val="22"/>
              </w:rPr>
            </w:pPr>
            <w:r>
              <w:rPr>
                <w:rFonts w:ascii="Arial" w:eastAsia="Calibri" w:hAnsi="Arial" w:cs="Arial"/>
                <w:sz w:val="22"/>
                <w:szCs w:val="22"/>
              </w:rPr>
              <w:t>EU-KILN#1</w:t>
            </w:r>
          </w:p>
        </w:tc>
        <w:tc>
          <w:tcPr>
            <w:tcW w:w="990" w:type="dxa"/>
            <w:tcBorders>
              <w:top w:val="single" w:sz="4" w:space="0" w:color="auto"/>
              <w:bottom w:val="single" w:sz="4" w:space="0" w:color="auto"/>
            </w:tcBorders>
            <w:shd w:val="clear" w:color="auto" w:fill="auto"/>
          </w:tcPr>
          <w:p w14:paraId="4C4897BA" w14:textId="0B7F912C" w:rsidR="00A15EE2" w:rsidRPr="00C72A47" w:rsidRDefault="00A15EE2" w:rsidP="007F3C6F">
            <w:pPr>
              <w:rPr>
                <w:rFonts w:ascii="Arial" w:eastAsia="Calibri" w:hAnsi="Arial" w:cs="Arial"/>
                <w:sz w:val="22"/>
                <w:szCs w:val="22"/>
              </w:rPr>
            </w:pPr>
            <w:r>
              <w:rPr>
                <w:rFonts w:ascii="Arial" w:eastAsia="Calibri" w:hAnsi="Arial" w:cs="Arial"/>
                <w:sz w:val="22"/>
                <w:szCs w:val="22"/>
              </w:rPr>
              <w:t>No</w:t>
            </w:r>
          </w:p>
        </w:tc>
      </w:tr>
      <w:tr w:rsidR="00A15EE2" w14:paraId="2F6B800A" w14:textId="77777777" w:rsidTr="00AC5E75">
        <w:tc>
          <w:tcPr>
            <w:tcW w:w="1587" w:type="dxa"/>
            <w:tcBorders>
              <w:top w:val="single" w:sz="4" w:space="0" w:color="auto"/>
            </w:tcBorders>
            <w:shd w:val="clear" w:color="auto" w:fill="auto"/>
          </w:tcPr>
          <w:p w14:paraId="6AC963DA" w14:textId="4D9435F8" w:rsidR="00A15EE2" w:rsidRDefault="00A15EE2" w:rsidP="007F3C6F">
            <w:pPr>
              <w:rPr>
                <w:rFonts w:ascii="Arial" w:eastAsia="Calibri" w:hAnsi="Arial" w:cs="Arial"/>
                <w:sz w:val="22"/>
                <w:szCs w:val="22"/>
              </w:rPr>
            </w:pPr>
            <w:r>
              <w:rPr>
                <w:rFonts w:ascii="Arial" w:eastAsia="Calibri" w:hAnsi="Arial" w:cs="Arial"/>
                <w:sz w:val="22"/>
                <w:szCs w:val="22"/>
              </w:rPr>
              <w:t>EU-KILN#1</w:t>
            </w:r>
          </w:p>
        </w:tc>
        <w:tc>
          <w:tcPr>
            <w:tcW w:w="1260" w:type="dxa"/>
            <w:tcBorders>
              <w:top w:val="single" w:sz="4" w:space="0" w:color="auto"/>
            </w:tcBorders>
            <w:shd w:val="clear" w:color="auto" w:fill="auto"/>
          </w:tcPr>
          <w:p w14:paraId="4B08A060" w14:textId="204F1174" w:rsidR="00A15EE2" w:rsidRDefault="00A15EE2" w:rsidP="007F3C6F">
            <w:pPr>
              <w:rPr>
                <w:rFonts w:ascii="Arial" w:eastAsia="Calibri" w:hAnsi="Arial" w:cs="Arial"/>
                <w:sz w:val="22"/>
                <w:szCs w:val="22"/>
              </w:rPr>
            </w:pPr>
            <w:r>
              <w:rPr>
                <w:rFonts w:ascii="Arial" w:eastAsia="Calibri" w:hAnsi="Arial" w:cs="Arial"/>
                <w:sz w:val="22"/>
                <w:szCs w:val="22"/>
              </w:rPr>
              <w:t>PM10/ 29.2 tons/year</w:t>
            </w:r>
          </w:p>
        </w:tc>
        <w:tc>
          <w:tcPr>
            <w:tcW w:w="1620" w:type="dxa"/>
            <w:tcBorders>
              <w:top w:val="single" w:sz="4" w:space="0" w:color="auto"/>
            </w:tcBorders>
            <w:shd w:val="clear" w:color="auto" w:fill="auto"/>
          </w:tcPr>
          <w:p w14:paraId="616FFD03" w14:textId="77777777" w:rsidR="00B557E9" w:rsidRDefault="00A15EE2" w:rsidP="007F3C6F">
            <w:pPr>
              <w:rPr>
                <w:rFonts w:ascii="Arial" w:eastAsia="Calibri" w:hAnsi="Arial" w:cs="Arial"/>
                <w:sz w:val="22"/>
                <w:szCs w:val="22"/>
              </w:rPr>
            </w:pPr>
            <w:r>
              <w:rPr>
                <w:rFonts w:ascii="Arial" w:eastAsia="Calibri" w:hAnsi="Arial" w:cs="Arial"/>
                <w:sz w:val="22"/>
                <w:szCs w:val="22"/>
              </w:rPr>
              <w:t xml:space="preserve">40 CFR </w:t>
            </w:r>
            <w:proofErr w:type="gramStart"/>
            <w:r>
              <w:rPr>
                <w:rFonts w:ascii="Arial" w:eastAsia="Calibri" w:hAnsi="Arial" w:cs="Arial"/>
                <w:sz w:val="22"/>
                <w:szCs w:val="22"/>
              </w:rPr>
              <w:t>52.21(j);</w:t>
            </w:r>
            <w:proofErr w:type="gramEnd"/>
          </w:p>
          <w:p w14:paraId="36A51608" w14:textId="77777777" w:rsidR="00B557E9" w:rsidRDefault="00A15EE2" w:rsidP="007F3C6F">
            <w:pPr>
              <w:rPr>
                <w:rFonts w:ascii="Arial" w:eastAsia="Calibri" w:hAnsi="Arial" w:cs="Arial"/>
                <w:sz w:val="22"/>
                <w:szCs w:val="22"/>
              </w:rPr>
            </w:pPr>
            <w:r>
              <w:rPr>
                <w:rFonts w:ascii="Arial" w:eastAsia="Calibri" w:hAnsi="Arial" w:cs="Arial"/>
                <w:sz w:val="22"/>
                <w:szCs w:val="22"/>
              </w:rPr>
              <w:t>R 336.1205</w:t>
            </w:r>
          </w:p>
          <w:p w14:paraId="24FD5838" w14:textId="764B0712" w:rsidR="00A15EE2" w:rsidRDefault="00A15EE2" w:rsidP="007F3C6F">
            <w:pPr>
              <w:rPr>
                <w:rFonts w:ascii="Arial" w:eastAsia="Calibri" w:hAnsi="Arial" w:cs="Arial"/>
                <w:sz w:val="22"/>
                <w:szCs w:val="22"/>
              </w:rPr>
            </w:pPr>
            <w:r>
              <w:rPr>
                <w:rFonts w:ascii="Arial" w:eastAsia="Calibri" w:hAnsi="Arial" w:cs="Arial"/>
                <w:sz w:val="22"/>
                <w:szCs w:val="22"/>
              </w:rPr>
              <w:t>R 336.1331</w:t>
            </w:r>
          </w:p>
        </w:tc>
        <w:tc>
          <w:tcPr>
            <w:tcW w:w="1440" w:type="dxa"/>
            <w:tcBorders>
              <w:top w:val="single" w:sz="4" w:space="0" w:color="auto"/>
            </w:tcBorders>
            <w:shd w:val="clear" w:color="auto" w:fill="auto"/>
          </w:tcPr>
          <w:p w14:paraId="262E31EA" w14:textId="40127CFB" w:rsidR="00A15EE2" w:rsidRDefault="00A15EE2" w:rsidP="007F3C6F">
            <w:pPr>
              <w:rPr>
                <w:rFonts w:ascii="Arial" w:eastAsia="Calibri" w:hAnsi="Arial" w:cs="Arial"/>
                <w:sz w:val="22"/>
                <w:szCs w:val="22"/>
              </w:rPr>
            </w:pPr>
            <w:r>
              <w:rPr>
                <w:rFonts w:ascii="Arial" w:eastAsia="Calibri" w:hAnsi="Arial" w:cs="Arial"/>
                <w:sz w:val="22"/>
                <w:szCs w:val="22"/>
              </w:rPr>
              <w:t>Fabric filter dust collector</w:t>
            </w:r>
          </w:p>
        </w:tc>
        <w:tc>
          <w:tcPr>
            <w:tcW w:w="1890" w:type="dxa"/>
            <w:tcBorders>
              <w:top w:val="single" w:sz="4" w:space="0" w:color="auto"/>
            </w:tcBorders>
            <w:shd w:val="clear" w:color="auto" w:fill="auto"/>
          </w:tcPr>
          <w:p w14:paraId="553DA21E" w14:textId="2838753C" w:rsidR="00A15EE2" w:rsidRDefault="00A15EE2" w:rsidP="007F3C6F">
            <w:pPr>
              <w:rPr>
                <w:rFonts w:ascii="Arial" w:eastAsia="Calibri" w:hAnsi="Arial" w:cs="Arial"/>
                <w:sz w:val="22"/>
                <w:szCs w:val="22"/>
              </w:rPr>
            </w:pPr>
            <w:r>
              <w:rPr>
                <w:rFonts w:ascii="Arial" w:eastAsia="Calibri" w:hAnsi="Arial" w:cs="Arial"/>
                <w:sz w:val="22"/>
                <w:szCs w:val="22"/>
              </w:rPr>
              <w:t>Continuous Opacity Monitoring System (COMS)</w:t>
            </w:r>
          </w:p>
        </w:tc>
        <w:tc>
          <w:tcPr>
            <w:tcW w:w="1530" w:type="dxa"/>
            <w:tcBorders>
              <w:top w:val="single" w:sz="4" w:space="0" w:color="auto"/>
            </w:tcBorders>
          </w:tcPr>
          <w:p w14:paraId="38813702" w14:textId="1DE665DB" w:rsidR="00A15EE2" w:rsidRDefault="00A15EE2" w:rsidP="007F3C6F">
            <w:pPr>
              <w:rPr>
                <w:rFonts w:ascii="Arial" w:eastAsia="Calibri" w:hAnsi="Arial" w:cs="Arial"/>
                <w:sz w:val="22"/>
                <w:szCs w:val="22"/>
              </w:rPr>
            </w:pPr>
            <w:r>
              <w:rPr>
                <w:rFonts w:ascii="Arial" w:eastAsia="Calibri" w:hAnsi="Arial" w:cs="Arial"/>
                <w:sz w:val="22"/>
                <w:szCs w:val="22"/>
              </w:rPr>
              <w:t>EU-KILN#1</w:t>
            </w:r>
          </w:p>
        </w:tc>
        <w:tc>
          <w:tcPr>
            <w:tcW w:w="990" w:type="dxa"/>
            <w:tcBorders>
              <w:top w:val="single" w:sz="4" w:space="0" w:color="auto"/>
            </w:tcBorders>
            <w:shd w:val="clear" w:color="auto" w:fill="auto"/>
          </w:tcPr>
          <w:p w14:paraId="502826F6" w14:textId="7B1D9458" w:rsidR="00A15EE2" w:rsidRPr="00C72A47" w:rsidRDefault="00A15EE2" w:rsidP="007F3C6F">
            <w:pPr>
              <w:rPr>
                <w:rFonts w:ascii="Arial" w:eastAsia="Calibri" w:hAnsi="Arial" w:cs="Arial"/>
                <w:sz w:val="22"/>
                <w:szCs w:val="22"/>
              </w:rPr>
            </w:pPr>
            <w:r>
              <w:rPr>
                <w:rFonts w:ascii="Arial" w:eastAsia="Calibri" w:hAnsi="Arial" w:cs="Arial"/>
                <w:sz w:val="22"/>
                <w:szCs w:val="22"/>
              </w:rPr>
              <w:t>No</w:t>
            </w:r>
          </w:p>
        </w:tc>
      </w:tr>
    </w:tbl>
    <w:p w14:paraId="661CC8D2" w14:textId="77777777" w:rsidR="00D9587D" w:rsidRPr="004F6C98" w:rsidRDefault="001111DD" w:rsidP="001111DD">
      <w:pPr>
        <w:rPr>
          <w:rFonts w:ascii="Arial" w:hAnsi="Arial" w:cs="Arial"/>
          <w:sz w:val="22"/>
          <w:szCs w:val="22"/>
        </w:rPr>
      </w:pPr>
      <w:r>
        <w:rPr>
          <w:rFonts w:ascii="Arial" w:hAnsi="Arial" w:cs="Arial"/>
          <w:sz w:val="22"/>
          <w:szCs w:val="22"/>
        </w:rPr>
        <w:t>*</w:t>
      </w:r>
      <w:bookmarkStart w:id="53" w:name="_Hlk507653084"/>
      <w:r w:rsidRPr="004F6C98">
        <w:rPr>
          <w:rFonts w:ascii="Arial" w:hAnsi="Arial" w:cs="Arial"/>
          <w:sz w:val="22"/>
          <w:szCs w:val="22"/>
        </w:rPr>
        <w:t>Presumptively Acceptable Monitoring (PAM)</w:t>
      </w:r>
    </w:p>
    <w:bookmarkEnd w:id="53"/>
    <w:p w14:paraId="795111BA" w14:textId="77777777" w:rsidR="00D9587D" w:rsidRPr="00D122B6" w:rsidRDefault="00D9587D" w:rsidP="00D9587D">
      <w:pPr>
        <w:rPr>
          <w:rFonts w:ascii="Arial" w:hAnsi="Arial" w:cs="Arial"/>
          <w:sz w:val="22"/>
          <w:szCs w:val="22"/>
        </w:rPr>
      </w:pPr>
    </w:p>
    <w:p w14:paraId="3C4875FD" w14:textId="543F9947" w:rsidR="00D9587D" w:rsidRDefault="00720072" w:rsidP="00B557E9">
      <w:pPr>
        <w:jc w:val="both"/>
        <w:rPr>
          <w:rFonts w:ascii="Arial" w:hAnsi="Arial" w:cs="Arial"/>
          <w:sz w:val="22"/>
          <w:szCs w:val="22"/>
        </w:rPr>
      </w:pPr>
      <w:r w:rsidRPr="00720072">
        <w:rPr>
          <w:rFonts w:ascii="Arial" w:hAnsi="Arial" w:cs="Arial"/>
          <w:sz w:val="22"/>
          <w:szCs w:val="22"/>
        </w:rPr>
        <w:t xml:space="preserve">The facility operates a continuous opacity monitor (COMS) to verify compliance with the CAM subject PM10 emission limit. </w:t>
      </w:r>
      <w:r w:rsidR="00B557E9">
        <w:rPr>
          <w:rFonts w:ascii="Arial" w:hAnsi="Arial" w:cs="Arial"/>
          <w:sz w:val="22"/>
          <w:szCs w:val="22"/>
        </w:rPr>
        <w:t xml:space="preserve"> </w:t>
      </w:r>
      <w:r w:rsidRPr="00720072">
        <w:rPr>
          <w:rFonts w:ascii="Arial" w:hAnsi="Arial" w:cs="Arial"/>
          <w:sz w:val="22"/>
          <w:szCs w:val="22"/>
        </w:rPr>
        <w:t xml:space="preserve">The CAM plan establishes an </w:t>
      </w:r>
      <w:r>
        <w:rPr>
          <w:rFonts w:ascii="Arial" w:hAnsi="Arial" w:cs="Arial"/>
          <w:sz w:val="22"/>
          <w:szCs w:val="22"/>
        </w:rPr>
        <w:t xml:space="preserve">acceptable </w:t>
      </w:r>
      <w:r w:rsidRPr="00720072">
        <w:rPr>
          <w:rFonts w:ascii="Arial" w:hAnsi="Arial" w:cs="Arial"/>
          <w:sz w:val="22"/>
          <w:szCs w:val="22"/>
        </w:rPr>
        <w:t>indicator range of 0-10%</w:t>
      </w:r>
      <w:r>
        <w:rPr>
          <w:rFonts w:ascii="Arial" w:hAnsi="Arial" w:cs="Arial"/>
          <w:sz w:val="22"/>
          <w:szCs w:val="22"/>
        </w:rPr>
        <w:t xml:space="preserve"> opacity</w:t>
      </w:r>
      <w:r w:rsidR="00AC5E75">
        <w:rPr>
          <w:rFonts w:ascii="Arial" w:hAnsi="Arial" w:cs="Arial"/>
          <w:sz w:val="22"/>
          <w:szCs w:val="22"/>
        </w:rPr>
        <w:t xml:space="preserve">. </w:t>
      </w:r>
      <w:r w:rsidRPr="00720072">
        <w:rPr>
          <w:rFonts w:ascii="Arial" w:hAnsi="Arial" w:cs="Arial"/>
          <w:sz w:val="22"/>
          <w:szCs w:val="22"/>
        </w:rPr>
        <w:t xml:space="preserve"> </w:t>
      </w:r>
      <w:r>
        <w:rPr>
          <w:rFonts w:ascii="Arial" w:hAnsi="Arial" w:cs="Arial"/>
          <w:sz w:val="22"/>
          <w:szCs w:val="22"/>
        </w:rPr>
        <w:t xml:space="preserve">An </w:t>
      </w:r>
      <w:r w:rsidRPr="00720072">
        <w:rPr>
          <w:rFonts w:ascii="Arial" w:hAnsi="Arial" w:cs="Arial"/>
          <w:sz w:val="22"/>
          <w:szCs w:val="22"/>
        </w:rPr>
        <w:t>excursion from</w:t>
      </w:r>
      <w:r>
        <w:rPr>
          <w:rFonts w:ascii="Arial" w:hAnsi="Arial" w:cs="Arial"/>
          <w:sz w:val="22"/>
          <w:szCs w:val="22"/>
        </w:rPr>
        <w:t xml:space="preserve"> the indicator range</w:t>
      </w:r>
      <w:r w:rsidRPr="00720072">
        <w:rPr>
          <w:rFonts w:ascii="Arial" w:hAnsi="Arial" w:cs="Arial"/>
          <w:sz w:val="22"/>
          <w:szCs w:val="22"/>
        </w:rPr>
        <w:t xml:space="preserve"> occurs when the 3-hour block average opacity value exceeds 8%.</w:t>
      </w:r>
    </w:p>
    <w:p w14:paraId="08448D7F" w14:textId="77777777" w:rsidR="000F73C3" w:rsidRPr="004E13FD" w:rsidRDefault="000F73C3" w:rsidP="000F73C3">
      <w:pPr>
        <w:jc w:val="both"/>
        <w:rPr>
          <w:rFonts w:ascii="Arial" w:hAnsi="Arial" w:cs="Arial"/>
          <w:sz w:val="22"/>
          <w:szCs w:val="22"/>
        </w:rPr>
      </w:pPr>
    </w:p>
    <w:p w14:paraId="48F4EAC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6E06DA5" w14:textId="77777777" w:rsidR="000F73C3" w:rsidRDefault="000F73C3" w:rsidP="000F73C3">
      <w:pPr>
        <w:jc w:val="both"/>
        <w:rPr>
          <w:rFonts w:ascii="Arial" w:hAnsi="Arial" w:cs="Arial"/>
          <w:sz w:val="22"/>
          <w:szCs w:val="22"/>
        </w:rPr>
      </w:pPr>
    </w:p>
    <w:p w14:paraId="1ADB5578"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B6AA040" w14:textId="77777777" w:rsidR="000F73C3" w:rsidRPr="00290754" w:rsidRDefault="000F73C3" w:rsidP="000F73C3">
      <w:pPr>
        <w:jc w:val="both"/>
        <w:rPr>
          <w:rFonts w:ascii="Arial" w:hAnsi="Arial" w:cs="Arial"/>
          <w:sz w:val="22"/>
          <w:szCs w:val="22"/>
        </w:rPr>
      </w:pPr>
    </w:p>
    <w:p w14:paraId="0F0F8792" w14:textId="08B9FFE2" w:rsidR="002B11E3" w:rsidRPr="00B32E61"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1D096BF" w14:textId="77777777" w:rsidR="002B11E3" w:rsidRPr="00BC4F1E" w:rsidRDefault="002B11E3" w:rsidP="000F73C3">
      <w:pPr>
        <w:jc w:val="both"/>
        <w:rPr>
          <w:rFonts w:ascii="Arial" w:hAnsi="Arial" w:cs="Arial"/>
          <w:sz w:val="22"/>
          <w:szCs w:val="22"/>
        </w:rPr>
      </w:pPr>
    </w:p>
    <w:p w14:paraId="1A340BC2" w14:textId="1F55A40E"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32E61">
        <w:rPr>
          <w:rFonts w:ascii="Arial" w:hAnsi="Arial" w:cs="Arial"/>
          <w:bCs/>
          <w:sz w:val="22"/>
        </w:rPr>
        <w:fldChar w:fldCharType="begin">
          <w:ffData>
            <w:name w:val="Text14"/>
            <w:enabled/>
            <w:calcOnExit w:val="0"/>
            <w:statusText w:type="text" w:val="Fill in &quot;PREVIOUS ROP NO&quot; here"/>
            <w:textInput>
              <w:default w:val="MI-ROP-B7362-2015"/>
            </w:textInput>
          </w:ffData>
        </w:fldChar>
      </w:r>
      <w:bookmarkStart w:id="54" w:name="Text14"/>
      <w:r w:rsidR="00B32E61">
        <w:rPr>
          <w:rFonts w:ascii="Arial" w:hAnsi="Arial" w:cs="Arial"/>
          <w:bCs/>
          <w:sz w:val="22"/>
        </w:rPr>
        <w:instrText xml:space="preserve"> FORMTEXT </w:instrText>
      </w:r>
      <w:r w:rsidR="00B32E61">
        <w:rPr>
          <w:rFonts w:ascii="Arial" w:hAnsi="Arial" w:cs="Arial"/>
          <w:bCs/>
          <w:sz w:val="22"/>
        </w:rPr>
      </w:r>
      <w:r w:rsidR="00B32E61">
        <w:rPr>
          <w:rFonts w:ascii="Arial" w:hAnsi="Arial" w:cs="Arial"/>
          <w:bCs/>
          <w:sz w:val="22"/>
        </w:rPr>
        <w:fldChar w:fldCharType="separate"/>
      </w:r>
      <w:r w:rsidR="00ED5FCC">
        <w:rPr>
          <w:rFonts w:ascii="Arial" w:hAnsi="Arial" w:cs="Arial"/>
          <w:bCs/>
          <w:noProof/>
          <w:sz w:val="22"/>
        </w:rPr>
        <w:t>MI-ROP-B7362-2015</w:t>
      </w:r>
      <w:r w:rsidR="00B32E61">
        <w:rPr>
          <w:rFonts w:ascii="Arial" w:hAnsi="Arial" w:cs="Arial"/>
          <w:bCs/>
          <w:sz w:val="22"/>
        </w:rPr>
        <w:fldChar w:fldCharType="end"/>
      </w:r>
      <w:bookmarkEnd w:id="54"/>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9B3DA4E"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6D2374A" w14:textId="77777777" w:rsidTr="00780A16">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3CAD17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F7CDE9A" w14:textId="77777777" w:rsidTr="00780A16">
        <w:tc>
          <w:tcPr>
            <w:tcW w:w="2565" w:type="dxa"/>
            <w:tcBorders>
              <w:top w:val="single" w:sz="4" w:space="0" w:color="auto"/>
              <w:left w:val="double" w:sz="4" w:space="0" w:color="auto"/>
            </w:tcBorders>
          </w:tcPr>
          <w:p w14:paraId="799FFE27" w14:textId="563576C8" w:rsidR="000F73C3" w:rsidRPr="00290754" w:rsidRDefault="00B32E61"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26-04"/>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26-04</w:t>
            </w:r>
            <w:r>
              <w:rPr>
                <w:rFonts w:ascii="Arial" w:hAnsi="Arial" w:cs="Arial"/>
                <w:sz w:val="22"/>
                <w:szCs w:val="22"/>
              </w:rPr>
              <w:fldChar w:fldCharType="end"/>
            </w:r>
          </w:p>
        </w:tc>
        <w:tc>
          <w:tcPr>
            <w:tcW w:w="2565" w:type="dxa"/>
            <w:tcBorders>
              <w:top w:val="single" w:sz="4" w:space="0" w:color="auto"/>
            </w:tcBorders>
          </w:tcPr>
          <w:p w14:paraId="09E60A25" w14:textId="4BBEFA8A" w:rsidR="000F73C3" w:rsidRPr="00290754" w:rsidRDefault="000F73C3" w:rsidP="00F478F0">
            <w:pPr>
              <w:rPr>
                <w:rFonts w:ascii="Arial" w:hAnsi="Arial" w:cs="Arial"/>
                <w:sz w:val="22"/>
                <w:szCs w:val="22"/>
              </w:rPr>
            </w:pPr>
          </w:p>
        </w:tc>
        <w:tc>
          <w:tcPr>
            <w:tcW w:w="2565" w:type="dxa"/>
            <w:tcBorders>
              <w:top w:val="single" w:sz="4" w:space="0" w:color="auto"/>
            </w:tcBorders>
          </w:tcPr>
          <w:p w14:paraId="591FD72D"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358EB9D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09D0C1E" w14:textId="77777777" w:rsidR="000F73C3" w:rsidRDefault="000F73C3" w:rsidP="000F73C3">
      <w:pPr>
        <w:rPr>
          <w:rFonts w:ascii="Arial" w:hAnsi="Arial" w:cs="Arial"/>
          <w:sz w:val="22"/>
          <w:szCs w:val="22"/>
        </w:rPr>
      </w:pPr>
    </w:p>
    <w:p w14:paraId="23E6827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D27BF1C" w14:textId="77777777" w:rsidR="000F73C3" w:rsidRPr="00DA122E" w:rsidRDefault="000F73C3" w:rsidP="000F73C3">
      <w:pPr>
        <w:rPr>
          <w:rFonts w:ascii="Arial" w:hAnsi="Arial" w:cs="Arial"/>
          <w:sz w:val="22"/>
          <w:szCs w:val="22"/>
        </w:rPr>
      </w:pPr>
    </w:p>
    <w:p w14:paraId="25D380F3" w14:textId="1612BF14"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50AA254" w14:textId="77777777" w:rsidR="000F73C3" w:rsidRPr="00420850" w:rsidRDefault="000F73C3" w:rsidP="000F73C3">
      <w:pPr>
        <w:rPr>
          <w:rFonts w:ascii="Arial" w:hAnsi="Arial" w:cs="Arial"/>
          <w:sz w:val="22"/>
          <w:szCs w:val="22"/>
        </w:rPr>
      </w:pPr>
    </w:p>
    <w:p w14:paraId="240237A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41CB711" w14:textId="77777777" w:rsidR="000F73C3" w:rsidRPr="00D122B6" w:rsidRDefault="000F73C3" w:rsidP="000F73C3">
      <w:pPr>
        <w:rPr>
          <w:rFonts w:ascii="Arial" w:hAnsi="Arial" w:cs="Arial"/>
          <w:sz w:val="22"/>
          <w:szCs w:val="22"/>
        </w:rPr>
      </w:pPr>
    </w:p>
    <w:p w14:paraId="5CA7B4A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8CA74B0" w14:textId="77777777" w:rsidR="000F73C3" w:rsidRPr="00D122B6" w:rsidRDefault="000F73C3" w:rsidP="000F73C3">
      <w:pPr>
        <w:rPr>
          <w:rFonts w:ascii="Arial" w:hAnsi="Arial" w:cs="Arial"/>
          <w:sz w:val="22"/>
          <w:szCs w:val="22"/>
        </w:rPr>
      </w:pPr>
    </w:p>
    <w:p w14:paraId="42D42EA0" w14:textId="77777777" w:rsidR="00780A16" w:rsidRDefault="000F73C3" w:rsidP="00780A16">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6437D18" w14:textId="7BFD6337" w:rsidR="000F73C3" w:rsidRPr="00780A16" w:rsidRDefault="000F73C3" w:rsidP="00B557E9">
      <w:pPr>
        <w:jc w:val="both"/>
        <w:rPr>
          <w:rFonts w:ascii="Arial" w:hAnsi="Arial" w:cs="Arial"/>
          <w:b/>
          <w:sz w:val="22"/>
          <w:szCs w:val="22"/>
          <w:u w:val="single"/>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8458CC9"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8"/>
        <w:gridCol w:w="3781"/>
        <w:gridCol w:w="1710"/>
        <w:gridCol w:w="1931"/>
      </w:tblGrid>
      <w:tr w:rsidR="000F73C3" w:rsidRPr="00290754" w14:paraId="7E23EED3" w14:textId="77777777" w:rsidTr="00B557E9">
        <w:trPr>
          <w:tblHeader/>
        </w:trPr>
        <w:tc>
          <w:tcPr>
            <w:tcW w:w="2748" w:type="dxa"/>
            <w:tcBorders>
              <w:top w:val="double" w:sz="6" w:space="0" w:color="auto"/>
              <w:bottom w:val="double" w:sz="6" w:space="0" w:color="auto"/>
              <w:right w:val="single" w:sz="6" w:space="0" w:color="auto"/>
            </w:tcBorders>
            <w:shd w:val="pct10" w:color="auto" w:fill="auto"/>
          </w:tcPr>
          <w:p w14:paraId="3F36B64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0FC025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81" w:type="dxa"/>
            <w:tcBorders>
              <w:top w:val="double" w:sz="6" w:space="0" w:color="auto"/>
              <w:bottom w:val="double" w:sz="6" w:space="0" w:color="auto"/>
              <w:right w:val="single" w:sz="6" w:space="0" w:color="auto"/>
            </w:tcBorders>
            <w:shd w:val="pct10" w:color="auto" w:fill="auto"/>
          </w:tcPr>
          <w:p w14:paraId="4EF3563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83F712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710" w:type="dxa"/>
            <w:tcBorders>
              <w:top w:val="double" w:sz="6" w:space="0" w:color="auto"/>
              <w:bottom w:val="double" w:sz="6" w:space="0" w:color="auto"/>
              <w:right w:val="single" w:sz="4" w:space="0" w:color="auto"/>
            </w:tcBorders>
            <w:shd w:val="pct10" w:color="auto" w:fill="auto"/>
          </w:tcPr>
          <w:p w14:paraId="64E55BC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DFDF2D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31" w:type="dxa"/>
            <w:tcBorders>
              <w:top w:val="double" w:sz="6" w:space="0" w:color="auto"/>
              <w:left w:val="single" w:sz="4" w:space="0" w:color="auto"/>
              <w:bottom w:val="double" w:sz="6" w:space="0" w:color="auto"/>
              <w:right w:val="double" w:sz="6" w:space="0" w:color="auto"/>
            </w:tcBorders>
            <w:shd w:val="pct10" w:color="auto" w:fill="auto"/>
          </w:tcPr>
          <w:p w14:paraId="225A52B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334C5F2" w14:textId="77777777" w:rsidTr="00B557E9">
        <w:tc>
          <w:tcPr>
            <w:tcW w:w="2748" w:type="dxa"/>
          </w:tcPr>
          <w:p w14:paraId="438E0545" w14:textId="05ACF86D" w:rsidR="000F73C3" w:rsidRPr="00290754" w:rsidRDefault="00027F51" w:rsidP="00F478F0">
            <w:pPr>
              <w:rPr>
                <w:rFonts w:ascii="Arial" w:hAnsi="Arial" w:cs="Arial"/>
                <w:sz w:val="22"/>
                <w:szCs w:val="22"/>
              </w:rPr>
            </w:pPr>
            <w:r>
              <w:rPr>
                <w:rFonts w:ascii="Arial" w:hAnsi="Arial" w:cs="Arial"/>
                <w:sz w:val="22"/>
                <w:szCs w:val="22"/>
              </w:rPr>
              <w:fldChar w:fldCharType="begin">
                <w:ffData>
                  <w:name w:val="EU_ID_7"/>
                  <w:enabled/>
                  <w:calcOnExit/>
                  <w:helpText w:type="text" w:val="Enter the emission unit ID for the exempt emission unit."/>
                  <w:statusText w:type="text" w:val="Enter the ID for the exempt emission unit."/>
                  <w:textInput>
                    <w:default w:val="EU-COALPRECRUSHER"/>
                  </w:textInput>
                </w:ffData>
              </w:fldChar>
            </w:r>
            <w:bookmarkStart w:id="55" w:name="EU_ID_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EU-COALPRECRUSHER</w:t>
            </w:r>
            <w:r>
              <w:rPr>
                <w:rFonts w:ascii="Arial" w:hAnsi="Arial" w:cs="Arial"/>
                <w:sz w:val="22"/>
                <w:szCs w:val="22"/>
              </w:rPr>
              <w:fldChar w:fldCharType="end"/>
            </w:r>
            <w:bookmarkEnd w:id="55"/>
          </w:p>
        </w:tc>
        <w:tc>
          <w:tcPr>
            <w:tcW w:w="3781" w:type="dxa"/>
          </w:tcPr>
          <w:p w14:paraId="3A6D0235" w14:textId="74937F2A" w:rsidR="000F73C3" w:rsidRPr="00290754" w:rsidRDefault="00027F51" w:rsidP="00F478F0">
            <w:pPr>
              <w:rPr>
                <w:rFonts w:ascii="Arial" w:hAnsi="Arial" w:cs="Arial"/>
                <w:sz w:val="22"/>
                <w:szCs w:val="22"/>
              </w:rPr>
            </w:pPr>
            <w:r>
              <w:rPr>
                <w:rFonts w:ascii="Arial" w:hAnsi="Arial" w:cs="Arial"/>
                <w:sz w:val="22"/>
                <w:szCs w:val="22"/>
              </w:rPr>
              <w:fldChar w:fldCharType="begin">
                <w:ffData>
                  <w:name w:val=""/>
                  <w:enabled/>
                  <w:calcOnExit/>
                  <w:helpText w:type="text" w:val="Enter a detailed description of the exempt emission unit."/>
                  <w:statusText w:type="text" w:val="Enter a detailed description of the exempt emission unit."/>
                  <w:textInput>
                    <w:default w:val="The coal pre-crusher is an attachment to the existing coal chute. The chute connects at the top and bottom of the precrusher via a sealed flang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ED5FCC">
              <w:rPr>
                <w:rFonts w:ascii="Arial" w:hAnsi="Arial" w:cs="Arial"/>
                <w:noProof/>
                <w:sz w:val="22"/>
                <w:szCs w:val="22"/>
              </w:rPr>
              <w:t xml:space="preserve">The coal pre-crusher is an attachment to the existing coal chute. The chute connects at the top </w:t>
            </w:r>
            <w:r w:rsidR="00ED5FCC">
              <w:rPr>
                <w:rFonts w:ascii="Arial" w:hAnsi="Arial" w:cs="Arial"/>
                <w:noProof/>
                <w:sz w:val="22"/>
                <w:szCs w:val="22"/>
              </w:rPr>
              <w:lastRenderedPageBreak/>
              <w:t xml:space="preserve">and bottom of the precrusher via a sealed flange. </w:t>
            </w:r>
            <w:r>
              <w:rPr>
                <w:rFonts w:ascii="Arial" w:hAnsi="Arial" w:cs="Arial"/>
                <w:sz w:val="22"/>
                <w:szCs w:val="22"/>
              </w:rPr>
              <w:fldChar w:fldCharType="end"/>
            </w:r>
          </w:p>
        </w:tc>
        <w:tc>
          <w:tcPr>
            <w:tcW w:w="1710" w:type="dxa"/>
          </w:tcPr>
          <w:p w14:paraId="02FA7271" w14:textId="7BDD164C" w:rsidR="000F73C3" w:rsidRPr="00290754" w:rsidRDefault="00264164" w:rsidP="00F478F0">
            <w:pPr>
              <w:jc w:val="center"/>
              <w:rPr>
                <w:rFonts w:ascii="Arial" w:hAnsi="Arial" w:cs="Arial"/>
                <w:sz w:val="22"/>
                <w:szCs w:val="22"/>
              </w:rPr>
            </w:pPr>
            <w:r>
              <w:rPr>
                <w:rFonts w:ascii="Arial" w:hAnsi="Arial" w:cs="Arial"/>
                <w:sz w:val="22"/>
                <w:szCs w:val="22"/>
              </w:rPr>
              <w:lastRenderedPageBreak/>
              <w:t xml:space="preserve">R </w:t>
            </w:r>
            <w:r w:rsidR="00027F51">
              <w:rPr>
                <w:rFonts w:ascii="Arial" w:hAnsi="Arial" w:cs="Arial"/>
                <w:sz w:val="22"/>
                <w:szCs w:val="22"/>
              </w:rPr>
              <w:fldChar w:fldCharType="begin">
                <w:ffData>
                  <w:name w:val="Text11"/>
                  <w:enabled/>
                  <w:calcOnExit w:val="0"/>
                  <w:statusText w:type="text" w:val="Enter the ROP Exemption for the emission unit.  This should be a R 336.1212(4) subrule citation."/>
                  <w:textInput>
                    <w:default w:val="212(4)(h)"/>
                  </w:textInput>
                </w:ffData>
              </w:fldChar>
            </w:r>
            <w:bookmarkStart w:id="56" w:name="Text11"/>
            <w:r w:rsidR="00027F51">
              <w:rPr>
                <w:rFonts w:ascii="Arial" w:hAnsi="Arial" w:cs="Arial"/>
                <w:sz w:val="22"/>
                <w:szCs w:val="22"/>
              </w:rPr>
              <w:instrText xml:space="preserve"> FORMTEXT </w:instrText>
            </w:r>
            <w:r w:rsidR="00027F51">
              <w:rPr>
                <w:rFonts w:ascii="Arial" w:hAnsi="Arial" w:cs="Arial"/>
                <w:sz w:val="22"/>
                <w:szCs w:val="22"/>
              </w:rPr>
            </w:r>
            <w:r w:rsidR="00027F51">
              <w:rPr>
                <w:rFonts w:ascii="Arial" w:hAnsi="Arial" w:cs="Arial"/>
                <w:sz w:val="22"/>
                <w:szCs w:val="22"/>
              </w:rPr>
              <w:fldChar w:fldCharType="separate"/>
            </w:r>
            <w:r w:rsidR="00ED5FCC">
              <w:rPr>
                <w:rFonts w:ascii="Arial" w:hAnsi="Arial" w:cs="Arial"/>
                <w:noProof/>
                <w:sz w:val="22"/>
                <w:szCs w:val="22"/>
              </w:rPr>
              <w:t>212(4)(h)</w:t>
            </w:r>
            <w:r w:rsidR="00027F51">
              <w:rPr>
                <w:rFonts w:ascii="Arial" w:hAnsi="Arial" w:cs="Arial"/>
                <w:sz w:val="22"/>
                <w:szCs w:val="22"/>
              </w:rPr>
              <w:fldChar w:fldCharType="end"/>
            </w:r>
            <w:bookmarkEnd w:id="56"/>
          </w:p>
        </w:tc>
        <w:tc>
          <w:tcPr>
            <w:tcW w:w="1931" w:type="dxa"/>
          </w:tcPr>
          <w:p w14:paraId="5D04FB97" w14:textId="75B95871" w:rsidR="000F73C3" w:rsidRPr="00290754" w:rsidRDefault="00264164" w:rsidP="00F478F0">
            <w:pPr>
              <w:jc w:val="center"/>
              <w:rPr>
                <w:rFonts w:ascii="Arial" w:hAnsi="Arial" w:cs="Arial"/>
                <w:sz w:val="22"/>
                <w:szCs w:val="22"/>
              </w:rPr>
            </w:pPr>
            <w:r>
              <w:rPr>
                <w:rFonts w:ascii="Arial" w:hAnsi="Arial" w:cs="Arial"/>
                <w:sz w:val="22"/>
                <w:szCs w:val="22"/>
              </w:rPr>
              <w:t xml:space="preserve">R </w:t>
            </w:r>
            <w:r w:rsidR="00027F51">
              <w:rPr>
                <w:rFonts w:ascii="Arial" w:hAnsi="Arial" w:cs="Arial"/>
                <w:sz w:val="22"/>
                <w:szCs w:val="22"/>
              </w:rPr>
              <w:fldChar w:fldCharType="begin">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default w:val="290(2)(a)(ii)(A)"/>
                  </w:textInput>
                </w:ffData>
              </w:fldChar>
            </w:r>
            <w:bookmarkStart w:id="57" w:name="NSR_Exemption_1"/>
            <w:r w:rsidR="00027F51">
              <w:rPr>
                <w:rFonts w:ascii="Arial" w:hAnsi="Arial" w:cs="Arial"/>
                <w:sz w:val="22"/>
                <w:szCs w:val="22"/>
              </w:rPr>
              <w:instrText xml:space="preserve"> FORMTEXT </w:instrText>
            </w:r>
            <w:r w:rsidR="00027F51">
              <w:rPr>
                <w:rFonts w:ascii="Arial" w:hAnsi="Arial" w:cs="Arial"/>
                <w:sz w:val="22"/>
                <w:szCs w:val="22"/>
              </w:rPr>
            </w:r>
            <w:r w:rsidR="00027F51">
              <w:rPr>
                <w:rFonts w:ascii="Arial" w:hAnsi="Arial" w:cs="Arial"/>
                <w:sz w:val="22"/>
                <w:szCs w:val="22"/>
              </w:rPr>
              <w:fldChar w:fldCharType="separate"/>
            </w:r>
            <w:r w:rsidR="00ED5FCC">
              <w:rPr>
                <w:rFonts w:ascii="Arial" w:hAnsi="Arial" w:cs="Arial"/>
                <w:noProof/>
                <w:sz w:val="22"/>
                <w:szCs w:val="22"/>
              </w:rPr>
              <w:t>290(2)(a)(ii)(A)</w:t>
            </w:r>
            <w:r w:rsidR="00027F51">
              <w:rPr>
                <w:rFonts w:ascii="Arial" w:hAnsi="Arial" w:cs="Arial"/>
                <w:sz w:val="22"/>
                <w:szCs w:val="22"/>
              </w:rPr>
              <w:fldChar w:fldCharType="end"/>
            </w:r>
            <w:bookmarkEnd w:id="57"/>
          </w:p>
        </w:tc>
      </w:tr>
    </w:tbl>
    <w:p w14:paraId="6A131B64" w14:textId="77777777" w:rsidR="000F73C3" w:rsidRDefault="000F73C3" w:rsidP="000F73C3">
      <w:pPr>
        <w:rPr>
          <w:rFonts w:ascii="Arial" w:hAnsi="Arial" w:cs="Arial"/>
          <w:sz w:val="22"/>
          <w:szCs w:val="22"/>
        </w:rPr>
      </w:pPr>
    </w:p>
    <w:p w14:paraId="7A0EB50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69E18DC" w14:textId="77777777" w:rsidR="000F73C3" w:rsidRPr="00290754" w:rsidRDefault="000F73C3" w:rsidP="000F73C3">
      <w:pPr>
        <w:jc w:val="both"/>
        <w:rPr>
          <w:rFonts w:ascii="Arial" w:hAnsi="Arial" w:cs="Arial"/>
          <w:sz w:val="22"/>
          <w:szCs w:val="22"/>
        </w:rPr>
      </w:pPr>
    </w:p>
    <w:p w14:paraId="0A2CA171" w14:textId="09AD568E"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D3A26A4" w14:textId="77777777" w:rsidR="000F73C3" w:rsidRPr="00290754" w:rsidRDefault="000F73C3" w:rsidP="000F73C3">
      <w:pPr>
        <w:rPr>
          <w:rFonts w:ascii="Arial" w:hAnsi="Arial" w:cs="Arial"/>
          <w:sz w:val="22"/>
          <w:szCs w:val="22"/>
        </w:rPr>
      </w:pPr>
    </w:p>
    <w:p w14:paraId="6AE9636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6984490" w14:textId="77777777" w:rsidR="000F73C3" w:rsidRPr="00EC0D9E" w:rsidRDefault="000F73C3" w:rsidP="000F73C3">
      <w:pPr>
        <w:rPr>
          <w:rFonts w:ascii="Arial" w:hAnsi="Arial" w:cs="Arial"/>
          <w:sz w:val="22"/>
          <w:szCs w:val="22"/>
        </w:rPr>
      </w:pPr>
    </w:p>
    <w:p w14:paraId="366EC676" w14:textId="77777777" w:rsidR="00593D49" w:rsidRPr="00290754" w:rsidRDefault="00593D49" w:rsidP="00593D49">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2D46800A" w14:textId="77777777" w:rsidR="000F73C3" w:rsidRDefault="000F73C3" w:rsidP="000F73C3">
      <w:pPr>
        <w:jc w:val="both"/>
        <w:rPr>
          <w:rFonts w:ascii="Arial" w:hAnsi="Arial" w:cs="Arial"/>
          <w:sz w:val="22"/>
          <w:szCs w:val="22"/>
        </w:rPr>
      </w:pPr>
    </w:p>
    <w:p w14:paraId="04AACFE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7F5D92F" w14:textId="77777777" w:rsidR="000F73C3" w:rsidRPr="00290754" w:rsidRDefault="000F73C3" w:rsidP="000F73C3">
      <w:pPr>
        <w:jc w:val="both"/>
        <w:rPr>
          <w:rFonts w:ascii="Arial" w:hAnsi="Arial" w:cs="Arial"/>
          <w:sz w:val="22"/>
          <w:szCs w:val="22"/>
        </w:rPr>
      </w:pPr>
    </w:p>
    <w:p w14:paraId="1D99AFE0" w14:textId="56630824" w:rsidR="00ED5FC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432EE">
        <w:rPr>
          <w:rFonts w:ascii="Arial" w:hAnsi="Arial" w:cs="Arial"/>
          <w:sz w:val="22"/>
          <w:szCs w:val="22"/>
        </w:rPr>
        <w:fldChar w:fldCharType="begin">
          <w:ffData>
            <w:name w:val="DistSupervisor"/>
            <w:enabled/>
            <w:calcOnExit w:val="0"/>
            <w:statusText w:type="text" w:val="Enter the District Supervisor's full name."/>
            <w:textInput>
              <w:default w:val="Edward Lancaster"/>
            </w:textInput>
          </w:ffData>
        </w:fldChar>
      </w:r>
      <w:bookmarkStart w:id="58" w:name="DistSupervisor"/>
      <w:r w:rsidR="00F432EE">
        <w:rPr>
          <w:rFonts w:ascii="Arial" w:hAnsi="Arial" w:cs="Arial"/>
          <w:sz w:val="22"/>
          <w:szCs w:val="22"/>
        </w:rPr>
        <w:instrText xml:space="preserve"> FORMTEXT </w:instrText>
      </w:r>
      <w:r w:rsidR="00F432EE">
        <w:rPr>
          <w:rFonts w:ascii="Arial" w:hAnsi="Arial" w:cs="Arial"/>
          <w:sz w:val="22"/>
          <w:szCs w:val="22"/>
        </w:rPr>
      </w:r>
      <w:r w:rsidR="00F432EE">
        <w:rPr>
          <w:rFonts w:ascii="Arial" w:hAnsi="Arial" w:cs="Arial"/>
          <w:sz w:val="22"/>
          <w:szCs w:val="22"/>
        </w:rPr>
        <w:fldChar w:fldCharType="separate"/>
      </w:r>
      <w:r w:rsidR="00F432EE">
        <w:rPr>
          <w:rFonts w:ascii="Arial" w:hAnsi="Arial" w:cs="Arial"/>
          <w:noProof/>
          <w:sz w:val="22"/>
          <w:szCs w:val="22"/>
        </w:rPr>
        <w:t>Edward Lancaster</w:t>
      </w:r>
      <w:r w:rsidR="00F432EE">
        <w:rPr>
          <w:rFonts w:ascii="Arial" w:hAnsi="Arial" w:cs="Arial"/>
          <w:sz w:val="22"/>
          <w:szCs w:val="22"/>
        </w:rPr>
        <w:fldChar w:fldCharType="end"/>
      </w:r>
      <w:bookmarkEnd w:id="58"/>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59" w:name="Dropdown18"/>
      <w:r w:rsidR="00C6488B">
        <w:rPr>
          <w:rFonts w:ascii="Arial" w:hAnsi="Arial" w:cs="Arial"/>
          <w:sz w:val="22"/>
          <w:szCs w:val="22"/>
        </w:rPr>
        <w:instrText xml:space="preserve"> FORMDROPDOWN </w:instrText>
      </w:r>
      <w:r w:rsidR="00FE6A79">
        <w:rPr>
          <w:rFonts w:ascii="Arial" w:hAnsi="Arial" w:cs="Arial"/>
          <w:sz w:val="22"/>
          <w:szCs w:val="22"/>
        </w:rPr>
      </w:r>
      <w:r w:rsidR="00FE6A79">
        <w:rPr>
          <w:rFonts w:ascii="Arial" w:hAnsi="Arial" w:cs="Arial"/>
          <w:sz w:val="22"/>
          <w:szCs w:val="22"/>
        </w:rPr>
        <w:fldChar w:fldCharType="separate"/>
      </w:r>
      <w:r w:rsidR="00C6488B">
        <w:rPr>
          <w:rFonts w:ascii="Arial" w:hAnsi="Arial" w:cs="Arial"/>
          <w:sz w:val="22"/>
          <w:szCs w:val="22"/>
        </w:rPr>
        <w:fldChar w:fldCharType="end"/>
      </w:r>
      <w:bookmarkEnd w:id="5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86F9489" w14:textId="3B33FD6B" w:rsidR="00ED5FCC" w:rsidRDefault="00ED5FCC">
      <w:pPr>
        <w:rPr>
          <w:rFonts w:ascii="Arial" w:hAnsi="Arial" w:cs="Arial"/>
          <w:sz w:val="22"/>
          <w:szCs w:val="22"/>
        </w:rPr>
      </w:pPr>
      <w:r>
        <w:rPr>
          <w:rFonts w:ascii="Arial" w:hAnsi="Arial" w:cs="Arial"/>
          <w:sz w:val="22"/>
          <w:szCs w:val="22"/>
        </w:rPr>
        <w:br w:type="page"/>
      </w:r>
      <w:r w:rsidR="00782245">
        <w:rPr>
          <w:rFonts w:ascii="Arial" w:hAnsi="Arial" w:cs="Arial"/>
          <w:sz w:val="22"/>
          <w:szCs w:val="22"/>
        </w:rPr>
        <w:lastRenderedPageBreak/>
        <w:noBreakHyphen/>
      </w:r>
    </w:p>
    <w:p w14:paraId="487AA6D8" w14:textId="77777777" w:rsidR="00ED5FCC" w:rsidRDefault="00ED5FCC">
      <w:pPr>
        <w:pStyle w:val="Header"/>
        <w:tabs>
          <w:tab w:val="clear" w:pos="4320"/>
          <w:tab w:val="clear" w:pos="8640"/>
        </w:tabs>
        <w:rPr>
          <w:rFonts w:ascii="Arial" w:hAnsi="Arial"/>
          <w:sz w:val="18"/>
        </w:rPr>
      </w:pPr>
    </w:p>
    <w:tbl>
      <w:tblPr>
        <w:tblW w:w="10422" w:type="dxa"/>
        <w:tblInd w:w="108" w:type="dxa"/>
        <w:tblLayout w:type="fixed"/>
        <w:tblLook w:val="0000" w:firstRow="0" w:lastRow="0" w:firstColumn="0" w:lastColumn="0" w:noHBand="0" w:noVBand="0"/>
      </w:tblPr>
      <w:tblGrid>
        <w:gridCol w:w="2322"/>
        <w:gridCol w:w="5760"/>
        <w:gridCol w:w="2340"/>
      </w:tblGrid>
      <w:tr w:rsidR="00ED5FCC" w14:paraId="00CEDC10" w14:textId="77777777" w:rsidTr="00782245">
        <w:tc>
          <w:tcPr>
            <w:tcW w:w="2322" w:type="dxa"/>
          </w:tcPr>
          <w:p w14:paraId="245F9047" w14:textId="77777777" w:rsidR="00ED5FCC" w:rsidRDefault="00ED5FCC">
            <w:pPr>
              <w:jc w:val="center"/>
              <w:rPr>
                <w:rFonts w:ascii="Arial" w:hAnsi="Arial"/>
                <w:sz w:val="16"/>
              </w:rPr>
            </w:pPr>
          </w:p>
        </w:tc>
        <w:tc>
          <w:tcPr>
            <w:tcW w:w="5760" w:type="dxa"/>
          </w:tcPr>
          <w:p w14:paraId="012EBC2E" w14:textId="77777777" w:rsidR="00ED5FCC" w:rsidRDefault="00ED5FCC" w:rsidP="00ED5FCC">
            <w:pPr>
              <w:ind w:left="-108" w:right="-108"/>
              <w:jc w:val="center"/>
              <w:rPr>
                <w:rFonts w:ascii="Arial" w:hAnsi="Arial"/>
              </w:rPr>
            </w:pPr>
            <w:r>
              <w:rPr>
                <w:rFonts w:ascii="Arial" w:hAnsi="Arial"/>
              </w:rPr>
              <w:t>Michigan Department of Environment, Great Lakes, and Energy</w:t>
            </w:r>
          </w:p>
          <w:p w14:paraId="78F5CFA7" w14:textId="77777777" w:rsidR="00ED5FCC" w:rsidRDefault="00ED5FCC">
            <w:pPr>
              <w:jc w:val="center"/>
              <w:rPr>
                <w:rFonts w:ascii="Arial" w:hAnsi="Arial"/>
                <w:sz w:val="16"/>
              </w:rPr>
            </w:pPr>
            <w:r>
              <w:rPr>
                <w:rFonts w:ascii="Arial" w:hAnsi="Arial"/>
              </w:rPr>
              <w:t>Air Quality Division</w:t>
            </w:r>
          </w:p>
        </w:tc>
        <w:tc>
          <w:tcPr>
            <w:tcW w:w="2340" w:type="dxa"/>
          </w:tcPr>
          <w:p w14:paraId="092C3A8D" w14:textId="77777777" w:rsidR="00ED5FCC" w:rsidRDefault="00ED5FCC">
            <w:pPr>
              <w:jc w:val="center"/>
              <w:rPr>
                <w:rFonts w:ascii="Arial" w:hAnsi="Arial"/>
                <w:sz w:val="16"/>
              </w:rPr>
            </w:pPr>
          </w:p>
        </w:tc>
      </w:tr>
      <w:tr w:rsidR="00ED5FCC" w14:paraId="54727196" w14:textId="77777777" w:rsidTr="00782245">
        <w:trPr>
          <w:cantSplit/>
          <w:trHeight w:val="333"/>
        </w:trPr>
        <w:tc>
          <w:tcPr>
            <w:tcW w:w="2322" w:type="dxa"/>
          </w:tcPr>
          <w:p w14:paraId="1ADD0511" w14:textId="77777777" w:rsidR="00ED5FCC" w:rsidRPr="0087483C" w:rsidRDefault="00ED5FCC">
            <w:pPr>
              <w:pStyle w:val="Header"/>
              <w:jc w:val="center"/>
              <w:rPr>
                <w:rFonts w:ascii="Arial" w:hAnsi="Arial"/>
                <w:b/>
                <w:sz w:val="16"/>
              </w:rPr>
            </w:pPr>
            <w:r w:rsidRPr="0087483C">
              <w:rPr>
                <w:rFonts w:ascii="Arial" w:hAnsi="Arial"/>
                <w:b/>
                <w:sz w:val="16"/>
              </w:rPr>
              <w:t>State Registration Number</w:t>
            </w:r>
          </w:p>
        </w:tc>
        <w:tc>
          <w:tcPr>
            <w:tcW w:w="5760" w:type="dxa"/>
          </w:tcPr>
          <w:p w14:paraId="2C1819F2" w14:textId="77777777" w:rsidR="00ED5FCC" w:rsidRDefault="00ED5FCC">
            <w:pPr>
              <w:jc w:val="center"/>
              <w:rPr>
                <w:rFonts w:ascii="Arial" w:hAnsi="Arial"/>
                <w:b/>
                <w:sz w:val="28"/>
              </w:rPr>
            </w:pPr>
            <w:r>
              <w:rPr>
                <w:rFonts w:ascii="Arial" w:hAnsi="Arial"/>
                <w:b/>
                <w:sz w:val="28"/>
              </w:rPr>
              <w:t>RENEWABLE OPERATING PERMIT</w:t>
            </w:r>
          </w:p>
        </w:tc>
        <w:tc>
          <w:tcPr>
            <w:tcW w:w="2340" w:type="dxa"/>
          </w:tcPr>
          <w:p w14:paraId="33A823CE" w14:textId="77777777" w:rsidR="00ED5FCC" w:rsidRPr="0087483C" w:rsidRDefault="00ED5FCC">
            <w:pPr>
              <w:jc w:val="center"/>
              <w:rPr>
                <w:rFonts w:ascii="Arial" w:hAnsi="Arial"/>
                <w:b/>
                <w:sz w:val="16"/>
              </w:rPr>
            </w:pPr>
            <w:r w:rsidRPr="0087483C">
              <w:rPr>
                <w:rFonts w:ascii="Arial" w:hAnsi="Arial"/>
                <w:b/>
                <w:sz w:val="16"/>
              </w:rPr>
              <w:t>ROP Number</w:t>
            </w:r>
          </w:p>
        </w:tc>
      </w:tr>
      <w:tr w:rsidR="00ED5FCC" w14:paraId="12B254E7" w14:textId="77777777" w:rsidTr="00782245">
        <w:trPr>
          <w:cantSplit/>
          <w:trHeight w:val="711"/>
        </w:trPr>
        <w:tc>
          <w:tcPr>
            <w:tcW w:w="2322" w:type="dxa"/>
            <w:tcBorders>
              <w:bottom w:val="nil"/>
            </w:tcBorders>
          </w:tcPr>
          <w:p w14:paraId="457C5E39" w14:textId="2608E8DD" w:rsidR="00ED5FCC" w:rsidRPr="00BB5DC7" w:rsidRDefault="00ED5FCC">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N7362</w:t>
            </w:r>
            <w:r w:rsidRPr="00BB5DC7">
              <w:rPr>
                <w:rFonts w:ascii="Arial" w:hAnsi="Arial" w:cs="Arial"/>
                <w:bCs/>
                <w:sz w:val="22"/>
                <w:szCs w:val="22"/>
              </w:rPr>
              <w:fldChar w:fldCharType="end"/>
            </w:r>
          </w:p>
        </w:tc>
        <w:bookmarkStart w:id="60" w:name="_Toc495294691"/>
        <w:tc>
          <w:tcPr>
            <w:tcW w:w="5760" w:type="dxa"/>
            <w:tcBorders>
              <w:bottom w:val="nil"/>
            </w:tcBorders>
          </w:tcPr>
          <w:p w14:paraId="4F3780E1" w14:textId="354B07E3" w:rsidR="00ED5FCC" w:rsidRPr="001B3E2F" w:rsidRDefault="00206937">
            <w:pPr>
              <w:pStyle w:val="Heading1"/>
              <w:rPr>
                <w:sz w:val="22"/>
                <w:szCs w:val="22"/>
              </w:rPr>
            </w:pPr>
            <w:r>
              <w:rPr>
                <w:rFonts w:cs="Arial"/>
                <w:sz w:val="22"/>
                <w:szCs w:val="22"/>
              </w:rPr>
              <w:fldChar w:fldCharType="begin">
                <w:ffData>
                  <w:name w:val="SR_Date_Rule216_11"/>
                  <w:enabled/>
                  <w:calcOnExit/>
                  <w:helpText w:type="text" w:val="Enter the date for the administrative amendment staff report."/>
                  <w:statusText w:type="text" w:val="Enter the date of the staff report for the administrative amendment."/>
                  <w:textInput>
                    <w:default w:val="September 21, 2020"/>
                  </w:textInput>
                </w:ffData>
              </w:fldChar>
            </w:r>
            <w:bookmarkStart w:id="61" w:name="SR_Date_Rule216_11"/>
            <w:r>
              <w:rPr>
                <w:rFonts w:cs="Arial"/>
                <w:sz w:val="22"/>
                <w:szCs w:val="22"/>
              </w:rPr>
              <w:instrText xml:space="preserve"> FORMTEXT </w:instrText>
            </w:r>
            <w:r>
              <w:rPr>
                <w:rFonts w:cs="Arial"/>
                <w:sz w:val="22"/>
                <w:szCs w:val="22"/>
              </w:rPr>
            </w:r>
            <w:r>
              <w:rPr>
                <w:rFonts w:cs="Arial"/>
                <w:sz w:val="22"/>
                <w:szCs w:val="22"/>
              </w:rPr>
              <w:fldChar w:fldCharType="separate"/>
            </w:r>
            <w:bookmarkStart w:id="62" w:name="_Toc56496264"/>
            <w:r>
              <w:rPr>
                <w:rFonts w:cs="Arial"/>
                <w:noProof/>
                <w:sz w:val="22"/>
                <w:szCs w:val="22"/>
              </w:rPr>
              <w:t>S</w:t>
            </w:r>
            <w:r w:rsidR="00782245">
              <w:rPr>
                <w:rFonts w:cs="Arial"/>
                <w:noProof/>
                <w:sz w:val="22"/>
                <w:szCs w:val="22"/>
              </w:rPr>
              <w:t>EPTEMBER</w:t>
            </w:r>
            <w:r>
              <w:rPr>
                <w:rFonts w:cs="Arial"/>
                <w:noProof/>
                <w:sz w:val="22"/>
                <w:szCs w:val="22"/>
              </w:rPr>
              <w:t xml:space="preserve"> 2</w:t>
            </w:r>
            <w:r w:rsidR="00782245">
              <w:rPr>
                <w:rFonts w:cs="Arial"/>
                <w:noProof/>
                <w:sz w:val="22"/>
                <w:szCs w:val="22"/>
              </w:rPr>
              <w:t>2</w:t>
            </w:r>
            <w:r>
              <w:rPr>
                <w:rFonts w:cs="Arial"/>
                <w:noProof/>
                <w:sz w:val="22"/>
                <w:szCs w:val="22"/>
              </w:rPr>
              <w:t>, 2020</w:t>
            </w:r>
            <w:r>
              <w:rPr>
                <w:rFonts w:cs="Arial"/>
                <w:sz w:val="22"/>
                <w:szCs w:val="22"/>
              </w:rPr>
              <w:fldChar w:fldCharType="end"/>
            </w:r>
            <w:bookmarkEnd w:id="61"/>
            <w:r w:rsidR="00ED5FCC" w:rsidRPr="001B3E2F">
              <w:rPr>
                <w:sz w:val="22"/>
                <w:szCs w:val="22"/>
              </w:rPr>
              <w:t xml:space="preserve"> </w:t>
            </w:r>
            <w:r w:rsidR="00ED5FCC">
              <w:rPr>
                <w:sz w:val="22"/>
                <w:szCs w:val="22"/>
              </w:rPr>
              <w:t xml:space="preserve">- </w:t>
            </w:r>
            <w:r w:rsidR="00ED5FCC" w:rsidRPr="001B3E2F">
              <w:rPr>
                <w:sz w:val="22"/>
                <w:szCs w:val="22"/>
              </w:rPr>
              <w:t>STAFF REPORT ADDENDUM</w:t>
            </w:r>
            <w:bookmarkEnd w:id="60"/>
            <w:bookmarkEnd w:id="62"/>
          </w:p>
        </w:tc>
        <w:tc>
          <w:tcPr>
            <w:tcW w:w="2340" w:type="dxa"/>
            <w:tcBorders>
              <w:bottom w:val="nil"/>
            </w:tcBorders>
          </w:tcPr>
          <w:p w14:paraId="1F581F37" w14:textId="7AC665E6" w:rsidR="00ED5FCC" w:rsidRPr="00BB5DC7" w:rsidRDefault="00206937">
            <w:pPr>
              <w:pStyle w:val="Header"/>
              <w:jc w:val="center"/>
              <w:rPr>
                <w:rFonts w:ascii="Arial" w:hAnsi="Arial"/>
                <w:sz w:val="22"/>
                <w:szCs w:val="22"/>
              </w:rPr>
            </w:pPr>
            <w:r>
              <w:rPr>
                <w:rFonts w:ascii="Arial" w:hAnsi="Arial" w:cs="Arial"/>
                <w:sz w:val="22"/>
                <w:szCs w:val="22"/>
              </w:rPr>
              <w:fldChar w:fldCharType="begin">
                <w:ffData>
                  <w:name w:val="Text18"/>
                  <w:enabled/>
                  <w:calcOnExit w:val="0"/>
                  <w:statusText w:type="text" w:val="Enter the ROP number."/>
                  <w:textInput>
                    <w:default w:val="MI-ROP-N7362-2020"/>
                  </w:textInput>
                </w:ffData>
              </w:fldChar>
            </w:r>
            <w:bookmarkStart w:id="63"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MI-ROP-N7362-2020</w:t>
            </w:r>
            <w:r>
              <w:rPr>
                <w:rFonts w:ascii="Arial" w:hAnsi="Arial" w:cs="Arial"/>
                <w:sz w:val="22"/>
                <w:szCs w:val="22"/>
              </w:rPr>
              <w:fldChar w:fldCharType="end"/>
            </w:r>
            <w:bookmarkEnd w:id="63"/>
          </w:p>
        </w:tc>
      </w:tr>
    </w:tbl>
    <w:p w14:paraId="5E6FE62D" w14:textId="77777777" w:rsidR="00ED5FCC" w:rsidRDefault="00ED5FCC">
      <w:pPr>
        <w:rPr>
          <w:rFonts w:ascii="Arial" w:hAnsi="Arial"/>
          <w:sz w:val="22"/>
        </w:rPr>
      </w:pPr>
    </w:p>
    <w:p w14:paraId="05DE3866" w14:textId="77777777" w:rsidR="00ED5FCC" w:rsidRDefault="00ED5FCC">
      <w:pPr>
        <w:rPr>
          <w:rFonts w:ascii="Arial" w:hAnsi="Arial"/>
          <w:b/>
          <w:sz w:val="22"/>
          <w:u w:val="single"/>
        </w:rPr>
      </w:pPr>
      <w:bookmarkStart w:id="64" w:name="_Toc482691122"/>
      <w:r>
        <w:rPr>
          <w:rFonts w:ascii="Arial" w:hAnsi="Arial"/>
          <w:b/>
          <w:sz w:val="22"/>
          <w:u w:val="single"/>
        </w:rPr>
        <w:t>Purpose</w:t>
      </w:r>
      <w:bookmarkEnd w:id="64"/>
    </w:p>
    <w:p w14:paraId="392651AF" w14:textId="77777777" w:rsidR="00ED5FCC" w:rsidRDefault="00ED5FCC">
      <w:pPr>
        <w:rPr>
          <w:rFonts w:ascii="Arial" w:hAnsi="Arial"/>
          <w:sz w:val="22"/>
        </w:rPr>
      </w:pPr>
      <w:bookmarkStart w:id="65" w:name="_GoBack"/>
      <w:bookmarkEnd w:id="65"/>
    </w:p>
    <w:p w14:paraId="0E187BFF" w14:textId="333C1C08" w:rsidR="00ED5FCC" w:rsidRDefault="00ED5FCC">
      <w:pPr>
        <w:jc w:val="both"/>
        <w:rPr>
          <w:rFonts w:ascii="Arial" w:hAnsi="Arial"/>
          <w:sz w:val="22"/>
        </w:rPr>
      </w:pPr>
      <w:r>
        <w:rPr>
          <w:rFonts w:ascii="Arial" w:hAnsi="Arial"/>
          <w:sz w:val="22"/>
        </w:rPr>
        <w:t xml:space="preserve">A Staff Report dated </w:t>
      </w:r>
      <w:bookmarkStart w:id="66" w:name="Text19"/>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August 17, 2020</w:t>
      </w:r>
      <w:r w:rsidRPr="00CA06E7">
        <w:rPr>
          <w:rFonts w:ascii="Arial" w:hAnsi="Arial" w:cs="Arial"/>
          <w:sz w:val="22"/>
          <w:szCs w:val="22"/>
        </w:rPr>
        <w:fldChar w:fldCharType="end"/>
      </w:r>
      <w:bookmarkEnd w:id="66"/>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7" w:name="Dropdown10"/>
      <w:r>
        <w:rPr>
          <w:rFonts w:ascii="Arial" w:hAnsi="Arial"/>
          <w:sz w:val="22"/>
        </w:rPr>
        <w:instrText xml:space="preserve"> FORMDROPDOWN </w:instrText>
      </w:r>
      <w:r w:rsidR="00FE6A79">
        <w:rPr>
          <w:rFonts w:ascii="Arial" w:hAnsi="Arial"/>
          <w:sz w:val="22"/>
        </w:rPr>
      </w:r>
      <w:r w:rsidR="00FE6A79">
        <w:rPr>
          <w:rFonts w:ascii="Arial" w:hAnsi="Arial"/>
          <w:sz w:val="22"/>
        </w:rPr>
        <w:fldChar w:fldCharType="separate"/>
      </w:r>
      <w:r>
        <w:rPr>
          <w:rFonts w:ascii="Arial" w:hAnsi="Arial"/>
          <w:sz w:val="22"/>
        </w:rPr>
        <w:fldChar w:fldCharType="end"/>
      </w:r>
      <w:bookmarkEnd w:id="67"/>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68" w:name="Dropdown11"/>
      <w:r>
        <w:rPr>
          <w:rFonts w:ascii="Arial" w:hAnsi="Arial"/>
          <w:sz w:val="22"/>
        </w:rPr>
        <w:instrText xml:space="preserve">FORMDROPDOWN </w:instrText>
      </w:r>
      <w:r w:rsidR="00FE6A79">
        <w:rPr>
          <w:rFonts w:ascii="Arial" w:hAnsi="Arial"/>
          <w:sz w:val="22"/>
        </w:rPr>
      </w:r>
      <w:r w:rsidR="00FE6A79">
        <w:rPr>
          <w:rFonts w:ascii="Arial" w:hAnsi="Arial"/>
          <w:sz w:val="22"/>
        </w:rPr>
        <w:fldChar w:fldCharType="separate"/>
      </w:r>
      <w:r>
        <w:rPr>
          <w:rFonts w:ascii="Arial" w:hAnsi="Arial"/>
          <w:sz w:val="22"/>
        </w:rPr>
        <w:fldChar w:fldCharType="end"/>
      </w:r>
      <w:bookmarkEnd w:id="68"/>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9" w:name="Dropdown13"/>
      <w:r>
        <w:rPr>
          <w:rFonts w:ascii="Arial" w:hAnsi="Arial"/>
          <w:sz w:val="22"/>
        </w:rPr>
        <w:instrText xml:space="preserve"> FORMDROPDOWN </w:instrText>
      </w:r>
      <w:r w:rsidR="00FE6A79">
        <w:rPr>
          <w:rFonts w:ascii="Arial" w:hAnsi="Arial"/>
          <w:sz w:val="22"/>
        </w:rPr>
      </w:r>
      <w:r w:rsidR="00FE6A79">
        <w:rPr>
          <w:rFonts w:ascii="Arial" w:hAnsi="Arial"/>
          <w:sz w:val="22"/>
        </w:rPr>
        <w:fldChar w:fldCharType="separate"/>
      </w:r>
      <w:r>
        <w:rPr>
          <w:rFonts w:ascii="Arial" w:hAnsi="Arial"/>
          <w:sz w:val="22"/>
        </w:rPr>
        <w:fldChar w:fldCharType="end"/>
      </w:r>
      <w:bookmarkEnd w:id="69"/>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C599BCF" w14:textId="77777777" w:rsidR="00ED5FCC" w:rsidRDefault="00ED5FCC">
      <w:pPr>
        <w:rPr>
          <w:rFonts w:ascii="Arial" w:hAnsi="Arial"/>
          <w:sz w:val="22"/>
        </w:rPr>
      </w:pPr>
    </w:p>
    <w:p w14:paraId="74BB3A8C" w14:textId="77777777" w:rsidR="00ED5FCC" w:rsidRDefault="00ED5FCC">
      <w:pPr>
        <w:rPr>
          <w:rFonts w:ascii="Arial" w:hAnsi="Arial"/>
          <w:b/>
          <w:sz w:val="22"/>
          <w:u w:val="single"/>
        </w:rPr>
      </w:pPr>
      <w:r>
        <w:rPr>
          <w:rFonts w:ascii="Arial" w:hAnsi="Arial"/>
          <w:b/>
          <w:sz w:val="22"/>
          <w:u w:val="single"/>
        </w:rPr>
        <w:t>General Information</w:t>
      </w:r>
    </w:p>
    <w:p w14:paraId="4DC211B5" w14:textId="77777777" w:rsidR="00ED5FCC" w:rsidRDefault="00ED5FC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D5FCC" w14:paraId="7742E1EA" w14:textId="77777777">
        <w:tc>
          <w:tcPr>
            <w:tcW w:w="4464" w:type="dxa"/>
          </w:tcPr>
          <w:p w14:paraId="292E288B" w14:textId="77777777" w:rsidR="00ED5FCC" w:rsidRDefault="00ED5FCC" w:rsidP="00ED5FCC">
            <w:pPr>
              <w:tabs>
                <w:tab w:val="left" w:pos="3424"/>
              </w:tabs>
              <w:rPr>
                <w:rFonts w:ascii="Arial" w:hAnsi="Arial"/>
                <w:sz w:val="22"/>
              </w:rPr>
            </w:pPr>
            <w:r>
              <w:rPr>
                <w:rFonts w:ascii="Arial" w:hAnsi="Arial"/>
                <w:sz w:val="22"/>
              </w:rPr>
              <w:t>Responsible Official:</w:t>
            </w:r>
          </w:p>
        </w:tc>
        <w:bookmarkStart w:id="70" w:name="Text25"/>
        <w:tc>
          <w:tcPr>
            <w:tcW w:w="5796" w:type="dxa"/>
          </w:tcPr>
          <w:p w14:paraId="6AD62387" w14:textId="7BE92413" w:rsidR="00ED5FCC" w:rsidRPr="00CA06E7" w:rsidRDefault="00ED5FCC" w:rsidP="00ED5FCC">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Paul E. Stoll Jr.</w:t>
            </w:r>
            <w:r w:rsidRPr="00CA06E7">
              <w:rPr>
                <w:rFonts w:ascii="Arial" w:hAnsi="Arial" w:cs="Arial"/>
                <w:sz w:val="22"/>
                <w:szCs w:val="22"/>
              </w:rPr>
              <w:fldChar w:fldCharType="end"/>
            </w:r>
            <w:bookmarkEnd w:id="70"/>
            <w:r w:rsidRPr="00CA06E7">
              <w:rPr>
                <w:rFonts w:ascii="Arial" w:hAnsi="Arial" w:cs="Arial"/>
                <w:sz w:val="22"/>
                <w:szCs w:val="22"/>
              </w:rPr>
              <w:t xml:space="preserve">, </w:t>
            </w:r>
            <w:bookmarkStart w:id="71"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Plant Manager</w:t>
            </w:r>
            <w:r w:rsidRPr="00CA06E7">
              <w:rPr>
                <w:rFonts w:ascii="Arial" w:hAnsi="Arial" w:cs="Arial"/>
                <w:sz w:val="22"/>
                <w:szCs w:val="22"/>
              </w:rPr>
              <w:fldChar w:fldCharType="end"/>
            </w:r>
            <w:bookmarkEnd w:id="71"/>
          </w:p>
          <w:bookmarkStart w:id="72" w:name="Text27"/>
          <w:p w14:paraId="341DD360" w14:textId="7B5E774C" w:rsidR="00ED5FCC" w:rsidRDefault="00ED5FCC" w:rsidP="00ED5FCC">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906-283-2350</w:t>
            </w:r>
            <w:r w:rsidRPr="00CA06E7">
              <w:rPr>
                <w:rFonts w:ascii="Arial" w:hAnsi="Arial" w:cs="Arial"/>
                <w:sz w:val="22"/>
                <w:szCs w:val="22"/>
              </w:rPr>
              <w:fldChar w:fldCharType="end"/>
            </w:r>
            <w:bookmarkEnd w:id="72"/>
          </w:p>
        </w:tc>
      </w:tr>
      <w:tr w:rsidR="00ED5FCC" w14:paraId="1F677B2E" w14:textId="77777777">
        <w:tc>
          <w:tcPr>
            <w:tcW w:w="4464" w:type="dxa"/>
          </w:tcPr>
          <w:p w14:paraId="5BE1B841" w14:textId="77777777" w:rsidR="00ED5FCC" w:rsidRDefault="00ED5FCC">
            <w:pPr>
              <w:rPr>
                <w:rFonts w:ascii="Arial" w:hAnsi="Arial"/>
                <w:sz w:val="22"/>
              </w:rPr>
            </w:pPr>
            <w:r>
              <w:rPr>
                <w:rFonts w:ascii="Arial" w:hAnsi="Arial"/>
                <w:sz w:val="22"/>
              </w:rPr>
              <w:t>AQD Contact:</w:t>
            </w:r>
          </w:p>
        </w:tc>
        <w:bookmarkStart w:id="73" w:name="Text28"/>
        <w:tc>
          <w:tcPr>
            <w:tcW w:w="5796" w:type="dxa"/>
          </w:tcPr>
          <w:p w14:paraId="7D668554" w14:textId="376AD45B" w:rsidR="00ED5FCC" w:rsidRPr="00CA06E7" w:rsidRDefault="00ED5FCC" w:rsidP="00ED5FCC">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Sydney Bruestle</w:t>
            </w:r>
            <w:r>
              <w:rPr>
                <w:rFonts w:ascii="Arial" w:hAnsi="Arial" w:cs="Arial"/>
                <w:sz w:val="22"/>
                <w:szCs w:val="22"/>
              </w:rPr>
              <w:fldChar w:fldCharType="end"/>
            </w:r>
            <w:bookmarkEnd w:id="73"/>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74" w:name="Text22"/>
            <w:r w:rsidRPr="00CA06E7">
              <w:rPr>
                <w:rFonts w:ascii="Arial" w:hAnsi="Arial" w:cs="Arial"/>
                <w:sz w:val="22"/>
                <w:szCs w:val="22"/>
              </w:rPr>
              <w:instrText xml:space="preserve"> FORMTEXT </w:instrText>
            </w:r>
            <w:r w:rsidR="00FE6A79">
              <w:rPr>
                <w:rFonts w:ascii="Arial" w:hAnsi="Arial" w:cs="Arial"/>
                <w:sz w:val="22"/>
                <w:szCs w:val="22"/>
              </w:rPr>
            </w:r>
            <w:r w:rsidR="00FE6A79">
              <w:rPr>
                <w:rFonts w:ascii="Arial" w:hAnsi="Arial" w:cs="Arial"/>
                <w:sz w:val="22"/>
                <w:szCs w:val="22"/>
              </w:rPr>
              <w:fldChar w:fldCharType="separate"/>
            </w:r>
            <w:r w:rsidRPr="00CA06E7">
              <w:rPr>
                <w:rFonts w:ascii="Arial" w:hAnsi="Arial" w:cs="Arial"/>
                <w:sz w:val="22"/>
                <w:szCs w:val="22"/>
              </w:rPr>
              <w:fldChar w:fldCharType="end"/>
            </w:r>
            <w:bookmarkEnd w:id="74"/>
            <w:r w:rsidRPr="00CA06E7">
              <w:rPr>
                <w:rFonts w:ascii="Arial" w:hAnsi="Arial" w:cs="Arial"/>
                <w:sz w:val="22"/>
                <w:szCs w:val="22"/>
              </w:rPr>
              <w:t xml:space="preserve">, </w:t>
            </w:r>
            <w:bookmarkStart w:id="75"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75"/>
          </w:p>
          <w:p w14:paraId="6115E10C" w14:textId="37A4CBE2" w:rsidR="00ED5FCC" w:rsidRDefault="00ED5FCC" w:rsidP="00ED5FCC">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906-236-3995</w:t>
            </w:r>
            <w:r w:rsidRPr="00CA06E7">
              <w:rPr>
                <w:rFonts w:ascii="Arial" w:hAnsi="Arial" w:cs="Arial"/>
                <w:sz w:val="22"/>
                <w:szCs w:val="22"/>
              </w:rPr>
              <w:fldChar w:fldCharType="end"/>
            </w:r>
          </w:p>
        </w:tc>
      </w:tr>
    </w:tbl>
    <w:p w14:paraId="5FED43D0" w14:textId="77777777" w:rsidR="00ED5FCC" w:rsidRDefault="00ED5FCC">
      <w:pPr>
        <w:jc w:val="both"/>
        <w:rPr>
          <w:rFonts w:ascii="Arial" w:hAnsi="Arial"/>
          <w:sz w:val="22"/>
        </w:rPr>
      </w:pPr>
    </w:p>
    <w:p w14:paraId="2C4F73EE" w14:textId="77777777" w:rsidR="00ED5FCC" w:rsidRDefault="00ED5FCC">
      <w:pPr>
        <w:rPr>
          <w:rFonts w:ascii="Arial" w:hAnsi="Arial"/>
          <w:b/>
          <w:sz w:val="22"/>
          <w:u w:val="single"/>
        </w:rPr>
      </w:pPr>
      <w:bookmarkStart w:id="76" w:name="_Toc482691123"/>
      <w:r>
        <w:rPr>
          <w:rFonts w:ascii="Arial" w:hAnsi="Arial"/>
          <w:b/>
          <w:sz w:val="22"/>
          <w:u w:val="single"/>
        </w:rPr>
        <w:t>Summary of Pertinent Comments</w:t>
      </w:r>
      <w:bookmarkEnd w:id="76"/>
    </w:p>
    <w:p w14:paraId="793028E5" w14:textId="578D52FC" w:rsidR="00ED5FCC" w:rsidRDefault="00ED5FCC">
      <w:pPr>
        <w:jc w:val="both"/>
        <w:rPr>
          <w:rFonts w:ascii="Arial" w:hAnsi="Arial"/>
          <w:sz w:val="22"/>
        </w:rPr>
      </w:pPr>
    </w:p>
    <w:p w14:paraId="63B579AB" w14:textId="5A70E849" w:rsidR="008336D9" w:rsidRDefault="008336D9" w:rsidP="00782245">
      <w:pPr>
        <w:autoSpaceDE w:val="0"/>
        <w:autoSpaceDN w:val="0"/>
        <w:adjustRightInd w:val="0"/>
        <w:jc w:val="both"/>
        <w:rPr>
          <w:rFonts w:ascii="Arial" w:hAnsi="Arial"/>
          <w:sz w:val="22"/>
        </w:rPr>
      </w:pPr>
      <w:r>
        <w:rPr>
          <w:rFonts w:ascii="Arial" w:hAnsi="Arial"/>
          <w:sz w:val="22"/>
        </w:rPr>
        <w:t xml:space="preserve">The facility commented on FG-NSPS-Y stating </w:t>
      </w:r>
      <w:r>
        <w:rPr>
          <w:rFonts w:ascii="ArialMT" w:hAnsi="ArialMT" w:cs="ArialMT"/>
          <w:sz w:val="22"/>
          <w:szCs w:val="22"/>
        </w:rPr>
        <w:t>the emission limit table currently lists that</w:t>
      </w:r>
      <w:r w:rsidR="00782245">
        <w:rPr>
          <w:rFonts w:ascii="ArialMT" w:hAnsi="ArialMT" w:cs="ArialMT"/>
          <w:sz w:val="22"/>
          <w:szCs w:val="22"/>
        </w:rPr>
        <w:t xml:space="preserve"> </w:t>
      </w:r>
      <w:r>
        <w:rPr>
          <w:rFonts w:ascii="ArialMT" w:hAnsi="ArialMT" w:cs="ArialMT"/>
          <w:sz w:val="22"/>
          <w:szCs w:val="22"/>
        </w:rPr>
        <w:t>portions of EUCOAL HANDLING and EU-COAL SILO are subject to the monitoring/recordkeeping in</w:t>
      </w:r>
      <w:r w:rsidR="00782245">
        <w:rPr>
          <w:rFonts w:ascii="ArialMT" w:hAnsi="ArialMT" w:cs="ArialMT"/>
          <w:sz w:val="22"/>
          <w:szCs w:val="22"/>
        </w:rPr>
        <w:t xml:space="preserve"> </w:t>
      </w:r>
      <w:r>
        <w:rPr>
          <w:rFonts w:ascii="ArialMT" w:hAnsi="ArialMT" w:cs="ArialMT"/>
          <w:sz w:val="22"/>
          <w:szCs w:val="22"/>
        </w:rPr>
        <w:t>SC VI.1, SC</w:t>
      </w:r>
      <w:r w:rsidR="00782245">
        <w:rPr>
          <w:rFonts w:ascii="ArialMT" w:hAnsi="ArialMT" w:cs="ArialMT"/>
          <w:sz w:val="22"/>
          <w:szCs w:val="22"/>
        </w:rPr>
        <w:t> </w:t>
      </w:r>
      <w:r>
        <w:rPr>
          <w:rFonts w:ascii="ArialMT" w:hAnsi="ArialMT" w:cs="ArialMT"/>
          <w:sz w:val="22"/>
          <w:szCs w:val="22"/>
        </w:rPr>
        <w:t xml:space="preserve">VI.2, and SC VI.3. </w:t>
      </w:r>
      <w:r w:rsidR="00782245">
        <w:rPr>
          <w:rFonts w:ascii="ArialMT" w:hAnsi="ArialMT" w:cs="ArialMT"/>
          <w:sz w:val="22"/>
          <w:szCs w:val="22"/>
        </w:rPr>
        <w:t xml:space="preserve"> </w:t>
      </w:r>
      <w:r>
        <w:rPr>
          <w:rFonts w:ascii="ArialMT" w:hAnsi="ArialMT" w:cs="ArialMT"/>
          <w:sz w:val="22"/>
          <w:szCs w:val="22"/>
        </w:rPr>
        <w:t xml:space="preserve">This is incorrect. </w:t>
      </w:r>
      <w:r w:rsidR="00782245">
        <w:rPr>
          <w:rFonts w:ascii="ArialMT" w:hAnsi="ArialMT" w:cs="ArialMT"/>
          <w:sz w:val="22"/>
          <w:szCs w:val="22"/>
        </w:rPr>
        <w:t xml:space="preserve"> </w:t>
      </w:r>
      <w:r>
        <w:rPr>
          <w:rFonts w:ascii="ArialMT" w:hAnsi="ArialMT" w:cs="ArialMT"/>
          <w:sz w:val="22"/>
          <w:szCs w:val="22"/>
        </w:rPr>
        <w:t>Sources constructed prior to April 28, 2008</w:t>
      </w:r>
      <w:r w:rsidR="00782245">
        <w:rPr>
          <w:rFonts w:ascii="ArialMT" w:hAnsi="ArialMT" w:cs="ArialMT"/>
          <w:sz w:val="22"/>
          <w:szCs w:val="22"/>
        </w:rPr>
        <w:t>,</w:t>
      </w:r>
      <w:r>
        <w:rPr>
          <w:rFonts w:ascii="ArialMT" w:hAnsi="ArialMT" w:cs="ArialMT"/>
          <w:sz w:val="22"/>
          <w:szCs w:val="22"/>
        </w:rPr>
        <w:t xml:space="preserve"> are not</w:t>
      </w:r>
      <w:r w:rsidR="00782245">
        <w:rPr>
          <w:rFonts w:ascii="ArialMT" w:hAnsi="ArialMT" w:cs="ArialMT"/>
          <w:sz w:val="22"/>
          <w:szCs w:val="22"/>
        </w:rPr>
        <w:t xml:space="preserve"> </w:t>
      </w:r>
      <w:r>
        <w:rPr>
          <w:rFonts w:ascii="ArialMT" w:hAnsi="ArialMT" w:cs="ArialMT"/>
          <w:sz w:val="22"/>
          <w:szCs w:val="22"/>
        </w:rPr>
        <w:t xml:space="preserve">subject to the portions of NSPS Subpart Y cited in these special conditions: </w:t>
      </w:r>
      <w:r w:rsidR="00782245">
        <w:rPr>
          <w:rFonts w:ascii="ArialMT" w:hAnsi="ArialMT" w:cs="ArialMT"/>
          <w:sz w:val="22"/>
          <w:szCs w:val="22"/>
        </w:rPr>
        <w:t xml:space="preserve"> </w:t>
      </w:r>
      <w:r>
        <w:rPr>
          <w:rFonts w:ascii="ArialMT" w:hAnsi="ArialMT" w:cs="ArialMT"/>
          <w:sz w:val="22"/>
          <w:szCs w:val="22"/>
        </w:rPr>
        <w:t>40 CFR 60.255(f)(1)(</w:t>
      </w:r>
      <w:proofErr w:type="spellStart"/>
      <w:r>
        <w:rPr>
          <w:rFonts w:ascii="ArialMT" w:hAnsi="ArialMT" w:cs="ArialMT"/>
          <w:sz w:val="22"/>
          <w:szCs w:val="22"/>
        </w:rPr>
        <w:t>i</w:t>
      </w:r>
      <w:proofErr w:type="spellEnd"/>
      <w:r>
        <w:rPr>
          <w:rFonts w:ascii="ArialMT" w:hAnsi="ArialMT" w:cs="ArialMT"/>
          <w:sz w:val="22"/>
          <w:szCs w:val="22"/>
        </w:rPr>
        <w:t>), 40</w:t>
      </w:r>
      <w:r w:rsidR="00782245">
        <w:rPr>
          <w:rFonts w:ascii="ArialMT" w:hAnsi="ArialMT" w:cs="ArialMT"/>
          <w:sz w:val="22"/>
          <w:szCs w:val="22"/>
        </w:rPr>
        <w:t> </w:t>
      </w:r>
      <w:r>
        <w:rPr>
          <w:rFonts w:ascii="ArialMT" w:hAnsi="ArialMT" w:cs="ArialMT"/>
          <w:sz w:val="22"/>
          <w:szCs w:val="22"/>
        </w:rPr>
        <w:t xml:space="preserve">CFR 60.255(f)(1)(ii), and 40 CFR 60.258(a)(1)-(3). </w:t>
      </w:r>
      <w:r w:rsidR="00782245">
        <w:rPr>
          <w:rFonts w:ascii="ArialMT" w:hAnsi="ArialMT" w:cs="ArialMT"/>
          <w:sz w:val="22"/>
          <w:szCs w:val="22"/>
        </w:rPr>
        <w:t xml:space="preserve"> </w:t>
      </w:r>
      <w:r>
        <w:rPr>
          <w:rFonts w:ascii="ArialMT" w:hAnsi="ArialMT" w:cs="ArialMT"/>
          <w:sz w:val="22"/>
          <w:szCs w:val="22"/>
        </w:rPr>
        <w:t>Portions of EU-COAL HANDLING and EU-COAL</w:t>
      </w:r>
      <w:r w:rsidR="00782245">
        <w:rPr>
          <w:rFonts w:ascii="ArialMT" w:hAnsi="ArialMT" w:cs="ArialMT"/>
          <w:sz w:val="22"/>
          <w:szCs w:val="22"/>
        </w:rPr>
        <w:t xml:space="preserve"> </w:t>
      </w:r>
      <w:r>
        <w:rPr>
          <w:rFonts w:ascii="ArialMT" w:hAnsi="ArialMT" w:cs="ArialMT"/>
          <w:sz w:val="22"/>
          <w:szCs w:val="22"/>
        </w:rPr>
        <w:t>SILO are only subject to a 20% opacity limit, which requires a one-time visible emission test pursuant to</w:t>
      </w:r>
      <w:r w:rsidR="00782245">
        <w:rPr>
          <w:rFonts w:ascii="ArialMT" w:hAnsi="ArialMT" w:cs="ArialMT"/>
          <w:sz w:val="22"/>
          <w:szCs w:val="22"/>
        </w:rPr>
        <w:t xml:space="preserve"> </w:t>
      </w:r>
      <w:r>
        <w:rPr>
          <w:rFonts w:ascii="ArialMT" w:hAnsi="ArialMT" w:cs="ArialMT"/>
          <w:sz w:val="22"/>
          <w:szCs w:val="22"/>
        </w:rPr>
        <w:t>40 CFR 60.255(a) as they were constructed prior to April 28, 2008.</w:t>
      </w:r>
    </w:p>
    <w:p w14:paraId="0BB2C000" w14:textId="77777777" w:rsidR="00ED5FCC" w:rsidRDefault="00ED5FCC">
      <w:pPr>
        <w:rPr>
          <w:rFonts w:ascii="Arial" w:hAnsi="Arial"/>
          <w:b/>
          <w:sz w:val="22"/>
        </w:rPr>
      </w:pPr>
    </w:p>
    <w:p w14:paraId="7FC1F84B" w14:textId="6307A91F" w:rsidR="00ED5FCC" w:rsidRPr="008336D9" w:rsidRDefault="00ED5FCC">
      <w:pPr>
        <w:rPr>
          <w:rFonts w:ascii="Arial" w:hAnsi="Arial"/>
          <w:b/>
          <w:sz w:val="22"/>
          <w:u w:val="single"/>
        </w:rPr>
      </w:pPr>
      <w:bookmarkStart w:id="77" w:name="_Toc482691124"/>
      <w:r>
        <w:rPr>
          <w:rFonts w:ascii="Arial" w:hAnsi="Arial"/>
          <w:b/>
          <w:sz w:val="22"/>
          <w:u w:val="single"/>
        </w:rPr>
        <w:t xml:space="preserve">Changes to the </w:t>
      </w:r>
      <w:r w:rsidR="007C24C4">
        <w:rPr>
          <w:rFonts w:ascii="Arial" w:hAnsi="Arial" w:cs="Arial"/>
          <w:b/>
          <w:sz w:val="22"/>
          <w:szCs w:val="22"/>
          <w:u w:val="single"/>
        </w:rPr>
        <w:fldChar w:fldCharType="begin">
          <w:ffData>
            <w:name w:val=""/>
            <w:enabled/>
            <w:calcOnExit w:val="0"/>
            <w:statusText w:type="text" w:val="Enter the ROP issuance date."/>
            <w:textInput>
              <w:default w:val="August 17, 2020"/>
            </w:textInput>
          </w:ffData>
        </w:fldChar>
      </w:r>
      <w:r w:rsidR="007C24C4">
        <w:rPr>
          <w:rFonts w:ascii="Arial" w:hAnsi="Arial" w:cs="Arial"/>
          <w:b/>
          <w:sz w:val="22"/>
          <w:szCs w:val="22"/>
          <w:u w:val="single"/>
        </w:rPr>
        <w:instrText xml:space="preserve"> FORMTEXT </w:instrText>
      </w:r>
      <w:r w:rsidR="007C24C4">
        <w:rPr>
          <w:rFonts w:ascii="Arial" w:hAnsi="Arial" w:cs="Arial"/>
          <w:b/>
          <w:sz w:val="22"/>
          <w:szCs w:val="22"/>
          <w:u w:val="single"/>
        </w:rPr>
      </w:r>
      <w:r w:rsidR="007C24C4">
        <w:rPr>
          <w:rFonts w:ascii="Arial" w:hAnsi="Arial" w:cs="Arial"/>
          <w:b/>
          <w:sz w:val="22"/>
          <w:szCs w:val="22"/>
          <w:u w:val="single"/>
        </w:rPr>
        <w:fldChar w:fldCharType="separate"/>
      </w:r>
      <w:r w:rsidR="007C24C4">
        <w:rPr>
          <w:rFonts w:ascii="Arial" w:hAnsi="Arial" w:cs="Arial"/>
          <w:b/>
          <w:noProof/>
          <w:sz w:val="22"/>
          <w:szCs w:val="22"/>
          <w:u w:val="single"/>
        </w:rPr>
        <w:t>August 17, 2020</w:t>
      </w:r>
      <w:r w:rsidR="007C24C4">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FE6A79">
        <w:rPr>
          <w:rFonts w:ascii="Arial" w:hAnsi="Arial"/>
          <w:b/>
          <w:sz w:val="22"/>
          <w:u w:val="single"/>
        </w:rPr>
      </w:r>
      <w:r w:rsidR="00FE6A79">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ROP</w:t>
      </w:r>
      <w:bookmarkEnd w:id="77"/>
    </w:p>
    <w:p w14:paraId="41F3F3C9" w14:textId="77777777" w:rsidR="000E6B14" w:rsidRDefault="000E6B14">
      <w:pPr>
        <w:rPr>
          <w:rFonts w:ascii="Arial" w:hAnsi="Arial"/>
          <w:sz w:val="22"/>
        </w:rPr>
      </w:pPr>
    </w:p>
    <w:p w14:paraId="13E64B4B" w14:textId="6581DC79" w:rsidR="008336D9" w:rsidRDefault="008336D9" w:rsidP="00782245">
      <w:pPr>
        <w:jc w:val="both"/>
        <w:rPr>
          <w:rFonts w:ascii="Arial" w:hAnsi="Arial"/>
          <w:sz w:val="22"/>
        </w:rPr>
      </w:pPr>
      <w:r>
        <w:rPr>
          <w:rFonts w:ascii="Arial" w:hAnsi="Arial"/>
          <w:sz w:val="22"/>
        </w:rPr>
        <w:t>AQD agrees with these comments, changes to the Monitoring/Testing Method section of the FG-NSPS-</w:t>
      </w:r>
      <w:r w:rsidR="000E6B14">
        <w:rPr>
          <w:rFonts w:ascii="Arial" w:hAnsi="Arial"/>
          <w:sz w:val="22"/>
        </w:rPr>
        <w:t xml:space="preserve">Y </w:t>
      </w:r>
      <w:r>
        <w:rPr>
          <w:rFonts w:ascii="Arial" w:hAnsi="Arial"/>
          <w:sz w:val="22"/>
        </w:rPr>
        <w:t>emission limit table were made to reference an added testing condition in Section V (V.3)</w:t>
      </w:r>
      <w:r w:rsidR="000E6B14">
        <w:rPr>
          <w:rFonts w:ascii="Arial" w:hAnsi="Arial"/>
          <w:sz w:val="22"/>
        </w:rPr>
        <w:t xml:space="preserve"> </w:t>
      </w:r>
      <w:r>
        <w:rPr>
          <w:rFonts w:ascii="Arial" w:hAnsi="Arial"/>
          <w:sz w:val="22"/>
        </w:rPr>
        <w:t xml:space="preserve">to correctly </w:t>
      </w:r>
      <w:r w:rsidR="000E6B14">
        <w:rPr>
          <w:rFonts w:ascii="Arial" w:hAnsi="Arial"/>
          <w:sz w:val="22"/>
        </w:rPr>
        <w:t>outline</w:t>
      </w:r>
      <w:r>
        <w:rPr>
          <w:rFonts w:ascii="Arial" w:hAnsi="Arial"/>
          <w:sz w:val="22"/>
        </w:rPr>
        <w:t xml:space="preserve"> the requirements for the equipment installed prior to April 28, 2008. </w:t>
      </w:r>
    </w:p>
    <w:p w14:paraId="67E48EE4"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9E541" w14:textId="77777777" w:rsidR="00ED5FCC" w:rsidRDefault="00ED5FCC">
      <w:r>
        <w:separator/>
      </w:r>
    </w:p>
  </w:endnote>
  <w:endnote w:type="continuationSeparator" w:id="0">
    <w:p w14:paraId="4AFD89CC" w14:textId="77777777" w:rsidR="00ED5FCC" w:rsidRDefault="00ED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4086" w14:textId="77777777" w:rsidR="00ED5FCC" w:rsidRDefault="00ED5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1F71" w14:textId="77777777" w:rsidR="00ED5FCC" w:rsidRPr="00F847D5" w:rsidRDefault="00ED5FCC"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9CB6" w14:textId="77777777" w:rsidR="00ED5FCC" w:rsidRPr="00F847D5" w:rsidRDefault="00ED5FCC"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6CBF2BA" w14:textId="77777777" w:rsidR="00ED5FCC" w:rsidRPr="0014659D" w:rsidRDefault="00ED5FCC"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CE903" w14:textId="77777777" w:rsidR="00ED5FCC" w:rsidRDefault="00ED5FCC">
      <w:r>
        <w:separator/>
      </w:r>
    </w:p>
  </w:footnote>
  <w:footnote w:type="continuationSeparator" w:id="0">
    <w:p w14:paraId="7D58B1FF" w14:textId="77777777" w:rsidR="00ED5FCC" w:rsidRDefault="00ED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EBCB" w14:textId="77777777" w:rsidR="00ED5FCC" w:rsidRDefault="00ED5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2373E" w14:textId="77777777" w:rsidR="00ED5FCC" w:rsidRDefault="00ED5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6219" w14:textId="77777777" w:rsidR="00ED5FCC" w:rsidRPr="00135426" w:rsidRDefault="00ED5FC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D5"/>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27F51"/>
    <w:rsid w:val="0003136C"/>
    <w:rsid w:val="00032EC5"/>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94623"/>
    <w:rsid w:val="000A3504"/>
    <w:rsid w:val="000A463D"/>
    <w:rsid w:val="000B659D"/>
    <w:rsid w:val="000B78C9"/>
    <w:rsid w:val="000C1E62"/>
    <w:rsid w:val="000C35CB"/>
    <w:rsid w:val="000C4F65"/>
    <w:rsid w:val="000C7F27"/>
    <w:rsid w:val="000D6452"/>
    <w:rsid w:val="000D6F52"/>
    <w:rsid w:val="000E1BBC"/>
    <w:rsid w:val="000E2E60"/>
    <w:rsid w:val="000E43A8"/>
    <w:rsid w:val="000E6B14"/>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23E3A"/>
    <w:rsid w:val="001301E9"/>
    <w:rsid w:val="00135426"/>
    <w:rsid w:val="00137218"/>
    <w:rsid w:val="00140DCA"/>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3744"/>
    <w:rsid w:val="00185993"/>
    <w:rsid w:val="001900AD"/>
    <w:rsid w:val="00191106"/>
    <w:rsid w:val="00196A17"/>
    <w:rsid w:val="001A21E9"/>
    <w:rsid w:val="001A2D78"/>
    <w:rsid w:val="001A4524"/>
    <w:rsid w:val="001A60C3"/>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06937"/>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64164"/>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A7F6B"/>
    <w:rsid w:val="002B074D"/>
    <w:rsid w:val="002B092A"/>
    <w:rsid w:val="002B11E3"/>
    <w:rsid w:val="002B4B0E"/>
    <w:rsid w:val="002B5D3B"/>
    <w:rsid w:val="002B7F84"/>
    <w:rsid w:val="002C0333"/>
    <w:rsid w:val="002C2D97"/>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4512"/>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77BFF"/>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2E7A"/>
    <w:rsid w:val="003F318D"/>
    <w:rsid w:val="0040112A"/>
    <w:rsid w:val="00402D14"/>
    <w:rsid w:val="00403632"/>
    <w:rsid w:val="004039E8"/>
    <w:rsid w:val="00411971"/>
    <w:rsid w:val="004127B6"/>
    <w:rsid w:val="00425C80"/>
    <w:rsid w:val="004266E1"/>
    <w:rsid w:val="00433BF1"/>
    <w:rsid w:val="00433C6D"/>
    <w:rsid w:val="00436CA9"/>
    <w:rsid w:val="00441393"/>
    <w:rsid w:val="00441D33"/>
    <w:rsid w:val="00443561"/>
    <w:rsid w:val="00444D94"/>
    <w:rsid w:val="00444F0F"/>
    <w:rsid w:val="0044542C"/>
    <w:rsid w:val="00445883"/>
    <w:rsid w:val="00447381"/>
    <w:rsid w:val="00451C04"/>
    <w:rsid w:val="004541F4"/>
    <w:rsid w:val="00455F45"/>
    <w:rsid w:val="00461D17"/>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382"/>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3D49"/>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36B1"/>
    <w:rsid w:val="0069759E"/>
    <w:rsid w:val="006978FD"/>
    <w:rsid w:val="00697E2F"/>
    <w:rsid w:val="006A2CA7"/>
    <w:rsid w:val="006A43CB"/>
    <w:rsid w:val="006B4DBB"/>
    <w:rsid w:val="006B6A41"/>
    <w:rsid w:val="006B7EC5"/>
    <w:rsid w:val="006C0886"/>
    <w:rsid w:val="006C3890"/>
    <w:rsid w:val="006C5DF1"/>
    <w:rsid w:val="006D57EE"/>
    <w:rsid w:val="006D7383"/>
    <w:rsid w:val="006E04EE"/>
    <w:rsid w:val="006E3E47"/>
    <w:rsid w:val="006F1886"/>
    <w:rsid w:val="006F5888"/>
    <w:rsid w:val="006F61D2"/>
    <w:rsid w:val="00701F63"/>
    <w:rsid w:val="00702081"/>
    <w:rsid w:val="0070306D"/>
    <w:rsid w:val="00703588"/>
    <w:rsid w:val="00703F50"/>
    <w:rsid w:val="00710154"/>
    <w:rsid w:val="00710F06"/>
    <w:rsid w:val="007129B8"/>
    <w:rsid w:val="007140AB"/>
    <w:rsid w:val="00716DF1"/>
    <w:rsid w:val="007174AF"/>
    <w:rsid w:val="00720072"/>
    <w:rsid w:val="00720E5F"/>
    <w:rsid w:val="00726518"/>
    <w:rsid w:val="00735DA9"/>
    <w:rsid w:val="00736652"/>
    <w:rsid w:val="00737B0F"/>
    <w:rsid w:val="00740674"/>
    <w:rsid w:val="0074256C"/>
    <w:rsid w:val="00742DEE"/>
    <w:rsid w:val="00743A66"/>
    <w:rsid w:val="007460BC"/>
    <w:rsid w:val="0074639E"/>
    <w:rsid w:val="00746F0A"/>
    <w:rsid w:val="0075342F"/>
    <w:rsid w:val="00760484"/>
    <w:rsid w:val="00762A17"/>
    <w:rsid w:val="0076373A"/>
    <w:rsid w:val="00770784"/>
    <w:rsid w:val="00773C90"/>
    <w:rsid w:val="00777549"/>
    <w:rsid w:val="007805D9"/>
    <w:rsid w:val="00780A16"/>
    <w:rsid w:val="00781399"/>
    <w:rsid w:val="00782245"/>
    <w:rsid w:val="007870F6"/>
    <w:rsid w:val="0079109F"/>
    <w:rsid w:val="00795CB5"/>
    <w:rsid w:val="00795D6C"/>
    <w:rsid w:val="00796375"/>
    <w:rsid w:val="00796F90"/>
    <w:rsid w:val="007A22BD"/>
    <w:rsid w:val="007A6504"/>
    <w:rsid w:val="007A77F1"/>
    <w:rsid w:val="007B199C"/>
    <w:rsid w:val="007B41C7"/>
    <w:rsid w:val="007B565A"/>
    <w:rsid w:val="007C0501"/>
    <w:rsid w:val="007C24C4"/>
    <w:rsid w:val="007C2B15"/>
    <w:rsid w:val="007C416D"/>
    <w:rsid w:val="007C66EE"/>
    <w:rsid w:val="007C7308"/>
    <w:rsid w:val="007C7E06"/>
    <w:rsid w:val="007D067F"/>
    <w:rsid w:val="007D09D9"/>
    <w:rsid w:val="007D3294"/>
    <w:rsid w:val="007D429F"/>
    <w:rsid w:val="007D4663"/>
    <w:rsid w:val="007D4BD5"/>
    <w:rsid w:val="007E0BD7"/>
    <w:rsid w:val="007E2987"/>
    <w:rsid w:val="007E39D1"/>
    <w:rsid w:val="007F3C6F"/>
    <w:rsid w:val="007F3FBA"/>
    <w:rsid w:val="007F62B1"/>
    <w:rsid w:val="007F73D0"/>
    <w:rsid w:val="00800330"/>
    <w:rsid w:val="00805D25"/>
    <w:rsid w:val="008074B5"/>
    <w:rsid w:val="00813FB1"/>
    <w:rsid w:val="00827EF4"/>
    <w:rsid w:val="00833053"/>
    <w:rsid w:val="008336D9"/>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4E41"/>
    <w:rsid w:val="008D7CDB"/>
    <w:rsid w:val="008E04DE"/>
    <w:rsid w:val="008E1371"/>
    <w:rsid w:val="008E1AD6"/>
    <w:rsid w:val="008E5110"/>
    <w:rsid w:val="008E5C4C"/>
    <w:rsid w:val="008E5EC0"/>
    <w:rsid w:val="008E71A2"/>
    <w:rsid w:val="008E7E98"/>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57C74"/>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21A1"/>
    <w:rsid w:val="009D5EBC"/>
    <w:rsid w:val="009E10CB"/>
    <w:rsid w:val="009E1CFB"/>
    <w:rsid w:val="009E2122"/>
    <w:rsid w:val="009E4796"/>
    <w:rsid w:val="009F584A"/>
    <w:rsid w:val="00A0363B"/>
    <w:rsid w:val="00A04B84"/>
    <w:rsid w:val="00A05E44"/>
    <w:rsid w:val="00A15A87"/>
    <w:rsid w:val="00A15EE2"/>
    <w:rsid w:val="00A16A4A"/>
    <w:rsid w:val="00A21F9D"/>
    <w:rsid w:val="00A27D2C"/>
    <w:rsid w:val="00A30B26"/>
    <w:rsid w:val="00A30B5F"/>
    <w:rsid w:val="00A320C2"/>
    <w:rsid w:val="00A37849"/>
    <w:rsid w:val="00A4048D"/>
    <w:rsid w:val="00A40DFE"/>
    <w:rsid w:val="00A42292"/>
    <w:rsid w:val="00A444F3"/>
    <w:rsid w:val="00A458A7"/>
    <w:rsid w:val="00A479C2"/>
    <w:rsid w:val="00A57739"/>
    <w:rsid w:val="00A57799"/>
    <w:rsid w:val="00A60B33"/>
    <w:rsid w:val="00A61FF1"/>
    <w:rsid w:val="00A62B77"/>
    <w:rsid w:val="00A64289"/>
    <w:rsid w:val="00A645B0"/>
    <w:rsid w:val="00A6568D"/>
    <w:rsid w:val="00A6653C"/>
    <w:rsid w:val="00A67F55"/>
    <w:rsid w:val="00A711AB"/>
    <w:rsid w:val="00A73320"/>
    <w:rsid w:val="00A7562C"/>
    <w:rsid w:val="00A757D5"/>
    <w:rsid w:val="00A75C83"/>
    <w:rsid w:val="00A81076"/>
    <w:rsid w:val="00A82D08"/>
    <w:rsid w:val="00A85B58"/>
    <w:rsid w:val="00A8755E"/>
    <w:rsid w:val="00A94AEF"/>
    <w:rsid w:val="00A9700A"/>
    <w:rsid w:val="00AA0D6E"/>
    <w:rsid w:val="00AB1054"/>
    <w:rsid w:val="00AB1DA1"/>
    <w:rsid w:val="00AB5A05"/>
    <w:rsid w:val="00AB72E0"/>
    <w:rsid w:val="00AC069D"/>
    <w:rsid w:val="00AC0D86"/>
    <w:rsid w:val="00AC5456"/>
    <w:rsid w:val="00AC5E75"/>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2E61"/>
    <w:rsid w:val="00B333DF"/>
    <w:rsid w:val="00B336B9"/>
    <w:rsid w:val="00B37F1A"/>
    <w:rsid w:val="00B45992"/>
    <w:rsid w:val="00B50C3F"/>
    <w:rsid w:val="00B547BF"/>
    <w:rsid w:val="00B54C93"/>
    <w:rsid w:val="00B557E9"/>
    <w:rsid w:val="00B63414"/>
    <w:rsid w:val="00B66B39"/>
    <w:rsid w:val="00B72733"/>
    <w:rsid w:val="00B73643"/>
    <w:rsid w:val="00B83795"/>
    <w:rsid w:val="00B91559"/>
    <w:rsid w:val="00B91B1E"/>
    <w:rsid w:val="00B922A0"/>
    <w:rsid w:val="00BA40DE"/>
    <w:rsid w:val="00BB20D6"/>
    <w:rsid w:val="00BB3412"/>
    <w:rsid w:val="00BB4D1B"/>
    <w:rsid w:val="00BB6928"/>
    <w:rsid w:val="00BC4F1E"/>
    <w:rsid w:val="00BC5143"/>
    <w:rsid w:val="00BD0797"/>
    <w:rsid w:val="00BD0E65"/>
    <w:rsid w:val="00BD1497"/>
    <w:rsid w:val="00BD2DFE"/>
    <w:rsid w:val="00BD7123"/>
    <w:rsid w:val="00BE32DF"/>
    <w:rsid w:val="00BE5F90"/>
    <w:rsid w:val="00C0589B"/>
    <w:rsid w:val="00C113BC"/>
    <w:rsid w:val="00C12BAA"/>
    <w:rsid w:val="00C164A0"/>
    <w:rsid w:val="00C205E5"/>
    <w:rsid w:val="00C23A6C"/>
    <w:rsid w:val="00C23B71"/>
    <w:rsid w:val="00C24C83"/>
    <w:rsid w:val="00C260E0"/>
    <w:rsid w:val="00C32CBF"/>
    <w:rsid w:val="00C342AF"/>
    <w:rsid w:val="00C35E94"/>
    <w:rsid w:val="00C407C8"/>
    <w:rsid w:val="00C41158"/>
    <w:rsid w:val="00C43561"/>
    <w:rsid w:val="00C47F6C"/>
    <w:rsid w:val="00C501AE"/>
    <w:rsid w:val="00C50355"/>
    <w:rsid w:val="00C512CC"/>
    <w:rsid w:val="00C513C3"/>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2121"/>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2A02"/>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137F"/>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0F26"/>
    <w:rsid w:val="00EC142A"/>
    <w:rsid w:val="00EC23F8"/>
    <w:rsid w:val="00EC528A"/>
    <w:rsid w:val="00ED4100"/>
    <w:rsid w:val="00ED5FCC"/>
    <w:rsid w:val="00ED6114"/>
    <w:rsid w:val="00EE0520"/>
    <w:rsid w:val="00EE4184"/>
    <w:rsid w:val="00EE5339"/>
    <w:rsid w:val="00EE6056"/>
    <w:rsid w:val="00EE6CC6"/>
    <w:rsid w:val="00EF03C5"/>
    <w:rsid w:val="00EF05C3"/>
    <w:rsid w:val="00EF0691"/>
    <w:rsid w:val="00EF2269"/>
    <w:rsid w:val="00EF28E8"/>
    <w:rsid w:val="00EF52AE"/>
    <w:rsid w:val="00EF79CE"/>
    <w:rsid w:val="00F04EBD"/>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32EE"/>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62DD"/>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6A79"/>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3249"/>
    <o:shapelayout v:ext="edit">
      <o:idmap v:ext="edit" data="1"/>
    </o:shapelayout>
  </w:shapeDefaults>
  <w:decimalSymbol w:val="."/>
  <w:listSeparator w:val=","/>
  <w14:docId w14:val="3C0A09AA"/>
  <w15:chartTrackingRefBased/>
  <w15:docId w15:val="{CFA86287-DBC3-498F-8166-D780F7C4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153438">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97656797">
      <w:bodyDiv w:val="1"/>
      <w:marLeft w:val="0"/>
      <w:marRight w:val="0"/>
      <w:marTop w:val="0"/>
      <w:marBottom w:val="0"/>
      <w:divBdr>
        <w:top w:val="none" w:sz="0" w:space="0" w:color="auto"/>
        <w:left w:val="none" w:sz="0" w:space="0" w:color="auto"/>
        <w:bottom w:val="none" w:sz="0" w:space="0" w:color="auto"/>
        <w:right w:val="none" w:sz="0" w:space="0" w:color="auto"/>
      </w:divBdr>
    </w:div>
    <w:div w:id="1147433893">
      <w:bodyDiv w:val="1"/>
      <w:marLeft w:val="0"/>
      <w:marRight w:val="0"/>
      <w:marTop w:val="0"/>
      <w:marBottom w:val="0"/>
      <w:divBdr>
        <w:top w:val="none" w:sz="0" w:space="0" w:color="auto"/>
        <w:left w:val="none" w:sz="0" w:space="0" w:color="auto"/>
        <w:bottom w:val="none" w:sz="0" w:space="0" w:color="auto"/>
        <w:right w:val="none" w:sz="0" w:space="0" w:color="auto"/>
      </w:divBdr>
    </w:div>
    <w:div w:id="1309362515">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7268E-DF0F-44E3-95DD-67DC061E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TotalTime>
  <Pages>8</Pages>
  <Words>2223</Words>
  <Characters>13739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15931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3</cp:revision>
  <cp:lastPrinted>2020-11-17T14:06:00Z</cp:lastPrinted>
  <dcterms:created xsi:type="dcterms:W3CDTF">2020-11-17T14:05:00Z</dcterms:created>
  <dcterms:modified xsi:type="dcterms:W3CDTF">2020-11-17T14:06:00Z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7f47574a-770c-415a-b6d1-95fc03b48f9c</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2020-07-08T17:15:07.3354872Z</vt:lpwstr>
  </property>
  <property fmtid="{D5CDD505-2E9C-101B-9397-08002B2CF9AE}" pid="8" name="MSIP_Label_2f46dfe0-534f-4c95-815c-5b1af86b9823_Owner">
    <vt:lpwstr>RuokolainenN@michigan.gov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