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D3DF856" w14:textId="77777777" w:rsidTr="00A9750A">
        <w:tc>
          <w:tcPr>
            <w:tcW w:w="810" w:type="dxa"/>
          </w:tcPr>
          <w:p w14:paraId="35A0F321" w14:textId="77777777" w:rsidR="005E5399" w:rsidRDefault="005E5399">
            <w:pPr>
              <w:jc w:val="center"/>
              <w:rPr>
                <w:sz w:val="16"/>
              </w:rPr>
            </w:pPr>
          </w:p>
        </w:tc>
        <w:tc>
          <w:tcPr>
            <w:tcW w:w="9000" w:type="dxa"/>
          </w:tcPr>
          <w:p w14:paraId="7A9C009E" w14:textId="77777777" w:rsidR="005E5399" w:rsidRPr="00E869BD" w:rsidRDefault="005E5399">
            <w:pPr>
              <w:spacing w:before="20" w:after="20"/>
              <w:jc w:val="center"/>
              <w:rPr>
                <w:b/>
                <w:sz w:val="24"/>
                <w:szCs w:val="24"/>
              </w:rPr>
            </w:pPr>
            <w:r w:rsidRPr="00E869BD">
              <w:rPr>
                <w:b/>
                <w:sz w:val="24"/>
                <w:szCs w:val="24"/>
              </w:rPr>
              <w:t>M</w:t>
            </w:r>
            <w:r w:rsidR="00012E33" w:rsidRPr="00E869BD">
              <w:rPr>
                <w:b/>
                <w:sz w:val="24"/>
                <w:szCs w:val="24"/>
              </w:rPr>
              <w:t>ICHIGAN DEPARTMENT OF ENVIRONMENT</w:t>
            </w:r>
            <w:r w:rsidR="00CE0FF1" w:rsidRPr="00E869BD">
              <w:rPr>
                <w:b/>
                <w:sz w:val="24"/>
                <w:szCs w:val="24"/>
              </w:rPr>
              <w:t>, GREAT LAKES</w:t>
            </w:r>
            <w:r w:rsidR="009D79FD" w:rsidRPr="00E869BD">
              <w:rPr>
                <w:b/>
                <w:sz w:val="24"/>
                <w:szCs w:val="24"/>
              </w:rPr>
              <w:t>,</w:t>
            </w:r>
            <w:r w:rsidR="00CE0FF1" w:rsidRPr="00E869BD">
              <w:rPr>
                <w:b/>
                <w:sz w:val="24"/>
                <w:szCs w:val="24"/>
              </w:rPr>
              <w:t xml:space="preserve"> AND ENERGY</w:t>
            </w:r>
          </w:p>
          <w:p w14:paraId="4DD0A01D" w14:textId="77777777" w:rsidR="005E5399" w:rsidRPr="00E869BD" w:rsidRDefault="00012E33">
            <w:pPr>
              <w:spacing w:before="20" w:after="20"/>
              <w:jc w:val="center"/>
              <w:rPr>
                <w:sz w:val="16"/>
              </w:rPr>
            </w:pPr>
            <w:r w:rsidRPr="00E869BD">
              <w:rPr>
                <w:b/>
                <w:sz w:val="24"/>
                <w:szCs w:val="24"/>
              </w:rPr>
              <w:t>AIR QUALITY DIVISION</w:t>
            </w:r>
          </w:p>
        </w:tc>
        <w:tc>
          <w:tcPr>
            <w:tcW w:w="720" w:type="dxa"/>
          </w:tcPr>
          <w:p w14:paraId="579B55F8" w14:textId="77777777" w:rsidR="005E5399" w:rsidRDefault="005E5399">
            <w:pPr>
              <w:jc w:val="center"/>
              <w:rPr>
                <w:b/>
                <w:sz w:val="24"/>
              </w:rPr>
            </w:pPr>
          </w:p>
        </w:tc>
      </w:tr>
      <w:tr w:rsidR="005E5399" w14:paraId="59577884" w14:textId="77777777" w:rsidTr="00A9750A">
        <w:trPr>
          <w:cantSplit/>
          <w:trHeight w:val="146"/>
        </w:trPr>
        <w:tc>
          <w:tcPr>
            <w:tcW w:w="10530" w:type="dxa"/>
            <w:gridSpan w:val="3"/>
          </w:tcPr>
          <w:p w14:paraId="4D6CF500" w14:textId="77777777" w:rsidR="00C7692A" w:rsidRPr="00E869BD" w:rsidRDefault="00C7692A" w:rsidP="00C2618F">
            <w:pPr>
              <w:jc w:val="center"/>
              <w:rPr>
                <w:szCs w:val="22"/>
              </w:rPr>
            </w:pPr>
          </w:p>
          <w:p w14:paraId="67FFE148" w14:textId="1603C403" w:rsidR="00C7692A" w:rsidRPr="00E869BD" w:rsidRDefault="006F5D35" w:rsidP="00C2618F">
            <w:pPr>
              <w:jc w:val="center"/>
              <w:rPr>
                <w:szCs w:val="22"/>
              </w:rPr>
            </w:pPr>
            <w:r w:rsidRPr="00E869BD">
              <w:rPr>
                <w:szCs w:val="22"/>
              </w:rPr>
              <w:t xml:space="preserve">EFFECTIVE </w:t>
            </w:r>
            <w:r w:rsidR="00C7692A" w:rsidRPr="00E869BD">
              <w:rPr>
                <w:szCs w:val="22"/>
              </w:rPr>
              <w:t>DATE</w:t>
            </w:r>
            <w:r w:rsidRPr="00E869BD">
              <w:rPr>
                <w:szCs w:val="22"/>
              </w:rPr>
              <w:t>:</w:t>
            </w:r>
            <w:r w:rsidR="00EF394B" w:rsidRPr="00E869BD">
              <w:rPr>
                <w:szCs w:val="22"/>
              </w:rPr>
              <w:t xml:space="preserve"> </w:t>
            </w:r>
            <w:r w:rsidR="00D85391" w:rsidRPr="00E869BD">
              <w:rPr>
                <w:szCs w:val="22"/>
              </w:rPr>
              <w:t xml:space="preserve"> </w:t>
            </w:r>
            <w:r w:rsidR="00E869BD" w:rsidRPr="00E869BD">
              <w:rPr>
                <w:szCs w:val="22"/>
              </w:rPr>
              <w:t>January 11, 2022</w:t>
            </w:r>
          </w:p>
          <w:p w14:paraId="5E7270A7" w14:textId="77777777" w:rsidR="006B4E48" w:rsidRPr="00E869BD" w:rsidRDefault="006B4E48" w:rsidP="00C2618F">
            <w:pPr>
              <w:jc w:val="center"/>
              <w:rPr>
                <w:szCs w:val="22"/>
              </w:rPr>
            </w:pPr>
          </w:p>
          <w:p w14:paraId="6758AD47" w14:textId="77777777" w:rsidR="00C2618F" w:rsidRPr="00E869BD" w:rsidRDefault="00C2618F" w:rsidP="00C2618F">
            <w:pPr>
              <w:jc w:val="center"/>
              <w:rPr>
                <w:szCs w:val="22"/>
              </w:rPr>
            </w:pPr>
            <w:r w:rsidRPr="00E869BD">
              <w:rPr>
                <w:szCs w:val="22"/>
              </w:rPr>
              <w:t>ISSUED TO</w:t>
            </w:r>
          </w:p>
          <w:p w14:paraId="4FFC6B3D" w14:textId="77777777" w:rsidR="00C2618F" w:rsidRPr="00E869BD" w:rsidRDefault="00C2618F" w:rsidP="00C2618F">
            <w:pPr>
              <w:jc w:val="center"/>
              <w:rPr>
                <w:szCs w:val="22"/>
              </w:rPr>
            </w:pPr>
          </w:p>
          <w:p w14:paraId="21AAD2F6" w14:textId="3E747CD5" w:rsidR="00B9050D" w:rsidRPr="00E869BD" w:rsidRDefault="00D85391" w:rsidP="00B9050D">
            <w:pPr>
              <w:jc w:val="center"/>
              <w:rPr>
                <w:b/>
                <w:szCs w:val="22"/>
              </w:rPr>
            </w:pPr>
            <w:bookmarkStart w:id="0" w:name="bCompanyName"/>
            <w:r w:rsidRPr="00E869BD">
              <w:rPr>
                <w:b/>
                <w:szCs w:val="22"/>
              </w:rPr>
              <w:t>Quantum Composites</w:t>
            </w:r>
            <w:r w:rsidR="00DE2F39" w:rsidRPr="00E869BD">
              <w:rPr>
                <w:b/>
                <w:szCs w:val="22"/>
              </w:rPr>
              <w:t xml:space="preserve"> Inc.</w:t>
            </w:r>
          </w:p>
          <w:bookmarkEnd w:id="0"/>
          <w:p w14:paraId="316BEC01" w14:textId="77777777" w:rsidR="00C2618F" w:rsidRPr="00E869BD" w:rsidRDefault="00C2618F" w:rsidP="00C2618F">
            <w:pPr>
              <w:jc w:val="center"/>
              <w:rPr>
                <w:szCs w:val="22"/>
              </w:rPr>
            </w:pPr>
          </w:p>
          <w:p w14:paraId="1449A487" w14:textId="222FFDBE" w:rsidR="00B9050D" w:rsidRPr="00E869BD" w:rsidRDefault="00C2618F" w:rsidP="00B9050D">
            <w:pPr>
              <w:jc w:val="center"/>
              <w:rPr>
                <w:szCs w:val="22"/>
              </w:rPr>
            </w:pPr>
            <w:r w:rsidRPr="00E869BD">
              <w:rPr>
                <w:szCs w:val="22"/>
              </w:rPr>
              <w:t xml:space="preserve">State Registration Number (SRN):  </w:t>
            </w:r>
            <w:bookmarkStart w:id="1" w:name="bSRN"/>
            <w:r w:rsidR="00D85391" w:rsidRPr="00E869BD">
              <w:rPr>
                <w:szCs w:val="22"/>
              </w:rPr>
              <w:t>N6874</w:t>
            </w:r>
          </w:p>
          <w:bookmarkEnd w:id="1"/>
          <w:p w14:paraId="6839916D" w14:textId="77777777" w:rsidR="00C2618F" w:rsidRPr="00E869BD" w:rsidRDefault="00C2618F" w:rsidP="00C2618F">
            <w:pPr>
              <w:jc w:val="center"/>
              <w:rPr>
                <w:szCs w:val="22"/>
              </w:rPr>
            </w:pPr>
          </w:p>
          <w:p w14:paraId="038D0042" w14:textId="77777777" w:rsidR="00807634" w:rsidRPr="00E869BD" w:rsidRDefault="00807634" w:rsidP="00C2618F">
            <w:pPr>
              <w:jc w:val="center"/>
              <w:rPr>
                <w:szCs w:val="22"/>
              </w:rPr>
            </w:pPr>
          </w:p>
          <w:p w14:paraId="534F888A" w14:textId="77777777" w:rsidR="00C2618F" w:rsidRPr="00E869BD" w:rsidRDefault="00C2618F" w:rsidP="00C2618F">
            <w:pPr>
              <w:jc w:val="center"/>
              <w:rPr>
                <w:szCs w:val="22"/>
              </w:rPr>
            </w:pPr>
            <w:r w:rsidRPr="00E869BD">
              <w:rPr>
                <w:szCs w:val="22"/>
              </w:rPr>
              <w:t>LOCATED AT</w:t>
            </w:r>
          </w:p>
          <w:p w14:paraId="2D36088D" w14:textId="77777777" w:rsidR="002B29E9" w:rsidRPr="00E869BD" w:rsidRDefault="002B29E9" w:rsidP="002B29E9">
            <w:pPr>
              <w:jc w:val="center"/>
              <w:rPr>
                <w:szCs w:val="22"/>
              </w:rPr>
            </w:pPr>
          </w:p>
          <w:p w14:paraId="0CF2CAB7" w14:textId="2F8DE263" w:rsidR="005E5399" w:rsidRPr="00E869BD" w:rsidRDefault="00D85391" w:rsidP="002B29E9">
            <w:pPr>
              <w:jc w:val="center"/>
              <w:rPr>
                <w:szCs w:val="22"/>
              </w:rPr>
            </w:pPr>
            <w:bookmarkStart w:id="2" w:name="bStreetAddress"/>
            <w:bookmarkEnd w:id="2"/>
            <w:r w:rsidRPr="00E869BD">
              <w:rPr>
                <w:szCs w:val="22"/>
              </w:rPr>
              <w:t xml:space="preserve">1310 South Valley Center Drive, </w:t>
            </w:r>
            <w:bookmarkStart w:id="3" w:name="bCity"/>
            <w:bookmarkEnd w:id="3"/>
            <w:r w:rsidRPr="00E869BD">
              <w:rPr>
                <w:szCs w:val="22"/>
              </w:rPr>
              <w:t>Bay City, Bay County, Michigan, 48706</w:t>
            </w:r>
            <w:bookmarkStart w:id="4" w:name="bZip"/>
            <w:bookmarkEnd w:id="4"/>
          </w:p>
        </w:tc>
      </w:tr>
      <w:tr w:rsidR="00C2618F" w:rsidRPr="00DF47A8" w14:paraId="0E9E5904" w14:textId="77777777" w:rsidTr="00A9750A">
        <w:trPr>
          <w:cantSplit/>
          <w:trHeight w:val="145"/>
        </w:trPr>
        <w:tc>
          <w:tcPr>
            <w:tcW w:w="10530" w:type="dxa"/>
            <w:gridSpan w:val="3"/>
          </w:tcPr>
          <w:p w14:paraId="0BB735F9" w14:textId="77777777" w:rsidR="00C2618F" w:rsidRPr="00DF47A8" w:rsidRDefault="00C2618F" w:rsidP="00C2618F">
            <w:pPr>
              <w:pStyle w:val="Header"/>
              <w:spacing w:before="20" w:after="20"/>
              <w:rPr>
                <w:szCs w:val="22"/>
              </w:rPr>
            </w:pPr>
          </w:p>
        </w:tc>
      </w:tr>
      <w:tr w:rsidR="00C2618F" w:rsidRPr="001838ED" w14:paraId="32B77C0E"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BC9B3D6" w14:textId="77777777" w:rsidR="00C2618F" w:rsidRPr="006F2C46" w:rsidRDefault="00C2618F" w:rsidP="001838ED">
            <w:pPr>
              <w:jc w:val="center"/>
              <w:rPr>
                <w:szCs w:val="22"/>
              </w:rPr>
            </w:pPr>
          </w:p>
          <w:p w14:paraId="3404FA3A" w14:textId="77777777" w:rsidR="00C2618F" w:rsidRPr="001838ED" w:rsidRDefault="00C2618F" w:rsidP="001838ED">
            <w:pPr>
              <w:jc w:val="center"/>
              <w:rPr>
                <w:b/>
                <w:sz w:val="28"/>
              </w:rPr>
            </w:pPr>
            <w:r w:rsidRPr="001838ED">
              <w:rPr>
                <w:b/>
                <w:sz w:val="28"/>
              </w:rPr>
              <w:t>RENEWABLE OPERATING PERMIT</w:t>
            </w:r>
          </w:p>
          <w:p w14:paraId="3E0042AF" w14:textId="77777777" w:rsidR="00C2618F" w:rsidRPr="001838ED" w:rsidRDefault="00C2618F" w:rsidP="001838ED">
            <w:pPr>
              <w:ind w:left="3240"/>
              <w:rPr>
                <w:sz w:val="24"/>
              </w:rPr>
            </w:pPr>
          </w:p>
          <w:p w14:paraId="2B0B1595" w14:textId="6F9EAF3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D85391">
              <w:rPr>
                <w:sz w:val="24"/>
              </w:rPr>
              <w:t>N6874-20</w:t>
            </w:r>
            <w:bookmarkStart w:id="6" w:name="bIssueYear"/>
            <w:bookmarkEnd w:id="6"/>
            <w:r w:rsidR="00617349">
              <w:rPr>
                <w:sz w:val="24"/>
              </w:rPr>
              <w:t>22</w:t>
            </w:r>
          </w:p>
          <w:p w14:paraId="6347BF15" w14:textId="77777777" w:rsidR="00C2618F" w:rsidRPr="001838ED" w:rsidRDefault="00C2618F" w:rsidP="001838ED">
            <w:pPr>
              <w:ind w:left="3240"/>
              <w:rPr>
                <w:sz w:val="24"/>
              </w:rPr>
            </w:pPr>
          </w:p>
          <w:p w14:paraId="527A6D2F" w14:textId="6F889D45" w:rsidR="00C2618F" w:rsidRPr="001838ED" w:rsidRDefault="00C2618F" w:rsidP="001838ED">
            <w:pPr>
              <w:ind w:left="2880" w:firstLine="720"/>
              <w:rPr>
                <w:sz w:val="24"/>
                <w:szCs w:val="24"/>
              </w:rPr>
            </w:pPr>
            <w:r w:rsidRPr="001838ED">
              <w:rPr>
                <w:sz w:val="24"/>
              </w:rPr>
              <w:t>Expiration Date:</w:t>
            </w:r>
            <w:r w:rsidRPr="001838ED">
              <w:rPr>
                <w:sz w:val="24"/>
              </w:rPr>
              <w:tab/>
            </w:r>
            <w:r w:rsidR="00617349">
              <w:rPr>
                <w:sz w:val="24"/>
              </w:rPr>
              <w:t>January 11, 2027</w:t>
            </w:r>
          </w:p>
          <w:p w14:paraId="3DBB74C6" w14:textId="77777777" w:rsidR="0025601A" w:rsidRPr="001838ED" w:rsidRDefault="0025601A" w:rsidP="001838ED">
            <w:pPr>
              <w:ind w:left="2880" w:firstLine="360"/>
              <w:rPr>
                <w:sz w:val="24"/>
              </w:rPr>
            </w:pPr>
          </w:p>
          <w:p w14:paraId="5B7B9B75"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3007B4F1" w14:textId="1E6EFB2F" w:rsidR="00DF47A8" w:rsidRPr="009E40D6" w:rsidRDefault="00617349" w:rsidP="001838ED">
            <w:pPr>
              <w:jc w:val="center"/>
              <w:rPr>
                <w:sz w:val="24"/>
                <w:szCs w:val="24"/>
              </w:rPr>
            </w:pPr>
            <w:r>
              <w:rPr>
                <w:sz w:val="24"/>
                <w:szCs w:val="24"/>
              </w:rPr>
              <w:t xml:space="preserve">July 11, </w:t>
            </w:r>
            <w:proofErr w:type="gramStart"/>
            <w:r>
              <w:rPr>
                <w:sz w:val="24"/>
                <w:szCs w:val="24"/>
              </w:rPr>
              <w:t>2025</w:t>
            </w:r>
            <w:proofErr w:type="gramEnd"/>
            <w:r>
              <w:rPr>
                <w:sz w:val="24"/>
                <w:szCs w:val="24"/>
              </w:rPr>
              <w:t xml:space="preserve"> and July 11, 2026</w:t>
            </w:r>
          </w:p>
          <w:p w14:paraId="32B5486F" w14:textId="77777777" w:rsidR="00DF47A8" w:rsidRPr="001838ED" w:rsidRDefault="00DF47A8" w:rsidP="00DF47A8">
            <w:pPr>
              <w:rPr>
                <w:sz w:val="24"/>
              </w:rPr>
            </w:pPr>
          </w:p>
          <w:p w14:paraId="6FA89DB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41EE141"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5C0D0904" w14:textId="77777777" w:rsidTr="00E8497A">
        <w:tc>
          <w:tcPr>
            <w:tcW w:w="10530" w:type="dxa"/>
            <w:shd w:val="clear" w:color="auto" w:fill="auto"/>
          </w:tcPr>
          <w:p w14:paraId="6FB44EFB" w14:textId="77777777" w:rsidR="00461E40" w:rsidRPr="006F2C46" w:rsidRDefault="00461E40" w:rsidP="0025601A">
            <w:pPr>
              <w:jc w:val="center"/>
              <w:rPr>
                <w:b/>
                <w:szCs w:val="22"/>
              </w:rPr>
            </w:pPr>
          </w:p>
          <w:p w14:paraId="7346E140" w14:textId="77777777" w:rsidR="005D5FBE" w:rsidRDefault="0058429B" w:rsidP="0025601A">
            <w:pPr>
              <w:jc w:val="center"/>
              <w:rPr>
                <w:b/>
                <w:sz w:val="28"/>
                <w:szCs w:val="28"/>
              </w:rPr>
            </w:pPr>
            <w:r>
              <w:rPr>
                <w:b/>
                <w:sz w:val="28"/>
                <w:szCs w:val="28"/>
              </w:rPr>
              <w:t>SOURCE-WIDE PERMIT TO INSTALL</w:t>
            </w:r>
          </w:p>
          <w:p w14:paraId="013C4E03" w14:textId="7631AE12" w:rsidR="0058429B" w:rsidRPr="009E40D6" w:rsidRDefault="0058429B" w:rsidP="0025601A">
            <w:pPr>
              <w:jc w:val="center"/>
              <w:rPr>
                <w:sz w:val="24"/>
                <w:szCs w:val="24"/>
              </w:rPr>
            </w:pPr>
          </w:p>
          <w:p w14:paraId="01898303" w14:textId="72074ABF"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D85391">
              <w:rPr>
                <w:sz w:val="24"/>
                <w:szCs w:val="24"/>
              </w:rPr>
              <w:t>N6874-20</w:t>
            </w:r>
            <w:bookmarkStart w:id="9" w:name="bIssueYear2"/>
            <w:bookmarkEnd w:id="9"/>
            <w:r w:rsidR="00617349">
              <w:rPr>
                <w:sz w:val="24"/>
                <w:szCs w:val="24"/>
              </w:rPr>
              <w:t>22</w:t>
            </w:r>
          </w:p>
          <w:p w14:paraId="1373CD3B" w14:textId="77777777" w:rsidR="00C2618F" w:rsidRPr="006F2C46" w:rsidRDefault="00C2618F" w:rsidP="0025601A">
            <w:pPr>
              <w:jc w:val="center"/>
              <w:rPr>
                <w:sz w:val="24"/>
                <w:szCs w:val="24"/>
              </w:rPr>
            </w:pPr>
          </w:p>
          <w:p w14:paraId="5C9505D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B1FB7C4"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AD9C7D4" w14:textId="77777777" w:rsidR="00233961" w:rsidRDefault="00233961" w:rsidP="00F73D71">
      <w:pPr>
        <w:ind w:left="-180"/>
        <w:rPr>
          <w:szCs w:val="22"/>
        </w:rPr>
      </w:pPr>
    </w:p>
    <w:p w14:paraId="58841B84" w14:textId="77777777" w:rsidR="006F2C46" w:rsidRDefault="006F2C46" w:rsidP="00F73D71">
      <w:pPr>
        <w:ind w:left="-180"/>
        <w:rPr>
          <w:szCs w:val="22"/>
        </w:rPr>
      </w:pPr>
    </w:p>
    <w:p w14:paraId="5F20773C" w14:textId="77777777" w:rsidR="002332C3" w:rsidRPr="006A1190" w:rsidRDefault="00AB2375" w:rsidP="002332C3">
      <w:pPr>
        <w:ind w:left="-180"/>
        <w:rPr>
          <w:szCs w:val="22"/>
        </w:rPr>
      </w:pPr>
      <w:r w:rsidRPr="006A1190">
        <w:rPr>
          <w:szCs w:val="22"/>
        </w:rPr>
        <w:t>______________________________________</w:t>
      </w:r>
    </w:p>
    <w:p w14:paraId="7B8B224B" w14:textId="34BB2C0F" w:rsidR="002F4C64" w:rsidRPr="0097673C" w:rsidRDefault="00D85391" w:rsidP="00862ED1">
      <w:pPr>
        <w:rPr>
          <w:b/>
          <w:sz w:val="18"/>
        </w:rPr>
      </w:pPr>
      <w:bookmarkStart w:id="10" w:name="bDS"/>
      <w:bookmarkEnd w:id="10"/>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23AF8DDC" w14:textId="77777777" w:rsidR="002F4C64" w:rsidRDefault="002F4C64" w:rsidP="002F4C64"/>
    <w:p w14:paraId="6124E733" w14:textId="7080D35A" w:rsidR="00537A3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8480485" w:history="1">
        <w:r w:rsidR="00537A33" w:rsidRPr="001965B8">
          <w:rPr>
            <w:rStyle w:val="Hyperlink"/>
            <w:noProof/>
          </w:rPr>
          <w:t>AUTHORITY AND ENFORCEABILITY</w:t>
        </w:r>
        <w:r w:rsidR="00537A33">
          <w:rPr>
            <w:noProof/>
            <w:webHidden/>
          </w:rPr>
          <w:tab/>
        </w:r>
        <w:r w:rsidR="00537A33">
          <w:rPr>
            <w:noProof/>
            <w:webHidden/>
          </w:rPr>
          <w:fldChar w:fldCharType="begin"/>
        </w:r>
        <w:r w:rsidR="00537A33">
          <w:rPr>
            <w:noProof/>
            <w:webHidden/>
          </w:rPr>
          <w:instrText xml:space="preserve"> PAGEREF _Toc88480485 \h </w:instrText>
        </w:r>
        <w:r w:rsidR="00537A33">
          <w:rPr>
            <w:noProof/>
            <w:webHidden/>
          </w:rPr>
        </w:r>
        <w:r w:rsidR="00537A33">
          <w:rPr>
            <w:noProof/>
            <w:webHidden/>
          </w:rPr>
          <w:fldChar w:fldCharType="separate"/>
        </w:r>
        <w:r w:rsidR="00E8497A">
          <w:rPr>
            <w:noProof/>
            <w:webHidden/>
          </w:rPr>
          <w:t>3</w:t>
        </w:r>
        <w:r w:rsidR="00537A33">
          <w:rPr>
            <w:noProof/>
            <w:webHidden/>
          </w:rPr>
          <w:fldChar w:fldCharType="end"/>
        </w:r>
      </w:hyperlink>
    </w:p>
    <w:p w14:paraId="5FC669E4" w14:textId="4A2D15EE" w:rsidR="00537A33" w:rsidRDefault="00E8497A">
      <w:pPr>
        <w:pStyle w:val="TOC1"/>
        <w:rPr>
          <w:rFonts w:asciiTheme="minorHAnsi" w:eastAsiaTheme="minorEastAsia" w:hAnsiTheme="minorHAnsi" w:cstheme="minorBidi"/>
          <w:b w:val="0"/>
          <w:noProof/>
        </w:rPr>
      </w:pPr>
      <w:hyperlink w:anchor="_Toc88480486" w:history="1">
        <w:r w:rsidR="00537A33" w:rsidRPr="001965B8">
          <w:rPr>
            <w:rStyle w:val="Hyperlink"/>
            <w:noProof/>
          </w:rPr>
          <w:t>A.  GENERAL CONDITIONS</w:t>
        </w:r>
        <w:r w:rsidR="00537A33">
          <w:rPr>
            <w:noProof/>
            <w:webHidden/>
          </w:rPr>
          <w:tab/>
        </w:r>
        <w:r w:rsidR="00537A33">
          <w:rPr>
            <w:noProof/>
            <w:webHidden/>
          </w:rPr>
          <w:fldChar w:fldCharType="begin"/>
        </w:r>
        <w:r w:rsidR="00537A33">
          <w:rPr>
            <w:noProof/>
            <w:webHidden/>
          </w:rPr>
          <w:instrText xml:space="preserve"> PAGEREF _Toc88480486 \h </w:instrText>
        </w:r>
        <w:r w:rsidR="00537A33">
          <w:rPr>
            <w:noProof/>
            <w:webHidden/>
          </w:rPr>
        </w:r>
        <w:r w:rsidR="00537A33">
          <w:rPr>
            <w:noProof/>
            <w:webHidden/>
          </w:rPr>
          <w:fldChar w:fldCharType="separate"/>
        </w:r>
        <w:r>
          <w:rPr>
            <w:noProof/>
            <w:webHidden/>
          </w:rPr>
          <w:t>4</w:t>
        </w:r>
        <w:r w:rsidR="00537A33">
          <w:rPr>
            <w:noProof/>
            <w:webHidden/>
          </w:rPr>
          <w:fldChar w:fldCharType="end"/>
        </w:r>
      </w:hyperlink>
    </w:p>
    <w:p w14:paraId="59D92BEA" w14:textId="5E8D5FC8" w:rsidR="00537A33" w:rsidRDefault="00E8497A">
      <w:pPr>
        <w:pStyle w:val="TOC2"/>
        <w:rPr>
          <w:rFonts w:asciiTheme="minorHAnsi" w:eastAsiaTheme="minorEastAsia" w:hAnsiTheme="minorHAnsi" w:cstheme="minorBidi"/>
          <w:noProof/>
        </w:rPr>
      </w:pPr>
      <w:hyperlink w:anchor="_Toc88480487" w:history="1">
        <w:r w:rsidR="00537A33" w:rsidRPr="001965B8">
          <w:rPr>
            <w:rStyle w:val="Hyperlink"/>
            <w:noProof/>
          </w:rPr>
          <w:t>Permit Enforceability</w:t>
        </w:r>
        <w:r w:rsidR="00537A33">
          <w:rPr>
            <w:noProof/>
            <w:webHidden/>
          </w:rPr>
          <w:tab/>
        </w:r>
        <w:r w:rsidR="00537A33">
          <w:rPr>
            <w:noProof/>
            <w:webHidden/>
          </w:rPr>
          <w:fldChar w:fldCharType="begin"/>
        </w:r>
        <w:r w:rsidR="00537A33">
          <w:rPr>
            <w:noProof/>
            <w:webHidden/>
          </w:rPr>
          <w:instrText xml:space="preserve"> PAGEREF _Toc88480487 \h </w:instrText>
        </w:r>
        <w:r w:rsidR="00537A33">
          <w:rPr>
            <w:noProof/>
            <w:webHidden/>
          </w:rPr>
        </w:r>
        <w:r w:rsidR="00537A33">
          <w:rPr>
            <w:noProof/>
            <w:webHidden/>
          </w:rPr>
          <w:fldChar w:fldCharType="separate"/>
        </w:r>
        <w:r>
          <w:rPr>
            <w:noProof/>
            <w:webHidden/>
          </w:rPr>
          <w:t>4</w:t>
        </w:r>
        <w:r w:rsidR="00537A33">
          <w:rPr>
            <w:noProof/>
            <w:webHidden/>
          </w:rPr>
          <w:fldChar w:fldCharType="end"/>
        </w:r>
      </w:hyperlink>
    </w:p>
    <w:p w14:paraId="7B7692E9" w14:textId="5715C018" w:rsidR="00537A33" w:rsidRDefault="00E8497A">
      <w:pPr>
        <w:pStyle w:val="TOC2"/>
        <w:rPr>
          <w:rFonts w:asciiTheme="minorHAnsi" w:eastAsiaTheme="minorEastAsia" w:hAnsiTheme="minorHAnsi" w:cstheme="minorBidi"/>
          <w:noProof/>
        </w:rPr>
      </w:pPr>
      <w:hyperlink w:anchor="_Toc88480488" w:history="1">
        <w:r w:rsidR="00537A33" w:rsidRPr="001965B8">
          <w:rPr>
            <w:rStyle w:val="Hyperlink"/>
            <w:noProof/>
          </w:rPr>
          <w:t>General Provisions</w:t>
        </w:r>
        <w:r w:rsidR="00537A33">
          <w:rPr>
            <w:noProof/>
            <w:webHidden/>
          </w:rPr>
          <w:tab/>
        </w:r>
        <w:r w:rsidR="00537A33">
          <w:rPr>
            <w:noProof/>
            <w:webHidden/>
          </w:rPr>
          <w:fldChar w:fldCharType="begin"/>
        </w:r>
        <w:r w:rsidR="00537A33">
          <w:rPr>
            <w:noProof/>
            <w:webHidden/>
          </w:rPr>
          <w:instrText xml:space="preserve"> PAGEREF _Toc88480488 \h </w:instrText>
        </w:r>
        <w:r w:rsidR="00537A33">
          <w:rPr>
            <w:noProof/>
            <w:webHidden/>
          </w:rPr>
        </w:r>
        <w:r w:rsidR="00537A33">
          <w:rPr>
            <w:noProof/>
            <w:webHidden/>
          </w:rPr>
          <w:fldChar w:fldCharType="separate"/>
        </w:r>
        <w:r>
          <w:rPr>
            <w:noProof/>
            <w:webHidden/>
          </w:rPr>
          <w:t>4</w:t>
        </w:r>
        <w:r w:rsidR="00537A33">
          <w:rPr>
            <w:noProof/>
            <w:webHidden/>
          </w:rPr>
          <w:fldChar w:fldCharType="end"/>
        </w:r>
      </w:hyperlink>
    </w:p>
    <w:p w14:paraId="0EEEEBDC" w14:textId="111D5B24" w:rsidR="00537A33" w:rsidRDefault="00E8497A">
      <w:pPr>
        <w:pStyle w:val="TOC2"/>
        <w:rPr>
          <w:rFonts w:asciiTheme="minorHAnsi" w:eastAsiaTheme="minorEastAsia" w:hAnsiTheme="minorHAnsi" w:cstheme="minorBidi"/>
          <w:noProof/>
        </w:rPr>
      </w:pPr>
      <w:hyperlink w:anchor="_Toc88480489" w:history="1">
        <w:r w:rsidR="00537A33" w:rsidRPr="001965B8">
          <w:rPr>
            <w:rStyle w:val="Hyperlink"/>
            <w:noProof/>
          </w:rPr>
          <w:t>Equipment &amp; Design</w:t>
        </w:r>
        <w:r w:rsidR="00537A33">
          <w:rPr>
            <w:noProof/>
            <w:webHidden/>
          </w:rPr>
          <w:tab/>
        </w:r>
        <w:r w:rsidR="00537A33">
          <w:rPr>
            <w:noProof/>
            <w:webHidden/>
          </w:rPr>
          <w:fldChar w:fldCharType="begin"/>
        </w:r>
        <w:r w:rsidR="00537A33">
          <w:rPr>
            <w:noProof/>
            <w:webHidden/>
          </w:rPr>
          <w:instrText xml:space="preserve"> PAGEREF _Toc88480489 \h </w:instrText>
        </w:r>
        <w:r w:rsidR="00537A33">
          <w:rPr>
            <w:noProof/>
            <w:webHidden/>
          </w:rPr>
        </w:r>
        <w:r w:rsidR="00537A33">
          <w:rPr>
            <w:noProof/>
            <w:webHidden/>
          </w:rPr>
          <w:fldChar w:fldCharType="separate"/>
        </w:r>
        <w:r>
          <w:rPr>
            <w:noProof/>
            <w:webHidden/>
          </w:rPr>
          <w:t>5</w:t>
        </w:r>
        <w:r w:rsidR="00537A33">
          <w:rPr>
            <w:noProof/>
            <w:webHidden/>
          </w:rPr>
          <w:fldChar w:fldCharType="end"/>
        </w:r>
      </w:hyperlink>
    </w:p>
    <w:p w14:paraId="7EDB0A18" w14:textId="2146C6D9" w:rsidR="00537A33" w:rsidRDefault="00E8497A">
      <w:pPr>
        <w:pStyle w:val="TOC2"/>
        <w:rPr>
          <w:rFonts w:asciiTheme="minorHAnsi" w:eastAsiaTheme="minorEastAsia" w:hAnsiTheme="minorHAnsi" w:cstheme="minorBidi"/>
          <w:noProof/>
        </w:rPr>
      </w:pPr>
      <w:hyperlink w:anchor="_Toc88480490" w:history="1">
        <w:r w:rsidR="00537A33" w:rsidRPr="001965B8">
          <w:rPr>
            <w:rStyle w:val="Hyperlink"/>
            <w:noProof/>
          </w:rPr>
          <w:t>Emission Limits</w:t>
        </w:r>
        <w:r w:rsidR="00537A33">
          <w:rPr>
            <w:noProof/>
            <w:webHidden/>
          </w:rPr>
          <w:tab/>
        </w:r>
        <w:r w:rsidR="00537A33">
          <w:rPr>
            <w:noProof/>
            <w:webHidden/>
          </w:rPr>
          <w:fldChar w:fldCharType="begin"/>
        </w:r>
        <w:r w:rsidR="00537A33">
          <w:rPr>
            <w:noProof/>
            <w:webHidden/>
          </w:rPr>
          <w:instrText xml:space="preserve"> PAGEREF _Toc88480490 \h </w:instrText>
        </w:r>
        <w:r w:rsidR="00537A33">
          <w:rPr>
            <w:noProof/>
            <w:webHidden/>
          </w:rPr>
        </w:r>
        <w:r w:rsidR="00537A33">
          <w:rPr>
            <w:noProof/>
            <w:webHidden/>
          </w:rPr>
          <w:fldChar w:fldCharType="separate"/>
        </w:r>
        <w:r>
          <w:rPr>
            <w:noProof/>
            <w:webHidden/>
          </w:rPr>
          <w:t>5</w:t>
        </w:r>
        <w:r w:rsidR="00537A33">
          <w:rPr>
            <w:noProof/>
            <w:webHidden/>
          </w:rPr>
          <w:fldChar w:fldCharType="end"/>
        </w:r>
      </w:hyperlink>
    </w:p>
    <w:p w14:paraId="341F3D3F" w14:textId="4C5EAD51" w:rsidR="00537A33" w:rsidRDefault="00E8497A">
      <w:pPr>
        <w:pStyle w:val="TOC2"/>
        <w:rPr>
          <w:rFonts w:asciiTheme="minorHAnsi" w:eastAsiaTheme="minorEastAsia" w:hAnsiTheme="minorHAnsi" w:cstheme="minorBidi"/>
          <w:noProof/>
        </w:rPr>
      </w:pPr>
      <w:hyperlink w:anchor="_Toc88480491" w:history="1">
        <w:r w:rsidR="00537A33" w:rsidRPr="001965B8">
          <w:rPr>
            <w:rStyle w:val="Hyperlink"/>
            <w:noProof/>
          </w:rPr>
          <w:t>Testing/Sampling</w:t>
        </w:r>
        <w:r w:rsidR="00537A33">
          <w:rPr>
            <w:noProof/>
            <w:webHidden/>
          </w:rPr>
          <w:tab/>
        </w:r>
        <w:r w:rsidR="00537A33">
          <w:rPr>
            <w:noProof/>
            <w:webHidden/>
          </w:rPr>
          <w:fldChar w:fldCharType="begin"/>
        </w:r>
        <w:r w:rsidR="00537A33">
          <w:rPr>
            <w:noProof/>
            <w:webHidden/>
          </w:rPr>
          <w:instrText xml:space="preserve"> PAGEREF _Toc88480491 \h </w:instrText>
        </w:r>
        <w:r w:rsidR="00537A33">
          <w:rPr>
            <w:noProof/>
            <w:webHidden/>
          </w:rPr>
        </w:r>
        <w:r w:rsidR="00537A33">
          <w:rPr>
            <w:noProof/>
            <w:webHidden/>
          </w:rPr>
          <w:fldChar w:fldCharType="separate"/>
        </w:r>
        <w:r>
          <w:rPr>
            <w:noProof/>
            <w:webHidden/>
          </w:rPr>
          <w:t>5</w:t>
        </w:r>
        <w:r w:rsidR="00537A33">
          <w:rPr>
            <w:noProof/>
            <w:webHidden/>
          </w:rPr>
          <w:fldChar w:fldCharType="end"/>
        </w:r>
      </w:hyperlink>
    </w:p>
    <w:p w14:paraId="2D7D5D8C" w14:textId="1A79A157" w:rsidR="00537A33" w:rsidRDefault="00E8497A">
      <w:pPr>
        <w:pStyle w:val="TOC2"/>
        <w:rPr>
          <w:rFonts w:asciiTheme="minorHAnsi" w:eastAsiaTheme="minorEastAsia" w:hAnsiTheme="minorHAnsi" w:cstheme="minorBidi"/>
          <w:noProof/>
        </w:rPr>
      </w:pPr>
      <w:hyperlink w:anchor="_Toc88480492" w:history="1">
        <w:r w:rsidR="00537A33" w:rsidRPr="001965B8">
          <w:rPr>
            <w:rStyle w:val="Hyperlink"/>
            <w:noProof/>
          </w:rPr>
          <w:t>Monitoring/Recordkeeping</w:t>
        </w:r>
        <w:r w:rsidR="00537A33">
          <w:rPr>
            <w:noProof/>
            <w:webHidden/>
          </w:rPr>
          <w:tab/>
        </w:r>
        <w:r w:rsidR="00537A33">
          <w:rPr>
            <w:noProof/>
            <w:webHidden/>
          </w:rPr>
          <w:fldChar w:fldCharType="begin"/>
        </w:r>
        <w:r w:rsidR="00537A33">
          <w:rPr>
            <w:noProof/>
            <w:webHidden/>
          </w:rPr>
          <w:instrText xml:space="preserve"> PAGEREF _Toc88480492 \h </w:instrText>
        </w:r>
        <w:r w:rsidR="00537A33">
          <w:rPr>
            <w:noProof/>
            <w:webHidden/>
          </w:rPr>
        </w:r>
        <w:r w:rsidR="00537A33">
          <w:rPr>
            <w:noProof/>
            <w:webHidden/>
          </w:rPr>
          <w:fldChar w:fldCharType="separate"/>
        </w:r>
        <w:r>
          <w:rPr>
            <w:noProof/>
            <w:webHidden/>
          </w:rPr>
          <w:t>6</w:t>
        </w:r>
        <w:r w:rsidR="00537A33">
          <w:rPr>
            <w:noProof/>
            <w:webHidden/>
          </w:rPr>
          <w:fldChar w:fldCharType="end"/>
        </w:r>
      </w:hyperlink>
    </w:p>
    <w:p w14:paraId="3D7A9E86" w14:textId="7B04BB97" w:rsidR="00537A33" w:rsidRDefault="00E8497A">
      <w:pPr>
        <w:pStyle w:val="TOC2"/>
        <w:rPr>
          <w:rFonts w:asciiTheme="minorHAnsi" w:eastAsiaTheme="minorEastAsia" w:hAnsiTheme="minorHAnsi" w:cstheme="minorBidi"/>
          <w:noProof/>
        </w:rPr>
      </w:pPr>
      <w:hyperlink w:anchor="_Toc88480493" w:history="1">
        <w:r w:rsidR="00537A33" w:rsidRPr="001965B8">
          <w:rPr>
            <w:rStyle w:val="Hyperlink"/>
            <w:noProof/>
          </w:rPr>
          <w:t>Certification &amp; Reporting</w:t>
        </w:r>
        <w:r w:rsidR="00537A33">
          <w:rPr>
            <w:noProof/>
            <w:webHidden/>
          </w:rPr>
          <w:tab/>
        </w:r>
        <w:r w:rsidR="00537A33">
          <w:rPr>
            <w:noProof/>
            <w:webHidden/>
          </w:rPr>
          <w:fldChar w:fldCharType="begin"/>
        </w:r>
        <w:r w:rsidR="00537A33">
          <w:rPr>
            <w:noProof/>
            <w:webHidden/>
          </w:rPr>
          <w:instrText xml:space="preserve"> PAGEREF _Toc88480493 \h </w:instrText>
        </w:r>
        <w:r w:rsidR="00537A33">
          <w:rPr>
            <w:noProof/>
            <w:webHidden/>
          </w:rPr>
        </w:r>
        <w:r w:rsidR="00537A33">
          <w:rPr>
            <w:noProof/>
            <w:webHidden/>
          </w:rPr>
          <w:fldChar w:fldCharType="separate"/>
        </w:r>
        <w:r>
          <w:rPr>
            <w:noProof/>
            <w:webHidden/>
          </w:rPr>
          <w:t>6</w:t>
        </w:r>
        <w:r w:rsidR="00537A33">
          <w:rPr>
            <w:noProof/>
            <w:webHidden/>
          </w:rPr>
          <w:fldChar w:fldCharType="end"/>
        </w:r>
      </w:hyperlink>
    </w:p>
    <w:p w14:paraId="24204C47" w14:textId="5861FB94" w:rsidR="00537A33" w:rsidRDefault="00E8497A">
      <w:pPr>
        <w:pStyle w:val="TOC2"/>
        <w:rPr>
          <w:rFonts w:asciiTheme="minorHAnsi" w:eastAsiaTheme="minorEastAsia" w:hAnsiTheme="minorHAnsi" w:cstheme="minorBidi"/>
          <w:noProof/>
        </w:rPr>
      </w:pPr>
      <w:hyperlink w:anchor="_Toc88480494" w:history="1">
        <w:r w:rsidR="00537A33" w:rsidRPr="001965B8">
          <w:rPr>
            <w:rStyle w:val="Hyperlink"/>
            <w:noProof/>
          </w:rPr>
          <w:t>Permit Shield</w:t>
        </w:r>
        <w:r w:rsidR="00537A33">
          <w:rPr>
            <w:noProof/>
            <w:webHidden/>
          </w:rPr>
          <w:tab/>
        </w:r>
        <w:r w:rsidR="00537A33">
          <w:rPr>
            <w:noProof/>
            <w:webHidden/>
          </w:rPr>
          <w:fldChar w:fldCharType="begin"/>
        </w:r>
        <w:r w:rsidR="00537A33">
          <w:rPr>
            <w:noProof/>
            <w:webHidden/>
          </w:rPr>
          <w:instrText xml:space="preserve"> PAGEREF _Toc88480494 \h </w:instrText>
        </w:r>
        <w:r w:rsidR="00537A33">
          <w:rPr>
            <w:noProof/>
            <w:webHidden/>
          </w:rPr>
        </w:r>
        <w:r w:rsidR="00537A33">
          <w:rPr>
            <w:noProof/>
            <w:webHidden/>
          </w:rPr>
          <w:fldChar w:fldCharType="separate"/>
        </w:r>
        <w:r>
          <w:rPr>
            <w:noProof/>
            <w:webHidden/>
          </w:rPr>
          <w:t>7</w:t>
        </w:r>
        <w:r w:rsidR="00537A33">
          <w:rPr>
            <w:noProof/>
            <w:webHidden/>
          </w:rPr>
          <w:fldChar w:fldCharType="end"/>
        </w:r>
      </w:hyperlink>
    </w:p>
    <w:p w14:paraId="061B1238" w14:textId="2AA3244B" w:rsidR="00537A33" w:rsidRDefault="00E8497A">
      <w:pPr>
        <w:pStyle w:val="TOC2"/>
        <w:rPr>
          <w:rFonts w:asciiTheme="minorHAnsi" w:eastAsiaTheme="minorEastAsia" w:hAnsiTheme="minorHAnsi" w:cstheme="minorBidi"/>
          <w:noProof/>
        </w:rPr>
      </w:pPr>
      <w:hyperlink w:anchor="_Toc88480495" w:history="1">
        <w:r w:rsidR="00537A33" w:rsidRPr="001965B8">
          <w:rPr>
            <w:rStyle w:val="Hyperlink"/>
            <w:noProof/>
          </w:rPr>
          <w:t>Revisions</w:t>
        </w:r>
        <w:r w:rsidR="00537A33">
          <w:rPr>
            <w:noProof/>
            <w:webHidden/>
          </w:rPr>
          <w:tab/>
        </w:r>
        <w:r w:rsidR="00537A33">
          <w:rPr>
            <w:noProof/>
            <w:webHidden/>
          </w:rPr>
          <w:fldChar w:fldCharType="begin"/>
        </w:r>
        <w:r w:rsidR="00537A33">
          <w:rPr>
            <w:noProof/>
            <w:webHidden/>
          </w:rPr>
          <w:instrText xml:space="preserve"> PAGEREF _Toc88480495 \h </w:instrText>
        </w:r>
        <w:r w:rsidR="00537A33">
          <w:rPr>
            <w:noProof/>
            <w:webHidden/>
          </w:rPr>
        </w:r>
        <w:r w:rsidR="00537A33">
          <w:rPr>
            <w:noProof/>
            <w:webHidden/>
          </w:rPr>
          <w:fldChar w:fldCharType="separate"/>
        </w:r>
        <w:r>
          <w:rPr>
            <w:noProof/>
            <w:webHidden/>
          </w:rPr>
          <w:t>8</w:t>
        </w:r>
        <w:r w:rsidR="00537A33">
          <w:rPr>
            <w:noProof/>
            <w:webHidden/>
          </w:rPr>
          <w:fldChar w:fldCharType="end"/>
        </w:r>
      </w:hyperlink>
    </w:p>
    <w:p w14:paraId="57969A53" w14:textId="49A72D8D" w:rsidR="00537A33" w:rsidRDefault="00E8497A">
      <w:pPr>
        <w:pStyle w:val="TOC2"/>
        <w:rPr>
          <w:rFonts w:asciiTheme="minorHAnsi" w:eastAsiaTheme="minorEastAsia" w:hAnsiTheme="minorHAnsi" w:cstheme="minorBidi"/>
          <w:noProof/>
        </w:rPr>
      </w:pPr>
      <w:hyperlink w:anchor="_Toc88480496" w:history="1">
        <w:r w:rsidR="00537A33" w:rsidRPr="001965B8">
          <w:rPr>
            <w:rStyle w:val="Hyperlink"/>
            <w:noProof/>
          </w:rPr>
          <w:t>Reopenings</w:t>
        </w:r>
        <w:r w:rsidR="00537A33">
          <w:rPr>
            <w:noProof/>
            <w:webHidden/>
          </w:rPr>
          <w:tab/>
        </w:r>
        <w:r w:rsidR="00537A33">
          <w:rPr>
            <w:noProof/>
            <w:webHidden/>
          </w:rPr>
          <w:fldChar w:fldCharType="begin"/>
        </w:r>
        <w:r w:rsidR="00537A33">
          <w:rPr>
            <w:noProof/>
            <w:webHidden/>
          </w:rPr>
          <w:instrText xml:space="preserve"> PAGEREF _Toc88480496 \h </w:instrText>
        </w:r>
        <w:r w:rsidR="00537A33">
          <w:rPr>
            <w:noProof/>
            <w:webHidden/>
          </w:rPr>
        </w:r>
        <w:r w:rsidR="00537A33">
          <w:rPr>
            <w:noProof/>
            <w:webHidden/>
          </w:rPr>
          <w:fldChar w:fldCharType="separate"/>
        </w:r>
        <w:r>
          <w:rPr>
            <w:noProof/>
            <w:webHidden/>
          </w:rPr>
          <w:t>8</w:t>
        </w:r>
        <w:r w:rsidR="00537A33">
          <w:rPr>
            <w:noProof/>
            <w:webHidden/>
          </w:rPr>
          <w:fldChar w:fldCharType="end"/>
        </w:r>
      </w:hyperlink>
    </w:p>
    <w:p w14:paraId="47AB53E5" w14:textId="52CED662" w:rsidR="00537A33" w:rsidRDefault="00E8497A">
      <w:pPr>
        <w:pStyle w:val="TOC2"/>
        <w:rPr>
          <w:rFonts w:asciiTheme="minorHAnsi" w:eastAsiaTheme="minorEastAsia" w:hAnsiTheme="minorHAnsi" w:cstheme="minorBidi"/>
          <w:noProof/>
        </w:rPr>
      </w:pPr>
      <w:hyperlink w:anchor="_Toc88480497" w:history="1">
        <w:r w:rsidR="00537A33" w:rsidRPr="001965B8">
          <w:rPr>
            <w:rStyle w:val="Hyperlink"/>
            <w:noProof/>
          </w:rPr>
          <w:t>Renewals</w:t>
        </w:r>
        <w:r w:rsidR="00537A33">
          <w:rPr>
            <w:noProof/>
            <w:webHidden/>
          </w:rPr>
          <w:tab/>
        </w:r>
        <w:r w:rsidR="00537A33">
          <w:rPr>
            <w:noProof/>
            <w:webHidden/>
          </w:rPr>
          <w:fldChar w:fldCharType="begin"/>
        </w:r>
        <w:r w:rsidR="00537A33">
          <w:rPr>
            <w:noProof/>
            <w:webHidden/>
          </w:rPr>
          <w:instrText xml:space="preserve"> PAGEREF _Toc88480497 \h </w:instrText>
        </w:r>
        <w:r w:rsidR="00537A33">
          <w:rPr>
            <w:noProof/>
            <w:webHidden/>
          </w:rPr>
        </w:r>
        <w:r w:rsidR="00537A33">
          <w:rPr>
            <w:noProof/>
            <w:webHidden/>
          </w:rPr>
          <w:fldChar w:fldCharType="separate"/>
        </w:r>
        <w:r>
          <w:rPr>
            <w:noProof/>
            <w:webHidden/>
          </w:rPr>
          <w:t>9</w:t>
        </w:r>
        <w:r w:rsidR="00537A33">
          <w:rPr>
            <w:noProof/>
            <w:webHidden/>
          </w:rPr>
          <w:fldChar w:fldCharType="end"/>
        </w:r>
      </w:hyperlink>
    </w:p>
    <w:p w14:paraId="12BE47B2" w14:textId="6EC135BC" w:rsidR="00537A33" w:rsidRDefault="00E8497A">
      <w:pPr>
        <w:pStyle w:val="TOC2"/>
        <w:rPr>
          <w:rFonts w:asciiTheme="minorHAnsi" w:eastAsiaTheme="minorEastAsia" w:hAnsiTheme="minorHAnsi" w:cstheme="minorBidi"/>
          <w:noProof/>
        </w:rPr>
      </w:pPr>
      <w:hyperlink w:anchor="_Toc88480498" w:history="1">
        <w:r w:rsidR="00537A33" w:rsidRPr="001965B8">
          <w:rPr>
            <w:rStyle w:val="Hyperlink"/>
            <w:bCs/>
            <w:noProof/>
          </w:rPr>
          <w:t>Stratospheric Ozone Protection</w:t>
        </w:r>
        <w:r w:rsidR="00537A33">
          <w:rPr>
            <w:noProof/>
            <w:webHidden/>
          </w:rPr>
          <w:tab/>
        </w:r>
        <w:r w:rsidR="00537A33">
          <w:rPr>
            <w:noProof/>
            <w:webHidden/>
          </w:rPr>
          <w:fldChar w:fldCharType="begin"/>
        </w:r>
        <w:r w:rsidR="00537A33">
          <w:rPr>
            <w:noProof/>
            <w:webHidden/>
          </w:rPr>
          <w:instrText xml:space="preserve"> PAGEREF _Toc88480498 \h </w:instrText>
        </w:r>
        <w:r w:rsidR="00537A33">
          <w:rPr>
            <w:noProof/>
            <w:webHidden/>
          </w:rPr>
        </w:r>
        <w:r w:rsidR="00537A33">
          <w:rPr>
            <w:noProof/>
            <w:webHidden/>
          </w:rPr>
          <w:fldChar w:fldCharType="separate"/>
        </w:r>
        <w:r>
          <w:rPr>
            <w:noProof/>
            <w:webHidden/>
          </w:rPr>
          <w:t>9</w:t>
        </w:r>
        <w:r w:rsidR="00537A33">
          <w:rPr>
            <w:noProof/>
            <w:webHidden/>
          </w:rPr>
          <w:fldChar w:fldCharType="end"/>
        </w:r>
      </w:hyperlink>
    </w:p>
    <w:p w14:paraId="28D1206D" w14:textId="38DE2B5A" w:rsidR="00537A33" w:rsidRDefault="00E8497A">
      <w:pPr>
        <w:pStyle w:val="TOC2"/>
        <w:rPr>
          <w:rFonts w:asciiTheme="minorHAnsi" w:eastAsiaTheme="minorEastAsia" w:hAnsiTheme="minorHAnsi" w:cstheme="minorBidi"/>
          <w:noProof/>
        </w:rPr>
      </w:pPr>
      <w:hyperlink w:anchor="_Toc88480499" w:history="1">
        <w:r w:rsidR="00537A33" w:rsidRPr="001965B8">
          <w:rPr>
            <w:rStyle w:val="Hyperlink"/>
            <w:bCs/>
            <w:noProof/>
          </w:rPr>
          <w:t>Risk Management Plan</w:t>
        </w:r>
        <w:r w:rsidR="00537A33">
          <w:rPr>
            <w:noProof/>
            <w:webHidden/>
          </w:rPr>
          <w:tab/>
        </w:r>
        <w:r w:rsidR="00537A33">
          <w:rPr>
            <w:noProof/>
            <w:webHidden/>
          </w:rPr>
          <w:fldChar w:fldCharType="begin"/>
        </w:r>
        <w:r w:rsidR="00537A33">
          <w:rPr>
            <w:noProof/>
            <w:webHidden/>
          </w:rPr>
          <w:instrText xml:space="preserve"> PAGEREF _Toc88480499 \h </w:instrText>
        </w:r>
        <w:r w:rsidR="00537A33">
          <w:rPr>
            <w:noProof/>
            <w:webHidden/>
          </w:rPr>
        </w:r>
        <w:r w:rsidR="00537A33">
          <w:rPr>
            <w:noProof/>
            <w:webHidden/>
          </w:rPr>
          <w:fldChar w:fldCharType="separate"/>
        </w:r>
        <w:r>
          <w:rPr>
            <w:noProof/>
            <w:webHidden/>
          </w:rPr>
          <w:t>9</w:t>
        </w:r>
        <w:r w:rsidR="00537A33">
          <w:rPr>
            <w:noProof/>
            <w:webHidden/>
          </w:rPr>
          <w:fldChar w:fldCharType="end"/>
        </w:r>
      </w:hyperlink>
    </w:p>
    <w:p w14:paraId="79D5C83E" w14:textId="1ED8EC9B" w:rsidR="00537A33" w:rsidRDefault="00E8497A">
      <w:pPr>
        <w:pStyle w:val="TOC2"/>
        <w:rPr>
          <w:rFonts w:asciiTheme="minorHAnsi" w:eastAsiaTheme="minorEastAsia" w:hAnsiTheme="minorHAnsi" w:cstheme="minorBidi"/>
          <w:noProof/>
        </w:rPr>
      </w:pPr>
      <w:hyperlink w:anchor="_Toc88480500" w:history="1">
        <w:r w:rsidR="00537A33" w:rsidRPr="001965B8">
          <w:rPr>
            <w:rStyle w:val="Hyperlink"/>
            <w:bCs/>
            <w:noProof/>
          </w:rPr>
          <w:t>Emission Trading</w:t>
        </w:r>
        <w:r w:rsidR="00537A33">
          <w:rPr>
            <w:noProof/>
            <w:webHidden/>
          </w:rPr>
          <w:tab/>
        </w:r>
        <w:r w:rsidR="00537A33">
          <w:rPr>
            <w:noProof/>
            <w:webHidden/>
          </w:rPr>
          <w:fldChar w:fldCharType="begin"/>
        </w:r>
        <w:r w:rsidR="00537A33">
          <w:rPr>
            <w:noProof/>
            <w:webHidden/>
          </w:rPr>
          <w:instrText xml:space="preserve"> PAGEREF _Toc88480500 \h </w:instrText>
        </w:r>
        <w:r w:rsidR="00537A33">
          <w:rPr>
            <w:noProof/>
            <w:webHidden/>
          </w:rPr>
        </w:r>
        <w:r w:rsidR="00537A33">
          <w:rPr>
            <w:noProof/>
            <w:webHidden/>
          </w:rPr>
          <w:fldChar w:fldCharType="separate"/>
        </w:r>
        <w:r>
          <w:rPr>
            <w:noProof/>
            <w:webHidden/>
          </w:rPr>
          <w:t>9</w:t>
        </w:r>
        <w:r w:rsidR="00537A33">
          <w:rPr>
            <w:noProof/>
            <w:webHidden/>
          </w:rPr>
          <w:fldChar w:fldCharType="end"/>
        </w:r>
      </w:hyperlink>
    </w:p>
    <w:p w14:paraId="196FD9C7" w14:textId="41CA94F9" w:rsidR="00537A33" w:rsidRDefault="00E8497A">
      <w:pPr>
        <w:pStyle w:val="TOC2"/>
        <w:rPr>
          <w:rFonts w:asciiTheme="minorHAnsi" w:eastAsiaTheme="minorEastAsia" w:hAnsiTheme="minorHAnsi" w:cstheme="minorBidi"/>
          <w:noProof/>
        </w:rPr>
      </w:pPr>
      <w:hyperlink w:anchor="_Toc88480501" w:history="1">
        <w:r w:rsidR="00537A33" w:rsidRPr="001965B8">
          <w:rPr>
            <w:rStyle w:val="Hyperlink"/>
            <w:bCs/>
            <w:noProof/>
          </w:rPr>
          <w:t>Permit to Install (PTI)</w:t>
        </w:r>
        <w:r w:rsidR="00537A33">
          <w:rPr>
            <w:noProof/>
            <w:webHidden/>
          </w:rPr>
          <w:tab/>
        </w:r>
        <w:r w:rsidR="00537A33">
          <w:rPr>
            <w:noProof/>
            <w:webHidden/>
          </w:rPr>
          <w:fldChar w:fldCharType="begin"/>
        </w:r>
        <w:r w:rsidR="00537A33">
          <w:rPr>
            <w:noProof/>
            <w:webHidden/>
          </w:rPr>
          <w:instrText xml:space="preserve"> PAGEREF _Toc88480501 \h </w:instrText>
        </w:r>
        <w:r w:rsidR="00537A33">
          <w:rPr>
            <w:noProof/>
            <w:webHidden/>
          </w:rPr>
        </w:r>
        <w:r w:rsidR="00537A33">
          <w:rPr>
            <w:noProof/>
            <w:webHidden/>
          </w:rPr>
          <w:fldChar w:fldCharType="separate"/>
        </w:r>
        <w:r>
          <w:rPr>
            <w:noProof/>
            <w:webHidden/>
          </w:rPr>
          <w:t>10</w:t>
        </w:r>
        <w:r w:rsidR="00537A33">
          <w:rPr>
            <w:noProof/>
            <w:webHidden/>
          </w:rPr>
          <w:fldChar w:fldCharType="end"/>
        </w:r>
      </w:hyperlink>
    </w:p>
    <w:p w14:paraId="73026674" w14:textId="10C8EED5" w:rsidR="00537A33" w:rsidRDefault="00E8497A">
      <w:pPr>
        <w:pStyle w:val="TOC1"/>
        <w:rPr>
          <w:rFonts w:asciiTheme="minorHAnsi" w:eastAsiaTheme="minorEastAsia" w:hAnsiTheme="minorHAnsi" w:cstheme="minorBidi"/>
          <w:b w:val="0"/>
          <w:noProof/>
        </w:rPr>
      </w:pPr>
      <w:hyperlink w:anchor="_Toc88480502" w:history="1">
        <w:r w:rsidR="00537A33" w:rsidRPr="001965B8">
          <w:rPr>
            <w:rStyle w:val="Hyperlink"/>
            <w:noProof/>
          </w:rPr>
          <w:t>B.  SOURCE-WIDE CONDITIONS</w:t>
        </w:r>
        <w:r w:rsidR="00537A33">
          <w:rPr>
            <w:noProof/>
            <w:webHidden/>
          </w:rPr>
          <w:tab/>
        </w:r>
        <w:r w:rsidR="00537A33">
          <w:rPr>
            <w:noProof/>
            <w:webHidden/>
          </w:rPr>
          <w:fldChar w:fldCharType="begin"/>
        </w:r>
        <w:r w:rsidR="00537A33">
          <w:rPr>
            <w:noProof/>
            <w:webHidden/>
          </w:rPr>
          <w:instrText xml:space="preserve"> PAGEREF _Toc88480502 \h </w:instrText>
        </w:r>
        <w:r w:rsidR="00537A33">
          <w:rPr>
            <w:noProof/>
            <w:webHidden/>
          </w:rPr>
        </w:r>
        <w:r w:rsidR="00537A33">
          <w:rPr>
            <w:noProof/>
            <w:webHidden/>
          </w:rPr>
          <w:fldChar w:fldCharType="separate"/>
        </w:r>
        <w:r>
          <w:rPr>
            <w:noProof/>
            <w:webHidden/>
          </w:rPr>
          <w:t>11</w:t>
        </w:r>
        <w:r w:rsidR="00537A33">
          <w:rPr>
            <w:noProof/>
            <w:webHidden/>
          </w:rPr>
          <w:fldChar w:fldCharType="end"/>
        </w:r>
      </w:hyperlink>
    </w:p>
    <w:p w14:paraId="3E217510" w14:textId="324CDBDA" w:rsidR="00537A33" w:rsidRDefault="00E8497A">
      <w:pPr>
        <w:pStyle w:val="TOC1"/>
        <w:rPr>
          <w:rFonts w:asciiTheme="minorHAnsi" w:eastAsiaTheme="minorEastAsia" w:hAnsiTheme="minorHAnsi" w:cstheme="minorBidi"/>
          <w:b w:val="0"/>
          <w:noProof/>
        </w:rPr>
      </w:pPr>
      <w:hyperlink w:anchor="_Toc88480503" w:history="1">
        <w:r w:rsidR="00537A33" w:rsidRPr="001965B8">
          <w:rPr>
            <w:rStyle w:val="Hyperlink"/>
            <w:noProof/>
          </w:rPr>
          <w:t>C.  EMISSION UNIT SPECIAL CONDITIONS</w:t>
        </w:r>
        <w:r w:rsidR="00537A33">
          <w:rPr>
            <w:noProof/>
            <w:webHidden/>
          </w:rPr>
          <w:tab/>
        </w:r>
        <w:r w:rsidR="00537A33">
          <w:rPr>
            <w:noProof/>
            <w:webHidden/>
          </w:rPr>
          <w:fldChar w:fldCharType="begin"/>
        </w:r>
        <w:r w:rsidR="00537A33">
          <w:rPr>
            <w:noProof/>
            <w:webHidden/>
          </w:rPr>
          <w:instrText xml:space="preserve"> PAGEREF _Toc88480503 \h </w:instrText>
        </w:r>
        <w:r w:rsidR="00537A33">
          <w:rPr>
            <w:noProof/>
            <w:webHidden/>
          </w:rPr>
        </w:r>
        <w:r w:rsidR="00537A33">
          <w:rPr>
            <w:noProof/>
            <w:webHidden/>
          </w:rPr>
          <w:fldChar w:fldCharType="separate"/>
        </w:r>
        <w:r>
          <w:rPr>
            <w:noProof/>
            <w:webHidden/>
          </w:rPr>
          <w:t>12</w:t>
        </w:r>
        <w:r w:rsidR="00537A33">
          <w:rPr>
            <w:noProof/>
            <w:webHidden/>
          </w:rPr>
          <w:fldChar w:fldCharType="end"/>
        </w:r>
      </w:hyperlink>
    </w:p>
    <w:p w14:paraId="2494C9A5" w14:textId="5AB04DB8" w:rsidR="00537A33" w:rsidRDefault="00E8497A">
      <w:pPr>
        <w:pStyle w:val="TOC2"/>
        <w:rPr>
          <w:rFonts w:asciiTheme="minorHAnsi" w:eastAsiaTheme="minorEastAsia" w:hAnsiTheme="minorHAnsi" w:cstheme="minorBidi"/>
          <w:noProof/>
        </w:rPr>
      </w:pPr>
      <w:hyperlink w:anchor="_Toc88480504" w:history="1">
        <w:r w:rsidR="00537A33" w:rsidRPr="001965B8">
          <w:rPr>
            <w:rStyle w:val="Hyperlink"/>
            <w:noProof/>
          </w:rPr>
          <w:t>EMISSION UNIT SUMMARY TABLE</w:t>
        </w:r>
        <w:r w:rsidR="00537A33">
          <w:rPr>
            <w:noProof/>
            <w:webHidden/>
          </w:rPr>
          <w:tab/>
        </w:r>
        <w:r w:rsidR="00537A33">
          <w:rPr>
            <w:noProof/>
            <w:webHidden/>
          </w:rPr>
          <w:fldChar w:fldCharType="begin"/>
        </w:r>
        <w:r w:rsidR="00537A33">
          <w:rPr>
            <w:noProof/>
            <w:webHidden/>
          </w:rPr>
          <w:instrText xml:space="preserve"> PAGEREF _Toc88480504 \h </w:instrText>
        </w:r>
        <w:r w:rsidR="00537A33">
          <w:rPr>
            <w:noProof/>
            <w:webHidden/>
          </w:rPr>
        </w:r>
        <w:r w:rsidR="00537A33">
          <w:rPr>
            <w:noProof/>
            <w:webHidden/>
          </w:rPr>
          <w:fldChar w:fldCharType="separate"/>
        </w:r>
        <w:r>
          <w:rPr>
            <w:noProof/>
            <w:webHidden/>
          </w:rPr>
          <w:t>12</w:t>
        </w:r>
        <w:r w:rsidR="00537A33">
          <w:rPr>
            <w:noProof/>
            <w:webHidden/>
          </w:rPr>
          <w:fldChar w:fldCharType="end"/>
        </w:r>
      </w:hyperlink>
    </w:p>
    <w:p w14:paraId="7B0888D1" w14:textId="4C541784" w:rsidR="00537A33" w:rsidRDefault="00E8497A">
      <w:pPr>
        <w:pStyle w:val="TOC2"/>
        <w:rPr>
          <w:rFonts w:asciiTheme="minorHAnsi" w:eastAsiaTheme="minorEastAsia" w:hAnsiTheme="minorHAnsi" w:cstheme="minorBidi"/>
          <w:noProof/>
        </w:rPr>
      </w:pPr>
      <w:hyperlink w:anchor="_Toc88480505" w:history="1">
        <w:r w:rsidR="00537A33" w:rsidRPr="001965B8">
          <w:rPr>
            <w:rStyle w:val="Hyperlink"/>
            <w:noProof/>
          </w:rPr>
          <w:t>EURICE</w:t>
        </w:r>
        <w:r w:rsidR="00537A33">
          <w:rPr>
            <w:noProof/>
            <w:webHidden/>
          </w:rPr>
          <w:tab/>
        </w:r>
        <w:r w:rsidR="00537A33">
          <w:rPr>
            <w:noProof/>
            <w:webHidden/>
          </w:rPr>
          <w:fldChar w:fldCharType="begin"/>
        </w:r>
        <w:r w:rsidR="00537A33">
          <w:rPr>
            <w:noProof/>
            <w:webHidden/>
          </w:rPr>
          <w:instrText xml:space="preserve"> PAGEREF _Toc88480505 \h </w:instrText>
        </w:r>
        <w:r w:rsidR="00537A33">
          <w:rPr>
            <w:noProof/>
            <w:webHidden/>
          </w:rPr>
        </w:r>
        <w:r w:rsidR="00537A33">
          <w:rPr>
            <w:noProof/>
            <w:webHidden/>
          </w:rPr>
          <w:fldChar w:fldCharType="separate"/>
        </w:r>
        <w:r>
          <w:rPr>
            <w:noProof/>
            <w:webHidden/>
          </w:rPr>
          <w:t>14</w:t>
        </w:r>
        <w:r w:rsidR="00537A33">
          <w:rPr>
            <w:noProof/>
            <w:webHidden/>
          </w:rPr>
          <w:fldChar w:fldCharType="end"/>
        </w:r>
      </w:hyperlink>
    </w:p>
    <w:p w14:paraId="1175BDE1" w14:textId="7CAFE99A" w:rsidR="00537A33" w:rsidRDefault="00E8497A">
      <w:pPr>
        <w:pStyle w:val="TOC1"/>
        <w:rPr>
          <w:rFonts w:asciiTheme="minorHAnsi" w:eastAsiaTheme="minorEastAsia" w:hAnsiTheme="minorHAnsi" w:cstheme="minorBidi"/>
          <w:b w:val="0"/>
          <w:noProof/>
        </w:rPr>
      </w:pPr>
      <w:hyperlink w:anchor="_Toc88480506" w:history="1">
        <w:r w:rsidR="00537A33" w:rsidRPr="001965B8">
          <w:rPr>
            <w:rStyle w:val="Hyperlink"/>
            <w:noProof/>
          </w:rPr>
          <w:t>D.  FLEXIBLE GROUP SPECIAL CONDITIONS</w:t>
        </w:r>
        <w:r w:rsidR="00537A33">
          <w:rPr>
            <w:noProof/>
            <w:webHidden/>
          </w:rPr>
          <w:tab/>
        </w:r>
        <w:r w:rsidR="00537A33">
          <w:rPr>
            <w:noProof/>
            <w:webHidden/>
          </w:rPr>
          <w:fldChar w:fldCharType="begin"/>
        </w:r>
        <w:r w:rsidR="00537A33">
          <w:rPr>
            <w:noProof/>
            <w:webHidden/>
          </w:rPr>
          <w:instrText xml:space="preserve"> PAGEREF _Toc88480506 \h </w:instrText>
        </w:r>
        <w:r w:rsidR="00537A33">
          <w:rPr>
            <w:noProof/>
            <w:webHidden/>
          </w:rPr>
        </w:r>
        <w:r w:rsidR="00537A33">
          <w:rPr>
            <w:noProof/>
            <w:webHidden/>
          </w:rPr>
          <w:fldChar w:fldCharType="separate"/>
        </w:r>
        <w:r>
          <w:rPr>
            <w:noProof/>
            <w:webHidden/>
          </w:rPr>
          <w:t>18</w:t>
        </w:r>
        <w:r w:rsidR="00537A33">
          <w:rPr>
            <w:noProof/>
            <w:webHidden/>
          </w:rPr>
          <w:fldChar w:fldCharType="end"/>
        </w:r>
      </w:hyperlink>
    </w:p>
    <w:p w14:paraId="6D020F44" w14:textId="6BC4D585" w:rsidR="00537A33" w:rsidRDefault="00E8497A">
      <w:pPr>
        <w:pStyle w:val="TOC2"/>
        <w:rPr>
          <w:rFonts w:asciiTheme="minorHAnsi" w:eastAsiaTheme="minorEastAsia" w:hAnsiTheme="minorHAnsi" w:cstheme="minorBidi"/>
          <w:noProof/>
        </w:rPr>
      </w:pPr>
      <w:hyperlink w:anchor="_Toc88480507" w:history="1">
        <w:r w:rsidR="00537A33" w:rsidRPr="001965B8">
          <w:rPr>
            <w:rStyle w:val="Hyperlink"/>
            <w:bCs/>
            <w:noProof/>
          </w:rPr>
          <w:t>FLEXIBLE GROUP SUMMARY TABLE</w:t>
        </w:r>
        <w:r w:rsidR="00537A33">
          <w:rPr>
            <w:noProof/>
            <w:webHidden/>
          </w:rPr>
          <w:tab/>
        </w:r>
        <w:r w:rsidR="00537A33">
          <w:rPr>
            <w:noProof/>
            <w:webHidden/>
          </w:rPr>
          <w:fldChar w:fldCharType="begin"/>
        </w:r>
        <w:r w:rsidR="00537A33">
          <w:rPr>
            <w:noProof/>
            <w:webHidden/>
          </w:rPr>
          <w:instrText xml:space="preserve"> PAGEREF _Toc88480507 \h </w:instrText>
        </w:r>
        <w:r w:rsidR="00537A33">
          <w:rPr>
            <w:noProof/>
            <w:webHidden/>
          </w:rPr>
        </w:r>
        <w:r w:rsidR="00537A33">
          <w:rPr>
            <w:noProof/>
            <w:webHidden/>
          </w:rPr>
          <w:fldChar w:fldCharType="separate"/>
        </w:r>
        <w:r>
          <w:rPr>
            <w:noProof/>
            <w:webHidden/>
          </w:rPr>
          <w:t>18</w:t>
        </w:r>
        <w:r w:rsidR="00537A33">
          <w:rPr>
            <w:noProof/>
            <w:webHidden/>
          </w:rPr>
          <w:fldChar w:fldCharType="end"/>
        </w:r>
      </w:hyperlink>
    </w:p>
    <w:p w14:paraId="03109C31" w14:textId="2ECDC5F7" w:rsidR="00537A33" w:rsidRDefault="00E8497A">
      <w:pPr>
        <w:pStyle w:val="TOC2"/>
        <w:rPr>
          <w:rFonts w:asciiTheme="minorHAnsi" w:eastAsiaTheme="minorEastAsia" w:hAnsiTheme="minorHAnsi" w:cstheme="minorBidi"/>
          <w:noProof/>
        </w:rPr>
      </w:pPr>
      <w:hyperlink w:anchor="_Toc88480508" w:history="1">
        <w:r w:rsidR="00537A33" w:rsidRPr="001965B8">
          <w:rPr>
            <w:rStyle w:val="Hyperlink"/>
            <w:bCs/>
            <w:iCs/>
            <w:noProof/>
          </w:rPr>
          <w:t>F</w:t>
        </w:r>
        <w:r w:rsidR="00537A33" w:rsidRPr="001965B8">
          <w:rPr>
            <w:rStyle w:val="Hyperlink"/>
            <w:noProof/>
          </w:rPr>
          <w:t>GSMCBMC</w:t>
        </w:r>
        <w:r w:rsidR="00537A33">
          <w:rPr>
            <w:noProof/>
            <w:webHidden/>
          </w:rPr>
          <w:tab/>
        </w:r>
        <w:r w:rsidR="00537A33">
          <w:rPr>
            <w:noProof/>
            <w:webHidden/>
          </w:rPr>
          <w:fldChar w:fldCharType="begin"/>
        </w:r>
        <w:r w:rsidR="00537A33">
          <w:rPr>
            <w:noProof/>
            <w:webHidden/>
          </w:rPr>
          <w:instrText xml:space="preserve"> PAGEREF _Toc88480508 \h </w:instrText>
        </w:r>
        <w:r w:rsidR="00537A33">
          <w:rPr>
            <w:noProof/>
            <w:webHidden/>
          </w:rPr>
        </w:r>
        <w:r w:rsidR="00537A33">
          <w:rPr>
            <w:noProof/>
            <w:webHidden/>
          </w:rPr>
          <w:fldChar w:fldCharType="separate"/>
        </w:r>
        <w:r>
          <w:rPr>
            <w:noProof/>
            <w:webHidden/>
          </w:rPr>
          <w:t>19</w:t>
        </w:r>
        <w:r w:rsidR="00537A33">
          <w:rPr>
            <w:noProof/>
            <w:webHidden/>
          </w:rPr>
          <w:fldChar w:fldCharType="end"/>
        </w:r>
      </w:hyperlink>
    </w:p>
    <w:p w14:paraId="2F44BA46" w14:textId="0596452B" w:rsidR="00537A33" w:rsidRDefault="00E8497A">
      <w:pPr>
        <w:pStyle w:val="TOC2"/>
        <w:rPr>
          <w:rFonts w:asciiTheme="minorHAnsi" w:eastAsiaTheme="minorEastAsia" w:hAnsiTheme="minorHAnsi" w:cstheme="minorBidi"/>
          <w:noProof/>
        </w:rPr>
      </w:pPr>
      <w:hyperlink w:anchor="_Toc88480509" w:history="1">
        <w:r w:rsidR="00537A33" w:rsidRPr="001965B8">
          <w:rPr>
            <w:rStyle w:val="Hyperlink"/>
            <w:bCs/>
            <w:iCs/>
            <w:noProof/>
          </w:rPr>
          <w:t>FGMACT</w:t>
        </w:r>
        <w:r w:rsidR="00537A33">
          <w:rPr>
            <w:noProof/>
            <w:webHidden/>
          </w:rPr>
          <w:tab/>
        </w:r>
        <w:r w:rsidR="00537A33">
          <w:rPr>
            <w:noProof/>
            <w:webHidden/>
          </w:rPr>
          <w:fldChar w:fldCharType="begin"/>
        </w:r>
        <w:r w:rsidR="00537A33">
          <w:rPr>
            <w:noProof/>
            <w:webHidden/>
          </w:rPr>
          <w:instrText xml:space="preserve"> PAGEREF _Toc88480509 \h </w:instrText>
        </w:r>
        <w:r w:rsidR="00537A33">
          <w:rPr>
            <w:noProof/>
            <w:webHidden/>
          </w:rPr>
        </w:r>
        <w:r w:rsidR="00537A33">
          <w:rPr>
            <w:noProof/>
            <w:webHidden/>
          </w:rPr>
          <w:fldChar w:fldCharType="separate"/>
        </w:r>
        <w:r>
          <w:rPr>
            <w:noProof/>
            <w:webHidden/>
          </w:rPr>
          <w:t>25</w:t>
        </w:r>
        <w:r w:rsidR="00537A33">
          <w:rPr>
            <w:noProof/>
            <w:webHidden/>
          </w:rPr>
          <w:fldChar w:fldCharType="end"/>
        </w:r>
      </w:hyperlink>
    </w:p>
    <w:p w14:paraId="7AAAEB4A" w14:textId="154287D9" w:rsidR="00537A33" w:rsidRDefault="00E8497A">
      <w:pPr>
        <w:pStyle w:val="TOC2"/>
        <w:rPr>
          <w:rFonts w:asciiTheme="minorHAnsi" w:eastAsiaTheme="minorEastAsia" w:hAnsiTheme="minorHAnsi" w:cstheme="minorBidi"/>
          <w:noProof/>
        </w:rPr>
      </w:pPr>
      <w:hyperlink w:anchor="_Toc88480510" w:history="1">
        <w:r w:rsidR="00537A33" w:rsidRPr="001965B8">
          <w:rPr>
            <w:rStyle w:val="Hyperlink"/>
            <w:noProof/>
          </w:rPr>
          <w:t>FGBOILERMACT</w:t>
        </w:r>
        <w:r w:rsidR="00537A33">
          <w:rPr>
            <w:noProof/>
            <w:webHidden/>
          </w:rPr>
          <w:tab/>
        </w:r>
        <w:r w:rsidR="00537A33">
          <w:rPr>
            <w:noProof/>
            <w:webHidden/>
          </w:rPr>
          <w:fldChar w:fldCharType="begin"/>
        </w:r>
        <w:r w:rsidR="00537A33">
          <w:rPr>
            <w:noProof/>
            <w:webHidden/>
          </w:rPr>
          <w:instrText xml:space="preserve"> PAGEREF _Toc88480510 \h </w:instrText>
        </w:r>
        <w:r w:rsidR="00537A33">
          <w:rPr>
            <w:noProof/>
            <w:webHidden/>
          </w:rPr>
        </w:r>
        <w:r w:rsidR="00537A33">
          <w:rPr>
            <w:noProof/>
            <w:webHidden/>
          </w:rPr>
          <w:fldChar w:fldCharType="separate"/>
        </w:r>
        <w:r>
          <w:rPr>
            <w:noProof/>
            <w:webHidden/>
          </w:rPr>
          <w:t>27</w:t>
        </w:r>
        <w:r w:rsidR="00537A33">
          <w:rPr>
            <w:noProof/>
            <w:webHidden/>
          </w:rPr>
          <w:fldChar w:fldCharType="end"/>
        </w:r>
      </w:hyperlink>
    </w:p>
    <w:p w14:paraId="0A118141" w14:textId="37C00AC1" w:rsidR="00537A33" w:rsidRDefault="00E8497A">
      <w:pPr>
        <w:pStyle w:val="TOC1"/>
        <w:rPr>
          <w:rFonts w:asciiTheme="minorHAnsi" w:eastAsiaTheme="minorEastAsia" w:hAnsiTheme="minorHAnsi" w:cstheme="minorBidi"/>
          <w:b w:val="0"/>
          <w:noProof/>
        </w:rPr>
      </w:pPr>
      <w:hyperlink w:anchor="_Toc88480511" w:history="1">
        <w:r w:rsidR="00537A33" w:rsidRPr="001965B8">
          <w:rPr>
            <w:rStyle w:val="Hyperlink"/>
            <w:noProof/>
          </w:rPr>
          <w:t>E.  NON-APPLICABLE REQUIREMENTS</w:t>
        </w:r>
        <w:r w:rsidR="00537A33">
          <w:rPr>
            <w:noProof/>
            <w:webHidden/>
          </w:rPr>
          <w:tab/>
        </w:r>
        <w:r w:rsidR="00537A33">
          <w:rPr>
            <w:noProof/>
            <w:webHidden/>
          </w:rPr>
          <w:fldChar w:fldCharType="begin"/>
        </w:r>
        <w:r w:rsidR="00537A33">
          <w:rPr>
            <w:noProof/>
            <w:webHidden/>
          </w:rPr>
          <w:instrText xml:space="preserve"> PAGEREF _Toc88480511 \h </w:instrText>
        </w:r>
        <w:r w:rsidR="00537A33">
          <w:rPr>
            <w:noProof/>
            <w:webHidden/>
          </w:rPr>
        </w:r>
        <w:r w:rsidR="00537A33">
          <w:rPr>
            <w:noProof/>
            <w:webHidden/>
          </w:rPr>
          <w:fldChar w:fldCharType="separate"/>
        </w:r>
        <w:r>
          <w:rPr>
            <w:noProof/>
            <w:webHidden/>
          </w:rPr>
          <w:t>30</w:t>
        </w:r>
        <w:r w:rsidR="00537A33">
          <w:rPr>
            <w:noProof/>
            <w:webHidden/>
          </w:rPr>
          <w:fldChar w:fldCharType="end"/>
        </w:r>
      </w:hyperlink>
    </w:p>
    <w:p w14:paraId="5C984865" w14:textId="2C8FB24D" w:rsidR="00537A33" w:rsidRDefault="00E8497A">
      <w:pPr>
        <w:pStyle w:val="TOC1"/>
        <w:rPr>
          <w:rFonts w:asciiTheme="minorHAnsi" w:eastAsiaTheme="minorEastAsia" w:hAnsiTheme="minorHAnsi" w:cstheme="minorBidi"/>
          <w:b w:val="0"/>
          <w:noProof/>
        </w:rPr>
      </w:pPr>
      <w:hyperlink w:anchor="_Toc88480512" w:history="1">
        <w:r w:rsidR="00537A33" w:rsidRPr="001965B8">
          <w:rPr>
            <w:rStyle w:val="Hyperlink"/>
            <w:noProof/>
            <w:kern w:val="28"/>
          </w:rPr>
          <w:t>APPENDICES</w:t>
        </w:r>
        <w:r w:rsidR="00537A33">
          <w:rPr>
            <w:noProof/>
            <w:webHidden/>
          </w:rPr>
          <w:tab/>
        </w:r>
        <w:r w:rsidR="00537A33">
          <w:rPr>
            <w:noProof/>
            <w:webHidden/>
          </w:rPr>
          <w:fldChar w:fldCharType="begin"/>
        </w:r>
        <w:r w:rsidR="00537A33">
          <w:rPr>
            <w:noProof/>
            <w:webHidden/>
          </w:rPr>
          <w:instrText xml:space="preserve"> PAGEREF _Toc88480512 \h </w:instrText>
        </w:r>
        <w:r w:rsidR="00537A33">
          <w:rPr>
            <w:noProof/>
            <w:webHidden/>
          </w:rPr>
        </w:r>
        <w:r w:rsidR="00537A33">
          <w:rPr>
            <w:noProof/>
            <w:webHidden/>
          </w:rPr>
          <w:fldChar w:fldCharType="separate"/>
        </w:r>
        <w:r>
          <w:rPr>
            <w:noProof/>
            <w:webHidden/>
          </w:rPr>
          <w:t>31</w:t>
        </w:r>
        <w:r w:rsidR="00537A33">
          <w:rPr>
            <w:noProof/>
            <w:webHidden/>
          </w:rPr>
          <w:fldChar w:fldCharType="end"/>
        </w:r>
      </w:hyperlink>
    </w:p>
    <w:p w14:paraId="591E23DB" w14:textId="714D495F" w:rsidR="00537A33" w:rsidRDefault="00E8497A">
      <w:pPr>
        <w:pStyle w:val="TOC2"/>
        <w:rPr>
          <w:rFonts w:asciiTheme="minorHAnsi" w:eastAsiaTheme="minorEastAsia" w:hAnsiTheme="minorHAnsi" w:cstheme="minorBidi"/>
          <w:noProof/>
        </w:rPr>
      </w:pPr>
      <w:hyperlink w:anchor="_Toc88480513" w:history="1">
        <w:r w:rsidR="00537A33" w:rsidRPr="001965B8">
          <w:rPr>
            <w:rStyle w:val="Hyperlink"/>
            <w:noProof/>
          </w:rPr>
          <w:t>Appendix 1.  Acronyms and Abbreviations</w:t>
        </w:r>
        <w:r w:rsidR="00537A33">
          <w:rPr>
            <w:noProof/>
            <w:webHidden/>
          </w:rPr>
          <w:tab/>
        </w:r>
        <w:r w:rsidR="00537A33">
          <w:rPr>
            <w:noProof/>
            <w:webHidden/>
          </w:rPr>
          <w:fldChar w:fldCharType="begin"/>
        </w:r>
        <w:r w:rsidR="00537A33">
          <w:rPr>
            <w:noProof/>
            <w:webHidden/>
          </w:rPr>
          <w:instrText xml:space="preserve"> PAGEREF _Toc88480513 \h </w:instrText>
        </w:r>
        <w:r w:rsidR="00537A33">
          <w:rPr>
            <w:noProof/>
            <w:webHidden/>
          </w:rPr>
        </w:r>
        <w:r w:rsidR="00537A33">
          <w:rPr>
            <w:noProof/>
            <w:webHidden/>
          </w:rPr>
          <w:fldChar w:fldCharType="separate"/>
        </w:r>
        <w:r>
          <w:rPr>
            <w:noProof/>
            <w:webHidden/>
          </w:rPr>
          <w:t>31</w:t>
        </w:r>
        <w:r w:rsidR="00537A33">
          <w:rPr>
            <w:noProof/>
            <w:webHidden/>
          </w:rPr>
          <w:fldChar w:fldCharType="end"/>
        </w:r>
      </w:hyperlink>
    </w:p>
    <w:p w14:paraId="7452683D" w14:textId="79E1A2BA" w:rsidR="00537A33" w:rsidRDefault="00E8497A">
      <w:pPr>
        <w:pStyle w:val="TOC2"/>
        <w:rPr>
          <w:rFonts w:asciiTheme="minorHAnsi" w:eastAsiaTheme="minorEastAsia" w:hAnsiTheme="minorHAnsi" w:cstheme="minorBidi"/>
          <w:noProof/>
        </w:rPr>
      </w:pPr>
      <w:hyperlink w:anchor="_Toc88480514" w:history="1">
        <w:r w:rsidR="00537A33" w:rsidRPr="001965B8">
          <w:rPr>
            <w:rStyle w:val="Hyperlink"/>
            <w:bCs/>
            <w:noProof/>
          </w:rPr>
          <w:t>Appendix 2.  Schedule of Compliance</w:t>
        </w:r>
        <w:r w:rsidR="00537A33">
          <w:rPr>
            <w:noProof/>
            <w:webHidden/>
          </w:rPr>
          <w:tab/>
        </w:r>
        <w:r w:rsidR="00537A33">
          <w:rPr>
            <w:noProof/>
            <w:webHidden/>
          </w:rPr>
          <w:fldChar w:fldCharType="begin"/>
        </w:r>
        <w:r w:rsidR="00537A33">
          <w:rPr>
            <w:noProof/>
            <w:webHidden/>
          </w:rPr>
          <w:instrText xml:space="preserve"> PAGEREF _Toc88480514 \h </w:instrText>
        </w:r>
        <w:r w:rsidR="00537A33">
          <w:rPr>
            <w:noProof/>
            <w:webHidden/>
          </w:rPr>
        </w:r>
        <w:r w:rsidR="00537A33">
          <w:rPr>
            <w:noProof/>
            <w:webHidden/>
          </w:rPr>
          <w:fldChar w:fldCharType="separate"/>
        </w:r>
        <w:r>
          <w:rPr>
            <w:noProof/>
            <w:webHidden/>
          </w:rPr>
          <w:t>32</w:t>
        </w:r>
        <w:r w:rsidR="00537A33">
          <w:rPr>
            <w:noProof/>
            <w:webHidden/>
          </w:rPr>
          <w:fldChar w:fldCharType="end"/>
        </w:r>
      </w:hyperlink>
    </w:p>
    <w:p w14:paraId="1875EAA4" w14:textId="2B6D3A4E" w:rsidR="00537A33" w:rsidRDefault="00E8497A">
      <w:pPr>
        <w:pStyle w:val="TOC2"/>
        <w:rPr>
          <w:rFonts w:asciiTheme="minorHAnsi" w:eastAsiaTheme="minorEastAsia" w:hAnsiTheme="minorHAnsi" w:cstheme="minorBidi"/>
          <w:noProof/>
        </w:rPr>
      </w:pPr>
      <w:hyperlink w:anchor="_Toc88480515" w:history="1">
        <w:r w:rsidR="00537A33" w:rsidRPr="001965B8">
          <w:rPr>
            <w:rStyle w:val="Hyperlink"/>
            <w:noProof/>
          </w:rPr>
          <w:t>Appendix 3.  Monitoring Requirements</w:t>
        </w:r>
        <w:r w:rsidR="00537A33">
          <w:rPr>
            <w:noProof/>
            <w:webHidden/>
          </w:rPr>
          <w:tab/>
        </w:r>
        <w:r w:rsidR="00537A33">
          <w:rPr>
            <w:noProof/>
            <w:webHidden/>
          </w:rPr>
          <w:fldChar w:fldCharType="begin"/>
        </w:r>
        <w:r w:rsidR="00537A33">
          <w:rPr>
            <w:noProof/>
            <w:webHidden/>
          </w:rPr>
          <w:instrText xml:space="preserve"> PAGEREF _Toc88480515 \h </w:instrText>
        </w:r>
        <w:r w:rsidR="00537A33">
          <w:rPr>
            <w:noProof/>
            <w:webHidden/>
          </w:rPr>
        </w:r>
        <w:r w:rsidR="00537A33">
          <w:rPr>
            <w:noProof/>
            <w:webHidden/>
          </w:rPr>
          <w:fldChar w:fldCharType="separate"/>
        </w:r>
        <w:r>
          <w:rPr>
            <w:noProof/>
            <w:webHidden/>
          </w:rPr>
          <w:t>32</w:t>
        </w:r>
        <w:r w:rsidR="00537A33">
          <w:rPr>
            <w:noProof/>
            <w:webHidden/>
          </w:rPr>
          <w:fldChar w:fldCharType="end"/>
        </w:r>
      </w:hyperlink>
    </w:p>
    <w:p w14:paraId="7EB7606E" w14:textId="19DD5E38" w:rsidR="00537A33" w:rsidRDefault="00E8497A">
      <w:pPr>
        <w:pStyle w:val="TOC2"/>
        <w:rPr>
          <w:rFonts w:asciiTheme="minorHAnsi" w:eastAsiaTheme="minorEastAsia" w:hAnsiTheme="minorHAnsi" w:cstheme="minorBidi"/>
          <w:noProof/>
        </w:rPr>
      </w:pPr>
      <w:hyperlink w:anchor="_Toc88480516" w:history="1">
        <w:r w:rsidR="00537A33" w:rsidRPr="001965B8">
          <w:rPr>
            <w:rStyle w:val="Hyperlink"/>
            <w:noProof/>
          </w:rPr>
          <w:t>Appendix 4.  Recordkeeping</w:t>
        </w:r>
        <w:r w:rsidR="00537A33">
          <w:rPr>
            <w:noProof/>
            <w:webHidden/>
          </w:rPr>
          <w:tab/>
        </w:r>
        <w:r w:rsidR="00537A33">
          <w:rPr>
            <w:noProof/>
            <w:webHidden/>
          </w:rPr>
          <w:fldChar w:fldCharType="begin"/>
        </w:r>
        <w:r w:rsidR="00537A33">
          <w:rPr>
            <w:noProof/>
            <w:webHidden/>
          </w:rPr>
          <w:instrText xml:space="preserve"> PAGEREF _Toc88480516 \h </w:instrText>
        </w:r>
        <w:r w:rsidR="00537A33">
          <w:rPr>
            <w:noProof/>
            <w:webHidden/>
          </w:rPr>
        </w:r>
        <w:r w:rsidR="00537A33">
          <w:rPr>
            <w:noProof/>
            <w:webHidden/>
          </w:rPr>
          <w:fldChar w:fldCharType="separate"/>
        </w:r>
        <w:r>
          <w:rPr>
            <w:noProof/>
            <w:webHidden/>
          </w:rPr>
          <w:t>32</w:t>
        </w:r>
        <w:r w:rsidR="00537A33">
          <w:rPr>
            <w:noProof/>
            <w:webHidden/>
          </w:rPr>
          <w:fldChar w:fldCharType="end"/>
        </w:r>
      </w:hyperlink>
    </w:p>
    <w:p w14:paraId="5BFB4768" w14:textId="77231D07" w:rsidR="00537A33" w:rsidRDefault="00E8497A">
      <w:pPr>
        <w:pStyle w:val="TOC2"/>
        <w:rPr>
          <w:rFonts w:asciiTheme="minorHAnsi" w:eastAsiaTheme="minorEastAsia" w:hAnsiTheme="minorHAnsi" w:cstheme="minorBidi"/>
          <w:noProof/>
        </w:rPr>
      </w:pPr>
      <w:hyperlink w:anchor="_Toc88480517" w:history="1">
        <w:r w:rsidR="00537A33" w:rsidRPr="001965B8">
          <w:rPr>
            <w:rStyle w:val="Hyperlink"/>
            <w:noProof/>
          </w:rPr>
          <w:t>Appendix 5.  Testing Procedures</w:t>
        </w:r>
        <w:r w:rsidR="00537A33">
          <w:rPr>
            <w:noProof/>
            <w:webHidden/>
          </w:rPr>
          <w:tab/>
        </w:r>
        <w:r w:rsidR="00537A33">
          <w:rPr>
            <w:noProof/>
            <w:webHidden/>
          </w:rPr>
          <w:fldChar w:fldCharType="begin"/>
        </w:r>
        <w:r w:rsidR="00537A33">
          <w:rPr>
            <w:noProof/>
            <w:webHidden/>
          </w:rPr>
          <w:instrText xml:space="preserve"> PAGEREF _Toc88480517 \h </w:instrText>
        </w:r>
        <w:r w:rsidR="00537A33">
          <w:rPr>
            <w:noProof/>
            <w:webHidden/>
          </w:rPr>
        </w:r>
        <w:r w:rsidR="00537A33">
          <w:rPr>
            <w:noProof/>
            <w:webHidden/>
          </w:rPr>
          <w:fldChar w:fldCharType="separate"/>
        </w:r>
        <w:r>
          <w:rPr>
            <w:noProof/>
            <w:webHidden/>
          </w:rPr>
          <w:t>32</w:t>
        </w:r>
        <w:r w:rsidR="00537A33">
          <w:rPr>
            <w:noProof/>
            <w:webHidden/>
          </w:rPr>
          <w:fldChar w:fldCharType="end"/>
        </w:r>
      </w:hyperlink>
    </w:p>
    <w:p w14:paraId="51EF4CE7" w14:textId="20232568" w:rsidR="00537A33" w:rsidRDefault="00E8497A">
      <w:pPr>
        <w:pStyle w:val="TOC2"/>
        <w:rPr>
          <w:rFonts w:asciiTheme="minorHAnsi" w:eastAsiaTheme="minorEastAsia" w:hAnsiTheme="minorHAnsi" w:cstheme="minorBidi"/>
          <w:noProof/>
        </w:rPr>
      </w:pPr>
      <w:hyperlink w:anchor="_Toc88480518" w:history="1">
        <w:r w:rsidR="00537A33" w:rsidRPr="001965B8">
          <w:rPr>
            <w:rStyle w:val="Hyperlink"/>
            <w:noProof/>
          </w:rPr>
          <w:t>Appendix 6.  Permits to Install</w:t>
        </w:r>
        <w:r w:rsidR="00537A33">
          <w:rPr>
            <w:noProof/>
            <w:webHidden/>
          </w:rPr>
          <w:tab/>
        </w:r>
        <w:r w:rsidR="00537A33">
          <w:rPr>
            <w:noProof/>
            <w:webHidden/>
          </w:rPr>
          <w:fldChar w:fldCharType="begin"/>
        </w:r>
        <w:r w:rsidR="00537A33">
          <w:rPr>
            <w:noProof/>
            <w:webHidden/>
          </w:rPr>
          <w:instrText xml:space="preserve"> PAGEREF _Toc88480518 \h </w:instrText>
        </w:r>
        <w:r w:rsidR="00537A33">
          <w:rPr>
            <w:noProof/>
            <w:webHidden/>
          </w:rPr>
        </w:r>
        <w:r w:rsidR="00537A33">
          <w:rPr>
            <w:noProof/>
            <w:webHidden/>
          </w:rPr>
          <w:fldChar w:fldCharType="separate"/>
        </w:r>
        <w:r>
          <w:rPr>
            <w:noProof/>
            <w:webHidden/>
          </w:rPr>
          <w:t>32</w:t>
        </w:r>
        <w:r w:rsidR="00537A33">
          <w:rPr>
            <w:noProof/>
            <w:webHidden/>
          </w:rPr>
          <w:fldChar w:fldCharType="end"/>
        </w:r>
      </w:hyperlink>
    </w:p>
    <w:p w14:paraId="646617E0" w14:textId="743B382F" w:rsidR="00537A33" w:rsidRDefault="00E8497A">
      <w:pPr>
        <w:pStyle w:val="TOC2"/>
        <w:rPr>
          <w:rFonts w:asciiTheme="minorHAnsi" w:eastAsiaTheme="minorEastAsia" w:hAnsiTheme="minorHAnsi" w:cstheme="minorBidi"/>
          <w:noProof/>
        </w:rPr>
      </w:pPr>
      <w:hyperlink w:anchor="_Toc88480519" w:history="1">
        <w:r w:rsidR="00537A33" w:rsidRPr="001965B8">
          <w:rPr>
            <w:rStyle w:val="Hyperlink"/>
            <w:noProof/>
          </w:rPr>
          <w:t>Appendix 7.  Emission Calculations</w:t>
        </w:r>
        <w:r w:rsidR="00537A33">
          <w:rPr>
            <w:noProof/>
            <w:webHidden/>
          </w:rPr>
          <w:tab/>
        </w:r>
        <w:r w:rsidR="00537A33">
          <w:rPr>
            <w:noProof/>
            <w:webHidden/>
          </w:rPr>
          <w:fldChar w:fldCharType="begin"/>
        </w:r>
        <w:r w:rsidR="00537A33">
          <w:rPr>
            <w:noProof/>
            <w:webHidden/>
          </w:rPr>
          <w:instrText xml:space="preserve"> PAGEREF _Toc88480519 \h </w:instrText>
        </w:r>
        <w:r w:rsidR="00537A33">
          <w:rPr>
            <w:noProof/>
            <w:webHidden/>
          </w:rPr>
        </w:r>
        <w:r w:rsidR="00537A33">
          <w:rPr>
            <w:noProof/>
            <w:webHidden/>
          </w:rPr>
          <w:fldChar w:fldCharType="separate"/>
        </w:r>
        <w:r>
          <w:rPr>
            <w:noProof/>
            <w:webHidden/>
          </w:rPr>
          <w:t>32</w:t>
        </w:r>
        <w:r w:rsidR="00537A33">
          <w:rPr>
            <w:noProof/>
            <w:webHidden/>
          </w:rPr>
          <w:fldChar w:fldCharType="end"/>
        </w:r>
      </w:hyperlink>
    </w:p>
    <w:p w14:paraId="3BAEE409" w14:textId="2B5A4940" w:rsidR="00537A33" w:rsidRDefault="00E8497A">
      <w:pPr>
        <w:pStyle w:val="TOC2"/>
        <w:rPr>
          <w:rFonts w:asciiTheme="minorHAnsi" w:eastAsiaTheme="minorEastAsia" w:hAnsiTheme="minorHAnsi" w:cstheme="minorBidi"/>
          <w:noProof/>
        </w:rPr>
      </w:pPr>
      <w:hyperlink w:anchor="_Toc88480520" w:history="1">
        <w:r w:rsidR="00537A33" w:rsidRPr="001965B8">
          <w:rPr>
            <w:rStyle w:val="Hyperlink"/>
            <w:noProof/>
          </w:rPr>
          <w:t>Appendix 8.  Reporting</w:t>
        </w:r>
        <w:r w:rsidR="00537A33">
          <w:rPr>
            <w:noProof/>
            <w:webHidden/>
          </w:rPr>
          <w:tab/>
        </w:r>
        <w:r w:rsidR="00537A33">
          <w:rPr>
            <w:noProof/>
            <w:webHidden/>
          </w:rPr>
          <w:fldChar w:fldCharType="begin"/>
        </w:r>
        <w:r w:rsidR="00537A33">
          <w:rPr>
            <w:noProof/>
            <w:webHidden/>
          </w:rPr>
          <w:instrText xml:space="preserve"> PAGEREF _Toc88480520 \h </w:instrText>
        </w:r>
        <w:r w:rsidR="00537A33">
          <w:rPr>
            <w:noProof/>
            <w:webHidden/>
          </w:rPr>
        </w:r>
        <w:r w:rsidR="00537A33">
          <w:rPr>
            <w:noProof/>
            <w:webHidden/>
          </w:rPr>
          <w:fldChar w:fldCharType="separate"/>
        </w:r>
        <w:r>
          <w:rPr>
            <w:noProof/>
            <w:webHidden/>
          </w:rPr>
          <w:t>33</w:t>
        </w:r>
        <w:r w:rsidR="00537A33">
          <w:rPr>
            <w:noProof/>
            <w:webHidden/>
          </w:rPr>
          <w:fldChar w:fldCharType="end"/>
        </w:r>
      </w:hyperlink>
    </w:p>
    <w:p w14:paraId="6AE866A0" w14:textId="3F6F0A2E" w:rsidR="00AB2375" w:rsidRPr="006A1190" w:rsidRDefault="0053776A" w:rsidP="002F4C64">
      <w:pPr>
        <w:rPr>
          <w:szCs w:val="22"/>
        </w:rPr>
      </w:pPr>
      <w:r>
        <w:rPr>
          <w:b/>
          <w:szCs w:val="22"/>
        </w:rPr>
        <w:fldChar w:fldCharType="end"/>
      </w:r>
    </w:p>
    <w:p w14:paraId="70B5F239" w14:textId="77777777" w:rsidR="00FA25C4" w:rsidRDefault="00C2618F" w:rsidP="00445C28">
      <w:r>
        <w:br w:type="page"/>
      </w:r>
      <w:bookmarkStart w:id="12" w:name="_Toc1453501"/>
    </w:p>
    <w:p w14:paraId="0F1A5658" w14:textId="77777777" w:rsidR="00C2618F" w:rsidRPr="00961169" w:rsidRDefault="00C2618F" w:rsidP="00CE44D8">
      <w:pPr>
        <w:pStyle w:val="Heading1"/>
      </w:pPr>
      <w:bookmarkStart w:id="13" w:name="_Toc88480485"/>
      <w:r w:rsidRPr="00961169">
        <w:lastRenderedPageBreak/>
        <w:t>A</w:t>
      </w:r>
      <w:r>
        <w:t>UTHORITY AND ENFORCEABILITY</w:t>
      </w:r>
      <w:bookmarkEnd w:id="12"/>
      <w:bookmarkEnd w:id="13"/>
    </w:p>
    <w:p w14:paraId="006F1529" w14:textId="77777777" w:rsidR="00FA25C4" w:rsidRDefault="00FA25C4" w:rsidP="00C2618F">
      <w:pPr>
        <w:jc w:val="both"/>
        <w:rPr>
          <w:szCs w:val="22"/>
        </w:rPr>
      </w:pPr>
    </w:p>
    <w:p w14:paraId="408B794C" w14:textId="77777777" w:rsidR="007718C6" w:rsidRDefault="007718C6" w:rsidP="00C2618F">
      <w:pPr>
        <w:jc w:val="both"/>
        <w:rPr>
          <w:szCs w:val="22"/>
        </w:rPr>
      </w:pPr>
    </w:p>
    <w:p w14:paraId="41B92350"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68C9D09" w14:textId="77777777" w:rsidR="00C2618F" w:rsidRPr="006A1190" w:rsidRDefault="00C2618F" w:rsidP="00C2618F">
      <w:pPr>
        <w:jc w:val="both"/>
        <w:rPr>
          <w:szCs w:val="22"/>
        </w:rPr>
      </w:pPr>
    </w:p>
    <w:p w14:paraId="0B714E7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4DC1029" w14:textId="77777777" w:rsidR="00C2618F" w:rsidRDefault="00C2618F" w:rsidP="00C2618F">
      <w:pPr>
        <w:jc w:val="both"/>
        <w:rPr>
          <w:szCs w:val="22"/>
        </w:rPr>
      </w:pPr>
    </w:p>
    <w:p w14:paraId="5964C21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97609D4" w14:textId="77777777" w:rsidR="00C2618F" w:rsidRDefault="00C2618F" w:rsidP="00C2618F">
      <w:pPr>
        <w:jc w:val="both"/>
        <w:rPr>
          <w:szCs w:val="22"/>
        </w:rPr>
      </w:pPr>
    </w:p>
    <w:p w14:paraId="1063C2F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E3B3301" w14:textId="77777777" w:rsidR="00C2618F" w:rsidRDefault="00C2618F" w:rsidP="00C2618F">
      <w:pPr>
        <w:jc w:val="both"/>
        <w:rPr>
          <w:rFonts w:cs="Arial"/>
          <w:szCs w:val="22"/>
        </w:rPr>
      </w:pPr>
    </w:p>
    <w:p w14:paraId="20208CD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BC73DDE" w14:textId="77777777" w:rsidR="00C2618F" w:rsidRPr="006A1190" w:rsidRDefault="00C2618F" w:rsidP="00C2618F">
      <w:pPr>
        <w:jc w:val="both"/>
        <w:rPr>
          <w:rFonts w:cs="Arial"/>
          <w:szCs w:val="22"/>
        </w:rPr>
      </w:pPr>
    </w:p>
    <w:p w14:paraId="459D1E80" w14:textId="77777777" w:rsidR="00C2618F" w:rsidRPr="006A1190" w:rsidRDefault="00C2618F" w:rsidP="00C2618F">
      <w:pPr>
        <w:rPr>
          <w:szCs w:val="22"/>
        </w:rPr>
      </w:pPr>
    </w:p>
    <w:p w14:paraId="37A7FED3" w14:textId="77777777" w:rsidR="002B2132" w:rsidRDefault="002B2132" w:rsidP="00C2618F">
      <w:pPr>
        <w:rPr>
          <w:szCs w:val="22"/>
        </w:rPr>
      </w:pPr>
    </w:p>
    <w:p w14:paraId="42E7B4D3" w14:textId="77777777" w:rsidR="0081525C" w:rsidRDefault="002B2132" w:rsidP="0081525C">
      <w:bookmarkStart w:id="14" w:name="_Toc1453503"/>
      <w:r>
        <w:br w:type="page"/>
      </w:r>
    </w:p>
    <w:p w14:paraId="4E10EA21" w14:textId="77777777" w:rsidR="005420E5" w:rsidRDefault="005E5399" w:rsidP="00CE44D8">
      <w:pPr>
        <w:pStyle w:val="Heading1"/>
      </w:pPr>
      <w:bookmarkStart w:id="15" w:name="_Toc88480486"/>
      <w:r>
        <w:lastRenderedPageBreak/>
        <w:t xml:space="preserve">A.  GENERAL </w:t>
      </w:r>
      <w:bookmarkEnd w:id="14"/>
      <w:r w:rsidR="00E9713D">
        <w:t>CONDITIONS</w:t>
      </w:r>
      <w:bookmarkEnd w:id="15"/>
    </w:p>
    <w:p w14:paraId="79F2C7E8" w14:textId="77777777" w:rsidR="00E9713D" w:rsidRPr="00E9713D" w:rsidRDefault="00E9713D" w:rsidP="00E9713D"/>
    <w:p w14:paraId="71EBF9E7"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88480487"/>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4DEFF0B" w14:textId="77777777" w:rsidR="00D160DB" w:rsidRPr="00DF6609" w:rsidRDefault="00D160DB" w:rsidP="00D160DB">
      <w:pPr>
        <w:jc w:val="both"/>
        <w:rPr>
          <w:rFonts w:cs="Arial"/>
          <w:sz w:val="20"/>
        </w:rPr>
      </w:pPr>
    </w:p>
    <w:p w14:paraId="79EB00A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7857863" w14:textId="77777777" w:rsidR="00A018D7" w:rsidRPr="00F21983" w:rsidRDefault="00A018D7" w:rsidP="00854153">
      <w:pPr>
        <w:jc w:val="both"/>
        <w:rPr>
          <w:rFonts w:cs="Arial"/>
          <w:sz w:val="20"/>
        </w:rPr>
      </w:pPr>
    </w:p>
    <w:p w14:paraId="666846E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974FD0F" w14:textId="77777777" w:rsidR="00F6033B" w:rsidRDefault="00F6033B" w:rsidP="0012743F">
      <w:pPr>
        <w:pStyle w:val="ListParagraph"/>
        <w:ind w:left="0"/>
        <w:rPr>
          <w:rFonts w:cs="Arial"/>
          <w:sz w:val="20"/>
        </w:rPr>
      </w:pPr>
    </w:p>
    <w:p w14:paraId="281D0CE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D85D030"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88480488"/>
      <w:r w:rsidRPr="0075518C">
        <w:rPr>
          <w:sz w:val="22"/>
          <w:szCs w:val="22"/>
        </w:rPr>
        <w:t xml:space="preserve">General </w:t>
      </w:r>
      <w:bookmarkEnd w:id="36"/>
      <w:bookmarkEnd w:id="37"/>
      <w:r w:rsidR="00E9713D" w:rsidRPr="0075518C">
        <w:rPr>
          <w:sz w:val="22"/>
          <w:szCs w:val="22"/>
        </w:rPr>
        <w:t>Provisions</w:t>
      </w:r>
      <w:bookmarkEnd w:id="38"/>
    </w:p>
    <w:p w14:paraId="1190B774" w14:textId="77777777" w:rsidR="00AB10F1" w:rsidRPr="00DF6609" w:rsidRDefault="00AB10F1" w:rsidP="00AB10F1">
      <w:pPr>
        <w:jc w:val="both"/>
        <w:rPr>
          <w:rFonts w:cs="Arial"/>
          <w:sz w:val="20"/>
        </w:rPr>
      </w:pPr>
    </w:p>
    <w:p w14:paraId="77DA93E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7694962" w14:textId="77777777" w:rsidR="00AB10F1" w:rsidRPr="00F21983" w:rsidRDefault="00AB10F1" w:rsidP="00AB10F1">
      <w:pPr>
        <w:jc w:val="both"/>
        <w:rPr>
          <w:rFonts w:cs="Arial"/>
          <w:sz w:val="20"/>
        </w:rPr>
      </w:pPr>
    </w:p>
    <w:p w14:paraId="3D30F24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9CB075A" w14:textId="77777777" w:rsidR="00AB10F1" w:rsidRPr="00F21983" w:rsidRDefault="00AB10F1" w:rsidP="00AB10F1">
      <w:pPr>
        <w:jc w:val="both"/>
        <w:rPr>
          <w:rFonts w:cs="Arial"/>
          <w:sz w:val="20"/>
        </w:rPr>
      </w:pPr>
    </w:p>
    <w:p w14:paraId="1CE5C9B6"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677FF91" w14:textId="77777777" w:rsidR="008D6E4D" w:rsidRPr="00F21983" w:rsidRDefault="008D6E4D" w:rsidP="00AB10F1">
      <w:pPr>
        <w:jc w:val="both"/>
        <w:rPr>
          <w:rFonts w:cs="Arial"/>
          <w:sz w:val="20"/>
        </w:rPr>
      </w:pPr>
    </w:p>
    <w:p w14:paraId="34943D36"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5FD0AC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794073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4E5409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9EBAD8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16C271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D24BFE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5E1CD6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291471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A608442" w14:textId="77777777" w:rsidR="008D6E4D" w:rsidRPr="00F21983" w:rsidRDefault="008D6E4D" w:rsidP="00AB10F1">
      <w:pPr>
        <w:jc w:val="both"/>
        <w:rPr>
          <w:rFonts w:cs="Arial"/>
          <w:sz w:val="20"/>
        </w:rPr>
      </w:pPr>
    </w:p>
    <w:p w14:paraId="13BEC87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91C898B" w14:textId="77777777" w:rsidR="008D6E4D" w:rsidRPr="00F21983" w:rsidRDefault="008D6E4D" w:rsidP="00AB10F1">
      <w:pPr>
        <w:jc w:val="both"/>
        <w:rPr>
          <w:rFonts w:cs="Arial"/>
          <w:sz w:val="20"/>
        </w:rPr>
      </w:pPr>
    </w:p>
    <w:p w14:paraId="76D561F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31B99EA" w14:textId="77777777" w:rsidR="00DA6C16" w:rsidRPr="00F21983" w:rsidRDefault="00DA6C16" w:rsidP="00DA6C16">
      <w:pPr>
        <w:jc w:val="both"/>
        <w:rPr>
          <w:rFonts w:cs="Arial"/>
          <w:sz w:val="20"/>
        </w:rPr>
      </w:pPr>
    </w:p>
    <w:p w14:paraId="04ECA2E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532BD0F" w14:textId="77777777" w:rsidR="008D6E4D" w:rsidRPr="00F21983" w:rsidRDefault="008D6E4D" w:rsidP="00AB10F1">
      <w:pPr>
        <w:jc w:val="both"/>
        <w:rPr>
          <w:rFonts w:cs="Arial"/>
          <w:sz w:val="20"/>
        </w:rPr>
      </w:pPr>
    </w:p>
    <w:p w14:paraId="068B97F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4514BA0" w14:textId="77777777" w:rsidR="00DC22AE" w:rsidRPr="00F21983" w:rsidRDefault="00DC22AE" w:rsidP="00AB10F1">
      <w:pPr>
        <w:jc w:val="both"/>
        <w:rPr>
          <w:rFonts w:cs="Arial"/>
          <w:sz w:val="20"/>
        </w:rPr>
      </w:pPr>
    </w:p>
    <w:p w14:paraId="2DCF06C1"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88480489"/>
      <w:r w:rsidRPr="0075518C">
        <w:rPr>
          <w:sz w:val="22"/>
          <w:szCs w:val="22"/>
        </w:rPr>
        <w:t>Equipment &amp; Design</w:t>
      </w:r>
      <w:bookmarkEnd w:id="39"/>
    </w:p>
    <w:p w14:paraId="7A42D47B" w14:textId="77777777" w:rsidR="00A675AC" w:rsidRPr="00DF6609" w:rsidRDefault="00A675AC" w:rsidP="00AB10F1">
      <w:pPr>
        <w:jc w:val="both"/>
        <w:rPr>
          <w:rFonts w:cs="Arial"/>
          <w:sz w:val="20"/>
        </w:rPr>
      </w:pPr>
    </w:p>
    <w:p w14:paraId="70DE5FA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E078187" w14:textId="77777777" w:rsidR="00DC22AE" w:rsidRPr="00F21983" w:rsidRDefault="00DC22AE" w:rsidP="00AB10F1">
      <w:pPr>
        <w:jc w:val="both"/>
        <w:rPr>
          <w:rFonts w:cs="Arial"/>
          <w:sz w:val="20"/>
        </w:rPr>
      </w:pPr>
    </w:p>
    <w:p w14:paraId="2100CA0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6530193" w14:textId="77777777" w:rsidR="00DC22AE" w:rsidRPr="00F21983" w:rsidRDefault="00DC22AE" w:rsidP="00AB10F1">
      <w:pPr>
        <w:jc w:val="both"/>
        <w:rPr>
          <w:rFonts w:cs="Arial"/>
          <w:sz w:val="20"/>
        </w:rPr>
      </w:pPr>
    </w:p>
    <w:p w14:paraId="2970437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88480490"/>
      <w:r w:rsidRPr="0075518C">
        <w:rPr>
          <w:sz w:val="22"/>
          <w:szCs w:val="22"/>
        </w:rPr>
        <w:t>Emission Limits</w:t>
      </w:r>
      <w:bookmarkEnd w:id="40"/>
    </w:p>
    <w:p w14:paraId="52D9D924" w14:textId="77777777" w:rsidR="002E3875" w:rsidRPr="00F21983" w:rsidRDefault="002E3875" w:rsidP="00AB10F1">
      <w:pPr>
        <w:jc w:val="both"/>
        <w:rPr>
          <w:rFonts w:cs="Arial"/>
          <w:sz w:val="20"/>
        </w:rPr>
      </w:pPr>
    </w:p>
    <w:p w14:paraId="0A6C25E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1F6D101"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4BCF52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01567EF" w14:textId="77777777" w:rsidR="007E32BB" w:rsidRDefault="007E32BB" w:rsidP="0012743F">
      <w:pPr>
        <w:jc w:val="both"/>
        <w:rPr>
          <w:rFonts w:cs="Arial"/>
          <w:sz w:val="20"/>
        </w:rPr>
      </w:pPr>
    </w:p>
    <w:p w14:paraId="5040E6F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4EA1D00" w14:textId="77777777" w:rsidR="00FB53C0" w:rsidRPr="00F21983" w:rsidRDefault="00FB53C0" w:rsidP="00AB10F1">
      <w:pPr>
        <w:jc w:val="both"/>
        <w:rPr>
          <w:rFonts w:cs="Arial"/>
          <w:sz w:val="20"/>
        </w:rPr>
      </w:pPr>
    </w:p>
    <w:p w14:paraId="04676D1C"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ED1721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4118DB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0760D95" w14:textId="77777777" w:rsidR="00105176" w:rsidRDefault="00105176" w:rsidP="0012743F">
      <w:pPr>
        <w:jc w:val="both"/>
        <w:rPr>
          <w:rFonts w:cs="Arial"/>
          <w:sz w:val="20"/>
        </w:rPr>
      </w:pPr>
    </w:p>
    <w:p w14:paraId="4BF3C2C7"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88480491"/>
      <w:r w:rsidRPr="0075518C">
        <w:rPr>
          <w:sz w:val="22"/>
          <w:szCs w:val="22"/>
        </w:rPr>
        <w:t>Testing/Sampling</w:t>
      </w:r>
      <w:bookmarkEnd w:id="41"/>
    </w:p>
    <w:p w14:paraId="6184283B" w14:textId="77777777" w:rsidR="00FB53C0" w:rsidRPr="00F21983" w:rsidRDefault="00FB53C0" w:rsidP="00AB10F1">
      <w:pPr>
        <w:jc w:val="both"/>
        <w:rPr>
          <w:rFonts w:cs="Arial"/>
          <w:sz w:val="20"/>
        </w:rPr>
      </w:pPr>
    </w:p>
    <w:p w14:paraId="26083FD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586F8B9" w14:textId="77777777" w:rsidR="00ED74CC" w:rsidRPr="00F21983" w:rsidRDefault="00ED74CC" w:rsidP="00AB10F1">
      <w:pPr>
        <w:jc w:val="both"/>
        <w:rPr>
          <w:rFonts w:cs="Arial"/>
          <w:sz w:val="20"/>
        </w:rPr>
      </w:pPr>
    </w:p>
    <w:p w14:paraId="4600993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0029BD0" w14:textId="77777777" w:rsidR="00ED74CC" w:rsidRPr="00F21983" w:rsidRDefault="00ED74CC" w:rsidP="00BA5CC0">
      <w:pPr>
        <w:jc w:val="both"/>
        <w:rPr>
          <w:rFonts w:cs="Arial"/>
          <w:sz w:val="20"/>
        </w:rPr>
      </w:pPr>
    </w:p>
    <w:p w14:paraId="1F20435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3C36294" w14:textId="77777777" w:rsidR="00D41714" w:rsidRDefault="00774B98" w:rsidP="00ED74CC">
      <w:pPr>
        <w:jc w:val="both"/>
        <w:rPr>
          <w:rFonts w:cs="Arial"/>
          <w:sz w:val="20"/>
        </w:rPr>
      </w:pPr>
      <w:r>
        <w:rPr>
          <w:rFonts w:cs="Arial"/>
          <w:sz w:val="20"/>
        </w:rPr>
        <w:br w:type="page"/>
      </w:r>
    </w:p>
    <w:p w14:paraId="69A98DAC"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88480492"/>
      <w:r w:rsidRPr="0075518C">
        <w:rPr>
          <w:sz w:val="22"/>
          <w:szCs w:val="22"/>
        </w:rPr>
        <w:lastRenderedPageBreak/>
        <w:t>Monitoring/Recordkeeping</w:t>
      </w:r>
      <w:bookmarkEnd w:id="42"/>
    </w:p>
    <w:p w14:paraId="28ACEB62" w14:textId="77777777" w:rsidR="00D41714" w:rsidRPr="00DF6609" w:rsidRDefault="00D41714" w:rsidP="00D41714">
      <w:pPr>
        <w:numPr>
          <w:ilvl w:val="12"/>
          <w:numId w:val="0"/>
        </w:numPr>
        <w:ind w:left="432" w:hanging="432"/>
        <w:jc w:val="both"/>
        <w:rPr>
          <w:rFonts w:cs="Arial"/>
          <w:sz w:val="20"/>
        </w:rPr>
      </w:pPr>
    </w:p>
    <w:p w14:paraId="0CCED7A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63425B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996D31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A2CE07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6ABF72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E36007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8BCB8E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B0DA66B" w14:textId="77777777" w:rsidR="00B8547B" w:rsidRPr="00DF6609" w:rsidRDefault="00B8547B" w:rsidP="00D41714">
      <w:pPr>
        <w:numPr>
          <w:ilvl w:val="12"/>
          <w:numId w:val="0"/>
        </w:numPr>
        <w:ind w:left="432" w:hanging="432"/>
        <w:jc w:val="both"/>
        <w:rPr>
          <w:rFonts w:cs="Arial"/>
          <w:sz w:val="20"/>
        </w:rPr>
      </w:pPr>
    </w:p>
    <w:p w14:paraId="05B63B6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B129572" w14:textId="77777777" w:rsidR="006D2EFC" w:rsidRPr="00F21983" w:rsidRDefault="006D2EFC" w:rsidP="00D41714">
      <w:pPr>
        <w:numPr>
          <w:ilvl w:val="12"/>
          <w:numId w:val="0"/>
        </w:numPr>
        <w:ind w:left="432" w:hanging="432"/>
        <w:jc w:val="both"/>
        <w:rPr>
          <w:rFonts w:cs="Arial"/>
          <w:sz w:val="20"/>
        </w:rPr>
      </w:pPr>
    </w:p>
    <w:p w14:paraId="52FC0FE1"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88480493"/>
      <w:r w:rsidRPr="0075518C">
        <w:rPr>
          <w:sz w:val="22"/>
          <w:szCs w:val="22"/>
        </w:rPr>
        <w:t>Certification</w:t>
      </w:r>
      <w:r w:rsidR="00A92A65" w:rsidRPr="0075518C">
        <w:rPr>
          <w:sz w:val="22"/>
          <w:szCs w:val="22"/>
        </w:rPr>
        <w:t xml:space="preserve"> &amp; Reporting</w:t>
      </w:r>
      <w:bookmarkEnd w:id="43"/>
    </w:p>
    <w:p w14:paraId="2AF9FFEF" w14:textId="77777777" w:rsidR="006D2EFC" w:rsidRPr="00F21983" w:rsidRDefault="006D2EFC" w:rsidP="00D41714">
      <w:pPr>
        <w:numPr>
          <w:ilvl w:val="12"/>
          <w:numId w:val="0"/>
        </w:numPr>
        <w:ind w:left="432" w:hanging="432"/>
        <w:jc w:val="both"/>
        <w:rPr>
          <w:rFonts w:cs="Arial"/>
          <w:sz w:val="20"/>
        </w:rPr>
      </w:pPr>
    </w:p>
    <w:p w14:paraId="53DC3B7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2E1C3DB" w14:textId="77777777" w:rsidR="00C36162" w:rsidRPr="00F21983" w:rsidRDefault="00C36162" w:rsidP="00D41714">
      <w:pPr>
        <w:numPr>
          <w:ilvl w:val="12"/>
          <w:numId w:val="0"/>
        </w:numPr>
        <w:ind w:left="432" w:hanging="432"/>
        <w:jc w:val="both"/>
        <w:rPr>
          <w:rFonts w:cs="Arial"/>
          <w:sz w:val="20"/>
        </w:rPr>
      </w:pPr>
    </w:p>
    <w:p w14:paraId="6A2385E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FD56EA5" w14:textId="77777777" w:rsidR="00C36162" w:rsidRPr="00F21983" w:rsidRDefault="00C36162" w:rsidP="00C36162">
      <w:pPr>
        <w:numPr>
          <w:ilvl w:val="12"/>
          <w:numId w:val="0"/>
        </w:numPr>
        <w:ind w:left="432" w:hanging="432"/>
        <w:jc w:val="both"/>
        <w:rPr>
          <w:rFonts w:cs="Arial"/>
          <w:sz w:val="20"/>
        </w:rPr>
      </w:pPr>
    </w:p>
    <w:p w14:paraId="6A02ADD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3D33120" w14:textId="77777777" w:rsidR="00C36162" w:rsidRPr="00F21983" w:rsidRDefault="00C36162" w:rsidP="00D41714">
      <w:pPr>
        <w:numPr>
          <w:ilvl w:val="12"/>
          <w:numId w:val="0"/>
        </w:numPr>
        <w:ind w:left="432" w:hanging="432"/>
        <w:jc w:val="both"/>
        <w:rPr>
          <w:rFonts w:cs="Arial"/>
          <w:sz w:val="20"/>
        </w:rPr>
      </w:pPr>
    </w:p>
    <w:p w14:paraId="5810585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618DE0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30AEB7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4F8192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CEA071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91E31D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66A684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B2E887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3351013" w14:textId="77777777" w:rsidR="00C36162" w:rsidRPr="00F21983" w:rsidRDefault="00C36162" w:rsidP="00D41714">
      <w:pPr>
        <w:numPr>
          <w:ilvl w:val="12"/>
          <w:numId w:val="0"/>
        </w:numPr>
        <w:ind w:left="432" w:hanging="432"/>
        <w:jc w:val="both"/>
        <w:rPr>
          <w:rFonts w:cs="Arial"/>
          <w:sz w:val="20"/>
        </w:rPr>
      </w:pPr>
    </w:p>
    <w:p w14:paraId="45B6652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15317C8" w14:textId="77777777" w:rsidR="00B4545F" w:rsidRPr="00F21983" w:rsidRDefault="00B4545F" w:rsidP="00BA5CC0">
      <w:pPr>
        <w:numPr>
          <w:ilvl w:val="12"/>
          <w:numId w:val="0"/>
        </w:numPr>
        <w:jc w:val="both"/>
        <w:rPr>
          <w:rFonts w:cs="Arial"/>
          <w:sz w:val="20"/>
        </w:rPr>
      </w:pPr>
    </w:p>
    <w:p w14:paraId="6BC4173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CBC7938" w14:textId="77777777" w:rsidR="00A92A65" w:rsidRPr="00F21983" w:rsidRDefault="00A92A65" w:rsidP="00BA5CC0">
      <w:pPr>
        <w:numPr>
          <w:ilvl w:val="12"/>
          <w:numId w:val="0"/>
        </w:numPr>
        <w:jc w:val="both"/>
        <w:rPr>
          <w:rFonts w:cs="Arial"/>
          <w:sz w:val="20"/>
        </w:rPr>
      </w:pPr>
    </w:p>
    <w:p w14:paraId="45833AA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66ED6D0" w14:textId="77777777" w:rsidR="001F3E8E" w:rsidRPr="00F21983" w:rsidRDefault="001F3E8E" w:rsidP="00D41714">
      <w:pPr>
        <w:numPr>
          <w:ilvl w:val="12"/>
          <w:numId w:val="0"/>
        </w:numPr>
        <w:ind w:left="432" w:hanging="432"/>
        <w:jc w:val="both"/>
        <w:rPr>
          <w:rFonts w:cs="Arial"/>
          <w:sz w:val="20"/>
        </w:rPr>
      </w:pPr>
    </w:p>
    <w:p w14:paraId="7533CCD7"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88480494"/>
      <w:r w:rsidRPr="0075518C">
        <w:rPr>
          <w:sz w:val="22"/>
          <w:szCs w:val="22"/>
        </w:rPr>
        <w:t>Permit Shield</w:t>
      </w:r>
      <w:bookmarkEnd w:id="44"/>
    </w:p>
    <w:p w14:paraId="5F4647CB" w14:textId="77777777" w:rsidR="001F3E8E" w:rsidRPr="00DF6609" w:rsidRDefault="001F3E8E" w:rsidP="00D41714">
      <w:pPr>
        <w:numPr>
          <w:ilvl w:val="12"/>
          <w:numId w:val="0"/>
        </w:numPr>
        <w:ind w:left="432" w:hanging="432"/>
        <w:jc w:val="both"/>
        <w:rPr>
          <w:rFonts w:cs="Arial"/>
          <w:sz w:val="20"/>
        </w:rPr>
      </w:pPr>
    </w:p>
    <w:p w14:paraId="263D21F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24CFE2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EBF474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B1E6D91" w14:textId="77777777" w:rsidR="0006736C" w:rsidRPr="00F21983" w:rsidRDefault="0006736C" w:rsidP="0006736C">
      <w:pPr>
        <w:numPr>
          <w:ilvl w:val="12"/>
          <w:numId w:val="0"/>
        </w:numPr>
        <w:ind w:left="432" w:hanging="432"/>
        <w:jc w:val="both"/>
        <w:rPr>
          <w:rFonts w:cs="Arial"/>
          <w:sz w:val="20"/>
        </w:rPr>
      </w:pPr>
    </w:p>
    <w:p w14:paraId="595E60C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4B31A3E" w14:textId="77777777" w:rsidR="0006736C" w:rsidRPr="00F21983" w:rsidRDefault="0006736C" w:rsidP="0006736C">
      <w:pPr>
        <w:numPr>
          <w:ilvl w:val="12"/>
          <w:numId w:val="0"/>
        </w:numPr>
        <w:ind w:left="432" w:hanging="432"/>
        <w:jc w:val="both"/>
        <w:rPr>
          <w:rFonts w:cs="Arial"/>
          <w:sz w:val="20"/>
        </w:rPr>
      </w:pPr>
    </w:p>
    <w:p w14:paraId="36028A9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A8BF3C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613541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E8CA39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46C66B0" w14:textId="77777777" w:rsidR="0006736C" w:rsidRPr="005E3E6D" w:rsidRDefault="00E735E6" w:rsidP="0012743F">
      <w:pPr>
        <w:jc w:val="both"/>
        <w:rPr>
          <w:rFonts w:cs="Arial"/>
          <w:sz w:val="20"/>
        </w:rPr>
      </w:pPr>
      <w:r>
        <w:rPr>
          <w:rFonts w:cs="Arial"/>
          <w:b/>
          <w:sz w:val="20"/>
        </w:rPr>
        <w:br w:type="page"/>
      </w:r>
    </w:p>
    <w:p w14:paraId="2DAC6CCB"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AD66F14" w14:textId="77777777" w:rsidR="0006736C" w:rsidRPr="00F21983" w:rsidRDefault="0006736C" w:rsidP="0006736C">
      <w:pPr>
        <w:numPr>
          <w:ilvl w:val="12"/>
          <w:numId w:val="0"/>
        </w:numPr>
        <w:ind w:left="432" w:hanging="432"/>
        <w:jc w:val="both"/>
        <w:rPr>
          <w:rFonts w:cs="Arial"/>
          <w:sz w:val="20"/>
        </w:rPr>
      </w:pPr>
    </w:p>
    <w:p w14:paraId="1F70291C"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CE5DEA8"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99B917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027A805"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C6586F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DF829B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46640DB" w14:textId="77777777" w:rsidR="0006736C" w:rsidRPr="00F21983" w:rsidRDefault="0006736C" w:rsidP="0006736C">
      <w:pPr>
        <w:numPr>
          <w:ilvl w:val="12"/>
          <w:numId w:val="0"/>
        </w:numPr>
        <w:ind w:left="432" w:hanging="432"/>
        <w:jc w:val="both"/>
        <w:rPr>
          <w:rFonts w:cs="Arial"/>
          <w:sz w:val="20"/>
        </w:rPr>
      </w:pPr>
    </w:p>
    <w:p w14:paraId="31D2DB7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1393547" w14:textId="77777777" w:rsidR="0006736C" w:rsidRPr="00F21983" w:rsidRDefault="0006736C" w:rsidP="00D41714">
      <w:pPr>
        <w:numPr>
          <w:ilvl w:val="12"/>
          <w:numId w:val="0"/>
        </w:numPr>
        <w:ind w:left="432" w:hanging="432"/>
        <w:jc w:val="both"/>
        <w:rPr>
          <w:rFonts w:cs="Arial"/>
          <w:sz w:val="20"/>
        </w:rPr>
      </w:pPr>
    </w:p>
    <w:p w14:paraId="0ABD9341"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88480495"/>
      <w:r w:rsidRPr="0075518C">
        <w:rPr>
          <w:sz w:val="22"/>
          <w:szCs w:val="22"/>
        </w:rPr>
        <w:t>Revisions</w:t>
      </w:r>
      <w:bookmarkEnd w:id="45"/>
    </w:p>
    <w:p w14:paraId="25C6C968" w14:textId="77777777" w:rsidR="005D48FB" w:rsidRPr="00F21983" w:rsidRDefault="005D48FB" w:rsidP="00D41714">
      <w:pPr>
        <w:numPr>
          <w:ilvl w:val="12"/>
          <w:numId w:val="0"/>
        </w:numPr>
        <w:ind w:left="432" w:hanging="432"/>
        <w:jc w:val="both"/>
        <w:rPr>
          <w:rFonts w:cs="Arial"/>
          <w:sz w:val="20"/>
        </w:rPr>
      </w:pPr>
    </w:p>
    <w:p w14:paraId="562960E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C765B84" w14:textId="77777777" w:rsidR="00A1146D" w:rsidRPr="00F21983" w:rsidRDefault="00A1146D" w:rsidP="00C44C61">
      <w:pPr>
        <w:jc w:val="both"/>
        <w:rPr>
          <w:rFonts w:cs="Arial"/>
          <w:spacing w:val="-3"/>
          <w:sz w:val="20"/>
        </w:rPr>
      </w:pPr>
    </w:p>
    <w:p w14:paraId="33A18290"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61A9D36" w14:textId="77777777" w:rsidR="00D41714" w:rsidRPr="00F21983" w:rsidRDefault="00D41714" w:rsidP="00C44C61">
      <w:pPr>
        <w:numPr>
          <w:ilvl w:val="12"/>
          <w:numId w:val="0"/>
        </w:numPr>
        <w:jc w:val="both"/>
        <w:rPr>
          <w:rFonts w:cs="Arial"/>
          <w:sz w:val="20"/>
        </w:rPr>
      </w:pPr>
    </w:p>
    <w:p w14:paraId="560E04B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2D7FA75" w14:textId="77777777" w:rsidR="002806DC" w:rsidRPr="00FF072F" w:rsidRDefault="002806DC" w:rsidP="00C44C61">
      <w:pPr>
        <w:autoSpaceDE w:val="0"/>
        <w:autoSpaceDN w:val="0"/>
        <w:adjustRightInd w:val="0"/>
        <w:jc w:val="both"/>
        <w:rPr>
          <w:rFonts w:cs="Arial"/>
          <w:sz w:val="20"/>
        </w:rPr>
      </w:pPr>
    </w:p>
    <w:p w14:paraId="62B03EC2"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E6473D1" w14:textId="77777777" w:rsidR="002806DC" w:rsidRPr="00FF072F" w:rsidRDefault="002806DC" w:rsidP="00C44C61">
      <w:pPr>
        <w:jc w:val="both"/>
        <w:rPr>
          <w:rFonts w:cs="Arial"/>
          <w:sz w:val="20"/>
        </w:rPr>
      </w:pPr>
    </w:p>
    <w:p w14:paraId="0EBBDC84"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88480496"/>
      <w:proofErr w:type="spellStart"/>
      <w:r w:rsidRPr="0075518C">
        <w:rPr>
          <w:sz w:val="22"/>
          <w:szCs w:val="22"/>
        </w:rPr>
        <w:t>Reopenings</w:t>
      </w:r>
      <w:bookmarkEnd w:id="46"/>
      <w:proofErr w:type="spellEnd"/>
    </w:p>
    <w:p w14:paraId="58076149" w14:textId="77777777" w:rsidR="004649EF" w:rsidRPr="00752D7A" w:rsidRDefault="004649EF" w:rsidP="00DC22AE">
      <w:pPr>
        <w:jc w:val="both"/>
        <w:rPr>
          <w:rFonts w:cs="Arial"/>
          <w:szCs w:val="22"/>
        </w:rPr>
      </w:pPr>
    </w:p>
    <w:p w14:paraId="2E2C033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9850D3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058801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E38053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62E0F8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015F553" w14:textId="77777777" w:rsidR="004649EF" w:rsidRPr="00F21983" w:rsidRDefault="00C17B92" w:rsidP="00DC22AE">
      <w:pPr>
        <w:jc w:val="both"/>
        <w:rPr>
          <w:rFonts w:cs="Arial"/>
          <w:sz w:val="20"/>
        </w:rPr>
      </w:pPr>
      <w:r>
        <w:rPr>
          <w:rFonts w:cs="Arial"/>
          <w:sz w:val="20"/>
        </w:rPr>
        <w:br w:type="page"/>
      </w:r>
    </w:p>
    <w:p w14:paraId="257137BD"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88480497"/>
      <w:r w:rsidRPr="0075518C">
        <w:rPr>
          <w:sz w:val="22"/>
          <w:szCs w:val="22"/>
        </w:rPr>
        <w:lastRenderedPageBreak/>
        <w:t>Renewals</w:t>
      </w:r>
      <w:bookmarkEnd w:id="47"/>
    </w:p>
    <w:p w14:paraId="03740530" w14:textId="77777777" w:rsidR="004649EF" w:rsidRPr="005E3E6D" w:rsidRDefault="004649EF" w:rsidP="00DC22AE">
      <w:pPr>
        <w:jc w:val="both"/>
        <w:rPr>
          <w:rFonts w:cs="Arial"/>
          <w:sz w:val="20"/>
        </w:rPr>
      </w:pPr>
    </w:p>
    <w:p w14:paraId="14F7A668"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BB79E72" w14:textId="77777777" w:rsidR="00D16CA9" w:rsidRPr="005E3E6D" w:rsidRDefault="00D16CA9" w:rsidP="00DC22AE">
      <w:pPr>
        <w:jc w:val="both"/>
        <w:rPr>
          <w:rFonts w:cs="Arial"/>
          <w:sz w:val="20"/>
        </w:rPr>
      </w:pPr>
    </w:p>
    <w:p w14:paraId="4E46843C"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88480498"/>
      <w:r w:rsidRPr="0075518C">
        <w:rPr>
          <w:bCs/>
          <w:sz w:val="22"/>
        </w:rPr>
        <w:t>Stratospheric Ozone Protection</w:t>
      </w:r>
      <w:bookmarkEnd w:id="48"/>
      <w:bookmarkEnd w:id="49"/>
      <w:bookmarkEnd w:id="50"/>
    </w:p>
    <w:p w14:paraId="024BBF5A" w14:textId="77777777" w:rsidR="00CE1923" w:rsidRPr="00F21983" w:rsidRDefault="00CE1923" w:rsidP="004F09CF">
      <w:pPr>
        <w:jc w:val="both"/>
        <w:rPr>
          <w:sz w:val="20"/>
        </w:rPr>
      </w:pPr>
    </w:p>
    <w:p w14:paraId="2EF89319"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12FF0CB" w14:textId="77777777" w:rsidR="00395F98" w:rsidRPr="00F21983" w:rsidRDefault="00395F98" w:rsidP="00395F98">
      <w:pPr>
        <w:rPr>
          <w:sz w:val="20"/>
        </w:rPr>
      </w:pPr>
    </w:p>
    <w:p w14:paraId="77354388"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16CA38E" w14:textId="77777777" w:rsidR="00F557DA" w:rsidRPr="00F21983" w:rsidRDefault="00F557DA" w:rsidP="00DC22AE">
      <w:pPr>
        <w:jc w:val="both"/>
        <w:rPr>
          <w:rFonts w:cs="Arial"/>
          <w:sz w:val="20"/>
        </w:rPr>
      </w:pPr>
    </w:p>
    <w:p w14:paraId="4FCB4ED5"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88480499"/>
      <w:r w:rsidRPr="0075518C">
        <w:rPr>
          <w:bCs/>
          <w:sz w:val="22"/>
        </w:rPr>
        <w:t>Risk Management Plan</w:t>
      </w:r>
      <w:bookmarkEnd w:id="51"/>
      <w:bookmarkEnd w:id="52"/>
      <w:bookmarkEnd w:id="53"/>
    </w:p>
    <w:p w14:paraId="459C2FD3" w14:textId="77777777" w:rsidR="0075518C" w:rsidRPr="0075518C" w:rsidRDefault="0075518C" w:rsidP="004F09CF">
      <w:pPr>
        <w:jc w:val="both"/>
      </w:pPr>
    </w:p>
    <w:p w14:paraId="13E3817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9EA03C7" w14:textId="77777777" w:rsidR="00D41714" w:rsidRPr="00F21983" w:rsidRDefault="00D41714" w:rsidP="00D41714">
      <w:pPr>
        <w:numPr>
          <w:ilvl w:val="12"/>
          <w:numId w:val="0"/>
        </w:numPr>
        <w:ind w:left="432" w:hanging="432"/>
        <w:jc w:val="both"/>
        <w:rPr>
          <w:rFonts w:cs="Arial"/>
          <w:sz w:val="20"/>
        </w:rPr>
      </w:pPr>
    </w:p>
    <w:p w14:paraId="419FAB7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58169E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0C8271E"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9919B31"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1FB72DA" w14:textId="77777777" w:rsidR="00D41714" w:rsidRPr="00F21983" w:rsidRDefault="00D41714" w:rsidP="00D41714">
      <w:pPr>
        <w:numPr>
          <w:ilvl w:val="12"/>
          <w:numId w:val="0"/>
        </w:numPr>
        <w:ind w:left="432" w:hanging="432"/>
        <w:jc w:val="both"/>
        <w:rPr>
          <w:rFonts w:cs="Arial"/>
          <w:sz w:val="20"/>
        </w:rPr>
      </w:pPr>
    </w:p>
    <w:p w14:paraId="5671FD0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E0585E8" w14:textId="77777777" w:rsidR="00D41714" w:rsidRPr="00F21983" w:rsidRDefault="00D41714" w:rsidP="00D41714">
      <w:pPr>
        <w:numPr>
          <w:ilvl w:val="12"/>
          <w:numId w:val="0"/>
        </w:numPr>
        <w:ind w:left="432" w:hanging="432"/>
        <w:jc w:val="both"/>
        <w:rPr>
          <w:rFonts w:cs="Arial"/>
          <w:sz w:val="20"/>
        </w:rPr>
      </w:pPr>
    </w:p>
    <w:p w14:paraId="64EEF93C"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EDC58A0" w14:textId="77777777" w:rsidR="00D41714" w:rsidRPr="007713F1" w:rsidRDefault="00D41714" w:rsidP="004F09CF">
      <w:pPr>
        <w:numPr>
          <w:ilvl w:val="12"/>
          <w:numId w:val="0"/>
        </w:numPr>
        <w:ind w:left="432" w:hanging="432"/>
        <w:jc w:val="both"/>
        <w:rPr>
          <w:rFonts w:cs="Arial"/>
          <w:sz w:val="20"/>
        </w:rPr>
      </w:pPr>
    </w:p>
    <w:p w14:paraId="2640C632" w14:textId="77777777" w:rsidR="00F557DA" w:rsidRPr="00A02310" w:rsidRDefault="00F557DA" w:rsidP="0075518C">
      <w:pPr>
        <w:pStyle w:val="Heading2"/>
        <w:numPr>
          <w:ilvl w:val="0"/>
          <w:numId w:val="0"/>
        </w:numPr>
        <w:jc w:val="left"/>
        <w:rPr>
          <w:b w:val="0"/>
          <w:bCs/>
          <w:sz w:val="22"/>
        </w:rPr>
      </w:pPr>
      <w:bookmarkStart w:id="54" w:name="_Toc88480500"/>
      <w:r w:rsidRPr="0075518C">
        <w:rPr>
          <w:bCs/>
          <w:sz w:val="22"/>
        </w:rPr>
        <w:t>Emission Trading</w:t>
      </w:r>
      <w:bookmarkEnd w:id="54"/>
    </w:p>
    <w:p w14:paraId="1E003E5D" w14:textId="77777777" w:rsidR="00F557DA" w:rsidRPr="007713F1" w:rsidRDefault="00F557DA" w:rsidP="00D41714">
      <w:pPr>
        <w:numPr>
          <w:ilvl w:val="12"/>
          <w:numId w:val="0"/>
        </w:numPr>
        <w:ind w:left="432" w:hanging="432"/>
        <w:rPr>
          <w:rFonts w:cs="Arial"/>
          <w:sz w:val="20"/>
        </w:rPr>
      </w:pPr>
    </w:p>
    <w:p w14:paraId="0A65333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76B0FCF" w14:textId="77777777" w:rsidR="00393A6F" w:rsidRPr="00DF6609" w:rsidRDefault="00C17B92" w:rsidP="00393A6F">
      <w:pPr>
        <w:rPr>
          <w:sz w:val="20"/>
        </w:rPr>
      </w:pPr>
      <w:bookmarkStart w:id="55" w:name="_Toc1453511"/>
      <w:r>
        <w:rPr>
          <w:sz w:val="20"/>
        </w:rPr>
        <w:br w:type="page"/>
      </w:r>
    </w:p>
    <w:p w14:paraId="114A6CF1" w14:textId="77777777" w:rsidR="00A775C6" w:rsidRPr="00A02310" w:rsidRDefault="00A775C6" w:rsidP="0075518C">
      <w:pPr>
        <w:pStyle w:val="Heading2"/>
        <w:numPr>
          <w:ilvl w:val="0"/>
          <w:numId w:val="0"/>
        </w:numPr>
        <w:jc w:val="left"/>
        <w:rPr>
          <w:b w:val="0"/>
          <w:bCs/>
          <w:sz w:val="22"/>
        </w:rPr>
      </w:pPr>
      <w:bookmarkStart w:id="56" w:name="_Toc8848050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6F420CE0" w14:textId="77777777" w:rsidR="006F555B" w:rsidRPr="00DF6609" w:rsidRDefault="006F555B" w:rsidP="00D41714">
      <w:pPr>
        <w:rPr>
          <w:rFonts w:cs="Arial"/>
          <w:sz w:val="20"/>
        </w:rPr>
      </w:pPr>
    </w:p>
    <w:p w14:paraId="53F4D77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2FB1E96" w14:textId="77777777" w:rsidR="00105176" w:rsidRPr="00F21983" w:rsidRDefault="00105176" w:rsidP="00105176">
      <w:pPr>
        <w:jc w:val="both"/>
        <w:rPr>
          <w:rFonts w:cs="Arial"/>
          <w:sz w:val="20"/>
        </w:rPr>
      </w:pPr>
    </w:p>
    <w:p w14:paraId="26D1545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79D13D3" w14:textId="77777777" w:rsidR="00105176" w:rsidRDefault="00105176" w:rsidP="00105176">
      <w:pPr>
        <w:jc w:val="both"/>
        <w:rPr>
          <w:rFonts w:cs="Arial"/>
          <w:sz w:val="20"/>
        </w:rPr>
      </w:pPr>
    </w:p>
    <w:p w14:paraId="700E6269"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2E25166" w14:textId="77777777" w:rsidR="00775BB9" w:rsidRPr="00DF6609" w:rsidRDefault="00775BB9" w:rsidP="00D41714">
      <w:pPr>
        <w:rPr>
          <w:rFonts w:cs="Arial"/>
          <w:sz w:val="20"/>
        </w:rPr>
      </w:pPr>
    </w:p>
    <w:p w14:paraId="6F59AE9D"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E8CA0EA" w14:textId="77777777" w:rsidR="00A775C6" w:rsidRPr="007713F1" w:rsidRDefault="00A775C6" w:rsidP="00D41714">
      <w:pPr>
        <w:rPr>
          <w:rFonts w:cs="Arial"/>
          <w:sz w:val="20"/>
        </w:rPr>
      </w:pPr>
    </w:p>
    <w:p w14:paraId="54060FCB" w14:textId="77777777" w:rsidR="001F649E" w:rsidRPr="007713F1" w:rsidRDefault="001F649E" w:rsidP="00D41714">
      <w:pPr>
        <w:rPr>
          <w:rFonts w:cs="Arial"/>
          <w:sz w:val="20"/>
        </w:rPr>
      </w:pPr>
    </w:p>
    <w:p w14:paraId="0798AFF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7A3930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94CA739"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CB7FF35" w14:textId="77777777" w:rsidR="000B3A18" w:rsidRPr="009B2FEE" w:rsidRDefault="000B3A18" w:rsidP="000B3A18">
      <w:pPr>
        <w:jc w:val="both"/>
        <w:rPr>
          <w:szCs w:val="22"/>
        </w:rPr>
      </w:pPr>
    </w:p>
    <w:p w14:paraId="2A32BA81" w14:textId="77777777" w:rsidR="00254B38" w:rsidRPr="0012743F" w:rsidRDefault="00254B38" w:rsidP="00B509E8">
      <w:pPr>
        <w:ind w:left="720"/>
        <w:jc w:val="both"/>
        <w:rPr>
          <w:rFonts w:cs="Arial"/>
          <w:b/>
          <w:sz w:val="20"/>
        </w:rPr>
      </w:pPr>
      <w:r>
        <w:rPr>
          <w:rFonts w:cs="Arial"/>
          <w:b/>
          <w:sz w:val="20"/>
        </w:rPr>
        <w:br w:type="page"/>
      </w:r>
    </w:p>
    <w:p w14:paraId="42249FDC" w14:textId="77777777" w:rsidR="0098346A" w:rsidRPr="00752D7A" w:rsidRDefault="0098346A" w:rsidP="00AA3FFA">
      <w:pPr>
        <w:pStyle w:val="Heading1"/>
      </w:pPr>
      <w:bookmarkStart w:id="57" w:name="_Toc852394"/>
      <w:bookmarkStart w:id="58" w:name="_Toc852725"/>
      <w:bookmarkStart w:id="59" w:name="_Toc1453512"/>
      <w:bookmarkStart w:id="60" w:name="_Toc88480502"/>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1215992F" w14:textId="77777777" w:rsidR="0098346A" w:rsidRPr="00F21983" w:rsidRDefault="0098346A" w:rsidP="0098346A">
      <w:pPr>
        <w:jc w:val="both"/>
        <w:rPr>
          <w:sz w:val="20"/>
        </w:rPr>
      </w:pPr>
    </w:p>
    <w:p w14:paraId="61A266E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E51B888" w14:textId="77777777" w:rsidR="003C2679" w:rsidRPr="00F21983" w:rsidRDefault="003C2679" w:rsidP="0098346A">
      <w:pPr>
        <w:jc w:val="both"/>
        <w:rPr>
          <w:sz w:val="20"/>
        </w:rPr>
      </w:pPr>
    </w:p>
    <w:p w14:paraId="1020F76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BBED9AB" w14:textId="77777777" w:rsidR="00875F04" w:rsidRDefault="00875F04" w:rsidP="0098346A">
      <w:pPr>
        <w:jc w:val="both"/>
        <w:rPr>
          <w:sz w:val="20"/>
        </w:rPr>
      </w:pPr>
    </w:p>
    <w:p w14:paraId="76BAB026" w14:textId="77777777" w:rsidR="0098346A" w:rsidRPr="007713F1" w:rsidRDefault="001C614B" w:rsidP="0007030E">
      <w:r>
        <w:br w:type="page"/>
      </w:r>
    </w:p>
    <w:p w14:paraId="7304A141" w14:textId="77777777" w:rsidR="00E14632" w:rsidRDefault="00ED0AFD" w:rsidP="00CE44D8">
      <w:pPr>
        <w:pStyle w:val="Heading1"/>
      </w:pPr>
      <w:bookmarkStart w:id="61" w:name="_Toc88480503"/>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13AB39C5" w14:textId="77777777" w:rsidR="00E14632" w:rsidRPr="00FE0AD0" w:rsidRDefault="00E14632" w:rsidP="00E14632">
      <w:pPr>
        <w:jc w:val="both"/>
        <w:rPr>
          <w:sz w:val="20"/>
        </w:rPr>
      </w:pPr>
    </w:p>
    <w:p w14:paraId="2AD3F77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0CA1D60" w14:textId="77777777" w:rsidR="009602B7" w:rsidRPr="00FE0AD0" w:rsidRDefault="009602B7" w:rsidP="00E14632">
      <w:pPr>
        <w:jc w:val="both"/>
        <w:rPr>
          <w:sz w:val="20"/>
        </w:rPr>
      </w:pPr>
    </w:p>
    <w:p w14:paraId="04D5B0B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4E9F35E" w14:textId="77777777" w:rsidR="00E14632" w:rsidRDefault="00E14632" w:rsidP="00E14632">
      <w:pPr>
        <w:jc w:val="both"/>
        <w:rPr>
          <w:sz w:val="20"/>
        </w:rPr>
      </w:pPr>
    </w:p>
    <w:p w14:paraId="5F2E5766"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88480504"/>
      <w:r w:rsidRPr="002B5ED5">
        <w:rPr>
          <w:sz w:val="22"/>
          <w:szCs w:val="22"/>
        </w:rPr>
        <w:t>EMISSION UNIT SUMMARY TABLE</w:t>
      </w:r>
      <w:bookmarkEnd w:id="66"/>
      <w:bookmarkEnd w:id="67"/>
      <w:bookmarkEnd w:id="68"/>
      <w:bookmarkEnd w:id="69"/>
    </w:p>
    <w:p w14:paraId="0FDBCAC9" w14:textId="77777777" w:rsidR="00E14632" w:rsidRDefault="00736BDB" w:rsidP="00736BDB">
      <w:pPr>
        <w:jc w:val="center"/>
      </w:pPr>
      <w:r w:rsidRPr="00F35ADC">
        <w:rPr>
          <w:sz w:val="20"/>
        </w:rPr>
        <w:t>The descriptions provided below are for informational purposes and do not constitute enforceable conditions.</w:t>
      </w:r>
    </w:p>
    <w:p w14:paraId="7DFF359E"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0983276C" w14:textId="77777777">
        <w:trPr>
          <w:cantSplit/>
          <w:tblHeader/>
        </w:trPr>
        <w:tc>
          <w:tcPr>
            <w:tcW w:w="2160" w:type="dxa"/>
            <w:tcBorders>
              <w:top w:val="double" w:sz="6" w:space="0" w:color="auto"/>
              <w:bottom w:val="double" w:sz="4" w:space="0" w:color="auto"/>
            </w:tcBorders>
            <w:shd w:val="pct10" w:color="auto" w:fill="auto"/>
          </w:tcPr>
          <w:p w14:paraId="42B8DBDE"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8D7BC0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7550CF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34E04BCF" w14:textId="77777777" w:rsidR="00E14632" w:rsidRPr="00BB5D62" w:rsidRDefault="00E14632" w:rsidP="00C6273C">
            <w:pPr>
              <w:jc w:val="center"/>
              <w:rPr>
                <w:rFonts w:cs="Arial"/>
                <w:b/>
                <w:sz w:val="20"/>
              </w:rPr>
            </w:pPr>
            <w:r w:rsidRPr="00BB5D62">
              <w:rPr>
                <w:rFonts w:cs="Arial"/>
                <w:b/>
                <w:sz w:val="20"/>
              </w:rPr>
              <w:t>Installation</w:t>
            </w:r>
          </w:p>
          <w:p w14:paraId="1BC90E61" w14:textId="77777777" w:rsidR="00E14632" w:rsidRDefault="00E14632" w:rsidP="00C6273C">
            <w:pPr>
              <w:jc w:val="center"/>
              <w:rPr>
                <w:rFonts w:cs="Arial"/>
                <w:b/>
                <w:sz w:val="20"/>
              </w:rPr>
            </w:pPr>
            <w:r w:rsidRPr="00BB5D62">
              <w:rPr>
                <w:rFonts w:cs="Arial"/>
                <w:b/>
                <w:sz w:val="20"/>
              </w:rPr>
              <w:t>Date</w:t>
            </w:r>
            <w:r>
              <w:rPr>
                <w:rFonts w:cs="Arial"/>
                <w:b/>
                <w:sz w:val="20"/>
              </w:rPr>
              <w:t>/</w:t>
            </w:r>
          </w:p>
          <w:p w14:paraId="0B397256"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35E4119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85391" w14:paraId="5C817CF7" w14:textId="77777777">
        <w:trPr>
          <w:cantSplit/>
        </w:trPr>
        <w:tc>
          <w:tcPr>
            <w:tcW w:w="2160" w:type="dxa"/>
            <w:tcBorders>
              <w:top w:val="nil"/>
            </w:tcBorders>
          </w:tcPr>
          <w:p w14:paraId="078C06BF" w14:textId="1D2F18BD" w:rsidR="00D85391" w:rsidRPr="00BB5D62" w:rsidRDefault="00D85391" w:rsidP="00D85391">
            <w:pPr>
              <w:rPr>
                <w:rFonts w:cs="Arial"/>
                <w:sz w:val="20"/>
              </w:rPr>
            </w:pPr>
            <w:r w:rsidRPr="00FE0D05">
              <w:rPr>
                <w:rFonts w:cs="Arial"/>
                <w:sz w:val="20"/>
              </w:rPr>
              <w:t>EUSMCI</w:t>
            </w:r>
          </w:p>
        </w:tc>
        <w:tc>
          <w:tcPr>
            <w:tcW w:w="4320" w:type="dxa"/>
            <w:tcBorders>
              <w:top w:val="nil"/>
            </w:tcBorders>
          </w:tcPr>
          <w:p w14:paraId="21EB7CD2" w14:textId="14CE93B9" w:rsidR="00D85391" w:rsidRPr="00BB5D62" w:rsidRDefault="00D85391" w:rsidP="00D85391">
            <w:pPr>
              <w:jc w:val="both"/>
              <w:rPr>
                <w:rFonts w:cs="Arial"/>
                <w:sz w:val="20"/>
              </w:rPr>
            </w:pPr>
            <w:r w:rsidRPr="00FE0D05">
              <w:rPr>
                <w:rFonts w:cs="Arial"/>
                <w:sz w:val="20"/>
              </w:rPr>
              <w:t>Sheet molding compound (SMC) process that includes rollers with carrier film, doctor boxes that apply the paste to the carrier film, fiber chopper that chops and applies the fibers onto the paste, and a compaction section that compacts the SMC into a sheet, heat is applied, then the SMC is rolled or boxed for shipment, and finally stored prior to shipment.  SMC can include epoxy, phenolic, polyimide, and polyester groups.</w:t>
            </w:r>
            <w:r w:rsidR="006D1540">
              <w:rPr>
                <w:rFonts w:cs="Arial"/>
                <w:sz w:val="20"/>
              </w:rPr>
              <w:t xml:space="preserve"> </w:t>
            </w:r>
            <w:r w:rsidRPr="00FE0D05">
              <w:rPr>
                <w:rFonts w:cs="Arial"/>
                <w:sz w:val="20"/>
              </w:rPr>
              <w:t xml:space="preserve"> Pollution Control Equipment: </w:t>
            </w:r>
            <w:r w:rsidR="006D1540">
              <w:rPr>
                <w:rFonts w:cs="Arial"/>
                <w:sz w:val="20"/>
              </w:rPr>
              <w:t xml:space="preserve"> </w:t>
            </w:r>
            <w:r w:rsidRPr="00FE0D05">
              <w:rPr>
                <w:rFonts w:cs="Arial"/>
                <w:sz w:val="20"/>
              </w:rPr>
              <w:t xml:space="preserve">Torit dust collector system for control of carbon fiber materials addition vented to the general in-plant air; and VTI dust collector system for control of fiber chopper area which is then vented to the energy recovery unit.  Exhaust Stacks:  SV-14, SV-15. </w:t>
            </w:r>
          </w:p>
        </w:tc>
        <w:tc>
          <w:tcPr>
            <w:tcW w:w="1890" w:type="dxa"/>
            <w:tcBorders>
              <w:top w:val="nil"/>
            </w:tcBorders>
          </w:tcPr>
          <w:p w14:paraId="7DCEFA38" w14:textId="77777777" w:rsidR="00537A33" w:rsidRDefault="00537A33" w:rsidP="00D85391">
            <w:pPr>
              <w:jc w:val="center"/>
              <w:rPr>
                <w:rFonts w:cs="Arial"/>
                <w:sz w:val="20"/>
              </w:rPr>
            </w:pPr>
            <w:r>
              <w:rPr>
                <w:rFonts w:cs="Arial"/>
                <w:sz w:val="20"/>
              </w:rPr>
              <w:t>0</w:t>
            </w:r>
            <w:r w:rsidR="00D85391" w:rsidRPr="00FE0D05">
              <w:rPr>
                <w:rFonts w:cs="Arial"/>
                <w:sz w:val="20"/>
              </w:rPr>
              <w:t>8-2001</w:t>
            </w:r>
            <w:r w:rsidR="00D85391">
              <w:rPr>
                <w:rFonts w:cs="Arial"/>
                <w:sz w:val="20"/>
              </w:rPr>
              <w:t xml:space="preserve"> </w:t>
            </w:r>
            <w:r w:rsidR="00D85391" w:rsidRPr="00FE0D05">
              <w:rPr>
                <w:rFonts w:cs="Arial"/>
                <w:sz w:val="20"/>
              </w:rPr>
              <w:t>/</w:t>
            </w:r>
            <w:r w:rsidR="00D85391">
              <w:rPr>
                <w:rFonts w:cs="Arial"/>
                <w:sz w:val="20"/>
              </w:rPr>
              <w:t xml:space="preserve"> </w:t>
            </w:r>
          </w:p>
          <w:p w14:paraId="622036F0" w14:textId="739D8A49" w:rsidR="00D85391" w:rsidRPr="00ED0849" w:rsidRDefault="00537A33" w:rsidP="00D85391">
            <w:pPr>
              <w:jc w:val="center"/>
              <w:rPr>
                <w:rFonts w:cs="Arial"/>
                <w:color w:val="FF0000"/>
                <w:sz w:val="20"/>
              </w:rPr>
            </w:pPr>
            <w:r>
              <w:rPr>
                <w:rFonts w:cs="Arial"/>
                <w:sz w:val="20"/>
              </w:rPr>
              <w:t>0</w:t>
            </w:r>
            <w:r w:rsidR="00D85391" w:rsidRPr="00FE0D05">
              <w:rPr>
                <w:rFonts w:cs="Arial"/>
                <w:sz w:val="20"/>
              </w:rPr>
              <w:t>5-2010</w:t>
            </w:r>
          </w:p>
        </w:tc>
        <w:tc>
          <w:tcPr>
            <w:tcW w:w="2070" w:type="dxa"/>
            <w:tcBorders>
              <w:top w:val="nil"/>
            </w:tcBorders>
          </w:tcPr>
          <w:p w14:paraId="2F947EF3" w14:textId="77777777" w:rsidR="00D85391" w:rsidRDefault="00D85391" w:rsidP="00D85391">
            <w:pPr>
              <w:pStyle w:val="Header"/>
              <w:tabs>
                <w:tab w:val="clear" w:pos="4320"/>
                <w:tab w:val="clear" w:pos="8640"/>
              </w:tabs>
              <w:rPr>
                <w:rFonts w:cs="Arial"/>
                <w:sz w:val="20"/>
              </w:rPr>
            </w:pPr>
            <w:r w:rsidRPr="00FE0D05">
              <w:rPr>
                <w:rFonts w:cs="Arial"/>
                <w:sz w:val="20"/>
              </w:rPr>
              <w:t>FGSMCBMC</w:t>
            </w:r>
          </w:p>
          <w:p w14:paraId="08E88D4D" w14:textId="6ED6F7C2" w:rsidR="00D85391" w:rsidRPr="00BB5D62" w:rsidRDefault="00D85391" w:rsidP="00D85391">
            <w:pPr>
              <w:rPr>
                <w:rFonts w:cs="Arial"/>
                <w:sz w:val="20"/>
              </w:rPr>
            </w:pPr>
            <w:r>
              <w:rPr>
                <w:rFonts w:cs="Arial"/>
                <w:sz w:val="20"/>
              </w:rPr>
              <w:t>FGMACT</w:t>
            </w:r>
          </w:p>
        </w:tc>
      </w:tr>
      <w:tr w:rsidR="00D85391" w14:paraId="641DCE7A" w14:textId="77777777">
        <w:trPr>
          <w:cantSplit/>
        </w:trPr>
        <w:tc>
          <w:tcPr>
            <w:tcW w:w="2160" w:type="dxa"/>
          </w:tcPr>
          <w:p w14:paraId="6EA40032" w14:textId="47EBB241" w:rsidR="00D85391" w:rsidRPr="00BB5D62" w:rsidRDefault="00D85391" w:rsidP="00D85391">
            <w:pPr>
              <w:rPr>
                <w:rFonts w:cs="Arial"/>
                <w:sz w:val="20"/>
              </w:rPr>
            </w:pPr>
            <w:r w:rsidRPr="00FE0D05">
              <w:rPr>
                <w:rFonts w:cs="Arial"/>
                <w:sz w:val="20"/>
              </w:rPr>
              <w:t>EUSMCII</w:t>
            </w:r>
          </w:p>
        </w:tc>
        <w:tc>
          <w:tcPr>
            <w:tcW w:w="4320" w:type="dxa"/>
          </w:tcPr>
          <w:p w14:paraId="24A870A8" w14:textId="38224D4B" w:rsidR="00D85391" w:rsidRPr="00BB5D62" w:rsidRDefault="00D85391" w:rsidP="00D85391">
            <w:pPr>
              <w:jc w:val="both"/>
              <w:rPr>
                <w:rFonts w:cs="Arial"/>
                <w:sz w:val="20"/>
              </w:rPr>
            </w:pPr>
            <w:r w:rsidRPr="00FE0D05">
              <w:rPr>
                <w:rFonts w:cs="Arial"/>
                <w:sz w:val="20"/>
              </w:rPr>
              <w:t>Sheet molding compound process (see EUSMC</w:t>
            </w:r>
            <w:r>
              <w:rPr>
                <w:rFonts w:cs="Arial"/>
                <w:sz w:val="20"/>
              </w:rPr>
              <w:t>I</w:t>
            </w:r>
            <w:r w:rsidRPr="00FE0D05">
              <w:rPr>
                <w:rFonts w:cs="Arial"/>
                <w:sz w:val="20"/>
              </w:rPr>
              <w:t xml:space="preserve"> description minus heat application).  SMC will be polyester material.  Pollution Control Equipment:  VTI dust collector system for control of fiber chopper area which is then vented to the energy recovery unit.  Exhaust Stacks:  SV-15.</w:t>
            </w:r>
          </w:p>
        </w:tc>
        <w:tc>
          <w:tcPr>
            <w:tcW w:w="1890" w:type="dxa"/>
          </w:tcPr>
          <w:p w14:paraId="375292F5" w14:textId="77777777" w:rsidR="00537A33" w:rsidRDefault="00537A33" w:rsidP="00D85391">
            <w:pPr>
              <w:jc w:val="center"/>
              <w:rPr>
                <w:rFonts w:cs="Arial"/>
                <w:sz w:val="20"/>
              </w:rPr>
            </w:pPr>
            <w:r>
              <w:rPr>
                <w:rFonts w:cs="Arial"/>
                <w:sz w:val="20"/>
              </w:rPr>
              <w:t>0</w:t>
            </w:r>
            <w:r w:rsidR="00D85391" w:rsidRPr="00FE0D05">
              <w:rPr>
                <w:rFonts w:cs="Arial"/>
                <w:sz w:val="20"/>
              </w:rPr>
              <w:t>8-2001</w:t>
            </w:r>
            <w:r w:rsidR="00D85391">
              <w:rPr>
                <w:rFonts w:cs="Arial"/>
                <w:sz w:val="20"/>
              </w:rPr>
              <w:t xml:space="preserve"> </w:t>
            </w:r>
            <w:r w:rsidR="00D85391" w:rsidRPr="00FE0D05">
              <w:rPr>
                <w:rFonts w:cs="Arial"/>
                <w:sz w:val="20"/>
              </w:rPr>
              <w:t>/</w:t>
            </w:r>
            <w:r w:rsidR="00D85391">
              <w:rPr>
                <w:rFonts w:cs="Arial"/>
                <w:sz w:val="20"/>
              </w:rPr>
              <w:t xml:space="preserve"> </w:t>
            </w:r>
          </w:p>
          <w:p w14:paraId="6CF6A57C" w14:textId="75DC8EC7" w:rsidR="00D85391" w:rsidRPr="00BB5D62" w:rsidRDefault="00537A33" w:rsidP="00D85391">
            <w:pPr>
              <w:jc w:val="center"/>
              <w:rPr>
                <w:rFonts w:cs="Arial"/>
                <w:sz w:val="20"/>
              </w:rPr>
            </w:pPr>
            <w:r>
              <w:rPr>
                <w:rFonts w:cs="Arial"/>
                <w:sz w:val="20"/>
              </w:rPr>
              <w:t>0</w:t>
            </w:r>
            <w:r w:rsidR="00D85391" w:rsidRPr="00FE0D05">
              <w:rPr>
                <w:rFonts w:cs="Arial"/>
                <w:sz w:val="20"/>
              </w:rPr>
              <w:t>5-2010</w:t>
            </w:r>
          </w:p>
        </w:tc>
        <w:tc>
          <w:tcPr>
            <w:tcW w:w="2070" w:type="dxa"/>
          </w:tcPr>
          <w:p w14:paraId="5C0DEFAD" w14:textId="77777777" w:rsidR="00D85391" w:rsidRDefault="00D85391" w:rsidP="00D85391">
            <w:pPr>
              <w:rPr>
                <w:rFonts w:cs="Arial"/>
                <w:sz w:val="20"/>
              </w:rPr>
            </w:pPr>
            <w:r w:rsidRPr="00FE0D05">
              <w:rPr>
                <w:rFonts w:cs="Arial"/>
                <w:sz w:val="20"/>
              </w:rPr>
              <w:t>FGSMCBMC</w:t>
            </w:r>
          </w:p>
          <w:p w14:paraId="4D3778B0" w14:textId="1DB0A2E8" w:rsidR="00D85391" w:rsidRPr="00BB5D62" w:rsidRDefault="00D85391" w:rsidP="00D85391">
            <w:pPr>
              <w:rPr>
                <w:rFonts w:cs="Arial"/>
                <w:sz w:val="20"/>
              </w:rPr>
            </w:pPr>
            <w:r>
              <w:rPr>
                <w:rFonts w:cs="Arial"/>
                <w:sz w:val="20"/>
              </w:rPr>
              <w:t>FGMACT</w:t>
            </w:r>
          </w:p>
        </w:tc>
      </w:tr>
      <w:tr w:rsidR="00D85391" w14:paraId="1DB3CE5B" w14:textId="77777777">
        <w:trPr>
          <w:cantSplit/>
        </w:trPr>
        <w:tc>
          <w:tcPr>
            <w:tcW w:w="2160" w:type="dxa"/>
          </w:tcPr>
          <w:p w14:paraId="668716A7" w14:textId="1C6656B4" w:rsidR="00D85391" w:rsidRPr="00BB5D62" w:rsidRDefault="00D85391" w:rsidP="00D85391">
            <w:pPr>
              <w:rPr>
                <w:rFonts w:cs="Arial"/>
                <w:sz w:val="20"/>
              </w:rPr>
            </w:pPr>
            <w:r w:rsidRPr="00FE0D05">
              <w:rPr>
                <w:rFonts w:cs="Arial"/>
                <w:sz w:val="20"/>
              </w:rPr>
              <w:t>EUSMCIII</w:t>
            </w:r>
          </w:p>
        </w:tc>
        <w:tc>
          <w:tcPr>
            <w:tcW w:w="4320" w:type="dxa"/>
          </w:tcPr>
          <w:p w14:paraId="677CF9EE" w14:textId="5E1BF686" w:rsidR="00D85391" w:rsidRPr="00BB5D62" w:rsidRDefault="00D85391" w:rsidP="00D85391">
            <w:pPr>
              <w:jc w:val="both"/>
              <w:rPr>
                <w:rFonts w:cs="Arial"/>
                <w:sz w:val="20"/>
              </w:rPr>
            </w:pPr>
            <w:r w:rsidRPr="004125E9">
              <w:rPr>
                <w:rFonts w:cs="Arial"/>
                <w:sz w:val="20"/>
              </w:rPr>
              <w:t>Sheet molding compound process (see EUSMC</w:t>
            </w:r>
            <w:r>
              <w:rPr>
                <w:rFonts w:cs="Arial"/>
                <w:sz w:val="20"/>
              </w:rPr>
              <w:t>I</w:t>
            </w:r>
            <w:r w:rsidRPr="004125E9">
              <w:rPr>
                <w:rFonts w:cs="Arial"/>
                <w:sz w:val="20"/>
              </w:rPr>
              <w:t xml:space="preserve"> description minus heat application).  SMC will be polyester material. </w:t>
            </w:r>
            <w:r w:rsidR="008B44C2">
              <w:rPr>
                <w:rFonts w:cs="Arial"/>
                <w:sz w:val="20"/>
              </w:rPr>
              <w:t xml:space="preserve"> </w:t>
            </w:r>
            <w:r w:rsidRPr="004125E9">
              <w:rPr>
                <w:rFonts w:cs="Arial"/>
                <w:sz w:val="20"/>
              </w:rPr>
              <w:t xml:space="preserve">Pollution Control Equipment:  VTI dust collector system for control of fiber chopper area which is then vented to the energy recovery unit.  Exhaust Stacks: </w:t>
            </w:r>
            <w:r>
              <w:rPr>
                <w:rFonts w:cs="Arial"/>
                <w:sz w:val="20"/>
              </w:rPr>
              <w:t xml:space="preserve"> </w:t>
            </w:r>
            <w:r w:rsidRPr="004125E9">
              <w:rPr>
                <w:rFonts w:cs="Arial"/>
                <w:sz w:val="20"/>
              </w:rPr>
              <w:t xml:space="preserve">SV-15. </w:t>
            </w:r>
          </w:p>
        </w:tc>
        <w:tc>
          <w:tcPr>
            <w:tcW w:w="1890" w:type="dxa"/>
          </w:tcPr>
          <w:p w14:paraId="2981710C" w14:textId="77777777" w:rsidR="00537A33" w:rsidRDefault="00537A33" w:rsidP="00D85391">
            <w:pPr>
              <w:jc w:val="center"/>
              <w:rPr>
                <w:rFonts w:cs="Arial"/>
                <w:sz w:val="20"/>
              </w:rPr>
            </w:pPr>
            <w:r>
              <w:rPr>
                <w:rFonts w:cs="Arial"/>
                <w:sz w:val="20"/>
              </w:rPr>
              <w:t>0</w:t>
            </w:r>
            <w:r w:rsidR="00D85391" w:rsidRPr="00FE0D05">
              <w:rPr>
                <w:rFonts w:cs="Arial"/>
                <w:sz w:val="20"/>
              </w:rPr>
              <w:t>8-2001</w:t>
            </w:r>
            <w:r w:rsidR="00D85391">
              <w:rPr>
                <w:rFonts w:cs="Arial"/>
                <w:sz w:val="20"/>
              </w:rPr>
              <w:t xml:space="preserve"> </w:t>
            </w:r>
            <w:r w:rsidR="00D85391" w:rsidRPr="00FE0D05">
              <w:rPr>
                <w:rFonts w:cs="Arial"/>
                <w:sz w:val="20"/>
              </w:rPr>
              <w:t>/</w:t>
            </w:r>
            <w:r w:rsidR="00D85391">
              <w:rPr>
                <w:rFonts w:cs="Arial"/>
                <w:sz w:val="20"/>
              </w:rPr>
              <w:t xml:space="preserve"> </w:t>
            </w:r>
          </w:p>
          <w:p w14:paraId="408D0391" w14:textId="65DA9886" w:rsidR="00D85391" w:rsidRPr="00BB5D62" w:rsidRDefault="00537A33" w:rsidP="00D85391">
            <w:pPr>
              <w:jc w:val="center"/>
              <w:rPr>
                <w:rFonts w:cs="Arial"/>
                <w:sz w:val="20"/>
              </w:rPr>
            </w:pPr>
            <w:r>
              <w:rPr>
                <w:rFonts w:cs="Arial"/>
                <w:sz w:val="20"/>
              </w:rPr>
              <w:t>0</w:t>
            </w:r>
            <w:r w:rsidR="00D85391" w:rsidRPr="00FE0D05">
              <w:rPr>
                <w:rFonts w:cs="Arial"/>
                <w:sz w:val="20"/>
              </w:rPr>
              <w:t>5-2010</w:t>
            </w:r>
          </w:p>
        </w:tc>
        <w:tc>
          <w:tcPr>
            <w:tcW w:w="2070" w:type="dxa"/>
          </w:tcPr>
          <w:p w14:paraId="289F11C6" w14:textId="77777777" w:rsidR="00D85391" w:rsidRDefault="00D85391" w:rsidP="00D85391">
            <w:pPr>
              <w:rPr>
                <w:rFonts w:cs="Arial"/>
                <w:sz w:val="20"/>
              </w:rPr>
            </w:pPr>
            <w:r w:rsidRPr="00FE0D05">
              <w:rPr>
                <w:rFonts w:cs="Arial"/>
                <w:sz w:val="20"/>
              </w:rPr>
              <w:t>FGSMCBMC</w:t>
            </w:r>
          </w:p>
          <w:p w14:paraId="7CCE9EEC" w14:textId="7979A26E" w:rsidR="00D85391" w:rsidRPr="00BB5D62" w:rsidRDefault="00D85391" w:rsidP="00D85391">
            <w:pPr>
              <w:rPr>
                <w:rFonts w:cs="Arial"/>
                <w:sz w:val="20"/>
              </w:rPr>
            </w:pPr>
            <w:r>
              <w:rPr>
                <w:rFonts w:cs="Arial"/>
                <w:sz w:val="20"/>
              </w:rPr>
              <w:t>FGMACT</w:t>
            </w:r>
          </w:p>
        </w:tc>
      </w:tr>
      <w:tr w:rsidR="00D85391" w14:paraId="5A949CED" w14:textId="77777777">
        <w:trPr>
          <w:cantSplit/>
        </w:trPr>
        <w:tc>
          <w:tcPr>
            <w:tcW w:w="2160" w:type="dxa"/>
          </w:tcPr>
          <w:p w14:paraId="16002E09" w14:textId="4A595D6E" w:rsidR="00D85391" w:rsidRPr="00BB5D62" w:rsidRDefault="00D85391" w:rsidP="00D85391">
            <w:pPr>
              <w:rPr>
                <w:rFonts w:cs="Arial"/>
                <w:sz w:val="20"/>
              </w:rPr>
            </w:pPr>
            <w:r w:rsidRPr="00FE0D05">
              <w:rPr>
                <w:rFonts w:cs="Arial"/>
                <w:sz w:val="20"/>
              </w:rPr>
              <w:t>EUMIXERS</w:t>
            </w:r>
          </w:p>
        </w:tc>
        <w:tc>
          <w:tcPr>
            <w:tcW w:w="4320" w:type="dxa"/>
          </w:tcPr>
          <w:p w14:paraId="1FF2D2DB" w14:textId="7FAAA5D4" w:rsidR="00D85391" w:rsidRPr="00BB5D62" w:rsidRDefault="00D85391" w:rsidP="00D85391">
            <w:pPr>
              <w:jc w:val="both"/>
              <w:rPr>
                <w:rFonts w:cs="Arial"/>
                <w:sz w:val="20"/>
              </w:rPr>
            </w:pPr>
            <w:r>
              <w:rPr>
                <w:rFonts w:cs="Arial"/>
                <w:sz w:val="20"/>
              </w:rPr>
              <w:t>Six</w:t>
            </w:r>
            <w:r w:rsidRPr="00FE0D05">
              <w:rPr>
                <w:rFonts w:cs="Arial"/>
                <w:sz w:val="20"/>
              </w:rPr>
              <w:t xml:space="preserve"> different mixers that blend the paste used in making the sheet molding compound (SMC).</w:t>
            </w:r>
            <w:r>
              <w:rPr>
                <w:rFonts w:cs="Arial"/>
                <w:sz w:val="20"/>
              </w:rPr>
              <w:t xml:space="preserve"> </w:t>
            </w:r>
            <w:r w:rsidRPr="00FE0D05">
              <w:rPr>
                <w:rFonts w:cs="Arial"/>
                <w:sz w:val="20"/>
              </w:rPr>
              <w:t xml:space="preserve"> Mixer sizes: </w:t>
            </w:r>
            <w:r w:rsidR="006D1540">
              <w:rPr>
                <w:rFonts w:cs="Arial"/>
                <w:sz w:val="20"/>
              </w:rPr>
              <w:t xml:space="preserve"> </w:t>
            </w:r>
            <w:r w:rsidRPr="00FE0D05">
              <w:rPr>
                <w:rFonts w:cs="Arial"/>
                <w:sz w:val="20"/>
              </w:rPr>
              <w:t>2 - 5 gallon, 50 gallon, 75 gallon, 150 gallon</w:t>
            </w:r>
            <w:r w:rsidR="006D1540">
              <w:rPr>
                <w:rFonts w:cs="Arial"/>
                <w:sz w:val="20"/>
              </w:rPr>
              <w:t>,</w:t>
            </w:r>
            <w:r w:rsidRPr="00FE0D05">
              <w:rPr>
                <w:rFonts w:cs="Arial"/>
                <w:sz w:val="20"/>
              </w:rPr>
              <w:t xml:space="preserve"> and 300 gallon.  Pollution Control Equipment:  VTI dust collector system which is then vented to the energy recovery unit.  Exhaust Stacks:  SV-15.</w:t>
            </w:r>
          </w:p>
        </w:tc>
        <w:tc>
          <w:tcPr>
            <w:tcW w:w="1890" w:type="dxa"/>
          </w:tcPr>
          <w:p w14:paraId="305C0B6A" w14:textId="77777777" w:rsidR="00537A33" w:rsidRDefault="00537A33" w:rsidP="00D85391">
            <w:pPr>
              <w:jc w:val="center"/>
              <w:rPr>
                <w:rFonts w:cs="Arial"/>
                <w:sz w:val="20"/>
              </w:rPr>
            </w:pPr>
            <w:r>
              <w:rPr>
                <w:rFonts w:cs="Arial"/>
                <w:sz w:val="20"/>
              </w:rPr>
              <w:t>0</w:t>
            </w:r>
            <w:r w:rsidR="00D85391" w:rsidRPr="00FE0D05">
              <w:rPr>
                <w:rFonts w:cs="Arial"/>
                <w:sz w:val="20"/>
              </w:rPr>
              <w:t>8-2001</w:t>
            </w:r>
            <w:r w:rsidR="00D85391">
              <w:rPr>
                <w:rFonts w:cs="Arial"/>
                <w:sz w:val="20"/>
              </w:rPr>
              <w:t xml:space="preserve"> </w:t>
            </w:r>
            <w:r w:rsidR="00D85391" w:rsidRPr="00FE0D05">
              <w:rPr>
                <w:rFonts w:cs="Arial"/>
                <w:sz w:val="20"/>
              </w:rPr>
              <w:t>/</w:t>
            </w:r>
            <w:r w:rsidR="00D85391">
              <w:rPr>
                <w:rFonts w:cs="Arial"/>
                <w:sz w:val="20"/>
              </w:rPr>
              <w:t xml:space="preserve"> </w:t>
            </w:r>
          </w:p>
          <w:p w14:paraId="418FEF41" w14:textId="562EA0F9" w:rsidR="00D85391" w:rsidRPr="00BB5D62" w:rsidRDefault="00537A33" w:rsidP="00D85391">
            <w:pPr>
              <w:jc w:val="center"/>
              <w:rPr>
                <w:rFonts w:cs="Arial"/>
                <w:sz w:val="20"/>
              </w:rPr>
            </w:pPr>
            <w:r>
              <w:rPr>
                <w:rFonts w:cs="Arial"/>
                <w:sz w:val="20"/>
              </w:rPr>
              <w:t>0</w:t>
            </w:r>
            <w:r w:rsidR="00D85391" w:rsidRPr="00FE0D05">
              <w:rPr>
                <w:rFonts w:cs="Arial"/>
                <w:sz w:val="20"/>
              </w:rPr>
              <w:t>5-2010</w:t>
            </w:r>
          </w:p>
        </w:tc>
        <w:tc>
          <w:tcPr>
            <w:tcW w:w="2070" w:type="dxa"/>
          </w:tcPr>
          <w:p w14:paraId="51C51E17" w14:textId="77777777" w:rsidR="00D85391" w:rsidRDefault="00D85391" w:rsidP="00D85391">
            <w:pPr>
              <w:rPr>
                <w:rFonts w:cs="Arial"/>
                <w:sz w:val="20"/>
              </w:rPr>
            </w:pPr>
            <w:r w:rsidRPr="00FE0D05">
              <w:rPr>
                <w:rFonts w:cs="Arial"/>
                <w:sz w:val="20"/>
              </w:rPr>
              <w:t>FGSMCBMC</w:t>
            </w:r>
          </w:p>
          <w:p w14:paraId="49DA6655" w14:textId="122027C8" w:rsidR="00D85391" w:rsidRPr="00BB5D62" w:rsidRDefault="00D85391" w:rsidP="00D85391">
            <w:pPr>
              <w:rPr>
                <w:rFonts w:cs="Arial"/>
                <w:sz w:val="20"/>
              </w:rPr>
            </w:pPr>
            <w:r>
              <w:rPr>
                <w:rFonts w:cs="Arial"/>
                <w:sz w:val="20"/>
              </w:rPr>
              <w:t>FGMACT</w:t>
            </w:r>
          </w:p>
        </w:tc>
      </w:tr>
      <w:tr w:rsidR="00D85391" w14:paraId="25746515" w14:textId="77777777">
        <w:trPr>
          <w:cantSplit/>
        </w:trPr>
        <w:tc>
          <w:tcPr>
            <w:tcW w:w="2160" w:type="dxa"/>
          </w:tcPr>
          <w:p w14:paraId="125505F8" w14:textId="76A2EBCF" w:rsidR="00D85391" w:rsidRPr="00BB5D62" w:rsidRDefault="00D85391" w:rsidP="00D85391">
            <w:pPr>
              <w:rPr>
                <w:rFonts w:cs="Arial"/>
                <w:sz w:val="20"/>
              </w:rPr>
            </w:pPr>
            <w:r w:rsidRPr="00FE0D05">
              <w:rPr>
                <w:rFonts w:cs="Arial"/>
                <w:sz w:val="20"/>
              </w:rPr>
              <w:lastRenderedPageBreak/>
              <w:t>EUBMCMIXER</w:t>
            </w:r>
          </w:p>
        </w:tc>
        <w:tc>
          <w:tcPr>
            <w:tcW w:w="4320" w:type="dxa"/>
          </w:tcPr>
          <w:p w14:paraId="62D2B4B6" w14:textId="7186298E" w:rsidR="00D85391" w:rsidRPr="00BB5D62" w:rsidRDefault="00D85391" w:rsidP="00D85391">
            <w:pPr>
              <w:jc w:val="both"/>
              <w:rPr>
                <w:rFonts w:cs="Arial"/>
                <w:sz w:val="20"/>
              </w:rPr>
            </w:pPr>
            <w:r w:rsidRPr="00FE0D05">
              <w:rPr>
                <w:rFonts w:cs="Arial"/>
                <w:sz w:val="20"/>
              </w:rPr>
              <w:t xml:space="preserve">300 gallon </w:t>
            </w:r>
            <w:proofErr w:type="spellStart"/>
            <w:r w:rsidRPr="00FE0D05">
              <w:rPr>
                <w:rFonts w:cs="Arial"/>
                <w:sz w:val="20"/>
              </w:rPr>
              <w:t>Littleford</w:t>
            </w:r>
            <w:proofErr w:type="spellEnd"/>
            <w:r w:rsidRPr="00FE0D05">
              <w:rPr>
                <w:rFonts w:cs="Arial"/>
                <w:sz w:val="20"/>
              </w:rPr>
              <w:t xml:space="preserve"> bulk molding compound (BMC) mixer.  BMC is composed of polyester resinous paste, fillers</w:t>
            </w:r>
            <w:r w:rsidR="006D1540">
              <w:rPr>
                <w:rFonts w:cs="Arial"/>
                <w:sz w:val="20"/>
              </w:rPr>
              <w:t>,</w:t>
            </w:r>
            <w:r w:rsidRPr="00FE0D05">
              <w:rPr>
                <w:rFonts w:cs="Arial"/>
                <w:sz w:val="20"/>
              </w:rPr>
              <w:t xml:space="preserve"> and product enhancers.  Pollution Control Equipment: </w:t>
            </w:r>
            <w:r w:rsidR="006D1540">
              <w:rPr>
                <w:rFonts w:cs="Arial"/>
                <w:sz w:val="20"/>
              </w:rPr>
              <w:t xml:space="preserve"> </w:t>
            </w:r>
            <w:r w:rsidRPr="00FE0D05">
              <w:rPr>
                <w:rFonts w:cs="Arial"/>
                <w:sz w:val="20"/>
              </w:rPr>
              <w:t>VTI dust collector system which is then vente</w:t>
            </w:r>
            <w:r>
              <w:rPr>
                <w:rFonts w:cs="Arial"/>
                <w:sz w:val="20"/>
              </w:rPr>
              <w:t xml:space="preserve">d to the energy recovery unit.  </w:t>
            </w:r>
            <w:r w:rsidRPr="00FE0D05">
              <w:rPr>
                <w:rFonts w:cs="Arial"/>
                <w:sz w:val="20"/>
              </w:rPr>
              <w:t>Exhaust Stacks:  SV-15.</w:t>
            </w:r>
          </w:p>
        </w:tc>
        <w:tc>
          <w:tcPr>
            <w:tcW w:w="1890" w:type="dxa"/>
          </w:tcPr>
          <w:p w14:paraId="14E124F8" w14:textId="77777777" w:rsidR="00537A33" w:rsidRDefault="00537A33" w:rsidP="00D85391">
            <w:pPr>
              <w:jc w:val="center"/>
              <w:rPr>
                <w:rFonts w:cs="Arial"/>
                <w:sz w:val="20"/>
              </w:rPr>
            </w:pPr>
            <w:r>
              <w:rPr>
                <w:rFonts w:cs="Arial"/>
                <w:sz w:val="20"/>
              </w:rPr>
              <w:t>0</w:t>
            </w:r>
            <w:r w:rsidR="00D85391" w:rsidRPr="00FE0D05">
              <w:rPr>
                <w:rFonts w:cs="Arial"/>
                <w:sz w:val="20"/>
              </w:rPr>
              <w:t>8-2001</w:t>
            </w:r>
            <w:r w:rsidR="00D85391">
              <w:rPr>
                <w:rFonts w:cs="Arial"/>
                <w:sz w:val="20"/>
              </w:rPr>
              <w:t xml:space="preserve"> </w:t>
            </w:r>
            <w:r w:rsidR="00D85391" w:rsidRPr="00FE0D05">
              <w:rPr>
                <w:rFonts w:cs="Arial"/>
                <w:sz w:val="20"/>
              </w:rPr>
              <w:t>/</w:t>
            </w:r>
            <w:r w:rsidR="00D85391">
              <w:rPr>
                <w:rFonts w:cs="Arial"/>
                <w:sz w:val="20"/>
              </w:rPr>
              <w:t xml:space="preserve"> </w:t>
            </w:r>
          </w:p>
          <w:p w14:paraId="486B9E1B" w14:textId="1C53EF79" w:rsidR="00D85391" w:rsidRPr="00BB5D62" w:rsidRDefault="00537A33" w:rsidP="00D85391">
            <w:pPr>
              <w:jc w:val="center"/>
              <w:rPr>
                <w:rFonts w:cs="Arial"/>
                <w:sz w:val="20"/>
              </w:rPr>
            </w:pPr>
            <w:r>
              <w:rPr>
                <w:rFonts w:cs="Arial"/>
                <w:sz w:val="20"/>
              </w:rPr>
              <w:t>0</w:t>
            </w:r>
            <w:r w:rsidR="00D85391" w:rsidRPr="00FE0D05">
              <w:rPr>
                <w:rFonts w:cs="Arial"/>
                <w:sz w:val="20"/>
              </w:rPr>
              <w:t>5-2010</w:t>
            </w:r>
          </w:p>
        </w:tc>
        <w:tc>
          <w:tcPr>
            <w:tcW w:w="2070" w:type="dxa"/>
          </w:tcPr>
          <w:p w14:paraId="56C036F8" w14:textId="77777777" w:rsidR="00D85391" w:rsidRDefault="00D85391" w:rsidP="00D85391">
            <w:pPr>
              <w:rPr>
                <w:rFonts w:cs="Arial"/>
                <w:sz w:val="20"/>
              </w:rPr>
            </w:pPr>
            <w:r w:rsidRPr="00FE0D05">
              <w:rPr>
                <w:rFonts w:cs="Arial"/>
                <w:sz w:val="20"/>
              </w:rPr>
              <w:t>FGSMCBMC</w:t>
            </w:r>
          </w:p>
          <w:p w14:paraId="639D528A" w14:textId="2709A515" w:rsidR="00D85391" w:rsidRPr="00BB5D62" w:rsidRDefault="00D85391" w:rsidP="00D85391">
            <w:pPr>
              <w:rPr>
                <w:rFonts w:cs="Arial"/>
                <w:sz w:val="20"/>
              </w:rPr>
            </w:pPr>
            <w:r>
              <w:rPr>
                <w:rFonts w:cs="Arial"/>
                <w:sz w:val="20"/>
              </w:rPr>
              <w:t>FGMACT</w:t>
            </w:r>
          </w:p>
        </w:tc>
      </w:tr>
      <w:tr w:rsidR="00D85391" w14:paraId="045C399E" w14:textId="77777777">
        <w:trPr>
          <w:cantSplit/>
        </w:trPr>
        <w:tc>
          <w:tcPr>
            <w:tcW w:w="2160" w:type="dxa"/>
          </w:tcPr>
          <w:p w14:paraId="7D568E26" w14:textId="380EDA11" w:rsidR="00D85391" w:rsidRPr="00BB5D62" w:rsidRDefault="00D85391" w:rsidP="00D85391">
            <w:pPr>
              <w:rPr>
                <w:rFonts w:cs="Arial"/>
                <w:sz w:val="20"/>
              </w:rPr>
            </w:pPr>
            <w:r w:rsidRPr="00FE0D05">
              <w:rPr>
                <w:rFonts w:cs="Arial"/>
                <w:sz w:val="20"/>
              </w:rPr>
              <w:t>EUSOLVENT</w:t>
            </w:r>
          </w:p>
        </w:tc>
        <w:tc>
          <w:tcPr>
            <w:tcW w:w="4320" w:type="dxa"/>
          </w:tcPr>
          <w:p w14:paraId="7C98387E" w14:textId="2CD083EF" w:rsidR="00D85391" w:rsidRPr="00BB5D62" w:rsidRDefault="00D85391" w:rsidP="00D85391">
            <w:pPr>
              <w:jc w:val="both"/>
              <w:rPr>
                <w:rFonts w:cs="Arial"/>
                <w:sz w:val="20"/>
              </w:rPr>
            </w:pPr>
            <w:r w:rsidRPr="00FE0D05">
              <w:rPr>
                <w:rFonts w:cs="Arial"/>
                <w:sz w:val="20"/>
              </w:rPr>
              <w:t xml:space="preserve">Solvents used for </w:t>
            </w:r>
            <w:proofErr w:type="spellStart"/>
            <w:r w:rsidRPr="00FE0D05">
              <w:rPr>
                <w:rFonts w:cs="Arial"/>
                <w:sz w:val="20"/>
              </w:rPr>
              <w:t>clean up</w:t>
            </w:r>
            <w:proofErr w:type="spellEnd"/>
            <w:r w:rsidRPr="00FE0D05">
              <w:rPr>
                <w:rFonts w:cs="Arial"/>
                <w:sz w:val="20"/>
              </w:rPr>
              <w:t>.  Pollution Control Equipment:  None.  Exhaust Stacks:  SV-15.</w:t>
            </w:r>
          </w:p>
        </w:tc>
        <w:tc>
          <w:tcPr>
            <w:tcW w:w="1890" w:type="dxa"/>
          </w:tcPr>
          <w:p w14:paraId="0F883DC7" w14:textId="77777777" w:rsidR="00537A33" w:rsidRDefault="00537A33" w:rsidP="00D85391">
            <w:pPr>
              <w:jc w:val="center"/>
              <w:rPr>
                <w:rFonts w:cs="Arial"/>
                <w:sz w:val="20"/>
              </w:rPr>
            </w:pPr>
            <w:r>
              <w:rPr>
                <w:rFonts w:cs="Arial"/>
                <w:sz w:val="20"/>
              </w:rPr>
              <w:t>0</w:t>
            </w:r>
            <w:r w:rsidR="00D85391" w:rsidRPr="00FE0D05">
              <w:rPr>
                <w:rFonts w:cs="Arial"/>
                <w:sz w:val="20"/>
              </w:rPr>
              <w:t>8-2001</w:t>
            </w:r>
            <w:r w:rsidR="00D85391">
              <w:rPr>
                <w:rFonts w:cs="Arial"/>
                <w:sz w:val="20"/>
              </w:rPr>
              <w:t xml:space="preserve"> </w:t>
            </w:r>
            <w:r w:rsidR="00D85391" w:rsidRPr="00FE0D05">
              <w:rPr>
                <w:rFonts w:cs="Arial"/>
                <w:sz w:val="20"/>
              </w:rPr>
              <w:t>/</w:t>
            </w:r>
            <w:r w:rsidR="00D85391">
              <w:rPr>
                <w:rFonts w:cs="Arial"/>
                <w:sz w:val="20"/>
              </w:rPr>
              <w:t xml:space="preserve"> </w:t>
            </w:r>
          </w:p>
          <w:p w14:paraId="76BC412A" w14:textId="78B6B68F" w:rsidR="00D85391" w:rsidRPr="00BB5D62" w:rsidRDefault="00537A33" w:rsidP="00D85391">
            <w:pPr>
              <w:jc w:val="center"/>
              <w:rPr>
                <w:rFonts w:cs="Arial"/>
                <w:sz w:val="20"/>
              </w:rPr>
            </w:pPr>
            <w:r>
              <w:rPr>
                <w:rFonts w:cs="Arial"/>
                <w:sz w:val="20"/>
              </w:rPr>
              <w:t>0</w:t>
            </w:r>
            <w:r w:rsidR="00D85391" w:rsidRPr="00FE0D05">
              <w:rPr>
                <w:rFonts w:cs="Arial"/>
                <w:sz w:val="20"/>
              </w:rPr>
              <w:t>5-2010</w:t>
            </w:r>
          </w:p>
        </w:tc>
        <w:tc>
          <w:tcPr>
            <w:tcW w:w="2070" w:type="dxa"/>
          </w:tcPr>
          <w:p w14:paraId="131C0152" w14:textId="77777777" w:rsidR="00D85391" w:rsidRDefault="00D85391" w:rsidP="00D85391">
            <w:pPr>
              <w:rPr>
                <w:rFonts w:cs="Arial"/>
                <w:sz w:val="20"/>
              </w:rPr>
            </w:pPr>
            <w:r w:rsidRPr="00FE0D05">
              <w:rPr>
                <w:rFonts w:cs="Arial"/>
                <w:sz w:val="20"/>
              </w:rPr>
              <w:t>FGSMCBMC</w:t>
            </w:r>
          </w:p>
          <w:p w14:paraId="2F1CF127" w14:textId="346B5D57" w:rsidR="00D85391" w:rsidRPr="00BB5D62" w:rsidRDefault="00D85391" w:rsidP="00D85391">
            <w:pPr>
              <w:rPr>
                <w:rFonts w:cs="Arial"/>
                <w:sz w:val="20"/>
              </w:rPr>
            </w:pPr>
            <w:r>
              <w:rPr>
                <w:rFonts w:cs="Arial"/>
                <w:sz w:val="20"/>
              </w:rPr>
              <w:t>FGMACT</w:t>
            </w:r>
          </w:p>
        </w:tc>
      </w:tr>
      <w:tr w:rsidR="00D85391" w14:paraId="1DA0F098" w14:textId="77777777" w:rsidTr="00D85391">
        <w:trPr>
          <w:cantSplit/>
        </w:trPr>
        <w:tc>
          <w:tcPr>
            <w:tcW w:w="2160" w:type="dxa"/>
          </w:tcPr>
          <w:p w14:paraId="611B0AB5" w14:textId="15E88F13" w:rsidR="00D85391" w:rsidRPr="00BB5D62" w:rsidRDefault="00D85391" w:rsidP="00D85391">
            <w:pPr>
              <w:rPr>
                <w:rFonts w:cs="Arial"/>
                <w:sz w:val="20"/>
              </w:rPr>
            </w:pPr>
            <w:r w:rsidRPr="00FE0D05">
              <w:rPr>
                <w:rFonts w:cs="Arial"/>
                <w:sz w:val="20"/>
              </w:rPr>
              <w:t>EUPRESS</w:t>
            </w:r>
          </w:p>
        </w:tc>
        <w:tc>
          <w:tcPr>
            <w:tcW w:w="4320" w:type="dxa"/>
            <w:vAlign w:val="center"/>
          </w:tcPr>
          <w:p w14:paraId="6576B750" w14:textId="15C595C9" w:rsidR="00D85391" w:rsidRPr="00BB5D62" w:rsidRDefault="00D85391" w:rsidP="00D85391">
            <w:pPr>
              <w:jc w:val="both"/>
              <w:rPr>
                <w:rFonts w:cs="Arial"/>
                <w:sz w:val="20"/>
              </w:rPr>
            </w:pPr>
            <w:r w:rsidRPr="00FE0D05">
              <w:rPr>
                <w:rFonts w:cs="Arial"/>
                <w:sz w:val="20"/>
              </w:rPr>
              <w:t>150 ton press for compression molding of polyester SMC.  Pollution Control Equipment:  None.  Exhaust Stacks:  SV-15.</w:t>
            </w:r>
          </w:p>
        </w:tc>
        <w:tc>
          <w:tcPr>
            <w:tcW w:w="1890" w:type="dxa"/>
          </w:tcPr>
          <w:p w14:paraId="09ADE248" w14:textId="77777777" w:rsidR="00537A33" w:rsidRDefault="00537A33" w:rsidP="00D85391">
            <w:pPr>
              <w:jc w:val="center"/>
              <w:rPr>
                <w:rFonts w:cs="Arial"/>
                <w:sz w:val="20"/>
              </w:rPr>
            </w:pPr>
            <w:r>
              <w:rPr>
                <w:rFonts w:cs="Arial"/>
                <w:sz w:val="20"/>
              </w:rPr>
              <w:t>0</w:t>
            </w:r>
            <w:r w:rsidR="00D85391" w:rsidRPr="00FE0D05">
              <w:rPr>
                <w:rFonts w:cs="Arial"/>
                <w:sz w:val="20"/>
              </w:rPr>
              <w:t>8-2001</w:t>
            </w:r>
            <w:r w:rsidR="00D85391">
              <w:rPr>
                <w:rFonts w:cs="Arial"/>
                <w:sz w:val="20"/>
              </w:rPr>
              <w:t xml:space="preserve"> </w:t>
            </w:r>
            <w:r w:rsidR="00D85391" w:rsidRPr="00FE0D05">
              <w:rPr>
                <w:rFonts w:cs="Arial"/>
                <w:sz w:val="20"/>
              </w:rPr>
              <w:t>/</w:t>
            </w:r>
            <w:r w:rsidR="00D85391">
              <w:rPr>
                <w:rFonts w:cs="Arial"/>
                <w:sz w:val="20"/>
              </w:rPr>
              <w:t xml:space="preserve"> </w:t>
            </w:r>
          </w:p>
          <w:p w14:paraId="1663780B" w14:textId="6ECE92AF" w:rsidR="00D85391" w:rsidRPr="00BB5D62" w:rsidRDefault="00537A33" w:rsidP="00D85391">
            <w:pPr>
              <w:jc w:val="center"/>
              <w:rPr>
                <w:rFonts w:cs="Arial"/>
                <w:sz w:val="20"/>
              </w:rPr>
            </w:pPr>
            <w:r>
              <w:rPr>
                <w:rFonts w:cs="Arial"/>
                <w:sz w:val="20"/>
              </w:rPr>
              <w:t>0</w:t>
            </w:r>
            <w:r w:rsidR="00D85391" w:rsidRPr="00FE0D05">
              <w:rPr>
                <w:rFonts w:cs="Arial"/>
                <w:sz w:val="20"/>
              </w:rPr>
              <w:t>5-2010</w:t>
            </w:r>
          </w:p>
        </w:tc>
        <w:tc>
          <w:tcPr>
            <w:tcW w:w="2070" w:type="dxa"/>
          </w:tcPr>
          <w:p w14:paraId="778CDA57" w14:textId="77777777" w:rsidR="00D85391" w:rsidRDefault="00D85391" w:rsidP="00D85391">
            <w:pPr>
              <w:rPr>
                <w:rFonts w:cs="Arial"/>
                <w:sz w:val="20"/>
              </w:rPr>
            </w:pPr>
            <w:r w:rsidRPr="00FE0D05">
              <w:rPr>
                <w:rFonts w:cs="Arial"/>
                <w:sz w:val="20"/>
              </w:rPr>
              <w:t>FGSMCBMC</w:t>
            </w:r>
          </w:p>
          <w:p w14:paraId="0100FAC4" w14:textId="71A12D1E" w:rsidR="00D85391" w:rsidRPr="00BB5D62" w:rsidRDefault="00D85391" w:rsidP="00D85391">
            <w:pPr>
              <w:rPr>
                <w:rFonts w:cs="Arial"/>
                <w:sz w:val="20"/>
              </w:rPr>
            </w:pPr>
            <w:r>
              <w:rPr>
                <w:rFonts w:cs="Arial"/>
                <w:sz w:val="20"/>
              </w:rPr>
              <w:t>FGMACT</w:t>
            </w:r>
          </w:p>
        </w:tc>
      </w:tr>
      <w:tr w:rsidR="00D85391" w14:paraId="0A25E266" w14:textId="77777777" w:rsidTr="00D85391">
        <w:trPr>
          <w:cantSplit/>
        </w:trPr>
        <w:tc>
          <w:tcPr>
            <w:tcW w:w="2160" w:type="dxa"/>
          </w:tcPr>
          <w:p w14:paraId="423AC452" w14:textId="4F4CDF4B" w:rsidR="00D85391" w:rsidRPr="00BB5D62" w:rsidRDefault="00D85391" w:rsidP="00D85391">
            <w:pPr>
              <w:rPr>
                <w:rFonts w:cs="Arial"/>
                <w:sz w:val="20"/>
              </w:rPr>
            </w:pPr>
            <w:r>
              <w:rPr>
                <w:rFonts w:cs="Arial"/>
                <w:noProof/>
                <w:sz w:val="20"/>
              </w:rPr>
              <w:t>EULOCHINVAR#1</w:t>
            </w:r>
          </w:p>
        </w:tc>
        <w:tc>
          <w:tcPr>
            <w:tcW w:w="4320" w:type="dxa"/>
            <w:vAlign w:val="center"/>
          </w:tcPr>
          <w:p w14:paraId="638A5F9B" w14:textId="15BF3BC0" w:rsidR="00D85391" w:rsidRPr="00BB5D62" w:rsidRDefault="00D85391" w:rsidP="00D85391">
            <w:pPr>
              <w:jc w:val="both"/>
              <w:rPr>
                <w:rFonts w:cs="Arial"/>
                <w:sz w:val="20"/>
              </w:rPr>
            </w:pPr>
            <w:r>
              <w:rPr>
                <w:rFonts w:cs="Arial"/>
                <w:sz w:val="20"/>
              </w:rPr>
              <w:t>Natural gas fired boilers for space heat, 800,000 B</w:t>
            </w:r>
            <w:r w:rsidR="006D1540">
              <w:rPr>
                <w:rFonts w:cs="Arial"/>
                <w:sz w:val="20"/>
              </w:rPr>
              <w:t>TU</w:t>
            </w:r>
            <w:r>
              <w:rPr>
                <w:rFonts w:cs="Arial"/>
                <w:sz w:val="20"/>
              </w:rPr>
              <w:t>/HR</w:t>
            </w:r>
          </w:p>
        </w:tc>
        <w:tc>
          <w:tcPr>
            <w:tcW w:w="1890" w:type="dxa"/>
          </w:tcPr>
          <w:p w14:paraId="4E82AF59" w14:textId="05DE3C10" w:rsidR="00D85391" w:rsidRPr="00BB5D62" w:rsidRDefault="00537A33" w:rsidP="00D85391">
            <w:pPr>
              <w:jc w:val="center"/>
              <w:rPr>
                <w:rFonts w:cs="Arial"/>
                <w:sz w:val="20"/>
              </w:rPr>
            </w:pPr>
            <w:r>
              <w:rPr>
                <w:rFonts w:cs="Arial"/>
                <w:sz w:val="20"/>
              </w:rPr>
              <w:t>0</w:t>
            </w:r>
            <w:r w:rsidR="00D85391">
              <w:rPr>
                <w:rFonts w:cs="Arial"/>
                <w:sz w:val="20"/>
              </w:rPr>
              <w:t>9-2008</w:t>
            </w:r>
          </w:p>
        </w:tc>
        <w:tc>
          <w:tcPr>
            <w:tcW w:w="2070" w:type="dxa"/>
          </w:tcPr>
          <w:p w14:paraId="068DD4B5" w14:textId="6BD44176" w:rsidR="00D85391" w:rsidRPr="00BB5D62" w:rsidRDefault="00D85391" w:rsidP="00D85391">
            <w:pPr>
              <w:rPr>
                <w:rFonts w:cs="Arial"/>
                <w:sz w:val="20"/>
              </w:rPr>
            </w:pPr>
            <w:r>
              <w:rPr>
                <w:rFonts w:cs="Arial"/>
                <w:sz w:val="20"/>
              </w:rPr>
              <w:t>FGBOILERMACT</w:t>
            </w:r>
          </w:p>
        </w:tc>
      </w:tr>
      <w:tr w:rsidR="00D85391" w14:paraId="75127BAF" w14:textId="77777777" w:rsidTr="00D85391">
        <w:trPr>
          <w:cantSplit/>
        </w:trPr>
        <w:tc>
          <w:tcPr>
            <w:tcW w:w="2160" w:type="dxa"/>
          </w:tcPr>
          <w:p w14:paraId="6A6B10D5" w14:textId="48E045A0" w:rsidR="00D85391" w:rsidRPr="00BB5D62" w:rsidRDefault="00D85391" w:rsidP="00D85391">
            <w:pPr>
              <w:rPr>
                <w:rFonts w:cs="Arial"/>
                <w:sz w:val="20"/>
              </w:rPr>
            </w:pPr>
            <w:r>
              <w:rPr>
                <w:rFonts w:cs="Arial"/>
                <w:noProof/>
                <w:sz w:val="20"/>
              </w:rPr>
              <w:t>EULOCHINVAR#2</w:t>
            </w:r>
          </w:p>
        </w:tc>
        <w:tc>
          <w:tcPr>
            <w:tcW w:w="4320" w:type="dxa"/>
            <w:vAlign w:val="center"/>
          </w:tcPr>
          <w:p w14:paraId="2871BAE9" w14:textId="0AEEDD0D" w:rsidR="00D85391" w:rsidRPr="00BB5D62" w:rsidRDefault="00D85391" w:rsidP="00D85391">
            <w:pPr>
              <w:jc w:val="both"/>
              <w:rPr>
                <w:rFonts w:cs="Arial"/>
                <w:sz w:val="20"/>
              </w:rPr>
            </w:pPr>
            <w:r>
              <w:rPr>
                <w:rFonts w:cs="Arial"/>
                <w:sz w:val="20"/>
              </w:rPr>
              <w:t>Natural gas fired boilers for space heat, 800,000 B</w:t>
            </w:r>
            <w:r w:rsidR="006D1540">
              <w:rPr>
                <w:rFonts w:cs="Arial"/>
                <w:sz w:val="20"/>
              </w:rPr>
              <w:t>TU</w:t>
            </w:r>
            <w:r>
              <w:rPr>
                <w:rFonts w:cs="Arial"/>
                <w:sz w:val="20"/>
              </w:rPr>
              <w:t>/HR</w:t>
            </w:r>
          </w:p>
        </w:tc>
        <w:tc>
          <w:tcPr>
            <w:tcW w:w="1890" w:type="dxa"/>
          </w:tcPr>
          <w:p w14:paraId="2E1C35F7" w14:textId="39B2E849" w:rsidR="00D85391" w:rsidRPr="00BB5D62" w:rsidRDefault="00537A33" w:rsidP="00D85391">
            <w:pPr>
              <w:jc w:val="center"/>
              <w:rPr>
                <w:rFonts w:cs="Arial"/>
                <w:sz w:val="20"/>
              </w:rPr>
            </w:pPr>
            <w:r>
              <w:rPr>
                <w:rFonts w:cs="Arial"/>
                <w:sz w:val="20"/>
              </w:rPr>
              <w:t>0</w:t>
            </w:r>
            <w:r w:rsidR="00D85391">
              <w:rPr>
                <w:rFonts w:cs="Arial"/>
                <w:sz w:val="20"/>
              </w:rPr>
              <w:t>9-2008</w:t>
            </w:r>
          </w:p>
        </w:tc>
        <w:tc>
          <w:tcPr>
            <w:tcW w:w="2070" w:type="dxa"/>
          </w:tcPr>
          <w:p w14:paraId="0B4F1CDA" w14:textId="5B764067" w:rsidR="00D85391" w:rsidRPr="00BB5D62" w:rsidRDefault="00D85391" w:rsidP="00D85391">
            <w:pPr>
              <w:rPr>
                <w:rFonts w:cs="Arial"/>
                <w:sz w:val="20"/>
              </w:rPr>
            </w:pPr>
            <w:r>
              <w:rPr>
                <w:rFonts w:cs="Arial"/>
                <w:sz w:val="20"/>
              </w:rPr>
              <w:t>FGBOILERMACT</w:t>
            </w:r>
          </w:p>
        </w:tc>
      </w:tr>
      <w:tr w:rsidR="00D85391" w14:paraId="40F9015B" w14:textId="77777777" w:rsidTr="00D85391">
        <w:trPr>
          <w:cantSplit/>
        </w:trPr>
        <w:tc>
          <w:tcPr>
            <w:tcW w:w="2160" w:type="dxa"/>
          </w:tcPr>
          <w:p w14:paraId="611FD405" w14:textId="62919DDC" w:rsidR="00D85391" w:rsidRPr="00BB5D62" w:rsidRDefault="00D85391" w:rsidP="00D85391">
            <w:pPr>
              <w:rPr>
                <w:rFonts w:cs="Arial"/>
                <w:sz w:val="20"/>
              </w:rPr>
            </w:pPr>
            <w:r>
              <w:rPr>
                <w:rFonts w:cs="Arial"/>
                <w:noProof/>
                <w:sz w:val="20"/>
              </w:rPr>
              <w:t>EUSTEAMBOILER</w:t>
            </w:r>
          </w:p>
        </w:tc>
        <w:tc>
          <w:tcPr>
            <w:tcW w:w="4320" w:type="dxa"/>
            <w:vAlign w:val="center"/>
          </w:tcPr>
          <w:p w14:paraId="1D15AFF1" w14:textId="08A30502" w:rsidR="00D85391" w:rsidRPr="00BB5D62" w:rsidRDefault="00D85391" w:rsidP="00D85391">
            <w:pPr>
              <w:jc w:val="both"/>
              <w:rPr>
                <w:rFonts w:cs="Arial"/>
                <w:sz w:val="20"/>
              </w:rPr>
            </w:pPr>
            <w:r>
              <w:rPr>
                <w:rFonts w:cs="Arial"/>
                <w:sz w:val="20"/>
              </w:rPr>
              <w:t xml:space="preserve">15 PSI Steam boiler (Well-McLain) used for process heat. </w:t>
            </w:r>
          </w:p>
        </w:tc>
        <w:tc>
          <w:tcPr>
            <w:tcW w:w="1890" w:type="dxa"/>
          </w:tcPr>
          <w:p w14:paraId="640B6825" w14:textId="5450CBA0" w:rsidR="00D85391" w:rsidRPr="00BB5D62" w:rsidRDefault="00D85391" w:rsidP="00D85391">
            <w:pPr>
              <w:jc w:val="center"/>
              <w:rPr>
                <w:rFonts w:cs="Arial"/>
                <w:sz w:val="20"/>
              </w:rPr>
            </w:pPr>
            <w:r>
              <w:rPr>
                <w:rFonts w:cs="Arial"/>
                <w:sz w:val="20"/>
              </w:rPr>
              <w:t>11-2014</w:t>
            </w:r>
          </w:p>
        </w:tc>
        <w:tc>
          <w:tcPr>
            <w:tcW w:w="2070" w:type="dxa"/>
          </w:tcPr>
          <w:p w14:paraId="24A74B1B" w14:textId="3AA0A1A7" w:rsidR="00D85391" w:rsidRPr="00BB5D62" w:rsidRDefault="00D85391" w:rsidP="00D85391">
            <w:pPr>
              <w:rPr>
                <w:rFonts w:cs="Arial"/>
                <w:sz w:val="20"/>
              </w:rPr>
            </w:pPr>
            <w:r>
              <w:rPr>
                <w:rFonts w:cs="Arial"/>
                <w:sz w:val="20"/>
              </w:rPr>
              <w:t>FGBOILERMACT</w:t>
            </w:r>
          </w:p>
        </w:tc>
      </w:tr>
      <w:tr w:rsidR="00D85391" w14:paraId="559E919F" w14:textId="77777777" w:rsidTr="00D85391">
        <w:trPr>
          <w:cantSplit/>
        </w:trPr>
        <w:tc>
          <w:tcPr>
            <w:tcW w:w="2160" w:type="dxa"/>
          </w:tcPr>
          <w:p w14:paraId="2BB5E2E4" w14:textId="7CF429E1" w:rsidR="00D85391" w:rsidRPr="00BB5D62" w:rsidRDefault="00D85391" w:rsidP="00D85391">
            <w:pPr>
              <w:rPr>
                <w:rFonts w:cs="Arial"/>
                <w:sz w:val="20"/>
              </w:rPr>
            </w:pPr>
            <w:r>
              <w:rPr>
                <w:rFonts w:cs="Arial"/>
                <w:noProof/>
                <w:sz w:val="20"/>
              </w:rPr>
              <w:t>EU</w:t>
            </w:r>
            <w:r w:rsidR="004357EC">
              <w:rPr>
                <w:rFonts w:cs="Arial"/>
                <w:noProof/>
                <w:sz w:val="20"/>
              </w:rPr>
              <w:t>RICE</w:t>
            </w:r>
          </w:p>
        </w:tc>
        <w:tc>
          <w:tcPr>
            <w:tcW w:w="4320" w:type="dxa"/>
            <w:vAlign w:val="center"/>
          </w:tcPr>
          <w:p w14:paraId="7BCE0EB4" w14:textId="519A5E60" w:rsidR="00D85391" w:rsidRPr="00BB5D62" w:rsidRDefault="00D85391" w:rsidP="00D85391">
            <w:pPr>
              <w:jc w:val="both"/>
              <w:rPr>
                <w:rFonts w:cs="Arial"/>
                <w:sz w:val="20"/>
              </w:rPr>
            </w:pPr>
            <w:r>
              <w:rPr>
                <w:rFonts w:cs="Arial"/>
                <w:sz w:val="20"/>
              </w:rPr>
              <w:t xml:space="preserve">Cummins generator, </w:t>
            </w:r>
            <w:r w:rsidRPr="004E5D69">
              <w:rPr>
                <w:rFonts w:cs="Arial"/>
                <w:bCs/>
                <w:color w:val="000000"/>
                <w:sz w:val="20"/>
              </w:rPr>
              <w:t>natural gas fuel, spark ignited, 153 BHP</w:t>
            </w:r>
            <w:r>
              <w:rPr>
                <w:rFonts w:cs="Arial"/>
                <w:bCs/>
                <w:color w:val="000000"/>
                <w:sz w:val="20"/>
              </w:rPr>
              <w:t>,</w:t>
            </w:r>
            <w:r>
              <w:rPr>
                <w:rFonts w:cs="Arial"/>
                <w:sz w:val="20"/>
              </w:rPr>
              <w:t xml:space="preserve"> used for back-up power for 2-drive in freezers. </w:t>
            </w:r>
          </w:p>
        </w:tc>
        <w:tc>
          <w:tcPr>
            <w:tcW w:w="1890" w:type="dxa"/>
          </w:tcPr>
          <w:p w14:paraId="2B171357" w14:textId="2A237A2B" w:rsidR="00D85391" w:rsidRPr="00BB5D62" w:rsidRDefault="00D85391" w:rsidP="00D85391">
            <w:pPr>
              <w:jc w:val="center"/>
              <w:rPr>
                <w:rFonts w:cs="Arial"/>
                <w:sz w:val="20"/>
              </w:rPr>
            </w:pPr>
            <w:r>
              <w:rPr>
                <w:rFonts w:cs="Arial"/>
                <w:sz w:val="20"/>
              </w:rPr>
              <w:t>11-2012</w:t>
            </w:r>
          </w:p>
        </w:tc>
        <w:tc>
          <w:tcPr>
            <w:tcW w:w="2070" w:type="dxa"/>
          </w:tcPr>
          <w:p w14:paraId="2F4DC580" w14:textId="3DF7A914" w:rsidR="00D85391" w:rsidRPr="00BB5D62" w:rsidRDefault="00D85391" w:rsidP="00D85391">
            <w:pPr>
              <w:rPr>
                <w:rFonts w:cs="Arial"/>
                <w:sz w:val="20"/>
              </w:rPr>
            </w:pPr>
          </w:p>
        </w:tc>
      </w:tr>
    </w:tbl>
    <w:p w14:paraId="4AE9B4DF" w14:textId="77777777" w:rsidR="004C69F6" w:rsidRDefault="004C69F6" w:rsidP="004B4509">
      <w:pPr>
        <w:rPr>
          <w:sz w:val="20"/>
        </w:rPr>
      </w:pPr>
    </w:p>
    <w:p w14:paraId="6288CCED" w14:textId="77777777" w:rsidR="00A16314" w:rsidRDefault="00A16314" w:rsidP="007014BE">
      <w:pPr>
        <w:rPr>
          <w:sz w:val="20"/>
        </w:rPr>
      </w:pPr>
    </w:p>
    <w:p w14:paraId="4E9D3438" w14:textId="519683B2" w:rsidR="00AC35A2" w:rsidRPr="00AC35A2" w:rsidRDefault="00A16314" w:rsidP="00537A33">
      <w:pPr>
        <w:pStyle w:val="Heading2"/>
        <w:pBdr>
          <w:top w:val="single" w:sz="4" w:space="1" w:color="auto"/>
          <w:left w:val="single" w:sz="4" w:space="1" w:color="auto"/>
          <w:bottom w:val="single" w:sz="4" w:space="1" w:color="auto"/>
          <w:right w:val="single" w:sz="4" w:space="1" w:color="auto"/>
        </w:pBdr>
        <w:spacing w:after="0"/>
      </w:pPr>
      <w:r>
        <w:rPr>
          <w:sz w:val="20"/>
        </w:rPr>
        <w:br w:type="page"/>
      </w:r>
      <w:bookmarkStart w:id="70" w:name="_Toc88480505"/>
      <w:r w:rsidR="00AC35A2" w:rsidRPr="00AC35A2">
        <w:lastRenderedPageBreak/>
        <w:t>EU</w:t>
      </w:r>
      <w:r w:rsidR="00183B38">
        <w:t>RICE</w:t>
      </w:r>
      <w:bookmarkEnd w:id="70"/>
    </w:p>
    <w:p w14:paraId="7FE920AE" w14:textId="77777777" w:rsidR="00AC35A2" w:rsidRPr="00AC35A2" w:rsidRDefault="00AC35A2" w:rsidP="00537A33">
      <w:pPr>
        <w:pBdr>
          <w:top w:val="single" w:sz="4" w:space="1" w:color="auto"/>
          <w:left w:val="single" w:sz="4" w:space="1" w:color="auto"/>
          <w:bottom w:val="single" w:sz="4" w:space="1" w:color="auto"/>
          <w:right w:val="single" w:sz="4" w:space="1" w:color="auto"/>
        </w:pBdr>
        <w:ind w:left="360" w:hanging="360"/>
        <w:jc w:val="center"/>
        <w:rPr>
          <w:sz w:val="28"/>
          <w:szCs w:val="28"/>
        </w:rPr>
      </w:pPr>
      <w:r w:rsidRPr="00AC35A2">
        <w:rPr>
          <w:b/>
          <w:sz w:val="28"/>
          <w:szCs w:val="28"/>
        </w:rPr>
        <w:t>EMISSION UNIT CONDITIONS</w:t>
      </w:r>
    </w:p>
    <w:p w14:paraId="2D97B956" w14:textId="77777777" w:rsidR="00AC35A2" w:rsidRPr="00AC35A2" w:rsidRDefault="00AC35A2" w:rsidP="00AC35A2">
      <w:pPr>
        <w:ind w:left="360" w:hanging="360"/>
        <w:jc w:val="both"/>
        <w:rPr>
          <w:sz w:val="20"/>
        </w:rPr>
      </w:pPr>
    </w:p>
    <w:p w14:paraId="30ADD11D" w14:textId="77777777" w:rsidR="00AC35A2" w:rsidRPr="00AC35A2" w:rsidRDefault="00AC35A2" w:rsidP="00AC35A2">
      <w:pPr>
        <w:ind w:left="360" w:hanging="360"/>
        <w:jc w:val="both"/>
        <w:rPr>
          <w:b/>
          <w:u w:val="single"/>
        </w:rPr>
      </w:pPr>
      <w:r w:rsidRPr="00AC35A2">
        <w:rPr>
          <w:b/>
          <w:u w:val="single"/>
        </w:rPr>
        <w:t>DESCRIPTION</w:t>
      </w:r>
    </w:p>
    <w:p w14:paraId="173C1A35" w14:textId="77777777" w:rsidR="00AC35A2" w:rsidRPr="00AC35A2" w:rsidRDefault="00AC35A2" w:rsidP="00AC35A2">
      <w:pPr>
        <w:ind w:left="360" w:hanging="360"/>
        <w:jc w:val="both"/>
        <w:rPr>
          <w:sz w:val="20"/>
        </w:rPr>
      </w:pPr>
    </w:p>
    <w:p w14:paraId="77C62078" w14:textId="457979A7" w:rsidR="00AC35A2" w:rsidRPr="00AC35A2" w:rsidRDefault="00AC35A2" w:rsidP="00AC35A2">
      <w:pPr>
        <w:jc w:val="both"/>
        <w:rPr>
          <w:sz w:val="20"/>
        </w:rPr>
      </w:pPr>
      <w:r w:rsidRPr="00AC35A2">
        <w:rPr>
          <w:sz w:val="20"/>
        </w:rPr>
        <w:t>This engine is a &lt;500 HP, Spark Ignition (SI), Emergency Reciprocating Internal Combustion Engine (RICE) located at a Major source of HAPs and installed after June 12, 2006.  This engine is required under 40</w:t>
      </w:r>
      <w:r w:rsidR="00451F95">
        <w:rPr>
          <w:sz w:val="20"/>
        </w:rPr>
        <w:t xml:space="preserve"> </w:t>
      </w:r>
      <w:r w:rsidRPr="00AC35A2">
        <w:rPr>
          <w:sz w:val="20"/>
        </w:rPr>
        <w:t xml:space="preserve">CFR 63.6590(c)(6) to show compliance with the RICE MACT by meeting applicable requirements under 40 CFR Part 60, Subpart JJJJ New Source Performance Standards for Spark Ignition RICE.  </w:t>
      </w:r>
    </w:p>
    <w:p w14:paraId="06D884CC" w14:textId="77777777" w:rsidR="00AC35A2" w:rsidRPr="00AC35A2" w:rsidRDefault="00AC35A2" w:rsidP="00AC35A2">
      <w:pPr>
        <w:ind w:left="360" w:hanging="360"/>
        <w:jc w:val="both"/>
        <w:rPr>
          <w:sz w:val="20"/>
        </w:rPr>
      </w:pPr>
    </w:p>
    <w:p w14:paraId="3B6B3A7C" w14:textId="17F7C257" w:rsidR="00AC35A2" w:rsidRPr="00AC35A2" w:rsidRDefault="00AC35A2" w:rsidP="00AC35A2">
      <w:pPr>
        <w:jc w:val="both"/>
        <w:rPr>
          <w:szCs w:val="22"/>
        </w:rPr>
      </w:pPr>
      <w:r w:rsidRPr="00AC35A2">
        <w:rPr>
          <w:sz w:val="20"/>
        </w:rPr>
        <w:t xml:space="preserve">One natural gas fired, spark ignited 153 HP, emergency engine generator, </w:t>
      </w:r>
      <w:r w:rsidRPr="00AC35A2">
        <w:rPr>
          <w:rFonts w:cs="Arial"/>
          <w:bCs/>
          <w:color w:val="000000"/>
          <w:sz w:val="20"/>
        </w:rPr>
        <w:t>EU</w:t>
      </w:r>
      <w:r w:rsidR="0000240C">
        <w:rPr>
          <w:rFonts w:cs="Arial"/>
          <w:bCs/>
          <w:color w:val="000000"/>
          <w:sz w:val="20"/>
        </w:rPr>
        <w:t>RICE</w:t>
      </w:r>
      <w:r w:rsidRPr="00AC35A2">
        <w:rPr>
          <w:rFonts w:cs="Arial"/>
          <w:bCs/>
          <w:color w:val="000000"/>
          <w:sz w:val="20"/>
        </w:rPr>
        <w:t xml:space="preserve">, stated to have been installed </w:t>
      </w:r>
      <w:r w:rsidR="00451F95">
        <w:rPr>
          <w:rFonts w:cs="Arial"/>
          <w:bCs/>
          <w:color w:val="000000"/>
          <w:sz w:val="20"/>
        </w:rPr>
        <w:t xml:space="preserve">November </w:t>
      </w:r>
      <w:r w:rsidRPr="00AC35A2">
        <w:rPr>
          <w:rFonts w:cs="Arial"/>
          <w:bCs/>
          <w:color w:val="000000"/>
          <w:sz w:val="20"/>
        </w:rPr>
        <w:t>2012.</w:t>
      </w:r>
      <w:r w:rsidR="00451F95">
        <w:rPr>
          <w:rFonts w:cs="Arial"/>
          <w:bCs/>
          <w:color w:val="000000"/>
          <w:sz w:val="20"/>
        </w:rPr>
        <w:t xml:space="preserve"> </w:t>
      </w:r>
      <w:r w:rsidRPr="00AC35A2">
        <w:rPr>
          <w:sz w:val="20"/>
        </w:rPr>
        <w:t xml:space="preserve"> It is reported to be certified as an emergency engine under Subpart JJJJ for engines models 2009 and later</w:t>
      </w:r>
      <w:r w:rsidRPr="00AC35A2">
        <w:rPr>
          <w:szCs w:val="22"/>
        </w:rPr>
        <w:t>.</w:t>
      </w:r>
    </w:p>
    <w:p w14:paraId="1BAF7F9D" w14:textId="77777777" w:rsidR="00AC35A2" w:rsidRPr="00AC35A2" w:rsidRDefault="00AC35A2" w:rsidP="00AC35A2">
      <w:pPr>
        <w:ind w:left="360" w:hanging="360"/>
        <w:jc w:val="both"/>
        <w:rPr>
          <w:sz w:val="20"/>
        </w:rPr>
      </w:pPr>
    </w:p>
    <w:p w14:paraId="36BF7856" w14:textId="0E5F3A28" w:rsidR="00AC35A2" w:rsidRPr="00974278" w:rsidRDefault="00974278" w:rsidP="00AC35A2">
      <w:pPr>
        <w:ind w:left="360" w:hanging="360"/>
        <w:jc w:val="both"/>
        <w:rPr>
          <w:bCs/>
          <w:szCs w:val="22"/>
        </w:rPr>
      </w:pPr>
      <w:r>
        <w:rPr>
          <w:b/>
          <w:szCs w:val="22"/>
        </w:rPr>
        <w:t xml:space="preserve">Flexible Group ID:  </w:t>
      </w:r>
      <w:r>
        <w:rPr>
          <w:bCs/>
          <w:szCs w:val="22"/>
        </w:rPr>
        <w:t>NA</w:t>
      </w:r>
    </w:p>
    <w:p w14:paraId="6A784DF6" w14:textId="77777777" w:rsidR="00AC35A2" w:rsidRPr="00AC35A2" w:rsidRDefault="00AC35A2" w:rsidP="00AC35A2">
      <w:pPr>
        <w:ind w:left="360" w:hanging="360"/>
        <w:jc w:val="both"/>
        <w:rPr>
          <w:szCs w:val="22"/>
        </w:rPr>
      </w:pPr>
    </w:p>
    <w:p w14:paraId="2453C497" w14:textId="77777777" w:rsidR="00AC35A2" w:rsidRPr="00AC35A2" w:rsidRDefault="00AC35A2" w:rsidP="00AC35A2">
      <w:pPr>
        <w:ind w:left="360" w:hanging="360"/>
        <w:jc w:val="both"/>
        <w:rPr>
          <w:b/>
          <w:u w:val="single"/>
        </w:rPr>
      </w:pPr>
      <w:r w:rsidRPr="00AC35A2">
        <w:rPr>
          <w:b/>
          <w:u w:val="single"/>
        </w:rPr>
        <w:t>POLLUTION CONTROL EQUIPMENT</w:t>
      </w:r>
    </w:p>
    <w:p w14:paraId="3CA98FC0" w14:textId="77777777" w:rsidR="00AC35A2" w:rsidRPr="00AC35A2" w:rsidRDefault="00AC35A2" w:rsidP="00AC35A2">
      <w:pPr>
        <w:ind w:left="360" w:hanging="360"/>
        <w:jc w:val="both"/>
      </w:pPr>
    </w:p>
    <w:p w14:paraId="4FFC89BF" w14:textId="77777777" w:rsidR="00AC35A2" w:rsidRPr="00AC35A2" w:rsidRDefault="00AC35A2" w:rsidP="00AC35A2">
      <w:pPr>
        <w:ind w:left="360" w:hanging="360"/>
        <w:jc w:val="both"/>
        <w:rPr>
          <w:sz w:val="20"/>
        </w:rPr>
      </w:pPr>
      <w:r w:rsidRPr="00AC35A2">
        <w:rPr>
          <w:sz w:val="20"/>
        </w:rPr>
        <w:t>NA</w:t>
      </w:r>
    </w:p>
    <w:p w14:paraId="263D4BCA" w14:textId="77777777" w:rsidR="00AC35A2" w:rsidRPr="00AC35A2" w:rsidRDefault="00AC35A2" w:rsidP="00AC35A2">
      <w:pPr>
        <w:ind w:left="360" w:hanging="360"/>
        <w:jc w:val="both"/>
        <w:rPr>
          <w:sz w:val="20"/>
        </w:rPr>
      </w:pPr>
    </w:p>
    <w:p w14:paraId="18915156" w14:textId="77777777" w:rsidR="00AC35A2" w:rsidRPr="00AC35A2" w:rsidRDefault="00AC35A2" w:rsidP="00AC35A2">
      <w:pPr>
        <w:ind w:left="360" w:hanging="360"/>
        <w:jc w:val="both"/>
        <w:rPr>
          <w:b/>
          <w:u w:val="single"/>
        </w:rPr>
      </w:pPr>
      <w:r w:rsidRPr="00AC35A2">
        <w:rPr>
          <w:b/>
        </w:rPr>
        <w:t xml:space="preserve">I.  </w:t>
      </w:r>
      <w:r w:rsidRPr="00AC35A2">
        <w:rPr>
          <w:b/>
          <w:u w:val="single"/>
        </w:rPr>
        <w:t>EMISSION LIMIT(S)</w:t>
      </w:r>
    </w:p>
    <w:p w14:paraId="19EA18A0" w14:textId="77777777" w:rsidR="00AC35A2" w:rsidRPr="00AC35A2" w:rsidRDefault="00AC35A2" w:rsidP="00AC35A2">
      <w:pPr>
        <w:ind w:left="360" w:hanging="360"/>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AC35A2" w:rsidRPr="00AC35A2" w14:paraId="46CCF3AB" w14:textId="77777777" w:rsidTr="00451F95">
        <w:trPr>
          <w:cantSplit/>
          <w:tblHeader/>
        </w:trPr>
        <w:tc>
          <w:tcPr>
            <w:tcW w:w="1626" w:type="dxa"/>
            <w:tcBorders>
              <w:top w:val="single" w:sz="4" w:space="0" w:color="auto"/>
              <w:left w:val="single" w:sz="4" w:space="0" w:color="auto"/>
              <w:bottom w:val="single" w:sz="4" w:space="0" w:color="auto"/>
              <w:right w:val="single" w:sz="4" w:space="0" w:color="auto"/>
            </w:tcBorders>
          </w:tcPr>
          <w:p w14:paraId="44BF776F" w14:textId="77777777" w:rsidR="00AC35A2" w:rsidRPr="00AC35A2" w:rsidRDefault="00AC35A2" w:rsidP="00AC35A2">
            <w:pPr>
              <w:ind w:left="360" w:hanging="360"/>
              <w:jc w:val="center"/>
              <w:rPr>
                <w:b/>
                <w:sz w:val="20"/>
              </w:rPr>
            </w:pPr>
            <w:r w:rsidRPr="00AC35A2">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055B7D8" w14:textId="77777777" w:rsidR="00AC35A2" w:rsidRPr="00AC35A2" w:rsidRDefault="00AC35A2" w:rsidP="00AC35A2">
            <w:pPr>
              <w:ind w:left="360" w:hanging="360"/>
              <w:jc w:val="center"/>
              <w:rPr>
                <w:b/>
                <w:sz w:val="20"/>
              </w:rPr>
            </w:pPr>
            <w:r w:rsidRPr="00AC35A2">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37A76C3" w14:textId="77777777" w:rsidR="00AC35A2" w:rsidRPr="00AC35A2" w:rsidRDefault="00AC35A2" w:rsidP="00AC35A2">
            <w:pPr>
              <w:ind w:left="360" w:hanging="360"/>
              <w:jc w:val="center"/>
              <w:rPr>
                <w:b/>
                <w:sz w:val="20"/>
              </w:rPr>
            </w:pPr>
            <w:r w:rsidRPr="00AC35A2">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3C2B17DE" w14:textId="77777777" w:rsidR="00AC35A2" w:rsidRPr="00AC35A2" w:rsidRDefault="00AC35A2" w:rsidP="00AC35A2">
            <w:pPr>
              <w:ind w:left="360" w:hanging="360"/>
              <w:jc w:val="center"/>
              <w:rPr>
                <w:b/>
                <w:sz w:val="20"/>
              </w:rPr>
            </w:pPr>
            <w:r w:rsidRPr="00AC35A2">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C3F7FA1" w14:textId="77777777" w:rsidR="00AC35A2" w:rsidRPr="00AC35A2" w:rsidRDefault="00AC35A2" w:rsidP="00AC35A2">
            <w:pPr>
              <w:ind w:left="360" w:hanging="360"/>
              <w:jc w:val="center"/>
              <w:rPr>
                <w:b/>
                <w:sz w:val="20"/>
              </w:rPr>
            </w:pPr>
            <w:r w:rsidRPr="00AC35A2">
              <w:rPr>
                <w:b/>
                <w:sz w:val="20"/>
              </w:rPr>
              <w:t>Monitoring/</w:t>
            </w:r>
          </w:p>
          <w:p w14:paraId="0B10377B" w14:textId="77777777" w:rsidR="00AC35A2" w:rsidRPr="00AC35A2" w:rsidRDefault="00AC35A2" w:rsidP="00AC35A2">
            <w:pPr>
              <w:ind w:left="360" w:hanging="360"/>
              <w:jc w:val="center"/>
              <w:rPr>
                <w:b/>
                <w:sz w:val="20"/>
              </w:rPr>
            </w:pPr>
            <w:r w:rsidRPr="00AC35A2">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82D240E" w14:textId="77777777" w:rsidR="00AC35A2" w:rsidRPr="00AC35A2" w:rsidRDefault="00AC35A2" w:rsidP="00451F95">
            <w:pPr>
              <w:jc w:val="center"/>
              <w:rPr>
                <w:b/>
                <w:sz w:val="20"/>
              </w:rPr>
            </w:pPr>
            <w:r w:rsidRPr="00AC35A2">
              <w:rPr>
                <w:b/>
                <w:sz w:val="20"/>
              </w:rPr>
              <w:t>Underlying Applicable Requirements</w:t>
            </w:r>
          </w:p>
        </w:tc>
      </w:tr>
      <w:tr w:rsidR="00AC35A2" w:rsidRPr="00AC35A2" w14:paraId="317F7E35" w14:textId="77777777" w:rsidTr="00451F95">
        <w:trPr>
          <w:cantSplit/>
        </w:trPr>
        <w:tc>
          <w:tcPr>
            <w:tcW w:w="1626" w:type="dxa"/>
            <w:tcBorders>
              <w:top w:val="single" w:sz="4" w:space="0" w:color="auto"/>
              <w:left w:val="single" w:sz="4" w:space="0" w:color="auto"/>
              <w:bottom w:val="single" w:sz="4" w:space="0" w:color="auto"/>
              <w:right w:val="single" w:sz="4" w:space="0" w:color="auto"/>
            </w:tcBorders>
          </w:tcPr>
          <w:p w14:paraId="3FACC502" w14:textId="472B4AF7" w:rsidR="00AC35A2" w:rsidRPr="00AC35A2" w:rsidRDefault="00AC35A2" w:rsidP="00AC35A2">
            <w:pPr>
              <w:jc w:val="both"/>
              <w:rPr>
                <w:sz w:val="20"/>
              </w:rPr>
            </w:pPr>
            <w:r w:rsidRPr="00AC35A2">
              <w:rPr>
                <w:sz w:val="20"/>
              </w:rPr>
              <w:t>1   NOx</w:t>
            </w:r>
          </w:p>
        </w:tc>
        <w:tc>
          <w:tcPr>
            <w:tcW w:w="1440" w:type="dxa"/>
            <w:tcBorders>
              <w:top w:val="single" w:sz="4" w:space="0" w:color="auto"/>
              <w:left w:val="single" w:sz="4" w:space="0" w:color="auto"/>
              <w:bottom w:val="single" w:sz="4" w:space="0" w:color="auto"/>
              <w:right w:val="single" w:sz="4" w:space="0" w:color="auto"/>
            </w:tcBorders>
          </w:tcPr>
          <w:p w14:paraId="620EA80E" w14:textId="77777777" w:rsidR="00AC35A2" w:rsidRPr="00AC35A2" w:rsidRDefault="00AC35A2" w:rsidP="00AC35A2">
            <w:pPr>
              <w:ind w:left="360" w:hanging="360"/>
              <w:jc w:val="center"/>
              <w:rPr>
                <w:sz w:val="20"/>
              </w:rPr>
            </w:pPr>
            <w:r w:rsidRPr="00AC35A2">
              <w:rPr>
                <w:sz w:val="20"/>
              </w:rPr>
              <w:t xml:space="preserve">2.0 </w:t>
            </w:r>
          </w:p>
          <w:p w14:paraId="6752021E" w14:textId="77777777" w:rsidR="00AC35A2" w:rsidRPr="00AC35A2" w:rsidRDefault="00AC35A2" w:rsidP="00AC35A2">
            <w:pPr>
              <w:ind w:left="360" w:hanging="360"/>
              <w:jc w:val="center"/>
              <w:rPr>
                <w:sz w:val="20"/>
              </w:rPr>
            </w:pPr>
            <w:r w:rsidRPr="00AC35A2">
              <w:rPr>
                <w:sz w:val="20"/>
              </w:rPr>
              <w:t>grams/HP-</w:t>
            </w:r>
            <w:proofErr w:type="spellStart"/>
            <w:r w:rsidRPr="00AC35A2">
              <w:rPr>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50281B5B" w14:textId="77777777" w:rsidR="00AC35A2" w:rsidRPr="00AC35A2" w:rsidRDefault="00AC35A2" w:rsidP="00AC35A2">
            <w:pPr>
              <w:ind w:left="360" w:hanging="360"/>
              <w:jc w:val="center"/>
              <w:rPr>
                <w:sz w:val="20"/>
                <w:vertAlign w:val="superscript"/>
              </w:rPr>
            </w:pPr>
            <w:r w:rsidRPr="00AC35A2">
              <w:rPr>
                <w:sz w:val="20"/>
              </w:rPr>
              <w:t>Hourly</w:t>
            </w:r>
            <w:r w:rsidRPr="00AC35A2">
              <w:rPr>
                <w:sz w:val="20"/>
                <w:vertAlign w:val="superscript"/>
              </w:rPr>
              <w:t>*</w:t>
            </w:r>
          </w:p>
        </w:tc>
        <w:tc>
          <w:tcPr>
            <w:tcW w:w="1699" w:type="dxa"/>
            <w:tcBorders>
              <w:top w:val="single" w:sz="4" w:space="0" w:color="auto"/>
              <w:left w:val="single" w:sz="4" w:space="0" w:color="auto"/>
              <w:bottom w:val="single" w:sz="4" w:space="0" w:color="auto"/>
              <w:right w:val="single" w:sz="4" w:space="0" w:color="auto"/>
            </w:tcBorders>
          </w:tcPr>
          <w:p w14:paraId="10C55DB3" w14:textId="7F6CF5BF" w:rsidR="00AC35A2" w:rsidRPr="00AC35A2" w:rsidRDefault="00AC35A2" w:rsidP="00451F95">
            <w:pPr>
              <w:ind w:left="360" w:hanging="360"/>
              <w:jc w:val="center"/>
              <w:rPr>
                <w:sz w:val="20"/>
              </w:rPr>
            </w:pPr>
            <w:r w:rsidRPr="00AC35A2">
              <w:rPr>
                <w:sz w:val="20"/>
              </w:rPr>
              <w:t>EU</w:t>
            </w:r>
            <w:r w:rsidR="00FD2941">
              <w:rPr>
                <w:sz w:val="20"/>
              </w:rPr>
              <w:t>RICE</w:t>
            </w:r>
          </w:p>
        </w:tc>
        <w:tc>
          <w:tcPr>
            <w:tcW w:w="1620" w:type="dxa"/>
            <w:tcBorders>
              <w:top w:val="single" w:sz="4" w:space="0" w:color="auto"/>
              <w:left w:val="single" w:sz="4" w:space="0" w:color="auto"/>
              <w:bottom w:val="single" w:sz="4" w:space="0" w:color="auto"/>
              <w:right w:val="single" w:sz="4" w:space="0" w:color="auto"/>
            </w:tcBorders>
          </w:tcPr>
          <w:p w14:paraId="18F66570" w14:textId="5BB7DB8E" w:rsidR="00AC35A2" w:rsidRPr="00AC35A2" w:rsidRDefault="00AC35A2" w:rsidP="00451F95">
            <w:pPr>
              <w:ind w:left="360" w:hanging="360"/>
              <w:jc w:val="center"/>
              <w:rPr>
                <w:sz w:val="20"/>
              </w:rPr>
            </w:pPr>
            <w:r w:rsidRPr="00AC35A2">
              <w:rPr>
                <w:sz w:val="20"/>
              </w:rPr>
              <w:t>V.1</w:t>
            </w:r>
            <w:r w:rsidR="00451F95">
              <w:rPr>
                <w:sz w:val="20"/>
              </w:rPr>
              <w:t xml:space="preserve">, </w:t>
            </w:r>
            <w:r w:rsidRPr="00AC35A2">
              <w:rPr>
                <w:sz w:val="20"/>
              </w:rPr>
              <w:t>VI.2</w:t>
            </w:r>
            <w:r w:rsidR="006D20FE">
              <w:rPr>
                <w:sz w:val="20"/>
              </w:rPr>
              <w:t xml:space="preserve"> </w:t>
            </w:r>
            <w:r w:rsidRPr="00AC35A2">
              <w:rPr>
                <w:sz w:val="20"/>
              </w:rPr>
              <w:t>and 3</w:t>
            </w:r>
          </w:p>
        </w:tc>
        <w:tc>
          <w:tcPr>
            <w:tcW w:w="1630" w:type="dxa"/>
            <w:tcBorders>
              <w:top w:val="single" w:sz="4" w:space="0" w:color="auto"/>
              <w:left w:val="single" w:sz="4" w:space="0" w:color="auto"/>
              <w:bottom w:val="single" w:sz="4" w:space="0" w:color="auto"/>
              <w:right w:val="single" w:sz="4" w:space="0" w:color="auto"/>
            </w:tcBorders>
          </w:tcPr>
          <w:p w14:paraId="3F9E285E" w14:textId="7BCD0A78" w:rsidR="00AC35A2" w:rsidRPr="00AC35A2" w:rsidRDefault="00AC35A2" w:rsidP="00451F95">
            <w:pPr>
              <w:jc w:val="center"/>
              <w:rPr>
                <w:b/>
                <w:sz w:val="20"/>
              </w:rPr>
            </w:pPr>
            <w:r w:rsidRPr="00AC35A2">
              <w:rPr>
                <w:b/>
                <w:sz w:val="20"/>
              </w:rPr>
              <w:t xml:space="preserve">Table 1 of </w:t>
            </w:r>
            <w:r w:rsidR="006D20FE">
              <w:rPr>
                <w:b/>
                <w:sz w:val="20"/>
              </w:rPr>
              <w:br/>
            </w:r>
            <w:r w:rsidRPr="00AC35A2">
              <w:rPr>
                <w:b/>
                <w:sz w:val="20"/>
              </w:rPr>
              <w:t>40 CFR Part 60, Subpart JJJJ</w:t>
            </w:r>
          </w:p>
        </w:tc>
      </w:tr>
      <w:tr w:rsidR="00AC35A2" w:rsidRPr="00AC35A2" w14:paraId="4708026D" w14:textId="77777777" w:rsidTr="00451F95">
        <w:trPr>
          <w:cantSplit/>
        </w:trPr>
        <w:tc>
          <w:tcPr>
            <w:tcW w:w="1626" w:type="dxa"/>
            <w:tcBorders>
              <w:top w:val="single" w:sz="4" w:space="0" w:color="auto"/>
              <w:left w:val="single" w:sz="4" w:space="0" w:color="auto"/>
              <w:bottom w:val="single" w:sz="4" w:space="0" w:color="auto"/>
              <w:right w:val="single" w:sz="4" w:space="0" w:color="auto"/>
            </w:tcBorders>
          </w:tcPr>
          <w:p w14:paraId="03198BDA" w14:textId="720B9A6C" w:rsidR="00AC35A2" w:rsidRPr="00AC35A2" w:rsidRDefault="00AC35A2" w:rsidP="00AC35A2">
            <w:pPr>
              <w:jc w:val="both"/>
              <w:rPr>
                <w:sz w:val="20"/>
              </w:rPr>
            </w:pPr>
            <w:r w:rsidRPr="00AC35A2">
              <w:rPr>
                <w:sz w:val="20"/>
              </w:rPr>
              <w:t>2.  CO</w:t>
            </w:r>
          </w:p>
        </w:tc>
        <w:tc>
          <w:tcPr>
            <w:tcW w:w="1440" w:type="dxa"/>
            <w:tcBorders>
              <w:top w:val="single" w:sz="4" w:space="0" w:color="auto"/>
              <w:left w:val="single" w:sz="4" w:space="0" w:color="auto"/>
              <w:bottom w:val="single" w:sz="4" w:space="0" w:color="auto"/>
              <w:right w:val="single" w:sz="4" w:space="0" w:color="auto"/>
            </w:tcBorders>
          </w:tcPr>
          <w:p w14:paraId="0616E072" w14:textId="77777777" w:rsidR="00AC35A2" w:rsidRPr="00AC35A2" w:rsidRDefault="00AC35A2" w:rsidP="00AC35A2">
            <w:pPr>
              <w:ind w:left="360" w:hanging="360"/>
              <w:jc w:val="center"/>
              <w:rPr>
                <w:sz w:val="20"/>
              </w:rPr>
            </w:pPr>
            <w:r w:rsidRPr="00AC35A2">
              <w:rPr>
                <w:sz w:val="20"/>
              </w:rPr>
              <w:t xml:space="preserve">4.0 </w:t>
            </w:r>
          </w:p>
          <w:p w14:paraId="36AD3C60" w14:textId="77777777" w:rsidR="00AC35A2" w:rsidRPr="00AC35A2" w:rsidRDefault="00AC35A2" w:rsidP="00AC35A2">
            <w:pPr>
              <w:ind w:left="360" w:hanging="360"/>
              <w:jc w:val="center"/>
              <w:rPr>
                <w:sz w:val="20"/>
              </w:rPr>
            </w:pPr>
            <w:r w:rsidRPr="00AC35A2">
              <w:rPr>
                <w:sz w:val="20"/>
              </w:rPr>
              <w:t xml:space="preserve"> grams/HP-</w:t>
            </w:r>
            <w:proofErr w:type="spellStart"/>
            <w:r w:rsidRPr="00AC35A2">
              <w:rPr>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2EF1F9DF" w14:textId="77777777" w:rsidR="00AC35A2" w:rsidRPr="00AC35A2" w:rsidRDefault="00AC35A2" w:rsidP="00AC35A2">
            <w:pPr>
              <w:ind w:left="360" w:hanging="360"/>
              <w:jc w:val="center"/>
              <w:rPr>
                <w:sz w:val="20"/>
              </w:rPr>
            </w:pPr>
            <w:r w:rsidRPr="00AC35A2">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1D95B805" w14:textId="121CAC6E" w:rsidR="00AC35A2" w:rsidRPr="00AC35A2" w:rsidRDefault="00AC35A2" w:rsidP="00451F95">
            <w:pPr>
              <w:ind w:left="360" w:hanging="360"/>
              <w:jc w:val="center"/>
              <w:rPr>
                <w:sz w:val="20"/>
              </w:rPr>
            </w:pPr>
            <w:r w:rsidRPr="00AC35A2">
              <w:rPr>
                <w:sz w:val="20"/>
              </w:rPr>
              <w:t>EU</w:t>
            </w:r>
            <w:r w:rsidR="00FD2941">
              <w:rPr>
                <w:sz w:val="20"/>
              </w:rPr>
              <w:t>RICE</w:t>
            </w:r>
          </w:p>
        </w:tc>
        <w:tc>
          <w:tcPr>
            <w:tcW w:w="1620" w:type="dxa"/>
            <w:tcBorders>
              <w:top w:val="single" w:sz="4" w:space="0" w:color="auto"/>
              <w:left w:val="single" w:sz="4" w:space="0" w:color="auto"/>
              <w:bottom w:val="single" w:sz="4" w:space="0" w:color="auto"/>
              <w:right w:val="single" w:sz="4" w:space="0" w:color="auto"/>
            </w:tcBorders>
          </w:tcPr>
          <w:p w14:paraId="7D57C10A" w14:textId="376ED0B8" w:rsidR="00AC35A2" w:rsidRPr="00AC35A2" w:rsidRDefault="00AC35A2" w:rsidP="00451F95">
            <w:pPr>
              <w:ind w:left="360" w:hanging="360"/>
              <w:jc w:val="center"/>
              <w:rPr>
                <w:sz w:val="20"/>
              </w:rPr>
            </w:pPr>
            <w:r w:rsidRPr="00AC35A2">
              <w:rPr>
                <w:sz w:val="20"/>
              </w:rPr>
              <w:t>V.1</w:t>
            </w:r>
            <w:r w:rsidR="00451F95">
              <w:rPr>
                <w:sz w:val="20"/>
              </w:rPr>
              <w:t xml:space="preserve">, </w:t>
            </w:r>
            <w:r w:rsidRPr="00AC35A2">
              <w:rPr>
                <w:sz w:val="20"/>
              </w:rPr>
              <w:t>VI.2 and 3</w:t>
            </w:r>
          </w:p>
        </w:tc>
        <w:tc>
          <w:tcPr>
            <w:tcW w:w="1630" w:type="dxa"/>
            <w:tcBorders>
              <w:top w:val="single" w:sz="4" w:space="0" w:color="auto"/>
              <w:left w:val="single" w:sz="4" w:space="0" w:color="auto"/>
              <w:bottom w:val="single" w:sz="4" w:space="0" w:color="auto"/>
              <w:right w:val="single" w:sz="4" w:space="0" w:color="auto"/>
            </w:tcBorders>
          </w:tcPr>
          <w:p w14:paraId="2A9591D3" w14:textId="0417A272" w:rsidR="00AC35A2" w:rsidRPr="00AC35A2" w:rsidRDefault="00AC35A2" w:rsidP="00451F95">
            <w:pPr>
              <w:jc w:val="center"/>
              <w:rPr>
                <w:b/>
                <w:sz w:val="20"/>
              </w:rPr>
            </w:pPr>
            <w:r w:rsidRPr="00AC35A2">
              <w:rPr>
                <w:b/>
                <w:sz w:val="20"/>
              </w:rPr>
              <w:t xml:space="preserve">Table 1 of </w:t>
            </w:r>
            <w:r w:rsidR="006D20FE">
              <w:rPr>
                <w:b/>
                <w:sz w:val="20"/>
              </w:rPr>
              <w:br/>
            </w:r>
            <w:r w:rsidRPr="00AC35A2">
              <w:rPr>
                <w:b/>
                <w:sz w:val="20"/>
              </w:rPr>
              <w:t>40 CFR Part 60, Subpart JJJJ</w:t>
            </w:r>
          </w:p>
        </w:tc>
      </w:tr>
      <w:tr w:rsidR="00AC35A2" w:rsidRPr="00AC35A2" w14:paraId="65828EA4" w14:textId="77777777" w:rsidTr="00451F95">
        <w:trPr>
          <w:cantSplit/>
        </w:trPr>
        <w:tc>
          <w:tcPr>
            <w:tcW w:w="1626" w:type="dxa"/>
            <w:tcBorders>
              <w:top w:val="single" w:sz="4" w:space="0" w:color="auto"/>
              <w:left w:val="single" w:sz="4" w:space="0" w:color="auto"/>
              <w:bottom w:val="single" w:sz="4" w:space="0" w:color="auto"/>
              <w:right w:val="single" w:sz="4" w:space="0" w:color="auto"/>
            </w:tcBorders>
          </w:tcPr>
          <w:p w14:paraId="1951E0F9" w14:textId="479A243C" w:rsidR="00AC35A2" w:rsidRPr="00AC35A2" w:rsidRDefault="00AC35A2" w:rsidP="00AC35A2">
            <w:pPr>
              <w:jc w:val="both"/>
              <w:rPr>
                <w:sz w:val="20"/>
              </w:rPr>
            </w:pPr>
            <w:r w:rsidRPr="00AC35A2">
              <w:rPr>
                <w:sz w:val="20"/>
              </w:rPr>
              <w:t>3.  VOC</w:t>
            </w:r>
          </w:p>
        </w:tc>
        <w:tc>
          <w:tcPr>
            <w:tcW w:w="1440" w:type="dxa"/>
            <w:tcBorders>
              <w:top w:val="single" w:sz="4" w:space="0" w:color="auto"/>
              <w:left w:val="single" w:sz="4" w:space="0" w:color="auto"/>
              <w:bottom w:val="single" w:sz="4" w:space="0" w:color="auto"/>
              <w:right w:val="single" w:sz="4" w:space="0" w:color="auto"/>
            </w:tcBorders>
          </w:tcPr>
          <w:p w14:paraId="75306DF8" w14:textId="77777777" w:rsidR="00AC35A2" w:rsidRPr="00AC35A2" w:rsidRDefault="00AC35A2" w:rsidP="00AC35A2">
            <w:pPr>
              <w:ind w:left="360" w:hanging="360"/>
              <w:jc w:val="center"/>
              <w:rPr>
                <w:sz w:val="20"/>
              </w:rPr>
            </w:pPr>
            <w:r w:rsidRPr="00AC35A2">
              <w:rPr>
                <w:sz w:val="20"/>
              </w:rPr>
              <w:t xml:space="preserve">1.0 </w:t>
            </w:r>
          </w:p>
          <w:p w14:paraId="5DF7C82A" w14:textId="77777777" w:rsidR="00AC35A2" w:rsidRPr="00AC35A2" w:rsidRDefault="00AC35A2" w:rsidP="00AC35A2">
            <w:pPr>
              <w:ind w:left="360" w:hanging="360"/>
              <w:jc w:val="center"/>
              <w:rPr>
                <w:sz w:val="20"/>
              </w:rPr>
            </w:pPr>
            <w:r w:rsidRPr="00AC35A2">
              <w:rPr>
                <w:sz w:val="20"/>
              </w:rPr>
              <w:t xml:space="preserve"> grams/HP-</w:t>
            </w:r>
            <w:proofErr w:type="spellStart"/>
            <w:r w:rsidRPr="00AC35A2">
              <w:rPr>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05C6E3E1" w14:textId="77777777" w:rsidR="00AC35A2" w:rsidRPr="00AC35A2" w:rsidRDefault="00AC35A2" w:rsidP="00AC35A2">
            <w:pPr>
              <w:ind w:left="360" w:hanging="360"/>
              <w:jc w:val="center"/>
              <w:rPr>
                <w:sz w:val="20"/>
              </w:rPr>
            </w:pPr>
            <w:r w:rsidRPr="00AC35A2">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1A9BC944" w14:textId="710FBE2B" w:rsidR="00AC35A2" w:rsidRPr="00AC35A2" w:rsidRDefault="00AC35A2" w:rsidP="00451F95">
            <w:pPr>
              <w:ind w:left="360" w:hanging="360"/>
              <w:jc w:val="center"/>
              <w:rPr>
                <w:sz w:val="20"/>
              </w:rPr>
            </w:pPr>
            <w:r w:rsidRPr="00AC35A2">
              <w:rPr>
                <w:sz w:val="20"/>
              </w:rPr>
              <w:t>EU</w:t>
            </w:r>
            <w:r w:rsidR="00FD2941">
              <w:rPr>
                <w:sz w:val="20"/>
              </w:rPr>
              <w:t>EICE</w:t>
            </w:r>
          </w:p>
        </w:tc>
        <w:tc>
          <w:tcPr>
            <w:tcW w:w="1620" w:type="dxa"/>
            <w:tcBorders>
              <w:top w:val="single" w:sz="4" w:space="0" w:color="auto"/>
              <w:left w:val="single" w:sz="4" w:space="0" w:color="auto"/>
              <w:bottom w:val="single" w:sz="4" w:space="0" w:color="auto"/>
              <w:right w:val="single" w:sz="4" w:space="0" w:color="auto"/>
            </w:tcBorders>
          </w:tcPr>
          <w:p w14:paraId="3AC68F49" w14:textId="3149FF88" w:rsidR="00AC35A2" w:rsidRPr="00AC35A2" w:rsidRDefault="00AC35A2" w:rsidP="00451F95">
            <w:pPr>
              <w:ind w:left="360" w:hanging="360"/>
              <w:jc w:val="center"/>
              <w:rPr>
                <w:sz w:val="20"/>
              </w:rPr>
            </w:pPr>
            <w:r w:rsidRPr="00AC35A2">
              <w:rPr>
                <w:sz w:val="20"/>
              </w:rPr>
              <w:t>V.1</w:t>
            </w:r>
            <w:r w:rsidR="00451F95">
              <w:rPr>
                <w:sz w:val="20"/>
              </w:rPr>
              <w:t xml:space="preserve">, </w:t>
            </w:r>
            <w:r w:rsidRPr="00AC35A2">
              <w:rPr>
                <w:sz w:val="20"/>
              </w:rPr>
              <w:t>VI.2 and 3</w:t>
            </w:r>
          </w:p>
        </w:tc>
        <w:tc>
          <w:tcPr>
            <w:tcW w:w="1630" w:type="dxa"/>
            <w:tcBorders>
              <w:top w:val="single" w:sz="4" w:space="0" w:color="auto"/>
              <w:left w:val="single" w:sz="4" w:space="0" w:color="auto"/>
              <w:bottom w:val="single" w:sz="4" w:space="0" w:color="auto"/>
              <w:right w:val="single" w:sz="4" w:space="0" w:color="auto"/>
            </w:tcBorders>
          </w:tcPr>
          <w:p w14:paraId="6E73A4B4" w14:textId="19BFA4D7" w:rsidR="00AC35A2" w:rsidRPr="00AC35A2" w:rsidRDefault="00AC35A2" w:rsidP="00451F95">
            <w:pPr>
              <w:jc w:val="center"/>
              <w:rPr>
                <w:b/>
                <w:sz w:val="20"/>
              </w:rPr>
            </w:pPr>
            <w:r w:rsidRPr="00AC35A2">
              <w:rPr>
                <w:b/>
                <w:sz w:val="20"/>
              </w:rPr>
              <w:t xml:space="preserve">Table 1 of </w:t>
            </w:r>
            <w:r w:rsidR="006D20FE">
              <w:rPr>
                <w:b/>
                <w:sz w:val="20"/>
              </w:rPr>
              <w:br/>
            </w:r>
            <w:r w:rsidRPr="00AC35A2">
              <w:rPr>
                <w:b/>
                <w:sz w:val="20"/>
              </w:rPr>
              <w:t>40 CFR Part 60, Subpart JJJJ</w:t>
            </w:r>
          </w:p>
        </w:tc>
      </w:tr>
    </w:tbl>
    <w:p w14:paraId="5CA71027" w14:textId="77777777" w:rsidR="00AC35A2" w:rsidRPr="00AC35A2" w:rsidRDefault="00AC35A2" w:rsidP="00451F95">
      <w:pPr>
        <w:jc w:val="both"/>
        <w:rPr>
          <w:rFonts w:cs="Arial"/>
          <w:sz w:val="20"/>
        </w:rPr>
      </w:pPr>
      <w:r w:rsidRPr="00AC35A2">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41138C4C" w14:textId="77777777" w:rsidR="00AC35A2" w:rsidRPr="00AC35A2" w:rsidRDefault="00AC35A2" w:rsidP="00AC35A2">
      <w:pPr>
        <w:ind w:left="360" w:hanging="360"/>
        <w:jc w:val="both"/>
        <w:rPr>
          <w:sz w:val="20"/>
        </w:rPr>
      </w:pPr>
    </w:p>
    <w:p w14:paraId="25FA272A" w14:textId="77777777" w:rsidR="00AC35A2" w:rsidRPr="00AC35A2" w:rsidRDefault="00AC35A2" w:rsidP="00AC35A2">
      <w:pPr>
        <w:ind w:left="360" w:hanging="360"/>
        <w:jc w:val="both"/>
        <w:rPr>
          <w:b/>
          <w:u w:val="single"/>
        </w:rPr>
      </w:pPr>
      <w:r w:rsidRPr="00AC35A2">
        <w:rPr>
          <w:b/>
        </w:rPr>
        <w:t xml:space="preserve">II.  </w:t>
      </w:r>
      <w:r w:rsidRPr="00AC35A2">
        <w:rPr>
          <w:b/>
          <w:u w:val="single"/>
        </w:rPr>
        <w:t>MATERIAL LIMIT(S)</w:t>
      </w:r>
    </w:p>
    <w:p w14:paraId="08BD2AC9" w14:textId="77777777" w:rsidR="00AC35A2" w:rsidRPr="00AC35A2" w:rsidRDefault="00AC35A2" w:rsidP="00AC35A2">
      <w:pPr>
        <w:ind w:left="360" w:hanging="360"/>
        <w:jc w:val="both"/>
        <w:rPr>
          <w:sz w:val="20"/>
        </w:rPr>
      </w:pPr>
    </w:p>
    <w:p w14:paraId="5C1F2128" w14:textId="674344F0" w:rsidR="00AC35A2" w:rsidRPr="00AC35A2" w:rsidRDefault="00AC35A2" w:rsidP="00451F95">
      <w:pPr>
        <w:ind w:left="360" w:hanging="360"/>
        <w:jc w:val="both"/>
        <w:rPr>
          <w:rFonts w:cs="Arial"/>
          <w:color w:val="000000"/>
          <w:sz w:val="20"/>
        </w:rPr>
      </w:pPr>
      <w:r w:rsidRPr="00AC35A2">
        <w:rPr>
          <w:rFonts w:cs="Arial"/>
          <w:sz w:val="20"/>
        </w:rPr>
        <w:t>1.</w:t>
      </w:r>
      <w:r w:rsidRPr="00AC35A2">
        <w:rPr>
          <w:rFonts w:cs="Arial"/>
          <w:sz w:val="20"/>
        </w:rPr>
        <w:tab/>
      </w:r>
      <w:r w:rsidRPr="00AC35A2">
        <w:rPr>
          <w:rFonts w:cs="Arial"/>
          <w:color w:val="000000"/>
          <w:sz w:val="20"/>
        </w:rPr>
        <w:t xml:space="preserve">The permittee shall burn only </w:t>
      </w:r>
      <w:r w:rsidRPr="00AC35A2">
        <w:rPr>
          <w:rFonts w:cs="Arial"/>
          <w:sz w:val="20"/>
        </w:rPr>
        <w:t>pipeline quality natural gas</w:t>
      </w:r>
      <w:r w:rsidRPr="00AC35A2">
        <w:rPr>
          <w:rFonts w:cs="Arial"/>
          <w:color w:val="000000"/>
          <w:sz w:val="20"/>
        </w:rPr>
        <w:t xml:space="preserve"> in</w:t>
      </w:r>
      <w:r w:rsidRPr="00AC35A2">
        <w:rPr>
          <w:sz w:val="20"/>
        </w:rPr>
        <w:t xml:space="preserve"> </w:t>
      </w:r>
      <w:bookmarkStart w:id="71" w:name="_Hlk78988087"/>
      <w:r w:rsidRPr="00AC35A2">
        <w:rPr>
          <w:sz w:val="20"/>
        </w:rPr>
        <w:t>EU</w:t>
      </w:r>
      <w:r w:rsidR="009D3DAE">
        <w:rPr>
          <w:sz w:val="20"/>
        </w:rPr>
        <w:t>RICE</w:t>
      </w:r>
      <w:bookmarkEnd w:id="71"/>
      <w:r w:rsidRPr="00AC35A2">
        <w:rPr>
          <w:sz w:val="20"/>
        </w:rPr>
        <w:t>.</w:t>
      </w:r>
      <w:r w:rsidR="00451F95">
        <w:rPr>
          <w:sz w:val="20"/>
        </w:rPr>
        <w:t xml:space="preserve"> </w:t>
      </w:r>
      <w:r w:rsidRPr="00AC35A2">
        <w:rPr>
          <w:sz w:val="20"/>
        </w:rPr>
        <w:t xml:space="preserve"> </w:t>
      </w:r>
      <w:r w:rsidRPr="00451F95">
        <w:rPr>
          <w:b/>
          <w:bCs/>
          <w:sz w:val="20"/>
        </w:rPr>
        <w:t>(</w:t>
      </w:r>
      <w:r w:rsidRPr="00AC35A2">
        <w:rPr>
          <w:rFonts w:cs="Arial"/>
          <w:b/>
          <w:color w:val="000000"/>
          <w:sz w:val="20"/>
        </w:rPr>
        <w:t xml:space="preserve">40 </w:t>
      </w:r>
      <w:smartTag w:uri="urn:schemas-microsoft-com:office:smarttags" w:element="stockticker">
        <w:r w:rsidRPr="00AC35A2">
          <w:rPr>
            <w:rFonts w:cs="Arial"/>
            <w:b/>
            <w:color w:val="000000"/>
            <w:sz w:val="20"/>
          </w:rPr>
          <w:t>CFR</w:t>
        </w:r>
      </w:smartTag>
      <w:r w:rsidRPr="00AC35A2">
        <w:rPr>
          <w:rFonts w:cs="Arial"/>
          <w:b/>
          <w:color w:val="000000"/>
          <w:sz w:val="20"/>
        </w:rPr>
        <w:t xml:space="preserve"> 60.4230)  </w:t>
      </w:r>
    </w:p>
    <w:p w14:paraId="3147E7F4" w14:textId="77777777" w:rsidR="00AC35A2" w:rsidRPr="00AC35A2" w:rsidRDefault="00AC35A2" w:rsidP="00AC35A2">
      <w:pPr>
        <w:ind w:left="360" w:hanging="360"/>
        <w:jc w:val="both"/>
        <w:rPr>
          <w:sz w:val="20"/>
        </w:rPr>
      </w:pPr>
    </w:p>
    <w:p w14:paraId="2E9A4F1D" w14:textId="77777777" w:rsidR="00AC35A2" w:rsidRPr="00AC35A2" w:rsidRDefault="00AC35A2" w:rsidP="00AC35A2">
      <w:pPr>
        <w:ind w:left="360" w:hanging="360"/>
        <w:jc w:val="both"/>
        <w:rPr>
          <w:b/>
          <w:u w:val="single"/>
        </w:rPr>
      </w:pPr>
      <w:r w:rsidRPr="00AC35A2">
        <w:rPr>
          <w:b/>
        </w:rPr>
        <w:t xml:space="preserve">III.  </w:t>
      </w:r>
      <w:r w:rsidRPr="00AC35A2">
        <w:rPr>
          <w:b/>
          <w:u w:val="single"/>
        </w:rPr>
        <w:t>PROCESS/OPERATIONAL RESTRICTION(S)</w:t>
      </w:r>
      <w:r w:rsidRPr="00AC35A2" w:rsidDel="001C614B">
        <w:rPr>
          <w:b/>
          <w:u w:val="single"/>
        </w:rPr>
        <w:t xml:space="preserve"> </w:t>
      </w:r>
    </w:p>
    <w:p w14:paraId="70D9CC58" w14:textId="77777777" w:rsidR="00AC35A2" w:rsidRPr="00AC35A2" w:rsidRDefault="00AC35A2" w:rsidP="00AC35A2">
      <w:pPr>
        <w:ind w:left="360" w:hanging="360"/>
        <w:jc w:val="both"/>
        <w:rPr>
          <w:sz w:val="20"/>
        </w:rPr>
      </w:pPr>
    </w:p>
    <w:p w14:paraId="6E8150BD" w14:textId="28AE3024" w:rsidR="00AC35A2" w:rsidRPr="00AC35A2" w:rsidRDefault="00AC35A2" w:rsidP="00451F95">
      <w:pPr>
        <w:tabs>
          <w:tab w:val="left" w:pos="0"/>
        </w:tabs>
        <w:ind w:left="360" w:hanging="360"/>
        <w:jc w:val="both"/>
        <w:rPr>
          <w:sz w:val="20"/>
        </w:rPr>
      </w:pPr>
      <w:r w:rsidRPr="00AC35A2">
        <w:t>1.</w:t>
      </w:r>
      <w:r w:rsidRPr="00AC35A2">
        <w:tab/>
      </w:r>
      <w:r w:rsidRPr="00AC35A2">
        <w:rPr>
          <w:sz w:val="20"/>
        </w:rPr>
        <w:t>There is no time limit on the use of emergency stationary RICE in emergency situations.</w:t>
      </w:r>
      <w:r w:rsidR="00451F95">
        <w:rPr>
          <w:sz w:val="20"/>
        </w:rPr>
        <w:t xml:space="preserve"> </w:t>
      </w:r>
      <w:r w:rsidRPr="00AC35A2">
        <w:rPr>
          <w:sz w:val="20"/>
        </w:rPr>
        <w:t xml:space="preserve"> </w:t>
      </w:r>
      <w:r w:rsidRPr="00AC35A2">
        <w:rPr>
          <w:b/>
          <w:bCs/>
          <w:sz w:val="20"/>
        </w:rPr>
        <w:t>(40 CFR 60.4243(d)(1))</w:t>
      </w:r>
    </w:p>
    <w:p w14:paraId="72035DC4" w14:textId="77777777" w:rsidR="00AC35A2" w:rsidRPr="00AC35A2" w:rsidRDefault="00AC35A2" w:rsidP="00451F95">
      <w:pPr>
        <w:tabs>
          <w:tab w:val="left" w:pos="0"/>
        </w:tabs>
        <w:ind w:left="360" w:hanging="360"/>
        <w:jc w:val="both"/>
        <w:rPr>
          <w:sz w:val="20"/>
        </w:rPr>
      </w:pPr>
    </w:p>
    <w:p w14:paraId="063112D4" w14:textId="5D1A1A8C" w:rsidR="00AC35A2" w:rsidRPr="00AC35A2" w:rsidRDefault="00AC35A2" w:rsidP="00451F95">
      <w:pPr>
        <w:tabs>
          <w:tab w:val="left" w:pos="0"/>
        </w:tabs>
        <w:ind w:left="360" w:hanging="360"/>
        <w:jc w:val="both"/>
        <w:rPr>
          <w:sz w:val="20"/>
        </w:rPr>
      </w:pPr>
      <w:r w:rsidRPr="00AC35A2">
        <w:rPr>
          <w:sz w:val="20"/>
        </w:rPr>
        <w:t>2.</w:t>
      </w:r>
      <w:r w:rsidRPr="00AC35A2">
        <w:rPr>
          <w:sz w:val="20"/>
        </w:rPr>
        <w:tab/>
        <w:t>The permittee may operate EU</w:t>
      </w:r>
      <w:r w:rsidR="00FD2941">
        <w:rPr>
          <w:sz w:val="20"/>
        </w:rPr>
        <w:t>RICE</w:t>
      </w:r>
      <w:r w:rsidRPr="00AC35A2">
        <w:rPr>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AC35A2">
        <w:rPr>
          <w:sz w:val="20"/>
          <w:vertAlign w:val="superscript"/>
        </w:rPr>
        <w:t xml:space="preserve"> </w:t>
      </w:r>
      <w:r w:rsidRPr="00AC35A2">
        <w:rPr>
          <w:sz w:val="20"/>
        </w:rPr>
        <w:t xml:space="preserve"> </w:t>
      </w:r>
      <w:r w:rsidRPr="00AC35A2">
        <w:rPr>
          <w:b/>
          <w:sz w:val="20"/>
        </w:rPr>
        <w:t>(40 CFR 60.4243(d)(2))</w:t>
      </w:r>
    </w:p>
    <w:p w14:paraId="23AC14C7" w14:textId="77777777" w:rsidR="00AC35A2" w:rsidRPr="00AC35A2" w:rsidRDefault="00AC35A2" w:rsidP="00AC35A2">
      <w:pPr>
        <w:ind w:left="360" w:hanging="360"/>
        <w:jc w:val="both"/>
        <w:rPr>
          <w:rFonts w:cs="Arial"/>
          <w:sz w:val="20"/>
          <w:highlight w:val="lightGray"/>
        </w:rPr>
      </w:pPr>
    </w:p>
    <w:p w14:paraId="1BA5CDE4" w14:textId="444048AB" w:rsidR="00AC35A2" w:rsidRPr="00AC35A2" w:rsidRDefault="00AC35A2" w:rsidP="00451F95">
      <w:pPr>
        <w:ind w:left="360" w:hanging="360"/>
        <w:jc w:val="both"/>
        <w:rPr>
          <w:sz w:val="20"/>
        </w:rPr>
      </w:pPr>
      <w:r w:rsidRPr="00AC35A2">
        <w:rPr>
          <w:sz w:val="20"/>
        </w:rPr>
        <w:lastRenderedPageBreak/>
        <w:t>3.</w:t>
      </w:r>
      <w:r w:rsidRPr="00AC35A2">
        <w:rPr>
          <w:sz w:val="20"/>
        </w:rPr>
        <w:tab/>
        <w:t>EU</w:t>
      </w:r>
      <w:r w:rsidR="00FD2941">
        <w:rPr>
          <w:sz w:val="20"/>
        </w:rPr>
        <w:t>RICE</w:t>
      </w:r>
      <w:r w:rsidRPr="00AC35A2">
        <w:rPr>
          <w:sz w:val="20"/>
        </w:rPr>
        <w:t xml:space="preserve"> may operate up to 50 hours per calendar year in non-emergency situations, but those 50 hours are counted towards the 100 hours per calendar year provided for maintenance and testing as provided in SC III (2).  Except as provided in 40 CFR 60.4243(d)(3)(i), the 50 hours per calendar year for nonemergency situations cannot be used for peak shaving or non-emergency demand response, or to generate income for the permittee to supply non-emergency power as part of a financial arrangement with another entity.</w:t>
      </w:r>
      <w:r w:rsidRPr="00AC35A2">
        <w:rPr>
          <w:sz w:val="20"/>
          <w:vertAlign w:val="superscript"/>
        </w:rPr>
        <w:t xml:space="preserve"> </w:t>
      </w:r>
      <w:r w:rsidRPr="00AC35A2">
        <w:rPr>
          <w:sz w:val="20"/>
        </w:rPr>
        <w:t xml:space="preserve"> </w:t>
      </w:r>
      <w:r w:rsidRPr="00AC35A2">
        <w:rPr>
          <w:b/>
          <w:sz w:val="20"/>
        </w:rPr>
        <w:t>(40 CFR 60.4243(d)(3))</w:t>
      </w:r>
    </w:p>
    <w:p w14:paraId="42D87520" w14:textId="77777777" w:rsidR="00AC35A2" w:rsidRPr="00AC35A2" w:rsidRDefault="00AC35A2" w:rsidP="00451F95">
      <w:pPr>
        <w:ind w:left="360" w:hanging="360"/>
        <w:jc w:val="both"/>
        <w:rPr>
          <w:sz w:val="20"/>
        </w:rPr>
      </w:pPr>
    </w:p>
    <w:p w14:paraId="0512298A" w14:textId="01FD305F" w:rsidR="00AC35A2" w:rsidRPr="00451F95" w:rsidRDefault="00AC35A2" w:rsidP="00451F95">
      <w:pPr>
        <w:ind w:left="360" w:hanging="360"/>
        <w:jc w:val="both"/>
        <w:rPr>
          <w:rFonts w:cs="Arial"/>
          <w:b/>
          <w:bCs/>
          <w:sz w:val="20"/>
        </w:rPr>
      </w:pPr>
      <w:r w:rsidRPr="00AC35A2">
        <w:rPr>
          <w:rFonts w:cs="Arial"/>
          <w:bCs/>
          <w:sz w:val="20"/>
        </w:rPr>
        <w:t>4.</w:t>
      </w:r>
      <w:r w:rsidRPr="00AC35A2">
        <w:rPr>
          <w:rFonts w:cs="Arial"/>
          <w:bCs/>
          <w:sz w:val="20"/>
        </w:rPr>
        <w:tab/>
      </w:r>
      <w:r w:rsidRPr="00AC35A2">
        <w:rPr>
          <w:rFonts w:cs="Arial"/>
          <w:sz w:val="20"/>
        </w:rPr>
        <w:t>The 50 hours per year for non-emergency situations can be used to supply power as part of a financial arrangement with another entity if all of the following conditions are met:</w:t>
      </w:r>
      <w:r w:rsidR="00451F95">
        <w:rPr>
          <w:rFonts w:cs="Arial"/>
          <w:sz w:val="20"/>
        </w:rPr>
        <w:t xml:space="preserve">  </w:t>
      </w:r>
      <w:r w:rsidR="00451F95" w:rsidRPr="00451F95">
        <w:rPr>
          <w:rFonts w:cs="Arial"/>
          <w:b/>
          <w:bCs/>
          <w:sz w:val="20"/>
        </w:rPr>
        <w:t>(40 CFR 60.4243(d)(3)(i))</w:t>
      </w:r>
    </w:p>
    <w:p w14:paraId="24D04F9A" w14:textId="3C22CACA" w:rsidR="00AC35A2" w:rsidRPr="00AC35A2" w:rsidRDefault="00AC35A2" w:rsidP="00451F95">
      <w:pPr>
        <w:numPr>
          <w:ilvl w:val="0"/>
          <w:numId w:val="37"/>
        </w:numPr>
        <w:ind w:left="720"/>
        <w:jc w:val="both"/>
        <w:rPr>
          <w:rFonts w:cs="Arial"/>
          <w:sz w:val="20"/>
        </w:rPr>
      </w:pPr>
      <w:r w:rsidRPr="00AC35A2">
        <w:rPr>
          <w:rFonts w:cs="Arial"/>
          <w:sz w:val="20"/>
        </w:rPr>
        <w:t>The engine is dispatched by the local balancing authority or local transmission and distribution system operator</w:t>
      </w:r>
      <w:r w:rsidR="00451F95">
        <w:rPr>
          <w:rFonts w:cs="Arial"/>
          <w:sz w:val="20"/>
        </w:rPr>
        <w:t>;</w:t>
      </w:r>
    </w:p>
    <w:p w14:paraId="668A90D3" w14:textId="792BC326" w:rsidR="00AC35A2" w:rsidRPr="00AC35A2" w:rsidRDefault="00AC35A2" w:rsidP="00451F95">
      <w:pPr>
        <w:numPr>
          <w:ilvl w:val="0"/>
          <w:numId w:val="37"/>
        </w:numPr>
        <w:ind w:left="720"/>
        <w:jc w:val="both"/>
        <w:rPr>
          <w:rFonts w:cs="Arial"/>
          <w:sz w:val="20"/>
        </w:rPr>
      </w:pPr>
      <w:r w:rsidRPr="00AC35A2">
        <w:rPr>
          <w:rFonts w:cs="Arial"/>
          <w:sz w:val="20"/>
        </w:rPr>
        <w:t>The dispatch is intended to mitigate local transmission and/or distribution limitations so as to avert potential voltage collapse or line overloads that could lead to the interruption of power supply in a local area or region</w:t>
      </w:r>
      <w:r w:rsidR="00451F95">
        <w:rPr>
          <w:rFonts w:cs="Arial"/>
          <w:sz w:val="20"/>
        </w:rPr>
        <w:t>;</w:t>
      </w:r>
    </w:p>
    <w:p w14:paraId="6CE2CC3C" w14:textId="2B5BC0CA" w:rsidR="00AC35A2" w:rsidRPr="00AC35A2" w:rsidRDefault="00AC35A2" w:rsidP="0064698A">
      <w:pPr>
        <w:numPr>
          <w:ilvl w:val="0"/>
          <w:numId w:val="37"/>
        </w:numPr>
        <w:ind w:left="720"/>
        <w:jc w:val="both"/>
        <w:rPr>
          <w:rFonts w:cs="Arial"/>
          <w:sz w:val="20"/>
        </w:rPr>
      </w:pPr>
      <w:r w:rsidRPr="00AC35A2">
        <w:rPr>
          <w:rFonts w:cs="Arial"/>
          <w:sz w:val="20"/>
        </w:rPr>
        <w:t>The dispatch follows reliability, emergency operation or similar protocols that follow specific NERC, regional, state, public utility commission</w:t>
      </w:r>
      <w:r w:rsidR="00451F95">
        <w:rPr>
          <w:rFonts w:cs="Arial"/>
          <w:sz w:val="20"/>
        </w:rPr>
        <w:t>,</w:t>
      </w:r>
      <w:r w:rsidRPr="00AC35A2">
        <w:rPr>
          <w:rFonts w:cs="Arial"/>
          <w:sz w:val="20"/>
        </w:rPr>
        <w:t xml:space="preserve"> or local standards or guidelines</w:t>
      </w:r>
      <w:r w:rsidR="00451F95">
        <w:rPr>
          <w:rFonts w:cs="Arial"/>
          <w:sz w:val="20"/>
        </w:rPr>
        <w:t>;</w:t>
      </w:r>
    </w:p>
    <w:p w14:paraId="53C214FA" w14:textId="679F2553" w:rsidR="00AC35A2" w:rsidRPr="00AC35A2" w:rsidRDefault="00AC35A2" w:rsidP="0064698A">
      <w:pPr>
        <w:numPr>
          <w:ilvl w:val="0"/>
          <w:numId w:val="37"/>
        </w:numPr>
        <w:ind w:left="720"/>
        <w:jc w:val="both"/>
        <w:rPr>
          <w:rFonts w:cs="Arial"/>
          <w:sz w:val="20"/>
        </w:rPr>
      </w:pPr>
      <w:r w:rsidRPr="00AC35A2">
        <w:rPr>
          <w:rFonts w:cs="Arial"/>
          <w:sz w:val="20"/>
        </w:rPr>
        <w:t>The power is provided only to the facility itself or to support the local transmission and distribution system</w:t>
      </w:r>
      <w:r w:rsidR="00451F95">
        <w:rPr>
          <w:rFonts w:cs="Arial"/>
          <w:sz w:val="20"/>
        </w:rPr>
        <w:t>;</w:t>
      </w:r>
    </w:p>
    <w:p w14:paraId="57ABAC56" w14:textId="77777777" w:rsidR="00AC35A2" w:rsidRPr="00AC35A2" w:rsidRDefault="00AC35A2" w:rsidP="0064698A">
      <w:pPr>
        <w:numPr>
          <w:ilvl w:val="0"/>
          <w:numId w:val="37"/>
        </w:numPr>
        <w:ind w:left="720"/>
        <w:jc w:val="both"/>
        <w:rPr>
          <w:rFonts w:cs="Arial"/>
          <w:sz w:val="20"/>
        </w:rPr>
      </w:pPr>
      <w:r w:rsidRPr="00AC35A2">
        <w:rPr>
          <w:rFonts w:cs="Arial"/>
          <w:sz w:val="20"/>
        </w:rPr>
        <w:t>The owner or operator identifies and records the entity that dispatches the engine and the specific NERC, regional, state, public utility commission or local standards or guidelines that are being followed for dispatching.</w:t>
      </w:r>
    </w:p>
    <w:p w14:paraId="2E4EC004" w14:textId="77777777" w:rsidR="00AC35A2" w:rsidRPr="00AC35A2" w:rsidRDefault="00AC35A2" w:rsidP="00AC35A2">
      <w:pPr>
        <w:ind w:left="360" w:hanging="360"/>
        <w:jc w:val="both"/>
        <w:rPr>
          <w:rFonts w:cs="Arial"/>
          <w:b/>
          <w:color w:val="000000"/>
          <w:sz w:val="20"/>
        </w:rPr>
      </w:pPr>
    </w:p>
    <w:p w14:paraId="1E292B0D" w14:textId="54BC9BAF" w:rsidR="00AC35A2" w:rsidRPr="00AC35A2" w:rsidRDefault="00AC35A2" w:rsidP="00AC35A2">
      <w:pPr>
        <w:ind w:left="360" w:hanging="360"/>
        <w:jc w:val="both"/>
        <w:rPr>
          <w:sz w:val="20"/>
        </w:rPr>
      </w:pPr>
      <w:r w:rsidRPr="00AC35A2">
        <w:rPr>
          <w:sz w:val="20"/>
        </w:rPr>
        <w:t>5.</w:t>
      </w:r>
      <w:r w:rsidRPr="00AC35A2">
        <w:rPr>
          <w:sz w:val="20"/>
        </w:rPr>
        <w:tab/>
        <w:t xml:space="preserve">If the permittee purchased a certified engine, according to procedures specified in 40 CFR Part 60, Subpart JJJJ, for the same model year, the permittee shall meet the following requirements for </w:t>
      </w:r>
      <w:bookmarkStart w:id="72" w:name="_Hlk78282006"/>
      <w:r w:rsidRPr="00AC35A2">
        <w:rPr>
          <w:sz w:val="20"/>
        </w:rPr>
        <w:t>EU</w:t>
      </w:r>
      <w:r w:rsidR="00FD2941">
        <w:rPr>
          <w:sz w:val="20"/>
        </w:rPr>
        <w:t>RICE</w:t>
      </w:r>
      <w:bookmarkEnd w:id="72"/>
      <w:r w:rsidRPr="00AC35A2">
        <w:rPr>
          <w:sz w:val="20"/>
        </w:rPr>
        <w:t>:</w:t>
      </w:r>
    </w:p>
    <w:p w14:paraId="2C656425" w14:textId="43D5FBA1" w:rsidR="00AC35A2" w:rsidRPr="00AC35A2" w:rsidRDefault="00AC35A2" w:rsidP="0064698A">
      <w:pPr>
        <w:numPr>
          <w:ilvl w:val="0"/>
          <w:numId w:val="36"/>
        </w:numPr>
        <w:contextualSpacing/>
        <w:jc w:val="both"/>
        <w:rPr>
          <w:sz w:val="20"/>
        </w:rPr>
      </w:pPr>
      <w:r w:rsidRPr="00AC35A2">
        <w:rPr>
          <w:sz w:val="20"/>
        </w:rPr>
        <w:t>Operate and maintain the certified engine and control device according to the manufacturer's emission related written instructions</w:t>
      </w:r>
      <w:r w:rsidR="00451F95">
        <w:rPr>
          <w:sz w:val="20"/>
        </w:rPr>
        <w:t>;</w:t>
      </w:r>
    </w:p>
    <w:p w14:paraId="48BFB1CA" w14:textId="772ECA99" w:rsidR="00AC35A2" w:rsidRPr="00AC35A2" w:rsidRDefault="00AC35A2" w:rsidP="0064698A">
      <w:pPr>
        <w:numPr>
          <w:ilvl w:val="0"/>
          <w:numId w:val="36"/>
        </w:numPr>
        <w:contextualSpacing/>
        <w:jc w:val="both"/>
        <w:rPr>
          <w:sz w:val="20"/>
        </w:rPr>
      </w:pPr>
      <w:r w:rsidRPr="00AC35A2">
        <w:rPr>
          <w:sz w:val="20"/>
        </w:rPr>
        <w:t>May only adjust engine settings according to and consistent with the manufacturer's emission-related written instructions</w:t>
      </w:r>
      <w:r w:rsidR="00451F95">
        <w:rPr>
          <w:sz w:val="20"/>
        </w:rPr>
        <w:t>;</w:t>
      </w:r>
    </w:p>
    <w:p w14:paraId="7D145DC2" w14:textId="77777777" w:rsidR="00AC35A2" w:rsidRPr="00AC35A2" w:rsidRDefault="00AC35A2" w:rsidP="0064698A">
      <w:pPr>
        <w:numPr>
          <w:ilvl w:val="0"/>
          <w:numId w:val="36"/>
        </w:numPr>
        <w:jc w:val="both"/>
        <w:rPr>
          <w:sz w:val="20"/>
        </w:rPr>
      </w:pPr>
      <w:r w:rsidRPr="00AC35A2">
        <w:rPr>
          <w:sz w:val="20"/>
        </w:rPr>
        <w:t>Meet the requirements as specified in 40 CFR Part 1068, Subparts A through D, as they apply.</w:t>
      </w:r>
    </w:p>
    <w:p w14:paraId="115DD158" w14:textId="77777777" w:rsidR="00AC35A2" w:rsidRPr="00AC35A2" w:rsidRDefault="00AC35A2" w:rsidP="00AC35A2">
      <w:pPr>
        <w:ind w:left="1080" w:hanging="360"/>
        <w:jc w:val="both"/>
        <w:rPr>
          <w:sz w:val="20"/>
        </w:rPr>
      </w:pPr>
    </w:p>
    <w:p w14:paraId="5734C5CE" w14:textId="591F49A4" w:rsidR="00AC35A2" w:rsidRPr="00AC35A2" w:rsidRDefault="00AC35A2" w:rsidP="00AC35A2">
      <w:pPr>
        <w:ind w:left="360"/>
        <w:jc w:val="both"/>
        <w:rPr>
          <w:sz w:val="20"/>
        </w:rPr>
      </w:pPr>
      <w:r w:rsidRPr="00AC35A2">
        <w:rPr>
          <w:sz w:val="20"/>
        </w:rPr>
        <w:t xml:space="preserve">If the permittee does not operate and maintain the certified engine and control device according to the manufacturer's emission-related written instructions, the engine will be considered a non-certified engine and subject to SC V.1.  </w:t>
      </w:r>
      <w:r w:rsidRPr="00AC35A2">
        <w:rPr>
          <w:b/>
          <w:sz w:val="20"/>
        </w:rPr>
        <w:t>(40 CFR 60.4243(b)(1). 40 CFR 60.4243(a)(1) and (a)(2))</w:t>
      </w:r>
    </w:p>
    <w:p w14:paraId="1E954974" w14:textId="77777777" w:rsidR="00AC35A2" w:rsidRPr="00AC35A2" w:rsidRDefault="00AC35A2" w:rsidP="00AC35A2">
      <w:pPr>
        <w:ind w:left="360" w:hanging="360"/>
        <w:jc w:val="both"/>
        <w:rPr>
          <w:sz w:val="20"/>
          <w:highlight w:val="lightGray"/>
        </w:rPr>
      </w:pPr>
    </w:p>
    <w:p w14:paraId="602FA3E8" w14:textId="71470248" w:rsidR="00AC35A2" w:rsidRPr="00AC35A2" w:rsidRDefault="00AC35A2" w:rsidP="00AC35A2">
      <w:pPr>
        <w:ind w:left="360" w:hanging="360"/>
        <w:jc w:val="both"/>
        <w:rPr>
          <w:sz w:val="20"/>
        </w:rPr>
      </w:pPr>
      <w:r w:rsidRPr="00AC35A2">
        <w:rPr>
          <w:sz w:val="20"/>
        </w:rPr>
        <w:t>6.</w:t>
      </w:r>
      <w:r w:rsidRPr="00AC35A2">
        <w:rPr>
          <w:sz w:val="20"/>
        </w:rPr>
        <w:tab/>
        <w:t>If the permittee purchased a non-certified engine or a certified engine operating in a non-certified manner, the permittee shall keep a maintenance plan for EU</w:t>
      </w:r>
      <w:r w:rsidR="009D3DAE">
        <w:rPr>
          <w:sz w:val="20"/>
        </w:rPr>
        <w:t>RICE</w:t>
      </w:r>
      <w:r w:rsidRPr="00AC35A2">
        <w:rPr>
          <w:sz w:val="20"/>
        </w:rPr>
        <w:t xml:space="preserve">, records of conducted maintenance to demonstrate compliance and shall, to the extent practicable, maintain and operate each engine in a manner consistent with good air pollution control practice for minimizing emissions. </w:t>
      </w:r>
      <w:r w:rsidRPr="00AC35A2">
        <w:rPr>
          <w:b/>
          <w:sz w:val="20"/>
        </w:rPr>
        <w:t xml:space="preserve"> (40 CFR 60.4243(a)(2))</w:t>
      </w:r>
    </w:p>
    <w:p w14:paraId="1EAFE109" w14:textId="77777777" w:rsidR="00AC35A2" w:rsidRPr="00AC35A2" w:rsidRDefault="00AC35A2" w:rsidP="00AC35A2">
      <w:pPr>
        <w:jc w:val="both"/>
        <w:rPr>
          <w:sz w:val="20"/>
        </w:rPr>
      </w:pPr>
    </w:p>
    <w:p w14:paraId="5C58E35F" w14:textId="2059054D" w:rsidR="00AC35A2" w:rsidRPr="00AC35A2" w:rsidRDefault="00AC35A2" w:rsidP="00AC35A2">
      <w:pPr>
        <w:ind w:left="360" w:hanging="360"/>
        <w:jc w:val="both"/>
        <w:rPr>
          <w:sz w:val="20"/>
        </w:rPr>
      </w:pPr>
      <w:r w:rsidRPr="00AC35A2">
        <w:rPr>
          <w:sz w:val="20"/>
        </w:rPr>
        <w:t>7.</w:t>
      </w:r>
      <w:r w:rsidRPr="00AC35A2">
        <w:rPr>
          <w:sz w:val="20"/>
        </w:rPr>
        <w:tab/>
        <w:t xml:space="preserve">The permittee shall operate and maintain the engine so that it achieves the emission standards as required in </w:t>
      </w:r>
      <w:r w:rsidR="00451F95">
        <w:rPr>
          <w:sz w:val="20"/>
        </w:rPr>
        <w:br/>
      </w:r>
      <w:r w:rsidRPr="00AC35A2">
        <w:rPr>
          <w:sz w:val="20"/>
        </w:rPr>
        <w:t>40 CFR 60.4233 over the entire life of the engine</w:t>
      </w:r>
      <w:r w:rsidRPr="00AC35A2">
        <w:rPr>
          <w:b/>
          <w:sz w:val="20"/>
        </w:rPr>
        <w:t>.  (40 CFR 60.4234)</w:t>
      </w:r>
    </w:p>
    <w:p w14:paraId="591789D4" w14:textId="77777777" w:rsidR="00AC35A2" w:rsidRPr="00AC35A2" w:rsidRDefault="00AC35A2" w:rsidP="00AC35A2">
      <w:pPr>
        <w:ind w:left="360" w:hanging="360"/>
        <w:jc w:val="both"/>
        <w:rPr>
          <w:sz w:val="20"/>
        </w:rPr>
      </w:pPr>
    </w:p>
    <w:p w14:paraId="25E689AE" w14:textId="77777777" w:rsidR="00AC35A2" w:rsidRPr="00AC35A2" w:rsidRDefault="00AC35A2" w:rsidP="00AC35A2">
      <w:pPr>
        <w:ind w:left="360" w:hanging="360"/>
        <w:jc w:val="both"/>
        <w:rPr>
          <w:b/>
          <w:u w:val="single"/>
        </w:rPr>
      </w:pPr>
      <w:r w:rsidRPr="00AC35A2">
        <w:rPr>
          <w:b/>
        </w:rPr>
        <w:t xml:space="preserve">IV.  </w:t>
      </w:r>
      <w:r w:rsidRPr="00AC35A2">
        <w:rPr>
          <w:b/>
          <w:u w:val="single"/>
        </w:rPr>
        <w:t>DESIGN/EQUIPMENT PARAMETER(S)</w:t>
      </w:r>
    </w:p>
    <w:p w14:paraId="183C94FB" w14:textId="77777777" w:rsidR="00AC35A2" w:rsidRPr="00AC35A2" w:rsidRDefault="00AC35A2" w:rsidP="00AC35A2">
      <w:pPr>
        <w:ind w:left="360" w:hanging="360"/>
        <w:jc w:val="both"/>
        <w:rPr>
          <w:sz w:val="20"/>
        </w:rPr>
      </w:pPr>
    </w:p>
    <w:p w14:paraId="672C2092" w14:textId="53A15CB2" w:rsidR="00AC35A2" w:rsidRPr="00AC35A2" w:rsidRDefault="00AC35A2" w:rsidP="0064698A">
      <w:pPr>
        <w:numPr>
          <w:ilvl w:val="0"/>
          <w:numId w:val="34"/>
        </w:numPr>
        <w:jc w:val="both"/>
        <w:rPr>
          <w:sz w:val="20"/>
        </w:rPr>
      </w:pPr>
      <w:r w:rsidRPr="00AC35A2">
        <w:rPr>
          <w:sz w:val="20"/>
        </w:rPr>
        <w:t>The permittee shall equip and maintain EU</w:t>
      </w:r>
      <w:r w:rsidR="00FD2941">
        <w:rPr>
          <w:sz w:val="20"/>
        </w:rPr>
        <w:t>RICE</w:t>
      </w:r>
      <w:r w:rsidRPr="00AC35A2">
        <w:rPr>
          <w:sz w:val="20"/>
        </w:rPr>
        <w:t xml:space="preserve"> with a non-resettable hour meter upon startup to track the operating hours.</w:t>
      </w:r>
      <w:r w:rsidRPr="00AC35A2">
        <w:rPr>
          <w:sz w:val="20"/>
          <w:vertAlign w:val="superscript"/>
        </w:rPr>
        <w:t xml:space="preserve"> </w:t>
      </w:r>
      <w:r w:rsidRPr="00AC35A2">
        <w:rPr>
          <w:b/>
          <w:sz w:val="20"/>
        </w:rPr>
        <w:t>(40 CFR 60.4237(c))</w:t>
      </w:r>
    </w:p>
    <w:p w14:paraId="22EA7481" w14:textId="77777777" w:rsidR="00AC35A2" w:rsidRPr="00AC35A2" w:rsidRDefault="00AC35A2" w:rsidP="00AC35A2">
      <w:pPr>
        <w:ind w:left="360" w:hanging="360"/>
        <w:jc w:val="both"/>
        <w:rPr>
          <w:b/>
          <w:sz w:val="20"/>
        </w:rPr>
      </w:pPr>
    </w:p>
    <w:p w14:paraId="17844F2F" w14:textId="122D23F5" w:rsidR="00AC35A2" w:rsidRPr="00AC35A2" w:rsidRDefault="00AC35A2" w:rsidP="00AC35A2">
      <w:pPr>
        <w:ind w:left="360" w:hanging="360"/>
        <w:jc w:val="both"/>
        <w:rPr>
          <w:color w:val="000000"/>
          <w:sz w:val="20"/>
        </w:rPr>
      </w:pPr>
      <w:r w:rsidRPr="00AC35A2">
        <w:rPr>
          <w:bCs/>
          <w:sz w:val="20"/>
        </w:rPr>
        <w:t>2.</w:t>
      </w:r>
      <w:r w:rsidRPr="00AC35A2">
        <w:rPr>
          <w:bCs/>
          <w:sz w:val="20"/>
        </w:rPr>
        <w:tab/>
      </w:r>
      <w:r w:rsidRPr="00AC35A2">
        <w:rPr>
          <w:color w:val="000000"/>
          <w:sz w:val="20"/>
        </w:rPr>
        <w:t>Each engine shall be certified to meet the applicable emission standard of 40 CFR 60.4233.</w:t>
      </w:r>
      <w:r w:rsidR="00451F95">
        <w:rPr>
          <w:color w:val="000000"/>
          <w:sz w:val="20"/>
        </w:rPr>
        <w:t xml:space="preserve"> </w:t>
      </w:r>
      <w:r w:rsidRPr="00AC35A2">
        <w:rPr>
          <w:color w:val="000000"/>
          <w:sz w:val="20"/>
        </w:rPr>
        <w:t xml:space="preserve"> The permittee shall install and configure each engine according to the manufacturer’s specifications. </w:t>
      </w:r>
      <w:r w:rsidRPr="00AC35A2">
        <w:rPr>
          <w:b/>
          <w:color w:val="000000"/>
          <w:sz w:val="20"/>
        </w:rPr>
        <w:t>(40 </w:t>
      </w:r>
      <w:smartTag w:uri="urn:schemas-microsoft-com:office:smarttags" w:element="stockticker">
        <w:r w:rsidRPr="00AC35A2">
          <w:rPr>
            <w:b/>
            <w:color w:val="000000"/>
            <w:sz w:val="20"/>
          </w:rPr>
          <w:t>CFR</w:t>
        </w:r>
      </w:smartTag>
      <w:r w:rsidRPr="00AC35A2">
        <w:rPr>
          <w:b/>
          <w:color w:val="000000"/>
          <w:sz w:val="20"/>
        </w:rPr>
        <w:t xml:space="preserve"> 60.4243)</w:t>
      </w:r>
    </w:p>
    <w:p w14:paraId="49DE7B24" w14:textId="77777777" w:rsidR="00AC35A2" w:rsidRPr="00AC35A2" w:rsidRDefault="00AC35A2" w:rsidP="00AC35A2">
      <w:pPr>
        <w:jc w:val="both"/>
        <w:rPr>
          <w:sz w:val="20"/>
        </w:rPr>
      </w:pPr>
    </w:p>
    <w:p w14:paraId="2BB8BF96" w14:textId="77777777" w:rsidR="00AC35A2" w:rsidRPr="00AC35A2" w:rsidRDefault="00AC35A2" w:rsidP="00AC35A2">
      <w:pPr>
        <w:ind w:left="360" w:hanging="360"/>
        <w:jc w:val="both"/>
        <w:rPr>
          <w:b/>
          <w:u w:val="single"/>
        </w:rPr>
      </w:pPr>
      <w:r w:rsidRPr="00AC35A2">
        <w:rPr>
          <w:b/>
        </w:rPr>
        <w:t xml:space="preserve">V.  </w:t>
      </w:r>
      <w:r w:rsidRPr="00AC35A2">
        <w:rPr>
          <w:b/>
          <w:u w:val="single"/>
        </w:rPr>
        <w:t>TESTING/SAMPLING</w:t>
      </w:r>
    </w:p>
    <w:p w14:paraId="699AB562" w14:textId="77777777" w:rsidR="00AC35A2" w:rsidRPr="00AC35A2" w:rsidRDefault="00AC35A2" w:rsidP="00AC35A2">
      <w:pPr>
        <w:ind w:left="360" w:hanging="360"/>
        <w:jc w:val="both"/>
        <w:rPr>
          <w:sz w:val="20"/>
        </w:rPr>
      </w:pPr>
      <w:r w:rsidRPr="00AC35A2">
        <w:rPr>
          <w:sz w:val="20"/>
        </w:rPr>
        <w:t xml:space="preserve">Records shall be maintained on file for a period of five years.  </w:t>
      </w:r>
      <w:r w:rsidRPr="00AC35A2">
        <w:rPr>
          <w:b/>
          <w:sz w:val="20"/>
        </w:rPr>
        <w:t>(R 336.1213(3)(b)(ii))</w:t>
      </w:r>
    </w:p>
    <w:p w14:paraId="6F2D4CE9" w14:textId="77777777" w:rsidR="00AC35A2" w:rsidRPr="00AC35A2" w:rsidRDefault="00AC35A2" w:rsidP="00AC35A2">
      <w:pPr>
        <w:ind w:left="360" w:hanging="360"/>
        <w:jc w:val="both"/>
        <w:rPr>
          <w:sz w:val="20"/>
        </w:rPr>
      </w:pPr>
    </w:p>
    <w:p w14:paraId="06BC1311" w14:textId="6F881E78" w:rsidR="00AC35A2" w:rsidRPr="00AC35A2" w:rsidRDefault="00AC35A2" w:rsidP="00AC35A2">
      <w:pPr>
        <w:autoSpaceDE w:val="0"/>
        <w:autoSpaceDN w:val="0"/>
        <w:adjustRightInd w:val="0"/>
        <w:ind w:left="360" w:hanging="360"/>
        <w:jc w:val="both"/>
        <w:rPr>
          <w:rFonts w:cs="Arial"/>
          <w:sz w:val="20"/>
        </w:rPr>
      </w:pPr>
      <w:r w:rsidRPr="00AC35A2">
        <w:rPr>
          <w:rFonts w:cs="Arial"/>
          <w:sz w:val="20"/>
        </w:rPr>
        <w:t>1.</w:t>
      </w:r>
      <w:r w:rsidRPr="00AC35A2">
        <w:rPr>
          <w:rFonts w:cs="Arial"/>
          <w:sz w:val="20"/>
        </w:rPr>
        <w:tab/>
        <w:t xml:space="preserve">If </w:t>
      </w:r>
      <w:r w:rsidR="00FD2941">
        <w:rPr>
          <w:rFonts w:cs="Arial"/>
          <w:sz w:val="20"/>
        </w:rPr>
        <w:t>RICE</w:t>
      </w:r>
      <w:r w:rsidRPr="00AC35A2">
        <w:rPr>
          <w:rFonts w:cs="Arial"/>
          <w:sz w:val="20"/>
        </w:rPr>
        <w:t xml:space="preserve"> 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78342E5E" w14:textId="008BE2AC" w:rsidR="00AC35A2" w:rsidRPr="00AC35A2" w:rsidRDefault="00AC35A2" w:rsidP="00451F95">
      <w:pPr>
        <w:numPr>
          <w:ilvl w:val="1"/>
          <w:numId w:val="38"/>
        </w:numPr>
        <w:autoSpaceDE w:val="0"/>
        <w:autoSpaceDN w:val="0"/>
        <w:adjustRightInd w:val="0"/>
        <w:ind w:left="720"/>
        <w:jc w:val="both"/>
        <w:rPr>
          <w:rFonts w:cs="Arial"/>
          <w:color w:val="000000"/>
          <w:sz w:val="20"/>
        </w:rPr>
      </w:pPr>
      <w:r w:rsidRPr="00AC35A2">
        <w:rPr>
          <w:rFonts w:cs="Arial"/>
          <w:sz w:val="20"/>
        </w:rPr>
        <w:t xml:space="preserve">Conduct an initial performance test to demonstrate compliance with the applicable emission standards </w:t>
      </w:r>
      <w:r w:rsidRPr="00AC35A2">
        <w:rPr>
          <w:rFonts w:cs="Arial"/>
          <w:sz w:val="20"/>
          <w:szCs w:val="24"/>
        </w:rPr>
        <w:t xml:space="preserve">in 40 CFR 60.4233(e), </w:t>
      </w:r>
      <w:r w:rsidRPr="00AC35A2">
        <w:rPr>
          <w:rFonts w:cs="Arial"/>
          <w:sz w:val="20"/>
        </w:rPr>
        <w:t xml:space="preserve">within 1 year after </w:t>
      </w:r>
      <w:r w:rsidRPr="00AC35A2">
        <w:rPr>
          <w:rFonts w:cs="Arial"/>
          <w:color w:val="000000"/>
          <w:sz w:val="20"/>
          <w:szCs w:val="24"/>
        </w:rPr>
        <w:t>EU</w:t>
      </w:r>
      <w:r w:rsidR="00FD2941">
        <w:rPr>
          <w:rFonts w:cs="Arial"/>
          <w:color w:val="000000"/>
          <w:sz w:val="20"/>
          <w:szCs w:val="24"/>
        </w:rPr>
        <w:t>RICE</w:t>
      </w:r>
      <w:r w:rsidRPr="00AC35A2">
        <w:rPr>
          <w:rFonts w:cs="Arial"/>
          <w:sz w:val="20"/>
          <w:szCs w:val="24"/>
        </w:rPr>
        <w:t xml:space="preserve"> </w:t>
      </w:r>
      <w:r w:rsidRPr="00AC35A2">
        <w:rPr>
          <w:rFonts w:cs="Arial"/>
          <w:sz w:val="20"/>
        </w:rPr>
        <w:t xml:space="preserve">is no </w:t>
      </w:r>
      <w:r w:rsidRPr="00AC35A2">
        <w:rPr>
          <w:rFonts w:cs="Arial"/>
          <w:color w:val="000000"/>
          <w:sz w:val="20"/>
        </w:rPr>
        <w:t>longer installed, configured, operated, and maintained in accordance with the manufacturer's emission-related written instructions, or within 1 year after changing emission-related settings in a way that is not permitted by the manufacturer</w:t>
      </w:r>
      <w:r w:rsidR="0077292A">
        <w:rPr>
          <w:rFonts w:cs="Arial"/>
          <w:color w:val="000000"/>
          <w:sz w:val="20"/>
        </w:rPr>
        <w:t>;</w:t>
      </w:r>
    </w:p>
    <w:p w14:paraId="04E3B906" w14:textId="1C87025E" w:rsidR="00AC35A2" w:rsidRPr="00AC35A2" w:rsidRDefault="00AC35A2" w:rsidP="00451F95">
      <w:pPr>
        <w:numPr>
          <w:ilvl w:val="1"/>
          <w:numId w:val="38"/>
        </w:numPr>
        <w:autoSpaceDE w:val="0"/>
        <w:autoSpaceDN w:val="0"/>
        <w:adjustRightInd w:val="0"/>
        <w:ind w:left="720"/>
        <w:jc w:val="both"/>
        <w:rPr>
          <w:rFonts w:cs="Arial"/>
          <w:sz w:val="20"/>
        </w:rPr>
      </w:pPr>
      <w:r w:rsidRPr="00AC35A2">
        <w:rPr>
          <w:rFonts w:cs="Arial"/>
          <w:sz w:val="20"/>
          <w:szCs w:val="24"/>
        </w:rPr>
        <w:lastRenderedPageBreak/>
        <w:t>If a performance test is required, the performance tests shall be conducted according to 40 CFR 60.4244</w:t>
      </w:r>
    </w:p>
    <w:p w14:paraId="70C0999D" w14:textId="77777777" w:rsidR="00AC35A2" w:rsidRPr="00AC35A2" w:rsidRDefault="00AC35A2" w:rsidP="00AC35A2">
      <w:pPr>
        <w:autoSpaceDE w:val="0"/>
        <w:autoSpaceDN w:val="0"/>
        <w:adjustRightInd w:val="0"/>
        <w:ind w:left="720" w:hanging="360"/>
        <w:jc w:val="both"/>
        <w:rPr>
          <w:rFonts w:cs="Arial"/>
          <w:sz w:val="20"/>
        </w:rPr>
      </w:pPr>
    </w:p>
    <w:p w14:paraId="27D21EF0" w14:textId="72BB1E4F" w:rsidR="00AC35A2" w:rsidRPr="00AC35A2" w:rsidRDefault="00AC35A2" w:rsidP="00AC35A2">
      <w:pPr>
        <w:ind w:left="360"/>
        <w:jc w:val="both"/>
        <w:rPr>
          <w:sz w:val="20"/>
        </w:rPr>
      </w:pPr>
      <w:r w:rsidRPr="00AC35A2">
        <w:rPr>
          <w:sz w:val="20"/>
        </w:rPr>
        <w:t xml:space="preserve">If a performance test is required, no less than 30 days prior to testing, a complete test plan shall be submitted to </w:t>
      </w:r>
      <w:r w:rsidRPr="00AC35A2">
        <w:rPr>
          <w:rFonts w:cs="Arial"/>
          <w:sz w:val="20"/>
        </w:rPr>
        <w:t>the AQD</w:t>
      </w:r>
      <w:r w:rsidRPr="00AC35A2">
        <w:rPr>
          <w:color w:val="000000"/>
          <w:sz w:val="20"/>
        </w:rPr>
        <w:t xml:space="preserve"> Technical Programs Unit and District Office</w:t>
      </w:r>
      <w:r w:rsidRPr="00AC35A2">
        <w:rPr>
          <w:sz w:val="20"/>
        </w:rPr>
        <w:t xml:space="preserve">.  </w:t>
      </w:r>
      <w:r w:rsidRPr="00AC35A2">
        <w:rPr>
          <w:rFonts w:cs="Arial"/>
          <w:sz w:val="20"/>
        </w:rPr>
        <w:t xml:space="preserve">The AQD must approve the final plan prior to testing.  </w:t>
      </w:r>
      <w:r w:rsidRPr="00AC35A2">
        <w:rPr>
          <w:sz w:val="20"/>
        </w:rPr>
        <w:t xml:space="preserve">Verification of emission rates includes the submittal of a complete report of the test results to </w:t>
      </w:r>
      <w:r w:rsidRPr="00AC35A2">
        <w:rPr>
          <w:rFonts w:cs="Arial"/>
          <w:sz w:val="20"/>
        </w:rPr>
        <w:t>the AQD</w:t>
      </w:r>
      <w:r w:rsidRPr="00AC35A2">
        <w:rPr>
          <w:color w:val="000000"/>
          <w:sz w:val="20"/>
        </w:rPr>
        <w:t xml:space="preserve"> Technical Programs Unit and District Office</w:t>
      </w:r>
      <w:r w:rsidRPr="00AC35A2">
        <w:rPr>
          <w:sz w:val="20"/>
        </w:rPr>
        <w:t xml:space="preserve"> within 60 days following the last date of the test</w:t>
      </w:r>
      <w:r w:rsidRPr="00AC35A2">
        <w:rPr>
          <w:rFonts w:eastAsia="Calibri" w:cs="Arial"/>
          <w:sz w:val="20"/>
        </w:rPr>
        <w:t xml:space="preserve">. </w:t>
      </w:r>
      <w:r w:rsidRPr="00AC35A2">
        <w:rPr>
          <w:rFonts w:cs="Arial"/>
          <w:sz w:val="20"/>
        </w:rPr>
        <w:t xml:space="preserve"> </w:t>
      </w:r>
      <w:r w:rsidRPr="00AC35A2">
        <w:rPr>
          <w:rFonts w:cs="Arial"/>
          <w:b/>
          <w:sz w:val="20"/>
        </w:rPr>
        <w:t>(</w:t>
      </w:r>
      <w:r w:rsidRPr="00AC35A2">
        <w:rPr>
          <w:b/>
          <w:sz w:val="20"/>
        </w:rPr>
        <w:t xml:space="preserve">R 336.1213(3), </w:t>
      </w:r>
      <w:r w:rsidRPr="00AC35A2">
        <w:rPr>
          <w:rFonts w:cs="Arial"/>
          <w:b/>
          <w:sz w:val="20"/>
        </w:rPr>
        <w:t>40 CFR 60.8, 40 CFR 60.4243, 40 CFR 60.4244, 40 CFR 60.4245, 40 CFR Part 60</w:t>
      </w:r>
      <w:r w:rsidR="0077292A">
        <w:rPr>
          <w:rFonts w:cs="Arial"/>
          <w:b/>
          <w:sz w:val="20"/>
        </w:rPr>
        <w:t>,</w:t>
      </w:r>
      <w:r w:rsidRPr="00AC35A2">
        <w:rPr>
          <w:rFonts w:cs="Arial"/>
          <w:b/>
          <w:sz w:val="20"/>
        </w:rPr>
        <w:t xml:space="preserve"> Subpart JJJJ)</w:t>
      </w:r>
    </w:p>
    <w:p w14:paraId="7D1285B3" w14:textId="77777777" w:rsidR="00AC35A2" w:rsidRPr="00AC35A2" w:rsidRDefault="00AC35A2" w:rsidP="00AC35A2">
      <w:pPr>
        <w:ind w:left="360" w:hanging="360"/>
        <w:jc w:val="both"/>
        <w:rPr>
          <w:sz w:val="20"/>
        </w:rPr>
      </w:pPr>
    </w:p>
    <w:p w14:paraId="4AA021FB" w14:textId="77777777" w:rsidR="00AC35A2" w:rsidRPr="00AC35A2" w:rsidRDefault="00AC35A2" w:rsidP="00AC35A2">
      <w:pPr>
        <w:ind w:left="360" w:hanging="360"/>
        <w:jc w:val="both"/>
        <w:rPr>
          <w:b/>
          <w:sz w:val="20"/>
        </w:rPr>
      </w:pPr>
      <w:r w:rsidRPr="00AC35A2">
        <w:rPr>
          <w:b/>
          <w:sz w:val="20"/>
        </w:rPr>
        <w:t>See Appendix 5</w:t>
      </w:r>
    </w:p>
    <w:p w14:paraId="7C44810F" w14:textId="77777777" w:rsidR="00AC35A2" w:rsidRPr="00AC35A2" w:rsidRDefault="00AC35A2" w:rsidP="00AC35A2">
      <w:pPr>
        <w:ind w:left="360" w:hanging="360"/>
        <w:jc w:val="both"/>
        <w:rPr>
          <w:sz w:val="20"/>
        </w:rPr>
      </w:pPr>
    </w:p>
    <w:p w14:paraId="6B180559" w14:textId="77777777" w:rsidR="00AC35A2" w:rsidRPr="00AC35A2" w:rsidRDefault="00AC35A2" w:rsidP="00AC35A2">
      <w:pPr>
        <w:ind w:left="360" w:hanging="360"/>
        <w:jc w:val="both"/>
      </w:pPr>
      <w:r w:rsidRPr="00AC35A2">
        <w:rPr>
          <w:b/>
        </w:rPr>
        <w:t xml:space="preserve">VI.  </w:t>
      </w:r>
      <w:r w:rsidRPr="00AC35A2">
        <w:rPr>
          <w:b/>
          <w:u w:val="single"/>
        </w:rPr>
        <w:t>MONITORING/RECORDKEEPING</w:t>
      </w:r>
    </w:p>
    <w:p w14:paraId="13920C90" w14:textId="77777777" w:rsidR="00AC35A2" w:rsidRPr="00AC35A2" w:rsidRDefault="00AC35A2" w:rsidP="00AC35A2">
      <w:pPr>
        <w:ind w:left="360" w:hanging="360"/>
        <w:jc w:val="both"/>
        <w:rPr>
          <w:sz w:val="20"/>
        </w:rPr>
      </w:pPr>
      <w:r w:rsidRPr="00AC35A2">
        <w:rPr>
          <w:sz w:val="20"/>
        </w:rPr>
        <w:t xml:space="preserve">Records shall be maintained on file for a period of five years.  </w:t>
      </w:r>
      <w:r w:rsidRPr="00AC35A2">
        <w:rPr>
          <w:b/>
          <w:sz w:val="20"/>
        </w:rPr>
        <w:t>(R 336.1213(3)(b)(ii))</w:t>
      </w:r>
    </w:p>
    <w:p w14:paraId="64F8B312" w14:textId="77777777" w:rsidR="00AC35A2" w:rsidRPr="00AC35A2" w:rsidRDefault="00AC35A2" w:rsidP="00AC35A2">
      <w:pPr>
        <w:ind w:left="360" w:hanging="360"/>
        <w:jc w:val="both"/>
        <w:rPr>
          <w:sz w:val="20"/>
        </w:rPr>
      </w:pPr>
    </w:p>
    <w:p w14:paraId="33FAB3AC" w14:textId="3DFE68F1" w:rsidR="00AC35A2" w:rsidRPr="00AC35A2" w:rsidRDefault="00AC35A2" w:rsidP="0077292A">
      <w:pPr>
        <w:numPr>
          <w:ilvl w:val="0"/>
          <w:numId w:val="35"/>
        </w:numPr>
        <w:ind w:left="360"/>
        <w:jc w:val="both"/>
        <w:rPr>
          <w:sz w:val="20"/>
        </w:rPr>
      </w:pPr>
      <w:r w:rsidRPr="00AC35A2">
        <w:rPr>
          <w:sz w:val="20"/>
        </w:rPr>
        <w:t xml:space="preserve">The permittee shall keep all required records and calculations in a format acceptable to the AQD District Supervisor by the last day of the calendar month, for the previous calendar month, unless otherwise specified in any monitoring/recordkeeping special condition. </w:t>
      </w:r>
      <w:r w:rsidR="0077292A">
        <w:rPr>
          <w:sz w:val="20"/>
        </w:rPr>
        <w:t xml:space="preserve"> </w:t>
      </w:r>
      <w:r w:rsidRPr="00AC35A2">
        <w:rPr>
          <w:b/>
          <w:sz w:val="20"/>
        </w:rPr>
        <w:t>(R 336.1213(3))</w:t>
      </w:r>
    </w:p>
    <w:p w14:paraId="33CBAA2C" w14:textId="77777777" w:rsidR="00AC35A2" w:rsidRPr="00AC35A2" w:rsidRDefault="00AC35A2" w:rsidP="0077292A">
      <w:pPr>
        <w:ind w:left="360" w:hanging="360"/>
        <w:jc w:val="both"/>
        <w:rPr>
          <w:sz w:val="20"/>
        </w:rPr>
      </w:pPr>
    </w:p>
    <w:p w14:paraId="274C27E9" w14:textId="665F0DE9" w:rsidR="00AC35A2" w:rsidRPr="00AC35A2" w:rsidRDefault="00AC35A2" w:rsidP="0077292A">
      <w:pPr>
        <w:numPr>
          <w:ilvl w:val="0"/>
          <w:numId w:val="35"/>
        </w:numPr>
        <w:ind w:left="360"/>
        <w:jc w:val="both"/>
        <w:rPr>
          <w:sz w:val="20"/>
        </w:rPr>
      </w:pPr>
      <w:r w:rsidRPr="00AC35A2">
        <w:rPr>
          <w:sz w:val="20"/>
        </w:rPr>
        <w:t xml:space="preserve">The permittee of </w:t>
      </w:r>
      <w:r w:rsidR="00D017CA">
        <w:rPr>
          <w:sz w:val="20"/>
        </w:rPr>
        <w:t>EU</w:t>
      </w:r>
      <w:r w:rsidRPr="00AC35A2">
        <w:rPr>
          <w:sz w:val="20"/>
        </w:rPr>
        <w:t>RICE must keep records of the following information:</w:t>
      </w:r>
      <w:r w:rsidR="0077292A">
        <w:rPr>
          <w:sz w:val="20"/>
        </w:rPr>
        <w:t xml:space="preserve"> </w:t>
      </w:r>
      <w:r w:rsidRPr="00AC35A2">
        <w:rPr>
          <w:sz w:val="20"/>
        </w:rPr>
        <w:t xml:space="preserve"> </w:t>
      </w:r>
      <w:r w:rsidRPr="00AC35A2">
        <w:rPr>
          <w:b/>
          <w:bCs/>
          <w:sz w:val="20"/>
        </w:rPr>
        <w:t>(40 CFR.4245(a))</w:t>
      </w:r>
    </w:p>
    <w:p w14:paraId="2FA3EBE3" w14:textId="5D85CA77" w:rsidR="00AC35A2" w:rsidRPr="00AC35A2" w:rsidRDefault="00AC35A2" w:rsidP="0077292A">
      <w:pPr>
        <w:numPr>
          <w:ilvl w:val="1"/>
          <w:numId w:val="35"/>
        </w:numPr>
        <w:ind w:left="720"/>
        <w:jc w:val="both"/>
        <w:rPr>
          <w:sz w:val="20"/>
        </w:rPr>
      </w:pPr>
      <w:r w:rsidRPr="00AC35A2">
        <w:rPr>
          <w:sz w:val="20"/>
        </w:rPr>
        <w:t>All notifications submitted to comply with 40 CFR Part 60, Subpart JJJJ as well as all documentation supporting any notification</w:t>
      </w:r>
      <w:r w:rsidR="0077292A">
        <w:rPr>
          <w:sz w:val="20"/>
        </w:rPr>
        <w:t>;</w:t>
      </w:r>
    </w:p>
    <w:p w14:paraId="3E9D3FED" w14:textId="704DCF53" w:rsidR="00AC35A2" w:rsidRPr="00AC35A2" w:rsidRDefault="00AC35A2" w:rsidP="0077292A">
      <w:pPr>
        <w:numPr>
          <w:ilvl w:val="1"/>
          <w:numId w:val="35"/>
        </w:numPr>
        <w:ind w:left="720"/>
        <w:jc w:val="both"/>
        <w:rPr>
          <w:sz w:val="20"/>
        </w:rPr>
      </w:pPr>
      <w:r w:rsidRPr="00AC35A2">
        <w:rPr>
          <w:sz w:val="20"/>
        </w:rPr>
        <w:t>Maintenance conducted on the engine</w:t>
      </w:r>
      <w:r w:rsidR="0077292A">
        <w:rPr>
          <w:sz w:val="20"/>
        </w:rPr>
        <w:t>;</w:t>
      </w:r>
    </w:p>
    <w:p w14:paraId="31AA467C" w14:textId="637A565B" w:rsidR="00AC35A2" w:rsidRPr="00D017CA" w:rsidRDefault="00AC35A2" w:rsidP="0077292A">
      <w:pPr>
        <w:numPr>
          <w:ilvl w:val="1"/>
          <w:numId w:val="35"/>
        </w:numPr>
        <w:tabs>
          <w:tab w:val="left" w:pos="720"/>
        </w:tabs>
        <w:ind w:left="720"/>
        <w:jc w:val="both"/>
        <w:rPr>
          <w:sz w:val="20"/>
        </w:rPr>
      </w:pPr>
      <w:r w:rsidRPr="00AC35A2">
        <w:rPr>
          <w:sz w:val="20"/>
        </w:rPr>
        <w:t xml:space="preserve">If </w:t>
      </w:r>
      <w:r w:rsidR="00D017CA" w:rsidRPr="00D017CA">
        <w:rPr>
          <w:sz w:val="20"/>
        </w:rPr>
        <w:t>EU</w:t>
      </w:r>
      <w:r w:rsidRPr="00D017CA">
        <w:rPr>
          <w:sz w:val="20"/>
        </w:rPr>
        <w:t>RICE is a certified engine, documentation from the manufacturer that the engine is certified to meet the emission standards, as well as information required in 40 CFR parts 90, 1048, 1054 and 1060, as applicable</w:t>
      </w:r>
      <w:r w:rsidR="0077292A" w:rsidRPr="00D017CA">
        <w:rPr>
          <w:sz w:val="20"/>
        </w:rPr>
        <w:t>;</w:t>
      </w:r>
    </w:p>
    <w:p w14:paraId="6C5EBF49" w14:textId="0148DE07" w:rsidR="00AC35A2" w:rsidRPr="00AC35A2" w:rsidRDefault="00AC35A2" w:rsidP="0077292A">
      <w:pPr>
        <w:numPr>
          <w:ilvl w:val="1"/>
          <w:numId w:val="35"/>
        </w:numPr>
        <w:ind w:left="720"/>
        <w:jc w:val="both"/>
        <w:rPr>
          <w:sz w:val="20"/>
        </w:rPr>
      </w:pPr>
      <w:r w:rsidRPr="00D017CA">
        <w:rPr>
          <w:sz w:val="20"/>
        </w:rPr>
        <w:t xml:space="preserve">If </w:t>
      </w:r>
      <w:r w:rsidR="00D017CA" w:rsidRPr="00D017CA">
        <w:rPr>
          <w:sz w:val="20"/>
        </w:rPr>
        <w:t>EU</w:t>
      </w:r>
      <w:r w:rsidRPr="00D017CA">
        <w:rPr>
          <w:sz w:val="20"/>
        </w:rPr>
        <w:t>RICE</w:t>
      </w:r>
      <w:r w:rsidRPr="00AC35A2">
        <w:rPr>
          <w:sz w:val="20"/>
        </w:rPr>
        <w:t xml:space="preserve"> is not a certified engine or is a certified engine operating in a non-certified manner and is subject to 40 CFR 60.4243(a)(2), documentation that the engine meets the emission standards.</w:t>
      </w:r>
    </w:p>
    <w:p w14:paraId="09DD5539" w14:textId="77777777" w:rsidR="00AC35A2" w:rsidRPr="00AC35A2" w:rsidRDefault="00AC35A2" w:rsidP="0077292A">
      <w:pPr>
        <w:ind w:left="360" w:hanging="360"/>
        <w:jc w:val="both"/>
        <w:rPr>
          <w:sz w:val="20"/>
          <w:highlight w:val="lightGray"/>
        </w:rPr>
      </w:pPr>
    </w:p>
    <w:p w14:paraId="0B1B2F5F" w14:textId="5C4008D5" w:rsidR="00AC35A2" w:rsidRPr="00AC35A2" w:rsidRDefault="00AC35A2" w:rsidP="0077292A">
      <w:pPr>
        <w:numPr>
          <w:ilvl w:val="0"/>
          <w:numId w:val="35"/>
        </w:numPr>
        <w:ind w:left="360"/>
        <w:jc w:val="both"/>
        <w:rPr>
          <w:sz w:val="20"/>
        </w:rPr>
      </w:pPr>
      <w:r w:rsidRPr="00AC35A2">
        <w:rPr>
          <w:sz w:val="20"/>
        </w:rPr>
        <w:t>The permittee shall monitor the emergency engines non-resettable hour meter and record the total hours of operation and the hours of operation during emergency and non-emergencies for EU</w:t>
      </w:r>
      <w:r w:rsidR="00FD2941">
        <w:rPr>
          <w:sz w:val="20"/>
        </w:rPr>
        <w:t>RICE</w:t>
      </w:r>
      <w:r w:rsidRPr="00AC35A2">
        <w:rPr>
          <w:sz w:val="20"/>
        </w:rPr>
        <w:t>, on a monthly and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AC35A2">
        <w:rPr>
          <w:sz w:val="20"/>
          <w:vertAlign w:val="superscript"/>
        </w:rPr>
        <w:t xml:space="preserve"> </w:t>
      </w:r>
      <w:r w:rsidRPr="00AC35A2">
        <w:rPr>
          <w:b/>
          <w:sz w:val="20"/>
        </w:rPr>
        <w:t>(R 336.1213(3), 40 CFR 60.4245(b))</w:t>
      </w:r>
    </w:p>
    <w:p w14:paraId="2CF503D0" w14:textId="77777777" w:rsidR="00AC35A2" w:rsidRPr="00AC35A2" w:rsidRDefault="00AC35A2" w:rsidP="00AC35A2">
      <w:pPr>
        <w:ind w:left="360" w:hanging="360"/>
        <w:jc w:val="both"/>
        <w:rPr>
          <w:sz w:val="20"/>
          <w:highlight w:val="lightGray"/>
        </w:rPr>
      </w:pPr>
    </w:p>
    <w:p w14:paraId="6E323B50" w14:textId="77777777" w:rsidR="00AC35A2" w:rsidRPr="00AC35A2" w:rsidRDefault="00AC35A2" w:rsidP="00AC35A2">
      <w:pPr>
        <w:ind w:left="360" w:hanging="360"/>
        <w:jc w:val="both"/>
        <w:rPr>
          <w:b/>
          <w:u w:val="single"/>
        </w:rPr>
      </w:pPr>
      <w:r w:rsidRPr="00AC35A2">
        <w:rPr>
          <w:b/>
        </w:rPr>
        <w:t xml:space="preserve">VII.  </w:t>
      </w:r>
      <w:r w:rsidRPr="00AC35A2">
        <w:rPr>
          <w:b/>
          <w:u w:val="single"/>
        </w:rPr>
        <w:t>REPORTING</w:t>
      </w:r>
    </w:p>
    <w:p w14:paraId="181A64C6" w14:textId="77777777" w:rsidR="00AC35A2" w:rsidRPr="00AC35A2" w:rsidRDefault="00AC35A2" w:rsidP="00AC35A2">
      <w:pPr>
        <w:ind w:left="360" w:hanging="360"/>
        <w:jc w:val="both"/>
        <w:rPr>
          <w:sz w:val="20"/>
        </w:rPr>
      </w:pPr>
    </w:p>
    <w:p w14:paraId="4798CB62" w14:textId="77777777" w:rsidR="00AC35A2" w:rsidRPr="00AC35A2" w:rsidRDefault="00AC35A2" w:rsidP="00AC35A2">
      <w:pPr>
        <w:ind w:left="360" w:hanging="360"/>
        <w:jc w:val="both"/>
        <w:rPr>
          <w:b/>
          <w:sz w:val="20"/>
        </w:rPr>
      </w:pPr>
      <w:r w:rsidRPr="00AC35A2">
        <w:rPr>
          <w:sz w:val="20"/>
        </w:rPr>
        <w:t>1.</w:t>
      </w:r>
      <w:r w:rsidRPr="00AC35A2">
        <w:rPr>
          <w:sz w:val="20"/>
        </w:rPr>
        <w:tab/>
        <w:t xml:space="preserve">Prompt reporting of deviations pursuant to General Conditions 21 and 22 of Part A.  </w:t>
      </w:r>
      <w:r w:rsidRPr="00AC35A2">
        <w:rPr>
          <w:b/>
          <w:sz w:val="20"/>
        </w:rPr>
        <w:t>(R 336.1213(3)(c)(ii))</w:t>
      </w:r>
    </w:p>
    <w:p w14:paraId="4BBF4512" w14:textId="77777777" w:rsidR="00AC35A2" w:rsidRPr="00AC35A2" w:rsidRDefault="00AC35A2" w:rsidP="00AC35A2">
      <w:pPr>
        <w:ind w:left="360" w:hanging="360"/>
        <w:jc w:val="both"/>
        <w:rPr>
          <w:sz w:val="20"/>
        </w:rPr>
      </w:pPr>
    </w:p>
    <w:p w14:paraId="03C98E8C" w14:textId="77777777" w:rsidR="00AC35A2" w:rsidRPr="00AC35A2" w:rsidRDefault="00AC35A2" w:rsidP="00AC35A2">
      <w:pPr>
        <w:ind w:left="360" w:hanging="360"/>
        <w:jc w:val="both"/>
        <w:rPr>
          <w:b/>
          <w:sz w:val="20"/>
        </w:rPr>
      </w:pPr>
      <w:r w:rsidRPr="00AC35A2">
        <w:rPr>
          <w:sz w:val="20"/>
        </w:rPr>
        <w:t>2.</w:t>
      </w:r>
      <w:r w:rsidRPr="00AC35A2">
        <w:rPr>
          <w:sz w:val="20"/>
        </w:rPr>
        <w:tab/>
        <w:t>Semiannual reporting of monitoring and deviations pursuant to General Condition 23 of Part A.  The report shall be postmarked or</w:t>
      </w:r>
      <w:r w:rsidRPr="00AC35A2">
        <w:rPr>
          <w:b/>
          <w:i/>
          <w:sz w:val="20"/>
        </w:rPr>
        <w:t xml:space="preserve"> </w:t>
      </w:r>
      <w:r w:rsidRPr="00AC35A2">
        <w:rPr>
          <w:sz w:val="20"/>
        </w:rPr>
        <w:t xml:space="preserve">received by the appropriate AQD District Office by March 15 for reporting period July 1 to December 31 and September 15 for reporting period January 1 to June 30.  </w:t>
      </w:r>
      <w:r w:rsidRPr="00AC35A2">
        <w:rPr>
          <w:b/>
          <w:sz w:val="20"/>
        </w:rPr>
        <w:t>(R 336.1213(3)(c)(i))</w:t>
      </w:r>
    </w:p>
    <w:p w14:paraId="666E3D84" w14:textId="77777777" w:rsidR="00AC35A2" w:rsidRPr="00AC35A2" w:rsidRDefault="00AC35A2" w:rsidP="00AC35A2">
      <w:pPr>
        <w:ind w:left="360" w:hanging="360"/>
        <w:jc w:val="both"/>
        <w:rPr>
          <w:sz w:val="20"/>
        </w:rPr>
      </w:pPr>
    </w:p>
    <w:p w14:paraId="2E3AD4AF" w14:textId="77777777" w:rsidR="00AC35A2" w:rsidRPr="00AC35A2" w:rsidRDefault="00AC35A2" w:rsidP="00AC35A2">
      <w:pPr>
        <w:ind w:left="360" w:hanging="360"/>
        <w:jc w:val="both"/>
        <w:rPr>
          <w:sz w:val="20"/>
        </w:rPr>
      </w:pPr>
      <w:r w:rsidRPr="00AC35A2">
        <w:rPr>
          <w:sz w:val="20"/>
        </w:rPr>
        <w:t>3.</w:t>
      </w:r>
      <w:r w:rsidRPr="00AC35A2">
        <w:rPr>
          <w:sz w:val="20"/>
        </w:rPr>
        <w:tab/>
        <w:t>Annual certification of compliance pursuant to General Conditions 19 and 20 of Part A.  The report shall be postmarked or</w:t>
      </w:r>
      <w:r w:rsidRPr="00AC35A2">
        <w:rPr>
          <w:b/>
          <w:i/>
          <w:sz w:val="20"/>
        </w:rPr>
        <w:t xml:space="preserve"> </w:t>
      </w:r>
      <w:r w:rsidRPr="00AC35A2">
        <w:rPr>
          <w:sz w:val="20"/>
        </w:rPr>
        <w:t xml:space="preserve">received by the appropriate AQD District Office by March 15 for the previous calendar year.  </w:t>
      </w:r>
      <w:r w:rsidRPr="00AC35A2">
        <w:rPr>
          <w:b/>
          <w:sz w:val="20"/>
        </w:rPr>
        <w:t>(R 336.1213(4)(c))</w:t>
      </w:r>
    </w:p>
    <w:p w14:paraId="21FE0E59" w14:textId="77777777" w:rsidR="00AC35A2" w:rsidRPr="00AC35A2" w:rsidRDefault="00AC35A2" w:rsidP="00AC35A2">
      <w:pPr>
        <w:ind w:left="360" w:right="72" w:hanging="360"/>
        <w:jc w:val="both"/>
        <w:rPr>
          <w:rFonts w:cs="Arial"/>
          <w:sz w:val="20"/>
        </w:rPr>
      </w:pPr>
    </w:p>
    <w:p w14:paraId="2A793ED4" w14:textId="51DF3E3E" w:rsidR="00AC35A2" w:rsidRPr="00AC35A2" w:rsidRDefault="00AC35A2" w:rsidP="0064698A">
      <w:pPr>
        <w:numPr>
          <w:ilvl w:val="0"/>
          <w:numId w:val="33"/>
        </w:numPr>
        <w:jc w:val="both"/>
        <w:rPr>
          <w:sz w:val="20"/>
        </w:rPr>
      </w:pPr>
      <w:r w:rsidRPr="00AC35A2">
        <w:rPr>
          <w:sz w:val="20"/>
        </w:rPr>
        <w:t>The permittee shall submit a notification specifying whether EU</w:t>
      </w:r>
      <w:r w:rsidR="009D3DAE">
        <w:rPr>
          <w:sz w:val="20"/>
        </w:rPr>
        <w:t>EICE</w:t>
      </w:r>
      <w:r w:rsidRPr="00AC35A2">
        <w:rPr>
          <w:sz w:val="20"/>
        </w:rPr>
        <w:t xml:space="preserve"> will be operated in a certified or a non-certified manner to the AQD District Supervisor, in writing, within 30 days of switching the manner of operation.</w:t>
      </w:r>
      <w:r w:rsidRPr="00AC35A2">
        <w:rPr>
          <w:sz w:val="20"/>
          <w:vertAlign w:val="superscript"/>
        </w:rPr>
        <w:t xml:space="preserve"> </w:t>
      </w:r>
      <w:r w:rsidRPr="00AC35A2">
        <w:rPr>
          <w:sz w:val="20"/>
        </w:rPr>
        <w:t xml:space="preserve"> </w:t>
      </w:r>
      <w:r w:rsidRPr="00AC35A2">
        <w:rPr>
          <w:b/>
          <w:sz w:val="20"/>
        </w:rPr>
        <w:t>(40 CFR Part 60, Subpart JJJJ)</w:t>
      </w:r>
    </w:p>
    <w:p w14:paraId="37BA9823" w14:textId="77777777" w:rsidR="00AC35A2" w:rsidRPr="00AC35A2" w:rsidRDefault="00AC35A2" w:rsidP="00AC35A2">
      <w:pPr>
        <w:ind w:left="360" w:right="72" w:hanging="360"/>
        <w:jc w:val="both"/>
        <w:rPr>
          <w:rFonts w:cs="Arial"/>
          <w:sz w:val="20"/>
        </w:rPr>
      </w:pPr>
    </w:p>
    <w:p w14:paraId="0C6B4698" w14:textId="77777777" w:rsidR="00AC35A2" w:rsidRPr="00AC35A2" w:rsidRDefault="00AC35A2" w:rsidP="00AC35A2">
      <w:pPr>
        <w:ind w:left="360" w:hanging="360"/>
        <w:jc w:val="both"/>
        <w:rPr>
          <w:rFonts w:cs="Arial"/>
          <w:b/>
          <w:sz w:val="20"/>
        </w:rPr>
      </w:pPr>
      <w:r w:rsidRPr="00AC35A2">
        <w:rPr>
          <w:rFonts w:cs="Arial"/>
          <w:b/>
          <w:sz w:val="20"/>
        </w:rPr>
        <w:t>See Appendix 8</w:t>
      </w:r>
    </w:p>
    <w:p w14:paraId="0A7FDA76" w14:textId="77777777" w:rsidR="00AC35A2" w:rsidRPr="00AC35A2" w:rsidRDefault="00AC35A2" w:rsidP="00AC35A2">
      <w:pPr>
        <w:ind w:left="360" w:hanging="360"/>
        <w:jc w:val="both"/>
        <w:rPr>
          <w:rFonts w:cs="Arial"/>
          <w:sz w:val="20"/>
        </w:rPr>
      </w:pPr>
    </w:p>
    <w:p w14:paraId="65EC9EE8" w14:textId="74471E35" w:rsidR="00AC35A2" w:rsidRPr="00AC35A2" w:rsidRDefault="00AC35A2" w:rsidP="00AC35A2">
      <w:pPr>
        <w:ind w:left="360" w:hanging="360"/>
        <w:jc w:val="both"/>
      </w:pPr>
      <w:r w:rsidRPr="00AC35A2">
        <w:rPr>
          <w:b/>
        </w:rPr>
        <w:t xml:space="preserve">VIII.  </w:t>
      </w:r>
      <w:r w:rsidRPr="00AC35A2">
        <w:rPr>
          <w:b/>
          <w:u w:val="single"/>
        </w:rPr>
        <w:t>STACK/VENT RESTRICTION(S)</w:t>
      </w:r>
    </w:p>
    <w:p w14:paraId="41991368" w14:textId="77777777" w:rsidR="00AC35A2" w:rsidRPr="00AC35A2" w:rsidRDefault="00AC35A2" w:rsidP="00AC35A2">
      <w:pPr>
        <w:ind w:left="360" w:hanging="360"/>
        <w:jc w:val="both"/>
        <w:rPr>
          <w:rFonts w:cs="Arial"/>
          <w:sz w:val="20"/>
        </w:rPr>
      </w:pPr>
    </w:p>
    <w:p w14:paraId="288A508E" w14:textId="77777777" w:rsidR="00AC35A2" w:rsidRPr="00AC35A2" w:rsidRDefault="00AC35A2" w:rsidP="00AC35A2">
      <w:pPr>
        <w:ind w:left="360" w:hanging="360"/>
        <w:jc w:val="both"/>
        <w:rPr>
          <w:sz w:val="20"/>
        </w:rPr>
      </w:pPr>
      <w:r w:rsidRPr="00AC35A2">
        <w:rPr>
          <w:sz w:val="20"/>
        </w:rPr>
        <w:t>NA</w:t>
      </w:r>
    </w:p>
    <w:p w14:paraId="5D410DE8" w14:textId="77777777" w:rsidR="00AC35A2" w:rsidRPr="00AC35A2" w:rsidRDefault="00AC35A2" w:rsidP="00AC35A2">
      <w:pPr>
        <w:ind w:left="360" w:hanging="360"/>
        <w:jc w:val="both"/>
        <w:rPr>
          <w:sz w:val="20"/>
        </w:rPr>
      </w:pPr>
    </w:p>
    <w:p w14:paraId="71162F72" w14:textId="77777777" w:rsidR="00E869BD" w:rsidRDefault="00E869BD">
      <w:pPr>
        <w:rPr>
          <w:b/>
        </w:rPr>
      </w:pPr>
      <w:r>
        <w:rPr>
          <w:b/>
        </w:rPr>
        <w:br w:type="page"/>
      </w:r>
    </w:p>
    <w:p w14:paraId="23BF7192" w14:textId="06C5E606" w:rsidR="00AC35A2" w:rsidRPr="00AC35A2" w:rsidRDefault="00AC35A2" w:rsidP="00AC35A2">
      <w:pPr>
        <w:ind w:left="360" w:hanging="360"/>
        <w:jc w:val="both"/>
      </w:pPr>
      <w:r w:rsidRPr="00AC35A2">
        <w:rPr>
          <w:b/>
        </w:rPr>
        <w:lastRenderedPageBreak/>
        <w:t xml:space="preserve">IX.  </w:t>
      </w:r>
      <w:r w:rsidRPr="00AC35A2">
        <w:rPr>
          <w:b/>
          <w:u w:val="single"/>
        </w:rPr>
        <w:t>OTHER REQUIREMENT(S)</w:t>
      </w:r>
    </w:p>
    <w:p w14:paraId="0274C449" w14:textId="77777777" w:rsidR="00AC35A2" w:rsidRPr="00AC35A2" w:rsidRDefault="00AC35A2" w:rsidP="00AC35A2">
      <w:pPr>
        <w:ind w:left="360" w:hanging="360"/>
        <w:jc w:val="both"/>
        <w:rPr>
          <w:sz w:val="20"/>
        </w:rPr>
      </w:pPr>
    </w:p>
    <w:p w14:paraId="549ADA9E" w14:textId="055629CC" w:rsidR="00AC35A2" w:rsidRPr="00AC35A2" w:rsidRDefault="00AC35A2" w:rsidP="0064698A">
      <w:pPr>
        <w:numPr>
          <w:ilvl w:val="0"/>
          <w:numId w:val="26"/>
        </w:numPr>
        <w:ind w:left="450" w:hanging="450"/>
        <w:jc w:val="both"/>
        <w:rPr>
          <w:sz w:val="20"/>
        </w:rPr>
      </w:pPr>
      <w:r w:rsidRPr="00AC35A2">
        <w:rPr>
          <w:sz w:val="20"/>
        </w:rPr>
        <w:t xml:space="preserve">The permittee shall comply with all applicable provisions of the federal New Source Performance Standards, as specified in 40 CFR Part 60, Subpart A and Subpart </w:t>
      </w:r>
      <w:r w:rsidR="007338CA">
        <w:rPr>
          <w:sz w:val="20"/>
        </w:rPr>
        <w:t>JJJJ</w:t>
      </w:r>
      <w:r w:rsidRPr="00AC35A2">
        <w:rPr>
          <w:sz w:val="20"/>
        </w:rPr>
        <w:t xml:space="preserve"> for Stationary Spark Ignition Internal Combustion Engines.</w:t>
      </w:r>
      <w:bookmarkStart w:id="73" w:name="_Hlk62482649"/>
      <w:r w:rsidRPr="00AC35A2">
        <w:rPr>
          <w:sz w:val="20"/>
          <w:vertAlign w:val="superscript"/>
        </w:rPr>
        <w:t xml:space="preserve"> </w:t>
      </w:r>
      <w:r w:rsidRPr="00AC35A2">
        <w:rPr>
          <w:sz w:val="20"/>
        </w:rPr>
        <w:t xml:space="preserve"> </w:t>
      </w:r>
      <w:bookmarkEnd w:id="73"/>
      <w:r w:rsidRPr="00AC35A2">
        <w:rPr>
          <w:b/>
          <w:sz w:val="20"/>
        </w:rPr>
        <w:t xml:space="preserve">(40 CFR Part 60, Subparts A and </w:t>
      </w:r>
      <w:r w:rsidRPr="00D017CA">
        <w:rPr>
          <w:b/>
          <w:sz w:val="20"/>
        </w:rPr>
        <w:t>JJJJ</w:t>
      </w:r>
      <w:r w:rsidRPr="00AC35A2">
        <w:rPr>
          <w:b/>
          <w:sz w:val="20"/>
        </w:rPr>
        <w:t>)</w:t>
      </w:r>
    </w:p>
    <w:p w14:paraId="53C1BEC9" w14:textId="77777777" w:rsidR="00AC35A2" w:rsidRPr="00AC35A2" w:rsidRDefault="00AC35A2" w:rsidP="00AC35A2">
      <w:pPr>
        <w:ind w:left="360" w:hanging="360"/>
        <w:jc w:val="both"/>
        <w:rPr>
          <w:sz w:val="20"/>
        </w:rPr>
      </w:pPr>
    </w:p>
    <w:p w14:paraId="4AC0F844" w14:textId="77777777" w:rsidR="00AC35A2" w:rsidRPr="00AC35A2" w:rsidRDefault="00AC35A2" w:rsidP="00AC35A2">
      <w:pPr>
        <w:ind w:left="360" w:hanging="360"/>
        <w:jc w:val="both"/>
        <w:rPr>
          <w:bCs/>
          <w:sz w:val="20"/>
        </w:rPr>
      </w:pPr>
      <w:r w:rsidRPr="00AC35A2">
        <w:t>2.</w:t>
      </w:r>
      <w:r w:rsidRPr="00AC35A2">
        <w:tab/>
      </w:r>
      <w:r w:rsidRPr="00AC35A2">
        <w:rPr>
          <w:sz w:val="20"/>
        </w:rPr>
        <w:t>The permittee shall comply with all applicable requirements of the National Emission Standards for Hazardous Air Pollutants, as specified in 40 CFR Part 63, Subparts A and ZZZZ for Stationary Reciprocating Internal Combustion Engines.</w:t>
      </w:r>
      <w:r w:rsidRPr="00AC35A2">
        <w:t xml:space="preserve">  </w:t>
      </w:r>
      <w:r w:rsidRPr="00AC35A2">
        <w:rPr>
          <w:b/>
          <w:sz w:val="20"/>
        </w:rPr>
        <w:t>(40 CFR Part 63, Subparts A and ZZZZ</w:t>
      </w:r>
      <w:r w:rsidRPr="00AC35A2">
        <w:rPr>
          <w:rFonts w:cs="Arial"/>
          <w:b/>
          <w:sz w:val="20"/>
        </w:rPr>
        <w:t>)</w:t>
      </w:r>
    </w:p>
    <w:p w14:paraId="68011AF9" w14:textId="77777777" w:rsidR="00AC35A2" w:rsidRPr="00AC35A2" w:rsidRDefault="00AC35A2" w:rsidP="00AC35A2">
      <w:pPr>
        <w:ind w:left="360" w:hanging="360"/>
        <w:jc w:val="both"/>
        <w:rPr>
          <w:sz w:val="20"/>
        </w:rPr>
      </w:pPr>
    </w:p>
    <w:p w14:paraId="0D74AD3C" w14:textId="50D0B20A" w:rsidR="00970CD7" w:rsidRDefault="00970CD7">
      <w:r>
        <w:br w:type="page"/>
      </w:r>
    </w:p>
    <w:p w14:paraId="171CA28F" w14:textId="5026840E" w:rsidR="0034744B" w:rsidRPr="00FC1F2C" w:rsidRDefault="0034744B" w:rsidP="0077292A">
      <w:pPr>
        <w:pStyle w:val="Heading1"/>
        <w:rPr>
          <w:sz w:val="20"/>
        </w:rPr>
      </w:pPr>
      <w:bookmarkStart w:id="74" w:name="_Toc88480506"/>
      <w:r w:rsidRPr="00393A6F">
        <w:lastRenderedPageBreak/>
        <w:t xml:space="preserve">D.  FLEXIBLE GROUP </w:t>
      </w:r>
      <w:bookmarkEnd w:id="65"/>
      <w:r w:rsidR="00494D15">
        <w:t xml:space="preserve">SPECIAL </w:t>
      </w:r>
      <w:r w:rsidR="00456F47" w:rsidRPr="00393A6F">
        <w:t>CONDITIONS</w:t>
      </w:r>
      <w:bookmarkEnd w:id="74"/>
    </w:p>
    <w:p w14:paraId="4094F6B4" w14:textId="77777777" w:rsidR="0034744B" w:rsidRPr="008E1254" w:rsidRDefault="0034744B" w:rsidP="00FC1F2C">
      <w:pPr>
        <w:rPr>
          <w:sz w:val="20"/>
        </w:rPr>
      </w:pPr>
    </w:p>
    <w:p w14:paraId="2DC93E6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C6C5F59" w14:textId="77777777" w:rsidR="009602B7" w:rsidRPr="00FE0AD0" w:rsidRDefault="009602B7" w:rsidP="0034744B">
      <w:pPr>
        <w:jc w:val="both"/>
        <w:rPr>
          <w:sz w:val="20"/>
        </w:rPr>
      </w:pPr>
    </w:p>
    <w:p w14:paraId="04928FF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5A96D71" w14:textId="77777777" w:rsidR="0034744B" w:rsidRDefault="0034744B" w:rsidP="0034744B">
      <w:pPr>
        <w:jc w:val="both"/>
        <w:rPr>
          <w:sz w:val="20"/>
        </w:rPr>
      </w:pPr>
    </w:p>
    <w:p w14:paraId="382DDC29" w14:textId="77777777" w:rsidR="0034744B" w:rsidRPr="009E40D6" w:rsidRDefault="0034744B" w:rsidP="001F649E">
      <w:pPr>
        <w:pStyle w:val="Heading2"/>
        <w:numPr>
          <w:ilvl w:val="0"/>
          <w:numId w:val="0"/>
        </w:numPr>
        <w:rPr>
          <w:b w:val="0"/>
          <w:bCs/>
          <w:sz w:val="22"/>
          <w:szCs w:val="22"/>
        </w:rPr>
      </w:pPr>
      <w:bookmarkStart w:id="75" w:name="_Toc2571646"/>
      <w:bookmarkStart w:id="76" w:name="_Toc88480507"/>
      <w:r w:rsidRPr="002B5ED5">
        <w:rPr>
          <w:bCs/>
          <w:sz w:val="22"/>
          <w:szCs w:val="22"/>
        </w:rPr>
        <w:t>FLEXIBLE GROUP SUMMARY TABLE</w:t>
      </w:r>
      <w:bookmarkEnd w:id="75"/>
      <w:bookmarkEnd w:id="76"/>
    </w:p>
    <w:p w14:paraId="5263E23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CE94EB6" w14:textId="77777777" w:rsidR="0034744B" w:rsidRPr="007713F1" w:rsidRDefault="0034744B" w:rsidP="0034744B">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700"/>
      </w:tblGrid>
      <w:tr w:rsidR="00234667" w14:paraId="3748F6EE" w14:textId="77777777" w:rsidTr="00537A33">
        <w:trPr>
          <w:cantSplit/>
          <w:tblHeader/>
        </w:trPr>
        <w:tc>
          <w:tcPr>
            <w:tcW w:w="2471" w:type="dxa"/>
            <w:tcBorders>
              <w:top w:val="double" w:sz="6" w:space="0" w:color="auto"/>
              <w:bottom w:val="double" w:sz="4" w:space="0" w:color="auto"/>
            </w:tcBorders>
            <w:shd w:val="pct10" w:color="auto" w:fill="auto"/>
          </w:tcPr>
          <w:p w14:paraId="7D7D7EF2"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27BFA28"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938AE43" w14:textId="77777777" w:rsidR="00234667" w:rsidRPr="006D3561" w:rsidRDefault="00234667" w:rsidP="00991194">
            <w:pPr>
              <w:jc w:val="center"/>
              <w:rPr>
                <w:rFonts w:cs="Arial"/>
                <w:b/>
                <w:sz w:val="20"/>
              </w:rPr>
            </w:pPr>
            <w:r w:rsidRPr="006D3561">
              <w:rPr>
                <w:rFonts w:cs="Arial"/>
                <w:b/>
                <w:sz w:val="20"/>
              </w:rPr>
              <w:t>Associated</w:t>
            </w:r>
          </w:p>
          <w:p w14:paraId="0E824976" w14:textId="77777777" w:rsidR="00234667" w:rsidRPr="006D3561" w:rsidRDefault="00234667" w:rsidP="00991194">
            <w:pPr>
              <w:jc w:val="center"/>
              <w:rPr>
                <w:rFonts w:cs="Arial"/>
                <w:b/>
                <w:sz w:val="20"/>
              </w:rPr>
            </w:pPr>
            <w:r w:rsidRPr="006D3561">
              <w:rPr>
                <w:rFonts w:cs="Arial"/>
                <w:b/>
                <w:sz w:val="20"/>
              </w:rPr>
              <w:t>Emission Unit IDs</w:t>
            </w:r>
          </w:p>
        </w:tc>
      </w:tr>
      <w:tr w:rsidR="00D85391" w14:paraId="519C924B" w14:textId="77777777" w:rsidTr="00537A33">
        <w:trPr>
          <w:cantSplit/>
        </w:trPr>
        <w:tc>
          <w:tcPr>
            <w:tcW w:w="2471" w:type="dxa"/>
            <w:tcBorders>
              <w:top w:val="nil"/>
              <w:bottom w:val="nil"/>
            </w:tcBorders>
          </w:tcPr>
          <w:p w14:paraId="0535D1BF" w14:textId="012FFA04" w:rsidR="00D85391" w:rsidRPr="001B5E34" w:rsidRDefault="00D85391" w:rsidP="00D85391">
            <w:pPr>
              <w:rPr>
                <w:rFonts w:cs="Arial"/>
                <w:sz w:val="20"/>
              </w:rPr>
            </w:pPr>
            <w:r w:rsidRPr="00FE0D05">
              <w:rPr>
                <w:rFonts w:cs="Arial"/>
                <w:sz w:val="20"/>
              </w:rPr>
              <w:t>FGSMCBMC</w:t>
            </w:r>
          </w:p>
        </w:tc>
        <w:tc>
          <w:tcPr>
            <w:tcW w:w="5130" w:type="dxa"/>
            <w:tcBorders>
              <w:top w:val="nil"/>
              <w:bottom w:val="nil"/>
            </w:tcBorders>
          </w:tcPr>
          <w:p w14:paraId="7CBC3239" w14:textId="28970C6C" w:rsidR="00D85391" w:rsidRPr="001B5E34" w:rsidRDefault="00D85391" w:rsidP="00D85391">
            <w:pPr>
              <w:jc w:val="both"/>
              <w:rPr>
                <w:rFonts w:cs="Arial"/>
                <w:sz w:val="20"/>
              </w:rPr>
            </w:pPr>
            <w:r w:rsidRPr="00FE0D05">
              <w:rPr>
                <w:rFonts w:cs="Arial"/>
                <w:sz w:val="20"/>
              </w:rPr>
              <w:t>Production and cleanup solvent emission units associated with SMC and BMC production.</w:t>
            </w:r>
          </w:p>
        </w:tc>
        <w:tc>
          <w:tcPr>
            <w:tcW w:w="2700" w:type="dxa"/>
            <w:tcBorders>
              <w:top w:val="nil"/>
              <w:bottom w:val="nil"/>
            </w:tcBorders>
          </w:tcPr>
          <w:p w14:paraId="5ADFAA7E" w14:textId="31587C2B" w:rsidR="00D85391" w:rsidRPr="001B5E34" w:rsidRDefault="00D85391" w:rsidP="00D85391">
            <w:pPr>
              <w:rPr>
                <w:rFonts w:cs="Arial"/>
                <w:sz w:val="20"/>
              </w:rPr>
            </w:pPr>
            <w:r w:rsidRPr="00FE0D05">
              <w:rPr>
                <w:rFonts w:cs="Arial"/>
                <w:noProof/>
                <w:sz w:val="20"/>
              </w:rPr>
              <w:t>EUSMCI, EUSMCII, EUSMCIII, EUMIXERS, EUBMCMIXER, EUSOLVENT, EUPRESS</w:t>
            </w:r>
          </w:p>
        </w:tc>
      </w:tr>
      <w:tr w:rsidR="00D85391" w14:paraId="172C1897" w14:textId="77777777" w:rsidTr="00537A33">
        <w:trPr>
          <w:cantSplit/>
        </w:trPr>
        <w:tc>
          <w:tcPr>
            <w:tcW w:w="2471" w:type="dxa"/>
          </w:tcPr>
          <w:p w14:paraId="7EA51E02" w14:textId="19F36C40" w:rsidR="00D85391" w:rsidRPr="001B5E34" w:rsidRDefault="00D85391" w:rsidP="00D85391">
            <w:pPr>
              <w:rPr>
                <w:rFonts w:cs="Arial"/>
                <w:sz w:val="20"/>
              </w:rPr>
            </w:pPr>
            <w:r w:rsidRPr="00FE0D05">
              <w:rPr>
                <w:rFonts w:cs="Arial"/>
                <w:sz w:val="20"/>
              </w:rPr>
              <w:t>FGMACT</w:t>
            </w:r>
          </w:p>
        </w:tc>
        <w:tc>
          <w:tcPr>
            <w:tcW w:w="5130" w:type="dxa"/>
            <w:tcBorders>
              <w:bottom w:val="single" w:sz="6" w:space="0" w:color="auto"/>
            </w:tcBorders>
          </w:tcPr>
          <w:p w14:paraId="1F7D3FF8" w14:textId="2A8CA047" w:rsidR="00D85391" w:rsidRPr="001B5E34" w:rsidRDefault="00D85391" w:rsidP="00D85391">
            <w:pPr>
              <w:jc w:val="both"/>
              <w:rPr>
                <w:rFonts w:cs="Arial"/>
                <w:sz w:val="20"/>
              </w:rPr>
            </w:pPr>
            <w:r w:rsidRPr="00FE0D05">
              <w:rPr>
                <w:rFonts w:cs="Arial"/>
                <w:sz w:val="20"/>
              </w:rPr>
              <w:t xml:space="preserve">Production and cleanup solvent emission units associated with SMC and BMC production that are subject to federal MACT requirements for the Reinforced Plastic Composites Production source category per 40 CFR Part 63, Subpart WWWW.    </w:t>
            </w:r>
          </w:p>
        </w:tc>
        <w:tc>
          <w:tcPr>
            <w:tcW w:w="2700" w:type="dxa"/>
          </w:tcPr>
          <w:p w14:paraId="230BCFB5" w14:textId="6FED9324" w:rsidR="00D85391" w:rsidRPr="001B5E34" w:rsidRDefault="00D85391" w:rsidP="00D85391">
            <w:pPr>
              <w:rPr>
                <w:rFonts w:cs="Arial"/>
                <w:sz w:val="20"/>
              </w:rPr>
            </w:pPr>
            <w:r w:rsidRPr="00FE0D05">
              <w:rPr>
                <w:rFonts w:cs="Arial"/>
                <w:noProof/>
                <w:sz w:val="20"/>
              </w:rPr>
              <w:t>EUSMCI, EUSMCII, EUSMCIII, EUMIXERS, EUBMCMIXER, EUSOLVENT, EUPRESS</w:t>
            </w:r>
          </w:p>
        </w:tc>
      </w:tr>
      <w:tr w:rsidR="00D85391" w14:paraId="06953F46" w14:textId="77777777" w:rsidTr="00537A33">
        <w:trPr>
          <w:cantSplit/>
        </w:trPr>
        <w:tc>
          <w:tcPr>
            <w:tcW w:w="2471" w:type="dxa"/>
            <w:tcBorders>
              <w:top w:val="nil"/>
              <w:bottom w:val="double" w:sz="4" w:space="0" w:color="auto"/>
            </w:tcBorders>
          </w:tcPr>
          <w:p w14:paraId="11B8176C" w14:textId="0832B3A2" w:rsidR="00D85391" w:rsidRPr="001B5E34" w:rsidRDefault="00D85391" w:rsidP="00D85391">
            <w:pPr>
              <w:rPr>
                <w:rFonts w:cs="Arial"/>
                <w:sz w:val="20"/>
              </w:rPr>
            </w:pPr>
            <w:r>
              <w:rPr>
                <w:rFonts w:cs="Arial"/>
                <w:sz w:val="20"/>
              </w:rPr>
              <w:t>FGBOILERMACT</w:t>
            </w:r>
          </w:p>
        </w:tc>
        <w:tc>
          <w:tcPr>
            <w:tcW w:w="5130" w:type="dxa"/>
            <w:tcBorders>
              <w:top w:val="single" w:sz="6" w:space="0" w:color="auto"/>
              <w:bottom w:val="double" w:sz="4" w:space="0" w:color="auto"/>
            </w:tcBorders>
          </w:tcPr>
          <w:p w14:paraId="5E675769" w14:textId="1C220287" w:rsidR="00D85391" w:rsidRPr="001B5E34" w:rsidRDefault="00D85391" w:rsidP="00D85391">
            <w:pPr>
              <w:jc w:val="both"/>
              <w:rPr>
                <w:rFonts w:cs="Arial"/>
                <w:sz w:val="20"/>
              </w:rPr>
            </w:pPr>
            <w:r>
              <w:rPr>
                <w:rFonts w:cs="Arial"/>
                <w:sz w:val="20"/>
              </w:rPr>
              <w:t>Boilers subject to federal MACT requirements for the Industrial, Commercial, and Institutional Boilers and Process Heaters source category per 40 CFR Part 63, Subpart DDDDD.</w:t>
            </w:r>
          </w:p>
        </w:tc>
        <w:tc>
          <w:tcPr>
            <w:tcW w:w="2700" w:type="dxa"/>
            <w:tcBorders>
              <w:top w:val="nil"/>
              <w:bottom w:val="double" w:sz="4" w:space="0" w:color="auto"/>
            </w:tcBorders>
          </w:tcPr>
          <w:p w14:paraId="5FC7C31E" w14:textId="2AA04C4C" w:rsidR="00D85391" w:rsidRDefault="00D85391" w:rsidP="00D85391">
            <w:pPr>
              <w:rPr>
                <w:rFonts w:cs="Arial"/>
                <w:noProof/>
                <w:sz w:val="20"/>
              </w:rPr>
            </w:pPr>
            <w:r>
              <w:rPr>
                <w:rFonts w:cs="Arial"/>
                <w:noProof/>
                <w:sz w:val="20"/>
              </w:rPr>
              <w:t>EULOCHINVAR#1</w:t>
            </w:r>
            <w:r w:rsidR="006D1540">
              <w:rPr>
                <w:rFonts w:cs="Arial"/>
                <w:noProof/>
                <w:sz w:val="20"/>
              </w:rPr>
              <w:t>,</w:t>
            </w:r>
          </w:p>
          <w:p w14:paraId="0D953A15" w14:textId="629BCECF" w:rsidR="00D85391" w:rsidRDefault="00D85391" w:rsidP="00D85391">
            <w:pPr>
              <w:rPr>
                <w:rFonts w:cs="Arial"/>
                <w:noProof/>
                <w:sz w:val="20"/>
              </w:rPr>
            </w:pPr>
            <w:r>
              <w:rPr>
                <w:rFonts w:cs="Arial"/>
                <w:noProof/>
                <w:sz w:val="20"/>
              </w:rPr>
              <w:t>EULOCHINVAR#2</w:t>
            </w:r>
            <w:r w:rsidR="006D1540">
              <w:rPr>
                <w:rFonts w:cs="Arial"/>
                <w:noProof/>
                <w:sz w:val="20"/>
              </w:rPr>
              <w:t>,</w:t>
            </w:r>
          </w:p>
          <w:p w14:paraId="3D91346E" w14:textId="30E1E57C" w:rsidR="00D85391" w:rsidRPr="001B5E34" w:rsidRDefault="00D85391" w:rsidP="00D85391">
            <w:pPr>
              <w:rPr>
                <w:rFonts w:cs="Arial"/>
                <w:sz w:val="20"/>
              </w:rPr>
            </w:pPr>
            <w:r>
              <w:rPr>
                <w:rFonts w:cs="Arial"/>
                <w:noProof/>
                <w:sz w:val="20"/>
              </w:rPr>
              <w:t>EUSTEAMBOILER</w:t>
            </w:r>
          </w:p>
        </w:tc>
      </w:tr>
    </w:tbl>
    <w:p w14:paraId="0768DA7E" w14:textId="77777777" w:rsidR="00E735E6" w:rsidRDefault="00E735E6" w:rsidP="008427BE">
      <w:pPr>
        <w:jc w:val="both"/>
        <w:rPr>
          <w:sz w:val="20"/>
        </w:rPr>
      </w:pPr>
    </w:p>
    <w:p w14:paraId="5C92C141" w14:textId="77777777" w:rsidR="00AE1D84" w:rsidRDefault="00AE1D84" w:rsidP="008427BE">
      <w:pPr>
        <w:jc w:val="both"/>
        <w:rPr>
          <w:sz w:val="20"/>
        </w:rPr>
      </w:pPr>
      <w:r>
        <w:rPr>
          <w:sz w:val="20"/>
        </w:rPr>
        <w:br w:type="page"/>
      </w:r>
    </w:p>
    <w:p w14:paraId="54ECE8F4" w14:textId="40FEC6D4" w:rsidR="00A961D0" w:rsidRPr="00347387" w:rsidRDefault="00A961D0" w:rsidP="00A961D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88480508"/>
      <w:bookmarkStart w:id="78" w:name="_Toc1453518"/>
      <w:bookmarkEnd w:id="62"/>
      <w:bookmarkEnd w:id="63"/>
      <w:bookmarkEnd w:id="64"/>
      <w:r w:rsidRPr="00347387">
        <w:rPr>
          <w:bCs/>
          <w:iCs/>
          <w:szCs w:val="28"/>
        </w:rPr>
        <w:lastRenderedPageBreak/>
        <w:t>F</w:t>
      </w:r>
      <w:r w:rsidR="001123C7" w:rsidRPr="00FE0D05">
        <w:t>GSMCBMC</w:t>
      </w:r>
      <w:bookmarkEnd w:id="77"/>
    </w:p>
    <w:p w14:paraId="1FB1AC56" w14:textId="77777777" w:rsidR="00A961D0" w:rsidRPr="00EE02F9" w:rsidRDefault="00A961D0" w:rsidP="00A961D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E2D34F5" w14:textId="77777777" w:rsidR="00A961D0" w:rsidRPr="00F30023" w:rsidRDefault="00A961D0" w:rsidP="00A961D0">
      <w:pPr>
        <w:rPr>
          <w:sz w:val="20"/>
        </w:rPr>
      </w:pPr>
    </w:p>
    <w:p w14:paraId="2755936A" w14:textId="77777777" w:rsidR="00A961D0" w:rsidRDefault="00A961D0" w:rsidP="00A961D0">
      <w:pPr>
        <w:jc w:val="both"/>
        <w:rPr>
          <w:b/>
          <w:u w:val="single"/>
        </w:rPr>
      </w:pPr>
      <w:r>
        <w:rPr>
          <w:b/>
          <w:u w:val="single"/>
        </w:rPr>
        <w:t>DESCRIPTION</w:t>
      </w:r>
    </w:p>
    <w:p w14:paraId="19051F74" w14:textId="77777777" w:rsidR="00A961D0" w:rsidRPr="00C3424D" w:rsidRDefault="00A961D0" w:rsidP="00A961D0">
      <w:pPr>
        <w:jc w:val="both"/>
        <w:rPr>
          <w:sz w:val="20"/>
        </w:rPr>
      </w:pPr>
    </w:p>
    <w:p w14:paraId="34241ECB" w14:textId="1167A1C3" w:rsidR="001123C7" w:rsidRPr="00FE0D05" w:rsidRDefault="001123C7" w:rsidP="001123C7">
      <w:pPr>
        <w:jc w:val="both"/>
        <w:rPr>
          <w:rFonts w:cs="Arial"/>
          <w:sz w:val="20"/>
        </w:rPr>
      </w:pPr>
      <w:r w:rsidRPr="00FE0D05">
        <w:rPr>
          <w:rFonts w:cs="Arial"/>
          <w:sz w:val="20"/>
        </w:rPr>
        <w:t>Production and cleanup solvent emission units associated with SMC and BMC production.</w:t>
      </w:r>
      <w:r w:rsidR="006117DF">
        <w:rPr>
          <w:rFonts w:cs="Arial"/>
          <w:sz w:val="20"/>
        </w:rPr>
        <w:t xml:space="preserve">  </w:t>
      </w:r>
      <w:r w:rsidR="002A635C">
        <w:rPr>
          <w:rFonts w:cs="Arial"/>
          <w:sz w:val="20"/>
        </w:rPr>
        <w:t>(</w:t>
      </w:r>
      <w:r w:rsidR="006117DF">
        <w:rPr>
          <w:rFonts w:cs="Arial"/>
          <w:sz w:val="20"/>
        </w:rPr>
        <w:t>PTI 303-00B</w:t>
      </w:r>
      <w:r w:rsidR="002A635C">
        <w:rPr>
          <w:rFonts w:cs="Arial"/>
          <w:sz w:val="20"/>
        </w:rPr>
        <w:t>)</w:t>
      </w:r>
    </w:p>
    <w:p w14:paraId="68BE2A62" w14:textId="77777777" w:rsidR="001123C7" w:rsidRPr="00FE0D05" w:rsidRDefault="001123C7" w:rsidP="001123C7">
      <w:pPr>
        <w:jc w:val="both"/>
        <w:rPr>
          <w:rFonts w:cs="Arial"/>
          <w:sz w:val="20"/>
        </w:rPr>
      </w:pPr>
    </w:p>
    <w:p w14:paraId="626CED3B" w14:textId="77777777" w:rsidR="001123C7" w:rsidRPr="00FE0D05" w:rsidRDefault="001123C7" w:rsidP="001123C7">
      <w:pPr>
        <w:jc w:val="both"/>
        <w:rPr>
          <w:rFonts w:cs="Arial"/>
          <w:sz w:val="20"/>
        </w:rPr>
      </w:pPr>
      <w:r w:rsidRPr="00FE0D05">
        <w:rPr>
          <w:rFonts w:cs="Arial"/>
          <w:b/>
          <w:sz w:val="20"/>
        </w:rPr>
        <w:t>Emission Units:</w:t>
      </w:r>
      <w:r w:rsidRPr="00FE0D05">
        <w:rPr>
          <w:rFonts w:cs="Arial"/>
          <w:sz w:val="20"/>
        </w:rPr>
        <w:t xml:space="preserve">  </w:t>
      </w:r>
      <w:r w:rsidRPr="00FE0D05">
        <w:rPr>
          <w:rFonts w:cs="Arial"/>
          <w:noProof/>
          <w:sz w:val="20"/>
        </w:rPr>
        <w:t>EUSMCI, EUSMCII, EUSMCIII, EUMIXERS, EUBMCMIXER, EUSOLVENT, EUPRESS</w:t>
      </w:r>
    </w:p>
    <w:p w14:paraId="07D5E567" w14:textId="77777777" w:rsidR="001123C7" w:rsidRPr="00FE0D05" w:rsidRDefault="001123C7" w:rsidP="001123C7">
      <w:pPr>
        <w:jc w:val="both"/>
        <w:rPr>
          <w:rFonts w:cs="Arial"/>
          <w:sz w:val="20"/>
        </w:rPr>
      </w:pPr>
    </w:p>
    <w:p w14:paraId="33CE4249" w14:textId="77777777" w:rsidR="001123C7" w:rsidRDefault="001123C7" w:rsidP="001123C7">
      <w:pPr>
        <w:jc w:val="both"/>
        <w:rPr>
          <w:rFonts w:cs="Arial"/>
          <w:szCs w:val="22"/>
        </w:rPr>
      </w:pPr>
      <w:r w:rsidRPr="00335880">
        <w:rPr>
          <w:rFonts w:cs="Arial"/>
          <w:b/>
          <w:szCs w:val="22"/>
          <w:u w:val="single"/>
        </w:rPr>
        <w:t>POLLUTION CONTROL EQUIPMENT</w:t>
      </w:r>
    </w:p>
    <w:p w14:paraId="0AD1C842" w14:textId="77777777" w:rsidR="001123C7" w:rsidRPr="00335880" w:rsidRDefault="001123C7" w:rsidP="001123C7">
      <w:pPr>
        <w:jc w:val="both"/>
        <w:rPr>
          <w:rFonts w:cs="Arial"/>
          <w:szCs w:val="22"/>
        </w:rPr>
      </w:pPr>
    </w:p>
    <w:p w14:paraId="2CFC485F" w14:textId="77777777" w:rsidR="001123C7" w:rsidRPr="00FE0D05" w:rsidRDefault="001123C7" w:rsidP="001123C7">
      <w:pPr>
        <w:jc w:val="both"/>
        <w:rPr>
          <w:rFonts w:cs="Arial"/>
          <w:sz w:val="20"/>
        </w:rPr>
      </w:pPr>
      <w:r w:rsidRPr="00FE0D05">
        <w:rPr>
          <w:rFonts w:cs="Arial"/>
          <w:sz w:val="20"/>
        </w:rPr>
        <w:t xml:space="preserve">The Torit dust collector system is installed on </w:t>
      </w:r>
      <w:r w:rsidRPr="00FE0D05">
        <w:rPr>
          <w:rFonts w:cs="Arial"/>
          <w:noProof/>
          <w:sz w:val="20"/>
        </w:rPr>
        <w:t>EUSMCI</w:t>
      </w:r>
      <w:r w:rsidRPr="00FE0D05">
        <w:rPr>
          <w:rFonts w:cs="Arial"/>
          <w:sz w:val="20"/>
        </w:rPr>
        <w:t xml:space="preserve"> for control of carbon fiber materials addition and is vented to the general in-plant air.  The VTI dust collector controls fiber chopper areas for </w:t>
      </w:r>
      <w:r w:rsidRPr="00FE0D05">
        <w:rPr>
          <w:rFonts w:cs="Arial"/>
          <w:noProof/>
          <w:sz w:val="20"/>
        </w:rPr>
        <w:t xml:space="preserve">EUSMCI, EUSMCII, and EUSMCIII; and also controls dust emissions from EUMIXERS and EUBMCMIXER.  The VTI dust collector is </w:t>
      </w:r>
      <w:r w:rsidRPr="00FE0D05">
        <w:rPr>
          <w:rFonts w:cs="Arial"/>
          <w:sz w:val="20"/>
        </w:rPr>
        <w:t xml:space="preserve">vented to the energy recovery unit.  </w:t>
      </w:r>
    </w:p>
    <w:p w14:paraId="707ED463" w14:textId="77777777" w:rsidR="00A961D0" w:rsidRPr="008B5C27" w:rsidRDefault="00A961D0" w:rsidP="00A961D0">
      <w:pPr>
        <w:rPr>
          <w:sz w:val="20"/>
        </w:rPr>
      </w:pPr>
    </w:p>
    <w:p w14:paraId="4CA6C0D7" w14:textId="77777777" w:rsidR="00A961D0" w:rsidRDefault="00A961D0" w:rsidP="00A961D0">
      <w:pPr>
        <w:jc w:val="both"/>
        <w:rPr>
          <w:b/>
          <w:u w:val="single"/>
        </w:rPr>
      </w:pPr>
      <w:r>
        <w:rPr>
          <w:b/>
        </w:rPr>
        <w:t xml:space="preserve">I.  </w:t>
      </w:r>
      <w:r>
        <w:rPr>
          <w:b/>
          <w:u w:val="single"/>
        </w:rPr>
        <w:t>EMISSION LIMIT(S)</w:t>
      </w:r>
    </w:p>
    <w:p w14:paraId="3440E115" w14:textId="77777777" w:rsidR="00A961D0" w:rsidRPr="00FE0AD0" w:rsidRDefault="00A961D0" w:rsidP="00A961D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14"/>
        <w:gridCol w:w="2171"/>
        <w:gridCol w:w="1889"/>
        <w:gridCol w:w="1530"/>
        <w:gridCol w:w="1530"/>
      </w:tblGrid>
      <w:tr w:rsidR="00A961D0" w14:paraId="71F50ADF" w14:textId="77777777" w:rsidTr="002244FF">
        <w:trPr>
          <w:cantSplit/>
          <w:tblHeader/>
        </w:trPr>
        <w:tc>
          <w:tcPr>
            <w:tcW w:w="1626" w:type="dxa"/>
            <w:tcBorders>
              <w:top w:val="single" w:sz="4" w:space="0" w:color="auto"/>
              <w:left w:val="single" w:sz="4" w:space="0" w:color="auto"/>
              <w:bottom w:val="single" w:sz="4" w:space="0" w:color="auto"/>
              <w:right w:val="single" w:sz="4" w:space="0" w:color="auto"/>
            </w:tcBorders>
          </w:tcPr>
          <w:p w14:paraId="3807A876" w14:textId="77777777" w:rsidR="00A961D0" w:rsidRPr="00BD3DE3" w:rsidRDefault="00A961D0" w:rsidP="00A961D0">
            <w:pPr>
              <w:jc w:val="center"/>
              <w:rPr>
                <w:b/>
                <w:sz w:val="20"/>
              </w:rPr>
            </w:pPr>
            <w:r>
              <w:rPr>
                <w:b/>
                <w:sz w:val="20"/>
              </w:rPr>
              <w:t>Pollutant</w:t>
            </w:r>
          </w:p>
        </w:tc>
        <w:tc>
          <w:tcPr>
            <w:tcW w:w="1514" w:type="dxa"/>
            <w:tcBorders>
              <w:top w:val="single" w:sz="4" w:space="0" w:color="auto"/>
              <w:left w:val="single" w:sz="4" w:space="0" w:color="auto"/>
              <w:bottom w:val="single" w:sz="4" w:space="0" w:color="auto"/>
              <w:right w:val="single" w:sz="4" w:space="0" w:color="auto"/>
            </w:tcBorders>
          </w:tcPr>
          <w:p w14:paraId="18D69BCC" w14:textId="77777777" w:rsidR="00A961D0" w:rsidRPr="00BD3DE3" w:rsidRDefault="00A961D0" w:rsidP="00A961D0">
            <w:pPr>
              <w:jc w:val="center"/>
              <w:rPr>
                <w:b/>
                <w:sz w:val="20"/>
              </w:rPr>
            </w:pPr>
            <w:r w:rsidRPr="00BD3DE3">
              <w:rPr>
                <w:b/>
                <w:sz w:val="20"/>
              </w:rPr>
              <w:t>Limit</w:t>
            </w:r>
          </w:p>
        </w:tc>
        <w:tc>
          <w:tcPr>
            <w:tcW w:w="2171" w:type="dxa"/>
            <w:tcBorders>
              <w:top w:val="single" w:sz="4" w:space="0" w:color="auto"/>
              <w:left w:val="single" w:sz="4" w:space="0" w:color="auto"/>
              <w:bottom w:val="single" w:sz="4" w:space="0" w:color="auto"/>
              <w:right w:val="single" w:sz="4" w:space="0" w:color="auto"/>
            </w:tcBorders>
          </w:tcPr>
          <w:p w14:paraId="7C23AE48" w14:textId="77777777" w:rsidR="00A961D0" w:rsidRDefault="00A961D0" w:rsidP="00A961D0">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FE203CD" w14:textId="77777777" w:rsidR="00A961D0" w:rsidRPr="00BD3DE3" w:rsidRDefault="00A961D0" w:rsidP="00A961D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B8D539" w14:textId="77777777" w:rsidR="00A961D0" w:rsidRDefault="00A961D0" w:rsidP="00A961D0">
            <w:pPr>
              <w:jc w:val="center"/>
              <w:rPr>
                <w:b/>
                <w:sz w:val="20"/>
              </w:rPr>
            </w:pPr>
            <w:r>
              <w:rPr>
                <w:b/>
                <w:sz w:val="20"/>
              </w:rPr>
              <w:t>Monitoring/</w:t>
            </w:r>
          </w:p>
          <w:p w14:paraId="79D8A805" w14:textId="77777777" w:rsidR="00A961D0" w:rsidRPr="00BD3DE3" w:rsidRDefault="00A961D0" w:rsidP="00A961D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7B2D07D" w14:textId="77777777" w:rsidR="00A961D0" w:rsidRPr="00BD3DE3" w:rsidRDefault="00A961D0" w:rsidP="00A961D0">
            <w:pPr>
              <w:jc w:val="center"/>
              <w:rPr>
                <w:b/>
                <w:sz w:val="20"/>
              </w:rPr>
            </w:pPr>
            <w:r w:rsidRPr="00BD3DE3">
              <w:rPr>
                <w:b/>
                <w:sz w:val="20"/>
              </w:rPr>
              <w:t>Underlying</w:t>
            </w:r>
            <w:r>
              <w:rPr>
                <w:b/>
                <w:sz w:val="20"/>
              </w:rPr>
              <w:t xml:space="preserve"> </w:t>
            </w:r>
            <w:r w:rsidRPr="00BD3DE3">
              <w:rPr>
                <w:b/>
                <w:sz w:val="20"/>
              </w:rPr>
              <w:t>Applicable Requirements</w:t>
            </w:r>
          </w:p>
        </w:tc>
      </w:tr>
      <w:tr w:rsidR="001123C7" w14:paraId="14C9BC9D"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60AF0771" w14:textId="5D0D505A" w:rsidR="001123C7" w:rsidRPr="00095B77" w:rsidRDefault="001123C7" w:rsidP="0077292A">
            <w:pPr>
              <w:numPr>
                <w:ilvl w:val="0"/>
                <w:numId w:val="28"/>
              </w:numPr>
              <w:ind w:left="348" w:hanging="270"/>
              <w:rPr>
                <w:sz w:val="20"/>
              </w:rPr>
            </w:pPr>
            <w:r w:rsidRPr="00FE0D05">
              <w:rPr>
                <w:rFonts w:cs="Arial"/>
                <w:sz w:val="20"/>
              </w:rPr>
              <w:t>VOCs</w:t>
            </w:r>
          </w:p>
        </w:tc>
        <w:tc>
          <w:tcPr>
            <w:tcW w:w="1514" w:type="dxa"/>
            <w:tcBorders>
              <w:top w:val="single" w:sz="4" w:space="0" w:color="auto"/>
              <w:left w:val="single" w:sz="4" w:space="0" w:color="auto"/>
              <w:bottom w:val="single" w:sz="4" w:space="0" w:color="auto"/>
              <w:right w:val="single" w:sz="4" w:space="0" w:color="auto"/>
            </w:tcBorders>
          </w:tcPr>
          <w:p w14:paraId="35BD72C3" w14:textId="70505888" w:rsidR="001123C7" w:rsidRPr="00BD3DE3" w:rsidRDefault="001123C7" w:rsidP="001123C7">
            <w:pPr>
              <w:jc w:val="center"/>
              <w:rPr>
                <w:sz w:val="20"/>
              </w:rPr>
            </w:pPr>
            <w:r w:rsidRPr="00FE0D05">
              <w:rPr>
                <w:rFonts w:cs="Arial"/>
                <w:sz w:val="20"/>
              </w:rPr>
              <w:t>37.2 tpy</w:t>
            </w:r>
            <w:r w:rsidRPr="00FE0D05">
              <w:rPr>
                <w:rFonts w:cs="Arial"/>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3FE86E38" w14:textId="06862C4A" w:rsidR="001123C7" w:rsidRPr="00BD3DE3" w:rsidRDefault="001123C7" w:rsidP="001123C7">
            <w:pPr>
              <w:jc w:val="center"/>
              <w:rPr>
                <w:sz w:val="20"/>
              </w:rPr>
            </w:pPr>
            <w:r w:rsidRPr="00FE0D0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2D929D8" w14:textId="645DB533" w:rsidR="001123C7" w:rsidRPr="00BD3DE3" w:rsidRDefault="001123C7" w:rsidP="001123C7">
            <w:pPr>
              <w:jc w:val="center"/>
              <w:rPr>
                <w:sz w:val="20"/>
              </w:rPr>
            </w:pPr>
            <w:r w:rsidRPr="00FE0D05">
              <w:rPr>
                <w:rFonts w:cs="Arial"/>
                <w:sz w:val="20"/>
              </w:rPr>
              <w:t>FGSMCBMC</w:t>
            </w:r>
          </w:p>
        </w:tc>
        <w:tc>
          <w:tcPr>
            <w:tcW w:w="1530" w:type="dxa"/>
            <w:tcBorders>
              <w:top w:val="single" w:sz="4" w:space="0" w:color="auto"/>
              <w:left w:val="single" w:sz="4" w:space="0" w:color="auto"/>
              <w:bottom w:val="single" w:sz="4" w:space="0" w:color="auto"/>
              <w:right w:val="single" w:sz="4" w:space="0" w:color="auto"/>
            </w:tcBorders>
          </w:tcPr>
          <w:p w14:paraId="70271297" w14:textId="79FD46B5" w:rsidR="001123C7" w:rsidRPr="00BD3DE3" w:rsidRDefault="001123C7" w:rsidP="001123C7">
            <w:pPr>
              <w:jc w:val="center"/>
              <w:rPr>
                <w:sz w:val="20"/>
              </w:rPr>
            </w:pPr>
            <w:r w:rsidRPr="00FE0D05">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260123DE" w14:textId="3113B3BA" w:rsidR="001123C7" w:rsidRPr="002D3BFA" w:rsidRDefault="001123C7" w:rsidP="001123C7">
            <w:pPr>
              <w:jc w:val="center"/>
              <w:rPr>
                <w:b/>
                <w:sz w:val="20"/>
              </w:rPr>
            </w:pPr>
            <w:r w:rsidRPr="005775A5">
              <w:rPr>
                <w:rFonts w:cs="Arial"/>
                <w:b/>
                <w:sz w:val="20"/>
              </w:rPr>
              <w:t xml:space="preserve">R 336.1205 R 336.1702(a) </w:t>
            </w:r>
          </w:p>
        </w:tc>
      </w:tr>
      <w:tr w:rsidR="001123C7" w14:paraId="4D53C922"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20E29EB6" w14:textId="1106B6B6" w:rsidR="001123C7" w:rsidRPr="001123C7" w:rsidRDefault="001123C7" w:rsidP="0077292A">
            <w:pPr>
              <w:tabs>
                <w:tab w:val="left" w:pos="540"/>
              </w:tabs>
              <w:ind w:left="348" w:hanging="270"/>
              <w:rPr>
                <w:rFonts w:cs="Arial"/>
                <w:sz w:val="20"/>
              </w:rPr>
            </w:pPr>
            <w:r w:rsidRPr="00FE0D05">
              <w:rPr>
                <w:rFonts w:cs="Arial"/>
                <w:sz w:val="20"/>
              </w:rPr>
              <w:t>2.</w:t>
            </w:r>
            <w:r>
              <w:rPr>
                <w:rFonts w:cs="Arial"/>
                <w:sz w:val="20"/>
              </w:rPr>
              <w:tab/>
            </w:r>
            <w:r w:rsidRPr="00FE0D05">
              <w:rPr>
                <w:rFonts w:cs="Arial"/>
                <w:sz w:val="20"/>
              </w:rPr>
              <w:t>Methanol</w:t>
            </w:r>
            <w:r>
              <w:rPr>
                <w:rFonts w:cs="Arial"/>
                <w:sz w:val="20"/>
              </w:rPr>
              <w:t xml:space="preserve"> </w:t>
            </w:r>
            <w:r w:rsidRPr="00FE0D05">
              <w:rPr>
                <w:rFonts w:cs="Arial"/>
                <w:sz w:val="20"/>
              </w:rPr>
              <w:t>(CAS # 67-56-1)</w:t>
            </w:r>
          </w:p>
        </w:tc>
        <w:tc>
          <w:tcPr>
            <w:tcW w:w="1514" w:type="dxa"/>
            <w:tcBorders>
              <w:top w:val="single" w:sz="4" w:space="0" w:color="auto"/>
              <w:left w:val="single" w:sz="4" w:space="0" w:color="auto"/>
              <w:bottom w:val="single" w:sz="4" w:space="0" w:color="auto"/>
              <w:right w:val="single" w:sz="4" w:space="0" w:color="auto"/>
            </w:tcBorders>
          </w:tcPr>
          <w:p w14:paraId="30EF7F37" w14:textId="641B6189" w:rsidR="001123C7" w:rsidRPr="00BD3DE3" w:rsidRDefault="001123C7" w:rsidP="001123C7">
            <w:pPr>
              <w:jc w:val="center"/>
              <w:rPr>
                <w:sz w:val="20"/>
              </w:rPr>
            </w:pPr>
            <w:r w:rsidRPr="00FE0D05">
              <w:rPr>
                <w:rFonts w:cs="Arial"/>
                <w:sz w:val="20"/>
              </w:rPr>
              <w:t>59.0 pph</w:t>
            </w:r>
            <w:r w:rsidRPr="00FE0D05">
              <w:rPr>
                <w:rFonts w:cs="Arial"/>
                <w:sz w:val="20"/>
                <w:vertAlign w:val="superscript"/>
              </w:rPr>
              <w:t>2</w:t>
            </w:r>
            <w:r w:rsidR="00CF51AE">
              <w:rPr>
                <w:rFonts w:cs="Arial"/>
                <w:sz w:val="20"/>
                <w:vertAlign w:val="superscript"/>
              </w:rPr>
              <w:t>*</w:t>
            </w:r>
          </w:p>
        </w:tc>
        <w:tc>
          <w:tcPr>
            <w:tcW w:w="2171" w:type="dxa"/>
            <w:tcBorders>
              <w:top w:val="single" w:sz="4" w:space="0" w:color="auto"/>
              <w:left w:val="single" w:sz="4" w:space="0" w:color="auto"/>
              <w:bottom w:val="single" w:sz="4" w:space="0" w:color="auto"/>
              <w:right w:val="single" w:sz="4" w:space="0" w:color="auto"/>
            </w:tcBorders>
          </w:tcPr>
          <w:p w14:paraId="6EF02550" w14:textId="1569CA3D" w:rsidR="001123C7" w:rsidRPr="00BD3DE3" w:rsidRDefault="00CA6F3A" w:rsidP="001123C7">
            <w:pPr>
              <w:jc w:val="center"/>
              <w:rPr>
                <w:sz w:val="20"/>
              </w:rPr>
            </w:pPr>
            <w:proofErr w:type="spellStart"/>
            <w:r w:rsidRPr="00E9293D">
              <w:rPr>
                <w:rFonts w:cs="Arial"/>
                <w:sz w:val="20"/>
              </w:rPr>
              <w:t>Hourly</w:t>
            </w:r>
            <w:r w:rsidRPr="00E9293D">
              <w:rPr>
                <w:rFonts w:cs="Arial"/>
                <w:sz w:val="20"/>
                <w:vertAlign w:val="superscript"/>
              </w:rPr>
              <w:t>a</w:t>
            </w:r>
            <w:proofErr w:type="spellEnd"/>
          </w:p>
        </w:tc>
        <w:tc>
          <w:tcPr>
            <w:tcW w:w="1889" w:type="dxa"/>
            <w:tcBorders>
              <w:top w:val="single" w:sz="4" w:space="0" w:color="auto"/>
              <w:left w:val="single" w:sz="4" w:space="0" w:color="auto"/>
              <w:bottom w:val="single" w:sz="4" w:space="0" w:color="auto"/>
              <w:right w:val="single" w:sz="4" w:space="0" w:color="auto"/>
            </w:tcBorders>
          </w:tcPr>
          <w:p w14:paraId="0DD46115" w14:textId="698AFE78" w:rsidR="001123C7" w:rsidRPr="00BD3DE3" w:rsidRDefault="001123C7" w:rsidP="001123C7">
            <w:pPr>
              <w:jc w:val="center"/>
              <w:rPr>
                <w:sz w:val="20"/>
              </w:rPr>
            </w:pPr>
            <w:r w:rsidRPr="00FE0D05">
              <w:rPr>
                <w:rFonts w:cs="Arial"/>
                <w:sz w:val="20"/>
              </w:rPr>
              <w:t>FGSMCBMC</w:t>
            </w:r>
          </w:p>
        </w:tc>
        <w:tc>
          <w:tcPr>
            <w:tcW w:w="1530" w:type="dxa"/>
            <w:tcBorders>
              <w:top w:val="single" w:sz="4" w:space="0" w:color="auto"/>
              <w:left w:val="single" w:sz="4" w:space="0" w:color="auto"/>
              <w:bottom w:val="single" w:sz="4" w:space="0" w:color="auto"/>
              <w:right w:val="single" w:sz="4" w:space="0" w:color="auto"/>
            </w:tcBorders>
          </w:tcPr>
          <w:p w14:paraId="279D0F37" w14:textId="64CC4DC6" w:rsidR="00CA6F3A" w:rsidRPr="00BD3DE3" w:rsidRDefault="00FC7DEB" w:rsidP="001123C7">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F5D6761" w14:textId="35960125" w:rsidR="001123C7" w:rsidRPr="002D3BFA" w:rsidRDefault="001123C7" w:rsidP="002244FF">
            <w:pPr>
              <w:pStyle w:val="Footer"/>
              <w:tabs>
                <w:tab w:val="clear" w:pos="4320"/>
                <w:tab w:val="clear" w:pos="8640"/>
              </w:tabs>
              <w:jc w:val="center"/>
              <w:rPr>
                <w:b/>
                <w:sz w:val="20"/>
              </w:rPr>
            </w:pPr>
            <w:r w:rsidRPr="005775A5">
              <w:rPr>
                <w:rFonts w:cs="Arial"/>
                <w:b/>
                <w:sz w:val="20"/>
              </w:rPr>
              <w:t>R 336.1205</w:t>
            </w:r>
            <w:r w:rsidR="002244FF">
              <w:rPr>
                <w:rFonts w:cs="Arial"/>
                <w:b/>
                <w:sz w:val="20"/>
              </w:rPr>
              <w:t xml:space="preserve"> </w:t>
            </w:r>
            <w:r w:rsidRPr="005775A5">
              <w:rPr>
                <w:rFonts w:cs="Arial"/>
                <w:b/>
                <w:sz w:val="20"/>
              </w:rPr>
              <w:t>R 336.1225 R 336.1702(a) R 336.1901</w:t>
            </w:r>
          </w:p>
        </w:tc>
      </w:tr>
      <w:tr w:rsidR="001123C7" w14:paraId="3AC43E6B"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725DAC32" w14:textId="159FA9C0" w:rsidR="001123C7" w:rsidRPr="001123C7" w:rsidRDefault="001123C7" w:rsidP="0077292A">
            <w:pPr>
              <w:tabs>
                <w:tab w:val="left" w:pos="540"/>
              </w:tabs>
              <w:ind w:left="348" w:hanging="270"/>
              <w:rPr>
                <w:rFonts w:cs="Arial"/>
                <w:sz w:val="20"/>
              </w:rPr>
            </w:pPr>
            <w:r w:rsidRPr="00FE0D05">
              <w:rPr>
                <w:rFonts w:cs="Arial"/>
                <w:sz w:val="20"/>
              </w:rPr>
              <w:t>3.</w:t>
            </w:r>
            <w:r>
              <w:rPr>
                <w:rFonts w:cs="Arial"/>
                <w:sz w:val="20"/>
              </w:rPr>
              <w:tab/>
            </w:r>
            <w:r w:rsidRPr="00FE0D05">
              <w:rPr>
                <w:rFonts w:cs="Arial"/>
                <w:sz w:val="20"/>
              </w:rPr>
              <w:t>Styrene</w:t>
            </w:r>
            <w:r>
              <w:rPr>
                <w:rFonts w:cs="Arial"/>
                <w:sz w:val="20"/>
              </w:rPr>
              <w:t xml:space="preserve"> </w:t>
            </w:r>
            <w:r w:rsidRPr="00FE0D05">
              <w:rPr>
                <w:rFonts w:cs="Arial"/>
                <w:sz w:val="20"/>
              </w:rPr>
              <w:t>(CAS # 100-42-5)</w:t>
            </w:r>
          </w:p>
        </w:tc>
        <w:tc>
          <w:tcPr>
            <w:tcW w:w="1514" w:type="dxa"/>
            <w:tcBorders>
              <w:top w:val="single" w:sz="4" w:space="0" w:color="auto"/>
              <w:left w:val="single" w:sz="4" w:space="0" w:color="auto"/>
              <w:bottom w:val="single" w:sz="4" w:space="0" w:color="auto"/>
              <w:right w:val="single" w:sz="4" w:space="0" w:color="auto"/>
            </w:tcBorders>
          </w:tcPr>
          <w:p w14:paraId="0EA3E038" w14:textId="35735EC6" w:rsidR="001123C7" w:rsidRPr="00BD3DE3" w:rsidRDefault="001123C7" w:rsidP="001123C7">
            <w:pPr>
              <w:jc w:val="center"/>
              <w:rPr>
                <w:sz w:val="20"/>
              </w:rPr>
            </w:pPr>
            <w:r w:rsidRPr="00FE0D05">
              <w:rPr>
                <w:rFonts w:cs="Arial"/>
                <w:sz w:val="20"/>
              </w:rPr>
              <w:t>8.8 pph</w:t>
            </w:r>
            <w:r w:rsidRPr="00FE0D05">
              <w:rPr>
                <w:rFonts w:cs="Arial"/>
                <w:sz w:val="20"/>
                <w:vertAlign w:val="superscript"/>
              </w:rPr>
              <w:t>1</w:t>
            </w:r>
          </w:p>
        </w:tc>
        <w:tc>
          <w:tcPr>
            <w:tcW w:w="2171" w:type="dxa"/>
            <w:tcBorders>
              <w:top w:val="single" w:sz="4" w:space="0" w:color="auto"/>
              <w:left w:val="single" w:sz="4" w:space="0" w:color="auto"/>
              <w:bottom w:val="single" w:sz="4" w:space="0" w:color="auto"/>
              <w:right w:val="single" w:sz="4" w:space="0" w:color="auto"/>
            </w:tcBorders>
          </w:tcPr>
          <w:p w14:paraId="3FDD871B" w14:textId="2607954B" w:rsidR="001123C7" w:rsidRPr="00BD3DE3" w:rsidRDefault="001123C7" w:rsidP="001123C7">
            <w:pPr>
              <w:jc w:val="center"/>
              <w:rPr>
                <w:sz w:val="20"/>
              </w:rPr>
            </w:pPr>
            <w:r w:rsidRPr="00FE0D05">
              <w:rPr>
                <w:rFonts w:cs="Arial"/>
                <w:sz w:val="20"/>
              </w:rPr>
              <w:t>Calendar day average</w:t>
            </w:r>
          </w:p>
        </w:tc>
        <w:tc>
          <w:tcPr>
            <w:tcW w:w="1889" w:type="dxa"/>
            <w:tcBorders>
              <w:top w:val="single" w:sz="4" w:space="0" w:color="auto"/>
              <w:left w:val="single" w:sz="4" w:space="0" w:color="auto"/>
              <w:bottom w:val="single" w:sz="4" w:space="0" w:color="auto"/>
              <w:right w:val="single" w:sz="4" w:space="0" w:color="auto"/>
            </w:tcBorders>
          </w:tcPr>
          <w:p w14:paraId="3094EA94" w14:textId="0BF71D0A" w:rsidR="001123C7" w:rsidRPr="00BD3DE3" w:rsidRDefault="001123C7" w:rsidP="001123C7">
            <w:pPr>
              <w:jc w:val="center"/>
              <w:rPr>
                <w:sz w:val="20"/>
              </w:rPr>
            </w:pPr>
            <w:r w:rsidRPr="00FE0D05">
              <w:rPr>
                <w:rFonts w:cs="Arial"/>
                <w:sz w:val="20"/>
              </w:rPr>
              <w:t>FGSMCBMC</w:t>
            </w:r>
          </w:p>
        </w:tc>
        <w:tc>
          <w:tcPr>
            <w:tcW w:w="1530" w:type="dxa"/>
            <w:tcBorders>
              <w:top w:val="single" w:sz="4" w:space="0" w:color="auto"/>
              <w:left w:val="single" w:sz="4" w:space="0" w:color="auto"/>
              <w:bottom w:val="single" w:sz="4" w:space="0" w:color="auto"/>
              <w:right w:val="single" w:sz="4" w:space="0" w:color="auto"/>
            </w:tcBorders>
          </w:tcPr>
          <w:p w14:paraId="5BF80C73" w14:textId="2221C45A" w:rsidR="001123C7" w:rsidRPr="00BD3DE3" w:rsidRDefault="001123C7" w:rsidP="001123C7">
            <w:pPr>
              <w:jc w:val="center"/>
              <w:rPr>
                <w:sz w:val="20"/>
              </w:rPr>
            </w:pPr>
            <w:r w:rsidRPr="00FE0D05">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6028C11" w14:textId="07849EDF" w:rsidR="001123C7" w:rsidRPr="002D3BFA" w:rsidRDefault="001123C7" w:rsidP="001123C7">
            <w:pPr>
              <w:jc w:val="center"/>
              <w:rPr>
                <w:b/>
                <w:sz w:val="20"/>
              </w:rPr>
            </w:pPr>
            <w:r w:rsidRPr="005775A5">
              <w:rPr>
                <w:rFonts w:cs="Arial"/>
                <w:b/>
                <w:sz w:val="20"/>
              </w:rPr>
              <w:t>R 336.1225</w:t>
            </w:r>
            <w:r w:rsidR="002244FF">
              <w:rPr>
                <w:rFonts w:cs="Arial"/>
                <w:b/>
                <w:sz w:val="20"/>
              </w:rPr>
              <w:t xml:space="preserve"> </w:t>
            </w:r>
            <w:r w:rsidRPr="005775A5">
              <w:rPr>
                <w:rFonts w:cs="Arial"/>
                <w:b/>
                <w:sz w:val="20"/>
              </w:rPr>
              <w:t>R 336.1901</w:t>
            </w:r>
          </w:p>
        </w:tc>
      </w:tr>
      <w:tr w:rsidR="001123C7" w14:paraId="48A3C44F"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4F7E272A" w14:textId="0F27A4A7" w:rsidR="001123C7" w:rsidRPr="001123C7" w:rsidRDefault="001123C7" w:rsidP="0077292A">
            <w:pPr>
              <w:numPr>
                <w:ilvl w:val="0"/>
                <w:numId w:val="47"/>
              </w:numPr>
              <w:tabs>
                <w:tab w:val="left" w:pos="540"/>
              </w:tabs>
              <w:ind w:left="348" w:hanging="270"/>
              <w:rPr>
                <w:rFonts w:cs="Arial"/>
                <w:sz w:val="20"/>
              </w:rPr>
            </w:pPr>
            <w:r w:rsidRPr="00FE0D05">
              <w:rPr>
                <w:rFonts w:cs="Arial"/>
                <w:sz w:val="20"/>
              </w:rPr>
              <w:t>Styrene</w:t>
            </w:r>
            <w:r>
              <w:rPr>
                <w:rFonts w:cs="Arial"/>
                <w:sz w:val="20"/>
              </w:rPr>
              <w:t xml:space="preserve"> </w:t>
            </w:r>
            <w:r w:rsidRPr="001123C7">
              <w:rPr>
                <w:rFonts w:cs="Arial"/>
                <w:sz w:val="20"/>
              </w:rPr>
              <w:t>(CAS # 100-42-5)</w:t>
            </w:r>
          </w:p>
        </w:tc>
        <w:tc>
          <w:tcPr>
            <w:tcW w:w="1514" w:type="dxa"/>
            <w:tcBorders>
              <w:top w:val="single" w:sz="4" w:space="0" w:color="auto"/>
              <w:left w:val="single" w:sz="4" w:space="0" w:color="auto"/>
              <w:bottom w:val="single" w:sz="4" w:space="0" w:color="auto"/>
              <w:right w:val="single" w:sz="4" w:space="0" w:color="auto"/>
            </w:tcBorders>
          </w:tcPr>
          <w:p w14:paraId="35B1666D" w14:textId="0979A222" w:rsidR="001123C7" w:rsidRPr="00BD3DE3" w:rsidRDefault="001123C7" w:rsidP="001123C7">
            <w:pPr>
              <w:jc w:val="center"/>
              <w:rPr>
                <w:sz w:val="20"/>
              </w:rPr>
            </w:pPr>
            <w:r w:rsidRPr="00FE0D05">
              <w:rPr>
                <w:rFonts w:cs="Arial"/>
                <w:sz w:val="20"/>
              </w:rPr>
              <w:t>5.6 pph</w:t>
            </w:r>
            <w:r w:rsidRPr="00FE0D05">
              <w:rPr>
                <w:rFonts w:cs="Arial"/>
                <w:sz w:val="20"/>
                <w:vertAlign w:val="superscript"/>
              </w:rPr>
              <w:t>2</w:t>
            </w:r>
            <w:r w:rsidR="00CF51AE">
              <w:rPr>
                <w:rFonts w:cs="Arial"/>
                <w:sz w:val="20"/>
                <w:vertAlign w:val="superscript"/>
              </w:rPr>
              <w:t>*</w:t>
            </w:r>
          </w:p>
        </w:tc>
        <w:tc>
          <w:tcPr>
            <w:tcW w:w="2171" w:type="dxa"/>
            <w:tcBorders>
              <w:top w:val="single" w:sz="4" w:space="0" w:color="auto"/>
              <w:left w:val="single" w:sz="4" w:space="0" w:color="auto"/>
              <w:bottom w:val="single" w:sz="4" w:space="0" w:color="auto"/>
              <w:right w:val="single" w:sz="4" w:space="0" w:color="auto"/>
            </w:tcBorders>
          </w:tcPr>
          <w:p w14:paraId="71B33A36" w14:textId="1680530A" w:rsidR="001123C7" w:rsidRPr="00BD3DE3" w:rsidRDefault="00CA6F3A" w:rsidP="001123C7">
            <w:pPr>
              <w:jc w:val="center"/>
              <w:rPr>
                <w:sz w:val="20"/>
              </w:rPr>
            </w:pPr>
            <w:proofErr w:type="spellStart"/>
            <w:r w:rsidRPr="00E9293D">
              <w:rPr>
                <w:rFonts w:cs="Arial"/>
                <w:sz w:val="20"/>
              </w:rPr>
              <w:t>Hourly</w:t>
            </w:r>
            <w:r w:rsidRPr="00E9293D">
              <w:rPr>
                <w:rFonts w:cs="Arial"/>
                <w:sz w:val="20"/>
                <w:vertAlign w:val="superscript"/>
              </w:rPr>
              <w:t>a</w:t>
            </w:r>
            <w:proofErr w:type="spellEnd"/>
          </w:p>
        </w:tc>
        <w:tc>
          <w:tcPr>
            <w:tcW w:w="1889" w:type="dxa"/>
            <w:tcBorders>
              <w:top w:val="single" w:sz="4" w:space="0" w:color="auto"/>
              <w:left w:val="single" w:sz="4" w:space="0" w:color="auto"/>
              <w:bottom w:val="single" w:sz="4" w:space="0" w:color="auto"/>
              <w:right w:val="single" w:sz="4" w:space="0" w:color="auto"/>
            </w:tcBorders>
          </w:tcPr>
          <w:p w14:paraId="03CD28ED" w14:textId="5A7D8D3E" w:rsidR="001123C7" w:rsidRPr="00BD3DE3" w:rsidRDefault="001123C7" w:rsidP="001123C7">
            <w:pPr>
              <w:jc w:val="center"/>
              <w:rPr>
                <w:sz w:val="20"/>
              </w:rPr>
            </w:pPr>
            <w:r w:rsidRPr="00FE0D05">
              <w:rPr>
                <w:rFonts w:cs="Arial"/>
                <w:sz w:val="20"/>
              </w:rPr>
              <w:t>SMCIII</w:t>
            </w:r>
          </w:p>
        </w:tc>
        <w:tc>
          <w:tcPr>
            <w:tcW w:w="1530" w:type="dxa"/>
            <w:tcBorders>
              <w:top w:val="single" w:sz="4" w:space="0" w:color="auto"/>
              <w:left w:val="single" w:sz="4" w:space="0" w:color="auto"/>
              <w:bottom w:val="single" w:sz="4" w:space="0" w:color="auto"/>
              <w:right w:val="single" w:sz="4" w:space="0" w:color="auto"/>
            </w:tcBorders>
          </w:tcPr>
          <w:p w14:paraId="70A7B096" w14:textId="61AC21E3" w:rsidR="00CA6F3A" w:rsidRPr="00BD3DE3" w:rsidRDefault="003442C5" w:rsidP="001123C7">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C2E55F0" w14:textId="57FC1900" w:rsidR="001123C7" w:rsidRPr="002D3BFA" w:rsidRDefault="001123C7" w:rsidP="002244FF">
            <w:pPr>
              <w:pStyle w:val="Footer"/>
              <w:tabs>
                <w:tab w:val="clear" w:pos="4320"/>
                <w:tab w:val="clear" w:pos="8640"/>
              </w:tabs>
              <w:jc w:val="center"/>
              <w:rPr>
                <w:b/>
                <w:sz w:val="20"/>
              </w:rPr>
            </w:pPr>
            <w:r w:rsidRPr="005775A5">
              <w:rPr>
                <w:rFonts w:cs="Arial"/>
                <w:b/>
                <w:sz w:val="20"/>
              </w:rPr>
              <w:t>R 336.1205</w:t>
            </w:r>
            <w:r w:rsidR="002244FF">
              <w:rPr>
                <w:rFonts w:cs="Arial"/>
                <w:b/>
                <w:sz w:val="20"/>
              </w:rPr>
              <w:t xml:space="preserve"> </w:t>
            </w:r>
            <w:r w:rsidRPr="005775A5">
              <w:rPr>
                <w:rFonts w:cs="Arial"/>
                <w:b/>
                <w:sz w:val="20"/>
              </w:rPr>
              <w:t>R 336.1225 R 336.1702(a) R 336.1901</w:t>
            </w:r>
          </w:p>
        </w:tc>
      </w:tr>
      <w:tr w:rsidR="001123C7" w14:paraId="1AFC063A"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7BD3825E" w14:textId="43F8A8D9" w:rsidR="001123C7" w:rsidRPr="00095B77" w:rsidRDefault="001123C7" w:rsidP="0077292A">
            <w:pPr>
              <w:numPr>
                <w:ilvl w:val="0"/>
                <w:numId w:val="29"/>
              </w:numPr>
              <w:ind w:left="348" w:hanging="270"/>
              <w:rPr>
                <w:sz w:val="20"/>
              </w:rPr>
            </w:pPr>
            <w:r w:rsidRPr="00FE0D05">
              <w:rPr>
                <w:rFonts w:cs="Arial"/>
                <w:sz w:val="20"/>
              </w:rPr>
              <w:t>PM</w:t>
            </w:r>
          </w:p>
        </w:tc>
        <w:tc>
          <w:tcPr>
            <w:tcW w:w="1514" w:type="dxa"/>
            <w:tcBorders>
              <w:top w:val="single" w:sz="4" w:space="0" w:color="auto"/>
              <w:left w:val="single" w:sz="4" w:space="0" w:color="auto"/>
              <w:bottom w:val="single" w:sz="4" w:space="0" w:color="auto"/>
              <w:right w:val="single" w:sz="4" w:space="0" w:color="auto"/>
            </w:tcBorders>
          </w:tcPr>
          <w:p w14:paraId="7C3D567E" w14:textId="07116E1D" w:rsidR="001123C7" w:rsidRPr="00BD3DE3" w:rsidRDefault="001123C7" w:rsidP="001123C7">
            <w:pPr>
              <w:jc w:val="center"/>
              <w:rPr>
                <w:sz w:val="20"/>
              </w:rPr>
            </w:pPr>
            <w:r w:rsidRPr="00FE0D05">
              <w:rPr>
                <w:rFonts w:cs="Arial"/>
                <w:sz w:val="20"/>
              </w:rPr>
              <w:t xml:space="preserve">0.01 </w:t>
            </w:r>
            <w:proofErr w:type="spellStart"/>
            <w:r w:rsidRPr="00FE0D05">
              <w:rPr>
                <w:rFonts w:cs="Arial"/>
                <w:sz w:val="20"/>
              </w:rPr>
              <w:t>lbs</w:t>
            </w:r>
            <w:proofErr w:type="spellEnd"/>
            <w:r w:rsidRPr="00FE0D05">
              <w:rPr>
                <w:rFonts w:cs="Arial"/>
                <w:sz w:val="20"/>
              </w:rPr>
              <w:t xml:space="preserve"> per 1000 </w:t>
            </w:r>
            <w:proofErr w:type="spellStart"/>
            <w:r w:rsidRPr="00FE0D05">
              <w:rPr>
                <w:rFonts w:cs="Arial"/>
                <w:sz w:val="20"/>
              </w:rPr>
              <w:t>lbs</w:t>
            </w:r>
            <w:proofErr w:type="spellEnd"/>
            <w:r w:rsidRPr="00FE0D05">
              <w:rPr>
                <w:rFonts w:cs="Arial"/>
                <w:sz w:val="20"/>
              </w:rPr>
              <w:t xml:space="preserve"> of exhaust gases</w:t>
            </w:r>
            <w:r w:rsidRPr="00FE0D05">
              <w:rPr>
                <w:rFonts w:cs="Arial"/>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582C13D6" w14:textId="4B6BA5CF" w:rsidR="001123C7" w:rsidRPr="006D1540" w:rsidRDefault="0080378D" w:rsidP="001123C7">
            <w:pPr>
              <w:jc w:val="center"/>
              <w:rPr>
                <w:sz w:val="20"/>
                <w:highlight w:val="yellow"/>
              </w:rPr>
            </w:pPr>
            <w:proofErr w:type="spellStart"/>
            <w:r w:rsidRPr="00E9293D">
              <w:rPr>
                <w:rFonts w:cs="Arial"/>
                <w:sz w:val="20"/>
              </w:rPr>
              <w:t>Hourly</w:t>
            </w:r>
            <w:r w:rsidR="00CA6F3A" w:rsidRPr="00E9293D">
              <w:rPr>
                <w:rFonts w:cs="Arial"/>
                <w:sz w:val="20"/>
                <w:vertAlign w:val="superscript"/>
              </w:rPr>
              <w:t>a</w:t>
            </w:r>
            <w:proofErr w:type="spellEnd"/>
          </w:p>
        </w:tc>
        <w:tc>
          <w:tcPr>
            <w:tcW w:w="1889" w:type="dxa"/>
            <w:tcBorders>
              <w:top w:val="single" w:sz="4" w:space="0" w:color="auto"/>
              <w:left w:val="single" w:sz="4" w:space="0" w:color="auto"/>
              <w:bottom w:val="single" w:sz="4" w:space="0" w:color="auto"/>
              <w:right w:val="single" w:sz="4" w:space="0" w:color="auto"/>
            </w:tcBorders>
          </w:tcPr>
          <w:p w14:paraId="2E01E085" w14:textId="00105487" w:rsidR="001123C7" w:rsidRPr="00BD3DE3" w:rsidRDefault="001123C7" w:rsidP="001123C7">
            <w:pPr>
              <w:jc w:val="center"/>
              <w:rPr>
                <w:sz w:val="20"/>
              </w:rPr>
            </w:pPr>
            <w:r w:rsidRPr="00FE0D05">
              <w:rPr>
                <w:rFonts w:cs="Arial"/>
                <w:sz w:val="20"/>
              </w:rPr>
              <w:t>VTI dust collector system controlling fiber chopper areas</w:t>
            </w:r>
            <w:r w:rsidRPr="00FE0D05">
              <w:rPr>
                <w:rFonts w:cs="Arial"/>
                <w:noProof/>
                <w:sz w:val="20"/>
              </w:rPr>
              <w:t xml:space="preserve"> for EUSMCI, EUSMCII, EUSMCIII</w:t>
            </w:r>
            <w:r>
              <w:rPr>
                <w:rFonts w:cs="Arial"/>
                <w:noProof/>
                <w:sz w:val="20"/>
              </w:rPr>
              <w:t>, and PM emissions for EUMIXERS</w:t>
            </w:r>
            <w:r w:rsidRPr="00FE0D05">
              <w:rPr>
                <w:rFonts w:cs="Arial"/>
                <w:noProof/>
                <w:sz w:val="20"/>
              </w:rPr>
              <w:t xml:space="preserve"> and EUBMCMIXER</w:t>
            </w:r>
          </w:p>
        </w:tc>
        <w:tc>
          <w:tcPr>
            <w:tcW w:w="1530" w:type="dxa"/>
            <w:tcBorders>
              <w:top w:val="single" w:sz="4" w:space="0" w:color="auto"/>
              <w:left w:val="single" w:sz="4" w:space="0" w:color="auto"/>
              <w:bottom w:val="single" w:sz="4" w:space="0" w:color="auto"/>
              <w:right w:val="single" w:sz="4" w:space="0" w:color="auto"/>
            </w:tcBorders>
          </w:tcPr>
          <w:p w14:paraId="190F17C0" w14:textId="0D8774EB" w:rsidR="001123C7" w:rsidRPr="00BD3DE3" w:rsidRDefault="001123C7" w:rsidP="001123C7">
            <w:pPr>
              <w:jc w:val="center"/>
              <w:rPr>
                <w:sz w:val="20"/>
              </w:rPr>
            </w:pPr>
            <w:r w:rsidRPr="00FE0D05">
              <w:rPr>
                <w:rFonts w:cs="Arial"/>
                <w:sz w:val="20"/>
              </w:rPr>
              <w:t>SC VI.</w:t>
            </w:r>
            <w:r>
              <w:rPr>
                <w:rFonts w:cs="Arial"/>
                <w:sz w:val="20"/>
              </w:rPr>
              <w:t>5</w:t>
            </w:r>
          </w:p>
        </w:tc>
        <w:tc>
          <w:tcPr>
            <w:tcW w:w="1530" w:type="dxa"/>
            <w:tcBorders>
              <w:top w:val="single" w:sz="4" w:space="0" w:color="auto"/>
              <w:left w:val="single" w:sz="4" w:space="0" w:color="auto"/>
              <w:bottom w:val="single" w:sz="4" w:space="0" w:color="auto"/>
              <w:right w:val="single" w:sz="4" w:space="0" w:color="auto"/>
            </w:tcBorders>
          </w:tcPr>
          <w:p w14:paraId="730ED486" w14:textId="209D25DA" w:rsidR="001123C7" w:rsidRPr="002D3BFA" w:rsidRDefault="001123C7" w:rsidP="001123C7">
            <w:pPr>
              <w:jc w:val="center"/>
              <w:rPr>
                <w:b/>
                <w:sz w:val="20"/>
              </w:rPr>
            </w:pPr>
            <w:r w:rsidRPr="005775A5">
              <w:rPr>
                <w:rFonts w:cs="Arial"/>
                <w:b/>
                <w:sz w:val="20"/>
              </w:rPr>
              <w:t>R 336.1331</w:t>
            </w:r>
          </w:p>
        </w:tc>
      </w:tr>
      <w:tr w:rsidR="001123C7" w14:paraId="338E5B62"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73364466" w14:textId="1D7CA5B3" w:rsidR="001123C7" w:rsidRPr="00095B77" w:rsidRDefault="001123C7" w:rsidP="0077292A">
            <w:pPr>
              <w:numPr>
                <w:ilvl w:val="0"/>
                <w:numId w:val="29"/>
              </w:numPr>
              <w:ind w:left="348" w:hanging="270"/>
              <w:rPr>
                <w:sz w:val="20"/>
              </w:rPr>
            </w:pPr>
            <w:r w:rsidRPr="00FE0D05">
              <w:rPr>
                <w:rFonts w:cs="Arial"/>
                <w:sz w:val="20"/>
              </w:rPr>
              <w:t>PM10</w:t>
            </w:r>
          </w:p>
        </w:tc>
        <w:tc>
          <w:tcPr>
            <w:tcW w:w="1514" w:type="dxa"/>
            <w:tcBorders>
              <w:top w:val="single" w:sz="4" w:space="0" w:color="auto"/>
              <w:left w:val="single" w:sz="4" w:space="0" w:color="auto"/>
              <w:bottom w:val="single" w:sz="4" w:space="0" w:color="auto"/>
              <w:right w:val="single" w:sz="4" w:space="0" w:color="auto"/>
            </w:tcBorders>
          </w:tcPr>
          <w:p w14:paraId="03EAF0C0" w14:textId="45CF3C12" w:rsidR="001123C7" w:rsidRPr="00BD3DE3" w:rsidRDefault="001123C7" w:rsidP="001123C7">
            <w:pPr>
              <w:jc w:val="center"/>
              <w:rPr>
                <w:sz w:val="20"/>
              </w:rPr>
            </w:pPr>
            <w:r w:rsidRPr="00FE0D05">
              <w:rPr>
                <w:rFonts w:cs="Arial"/>
                <w:sz w:val="20"/>
              </w:rPr>
              <w:t>0.054 pph</w:t>
            </w:r>
            <w:r w:rsidRPr="00FE0D05">
              <w:rPr>
                <w:rFonts w:cs="Arial"/>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6722AB52" w14:textId="7BC4DD26" w:rsidR="001123C7" w:rsidRPr="006D1540" w:rsidRDefault="0080378D" w:rsidP="001123C7">
            <w:pPr>
              <w:jc w:val="center"/>
              <w:rPr>
                <w:sz w:val="20"/>
                <w:highlight w:val="yellow"/>
              </w:rPr>
            </w:pPr>
            <w:proofErr w:type="spellStart"/>
            <w:r w:rsidRPr="00E9293D">
              <w:rPr>
                <w:rFonts w:cs="Arial"/>
                <w:sz w:val="20"/>
              </w:rPr>
              <w:t>Hourly</w:t>
            </w:r>
            <w:r w:rsidR="00CA6F3A" w:rsidRPr="00E9293D">
              <w:rPr>
                <w:rFonts w:cs="Arial"/>
                <w:sz w:val="20"/>
                <w:vertAlign w:val="superscript"/>
              </w:rPr>
              <w:t>a</w:t>
            </w:r>
            <w:proofErr w:type="spellEnd"/>
          </w:p>
        </w:tc>
        <w:tc>
          <w:tcPr>
            <w:tcW w:w="1889" w:type="dxa"/>
            <w:tcBorders>
              <w:top w:val="single" w:sz="4" w:space="0" w:color="auto"/>
              <w:left w:val="single" w:sz="4" w:space="0" w:color="auto"/>
              <w:bottom w:val="single" w:sz="4" w:space="0" w:color="auto"/>
              <w:right w:val="single" w:sz="4" w:space="0" w:color="auto"/>
            </w:tcBorders>
          </w:tcPr>
          <w:p w14:paraId="3813641F" w14:textId="3FF88B20" w:rsidR="001123C7" w:rsidRPr="00BD3DE3" w:rsidRDefault="001123C7" w:rsidP="001123C7">
            <w:pPr>
              <w:jc w:val="center"/>
              <w:rPr>
                <w:sz w:val="20"/>
              </w:rPr>
            </w:pPr>
            <w:r w:rsidRPr="00FE0D05">
              <w:rPr>
                <w:rFonts w:cs="Arial"/>
                <w:sz w:val="20"/>
              </w:rPr>
              <w:t>VTI dust collector system controlling fiber chopper areas</w:t>
            </w:r>
            <w:r w:rsidRPr="00FE0D05">
              <w:rPr>
                <w:rFonts w:cs="Arial"/>
                <w:noProof/>
                <w:sz w:val="20"/>
              </w:rPr>
              <w:t xml:space="preserve"> for EUSMCI, EUSMCII, EUSMCIII, and PM emissions for EUMIXERS and EUBMCMIXER</w:t>
            </w:r>
          </w:p>
        </w:tc>
        <w:tc>
          <w:tcPr>
            <w:tcW w:w="1530" w:type="dxa"/>
            <w:tcBorders>
              <w:top w:val="single" w:sz="4" w:space="0" w:color="auto"/>
              <w:left w:val="single" w:sz="4" w:space="0" w:color="auto"/>
              <w:bottom w:val="single" w:sz="4" w:space="0" w:color="auto"/>
              <w:right w:val="single" w:sz="4" w:space="0" w:color="auto"/>
            </w:tcBorders>
          </w:tcPr>
          <w:p w14:paraId="5AF4D25A" w14:textId="3CFE26B6" w:rsidR="001123C7" w:rsidRPr="00BD3DE3" w:rsidRDefault="001123C7" w:rsidP="001123C7">
            <w:pPr>
              <w:jc w:val="center"/>
              <w:rPr>
                <w:sz w:val="20"/>
              </w:rPr>
            </w:pPr>
            <w:r w:rsidRPr="00FE0D05">
              <w:rPr>
                <w:rFonts w:cs="Arial"/>
                <w:sz w:val="20"/>
              </w:rPr>
              <w:t>SC VI.</w:t>
            </w:r>
            <w:r>
              <w:rPr>
                <w:rFonts w:cs="Arial"/>
                <w:sz w:val="20"/>
              </w:rPr>
              <w:t>5</w:t>
            </w:r>
          </w:p>
        </w:tc>
        <w:tc>
          <w:tcPr>
            <w:tcW w:w="1530" w:type="dxa"/>
            <w:tcBorders>
              <w:top w:val="single" w:sz="4" w:space="0" w:color="auto"/>
              <w:left w:val="single" w:sz="4" w:space="0" w:color="auto"/>
              <w:bottom w:val="single" w:sz="4" w:space="0" w:color="auto"/>
              <w:right w:val="single" w:sz="4" w:space="0" w:color="auto"/>
            </w:tcBorders>
          </w:tcPr>
          <w:p w14:paraId="7D369F68" w14:textId="1F3DBB1F" w:rsidR="001123C7" w:rsidRPr="002D3BFA" w:rsidRDefault="001123C7" w:rsidP="001123C7">
            <w:pPr>
              <w:jc w:val="center"/>
              <w:rPr>
                <w:b/>
                <w:sz w:val="20"/>
              </w:rPr>
            </w:pPr>
            <w:r w:rsidRPr="005775A5">
              <w:rPr>
                <w:rFonts w:cs="Arial"/>
                <w:b/>
                <w:sz w:val="20"/>
              </w:rPr>
              <w:t>R 336.2803 R 336.2804 40 CFR 52.21(c) &amp; (d)</w:t>
            </w:r>
          </w:p>
        </w:tc>
      </w:tr>
      <w:tr w:rsidR="001123C7" w14:paraId="7F04FAFB"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6597C8B9" w14:textId="40379A22" w:rsidR="001123C7" w:rsidRPr="00095B77" w:rsidRDefault="001123C7" w:rsidP="0077292A">
            <w:pPr>
              <w:numPr>
                <w:ilvl w:val="0"/>
                <w:numId w:val="29"/>
              </w:numPr>
              <w:ind w:left="348" w:hanging="270"/>
              <w:rPr>
                <w:sz w:val="20"/>
              </w:rPr>
            </w:pPr>
            <w:r w:rsidRPr="00FE0D05">
              <w:rPr>
                <w:rFonts w:cs="Arial"/>
                <w:sz w:val="20"/>
              </w:rPr>
              <w:lastRenderedPageBreak/>
              <w:t>PM</w:t>
            </w:r>
          </w:p>
        </w:tc>
        <w:tc>
          <w:tcPr>
            <w:tcW w:w="1514" w:type="dxa"/>
            <w:tcBorders>
              <w:top w:val="single" w:sz="4" w:space="0" w:color="auto"/>
              <w:left w:val="single" w:sz="4" w:space="0" w:color="auto"/>
              <w:bottom w:val="single" w:sz="4" w:space="0" w:color="auto"/>
              <w:right w:val="single" w:sz="4" w:space="0" w:color="auto"/>
            </w:tcBorders>
          </w:tcPr>
          <w:p w14:paraId="0AFC5E4E" w14:textId="55C5183E" w:rsidR="00D7581A" w:rsidRPr="0077292A" w:rsidRDefault="001123C7" w:rsidP="0077292A">
            <w:pPr>
              <w:jc w:val="center"/>
              <w:rPr>
                <w:rFonts w:cs="Arial"/>
                <w:sz w:val="20"/>
                <w:vertAlign w:val="superscript"/>
              </w:rPr>
            </w:pPr>
            <w:r w:rsidRPr="00FE0D05">
              <w:rPr>
                <w:rFonts w:cs="Arial"/>
                <w:sz w:val="20"/>
              </w:rPr>
              <w:t xml:space="preserve">0.01 </w:t>
            </w:r>
            <w:proofErr w:type="spellStart"/>
            <w:r w:rsidRPr="00FE0D05">
              <w:rPr>
                <w:rFonts w:cs="Arial"/>
                <w:sz w:val="20"/>
              </w:rPr>
              <w:t>lbs</w:t>
            </w:r>
            <w:proofErr w:type="spellEnd"/>
            <w:r w:rsidRPr="00FE0D05">
              <w:rPr>
                <w:rFonts w:cs="Arial"/>
                <w:sz w:val="20"/>
              </w:rPr>
              <w:t xml:space="preserve"> per 1000 </w:t>
            </w:r>
            <w:proofErr w:type="spellStart"/>
            <w:r w:rsidRPr="00FE0D05">
              <w:rPr>
                <w:rFonts w:cs="Arial"/>
                <w:sz w:val="20"/>
              </w:rPr>
              <w:t>lbs</w:t>
            </w:r>
            <w:proofErr w:type="spellEnd"/>
            <w:r w:rsidRPr="00FE0D05">
              <w:rPr>
                <w:rFonts w:cs="Arial"/>
                <w:sz w:val="20"/>
              </w:rPr>
              <w:t xml:space="preserve"> of exhaust gases</w:t>
            </w:r>
            <w:r w:rsidRPr="00FE0D05">
              <w:rPr>
                <w:rFonts w:cs="Arial"/>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0EBA8026" w14:textId="62C90B58" w:rsidR="00D7581A" w:rsidRPr="002244FF" w:rsidRDefault="008C7DE4" w:rsidP="0077292A">
            <w:pPr>
              <w:jc w:val="center"/>
              <w:rPr>
                <w:sz w:val="20"/>
                <w:highlight w:val="yellow"/>
              </w:rPr>
            </w:pPr>
            <w:r w:rsidRPr="00E9293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3D2F2EB" w14:textId="53D31CB4" w:rsidR="001123C7" w:rsidRPr="00BD3DE3" w:rsidRDefault="001123C7" w:rsidP="001123C7">
            <w:pPr>
              <w:jc w:val="center"/>
              <w:rPr>
                <w:sz w:val="20"/>
              </w:rPr>
            </w:pPr>
            <w:r w:rsidRPr="00FE0D05">
              <w:rPr>
                <w:rFonts w:cs="Arial"/>
                <w:sz w:val="20"/>
              </w:rPr>
              <w:t xml:space="preserve">Torit dust collector system controlling carbon fiber materials addition </w:t>
            </w:r>
            <w:r w:rsidRPr="00FE0D05">
              <w:rPr>
                <w:rFonts w:cs="Arial"/>
                <w:noProof/>
                <w:sz w:val="20"/>
              </w:rPr>
              <w:t>for EUSMCI</w:t>
            </w:r>
          </w:p>
        </w:tc>
        <w:tc>
          <w:tcPr>
            <w:tcW w:w="1530" w:type="dxa"/>
            <w:tcBorders>
              <w:top w:val="single" w:sz="4" w:space="0" w:color="auto"/>
              <w:left w:val="single" w:sz="4" w:space="0" w:color="auto"/>
              <w:bottom w:val="single" w:sz="4" w:space="0" w:color="auto"/>
              <w:right w:val="single" w:sz="4" w:space="0" w:color="auto"/>
            </w:tcBorders>
          </w:tcPr>
          <w:p w14:paraId="6EBDF54A" w14:textId="6742B791" w:rsidR="001123C7" w:rsidRPr="00BD3DE3" w:rsidRDefault="001123C7" w:rsidP="001123C7">
            <w:pPr>
              <w:jc w:val="center"/>
              <w:rPr>
                <w:sz w:val="20"/>
              </w:rPr>
            </w:pPr>
            <w:r>
              <w:rPr>
                <w:rFonts w:cs="Arial"/>
                <w:sz w:val="20"/>
              </w:rPr>
              <w:t>SC VI.</w:t>
            </w:r>
            <w:r w:rsidR="00D6147D">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08780282" w14:textId="724C4C1A" w:rsidR="001123C7" w:rsidRPr="002D3BFA" w:rsidRDefault="001123C7" w:rsidP="001123C7">
            <w:pPr>
              <w:jc w:val="center"/>
              <w:rPr>
                <w:b/>
                <w:sz w:val="20"/>
              </w:rPr>
            </w:pPr>
            <w:r w:rsidRPr="005775A5">
              <w:rPr>
                <w:rFonts w:cs="Arial"/>
                <w:b/>
                <w:sz w:val="20"/>
              </w:rPr>
              <w:t>R 336.1331</w:t>
            </w:r>
          </w:p>
        </w:tc>
      </w:tr>
      <w:tr w:rsidR="001123C7" w14:paraId="04DDA6C2" w14:textId="77777777" w:rsidTr="002244FF">
        <w:trPr>
          <w:cantSplit/>
        </w:trPr>
        <w:tc>
          <w:tcPr>
            <w:tcW w:w="1626" w:type="dxa"/>
            <w:tcBorders>
              <w:top w:val="single" w:sz="4" w:space="0" w:color="auto"/>
              <w:left w:val="single" w:sz="4" w:space="0" w:color="auto"/>
              <w:bottom w:val="single" w:sz="4" w:space="0" w:color="auto"/>
              <w:right w:val="single" w:sz="4" w:space="0" w:color="auto"/>
            </w:tcBorders>
          </w:tcPr>
          <w:p w14:paraId="1CD14ECC" w14:textId="70C615E5" w:rsidR="001123C7" w:rsidRPr="00095B77" w:rsidRDefault="001123C7" w:rsidP="0077292A">
            <w:pPr>
              <w:numPr>
                <w:ilvl w:val="0"/>
                <w:numId w:val="29"/>
              </w:numPr>
              <w:ind w:left="348" w:hanging="270"/>
              <w:rPr>
                <w:sz w:val="20"/>
              </w:rPr>
            </w:pPr>
            <w:r w:rsidRPr="00FE0D05">
              <w:rPr>
                <w:rFonts w:cs="Arial"/>
                <w:sz w:val="20"/>
              </w:rPr>
              <w:t>PM10</w:t>
            </w:r>
          </w:p>
        </w:tc>
        <w:tc>
          <w:tcPr>
            <w:tcW w:w="1514" w:type="dxa"/>
            <w:tcBorders>
              <w:top w:val="single" w:sz="4" w:space="0" w:color="auto"/>
              <w:left w:val="single" w:sz="4" w:space="0" w:color="auto"/>
              <w:bottom w:val="single" w:sz="4" w:space="0" w:color="auto"/>
              <w:right w:val="single" w:sz="4" w:space="0" w:color="auto"/>
            </w:tcBorders>
          </w:tcPr>
          <w:p w14:paraId="24C89EE2" w14:textId="078ABBB9" w:rsidR="001123C7" w:rsidRPr="00BD3DE3" w:rsidRDefault="001123C7" w:rsidP="001123C7">
            <w:pPr>
              <w:jc w:val="center"/>
              <w:rPr>
                <w:sz w:val="20"/>
              </w:rPr>
            </w:pPr>
            <w:r w:rsidRPr="00FE0D05">
              <w:rPr>
                <w:rFonts w:cs="Arial"/>
                <w:sz w:val="20"/>
              </w:rPr>
              <w:t>0.27 pph</w:t>
            </w:r>
            <w:r w:rsidRPr="00FE0D05">
              <w:rPr>
                <w:rFonts w:cs="Arial"/>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3F841579" w14:textId="08B8E274" w:rsidR="00D7581A" w:rsidRPr="002244FF" w:rsidRDefault="008C7DE4" w:rsidP="0077292A">
            <w:pPr>
              <w:jc w:val="center"/>
              <w:rPr>
                <w:sz w:val="20"/>
                <w:highlight w:val="yellow"/>
              </w:rPr>
            </w:pPr>
            <w:r w:rsidRPr="00E9293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938A6D6" w14:textId="67859F19" w:rsidR="001123C7" w:rsidRPr="00BD3DE3" w:rsidRDefault="001123C7" w:rsidP="001123C7">
            <w:pPr>
              <w:jc w:val="center"/>
              <w:rPr>
                <w:sz w:val="20"/>
              </w:rPr>
            </w:pPr>
            <w:r w:rsidRPr="00FE0D05">
              <w:rPr>
                <w:rFonts w:cs="Arial"/>
                <w:sz w:val="20"/>
              </w:rPr>
              <w:t xml:space="preserve">Torit dust collector system controlling carbon fiber materials addition </w:t>
            </w:r>
            <w:r w:rsidRPr="00FE0D05">
              <w:rPr>
                <w:rFonts w:cs="Arial"/>
                <w:noProof/>
                <w:sz w:val="20"/>
              </w:rPr>
              <w:t>for EUSMCI</w:t>
            </w:r>
          </w:p>
        </w:tc>
        <w:tc>
          <w:tcPr>
            <w:tcW w:w="1530" w:type="dxa"/>
            <w:tcBorders>
              <w:top w:val="single" w:sz="4" w:space="0" w:color="auto"/>
              <w:left w:val="single" w:sz="4" w:space="0" w:color="auto"/>
              <w:bottom w:val="single" w:sz="4" w:space="0" w:color="auto"/>
              <w:right w:val="single" w:sz="4" w:space="0" w:color="auto"/>
            </w:tcBorders>
          </w:tcPr>
          <w:p w14:paraId="1D653E74" w14:textId="05892B05" w:rsidR="001123C7" w:rsidRPr="00BD3DE3" w:rsidRDefault="001123C7" w:rsidP="001123C7">
            <w:pPr>
              <w:jc w:val="center"/>
              <w:rPr>
                <w:sz w:val="20"/>
              </w:rPr>
            </w:pPr>
            <w:r>
              <w:rPr>
                <w:rFonts w:cs="Arial"/>
                <w:sz w:val="20"/>
              </w:rPr>
              <w:t>SC VI.</w:t>
            </w:r>
            <w:r w:rsidR="00D6147D">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5019B265" w14:textId="68FC4182" w:rsidR="001123C7" w:rsidRPr="002D3BFA" w:rsidRDefault="001123C7" w:rsidP="001123C7">
            <w:pPr>
              <w:jc w:val="center"/>
              <w:rPr>
                <w:b/>
                <w:sz w:val="20"/>
              </w:rPr>
            </w:pPr>
            <w:r w:rsidRPr="005775A5">
              <w:rPr>
                <w:rFonts w:cs="Arial"/>
                <w:b/>
                <w:sz w:val="20"/>
              </w:rPr>
              <w:t>R 336.2803, R 336.2804, 40 CFR 52.21(c) &amp; (d)</w:t>
            </w:r>
          </w:p>
        </w:tc>
      </w:tr>
    </w:tbl>
    <w:p w14:paraId="70EBBCB2" w14:textId="42B9F6D9" w:rsidR="008C7DE4" w:rsidRDefault="00F953EB" w:rsidP="008C7DE4">
      <w:pPr>
        <w:jc w:val="both"/>
        <w:rPr>
          <w:rFonts w:cs="Arial"/>
          <w:sz w:val="20"/>
        </w:rPr>
      </w:pPr>
      <w:proofErr w:type="spellStart"/>
      <w:r w:rsidRPr="00E9293D">
        <w:rPr>
          <w:rFonts w:cs="Arial"/>
          <w:sz w:val="20"/>
          <w:vertAlign w:val="superscript"/>
        </w:rPr>
        <w:t>a</w:t>
      </w:r>
      <w:proofErr w:type="spellEnd"/>
      <w:r w:rsidR="00024FFA">
        <w:rPr>
          <w:rFonts w:cs="Arial"/>
          <w:sz w:val="20"/>
          <w:vertAlign w:val="superscript"/>
        </w:rPr>
        <w:t xml:space="preserve"> </w:t>
      </w:r>
      <w:r w:rsidR="008C7DE4">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2E245A78" w14:textId="52F9F1BE" w:rsidR="001123C7" w:rsidRDefault="001123C7" w:rsidP="00A961D0">
      <w:pPr>
        <w:jc w:val="both"/>
        <w:rPr>
          <w:sz w:val="20"/>
        </w:rPr>
      </w:pPr>
    </w:p>
    <w:p w14:paraId="1AA70F02" w14:textId="77777777" w:rsidR="001123C7" w:rsidRPr="00FE0D05" w:rsidRDefault="001123C7" w:rsidP="001123C7">
      <w:pPr>
        <w:ind w:left="360" w:hanging="360"/>
        <w:jc w:val="both"/>
        <w:rPr>
          <w:rFonts w:cs="Arial"/>
          <w:b/>
          <w:sz w:val="20"/>
        </w:rPr>
      </w:pPr>
      <w:r>
        <w:rPr>
          <w:rFonts w:cs="Arial"/>
          <w:sz w:val="20"/>
        </w:rPr>
        <w:t>9</w:t>
      </w:r>
      <w:r w:rsidRPr="00FE0D05">
        <w:rPr>
          <w:rFonts w:cs="Arial"/>
          <w:sz w:val="20"/>
        </w:rPr>
        <w:t>.</w:t>
      </w:r>
      <w:r w:rsidRPr="00FE0D05">
        <w:rPr>
          <w:rFonts w:cs="Arial"/>
          <w:sz w:val="20"/>
        </w:rPr>
        <w:tab/>
        <w:t>The actual VOC and styrene hourly and 12-month rolling emission rates for EUSMCI, EUSMCII, and EUSMCIII shall be determined by applying the emission formula provided in Appendix 7.A together with the actual hours of operation for any processing of polyester resins</w:t>
      </w:r>
      <w:r>
        <w:rPr>
          <w:rFonts w:cs="Arial"/>
          <w:sz w:val="20"/>
        </w:rPr>
        <w:t>.</w:t>
      </w:r>
      <w:r w:rsidRPr="00FE0D05">
        <w:rPr>
          <w:rFonts w:cs="Arial"/>
          <w:sz w:val="20"/>
          <w:vertAlign w:val="superscript"/>
        </w:rPr>
        <w:t>2</w:t>
      </w:r>
      <w:r w:rsidRPr="00FE0D05">
        <w:rPr>
          <w:rFonts w:cs="Arial"/>
          <w:b/>
          <w:sz w:val="20"/>
        </w:rPr>
        <w:t xml:space="preserve">  (R 336.1205,</w:t>
      </w:r>
      <w:r w:rsidRPr="00FE0D05">
        <w:rPr>
          <w:rFonts w:cs="Arial"/>
          <w:sz w:val="20"/>
        </w:rPr>
        <w:t xml:space="preserve"> </w:t>
      </w:r>
      <w:r w:rsidRPr="00FE0D05">
        <w:rPr>
          <w:rFonts w:cs="Arial"/>
          <w:b/>
          <w:sz w:val="20"/>
        </w:rPr>
        <w:t>R 336.1225, R 336.1702(a))</w:t>
      </w:r>
    </w:p>
    <w:p w14:paraId="15F77800" w14:textId="77777777" w:rsidR="001123C7" w:rsidRPr="00FE0D05" w:rsidRDefault="001123C7" w:rsidP="001123C7">
      <w:pPr>
        <w:ind w:left="360" w:hanging="360"/>
        <w:jc w:val="both"/>
        <w:rPr>
          <w:rFonts w:cs="Arial"/>
          <w:sz w:val="20"/>
        </w:rPr>
      </w:pPr>
    </w:p>
    <w:p w14:paraId="51C35B49" w14:textId="52ADA5D9" w:rsidR="001123C7" w:rsidRPr="00FE0D05" w:rsidRDefault="001123C7" w:rsidP="001123C7">
      <w:pPr>
        <w:ind w:left="360" w:hanging="360"/>
        <w:jc w:val="both"/>
        <w:rPr>
          <w:rFonts w:cs="Arial"/>
          <w:b/>
          <w:sz w:val="20"/>
        </w:rPr>
      </w:pPr>
      <w:r>
        <w:rPr>
          <w:rFonts w:cs="Arial"/>
          <w:sz w:val="20"/>
        </w:rPr>
        <w:t>10</w:t>
      </w:r>
      <w:r w:rsidRPr="00FE0D05">
        <w:rPr>
          <w:rFonts w:cs="Arial"/>
          <w:sz w:val="20"/>
        </w:rPr>
        <w:t>.</w:t>
      </w:r>
      <w:r w:rsidRPr="00FE0D05">
        <w:rPr>
          <w:rFonts w:cs="Arial"/>
          <w:sz w:val="20"/>
        </w:rPr>
        <w:tab/>
        <w:t>The actual VOC and styrene hourly and 12-month rolling emission rates for EUMIXERS, EUBMCMIXER, and EUPRESS shall be determined by applying the emission factors listed in Appendix 7.B together with the actual material processed and styrene content information for any processing of polyester resins</w:t>
      </w:r>
      <w:r w:rsidR="002244FF">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336.1205,</w:t>
      </w:r>
      <w:r w:rsidRPr="00FE0D05">
        <w:rPr>
          <w:rFonts w:cs="Arial"/>
          <w:sz w:val="20"/>
        </w:rPr>
        <w:t xml:space="preserve"> </w:t>
      </w:r>
      <w:r w:rsidRPr="00FE0D05">
        <w:rPr>
          <w:rFonts w:cs="Arial"/>
          <w:b/>
          <w:sz w:val="20"/>
        </w:rPr>
        <w:t>R 336.1225, R 336.1702(a))</w:t>
      </w:r>
    </w:p>
    <w:p w14:paraId="4E91DDB4" w14:textId="77777777" w:rsidR="001123C7" w:rsidRPr="00FE0D05" w:rsidRDefault="001123C7" w:rsidP="001123C7">
      <w:pPr>
        <w:ind w:left="360" w:hanging="360"/>
        <w:jc w:val="both"/>
        <w:rPr>
          <w:rFonts w:cs="Arial"/>
          <w:sz w:val="20"/>
        </w:rPr>
      </w:pPr>
    </w:p>
    <w:p w14:paraId="4CF32898" w14:textId="77777777" w:rsidR="001123C7" w:rsidRPr="00FE0D05" w:rsidRDefault="001123C7" w:rsidP="001123C7">
      <w:pPr>
        <w:ind w:left="360" w:hanging="360"/>
        <w:jc w:val="both"/>
        <w:rPr>
          <w:rFonts w:cs="Arial"/>
          <w:b/>
          <w:sz w:val="20"/>
        </w:rPr>
      </w:pPr>
      <w:r>
        <w:rPr>
          <w:rFonts w:cs="Arial"/>
          <w:sz w:val="20"/>
        </w:rPr>
        <w:t>11</w:t>
      </w:r>
      <w:r w:rsidRPr="00FE0D05">
        <w:rPr>
          <w:rFonts w:cs="Arial"/>
          <w:sz w:val="20"/>
        </w:rPr>
        <w:t>.</w:t>
      </w:r>
      <w:r w:rsidRPr="00FE0D05">
        <w:rPr>
          <w:rFonts w:cs="Arial"/>
          <w:sz w:val="20"/>
        </w:rPr>
        <w:tab/>
        <w:t xml:space="preserve">The actual VOC annual emission rate for EUSMCI shall be determined based on the emission rate listed in </w:t>
      </w:r>
      <w:r w:rsidRPr="00E9293D">
        <w:rPr>
          <w:rFonts w:cs="Arial"/>
          <w:color w:val="000000" w:themeColor="text1"/>
          <w:sz w:val="20"/>
        </w:rPr>
        <w:t xml:space="preserve">Appendix 7.B </w:t>
      </w:r>
      <w:r w:rsidRPr="00FE0D05">
        <w:rPr>
          <w:rFonts w:cs="Arial"/>
          <w:sz w:val="20"/>
        </w:rPr>
        <w:t>and the actual hours of operation for any processing of polyimide resins</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336.1205,</w:t>
      </w:r>
      <w:r w:rsidRPr="00FE0D05">
        <w:rPr>
          <w:rFonts w:cs="Arial"/>
          <w:sz w:val="20"/>
        </w:rPr>
        <w:t xml:space="preserve"> </w:t>
      </w:r>
      <w:r w:rsidRPr="00FE0D05">
        <w:rPr>
          <w:rFonts w:cs="Arial"/>
          <w:b/>
          <w:sz w:val="20"/>
        </w:rPr>
        <w:t>R 336.1225, R 336.1702(a))</w:t>
      </w:r>
    </w:p>
    <w:p w14:paraId="27691FC5" w14:textId="77777777" w:rsidR="001123C7" w:rsidRPr="00FE0D05" w:rsidRDefault="001123C7" w:rsidP="001123C7">
      <w:pPr>
        <w:ind w:left="360" w:hanging="360"/>
        <w:jc w:val="both"/>
        <w:rPr>
          <w:rFonts w:cs="Arial"/>
          <w:sz w:val="20"/>
        </w:rPr>
      </w:pPr>
    </w:p>
    <w:p w14:paraId="06F48629" w14:textId="77777777" w:rsidR="001123C7" w:rsidRPr="00FE0D05" w:rsidRDefault="001123C7" w:rsidP="001123C7">
      <w:pPr>
        <w:ind w:left="360" w:hanging="360"/>
        <w:jc w:val="both"/>
        <w:rPr>
          <w:rFonts w:cs="Arial"/>
          <w:b/>
          <w:sz w:val="20"/>
        </w:rPr>
      </w:pPr>
      <w:r>
        <w:rPr>
          <w:rFonts w:cs="Arial"/>
          <w:sz w:val="20"/>
        </w:rPr>
        <w:t>12</w:t>
      </w:r>
      <w:r w:rsidRPr="00FE0D05">
        <w:rPr>
          <w:rFonts w:cs="Arial"/>
          <w:sz w:val="20"/>
        </w:rPr>
        <w:t>.</w:t>
      </w:r>
      <w:r w:rsidRPr="00FE0D05">
        <w:rPr>
          <w:rFonts w:cs="Arial"/>
          <w:sz w:val="20"/>
        </w:rPr>
        <w:tab/>
        <w:t xml:space="preserve">The actual </w:t>
      </w:r>
      <w:r w:rsidRPr="006B0D76">
        <w:rPr>
          <w:rFonts w:cs="Arial"/>
          <w:sz w:val="20"/>
        </w:rPr>
        <w:t>formaldehyde</w:t>
      </w:r>
      <w:r w:rsidRPr="00EE026F">
        <w:rPr>
          <w:rFonts w:cs="Arial"/>
          <w:sz w:val="20"/>
        </w:rPr>
        <w:t xml:space="preserve"> and phenol hourly and 12-month rolling VOC emission rates for EUSMCI and EUMIXERS for any proces</w:t>
      </w:r>
      <w:r w:rsidRPr="00FE0D05">
        <w:rPr>
          <w:rFonts w:cs="Arial"/>
          <w:sz w:val="20"/>
        </w:rPr>
        <w:t xml:space="preserve">sing of phenolic resins shall be determined based on the emission rates listed below in </w:t>
      </w:r>
      <w:r w:rsidRPr="006B0D76">
        <w:rPr>
          <w:rFonts w:cs="Arial"/>
          <w:sz w:val="20"/>
        </w:rPr>
        <w:t>Appendix 7.B</w:t>
      </w:r>
      <w:r w:rsidRPr="00EE026F">
        <w:rPr>
          <w:rFonts w:cs="Arial"/>
          <w:sz w:val="20"/>
        </w:rPr>
        <w:t xml:space="preserve"> </w:t>
      </w:r>
      <w:r w:rsidRPr="00FE0D05">
        <w:rPr>
          <w:rFonts w:cs="Arial"/>
          <w:sz w:val="20"/>
        </w:rPr>
        <w:t>with the actual hours of operation of each emission unit</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336.1205,</w:t>
      </w:r>
      <w:r w:rsidRPr="00FE0D05">
        <w:rPr>
          <w:rFonts w:cs="Arial"/>
          <w:sz w:val="20"/>
        </w:rPr>
        <w:t xml:space="preserve"> </w:t>
      </w:r>
      <w:r w:rsidRPr="00FE0D05">
        <w:rPr>
          <w:rFonts w:cs="Arial"/>
          <w:b/>
          <w:sz w:val="20"/>
        </w:rPr>
        <w:t>R 336.1225, R 336.1702(a))</w:t>
      </w:r>
    </w:p>
    <w:p w14:paraId="6DCB9235" w14:textId="77777777" w:rsidR="001123C7" w:rsidRPr="00FE0D05" w:rsidRDefault="001123C7" w:rsidP="001123C7">
      <w:pPr>
        <w:ind w:left="360" w:hanging="360"/>
        <w:jc w:val="both"/>
        <w:rPr>
          <w:rFonts w:cs="Arial"/>
          <w:b/>
          <w:sz w:val="20"/>
        </w:rPr>
      </w:pPr>
    </w:p>
    <w:p w14:paraId="35B4E7C0" w14:textId="77777777" w:rsidR="001123C7" w:rsidRPr="00FE0D05" w:rsidRDefault="001123C7" w:rsidP="001123C7">
      <w:pPr>
        <w:ind w:left="360" w:hanging="360"/>
        <w:jc w:val="both"/>
        <w:rPr>
          <w:rFonts w:cs="Arial"/>
          <w:b/>
          <w:sz w:val="20"/>
        </w:rPr>
      </w:pPr>
      <w:r>
        <w:rPr>
          <w:rFonts w:cs="Arial"/>
          <w:sz w:val="20"/>
        </w:rPr>
        <w:t>13</w:t>
      </w:r>
      <w:r w:rsidRPr="00FE0D05">
        <w:rPr>
          <w:rFonts w:cs="Arial"/>
          <w:sz w:val="20"/>
        </w:rPr>
        <w:t>.</w:t>
      </w:r>
      <w:r w:rsidRPr="00FE0D05">
        <w:rPr>
          <w:rFonts w:cs="Arial"/>
          <w:sz w:val="20"/>
        </w:rPr>
        <w:tab/>
        <w:t xml:space="preserve">The actual </w:t>
      </w:r>
      <w:r w:rsidRPr="006B0D76">
        <w:rPr>
          <w:rFonts w:cs="Arial"/>
          <w:sz w:val="20"/>
        </w:rPr>
        <w:t xml:space="preserve">maleic anhydride </w:t>
      </w:r>
      <w:r w:rsidRPr="00FE0D05">
        <w:rPr>
          <w:rFonts w:cs="Arial"/>
          <w:sz w:val="20"/>
        </w:rPr>
        <w:t xml:space="preserve">and styrene hourly and 12-month rolling VOC emission rates for EUSMCI and EUMIXERS for any processing of epoxy resins shall be determined based on the emission rates listed in </w:t>
      </w:r>
      <w:r w:rsidRPr="006B0D76">
        <w:rPr>
          <w:rFonts w:cs="Arial"/>
          <w:sz w:val="20"/>
        </w:rPr>
        <w:t xml:space="preserve">Appendix 7.B </w:t>
      </w:r>
      <w:r w:rsidRPr="00FE0D05">
        <w:rPr>
          <w:rFonts w:cs="Arial"/>
          <w:sz w:val="20"/>
        </w:rPr>
        <w:t>together with the actual hours of operation of each emission unit</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336.1205,</w:t>
      </w:r>
      <w:r w:rsidRPr="00FE0D05">
        <w:rPr>
          <w:rFonts w:cs="Arial"/>
          <w:sz w:val="20"/>
        </w:rPr>
        <w:t xml:space="preserve"> </w:t>
      </w:r>
      <w:r w:rsidRPr="00FE0D05">
        <w:rPr>
          <w:rFonts w:cs="Arial"/>
          <w:b/>
          <w:sz w:val="20"/>
        </w:rPr>
        <w:t>R 336.1225, R 336.1702(a))</w:t>
      </w:r>
    </w:p>
    <w:p w14:paraId="782B8B2F" w14:textId="77777777" w:rsidR="001123C7" w:rsidRDefault="001123C7" w:rsidP="001123C7">
      <w:pPr>
        <w:jc w:val="both"/>
        <w:rPr>
          <w:rFonts w:cs="Arial"/>
          <w:b/>
          <w:sz w:val="20"/>
        </w:rPr>
      </w:pPr>
    </w:p>
    <w:p w14:paraId="3987937E" w14:textId="77777777" w:rsidR="001123C7" w:rsidRDefault="001123C7" w:rsidP="001123C7">
      <w:pPr>
        <w:jc w:val="both"/>
        <w:rPr>
          <w:rFonts w:cs="Arial"/>
          <w:b/>
          <w:sz w:val="20"/>
        </w:rPr>
      </w:pPr>
      <w:r>
        <w:rPr>
          <w:rFonts w:cs="Arial"/>
          <w:b/>
          <w:sz w:val="20"/>
        </w:rPr>
        <w:t>See Appendix 7</w:t>
      </w:r>
    </w:p>
    <w:p w14:paraId="59BBF4B1" w14:textId="77777777" w:rsidR="001123C7" w:rsidRDefault="001123C7" w:rsidP="00A961D0">
      <w:pPr>
        <w:jc w:val="both"/>
        <w:rPr>
          <w:sz w:val="20"/>
        </w:rPr>
      </w:pPr>
    </w:p>
    <w:p w14:paraId="5B89963E" w14:textId="77777777" w:rsidR="00A961D0" w:rsidRDefault="00A961D0" w:rsidP="00A961D0">
      <w:pPr>
        <w:jc w:val="both"/>
        <w:rPr>
          <w:b/>
          <w:u w:val="single"/>
        </w:rPr>
      </w:pPr>
      <w:r>
        <w:rPr>
          <w:b/>
        </w:rPr>
        <w:t xml:space="preserve">II.  </w:t>
      </w:r>
      <w:r>
        <w:rPr>
          <w:b/>
          <w:u w:val="single"/>
        </w:rPr>
        <w:t>MATERIAL LIMIT(S)</w:t>
      </w:r>
    </w:p>
    <w:p w14:paraId="4855A0DD" w14:textId="77777777" w:rsidR="00A961D0" w:rsidRPr="00FE0AD0" w:rsidRDefault="00A961D0" w:rsidP="00A961D0">
      <w:pPr>
        <w:jc w:val="both"/>
        <w:rPr>
          <w:sz w:val="20"/>
        </w:rPr>
      </w:pPr>
    </w:p>
    <w:p w14:paraId="50B438BC" w14:textId="77777777" w:rsidR="001123C7" w:rsidRPr="00FE0D05" w:rsidRDefault="001123C7" w:rsidP="001123C7">
      <w:pPr>
        <w:ind w:left="360" w:hanging="360"/>
        <w:jc w:val="both"/>
        <w:rPr>
          <w:rFonts w:cs="Arial"/>
          <w:sz w:val="20"/>
        </w:rPr>
      </w:pPr>
      <w:r w:rsidRPr="00FE0D05">
        <w:rPr>
          <w:rFonts w:cs="Arial"/>
          <w:sz w:val="20"/>
        </w:rPr>
        <w:t>1.</w:t>
      </w:r>
      <w:r w:rsidRPr="00FE0D05">
        <w:rPr>
          <w:rFonts w:cs="Arial"/>
          <w:sz w:val="20"/>
        </w:rPr>
        <w:tab/>
        <w:t>The permittee shall not exceed the processing rate limits applicable to combined polyester, epoxy, and phenolic resin usage and the styrene monomer content limits listed in the following table for FGSMCBMC in order to demonstrate complian</w:t>
      </w:r>
      <w:r>
        <w:rPr>
          <w:rFonts w:cs="Arial"/>
          <w:sz w:val="20"/>
        </w:rPr>
        <w:t>ce with FGSMCBMC Special Conditions l. Emission Limits.</w:t>
      </w:r>
      <w:r w:rsidRPr="00FE0D05">
        <w:rPr>
          <w:rFonts w:cs="Arial"/>
          <w:sz w:val="20"/>
          <w:vertAlign w:val="superscript"/>
        </w:rPr>
        <w:t>2</w:t>
      </w:r>
      <w:r w:rsidRPr="00FE0D05">
        <w:rPr>
          <w:rFonts w:cs="Arial"/>
          <w:sz w:val="20"/>
        </w:rPr>
        <w:t xml:space="preserve">  </w:t>
      </w:r>
      <w:r w:rsidRPr="00FE0D05">
        <w:rPr>
          <w:rFonts w:cs="Arial"/>
          <w:b/>
          <w:sz w:val="20"/>
        </w:rPr>
        <w:t>(R 336.1205,</w:t>
      </w:r>
      <w:r w:rsidRPr="00FE0D05">
        <w:rPr>
          <w:rFonts w:cs="Arial"/>
          <w:sz w:val="20"/>
        </w:rPr>
        <w:t xml:space="preserve"> </w:t>
      </w:r>
      <w:r w:rsidRPr="00FE0D05">
        <w:rPr>
          <w:rFonts w:cs="Arial"/>
          <w:b/>
          <w:sz w:val="20"/>
        </w:rPr>
        <w:t xml:space="preserve">R 336.1225, R 336.1702(a))  </w:t>
      </w:r>
      <w:r>
        <w:rPr>
          <w:rFonts w:cs="Arial"/>
          <w:b/>
          <w:sz w:val="20"/>
        </w:rPr>
        <w:br/>
      </w:r>
    </w:p>
    <w:tbl>
      <w:tblPr>
        <w:tblW w:w="484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1801"/>
        <w:gridCol w:w="2790"/>
        <w:gridCol w:w="2645"/>
        <w:gridCol w:w="2663"/>
      </w:tblGrid>
      <w:tr w:rsidR="001123C7" w:rsidRPr="00FE0D05" w14:paraId="54A177B4" w14:textId="77777777" w:rsidTr="002244FF">
        <w:trPr>
          <w:cantSplit/>
          <w:tblHeader/>
        </w:trPr>
        <w:tc>
          <w:tcPr>
            <w:tcW w:w="909" w:type="pct"/>
          </w:tcPr>
          <w:p w14:paraId="2CF16C60" w14:textId="77777777" w:rsidR="001123C7" w:rsidRPr="00FE0D05" w:rsidRDefault="001123C7" w:rsidP="002244FF">
            <w:pPr>
              <w:jc w:val="center"/>
              <w:rPr>
                <w:rFonts w:cs="Arial"/>
                <w:b/>
                <w:sz w:val="20"/>
              </w:rPr>
            </w:pPr>
            <w:r w:rsidRPr="00FE0D05">
              <w:rPr>
                <w:rFonts w:cs="Arial"/>
                <w:b/>
                <w:sz w:val="20"/>
              </w:rPr>
              <w:t>Equipment</w:t>
            </w:r>
          </w:p>
        </w:tc>
        <w:tc>
          <w:tcPr>
            <w:tcW w:w="1409" w:type="pct"/>
          </w:tcPr>
          <w:p w14:paraId="44D75DD1" w14:textId="77777777" w:rsidR="001123C7" w:rsidRPr="00FE0D05" w:rsidRDefault="001123C7" w:rsidP="002244FF">
            <w:pPr>
              <w:jc w:val="center"/>
              <w:rPr>
                <w:rFonts w:cs="Arial"/>
                <w:b/>
                <w:sz w:val="20"/>
              </w:rPr>
            </w:pPr>
            <w:r w:rsidRPr="00FE0D05">
              <w:rPr>
                <w:rFonts w:cs="Arial"/>
                <w:b/>
                <w:sz w:val="20"/>
              </w:rPr>
              <w:t>Combined Polyester,  Epoxy, and Phenolic Resins Processing Rate Limits (</w:t>
            </w:r>
            <w:proofErr w:type="spellStart"/>
            <w:r w:rsidRPr="00FE0D05">
              <w:rPr>
                <w:rFonts w:cs="Arial"/>
                <w:b/>
                <w:sz w:val="20"/>
              </w:rPr>
              <w:t>lbs</w:t>
            </w:r>
            <w:proofErr w:type="spellEnd"/>
            <w:r w:rsidRPr="00FE0D05">
              <w:rPr>
                <w:rFonts w:cs="Arial"/>
                <w:b/>
                <w:sz w:val="20"/>
              </w:rPr>
              <w:t>/</w:t>
            </w:r>
            <w:proofErr w:type="spellStart"/>
            <w:r w:rsidRPr="00FE0D05">
              <w:rPr>
                <w:rFonts w:cs="Arial"/>
                <w:b/>
                <w:sz w:val="20"/>
              </w:rPr>
              <w:t>yr</w:t>
            </w:r>
            <w:proofErr w:type="spellEnd"/>
            <w:r w:rsidRPr="00FE0D05">
              <w:rPr>
                <w:rFonts w:cs="Arial"/>
                <w:b/>
                <w:sz w:val="20"/>
              </w:rPr>
              <w:t>)</w:t>
            </w:r>
          </w:p>
        </w:tc>
        <w:tc>
          <w:tcPr>
            <w:tcW w:w="1336" w:type="pct"/>
          </w:tcPr>
          <w:p w14:paraId="1536E495" w14:textId="77777777" w:rsidR="001123C7" w:rsidRPr="00FE0D05" w:rsidRDefault="001123C7" w:rsidP="002244FF">
            <w:pPr>
              <w:jc w:val="center"/>
              <w:rPr>
                <w:rFonts w:cs="Arial"/>
                <w:b/>
                <w:sz w:val="20"/>
              </w:rPr>
            </w:pPr>
            <w:r w:rsidRPr="00FE0D05">
              <w:rPr>
                <w:rFonts w:cs="Arial"/>
                <w:b/>
                <w:sz w:val="20"/>
              </w:rPr>
              <w:t>Time Period</w:t>
            </w:r>
          </w:p>
        </w:tc>
        <w:tc>
          <w:tcPr>
            <w:tcW w:w="1345" w:type="pct"/>
          </w:tcPr>
          <w:p w14:paraId="75EBF0CE" w14:textId="77777777" w:rsidR="001123C7" w:rsidRPr="00FE0D05" w:rsidRDefault="001123C7" w:rsidP="002244FF">
            <w:pPr>
              <w:jc w:val="center"/>
              <w:rPr>
                <w:rFonts w:cs="Arial"/>
                <w:b/>
                <w:sz w:val="20"/>
              </w:rPr>
            </w:pPr>
            <w:r w:rsidRPr="00FE0D05">
              <w:rPr>
                <w:rFonts w:cs="Arial"/>
                <w:b/>
                <w:sz w:val="20"/>
              </w:rPr>
              <w:t>Resin</w:t>
            </w:r>
          </w:p>
          <w:p w14:paraId="77821661" w14:textId="77777777" w:rsidR="001123C7" w:rsidRPr="00FE0D05" w:rsidRDefault="001123C7" w:rsidP="002244FF">
            <w:pPr>
              <w:ind w:left="242" w:hanging="242"/>
              <w:jc w:val="center"/>
              <w:rPr>
                <w:rFonts w:cs="Arial"/>
                <w:b/>
                <w:sz w:val="20"/>
              </w:rPr>
            </w:pPr>
            <w:r w:rsidRPr="00FE0D05">
              <w:rPr>
                <w:rFonts w:cs="Arial"/>
                <w:b/>
                <w:sz w:val="20"/>
              </w:rPr>
              <w:t>Styrene Monomer Content Limit (</w:t>
            </w:r>
            <w:proofErr w:type="spellStart"/>
            <w:r w:rsidRPr="00FE0D05">
              <w:rPr>
                <w:rFonts w:cs="Arial"/>
                <w:b/>
                <w:sz w:val="20"/>
              </w:rPr>
              <w:t>wt</w:t>
            </w:r>
            <w:proofErr w:type="spellEnd"/>
            <w:r w:rsidRPr="00FE0D05">
              <w:rPr>
                <w:rFonts w:cs="Arial"/>
                <w:b/>
                <w:sz w:val="20"/>
              </w:rPr>
              <w:t> %)</w:t>
            </w:r>
          </w:p>
        </w:tc>
      </w:tr>
      <w:tr w:rsidR="001123C7" w:rsidRPr="00FE0D05" w14:paraId="38E949A3" w14:textId="77777777" w:rsidTr="002244FF">
        <w:trPr>
          <w:cantSplit/>
        </w:trPr>
        <w:tc>
          <w:tcPr>
            <w:tcW w:w="909" w:type="pct"/>
          </w:tcPr>
          <w:p w14:paraId="517A26F5" w14:textId="74E374D1" w:rsidR="001123C7" w:rsidRPr="00FE0D05" w:rsidRDefault="001123C7" w:rsidP="001123C7">
            <w:pPr>
              <w:ind w:left="310" w:hanging="310"/>
              <w:rPr>
                <w:rFonts w:cs="Arial"/>
                <w:sz w:val="20"/>
              </w:rPr>
            </w:pPr>
            <w:r w:rsidRPr="00FE0D05">
              <w:rPr>
                <w:rFonts w:cs="Arial"/>
                <w:sz w:val="20"/>
              </w:rPr>
              <w:t>a.  EUMIXERS</w:t>
            </w:r>
          </w:p>
        </w:tc>
        <w:tc>
          <w:tcPr>
            <w:tcW w:w="1409" w:type="pct"/>
          </w:tcPr>
          <w:p w14:paraId="5635546D" w14:textId="77777777" w:rsidR="001123C7" w:rsidRPr="00FE0D05" w:rsidRDefault="001123C7" w:rsidP="001123C7">
            <w:pPr>
              <w:jc w:val="center"/>
              <w:rPr>
                <w:rFonts w:cs="Arial"/>
                <w:sz w:val="20"/>
              </w:rPr>
            </w:pPr>
            <w:r w:rsidRPr="00FE0D05">
              <w:rPr>
                <w:rFonts w:cs="Arial"/>
                <w:sz w:val="20"/>
              </w:rPr>
              <w:t>64,600,000</w:t>
            </w:r>
          </w:p>
        </w:tc>
        <w:tc>
          <w:tcPr>
            <w:tcW w:w="1336" w:type="pct"/>
          </w:tcPr>
          <w:p w14:paraId="56F4C81E" w14:textId="77777777" w:rsidR="001123C7" w:rsidRPr="00FE0D05" w:rsidRDefault="001123C7" w:rsidP="001123C7">
            <w:pPr>
              <w:jc w:val="center"/>
              <w:rPr>
                <w:rFonts w:cs="Arial"/>
                <w:sz w:val="20"/>
              </w:rPr>
            </w:pPr>
            <w:r w:rsidRPr="00FE0D05">
              <w:rPr>
                <w:rFonts w:cs="Arial"/>
                <w:sz w:val="20"/>
              </w:rPr>
              <w:t>12-month rolling time period as determined at the end of each calendar month</w:t>
            </w:r>
          </w:p>
        </w:tc>
        <w:tc>
          <w:tcPr>
            <w:tcW w:w="1345" w:type="pct"/>
          </w:tcPr>
          <w:p w14:paraId="07ADFDAB" w14:textId="77777777" w:rsidR="001123C7" w:rsidRPr="00FE0D05" w:rsidRDefault="001123C7" w:rsidP="001123C7">
            <w:pPr>
              <w:jc w:val="center"/>
              <w:rPr>
                <w:rFonts w:cs="Arial"/>
                <w:sz w:val="20"/>
              </w:rPr>
            </w:pPr>
            <w:r w:rsidRPr="00FE0D05">
              <w:rPr>
                <w:rFonts w:cs="Arial"/>
                <w:sz w:val="20"/>
              </w:rPr>
              <w:t>30</w:t>
            </w:r>
          </w:p>
        </w:tc>
      </w:tr>
      <w:tr w:rsidR="001123C7" w:rsidRPr="00FE0D05" w14:paraId="1448E45F" w14:textId="77777777" w:rsidTr="002244FF">
        <w:trPr>
          <w:cantSplit/>
        </w:trPr>
        <w:tc>
          <w:tcPr>
            <w:tcW w:w="909" w:type="pct"/>
          </w:tcPr>
          <w:p w14:paraId="68BAB4C0" w14:textId="5505602C" w:rsidR="001123C7" w:rsidRPr="00FE0D05" w:rsidRDefault="001123C7" w:rsidP="001123C7">
            <w:pPr>
              <w:rPr>
                <w:rFonts w:cs="Arial"/>
                <w:sz w:val="20"/>
              </w:rPr>
            </w:pPr>
            <w:r w:rsidRPr="00FE0D05">
              <w:rPr>
                <w:rFonts w:cs="Arial"/>
                <w:sz w:val="20"/>
              </w:rPr>
              <w:lastRenderedPageBreak/>
              <w:t>b.  EUBMCMIXER</w:t>
            </w:r>
          </w:p>
        </w:tc>
        <w:tc>
          <w:tcPr>
            <w:tcW w:w="1409" w:type="pct"/>
          </w:tcPr>
          <w:p w14:paraId="5DB50EFA" w14:textId="77777777" w:rsidR="001123C7" w:rsidRPr="00FE0D05" w:rsidRDefault="001123C7" w:rsidP="001123C7">
            <w:pPr>
              <w:jc w:val="center"/>
              <w:rPr>
                <w:rFonts w:cs="Arial"/>
                <w:sz w:val="20"/>
              </w:rPr>
            </w:pPr>
            <w:r w:rsidRPr="00FE0D05">
              <w:rPr>
                <w:rFonts w:cs="Arial"/>
                <w:sz w:val="20"/>
              </w:rPr>
              <w:t>180,000</w:t>
            </w:r>
          </w:p>
        </w:tc>
        <w:tc>
          <w:tcPr>
            <w:tcW w:w="1336" w:type="pct"/>
          </w:tcPr>
          <w:p w14:paraId="060C75E0" w14:textId="77777777" w:rsidR="001123C7" w:rsidRPr="00FE0D05" w:rsidRDefault="001123C7" w:rsidP="001123C7">
            <w:pPr>
              <w:jc w:val="center"/>
              <w:rPr>
                <w:rFonts w:cs="Arial"/>
                <w:sz w:val="20"/>
              </w:rPr>
            </w:pPr>
            <w:r w:rsidRPr="00FE0D05">
              <w:rPr>
                <w:rFonts w:cs="Arial"/>
                <w:sz w:val="20"/>
              </w:rPr>
              <w:t>12-month rolling time period as determined at the end of each calendar month</w:t>
            </w:r>
          </w:p>
        </w:tc>
        <w:tc>
          <w:tcPr>
            <w:tcW w:w="1345" w:type="pct"/>
          </w:tcPr>
          <w:p w14:paraId="2712B8D1" w14:textId="77777777" w:rsidR="001123C7" w:rsidRPr="00FE0D05" w:rsidRDefault="001123C7" w:rsidP="001123C7">
            <w:pPr>
              <w:jc w:val="center"/>
              <w:rPr>
                <w:rFonts w:cs="Arial"/>
                <w:sz w:val="20"/>
              </w:rPr>
            </w:pPr>
            <w:r w:rsidRPr="00FE0D05">
              <w:rPr>
                <w:rFonts w:cs="Arial"/>
                <w:sz w:val="20"/>
              </w:rPr>
              <w:t>15</w:t>
            </w:r>
          </w:p>
        </w:tc>
      </w:tr>
      <w:tr w:rsidR="001123C7" w:rsidRPr="00FE0D05" w14:paraId="1790DFA9" w14:textId="77777777" w:rsidTr="002244FF">
        <w:trPr>
          <w:cantSplit/>
        </w:trPr>
        <w:tc>
          <w:tcPr>
            <w:tcW w:w="909" w:type="pct"/>
          </w:tcPr>
          <w:p w14:paraId="4B6DDE10" w14:textId="4A4767B4" w:rsidR="001123C7" w:rsidRPr="00FE0D05" w:rsidRDefault="001123C7" w:rsidP="001123C7">
            <w:pPr>
              <w:rPr>
                <w:rFonts w:cs="Arial"/>
                <w:sz w:val="20"/>
              </w:rPr>
            </w:pPr>
            <w:r w:rsidRPr="00FE0D05">
              <w:rPr>
                <w:rFonts w:cs="Arial"/>
                <w:sz w:val="20"/>
              </w:rPr>
              <w:t>c.  EUPRESS</w:t>
            </w:r>
          </w:p>
        </w:tc>
        <w:tc>
          <w:tcPr>
            <w:tcW w:w="1409" w:type="pct"/>
          </w:tcPr>
          <w:p w14:paraId="50ECE593" w14:textId="77777777" w:rsidR="001123C7" w:rsidRPr="00FE0D05" w:rsidRDefault="001123C7" w:rsidP="001123C7">
            <w:pPr>
              <w:jc w:val="center"/>
              <w:rPr>
                <w:rFonts w:cs="Arial"/>
                <w:sz w:val="20"/>
              </w:rPr>
            </w:pPr>
            <w:r w:rsidRPr="00FE0D05">
              <w:rPr>
                <w:rFonts w:cs="Arial"/>
                <w:sz w:val="20"/>
              </w:rPr>
              <w:t>1,000,000</w:t>
            </w:r>
          </w:p>
        </w:tc>
        <w:tc>
          <w:tcPr>
            <w:tcW w:w="1336" w:type="pct"/>
          </w:tcPr>
          <w:p w14:paraId="2B302979" w14:textId="77777777" w:rsidR="001123C7" w:rsidRPr="00FE0D05" w:rsidRDefault="001123C7" w:rsidP="001123C7">
            <w:pPr>
              <w:jc w:val="center"/>
              <w:rPr>
                <w:rFonts w:cs="Arial"/>
                <w:sz w:val="20"/>
              </w:rPr>
            </w:pPr>
            <w:r w:rsidRPr="00FE0D05">
              <w:rPr>
                <w:rFonts w:cs="Arial"/>
                <w:sz w:val="20"/>
              </w:rPr>
              <w:t>12-month rolling time period as determined at the end of each calendar month</w:t>
            </w:r>
          </w:p>
        </w:tc>
        <w:tc>
          <w:tcPr>
            <w:tcW w:w="1345" w:type="pct"/>
          </w:tcPr>
          <w:p w14:paraId="71B3BE1A" w14:textId="77777777" w:rsidR="001123C7" w:rsidRPr="00FE0D05" w:rsidRDefault="001123C7" w:rsidP="001123C7">
            <w:pPr>
              <w:jc w:val="center"/>
              <w:rPr>
                <w:rFonts w:cs="Arial"/>
                <w:sz w:val="20"/>
              </w:rPr>
            </w:pPr>
            <w:r w:rsidRPr="00FE0D05">
              <w:rPr>
                <w:rFonts w:cs="Arial"/>
                <w:sz w:val="20"/>
              </w:rPr>
              <w:t>15</w:t>
            </w:r>
          </w:p>
        </w:tc>
      </w:tr>
    </w:tbl>
    <w:p w14:paraId="2BE125BF" w14:textId="77777777" w:rsidR="001123C7" w:rsidRPr="00FE0D05" w:rsidRDefault="001123C7" w:rsidP="001123C7">
      <w:pPr>
        <w:tabs>
          <w:tab w:val="left" w:pos="360"/>
        </w:tabs>
        <w:ind w:left="360" w:hanging="360"/>
        <w:jc w:val="both"/>
        <w:rPr>
          <w:rFonts w:cs="Arial"/>
          <w:sz w:val="20"/>
        </w:rPr>
      </w:pPr>
    </w:p>
    <w:p w14:paraId="7771D192" w14:textId="77777777" w:rsidR="001123C7" w:rsidRPr="00FE0D05" w:rsidRDefault="001123C7" w:rsidP="001123C7">
      <w:pPr>
        <w:tabs>
          <w:tab w:val="left" w:pos="360"/>
        </w:tabs>
        <w:ind w:left="360" w:hanging="360"/>
        <w:jc w:val="both"/>
        <w:rPr>
          <w:rFonts w:cs="Arial"/>
          <w:sz w:val="20"/>
        </w:rPr>
      </w:pPr>
      <w:r w:rsidRPr="00FE0D05">
        <w:rPr>
          <w:rFonts w:cs="Arial"/>
          <w:sz w:val="20"/>
        </w:rPr>
        <w:t>2.</w:t>
      </w:r>
      <w:r w:rsidRPr="00FE0D05">
        <w:rPr>
          <w:rFonts w:cs="Arial"/>
          <w:sz w:val="20"/>
        </w:rPr>
        <w:tab/>
        <w:t>The permittee shall not exceed a net cleaning solvent usage rate of 100 gallons per month.  Net usage means the quantity used for cleaning minus the quantity reclaimed</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336.1205,</w:t>
      </w:r>
      <w:r w:rsidRPr="00FE0D05">
        <w:rPr>
          <w:rFonts w:cs="Arial"/>
          <w:sz w:val="20"/>
        </w:rPr>
        <w:t xml:space="preserve"> </w:t>
      </w:r>
      <w:r w:rsidRPr="00FE0D05">
        <w:rPr>
          <w:rFonts w:cs="Arial"/>
          <w:b/>
          <w:sz w:val="20"/>
        </w:rPr>
        <w:t xml:space="preserve">R 336.1225, R 336.1702(a))  </w:t>
      </w:r>
    </w:p>
    <w:p w14:paraId="6481CF4A" w14:textId="77777777" w:rsidR="001123C7" w:rsidRPr="00FE0D05" w:rsidRDefault="001123C7" w:rsidP="001123C7">
      <w:pPr>
        <w:ind w:left="540" w:hanging="540"/>
        <w:jc w:val="both"/>
        <w:rPr>
          <w:rFonts w:cs="Arial"/>
          <w:b/>
          <w:sz w:val="20"/>
        </w:rPr>
      </w:pPr>
    </w:p>
    <w:p w14:paraId="62FA3075" w14:textId="77777777" w:rsidR="001123C7" w:rsidRPr="00335880" w:rsidRDefault="001123C7" w:rsidP="001123C7">
      <w:pPr>
        <w:ind w:left="540" w:hanging="540"/>
        <w:jc w:val="both"/>
        <w:rPr>
          <w:rFonts w:cs="Arial"/>
          <w:b/>
          <w:szCs w:val="22"/>
          <w:u w:val="single"/>
        </w:rPr>
      </w:pPr>
      <w:r w:rsidRPr="00335880">
        <w:rPr>
          <w:rFonts w:cs="Arial"/>
          <w:b/>
          <w:szCs w:val="22"/>
        </w:rPr>
        <w:t xml:space="preserve">III.  </w:t>
      </w:r>
      <w:r w:rsidRPr="00335880">
        <w:rPr>
          <w:rFonts w:cs="Arial"/>
          <w:b/>
          <w:szCs w:val="22"/>
          <w:u w:val="single"/>
        </w:rPr>
        <w:t>PROCESS/OPERATIONAL RESTRICTIONS</w:t>
      </w:r>
    </w:p>
    <w:p w14:paraId="3321EBE5" w14:textId="77777777" w:rsidR="001123C7" w:rsidRPr="00FE0D05" w:rsidRDefault="001123C7" w:rsidP="001123C7">
      <w:pPr>
        <w:ind w:left="540" w:hanging="540"/>
        <w:jc w:val="both"/>
        <w:rPr>
          <w:rFonts w:cs="Arial"/>
          <w:b/>
          <w:sz w:val="20"/>
          <w:u w:val="single"/>
        </w:rPr>
      </w:pPr>
    </w:p>
    <w:p w14:paraId="37637F8B" w14:textId="053FE43C" w:rsidR="001123C7" w:rsidRPr="00FE0D05" w:rsidRDefault="001123C7" w:rsidP="001123C7">
      <w:pPr>
        <w:tabs>
          <w:tab w:val="left" w:pos="540"/>
        </w:tabs>
        <w:ind w:left="360" w:hanging="360"/>
        <w:jc w:val="both"/>
        <w:rPr>
          <w:rFonts w:cs="Arial"/>
          <w:sz w:val="20"/>
        </w:rPr>
      </w:pPr>
      <w:r w:rsidRPr="00FE0D05">
        <w:rPr>
          <w:rFonts w:cs="Arial"/>
          <w:sz w:val="20"/>
        </w:rPr>
        <w:t>1.</w:t>
      </w:r>
      <w:r w:rsidRPr="00FE0D05">
        <w:rPr>
          <w:rFonts w:cs="Arial"/>
          <w:sz w:val="20"/>
        </w:rPr>
        <w:tab/>
        <w:t>The permittee shall capture all waste resins, catalysts, accelerators</w:t>
      </w:r>
      <w:r w:rsidR="002244FF">
        <w:rPr>
          <w:rFonts w:cs="Arial"/>
          <w:sz w:val="20"/>
        </w:rPr>
        <w:t>,</w:t>
      </w:r>
      <w:r w:rsidRPr="00FE0D05">
        <w:rPr>
          <w:rFonts w:cs="Arial"/>
          <w:sz w:val="20"/>
        </w:rPr>
        <w:t xml:space="preserve"> and </w:t>
      </w:r>
      <w:r w:rsidRPr="00FE0D05">
        <w:rPr>
          <w:rFonts w:cs="Arial"/>
          <w:spacing w:val="-2"/>
          <w:sz w:val="20"/>
        </w:rPr>
        <w:t>cleaning solvents</w:t>
      </w:r>
      <w:r w:rsidRPr="00FE0D05">
        <w:rPr>
          <w:rFonts w:cs="Arial"/>
          <w:sz w:val="20"/>
        </w:rPr>
        <w:t xml:space="preserve"> and shall store them in closed containers.  The permittee shall reclaim or dispose of all waste resins, catalysts, accelerators</w:t>
      </w:r>
      <w:r w:rsidR="0077292A">
        <w:rPr>
          <w:rFonts w:cs="Arial"/>
          <w:sz w:val="20"/>
        </w:rPr>
        <w:t>,</w:t>
      </w:r>
      <w:r w:rsidRPr="00FE0D05">
        <w:rPr>
          <w:rFonts w:cs="Arial"/>
          <w:sz w:val="20"/>
        </w:rPr>
        <w:t xml:space="preserve"> and </w:t>
      </w:r>
      <w:r w:rsidRPr="00FE0D05">
        <w:rPr>
          <w:rFonts w:cs="Arial"/>
          <w:spacing w:val="-2"/>
          <w:sz w:val="20"/>
        </w:rPr>
        <w:t>cleaning solvents</w:t>
      </w:r>
      <w:r w:rsidRPr="00FE0D05">
        <w:rPr>
          <w:rFonts w:cs="Arial"/>
          <w:sz w:val="20"/>
        </w:rPr>
        <w:t xml:space="preserve"> in an acceptable manner in compliance with all applicable state rules and federal regulations.</w:t>
      </w:r>
      <w:r w:rsidRPr="00FE0D05">
        <w:rPr>
          <w:rFonts w:cs="Arial"/>
          <w:sz w:val="20"/>
          <w:vertAlign w:val="superscript"/>
        </w:rPr>
        <w:t>2</w:t>
      </w:r>
      <w:r w:rsidRPr="00FE0D05">
        <w:rPr>
          <w:rFonts w:cs="Arial"/>
          <w:sz w:val="20"/>
        </w:rPr>
        <w:t xml:space="preserve"> </w:t>
      </w:r>
      <w:r>
        <w:rPr>
          <w:rFonts w:cs="Arial"/>
          <w:sz w:val="20"/>
        </w:rPr>
        <w:t xml:space="preserve"> </w:t>
      </w:r>
      <w:r w:rsidRPr="00FE0D05">
        <w:rPr>
          <w:rFonts w:cs="Arial"/>
          <w:b/>
          <w:sz w:val="20"/>
        </w:rPr>
        <w:t>(R 336.1224, R 336.1702(a))</w:t>
      </w:r>
      <w:r w:rsidRPr="00FE0D05">
        <w:rPr>
          <w:rFonts w:cs="Arial"/>
          <w:sz w:val="20"/>
          <w:vertAlign w:val="superscript"/>
        </w:rPr>
        <w:t xml:space="preserve"> </w:t>
      </w:r>
    </w:p>
    <w:p w14:paraId="7F20B8AE" w14:textId="77777777" w:rsidR="001123C7" w:rsidRPr="00FE0D05" w:rsidRDefault="001123C7" w:rsidP="001123C7">
      <w:pPr>
        <w:tabs>
          <w:tab w:val="left" w:pos="540"/>
        </w:tabs>
        <w:ind w:left="360" w:hanging="360"/>
        <w:jc w:val="both"/>
        <w:rPr>
          <w:rFonts w:cs="Arial"/>
          <w:sz w:val="20"/>
        </w:rPr>
      </w:pPr>
    </w:p>
    <w:p w14:paraId="2559EC77" w14:textId="77777777" w:rsidR="001123C7" w:rsidRPr="00FE0D05" w:rsidRDefault="001123C7" w:rsidP="001123C7">
      <w:pPr>
        <w:tabs>
          <w:tab w:val="left" w:pos="540"/>
        </w:tabs>
        <w:ind w:left="360" w:hanging="360"/>
        <w:jc w:val="both"/>
        <w:rPr>
          <w:rFonts w:cs="Arial"/>
          <w:b/>
          <w:sz w:val="20"/>
        </w:rPr>
      </w:pPr>
      <w:r>
        <w:rPr>
          <w:rFonts w:cs="Arial"/>
          <w:sz w:val="20"/>
        </w:rPr>
        <w:t>2.</w:t>
      </w:r>
      <w:r>
        <w:rPr>
          <w:rFonts w:cs="Arial"/>
          <w:sz w:val="20"/>
        </w:rPr>
        <w:tab/>
      </w:r>
      <w:r w:rsidRPr="00FE0D05">
        <w:rPr>
          <w:rFonts w:cs="Arial"/>
          <w:sz w:val="20"/>
        </w:rPr>
        <w:t>The permittee shall handle all VOC and/or HAP containing materials, including resins, catalysts, accelerators</w:t>
      </w:r>
      <w:r>
        <w:rPr>
          <w:rFonts w:cs="Arial"/>
          <w:sz w:val="20"/>
        </w:rPr>
        <w:t>,</w:t>
      </w:r>
      <w:r w:rsidRPr="00FE0D05">
        <w:rPr>
          <w:rFonts w:cs="Arial"/>
          <w:sz w:val="20"/>
        </w:rPr>
        <w:t xml:space="preserve"> </w:t>
      </w:r>
      <w:r>
        <w:rPr>
          <w:rFonts w:cs="Arial"/>
          <w:sz w:val="20"/>
        </w:rPr>
        <w:t>a</w:t>
      </w:r>
      <w:r w:rsidRPr="00FE0D05">
        <w:rPr>
          <w:rFonts w:cs="Arial"/>
          <w:sz w:val="20"/>
        </w:rPr>
        <w:t xml:space="preserve">nd </w:t>
      </w:r>
      <w:r w:rsidRPr="00FE0D05">
        <w:rPr>
          <w:rFonts w:cs="Arial"/>
          <w:spacing w:val="-2"/>
          <w:sz w:val="20"/>
        </w:rPr>
        <w:t>cleaning solvents</w:t>
      </w:r>
      <w:r w:rsidRPr="00FE0D05">
        <w:rPr>
          <w:rFonts w:cs="Arial"/>
          <w:sz w:val="20"/>
        </w:rPr>
        <w:t>, in a manner to minimize the generation of fugitive emissions.  The permittee shall keep containers covered at all times except when operator access is necessary</w:t>
      </w:r>
      <w:r>
        <w:rPr>
          <w:rFonts w:cs="Arial"/>
          <w:sz w:val="20"/>
        </w:rPr>
        <w:t>.</w:t>
      </w:r>
      <w:r w:rsidRPr="00FE0D05">
        <w:rPr>
          <w:rFonts w:cs="Arial"/>
          <w:sz w:val="20"/>
          <w:vertAlign w:val="superscript"/>
        </w:rPr>
        <w:t>2</w:t>
      </w:r>
      <w:r w:rsidRPr="00FE0D05">
        <w:rPr>
          <w:rFonts w:cs="Arial"/>
          <w:b/>
          <w:sz w:val="20"/>
        </w:rPr>
        <w:t xml:space="preserve"> </w:t>
      </w:r>
      <w:r>
        <w:rPr>
          <w:rFonts w:cs="Arial"/>
          <w:b/>
          <w:sz w:val="20"/>
        </w:rPr>
        <w:t xml:space="preserve"> </w:t>
      </w:r>
      <w:r w:rsidRPr="00FE0D05">
        <w:rPr>
          <w:rFonts w:cs="Arial"/>
          <w:b/>
          <w:sz w:val="20"/>
        </w:rPr>
        <w:t xml:space="preserve">(R 336.1205, R 336.1224, R 336.1225, R 336.1702(a), R 336.1901) </w:t>
      </w:r>
    </w:p>
    <w:p w14:paraId="05D15173" w14:textId="77777777" w:rsidR="001123C7" w:rsidRDefault="001123C7" w:rsidP="001123C7">
      <w:pPr>
        <w:tabs>
          <w:tab w:val="left" w:pos="540"/>
        </w:tabs>
        <w:jc w:val="both"/>
        <w:rPr>
          <w:rFonts w:cs="Arial"/>
          <w:b/>
          <w:sz w:val="20"/>
        </w:rPr>
      </w:pPr>
    </w:p>
    <w:p w14:paraId="4A2E4F71" w14:textId="77777777" w:rsidR="001123C7" w:rsidRPr="00CA2DFC" w:rsidRDefault="001123C7" w:rsidP="0064698A">
      <w:pPr>
        <w:pStyle w:val="ListParagraph"/>
        <w:numPr>
          <w:ilvl w:val="0"/>
          <w:numId w:val="30"/>
        </w:numPr>
        <w:contextualSpacing/>
        <w:jc w:val="both"/>
        <w:rPr>
          <w:rFonts w:cs="Arial"/>
          <w:sz w:val="20"/>
        </w:rPr>
      </w:pPr>
      <w:r w:rsidRPr="00CA2DFC">
        <w:rPr>
          <w:rFonts w:cs="Arial"/>
          <w:sz w:val="20"/>
        </w:rPr>
        <w:t>The permittee shall not operate the following FGSMCBMC emission units in excess of the operating hours limits specified while manufacturing the product groups listed below:</w:t>
      </w:r>
    </w:p>
    <w:p w14:paraId="6DAA7166" w14:textId="77777777" w:rsidR="001123C7" w:rsidRPr="00CA2DFC" w:rsidRDefault="001123C7" w:rsidP="001123C7">
      <w:pPr>
        <w:pStyle w:val="ListParagraph"/>
        <w:tabs>
          <w:tab w:val="left" w:pos="360"/>
        </w:tabs>
        <w:ind w:left="360"/>
        <w:jc w:val="both"/>
        <w:rPr>
          <w:rFonts w:cs="Arial"/>
          <w:sz w:val="20"/>
        </w:rPr>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318"/>
        <w:gridCol w:w="1583"/>
        <w:gridCol w:w="1228"/>
        <w:gridCol w:w="2494"/>
        <w:gridCol w:w="1406"/>
        <w:gridCol w:w="1830"/>
      </w:tblGrid>
      <w:tr w:rsidR="001123C7" w:rsidRPr="00FE0D05" w14:paraId="6FA3BA5D" w14:textId="77777777" w:rsidTr="002244FF">
        <w:trPr>
          <w:cantSplit/>
          <w:tblHeader/>
        </w:trPr>
        <w:tc>
          <w:tcPr>
            <w:tcW w:w="668" w:type="pct"/>
          </w:tcPr>
          <w:p w14:paraId="3ECD3D9B" w14:textId="5763E6E2" w:rsidR="001123C7" w:rsidRPr="00FE0D05" w:rsidRDefault="001123C7" w:rsidP="002244FF">
            <w:pPr>
              <w:keepNext/>
              <w:jc w:val="center"/>
              <w:rPr>
                <w:rFonts w:cs="Arial"/>
                <w:b/>
                <w:sz w:val="20"/>
              </w:rPr>
            </w:pPr>
            <w:r w:rsidRPr="00FE0D05">
              <w:rPr>
                <w:rFonts w:cs="Arial"/>
                <w:b/>
                <w:sz w:val="20"/>
              </w:rPr>
              <w:t>Equipment</w:t>
            </w:r>
          </w:p>
        </w:tc>
        <w:tc>
          <w:tcPr>
            <w:tcW w:w="803" w:type="pct"/>
          </w:tcPr>
          <w:p w14:paraId="62C13E58" w14:textId="77777777" w:rsidR="001123C7" w:rsidRPr="00FE0D05" w:rsidRDefault="001123C7" w:rsidP="002244FF">
            <w:pPr>
              <w:keepNext/>
              <w:jc w:val="center"/>
              <w:rPr>
                <w:rFonts w:cs="Arial"/>
                <w:b/>
                <w:sz w:val="20"/>
              </w:rPr>
            </w:pPr>
            <w:r w:rsidRPr="00FE0D05">
              <w:rPr>
                <w:rFonts w:cs="Arial"/>
                <w:b/>
                <w:sz w:val="20"/>
              </w:rPr>
              <w:t>Material ID</w:t>
            </w:r>
          </w:p>
        </w:tc>
        <w:tc>
          <w:tcPr>
            <w:tcW w:w="623" w:type="pct"/>
          </w:tcPr>
          <w:p w14:paraId="2A81AA69" w14:textId="77777777" w:rsidR="001123C7" w:rsidRPr="00FE0D05" w:rsidRDefault="001123C7" w:rsidP="002244FF">
            <w:pPr>
              <w:keepNext/>
              <w:jc w:val="center"/>
              <w:rPr>
                <w:rFonts w:cs="Arial"/>
                <w:b/>
                <w:sz w:val="20"/>
              </w:rPr>
            </w:pPr>
            <w:r w:rsidRPr="00FE0D05">
              <w:rPr>
                <w:rFonts w:cs="Arial"/>
                <w:b/>
                <w:sz w:val="20"/>
              </w:rPr>
              <w:t>Limit</w:t>
            </w:r>
          </w:p>
          <w:p w14:paraId="4B733BF6" w14:textId="77777777" w:rsidR="001123C7" w:rsidRPr="00FE0D05" w:rsidRDefault="001123C7" w:rsidP="002244FF">
            <w:pPr>
              <w:keepNext/>
              <w:jc w:val="center"/>
              <w:rPr>
                <w:rFonts w:cs="Arial"/>
                <w:b/>
                <w:sz w:val="20"/>
              </w:rPr>
            </w:pPr>
            <w:r w:rsidRPr="00FE0D05">
              <w:rPr>
                <w:rFonts w:cs="Arial"/>
                <w:b/>
                <w:sz w:val="20"/>
              </w:rPr>
              <w:t>(</w:t>
            </w:r>
            <w:proofErr w:type="spellStart"/>
            <w:r w:rsidRPr="00FE0D05">
              <w:rPr>
                <w:rFonts w:cs="Arial"/>
                <w:b/>
                <w:sz w:val="20"/>
              </w:rPr>
              <w:t>hrs</w:t>
            </w:r>
            <w:proofErr w:type="spellEnd"/>
            <w:r w:rsidRPr="00FE0D05">
              <w:rPr>
                <w:rFonts w:cs="Arial"/>
                <w:b/>
                <w:sz w:val="20"/>
              </w:rPr>
              <w:t xml:space="preserve"> per</w:t>
            </w:r>
          </w:p>
          <w:p w14:paraId="1ED02097" w14:textId="77777777" w:rsidR="001123C7" w:rsidRPr="00FE0D05" w:rsidRDefault="001123C7" w:rsidP="002244FF">
            <w:pPr>
              <w:keepNext/>
              <w:jc w:val="center"/>
              <w:rPr>
                <w:rFonts w:cs="Arial"/>
                <w:b/>
                <w:sz w:val="20"/>
              </w:rPr>
            </w:pPr>
            <w:r w:rsidRPr="00FE0D05">
              <w:rPr>
                <w:rFonts w:cs="Arial"/>
                <w:b/>
                <w:sz w:val="20"/>
              </w:rPr>
              <w:t>year)</w:t>
            </w:r>
          </w:p>
        </w:tc>
        <w:tc>
          <w:tcPr>
            <w:tcW w:w="1265" w:type="pct"/>
          </w:tcPr>
          <w:p w14:paraId="317EFAA0" w14:textId="77777777" w:rsidR="001123C7" w:rsidRPr="00FE0D05" w:rsidRDefault="001123C7" w:rsidP="002244FF">
            <w:pPr>
              <w:keepNext/>
              <w:jc w:val="center"/>
              <w:rPr>
                <w:rFonts w:cs="Arial"/>
                <w:b/>
                <w:sz w:val="20"/>
              </w:rPr>
            </w:pPr>
            <w:r w:rsidRPr="00FE0D05">
              <w:rPr>
                <w:rFonts w:cs="Arial"/>
                <w:b/>
                <w:sz w:val="20"/>
              </w:rPr>
              <w:t>Time Period / Operating Scenario</w:t>
            </w:r>
          </w:p>
        </w:tc>
        <w:tc>
          <w:tcPr>
            <w:tcW w:w="713" w:type="pct"/>
          </w:tcPr>
          <w:p w14:paraId="6F61A7AF" w14:textId="77777777" w:rsidR="001123C7" w:rsidRPr="00FE0D05" w:rsidRDefault="001123C7" w:rsidP="002244FF">
            <w:pPr>
              <w:keepNext/>
              <w:jc w:val="center"/>
              <w:rPr>
                <w:rFonts w:cs="Arial"/>
                <w:b/>
                <w:sz w:val="20"/>
              </w:rPr>
            </w:pPr>
            <w:r w:rsidRPr="00FE0D05">
              <w:rPr>
                <w:rFonts w:cs="Arial"/>
                <w:b/>
                <w:sz w:val="20"/>
              </w:rPr>
              <w:t>Testing / Monitoring Method</w:t>
            </w:r>
          </w:p>
        </w:tc>
        <w:tc>
          <w:tcPr>
            <w:tcW w:w="929" w:type="pct"/>
          </w:tcPr>
          <w:p w14:paraId="106AE36E" w14:textId="77777777" w:rsidR="001123C7" w:rsidRPr="00FE0D05" w:rsidRDefault="001123C7" w:rsidP="002244FF">
            <w:pPr>
              <w:keepNext/>
              <w:jc w:val="center"/>
              <w:rPr>
                <w:rFonts w:cs="Arial"/>
                <w:b/>
                <w:sz w:val="20"/>
              </w:rPr>
            </w:pPr>
            <w:r w:rsidRPr="00FE0D05">
              <w:rPr>
                <w:rFonts w:cs="Arial"/>
                <w:b/>
                <w:sz w:val="20"/>
              </w:rPr>
              <w:t>Underlying Applicable Requirements</w:t>
            </w:r>
          </w:p>
        </w:tc>
      </w:tr>
      <w:tr w:rsidR="001123C7" w:rsidRPr="00FE0D05" w14:paraId="04204FFB" w14:textId="77777777" w:rsidTr="002244FF">
        <w:trPr>
          <w:cantSplit/>
        </w:trPr>
        <w:tc>
          <w:tcPr>
            <w:tcW w:w="668" w:type="pct"/>
          </w:tcPr>
          <w:p w14:paraId="773185F5" w14:textId="77777777" w:rsidR="001123C7" w:rsidRPr="00FE0D05" w:rsidRDefault="001123C7" w:rsidP="001123C7">
            <w:pPr>
              <w:keepNext/>
              <w:tabs>
                <w:tab w:val="left" w:pos="540"/>
              </w:tabs>
              <w:rPr>
                <w:rFonts w:cs="Arial"/>
                <w:sz w:val="20"/>
              </w:rPr>
            </w:pPr>
            <w:r w:rsidRPr="00FE0D05">
              <w:rPr>
                <w:rFonts w:cs="Arial"/>
                <w:sz w:val="20"/>
              </w:rPr>
              <w:t>a.  EUSMCI</w:t>
            </w:r>
          </w:p>
        </w:tc>
        <w:tc>
          <w:tcPr>
            <w:tcW w:w="803" w:type="pct"/>
          </w:tcPr>
          <w:p w14:paraId="41ECF1BA" w14:textId="77777777" w:rsidR="001123C7" w:rsidRPr="00FE0D05" w:rsidRDefault="001123C7" w:rsidP="001123C7">
            <w:pPr>
              <w:keepNext/>
              <w:tabs>
                <w:tab w:val="left" w:pos="540"/>
              </w:tabs>
              <w:jc w:val="center"/>
              <w:rPr>
                <w:rFonts w:cs="Arial"/>
                <w:sz w:val="20"/>
              </w:rPr>
            </w:pPr>
            <w:r w:rsidRPr="00FE0D05">
              <w:rPr>
                <w:rFonts w:cs="Arial"/>
                <w:sz w:val="20"/>
              </w:rPr>
              <w:t>Polyimide Product</w:t>
            </w:r>
          </w:p>
          <w:p w14:paraId="3A0251CD" w14:textId="77777777" w:rsidR="001123C7" w:rsidRPr="00FE0D05" w:rsidRDefault="001123C7" w:rsidP="001123C7">
            <w:pPr>
              <w:keepNext/>
              <w:jc w:val="center"/>
              <w:rPr>
                <w:rFonts w:cs="Arial"/>
                <w:sz w:val="20"/>
              </w:rPr>
            </w:pPr>
            <w:r w:rsidRPr="00FE0D05">
              <w:rPr>
                <w:rFonts w:cs="Arial"/>
                <w:sz w:val="20"/>
              </w:rPr>
              <w:t>Group</w:t>
            </w:r>
          </w:p>
        </w:tc>
        <w:tc>
          <w:tcPr>
            <w:tcW w:w="623" w:type="pct"/>
          </w:tcPr>
          <w:p w14:paraId="0608E82A" w14:textId="77777777" w:rsidR="001123C7" w:rsidRPr="00FE0D05" w:rsidRDefault="001123C7" w:rsidP="001123C7">
            <w:pPr>
              <w:keepNext/>
              <w:jc w:val="center"/>
              <w:rPr>
                <w:rFonts w:cs="Arial"/>
                <w:sz w:val="20"/>
              </w:rPr>
            </w:pPr>
            <w:r w:rsidRPr="00FE0D05">
              <w:rPr>
                <w:rFonts w:cs="Arial"/>
                <w:sz w:val="20"/>
              </w:rPr>
              <w:t>350</w:t>
            </w:r>
            <w:r w:rsidRPr="00FE0D05">
              <w:rPr>
                <w:rFonts w:cs="Arial"/>
                <w:sz w:val="20"/>
                <w:vertAlign w:val="superscript"/>
              </w:rPr>
              <w:t>2</w:t>
            </w:r>
          </w:p>
        </w:tc>
        <w:tc>
          <w:tcPr>
            <w:tcW w:w="1265" w:type="pct"/>
          </w:tcPr>
          <w:p w14:paraId="1EBF39B3" w14:textId="77777777" w:rsidR="001123C7" w:rsidRPr="00FE0D05" w:rsidRDefault="001123C7" w:rsidP="001123C7">
            <w:pPr>
              <w:jc w:val="center"/>
              <w:rPr>
                <w:rFonts w:cs="Arial"/>
                <w:sz w:val="20"/>
              </w:rPr>
            </w:pPr>
            <w:r w:rsidRPr="00FE0D05">
              <w:rPr>
                <w:rFonts w:cs="Arial"/>
                <w:sz w:val="20"/>
              </w:rPr>
              <w:t>12-month rolling time period as determined at the end of each calendar month</w:t>
            </w:r>
          </w:p>
        </w:tc>
        <w:tc>
          <w:tcPr>
            <w:tcW w:w="713" w:type="pct"/>
          </w:tcPr>
          <w:p w14:paraId="29154279" w14:textId="77777777" w:rsidR="001123C7" w:rsidRPr="00FE0D05" w:rsidRDefault="001123C7" w:rsidP="001123C7">
            <w:pPr>
              <w:keepNext/>
              <w:tabs>
                <w:tab w:val="left" w:pos="540"/>
              </w:tabs>
              <w:jc w:val="center"/>
              <w:rPr>
                <w:rFonts w:cs="Arial"/>
                <w:sz w:val="20"/>
              </w:rPr>
            </w:pPr>
            <w:r w:rsidRPr="00FE0D05">
              <w:rPr>
                <w:rFonts w:cs="Arial"/>
                <w:sz w:val="20"/>
              </w:rPr>
              <w:t>SC VI.3</w:t>
            </w:r>
          </w:p>
        </w:tc>
        <w:tc>
          <w:tcPr>
            <w:tcW w:w="929" w:type="pct"/>
          </w:tcPr>
          <w:p w14:paraId="3E41F9FE" w14:textId="1F0AA59A" w:rsidR="001123C7" w:rsidRPr="005775A5" w:rsidRDefault="001123C7" w:rsidP="002244FF">
            <w:pPr>
              <w:keepNext/>
              <w:tabs>
                <w:tab w:val="left" w:pos="540"/>
              </w:tabs>
              <w:jc w:val="center"/>
              <w:rPr>
                <w:rFonts w:cs="Arial"/>
                <w:b/>
                <w:sz w:val="20"/>
              </w:rPr>
            </w:pPr>
            <w:r w:rsidRPr="005775A5">
              <w:rPr>
                <w:rFonts w:cs="Arial"/>
                <w:b/>
                <w:sz w:val="20"/>
              </w:rPr>
              <w:t>R 336.1205</w:t>
            </w:r>
            <w:r w:rsidR="002244FF">
              <w:rPr>
                <w:rFonts w:cs="Arial"/>
                <w:b/>
                <w:sz w:val="20"/>
              </w:rPr>
              <w:t xml:space="preserve"> </w:t>
            </w:r>
            <w:r w:rsidRPr="005775A5">
              <w:rPr>
                <w:rFonts w:cs="Arial"/>
                <w:b/>
                <w:sz w:val="20"/>
              </w:rPr>
              <w:t>R 336.1225 R 336.1702(a)</w:t>
            </w:r>
          </w:p>
        </w:tc>
      </w:tr>
      <w:tr w:rsidR="001123C7" w:rsidRPr="00FE0D05" w14:paraId="1B3D3D06" w14:textId="77777777" w:rsidTr="002244FF">
        <w:trPr>
          <w:cantSplit/>
        </w:trPr>
        <w:tc>
          <w:tcPr>
            <w:tcW w:w="668" w:type="pct"/>
          </w:tcPr>
          <w:p w14:paraId="66A90754" w14:textId="77777777" w:rsidR="001123C7" w:rsidRPr="00FE0D05" w:rsidRDefault="001123C7" w:rsidP="001123C7">
            <w:pPr>
              <w:keepNext/>
              <w:tabs>
                <w:tab w:val="left" w:pos="540"/>
              </w:tabs>
              <w:rPr>
                <w:rFonts w:cs="Arial"/>
                <w:sz w:val="20"/>
              </w:rPr>
            </w:pPr>
            <w:r w:rsidRPr="00FE0D05">
              <w:rPr>
                <w:rFonts w:cs="Arial"/>
                <w:sz w:val="20"/>
              </w:rPr>
              <w:t>b.  EUSMCI</w:t>
            </w:r>
          </w:p>
        </w:tc>
        <w:tc>
          <w:tcPr>
            <w:tcW w:w="803" w:type="pct"/>
          </w:tcPr>
          <w:p w14:paraId="7D8B15BA" w14:textId="77777777" w:rsidR="001123C7" w:rsidRPr="00FE0D05" w:rsidRDefault="001123C7" w:rsidP="001123C7">
            <w:pPr>
              <w:keepNext/>
              <w:jc w:val="center"/>
              <w:rPr>
                <w:rFonts w:cs="Arial"/>
                <w:sz w:val="20"/>
              </w:rPr>
            </w:pPr>
            <w:r w:rsidRPr="00FE0D05">
              <w:rPr>
                <w:rFonts w:cs="Arial"/>
                <w:sz w:val="20"/>
              </w:rPr>
              <w:t>Polyester, Phenolic, and Epoxy Product Groups Combined</w:t>
            </w:r>
          </w:p>
        </w:tc>
        <w:tc>
          <w:tcPr>
            <w:tcW w:w="623" w:type="pct"/>
          </w:tcPr>
          <w:p w14:paraId="5BCD7635" w14:textId="77777777" w:rsidR="001123C7" w:rsidRPr="00FE0D05" w:rsidRDefault="001123C7" w:rsidP="001123C7">
            <w:pPr>
              <w:keepNext/>
              <w:jc w:val="center"/>
              <w:rPr>
                <w:rFonts w:cs="Arial"/>
                <w:sz w:val="20"/>
              </w:rPr>
            </w:pPr>
            <w:r w:rsidRPr="00FE0D05">
              <w:rPr>
                <w:rFonts w:cs="Arial"/>
                <w:sz w:val="20"/>
              </w:rPr>
              <w:t>6,000</w:t>
            </w:r>
            <w:r w:rsidRPr="00FE0D05">
              <w:rPr>
                <w:rFonts w:cs="Arial"/>
                <w:sz w:val="20"/>
                <w:vertAlign w:val="superscript"/>
              </w:rPr>
              <w:t>2</w:t>
            </w:r>
          </w:p>
        </w:tc>
        <w:tc>
          <w:tcPr>
            <w:tcW w:w="1265" w:type="pct"/>
          </w:tcPr>
          <w:p w14:paraId="743CAFFC" w14:textId="77777777" w:rsidR="001123C7" w:rsidRPr="00FE0D05" w:rsidRDefault="001123C7" w:rsidP="001123C7">
            <w:pPr>
              <w:jc w:val="center"/>
              <w:rPr>
                <w:rFonts w:cs="Arial"/>
                <w:sz w:val="20"/>
              </w:rPr>
            </w:pPr>
            <w:r w:rsidRPr="00FE0D05">
              <w:rPr>
                <w:rFonts w:cs="Arial"/>
                <w:sz w:val="20"/>
              </w:rPr>
              <w:t>12-month rolling time period as determined at the end of each calendar month</w:t>
            </w:r>
          </w:p>
        </w:tc>
        <w:tc>
          <w:tcPr>
            <w:tcW w:w="713" w:type="pct"/>
          </w:tcPr>
          <w:p w14:paraId="5738437E" w14:textId="77777777" w:rsidR="001123C7" w:rsidRPr="00FE0D05" w:rsidRDefault="001123C7" w:rsidP="001123C7">
            <w:pPr>
              <w:jc w:val="center"/>
              <w:rPr>
                <w:rFonts w:cs="Arial"/>
                <w:sz w:val="20"/>
              </w:rPr>
            </w:pPr>
            <w:r w:rsidRPr="00FE0D05">
              <w:rPr>
                <w:rFonts w:cs="Arial"/>
                <w:sz w:val="20"/>
              </w:rPr>
              <w:t>SC VI.3</w:t>
            </w:r>
          </w:p>
        </w:tc>
        <w:tc>
          <w:tcPr>
            <w:tcW w:w="929" w:type="pct"/>
          </w:tcPr>
          <w:p w14:paraId="2DB1DB77" w14:textId="181DB6D1" w:rsidR="001123C7" w:rsidRPr="005775A5" w:rsidRDefault="001123C7" w:rsidP="002244FF">
            <w:pPr>
              <w:keepNext/>
              <w:tabs>
                <w:tab w:val="left" w:pos="540"/>
              </w:tabs>
              <w:jc w:val="center"/>
              <w:rPr>
                <w:rFonts w:cs="Arial"/>
                <w:b/>
                <w:sz w:val="20"/>
              </w:rPr>
            </w:pPr>
            <w:r w:rsidRPr="005775A5">
              <w:rPr>
                <w:rFonts w:cs="Arial"/>
                <w:b/>
                <w:sz w:val="20"/>
              </w:rPr>
              <w:t>R 336.1205</w:t>
            </w:r>
            <w:r w:rsidR="002244FF">
              <w:rPr>
                <w:rFonts w:cs="Arial"/>
                <w:b/>
                <w:sz w:val="20"/>
              </w:rPr>
              <w:t xml:space="preserve"> </w:t>
            </w:r>
            <w:r w:rsidRPr="005775A5">
              <w:rPr>
                <w:rFonts w:cs="Arial"/>
                <w:b/>
                <w:sz w:val="20"/>
              </w:rPr>
              <w:t>R 336.1225 R 336.1702(a)</w:t>
            </w:r>
          </w:p>
        </w:tc>
      </w:tr>
      <w:tr w:rsidR="001123C7" w:rsidRPr="00FE0D05" w14:paraId="291B6CBA" w14:textId="77777777" w:rsidTr="002244FF">
        <w:trPr>
          <w:cantSplit/>
        </w:trPr>
        <w:tc>
          <w:tcPr>
            <w:tcW w:w="668" w:type="pct"/>
          </w:tcPr>
          <w:p w14:paraId="175ACC06" w14:textId="77777777" w:rsidR="001123C7" w:rsidRPr="00FE0D05" w:rsidRDefault="001123C7" w:rsidP="001123C7">
            <w:pPr>
              <w:keepNext/>
              <w:tabs>
                <w:tab w:val="left" w:pos="540"/>
              </w:tabs>
              <w:rPr>
                <w:rFonts w:cs="Arial"/>
                <w:sz w:val="20"/>
              </w:rPr>
            </w:pPr>
            <w:r w:rsidRPr="00FE0D05">
              <w:rPr>
                <w:rFonts w:cs="Arial"/>
                <w:sz w:val="20"/>
              </w:rPr>
              <w:t>c.  EUSMCII</w:t>
            </w:r>
          </w:p>
        </w:tc>
        <w:tc>
          <w:tcPr>
            <w:tcW w:w="803" w:type="pct"/>
          </w:tcPr>
          <w:p w14:paraId="1151C88A" w14:textId="77777777" w:rsidR="001123C7" w:rsidRPr="00FE0D05" w:rsidRDefault="001123C7" w:rsidP="001123C7">
            <w:pPr>
              <w:keepNext/>
              <w:jc w:val="center"/>
              <w:rPr>
                <w:rFonts w:cs="Arial"/>
                <w:sz w:val="20"/>
              </w:rPr>
            </w:pPr>
            <w:r w:rsidRPr="00FE0D05">
              <w:rPr>
                <w:rFonts w:cs="Arial"/>
                <w:sz w:val="20"/>
              </w:rPr>
              <w:t>Polyester Product Group</w:t>
            </w:r>
          </w:p>
        </w:tc>
        <w:tc>
          <w:tcPr>
            <w:tcW w:w="623" w:type="pct"/>
          </w:tcPr>
          <w:p w14:paraId="09871F1E" w14:textId="77777777" w:rsidR="001123C7" w:rsidRPr="00FE0D05" w:rsidRDefault="001123C7" w:rsidP="001123C7">
            <w:pPr>
              <w:keepNext/>
              <w:jc w:val="center"/>
              <w:rPr>
                <w:rFonts w:cs="Arial"/>
                <w:sz w:val="20"/>
              </w:rPr>
            </w:pPr>
            <w:r w:rsidRPr="00FE0D05">
              <w:rPr>
                <w:rFonts w:cs="Arial"/>
                <w:sz w:val="20"/>
              </w:rPr>
              <w:t>6,000</w:t>
            </w:r>
            <w:r w:rsidRPr="00FE0D05">
              <w:rPr>
                <w:rFonts w:cs="Arial"/>
                <w:sz w:val="20"/>
                <w:vertAlign w:val="superscript"/>
              </w:rPr>
              <w:t>2</w:t>
            </w:r>
          </w:p>
        </w:tc>
        <w:tc>
          <w:tcPr>
            <w:tcW w:w="1265" w:type="pct"/>
          </w:tcPr>
          <w:p w14:paraId="1FC1723B" w14:textId="77777777" w:rsidR="001123C7" w:rsidRPr="00FE0D05" w:rsidRDefault="001123C7" w:rsidP="001123C7">
            <w:pPr>
              <w:jc w:val="center"/>
              <w:rPr>
                <w:rFonts w:cs="Arial"/>
                <w:sz w:val="20"/>
              </w:rPr>
            </w:pPr>
            <w:r w:rsidRPr="00FE0D05">
              <w:rPr>
                <w:rFonts w:cs="Arial"/>
                <w:sz w:val="20"/>
              </w:rPr>
              <w:t>12-month rolling time period as determined at the end of each calendar month</w:t>
            </w:r>
          </w:p>
        </w:tc>
        <w:tc>
          <w:tcPr>
            <w:tcW w:w="713" w:type="pct"/>
          </w:tcPr>
          <w:p w14:paraId="5B47FAFA" w14:textId="77777777" w:rsidR="001123C7" w:rsidRPr="00FE0D05" w:rsidRDefault="001123C7" w:rsidP="001123C7">
            <w:pPr>
              <w:jc w:val="center"/>
              <w:rPr>
                <w:rFonts w:cs="Arial"/>
                <w:sz w:val="20"/>
              </w:rPr>
            </w:pPr>
            <w:r w:rsidRPr="00FE0D05">
              <w:rPr>
                <w:rFonts w:cs="Arial"/>
                <w:sz w:val="20"/>
              </w:rPr>
              <w:t>SC VI.3</w:t>
            </w:r>
          </w:p>
        </w:tc>
        <w:tc>
          <w:tcPr>
            <w:tcW w:w="929" w:type="pct"/>
          </w:tcPr>
          <w:p w14:paraId="4C425DF5" w14:textId="3986F00B" w:rsidR="001123C7" w:rsidRPr="005775A5" w:rsidRDefault="001123C7" w:rsidP="002244FF">
            <w:pPr>
              <w:keepNext/>
              <w:tabs>
                <w:tab w:val="left" w:pos="540"/>
              </w:tabs>
              <w:jc w:val="center"/>
              <w:rPr>
                <w:rFonts w:cs="Arial"/>
                <w:b/>
                <w:sz w:val="20"/>
              </w:rPr>
            </w:pPr>
            <w:r w:rsidRPr="005775A5">
              <w:rPr>
                <w:rFonts w:cs="Arial"/>
                <w:b/>
                <w:sz w:val="20"/>
              </w:rPr>
              <w:t>R 336.1205</w:t>
            </w:r>
            <w:r w:rsidR="002244FF">
              <w:rPr>
                <w:rFonts w:cs="Arial"/>
                <w:b/>
                <w:sz w:val="20"/>
              </w:rPr>
              <w:t xml:space="preserve"> </w:t>
            </w:r>
            <w:r w:rsidRPr="005775A5">
              <w:rPr>
                <w:rFonts w:cs="Arial"/>
                <w:b/>
                <w:sz w:val="20"/>
              </w:rPr>
              <w:t>R 336.1225 R 336.1702(a)</w:t>
            </w:r>
          </w:p>
        </w:tc>
      </w:tr>
      <w:tr w:rsidR="001123C7" w:rsidRPr="00FE0D05" w14:paraId="3EE30A86" w14:textId="77777777" w:rsidTr="002244FF">
        <w:trPr>
          <w:cantSplit/>
        </w:trPr>
        <w:tc>
          <w:tcPr>
            <w:tcW w:w="668" w:type="pct"/>
          </w:tcPr>
          <w:p w14:paraId="1C26E48E" w14:textId="77777777" w:rsidR="001123C7" w:rsidRPr="00FE0D05" w:rsidRDefault="001123C7" w:rsidP="001123C7">
            <w:pPr>
              <w:keepNext/>
              <w:tabs>
                <w:tab w:val="left" w:pos="540"/>
              </w:tabs>
              <w:rPr>
                <w:rFonts w:cs="Arial"/>
                <w:sz w:val="20"/>
              </w:rPr>
            </w:pPr>
            <w:r w:rsidRPr="00FE0D05">
              <w:rPr>
                <w:rFonts w:cs="Arial"/>
                <w:sz w:val="20"/>
              </w:rPr>
              <w:t>d.  EUSMCIII</w:t>
            </w:r>
          </w:p>
        </w:tc>
        <w:tc>
          <w:tcPr>
            <w:tcW w:w="803" w:type="pct"/>
          </w:tcPr>
          <w:p w14:paraId="1B1ACBEB" w14:textId="77777777" w:rsidR="001123C7" w:rsidRPr="00FE0D05" w:rsidRDefault="001123C7" w:rsidP="001123C7">
            <w:pPr>
              <w:keepNext/>
              <w:jc w:val="center"/>
              <w:rPr>
                <w:rFonts w:cs="Arial"/>
                <w:sz w:val="20"/>
              </w:rPr>
            </w:pPr>
            <w:r w:rsidRPr="00FE0D05">
              <w:rPr>
                <w:rFonts w:cs="Arial"/>
                <w:sz w:val="20"/>
              </w:rPr>
              <w:t>Polyester Product Group</w:t>
            </w:r>
          </w:p>
        </w:tc>
        <w:tc>
          <w:tcPr>
            <w:tcW w:w="623" w:type="pct"/>
          </w:tcPr>
          <w:p w14:paraId="6E0DAFEA" w14:textId="77777777" w:rsidR="001123C7" w:rsidRPr="00FE0D05" w:rsidRDefault="001123C7" w:rsidP="001123C7">
            <w:pPr>
              <w:keepNext/>
              <w:jc w:val="center"/>
              <w:rPr>
                <w:rFonts w:cs="Arial"/>
                <w:sz w:val="20"/>
              </w:rPr>
            </w:pPr>
            <w:r w:rsidRPr="00FE0D05">
              <w:rPr>
                <w:rFonts w:cs="Arial"/>
                <w:sz w:val="20"/>
              </w:rPr>
              <w:t>4,000</w:t>
            </w:r>
            <w:r w:rsidRPr="00FE0D05">
              <w:rPr>
                <w:rFonts w:cs="Arial"/>
                <w:sz w:val="20"/>
                <w:vertAlign w:val="superscript"/>
              </w:rPr>
              <w:t>2</w:t>
            </w:r>
          </w:p>
        </w:tc>
        <w:tc>
          <w:tcPr>
            <w:tcW w:w="1265" w:type="pct"/>
          </w:tcPr>
          <w:p w14:paraId="1E229108" w14:textId="77777777" w:rsidR="001123C7" w:rsidRPr="00FE0D05" w:rsidRDefault="001123C7" w:rsidP="001123C7">
            <w:pPr>
              <w:jc w:val="center"/>
              <w:rPr>
                <w:rFonts w:cs="Arial"/>
                <w:sz w:val="20"/>
              </w:rPr>
            </w:pPr>
            <w:r w:rsidRPr="00FE0D05">
              <w:rPr>
                <w:rFonts w:cs="Arial"/>
                <w:sz w:val="20"/>
              </w:rPr>
              <w:t>12-month rolling time period as determined at the end of each calendar month</w:t>
            </w:r>
          </w:p>
        </w:tc>
        <w:tc>
          <w:tcPr>
            <w:tcW w:w="713" w:type="pct"/>
          </w:tcPr>
          <w:p w14:paraId="2F229E79" w14:textId="77777777" w:rsidR="001123C7" w:rsidRPr="00FE0D05" w:rsidRDefault="001123C7" w:rsidP="001123C7">
            <w:pPr>
              <w:jc w:val="center"/>
              <w:rPr>
                <w:rFonts w:cs="Arial"/>
                <w:sz w:val="20"/>
              </w:rPr>
            </w:pPr>
            <w:r w:rsidRPr="00FE0D05">
              <w:rPr>
                <w:rFonts w:cs="Arial"/>
                <w:sz w:val="20"/>
              </w:rPr>
              <w:t>SC VI.3</w:t>
            </w:r>
          </w:p>
        </w:tc>
        <w:tc>
          <w:tcPr>
            <w:tcW w:w="929" w:type="pct"/>
          </w:tcPr>
          <w:p w14:paraId="7F9CD6A2" w14:textId="71BE2552" w:rsidR="001123C7" w:rsidRPr="005775A5" w:rsidRDefault="001123C7" w:rsidP="002244FF">
            <w:pPr>
              <w:keepNext/>
              <w:tabs>
                <w:tab w:val="left" w:pos="540"/>
              </w:tabs>
              <w:jc w:val="center"/>
              <w:rPr>
                <w:rFonts w:cs="Arial"/>
                <w:b/>
                <w:sz w:val="20"/>
              </w:rPr>
            </w:pPr>
            <w:r w:rsidRPr="005775A5">
              <w:rPr>
                <w:rFonts w:cs="Arial"/>
                <w:b/>
                <w:sz w:val="20"/>
              </w:rPr>
              <w:t>R 336.1205</w:t>
            </w:r>
            <w:r w:rsidR="002244FF">
              <w:rPr>
                <w:rFonts w:cs="Arial"/>
                <w:b/>
                <w:sz w:val="20"/>
              </w:rPr>
              <w:t xml:space="preserve"> </w:t>
            </w:r>
            <w:r w:rsidRPr="005775A5">
              <w:rPr>
                <w:rFonts w:cs="Arial"/>
                <w:b/>
                <w:sz w:val="20"/>
              </w:rPr>
              <w:t>R 336.1225 R 336.1702(a)</w:t>
            </w:r>
          </w:p>
        </w:tc>
      </w:tr>
    </w:tbl>
    <w:p w14:paraId="27179252" w14:textId="77777777" w:rsidR="001123C7" w:rsidRPr="00FE0D05" w:rsidRDefault="001123C7" w:rsidP="001123C7">
      <w:pPr>
        <w:ind w:left="360" w:hanging="360"/>
        <w:jc w:val="both"/>
        <w:rPr>
          <w:rFonts w:cs="Arial"/>
          <w:sz w:val="20"/>
        </w:rPr>
      </w:pPr>
    </w:p>
    <w:p w14:paraId="0FEDA96B" w14:textId="77777777" w:rsidR="0077292A" w:rsidRDefault="0077292A">
      <w:pPr>
        <w:rPr>
          <w:rFonts w:cs="Arial"/>
          <w:b/>
          <w:szCs w:val="22"/>
        </w:rPr>
      </w:pPr>
      <w:r>
        <w:rPr>
          <w:rFonts w:cs="Arial"/>
          <w:b/>
          <w:szCs w:val="22"/>
        </w:rPr>
        <w:br w:type="page"/>
      </w:r>
    </w:p>
    <w:p w14:paraId="2FDC23AD" w14:textId="7F237FE0" w:rsidR="001123C7" w:rsidRPr="00335880" w:rsidRDefault="001123C7" w:rsidP="001123C7">
      <w:pPr>
        <w:jc w:val="both"/>
        <w:rPr>
          <w:rFonts w:cs="Arial"/>
          <w:b/>
          <w:szCs w:val="22"/>
          <w:u w:val="single"/>
        </w:rPr>
      </w:pPr>
      <w:r w:rsidRPr="00335880">
        <w:rPr>
          <w:rFonts w:cs="Arial"/>
          <w:b/>
          <w:szCs w:val="22"/>
        </w:rPr>
        <w:lastRenderedPageBreak/>
        <w:t xml:space="preserve">IV.  </w:t>
      </w:r>
      <w:r w:rsidRPr="00335880">
        <w:rPr>
          <w:rFonts w:cs="Arial"/>
          <w:b/>
          <w:szCs w:val="22"/>
          <w:u w:val="single"/>
        </w:rPr>
        <w:t>DESIGN/EQUIPMENT PARAMETERS</w:t>
      </w:r>
    </w:p>
    <w:p w14:paraId="2B517B11" w14:textId="77777777" w:rsidR="001123C7" w:rsidRPr="00FE0D05" w:rsidRDefault="001123C7" w:rsidP="001123C7">
      <w:pPr>
        <w:ind w:left="540" w:hanging="540"/>
        <w:jc w:val="both"/>
        <w:rPr>
          <w:rFonts w:cs="Arial"/>
          <w:b/>
          <w:sz w:val="20"/>
          <w:u w:val="single"/>
        </w:rPr>
      </w:pPr>
    </w:p>
    <w:p w14:paraId="6FEAFF22" w14:textId="77777777" w:rsidR="001123C7" w:rsidRPr="00FE0D05" w:rsidRDefault="001123C7" w:rsidP="001123C7">
      <w:pPr>
        <w:ind w:left="360" w:hanging="360"/>
        <w:jc w:val="both"/>
        <w:rPr>
          <w:rFonts w:cs="Arial"/>
          <w:b/>
          <w:sz w:val="20"/>
        </w:rPr>
      </w:pPr>
      <w:r w:rsidRPr="00FE0D05">
        <w:rPr>
          <w:rFonts w:cs="Arial"/>
          <w:sz w:val="20"/>
        </w:rPr>
        <w:t>1.</w:t>
      </w:r>
      <w:r w:rsidRPr="00FE0D05">
        <w:rPr>
          <w:rFonts w:cs="Arial"/>
          <w:sz w:val="20"/>
        </w:rPr>
        <w:tab/>
        <w:t>The permittee shall not operate the EUSMCI, EUSMCII, EUSMCIII, EUMIXERS, fiber chopper areas</w:t>
      </w:r>
      <w:r>
        <w:rPr>
          <w:rFonts w:cs="Arial"/>
          <w:sz w:val="20"/>
        </w:rPr>
        <w:t>,</w:t>
      </w:r>
      <w:r w:rsidRPr="00FE0D05">
        <w:rPr>
          <w:rFonts w:cs="Arial"/>
          <w:sz w:val="20"/>
        </w:rPr>
        <w:t xml:space="preserve"> or EUBMCMIXER unless the respective emission unit is vented to the VTI dust collector and the collector system is installed, maintained</w:t>
      </w:r>
      <w:r>
        <w:rPr>
          <w:rFonts w:cs="Arial"/>
          <w:sz w:val="20"/>
        </w:rPr>
        <w:t>,</w:t>
      </w:r>
      <w:r w:rsidRPr="00FE0D05">
        <w:rPr>
          <w:rFonts w:cs="Arial"/>
          <w:sz w:val="20"/>
        </w:rPr>
        <w:t xml:space="preserve"> and operated in a satisfactory manner.  Satisfactory operation of the dust collector includes but is not limited to following the manufacturer’s specifications for pressure drop, monitoring pressure drop, and recording a reading of pressure drop once per shift</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336.1331)</w:t>
      </w:r>
    </w:p>
    <w:p w14:paraId="254AB1E4" w14:textId="77777777" w:rsidR="001123C7" w:rsidRPr="00FE0D05" w:rsidRDefault="001123C7" w:rsidP="001123C7">
      <w:pPr>
        <w:ind w:left="360" w:hanging="360"/>
        <w:jc w:val="both"/>
        <w:rPr>
          <w:rFonts w:cs="Arial"/>
          <w:b/>
          <w:sz w:val="20"/>
        </w:rPr>
      </w:pPr>
    </w:p>
    <w:p w14:paraId="3D973917" w14:textId="77777777" w:rsidR="001123C7" w:rsidRPr="00FE0D05" w:rsidRDefault="001123C7" w:rsidP="001123C7">
      <w:pPr>
        <w:ind w:left="360" w:hanging="360"/>
        <w:jc w:val="both"/>
        <w:rPr>
          <w:rFonts w:cs="Arial"/>
          <w:b/>
          <w:sz w:val="20"/>
        </w:rPr>
      </w:pPr>
      <w:r w:rsidRPr="00FE0D05">
        <w:rPr>
          <w:rFonts w:cs="Arial"/>
          <w:sz w:val="20"/>
        </w:rPr>
        <w:t>2.</w:t>
      </w:r>
      <w:r w:rsidRPr="00FE0D05">
        <w:rPr>
          <w:rFonts w:cs="Arial"/>
          <w:b/>
          <w:sz w:val="20"/>
        </w:rPr>
        <w:tab/>
      </w:r>
      <w:r w:rsidRPr="00FE0D05">
        <w:rPr>
          <w:rFonts w:cs="Arial"/>
          <w:sz w:val="20"/>
        </w:rPr>
        <w:t>The permittee shall not operate the EUSMCI carbon fiber materials addition operation unless the Torit dust collector system is installed, maintained, and operated in a satisfactory manner</w:t>
      </w:r>
      <w:r>
        <w:rPr>
          <w:rFonts w:cs="Arial"/>
          <w:sz w:val="20"/>
        </w:rPr>
        <w:t>.</w:t>
      </w:r>
      <w:r w:rsidRPr="00FE0D05">
        <w:rPr>
          <w:rFonts w:cs="Arial"/>
          <w:sz w:val="20"/>
          <w:vertAlign w:val="superscript"/>
        </w:rPr>
        <w:t>2</w:t>
      </w:r>
      <w:r w:rsidRPr="00FE0D05">
        <w:rPr>
          <w:rFonts w:cs="Arial"/>
          <w:b/>
          <w:sz w:val="20"/>
        </w:rPr>
        <w:t xml:space="preserve">  (R 336.1331)</w:t>
      </w:r>
    </w:p>
    <w:p w14:paraId="6D760936" w14:textId="77777777" w:rsidR="001123C7" w:rsidRPr="00FE0D05" w:rsidRDefault="001123C7" w:rsidP="001123C7">
      <w:pPr>
        <w:ind w:left="360" w:hanging="360"/>
        <w:jc w:val="both"/>
        <w:rPr>
          <w:rFonts w:cs="Arial"/>
          <w:sz w:val="20"/>
        </w:rPr>
      </w:pPr>
    </w:p>
    <w:p w14:paraId="47399CD7" w14:textId="77777777" w:rsidR="00A961D0" w:rsidRPr="007D4237" w:rsidRDefault="00A961D0" w:rsidP="00A961D0">
      <w:pPr>
        <w:jc w:val="both"/>
      </w:pPr>
      <w:r>
        <w:rPr>
          <w:b/>
        </w:rPr>
        <w:t xml:space="preserve">V.  </w:t>
      </w:r>
      <w:r>
        <w:rPr>
          <w:b/>
          <w:u w:val="single"/>
        </w:rPr>
        <w:t>TESTING/SAMPLING</w:t>
      </w:r>
    </w:p>
    <w:p w14:paraId="0842D0D5" w14:textId="77777777" w:rsidR="00A961D0" w:rsidRPr="00FE0AD0" w:rsidRDefault="00A961D0" w:rsidP="00A961D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521E00" w14:textId="77777777" w:rsidR="00A961D0" w:rsidRPr="00FE0AD0" w:rsidRDefault="00A961D0" w:rsidP="00A961D0">
      <w:pPr>
        <w:jc w:val="both"/>
        <w:rPr>
          <w:sz w:val="20"/>
        </w:rPr>
      </w:pPr>
    </w:p>
    <w:p w14:paraId="177B78F1" w14:textId="426737CD" w:rsidR="00A961D0" w:rsidRPr="001123C7" w:rsidRDefault="00FC7DEB" w:rsidP="00E9293D">
      <w:pPr>
        <w:ind w:left="360" w:hanging="360"/>
        <w:jc w:val="both"/>
        <w:rPr>
          <w:rFonts w:cs="Arial"/>
          <w:bCs/>
          <w:sz w:val="20"/>
        </w:rPr>
      </w:pPr>
      <w:r>
        <w:rPr>
          <w:rFonts w:cs="Arial"/>
          <w:bCs/>
          <w:sz w:val="20"/>
        </w:rPr>
        <w:t>1.</w:t>
      </w:r>
      <w:r>
        <w:rPr>
          <w:rFonts w:cs="Arial"/>
          <w:bCs/>
          <w:sz w:val="20"/>
        </w:rPr>
        <w:tab/>
      </w:r>
      <w:r w:rsidRPr="00FC7DEB">
        <w:rPr>
          <w:rFonts w:cs="Arial"/>
          <w:bCs/>
          <w:sz w:val="20"/>
        </w:rPr>
        <w:t xml:space="preserve">Upon notification from the </w:t>
      </w:r>
      <w:r w:rsidR="0077292A">
        <w:rPr>
          <w:rFonts w:cs="Arial"/>
          <w:bCs/>
          <w:sz w:val="20"/>
        </w:rPr>
        <w:t>AQD</w:t>
      </w:r>
      <w:r w:rsidRPr="00FC7DEB">
        <w:rPr>
          <w:rFonts w:cs="Arial"/>
          <w:bCs/>
          <w:sz w:val="20"/>
        </w:rPr>
        <w:t>, the permittee shall verify methanol emission rates from FGSMCBMC and /</w:t>
      </w:r>
      <w:r w:rsidR="0077292A">
        <w:rPr>
          <w:rFonts w:cs="Arial"/>
          <w:bCs/>
          <w:sz w:val="20"/>
        </w:rPr>
        <w:t xml:space="preserve"> </w:t>
      </w:r>
      <w:r w:rsidRPr="00FC7DEB">
        <w:rPr>
          <w:rFonts w:cs="Arial"/>
          <w:bCs/>
          <w:sz w:val="20"/>
        </w:rPr>
        <w:t>or styrene emission rates from SMCIII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3F5E4C">
        <w:rPr>
          <w:rFonts w:cs="Arial"/>
          <w:bCs/>
          <w:sz w:val="20"/>
        </w:rPr>
        <w:t xml:space="preserve"> </w:t>
      </w:r>
      <w:r w:rsidRPr="00FC7DEB">
        <w:rPr>
          <w:rFonts w:cs="Arial"/>
          <w:bCs/>
          <w:sz w:val="20"/>
        </w:rPr>
        <w:t xml:space="preserve"> </w:t>
      </w:r>
      <w:r w:rsidRPr="003F5E4C">
        <w:rPr>
          <w:rFonts w:cs="Arial"/>
          <w:b/>
          <w:sz w:val="20"/>
        </w:rPr>
        <w:t>(</w:t>
      </w:r>
      <w:r w:rsidR="0051532C" w:rsidRPr="003F5E4C">
        <w:rPr>
          <w:rFonts w:cs="Arial"/>
          <w:b/>
          <w:sz w:val="20"/>
        </w:rPr>
        <w:t>R 336.1213(3)</w:t>
      </w:r>
      <w:r w:rsidR="00BB4A38" w:rsidRPr="003F5E4C">
        <w:rPr>
          <w:rFonts w:cs="Arial"/>
          <w:b/>
          <w:sz w:val="20"/>
        </w:rPr>
        <w:t>,</w:t>
      </w:r>
      <w:r w:rsidRPr="003F5E4C">
        <w:rPr>
          <w:rFonts w:cs="Arial"/>
          <w:b/>
          <w:sz w:val="20"/>
        </w:rPr>
        <w:t xml:space="preserve"> R 336.2001, R 336.2003, R 336.2004))</w:t>
      </w:r>
    </w:p>
    <w:p w14:paraId="37BA7647" w14:textId="77777777" w:rsidR="003D1165" w:rsidRDefault="003D1165" w:rsidP="00A961D0">
      <w:pPr>
        <w:jc w:val="both"/>
        <w:rPr>
          <w:b/>
          <w:sz w:val="20"/>
        </w:rPr>
      </w:pPr>
    </w:p>
    <w:p w14:paraId="59C389F0" w14:textId="183B5862" w:rsidR="00A961D0" w:rsidRPr="009E40D6" w:rsidRDefault="00A961D0" w:rsidP="00A961D0">
      <w:pPr>
        <w:jc w:val="both"/>
        <w:rPr>
          <w:sz w:val="20"/>
        </w:rPr>
      </w:pPr>
      <w:r w:rsidRPr="00FE0AD0">
        <w:rPr>
          <w:b/>
          <w:sz w:val="20"/>
        </w:rPr>
        <w:t>See Appendix 5</w:t>
      </w:r>
    </w:p>
    <w:p w14:paraId="3D8FAC35" w14:textId="77777777" w:rsidR="00A961D0" w:rsidRPr="00FE0AD0" w:rsidRDefault="00A961D0" w:rsidP="00A961D0">
      <w:pPr>
        <w:jc w:val="both"/>
        <w:rPr>
          <w:sz w:val="20"/>
        </w:rPr>
      </w:pPr>
    </w:p>
    <w:p w14:paraId="4BCE35EF" w14:textId="77777777" w:rsidR="00A961D0" w:rsidRDefault="00A961D0" w:rsidP="00A961D0">
      <w:pPr>
        <w:jc w:val="both"/>
      </w:pPr>
      <w:r>
        <w:rPr>
          <w:b/>
        </w:rPr>
        <w:t xml:space="preserve">VI.  </w:t>
      </w:r>
      <w:r>
        <w:rPr>
          <w:b/>
          <w:u w:val="single"/>
        </w:rPr>
        <w:t>MONITORING/RECORDKEEPING</w:t>
      </w:r>
    </w:p>
    <w:p w14:paraId="40F7F302" w14:textId="77777777" w:rsidR="00A961D0" w:rsidRPr="00FE0AD0" w:rsidRDefault="00A961D0" w:rsidP="00A961D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325DC2" w14:textId="77777777" w:rsidR="00A961D0" w:rsidRPr="00FE0AD0" w:rsidRDefault="00A961D0" w:rsidP="00A961D0">
      <w:pPr>
        <w:jc w:val="both"/>
        <w:rPr>
          <w:sz w:val="20"/>
        </w:rPr>
      </w:pPr>
    </w:p>
    <w:p w14:paraId="32D9A24C" w14:textId="77777777" w:rsidR="001123C7" w:rsidRPr="00FE0D05" w:rsidRDefault="001123C7" w:rsidP="001123C7">
      <w:pPr>
        <w:tabs>
          <w:tab w:val="left" w:pos="540"/>
        </w:tabs>
        <w:ind w:left="360" w:hanging="360"/>
        <w:jc w:val="both"/>
        <w:rPr>
          <w:rFonts w:cs="Arial"/>
          <w:spacing w:val="-2"/>
          <w:sz w:val="20"/>
        </w:rPr>
      </w:pPr>
      <w:r w:rsidRPr="00FE0D05">
        <w:rPr>
          <w:rFonts w:cs="Arial"/>
          <w:sz w:val="20"/>
        </w:rPr>
        <w:t>1.</w:t>
      </w:r>
      <w:r w:rsidRPr="00FE0D05">
        <w:rPr>
          <w:rFonts w:cs="Arial"/>
          <w:sz w:val="20"/>
        </w:rPr>
        <w:tab/>
        <w:t>The permittee shall complete all required calculations in a format acceptable to the AQD District Supervisor by the 15th day of the calendar month, for the previous calendar month, unless otherwise specified in any monitoring/recordkeeping special condition</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pacing w:val="-2"/>
          <w:sz w:val="20"/>
        </w:rPr>
        <w:t>(R 336.1205, R 336.1225, R 336.1702)</w:t>
      </w:r>
    </w:p>
    <w:p w14:paraId="6233FCB2" w14:textId="77777777" w:rsidR="001123C7" w:rsidRPr="00FE0D05" w:rsidRDefault="001123C7" w:rsidP="001123C7">
      <w:pPr>
        <w:tabs>
          <w:tab w:val="left" w:pos="540"/>
        </w:tabs>
        <w:ind w:left="360" w:hanging="360"/>
        <w:jc w:val="both"/>
        <w:rPr>
          <w:rFonts w:cs="Arial"/>
          <w:sz w:val="20"/>
        </w:rPr>
      </w:pPr>
    </w:p>
    <w:p w14:paraId="7F72369D" w14:textId="77777777" w:rsidR="001123C7" w:rsidRPr="00FE0D05" w:rsidRDefault="001123C7" w:rsidP="001123C7">
      <w:pPr>
        <w:tabs>
          <w:tab w:val="left" w:pos="540"/>
        </w:tabs>
        <w:ind w:left="360" w:hanging="360"/>
        <w:jc w:val="both"/>
        <w:rPr>
          <w:rFonts w:cs="Arial"/>
          <w:sz w:val="20"/>
        </w:rPr>
      </w:pPr>
      <w:r w:rsidRPr="00FE0D05">
        <w:rPr>
          <w:rFonts w:cs="Arial"/>
          <w:spacing w:val="-2"/>
          <w:sz w:val="20"/>
        </w:rPr>
        <w:t>2.</w:t>
      </w:r>
      <w:r w:rsidRPr="00FE0D05">
        <w:rPr>
          <w:rFonts w:cs="Arial"/>
          <w:spacing w:val="-2"/>
          <w:sz w:val="20"/>
        </w:rPr>
        <w:tab/>
        <w:t xml:space="preserve">The permittee shall maintain a current listing from the manufacturer of the chemical composition of each </w:t>
      </w:r>
      <w:r w:rsidRPr="00FE0D05">
        <w:rPr>
          <w:rFonts w:cs="Arial"/>
          <w:sz w:val="20"/>
        </w:rPr>
        <w:t>raw material used</w:t>
      </w:r>
      <w:r w:rsidRPr="00FE0D05">
        <w:rPr>
          <w:rFonts w:cs="Arial"/>
          <w:spacing w:val="-2"/>
          <w:sz w:val="20"/>
        </w:rPr>
        <w:t xml:space="preserve">, including the weight percent of each component.  The data may consist of Material Safety Data Sheets, manufacturer’s formulation data, </w:t>
      </w:r>
      <w:r>
        <w:rPr>
          <w:rFonts w:cs="Arial"/>
          <w:spacing w:val="-2"/>
          <w:sz w:val="20"/>
        </w:rPr>
        <w:t>or both,</w:t>
      </w:r>
      <w:r w:rsidRPr="00FE0D05">
        <w:rPr>
          <w:rFonts w:cs="Arial"/>
          <w:spacing w:val="-2"/>
          <w:sz w:val="20"/>
        </w:rPr>
        <w:t xml:space="preserve"> as deemed acceptable by the AQD District Supervisor.  The permittee shall keep all records on file and make them available to the Department upon request</w:t>
      </w:r>
      <w:r>
        <w:rPr>
          <w:rFonts w:cs="Arial"/>
          <w:spacing w:val="-2"/>
          <w:sz w:val="20"/>
        </w:rPr>
        <w:t>.</w:t>
      </w:r>
      <w:r w:rsidRPr="00FE0D05">
        <w:rPr>
          <w:rFonts w:cs="Arial"/>
          <w:sz w:val="20"/>
          <w:vertAlign w:val="superscript"/>
        </w:rPr>
        <w:t>2</w:t>
      </w:r>
      <w:r w:rsidRPr="00FE0D05">
        <w:rPr>
          <w:rFonts w:cs="Arial"/>
          <w:spacing w:val="-2"/>
          <w:sz w:val="20"/>
        </w:rPr>
        <w:t xml:space="preserve">  </w:t>
      </w:r>
      <w:r w:rsidRPr="00FE0D05">
        <w:rPr>
          <w:rFonts w:cs="Arial"/>
          <w:b/>
          <w:spacing w:val="-2"/>
          <w:sz w:val="20"/>
        </w:rPr>
        <w:t>(R 336.1224, R 336.1225, R 336.1702, R 336.1901)</w:t>
      </w:r>
      <w:r w:rsidRPr="00FE0D05">
        <w:rPr>
          <w:rFonts w:cs="Arial"/>
          <w:spacing w:val="-2"/>
          <w:sz w:val="20"/>
        </w:rPr>
        <w:t xml:space="preserve">  </w:t>
      </w:r>
    </w:p>
    <w:p w14:paraId="5BA63233" w14:textId="77777777" w:rsidR="001123C7" w:rsidRPr="00FE0D05" w:rsidRDefault="001123C7" w:rsidP="001123C7">
      <w:pPr>
        <w:tabs>
          <w:tab w:val="left" w:pos="540"/>
        </w:tabs>
        <w:ind w:left="360" w:hanging="360"/>
        <w:jc w:val="both"/>
        <w:rPr>
          <w:rFonts w:cs="Arial"/>
          <w:spacing w:val="-2"/>
          <w:sz w:val="20"/>
        </w:rPr>
      </w:pPr>
    </w:p>
    <w:p w14:paraId="11E0B076" w14:textId="77777777" w:rsidR="001123C7" w:rsidRPr="00FE0D05" w:rsidRDefault="001123C7" w:rsidP="001123C7">
      <w:pPr>
        <w:tabs>
          <w:tab w:val="left" w:pos="540"/>
        </w:tabs>
        <w:ind w:left="360" w:hanging="360"/>
        <w:jc w:val="both"/>
        <w:rPr>
          <w:rFonts w:cs="Arial"/>
          <w:spacing w:val="-2"/>
          <w:sz w:val="20"/>
        </w:rPr>
      </w:pPr>
      <w:r w:rsidRPr="00FE0D05">
        <w:rPr>
          <w:rFonts w:cs="Arial"/>
          <w:spacing w:val="-2"/>
          <w:sz w:val="20"/>
        </w:rPr>
        <w:t>3.</w:t>
      </w:r>
      <w:r w:rsidRPr="00FE0D05">
        <w:rPr>
          <w:rFonts w:cs="Arial"/>
          <w:spacing w:val="-2"/>
          <w:sz w:val="20"/>
        </w:rPr>
        <w:tab/>
        <w:t xml:space="preserve">The permittee shall keep the following information </w:t>
      </w:r>
      <w:r>
        <w:rPr>
          <w:rFonts w:cs="Arial"/>
          <w:spacing w:val="-2"/>
          <w:sz w:val="20"/>
        </w:rPr>
        <w:t xml:space="preserve">for </w:t>
      </w:r>
      <w:r w:rsidRPr="00FE0D05">
        <w:rPr>
          <w:rFonts w:cs="Arial"/>
          <w:sz w:val="20"/>
        </w:rPr>
        <w:t>FGSMCBMC</w:t>
      </w:r>
      <w:r w:rsidRPr="00FE0D05">
        <w:rPr>
          <w:rFonts w:cs="Arial"/>
          <w:spacing w:val="-2"/>
          <w:sz w:val="20"/>
        </w:rPr>
        <w:t xml:space="preserve">: </w:t>
      </w:r>
    </w:p>
    <w:p w14:paraId="73DE61DA" w14:textId="6A9A8554" w:rsidR="001123C7" w:rsidRPr="00FE0D05" w:rsidRDefault="001123C7" w:rsidP="001123C7">
      <w:pPr>
        <w:ind w:left="720" w:hanging="360"/>
        <w:jc w:val="both"/>
        <w:rPr>
          <w:rFonts w:cs="Arial"/>
          <w:sz w:val="20"/>
        </w:rPr>
      </w:pPr>
      <w:r w:rsidRPr="00FE0D05">
        <w:rPr>
          <w:rFonts w:cs="Arial"/>
          <w:sz w:val="20"/>
        </w:rPr>
        <w:t>a</w:t>
      </w:r>
      <w:r>
        <w:rPr>
          <w:rFonts w:cs="Arial"/>
          <w:sz w:val="20"/>
        </w:rPr>
        <w:t>.</w:t>
      </w:r>
      <w:r w:rsidRPr="00FE0D05">
        <w:rPr>
          <w:rFonts w:cs="Arial"/>
          <w:sz w:val="20"/>
        </w:rPr>
        <w:tab/>
        <w:t>The identity and amount (in pounds) of each resin, catalyst, accelerator, and other additive used listed by emission unit</w:t>
      </w:r>
      <w:r w:rsidR="002244FF">
        <w:rPr>
          <w:rFonts w:cs="Arial"/>
          <w:sz w:val="20"/>
        </w:rPr>
        <w:t>;</w:t>
      </w:r>
    </w:p>
    <w:p w14:paraId="355CD0DF" w14:textId="415559DD" w:rsidR="001123C7" w:rsidRPr="00FE0D05" w:rsidRDefault="001123C7" w:rsidP="001123C7">
      <w:pPr>
        <w:ind w:left="720" w:hanging="360"/>
        <w:jc w:val="both"/>
        <w:rPr>
          <w:rFonts w:cs="Arial"/>
          <w:sz w:val="20"/>
        </w:rPr>
      </w:pPr>
      <w:r w:rsidRPr="00FE0D05">
        <w:rPr>
          <w:rFonts w:cs="Arial"/>
          <w:sz w:val="20"/>
        </w:rPr>
        <w:t>b</w:t>
      </w:r>
      <w:r>
        <w:rPr>
          <w:rFonts w:cs="Arial"/>
          <w:sz w:val="20"/>
        </w:rPr>
        <w:t>.</w:t>
      </w:r>
      <w:r w:rsidRPr="00FE0D05">
        <w:rPr>
          <w:rFonts w:cs="Arial"/>
          <w:sz w:val="20"/>
        </w:rPr>
        <w:tab/>
        <w:t>Identification of resin type (i.e., polyester, epoxy, phenolic, polyimide) listed by emission unit and the applicable VOC, styrene, phenol, maleic anhydride, and formaldehyde emission factor, emission rate, or emission formula for each mater</w:t>
      </w:r>
      <w:r>
        <w:rPr>
          <w:rFonts w:cs="Arial"/>
          <w:sz w:val="20"/>
        </w:rPr>
        <w:t>ial used as specified in SC I.9, I.10, I.11, I.12, I.13</w:t>
      </w:r>
      <w:r w:rsidRPr="00FE0D05">
        <w:rPr>
          <w:rFonts w:cs="Arial"/>
          <w:sz w:val="20"/>
        </w:rPr>
        <w:t xml:space="preserve"> and Appendix </w:t>
      </w:r>
      <w:r>
        <w:rPr>
          <w:rFonts w:cs="Arial"/>
          <w:sz w:val="20"/>
        </w:rPr>
        <w:t>7.</w:t>
      </w:r>
      <w:r w:rsidRPr="00FE0D05">
        <w:rPr>
          <w:rFonts w:cs="Arial"/>
          <w:sz w:val="20"/>
        </w:rPr>
        <w:t>B or based on emission test results or calculations</w:t>
      </w:r>
      <w:r w:rsidR="002244FF">
        <w:rPr>
          <w:rFonts w:cs="Arial"/>
          <w:sz w:val="20"/>
        </w:rPr>
        <w:t>;</w:t>
      </w:r>
    </w:p>
    <w:p w14:paraId="44C5CB69" w14:textId="00E571FA" w:rsidR="001123C7" w:rsidRPr="00FE0D05" w:rsidRDefault="001123C7" w:rsidP="001123C7">
      <w:pPr>
        <w:tabs>
          <w:tab w:val="left" w:pos="720"/>
        </w:tabs>
        <w:ind w:left="720" w:hanging="360"/>
        <w:jc w:val="both"/>
        <w:rPr>
          <w:rFonts w:cs="Arial"/>
          <w:sz w:val="20"/>
        </w:rPr>
      </w:pPr>
      <w:r w:rsidRPr="00FE0D05">
        <w:rPr>
          <w:rFonts w:cs="Arial"/>
          <w:sz w:val="20"/>
        </w:rPr>
        <w:t>c</w:t>
      </w:r>
      <w:r>
        <w:rPr>
          <w:rFonts w:cs="Arial"/>
          <w:sz w:val="20"/>
        </w:rPr>
        <w:t>.</w:t>
      </w:r>
      <w:r w:rsidRPr="00FE0D05">
        <w:rPr>
          <w:rFonts w:cs="Arial"/>
          <w:sz w:val="20"/>
        </w:rPr>
        <w:t xml:space="preserve"> </w:t>
      </w:r>
      <w:r w:rsidRPr="00FE0D05">
        <w:rPr>
          <w:rFonts w:cs="Arial"/>
          <w:sz w:val="20"/>
        </w:rPr>
        <w:tab/>
        <w:t>The area of bare paste uncovered by carrier film (</w:t>
      </w:r>
      <w:proofErr w:type="spellStart"/>
      <w:r w:rsidRPr="00FE0D05">
        <w:rPr>
          <w:rFonts w:cs="Arial"/>
          <w:sz w:val="20"/>
        </w:rPr>
        <w:t>Ao</w:t>
      </w:r>
      <w:proofErr w:type="spellEnd"/>
      <w:r w:rsidRPr="00FE0D05">
        <w:rPr>
          <w:rFonts w:cs="Arial"/>
          <w:sz w:val="20"/>
        </w:rPr>
        <w:t>); and the area of chop-covered paste uncovered by carrier film (Ac) on the EUSMCI, EUSMCII, and EUSMCIII machines in sq. ft. for us</w:t>
      </w:r>
      <w:r>
        <w:rPr>
          <w:rFonts w:cs="Arial"/>
          <w:sz w:val="20"/>
        </w:rPr>
        <w:t xml:space="preserve">e in styrene </w:t>
      </w:r>
      <w:r w:rsidRPr="00FE0D05">
        <w:rPr>
          <w:rFonts w:cs="Arial"/>
          <w:sz w:val="20"/>
        </w:rPr>
        <w:t xml:space="preserve">and VOC emission calculations for any processing of polyester or epoxy resins as specified in Appendix </w:t>
      </w:r>
      <w:r>
        <w:rPr>
          <w:rFonts w:cs="Arial"/>
          <w:sz w:val="20"/>
        </w:rPr>
        <w:t>7.</w:t>
      </w:r>
      <w:r w:rsidRPr="00FE0D05">
        <w:rPr>
          <w:rFonts w:cs="Arial"/>
          <w:sz w:val="20"/>
        </w:rPr>
        <w:t>A</w:t>
      </w:r>
      <w:r w:rsidR="002244FF">
        <w:rPr>
          <w:rFonts w:cs="Arial"/>
          <w:sz w:val="20"/>
        </w:rPr>
        <w:t>;</w:t>
      </w:r>
    </w:p>
    <w:p w14:paraId="73195129" w14:textId="55FDC8D4" w:rsidR="001123C7" w:rsidRPr="00FE0D05" w:rsidRDefault="001123C7" w:rsidP="001123C7">
      <w:pPr>
        <w:ind w:left="720" w:hanging="360"/>
        <w:jc w:val="both"/>
        <w:rPr>
          <w:rFonts w:cs="Arial"/>
          <w:sz w:val="20"/>
        </w:rPr>
      </w:pPr>
      <w:r w:rsidRPr="00FE0D05">
        <w:rPr>
          <w:rFonts w:cs="Arial"/>
          <w:sz w:val="20"/>
        </w:rPr>
        <w:t>d</w:t>
      </w:r>
      <w:r>
        <w:rPr>
          <w:rFonts w:cs="Arial"/>
          <w:sz w:val="20"/>
        </w:rPr>
        <w:t>.</w:t>
      </w:r>
      <w:r w:rsidRPr="00FE0D05">
        <w:rPr>
          <w:rFonts w:cs="Arial"/>
          <w:sz w:val="20"/>
        </w:rPr>
        <w:tab/>
        <w:t>The styrene content of each polyester, epoxy, and phenolic resin processed in EUMIXERS, EUBMCMIXER, and EUPRESS listed by emission unit</w:t>
      </w:r>
      <w:r w:rsidR="002244FF">
        <w:rPr>
          <w:rFonts w:cs="Arial"/>
          <w:sz w:val="20"/>
        </w:rPr>
        <w:t>;</w:t>
      </w:r>
    </w:p>
    <w:p w14:paraId="2D4B7FD1" w14:textId="35E02D47" w:rsidR="001123C7" w:rsidRPr="00FE0D05" w:rsidRDefault="001123C7" w:rsidP="001123C7">
      <w:pPr>
        <w:ind w:left="720" w:hanging="360"/>
        <w:jc w:val="both"/>
        <w:rPr>
          <w:rFonts w:cs="Arial"/>
          <w:sz w:val="20"/>
        </w:rPr>
      </w:pPr>
      <w:r w:rsidRPr="00FE0D05">
        <w:rPr>
          <w:rFonts w:cs="Arial"/>
          <w:sz w:val="20"/>
        </w:rPr>
        <w:t>e</w:t>
      </w:r>
      <w:r>
        <w:rPr>
          <w:rFonts w:cs="Arial"/>
          <w:sz w:val="20"/>
        </w:rPr>
        <w:t>.</w:t>
      </w:r>
      <w:r w:rsidRPr="00FE0D05">
        <w:rPr>
          <w:rFonts w:cs="Arial"/>
          <w:sz w:val="20"/>
        </w:rPr>
        <w:tab/>
        <w:t>Hours of operation for EUSMCI, EUSMCII, and EUSMCIII by resin product group on a calendar month and 12-month rolling time period basis as determined at the end of each calendar month to determine compliance with the operating hours limits of SC III.3</w:t>
      </w:r>
      <w:r w:rsidR="002244FF">
        <w:rPr>
          <w:rFonts w:cs="Arial"/>
          <w:sz w:val="20"/>
        </w:rPr>
        <w:t>;</w:t>
      </w:r>
    </w:p>
    <w:p w14:paraId="44733A62" w14:textId="512FCE3F" w:rsidR="001123C7" w:rsidRPr="00FE0D05" w:rsidRDefault="001123C7" w:rsidP="001123C7">
      <w:pPr>
        <w:ind w:left="720" w:hanging="360"/>
        <w:jc w:val="both"/>
        <w:rPr>
          <w:rFonts w:cs="Arial"/>
          <w:sz w:val="20"/>
        </w:rPr>
      </w:pPr>
      <w:r w:rsidRPr="00FE0D05">
        <w:rPr>
          <w:rFonts w:cs="Arial"/>
          <w:sz w:val="20"/>
        </w:rPr>
        <w:t>f</w:t>
      </w:r>
      <w:r>
        <w:rPr>
          <w:rFonts w:cs="Arial"/>
          <w:sz w:val="20"/>
        </w:rPr>
        <w:t>.</w:t>
      </w:r>
      <w:r w:rsidRPr="00FE0D05">
        <w:rPr>
          <w:rFonts w:cs="Arial"/>
          <w:sz w:val="20"/>
        </w:rPr>
        <w:tab/>
        <w:t>Records of the calendar day usage of each styrene emitting material listed by emission unit</w:t>
      </w:r>
      <w:r w:rsidR="002244FF">
        <w:rPr>
          <w:rFonts w:cs="Arial"/>
          <w:sz w:val="20"/>
        </w:rPr>
        <w:t>;</w:t>
      </w:r>
      <w:r w:rsidRPr="00FE0D05">
        <w:rPr>
          <w:rFonts w:cs="Arial"/>
          <w:sz w:val="20"/>
        </w:rPr>
        <w:t xml:space="preserve"> </w:t>
      </w:r>
    </w:p>
    <w:p w14:paraId="1393AA0E" w14:textId="7D88C97B" w:rsidR="001123C7" w:rsidRPr="00FE0D05" w:rsidRDefault="001123C7" w:rsidP="001123C7">
      <w:pPr>
        <w:ind w:left="720" w:hanging="360"/>
        <w:jc w:val="both"/>
        <w:rPr>
          <w:rFonts w:cs="Arial"/>
          <w:sz w:val="20"/>
        </w:rPr>
      </w:pPr>
      <w:r w:rsidRPr="00FE0D05">
        <w:rPr>
          <w:rFonts w:cs="Arial"/>
          <w:sz w:val="20"/>
        </w:rPr>
        <w:lastRenderedPageBreak/>
        <w:t>g</w:t>
      </w:r>
      <w:r>
        <w:rPr>
          <w:rFonts w:cs="Arial"/>
          <w:sz w:val="20"/>
        </w:rPr>
        <w:t>.</w:t>
      </w:r>
      <w:r w:rsidRPr="00FE0D05">
        <w:rPr>
          <w:rFonts w:cs="Arial"/>
          <w:sz w:val="20"/>
        </w:rPr>
        <w:tab/>
        <w:t>Styrene emission calculations determining the average hourly emission rate</w:t>
      </w:r>
      <w:r w:rsidRPr="00FE0D05">
        <w:rPr>
          <w:rFonts w:cs="Arial"/>
          <w:spacing w:val="-2"/>
          <w:sz w:val="20"/>
        </w:rPr>
        <w:t xml:space="preserve"> for </w:t>
      </w:r>
      <w:r w:rsidRPr="00FE0D05">
        <w:rPr>
          <w:rFonts w:cs="Arial"/>
          <w:sz w:val="20"/>
        </w:rPr>
        <w:t>FGSMCBMC, in pounds per hour, for each calendar day based on the calendar day actual hours of operation for each emission unit emitting styrene</w:t>
      </w:r>
      <w:r w:rsidR="002244FF">
        <w:rPr>
          <w:rFonts w:cs="Arial"/>
          <w:sz w:val="20"/>
        </w:rPr>
        <w:t>;</w:t>
      </w:r>
      <w:r w:rsidRPr="00FE0D05">
        <w:rPr>
          <w:rFonts w:cs="Arial"/>
          <w:sz w:val="20"/>
          <w:vertAlign w:val="superscript"/>
        </w:rPr>
        <w:t>1</w:t>
      </w:r>
    </w:p>
    <w:p w14:paraId="22EF9682" w14:textId="0594F17B" w:rsidR="001123C7" w:rsidRDefault="001123C7" w:rsidP="001123C7">
      <w:pPr>
        <w:ind w:left="720" w:hanging="360"/>
        <w:jc w:val="both"/>
        <w:rPr>
          <w:rFonts w:cs="Arial"/>
          <w:sz w:val="20"/>
        </w:rPr>
      </w:pPr>
      <w:r w:rsidRPr="00FE0D05">
        <w:rPr>
          <w:rFonts w:cs="Arial"/>
          <w:sz w:val="20"/>
        </w:rPr>
        <w:t>h</w:t>
      </w:r>
      <w:r>
        <w:rPr>
          <w:rFonts w:cs="Arial"/>
          <w:sz w:val="20"/>
        </w:rPr>
        <w:t>.</w:t>
      </w:r>
      <w:r w:rsidRPr="00FE0D05">
        <w:rPr>
          <w:rFonts w:cs="Arial"/>
          <w:sz w:val="20"/>
        </w:rPr>
        <w:tab/>
        <w:t xml:space="preserve">VOC, styrene, and </w:t>
      </w:r>
      <w:r w:rsidRPr="006B0D76">
        <w:rPr>
          <w:rFonts w:cs="Arial"/>
          <w:sz w:val="20"/>
        </w:rPr>
        <w:t>formaldehyde</w:t>
      </w:r>
      <w:r w:rsidRPr="00FE0D05">
        <w:rPr>
          <w:rFonts w:cs="Arial"/>
          <w:sz w:val="20"/>
        </w:rPr>
        <w:t xml:space="preserve"> mass emission calculations based on the applicable VOC emission factor, emission rate, or emission formula for each mater</w:t>
      </w:r>
      <w:r>
        <w:rPr>
          <w:rFonts w:cs="Arial"/>
          <w:sz w:val="20"/>
        </w:rPr>
        <w:t>ial used as specified in SC I.9, I.10, I.11, I.12, I.13</w:t>
      </w:r>
      <w:r w:rsidR="002244FF">
        <w:rPr>
          <w:rFonts w:cs="Arial"/>
          <w:sz w:val="20"/>
        </w:rPr>
        <w:t>,</w:t>
      </w:r>
      <w:r w:rsidRPr="00FE0D05">
        <w:rPr>
          <w:rFonts w:cs="Arial"/>
          <w:sz w:val="20"/>
        </w:rPr>
        <w:t xml:space="preserve"> and Appendix </w:t>
      </w:r>
      <w:r>
        <w:rPr>
          <w:rFonts w:cs="Arial"/>
          <w:sz w:val="20"/>
        </w:rPr>
        <w:t>7.</w:t>
      </w:r>
      <w:r w:rsidRPr="00FE0D05">
        <w:rPr>
          <w:rFonts w:cs="Arial"/>
          <w:sz w:val="20"/>
        </w:rPr>
        <w:t>B; or based on emission test results or calculations and determining the monthly emission rate for each contaminant by emission unit and for FGSMCBMC in pounds or tons per calendar month</w:t>
      </w:r>
      <w:r w:rsidR="002244FF">
        <w:rPr>
          <w:rFonts w:cs="Arial"/>
          <w:sz w:val="20"/>
        </w:rPr>
        <w:t>;</w:t>
      </w:r>
    </w:p>
    <w:p w14:paraId="4A84B9E8" w14:textId="77777777" w:rsidR="001123C7" w:rsidRDefault="001123C7" w:rsidP="001123C7">
      <w:pPr>
        <w:ind w:left="720" w:hanging="360"/>
        <w:jc w:val="both"/>
        <w:rPr>
          <w:rFonts w:cs="Arial"/>
          <w:sz w:val="20"/>
        </w:rPr>
      </w:pPr>
      <w:r w:rsidRPr="00FE0D05">
        <w:rPr>
          <w:rFonts w:cs="Arial"/>
          <w:sz w:val="20"/>
        </w:rPr>
        <w:t>i</w:t>
      </w:r>
      <w:r>
        <w:rPr>
          <w:rFonts w:cs="Arial"/>
          <w:sz w:val="20"/>
        </w:rPr>
        <w:t>.</w:t>
      </w:r>
      <w:r w:rsidRPr="00FE0D05">
        <w:rPr>
          <w:rFonts w:cs="Arial"/>
          <w:sz w:val="20"/>
        </w:rPr>
        <w:tab/>
        <w:t xml:space="preserve">VOC, styrene, and </w:t>
      </w:r>
      <w:r w:rsidRPr="006B0D76">
        <w:rPr>
          <w:rFonts w:cs="Arial"/>
          <w:sz w:val="20"/>
        </w:rPr>
        <w:t>formaldehyde</w:t>
      </w:r>
      <w:r w:rsidRPr="00FE0D05">
        <w:rPr>
          <w:rFonts w:cs="Arial"/>
          <w:sz w:val="20"/>
        </w:rPr>
        <w:t xml:space="preserve"> mass emission calculations determining the annual emission rate for each contaminant by emission unit and for FGSMCBMC in pounds or tons per 12-month rolling time period as determined at the end of each calendar month.</w:t>
      </w:r>
    </w:p>
    <w:p w14:paraId="60DCCF86" w14:textId="77777777" w:rsidR="001123C7" w:rsidRPr="00FE0D05" w:rsidRDefault="001123C7" w:rsidP="001123C7">
      <w:pPr>
        <w:ind w:left="720" w:hanging="360"/>
        <w:jc w:val="both"/>
        <w:rPr>
          <w:rFonts w:cs="Arial"/>
          <w:sz w:val="20"/>
        </w:rPr>
      </w:pPr>
    </w:p>
    <w:p w14:paraId="12122425" w14:textId="77777777" w:rsidR="001123C7" w:rsidRPr="00FE0D05" w:rsidRDefault="001123C7" w:rsidP="002244FF">
      <w:pPr>
        <w:ind w:left="360"/>
        <w:jc w:val="both"/>
        <w:rPr>
          <w:rFonts w:cs="Arial"/>
          <w:spacing w:val="-2"/>
          <w:sz w:val="20"/>
        </w:rPr>
      </w:pPr>
      <w:r w:rsidRPr="00FE0D05">
        <w:rPr>
          <w:rFonts w:cs="Arial"/>
          <w:spacing w:val="-2"/>
          <w:sz w:val="20"/>
        </w:rPr>
        <w:t>The permittee shall keep the records in a format acceptable to the AQD District Supervisor.  The permittee shall keep all records on file and make them available to the Department upon request</w:t>
      </w:r>
      <w:r>
        <w:rPr>
          <w:rFonts w:cs="Arial"/>
          <w:spacing w:val="-2"/>
          <w:sz w:val="20"/>
        </w:rPr>
        <w:t>.</w:t>
      </w:r>
      <w:r w:rsidRPr="00FE0D05">
        <w:rPr>
          <w:rFonts w:cs="Arial"/>
          <w:sz w:val="20"/>
          <w:vertAlign w:val="superscript"/>
        </w:rPr>
        <w:t>2</w:t>
      </w:r>
      <w:r w:rsidRPr="00FE0D05">
        <w:rPr>
          <w:rFonts w:cs="Arial"/>
          <w:spacing w:val="-2"/>
          <w:sz w:val="20"/>
        </w:rPr>
        <w:t xml:space="preserve">  </w:t>
      </w:r>
      <w:r w:rsidRPr="00FE0D05">
        <w:rPr>
          <w:rFonts w:cs="Arial"/>
          <w:b/>
          <w:spacing w:val="-2"/>
          <w:sz w:val="20"/>
        </w:rPr>
        <w:t>(R 336.1205, R 336.1225, R 336.1702, R 336.1901)</w:t>
      </w:r>
      <w:r w:rsidRPr="00FE0D05">
        <w:rPr>
          <w:rFonts w:cs="Arial"/>
          <w:spacing w:val="-2"/>
          <w:sz w:val="20"/>
        </w:rPr>
        <w:t xml:space="preserve">  </w:t>
      </w:r>
    </w:p>
    <w:p w14:paraId="5D015876" w14:textId="77777777" w:rsidR="001123C7" w:rsidRPr="00FE0D05" w:rsidRDefault="001123C7" w:rsidP="001123C7">
      <w:pPr>
        <w:tabs>
          <w:tab w:val="left" w:pos="2922"/>
        </w:tabs>
        <w:ind w:left="360" w:hanging="360"/>
        <w:jc w:val="both"/>
        <w:rPr>
          <w:rFonts w:cs="Arial"/>
          <w:spacing w:val="-2"/>
          <w:sz w:val="20"/>
        </w:rPr>
      </w:pPr>
      <w:r w:rsidRPr="00FE0D05">
        <w:rPr>
          <w:rFonts w:cs="Arial"/>
          <w:spacing w:val="-2"/>
          <w:sz w:val="20"/>
        </w:rPr>
        <w:tab/>
      </w:r>
      <w:r w:rsidRPr="00FE0D05">
        <w:rPr>
          <w:rFonts w:cs="Arial"/>
          <w:spacing w:val="-2"/>
          <w:sz w:val="20"/>
        </w:rPr>
        <w:tab/>
      </w:r>
    </w:p>
    <w:p w14:paraId="17AB897A" w14:textId="77777777" w:rsidR="001123C7" w:rsidRPr="00FE0D05" w:rsidRDefault="001123C7" w:rsidP="001123C7">
      <w:pPr>
        <w:tabs>
          <w:tab w:val="left" w:pos="540"/>
        </w:tabs>
        <w:ind w:left="360" w:hanging="360"/>
        <w:jc w:val="both"/>
        <w:rPr>
          <w:rFonts w:cs="Arial"/>
          <w:spacing w:val="-2"/>
          <w:sz w:val="20"/>
        </w:rPr>
      </w:pPr>
      <w:r w:rsidRPr="00FE0D05">
        <w:rPr>
          <w:rFonts w:cs="Arial"/>
          <w:spacing w:val="-2"/>
          <w:sz w:val="20"/>
        </w:rPr>
        <w:t>4.</w:t>
      </w:r>
      <w:r w:rsidRPr="00FE0D05">
        <w:rPr>
          <w:rFonts w:cs="Arial"/>
          <w:spacing w:val="-2"/>
          <w:sz w:val="20"/>
        </w:rPr>
        <w:tab/>
        <w:t xml:space="preserve">The permittee shall keep the following information on a calendar month basis for the use of cleaning solvents associated with </w:t>
      </w:r>
      <w:r w:rsidRPr="00FE0D05">
        <w:rPr>
          <w:rFonts w:cs="Arial"/>
          <w:sz w:val="20"/>
        </w:rPr>
        <w:t>FGSMCBMC</w:t>
      </w:r>
      <w:r w:rsidRPr="00FE0D05">
        <w:rPr>
          <w:rFonts w:cs="Arial"/>
          <w:spacing w:val="-2"/>
          <w:sz w:val="20"/>
        </w:rPr>
        <w:t xml:space="preserve">: </w:t>
      </w:r>
    </w:p>
    <w:p w14:paraId="2AC5C24C" w14:textId="17529C6F" w:rsidR="001123C7" w:rsidRPr="00FE0D05" w:rsidRDefault="001123C7" w:rsidP="001123C7">
      <w:pPr>
        <w:ind w:left="720" w:hanging="360"/>
        <w:jc w:val="both"/>
        <w:rPr>
          <w:rFonts w:cs="Arial"/>
          <w:sz w:val="20"/>
        </w:rPr>
      </w:pPr>
      <w:r w:rsidRPr="00FE0D05">
        <w:rPr>
          <w:rFonts w:cs="Arial"/>
          <w:sz w:val="20"/>
        </w:rPr>
        <w:t>a</w:t>
      </w:r>
      <w:r>
        <w:rPr>
          <w:rFonts w:cs="Arial"/>
          <w:sz w:val="20"/>
        </w:rPr>
        <w:t>.</w:t>
      </w:r>
      <w:r w:rsidRPr="00FE0D05">
        <w:rPr>
          <w:rFonts w:cs="Arial"/>
          <w:sz w:val="20"/>
        </w:rPr>
        <w:tab/>
        <w:t>Gallons and identity of each solvent used and reclaimed</w:t>
      </w:r>
      <w:r w:rsidR="002244FF">
        <w:rPr>
          <w:rFonts w:cs="Arial"/>
          <w:sz w:val="20"/>
        </w:rPr>
        <w:t>;</w:t>
      </w:r>
    </w:p>
    <w:p w14:paraId="7FBBA131" w14:textId="00A22557" w:rsidR="001123C7" w:rsidRPr="00FE0D05" w:rsidRDefault="001123C7" w:rsidP="001123C7">
      <w:pPr>
        <w:ind w:left="720" w:hanging="360"/>
        <w:jc w:val="both"/>
        <w:rPr>
          <w:rFonts w:cs="Arial"/>
          <w:sz w:val="20"/>
        </w:rPr>
      </w:pPr>
      <w:r w:rsidRPr="00FE0D05">
        <w:rPr>
          <w:rFonts w:cs="Arial"/>
          <w:sz w:val="20"/>
        </w:rPr>
        <w:t>b</w:t>
      </w:r>
      <w:r>
        <w:rPr>
          <w:rFonts w:cs="Arial"/>
          <w:sz w:val="20"/>
        </w:rPr>
        <w:t>.</w:t>
      </w:r>
      <w:r w:rsidRPr="00FE0D05">
        <w:rPr>
          <w:rFonts w:cs="Arial"/>
          <w:sz w:val="20"/>
        </w:rPr>
        <w:tab/>
        <w:t>Net cleaning solvent usage rate for the calendar month.  Net usage means the quantity used for cleaning minus the quantity reclaimed</w:t>
      </w:r>
      <w:r w:rsidR="002244FF">
        <w:rPr>
          <w:rFonts w:cs="Arial"/>
          <w:sz w:val="20"/>
        </w:rPr>
        <w:t>;</w:t>
      </w:r>
    </w:p>
    <w:p w14:paraId="5C23CEDC" w14:textId="1220CF72" w:rsidR="001123C7" w:rsidRPr="00FE0D05" w:rsidRDefault="001123C7" w:rsidP="001123C7">
      <w:pPr>
        <w:ind w:left="720" w:hanging="360"/>
        <w:jc w:val="both"/>
        <w:rPr>
          <w:rFonts w:cs="Arial"/>
          <w:sz w:val="20"/>
        </w:rPr>
      </w:pPr>
      <w:r w:rsidRPr="00FE0D05">
        <w:rPr>
          <w:rFonts w:cs="Arial"/>
          <w:sz w:val="20"/>
        </w:rPr>
        <w:t>c</w:t>
      </w:r>
      <w:r>
        <w:rPr>
          <w:rFonts w:cs="Arial"/>
          <w:sz w:val="20"/>
        </w:rPr>
        <w:t>.</w:t>
      </w:r>
      <w:r w:rsidRPr="00FE0D05">
        <w:rPr>
          <w:rFonts w:cs="Arial"/>
          <w:sz w:val="20"/>
        </w:rPr>
        <w:tab/>
        <w:t>VOC content, in pounds per gallon, of each solvent used</w:t>
      </w:r>
      <w:r w:rsidR="002244FF">
        <w:rPr>
          <w:rFonts w:cs="Arial"/>
          <w:sz w:val="20"/>
        </w:rPr>
        <w:t>;</w:t>
      </w:r>
    </w:p>
    <w:p w14:paraId="64C3A3B6" w14:textId="220A90B3" w:rsidR="001123C7" w:rsidRPr="00FE0D05" w:rsidRDefault="001123C7" w:rsidP="001123C7">
      <w:pPr>
        <w:ind w:left="720" w:hanging="360"/>
        <w:jc w:val="both"/>
        <w:rPr>
          <w:rFonts w:cs="Arial"/>
          <w:sz w:val="20"/>
        </w:rPr>
      </w:pPr>
      <w:r w:rsidRPr="00FE0D05">
        <w:rPr>
          <w:rFonts w:cs="Arial"/>
          <w:sz w:val="20"/>
        </w:rPr>
        <w:t>d</w:t>
      </w:r>
      <w:r>
        <w:rPr>
          <w:rFonts w:cs="Arial"/>
          <w:sz w:val="20"/>
        </w:rPr>
        <w:t>.</w:t>
      </w:r>
      <w:r w:rsidRPr="00FE0D05">
        <w:rPr>
          <w:rFonts w:cs="Arial"/>
          <w:sz w:val="20"/>
        </w:rPr>
        <w:tab/>
        <w:t>VOC mass emission calculations determining the monthly emission rate in tons per calendar month</w:t>
      </w:r>
      <w:r w:rsidR="002244FF">
        <w:rPr>
          <w:rFonts w:cs="Arial"/>
          <w:sz w:val="20"/>
        </w:rPr>
        <w:t>;</w:t>
      </w:r>
    </w:p>
    <w:p w14:paraId="406C7C7F" w14:textId="77777777" w:rsidR="001123C7" w:rsidRPr="00FE0D05" w:rsidRDefault="001123C7" w:rsidP="001123C7">
      <w:pPr>
        <w:ind w:left="720" w:hanging="360"/>
        <w:jc w:val="both"/>
        <w:rPr>
          <w:rFonts w:cs="Arial"/>
          <w:sz w:val="20"/>
        </w:rPr>
      </w:pPr>
      <w:r w:rsidRPr="00FE0D05">
        <w:rPr>
          <w:rFonts w:cs="Arial"/>
          <w:sz w:val="20"/>
        </w:rPr>
        <w:t>e</w:t>
      </w:r>
      <w:r>
        <w:rPr>
          <w:rFonts w:cs="Arial"/>
          <w:sz w:val="20"/>
        </w:rPr>
        <w:t>.</w:t>
      </w:r>
      <w:r w:rsidRPr="00FE0D05">
        <w:rPr>
          <w:rFonts w:cs="Arial"/>
          <w:sz w:val="20"/>
        </w:rPr>
        <w:tab/>
        <w:t>VOC mass emission calculations determining the annual emission rate in tons per 12-month rolling time period as determined at the end of each calendar month.</w:t>
      </w:r>
    </w:p>
    <w:p w14:paraId="1CF0E5E3" w14:textId="77777777" w:rsidR="001123C7" w:rsidRPr="00FE0D05" w:rsidRDefault="001123C7" w:rsidP="001123C7">
      <w:pPr>
        <w:ind w:left="360"/>
        <w:jc w:val="both"/>
        <w:rPr>
          <w:rFonts w:cs="Arial"/>
          <w:spacing w:val="-2"/>
          <w:sz w:val="20"/>
        </w:rPr>
      </w:pPr>
      <w:r>
        <w:rPr>
          <w:rFonts w:cs="Arial"/>
          <w:spacing w:val="-2"/>
          <w:sz w:val="20"/>
        </w:rPr>
        <w:br/>
      </w:r>
      <w:r w:rsidRPr="00FE0D05">
        <w:rPr>
          <w:rFonts w:cs="Arial"/>
          <w:spacing w:val="-2"/>
          <w:sz w:val="20"/>
        </w:rPr>
        <w:t>The permittee shall keep the records on file in a format acceptable to the AQD District Supervisor and make them available to the Department upon request</w:t>
      </w:r>
      <w:r>
        <w:rPr>
          <w:rFonts w:cs="Arial"/>
          <w:spacing w:val="-2"/>
          <w:sz w:val="20"/>
        </w:rPr>
        <w:t>.</w:t>
      </w:r>
      <w:r w:rsidRPr="00FE0D05">
        <w:rPr>
          <w:rFonts w:cs="Arial"/>
          <w:sz w:val="20"/>
          <w:vertAlign w:val="superscript"/>
        </w:rPr>
        <w:t>2</w:t>
      </w:r>
      <w:r w:rsidRPr="00FE0D05">
        <w:rPr>
          <w:rFonts w:cs="Arial"/>
          <w:spacing w:val="-2"/>
          <w:sz w:val="20"/>
        </w:rPr>
        <w:t xml:space="preserve">  </w:t>
      </w:r>
      <w:r w:rsidRPr="00FE0D05">
        <w:rPr>
          <w:rFonts w:cs="Arial"/>
          <w:b/>
          <w:spacing w:val="-2"/>
          <w:sz w:val="20"/>
        </w:rPr>
        <w:t>(R 336.1205, R 336.1225, R 336.1702)</w:t>
      </w:r>
      <w:r w:rsidRPr="00FE0D05">
        <w:rPr>
          <w:rFonts w:cs="Arial"/>
          <w:spacing w:val="-2"/>
          <w:sz w:val="20"/>
        </w:rPr>
        <w:t xml:space="preserve">  </w:t>
      </w:r>
    </w:p>
    <w:p w14:paraId="60AFEF75" w14:textId="77777777" w:rsidR="001123C7" w:rsidRPr="00FE0D05" w:rsidRDefault="001123C7" w:rsidP="001123C7">
      <w:pPr>
        <w:ind w:left="360" w:hanging="360"/>
        <w:jc w:val="both"/>
        <w:rPr>
          <w:rFonts w:cs="Arial"/>
          <w:b/>
          <w:spacing w:val="-2"/>
          <w:sz w:val="20"/>
        </w:rPr>
      </w:pPr>
    </w:p>
    <w:p w14:paraId="58824BF8" w14:textId="77777777" w:rsidR="001123C7" w:rsidRDefault="001123C7" w:rsidP="001123C7">
      <w:pPr>
        <w:tabs>
          <w:tab w:val="left" w:pos="360"/>
        </w:tabs>
        <w:ind w:left="360" w:hanging="360"/>
        <w:jc w:val="both"/>
        <w:rPr>
          <w:rFonts w:cs="Arial"/>
          <w:b/>
          <w:sz w:val="20"/>
        </w:rPr>
      </w:pPr>
      <w:r w:rsidRPr="00FE0D05">
        <w:rPr>
          <w:rFonts w:cs="Arial"/>
          <w:sz w:val="20"/>
        </w:rPr>
        <w:t>5.</w:t>
      </w:r>
      <w:r w:rsidRPr="00FE0D05">
        <w:rPr>
          <w:rFonts w:cs="Arial"/>
          <w:sz w:val="20"/>
        </w:rPr>
        <w:tab/>
      </w:r>
      <w:r>
        <w:rPr>
          <w:rFonts w:cs="Arial"/>
          <w:sz w:val="20"/>
        </w:rPr>
        <w:t>The permittee shall monitor</w:t>
      </w:r>
      <w:r w:rsidRPr="00FE0D05">
        <w:rPr>
          <w:rFonts w:cs="Arial"/>
          <w:sz w:val="20"/>
        </w:rPr>
        <w:t xml:space="preserve"> pressure drop </w:t>
      </w:r>
      <w:r>
        <w:rPr>
          <w:rFonts w:cs="Arial"/>
          <w:sz w:val="20"/>
        </w:rPr>
        <w:t xml:space="preserve">at </w:t>
      </w:r>
      <w:r w:rsidRPr="00FE0D05">
        <w:rPr>
          <w:rFonts w:cs="Arial"/>
          <w:sz w:val="20"/>
        </w:rPr>
        <w:t>the VTI</w:t>
      </w:r>
      <w:r>
        <w:rPr>
          <w:rFonts w:cs="Arial"/>
          <w:sz w:val="20"/>
        </w:rPr>
        <w:t xml:space="preserve"> </w:t>
      </w:r>
      <w:r w:rsidRPr="00FE0D05">
        <w:rPr>
          <w:rFonts w:cs="Arial"/>
          <w:sz w:val="20"/>
        </w:rPr>
        <w:t>dust collector and record a reading of pressure drop once per shift</w:t>
      </w:r>
      <w:r w:rsidRPr="009B689B">
        <w:rPr>
          <w:rFonts w:cs="Arial"/>
          <w:sz w:val="20"/>
        </w:rPr>
        <w:t>.</w:t>
      </w:r>
      <w:r>
        <w:rPr>
          <w:rFonts w:cs="Arial"/>
          <w:b/>
          <w:sz w:val="20"/>
        </w:rPr>
        <w:t xml:space="preserve">  </w:t>
      </w:r>
      <w:r w:rsidRPr="00FE0D05">
        <w:rPr>
          <w:rFonts w:cs="Arial"/>
          <w:sz w:val="20"/>
        </w:rPr>
        <w:t>The permittee shall keep all records on file at the facility and make them available to the Department upon request</w:t>
      </w:r>
      <w:r>
        <w:rPr>
          <w:rFonts w:cs="Arial"/>
          <w:sz w:val="20"/>
        </w:rPr>
        <w:t>.</w:t>
      </w:r>
      <w:r w:rsidRPr="00FE0D05">
        <w:rPr>
          <w:rFonts w:cs="Arial"/>
          <w:sz w:val="20"/>
          <w:vertAlign w:val="superscript"/>
        </w:rPr>
        <w:t>2</w:t>
      </w:r>
      <w:r w:rsidRPr="00FE0D05">
        <w:rPr>
          <w:rFonts w:cs="Arial"/>
          <w:b/>
          <w:sz w:val="20"/>
        </w:rPr>
        <w:t xml:space="preserve">  (R 336.1331)</w:t>
      </w:r>
    </w:p>
    <w:p w14:paraId="19A95B96" w14:textId="77777777" w:rsidR="001123C7" w:rsidRDefault="001123C7" w:rsidP="001123C7">
      <w:pPr>
        <w:tabs>
          <w:tab w:val="left" w:pos="360"/>
        </w:tabs>
        <w:ind w:left="360" w:hanging="360"/>
        <w:jc w:val="both"/>
        <w:rPr>
          <w:rFonts w:cs="Arial"/>
          <w:b/>
          <w:sz w:val="20"/>
        </w:rPr>
      </w:pPr>
    </w:p>
    <w:p w14:paraId="112B51F3" w14:textId="636E558C" w:rsidR="001123C7" w:rsidRPr="006B0D76" w:rsidRDefault="001123C7" w:rsidP="001123C7">
      <w:pPr>
        <w:ind w:left="360" w:hanging="360"/>
        <w:jc w:val="both"/>
        <w:rPr>
          <w:sz w:val="20"/>
        </w:rPr>
      </w:pPr>
      <w:r>
        <w:rPr>
          <w:rFonts w:cs="Arial"/>
          <w:sz w:val="20"/>
        </w:rPr>
        <w:t>6.</w:t>
      </w:r>
      <w:r>
        <w:rPr>
          <w:rFonts w:cs="Arial"/>
          <w:sz w:val="20"/>
        </w:rPr>
        <w:tab/>
      </w:r>
      <w:r w:rsidRPr="006B0D76">
        <w:rPr>
          <w:sz w:val="20"/>
        </w:rPr>
        <w:t>The permittee shall have implemented a written preventative maintenance plan (</w:t>
      </w:r>
      <w:r w:rsidRPr="00EE026F">
        <w:rPr>
          <w:sz w:val="20"/>
        </w:rPr>
        <w:t>PMP) for the Torit dust collector system installed on EUSMCI for carbon fiber materials additi</w:t>
      </w:r>
      <w:r w:rsidRPr="00EC678D">
        <w:rPr>
          <w:sz w:val="20"/>
        </w:rPr>
        <w:t xml:space="preserve">on.  At a minimum, the plan shall include a schedule of maintenance activities consistent with </w:t>
      </w:r>
      <w:r w:rsidRPr="007C6532">
        <w:rPr>
          <w:sz w:val="20"/>
        </w:rPr>
        <w:t>manufacturer’s</w:t>
      </w:r>
      <w:r w:rsidRPr="006A089A">
        <w:rPr>
          <w:sz w:val="20"/>
        </w:rPr>
        <w:t xml:space="preserve"> recommendations, and the operating variables that will be monitored to detect a malfunction or failure.  A copy of the PMP shall be maintained on site and available upon request</w:t>
      </w:r>
      <w:r w:rsidRPr="004955CA">
        <w:rPr>
          <w:sz w:val="20"/>
        </w:rPr>
        <w:t>.</w:t>
      </w:r>
      <w:r w:rsidRPr="00B44AB4">
        <w:rPr>
          <w:sz w:val="20"/>
        </w:rPr>
        <w:t xml:space="preserve"> </w:t>
      </w:r>
      <w:bookmarkStart w:id="79" w:name="_Hlk65066169"/>
      <w:r w:rsidR="00B31ED7">
        <w:rPr>
          <w:sz w:val="20"/>
        </w:rPr>
        <w:t xml:space="preserve"> </w:t>
      </w:r>
      <w:r w:rsidR="00DE428B" w:rsidRPr="00B31ED7">
        <w:rPr>
          <w:b/>
          <w:bCs/>
          <w:sz w:val="20"/>
        </w:rPr>
        <w:t>(</w:t>
      </w:r>
      <w:r w:rsidRPr="006B0D76">
        <w:rPr>
          <w:b/>
          <w:sz w:val="20"/>
        </w:rPr>
        <w:t>R 336.1213(3))</w:t>
      </w:r>
      <w:bookmarkEnd w:id="79"/>
    </w:p>
    <w:p w14:paraId="45F3A38E" w14:textId="77777777" w:rsidR="001123C7" w:rsidRPr="00FE0D05" w:rsidRDefault="001123C7" w:rsidP="001123C7">
      <w:pPr>
        <w:jc w:val="both"/>
        <w:rPr>
          <w:sz w:val="20"/>
        </w:rPr>
      </w:pPr>
    </w:p>
    <w:p w14:paraId="2ED654FB" w14:textId="77777777" w:rsidR="001123C7" w:rsidRPr="00FE0D05" w:rsidRDefault="001123C7" w:rsidP="001123C7">
      <w:pPr>
        <w:jc w:val="both"/>
        <w:rPr>
          <w:b/>
          <w:sz w:val="20"/>
        </w:rPr>
      </w:pPr>
      <w:r w:rsidRPr="00FE0D05">
        <w:rPr>
          <w:b/>
          <w:sz w:val="20"/>
        </w:rPr>
        <w:t>See Appendi</w:t>
      </w:r>
      <w:r>
        <w:rPr>
          <w:b/>
          <w:sz w:val="20"/>
        </w:rPr>
        <w:t>x</w:t>
      </w:r>
      <w:r w:rsidRPr="00FE0D05">
        <w:rPr>
          <w:b/>
          <w:sz w:val="20"/>
        </w:rPr>
        <w:t xml:space="preserve"> 7</w:t>
      </w:r>
    </w:p>
    <w:p w14:paraId="6F86E537" w14:textId="77777777" w:rsidR="001123C7" w:rsidRPr="00FE0D05" w:rsidRDefault="001123C7" w:rsidP="001123C7">
      <w:pPr>
        <w:jc w:val="both"/>
        <w:rPr>
          <w:b/>
          <w:sz w:val="20"/>
        </w:rPr>
      </w:pPr>
    </w:p>
    <w:p w14:paraId="6F845910" w14:textId="77777777" w:rsidR="00A961D0" w:rsidRPr="00FC1F2C" w:rsidRDefault="00A961D0" w:rsidP="00A961D0">
      <w:pPr>
        <w:jc w:val="both"/>
      </w:pPr>
      <w:r>
        <w:rPr>
          <w:b/>
        </w:rPr>
        <w:t xml:space="preserve">VII.  </w:t>
      </w:r>
      <w:r>
        <w:rPr>
          <w:b/>
          <w:u w:val="single"/>
        </w:rPr>
        <w:t>REPORTING</w:t>
      </w:r>
    </w:p>
    <w:p w14:paraId="4359A8CF" w14:textId="77777777" w:rsidR="00A961D0" w:rsidRPr="008B5C27" w:rsidRDefault="00A961D0" w:rsidP="00A961D0">
      <w:pPr>
        <w:jc w:val="both"/>
        <w:rPr>
          <w:sz w:val="20"/>
        </w:rPr>
      </w:pPr>
    </w:p>
    <w:p w14:paraId="17DCA322" w14:textId="77777777" w:rsidR="001123C7" w:rsidRPr="00FE0D05" w:rsidRDefault="001123C7" w:rsidP="001123C7">
      <w:pPr>
        <w:ind w:left="360" w:hanging="360"/>
        <w:jc w:val="both"/>
        <w:rPr>
          <w:sz w:val="20"/>
        </w:rPr>
      </w:pPr>
      <w:r w:rsidRPr="00FE0D05">
        <w:rPr>
          <w:sz w:val="20"/>
        </w:rPr>
        <w:t>1.</w:t>
      </w:r>
      <w:r w:rsidRPr="00FE0D05">
        <w:rPr>
          <w:sz w:val="20"/>
        </w:rPr>
        <w:tab/>
        <w:t xml:space="preserve">Prompt reporting of deviations pursuant to General Conditions 21 and 22 of Part A.  </w:t>
      </w:r>
      <w:r w:rsidRPr="00FE0D05">
        <w:rPr>
          <w:b/>
          <w:sz w:val="20"/>
        </w:rPr>
        <w:t>(R 336.1213(3)(c)(ii))</w:t>
      </w:r>
    </w:p>
    <w:p w14:paraId="066AFD5D" w14:textId="77777777" w:rsidR="001123C7" w:rsidRPr="00FE0D05" w:rsidRDefault="001123C7" w:rsidP="001123C7">
      <w:pPr>
        <w:ind w:left="360" w:hanging="360"/>
        <w:jc w:val="both"/>
        <w:rPr>
          <w:sz w:val="20"/>
        </w:rPr>
      </w:pPr>
    </w:p>
    <w:p w14:paraId="51867A21" w14:textId="77777777" w:rsidR="001123C7" w:rsidRPr="00FE0D05" w:rsidRDefault="001123C7" w:rsidP="001123C7">
      <w:pPr>
        <w:ind w:left="360" w:hanging="360"/>
        <w:jc w:val="both"/>
        <w:rPr>
          <w:b/>
          <w:sz w:val="20"/>
        </w:rPr>
      </w:pPr>
      <w:r w:rsidRPr="00FE0D05">
        <w:rPr>
          <w:sz w:val="20"/>
        </w:rPr>
        <w:t>2.</w:t>
      </w:r>
      <w:r w:rsidRPr="00FE0D0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E0D05">
        <w:rPr>
          <w:b/>
          <w:sz w:val="20"/>
        </w:rPr>
        <w:t>(R 336.1213(3)(c)(i))</w:t>
      </w:r>
    </w:p>
    <w:p w14:paraId="2F08174F" w14:textId="77777777" w:rsidR="001123C7" w:rsidRPr="00FE0D05" w:rsidRDefault="001123C7" w:rsidP="001123C7">
      <w:pPr>
        <w:ind w:left="360" w:hanging="360"/>
        <w:jc w:val="both"/>
        <w:rPr>
          <w:sz w:val="20"/>
        </w:rPr>
      </w:pPr>
    </w:p>
    <w:p w14:paraId="64730AF0" w14:textId="77777777" w:rsidR="001123C7" w:rsidRPr="00FE0D05" w:rsidRDefault="001123C7" w:rsidP="001123C7">
      <w:pPr>
        <w:ind w:left="360" w:hanging="360"/>
        <w:jc w:val="both"/>
        <w:rPr>
          <w:rFonts w:cs="Arial"/>
          <w:sz w:val="20"/>
        </w:rPr>
      </w:pPr>
      <w:r w:rsidRPr="00FE0D05">
        <w:rPr>
          <w:sz w:val="20"/>
        </w:rPr>
        <w:t>3.</w:t>
      </w:r>
      <w:r w:rsidRPr="00FE0D05">
        <w:rPr>
          <w:sz w:val="20"/>
        </w:rPr>
        <w:tab/>
        <w:t xml:space="preserve">Annual certification of compliance pursuant to General Conditions 19 and 20 of Part A.  The report shall be postmarked or received by the appropriate AQD District Office by March 15 for the previous calendar year.  </w:t>
      </w:r>
      <w:r w:rsidRPr="00FE0D05">
        <w:rPr>
          <w:b/>
          <w:sz w:val="20"/>
        </w:rPr>
        <w:t>(R 336.1213(4)(c))</w:t>
      </w:r>
    </w:p>
    <w:p w14:paraId="2C777FD7" w14:textId="77777777" w:rsidR="001123C7" w:rsidRPr="00FE0D05" w:rsidRDefault="001123C7" w:rsidP="001123C7">
      <w:pPr>
        <w:jc w:val="both"/>
        <w:rPr>
          <w:sz w:val="20"/>
        </w:rPr>
      </w:pPr>
    </w:p>
    <w:p w14:paraId="7F702F19" w14:textId="77777777" w:rsidR="001123C7" w:rsidRPr="00FE0D05" w:rsidRDefault="001123C7" w:rsidP="001123C7">
      <w:pPr>
        <w:jc w:val="both"/>
        <w:rPr>
          <w:rFonts w:cs="Arial"/>
          <w:b/>
          <w:sz w:val="20"/>
        </w:rPr>
      </w:pPr>
      <w:r w:rsidRPr="00FE0D05">
        <w:rPr>
          <w:rFonts w:cs="Arial"/>
          <w:b/>
          <w:sz w:val="20"/>
        </w:rPr>
        <w:t>See Appendix 8</w:t>
      </w:r>
    </w:p>
    <w:p w14:paraId="0DCBC3AD" w14:textId="77777777" w:rsidR="001123C7" w:rsidRPr="00FE0D05" w:rsidRDefault="001123C7" w:rsidP="001123C7">
      <w:pPr>
        <w:jc w:val="both"/>
        <w:rPr>
          <w:rFonts w:cs="Arial"/>
          <w:b/>
          <w:sz w:val="20"/>
        </w:rPr>
      </w:pPr>
    </w:p>
    <w:p w14:paraId="71535745" w14:textId="77777777" w:rsidR="00B31ED7" w:rsidRDefault="00B31ED7">
      <w:pPr>
        <w:rPr>
          <w:b/>
        </w:rPr>
      </w:pPr>
      <w:r>
        <w:rPr>
          <w:b/>
        </w:rPr>
        <w:br w:type="page"/>
      </w:r>
    </w:p>
    <w:p w14:paraId="5D1E8569" w14:textId="1AD4D09A" w:rsidR="001123C7" w:rsidRPr="00FE0D05" w:rsidRDefault="001123C7" w:rsidP="001123C7">
      <w:pPr>
        <w:rPr>
          <w:sz w:val="20"/>
        </w:rPr>
      </w:pPr>
      <w:r w:rsidRPr="00FE0D05">
        <w:rPr>
          <w:b/>
        </w:rPr>
        <w:lastRenderedPageBreak/>
        <w:t xml:space="preserve">VIII.  </w:t>
      </w:r>
      <w:r w:rsidRPr="00FE0D05">
        <w:rPr>
          <w:b/>
          <w:u w:val="single"/>
        </w:rPr>
        <w:t>STACK/VENT RESTRICTION(S)</w:t>
      </w:r>
    </w:p>
    <w:p w14:paraId="76F0E482" w14:textId="77777777" w:rsidR="001123C7" w:rsidRPr="00FE0D05" w:rsidRDefault="001123C7" w:rsidP="001123C7">
      <w:pPr>
        <w:jc w:val="both"/>
        <w:rPr>
          <w:sz w:val="20"/>
        </w:rPr>
      </w:pPr>
    </w:p>
    <w:p w14:paraId="127B477D" w14:textId="77777777" w:rsidR="001123C7" w:rsidRDefault="001123C7" w:rsidP="001123C7">
      <w:pPr>
        <w:jc w:val="both"/>
        <w:rPr>
          <w:sz w:val="20"/>
        </w:rPr>
      </w:pPr>
      <w:r w:rsidRPr="00FE0D05">
        <w:rPr>
          <w:sz w:val="20"/>
        </w:rPr>
        <w:t>The exhaust gases from the stacks listed in the table below shall be discharged unobstructed vertically upwards to the ambient air unless otherwise noted:</w:t>
      </w:r>
    </w:p>
    <w:p w14:paraId="38FAED26" w14:textId="77777777" w:rsidR="001123C7" w:rsidRPr="00FE0D05" w:rsidRDefault="001123C7" w:rsidP="001123C7">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13"/>
        <w:gridCol w:w="2384"/>
        <w:gridCol w:w="2294"/>
        <w:gridCol w:w="2923"/>
      </w:tblGrid>
      <w:tr w:rsidR="001123C7" w:rsidRPr="00FE0D05" w14:paraId="53A66317" w14:textId="77777777" w:rsidTr="001123C7">
        <w:trPr>
          <w:cantSplit/>
          <w:tblHeader/>
        </w:trPr>
        <w:tc>
          <w:tcPr>
            <w:tcW w:w="1279" w:type="pct"/>
            <w:vAlign w:val="center"/>
          </w:tcPr>
          <w:p w14:paraId="0D688C98" w14:textId="77777777" w:rsidR="001123C7" w:rsidRPr="00FE0D05" w:rsidRDefault="001123C7" w:rsidP="001123C7">
            <w:pPr>
              <w:jc w:val="center"/>
              <w:rPr>
                <w:rFonts w:cs="Arial"/>
                <w:b/>
                <w:sz w:val="20"/>
              </w:rPr>
            </w:pPr>
            <w:r w:rsidRPr="00FE0D05">
              <w:rPr>
                <w:rFonts w:cs="Arial"/>
                <w:b/>
                <w:sz w:val="20"/>
              </w:rPr>
              <w:t>Stack &amp; Vent ID</w:t>
            </w:r>
          </w:p>
        </w:tc>
        <w:tc>
          <w:tcPr>
            <w:tcW w:w="1167" w:type="pct"/>
            <w:vAlign w:val="center"/>
          </w:tcPr>
          <w:p w14:paraId="7EE66920" w14:textId="77777777" w:rsidR="001123C7" w:rsidRPr="00FE0D05" w:rsidRDefault="001123C7" w:rsidP="001123C7">
            <w:pPr>
              <w:jc w:val="center"/>
              <w:rPr>
                <w:rFonts w:cs="Arial"/>
                <w:b/>
                <w:sz w:val="20"/>
              </w:rPr>
            </w:pPr>
            <w:r w:rsidRPr="00FE0D05">
              <w:rPr>
                <w:rFonts w:cs="Arial"/>
                <w:b/>
                <w:sz w:val="20"/>
              </w:rPr>
              <w:t xml:space="preserve">Maximum Exhaust </w:t>
            </w:r>
          </w:p>
          <w:p w14:paraId="685BDC85" w14:textId="77777777" w:rsidR="001123C7" w:rsidRPr="00FE0D05" w:rsidRDefault="001123C7" w:rsidP="001123C7">
            <w:pPr>
              <w:jc w:val="center"/>
              <w:rPr>
                <w:rFonts w:cs="Arial"/>
                <w:b/>
                <w:sz w:val="20"/>
              </w:rPr>
            </w:pPr>
            <w:r w:rsidRPr="00FE0D05">
              <w:rPr>
                <w:rFonts w:cs="Arial"/>
                <w:b/>
                <w:sz w:val="20"/>
              </w:rPr>
              <w:t>Diameter/ Dimensions</w:t>
            </w:r>
          </w:p>
          <w:p w14:paraId="2727C9BD" w14:textId="77777777" w:rsidR="001123C7" w:rsidRPr="00FE0D05" w:rsidRDefault="001123C7" w:rsidP="001123C7">
            <w:pPr>
              <w:jc w:val="center"/>
              <w:rPr>
                <w:rFonts w:cs="Arial"/>
                <w:b/>
                <w:sz w:val="20"/>
              </w:rPr>
            </w:pPr>
            <w:r w:rsidRPr="00FE0D05">
              <w:rPr>
                <w:rFonts w:cs="Arial"/>
                <w:b/>
                <w:sz w:val="20"/>
              </w:rPr>
              <w:t>(inches)</w:t>
            </w:r>
          </w:p>
        </w:tc>
        <w:tc>
          <w:tcPr>
            <w:tcW w:w="1123" w:type="pct"/>
            <w:vAlign w:val="center"/>
          </w:tcPr>
          <w:p w14:paraId="3C730EF5" w14:textId="77777777" w:rsidR="001123C7" w:rsidRPr="00FE0D05" w:rsidRDefault="001123C7" w:rsidP="001123C7">
            <w:pPr>
              <w:jc w:val="center"/>
              <w:rPr>
                <w:rFonts w:cs="Arial"/>
                <w:b/>
                <w:sz w:val="20"/>
              </w:rPr>
            </w:pPr>
            <w:r w:rsidRPr="00FE0D05">
              <w:rPr>
                <w:rFonts w:cs="Arial"/>
                <w:b/>
                <w:sz w:val="20"/>
              </w:rPr>
              <w:t xml:space="preserve">Minimum Height </w:t>
            </w:r>
          </w:p>
          <w:p w14:paraId="2511A8CB" w14:textId="77777777" w:rsidR="001123C7" w:rsidRPr="00FE0D05" w:rsidRDefault="001123C7" w:rsidP="001123C7">
            <w:pPr>
              <w:jc w:val="center"/>
              <w:rPr>
                <w:rFonts w:cs="Arial"/>
                <w:b/>
                <w:sz w:val="20"/>
              </w:rPr>
            </w:pPr>
            <w:r w:rsidRPr="00FE0D05">
              <w:rPr>
                <w:rFonts w:cs="Arial"/>
                <w:b/>
                <w:sz w:val="20"/>
              </w:rPr>
              <w:t>Above Ground</w:t>
            </w:r>
          </w:p>
          <w:p w14:paraId="31853AC8" w14:textId="77777777" w:rsidR="001123C7" w:rsidRPr="00FE0D05" w:rsidRDefault="001123C7" w:rsidP="001123C7">
            <w:pPr>
              <w:jc w:val="center"/>
              <w:rPr>
                <w:rFonts w:cs="Arial"/>
                <w:b/>
                <w:sz w:val="20"/>
              </w:rPr>
            </w:pPr>
            <w:r w:rsidRPr="00FE0D05">
              <w:rPr>
                <w:rFonts w:cs="Arial"/>
                <w:b/>
                <w:sz w:val="20"/>
              </w:rPr>
              <w:t>(feet)</w:t>
            </w:r>
          </w:p>
        </w:tc>
        <w:tc>
          <w:tcPr>
            <w:tcW w:w="1431" w:type="pct"/>
            <w:vAlign w:val="center"/>
          </w:tcPr>
          <w:p w14:paraId="5F2CC5A0" w14:textId="77777777" w:rsidR="001123C7" w:rsidRPr="00FE0D05" w:rsidRDefault="001123C7" w:rsidP="001123C7">
            <w:pPr>
              <w:jc w:val="center"/>
              <w:rPr>
                <w:rFonts w:cs="Arial"/>
                <w:b/>
                <w:sz w:val="20"/>
              </w:rPr>
            </w:pPr>
            <w:r w:rsidRPr="00FE0D05">
              <w:rPr>
                <w:rFonts w:cs="Arial"/>
                <w:b/>
                <w:sz w:val="20"/>
              </w:rPr>
              <w:t>Underlying Applicable Requirements</w:t>
            </w:r>
          </w:p>
        </w:tc>
      </w:tr>
      <w:tr w:rsidR="001123C7" w:rsidRPr="00FE0D05" w14:paraId="45724929" w14:textId="77777777" w:rsidTr="001123C7">
        <w:trPr>
          <w:cantSplit/>
        </w:trPr>
        <w:tc>
          <w:tcPr>
            <w:tcW w:w="1279" w:type="pct"/>
          </w:tcPr>
          <w:p w14:paraId="31344CA3" w14:textId="77777777" w:rsidR="001123C7" w:rsidRPr="00FE0D05" w:rsidRDefault="001123C7" w:rsidP="001123C7">
            <w:pPr>
              <w:rPr>
                <w:rFonts w:cs="Arial"/>
                <w:sz w:val="20"/>
              </w:rPr>
            </w:pPr>
            <w:r>
              <w:rPr>
                <w:rFonts w:cs="Arial"/>
                <w:sz w:val="20"/>
              </w:rPr>
              <w:t>1</w:t>
            </w:r>
            <w:r w:rsidRPr="00FE0D05">
              <w:rPr>
                <w:rFonts w:cs="Arial"/>
                <w:sz w:val="20"/>
              </w:rPr>
              <w:t>.  SV-14</w:t>
            </w:r>
          </w:p>
        </w:tc>
        <w:tc>
          <w:tcPr>
            <w:tcW w:w="1167" w:type="pct"/>
          </w:tcPr>
          <w:p w14:paraId="3E6CD68B" w14:textId="77777777" w:rsidR="001123C7" w:rsidRPr="00FE0D05" w:rsidRDefault="001123C7" w:rsidP="001123C7">
            <w:pPr>
              <w:jc w:val="center"/>
              <w:rPr>
                <w:rFonts w:cs="Arial"/>
                <w:sz w:val="20"/>
              </w:rPr>
            </w:pPr>
            <w:r w:rsidRPr="00FE0D05">
              <w:rPr>
                <w:rFonts w:cs="Arial"/>
                <w:sz w:val="20"/>
              </w:rPr>
              <w:t>14</w:t>
            </w:r>
            <w:r w:rsidRPr="00FE0D05">
              <w:rPr>
                <w:rFonts w:cs="Arial"/>
                <w:sz w:val="20"/>
                <w:vertAlign w:val="superscript"/>
              </w:rPr>
              <w:t>2</w:t>
            </w:r>
          </w:p>
        </w:tc>
        <w:tc>
          <w:tcPr>
            <w:tcW w:w="1123" w:type="pct"/>
          </w:tcPr>
          <w:p w14:paraId="706F575A" w14:textId="77777777" w:rsidR="001123C7" w:rsidRPr="00FE0D05" w:rsidRDefault="001123C7" w:rsidP="001123C7">
            <w:pPr>
              <w:jc w:val="center"/>
              <w:rPr>
                <w:rFonts w:cs="Arial"/>
                <w:sz w:val="20"/>
              </w:rPr>
            </w:pPr>
            <w:r w:rsidRPr="00FE0D05">
              <w:rPr>
                <w:rFonts w:cs="Arial"/>
                <w:sz w:val="20"/>
              </w:rPr>
              <w:t>42</w:t>
            </w:r>
            <w:r w:rsidRPr="00FE0D05">
              <w:rPr>
                <w:rFonts w:cs="Arial"/>
                <w:sz w:val="20"/>
                <w:vertAlign w:val="superscript"/>
              </w:rPr>
              <w:t>2</w:t>
            </w:r>
          </w:p>
        </w:tc>
        <w:tc>
          <w:tcPr>
            <w:tcW w:w="1431" w:type="pct"/>
          </w:tcPr>
          <w:p w14:paraId="7A77151F" w14:textId="77777777" w:rsidR="001123C7" w:rsidRPr="00CA110C" w:rsidRDefault="001123C7" w:rsidP="001123C7">
            <w:pPr>
              <w:jc w:val="center"/>
              <w:rPr>
                <w:rFonts w:cs="Arial"/>
                <w:b/>
                <w:sz w:val="20"/>
              </w:rPr>
            </w:pPr>
            <w:r w:rsidRPr="00CA110C">
              <w:rPr>
                <w:rFonts w:cs="Arial"/>
                <w:b/>
                <w:sz w:val="20"/>
              </w:rPr>
              <w:t>R 336.1225, R 336.1901, R 336.2803, R 336.2804, 40 CFR 52.21(c) &amp; (d)</w:t>
            </w:r>
          </w:p>
        </w:tc>
      </w:tr>
      <w:tr w:rsidR="001123C7" w:rsidRPr="00FE0D05" w14:paraId="64CAD52C" w14:textId="77777777" w:rsidTr="001123C7">
        <w:trPr>
          <w:cantSplit/>
        </w:trPr>
        <w:tc>
          <w:tcPr>
            <w:tcW w:w="1279" w:type="pct"/>
          </w:tcPr>
          <w:p w14:paraId="4C6D9052" w14:textId="77777777" w:rsidR="001123C7" w:rsidRPr="00FE0D05" w:rsidRDefault="001123C7" w:rsidP="001123C7">
            <w:pPr>
              <w:rPr>
                <w:rFonts w:cs="Arial"/>
                <w:sz w:val="20"/>
              </w:rPr>
            </w:pPr>
            <w:r>
              <w:rPr>
                <w:rFonts w:cs="Arial"/>
                <w:sz w:val="20"/>
              </w:rPr>
              <w:t>2</w:t>
            </w:r>
            <w:r w:rsidRPr="00FE0D05">
              <w:rPr>
                <w:rFonts w:cs="Arial"/>
                <w:sz w:val="20"/>
              </w:rPr>
              <w:t>.  SV-15</w:t>
            </w:r>
          </w:p>
        </w:tc>
        <w:tc>
          <w:tcPr>
            <w:tcW w:w="1167" w:type="pct"/>
          </w:tcPr>
          <w:p w14:paraId="22467F3E" w14:textId="77777777" w:rsidR="001123C7" w:rsidRPr="00FE0D05" w:rsidRDefault="001123C7" w:rsidP="001123C7">
            <w:pPr>
              <w:jc w:val="center"/>
              <w:rPr>
                <w:rFonts w:cs="Arial"/>
                <w:sz w:val="20"/>
              </w:rPr>
            </w:pPr>
            <w:r w:rsidRPr="00FE0D05">
              <w:rPr>
                <w:rFonts w:cs="Arial"/>
                <w:sz w:val="20"/>
              </w:rPr>
              <w:t>48</w:t>
            </w:r>
            <w:r w:rsidRPr="00FE0D05">
              <w:rPr>
                <w:rFonts w:cs="Arial"/>
                <w:sz w:val="20"/>
                <w:vertAlign w:val="superscript"/>
              </w:rPr>
              <w:t>2</w:t>
            </w:r>
          </w:p>
        </w:tc>
        <w:tc>
          <w:tcPr>
            <w:tcW w:w="1123" w:type="pct"/>
          </w:tcPr>
          <w:p w14:paraId="058C451E" w14:textId="77777777" w:rsidR="001123C7" w:rsidRPr="00FE0D05" w:rsidRDefault="001123C7" w:rsidP="001123C7">
            <w:pPr>
              <w:jc w:val="center"/>
              <w:rPr>
                <w:rFonts w:cs="Arial"/>
                <w:sz w:val="20"/>
              </w:rPr>
            </w:pPr>
            <w:r w:rsidRPr="00FE0D05">
              <w:rPr>
                <w:rFonts w:cs="Arial"/>
                <w:sz w:val="20"/>
              </w:rPr>
              <w:t>37</w:t>
            </w:r>
            <w:r w:rsidRPr="00FE0D05">
              <w:rPr>
                <w:rFonts w:cs="Arial"/>
                <w:sz w:val="20"/>
                <w:vertAlign w:val="superscript"/>
              </w:rPr>
              <w:t>2</w:t>
            </w:r>
          </w:p>
        </w:tc>
        <w:tc>
          <w:tcPr>
            <w:tcW w:w="1431" w:type="pct"/>
          </w:tcPr>
          <w:p w14:paraId="71445056" w14:textId="77777777" w:rsidR="001123C7" w:rsidRPr="00CA110C" w:rsidRDefault="001123C7" w:rsidP="001123C7">
            <w:pPr>
              <w:jc w:val="center"/>
              <w:rPr>
                <w:rFonts w:cs="Arial"/>
                <w:b/>
                <w:sz w:val="20"/>
              </w:rPr>
            </w:pPr>
            <w:r w:rsidRPr="00CA110C">
              <w:rPr>
                <w:rFonts w:cs="Arial"/>
                <w:b/>
                <w:sz w:val="20"/>
              </w:rPr>
              <w:t>R 336.1225, R 336.1901, R 336.2803, R 336.2804, 40 CFR 52.21(c) &amp; (d)</w:t>
            </w:r>
          </w:p>
        </w:tc>
      </w:tr>
    </w:tbl>
    <w:p w14:paraId="5460E268" w14:textId="77777777" w:rsidR="001123C7" w:rsidRPr="00FE0D05" w:rsidRDefault="001123C7" w:rsidP="001123C7">
      <w:pPr>
        <w:ind w:left="360" w:hanging="360"/>
        <w:jc w:val="both"/>
        <w:rPr>
          <w:rFonts w:cs="Arial"/>
          <w:sz w:val="20"/>
        </w:rPr>
      </w:pPr>
    </w:p>
    <w:p w14:paraId="23DA9F6D" w14:textId="797B7763" w:rsidR="001123C7" w:rsidRPr="00335880" w:rsidRDefault="001123C7" w:rsidP="001123C7">
      <w:pPr>
        <w:ind w:left="540" w:hanging="540"/>
        <w:jc w:val="both"/>
        <w:rPr>
          <w:rFonts w:cs="Arial"/>
          <w:szCs w:val="22"/>
        </w:rPr>
      </w:pPr>
      <w:r w:rsidRPr="00335880">
        <w:rPr>
          <w:rFonts w:cs="Arial"/>
          <w:b/>
          <w:szCs w:val="22"/>
        </w:rPr>
        <w:t xml:space="preserve">IX.  </w:t>
      </w:r>
      <w:r w:rsidRPr="00335880">
        <w:rPr>
          <w:rFonts w:cs="Arial"/>
          <w:b/>
          <w:szCs w:val="22"/>
          <w:u w:val="single"/>
        </w:rPr>
        <w:t>OTHER REQUIREMENTS</w:t>
      </w:r>
    </w:p>
    <w:p w14:paraId="1522E4CD" w14:textId="77777777" w:rsidR="001123C7" w:rsidRPr="00FE0D05" w:rsidRDefault="001123C7" w:rsidP="001123C7">
      <w:pPr>
        <w:ind w:left="360" w:hanging="360"/>
        <w:jc w:val="both"/>
        <w:rPr>
          <w:rFonts w:cs="Arial"/>
          <w:sz w:val="20"/>
        </w:rPr>
      </w:pPr>
    </w:p>
    <w:p w14:paraId="76B05BE5" w14:textId="77777777" w:rsidR="001123C7" w:rsidRPr="00FE0D05" w:rsidRDefault="001123C7" w:rsidP="001123C7">
      <w:pPr>
        <w:ind w:left="360" w:hanging="360"/>
        <w:jc w:val="both"/>
        <w:rPr>
          <w:rFonts w:cs="Arial"/>
          <w:sz w:val="20"/>
        </w:rPr>
      </w:pPr>
      <w:r>
        <w:rPr>
          <w:rFonts w:cs="Arial"/>
          <w:sz w:val="20"/>
        </w:rPr>
        <w:t>N</w:t>
      </w:r>
      <w:r w:rsidRPr="00FE0D05">
        <w:rPr>
          <w:rFonts w:cs="Arial"/>
          <w:sz w:val="20"/>
        </w:rPr>
        <w:t>A</w:t>
      </w:r>
    </w:p>
    <w:p w14:paraId="66C24EB5" w14:textId="77777777" w:rsidR="001123C7" w:rsidRPr="00FE0D05" w:rsidRDefault="001123C7" w:rsidP="001123C7">
      <w:pPr>
        <w:jc w:val="both"/>
        <w:rPr>
          <w:sz w:val="20"/>
        </w:rPr>
      </w:pPr>
    </w:p>
    <w:p w14:paraId="0FAE45DB" w14:textId="77777777" w:rsidR="00A961D0" w:rsidRPr="00FE0AD0" w:rsidRDefault="00A961D0" w:rsidP="00A961D0">
      <w:pPr>
        <w:jc w:val="both"/>
        <w:rPr>
          <w:sz w:val="20"/>
        </w:rPr>
      </w:pPr>
    </w:p>
    <w:p w14:paraId="2BBAA014" w14:textId="77777777" w:rsidR="00A961D0" w:rsidRPr="00B90185" w:rsidRDefault="00A961D0" w:rsidP="00A961D0">
      <w:pPr>
        <w:jc w:val="both"/>
        <w:rPr>
          <w:b/>
          <w:sz w:val="20"/>
        </w:rPr>
      </w:pPr>
      <w:r w:rsidRPr="00B90185">
        <w:rPr>
          <w:b/>
          <w:sz w:val="20"/>
          <w:u w:val="single"/>
        </w:rPr>
        <w:t>Footnotes</w:t>
      </w:r>
      <w:r w:rsidRPr="00B90185">
        <w:rPr>
          <w:b/>
          <w:sz w:val="20"/>
        </w:rPr>
        <w:t>:</w:t>
      </w:r>
    </w:p>
    <w:p w14:paraId="319BD79D" w14:textId="77777777" w:rsidR="00A961D0" w:rsidRDefault="00A961D0" w:rsidP="00A961D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2AB6C4A" w14:textId="77777777" w:rsidR="00A961D0" w:rsidRPr="003A4A19" w:rsidRDefault="00A961D0" w:rsidP="00A961D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662CF2" w14:textId="77777777" w:rsidR="00A961D0" w:rsidRPr="003A327D" w:rsidRDefault="00A961D0" w:rsidP="00A961D0">
      <w:pPr>
        <w:jc w:val="both"/>
        <w:rPr>
          <w:sz w:val="20"/>
        </w:rPr>
      </w:pPr>
    </w:p>
    <w:p w14:paraId="107EF6C7" w14:textId="6469B6DA" w:rsidR="00A961D0" w:rsidRDefault="00A961D0" w:rsidP="00A961D0">
      <w:pPr>
        <w:jc w:val="both"/>
      </w:pPr>
      <w:r w:rsidRPr="00FE0AD0">
        <w:br w:type="page"/>
      </w:r>
    </w:p>
    <w:p w14:paraId="71CDF659" w14:textId="20D783F8" w:rsidR="00A961D0" w:rsidRPr="00347387" w:rsidRDefault="00A961D0" w:rsidP="00A961D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88480509"/>
      <w:r w:rsidRPr="00347387">
        <w:rPr>
          <w:bCs/>
          <w:iCs/>
          <w:szCs w:val="28"/>
        </w:rPr>
        <w:lastRenderedPageBreak/>
        <w:t>FG</w:t>
      </w:r>
      <w:r w:rsidR="00273B16">
        <w:rPr>
          <w:bCs/>
          <w:iCs/>
          <w:szCs w:val="28"/>
        </w:rPr>
        <w:t>MACT</w:t>
      </w:r>
      <w:bookmarkEnd w:id="80"/>
    </w:p>
    <w:p w14:paraId="0570AE2B" w14:textId="77777777" w:rsidR="00A961D0" w:rsidRPr="00EE02F9" w:rsidRDefault="00A961D0" w:rsidP="00A961D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ED66895" w14:textId="77777777" w:rsidR="00A961D0" w:rsidRPr="00F30023" w:rsidRDefault="00A961D0" w:rsidP="00A961D0">
      <w:pPr>
        <w:rPr>
          <w:sz w:val="20"/>
        </w:rPr>
      </w:pPr>
    </w:p>
    <w:p w14:paraId="1277087A" w14:textId="77777777" w:rsidR="00A961D0" w:rsidRDefault="00A961D0" w:rsidP="00A961D0">
      <w:pPr>
        <w:jc w:val="both"/>
        <w:rPr>
          <w:b/>
          <w:u w:val="single"/>
        </w:rPr>
      </w:pPr>
      <w:r>
        <w:rPr>
          <w:b/>
          <w:u w:val="single"/>
        </w:rPr>
        <w:t>DESCRIPTION</w:t>
      </w:r>
    </w:p>
    <w:p w14:paraId="7B8CFCD2" w14:textId="77777777" w:rsidR="00A961D0" w:rsidRPr="00C3424D" w:rsidRDefault="00A961D0" w:rsidP="00A961D0">
      <w:pPr>
        <w:jc w:val="both"/>
        <w:rPr>
          <w:sz w:val="20"/>
        </w:rPr>
      </w:pPr>
    </w:p>
    <w:p w14:paraId="4CFDD27C" w14:textId="212DC420" w:rsidR="00273B16" w:rsidRPr="00FE0D05" w:rsidRDefault="00273B16" w:rsidP="00273B16">
      <w:pPr>
        <w:jc w:val="both"/>
        <w:rPr>
          <w:rFonts w:cs="Arial"/>
          <w:sz w:val="20"/>
        </w:rPr>
      </w:pPr>
      <w:r w:rsidRPr="00FE0D05">
        <w:rPr>
          <w:rFonts w:cs="Arial"/>
          <w:sz w:val="20"/>
        </w:rPr>
        <w:t xml:space="preserve">Production and cleanup solvent emission units associated with SMC and BMC production that are subject to federal MACT requirements for the Reinforced Plastic Composites Production source category per 40 CFR Part 63, Subpart WWWW.  </w:t>
      </w:r>
      <w:r w:rsidR="00717F2B">
        <w:rPr>
          <w:rFonts w:cs="Arial"/>
          <w:sz w:val="20"/>
        </w:rPr>
        <w:t>(PTI 303-00B)</w:t>
      </w:r>
      <w:r w:rsidRPr="00FE0D05">
        <w:rPr>
          <w:rFonts w:cs="Arial"/>
          <w:sz w:val="20"/>
        </w:rPr>
        <w:t xml:space="preserve">  </w:t>
      </w:r>
    </w:p>
    <w:p w14:paraId="4080C879" w14:textId="77777777" w:rsidR="00273B16" w:rsidRPr="00FE0D05" w:rsidRDefault="00273B16" w:rsidP="00273B16">
      <w:pPr>
        <w:jc w:val="both"/>
        <w:rPr>
          <w:rFonts w:cs="Arial"/>
          <w:sz w:val="20"/>
        </w:rPr>
      </w:pPr>
    </w:p>
    <w:p w14:paraId="2797933D" w14:textId="77777777" w:rsidR="00273B16" w:rsidRPr="00FE0D05" w:rsidRDefault="00273B16" w:rsidP="00273B16">
      <w:pPr>
        <w:jc w:val="both"/>
        <w:rPr>
          <w:rFonts w:cs="Arial"/>
          <w:sz w:val="20"/>
        </w:rPr>
      </w:pPr>
      <w:r w:rsidRPr="00FE0D05">
        <w:rPr>
          <w:rFonts w:cs="Arial"/>
          <w:b/>
          <w:sz w:val="20"/>
        </w:rPr>
        <w:t>Emission Units:</w:t>
      </w:r>
      <w:r w:rsidRPr="00FE0D05">
        <w:rPr>
          <w:rFonts w:cs="Arial"/>
          <w:sz w:val="20"/>
        </w:rPr>
        <w:t xml:space="preserve">  </w:t>
      </w:r>
      <w:r w:rsidRPr="00FE0D05">
        <w:rPr>
          <w:rFonts w:cs="Arial"/>
          <w:noProof/>
          <w:sz w:val="20"/>
        </w:rPr>
        <w:t>EUSMCI, EUSMCII, EUSMCIII, E</w:t>
      </w:r>
      <w:r>
        <w:rPr>
          <w:rFonts w:cs="Arial"/>
          <w:noProof/>
          <w:sz w:val="20"/>
        </w:rPr>
        <w:t>UMIXERS, EUBMCMIXER, EUSOLVENT,</w:t>
      </w:r>
      <w:r w:rsidRPr="00FE0D05">
        <w:rPr>
          <w:rFonts w:cs="Arial"/>
          <w:noProof/>
          <w:sz w:val="20"/>
        </w:rPr>
        <w:t xml:space="preserve"> EUPRESS</w:t>
      </w:r>
    </w:p>
    <w:p w14:paraId="7CF8575C" w14:textId="77777777" w:rsidR="00273B16" w:rsidRPr="00FE0D05" w:rsidRDefault="00273B16" w:rsidP="00273B16">
      <w:pPr>
        <w:jc w:val="both"/>
        <w:rPr>
          <w:rFonts w:cs="Arial"/>
          <w:sz w:val="20"/>
        </w:rPr>
      </w:pPr>
    </w:p>
    <w:p w14:paraId="5E3C5A35" w14:textId="77777777" w:rsidR="00273B16" w:rsidRDefault="00273B16" w:rsidP="00273B16">
      <w:pPr>
        <w:jc w:val="both"/>
        <w:rPr>
          <w:rFonts w:cs="Arial"/>
          <w:szCs w:val="22"/>
        </w:rPr>
      </w:pPr>
      <w:r w:rsidRPr="00335880">
        <w:rPr>
          <w:rFonts w:cs="Arial"/>
          <w:b/>
          <w:szCs w:val="22"/>
          <w:u w:val="single"/>
        </w:rPr>
        <w:t>POLLUTION CONTROL EQUIPMENT</w:t>
      </w:r>
      <w:r w:rsidRPr="00335880">
        <w:rPr>
          <w:rFonts w:cs="Arial"/>
          <w:szCs w:val="22"/>
        </w:rPr>
        <w:t xml:space="preserve"> </w:t>
      </w:r>
    </w:p>
    <w:p w14:paraId="4C5D91C6" w14:textId="77777777" w:rsidR="00273B16" w:rsidRPr="00335880" w:rsidRDefault="00273B16" w:rsidP="00273B16">
      <w:pPr>
        <w:jc w:val="both"/>
        <w:rPr>
          <w:rFonts w:cs="Arial"/>
          <w:szCs w:val="22"/>
        </w:rPr>
      </w:pPr>
      <w:r w:rsidRPr="00335880">
        <w:rPr>
          <w:rFonts w:cs="Arial"/>
          <w:szCs w:val="22"/>
        </w:rPr>
        <w:t xml:space="preserve"> </w:t>
      </w:r>
    </w:p>
    <w:p w14:paraId="0168A68B" w14:textId="6A2BF0FF" w:rsidR="00273B16" w:rsidRPr="00FE0D05" w:rsidRDefault="00273B16" w:rsidP="00273B16">
      <w:pPr>
        <w:jc w:val="both"/>
        <w:rPr>
          <w:rFonts w:cs="Arial"/>
          <w:sz w:val="20"/>
        </w:rPr>
      </w:pPr>
      <w:r w:rsidRPr="00FE0D05">
        <w:rPr>
          <w:rFonts w:cs="Arial"/>
          <w:sz w:val="20"/>
        </w:rPr>
        <w:t xml:space="preserve">The Torit dust collector system is installed on </w:t>
      </w:r>
      <w:r w:rsidRPr="00FE0D05">
        <w:rPr>
          <w:rFonts w:cs="Arial"/>
          <w:noProof/>
          <w:sz w:val="20"/>
        </w:rPr>
        <w:t>EUSMCI</w:t>
      </w:r>
      <w:r w:rsidRPr="00FE0D05">
        <w:rPr>
          <w:rFonts w:cs="Arial"/>
          <w:sz w:val="20"/>
        </w:rPr>
        <w:t xml:space="preserve"> for control of carbon fiber materials addition and is vented to the general in-plant air.  The VTI dust collector controls fiber chopper areas for </w:t>
      </w:r>
      <w:r w:rsidRPr="00FE0D05">
        <w:rPr>
          <w:rFonts w:cs="Arial"/>
          <w:noProof/>
          <w:sz w:val="20"/>
        </w:rPr>
        <w:t xml:space="preserve">EUSMCI, EUSMCII, and EUSMCIII; and also controls dust emissions from EUMIXERS and EUBMCMIXER.  The VTI dust collector is </w:t>
      </w:r>
      <w:r w:rsidRPr="00FE0D05">
        <w:rPr>
          <w:rFonts w:cs="Arial"/>
          <w:sz w:val="20"/>
        </w:rPr>
        <w:t xml:space="preserve">vented to the energy recovery unit.  </w:t>
      </w:r>
    </w:p>
    <w:p w14:paraId="7FF8DB81" w14:textId="77777777" w:rsidR="00A961D0" w:rsidRPr="008B5C27" w:rsidRDefault="00A961D0" w:rsidP="00A961D0">
      <w:pPr>
        <w:rPr>
          <w:sz w:val="20"/>
        </w:rPr>
      </w:pPr>
    </w:p>
    <w:p w14:paraId="0909E4F8" w14:textId="77777777" w:rsidR="00A961D0" w:rsidRDefault="00A961D0" w:rsidP="00A961D0">
      <w:pPr>
        <w:jc w:val="both"/>
        <w:rPr>
          <w:b/>
          <w:u w:val="single"/>
        </w:rPr>
      </w:pPr>
      <w:r>
        <w:rPr>
          <w:b/>
        </w:rPr>
        <w:t xml:space="preserve">I.  </w:t>
      </w:r>
      <w:r>
        <w:rPr>
          <w:b/>
          <w:u w:val="single"/>
        </w:rPr>
        <w:t>EMISSION LIMIT(S)</w:t>
      </w:r>
    </w:p>
    <w:p w14:paraId="5BA1B05F" w14:textId="77777777" w:rsidR="00A961D0" w:rsidRPr="00FE0AD0" w:rsidRDefault="00A961D0" w:rsidP="00A961D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961D0" w14:paraId="63CE94AE" w14:textId="77777777" w:rsidTr="00273B16">
        <w:trPr>
          <w:cantSplit/>
          <w:tblHeader/>
        </w:trPr>
        <w:tc>
          <w:tcPr>
            <w:tcW w:w="1626" w:type="dxa"/>
            <w:tcBorders>
              <w:top w:val="single" w:sz="4" w:space="0" w:color="auto"/>
              <w:left w:val="single" w:sz="4" w:space="0" w:color="auto"/>
              <w:bottom w:val="single" w:sz="4" w:space="0" w:color="auto"/>
              <w:right w:val="single" w:sz="4" w:space="0" w:color="auto"/>
            </w:tcBorders>
          </w:tcPr>
          <w:p w14:paraId="64F801C7" w14:textId="77777777" w:rsidR="00A961D0" w:rsidRPr="00BD3DE3" w:rsidRDefault="00A961D0" w:rsidP="00A961D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9692442" w14:textId="77777777" w:rsidR="00A961D0" w:rsidRPr="00BD3DE3" w:rsidRDefault="00A961D0" w:rsidP="00A961D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1A0C034" w14:textId="77777777" w:rsidR="00A961D0" w:rsidRDefault="00A961D0" w:rsidP="00A961D0">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EFA8EFD" w14:textId="77777777" w:rsidR="00A961D0" w:rsidRPr="00BD3DE3" w:rsidRDefault="00A961D0" w:rsidP="00A961D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4C62BE" w14:textId="77777777" w:rsidR="00A961D0" w:rsidRDefault="00A961D0" w:rsidP="00A961D0">
            <w:pPr>
              <w:jc w:val="center"/>
              <w:rPr>
                <w:b/>
                <w:sz w:val="20"/>
              </w:rPr>
            </w:pPr>
            <w:r>
              <w:rPr>
                <w:b/>
                <w:sz w:val="20"/>
              </w:rPr>
              <w:t>Monitoring/</w:t>
            </w:r>
          </w:p>
          <w:p w14:paraId="6674DCE7" w14:textId="77777777" w:rsidR="00A961D0" w:rsidRPr="00BD3DE3" w:rsidRDefault="00A961D0" w:rsidP="00A961D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4B6781" w14:textId="77777777" w:rsidR="00A961D0" w:rsidRPr="00BD3DE3" w:rsidRDefault="00A961D0" w:rsidP="00A961D0">
            <w:pPr>
              <w:jc w:val="center"/>
              <w:rPr>
                <w:b/>
                <w:sz w:val="20"/>
              </w:rPr>
            </w:pPr>
            <w:r w:rsidRPr="00BD3DE3">
              <w:rPr>
                <w:b/>
                <w:sz w:val="20"/>
              </w:rPr>
              <w:t>Underlying</w:t>
            </w:r>
            <w:r>
              <w:rPr>
                <w:b/>
                <w:sz w:val="20"/>
              </w:rPr>
              <w:t xml:space="preserve"> </w:t>
            </w:r>
            <w:r w:rsidRPr="00BD3DE3">
              <w:rPr>
                <w:b/>
                <w:sz w:val="20"/>
              </w:rPr>
              <w:t>Applicable Requirements</w:t>
            </w:r>
          </w:p>
        </w:tc>
      </w:tr>
      <w:tr w:rsidR="00273B16" w14:paraId="5439F331" w14:textId="77777777" w:rsidTr="00273B16">
        <w:trPr>
          <w:cantSplit/>
        </w:trPr>
        <w:tc>
          <w:tcPr>
            <w:tcW w:w="1626" w:type="dxa"/>
            <w:tcBorders>
              <w:top w:val="single" w:sz="4" w:space="0" w:color="auto"/>
              <w:left w:val="single" w:sz="4" w:space="0" w:color="auto"/>
              <w:bottom w:val="single" w:sz="4" w:space="0" w:color="auto"/>
              <w:right w:val="single" w:sz="4" w:space="0" w:color="auto"/>
            </w:tcBorders>
          </w:tcPr>
          <w:p w14:paraId="072AC8BB" w14:textId="28ED170A" w:rsidR="00273B16" w:rsidRPr="00095B77" w:rsidRDefault="00273B16" w:rsidP="0064698A">
            <w:pPr>
              <w:numPr>
                <w:ilvl w:val="0"/>
                <w:numId w:val="31"/>
              </w:numPr>
              <w:ind w:left="450"/>
              <w:rPr>
                <w:sz w:val="20"/>
              </w:rPr>
            </w:pPr>
            <w:r w:rsidRPr="00FE0D0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0F636888" w14:textId="68609B41" w:rsidR="00273B16" w:rsidRPr="00BD3DE3" w:rsidRDefault="00273B16" w:rsidP="00273B16">
            <w:pPr>
              <w:jc w:val="center"/>
              <w:rPr>
                <w:sz w:val="20"/>
              </w:rPr>
            </w:pPr>
            <w:r w:rsidRPr="00FE0D05">
              <w:rPr>
                <w:rFonts w:cs="Arial"/>
                <w:sz w:val="20"/>
              </w:rPr>
              <w:t>Less than 100 tons per year</w:t>
            </w:r>
            <w:r w:rsidRPr="00FE0D0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ADDE87" w14:textId="5D30F91C" w:rsidR="00273B16" w:rsidRPr="00BD3DE3" w:rsidRDefault="00273B16" w:rsidP="00273B16">
            <w:pPr>
              <w:jc w:val="center"/>
              <w:rPr>
                <w:sz w:val="20"/>
              </w:rPr>
            </w:pPr>
            <w:r w:rsidRPr="00FE0D0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03ED8ED" w14:textId="3AD1819C" w:rsidR="00273B16" w:rsidRPr="00BD3DE3" w:rsidRDefault="00273B16" w:rsidP="00273B16">
            <w:pPr>
              <w:jc w:val="center"/>
              <w:rPr>
                <w:sz w:val="20"/>
              </w:rPr>
            </w:pPr>
            <w:r w:rsidRPr="00FE0D05">
              <w:rPr>
                <w:rFonts w:cs="Arial"/>
                <w:sz w:val="20"/>
              </w:rPr>
              <w:t>FGMACT</w:t>
            </w:r>
          </w:p>
        </w:tc>
        <w:tc>
          <w:tcPr>
            <w:tcW w:w="1530" w:type="dxa"/>
            <w:tcBorders>
              <w:top w:val="single" w:sz="4" w:space="0" w:color="auto"/>
              <w:left w:val="single" w:sz="4" w:space="0" w:color="auto"/>
              <w:bottom w:val="single" w:sz="4" w:space="0" w:color="auto"/>
              <w:right w:val="single" w:sz="4" w:space="0" w:color="auto"/>
            </w:tcBorders>
          </w:tcPr>
          <w:p w14:paraId="3614EDEA" w14:textId="126620BB" w:rsidR="00273B16" w:rsidRPr="00BD3DE3" w:rsidRDefault="00273B16" w:rsidP="00273B16">
            <w:pPr>
              <w:jc w:val="center"/>
              <w:rPr>
                <w:sz w:val="20"/>
              </w:rPr>
            </w:pPr>
            <w:r w:rsidRPr="00FE0D0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BF8008C" w14:textId="33A7FF26" w:rsidR="00273B16" w:rsidRPr="002D3BFA" w:rsidRDefault="00273B16" w:rsidP="00540F16">
            <w:pPr>
              <w:tabs>
                <w:tab w:val="left" w:pos="540"/>
              </w:tabs>
              <w:jc w:val="center"/>
              <w:rPr>
                <w:b/>
                <w:sz w:val="20"/>
              </w:rPr>
            </w:pPr>
            <w:r w:rsidRPr="005775A5">
              <w:rPr>
                <w:rFonts w:cs="Arial"/>
                <w:b/>
                <w:sz w:val="20"/>
              </w:rPr>
              <w:t>R 336.1205</w:t>
            </w:r>
            <w:r w:rsidR="00540F16">
              <w:rPr>
                <w:rFonts w:cs="Arial"/>
                <w:b/>
                <w:sz w:val="20"/>
              </w:rPr>
              <w:br/>
            </w:r>
            <w:r w:rsidRPr="005775A5">
              <w:rPr>
                <w:rFonts w:cs="Arial"/>
                <w:b/>
                <w:sz w:val="20"/>
              </w:rPr>
              <w:t>40 CFR 63.5799(b)</w:t>
            </w:r>
            <w:r w:rsidR="00540F16">
              <w:rPr>
                <w:rFonts w:cs="Arial"/>
                <w:b/>
                <w:sz w:val="20"/>
              </w:rPr>
              <w:t xml:space="preserve"> &amp; </w:t>
            </w:r>
            <w:r w:rsidRPr="005775A5">
              <w:rPr>
                <w:rFonts w:cs="Arial"/>
                <w:b/>
                <w:sz w:val="20"/>
              </w:rPr>
              <w:t>(c)</w:t>
            </w:r>
          </w:p>
        </w:tc>
      </w:tr>
    </w:tbl>
    <w:p w14:paraId="4E339410" w14:textId="77777777" w:rsidR="00A961D0" w:rsidRPr="00EE5F4E" w:rsidRDefault="00A961D0" w:rsidP="00A961D0">
      <w:pPr>
        <w:jc w:val="both"/>
        <w:rPr>
          <w:sz w:val="20"/>
        </w:rPr>
      </w:pPr>
    </w:p>
    <w:p w14:paraId="69B56103" w14:textId="77777777" w:rsidR="00A961D0" w:rsidRDefault="00A961D0" w:rsidP="00A961D0">
      <w:pPr>
        <w:jc w:val="both"/>
        <w:rPr>
          <w:b/>
          <w:u w:val="single"/>
        </w:rPr>
      </w:pPr>
      <w:r>
        <w:rPr>
          <w:b/>
        </w:rPr>
        <w:t xml:space="preserve">II.  </w:t>
      </w:r>
      <w:r>
        <w:rPr>
          <w:b/>
          <w:u w:val="single"/>
        </w:rPr>
        <w:t>MATERIAL LIMIT(S)</w:t>
      </w:r>
    </w:p>
    <w:p w14:paraId="6E57B1A3" w14:textId="77777777" w:rsidR="00A961D0" w:rsidRPr="00FE0AD0" w:rsidRDefault="00A961D0" w:rsidP="00A961D0">
      <w:pPr>
        <w:jc w:val="both"/>
        <w:rPr>
          <w:sz w:val="20"/>
        </w:rPr>
      </w:pPr>
    </w:p>
    <w:p w14:paraId="2005A91E" w14:textId="691CB63E" w:rsidR="00A961D0" w:rsidRDefault="00273B16" w:rsidP="00A961D0">
      <w:pPr>
        <w:jc w:val="both"/>
        <w:rPr>
          <w:sz w:val="20"/>
        </w:rPr>
      </w:pPr>
      <w:r>
        <w:rPr>
          <w:sz w:val="20"/>
        </w:rPr>
        <w:t>NA</w:t>
      </w:r>
    </w:p>
    <w:p w14:paraId="0D884F41" w14:textId="77777777" w:rsidR="00273B16" w:rsidRPr="00EE5F4E" w:rsidRDefault="00273B16" w:rsidP="00A961D0">
      <w:pPr>
        <w:jc w:val="both"/>
        <w:rPr>
          <w:sz w:val="20"/>
        </w:rPr>
      </w:pPr>
    </w:p>
    <w:p w14:paraId="14359EF2" w14:textId="77777777" w:rsidR="00A961D0" w:rsidRPr="007D4237" w:rsidRDefault="00A961D0" w:rsidP="00A961D0">
      <w:pPr>
        <w:jc w:val="both"/>
      </w:pPr>
      <w:r>
        <w:rPr>
          <w:b/>
        </w:rPr>
        <w:t xml:space="preserve">III.  </w:t>
      </w:r>
      <w:r>
        <w:rPr>
          <w:b/>
          <w:u w:val="single"/>
        </w:rPr>
        <w:t>PROCESS/OPERATIONAL RESTRICTION(S)</w:t>
      </w:r>
      <w:r w:rsidDel="001C614B">
        <w:rPr>
          <w:b/>
          <w:u w:val="single"/>
        </w:rPr>
        <w:t xml:space="preserve"> </w:t>
      </w:r>
    </w:p>
    <w:p w14:paraId="681F627C" w14:textId="77777777" w:rsidR="00A961D0" w:rsidRPr="00FB6071" w:rsidRDefault="00A961D0" w:rsidP="00A961D0">
      <w:pPr>
        <w:jc w:val="both"/>
        <w:rPr>
          <w:sz w:val="20"/>
        </w:rPr>
      </w:pPr>
    </w:p>
    <w:p w14:paraId="5228A502" w14:textId="77777777" w:rsidR="00273B16" w:rsidRPr="00FE0D05" w:rsidRDefault="00273B16" w:rsidP="00273B16">
      <w:pPr>
        <w:ind w:left="360" w:hanging="360"/>
        <w:jc w:val="both"/>
        <w:rPr>
          <w:rFonts w:cs="Arial"/>
          <w:sz w:val="20"/>
        </w:rPr>
      </w:pPr>
      <w:r w:rsidRPr="00FE0D05">
        <w:rPr>
          <w:rFonts w:cs="Arial"/>
          <w:sz w:val="20"/>
        </w:rPr>
        <w:t>1.</w:t>
      </w:r>
      <w:r w:rsidRPr="00FE0D05">
        <w:rPr>
          <w:rFonts w:cs="Arial"/>
          <w:sz w:val="20"/>
        </w:rPr>
        <w:tab/>
        <w:t>All waste cleanup solvent(s), catalyst(s), and resin(s) used in FGMACT shall be captured and stored in closed containers and disposed of in an acceptable manner in compliance with all applicable state rules and federal regulations</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336.1224, R 336.1702(a))</w:t>
      </w:r>
    </w:p>
    <w:p w14:paraId="7C4F2DE4" w14:textId="77777777" w:rsidR="00273B16" w:rsidRPr="00FE0D05" w:rsidRDefault="00273B16" w:rsidP="00273B16">
      <w:pPr>
        <w:ind w:left="360" w:hanging="360"/>
        <w:jc w:val="both"/>
        <w:rPr>
          <w:rFonts w:cs="Arial"/>
          <w:sz w:val="20"/>
        </w:rPr>
      </w:pPr>
    </w:p>
    <w:p w14:paraId="04A080D0" w14:textId="2547DC2B" w:rsidR="00273B16" w:rsidRPr="00FE0D05" w:rsidRDefault="00273B16" w:rsidP="00273B16">
      <w:pPr>
        <w:ind w:left="360" w:hanging="360"/>
        <w:jc w:val="both"/>
        <w:rPr>
          <w:rFonts w:cs="Arial"/>
          <w:b/>
          <w:sz w:val="20"/>
        </w:rPr>
      </w:pPr>
      <w:r>
        <w:rPr>
          <w:rFonts w:cs="Arial"/>
          <w:sz w:val="20"/>
        </w:rPr>
        <w:t>2</w:t>
      </w:r>
      <w:r w:rsidRPr="00FE0D05">
        <w:rPr>
          <w:rFonts w:cs="Arial"/>
          <w:sz w:val="20"/>
        </w:rPr>
        <w:t>.</w:t>
      </w:r>
      <w:r w:rsidRPr="00FE0D05">
        <w:rPr>
          <w:rFonts w:cs="Arial"/>
          <w:sz w:val="20"/>
        </w:rPr>
        <w:tab/>
        <w:t xml:space="preserve">The permittee shall not operate FGMACT except in compliance with the work practice standards of 40 CFR </w:t>
      </w:r>
      <w:r w:rsidR="00B31ED7">
        <w:rPr>
          <w:rFonts w:cs="Arial"/>
          <w:sz w:val="20"/>
        </w:rPr>
        <w:br/>
      </w:r>
      <w:r w:rsidRPr="00FE0D05">
        <w:rPr>
          <w:rFonts w:cs="Arial"/>
          <w:sz w:val="20"/>
        </w:rPr>
        <w:t>Part 63, Subpart WWWW, Table 4</w:t>
      </w:r>
      <w:r>
        <w:rPr>
          <w:rFonts w:cs="Arial"/>
          <w:sz w:val="20"/>
        </w:rPr>
        <w:t>.</w:t>
      </w:r>
      <w:r w:rsidRPr="00FE0D05">
        <w:rPr>
          <w:rFonts w:cs="Arial"/>
          <w:sz w:val="20"/>
          <w:vertAlign w:val="superscript"/>
        </w:rPr>
        <w:t>2</w:t>
      </w:r>
      <w:r w:rsidRPr="00FE0D05">
        <w:rPr>
          <w:rFonts w:cs="Arial"/>
          <w:b/>
          <w:sz w:val="20"/>
        </w:rPr>
        <w:t xml:space="preserve">  (R 336.1205, R 336.1225, R 336.1702, R 336.1901, 40 CFR 63.5805(b))</w:t>
      </w:r>
    </w:p>
    <w:p w14:paraId="1C7A5E24" w14:textId="77777777" w:rsidR="00273B16" w:rsidRPr="00CE1E2C" w:rsidRDefault="00273B16" w:rsidP="00273B16">
      <w:pPr>
        <w:ind w:left="540" w:hanging="540"/>
        <w:jc w:val="both"/>
        <w:rPr>
          <w:rFonts w:cs="Arial"/>
          <w:b/>
          <w:szCs w:val="22"/>
        </w:rPr>
      </w:pPr>
    </w:p>
    <w:p w14:paraId="69717C57" w14:textId="77777777" w:rsidR="00A961D0" w:rsidRPr="007D4237" w:rsidRDefault="00A961D0" w:rsidP="00A961D0">
      <w:pPr>
        <w:jc w:val="both"/>
      </w:pPr>
      <w:r w:rsidRPr="00FB6071">
        <w:rPr>
          <w:b/>
        </w:rPr>
        <w:t xml:space="preserve">IV.  </w:t>
      </w:r>
      <w:r w:rsidRPr="00FB6071">
        <w:rPr>
          <w:b/>
          <w:u w:val="single"/>
        </w:rPr>
        <w:t>DESIGN</w:t>
      </w:r>
      <w:r>
        <w:rPr>
          <w:b/>
          <w:u w:val="single"/>
        </w:rPr>
        <w:t>/EQUIPMENT PARAMETER(S)</w:t>
      </w:r>
    </w:p>
    <w:p w14:paraId="41BBFE6E" w14:textId="77777777" w:rsidR="00A961D0" w:rsidRPr="00C3424D" w:rsidRDefault="00A961D0" w:rsidP="00A961D0">
      <w:pPr>
        <w:jc w:val="both"/>
        <w:rPr>
          <w:sz w:val="20"/>
        </w:rPr>
      </w:pPr>
    </w:p>
    <w:p w14:paraId="393B7184" w14:textId="46A528DA" w:rsidR="00A961D0" w:rsidRDefault="00273B16" w:rsidP="00A961D0">
      <w:pPr>
        <w:jc w:val="both"/>
        <w:rPr>
          <w:sz w:val="20"/>
        </w:rPr>
      </w:pPr>
      <w:r>
        <w:rPr>
          <w:sz w:val="20"/>
        </w:rPr>
        <w:t>NA</w:t>
      </w:r>
    </w:p>
    <w:p w14:paraId="491D040B" w14:textId="77777777" w:rsidR="00273B16" w:rsidRPr="00FE0AD0" w:rsidRDefault="00273B16" w:rsidP="00A961D0">
      <w:pPr>
        <w:jc w:val="both"/>
        <w:rPr>
          <w:sz w:val="20"/>
        </w:rPr>
      </w:pPr>
    </w:p>
    <w:p w14:paraId="387EA161" w14:textId="77777777" w:rsidR="00A961D0" w:rsidRPr="007D4237" w:rsidRDefault="00A961D0" w:rsidP="00A961D0">
      <w:pPr>
        <w:jc w:val="both"/>
      </w:pPr>
      <w:r>
        <w:rPr>
          <w:b/>
        </w:rPr>
        <w:t xml:space="preserve">V.  </w:t>
      </w:r>
      <w:r>
        <w:rPr>
          <w:b/>
          <w:u w:val="single"/>
        </w:rPr>
        <w:t>TESTING/SAMPLING</w:t>
      </w:r>
    </w:p>
    <w:p w14:paraId="6D01EA91" w14:textId="77777777" w:rsidR="00A961D0" w:rsidRPr="00FE0AD0" w:rsidRDefault="00A961D0" w:rsidP="00A961D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909ED4" w14:textId="77777777" w:rsidR="00A961D0" w:rsidRPr="00FE0AD0" w:rsidRDefault="00A961D0" w:rsidP="00A961D0">
      <w:pPr>
        <w:jc w:val="both"/>
        <w:rPr>
          <w:sz w:val="20"/>
        </w:rPr>
      </w:pPr>
    </w:p>
    <w:p w14:paraId="2246216B" w14:textId="77777777" w:rsidR="00273B16" w:rsidRPr="00FE0D05" w:rsidRDefault="00273B16" w:rsidP="00273B16">
      <w:pPr>
        <w:ind w:left="360" w:hanging="360"/>
        <w:jc w:val="both"/>
        <w:rPr>
          <w:rFonts w:cs="Arial"/>
          <w:b/>
          <w:sz w:val="20"/>
        </w:rPr>
      </w:pPr>
      <w:r w:rsidRPr="00FE0D05">
        <w:rPr>
          <w:rFonts w:cs="Arial"/>
          <w:sz w:val="20"/>
        </w:rPr>
        <w:t>1.</w:t>
      </w:r>
      <w:r w:rsidRPr="00FE0D05">
        <w:rPr>
          <w:rFonts w:cs="Arial"/>
          <w:sz w:val="20"/>
        </w:rPr>
        <w:tab/>
        <w:t>The organic HAP content of any resin, catalyst, cleanup solvent, etc., shall be determined using Material Safety Data Sheets, manufacturer's formulation data, or both</w:t>
      </w:r>
      <w:r>
        <w:rPr>
          <w:rFonts w:cs="Arial"/>
          <w:sz w:val="20"/>
        </w:rPr>
        <w:t>,</w:t>
      </w:r>
      <w:r w:rsidRPr="00FE0D05">
        <w:rPr>
          <w:rFonts w:cs="Arial"/>
          <w:spacing w:val="-2"/>
          <w:sz w:val="20"/>
        </w:rPr>
        <w:t xml:space="preserve"> as deemed acceptable by the AQD District Supervisor</w:t>
      </w:r>
      <w:r w:rsidRPr="00FE0D05">
        <w:rPr>
          <w:rFonts w:cs="Arial"/>
          <w:sz w:val="20"/>
        </w:rPr>
        <w:t>.  Upon request of the AQD District Supervisor, the manufacturer’s organic HAP formulation data shall be verified using EPA Test Method 311</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(40 CFR 63.5797)</w:t>
      </w:r>
    </w:p>
    <w:p w14:paraId="777CBAC5" w14:textId="77777777" w:rsidR="00273B16" w:rsidRDefault="00273B16" w:rsidP="00273B16">
      <w:pPr>
        <w:rPr>
          <w:rFonts w:cs="Arial"/>
          <w:b/>
          <w:szCs w:val="22"/>
        </w:rPr>
      </w:pPr>
    </w:p>
    <w:p w14:paraId="4085B04E" w14:textId="77777777" w:rsidR="00B31ED7" w:rsidRDefault="00B31ED7">
      <w:pPr>
        <w:rPr>
          <w:rFonts w:cs="Arial"/>
          <w:b/>
          <w:szCs w:val="22"/>
        </w:rPr>
      </w:pPr>
      <w:r>
        <w:rPr>
          <w:rFonts w:cs="Arial"/>
          <w:b/>
          <w:szCs w:val="22"/>
        </w:rPr>
        <w:br w:type="page"/>
      </w:r>
    </w:p>
    <w:p w14:paraId="74AC1CF8" w14:textId="50D618E4" w:rsidR="00273B16" w:rsidRPr="00335880" w:rsidRDefault="00273B16" w:rsidP="00273B16">
      <w:pPr>
        <w:ind w:left="540" w:hanging="540"/>
        <w:jc w:val="both"/>
        <w:rPr>
          <w:rFonts w:cs="Arial"/>
          <w:szCs w:val="22"/>
        </w:rPr>
      </w:pPr>
      <w:r w:rsidRPr="00335880">
        <w:rPr>
          <w:rFonts w:cs="Arial"/>
          <w:b/>
          <w:szCs w:val="22"/>
        </w:rPr>
        <w:lastRenderedPageBreak/>
        <w:t xml:space="preserve">VI.  </w:t>
      </w:r>
      <w:r w:rsidRPr="00335880">
        <w:rPr>
          <w:rFonts w:cs="Arial"/>
          <w:b/>
          <w:szCs w:val="22"/>
          <w:u w:val="single"/>
        </w:rPr>
        <w:t>MONITORING/RECORDKEEPING</w:t>
      </w:r>
    </w:p>
    <w:p w14:paraId="09E052A1" w14:textId="77777777" w:rsidR="00273B16" w:rsidRPr="00FE0D05" w:rsidRDefault="00273B16" w:rsidP="00273B16">
      <w:pPr>
        <w:ind w:left="540" w:hanging="540"/>
        <w:jc w:val="both"/>
        <w:rPr>
          <w:rFonts w:cs="Arial"/>
          <w:sz w:val="20"/>
        </w:rPr>
      </w:pPr>
      <w:r w:rsidRPr="00FE0D05">
        <w:rPr>
          <w:rFonts w:cs="Arial"/>
          <w:sz w:val="20"/>
        </w:rPr>
        <w:t xml:space="preserve">Records shall be maintained on file for a period of five years.  </w:t>
      </w:r>
      <w:r w:rsidRPr="00FE0D05">
        <w:rPr>
          <w:rFonts w:cs="Arial"/>
          <w:b/>
          <w:sz w:val="20"/>
        </w:rPr>
        <w:t>(R 336.1201(3))</w:t>
      </w:r>
    </w:p>
    <w:p w14:paraId="7DCE99C4" w14:textId="77777777" w:rsidR="00273B16" w:rsidRPr="00FE0D05" w:rsidRDefault="00273B16" w:rsidP="00273B16">
      <w:pPr>
        <w:ind w:left="540" w:hanging="540"/>
        <w:jc w:val="both"/>
        <w:rPr>
          <w:rFonts w:cs="Arial"/>
          <w:b/>
          <w:sz w:val="20"/>
        </w:rPr>
      </w:pPr>
    </w:p>
    <w:p w14:paraId="79EDE5A4" w14:textId="77777777" w:rsidR="00273B16" w:rsidRPr="00FE0D05" w:rsidRDefault="00273B16" w:rsidP="00273B16">
      <w:pPr>
        <w:ind w:left="360" w:hanging="360"/>
        <w:jc w:val="both"/>
        <w:rPr>
          <w:rFonts w:cs="Arial"/>
          <w:b/>
          <w:sz w:val="20"/>
        </w:rPr>
      </w:pPr>
      <w:r w:rsidRPr="00FE0D05">
        <w:rPr>
          <w:rFonts w:cs="Arial"/>
          <w:sz w:val="20"/>
        </w:rPr>
        <w:t>1.</w:t>
      </w:r>
      <w:r w:rsidRPr="00FE0D05">
        <w:rPr>
          <w:rFonts w:cs="Arial"/>
          <w:sz w:val="20"/>
        </w:rPr>
        <w:tab/>
        <w:t>The permittee shall maintain a current listing from the manufacturer of the chemical composition of each material (i.e. resin, catalyst, cleanup solvent, etc.), including the weight percent of each component.  The data may consist of Material Safety Data Sheets, manufacturer's formulation data, or both</w:t>
      </w:r>
      <w:r>
        <w:rPr>
          <w:rFonts w:cs="Arial"/>
          <w:sz w:val="20"/>
        </w:rPr>
        <w:t>,</w:t>
      </w:r>
      <w:r w:rsidRPr="00FE0D05">
        <w:rPr>
          <w:rFonts w:cs="Arial"/>
          <w:spacing w:val="-2"/>
          <w:sz w:val="20"/>
        </w:rPr>
        <w:t xml:space="preserve"> as deemed acceptable by the AQD District Supervisor</w:t>
      </w:r>
      <w:r w:rsidRPr="00FE0D05">
        <w:rPr>
          <w:rFonts w:cs="Arial"/>
          <w:sz w:val="20"/>
        </w:rPr>
        <w:t xml:space="preserve">.  </w:t>
      </w:r>
      <w:r w:rsidRPr="00FE0D05">
        <w:rPr>
          <w:rFonts w:cs="Arial"/>
          <w:spacing w:val="-2"/>
          <w:sz w:val="20"/>
        </w:rPr>
        <w:t>The permittee shall keep all records on file and make them available to the Department upon request</w:t>
      </w:r>
      <w:r>
        <w:rPr>
          <w:rFonts w:cs="Arial"/>
          <w:spacing w:val="-2"/>
          <w:sz w:val="20"/>
        </w:rPr>
        <w:t>.</w:t>
      </w:r>
      <w:r w:rsidRPr="00FE0D05">
        <w:rPr>
          <w:rFonts w:cs="Arial"/>
          <w:sz w:val="20"/>
          <w:vertAlign w:val="superscript"/>
        </w:rPr>
        <w:t>2</w:t>
      </w:r>
      <w:r w:rsidRPr="00FE0D05">
        <w:rPr>
          <w:rFonts w:cs="Arial"/>
          <w:spacing w:val="-2"/>
          <w:sz w:val="20"/>
        </w:rPr>
        <w:t xml:space="preserve">  </w:t>
      </w:r>
      <w:r w:rsidRPr="00FE0D05">
        <w:rPr>
          <w:rFonts w:cs="Arial"/>
          <w:b/>
          <w:sz w:val="20"/>
        </w:rPr>
        <w:t>(R 336.1224, R 336.1225, R 336.1702(a), 40 CFR 63.5797)</w:t>
      </w:r>
    </w:p>
    <w:p w14:paraId="368FC515" w14:textId="77777777" w:rsidR="00273B16" w:rsidRPr="00FE0D05" w:rsidRDefault="00273B16" w:rsidP="00273B16">
      <w:pPr>
        <w:tabs>
          <w:tab w:val="left" w:pos="540"/>
        </w:tabs>
        <w:ind w:left="360" w:hanging="360"/>
        <w:jc w:val="both"/>
        <w:rPr>
          <w:rFonts w:cs="Arial"/>
          <w:sz w:val="20"/>
        </w:rPr>
      </w:pPr>
    </w:p>
    <w:p w14:paraId="44887DE3" w14:textId="4356828D" w:rsidR="00273B16" w:rsidRPr="00540F16" w:rsidRDefault="00273B16" w:rsidP="00273B16">
      <w:pPr>
        <w:ind w:left="360" w:hanging="360"/>
        <w:jc w:val="both"/>
        <w:rPr>
          <w:rFonts w:cs="Arial"/>
          <w:b/>
          <w:sz w:val="20"/>
        </w:rPr>
      </w:pPr>
      <w:r w:rsidRPr="00FE0D05">
        <w:rPr>
          <w:rFonts w:cs="Arial"/>
          <w:sz w:val="20"/>
        </w:rPr>
        <w:t>2.</w:t>
      </w:r>
      <w:r w:rsidRPr="00FE0D05">
        <w:rPr>
          <w:rFonts w:cs="Arial"/>
          <w:sz w:val="20"/>
        </w:rPr>
        <w:tab/>
        <w:t xml:space="preserve">The permittee shall initially calculate organic HAP emissions per the provisions of 40 CFR 63.5799(b) and 63.5799(c) based on their 12 months of operation prior to </w:t>
      </w:r>
      <w:r w:rsidR="006C04A9" w:rsidRPr="00FE0D05">
        <w:rPr>
          <w:rFonts w:cs="Arial"/>
          <w:sz w:val="20"/>
        </w:rPr>
        <w:t>April 21, 2003 and</w:t>
      </w:r>
      <w:r w:rsidRPr="00FE0D05">
        <w:rPr>
          <w:rFonts w:cs="Arial"/>
          <w:sz w:val="20"/>
        </w:rPr>
        <w:t xml:space="preserve"> include this information with their initial notification report.  After the initial compliance date, the permittee must recalculate organic HAP emissions over the 12</w:t>
      </w:r>
      <w:r>
        <w:rPr>
          <w:rFonts w:cs="Arial"/>
          <w:sz w:val="20"/>
        </w:rPr>
        <w:t>-</w:t>
      </w:r>
      <w:r w:rsidRPr="00FE0D05">
        <w:rPr>
          <w:rFonts w:cs="Arial"/>
          <w:sz w:val="20"/>
        </w:rPr>
        <w:t xml:space="preserve">month period ending June 30 or December 31, whichever date is the first date following their compliance date specified in </w:t>
      </w:r>
      <w:r>
        <w:rPr>
          <w:rFonts w:cs="Arial"/>
          <w:sz w:val="20"/>
        </w:rPr>
        <w:t xml:space="preserve">40 CFR Part 63, Subpart WWWW, </w:t>
      </w:r>
      <w:r w:rsidR="00540F16">
        <w:rPr>
          <w:rFonts w:cs="Arial"/>
          <w:sz w:val="20"/>
        </w:rPr>
        <w:t xml:space="preserve">40 CFR </w:t>
      </w:r>
      <w:r w:rsidRPr="00FE0D05">
        <w:rPr>
          <w:rFonts w:cs="Arial"/>
          <w:sz w:val="20"/>
        </w:rPr>
        <w:t>63.5800.  Subsequent calculations should cover the periods in the semiannual compliance reports</w:t>
      </w:r>
      <w:r>
        <w:rPr>
          <w:rFonts w:cs="Arial"/>
          <w:sz w:val="20"/>
        </w:rPr>
        <w:t>.</w:t>
      </w:r>
      <w:r w:rsidRPr="00FE0D05">
        <w:rPr>
          <w:rFonts w:cs="Arial"/>
          <w:sz w:val="20"/>
          <w:vertAlign w:val="superscript"/>
        </w:rPr>
        <w:t>2</w:t>
      </w:r>
      <w:r w:rsidRPr="00FE0D05">
        <w:rPr>
          <w:rFonts w:cs="Arial"/>
          <w:sz w:val="20"/>
        </w:rPr>
        <w:t xml:space="preserve">  </w:t>
      </w:r>
      <w:r w:rsidRPr="00FE0D05">
        <w:rPr>
          <w:rFonts w:cs="Arial"/>
          <w:b/>
          <w:sz w:val="20"/>
        </w:rPr>
        <w:t>(R 336.1205, 40 CFR 63.5799(b)</w:t>
      </w:r>
      <w:r w:rsidR="00540F16">
        <w:rPr>
          <w:rFonts w:cs="Arial"/>
          <w:b/>
          <w:sz w:val="20"/>
        </w:rPr>
        <w:t xml:space="preserve"> and </w:t>
      </w:r>
      <w:r w:rsidRPr="00540F16">
        <w:rPr>
          <w:rFonts w:cs="Arial"/>
          <w:b/>
          <w:sz w:val="20"/>
        </w:rPr>
        <w:t>(c))</w:t>
      </w:r>
    </w:p>
    <w:p w14:paraId="43523D57" w14:textId="77777777" w:rsidR="00273B16" w:rsidRPr="00FE0D05" w:rsidRDefault="00273B16" w:rsidP="00273B16">
      <w:pPr>
        <w:tabs>
          <w:tab w:val="left" w:pos="540"/>
        </w:tabs>
        <w:ind w:left="540" w:hanging="540"/>
        <w:jc w:val="both"/>
        <w:rPr>
          <w:rFonts w:cs="Arial"/>
          <w:sz w:val="20"/>
        </w:rPr>
      </w:pPr>
    </w:p>
    <w:p w14:paraId="4507FE35" w14:textId="77777777" w:rsidR="00273B16" w:rsidRPr="00663C1F" w:rsidRDefault="00273B16" w:rsidP="00273B16">
      <w:pPr>
        <w:tabs>
          <w:tab w:val="left" w:pos="540"/>
        </w:tabs>
        <w:ind w:left="540" w:hanging="540"/>
        <w:jc w:val="both"/>
        <w:rPr>
          <w:rFonts w:cs="Arial"/>
          <w:b/>
          <w:sz w:val="20"/>
        </w:rPr>
      </w:pPr>
      <w:r w:rsidRPr="00663C1F">
        <w:rPr>
          <w:rFonts w:cs="Arial"/>
          <w:b/>
          <w:sz w:val="20"/>
        </w:rPr>
        <w:t>See Appendices 3 and 4</w:t>
      </w:r>
    </w:p>
    <w:p w14:paraId="5EB01BA8" w14:textId="77777777" w:rsidR="00273B16" w:rsidRPr="00FE0D05" w:rsidRDefault="00273B16" w:rsidP="00273B16">
      <w:pPr>
        <w:tabs>
          <w:tab w:val="left" w:pos="540"/>
        </w:tabs>
        <w:jc w:val="both"/>
        <w:rPr>
          <w:rFonts w:cs="Arial"/>
          <w:sz w:val="20"/>
        </w:rPr>
      </w:pPr>
    </w:p>
    <w:p w14:paraId="2521E528" w14:textId="77777777" w:rsidR="00273B16" w:rsidRPr="00335880" w:rsidRDefault="00273B16" w:rsidP="00273B16">
      <w:pPr>
        <w:ind w:left="540" w:hanging="540"/>
        <w:jc w:val="both"/>
        <w:rPr>
          <w:rFonts w:cs="Arial"/>
          <w:b/>
          <w:szCs w:val="22"/>
          <w:u w:val="single"/>
        </w:rPr>
      </w:pPr>
      <w:r w:rsidRPr="00335880">
        <w:rPr>
          <w:rFonts w:cs="Arial"/>
          <w:b/>
          <w:szCs w:val="22"/>
        </w:rPr>
        <w:t xml:space="preserve">VII.  </w:t>
      </w:r>
      <w:r w:rsidRPr="00335880">
        <w:rPr>
          <w:rFonts w:cs="Arial"/>
          <w:b/>
          <w:szCs w:val="22"/>
          <w:u w:val="single"/>
        </w:rPr>
        <w:t>REPORTING</w:t>
      </w:r>
    </w:p>
    <w:p w14:paraId="2061034E" w14:textId="77777777" w:rsidR="00273B16" w:rsidRPr="00FE0D05" w:rsidRDefault="00273B16" w:rsidP="00273B16">
      <w:pPr>
        <w:ind w:left="540" w:hanging="540"/>
        <w:jc w:val="both"/>
        <w:rPr>
          <w:rFonts w:cs="Arial"/>
          <w:sz w:val="20"/>
        </w:rPr>
      </w:pPr>
    </w:p>
    <w:p w14:paraId="44C87DA9" w14:textId="77777777" w:rsidR="00273B16" w:rsidRPr="00997126" w:rsidRDefault="00273B16" w:rsidP="0064698A">
      <w:pPr>
        <w:pStyle w:val="ListParagraph"/>
        <w:numPr>
          <w:ilvl w:val="0"/>
          <w:numId w:val="32"/>
        </w:numPr>
        <w:contextualSpacing/>
        <w:jc w:val="both"/>
        <w:rPr>
          <w:sz w:val="20"/>
        </w:rPr>
      </w:pPr>
      <w:r w:rsidRPr="00997126">
        <w:rPr>
          <w:sz w:val="20"/>
        </w:rPr>
        <w:t xml:space="preserve">Prompt reporting of deviations pursuant to General Conditions 21 and 22 of Part A.  </w:t>
      </w:r>
      <w:r w:rsidRPr="00997126">
        <w:rPr>
          <w:b/>
          <w:sz w:val="20"/>
        </w:rPr>
        <w:t>(R 336.1213(3)(c)(ii))</w:t>
      </w:r>
    </w:p>
    <w:p w14:paraId="5A898A52" w14:textId="77777777" w:rsidR="00273B16" w:rsidRPr="00FE0D05" w:rsidRDefault="00273B16" w:rsidP="00273B16">
      <w:pPr>
        <w:ind w:left="360" w:hanging="360"/>
        <w:jc w:val="both"/>
        <w:rPr>
          <w:sz w:val="20"/>
        </w:rPr>
      </w:pPr>
    </w:p>
    <w:p w14:paraId="698C4208" w14:textId="77777777" w:rsidR="00273B16" w:rsidRPr="00997126" w:rsidRDefault="00273B16" w:rsidP="0064698A">
      <w:pPr>
        <w:pStyle w:val="ListParagraph"/>
        <w:numPr>
          <w:ilvl w:val="0"/>
          <w:numId w:val="32"/>
        </w:numPr>
        <w:contextualSpacing/>
        <w:jc w:val="both"/>
        <w:rPr>
          <w:b/>
          <w:sz w:val="20"/>
        </w:rPr>
      </w:pPr>
      <w:r w:rsidRPr="00997126">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7126">
        <w:rPr>
          <w:b/>
          <w:sz w:val="20"/>
        </w:rPr>
        <w:t>(R 336.1213(3)(c)(i))</w:t>
      </w:r>
    </w:p>
    <w:p w14:paraId="44CE095E" w14:textId="77777777" w:rsidR="00273B16" w:rsidRPr="00FE0D05" w:rsidRDefault="00273B16" w:rsidP="00273B16">
      <w:pPr>
        <w:ind w:left="360" w:hanging="360"/>
        <w:jc w:val="both"/>
        <w:rPr>
          <w:sz w:val="20"/>
        </w:rPr>
      </w:pPr>
    </w:p>
    <w:p w14:paraId="2F4A3A89" w14:textId="77777777" w:rsidR="00273B16" w:rsidRPr="00997126" w:rsidRDefault="00273B16" w:rsidP="0064698A">
      <w:pPr>
        <w:pStyle w:val="ListParagraph"/>
        <w:numPr>
          <w:ilvl w:val="0"/>
          <w:numId w:val="32"/>
        </w:numPr>
        <w:contextualSpacing/>
        <w:jc w:val="both"/>
        <w:rPr>
          <w:b/>
          <w:sz w:val="20"/>
        </w:rPr>
      </w:pPr>
      <w:r w:rsidRPr="00997126">
        <w:rPr>
          <w:sz w:val="20"/>
        </w:rPr>
        <w:t xml:space="preserve">Annual certification of compliance pursuant to General Conditions 19 and 20 of Part A.  The report shall be postmarked or received by the appropriate AQD District Office by March 15 for the previous calendar year.  </w:t>
      </w:r>
      <w:r w:rsidRPr="00997126">
        <w:rPr>
          <w:b/>
          <w:sz w:val="20"/>
        </w:rPr>
        <w:t>(R 336.1213(4)(c))</w:t>
      </w:r>
    </w:p>
    <w:p w14:paraId="4DB45603" w14:textId="77777777" w:rsidR="00273B16" w:rsidRDefault="00273B16" w:rsidP="00273B16">
      <w:pPr>
        <w:jc w:val="both"/>
        <w:rPr>
          <w:b/>
          <w:sz w:val="20"/>
        </w:rPr>
      </w:pPr>
    </w:p>
    <w:p w14:paraId="1A548C6E" w14:textId="6F5F66CC" w:rsidR="00273B16" w:rsidRPr="00997126" w:rsidRDefault="00273B16" w:rsidP="0064698A">
      <w:pPr>
        <w:pStyle w:val="ListParagraph"/>
        <w:numPr>
          <w:ilvl w:val="0"/>
          <w:numId w:val="32"/>
        </w:numPr>
        <w:contextualSpacing/>
        <w:jc w:val="both"/>
        <w:rPr>
          <w:rFonts w:cs="Arial"/>
          <w:sz w:val="20"/>
        </w:rPr>
      </w:pPr>
      <w:r w:rsidRPr="00997126">
        <w:rPr>
          <w:rFonts w:cs="Arial"/>
          <w:sz w:val="20"/>
        </w:rPr>
        <w:t xml:space="preserve">The permittee shall submit the applicable notifications and reports specified in Table 13 and Table 14 to Subpart WWWW of 40 CFR Part 63 to the Department in accordance with 40 CFR 63.5905 and 63.5910, respectively.  </w:t>
      </w:r>
      <w:r w:rsidRPr="00997126">
        <w:rPr>
          <w:sz w:val="20"/>
        </w:rPr>
        <w:t>The report shall be postmarked or received by the appropriate AQD District Office by March 15 for reporting period July 1 to December 31 and September 15 for reporting period January 1 to June 30.</w:t>
      </w:r>
      <w:r w:rsidRPr="00997126">
        <w:rPr>
          <w:rFonts w:cs="Arial"/>
          <w:sz w:val="20"/>
          <w:vertAlign w:val="superscript"/>
        </w:rPr>
        <w:t>2</w:t>
      </w:r>
      <w:r w:rsidRPr="00997126">
        <w:rPr>
          <w:sz w:val="20"/>
        </w:rPr>
        <w:t xml:space="preserve">  </w:t>
      </w:r>
      <w:r w:rsidRPr="00997126">
        <w:rPr>
          <w:rFonts w:cs="Arial"/>
          <w:b/>
          <w:sz w:val="20"/>
        </w:rPr>
        <w:t>(40 CFR Part 63, Subparts A and WWWW)</w:t>
      </w:r>
    </w:p>
    <w:p w14:paraId="389C1B8C" w14:textId="77777777" w:rsidR="00273B16" w:rsidRPr="00FE0D05" w:rsidRDefault="00273B16" w:rsidP="00273B16">
      <w:pPr>
        <w:jc w:val="both"/>
        <w:rPr>
          <w:sz w:val="20"/>
        </w:rPr>
      </w:pPr>
    </w:p>
    <w:p w14:paraId="57D99D8E" w14:textId="77777777" w:rsidR="00273B16" w:rsidRPr="00FE0D05" w:rsidRDefault="00273B16" w:rsidP="00273B16">
      <w:pPr>
        <w:jc w:val="both"/>
        <w:rPr>
          <w:rFonts w:cs="Arial"/>
          <w:b/>
          <w:sz w:val="20"/>
        </w:rPr>
      </w:pPr>
      <w:r w:rsidRPr="00FE0D05">
        <w:rPr>
          <w:rFonts w:cs="Arial"/>
          <w:b/>
          <w:sz w:val="20"/>
        </w:rPr>
        <w:t>See Appendix 8</w:t>
      </w:r>
    </w:p>
    <w:p w14:paraId="527E264E" w14:textId="77777777" w:rsidR="00273B16" w:rsidRPr="00FE0D05" w:rsidRDefault="00273B16" w:rsidP="00273B16">
      <w:pPr>
        <w:jc w:val="both"/>
        <w:rPr>
          <w:rFonts w:cs="Arial"/>
          <w:b/>
          <w:sz w:val="20"/>
        </w:rPr>
      </w:pPr>
    </w:p>
    <w:p w14:paraId="4C905062" w14:textId="77777777" w:rsidR="00273B16" w:rsidRPr="00335880" w:rsidRDefault="00273B16" w:rsidP="00273B16">
      <w:pPr>
        <w:rPr>
          <w:rFonts w:cs="Arial"/>
          <w:szCs w:val="22"/>
        </w:rPr>
      </w:pPr>
      <w:r w:rsidRPr="00335880">
        <w:rPr>
          <w:rFonts w:cs="Arial"/>
          <w:b/>
          <w:szCs w:val="22"/>
        </w:rPr>
        <w:t xml:space="preserve">VIII.  </w:t>
      </w:r>
      <w:r w:rsidRPr="00335880">
        <w:rPr>
          <w:rFonts w:cs="Arial"/>
          <w:b/>
          <w:szCs w:val="22"/>
          <w:u w:val="single"/>
        </w:rPr>
        <w:t>STACK/VENT RESTRICTIONS</w:t>
      </w:r>
    </w:p>
    <w:p w14:paraId="57689578" w14:textId="77777777" w:rsidR="00273B16" w:rsidRPr="00FE0D05" w:rsidRDefault="00273B16" w:rsidP="00273B16">
      <w:pPr>
        <w:ind w:left="540" w:hanging="540"/>
        <w:jc w:val="both"/>
        <w:rPr>
          <w:rFonts w:cs="Arial"/>
          <w:sz w:val="20"/>
        </w:rPr>
      </w:pPr>
    </w:p>
    <w:p w14:paraId="623AFC93" w14:textId="77777777" w:rsidR="00273B16" w:rsidRPr="00FE0D05" w:rsidRDefault="00273B16" w:rsidP="00273B16">
      <w:pPr>
        <w:ind w:left="360" w:hanging="360"/>
        <w:jc w:val="both"/>
        <w:rPr>
          <w:rFonts w:cs="Arial"/>
          <w:sz w:val="20"/>
        </w:rPr>
      </w:pPr>
      <w:r>
        <w:rPr>
          <w:rFonts w:cs="Arial"/>
          <w:sz w:val="20"/>
        </w:rPr>
        <w:t>N</w:t>
      </w:r>
      <w:r w:rsidRPr="00FE0D05">
        <w:rPr>
          <w:rFonts w:cs="Arial"/>
          <w:sz w:val="20"/>
        </w:rPr>
        <w:t>A</w:t>
      </w:r>
    </w:p>
    <w:p w14:paraId="0BF88765" w14:textId="77777777" w:rsidR="00273B16" w:rsidRPr="00FE0D05" w:rsidRDefault="00273B16" w:rsidP="00273B16">
      <w:pPr>
        <w:ind w:left="540" w:hanging="540"/>
        <w:jc w:val="both"/>
        <w:rPr>
          <w:rFonts w:cs="Arial"/>
          <w:sz w:val="20"/>
        </w:rPr>
      </w:pPr>
    </w:p>
    <w:p w14:paraId="586EE80F" w14:textId="77777777" w:rsidR="00273B16" w:rsidRPr="00CE1E2C" w:rsidRDefault="00273B16" w:rsidP="00273B16">
      <w:pPr>
        <w:ind w:left="540" w:hanging="540"/>
        <w:jc w:val="both"/>
        <w:rPr>
          <w:rFonts w:cs="Arial"/>
          <w:szCs w:val="22"/>
        </w:rPr>
      </w:pPr>
      <w:r w:rsidRPr="00CE1E2C">
        <w:rPr>
          <w:rFonts w:cs="Arial"/>
          <w:b/>
          <w:szCs w:val="22"/>
        </w:rPr>
        <w:t xml:space="preserve">IX.  </w:t>
      </w:r>
      <w:r w:rsidRPr="00CE1E2C">
        <w:rPr>
          <w:rFonts w:cs="Arial"/>
          <w:b/>
          <w:szCs w:val="22"/>
          <w:u w:val="single"/>
        </w:rPr>
        <w:t>OTHER REQUIREMENTS</w:t>
      </w:r>
    </w:p>
    <w:p w14:paraId="31C97465" w14:textId="77777777" w:rsidR="00273B16" w:rsidRPr="00FE0D05" w:rsidRDefault="00273B16" w:rsidP="00273B16">
      <w:pPr>
        <w:ind w:left="360" w:hanging="360"/>
        <w:jc w:val="both"/>
        <w:rPr>
          <w:rFonts w:cs="Arial"/>
          <w:sz w:val="20"/>
        </w:rPr>
      </w:pPr>
    </w:p>
    <w:p w14:paraId="18832494" w14:textId="77777777" w:rsidR="00273B16" w:rsidRPr="00EF28F1" w:rsidRDefault="00273B16" w:rsidP="00273B16">
      <w:pPr>
        <w:jc w:val="both"/>
        <w:rPr>
          <w:rFonts w:cs="Arial"/>
          <w:sz w:val="20"/>
        </w:rPr>
      </w:pPr>
      <w:r w:rsidRPr="00EF28F1">
        <w:rPr>
          <w:rFonts w:cs="Arial"/>
          <w:sz w:val="20"/>
        </w:rPr>
        <w:t>The permittee shall comply with all provisions of the National Emission Standards for Hazardous Air Pollutants as specified in 40 CFR Part 63, Subparts A and WWWW, as they apply to FGMACT</w:t>
      </w:r>
      <w:r>
        <w:rPr>
          <w:rFonts w:cs="Arial"/>
          <w:sz w:val="20"/>
        </w:rPr>
        <w:t>.</w:t>
      </w:r>
      <w:r w:rsidRPr="00EF28F1">
        <w:rPr>
          <w:rFonts w:cs="Arial"/>
          <w:sz w:val="20"/>
          <w:vertAlign w:val="superscript"/>
        </w:rPr>
        <w:t>2</w:t>
      </w:r>
      <w:r w:rsidRPr="00EF28F1">
        <w:rPr>
          <w:rFonts w:cs="Arial"/>
          <w:b/>
          <w:sz w:val="20"/>
        </w:rPr>
        <w:t xml:space="preserve">  (40 CFR Part 63, Subparts A and WWWW)</w:t>
      </w:r>
    </w:p>
    <w:p w14:paraId="7A1F0C17" w14:textId="77777777" w:rsidR="00273B16" w:rsidRDefault="00273B16" w:rsidP="00273B16">
      <w:pPr>
        <w:jc w:val="both"/>
        <w:rPr>
          <w:b/>
          <w:sz w:val="20"/>
          <w:u w:val="single"/>
        </w:rPr>
      </w:pPr>
    </w:p>
    <w:p w14:paraId="345CDF22" w14:textId="77777777" w:rsidR="00A961D0" w:rsidRPr="00FE0AD0" w:rsidRDefault="00A961D0" w:rsidP="00A961D0">
      <w:pPr>
        <w:jc w:val="both"/>
        <w:rPr>
          <w:sz w:val="20"/>
        </w:rPr>
      </w:pPr>
    </w:p>
    <w:p w14:paraId="69E8F26A" w14:textId="77777777" w:rsidR="00A961D0" w:rsidRPr="00B90185" w:rsidRDefault="00A961D0" w:rsidP="00A961D0">
      <w:pPr>
        <w:jc w:val="both"/>
        <w:rPr>
          <w:b/>
          <w:sz w:val="20"/>
        </w:rPr>
      </w:pPr>
      <w:r w:rsidRPr="00B90185">
        <w:rPr>
          <w:b/>
          <w:sz w:val="20"/>
          <w:u w:val="single"/>
        </w:rPr>
        <w:t>Footnotes</w:t>
      </w:r>
      <w:r w:rsidRPr="00B90185">
        <w:rPr>
          <w:b/>
          <w:sz w:val="20"/>
        </w:rPr>
        <w:t>:</w:t>
      </w:r>
    </w:p>
    <w:p w14:paraId="28A8CF42" w14:textId="77777777" w:rsidR="00A961D0" w:rsidRDefault="00A961D0" w:rsidP="00A961D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F23EF64" w14:textId="77777777" w:rsidR="00A961D0" w:rsidRPr="003A4A19" w:rsidRDefault="00A961D0" w:rsidP="00A961D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A3B60E" w14:textId="77777777" w:rsidR="00A961D0" w:rsidRPr="003A327D" w:rsidRDefault="00A961D0" w:rsidP="00A961D0">
      <w:pPr>
        <w:jc w:val="both"/>
        <w:rPr>
          <w:sz w:val="20"/>
        </w:rPr>
      </w:pPr>
    </w:p>
    <w:p w14:paraId="26EFDAEB" w14:textId="77777777" w:rsidR="00A961D0" w:rsidRDefault="00A961D0" w:rsidP="00A961D0">
      <w:pPr>
        <w:jc w:val="both"/>
        <w:rPr>
          <w:sz w:val="20"/>
        </w:rPr>
      </w:pPr>
      <w:r w:rsidRPr="00FE0AD0">
        <w:br w:type="page"/>
      </w:r>
    </w:p>
    <w:p w14:paraId="1571AD5D" w14:textId="77777777" w:rsidR="0064698A" w:rsidRPr="0064698A" w:rsidRDefault="0064698A" w:rsidP="00537A33">
      <w:pPr>
        <w:pStyle w:val="Heading2"/>
        <w:pBdr>
          <w:top w:val="single" w:sz="4" w:space="1" w:color="auto"/>
          <w:left w:val="single" w:sz="4" w:space="1" w:color="auto"/>
          <w:bottom w:val="single" w:sz="4" w:space="1" w:color="auto"/>
          <w:right w:val="single" w:sz="4" w:space="1" w:color="auto"/>
        </w:pBdr>
        <w:spacing w:after="0"/>
      </w:pPr>
      <w:bookmarkStart w:id="81" w:name="_Toc852399"/>
      <w:bookmarkStart w:id="82" w:name="_Toc852730"/>
      <w:bookmarkStart w:id="83" w:name="_Toc8785176"/>
      <w:bookmarkStart w:id="84" w:name="_Toc30315082"/>
      <w:bookmarkStart w:id="85" w:name="_Toc88480510"/>
      <w:r w:rsidRPr="0064698A">
        <w:lastRenderedPageBreak/>
        <w:t>FG</w:t>
      </w:r>
      <w:bookmarkEnd w:id="81"/>
      <w:bookmarkEnd w:id="82"/>
      <w:bookmarkEnd w:id="83"/>
      <w:bookmarkEnd w:id="84"/>
      <w:r w:rsidRPr="0064698A">
        <w:t>BOILERMACT</w:t>
      </w:r>
      <w:bookmarkEnd w:id="85"/>
    </w:p>
    <w:p w14:paraId="45148960" w14:textId="77777777" w:rsidR="0064698A" w:rsidRPr="0064698A" w:rsidRDefault="0064698A" w:rsidP="00537A33">
      <w:pPr>
        <w:pBdr>
          <w:top w:val="single" w:sz="4" w:space="1" w:color="auto"/>
          <w:left w:val="single" w:sz="4" w:space="1" w:color="auto"/>
          <w:bottom w:val="single" w:sz="4" w:space="1" w:color="auto"/>
          <w:right w:val="single" w:sz="4" w:space="1" w:color="auto"/>
        </w:pBdr>
        <w:jc w:val="center"/>
        <w:rPr>
          <w:b/>
          <w:sz w:val="28"/>
          <w:szCs w:val="28"/>
        </w:rPr>
      </w:pPr>
      <w:r w:rsidRPr="0064698A">
        <w:rPr>
          <w:b/>
          <w:sz w:val="28"/>
          <w:szCs w:val="28"/>
        </w:rPr>
        <w:t>FLEXIBLE GROUP CONDITIONS</w:t>
      </w:r>
    </w:p>
    <w:p w14:paraId="3FE6F161" w14:textId="77777777" w:rsidR="0064698A" w:rsidRPr="0064698A" w:rsidRDefault="0064698A" w:rsidP="00537A33">
      <w:pPr>
        <w:pBdr>
          <w:top w:val="single" w:sz="4" w:space="1" w:color="auto"/>
          <w:left w:val="single" w:sz="4" w:space="1" w:color="auto"/>
          <w:bottom w:val="single" w:sz="4" w:space="1" w:color="auto"/>
          <w:right w:val="single" w:sz="4" w:space="1" w:color="auto"/>
        </w:pBdr>
        <w:ind w:left="360" w:hanging="360"/>
        <w:jc w:val="center"/>
        <w:rPr>
          <w:rFonts w:cs="Arial"/>
          <w:b/>
          <w:sz w:val="28"/>
          <w:szCs w:val="28"/>
        </w:rPr>
      </w:pPr>
      <w:bookmarkStart w:id="86" w:name="_Hlk39042836"/>
      <w:r w:rsidRPr="0064698A">
        <w:rPr>
          <w:rFonts w:cs="Arial"/>
          <w:b/>
          <w:sz w:val="28"/>
          <w:szCs w:val="28"/>
        </w:rPr>
        <w:t>Major Source – Existing or New Boiler Process Heater Small Unit</w:t>
      </w:r>
    </w:p>
    <w:p w14:paraId="19C6F759" w14:textId="77777777" w:rsidR="0064698A" w:rsidRPr="0064698A" w:rsidRDefault="0064698A" w:rsidP="00537A33">
      <w:pPr>
        <w:pBdr>
          <w:top w:val="single" w:sz="4" w:space="1" w:color="auto"/>
          <w:left w:val="single" w:sz="4" w:space="1" w:color="auto"/>
          <w:bottom w:val="single" w:sz="4" w:space="1" w:color="auto"/>
          <w:right w:val="single" w:sz="4" w:space="1" w:color="auto"/>
        </w:pBdr>
        <w:ind w:left="360" w:hanging="360"/>
        <w:jc w:val="center"/>
        <w:rPr>
          <w:sz w:val="28"/>
          <w:szCs w:val="28"/>
        </w:rPr>
      </w:pPr>
      <w:r w:rsidRPr="0064698A">
        <w:rPr>
          <w:rFonts w:cs="Arial"/>
          <w:b/>
          <w:sz w:val="28"/>
          <w:szCs w:val="28"/>
        </w:rPr>
        <w:t xml:space="preserve">(Less </w:t>
      </w:r>
      <w:r w:rsidRPr="0064698A">
        <w:rPr>
          <w:b/>
          <w:sz w:val="28"/>
          <w:szCs w:val="28"/>
        </w:rPr>
        <w:t>than 10 MMBTU/</w:t>
      </w:r>
      <w:proofErr w:type="spellStart"/>
      <w:r w:rsidRPr="0064698A">
        <w:rPr>
          <w:b/>
          <w:sz w:val="28"/>
          <w:szCs w:val="28"/>
        </w:rPr>
        <w:t>hr</w:t>
      </w:r>
      <w:proofErr w:type="spellEnd"/>
      <w:r w:rsidRPr="0064698A">
        <w:rPr>
          <w:b/>
          <w:sz w:val="28"/>
          <w:szCs w:val="28"/>
        </w:rPr>
        <w:t>)</w:t>
      </w:r>
    </w:p>
    <w:bookmarkEnd w:id="86"/>
    <w:p w14:paraId="010BD466" w14:textId="77777777" w:rsidR="0064698A" w:rsidRPr="0064698A" w:rsidRDefault="0064698A" w:rsidP="0064698A">
      <w:pPr>
        <w:rPr>
          <w:sz w:val="20"/>
        </w:rPr>
      </w:pPr>
    </w:p>
    <w:p w14:paraId="5305EFA9" w14:textId="77777777" w:rsidR="0064698A" w:rsidRPr="0064698A" w:rsidRDefault="0064698A" w:rsidP="0064698A">
      <w:pPr>
        <w:jc w:val="both"/>
        <w:rPr>
          <w:b/>
          <w:u w:val="single"/>
        </w:rPr>
      </w:pPr>
      <w:r w:rsidRPr="0064698A">
        <w:rPr>
          <w:b/>
          <w:u w:val="single"/>
        </w:rPr>
        <w:t>DESCRIPTION</w:t>
      </w:r>
    </w:p>
    <w:p w14:paraId="25C80149" w14:textId="77777777" w:rsidR="0064698A" w:rsidRPr="0064698A" w:rsidRDefault="0064698A" w:rsidP="0064698A">
      <w:pPr>
        <w:jc w:val="both"/>
        <w:rPr>
          <w:rFonts w:cs="Arial"/>
          <w:sz w:val="20"/>
        </w:rPr>
      </w:pPr>
    </w:p>
    <w:p w14:paraId="04E60DA9" w14:textId="77777777" w:rsidR="0064698A" w:rsidRPr="0064698A" w:rsidRDefault="0064698A" w:rsidP="0064698A">
      <w:pPr>
        <w:jc w:val="both"/>
        <w:rPr>
          <w:rFonts w:cs="Arial"/>
          <w:sz w:val="20"/>
        </w:rPr>
      </w:pPr>
      <w:r w:rsidRPr="0064698A">
        <w:rPr>
          <w:rFonts w:cs="Arial"/>
          <w:sz w:val="20"/>
        </w:rPr>
        <w:t>Requirements for new and existing units with a heat input capacity of &lt;10 MMBTU/</w:t>
      </w:r>
      <w:proofErr w:type="spellStart"/>
      <w:r w:rsidRPr="0064698A">
        <w:rPr>
          <w:rFonts w:cs="Arial"/>
          <w:sz w:val="20"/>
        </w:rPr>
        <w:t>hr</w:t>
      </w:r>
      <w:proofErr w:type="spellEnd"/>
      <w:r w:rsidRPr="0064698A">
        <w:rPr>
          <w:rFonts w:cs="Arial"/>
          <w:sz w:val="20"/>
        </w:rPr>
        <w:t xml:space="preserve"> for major sources of HAP emissions per 40 CFR Part 63, Subpart</w:t>
      </w:r>
      <w:r w:rsidRPr="0064698A">
        <w:rPr>
          <w:rFonts w:cs="Arial"/>
          <w:b/>
          <w:sz w:val="20"/>
        </w:rPr>
        <w:t xml:space="preserve"> </w:t>
      </w:r>
      <w:r w:rsidRPr="0064698A">
        <w:rPr>
          <w:rFonts w:cs="Arial"/>
          <w:sz w:val="20"/>
        </w:rPr>
        <w:t>DDDDD (Boiler MACT)</w:t>
      </w:r>
      <w:r w:rsidRPr="0064698A">
        <w:rPr>
          <w:rFonts w:cs="Arial"/>
          <w:bCs/>
          <w:sz w:val="20"/>
        </w:rPr>
        <w:t xml:space="preserve">. </w:t>
      </w:r>
      <w:r w:rsidRPr="0064698A">
        <w:rPr>
          <w:rFonts w:cs="Arial"/>
          <w:b/>
          <w:sz w:val="20"/>
        </w:rPr>
        <w:t xml:space="preserve"> </w:t>
      </w:r>
      <w:r w:rsidRPr="0064698A">
        <w:rPr>
          <w:rFonts w:cs="Arial"/>
          <w:sz w:val="20"/>
        </w:rPr>
        <w:t>These boilers or process heaters are designed to burn gaseous fuels.  A unit is classified as new if it was installed or reconstructed after June 4, 2010.</w:t>
      </w:r>
    </w:p>
    <w:p w14:paraId="08A6D275" w14:textId="77777777" w:rsidR="0064698A" w:rsidRPr="0064698A" w:rsidRDefault="0064698A" w:rsidP="0064698A">
      <w:pPr>
        <w:jc w:val="both"/>
        <w:rPr>
          <w:bCs/>
          <w:sz w:val="20"/>
        </w:rPr>
      </w:pPr>
    </w:p>
    <w:p w14:paraId="02E47F9D" w14:textId="77777777" w:rsidR="0064698A" w:rsidRPr="0064698A" w:rsidRDefault="0064698A" w:rsidP="0064698A">
      <w:pPr>
        <w:jc w:val="both"/>
        <w:rPr>
          <w:sz w:val="20"/>
        </w:rPr>
      </w:pPr>
      <w:r w:rsidRPr="0064698A">
        <w:rPr>
          <w:b/>
          <w:sz w:val="20"/>
        </w:rPr>
        <w:t>Emission Unit:</w:t>
      </w:r>
    </w:p>
    <w:p w14:paraId="13006ADA" w14:textId="77777777" w:rsidR="0064698A" w:rsidRPr="0064698A" w:rsidRDefault="0064698A" w:rsidP="0064698A">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776"/>
      </w:tblGrid>
      <w:tr w:rsidR="0064698A" w:rsidRPr="0064698A" w14:paraId="53357BD0" w14:textId="77777777" w:rsidTr="00B31ED7">
        <w:tc>
          <w:tcPr>
            <w:tcW w:w="3443" w:type="dxa"/>
          </w:tcPr>
          <w:p w14:paraId="120FE53F" w14:textId="77777777" w:rsidR="0064698A" w:rsidRPr="0064698A" w:rsidRDefault="0064698A" w:rsidP="0064698A">
            <w:pPr>
              <w:tabs>
                <w:tab w:val="left" w:pos="3060"/>
              </w:tabs>
              <w:rPr>
                <w:sz w:val="20"/>
              </w:rPr>
            </w:pPr>
            <w:bookmarkStart w:id="87" w:name="_Hlk35938210"/>
            <w:r w:rsidRPr="0064698A">
              <w:rPr>
                <w:sz w:val="20"/>
              </w:rPr>
              <w:t>Equal to or less than 5 MMBTU/</w:t>
            </w:r>
            <w:proofErr w:type="spellStart"/>
            <w:r w:rsidRPr="0064698A">
              <w:rPr>
                <w:sz w:val="20"/>
              </w:rPr>
              <w:t>hr</w:t>
            </w:r>
            <w:proofErr w:type="spellEnd"/>
            <w:r w:rsidRPr="0064698A">
              <w:rPr>
                <w:sz w:val="20"/>
              </w:rPr>
              <w:t xml:space="preserve"> and only burns gaseous or light liquid fuels </w:t>
            </w:r>
            <w:bookmarkEnd w:id="87"/>
          </w:p>
        </w:tc>
        <w:tc>
          <w:tcPr>
            <w:tcW w:w="6776" w:type="dxa"/>
          </w:tcPr>
          <w:p w14:paraId="06DA6746" w14:textId="77777777" w:rsidR="0064698A" w:rsidRPr="0064698A" w:rsidRDefault="0064698A" w:rsidP="0064698A">
            <w:pPr>
              <w:tabs>
                <w:tab w:val="left" w:pos="3060"/>
              </w:tabs>
              <w:rPr>
                <w:sz w:val="20"/>
              </w:rPr>
            </w:pPr>
            <w:r w:rsidRPr="0064698A">
              <w:rPr>
                <w:sz w:val="20"/>
              </w:rPr>
              <w:t>EULOCHINVAR 1 Installation 9/2008 (used for comfort heat) (existing)</w:t>
            </w:r>
          </w:p>
          <w:p w14:paraId="03B8A38D" w14:textId="77777777" w:rsidR="0064698A" w:rsidRPr="0064698A" w:rsidRDefault="0064698A" w:rsidP="0064698A">
            <w:pPr>
              <w:tabs>
                <w:tab w:val="left" w:pos="3060"/>
              </w:tabs>
              <w:rPr>
                <w:sz w:val="20"/>
              </w:rPr>
            </w:pPr>
            <w:r w:rsidRPr="0064698A">
              <w:rPr>
                <w:sz w:val="20"/>
              </w:rPr>
              <w:t>EULOCHINVAR 2 Installation 9/2008 (used for comfort heat) (existing)</w:t>
            </w:r>
          </w:p>
          <w:p w14:paraId="57076EE0" w14:textId="54D025D9" w:rsidR="0064698A" w:rsidRPr="00B31ED7" w:rsidRDefault="0064698A" w:rsidP="0064698A">
            <w:pPr>
              <w:tabs>
                <w:tab w:val="left" w:pos="3060"/>
              </w:tabs>
              <w:rPr>
                <w:sz w:val="20"/>
              </w:rPr>
            </w:pPr>
            <w:r w:rsidRPr="0064698A">
              <w:rPr>
                <w:sz w:val="20"/>
              </w:rPr>
              <w:t>EUSTEAMBOILER Installation 11/2014 (used for process heat) (new)</w:t>
            </w:r>
          </w:p>
        </w:tc>
      </w:tr>
    </w:tbl>
    <w:p w14:paraId="45DBBEBE" w14:textId="77777777" w:rsidR="0064698A" w:rsidRPr="0064698A" w:rsidRDefault="0064698A" w:rsidP="0064698A">
      <w:pPr>
        <w:jc w:val="both"/>
        <w:rPr>
          <w:sz w:val="20"/>
        </w:rPr>
      </w:pPr>
    </w:p>
    <w:p w14:paraId="1A31533F" w14:textId="77777777" w:rsidR="0064698A" w:rsidRPr="0064698A" w:rsidRDefault="0064698A" w:rsidP="0064698A">
      <w:pPr>
        <w:jc w:val="both"/>
        <w:rPr>
          <w:b/>
          <w:u w:val="single"/>
        </w:rPr>
      </w:pPr>
      <w:r w:rsidRPr="0064698A">
        <w:rPr>
          <w:b/>
          <w:u w:val="single"/>
        </w:rPr>
        <w:t>POLLUTION CONTROL EQUIPMENT</w:t>
      </w:r>
    </w:p>
    <w:p w14:paraId="715351A7" w14:textId="77777777" w:rsidR="0064698A" w:rsidRPr="0064698A" w:rsidRDefault="0064698A" w:rsidP="0064698A">
      <w:pPr>
        <w:rPr>
          <w:sz w:val="20"/>
        </w:rPr>
      </w:pPr>
    </w:p>
    <w:p w14:paraId="24707598" w14:textId="77777777" w:rsidR="0064698A" w:rsidRPr="0064698A" w:rsidRDefault="0064698A" w:rsidP="0064698A">
      <w:pPr>
        <w:rPr>
          <w:sz w:val="20"/>
        </w:rPr>
      </w:pPr>
      <w:r w:rsidRPr="0064698A">
        <w:rPr>
          <w:sz w:val="20"/>
        </w:rPr>
        <w:t>NA</w:t>
      </w:r>
    </w:p>
    <w:p w14:paraId="095C20DD" w14:textId="77777777" w:rsidR="0064698A" w:rsidRPr="0064698A" w:rsidRDefault="0064698A" w:rsidP="0064698A">
      <w:pPr>
        <w:rPr>
          <w:sz w:val="20"/>
        </w:rPr>
      </w:pPr>
    </w:p>
    <w:p w14:paraId="2E656D31" w14:textId="77777777" w:rsidR="0064698A" w:rsidRPr="0064698A" w:rsidRDefault="0064698A" w:rsidP="0064698A">
      <w:pPr>
        <w:jc w:val="both"/>
        <w:rPr>
          <w:b/>
          <w:u w:val="single"/>
        </w:rPr>
      </w:pPr>
      <w:r w:rsidRPr="0064698A">
        <w:rPr>
          <w:b/>
        </w:rPr>
        <w:t xml:space="preserve">I.  </w:t>
      </w:r>
      <w:r w:rsidRPr="0064698A">
        <w:rPr>
          <w:b/>
          <w:u w:val="single"/>
        </w:rPr>
        <w:t>EMISSION LIMIT(S)</w:t>
      </w:r>
    </w:p>
    <w:p w14:paraId="041ABF68" w14:textId="77777777" w:rsidR="0064698A" w:rsidRPr="0064698A" w:rsidRDefault="0064698A" w:rsidP="0064698A">
      <w:pPr>
        <w:jc w:val="both"/>
        <w:rPr>
          <w:sz w:val="20"/>
        </w:rPr>
      </w:pPr>
    </w:p>
    <w:p w14:paraId="112D9AA7" w14:textId="77777777" w:rsidR="0064698A" w:rsidRPr="0064698A" w:rsidRDefault="0064698A" w:rsidP="0064698A">
      <w:pPr>
        <w:rPr>
          <w:rFonts w:cs="Arial"/>
          <w:sz w:val="20"/>
        </w:rPr>
      </w:pPr>
      <w:r w:rsidRPr="0064698A">
        <w:rPr>
          <w:rFonts w:cs="Arial"/>
          <w:sz w:val="20"/>
        </w:rPr>
        <w:t xml:space="preserve">NA </w:t>
      </w:r>
    </w:p>
    <w:p w14:paraId="1D92B00B" w14:textId="77777777" w:rsidR="0064698A" w:rsidRPr="0064698A" w:rsidRDefault="0064698A" w:rsidP="0064698A">
      <w:pPr>
        <w:rPr>
          <w:rFonts w:cs="Arial"/>
          <w:sz w:val="20"/>
        </w:rPr>
      </w:pPr>
    </w:p>
    <w:p w14:paraId="1F785264" w14:textId="77777777" w:rsidR="0064698A" w:rsidRPr="0064698A" w:rsidRDefault="0064698A" w:rsidP="0064698A">
      <w:pPr>
        <w:jc w:val="both"/>
        <w:rPr>
          <w:b/>
          <w:u w:val="single"/>
        </w:rPr>
      </w:pPr>
      <w:r w:rsidRPr="0064698A">
        <w:rPr>
          <w:b/>
        </w:rPr>
        <w:t xml:space="preserve">II.  </w:t>
      </w:r>
      <w:r w:rsidRPr="0064698A">
        <w:rPr>
          <w:b/>
          <w:u w:val="single"/>
        </w:rPr>
        <w:t>MATERIAL LIMIT(S)</w:t>
      </w:r>
    </w:p>
    <w:p w14:paraId="65FD893D" w14:textId="77777777" w:rsidR="0064698A" w:rsidRPr="0064698A" w:rsidRDefault="0064698A" w:rsidP="0064698A">
      <w:pPr>
        <w:jc w:val="both"/>
        <w:rPr>
          <w:sz w:val="20"/>
        </w:rPr>
      </w:pPr>
    </w:p>
    <w:p w14:paraId="4A86CADE" w14:textId="77777777" w:rsidR="0064698A" w:rsidRPr="0064698A" w:rsidRDefault="0064698A" w:rsidP="0064698A">
      <w:pPr>
        <w:jc w:val="both"/>
        <w:rPr>
          <w:sz w:val="20"/>
        </w:rPr>
      </w:pPr>
      <w:r w:rsidRPr="0064698A">
        <w:rPr>
          <w:color w:val="000000"/>
          <w:sz w:val="20"/>
        </w:rPr>
        <w:t>NA</w:t>
      </w:r>
    </w:p>
    <w:p w14:paraId="30217B18" w14:textId="77777777" w:rsidR="0064698A" w:rsidRPr="0064698A" w:rsidRDefault="0064698A" w:rsidP="0064698A">
      <w:pPr>
        <w:jc w:val="both"/>
        <w:rPr>
          <w:sz w:val="20"/>
        </w:rPr>
      </w:pPr>
    </w:p>
    <w:p w14:paraId="0F7C1666" w14:textId="77777777" w:rsidR="0064698A" w:rsidRPr="0064698A" w:rsidRDefault="0064698A" w:rsidP="0064698A">
      <w:pPr>
        <w:jc w:val="both"/>
        <w:rPr>
          <w:b/>
          <w:u w:val="single"/>
        </w:rPr>
      </w:pPr>
      <w:r w:rsidRPr="0064698A">
        <w:rPr>
          <w:b/>
        </w:rPr>
        <w:t xml:space="preserve">III.  </w:t>
      </w:r>
      <w:r w:rsidRPr="0064698A">
        <w:rPr>
          <w:b/>
          <w:u w:val="single"/>
        </w:rPr>
        <w:t>PROCESS/OPERATIONAL RESTRICTION(S)</w:t>
      </w:r>
      <w:r w:rsidRPr="0064698A" w:rsidDel="001C614B">
        <w:rPr>
          <w:b/>
          <w:u w:val="single"/>
        </w:rPr>
        <w:t xml:space="preserve"> </w:t>
      </w:r>
    </w:p>
    <w:p w14:paraId="2673EFE4" w14:textId="77777777" w:rsidR="0064698A" w:rsidRPr="0064698A" w:rsidRDefault="0064698A" w:rsidP="0064698A">
      <w:pPr>
        <w:autoSpaceDE w:val="0"/>
        <w:autoSpaceDN w:val="0"/>
        <w:adjustRightInd w:val="0"/>
        <w:contextualSpacing/>
        <w:jc w:val="both"/>
        <w:rPr>
          <w:rFonts w:cs="Arial"/>
          <w:b/>
          <w:bCs/>
          <w:sz w:val="20"/>
        </w:rPr>
      </w:pPr>
    </w:p>
    <w:p w14:paraId="48C6D771" w14:textId="77777777" w:rsidR="0064698A" w:rsidRPr="0064698A" w:rsidRDefault="0064698A" w:rsidP="0064698A">
      <w:pPr>
        <w:numPr>
          <w:ilvl w:val="0"/>
          <w:numId w:val="44"/>
        </w:numPr>
        <w:contextualSpacing/>
        <w:jc w:val="both"/>
        <w:rPr>
          <w:bCs/>
          <w:sz w:val="20"/>
        </w:rPr>
      </w:pPr>
      <w:r w:rsidRPr="0064698A">
        <w:rPr>
          <w:rFonts w:cs="Arial"/>
          <w:sz w:val="20"/>
        </w:rPr>
        <w:t>The permittee must, for boilers or process heaters with a heat input capacity of less than or equal to 5 MMBTU/</w:t>
      </w:r>
      <w:proofErr w:type="spellStart"/>
      <w:r w:rsidRPr="0064698A">
        <w:rPr>
          <w:rFonts w:cs="Arial"/>
          <w:sz w:val="20"/>
        </w:rPr>
        <w:t>hr</w:t>
      </w:r>
      <w:proofErr w:type="spellEnd"/>
      <w:r w:rsidRPr="0064698A">
        <w:rPr>
          <w:rFonts w:cs="Arial"/>
          <w:sz w:val="20"/>
        </w:rPr>
        <w:t xml:space="preserve">,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64698A">
        <w:rPr>
          <w:rFonts w:cs="Arial"/>
          <w:b/>
          <w:bCs/>
          <w:sz w:val="20"/>
        </w:rPr>
        <w:t xml:space="preserve">(40 CFR 63.7500(d) or (e), </w:t>
      </w:r>
      <w:r w:rsidRPr="0064698A">
        <w:rPr>
          <w:rFonts w:cs="Arial"/>
          <w:b/>
          <w:sz w:val="20"/>
        </w:rPr>
        <w:t xml:space="preserve">40 CFR 63.7515(d), 40 CFR 63.7540(a)(12), </w:t>
      </w:r>
      <w:r w:rsidRPr="0064698A">
        <w:rPr>
          <w:b/>
          <w:bCs/>
          <w:sz w:val="20"/>
        </w:rPr>
        <w:t>40 CFR Part 63, Subpart DDDDD, Table 3.1</w:t>
      </w:r>
      <w:r w:rsidRPr="0064698A">
        <w:rPr>
          <w:rFonts w:cs="Arial"/>
          <w:b/>
          <w:sz w:val="20"/>
        </w:rPr>
        <w:t>)</w:t>
      </w:r>
    </w:p>
    <w:p w14:paraId="0F43ED2F" w14:textId="77777777" w:rsidR="0064698A" w:rsidRPr="0064698A" w:rsidRDefault="0064698A" w:rsidP="0064698A">
      <w:pPr>
        <w:contextualSpacing/>
        <w:jc w:val="both"/>
        <w:rPr>
          <w:rFonts w:cs="Arial"/>
          <w:sz w:val="20"/>
        </w:rPr>
      </w:pPr>
    </w:p>
    <w:p w14:paraId="3BEEE377" w14:textId="77777777" w:rsidR="0064698A" w:rsidRPr="0064698A" w:rsidRDefault="0064698A" w:rsidP="00B31ED7">
      <w:pPr>
        <w:numPr>
          <w:ilvl w:val="0"/>
          <w:numId w:val="44"/>
        </w:numPr>
        <w:jc w:val="both"/>
        <w:rPr>
          <w:rFonts w:cs="Arial"/>
          <w:sz w:val="20"/>
        </w:rPr>
      </w:pPr>
      <w:r w:rsidRPr="0064698A">
        <w:rPr>
          <w:rFonts w:cs="Arial"/>
          <w:sz w:val="20"/>
        </w:rPr>
        <w:t xml:space="preserve">The permittee must conduct a tune-up of each boiler or process heater as specified in the following: </w:t>
      </w:r>
      <w:r w:rsidRPr="0064698A">
        <w:rPr>
          <w:rFonts w:cs="Arial"/>
          <w:b/>
          <w:sz w:val="20"/>
        </w:rPr>
        <w:t>(40 CFR 63.7540(a)(11) or (12))</w:t>
      </w:r>
    </w:p>
    <w:p w14:paraId="56991955" w14:textId="77777777" w:rsidR="0064698A" w:rsidRPr="0064698A" w:rsidRDefault="0064698A" w:rsidP="00B31ED7">
      <w:pPr>
        <w:numPr>
          <w:ilvl w:val="0"/>
          <w:numId w:val="39"/>
        </w:numPr>
        <w:jc w:val="both"/>
        <w:rPr>
          <w:rFonts w:cs="Arial"/>
          <w:sz w:val="20"/>
        </w:rPr>
      </w:pPr>
      <w:r w:rsidRPr="0064698A">
        <w:rPr>
          <w:rFonts w:cs="Arial"/>
          <w:sz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64698A">
        <w:rPr>
          <w:rFonts w:cs="Arial"/>
          <w:b/>
          <w:sz w:val="20"/>
        </w:rPr>
        <w:t>(40 CFR 63.7540(a)(10)(i))</w:t>
      </w:r>
    </w:p>
    <w:p w14:paraId="4A6DA832" w14:textId="145C6AC5" w:rsidR="0064698A" w:rsidRPr="0064698A" w:rsidRDefault="0064698A" w:rsidP="00B31ED7">
      <w:pPr>
        <w:numPr>
          <w:ilvl w:val="0"/>
          <w:numId w:val="39"/>
        </w:numPr>
        <w:jc w:val="both"/>
        <w:rPr>
          <w:rFonts w:cs="Arial"/>
          <w:sz w:val="20"/>
        </w:rPr>
      </w:pPr>
      <w:r w:rsidRPr="0064698A">
        <w:rPr>
          <w:rFonts w:cs="Arial"/>
          <w:sz w:val="20"/>
        </w:rPr>
        <w:t xml:space="preserve">Inspect the flame pattern, as applicable, and adjust the burner as necessary to optimize the flame pattern. The adjustment should be consistent with the manufacturer's specifications, if available.  </w:t>
      </w:r>
      <w:r w:rsidRPr="0064698A">
        <w:rPr>
          <w:rFonts w:cs="Arial"/>
          <w:b/>
          <w:sz w:val="20"/>
        </w:rPr>
        <w:t>(40 CFR</w:t>
      </w:r>
      <w:r w:rsidR="00B31ED7">
        <w:rPr>
          <w:rFonts w:cs="Arial"/>
          <w:b/>
          <w:sz w:val="20"/>
        </w:rPr>
        <w:t xml:space="preserve"> </w:t>
      </w:r>
      <w:r w:rsidRPr="0064698A">
        <w:rPr>
          <w:rFonts w:cs="Arial"/>
          <w:b/>
          <w:sz w:val="20"/>
        </w:rPr>
        <w:t>63.7540(a)(10)(ii))</w:t>
      </w:r>
    </w:p>
    <w:p w14:paraId="6BDA6997" w14:textId="0E809A92" w:rsidR="0064698A" w:rsidRPr="0064698A" w:rsidRDefault="0064698A" w:rsidP="00B31ED7">
      <w:pPr>
        <w:numPr>
          <w:ilvl w:val="0"/>
          <w:numId w:val="39"/>
        </w:numPr>
        <w:jc w:val="both"/>
        <w:rPr>
          <w:rFonts w:cs="Arial"/>
          <w:sz w:val="20"/>
        </w:rPr>
      </w:pPr>
      <w:r w:rsidRPr="0064698A">
        <w:rPr>
          <w:rFonts w:cs="Arial"/>
          <w:sz w:val="20"/>
        </w:rPr>
        <w:t xml:space="preserve">Inspect the system controlling the air-to-fuel ratio, as applicable, and ensure that it is correctly calibrated and functioning properly.  The permittee may delay the inspection until the next scheduled unit shutdown.   </w:t>
      </w:r>
      <w:r w:rsidRPr="0064698A">
        <w:rPr>
          <w:rFonts w:cs="Arial"/>
          <w:b/>
          <w:sz w:val="20"/>
        </w:rPr>
        <w:t>(40 CFR</w:t>
      </w:r>
      <w:r w:rsidR="00B31ED7">
        <w:rPr>
          <w:rFonts w:cs="Arial"/>
          <w:b/>
          <w:sz w:val="20"/>
        </w:rPr>
        <w:t xml:space="preserve"> </w:t>
      </w:r>
      <w:r w:rsidRPr="0064698A">
        <w:rPr>
          <w:rFonts w:cs="Arial"/>
          <w:b/>
          <w:sz w:val="20"/>
        </w:rPr>
        <w:t>63.7540(a)(10)(iii))</w:t>
      </w:r>
    </w:p>
    <w:p w14:paraId="3511C77B" w14:textId="55614FF5" w:rsidR="0064698A" w:rsidRPr="0064698A" w:rsidRDefault="0064698A" w:rsidP="00B31ED7">
      <w:pPr>
        <w:numPr>
          <w:ilvl w:val="0"/>
          <w:numId w:val="39"/>
        </w:numPr>
        <w:jc w:val="both"/>
        <w:rPr>
          <w:rFonts w:cs="Arial"/>
          <w:sz w:val="20"/>
        </w:rPr>
      </w:pPr>
      <w:r w:rsidRPr="0064698A">
        <w:rPr>
          <w:rFonts w:cs="Arial"/>
          <w:sz w:val="20"/>
        </w:rPr>
        <w:t>Optimize total emissions of CO.  This optimization should be consistent with the manufacturer's specifications, if available, and with any NO</w:t>
      </w:r>
      <w:r w:rsidRPr="0064698A">
        <w:rPr>
          <w:rFonts w:cs="Arial"/>
          <w:sz w:val="20"/>
          <w:vertAlign w:val="subscript"/>
        </w:rPr>
        <w:t>X</w:t>
      </w:r>
      <w:r w:rsidRPr="0064698A">
        <w:rPr>
          <w:rFonts w:cs="Arial"/>
          <w:sz w:val="20"/>
        </w:rPr>
        <w:t xml:space="preserve"> requirement to which the unit is subject.  </w:t>
      </w:r>
      <w:r w:rsidRPr="0064698A">
        <w:rPr>
          <w:rFonts w:cs="Arial"/>
          <w:b/>
          <w:sz w:val="20"/>
        </w:rPr>
        <w:t>(40 CFR</w:t>
      </w:r>
      <w:r w:rsidR="00B31ED7">
        <w:rPr>
          <w:rFonts w:cs="Arial"/>
          <w:b/>
          <w:sz w:val="20"/>
        </w:rPr>
        <w:t xml:space="preserve"> </w:t>
      </w:r>
      <w:r w:rsidRPr="0064698A">
        <w:rPr>
          <w:rFonts w:cs="Arial"/>
          <w:b/>
          <w:sz w:val="20"/>
        </w:rPr>
        <w:t>63.7540(a)(10)(iv))</w:t>
      </w:r>
    </w:p>
    <w:p w14:paraId="061E9CD1" w14:textId="77777777" w:rsidR="0064698A" w:rsidRPr="0064698A" w:rsidRDefault="0064698A" w:rsidP="00B31ED7">
      <w:pPr>
        <w:numPr>
          <w:ilvl w:val="0"/>
          <w:numId w:val="39"/>
        </w:numPr>
        <w:jc w:val="both"/>
        <w:rPr>
          <w:rFonts w:cs="Arial"/>
          <w:sz w:val="20"/>
        </w:rPr>
      </w:pPr>
      <w:r w:rsidRPr="0064698A">
        <w:rPr>
          <w:rFonts w:cs="Arial"/>
          <w:sz w:val="20"/>
        </w:rPr>
        <w:lastRenderedPageBreak/>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64698A">
        <w:rPr>
          <w:rFonts w:cs="Arial"/>
          <w:b/>
          <w:sz w:val="20"/>
        </w:rPr>
        <w:t>(40 CFR 63.7540(a)(10)(v))</w:t>
      </w:r>
    </w:p>
    <w:p w14:paraId="5F72BD50" w14:textId="77777777" w:rsidR="0064698A" w:rsidRPr="0064698A" w:rsidRDefault="0064698A" w:rsidP="0064698A">
      <w:pPr>
        <w:jc w:val="both"/>
        <w:rPr>
          <w:rFonts w:cs="Arial"/>
          <w:sz w:val="20"/>
        </w:rPr>
      </w:pPr>
    </w:p>
    <w:p w14:paraId="4FD59987" w14:textId="77777777" w:rsidR="0064698A" w:rsidRPr="0064698A" w:rsidRDefault="0064698A" w:rsidP="00796BAB">
      <w:pPr>
        <w:numPr>
          <w:ilvl w:val="0"/>
          <w:numId w:val="48"/>
        </w:numPr>
        <w:ind w:left="360"/>
        <w:contextualSpacing/>
        <w:jc w:val="both"/>
        <w:rPr>
          <w:rFonts w:cs="Arial"/>
          <w:sz w:val="20"/>
        </w:rPr>
      </w:pPr>
      <w:r w:rsidRPr="0064698A">
        <w:rPr>
          <w:rFonts w:cs="Arial"/>
          <w:sz w:val="20"/>
        </w:rPr>
        <w:t xml:space="preserve">If the unit is not operated on the required date for the tune-up, the tune-up must be conducted within 30 calendar days of startup.  </w:t>
      </w:r>
      <w:r w:rsidRPr="0064698A">
        <w:rPr>
          <w:rFonts w:cs="Arial"/>
          <w:b/>
          <w:bCs/>
          <w:sz w:val="20"/>
        </w:rPr>
        <w:t>(40 CFR 63.7540(a)(13))</w:t>
      </w:r>
      <w:r w:rsidRPr="0064698A">
        <w:rPr>
          <w:rFonts w:cs="Arial"/>
          <w:sz w:val="20"/>
        </w:rPr>
        <w:t xml:space="preserve"> </w:t>
      </w:r>
    </w:p>
    <w:p w14:paraId="506FA65C" w14:textId="77777777" w:rsidR="0064698A" w:rsidRPr="0064698A" w:rsidRDefault="0064698A" w:rsidP="00796BAB">
      <w:pPr>
        <w:ind w:left="360"/>
        <w:contextualSpacing/>
        <w:jc w:val="both"/>
        <w:rPr>
          <w:rFonts w:cs="Arial"/>
          <w:sz w:val="20"/>
        </w:rPr>
      </w:pPr>
    </w:p>
    <w:p w14:paraId="664DFADA" w14:textId="77777777" w:rsidR="0064698A" w:rsidRPr="0064698A" w:rsidRDefault="0064698A" w:rsidP="00796BAB">
      <w:pPr>
        <w:numPr>
          <w:ilvl w:val="0"/>
          <w:numId w:val="48"/>
        </w:numPr>
        <w:ind w:left="360"/>
        <w:jc w:val="both"/>
        <w:rPr>
          <w:rFonts w:cs="Arial"/>
          <w:bCs/>
          <w:sz w:val="20"/>
        </w:rPr>
      </w:pPr>
      <w:r w:rsidRPr="0064698A">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64698A">
        <w:rPr>
          <w:rFonts w:cs="Arial"/>
          <w:b/>
          <w:sz w:val="20"/>
        </w:rPr>
        <w:t>(40 CFR 63.7500(a)(3))</w:t>
      </w:r>
    </w:p>
    <w:p w14:paraId="589D5875" w14:textId="77777777" w:rsidR="0064698A" w:rsidRPr="0064698A" w:rsidRDefault="0064698A" w:rsidP="0064698A">
      <w:pPr>
        <w:ind w:left="360" w:hanging="360"/>
        <w:jc w:val="both"/>
        <w:rPr>
          <w:rFonts w:cs="Arial"/>
          <w:sz w:val="20"/>
        </w:rPr>
      </w:pPr>
    </w:p>
    <w:p w14:paraId="2757637C" w14:textId="77777777" w:rsidR="0064698A" w:rsidRPr="0064698A" w:rsidRDefault="0064698A" w:rsidP="0064698A">
      <w:pPr>
        <w:jc w:val="both"/>
        <w:rPr>
          <w:b/>
          <w:u w:val="single"/>
        </w:rPr>
      </w:pPr>
      <w:r w:rsidRPr="0064698A">
        <w:rPr>
          <w:b/>
        </w:rPr>
        <w:t xml:space="preserve">IV.  </w:t>
      </w:r>
      <w:r w:rsidRPr="0064698A">
        <w:rPr>
          <w:b/>
          <w:u w:val="single"/>
        </w:rPr>
        <w:t>DESIGN/EQUIPMENT PARAMETER(S)</w:t>
      </w:r>
    </w:p>
    <w:p w14:paraId="5E9063DC" w14:textId="77777777" w:rsidR="0064698A" w:rsidRPr="0064698A" w:rsidRDefault="0064698A" w:rsidP="0064698A">
      <w:pPr>
        <w:jc w:val="both"/>
        <w:rPr>
          <w:sz w:val="20"/>
        </w:rPr>
      </w:pPr>
    </w:p>
    <w:p w14:paraId="6453EAA0" w14:textId="77777777" w:rsidR="0064698A" w:rsidRPr="0064698A" w:rsidRDefault="0064698A" w:rsidP="0064698A">
      <w:pPr>
        <w:jc w:val="both"/>
        <w:rPr>
          <w:sz w:val="20"/>
        </w:rPr>
      </w:pPr>
      <w:r w:rsidRPr="0064698A">
        <w:rPr>
          <w:sz w:val="20"/>
        </w:rPr>
        <w:t>NA</w:t>
      </w:r>
    </w:p>
    <w:p w14:paraId="025CF80F" w14:textId="77777777" w:rsidR="0064698A" w:rsidRPr="0064698A" w:rsidRDefault="0064698A" w:rsidP="0064698A">
      <w:pPr>
        <w:jc w:val="both"/>
        <w:rPr>
          <w:sz w:val="20"/>
        </w:rPr>
      </w:pPr>
    </w:p>
    <w:p w14:paraId="43A51B8F" w14:textId="77777777" w:rsidR="0064698A" w:rsidRPr="0064698A" w:rsidRDefault="0064698A" w:rsidP="0064698A">
      <w:pPr>
        <w:jc w:val="both"/>
        <w:rPr>
          <w:b/>
          <w:u w:val="single"/>
        </w:rPr>
      </w:pPr>
      <w:r w:rsidRPr="0064698A">
        <w:rPr>
          <w:b/>
        </w:rPr>
        <w:t xml:space="preserve">V.  </w:t>
      </w:r>
      <w:r w:rsidRPr="0064698A">
        <w:rPr>
          <w:b/>
          <w:u w:val="single"/>
        </w:rPr>
        <w:t>TESTING/SAMPLING</w:t>
      </w:r>
    </w:p>
    <w:p w14:paraId="301F1B10" w14:textId="77777777" w:rsidR="0064698A" w:rsidRPr="0064698A" w:rsidRDefault="0064698A" w:rsidP="0064698A">
      <w:pPr>
        <w:jc w:val="both"/>
        <w:rPr>
          <w:sz w:val="20"/>
        </w:rPr>
      </w:pPr>
      <w:r w:rsidRPr="0064698A">
        <w:rPr>
          <w:sz w:val="20"/>
        </w:rPr>
        <w:t xml:space="preserve">Records shall be maintained on file for a period of five years.  </w:t>
      </w:r>
      <w:r w:rsidRPr="0064698A">
        <w:rPr>
          <w:b/>
          <w:sz w:val="20"/>
        </w:rPr>
        <w:t>(R 336.1213(3)(b)(ii))</w:t>
      </w:r>
    </w:p>
    <w:p w14:paraId="345E04B0" w14:textId="77777777" w:rsidR="0064698A" w:rsidRPr="0064698A" w:rsidRDefault="0064698A" w:rsidP="0064698A">
      <w:pPr>
        <w:ind w:left="360" w:hanging="360"/>
        <w:jc w:val="both"/>
        <w:rPr>
          <w:rFonts w:cs="Arial"/>
          <w:sz w:val="20"/>
        </w:rPr>
      </w:pPr>
    </w:p>
    <w:p w14:paraId="15E69F8B" w14:textId="77777777" w:rsidR="0064698A" w:rsidRPr="0064698A" w:rsidRDefault="0064698A" w:rsidP="0064698A">
      <w:pPr>
        <w:ind w:left="360" w:hanging="360"/>
        <w:jc w:val="both"/>
        <w:rPr>
          <w:rFonts w:cs="Arial"/>
          <w:sz w:val="20"/>
        </w:rPr>
      </w:pPr>
      <w:r w:rsidRPr="0064698A">
        <w:rPr>
          <w:rFonts w:cs="Arial"/>
          <w:sz w:val="20"/>
        </w:rPr>
        <w:t>NA</w:t>
      </w:r>
    </w:p>
    <w:p w14:paraId="4B835589" w14:textId="77777777" w:rsidR="0064698A" w:rsidRPr="0064698A" w:rsidRDefault="0064698A" w:rsidP="0064698A">
      <w:pPr>
        <w:jc w:val="both"/>
      </w:pPr>
    </w:p>
    <w:p w14:paraId="087551E6" w14:textId="77777777" w:rsidR="0064698A" w:rsidRPr="0064698A" w:rsidRDefault="0064698A" w:rsidP="0064698A">
      <w:pPr>
        <w:jc w:val="both"/>
      </w:pPr>
      <w:r w:rsidRPr="0064698A">
        <w:rPr>
          <w:b/>
        </w:rPr>
        <w:t xml:space="preserve">VI.  </w:t>
      </w:r>
      <w:r w:rsidRPr="0064698A">
        <w:rPr>
          <w:b/>
          <w:u w:val="single"/>
        </w:rPr>
        <w:t>MONITORING/RECORDKEEPING</w:t>
      </w:r>
    </w:p>
    <w:p w14:paraId="17D391F7" w14:textId="77777777" w:rsidR="0064698A" w:rsidRPr="0064698A" w:rsidRDefault="0064698A" w:rsidP="0064698A">
      <w:pPr>
        <w:jc w:val="both"/>
        <w:rPr>
          <w:sz w:val="20"/>
        </w:rPr>
      </w:pPr>
      <w:r w:rsidRPr="0064698A">
        <w:rPr>
          <w:sz w:val="20"/>
        </w:rPr>
        <w:t xml:space="preserve">Records shall be maintained on file for a period of five years.  </w:t>
      </w:r>
      <w:r w:rsidRPr="0064698A">
        <w:rPr>
          <w:b/>
          <w:sz w:val="20"/>
        </w:rPr>
        <w:t>(R 336.1213(3)(b)(ii))</w:t>
      </w:r>
    </w:p>
    <w:p w14:paraId="2A93670E" w14:textId="77777777" w:rsidR="0064698A" w:rsidRPr="0064698A" w:rsidRDefault="0064698A" w:rsidP="0064698A">
      <w:pPr>
        <w:jc w:val="both"/>
        <w:rPr>
          <w:sz w:val="20"/>
        </w:rPr>
      </w:pPr>
    </w:p>
    <w:p w14:paraId="73E55202" w14:textId="77777777" w:rsidR="0064698A" w:rsidRPr="0064698A" w:rsidRDefault="0064698A" w:rsidP="0064698A">
      <w:pPr>
        <w:numPr>
          <w:ilvl w:val="0"/>
          <w:numId w:val="40"/>
        </w:numPr>
        <w:jc w:val="both"/>
        <w:rPr>
          <w:rFonts w:cs="Arial"/>
          <w:sz w:val="20"/>
        </w:rPr>
      </w:pPr>
      <w:r w:rsidRPr="0064698A">
        <w:rPr>
          <w:rFonts w:cs="Arial"/>
          <w:sz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64698A">
        <w:rPr>
          <w:rFonts w:cs="Arial"/>
          <w:b/>
          <w:sz w:val="20"/>
        </w:rPr>
        <w:t>(40 CFR 63.7555(a)(1))</w:t>
      </w:r>
    </w:p>
    <w:p w14:paraId="3F881355" w14:textId="77777777" w:rsidR="0064698A" w:rsidRPr="0064698A" w:rsidRDefault="0064698A" w:rsidP="0064698A">
      <w:pPr>
        <w:jc w:val="both"/>
        <w:rPr>
          <w:rFonts w:cs="Arial"/>
          <w:sz w:val="20"/>
        </w:rPr>
      </w:pPr>
    </w:p>
    <w:p w14:paraId="625A806A" w14:textId="77777777" w:rsidR="0064698A" w:rsidRPr="0064698A" w:rsidRDefault="0064698A" w:rsidP="0064698A">
      <w:pPr>
        <w:numPr>
          <w:ilvl w:val="0"/>
          <w:numId w:val="40"/>
        </w:numPr>
        <w:jc w:val="both"/>
        <w:rPr>
          <w:rFonts w:cs="Arial"/>
          <w:sz w:val="20"/>
        </w:rPr>
      </w:pPr>
      <w:r w:rsidRPr="0064698A">
        <w:rPr>
          <w:rFonts w:cs="Arial"/>
          <w:sz w:val="20"/>
        </w:rPr>
        <w:t xml:space="preserve">The permittee must keep the records in a form suitable and readily available for expeditious review.  </w:t>
      </w:r>
      <w:r w:rsidRPr="0064698A">
        <w:rPr>
          <w:rFonts w:cs="Arial"/>
          <w:b/>
          <w:sz w:val="20"/>
        </w:rPr>
        <w:t>(40 CFR 63.7560(a))</w:t>
      </w:r>
    </w:p>
    <w:p w14:paraId="44FD48DC" w14:textId="77777777" w:rsidR="0064698A" w:rsidRPr="0064698A" w:rsidRDefault="0064698A" w:rsidP="0064698A">
      <w:pPr>
        <w:jc w:val="both"/>
        <w:rPr>
          <w:rFonts w:cs="Arial"/>
          <w:sz w:val="20"/>
        </w:rPr>
      </w:pPr>
    </w:p>
    <w:p w14:paraId="43E0FE68" w14:textId="77777777" w:rsidR="0064698A" w:rsidRPr="0064698A" w:rsidRDefault="0064698A" w:rsidP="0064698A">
      <w:pPr>
        <w:numPr>
          <w:ilvl w:val="0"/>
          <w:numId w:val="40"/>
        </w:numPr>
        <w:jc w:val="both"/>
        <w:rPr>
          <w:rFonts w:cs="Arial"/>
          <w:sz w:val="20"/>
        </w:rPr>
      </w:pPr>
      <w:r w:rsidRPr="0064698A">
        <w:rPr>
          <w:rFonts w:cs="Arial"/>
          <w:sz w:val="20"/>
        </w:rPr>
        <w:t xml:space="preserve">The permittee must keep each record for 5 years following the date of each occurrence, measurement, maintenance, corrective action, report, or record.  </w:t>
      </w:r>
      <w:r w:rsidRPr="0064698A">
        <w:rPr>
          <w:rFonts w:cs="Arial"/>
          <w:b/>
          <w:sz w:val="20"/>
        </w:rPr>
        <w:t>(40 CFR 63.7560(b))</w:t>
      </w:r>
    </w:p>
    <w:p w14:paraId="298CB77F" w14:textId="77777777" w:rsidR="0064698A" w:rsidRPr="0064698A" w:rsidRDefault="0064698A" w:rsidP="0064698A">
      <w:pPr>
        <w:jc w:val="both"/>
        <w:rPr>
          <w:rFonts w:cs="Arial"/>
          <w:sz w:val="20"/>
        </w:rPr>
      </w:pPr>
    </w:p>
    <w:p w14:paraId="16684334" w14:textId="77777777" w:rsidR="0064698A" w:rsidRPr="0064698A" w:rsidRDefault="0064698A" w:rsidP="00B31ED7">
      <w:pPr>
        <w:numPr>
          <w:ilvl w:val="0"/>
          <w:numId w:val="42"/>
        </w:numPr>
        <w:ind w:left="360"/>
        <w:jc w:val="both"/>
        <w:rPr>
          <w:rFonts w:cs="Arial"/>
          <w:sz w:val="20"/>
        </w:rPr>
      </w:pPr>
      <w:r w:rsidRPr="0064698A">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64698A">
        <w:rPr>
          <w:rFonts w:cs="Arial"/>
          <w:b/>
          <w:sz w:val="20"/>
        </w:rPr>
        <w:t>(40 CFR 63.7560(c))</w:t>
      </w:r>
    </w:p>
    <w:p w14:paraId="38E6E0FB" w14:textId="77777777" w:rsidR="0064698A" w:rsidRPr="0064698A" w:rsidRDefault="0064698A" w:rsidP="0064698A">
      <w:pPr>
        <w:jc w:val="both"/>
        <w:rPr>
          <w:sz w:val="20"/>
        </w:rPr>
      </w:pPr>
    </w:p>
    <w:p w14:paraId="0C51D4C7" w14:textId="77777777" w:rsidR="0064698A" w:rsidRPr="0064698A" w:rsidRDefault="0064698A" w:rsidP="0064698A">
      <w:pPr>
        <w:jc w:val="both"/>
        <w:rPr>
          <w:b/>
          <w:i/>
          <w:u w:val="single"/>
        </w:rPr>
      </w:pPr>
      <w:r w:rsidRPr="0064698A">
        <w:rPr>
          <w:b/>
        </w:rPr>
        <w:t>VII</w:t>
      </w:r>
      <w:r w:rsidRPr="0064698A">
        <w:rPr>
          <w:b/>
          <w:i/>
        </w:rPr>
        <w:t xml:space="preserve">.  </w:t>
      </w:r>
      <w:r w:rsidRPr="0064698A">
        <w:rPr>
          <w:b/>
          <w:u w:val="single"/>
        </w:rPr>
        <w:t>REPORTING</w:t>
      </w:r>
    </w:p>
    <w:p w14:paraId="3A5C96BB" w14:textId="77777777" w:rsidR="0064698A" w:rsidRPr="0064698A" w:rsidRDefault="0064698A" w:rsidP="0064698A">
      <w:pPr>
        <w:jc w:val="both"/>
        <w:rPr>
          <w:sz w:val="20"/>
        </w:rPr>
      </w:pPr>
    </w:p>
    <w:p w14:paraId="0D0F65DE" w14:textId="77777777" w:rsidR="0064698A" w:rsidRPr="0064698A" w:rsidRDefault="0064698A" w:rsidP="0064698A">
      <w:pPr>
        <w:ind w:left="360" w:hanging="360"/>
        <w:jc w:val="both"/>
        <w:rPr>
          <w:bCs/>
          <w:sz w:val="20"/>
        </w:rPr>
      </w:pPr>
      <w:r w:rsidRPr="0064698A">
        <w:rPr>
          <w:sz w:val="20"/>
        </w:rPr>
        <w:t>1.</w:t>
      </w:r>
      <w:r w:rsidRPr="0064698A">
        <w:rPr>
          <w:sz w:val="20"/>
        </w:rPr>
        <w:tab/>
        <w:t xml:space="preserve">Prompt reporting of deviations pursuant to General Conditions 21 and 22 of Part A.  </w:t>
      </w:r>
      <w:r w:rsidRPr="0064698A">
        <w:rPr>
          <w:b/>
          <w:sz w:val="20"/>
        </w:rPr>
        <w:t>(R 336.1213(3)(c)(ii))</w:t>
      </w:r>
    </w:p>
    <w:p w14:paraId="22C3B8A3" w14:textId="77777777" w:rsidR="0064698A" w:rsidRPr="0064698A" w:rsidRDefault="0064698A" w:rsidP="0064698A">
      <w:pPr>
        <w:ind w:left="360" w:hanging="360"/>
        <w:jc w:val="both"/>
        <w:rPr>
          <w:sz w:val="20"/>
        </w:rPr>
      </w:pPr>
    </w:p>
    <w:p w14:paraId="498F0787" w14:textId="77777777" w:rsidR="0064698A" w:rsidRPr="0064698A" w:rsidRDefault="0064698A" w:rsidP="0064698A">
      <w:pPr>
        <w:ind w:left="360" w:hanging="360"/>
        <w:jc w:val="both"/>
        <w:rPr>
          <w:bCs/>
          <w:sz w:val="20"/>
        </w:rPr>
      </w:pPr>
      <w:r w:rsidRPr="0064698A">
        <w:rPr>
          <w:sz w:val="20"/>
        </w:rPr>
        <w:t>2.</w:t>
      </w:r>
      <w:r w:rsidRPr="0064698A">
        <w:rPr>
          <w:sz w:val="20"/>
        </w:rPr>
        <w:tab/>
        <w:t>Semiannual reporting of monitoring and deviations pursuant to General Condition 23 of Part A.  The report shall be postmarked or</w:t>
      </w:r>
      <w:r w:rsidRPr="0064698A">
        <w:rPr>
          <w:b/>
          <w:sz w:val="20"/>
        </w:rPr>
        <w:t xml:space="preserve"> </w:t>
      </w:r>
      <w:r w:rsidRPr="0064698A">
        <w:rPr>
          <w:sz w:val="20"/>
        </w:rPr>
        <w:t xml:space="preserve">received by the appropriate AQD District Office by March 15 for reporting period July 1 to December 31 and September 15 for reporting period January 1 to June 30.  </w:t>
      </w:r>
      <w:r w:rsidRPr="0064698A">
        <w:rPr>
          <w:b/>
          <w:sz w:val="20"/>
        </w:rPr>
        <w:t>(R 336.1213(3)(c)(i))</w:t>
      </w:r>
    </w:p>
    <w:p w14:paraId="0F20965F" w14:textId="77777777" w:rsidR="0064698A" w:rsidRPr="0064698A" w:rsidRDefault="0064698A" w:rsidP="0064698A">
      <w:pPr>
        <w:ind w:left="360" w:hanging="360"/>
        <w:jc w:val="both"/>
        <w:rPr>
          <w:sz w:val="20"/>
        </w:rPr>
      </w:pPr>
    </w:p>
    <w:p w14:paraId="70356332" w14:textId="77777777" w:rsidR="0064698A" w:rsidRPr="0064698A" w:rsidRDefault="0064698A" w:rsidP="0064698A">
      <w:pPr>
        <w:ind w:left="360" w:hanging="360"/>
        <w:jc w:val="both"/>
        <w:rPr>
          <w:sz w:val="20"/>
        </w:rPr>
      </w:pPr>
      <w:r w:rsidRPr="0064698A">
        <w:rPr>
          <w:sz w:val="20"/>
        </w:rPr>
        <w:t>3.</w:t>
      </w:r>
      <w:r w:rsidRPr="0064698A">
        <w:rPr>
          <w:sz w:val="20"/>
        </w:rPr>
        <w:tab/>
        <w:t>Annual certification of compliance pursuant to General Conditions 19 and 20 of Part A.  The report shall be postmarked or</w:t>
      </w:r>
      <w:r w:rsidRPr="0064698A">
        <w:rPr>
          <w:b/>
          <w:sz w:val="20"/>
        </w:rPr>
        <w:t xml:space="preserve"> </w:t>
      </w:r>
      <w:r w:rsidRPr="0064698A">
        <w:rPr>
          <w:sz w:val="20"/>
        </w:rPr>
        <w:t xml:space="preserve">received by the appropriate AQD District Office by March 15 for the previous calendar year.  </w:t>
      </w:r>
      <w:r w:rsidRPr="0064698A">
        <w:rPr>
          <w:b/>
          <w:sz w:val="20"/>
        </w:rPr>
        <w:t>(R 336.1213(4)(c))</w:t>
      </w:r>
    </w:p>
    <w:p w14:paraId="4B2B6734" w14:textId="77777777" w:rsidR="0064698A" w:rsidRPr="0064698A" w:rsidRDefault="0064698A" w:rsidP="0064698A">
      <w:pPr>
        <w:jc w:val="both"/>
        <w:rPr>
          <w:rFonts w:cs="Arial"/>
          <w:sz w:val="20"/>
        </w:rPr>
      </w:pPr>
    </w:p>
    <w:p w14:paraId="5B232169" w14:textId="34EF0FD4" w:rsidR="0064698A" w:rsidRPr="0064698A" w:rsidRDefault="0064698A" w:rsidP="0064698A">
      <w:pPr>
        <w:numPr>
          <w:ilvl w:val="0"/>
          <w:numId w:val="45"/>
        </w:numPr>
        <w:jc w:val="both"/>
        <w:rPr>
          <w:rFonts w:cs="Arial"/>
          <w:sz w:val="20"/>
        </w:rPr>
      </w:pPr>
      <w:bookmarkStart w:id="88" w:name="_Hlk26177178"/>
      <w:r w:rsidRPr="0064698A">
        <w:rPr>
          <w:rFonts w:cs="Arial"/>
          <w:sz w:val="20"/>
        </w:rPr>
        <w:lastRenderedPageBreak/>
        <w:t xml:space="preserve">The permittee must submit boiler or process heater tune-up compliance reports to </w:t>
      </w:r>
      <w:r w:rsidRPr="0064698A">
        <w:rPr>
          <w:sz w:val="20"/>
        </w:rPr>
        <w:t>the appropriate AQD District Office</w:t>
      </w:r>
      <w:r w:rsidRPr="0064698A">
        <w:rPr>
          <w:rFonts w:cs="Arial"/>
          <w:sz w:val="20"/>
        </w:rPr>
        <w:t xml:space="preserve"> and must be postmarked or submitted by March 15</w:t>
      </w:r>
      <w:r w:rsidRPr="0064698A">
        <w:rPr>
          <w:rFonts w:cs="Arial"/>
          <w:sz w:val="20"/>
          <w:vertAlign w:val="superscript"/>
        </w:rPr>
        <w:t>th</w:t>
      </w:r>
      <w:r w:rsidRPr="0064698A">
        <w:rPr>
          <w:rFonts w:cs="Arial"/>
          <w:sz w:val="20"/>
        </w:rPr>
        <w:t xml:space="preserve"> of the year following the applicable 5-year period starting from January 1 of the year following the previous tune-up to December 31 (of the latest tune-up year).  Compliance reports must also be submitted to EPA using the Compliance and </w:t>
      </w:r>
      <w:r w:rsidRPr="006D20FE">
        <w:rPr>
          <w:rFonts w:cs="Arial"/>
          <w:sz w:val="20"/>
        </w:rPr>
        <w:t>Emissions Data Reporting Interface (CEDRI) which is accessed through the EPA’s Central Data Exchange (CDX) (</w:t>
      </w:r>
      <w:r w:rsidR="006D20FE">
        <w:rPr>
          <w:rFonts w:cs="Arial"/>
          <w:sz w:val="20"/>
        </w:rPr>
        <w:t>www.epa.gov/cdx</w:t>
      </w:r>
      <w:r w:rsidRPr="006D20FE">
        <w:rPr>
          <w:rFonts w:cs="Arial"/>
          <w:sz w:val="20"/>
        </w:rPr>
        <w:t xml:space="preserve">).  If the reporting form is not available in CEDRI at the time the compliance report is due, a hardcopy </w:t>
      </w:r>
      <w:r w:rsidRPr="0064698A">
        <w:rPr>
          <w:rFonts w:cs="Arial"/>
          <w:sz w:val="20"/>
        </w:rPr>
        <w:t xml:space="preserve">of the compliance report shall be submitted to EPA Region 5.  </w:t>
      </w:r>
      <w:r w:rsidRPr="0064698A">
        <w:rPr>
          <w:b/>
          <w:sz w:val="20"/>
        </w:rPr>
        <w:t>(40 CFR 63.7550(b)</w:t>
      </w:r>
      <w:r w:rsidRPr="0064698A">
        <w:rPr>
          <w:sz w:val="20"/>
        </w:rPr>
        <w:t xml:space="preserve">, </w:t>
      </w:r>
      <w:r w:rsidRPr="0064698A">
        <w:rPr>
          <w:b/>
          <w:sz w:val="20"/>
        </w:rPr>
        <w:t>40 CFR 63.7550(h)(3))</w:t>
      </w:r>
    </w:p>
    <w:bookmarkEnd w:id="88"/>
    <w:p w14:paraId="6DC5AC15" w14:textId="77777777" w:rsidR="0064698A" w:rsidRPr="0064698A" w:rsidRDefault="0064698A" w:rsidP="00B31ED7">
      <w:pPr>
        <w:contextualSpacing/>
        <w:jc w:val="both"/>
        <w:rPr>
          <w:sz w:val="20"/>
        </w:rPr>
      </w:pPr>
    </w:p>
    <w:p w14:paraId="536793E5" w14:textId="6800CA96" w:rsidR="0064698A" w:rsidRPr="0064698A" w:rsidRDefault="0064698A" w:rsidP="00B31ED7">
      <w:pPr>
        <w:numPr>
          <w:ilvl w:val="0"/>
          <w:numId w:val="45"/>
        </w:numPr>
        <w:jc w:val="both"/>
        <w:rPr>
          <w:rFonts w:cs="Arial"/>
          <w:sz w:val="20"/>
        </w:rPr>
      </w:pPr>
      <w:r w:rsidRPr="0064698A">
        <w:rPr>
          <w:rFonts w:cs="Arial"/>
          <w:sz w:val="20"/>
        </w:rPr>
        <w:t>The permittee must include the following information in the compliance report</w:t>
      </w:r>
      <w:r w:rsidR="00B31ED7">
        <w:rPr>
          <w:rFonts w:cs="Arial"/>
          <w:sz w:val="20"/>
        </w:rPr>
        <w:t>:</w:t>
      </w:r>
      <w:r w:rsidRPr="0064698A">
        <w:rPr>
          <w:rFonts w:cs="Arial"/>
          <w:sz w:val="20"/>
        </w:rPr>
        <w:t xml:space="preserve">  </w:t>
      </w:r>
      <w:r w:rsidRPr="0064698A">
        <w:rPr>
          <w:rFonts w:cs="Arial"/>
          <w:b/>
          <w:sz w:val="20"/>
        </w:rPr>
        <w:t>(40 CFR 63.7550(c)(1))</w:t>
      </w:r>
    </w:p>
    <w:p w14:paraId="47A1922E" w14:textId="2C0A6B51" w:rsidR="0064698A" w:rsidRPr="0064698A" w:rsidRDefault="0064698A" w:rsidP="00B31ED7">
      <w:pPr>
        <w:numPr>
          <w:ilvl w:val="0"/>
          <w:numId w:val="41"/>
        </w:numPr>
        <w:jc w:val="both"/>
        <w:rPr>
          <w:rFonts w:cs="Arial"/>
          <w:sz w:val="20"/>
        </w:rPr>
      </w:pPr>
      <w:r w:rsidRPr="0064698A">
        <w:rPr>
          <w:rFonts w:cs="Arial"/>
          <w:sz w:val="20"/>
        </w:rPr>
        <w:t>Company and Facility name and address</w:t>
      </w:r>
      <w:r w:rsidR="00B31ED7">
        <w:rPr>
          <w:rFonts w:cs="Arial"/>
          <w:sz w:val="20"/>
        </w:rPr>
        <w:t>;</w:t>
      </w:r>
      <w:r w:rsidRPr="0064698A">
        <w:rPr>
          <w:rFonts w:cs="Arial"/>
          <w:sz w:val="20"/>
        </w:rPr>
        <w:t xml:space="preserve">  </w:t>
      </w:r>
      <w:r w:rsidRPr="0064698A">
        <w:rPr>
          <w:rFonts w:cs="Arial"/>
          <w:b/>
          <w:sz w:val="20"/>
        </w:rPr>
        <w:t>(40 CFR 63.7550(c)(5)(i))</w:t>
      </w:r>
    </w:p>
    <w:p w14:paraId="5504F0EF" w14:textId="76AF4BAC" w:rsidR="0064698A" w:rsidRPr="00B31ED7" w:rsidRDefault="0064698A" w:rsidP="00557636">
      <w:pPr>
        <w:numPr>
          <w:ilvl w:val="0"/>
          <w:numId w:val="41"/>
        </w:numPr>
        <w:jc w:val="both"/>
        <w:rPr>
          <w:rFonts w:cs="Arial"/>
          <w:sz w:val="20"/>
        </w:rPr>
      </w:pPr>
      <w:r w:rsidRPr="00B31ED7">
        <w:rPr>
          <w:rFonts w:cs="Arial"/>
          <w:sz w:val="20"/>
        </w:rPr>
        <w:t>Process unit information, emissions limitations, and operating parameter limitations</w:t>
      </w:r>
      <w:r w:rsidR="00B31ED7">
        <w:rPr>
          <w:rFonts w:cs="Arial"/>
          <w:sz w:val="20"/>
        </w:rPr>
        <w:t xml:space="preserve">;  </w:t>
      </w:r>
      <w:r w:rsidRPr="00B31ED7">
        <w:rPr>
          <w:rFonts w:cs="Arial"/>
          <w:b/>
          <w:sz w:val="20"/>
        </w:rPr>
        <w:t>(40 CFR 63.7550(c)(5)(ii))</w:t>
      </w:r>
    </w:p>
    <w:p w14:paraId="399BF62A" w14:textId="47CA6C4F" w:rsidR="0064698A" w:rsidRPr="0064698A" w:rsidRDefault="0064698A" w:rsidP="00B31ED7">
      <w:pPr>
        <w:numPr>
          <w:ilvl w:val="0"/>
          <w:numId w:val="41"/>
        </w:numPr>
        <w:jc w:val="both"/>
        <w:rPr>
          <w:rFonts w:cs="Arial"/>
          <w:sz w:val="20"/>
        </w:rPr>
      </w:pPr>
      <w:r w:rsidRPr="0064698A">
        <w:rPr>
          <w:rFonts w:cs="Arial"/>
          <w:sz w:val="20"/>
        </w:rPr>
        <w:t>Date of report and beginning and ending dates of the reporting period</w:t>
      </w:r>
      <w:r w:rsidR="00B31ED7">
        <w:rPr>
          <w:rFonts w:cs="Arial"/>
          <w:sz w:val="20"/>
        </w:rPr>
        <w:t>;</w:t>
      </w:r>
      <w:r w:rsidRPr="0064698A">
        <w:rPr>
          <w:rFonts w:cs="Arial"/>
          <w:sz w:val="20"/>
        </w:rPr>
        <w:t xml:space="preserve">  </w:t>
      </w:r>
      <w:r w:rsidRPr="0064698A">
        <w:rPr>
          <w:rFonts w:cs="Arial"/>
          <w:b/>
          <w:sz w:val="20"/>
        </w:rPr>
        <w:t>(40 CFR 63.7550(c)(5)(iii))</w:t>
      </w:r>
    </w:p>
    <w:p w14:paraId="2F3F6DF8" w14:textId="012658D6" w:rsidR="0064698A" w:rsidRPr="0064698A" w:rsidRDefault="0064698A" w:rsidP="00B31ED7">
      <w:pPr>
        <w:numPr>
          <w:ilvl w:val="0"/>
          <w:numId w:val="41"/>
        </w:numPr>
        <w:jc w:val="both"/>
        <w:rPr>
          <w:rFonts w:cs="Arial"/>
          <w:sz w:val="20"/>
        </w:rPr>
      </w:pPr>
      <w:r w:rsidRPr="0064698A">
        <w:rPr>
          <w:rFonts w:cs="Arial"/>
          <w:sz w:val="20"/>
        </w:rPr>
        <w:t>Include the date of the most recent tune-up for each unit.  Include the date of the most recent burner inspection if it was not done biennially or on a 5-year period and was delayed until the next scheduled or unscheduled unit shutdown</w:t>
      </w:r>
      <w:r w:rsidR="00B31ED7">
        <w:rPr>
          <w:rFonts w:cs="Arial"/>
          <w:sz w:val="20"/>
        </w:rPr>
        <w:t>;</w:t>
      </w:r>
      <w:r w:rsidRPr="0064698A">
        <w:rPr>
          <w:rFonts w:cs="Arial"/>
          <w:sz w:val="20"/>
        </w:rPr>
        <w:t xml:space="preserve">  </w:t>
      </w:r>
      <w:r w:rsidRPr="0064698A">
        <w:rPr>
          <w:rFonts w:cs="Arial"/>
          <w:b/>
          <w:sz w:val="20"/>
        </w:rPr>
        <w:t>(40 CFR 63.7550(c)(5)(xiv))</w:t>
      </w:r>
    </w:p>
    <w:p w14:paraId="2F6A8C3A" w14:textId="77777777" w:rsidR="0064698A" w:rsidRPr="0064698A" w:rsidRDefault="0064698A" w:rsidP="00B31ED7">
      <w:pPr>
        <w:numPr>
          <w:ilvl w:val="0"/>
          <w:numId w:val="41"/>
        </w:numPr>
        <w:jc w:val="both"/>
        <w:rPr>
          <w:rFonts w:cs="Arial"/>
          <w:sz w:val="20"/>
        </w:rPr>
      </w:pPr>
      <w:r w:rsidRPr="0064698A">
        <w:rPr>
          <w:rFonts w:cs="Arial"/>
          <w:sz w:val="20"/>
        </w:rPr>
        <w:t xml:space="preserve">Statement by a responsible official with that official's name, title, and signature, certifying the truth, accuracy, and completeness of the content of the report.  </w:t>
      </w:r>
      <w:r w:rsidRPr="0064698A">
        <w:rPr>
          <w:rFonts w:cs="Arial"/>
          <w:b/>
          <w:sz w:val="20"/>
        </w:rPr>
        <w:t>(40 CFR 63.7550(c)(5)(xvii))</w:t>
      </w:r>
    </w:p>
    <w:p w14:paraId="25924B56" w14:textId="77777777" w:rsidR="0064698A" w:rsidRPr="0064698A" w:rsidRDefault="0064698A" w:rsidP="0064698A">
      <w:pPr>
        <w:jc w:val="both"/>
        <w:rPr>
          <w:rFonts w:cs="Arial"/>
          <w:sz w:val="20"/>
        </w:rPr>
      </w:pPr>
    </w:p>
    <w:p w14:paraId="7860F9E8" w14:textId="77777777" w:rsidR="0064698A" w:rsidRPr="0064698A" w:rsidRDefault="0064698A" w:rsidP="0064698A">
      <w:pPr>
        <w:jc w:val="both"/>
        <w:rPr>
          <w:rFonts w:cs="Arial"/>
          <w:b/>
          <w:sz w:val="20"/>
        </w:rPr>
      </w:pPr>
      <w:r w:rsidRPr="0064698A">
        <w:rPr>
          <w:rFonts w:cs="Arial"/>
          <w:b/>
          <w:sz w:val="20"/>
        </w:rPr>
        <w:t xml:space="preserve">See Appendix 8 </w:t>
      </w:r>
    </w:p>
    <w:p w14:paraId="3B60270D" w14:textId="77777777" w:rsidR="0064698A" w:rsidRPr="0064698A" w:rsidRDefault="0064698A" w:rsidP="0064698A">
      <w:pPr>
        <w:jc w:val="both"/>
        <w:rPr>
          <w:rFonts w:cs="Arial"/>
          <w:sz w:val="20"/>
        </w:rPr>
      </w:pPr>
    </w:p>
    <w:p w14:paraId="72C6FB9B" w14:textId="77777777" w:rsidR="0064698A" w:rsidRPr="0064698A" w:rsidRDefault="0064698A" w:rsidP="0064698A">
      <w:pPr>
        <w:jc w:val="both"/>
      </w:pPr>
      <w:r w:rsidRPr="0064698A">
        <w:rPr>
          <w:b/>
        </w:rPr>
        <w:t xml:space="preserve">VIII.  </w:t>
      </w:r>
      <w:r w:rsidRPr="0064698A">
        <w:rPr>
          <w:b/>
          <w:u w:val="single"/>
        </w:rPr>
        <w:t>STACK/VENT RESTRICTION(S)</w:t>
      </w:r>
    </w:p>
    <w:p w14:paraId="56AF5A00" w14:textId="77777777" w:rsidR="0064698A" w:rsidRPr="0064698A" w:rsidRDefault="0064698A" w:rsidP="0064698A">
      <w:pPr>
        <w:jc w:val="both"/>
        <w:rPr>
          <w:sz w:val="20"/>
        </w:rPr>
      </w:pPr>
    </w:p>
    <w:p w14:paraId="201C9309" w14:textId="77777777" w:rsidR="0064698A" w:rsidRPr="0064698A" w:rsidRDefault="0064698A" w:rsidP="0064698A">
      <w:pPr>
        <w:jc w:val="both"/>
        <w:rPr>
          <w:rFonts w:cs="Arial"/>
          <w:sz w:val="20"/>
        </w:rPr>
      </w:pPr>
      <w:r w:rsidRPr="0064698A">
        <w:rPr>
          <w:sz w:val="20"/>
        </w:rPr>
        <w:t>NA</w:t>
      </w:r>
    </w:p>
    <w:p w14:paraId="03417C5E" w14:textId="77777777" w:rsidR="0064698A" w:rsidRPr="0064698A" w:rsidRDefault="0064698A" w:rsidP="0064698A">
      <w:pPr>
        <w:jc w:val="both"/>
        <w:rPr>
          <w:rFonts w:cs="Arial"/>
          <w:sz w:val="20"/>
        </w:rPr>
      </w:pPr>
    </w:p>
    <w:p w14:paraId="024CC931" w14:textId="77777777" w:rsidR="0064698A" w:rsidRPr="0064698A" w:rsidRDefault="0064698A" w:rsidP="0064698A">
      <w:pPr>
        <w:jc w:val="both"/>
        <w:rPr>
          <w:b/>
          <w:u w:val="single"/>
        </w:rPr>
      </w:pPr>
      <w:r w:rsidRPr="0064698A">
        <w:rPr>
          <w:b/>
        </w:rPr>
        <w:t xml:space="preserve">IX.  </w:t>
      </w:r>
      <w:r w:rsidRPr="0064698A">
        <w:rPr>
          <w:b/>
          <w:u w:val="single"/>
        </w:rPr>
        <w:t>OTHER REQUIREMENT(S)</w:t>
      </w:r>
    </w:p>
    <w:p w14:paraId="56CF0244" w14:textId="77777777" w:rsidR="0064698A" w:rsidRPr="0064698A" w:rsidRDefault="0064698A" w:rsidP="0064698A">
      <w:pPr>
        <w:jc w:val="both"/>
      </w:pPr>
    </w:p>
    <w:p w14:paraId="5E96D4A5" w14:textId="77777777" w:rsidR="0064698A" w:rsidRPr="0064698A" w:rsidRDefault="0064698A" w:rsidP="00B31ED7">
      <w:pPr>
        <w:numPr>
          <w:ilvl w:val="0"/>
          <w:numId w:val="43"/>
        </w:numPr>
        <w:ind w:left="360"/>
        <w:jc w:val="both"/>
        <w:rPr>
          <w:sz w:val="20"/>
        </w:rPr>
      </w:pPr>
      <w:r w:rsidRPr="0064698A">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64698A">
        <w:rPr>
          <w:b/>
          <w:sz w:val="20"/>
        </w:rPr>
        <w:t>(40 CFR Part 63, Subparts A and DDDDD)</w:t>
      </w:r>
    </w:p>
    <w:p w14:paraId="5B68B05B" w14:textId="77777777" w:rsidR="0064698A" w:rsidRPr="0064698A" w:rsidRDefault="0064698A" w:rsidP="0064698A">
      <w:pPr>
        <w:jc w:val="both"/>
        <w:rPr>
          <w:iCs/>
          <w:sz w:val="20"/>
        </w:rPr>
      </w:pPr>
    </w:p>
    <w:p w14:paraId="5A427AE8" w14:textId="77777777" w:rsidR="0064698A" w:rsidRPr="0064698A" w:rsidRDefault="0064698A" w:rsidP="0064698A">
      <w:pPr>
        <w:jc w:val="both"/>
        <w:rPr>
          <w:iCs/>
          <w:sz w:val="20"/>
        </w:rPr>
      </w:pPr>
    </w:p>
    <w:p w14:paraId="43720D0B" w14:textId="77777777" w:rsidR="0064698A" w:rsidRPr="0064698A" w:rsidRDefault="0064698A" w:rsidP="0064698A">
      <w:pPr>
        <w:jc w:val="both"/>
        <w:rPr>
          <w:b/>
          <w:sz w:val="20"/>
        </w:rPr>
      </w:pPr>
      <w:r w:rsidRPr="0064698A">
        <w:rPr>
          <w:b/>
          <w:sz w:val="20"/>
          <w:u w:val="single"/>
        </w:rPr>
        <w:t>Footnotes</w:t>
      </w:r>
      <w:r w:rsidRPr="0064698A">
        <w:rPr>
          <w:b/>
          <w:sz w:val="20"/>
        </w:rPr>
        <w:t>:</w:t>
      </w:r>
    </w:p>
    <w:p w14:paraId="096B3504" w14:textId="77777777" w:rsidR="0064698A" w:rsidRPr="0064698A" w:rsidRDefault="0064698A" w:rsidP="0064698A">
      <w:pPr>
        <w:jc w:val="both"/>
        <w:rPr>
          <w:sz w:val="20"/>
        </w:rPr>
      </w:pPr>
      <w:r w:rsidRPr="0064698A">
        <w:rPr>
          <w:sz w:val="20"/>
          <w:vertAlign w:val="superscript"/>
        </w:rPr>
        <w:t xml:space="preserve">1 </w:t>
      </w:r>
      <w:r w:rsidRPr="0064698A">
        <w:rPr>
          <w:sz w:val="20"/>
        </w:rPr>
        <w:t>This condition is state only enforceable and was established pursuant to Rule 201(1)(b).</w:t>
      </w:r>
    </w:p>
    <w:p w14:paraId="70DDA202" w14:textId="77777777" w:rsidR="0064698A" w:rsidRPr="0064698A" w:rsidRDefault="0064698A" w:rsidP="0064698A">
      <w:pPr>
        <w:jc w:val="both"/>
        <w:rPr>
          <w:rFonts w:cs="Arial"/>
          <w:sz w:val="20"/>
        </w:rPr>
      </w:pPr>
      <w:r w:rsidRPr="0064698A">
        <w:rPr>
          <w:sz w:val="20"/>
          <w:vertAlign w:val="superscript"/>
        </w:rPr>
        <w:t xml:space="preserve">2 </w:t>
      </w:r>
      <w:r w:rsidRPr="0064698A">
        <w:rPr>
          <w:sz w:val="20"/>
        </w:rPr>
        <w:t>This condition is federally enforceable and was established pursuant to Rule 201(1)(a).</w:t>
      </w:r>
    </w:p>
    <w:p w14:paraId="6C8F02E2" w14:textId="77777777" w:rsidR="00B11A5F" w:rsidRDefault="00B11A5F">
      <w:pPr>
        <w:rPr>
          <w:rFonts w:ascii="Times New Roman" w:hAnsi="Times New Roman"/>
          <w:sz w:val="19"/>
          <w:szCs w:val="19"/>
        </w:rPr>
      </w:pPr>
      <w:r>
        <w:rPr>
          <w:rFonts w:ascii="Times New Roman" w:hAnsi="Times New Roman"/>
          <w:sz w:val="19"/>
          <w:szCs w:val="19"/>
        </w:rPr>
        <w:br w:type="page"/>
      </w:r>
    </w:p>
    <w:p w14:paraId="7809E243" w14:textId="37B17117" w:rsidR="005E5399" w:rsidRPr="00440957" w:rsidRDefault="00FE2A0A" w:rsidP="001B5E34">
      <w:pPr>
        <w:pStyle w:val="Heading1"/>
        <w:rPr>
          <w:sz w:val="20"/>
          <w:szCs w:val="20"/>
        </w:rPr>
      </w:pPr>
      <w:bookmarkStart w:id="89" w:name="_Toc88480511"/>
      <w:r w:rsidRPr="001B5E34">
        <w:lastRenderedPageBreak/>
        <w:t>E</w:t>
      </w:r>
      <w:r w:rsidR="005E5399" w:rsidRPr="001B5E34">
        <w:t>.  NON-APPLICABLE REQUIREMENTS</w:t>
      </w:r>
      <w:bookmarkEnd w:id="78"/>
      <w:bookmarkEnd w:id="89"/>
    </w:p>
    <w:p w14:paraId="2E3A12EF" w14:textId="77777777" w:rsidR="005E5399" w:rsidRPr="00FE0AD0" w:rsidRDefault="005E5399">
      <w:pPr>
        <w:rPr>
          <w:sz w:val="20"/>
        </w:rPr>
      </w:pPr>
    </w:p>
    <w:p w14:paraId="1FE1C93A"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3F17DDA" w14:textId="77777777" w:rsidR="000822B4" w:rsidRDefault="000822B4" w:rsidP="00D10803">
      <w:pPr>
        <w:jc w:val="both"/>
      </w:pPr>
    </w:p>
    <w:p w14:paraId="5275EE7C" w14:textId="77777777" w:rsidR="00447D64" w:rsidRDefault="00447D64" w:rsidP="00D10803">
      <w:pPr>
        <w:jc w:val="both"/>
      </w:pPr>
    </w:p>
    <w:p w14:paraId="114AE02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5A6CAFE" w14:textId="77777777" w:rsidTr="00B10CBB">
        <w:trPr>
          <w:cantSplit/>
          <w:trHeight w:val="226"/>
        </w:trPr>
        <w:tc>
          <w:tcPr>
            <w:tcW w:w="10271" w:type="dxa"/>
          </w:tcPr>
          <w:p w14:paraId="0086924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88480512"/>
            <w:r w:rsidRPr="00253A7B">
              <w:rPr>
                <w:b/>
                <w:kern w:val="28"/>
                <w:sz w:val="28"/>
                <w:szCs w:val="28"/>
              </w:rPr>
              <w:t>APPENDICES</w:t>
            </w:r>
            <w:bookmarkEnd w:id="90"/>
            <w:bookmarkEnd w:id="91"/>
          </w:p>
        </w:tc>
      </w:tr>
    </w:tbl>
    <w:p w14:paraId="3E21E661" w14:textId="77777777" w:rsidR="006C04A9" w:rsidRDefault="006C04A9" w:rsidP="005C07D8">
      <w:pPr>
        <w:pStyle w:val="Heading2"/>
        <w:numPr>
          <w:ilvl w:val="0"/>
          <w:numId w:val="0"/>
        </w:numPr>
        <w:spacing w:before="0" w:after="0"/>
        <w:jc w:val="left"/>
        <w:rPr>
          <w:sz w:val="22"/>
          <w:szCs w:val="22"/>
        </w:rPr>
      </w:pPr>
      <w:bookmarkStart w:id="92" w:name="_Hlk522788426"/>
    </w:p>
    <w:p w14:paraId="2AC64F43" w14:textId="68DB3F8D" w:rsidR="00FC3D76" w:rsidRPr="00FC1F2C" w:rsidRDefault="005C07D8" w:rsidP="005C07D8">
      <w:pPr>
        <w:pStyle w:val="Heading2"/>
        <w:numPr>
          <w:ilvl w:val="0"/>
          <w:numId w:val="0"/>
        </w:numPr>
        <w:spacing w:before="0" w:after="0"/>
        <w:jc w:val="left"/>
        <w:rPr>
          <w:b w:val="0"/>
          <w:sz w:val="22"/>
          <w:szCs w:val="22"/>
        </w:rPr>
      </w:pPr>
      <w:bookmarkStart w:id="93" w:name="_Toc88480513"/>
      <w:r w:rsidRPr="005C07D8">
        <w:rPr>
          <w:sz w:val="22"/>
          <w:szCs w:val="22"/>
        </w:rPr>
        <w:t xml:space="preserve">Appendix 1.  </w:t>
      </w:r>
      <w:r w:rsidR="00D5293E">
        <w:rPr>
          <w:sz w:val="22"/>
          <w:szCs w:val="22"/>
        </w:rPr>
        <w:t xml:space="preserve">Acronyms and </w:t>
      </w:r>
      <w:r w:rsidRPr="005C07D8">
        <w:rPr>
          <w:sz w:val="22"/>
          <w:szCs w:val="22"/>
        </w:rPr>
        <w:t>Abbreviations</w:t>
      </w:r>
      <w:bookmarkEnd w:id="93"/>
    </w:p>
    <w:tbl>
      <w:tblPr>
        <w:tblW w:w="5000" w:type="pct"/>
        <w:jc w:val="center"/>
        <w:tblLook w:val="0000" w:firstRow="0" w:lastRow="0" w:firstColumn="0" w:lastColumn="0" w:noHBand="0" w:noVBand="0"/>
      </w:tblPr>
      <w:tblGrid>
        <w:gridCol w:w="1344"/>
        <w:gridCol w:w="3845"/>
        <w:gridCol w:w="803"/>
        <w:gridCol w:w="4202"/>
      </w:tblGrid>
      <w:tr w:rsidR="00FC3D76" w:rsidRPr="000B6AFE" w14:paraId="2204D1F5"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4DB8C3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59FE44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9AA2767" w14:textId="77777777" w:rsidTr="00266EA4">
        <w:trPr>
          <w:cantSplit/>
          <w:trHeight w:val="245"/>
          <w:jc w:val="center"/>
        </w:trPr>
        <w:tc>
          <w:tcPr>
            <w:tcW w:w="659" w:type="pct"/>
            <w:tcBorders>
              <w:top w:val="single" w:sz="4" w:space="0" w:color="auto"/>
              <w:left w:val="double" w:sz="4" w:space="0" w:color="auto"/>
            </w:tcBorders>
          </w:tcPr>
          <w:p w14:paraId="2DF761E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673696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49E8A41"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12A953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9026A05" w14:textId="77777777" w:rsidTr="00266EA4">
        <w:trPr>
          <w:cantSplit/>
          <w:trHeight w:val="245"/>
          <w:jc w:val="center"/>
        </w:trPr>
        <w:tc>
          <w:tcPr>
            <w:tcW w:w="659" w:type="pct"/>
            <w:tcBorders>
              <w:left w:val="double" w:sz="4" w:space="0" w:color="auto"/>
            </w:tcBorders>
          </w:tcPr>
          <w:p w14:paraId="0FB699E0"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B39D8CD"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53F13A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FE2C09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833D419" w14:textId="77777777" w:rsidTr="00266EA4">
        <w:trPr>
          <w:cantSplit/>
          <w:trHeight w:val="245"/>
          <w:jc w:val="center"/>
        </w:trPr>
        <w:tc>
          <w:tcPr>
            <w:tcW w:w="659" w:type="pct"/>
            <w:tcBorders>
              <w:left w:val="double" w:sz="4" w:space="0" w:color="auto"/>
            </w:tcBorders>
          </w:tcPr>
          <w:p w14:paraId="2CAA18A9"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480D2E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D26C02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2A67DC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979A2B1" w14:textId="77777777" w:rsidTr="00266EA4">
        <w:trPr>
          <w:cantSplit/>
          <w:trHeight w:val="245"/>
          <w:jc w:val="center"/>
        </w:trPr>
        <w:tc>
          <w:tcPr>
            <w:tcW w:w="659" w:type="pct"/>
            <w:tcBorders>
              <w:left w:val="double" w:sz="4" w:space="0" w:color="auto"/>
            </w:tcBorders>
          </w:tcPr>
          <w:p w14:paraId="475C7B4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1F23579"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3FA4544"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340012B"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A257274" w14:textId="77777777" w:rsidTr="00266EA4">
        <w:trPr>
          <w:cantSplit/>
          <w:trHeight w:val="245"/>
          <w:jc w:val="center"/>
        </w:trPr>
        <w:tc>
          <w:tcPr>
            <w:tcW w:w="659" w:type="pct"/>
            <w:tcBorders>
              <w:left w:val="double" w:sz="4" w:space="0" w:color="auto"/>
            </w:tcBorders>
          </w:tcPr>
          <w:p w14:paraId="0A63328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A9515F2"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477964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ACD899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00F9FC4" w14:textId="77777777" w:rsidTr="00266EA4">
        <w:trPr>
          <w:cantSplit/>
          <w:trHeight w:val="245"/>
          <w:jc w:val="center"/>
        </w:trPr>
        <w:tc>
          <w:tcPr>
            <w:tcW w:w="659" w:type="pct"/>
            <w:tcBorders>
              <w:left w:val="double" w:sz="4" w:space="0" w:color="auto"/>
            </w:tcBorders>
          </w:tcPr>
          <w:p w14:paraId="29A48FE1"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930660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0C62834"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D0125B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76FC3BE" w14:textId="77777777" w:rsidTr="00266EA4">
        <w:trPr>
          <w:cantSplit/>
          <w:trHeight w:val="245"/>
          <w:jc w:val="center"/>
        </w:trPr>
        <w:tc>
          <w:tcPr>
            <w:tcW w:w="659" w:type="pct"/>
            <w:tcBorders>
              <w:left w:val="double" w:sz="4" w:space="0" w:color="auto"/>
            </w:tcBorders>
          </w:tcPr>
          <w:p w14:paraId="7270D8F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E40C03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51A0978"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2EA093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530298F" w14:textId="77777777" w:rsidTr="00266EA4">
        <w:trPr>
          <w:cantSplit/>
          <w:trHeight w:val="245"/>
          <w:jc w:val="center"/>
        </w:trPr>
        <w:tc>
          <w:tcPr>
            <w:tcW w:w="659" w:type="pct"/>
            <w:tcBorders>
              <w:left w:val="double" w:sz="4" w:space="0" w:color="auto"/>
            </w:tcBorders>
          </w:tcPr>
          <w:p w14:paraId="55B51E2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0536922"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AF50D7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611D548"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D9C0085" w14:textId="77777777" w:rsidTr="00266EA4">
        <w:trPr>
          <w:cantSplit/>
          <w:trHeight w:val="218"/>
          <w:jc w:val="center"/>
        </w:trPr>
        <w:tc>
          <w:tcPr>
            <w:tcW w:w="659" w:type="pct"/>
            <w:vMerge w:val="restart"/>
            <w:tcBorders>
              <w:left w:val="double" w:sz="4" w:space="0" w:color="auto"/>
            </w:tcBorders>
          </w:tcPr>
          <w:p w14:paraId="33B73D33" w14:textId="77777777" w:rsidR="002229D7" w:rsidRPr="000B6AFE" w:rsidRDefault="002229D7" w:rsidP="008256F1">
            <w:pPr>
              <w:rPr>
                <w:rFonts w:cs="Arial"/>
                <w:sz w:val="19"/>
                <w:szCs w:val="19"/>
              </w:rPr>
            </w:pPr>
            <w:r w:rsidRPr="000B6AFE">
              <w:rPr>
                <w:rFonts w:cs="Arial"/>
                <w:sz w:val="19"/>
                <w:szCs w:val="19"/>
              </w:rPr>
              <w:t>Department/</w:t>
            </w:r>
          </w:p>
          <w:p w14:paraId="17B396B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FAA6F8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88587F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5BD636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9258C08" w14:textId="77777777" w:rsidTr="00266EA4">
        <w:trPr>
          <w:cantSplit/>
          <w:trHeight w:val="217"/>
          <w:jc w:val="center"/>
        </w:trPr>
        <w:tc>
          <w:tcPr>
            <w:tcW w:w="659" w:type="pct"/>
            <w:vMerge/>
            <w:tcBorders>
              <w:left w:val="double" w:sz="4" w:space="0" w:color="auto"/>
            </w:tcBorders>
          </w:tcPr>
          <w:p w14:paraId="14CCE9CD" w14:textId="77777777" w:rsidR="002229D7" w:rsidRPr="000B6AFE" w:rsidRDefault="002229D7" w:rsidP="008256F1">
            <w:pPr>
              <w:rPr>
                <w:rFonts w:cs="Arial"/>
                <w:sz w:val="19"/>
                <w:szCs w:val="19"/>
              </w:rPr>
            </w:pPr>
          </w:p>
        </w:tc>
        <w:tc>
          <w:tcPr>
            <w:tcW w:w="1886" w:type="pct"/>
            <w:vMerge/>
            <w:tcBorders>
              <w:right w:val="single" w:sz="4" w:space="0" w:color="auto"/>
            </w:tcBorders>
          </w:tcPr>
          <w:p w14:paraId="14321E24" w14:textId="77777777" w:rsidR="002229D7" w:rsidRPr="000B6AFE" w:rsidRDefault="002229D7" w:rsidP="00FC3D76">
            <w:pPr>
              <w:rPr>
                <w:rFonts w:cs="Arial"/>
                <w:sz w:val="19"/>
                <w:szCs w:val="19"/>
              </w:rPr>
            </w:pPr>
          </w:p>
        </w:tc>
        <w:tc>
          <w:tcPr>
            <w:tcW w:w="394" w:type="pct"/>
            <w:tcBorders>
              <w:left w:val="single" w:sz="4" w:space="0" w:color="auto"/>
            </w:tcBorders>
          </w:tcPr>
          <w:p w14:paraId="61BAF53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C5D0F6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479C1DE" w14:textId="77777777" w:rsidTr="00266EA4">
        <w:trPr>
          <w:cantSplit/>
          <w:trHeight w:val="245"/>
          <w:jc w:val="center"/>
        </w:trPr>
        <w:tc>
          <w:tcPr>
            <w:tcW w:w="659" w:type="pct"/>
            <w:vMerge w:val="restart"/>
            <w:tcBorders>
              <w:left w:val="double" w:sz="4" w:space="0" w:color="auto"/>
            </w:tcBorders>
          </w:tcPr>
          <w:p w14:paraId="3079FB0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2A01994"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3021B0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2D3DAB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9B9E5FC" w14:textId="77777777" w:rsidTr="00266EA4">
        <w:trPr>
          <w:cantSplit/>
          <w:trHeight w:val="245"/>
          <w:jc w:val="center"/>
        </w:trPr>
        <w:tc>
          <w:tcPr>
            <w:tcW w:w="659" w:type="pct"/>
            <w:vMerge/>
            <w:tcBorders>
              <w:left w:val="double" w:sz="4" w:space="0" w:color="auto"/>
            </w:tcBorders>
          </w:tcPr>
          <w:p w14:paraId="7E0F4E5E" w14:textId="77777777" w:rsidR="003B1CC9" w:rsidRDefault="003B1CC9" w:rsidP="003B1CC9">
            <w:pPr>
              <w:rPr>
                <w:rFonts w:cs="Arial"/>
                <w:sz w:val="19"/>
                <w:szCs w:val="19"/>
              </w:rPr>
            </w:pPr>
          </w:p>
        </w:tc>
        <w:tc>
          <w:tcPr>
            <w:tcW w:w="1886" w:type="pct"/>
            <w:vMerge/>
            <w:tcBorders>
              <w:right w:val="single" w:sz="4" w:space="0" w:color="auto"/>
            </w:tcBorders>
          </w:tcPr>
          <w:p w14:paraId="2C3E5B91" w14:textId="77777777" w:rsidR="003B1CC9" w:rsidRPr="000B6AFE" w:rsidRDefault="003B1CC9" w:rsidP="003B1CC9">
            <w:pPr>
              <w:rPr>
                <w:rFonts w:cs="Arial"/>
                <w:sz w:val="19"/>
                <w:szCs w:val="19"/>
              </w:rPr>
            </w:pPr>
          </w:p>
        </w:tc>
        <w:tc>
          <w:tcPr>
            <w:tcW w:w="394" w:type="pct"/>
            <w:tcBorders>
              <w:left w:val="single" w:sz="4" w:space="0" w:color="auto"/>
            </w:tcBorders>
          </w:tcPr>
          <w:p w14:paraId="6F4BA76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46249E6"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895F90D" w14:textId="77777777" w:rsidTr="00266EA4">
        <w:trPr>
          <w:cantSplit/>
          <w:trHeight w:val="245"/>
          <w:jc w:val="center"/>
        </w:trPr>
        <w:tc>
          <w:tcPr>
            <w:tcW w:w="659" w:type="pct"/>
            <w:tcBorders>
              <w:left w:val="double" w:sz="4" w:space="0" w:color="auto"/>
            </w:tcBorders>
          </w:tcPr>
          <w:p w14:paraId="3BB8977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3977C6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58D7DB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01DF6E8"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90E6A8B" w14:textId="77777777" w:rsidTr="00266EA4">
        <w:trPr>
          <w:cantSplit/>
          <w:trHeight w:val="245"/>
          <w:jc w:val="center"/>
        </w:trPr>
        <w:tc>
          <w:tcPr>
            <w:tcW w:w="659" w:type="pct"/>
            <w:tcBorders>
              <w:left w:val="double" w:sz="4" w:space="0" w:color="auto"/>
            </w:tcBorders>
          </w:tcPr>
          <w:p w14:paraId="7C80283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B946EB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86787E4"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6D51EE0"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4A7DF4C" w14:textId="77777777" w:rsidTr="00266EA4">
        <w:trPr>
          <w:cantSplit/>
          <w:trHeight w:val="245"/>
          <w:jc w:val="center"/>
        </w:trPr>
        <w:tc>
          <w:tcPr>
            <w:tcW w:w="659" w:type="pct"/>
            <w:tcBorders>
              <w:left w:val="double" w:sz="4" w:space="0" w:color="auto"/>
            </w:tcBorders>
          </w:tcPr>
          <w:p w14:paraId="591A10F0"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808BB1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1FEAE3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26E185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A9181B8" w14:textId="77777777" w:rsidTr="00266EA4">
        <w:trPr>
          <w:cantSplit/>
          <w:trHeight w:val="245"/>
          <w:jc w:val="center"/>
        </w:trPr>
        <w:tc>
          <w:tcPr>
            <w:tcW w:w="659" w:type="pct"/>
            <w:tcBorders>
              <w:left w:val="double" w:sz="4" w:space="0" w:color="auto"/>
            </w:tcBorders>
          </w:tcPr>
          <w:p w14:paraId="472E5AD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85F36E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7CB1FF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69699A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5162050" w14:textId="77777777" w:rsidTr="00266EA4">
        <w:trPr>
          <w:cantSplit/>
          <w:trHeight w:val="245"/>
          <w:jc w:val="center"/>
        </w:trPr>
        <w:tc>
          <w:tcPr>
            <w:tcW w:w="659" w:type="pct"/>
            <w:tcBorders>
              <w:left w:val="double" w:sz="4" w:space="0" w:color="auto"/>
            </w:tcBorders>
          </w:tcPr>
          <w:p w14:paraId="3B2A58D2"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29E3632"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A92080F"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F4C16D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35A0392" w14:textId="77777777" w:rsidTr="00266EA4">
        <w:trPr>
          <w:cantSplit/>
          <w:trHeight w:val="245"/>
          <w:jc w:val="center"/>
        </w:trPr>
        <w:tc>
          <w:tcPr>
            <w:tcW w:w="659" w:type="pct"/>
            <w:tcBorders>
              <w:left w:val="double" w:sz="4" w:space="0" w:color="auto"/>
            </w:tcBorders>
          </w:tcPr>
          <w:p w14:paraId="5CE252A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1890C2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1A5402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B9B640D"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6FEB586" w14:textId="77777777" w:rsidTr="00266EA4">
        <w:trPr>
          <w:cantSplit/>
          <w:trHeight w:val="245"/>
          <w:jc w:val="center"/>
        </w:trPr>
        <w:tc>
          <w:tcPr>
            <w:tcW w:w="659" w:type="pct"/>
            <w:tcBorders>
              <w:left w:val="double" w:sz="4" w:space="0" w:color="auto"/>
            </w:tcBorders>
          </w:tcPr>
          <w:p w14:paraId="2F47980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8A05A3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AB31FF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4DD407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3049FE4" w14:textId="77777777" w:rsidTr="00266EA4">
        <w:trPr>
          <w:cantSplit/>
          <w:trHeight w:val="245"/>
          <w:jc w:val="center"/>
        </w:trPr>
        <w:tc>
          <w:tcPr>
            <w:tcW w:w="659" w:type="pct"/>
            <w:tcBorders>
              <w:left w:val="double" w:sz="4" w:space="0" w:color="auto"/>
            </w:tcBorders>
          </w:tcPr>
          <w:p w14:paraId="5486BA9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FB1BFD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119C51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4ABEF3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0E8A0DE" w14:textId="77777777" w:rsidTr="00266EA4">
        <w:trPr>
          <w:cantSplit/>
          <w:trHeight w:val="245"/>
          <w:jc w:val="center"/>
        </w:trPr>
        <w:tc>
          <w:tcPr>
            <w:tcW w:w="659" w:type="pct"/>
            <w:tcBorders>
              <w:left w:val="double" w:sz="4" w:space="0" w:color="auto"/>
            </w:tcBorders>
          </w:tcPr>
          <w:p w14:paraId="7376CD49"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FAE531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DB6970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0CC190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059C71E" w14:textId="77777777" w:rsidTr="00266EA4">
        <w:trPr>
          <w:cantSplit/>
          <w:trHeight w:val="245"/>
          <w:jc w:val="center"/>
        </w:trPr>
        <w:tc>
          <w:tcPr>
            <w:tcW w:w="659" w:type="pct"/>
            <w:tcBorders>
              <w:left w:val="double" w:sz="4" w:space="0" w:color="auto"/>
            </w:tcBorders>
          </w:tcPr>
          <w:p w14:paraId="57704C9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A367AC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710A97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542022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C903917" w14:textId="77777777" w:rsidTr="00266EA4">
        <w:trPr>
          <w:cantSplit/>
          <w:trHeight w:val="245"/>
          <w:jc w:val="center"/>
        </w:trPr>
        <w:tc>
          <w:tcPr>
            <w:tcW w:w="659" w:type="pct"/>
            <w:tcBorders>
              <w:left w:val="double" w:sz="4" w:space="0" w:color="auto"/>
            </w:tcBorders>
          </w:tcPr>
          <w:p w14:paraId="1F38BD2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EBCCF7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C70DE3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1094B0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5ED4546" w14:textId="77777777" w:rsidTr="00266EA4">
        <w:trPr>
          <w:cantSplit/>
          <w:trHeight w:val="245"/>
          <w:jc w:val="center"/>
        </w:trPr>
        <w:tc>
          <w:tcPr>
            <w:tcW w:w="659" w:type="pct"/>
            <w:tcBorders>
              <w:left w:val="double" w:sz="4" w:space="0" w:color="auto"/>
            </w:tcBorders>
          </w:tcPr>
          <w:p w14:paraId="03EAF04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7100A1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D5EEBD7"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D8A83C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7E8C41C" w14:textId="77777777" w:rsidTr="00266EA4">
        <w:trPr>
          <w:cantSplit/>
          <w:trHeight w:val="218"/>
          <w:jc w:val="center"/>
        </w:trPr>
        <w:tc>
          <w:tcPr>
            <w:tcW w:w="659" w:type="pct"/>
            <w:tcBorders>
              <w:left w:val="double" w:sz="4" w:space="0" w:color="auto"/>
            </w:tcBorders>
          </w:tcPr>
          <w:p w14:paraId="2A87774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9F6D6F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DA0F60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30C3F6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8571E3A" w14:textId="77777777" w:rsidTr="00266EA4">
        <w:trPr>
          <w:cantSplit/>
          <w:trHeight w:val="245"/>
          <w:jc w:val="center"/>
        </w:trPr>
        <w:tc>
          <w:tcPr>
            <w:tcW w:w="659" w:type="pct"/>
            <w:tcBorders>
              <w:left w:val="double" w:sz="4" w:space="0" w:color="auto"/>
            </w:tcBorders>
          </w:tcPr>
          <w:p w14:paraId="27B8256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E8012A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2592F0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26E9BA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5121446" w14:textId="77777777" w:rsidTr="00266EA4">
        <w:trPr>
          <w:cantSplit/>
          <w:trHeight w:val="245"/>
          <w:jc w:val="center"/>
        </w:trPr>
        <w:tc>
          <w:tcPr>
            <w:tcW w:w="659" w:type="pct"/>
            <w:tcBorders>
              <w:left w:val="double" w:sz="4" w:space="0" w:color="auto"/>
            </w:tcBorders>
          </w:tcPr>
          <w:p w14:paraId="512F83DE"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6E2AB9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0DDDF27" w14:textId="77777777" w:rsidR="002229D7" w:rsidRPr="000B6AFE" w:rsidRDefault="002229D7" w:rsidP="002229D7">
            <w:pPr>
              <w:rPr>
                <w:rFonts w:cs="Arial"/>
                <w:sz w:val="19"/>
                <w:szCs w:val="19"/>
              </w:rPr>
            </w:pPr>
          </w:p>
        </w:tc>
        <w:tc>
          <w:tcPr>
            <w:tcW w:w="2061" w:type="pct"/>
            <w:vMerge/>
            <w:tcBorders>
              <w:right w:val="double" w:sz="4" w:space="0" w:color="auto"/>
            </w:tcBorders>
          </w:tcPr>
          <w:p w14:paraId="3AC6BB74" w14:textId="77777777" w:rsidR="002229D7" w:rsidRPr="000B6AFE" w:rsidRDefault="002229D7" w:rsidP="002229D7">
            <w:pPr>
              <w:rPr>
                <w:rFonts w:cs="Arial"/>
                <w:sz w:val="19"/>
                <w:szCs w:val="19"/>
              </w:rPr>
            </w:pPr>
          </w:p>
        </w:tc>
      </w:tr>
      <w:tr w:rsidR="002229D7" w:rsidRPr="000B6AFE" w14:paraId="0EFD9354" w14:textId="77777777" w:rsidTr="00266EA4">
        <w:trPr>
          <w:cantSplit/>
          <w:trHeight w:val="218"/>
          <w:jc w:val="center"/>
        </w:trPr>
        <w:tc>
          <w:tcPr>
            <w:tcW w:w="659" w:type="pct"/>
            <w:tcBorders>
              <w:left w:val="double" w:sz="4" w:space="0" w:color="auto"/>
              <w:bottom w:val="nil"/>
            </w:tcBorders>
          </w:tcPr>
          <w:p w14:paraId="51A0B80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DC1462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AAD1CF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E3BE3B3"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A9B32E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FBEC80C" w14:textId="77777777" w:rsidTr="00266EA4">
        <w:trPr>
          <w:cantSplit/>
          <w:trHeight w:val="218"/>
          <w:jc w:val="center"/>
        </w:trPr>
        <w:tc>
          <w:tcPr>
            <w:tcW w:w="659" w:type="pct"/>
            <w:vMerge w:val="restart"/>
            <w:tcBorders>
              <w:left w:val="double" w:sz="4" w:space="0" w:color="auto"/>
            </w:tcBorders>
          </w:tcPr>
          <w:p w14:paraId="3109C03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E1F57B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374021B"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481B9B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00BF81E" w14:textId="77777777" w:rsidTr="00266EA4">
        <w:trPr>
          <w:cantSplit/>
          <w:trHeight w:val="217"/>
          <w:jc w:val="center"/>
        </w:trPr>
        <w:tc>
          <w:tcPr>
            <w:tcW w:w="659" w:type="pct"/>
            <w:vMerge/>
            <w:tcBorders>
              <w:left w:val="double" w:sz="4" w:space="0" w:color="auto"/>
              <w:bottom w:val="nil"/>
            </w:tcBorders>
          </w:tcPr>
          <w:p w14:paraId="150D4609" w14:textId="77777777" w:rsidR="002229D7" w:rsidRPr="000B6AFE" w:rsidRDefault="002229D7" w:rsidP="002229D7">
            <w:pPr>
              <w:rPr>
                <w:rFonts w:cs="Arial"/>
                <w:sz w:val="19"/>
                <w:szCs w:val="19"/>
              </w:rPr>
            </w:pPr>
          </w:p>
        </w:tc>
        <w:tc>
          <w:tcPr>
            <w:tcW w:w="1886" w:type="pct"/>
            <w:vMerge/>
            <w:tcBorders>
              <w:right w:val="single" w:sz="4" w:space="0" w:color="auto"/>
            </w:tcBorders>
          </w:tcPr>
          <w:p w14:paraId="39447A4C"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31483D6"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512747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AF603DC" w14:textId="77777777" w:rsidTr="00266EA4">
        <w:trPr>
          <w:cantSplit/>
          <w:trHeight w:val="245"/>
          <w:jc w:val="center"/>
        </w:trPr>
        <w:tc>
          <w:tcPr>
            <w:tcW w:w="659" w:type="pct"/>
            <w:tcBorders>
              <w:left w:val="double" w:sz="4" w:space="0" w:color="auto"/>
            </w:tcBorders>
          </w:tcPr>
          <w:p w14:paraId="663A516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6524A6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DFCC19B"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649C4AFF"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6B7AA3F" w14:textId="77777777" w:rsidTr="00266EA4">
        <w:trPr>
          <w:cantSplit/>
          <w:trHeight w:val="245"/>
          <w:jc w:val="center"/>
        </w:trPr>
        <w:tc>
          <w:tcPr>
            <w:tcW w:w="659" w:type="pct"/>
            <w:tcBorders>
              <w:left w:val="double" w:sz="4" w:space="0" w:color="auto"/>
            </w:tcBorders>
          </w:tcPr>
          <w:p w14:paraId="2AFEE5FD"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FC9F74D"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220F706"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5B187E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5A64D4D" w14:textId="77777777" w:rsidTr="00266EA4">
        <w:trPr>
          <w:cantSplit/>
          <w:trHeight w:val="245"/>
          <w:jc w:val="center"/>
        </w:trPr>
        <w:tc>
          <w:tcPr>
            <w:tcW w:w="659" w:type="pct"/>
            <w:tcBorders>
              <w:left w:val="double" w:sz="4" w:space="0" w:color="auto"/>
            </w:tcBorders>
          </w:tcPr>
          <w:p w14:paraId="1F0AF9F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3256D9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DE9743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01D788C" w14:textId="77777777" w:rsidR="002229D7" w:rsidRPr="000B6AFE" w:rsidRDefault="002229D7" w:rsidP="002229D7">
            <w:pPr>
              <w:rPr>
                <w:rFonts w:cs="Arial"/>
                <w:sz w:val="19"/>
                <w:szCs w:val="19"/>
              </w:rPr>
            </w:pPr>
            <w:r>
              <w:rPr>
                <w:rFonts w:cs="Arial"/>
                <w:sz w:val="19"/>
                <w:szCs w:val="19"/>
              </w:rPr>
              <w:t>Percent</w:t>
            </w:r>
          </w:p>
        </w:tc>
      </w:tr>
      <w:tr w:rsidR="002229D7" w:rsidRPr="000B6AFE" w14:paraId="358C88EC" w14:textId="77777777" w:rsidTr="00266EA4">
        <w:trPr>
          <w:cantSplit/>
          <w:trHeight w:val="245"/>
          <w:jc w:val="center"/>
        </w:trPr>
        <w:tc>
          <w:tcPr>
            <w:tcW w:w="659" w:type="pct"/>
            <w:tcBorders>
              <w:left w:val="double" w:sz="4" w:space="0" w:color="auto"/>
            </w:tcBorders>
          </w:tcPr>
          <w:p w14:paraId="67F076E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F0DBC3B"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CFAEE24"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18E923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B978593" w14:textId="77777777" w:rsidTr="00266EA4">
        <w:trPr>
          <w:cantSplit/>
          <w:trHeight w:val="245"/>
          <w:jc w:val="center"/>
        </w:trPr>
        <w:tc>
          <w:tcPr>
            <w:tcW w:w="659" w:type="pct"/>
            <w:tcBorders>
              <w:left w:val="double" w:sz="4" w:space="0" w:color="auto"/>
            </w:tcBorders>
          </w:tcPr>
          <w:p w14:paraId="6B6D9502"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5FA4E4F"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E9B0BC8"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2D1FE4C1"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8F5AC5A" w14:textId="77777777" w:rsidTr="00266EA4">
        <w:trPr>
          <w:cantSplit/>
          <w:trHeight w:val="245"/>
          <w:jc w:val="center"/>
        </w:trPr>
        <w:tc>
          <w:tcPr>
            <w:tcW w:w="659" w:type="pct"/>
            <w:tcBorders>
              <w:left w:val="double" w:sz="4" w:space="0" w:color="auto"/>
            </w:tcBorders>
          </w:tcPr>
          <w:p w14:paraId="3EEC1A7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2C10F3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370A637"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3A5568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5E7B699" w14:textId="77777777" w:rsidTr="00266EA4">
        <w:trPr>
          <w:cantSplit/>
          <w:trHeight w:val="245"/>
          <w:jc w:val="center"/>
        </w:trPr>
        <w:tc>
          <w:tcPr>
            <w:tcW w:w="659" w:type="pct"/>
            <w:tcBorders>
              <w:left w:val="double" w:sz="4" w:space="0" w:color="auto"/>
            </w:tcBorders>
          </w:tcPr>
          <w:p w14:paraId="53E19F5C"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1AB5BC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5EC7C1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C6265CA"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907F383" w14:textId="77777777" w:rsidTr="00266EA4">
        <w:trPr>
          <w:cantSplit/>
          <w:trHeight w:val="245"/>
          <w:jc w:val="center"/>
        </w:trPr>
        <w:tc>
          <w:tcPr>
            <w:tcW w:w="659" w:type="pct"/>
            <w:tcBorders>
              <w:left w:val="double" w:sz="4" w:space="0" w:color="auto"/>
            </w:tcBorders>
          </w:tcPr>
          <w:p w14:paraId="1554D89C"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306A80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168AF5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81C843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BC6656C" w14:textId="77777777" w:rsidTr="00266EA4">
        <w:trPr>
          <w:cantSplit/>
          <w:trHeight w:val="245"/>
          <w:jc w:val="center"/>
        </w:trPr>
        <w:tc>
          <w:tcPr>
            <w:tcW w:w="659" w:type="pct"/>
            <w:tcBorders>
              <w:left w:val="double" w:sz="4" w:space="0" w:color="auto"/>
            </w:tcBorders>
          </w:tcPr>
          <w:p w14:paraId="5115CCC5"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C5D75C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87C802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B4D33B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0E5CDFF" w14:textId="77777777" w:rsidTr="00266EA4">
        <w:trPr>
          <w:cantSplit/>
          <w:trHeight w:val="245"/>
          <w:jc w:val="center"/>
        </w:trPr>
        <w:tc>
          <w:tcPr>
            <w:tcW w:w="659" w:type="pct"/>
            <w:tcBorders>
              <w:left w:val="double" w:sz="4" w:space="0" w:color="auto"/>
            </w:tcBorders>
          </w:tcPr>
          <w:p w14:paraId="052DCDEF"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941FA4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32C49D2"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518BBB4"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23ADD21C" w14:textId="77777777" w:rsidTr="00266EA4">
        <w:trPr>
          <w:cantSplit/>
          <w:trHeight w:val="245"/>
          <w:jc w:val="center"/>
        </w:trPr>
        <w:tc>
          <w:tcPr>
            <w:tcW w:w="659" w:type="pct"/>
            <w:tcBorders>
              <w:left w:val="double" w:sz="4" w:space="0" w:color="auto"/>
            </w:tcBorders>
          </w:tcPr>
          <w:p w14:paraId="7B1C85CD"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0460555"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9474B18"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F18C0EA"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5F0D261D" w14:textId="77777777" w:rsidTr="00266EA4">
        <w:trPr>
          <w:cantSplit/>
          <w:trHeight w:val="245"/>
          <w:jc w:val="center"/>
        </w:trPr>
        <w:tc>
          <w:tcPr>
            <w:tcW w:w="659" w:type="pct"/>
            <w:tcBorders>
              <w:left w:val="double" w:sz="4" w:space="0" w:color="auto"/>
            </w:tcBorders>
          </w:tcPr>
          <w:p w14:paraId="5E6254C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D5C84D4"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160ADFA"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4FF3E7D"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43ED14B0" w14:textId="77777777" w:rsidTr="00266EA4">
        <w:trPr>
          <w:cantSplit/>
          <w:trHeight w:val="245"/>
          <w:jc w:val="center"/>
        </w:trPr>
        <w:tc>
          <w:tcPr>
            <w:tcW w:w="659" w:type="pct"/>
            <w:tcBorders>
              <w:left w:val="double" w:sz="4" w:space="0" w:color="auto"/>
            </w:tcBorders>
          </w:tcPr>
          <w:p w14:paraId="167C052C"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EDF2C4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2B23140"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9184A74"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5A3D0BDE" w14:textId="77777777" w:rsidTr="00266EA4">
        <w:trPr>
          <w:cantSplit/>
          <w:trHeight w:val="245"/>
          <w:jc w:val="center"/>
        </w:trPr>
        <w:tc>
          <w:tcPr>
            <w:tcW w:w="659" w:type="pct"/>
            <w:vMerge w:val="restart"/>
            <w:tcBorders>
              <w:left w:val="double" w:sz="4" w:space="0" w:color="auto"/>
            </w:tcBorders>
          </w:tcPr>
          <w:p w14:paraId="793F87E4"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54D1B82"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A25106F"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AF453BC"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42DBB1B5" w14:textId="77777777" w:rsidTr="00266EA4">
        <w:trPr>
          <w:cantSplit/>
          <w:trHeight w:val="245"/>
          <w:jc w:val="center"/>
        </w:trPr>
        <w:tc>
          <w:tcPr>
            <w:tcW w:w="659" w:type="pct"/>
            <w:vMerge/>
            <w:tcBorders>
              <w:left w:val="double" w:sz="4" w:space="0" w:color="auto"/>
            </w:tcBorders>
          </w:tcPr>
          <w:p w14:paraId="72FD22CE" w14:textId="77777777" w:rsidR="002229D7" w:rsidRPr="000B6AFE" w:rsidRDefault="002229D7" w:rsidP="002229D7">
            <w:pPr>
              <w:rPr>
                <w:rFonts w:cs="Arial"/>
                <w:sz w:val="19"/>
                <w:szCs w:val="19"/>
              </w:rPr>
            </w:pPr>
          </w:p>
        </w:tc>
        <w:tc>
          <w:tcPr>
            <w:tcW w:w="1886" w:type="pct"/>
            <w:vMerge/>
            <w:tcBorders>
              <w:right w:val="single" w:sz="4" w:space="0" w:color="auto"/>
            </w:tcBorders>
          </w:tcPr>
          <w:p w14:paraId="742D2CE6" w14:textId="77777777" w:rsidR="002229D7" w:rsidRPr="000B6AFE" w:rsidRDefault="002229D7" w:rsidP="002229D7">
            <w:pPr>
              <w:rPr>
                <w:rFonts w:cs="Arial"/>
                <w:sz w:val="19"/>
                <w:szCs w:val="19"/>
              </w:rPr>
            </w:pPr>
          </w:p>
        </w:tc>
        <w:tc>
          <w:tcPr>
            <w:tcW w:w="394" w:type="pct"/>
            <w:tcBorders>
              <w:left w:val="single" w:sz="4" w:space="0" w:color="auto"/>
            </w:tcBorders>
          </w:tcPr>
          <w:p w14:paraId="04205B56"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85C9562"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0E2A51A8" w14:textId="77777777" w:rsidTr="00266EA4">
        <w:trPr>
          <w:cantSplit/>
          <w:trHeight w:val="245"/>
          <w:jc w:val="center"/>
        </w:trPr>
        <w:tc>
          <w:tcPr>
            <w:tcW w:w="659" w:type="pct"/>
            <w:tcBorders>
              <w:left w:val="double" w:sz="4" w:space="0" w:color="auto"/>
              <w:bottom w:val="double" w:sz="4" w:space="0" w:color="auto"/>
            </w:tcBorders>
          </w:tcPr>
          <w:p w14:paraId="013D562F"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91FEBFE"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8AD3B7A"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38CF923F" w14:textId="77777777" w:rsidR="002229D7" w:rsidRPr="000B6AFE" w:rsidRDefault="002229D7" w:rsidP="002229D7">
            <w:pPr>
              <w:rPr>
                <w:rFonts w:cs="Arial"/>
                <w:sz w:val="19"/>
                <w:szCs w:val="19"/>
              </w:rPr>
            </w:pPr>
            <w:r w:rsidRPr="000B6AFE">
              <w:rPr>
                <w:rFonts w:cs="Arial"/>
                <w:sz w:val="19"/>
                <w:szCs w:val="19"/>
              </w:rPr>
              <w:t>Year</w:t>
            </w:r>
          </w:p>
        </w:tc>
      </w:tr>
    </w:tbl>
    <w:p w14:paraId="088B5A8C"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51D6F65" w14:textId="77777777" w:rsidR="00C60E84" w:rsidRPr="00FC1F2C" w:rsidRDefault="00C60E84" w:rsidP="00461D22">
      <w:pPr>
        <w:pStyle w:val="Heading2"/>
        <w:numPr>
          <w:ilvl w:val="0"/>
          <w:numId w:val="0"/>
        </w:numPr>
        <w:jc w:val="left"/>
        <w:rPr>
          <w:b w:val="0"/>
          <w:bCs/>
          <w:sz w:val="22"/>
          <w:szCs w:val="22"/>
        </w:rPr>
      </w:pPr>
      <w:bookmarkStart w:id="94" w:name="_Toc88480514"/>
      <w:bookmarkStart w:id="95" w:name="_Toc390499894"/>
      <w:bookmarkStart w:id="96" w:name="_Toc390500323"/>
      <w:bookmarkStart w:id="97" w:name="_Toc390504376"/>
      <w:bookmarkStart w:id="98" w:name="_Toc390570166"/>
      <w:bookmarkStart w:id="99" w:name="_Toc391182900"/>
      <w:bookmarkStart w:id="100" w:name="_Toc437238964"/>
      <w:bookmarkStart w:id="101" w:name="_Toc451333041"/>
      <w:bookmarkStart w:id="102" w:name="_Toc1453521"/>
      <w:bookmarkEnd w:id="92"/>
      <w:r w:rsidRPr="00461D22">
        <w:rPr>
          <w:bCs/>
          <w:sz w:val="22"/>
          <w:szCs w:val="22"/>
        </w:rPr>
        <w:lastRenderedPageBreak/>
        <w:t>Appendix 2.  Schedule of Compliance</w:t>
      </w:r>
      <w:bookmarkEnd w:id="94"/>
    </w:p>
    <w:p w14:paraId="35475AEC" w14:textId="77777777" w:rsidR="002917CF" w:rsidRDefault="002917CF" w:rsidP="002917CF">
      <w:pPr>
        <w:jc w:val="both"/>
        <w:rPr>
          <w:rFonts w:cs="Arial"/>
          <w:sz w:val="20"/>
        </w:rPr>
      </w:pPr>
    </w:p>
    <w:p w14:paraId="505131D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5F2F022" w14:textId="77777777" w:rsidR="00AC5663" w:rsidRPr="00B77C68" w:rsidRDefault="00AC5663" w:rsidP="00233E61">
      <w:pPr>
        <w:rPr>
          <w:sz w:val="20"/>
        </w:rPr>
      </w:pPr>
    </w:p>
    <w:p w14:paraId="63F32410" w14:textId="77777777" w:rsidR="00C60E84" w:rsidRPr="00FC1F2C" w:rsidRDefault="00C60E84" w:rsidP="004F09CF">
      <w:pPr>
        <w:pStyle w:val="Heading2"/>
        <w:numPr>
          <w:ilvl w:val="0"/>
          <w:numId w:val="0"/>
        </w:numPr>
        <w:jc w:val="both"/>
        <w:rPr>
          <w:b w:val="0"/>
          <w:sz w:val="20"/>
        </w:rPr>
      </w:pPr>
      <w:bookmarkStart w:id="103" w:name="_Toc88480515"/>
      <w:r w:rsidRPr="00461D22">
        <w:rPr>
          <w:sz w:val="22"/>
          <w:szCs w:val="22"/>
        </w:rPr>
        <w:t>Appendix 3.  Monitoring Requirements</w:t>
      </w:r>
      <w:bookmarkEnd w:id="103"/>
    </w:p>
    <w:p w14:paraId="01BB603E" w14:textId="77777777" w:rsidR="00C60E84" w:rsidRPr="0080590E" w:rsidRDefault="00C60E84" w:rsidP="004F09CF">
      <w:pPr>
        <w:jc w:val="both"/>
        <w:rPr>
          <w:sz w:val="20"/>
        </w:rPr>
      </w:pPr>
    </w:p>
    <w:p w14:paraId="41BF06DC"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876F45F" w14:textId="77777777" w:rsidR="00C60E84" w:rsidRPr="00B77C68" w:rsidRDefault="00C60E84" w:rsidP="004F09CF">
      <w:pPr>
        <w:jc w:val="both"/>
        <w:rPr>
          <w:sz w:val="20"/>
        </w:rPr>
      </w:pPr>
    </w:p>
    <w:p w14:paraId="6689C12B" w14:textId="77777777" w:rsidR="00C60E84" w:rsidRPr="00FC1F2C" w:rsidRDefault="00C60E84" w:rsidP="004F09CF">
      <w:pPr>
        <w:pStyle w:val="Heading2"/>
        <w:numPr>
          <w:ilvl w:val="0"/>
          <w:numId w:val="0"/>
        </w:numPr>
        <w:jc w:val="both"/>
        <w:rPr>
          <w:b w:val="0"/>
          <w:sz w:val="22"/>
          <w:szCs w:val="22"/>
        </w:rPr>
      </w:pPr>
      <w:bookmarkStart w:id="104" w:name="_Toc88480516"/>
      <w:r w:rsidRPr="00461D22">
        <w:rPr>
          <w:sz w:val="22"/>
          <w:szCs w:val="22"/>
        </w:rPr>
        <w:t>Appendix 4.  Recordkeeping</w:t>
      </w:r>
      <w:bookmarkEnd w:id="104"/>
    </w:p>
    <w:p w14:paraId="4DC47499" w14:textId="77777777" w:rsidR="00C60E84" w:rsidRPr="0080590E" w:rsidRDefault="00C60E84" w:rsidP="004F09CF">
      <w:pPr>
        <w:jc w:val="both"/>
        <w:rPr>
          <w:sz w:val="20"/>
        </w:rPr>
      </w:pPr>
    </w:p>
    <w:p w14:paraId="7ECD370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1C520A0" w14:textId="77777777" w:rsidR="00C60E84" w:rsidRPr="00B77C68" w:rsidRDefault="00C60E84" w:rsidP="00C60E84">
      <w:pPr>
        <w:jc w:val="both"/>
        <w:rPr>
          <w:sz w:val="20"/>
        </w:rPr>
      </w:pPr>
    </w:p>
    <w:p w14:paraId="22815133" w14:textId="77777777" w:rsidR="00C60E84" w:rsidRPr="00FC1F2C" w:rsidRDefault="00C60E84" w:rsidP="004F09CF">
      <w:pPr>
        <w:pStyle w:val="Heading2"/>
        <w:numPr>
          <w:ilvl w:val="0"/>
          <w:numId w:val="0"/>
        </w:numPr>
        <w:jc w:val="both"/>
        <w:rPr>
          <w:b w:val="0"/>
          <w:sz w:val="22"/>
          <w:szCs w:val="22"/>
        </w:rPr>
      </w:pPr>
      <w:bookmarkStart w:id="105" w:name="_Toc88480517"/>
      <w:r w:rsidRPr="00461D22">
        <w:rPr>
          <w:sz w:val="22"/>
          <w:szCs w:val="22"/>
        </w:rPr>
        <w:t>Appendix 5.  Testing Procedures</w:t>
      </w:r>
      <w:bookmarkEnd w:id="105"/>
    </w:p>
    <w:p w14:paraId="5614D869" w14:textId="77777777" w:rsidR="00C60E84" w:rsidRPr="00B77C68" w:rsidRDefault="00C60E84" w:rsidP="004F09CF">
      <w:pPr>
        <w:jc w:val="both"/>
        <w:rPr>
          <w:sz w:val="20"/>
        </w:rPr>
      </w:pPr>
    </w:p>
    <w:p w14:paraId="6E84D4AE"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8E00DF8" w14:textId="77777777" w:rsidR="00C60E84" w:rsidRPr="00B77C68" w:rsidRDefault="00C60E84" w:rsidP="004F09CF">
      <w:pPr>
        <w:jc w:val="both"/>
        <w:rPr>
          <w:sz w:val="20"/>
        </w:rPr>
      </w:pPr>
    </w:p>
    <w:p w14:paraId="11A7B380" w14:textId="77777777" w:rsidR="00EC07BA" w:rsidRPr="00FC1F2C" w:rsidRDefault="00EC07BA" w:rsidP="001838ED">
      <w:pPr>
        <w:pStyle w:val="Heading2"/>
        <w:numPr>
          <w:ilvl w:val="0"/>
          <w:numId w:val="0"/>
        </w:numPr>
        <w:jc w:val="both"/>
        <w:rPr>
          <w:b w:val="0"/>
          <w:sz w:val="20"/>
        </w:rPr>
      </w:pPr>
      <w:bookmarkStart w:id="106" w:name="_Toc88480518"/>
      <w:r w:rsidRPr="00461D22">
        <w:rPr>
          <w:sz w:val="22"/>
          <w:szCs w:val="22"/>
        </w:rPr>
        <w:t>Appendix 6.  Permits to Install</w:t>
      </w:r>
      <w:bookmarkEnd w:id="106"/>
    </w:p>
    <w:p w14:paraId="699DF869" w14:textId="77777777" w:rsidR="00EC07BA" w:rsidRPr="0080590E" w:rsidRDefault="00EC07BA" w:rsidP="001838ED">
      <w:pPr>
        <w:jc w:val="both"/>
        <w:rPr>
          <w:sz w:val="20"/>
        </w:rPr>
      </w:pPr>
    </w:p>
    <w:p w14:paraId="7DD380AF" w14:textId="25CC8A38"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73B16">
        <w:rPr>
          <w:rFonts w:cs="Arial"/>
          <w:sz w:val="20"/>
        </w:rPr>
        <w:t>-N6874-20</w:t>
      </w:r>
      <w:r w:rsidR="00BB6BCF">
        <w:rPr>
          <w:rFonts w:cs="Arial"/>
          <w:sz w:val="20"/>
        </w:rPr>
        <w:t>16</w:t>
      </w:r>
      <w:r w:rsidR="00C82694">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5FCAA7E" w14:textId="77777777" w:rsidR="00EC07BA" w:rsidRPr="007713F1" w:rsidRDefault="00EC07BA" w:rsidP="001838ED">
      <w:pPr>
        <w:jc w:val="both"/>
        <w:rPr>
          <w:rFonts w:cs="Arial"/>
          <w:sz w:val="20"/>
        </w:rPr>
      </w:pPr>
    </w:p>
    <w:p w14:paraId="3925736C" w14:textId="59647F6B" w:rsidR="00EC07BA" w:rsidRPr="003C19DE" w:rsidRDefault="00EC07BA" w:rsidP="001838ED">
      <w:pPr>
        <w:jc w:val="both"/>
        <w:rPr>
          <w:rFonts w:cs="Arial"/>
          <w:sz w:val="20"/>
        </w:rPr>
      </w:pPr>
      <w:r w:rsidRPr="00903ACF">
        <w:rPr>
          <w:rFonts w:cs="Arial"/>
          <w:sz w:val="20"/>
        </w:rPr>
        <w:t>Source-Wide PTI No MI-PTI</w:t>
      </w:r>
      <w:r w:rsidR="00C82694">
        <w:rPr>
          <w:rFonts w:cs="Arial"/>
          <w:sz w:val="20"/>
        </w:rPr>
        <w:t xml:space="preserve">-N6874-2016 </w:t>
      </w:r>
      <w:r w:rsidRPr="00903ACF">
        <w:rPr>
          <w:rFonts w:cs="Arial"/>
          <w:sz w:val="20"/>
        </w:rPr>
        <w:t>is being reissued as Source-Wide PTI No. MI-PTI</w:t>
      </w:r>
      <w:r w:rsidR="00C82694">
        <w:rPr>
          <w:rFonts w:cs="Arial"/>
          <w:sz w:val="20"/>
        </w:rPr>
        <w:t>-N6874-20</w:t>
      </w:r>
      <w:r w:rsidR="00974278">
        <w:rPr>
          <w:rFonts w:cs="Arial"/>
          <w:sz w:val="20"/>
        </w:rPr>
        <w:t>22</w:t>
      </w:r>
      <w:r w:rsidR="00C82694">
        <w:rPr>
          <w:rFonts w:cs="Arial"/>
          <w:color w:val="FF0000"/>
          <w:sz w:val="20"/>
        </w:rPr>
        <w:t>.</w:t>
      </w:r>
    </w:p>
    <w:p w14:paraId="6CC9D34B"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4EB4B2F1" w14:textId="77777777" w:rsidTr="000C3F1E">
        <w:tc>
          <w:tcPr>
            <w:tcW w:w="697" w:type="pct"/>
            <w:tcBorders>
              <w:top w:val="double" w:sz="6" w:space="0" w:color="auto"/>
              <w:left w:val="double" w:sz="6" w:space="0" w:color="auto"/>
              <w:bottom w:val="double" w:sz="6" w:space="0" w:color="auto"/>
            </w:tcBorders>
            <w:shd w:val="clear" w:color="auto" w:fill="E0E0E0"/>
          </w:tcPr>
          <w:p w14:paraId="122A7C90"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2F969F9" w14:textId="77777777" w:rsidR="00EC07BA" w:rsidRPr="001D53D9" w:rsidRDefault="00EC07BA" w:rsidP="001838ED">
            <w:pPr>
              <w:jc w:val="center"/>
              <w:rPr>
                <w:rFonts w:cs="Arial"/>
                <w:b/>
                <w:sz w:val="20"/>
              </w:rPr>
            </w:pPr>
            <w:r w:rsidRPr="001D53D9">
              <w:rPr>
                <w:rFonts w:cs="Arial"/>
                <w:b/>
                <w:sz w:val="20"/>
              </w:rPr>
              <w:t>ROP Revision</w:t>
            </w:r>
          </w:p>
          <w:p w14:paraId="356317C6"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593E81D" w14:textId="77777777" w:rsidR="00EC07BA" w:rsidRPr="001D53D9" w:rsidRDefault="00EC07BA" w:rsidP="001838ED">
            <w:pPr>
              <w:jc w:val="center"/>
              <w:rPr>
                <w:rFonts w:cs="Arial"/>
                <w:b/>
                <w:sz w:val="20"/>
              </w:rPr>
            </w:pPr>
          </w:p>
          <w:p w14:paraId="063C8192"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A437A21" w14:textId="77777777" w:rsidR="00EC07BA" w:rsidRPr="001D53D9" w:rsidRDefault="00EC07BA" w:rsidP="001838ED">
            <w:pPr>
              <w:jc w:val="center"/>
              <w:rPr>
                <w:rFonts w:cs="Arial"/>
                <w:b/>
                <w:sz w:val="20"/>
              </w:rPr>
            </w:pPr>
            <w:r w:rsidRPr="001D53D9">
              <w:rPr>
                <w:rFonts w:cs="Arial"/>
                <w:b/>
                <w:sz w:val="20"/>
              </w:rPr>
              <w:t>Corresponding Emission Unit(s) or</w:t>
            </w:r>
          </w:p>
          <w:p w14:paraId="69B137C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F8AE764" w14:textId="77777777" w:rsidTr="000C3F1E">
        <w:tc>
          <w:tcPr>
            <w:tcW w:w="697" w:type="pct"/>
            <w:tcBorders>
              <w:top w:val="double" w:sz="6" w:space="0" w:color="auto"/>
              <w:left w:val="double" w:sz="6" w:space="0" w:color="auto"/>
            </w:tcBorders>
            <w:shd w:val="clear" w:color="auto" w:fill="auto"/>
          </w:tcPr>
          <w:p w14:paraId="05419A80" w14:textId="603811FA" w:rsidR="00EC07BA" w:rsidRPr="001D53D9" w:rsidRDefault="00B31ED7" w:rsidP="001838ED">
            <w:pPr>
              <w:rPr>
                <w:rFonts w:cs="Arial"/>
                <w:sz w:val="20"/>
              </w:rPr>
            </w:pPr>
            <w:r>
              <w:rPr>
                <w:rFonts w:cs="Arial"/>
                <w:sz w:val="20"/>
              </w:rPr>
              <w:t>NA</w:t>
            </w:r>
          </w:p>
        </w:tc>
        <w:tc>
          <w:tcPr>
            <w:tcW w:w="1261" w:type="pct"/>
            <w:tcBorders>
              <w:top w:val="double" w:sz="6" w:space="0" w:color="auto"/>
            </w:tcBorders>
            <w:shd w:val="clear" w:color="auto" w:fill="auto"/>
          </w:tcPr>
          <w:p w14:paraId="40D0D6E6" w14:textId="77777777" w:rsidR="00EC07BA" w:rsidRPr="001D53D9" w:rsidRDefault="00EC07BA" w:rsidP="001838ED">
            <w:pPr>
              <w:rPr>
                <w:rFonts w:cs="Arial"/>
                <w:sz w:val="20"/>
              </w:rPr>
            </w:pPr>
          </w:p>
        </w:tc>
        <w:tc>
          <w:tcPr>
            <w:tcW w:w="1955" w:type="pct"/>
            <w:tcBorders>
              <w:top w:val="double" w:sz="6" w:space="0" w:color="auto"/>
            </w:tcBorders>
            <w:shd w:val="clear" w:color="auto" w:fill="auto"/>
          </w:tcPr>
          <w:p w14:paraId="26D10A73" w14:textId="77777777" w:rsidR="00EC07BA" w:rsidRPr="001D53D9" w:rsidRDefault="00EC07BA" w:rsidP="008F6D06">
            <w:pPr>
              <w:jc w:val="both"/>
              <w:rPr>
                <w:rFonts w:cs="Arial"/>
                <w:sz w:val="20"/>
              </w:rPr>
            </w:pPr>
          </w:p>
        </w:tc>
        <w:tc>
          <w:tcPr>
            <w:tcW w:w="1087" w:type="pct"/>
            <w:tcBorders>
              <w:top w:val="double" w:sz="6" w:space="0" w:color="auto"/>
              <w:right w:val="double" w:sz="6" w:space="0" w:color="auto"/>
            </w:tcBorders>
            <w:shd w:val="clear" w:color="auto" w:fill="auto"/>
          </w:tcPr>
          <w:p w14:paraId="3C8AAFE6" w14:textId="77777777" w:rsidR="00EC07BA" w:rsidRPr="001D53D9" w:rsidRDefault="00EC07BA" w:rsidP="001838ED">
            <w:pPr>
              <w:rPr>
                <w:rFonts w:cs="Arial"/>
                <w:sz w:val="20"/>
              </w:rPr>
            </w:pPr>
          </w:p>
        </w:tc>
      </w:tr>
      <w:tr w:rsidR="007017D5" w:rsidRPr="001D53D9" w14:paraId="72F2CC1B" w14:textId="77777777" w:rsidTr="00B31ED7">
        <w:tc>
          <w:tcPr>
            <w:tcW w:w="697" w:type="pct"/>
            <w:tcBorders>
              <w:top w:val="single" w:sz="6" w:space="0" w:color="auto"/>
              <w:left w:val="double" w:sz="6" w:space="0" w:color="auto"/>
              <w:bottom w:val="single" w:sz="6" w:space="0" w:color="auto"/>
              <w:right w:val="single" w:sz="6" w:space="0" w:color="auto"/>
            </w:tcBorders>
          </w:tcPr>
          <w:p w14:paraId="0B12A825" w14:textId="77777777" w:rsidR="007017D5" w:rsidRPr="00536208" w:rsidRDefault="007017D5" w:rsidP="007017D5">
            <w:pPr>
              <w:rPr>
                <w:rFonts w:cs="Arial"/>
                <w:sz w:val="20"/>
              </w:rPr>
            </w:pPr>
          </w:p>
        </w:tc>
        <w:tc>
          <w:tcPr>
            <w:tcW w:w="1261" w:type="pct"/>
            <w:tcBorders>
              <w:top w:val="single" w:sz="6" w:space="0" w:color="auto"/>
              <w:bottom w:val="single" w:sz="6" w:space="0" w:color="auto"/>
              <w:right w:val="single" w:sz="6" w:space="0" w:color="auto"/>
            </w:tcBorders>
          </w:tcPr>
          <w:p w14:paraId="65C954ED" w14:textId="77777777" w:rsidR="007017D5" w:rsidRPr="00536208" w:rsidRDefault="007017D5" w:rsidP="007017D5">
            <w:pPr>
              <w:jc w:val="both"/>
              <w:rPr>
                <w:rFonts w:cs="Arial"/>
                <w:sz w:val="20"/>
              </w:rPr>
            </w:pPr>
          </w:p>
        </w:tc>
        <w:tc>
          <w:tcPr>
            <w:tcW w:w="1955" w:type="pct"/>
            <w:tcBorders>
              <w:top w:val="single" w:sz="4" w:space="0" w:color="auto"/>
              <w:bottom w:val="single" w:sz="4" w:space="0" w:color="auto"/>
              <w:right w:val="single" w:sz="4" w:space="0" w:color="auto"/>
            </w:tcBorders>
          </w:tcPr>
          <w:p w14:paraId="77CBFEDB" w14:textId="77777777" w:rsidR="007017D5" w:rsidRPr="009448E0" w:rsidRDefault="007017D5" w:rsidP="007017D5">
            <w:pPr>
              <w:rPr>
                <w:rFonts w:cs="Arial"/>
                <w:sz w:val="20"/>
              </w:rPr>
            </w:pPr>
          </w:p>
        </w:tc>
        <w:tc>
          <w:tcPr>
            <w:tcW w:w="1087" w:type="pct"/>
            <w:tcBorders>
              <w:top w:val="single" w:sz="4" w:space="0" w:color="auto"/>
              <w:left w:val="single" w:sz="4" w:space="0" w:color="auto"/>
              <w:bottom w:val="single" w:sz="4" w:space="0" w:color="auto"/>
              <w:right w:val="double" w:sz="4" w:space="0" w:color="auto"/>
            </w:tcBorders>
          </w:tcPr>
          <w:p w14:paraId="67FD13F0" w14:textId="77777777" w:rsidR="007017D5" w:rsidRPr="00536208" w:rsidRDefault="007017D5" w:rsidP="007017D5">
            <w:pPr>
              <w:rPr>
                <w:rFonts w:cs="Arial"/>
                <w:sz w:val="20"/>
              </w:rPr>
            </w:pPr>
          </w:p>
        </w:tc>
      </w:tr>
    </w:tbl>
    <w:p w14:paraId="678D138E" w14:textId="77777777" w:rsidR="00EC07BA" w:rsidRDefault="00EC07BA" w:rsidP="001838ED"/>
    <w:p w14:paraId="2A341038" w14:textId="77777777" w:rsidR="00C60E84" w:rsidRPr="00FC1F2C" w:rsidRDefault="00C60E84" w:rsidP="004F09CF">
      <w:pPr>
        <w:pStyle w:val="Heading2"/>
        <w:numPr>
          <w:ilvl w:val="0"/>
          <w:numId w:val="0"/>
        </w:numPr>
        <w:jc w:val="both"/>
        <w:rPr>
          <w:b w:val="0"/>
          <w:sz w:val="20"/>
        </w:rPr>
      </w:pPr>
      <w:bookmarkStart w:id="107" w:name="_Toc88480519"/>
      <w:r w:rsidRPr="00461D22">
        <w:rPr>
          <w:sz w:val="22"/>
          <w:szCs w:val="22"/>
        </w:rPr>
        <w:t>Appendix 7.  Emission Calculations</w:t>
      </w:r>
      <w:bookmarkEnd w:id="107"/>
      <w:r w:rsidRPr="00461D22">
        <w:rPr>
          <w:sz w:val="22"/>
          <w:szCs w:val="22"/>
        </w:rPr>
        <w:t xml:space="preserve"> </w:t>
      </w:r>
    </w:p>
    <w:p w14:paraId="2A5F01D2" w14:textId="77777777" w:rsidR="00C60E84" w:rsidRPr="0080590E" w:rsidRDefault="00C60E84" w:rsidP="004F09CF">
      <w:pPr>
        <w:jc w:val="both"/>
        <w:rPr>
          <w:sz w:val="20"/>
        </w:rPr>
      </w:pPr>
    </w:p>
    <w:p w14:paraId="25F2E813" w14:textId="77777777" w:rsidR="00C82694" w:rsidRPr="00FE0D05" w:rsidRDefault="00C82694" w:rsidP="00C82694">
      <w:pPr>
        <w:jc w:val="both"/>
        <w:rPr>
          <w:sz w:val="20"/>
        </w:rPr>
      </w:pPr>
      <w:bookmarkStart w:id="108" w:name="_Toc377276143"/>
      <w:bookmarkStart w:id="109" w:name="_Toc377877183"/>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r w:rsidRPr="00FE0D05">
        <w:rPr>
          <w:sz w:val="20"/>
        </w:rPr>
        <w:t>The permittee shall use the following calculations in conjunction with monitoring, testing or recordkeeping data to determine compliance with the applicable requirements referenced in FGSMCBMC.</w:t>
      </w:r>
    </w:p>
    <w:p w14:paraId="7BC7EE06" w14:textId="77777777" w:rsidR="00C82694" w:rsidRDefault="00C82694" w:rsidP="00C82694">
      <w:pPr>
        <w:rPr>
          <w:b/>
          <w:sz w:val="20"/>
        </w:rPr>
      </w:pPr>
    </w:p>
    <w:p w14:paraId="45172C08" w14:textId="77777777" w:rsidR="00B31ED7" w:rsidRDefault="00B31ED7">
      <w:pPr>
        <w:rPr>
          <w:b/>
          <w:sz w:val="20"/>
        </w:rPr>
      </w:pPr>
      <w:r>
        <w:rPr>
          <w:b/>
          <w:sz w:val="20"/>
        </w:rPr>
        <w:br w:type="page"/>
      </w:r>
    </w:p>
    <w:p w14:paraId="400344B4" w14:textId="2175F3D0" w:rsidR="00C82694" w:rsidRPr="00FE0D05" w:rsidRDefault="00C82694" w:rsidP="00C82694">
      <w:pPr>
        <w:rPr>
          <w:rFonts w:cs="Arial"/>
          <w:szCs w:val="22"/>
        </w:rPr>
      </w:pPr>
      <w:r w:rsidRPr="00FE0D05">
        <w:rPr>
          <w:b/>
          <w:sz w:val="20"/>
        </w:rPr>
        <w:lastRenderedPageBreak/>
        <w:t>A.</w:t>
      </w:r>
      <w:r w:rsidRPr="00FE0D05">
        <w:rPr>
          <w:sz w:val="20"/>
        </w:rPr>
        <w:t xml:space="preserve">  </w:t>
      </w:r>
      <w:r w:rsidRPr="00FE0D05">
        <w:rPr>
          <w:rFonts w:cs="Arial"/>
          <w:b/>
          <w:szCs w:val="22"/>
        </w:rPr>
        <w:t>SMC Machine Emission Formula*</w:t>
      </w:r>
    </w:p>
    <w:p w14:paraId="586F9637" w14:textId="77777777" w:rsidR="00C82694" w:rsidRPr="00FE0D05" w:rsidRDefault="00C82694" w:rsidP="00C82694">
      <w:pPr>
        <w:rPr>
          <w:rFonts w:cs="Arial"/>
          <w:sz w:val="20"/>
        </w:rPr>
      </w:pPr>
    </w:p>
    <w:p w14:paraId="4BE29A3D" w14:textId="77777777" w:rsidR="00C82694" w:rsidRPr="00461614" w:rsidRDefault="00C82694" w:rsidP="00C82694">
      <w:pPr>
        <w:rPr>
          <w:rFonts w:cs="Arial"/>
          <w:sz w:val="20"/>
        </w:rPr>
      </w:pPr>
      <w:r w:rsidRPr="00461614">
        <w:rPr>
          <w:rFonts w:cs="Arial"/>
          <w:sz w:val="20"/>
        </w:rPr>
        <w:t>Styrene Emission Rate (lb/</w:t>
      </w:r>
      <w:proofErr w:type="spellStart"/>
      <w:r w:rsidRPr="00461614">
        <w:rPr>
          <w:rFonts w:cs="Arial"/>
          <w:sz w:val="20"/>
        </w:rPr>
        <w:t>hr</w:t>
      </w:r>
      <w:proofErr w:type="spellEnd"/>
      <w:r w:rsidRPr="00461614">
        <w:rPr>
          <w:rFonts w:cs="Arial"/>
          <w:sz w:val="20"/>
        </w:rPr>
        <w:t>) = 0.267 x Ae – 0.849</w:t>
      </w:r>
    </w:p>
    <w:p w14:paraId="4F440354" w14:textId="77777777" w:rsidR="00C82694" w:rsidRPr="00461614" w:rsidRDefault="00C82694" w:rsidP="00C82694">
      <w:pPr>
        <w:rPr>
          <w:rFonts w:cs="Arial"/>
          <w:sz w:val="20"/>
        </w:rPr>
      </w:pPr>
    </w:p>
    <w:p w14:paraId="7F40A04D" w14:textId="77777777" w:rsidR="00C82694" w:rsidRPr="00461614" w:rsidRDefault="00C82694" w:rsidP="00C82694">
      <w:pPr>
        <w:rPr>
          <w:rFonts w:cs="Arial"/>
          <w:sz w:val="20"/>
        </w:rPr>
      </w:pPr>
      <w:r w:rsidRPr="00461614">
        <w:rPr>
          <w:rFonts w:cs="Arial"/>
          <w:sz w:val="20"/>
        </w:rPr>
        <w:t>Where:</w:t>
      </w:r>
    </w:p>
    <w:p w14:paraId="6D52B4AA" w14:textId="77777777" w:rsidR="00C82694" w:rsidRPr="00461614" w:rsidRDefault="00C82694" w:rsidP="00C82694">
      <w:pPr>
        <w:rPr>
          <w:rFonts w:cs="Arial"/>
          <w:sz w:val="20"/>
        </w:rPr>
      </w:pPr>
    </w:p>
    <w:p w14:paraId="18E9BFFE" w14:textId="77777777" w:rsidR="00C82694" w:rsidRPr="00461614" w:rsidRDefault="00C82694" w:rsidP="00C82694">
      <w:pPr>
        <w:rPr>
          <w:rFonts w:cs="Arial"/>
          <w:sz w:val="20"/>
        </w:rPr>
      </w:pPr>
      <w:r w:rsidRPr="00461614">
        <w:rPr>
          <w:rFonts w:cs="Arial"/>
          <w:sz w:val="20"/>
        </w:rPr>
        <w:t xml:space="preserve">Ae = Effective Area = </w:t>
      </w:r>
      <w:proofErr w:type="spellStart"/>
      <w:r w:rsidRPr="00461614">
        <w:rPr>
          <w:rFonts w:cs="Arial"/>
          <w:sz w:val="20"/>
        </w:rPr>
        <w:t>Ao</w:t>
      </w:r>
      <w:proofErr w:type="spellEnd"/>
      <w:r w:rsidRPr="00461614">
        <w:rPr>
          <w:rFonts w:cs="Arial"/>
          <w:sz w:val="20"/>
        </w:rPr>
        <w:t xml:space="preserve"> + 0.238 x Ac</w:t>
      </w:r>
    </w:p>
    <w:p w14:paraId="5A772BD8" w14:textId="77777777" w:rsidR="00C82694" w:rsidRPr="00461614" w:rsidRDefault="00C82694" w:rsidP="00C82694">
      <w:pPr>
        <w:rPr>
          <w:rFonts w:cs="Arial"/>
          <w:sz w:val="20"/>
        </w:rPr>
      </w:pPr>
    </w:p>
    <w:p w14:paraId="28D9DCA1" w14:textId="77777777" w:rsidR="00C82694" w:rsidRPr="00461614" w:rsidRDefault="00C82694" w:rsidP="00C82694">
      <w:pPr>
        <w:rPr>
          <w:rFonts w:cs="Arial"/>
          <w:sz w:val="20"/>
          <w:vertAlign w:val="superscript"/>
        </w:rPr>
      </w:pPr>
      <w:proofErr w:type="spellStart"/>
      <w:r w:rsidRPr="00461614">
        <w:rPr>
          <w:rFonts w:cs="Arial"/>
          <w:sz w:val="20"/>
        </w:rPr>
        <w:t>Ao</w:t>
      </w:r>
      <w:proofErr w:type="spellEnd"/>
      <w:r w:rsidRPr="00461614">
        <w:rPr>
          <w:rFonts w:cs="Arial"/>
          <w:sz w:val="20"/>
        </w:rPr>
        <w:t xml:space="preserve"> = Area of bare paste uncovered by carrier film on the machine, ft</w:t>
      </w:r>
      <w:r w:rsidRPr="00461614">
        <w:rPr>
          <w:rFonts w:cs="Arial"/>
          <w:sz w:val="20"/>
          <w:vertAlign w:val="superscript"/>
        </w:rPr>
        <w:t>2</w:t>
      </w:r>
    </w:p>
    <w:p w14:paraId="48F1DA30" w14:textId="77777777" w:rsidR="00C82694" w:rsidRPr="00461614" w:rsidRDefault="00C82694" w:rsidP="00C82694">
      <w:pPr>
        <w:rPr>
          <w:rFonts w:cs="Arial"/>
          <w:sz w:val="20"/>
          <w:vertAlign w:val="superscript"/>
        </w:rPr>
      </w:pPr>
    </w:p>
    <w:p w14:paraId="014C4B24" w14:textId="77777777" w:rsidR="00C82694" w:rsidRPr="00461614" w:rsidRDefault="00C82694" w:rsidP="00C82694">
      <w:pPr>
        <w:rPr>
          <w:rFonts w:cs="Arial"/>
          <w:sz w:val="20"/>
          <w:vertAlign w:val="superscript"/>
        </w:rPr>
      </w:pPr>
      <w:r w:rsidRPr="00461614">
        <w:rPr>
          <w:rFonts w:cs="Arial"/>
          <w:sz w:val="20"/>
        </w:rPr>
        <w:t>Ac = Area of chop-covered paste uncovered by carrier film on the machine, ft</w:t>
      </w:r>
      <w:r w:rsidRPr="00461614">
        <w:rPr>
          <w:rFonts w:cs="Arial"/>
          <w:sz w:val="20"/>
          <w:vertAlign w:val="superscript"/>
        </w:rPr>
        <w:t>2</w:t>
      </w:r>
    </w:p>
    <w:p w14:paraId="66EB668A" w14:textId="77777777" w:rsidR="00C82694" w:rsidRPr="00FE0D05" w:rsidRDefault="00C82694" w:rsidP="00C82694">
      <w:pPr>
        <w:rPr>
          <w:rFonts w:cs="Arial"/>
          <w:sz w:val="24"/>
          <w:szCs w:val="24"/>
          <w:vertAlign w:val="superscript"/>
        </w:rPr>
      </w:pPr>
    </w:p>
    <w:p w14:paraId="6FC99A64" w14:textId="77777777" w:rsidR="00C82694" w:rsidRPr="00FE0D05" w:rsidRDefault="00C82694" w:rsidP="00C82694">
      <w:pPr>
        <w:jc w:val="both"/>
        <w:rPr>
          <w:sz w:val="20"/>
        </w:rPr>
      </w:pPr>
      <w:r>
        <w:rPr>
          <w:rFonts w:cs="Arial"/>
          <w:sz w:val="20"/>
        </w:rPr>
        <w:t>*</w:t>
      </w:r>
      <w:r w:rsidRPr="00FE0D05">
        <w:rPr>
          <w:rFonts w:cs="Arial"/>
          <w:sz w:val="20"/>
        </w:rPr>
        <w:t xml:space="preserve">Per “VOC Emissions From Production of Sheet Molding Compound”, </w:t>
      </w:r>
      <w:proofErr w:type="spellStart"/>
      <w:r w:rsidRPr="00FE0D05">
        <w:rPr>
          <w:rFonts w:cs="Arial"/>
          <w:sz w:val="20"/>
        </w:rPr>
        <w:t>Lipiro</w:t>
      </w:r>
      <w:proofErr w:type="spellEnd"/>
      <w:r w:rsidRPr="00FE0D05">
        <w:rPr>
          <w:rFonts w:cs="Arial"/>
          <w:sz w:val="20"/>
        </w:rPr>
        <w:t>, David, J. Principal Consulting Scientist, Environmental Com</w:t>
      </w:r>
      <w:r>
        <w:rPr>
          <w:rFonts w:cs="Arial"/>
          <w:sz w:val="20"/>
        </w:rPr>
        <w:t>pliance &amp; Risk Management Inc.;</w:t>
      </w:r>
      <w:r w:rsidRPr="00FE0D05">
        <w:rPr>
          <w:rFonts w:cs="Arial"/>
          <w:sz w:val="20"/>
        </w:rPr>
        <w:t xml:space="preserve"> Prepared for Premix, Inc., PO Box 281, North Kingsville, OH 44068;  February 2007, Updated July 2007</w:t>
      </w:r>
    </w:p>
    <w:p w14:paraId="2434E6F7" w14:textId="77777777" w:rsidR="00C82694" w:rsidRPr="00FE0D05" w:rsidRDefault="00C82694" w:rsidP="00C82694">
      <w:pPr>
        <w:jc w:val="both"/>
        <w:rPr>
          <w:b/>
          <w:sz w:val="20"/>
        </w:rPr>
      </w:pPr>
    </w:p>
    <w:p w14:paraId="1C8D564B" w14:textId="77777777" w:rsidR="00C82694" w:rsidRPr="00FE0D05" w:rsidRDefault="00C82694" w:rsidP="00C82694">
      <w:pPr>
        <w:rPr>
          <w:b/>
        </w:rPr>
      </w:pPr>
      <w:r w:rsidRPr="00FE0D05">
        <w:rPr>
          <w:b/>
          <w:sz w:val="20"/>
        </w:rPr>
        <w:t xml:space="preserve">B.  </w:t>
      </w:r>
      <w:r w:rsidRPr="00FE0D05">
        <w:rPr>
          <w:b/>
        </w:rPr>
        <w:t xml:space="preserve">Emission Factors and Emission Rates for Determining Actual Emissions </w:t>
      </w:r>
    </w:p>
    <w:p w14:paraId="75343670" w14:textId="77777777" w:rsidR="00C82694" w:rsidRPr="00FE0D05" w:rsidRDefault="00C82694" w:rsidP="00C82694"/>
    <w:tbl>
      <w:tblPr>
        <w:tblpPr w:leftFromText="180" w:rightFromText="180" w:vertAnchor="text" w:horzAnchor="margin" w:tblpXSpec="center"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2006"/>
        <w:gridCol w:w="1608"/>
        <w:gridCol w:w="1199"/>
        <w:gridCol w:w="1199"/>
        <w:gridCol w:w="1381"/>
        <w:gridCol w:w="1626"/>
        <w:gridCol w:w="1195"/>
      </w:tblGrid>
      <w:tr w:rsidR="00C82694" w:rsidRPr="00FE0D05" w14:paraId="537287AF" w14:textId="77777777" w:rsidTr="006D1540">
        <w:trPr>
          <w:cantSplit/>
          <w:tblHeader/>
        </w:trPr>
        <w:tc>
          <w:tcPr>
            <w:tcW w:w="982" w:type="pct"/>
            <w:vAlign w:val="center"/>
          </w:tcPr>
          <w:p w14:paraId="6F19538E" w14:textId="77777777" w:rsidR="00C82694" w:rsidRPr="00FE0D05" w:rsidRDefault="00C82694" w:rsidP="006D1540">
            <w:pPr>
              <w:jc w:val="center"/>
              <w:rPr>
                <w:rFonts w:cs="Arial"/>
                <w:b/>
                <w:sz w:val="18"/>
                <w:szCs w:val="18"/>
              </w:rPr>
            </w:pPr>
            <w:r w:rsidRPr="00FE0D05">
              <w:rPr>
                <w:rFonts w:cs="Arial"/>
                <w:b/>
                <w:sz w:val="20"/>
              </w:rPr>
              <w:t>Equipment</w:t>
            </w:r>
          </w:p>
        </w:tc>
        <w:tc>
          <w:tcPr>
            <w:tcW w:w="787" w:type="pct"/>
            <w:vAlign w:val="center"/>
          </w:tcPr>
          <w:p w14:paraId="39A76BF1" w14:textId="77777777" w:rsidR="00C82694" w:rsidRPr="00FE0D05" w:rsidRDefault="00C82694" w:rsidP="006D1540">
            <w:pPr>
              <w:jc w:val="center"/>
              <w:rPr>
                <w:rFonts w:cs="Arial"/>
                <w:b/>
                <w:sz w:val="20"/>
              </w:rPr>
            </w:pPr>
            <w:r w:rsidRPr="00FE0D05">
              <w:rPr>
                <w:rFonts w:cs="Arial"/>
                <w:b/>
                <w:sz w:val="20"/>
              </w:rPr>
              <w:t>Polyester Resin  VOC and Styrene Emission Factors</w:t>
            </w:r>
          </w:p>
          <w:p w14:paraId="66E4D20B" w14:textId="77777777" w:rsidR="00C82694" w:rsidRPr="00FE0D05" w:rsidRDefault="00C82694" w:rsidP="006D1540">
            <w:pPr>
              <w:jc w:val="center"/>
              <w:rPr>
                <w:rFonts w:cs="Arial"/>
                <w:b/>
                <w:sz w:val="18"/>
                <w:szCs w:val="18"/>
              </w:rPr>
            </w:pPr>
            <w:r w:rsidRPr="00FE0D05">
              <w:rPr>
                <w:rFonts w:cs="Arial"/>
                <w:b/>
                <w:sz w:val="20"/>
              </w:rPr>
              <w:t>(lb emitted / lb styrene processed)</w:t>
            </w:r>
          </w:p>
        </w:tc>
        <w:tc>
          <w:tcPr>
            <w:tcW w:w="587" w:type="pct"/>
          </w:tcPr>
          <w:p w14:paraId="735AD380" w14:textId="77777777" w:rsidR="00C82694" w:rsidRPr="00FE0D05" w:rsidRDefault="00C82694" w:rsidP="006D1540">
            <w:pPr>
              <w:jc w:val="center"/>
              <w:rPr>
                <w:rFonts w:cs="Arial"/>
                <w:b/>
                <w:sz w:val="20"/>
              </w:rPr>
            </w:pPr>
            <w:r w:rsidRPr="00FE0D05">
              <w:rPr>
                <w:rFonts w:cs="Arial"/>
                <w:b/>
                <w:sz w:val="20"/>
              </w:rPr>
              <w:t xml:space="preserve">Epoxy Resin </w:t>
            </w:r>
          </w:p>
          <w:p w14:paraId="7E70B7BA" w14:textId="77777777" w:rsidR="00C82694" w:rsidRPr="00FE0D05" w:rsidRDefault="00C82694" w:rsidP="006D1540">
            <w:pPr>
              <w:jc w:val="center"/>
              <w:rPr>
                <w:rFonts w:cs="Arial"/>
                <w:b/>
                <w:sz w:val="20"/>
              </w:rPr>
            </w:pPr>
            <w:r w:rsidRPr="00FE0D05">
              <w:rPr>
                <w:rFonts w:cs="Arial"/>
                <w:b/>
                <w:sz w:val="20"/>
              </w:rPr>
              <w:t>VOC and Styrene Emission Rates</w:t>
            </w:r>
          </w:p>
          <w:p w14:paraId="45455FDE" w14:textId="77777777" w:rsidR="00C82694" w:rsidRPr="00FE0D05" w:rsidRDefault="00C82694" w:rsidP="006D1540">
            <w:pPr>
              <w:jc w:val="center"/>
              <w:rPr>
                <w:rFonts w:cs="Arial"/>
                <w:b/>
                <w:sz w:val="18"/>
                <w:szCs w:val="18"/>
              </w:rPr>
            </w:pPr>
            <w:r w:rsidRPr="00FE0D05">
              <w:rPr>
                <w:rFonts w:cs="Arial"/>
                <w:b/>
                <w:sz w:val="20"/>
              </w:rPr>
              <w:t>(lb/</w:t>
            </w:r>
            <w:proofErr w:type="spellStart"/>
            <w:r w:rsidRPr="00FE0D05">
              <w:rPr>
                <w:rFonts w:cs="Arial"/>
                <w:b/>
                <w:sz w:val="20"/>
              </w:rPr>
              <w:t>hr</w:t>
            </w:r>
            <w:proofErr w:type="spellEnd"/>
            <w:r w:rsidRPr="00FE0D05">
              <w:rPr>
                <w:rFonts w:cs="Arial"/>
                <w:b/>
                <w:sz w:val="20"/>
              </w:rPr>
              <w:t>)</w:t>
            </w:r>
          </w:p>
        </w:tc>
        <w:tc>
          <w:tcPr>
            <w:tcW w:w="587" w:type="pct"/>
          </w:tcPr>
          <w:p w14:paraId="117BA6E3" w14:textId="77777777" w:rsidR="00C82694" w:rsidRPr="00FE0D05" w:rsidRDefault="00C82694" w:rsidP="006D1540">
            <w:pPr>
              <w:jc w:val="center"/>
              <w:rPr>
                <w:rFonts w:cs="Arial"/>
                <w:b/>
                <w:sz w:val="20"/>
              </w:rPr>
            </w:pPr>
            <w:r w:rsidRPr="00FE0D05">
              <w:rPr>
                <w:rFonts w:cs="Arial"/>
                <w:b/>
                <w:sz w:val="20"/>
              </w:rPr>
              <w:t xml:space="preserve">Epoxy Resin </w:t>
            </w:r>
          </w:p>
          <w:p w14:paraId="4FBE00C5" w14:textId="77777777" w:rsidR="00C82694" w:rsidRPr="00AF05D0" w:rsidRDefault="00C82694" w:rsidP="006D1540">
            <w:pPr>
              <w:jc w:val="center"/>
              <w:rPr>
                <w:rFonts w:cs="Arial"/>
                <w:b/>
                <w:sz w:val="20"/>
              </w:rPr>
            </w:pPr>
            <w:r w:rsidRPr="00FE0D05">
              <w:rPr>
                <w:rFonts w:cs="Arial"/>
                <w:b/>
                <w:sz w:val="20"/>
              </w:rPr>
              <w:t xml:space="preserve">VOC and </w:t>
            </w:r>
            <w:r w:rsidRPr="00AF05D0">
              <w:rPr>
                <w:rFonts w:cs="Arial"/>
                <w:b/>
                <w:sz w:val="20"/>
              </w:rPr>
              <w:t xml:space="preserve">Maleic </w:t>
            </w:r>
          </w:p>
          <w:p w14:paraId="47306925" w14:textId="77777777" w:rsidR="00C82694" w:rsidRPr="00FE0D05" w:rsidRDefault="00C82694" w:rsidP="006D1540">
            <w:pPr>
              <w:jc w:val="center"/>
              <w:rPr>
                <w:rFonts w:cs="Arial"/>
                <w:b/>
                <w:sz w:val="20"/>
              </w:rPr>
            </w:pPr>
            <w:r w:rsidRPr="00AF05D0">
              <w:rPr>
                <w:rFonts w:cs="Arial"/>
                <w:b/>
                <w:sz w:val="20"/>
              </w:rPr>
              <w:t xml:space="preserve">Anhydride </w:t>
            </w:r>
            <w:r w:rsidRPr="00FE0D05">
              <w:rPr>
                <w:rFonts w:cs="Arial"/>
                <w:b/>
                <w:sz w:val="20"/>
              </w:rPr>
              <w:t>Emission Rates</w:t>
            </w:r>
          </w:p>
          <w:p w14:paraId="273E99A4" w14:textId="77777777" w:rsidR="00C82694" w:rsidRPr="00FE0D05" w:rsidRDefault="00C82694" w:rsidP="006D1540">
            <w:pPr>
              <w:jc w:val="center"/>
              <w:rPr>
                <w:rFonts w:cs="Arial"/>
                <w:b/>
                <w:sz w:val="18"/>
                <w:szCs w:val="18"/>
              </w:rPr>
            </w:pPr>
            <w:r w:rsidRPr="00FE0D05">
              <w:rPr>
                <w:rFonts w:cs="Arial"/>
                <w:b/>
                <w:sz w:val="20"/>
              </w:rPr>
              <w:t>(lb/</w:t>
            </w:r>
            <w:proofErr w:type="spellStart"/>
            <w:r w:rsidRPr="00FE0D05">
              <w:rPr>
                <w:rFonts w:cs="Arial"/>
                <w:b/>
                <w:sz w:val="20"/>
              </w:rPr>
              <w:t>hr</w:t>
            </w:r>
            <w:proofErr w:type="spellEnd"/>
            <w:r w:rsidRPr="00FE0D05">
              <w:rPr>
                <w:rFonts w:cs="Arial"/>
                <w:b/>
                <w:sz w:val="20"/>
              </w:rPr>
              <w:t>)</w:t>
            </w:r>
          </w:p>
        </w:tc>
        <w:tc>
          <w:tcPr>
            <w:tcW w:w="676" w:type="pct"/>
          </w:tcPr>
          <w:p w14:paraId="27990351" w14:textId="77777777" w:rsidR="00C82694" w:rsidRPr="00FE0D05" w:rsidRDefault="00C82694" w:rsidP="006D1540">
            <w:pPr>
              <w:jc w:val="center"/>
              <w:rPr>
                <w:rFonts w:cs="Arial"/>
                <w:b/>
                <w:sz w:val="20"/>
              </w:rPr>
            </w:pPr>
            <w:r w:rsidRPr="00FE0D05">
              <w:rPr>
                <w:rFonts w:cs="Arial"/>
                <w:b/>
                <w:sz w:val="20"/>
              </w:rPr>
              <w:t xml:space="preserve">Phenolic Resin </w:t>
            </w:r>
          </w:p>
          <w:p w14:paraId="342112FE" w14:textId="77777777" w:rsidR="00C82694" w:rsidRPr="00FE0D05" w:rsidRDefault="00C82694" w:rsidP="006D1540">
            <w:pPr>
              <w:jc w:val="center"/>
              <w:rPr>
                <w:rFonts w:cs="Arial"/>
                <w:b/>
                <w:sz w:val="20"/>
              </w:rPr>
            </w:pPr>
            <w:r w:rsidRPr="00FE0D05">
              <w:rPr>
                <w:rFonts w:cs="Arial"/>
                <w:b/>
                <w:sz w:val="20"/>
              </w:rPr>
              <w:t xml:space="preserve">VOC and </w:t>
            </w:r>
            <w:r w:rsidRPr="00AF05D0">
              <w:rPr>
                <w:rFonts w:cs="Arial"/>
                <w:b/>
                <w:sz w:val="20"/>
              </w:rPr>
              <w:t>Phenol</w:t>
            </w:r>
            <w:r w:rsidRPr="00FE0D05">
              <w:rPr>
                <w:rFonts w:cs="Arial"/>
                <w:b/>
                <w:sz w:val="20"/>
              </w:rPr>
              <w:t xml:space="preserve"> Emission Rates</w:t>
            </w:r>
          </w:p>
          <w:p w14:paraId="73E26892" w14:textId="77777777" w:rsidR="00C82694" w:rsidRPr="00FE0D05" w:rsidRDefault="00C82694" w:rsidP="006D1540">
            <w:pPr>
              <w:jc w:val="center"/>
              <w:rPr>
                <w:rFonts w:cs="Arial"/>
                <w:b/>
                <w:sz w:val="18"/>
                <w:szCs w:val="18"/>
              </w:rPr>
            </w:pPr>
            <w:r w:rsidRPr="00FE0D05">
              <w:rPr>
                <w:rFonts w:cs="Arial"/>
                <w:b/>
                <w:sz w:val="20"/>
              </w:rPr>
              <w:t>(lb/</w:t>
            </w:r>
            <w:proofErr w:type="spellStart"/>
            <w:r w:rsidRPr="00FE0D05">
              <w:rPr>
                <w:rFonts w:cs="Arial"/>
                <w:b/>
                <w:sz w:val="20"/>
              </w:rPr>
              <w:t>hr</w:t>
            </w:r>
            <w:proofErr w:type="spellEnd"/>
            <w:r w:rsidRPr="00FE0D05">
              <w:rPr>
                <w:rFonts w:cs="Arial"/>
                <w:b/>
                <w:sz w:val="20"/>
              </w:rPr>
              <w:t>)</w:t>
            </w:r>
          </w:p>
        </w:tc>
        <w:tc>
          <w:tcPr>
            <w:tcW w:w="796" w:type="pct"/>
          </w:tcPr>
          <w:p w14:paraId="4FD2A21F" w14:textId="77777777" w:rsidR="00C82694" w:rsidRPr="00FE0D05" w:rsidRDefault="00C82694" w:rsidP="006D1540">
            <w:pPr>
              <w:jc w:val="center"/>
              <w:rPr>
                <w:rFonts w:cs="Arial"/>
                <w:b/>
                <w:sz w:val="20"/>
              </w:rPr>
            </w:pPr>
            <w:r w:rsidRPr="00FE0D05">
              <w:rPr>
                <w:rFonts w:cs="Arial"/>
                <w:b/>
                <w:sz w:val="20"/>
              </w:rPr>
              <w:t xml:space="preserve">Phenolic </w:t>
            </w:r>
          </w:p>
          <w:p w14:paraId="5EA26D7B" w14:textId="77777777" w:rsidR="00C82694" w:rsidRPr="00FE0D05" w:rsidRDefault="00C82694" w:rsidP="006D1540">
            <w:pPr>
              <w:jc w:val="center"/>
              <w:rPr>
                <w:rFonts w:cs="Arial"/>
                <w:b/>
                <w:sz w:val="20"/>
              </w:rPr>
            </w:pPr>
            <w:r w:rsidRPr="00FE0D05">
              <w:rPr>
                <w:rFonts w:cs="Arial"/>
                <w:b/>
                <w:sz w:val="20"/>
              </w:rPr>
              <w:t xml:space="preserve"> Resin</w:t>
            </w:r>
          </w:p>
          <w:p w14:paraId="184EE8F1" w14:textId="77777777" w:rsidR="00C82694" w:rsidRPr="00FE0D05" w:rsidRDefault="00C82694" w:rsidP="006D1540">
            <w:pPr>
              <w:jc w:val="center"/>
              <w:rPr>
                <w:rFonts w:cs="Arial"/>
                <w:b/>
                <w:sz w:val="20"/>
              </w:rPr>
            </w:pPr>
            <w:r w:rsidRPr="00FE0D05">
              <w:rPr>
                <w:rFonts w:cs="Arial"/>
                <w:b/>
                <w:sz w:val="20"/>
              </w:rPr>
              <w:t xml:space="preserve"> VOC and </w:t>
            </w:r>
            <w:r w:rsidRPr="00AF05D0">
              <w:rPr>
                <w:rFonts w:cs="Arial"/>
                <w:b/>
                <w:sz w:val="20"/>
              </w:rPr>
              <w:t>Formaldehyde</w:t>
            </w:r>
            <w:r w:rsidRPr="00FE0D05">
              <w:rPr>
                <w:rFonts w:cs="Arial"/>
                <w:b/>
                <w:sz w:val="20"/>
              </w:rPr>
              <w:t xml:space="preserve"> Emission </w:t>
            </w:r>
          </w:p>
          <w:p w14:paraId="264B368D" w14:textId="77777777" w:rsidR="00C82694" w:rsidRPr="00FE0D05" w:rsidRDefault="00C82694" w:rsidP="006D1540">
            <w:pPr>
              <w:jc w:val="center"/>
              <w:rPr>
                <w:rFonts w:cs="Arial"/>
                <w:b/>
                <w:sz w:val="20"/>
              </w:rPr>
            </w:pPr>
            <w:r w:rsidRPr="00FE0D05">
              <w:rPr>
                <w:rFonts w:cs="Arial"/>
                <w:b/>
                <w:sz w:val="20"/>
              </w:rPr>
              <w:t>Rates</w:t>
            </w:r>
          </w:p>
          <w:p w14:paraId="2E788043" w14:textId="77777777" w:rsidR="00C82694" w:rsidRPr="00FE0D05" w:rsidRDefault="00C82694" w:rsidP="006D1540">
            <w:pPr>
              <w:jc w:val="center"/>
              <w:rPr>
                <w:rFonts w:cs="Arial"/>
                <w:b/>
                <w:sz w:val="18"/>
                <w:szCs w:val="18"/>
              </w:rPr>
            </w:pPr>
            <w:r w:rsidRPr="00FE0D05">
              <w:rPr>
                <w:rFonts w:cs="Arial"/>
                <w:b/>
                <w:sz w:val="20"/>
              </w:rPr>
              <w:t>(lb/</w:t>
            </w:r>
            <w:proofErr w:type="spellStart"/>
            <w:r w:rsidRPr="00FE0D05">
              <w:rPr>
                <w:rFonts w:cs="Arial"/>
                <w:b/>
                <w:sz w:val="20"/>
              </w:rPr>
              <w:t>hr</w:t>
            </w:r>
            <w:proofErr w:type="spellEnd"/>
            <w:r w:rsidRPr="00FE0D05">
              <w:rPr>
                <w:rFonts w:cs="Arial"/>
                <w:b/>
                <w:sz w:val="20"/>
              </w:rPr>
              <w:t>)</w:t>
            </w:r>
          </w:p>
        </w:tc>
        <w:tc>
          <w:tcPr>
            <w:tcW w:w="586" w:type="pct"/>
          </w:tcPr>
          <w:p w14:paraId="5FDD574A" w14:textId="77777777" w:rsidR="00C82694" w:rsidRPr="00FE0D05" w:rsidRDefault="00C82694" w:rsidP="006D1540">
            <w:pPr>
              <w:jc w:val="center"/>
              <w:rPr>
                <w:rFonts w:cs="Arial"/>
                <w:b/>
                <w:sz w:val="20"/>
              </w:rPr>
            </w:pPr>
            <w:r w:rsidRPr="00FE0D05">
              <w:rPr>
                <w:rFonts w:cs="Arial"/>
                <w:b/>
                <w:sz w:val="20"/>
              </w:rPr>
              <w:t xml:space="preserve">Polyimide </w:t>
            </w:r>
          </w:p>
          <w:p w14:paraId="496AA0A0" w14:textId="77777777" w:rsidR="00C82694" w:rsidRPr="00FE0D05" w:rsidRDefault="00C82694" w:rsidP="006D1540">
            <w:pPr>
              <w:jc w:val="center"/>
              <w:rPr>
                <w:rFonts w:cs="Arial"/>
                <w:b/>
                <w:sz w:val="20"/>
              </w:rPr>
            </w:pPr>
            <w:r w:rsidRPr="00FE0D05">
              <w:rPr>
                <w:rFonts w:cs="Arial"/>
                <w:b/>
                <w:sz w:val="20"/>
              </w:rPr>
              <w:t>Resin</w:t>
            </w:r>
          </w:p>
          <w:p w14:paraId="1AA105CD" w14:textId="77777777" w:rsidR="00C82694" w:rsidRPr="00FE0D05" w:rsidRDefault="00C82694" w:rsidP="006D1540">
            <w:pPr>
              <w:jc w:val="center"/>
              <w:rPr>
                <w:rFonts w:cs="Arial"/>
                <w:b/>
                <w:sz w:val="20"/>
              </w:rPr>
            </w:pPr>
            <w:r w:rsidRPr="00FE0D05">
              <w:rPr>
                <w:rFonts w:cs="Arial"/>
                <w:b/>
                <w:sz w:val="20"/>
              </w:rPr>
              <w:t xml:space="preserve">VOC and </w:t>
            </w:r>
            <w:r w:rsidRPr="00AF05D0">
              <w:rPr>
                <w:rFonts w:cs="Arial"/>
                <w:b/>
                <w:sz w:val="20"/>
              </w:rPr>
              <w:t>Methano</w:t>
            </w:r>
            <w:r w:rsidRPr="00FE0D05">
              <w:rPr>
                <w:rFonts w:cs="Arial"/>
                <w:b/>
                <w:sz w:val="20"/>
              </w:rPr>
              <w:t xml:space="preserve">l Emission </w:t>
            </w:r>
          </w:p>
          <w:p w14:paraId="2E683DA0" w14:textId="77777777" w:rsidR="00C82694" w:rsidRPr="00FE0D05" w:rsidRDefault="00C82694" w:rsidP="006D1540">
            <w:pPr>
              <w:jc w:val="center"/>
              <w:rPr>
                <w:rFonts w:cs="Arial"/>
                <w:b/>
                <w:sz w:val="20"/>
              </w:rPr>
            </w:pPr>
            <w:r w:rsidRPr="00FE0D05">
              <w:rPr>
                <w:rFonts w:cs="Arial"/>
                <w:b/>
                <w:sz w:val="20"/>
              </w:rPr>
              <w:t>Rate</w:t>
            </w:r>
          </w:p>
          <w:p w14:paraId="7010E6C8" w14:textId="77777777" w:rsidR="00C82694" w:rsidRPr="00FE0D05" w:rsidRDefault="00C82694" w:rsidP="006D1540">
            <w:pPr>
              <w:jc w:val="center"/>
              <w:rPr>
                <w:rFonts w:cs="Arial"/>
                <w:b/>
                <w:sz w:val="18"/>
                <w:szCs w:val="18"/>
              </w:rPr>
            </w:pPr>
            <w:r w:rsidRPr="00FE0D05">
              <w:rPr>
                <w:rFonts w:cs="Arial"/>
                <w:b/>
                <w:sz w:val="20"/>
              </w:rPr>
              <w:t>(</w:t>
            </w:r>
            <w:proofErr w:type="spellStart"/>
            <w:r w:rsidRPr="00FE0D05">
              <w:rPr>
                <w:rFonts w:cs="Arial"/>
                <w:b/>
                <w:sz w:val="20"/>
              </w:rPr>
              <w:t>lbs</w:t>
            </w:r>
            <w:proofErr w:type="spellEnd"/>
            <w:r w:rsidRPr="00FE0D05">
              <w:rPr>
                <w:rFonts w:cs="Arial"/>
                <w:b/>
                <w:sz w:val="20"/>
              </w:rPr>
              <w:t>/</w:t>
            </w:r>
            <w:proofErr w:type="spellStart"/>
            <w:r w:rsidRPr="00FE0D05">
              <w:rPr>
                <w:rFonts w:cs="Arial"/>
                <w:b/>
                <w:sz w:val="20"/>
              </w:rPr>
              <w:t>hr</w:t>
            </w:r>
            <w:proofErr w:type="spellEnd"/>
            <w:r w:rsidRPr="00FE0D05">
              <w:rPr>
                <w:rFonts w:cs="Arial"/>
                <w:b/>
                <w:sz w:val="20"/>
              </w:rPr>
              <w:t>)</w:t>
            </w:r>
          </w:p>
        </w:tc>
      </w:tr>
      <w:tr w:rsidR="00C82694" w:rsidRPr="00FE0D05" w14:paraId="24B28D59" w14:textId="77777777" w:rsidTr="006D1540">
        <w:trPr>
          <w:cantSplit/>
        </w:trPr>
        <w:tc>
          <w:tcPr>
            <w:tcW w:w="982" w:type="pct"/>
          </w:tcPr>
          <w:p w14:paraId="6BCC1652" w14:textId="77777777" w:rsidR="00C82694" w:rsidRPr="00FE0D05" w:rsidRDefault="00C82694" w:rsidP="006D1540">
            <w:pPr>
              <w:tabs>
                <w:tab w:val="left" w:pos="720"/>
                <w:tab w:val="left" w:pos="1530"/>
              </w:tabs>
              <w:ind w:left="310" w:hanging="310"/>
              <w:rPr>
                <w:rFonts w:cs="Arial"/>
                <w:sz w:val="20"/>
              </w:rPr>
            </w:pPr>
            <w:r w:rsidRPr="00FE0D05">
              <w:rPr>
                <w:rFonts w:cs="Arial"/>
                <w:sz w:val="20"/>
              </w:rPr>
              <w:t>a.</w:t>
            </w:r>
            <w:r>
              <w:rPr>
                <w:rFonts w:cs="Arial"/>
                <w:sz w:val="20"/>
              </w:rPr>
              <w:tab/>
              <w:t>1.</w:t>
            </w:r>
            <w:r>
              <w:rPr>
                <w:rFonts w:cs="Arial"/>
                <w:sz w:val="20"/>
              </w:rPr>
              <w:tab/>
            </w:r>
            <w:r w:rsidRPr="00FE0D05">
              <w:rPr>
                <w:rFonts w:cs="Arial"/>
                <w:sz w:val="20"/>
              </w:rPr>
              <w:t>EUSMCI</w:t>
            </w:r>
          </w:p>
          <w:p w14:paraId="0F812826" w14:textId="77777777" w:rsidR="00C82694" w:rsidRPr="00FE0D05" w:rsidRDefault="00C82694" w:rsidP="006D1540">
            <w:pPr>
              <w:tabs>
                <w:tab w:val="left" w:pos="720"/>
                <w:tab w:val="left" w:pos="1530"/>
              </w:tabs>
              <w:ind w:left="310" w:hanging="310"/>
              <w:rPr>
                <w:rFonts w:cs="Arial"/>
                <w:sz w:val="20"/>
              </w:rPr>
            </w:pPr>
            <w:r>
              <w:rPr>
                <w:rFonts w:cs="Arial"/>
                <w:sz w:val="20"/>
              </w:rPr>
              <w:tab/>
            </w:r>
            <w:r w:rsidRPr="00FE0D05">
              <w:rPr>
                <w:rFonts w:cs="Arial"/>
                <w:sz w:val="20"/>
              </w:rPr>
              <w:t>2.</w:t>
            </w:r>
            <w:r>
              <w:rPr>
                <w:rFonts w:cs="Arial"/>
                <w:sz w:val="20"/>
              </w:rPr>
              <w:tab/>
            </w:r>
            <w:r w:rsidRPr="00FE0D05">
              <w:rPr>
                <w:rFonts w:cs="Arial"/>
                <w:sz w:val="20"/>
              </w:rPr>
              <w:t>EUSMCII</w:t>
            </w:r>
          </w:p>
          <w:p w14:paraId="68EE040E" w14:textId="77777777" w:rsidR="00C82694" w:rsidRPr="00FE0D05" w:rsidRDefault="00C82694" w:rsidP="006D1540">
            <w:pPr>
              <w:tabs>
                <w:tab w:val="left" w:pos="720"/>
                <w:tab w:val="left" w:pos="1530"/>
              </w:tabs>
              <w:ind w:left="310" w:hanging="310"/>
              <w:rPr>
                <w:rFonts w:cs="Arial"/>
                <w:sz w:val="20"/>
              </w:rPr>
            </w:pPr>
            <w:r>
              <w:rPr>
                <w:rFonts w:cs="Arial"/>
                <w:sz w:val="20"/>
              </w:rPr>
              <w:tab/>
              <w:t>3.</w:t>
            </w:r>
            <w:r>
              <w:rPr>
                <w:rFonts w:cs="Arial"/>
                <w:sz w:val="20"/>
              </w:rPr>
              <w:tab/>
            </w:r>
            <w:r w:rsidRPr="00FE0D05">
              <w:rPr>
                <w:rFonts w:cs="Arial"/>
                <w:sz w:val="20"/>
              </w:rPr>
              <w:t>EUSMCIII</w:t>
            </w:r>
          </w:p>
        </w:tc>
        <w:tc>
          <w:tcPr>
            <w:tcW w:w="787" w:type="pct"/>
          </w:tcPr>
          <w:p w14:paraId="0E1E8D84" w14:textId="77777777" w:rsidR="00C82694" w:rsidRPr="00FE0D05" w:rsidRDefault="00C82694" w:rsidP="006D1540">
            <w:pPr>
              <w:ind w:left="360" w:hanging="360"/>
              <w:jc w:val="center"/>
              <w:rPr>
                <w:rFonts w:cs="Arial"/>
                <w:sz w:val="20"/>
              </w:rPr>
            </w:pPr>
            <w:r w:rsidRPr="00FE0D05">
              <w:rPr>
                <w:rFonts w:cs="Arial"/>
                <w:sz w:val="20"/>
              </w:rPr>
              <w:t>*</w:t>
            </w:r>
          </w:p>
          <w:p w14:paraId="4527C12B" w14:textId="77777777" w:rsidR="00C82694" w:rsidRPr="00FE0D05" w:rsidRDefault="00C82694" w:rsidP="006D1540">
            <w:pPr>
              <w:ind w:left="360" w:hanging="360"/>
              <w:jc w:val="center"/>
              <w:rPr>
                <w:rFonts w:cs="Arial"/>
                <w:sz w:val="20"/>
              </w:rPr>
            </w:pPr>
            <w:r w:rsidRPr="00FE0D05">
              <w:rPr>
                <w:rFonts w:cs="Arial"/>
                <w:sz w:val="20"/>
              </w:rPr>
              <w:t>*</w:t>
            </w:r>
          </w:p>
          <w:p w14:paraId="212A5BA6" w14:textId="77777777" w:rsidR="00C82694" w:rsidRPr="00FE0D05" w:rsidRDefault="00C82694" w:rsidP="006D1540">
            <w:pPr>
              <w:jc w:val="center"/>
              <w:rPr>
                <w:rFonts w:cs="Arial"/>
                <w:sz w:val="20"/>
              </w:rPr>
            </w:pPr>
            <w:r w:rsidRPr="00FE0D05">
              <w:rPr>
                <w:rFonts w:cs="Arial"/>
                <w:sz w:val="20"/>
              </w:rPr>
              <w:t>*</w:t>
            </w:r>
          </w:p>
        </w:tc>
        <w:tc>
          <w:tcPr>
            <w:tcW w:w="587" w:type="pct"/>
          </w:tcPr>
          <w:p w14:paraId="710ABEA7" w14:textId="77777777" w:rsidR="00C82694" w:rsidRPr="00FE0D05" w:rsidRDefault="00C82694" w:rsidP="006D1540">
            <w:pPr>
              <w:jc w:val="center"/>
              <w:rPr>
                <w:rFonts w:cs="Arial"/>
                <w:sz w:val="20"/>
              </w:rPr>
            </w:pPr>
            <w:r w:rsidRPr="00FE0D05">
              <w:rPr>
                <w:rFonts w:cs="Arial"/>
                <w:sz w:val="20"/>
              </w:rPr>
              <w:t>0.584</w:t>
            </w:r>
          </w:p>
          <w:p w14:paraId="4440F438" w14:textId="77777777" w:rsidR="00C82694" w:rsidRPr="00FE0D05" w:rsidRDefault="00C82694" w:rsidP="006D1540">
            <w:pPr>
              <w:jc w:val="center"/>
              <w:rPr>
                <w:rFonts w:cs="Arial"/>
                <w:sz w:val="20"/>
              </w:rPr>
            </w:pPr>
            <w:r w:rsidRPr="00FE0D05">
              <w:rPr>
                <w:rFonts w:cs="Arial"/>
                <w:sz w:val="20"/>
              </w:rPr>
              <w:t>^</w:t>
            </w:r>
          </w:p>
          <w:p w14:paraId="0AE5E363" w14:textId="77777777" w:rsidR="00C82694" w:rsidRPr="00FE0D05" w:rsidRDefault="00C82694" w:rsidP="006D1540">
            <w:pPr>
              <w:jc w:val="center"/>
              <w:rPr>
                <w:rFonts w:cs="Arial"/>
                <w:sz w:val="20"/>
              </w:rPr>
            </w:pPr>
            <w:r w:rsidRPr="00FE0D05">
              <w:rPr>
                <w:rFonts w:cs="Arial"/>
                <w:sz w:val="20"/>
              </w:rPr>
              <w:t>^</w:t>
            </w:r>
          </w:p>
        </w:tc>
        <w:tc>
          <w:tcPr>
            <w:tcW w:w="587" w:type="pct"/>
          </w:tcPr>
          <w:p w14:paraId="3050F4AE" w14:textId="77777777" w:rsidR="00C82694" w:rsidRPr="00FE0D05" w:rsidRDefault="00C82694" w:rsidP="006D1540">
            <w:pPr>
              <w:jc w:val="center"/>
              <w:rPr>
                <w:rFonts w:cs="Arial"/>
                <w:sz w:val="20"/>
              </w:rPr>
            </w:pPr>
            <w:r w:rsidRPr="00FE0D05">
              <w:rPr>
                <w:rFonts w:cs="Arial"/>
                <w:sz w:val="20"/>
              </w:rPr>
              <w:t xml:space="preserve">0.0062 </w:t>
            </w:r>
          </w:p>
          <w:p w14:paraId="2CC77507" w14:textId="77777777" w:rsidR="00C82694" w:rsidRPr="00FE0D05" w:rsidRDefault="00C82694" w:rsidP="006D1540">
            <w:pPr>
              <w:jc w:val="center"/>
              <w:rPr>
                <w:rFonts w:cs="Arial"/>
                <w:sz w:val="20"/>
              </w:rPr>
            </w:pPr>
            <w:r w:rsidRPr="00FE0D05">
              <w:rPr>
                <w:rFonts w:cs="Arial"/>
                <w:sz w:val="20"/>
              </w:rPr>
              <w:t>^</w:t>
            </w:r>
          </w:p>
          <w:p w14:paraId="7AE161C2" w14:textId="77777777" w:rsidR="00C82694" w:rsidRPr="00FE0D05" w:rsidRDefault="00C82694" w:rsidP="006D1540">
            <w:pPr>
              <w:jc w:val="center"/>
              <w:rPr>
                <w:rFonts w:cs="Arial"/>
                <w:sz w:val="20"/>
              </w:rPr>
            </w:pPr>
            <w:r w:rsidRPr="00FE0D05">
              <w:rPr>
                <w:rFonts w:cs="Arial"/>
                <w:sz w:val="20"/>
              </w:rPr>
              <w:t>^</w:t>
            </w:r>
          </w:p>
        </w:tc>
        <w:tc>
          <w:tcPr>
            <w:tcW w:w="676" w:type="pct"/>
          </w:tcPr>
          <w:p w14:paraId="337055F9" w14:textId="77777777" w:rsidR="00C82694" w:rsidRPr="00FE0D05" w:rsidRDefault="00C82694" w:rsidP="006D1540">
            <w:pPr>
              <w:jc w:val="center"/>
              <w:rPr>
                <w:rFonts w:cs="Arial"/>
                <w:sz w:val="20"/>
              </w:rPr>
            </w:pPr>
            <w:r w:rsidRPr="00FE0D05">
              <w:rPr>
                <w:rFonts w:cs="Arial"/>
                <w:sz w:val="20"/>
              </w:rPr>
              <w:t xml:space="preserve">0.066 </w:t>
            </w:r>
          </w:p>
          <w:p w14:paraId="779F0D17" w14:textId="77777777" w:rsidR="00C82694" w:rsidRPr="00FE0D05" w:rsidRDefault="00C82694" w:rsidP="006D1540">
            <w:pPr>
              <w:jc w:val="center"/>
              <w:rPr>
                <w:rFonts w:cs="Arial"/>
                <w:sz w:val="20"/>
              </w:rPr>
            </w:pPr>
            <w:r w:rsidRPr="00FE0D05">
              <w:rPr>
                <w:rFonts w:cs="Arial"/>
                <w:sz w:val="20"/>
              </w:rPr>
              <w:t>^</w:t>
            </w:r>
          </w:p>
          <w:p w14:paraId="2BC6312E" w14:textId="77777777" w:rsidR="00C82694" w:rsidRPr="00FE0D05" w:rsidRDefault="00C82694" w:rsidP="006D1540">
            <w:pPr>
              <w:jc w:val="center"/>
              <w:rPr>
                <w:rFonts w:cs="Arial"/>
                <w:sz w:val="20"/>
              </w:rPr>
            </w:pPr>
            <w:r w:rsidRPr="00FE0D05">
              <w:rPr>
                <w:rFonts w:cs="Arial"/>
                <w:sz w:val="20"/>
              </w:rPr>
              <w:t>^</w:t>
            </w:r>
          </w:p>
        </w:tc>
        <w:tc>
          <w:tcPr>
            <w:tcW w:w="796" w:type="pct"/>
          </w:tcPr>
          <w:p w14:paraId="6D597512" w14:textId="77777777" w:rsidR="00C82694" w:rsidRPr="00FE0D05" w:rsidRDefault="00C82694" w:rsidP="006D1540">
            <w:pPr>
              <w:jc w:val="center"/>
              <w:rPr>
                <w:rFonts w:cs="Arial"/>
                <w:sz w:val="20"/>
              </w:rPr>
            </w:pPr>
            <w:r w:rsidRPr="00FE0D05">
              <w:rPr>
                <w:rFonts w:cs="Arial"/>
                <w:sz w:val="20"/>
              </w:rPr>
              <w:t>0.0012</w:t>
            </w:r>
          </w:p>
          <w:p w14:paraId="1BED18B2" w14:textId="77777777" w:rsidR="00C82694" w:rsidRPr="00FE0D05" w:rsidRDefault="00C82694" w:rsidP="006D1540">
            <w:pPr>
              <w:jc w:val="center"/>
              <w:rPr>
                <w:rFonts w:cs="Arial"/>
                <w:sz w:val="20"/>
              </w:rPr>
            </w:pPr>
            <w:r w:rsidRPr="00FE0D05">
              <w:rPr>
                <w:rFonts w:cs="Arial"/>
                <w:sz w:val="20"/>
              </w:rPr>
              <w:t>^</w:t>
            </w:r>
          </w:p>
          <w:p w14:paraId="71D92087" w14:textId="77777777" w:rsidR="00C82694" w:rsidRPr="00FE0D05" w:rsidRDefault="00C82694" w:rsidP="006D1540">
            <w:pPr>
              <w:jc w:val="center"/>
              <w:rPr>
                <w:rFonts w:cs="Arial"/>
                <w:sz w:val="20"/>
              </w:rPr>
            </w:pPr>
            <w:r w:rsidRPr="00FE0D05">
              <w:rPr>
                <w:rFonts w:cs="Arial"/>
                <w:sz w:val="20"/>
              </w:rPr>
              <w:t>^</w:t>
            </w:r>
          </w:p>
        </w:tc>
        <w:tc>
          <w:tcPr>
            <w:tcW w:w="586" w:type="pct"/>
          </w:tcPr>
          <w:p w14:paraId="31C1E044" w14:textId="77777777" w:rsidR="00C82694" w:rsidRPr="00FE0D05" w:rsidRDefault="00C82694" w:rsidP="006D1540">
            <w:pPr>
              <w:jc w:val="center"/>
              <w:rPr>
                <w:rFonts w:cs="Arial"/>
                <w:sz w:val="20"/>
              </w:rPr>
            </w:pPr>
            <w:r w:rsidRPr="00FE0D05">
              <w:rPr>
                <w:rFonts w:cs="Arial"/>
                <w:sz w:val="20"/>
              </w:rPr>
              <w:t>59.0</w:t>
            </w:r>
          </w:p>
          <w:p w14:paraId="75C5690A" w14:textId="77777777" w:rsidR="00C82694" w:rsidRPr="00FE0D05" w:rsidRDefault="00C82694" w:rsidP="006D1540">
            <w:pPr>
              <w:jc w:val="center"/>
              <w:rPr>
                <w:rFonts w:cs="Arial"/>
                <w:sz w:val="20"/>
              </w:rPr>
            </w:pPr>
            <w:r w:rsidRPr="00FE0D05">
              <w:rPr>
                <w:rFonts w:cs="Arial"/>
                <w:sz w:val="20"/>
              </w:rPr>
              <w:t>^</w:t>
            </w:r>
          </w:p>
          <w:p w14:paraId="315BAAC1" w14:textId="77777777" w:rsidR="00C82694" w:rsidRPr="00FE0D05" w:rsidRDefault="00C82694" w:rsidP="006D1540">
            <w:pPr>
              <w:jc w:val="center"/>
              <w:rPr>
                <w:rFonts w:cs="Arial"/>
                <w:sz w:val="20"/>
              </w:rPr>
            </w:pPr>
            <w:r w:rsidRPr="00FE0D05">
              <w:rPr>
                <w:rFonts w:cs="Arial"/>
                <w:sz w:val="20"/>
              </w:rPr>
              <w:t>^</w:t>
            </w:r>
          </w:p>
        </w:tc>
      </w:tr>
      <w:tr w:rsidR="00C82694" w:rsidRPr="00FE0D05" w14:paraId="1763093C" w14:textId="77777777" w:rsidTr="006D1540">
        <w:trPr>
          <w:cantSplit/>
        </w:trPr>
        <w:tc>
          <w:tcPr>
            <w:tcW w:w="982" w:type="pct"/>
          </w:tcPr>
          <w:p w14:paraId="70E56400" w14:textId="77777777" w:rsidR="00C82694" w:rsidRPr="00FE0D05" w:rsidRDefault="00C82694" w:rsidP="006D1540">
            <w:pPr>
              <w:ind w:left="310" w:hanging="310"/>
              <w:rPr>
                <w:rFonts w:cs="Arial"/>
                <w:sz w:val="20"/>
              </w:rPr>
            </w:pPr>
            <w:r w:rsidRPr="00FE0D05">
              <w:rPr>
                <w:rFonts w:cs="Arial"/>
                <w:sz w:val="20"/>
              </w:rPr>
              <w:t>b.  EUMIXERS</w:t>
            </w:r>
          </w:p>
        </w:tc>
        <w:tc>
          <w:tcPr>
            <w:tcW w:w="787" w:type="pct"/>
          </w:tcPr>
          <w:p w14:paraId="2B3A3795" w14:textId="77777777" w:rsidR="00C82694" w:rsidRPr="00FE0D05" w:rsidRDefault="00C82694" w:rsidP="006D1540">
            <w:pPr>
              <w:jc w:val="center"/>
              <w:rPr>
                <w:rFonts w:cs="Arial"/>
                <w:sz w:val="20"/>
              </w:rPr>
            </w:pPr>
            <w:r w:rsidRPr="00FE0D05">
              <w:rPr>
                <w:rFonts w:cs="Arial"/>
                <w:sz w:val="20"/>
              </w:rPr>
              <w:t xml:space="preserve">0.000292 </w:t>
            </w:r>
          </w:p>
        </w:tc>
        <w:tc>
          <w:tcPr>
            <w:tcW w:w="587" w:type="pct"/>
          </w:tcPr>
          <w:p w14:paraId="73731209" w14:textId="77777777" w:rsidR="00C82694" w:rsidRPr="00FE0D05" w:rsidRDefault="00C82694" w:rsidP="006D1540">
            <w:pPr>
              <w:jc w:val="center"/>
              <w:rPr>
                <w:rFonts w:cs="Arial"/>
                <w:sz w:val="20"/>
              </w:rPr>
            </w:pPr>
            <w:r w:rsidRPr="00FE0D05">
              <w:rPr>
                <w:rFonts w:cs="Arial"/>
                <w:sz w:val="20"/>
              </w:rPr>
              <w:t>0.1419</w:t>
            </w:r>
          </w:p>
        </w:tc>
        <w:tc>
          <w:tcPr>
            <w:tcW w:w="587" w:type="pct"/>
          </w:tcPr>
          <w:p w14:paraId="2087EB57" w14:textId="77777777" w:rsidR="00C82694" w:rsidRPr="00FE0D05" w:rsidRDefault="00C82694" w:rsidP="006D1540">
            <w:pPr>
              <w:jc w:val="center"/>
              <w:rPr>
                <w:rFonts w:cs="Arial"/>
                <w:sz w:val="20"/>
              </w:rPr>
            </w:pPr>
            <w:r w:rsidRPr="00FE0D05">
              <w:rPr>
                <w:rFonts w:cs="Arial"/>
                <w:sz w:val="20"/>
              </w:rPr>
              <w:t>0.0032</w:t>
            </w:r>
          </w:p>
        </w:tc>
        <w:tc>
          <w:tcPr>
            <w:tcW w:w="676" w:type="pct"/>
          </w:tcPr>
          <w:p w14:paraId="195C3D0D" w14:textId="77777777" w:rsidR="00C82694" w:rsidRPr="00FE0D05" w:rsidRDefault="00C82694" w:rsidP="006D1540">
            <w:pPr>
              <w:jc w:val="center"/>
              <w:rPr>
                <w:rFonts w:cs="Arial"/>
                <w:sz w:val="20"/>
              </w:rPr>
            </w:pPr>
            <w:r w:rsidRPr="00FE0D05">
              <w:rPr>
                <w:rFonts w:cs="Arial"/>
                <w:sz w:val="20"/>
              </w:rPr>
              <w:t>0.011</w:t>
            </w:r>
          </w:p>
        </w:tc>
        <w:tc>
          <w:tcPr>
            <w:tcW w:w="796" w:type="pct"/>
          </w:tcPr>
          <w:p w14:paraId="029EEA67" w14:textId="77777777" w:rsidR="00C82694" w:rsidRPr="00FE0D05" w:rsidRDefault="00C82694" w:rsidP="006D1540">
            <w:pPr>
              <w:jc w:val="center"/>
              <w:rPr>
                <w:rFonts w:cs="Arial"/>
                <w:sz w:val="20"/>
              </w:rPr>
            </w:pPr>
            <w:r w:rsidRPr="00FE0D05">
              <w:rPr>
                <w:rFonts w:cs="Arial"/>
                <w:sz w:val="20"/>
              </w:rPr>
              <w:t>0.0343</w:t>
            </w:r>
          </w:p>
        </w:tc>
        <w:tc>
          <w:tcPr>
            <w:tcW w:w="586" w:type="pct"/>
          </w:tcPr>
          <w:p w14:paraId="25931A41" w14:textId="77777777" w:rsidR="00C82694" w:rsidRPr="00FE0D05" w:rsidRDefault="00C82694" w:rsidP="006D1540">
            <w:pPr>
              <w:ind w:left="360" w:hanging="360"/>
              <w:jc w:val="center"/>
              <w:rPr>
                <w:rFonts w:cs="Arial"/>
                <w:sz w:val="20"/>
              </w:rPr>
            </w:pPr>
            <w:r w:rsidRPr="00FE0D05">
              <w:rPr>
                <w:rFonts w:cs="Arial"/>
                <w:sz w:val="20"/>
              </w:rPr>
              <w:t>**</w:t>
            </w:r>
          </w:p>
        </w:tc>
      </w:tr>
      <w:tr w:rsidR="00C82694" w:rsidRPr="00FE0D05" w14:paraId="43574460" w14:textId="77777777" w:rsidTr="006D1540">
        <w:trPr>
          <w:cantSplit/>
        </w:trPr>
        <w:tc>
          <w:tcPr>
            <w:tcW w:w="982" w:type="pct"/>
          </w:tcPr>
          <w:p w14:paraId="4D65F034" w14:textId="77777777" w:rsidR="00C82694" w:rsidRPr="00FE0D05" w:rsidRDefault="00C82694" w:rsidP="006D1540">
            <w:pPr>
              <w:rPr>
                <w:rFonts w:cs="Arial"/>
                <w:sz w:val="20"/>
              </w:rPr>
            </w:pPr>
            <w:r w:rsidRPr="00FE0D05">
              <w:rPr>
                <w:rFonts w:cs="Arial"/>
                <w:sz w:val="20"/>
              </w:rPr>
              <w:t>c.  EUBMCMIXER</w:t>
            </w:r>
          </w:p>
        </w:tc>
        <w:tc>
          <w:tcPr>
            <w:tcW w:w="787" w:type="pct"/>
          </w:tcPr>
          <w:p w14:paraId="5ABCD793" w14:textId="77777777" w:rsidR="00C82694" w:rsidRPr="00FE0D05" w:rsidRDefault="00C82694" w:rsidP="006D1540">
            <w:pPr>
              <w:jc w:val="center"/>
              <w:rPr>
                <w:rFonts w:cs="Arial"/>
                <w:sz w:val="20"/>
              </w:rPr>
            </w:pPr>
            <w:r w:rsidRPr="00FE0D05">
              <w:rPr>
                <w:rFonts w:cs="Arial"/>
                <w:sz w:val="20"/>
              </w:rPr>
              <w:t>0.0125</w:t>
            </w:r>
          </w:p>
        </w:tc>
        <w:tc>
          <w:tcPr>
            <w:tcW w:w="587" w:type="pct"/>
          </w:tcPr>
          <w:p w14:paraId="19A716B2" w14:textId="77777777" w:rsidR="00C82694" w:rsidRPr="00FE0D05" w:rsidRDefault="00C82694" w:rsidP="006D1540">
            <w:pPr>
              <w:jc w:val="center"/>
            </w:pPr>
            <w:r w:rsidRPr="00FE0D05">
              <w:rPr>
                <w:rFonts w:cs="Arial"/>
                <w:sz w:val="20"/>
              </w:rPr>
              <w:t>^</w:t>
            </w:r>
          </w:p>
        </w:tc>
        <w:tc>
          <w:tcPr>
            <w:tcW w:w="587" w:type="pct"/>
          </w:tcPr>
          <w:p w14:paraId="3A1E5A8B" w14:textId="77777777" w:rsidR="00C82694" w:rsidRPr="00FE0D05" w:rsidRDefault="00C82694" w:rsidP="006D1540">
            <w:pPr>
              <w:jc w:val="center"/>
            </w:pPr>
            <w:r w:rsidRPr="00FE0D05">
              <w:rPr>
                <w:rFonts w:cs="Arial"/>
                <w:sz w:val="20"/>
              </w:rPr>
              <w:t>^</w:t>
            </w:r>
          </w:p>
        </w:tc>
        <w:tc>
          <w:tcPr>
            <w:tcW w:w="676" w:type="pct"/>
          </w:tcPr>
          <w:p w14:paraId="398462F5" w14:textId="77777777" w:rsidR="00C82694" w:rsidRPr="00FE0D05" w:rsidRDefault="00C82694" w:rsidP="006D1540">
            <w:pPr>
              <w:jc w:val="center"/>
            </w:pPr>
            <w:r w:rsidRPr="00FE0D05">
              <w:rPr>
                <w:rFonts w:cs="Arial"/>
                <w:sz w:val="20"/>
              </w:rPr>
              <w:t>^</w:t>
            </w:r>
          </w:p>
        </w:tc>
        <w:tc>
          <w:tcPr>
            <w:tcW w:w="796" w:type="pct"/>
          </w:tcPr>
          <w:p w14:paraId="26D53064" w14:textId="77777777" w:rsidR="00C82694" w:rsidRPr="00FE0D05" w:rsidRDefault="00C82694" w:rsidP="006D1540">
            <w:pPr>
              <w:jc w:val="center"/>
            </w:pPr>
            <w:r w:rsidRPr="00FE0D05">
              <w:rPr>
                <w:rFonts w:cs="Arial"/>
                <w:sz w:val="20"/>
              </w:rPr>
              <w:t>^</w:t>
            </w:r>
          </w:p>
        </w:tc>
        <w:tc>
          <w:tcPr>
            <w:tcW w:w="586" w:type="pct"/>
          </w:tcPr>
          <w:p w14:paraId="5BAE2892" w14:textId="77777777" w:rsidR="00C82694" w:rsidRPr="00FE0D05" w:rsidRDefault="00C82694" w:rsidP="006D1540">
            <w:pPr>
              <w:jc w:val="center"/>
            </w:pPr>
            <w:r w:rsidRPr="00FE0D05">
              <w:rPr>
                <w:rFonts w:cs="Arial"/>
                <w:sz w:val="20"/>
              </w:rPr>
              <w:t>^</w:t>
            </w:r>
          </w:p>
        </w:tc>
      </w:tr>
      <w:tr w:rsidR="00C82694" w:rsidRPr="00FE0D05" w14:paraId="4ED49FE2" w14:textId="77777777" w:rsidTr="006D1540">
        <w:trPr>
          <w:cantSplit/>
        </w:trPr>
        <w:tc>
          <w:tcPr>
            <w:tcW w:w="982" w:type="pct"/>
          </w:tcPr>
          <w:p w14:paraId="05E700D4" w14:textId="77777777" w:rsidR="00C82694" w:rsidRPr="00FE0D05" w:rsidRDefault="00C82694" w:rsidP="006D1540">
            <w:pPr>
              <w:rPr>
                <w:rFonts w:cs="Arial"/>
                <w:sz w:val="20"/>
              </w:rPr>
            </w:pPr>
            <w:r w:rsidRPr="00FE0D05">
              <w:rPr>
                <w:rFonts w:cs="Arial"/>
                <w:sz w:val="20"/>
              </w:rPr>
              <w:t>d.  EUPRESS</w:t>
            </w:r>
          </w:p>
        </w:tc>
        <w:tc>
          <w:tcPr>
            <w:tcW w:w="787" w:type="pct"/>
          </w:tcPr>
          <w:p w14:paraId="0A17725A" w14:textId="77777777" w:rsidR="00C82694" w:rsidRPr="00FE0D05" w:rsidRDefault="00C82694" w:rsidP="006D1540">
            <w:pPr>
              <w:jc w:val="center"/>
              <w:rPr>
                <w:rFonts w:cs="Arial"/>
                <w:sz w:val="20"/>
              </w:rPr>
            </w:pPr>
            <w:r w:rsidRPr="00FE0D05">
              <w:rPr>
                <w:rFonts w:cs="Arial"/>
                <w:sz w:val="20"/>
              </w:rPr>
              <w:t xml:space="preserve">0.015 </w:t>
            </w:r>
          </w:p>
        </w:tc>
        <w:tc>
          <w:tcPr>
            <w:tcW w:w="587" w:type="pct"/>
          </w:tcPr>
          <w:p w14:paraId="408A960D" w14:textId="77777777" w:rsidR="00C82694" w:rsidRPr="00FE0D05" w:rsidRDefault="00C82694" w:rsidP="006D1540">
            <w:pPr>
              <w:jc w:val="center"/>
            </w:pPr>
            <w:r w:rsidRPr="00FE0D05">
              <w:rPr>
                <w:rFonts w:cs="Arial"/>
                <w:sz w:val="20"/>
              </w:rPr>
              <w:t>^</w:t>
            </w:r>
          </w:p>
        </w:tc>
        <w:tc>
          <w:tcPr>
            <w:tcW w:w="587" w:type="pct"/>
          </w:tcPr>
          <w:p w14:paraId="1FAB42C5" w14:textId="77777777" w:rsidR="00C82694" w:rsidRPr="00FE0D05" w:rsidRDefault="00C82694" w:rsidP="006D1540">
            <w:pPr>
              <w:jc w:val="center"/>
            </w:pPr>
            <w:r w:rsidRPr="00FE0D05">
              <w:rPr>
                <w:rFonts w:cs="Arial"/>
                <w:sz w:val="20"/>
              </w:rPr>
              <w:t>^</w:t>
            </w:r>
          </w:p>
        </w:tc>
        <w:tc>
          <w:tcPr>
            <w:tcW w:w="676" w:type="pct"/>
          </w:tcPr>
          <w:p w14:paraId="082D5570" w14:textId="77777777" w:rsidR="00C82694" w:rsidRPr="00FE0D05" w:rsidRDefault="00C82694" w:rsidP="006D1540">
            <w:pPr>
              <w:jc w:val="center"/>
            </w:pPr>
            <w:r w:rsidRPr="00FE0D05">
              <w:rPr>
                <w:rFonts w:cs="Arial"/>
                <w:sz w:val="20"/>
              </w:rPr>
              <w:t>^</w:t>
            </w:r>
          </w:p>
        </w:tc>
        <w:tc>
          <w:tcPr>
            <w:tcW w:w="796" w:type="pct"/>
          </w:tcPr>
          <w:p w14:paraId="4E33634F" w14:textId="77777777" w:rsidR="00C82694" w:rsidRPr="00FE0D05" w:rsidRDefault="00C82694" w:rsidP="006D1540">
            <w:pPr>
              <w:jc w:val="center"/>
            </w:pPr>
            <w:r w:rsidRPr="00FE0D05">
              <w:rPr>
                <w:rFonts w:cs="Arial"/>
                <w:sz w:val="20"/>
              </w:rPr>
              <w:t>^</w:t>
            </w:r>
          </w:p>
        </w:tc>
        <w:tc>
          <w:tcPr>
            <w:tcW w:w="586" w:type="pct"/>
          </w:tcPr>
          <w:p w14:paraId="24759B54" w14:textId="77777777" w:rsidR="00C82694" w:rsidRPr="00FE0D05" w:rsidRDefault="00C82694" w:rsidP="006D1540">
            <w:pPr>
              <w:jc w:val="center"/>
            </w:pPr>
            <w:r w:rsidRPr="00FE0D05">
              <w:rPr>
                <w:rFonts w:cs="Arial"/>
                <w:sz w:val="20"/>
              </w:rPr>
              <w:t>^</w:t>
            </w:r>
          </w:p>
        </w:tc>
      </w:tr>
    </w:tbl>
    <w:p w14:paraId="4E068E0C" w14:textId="77777777" w:rsidR="00C82694" w:rsidRPr="00FE0D05" w:rsidRDefault="00C82694" w:rsidP="00C82694">
      <w:pPr>
        <w:rPr>
          <w:sz w:val="20"/>
        </w:rPr>
      </w:pPr>
      <w:r>
        <w:rPr>
          <w:sz w:val="20"/>
        </w:rPr>
        <w:t>*</w:t>
      </w:r>
      <w:r w:rsidRPr="00FE0D05">
        <w:rPr>
          <w:sz w:val="20"/>
        </w:rPr>
        <w:t xml:space="preserve">Use </w:t>
      </w:r>
      <w:r w:rsidRPr="00FE0D05">
        <w:rPr>
          <w:rFonts w:cs="Arial"/>
          <w:sz w:val="20"/>
        </w:rPr>
        <w:t>SMC Machine Emission Formula listed in Appendix 7.A</w:t>
      </w:r>
    </w:p>
    <w:p w14:paraId="6C84403E" w14:textId="77777777" w:rsidR="00C82694" w:rsidRPr="00FE0D05" w:rsidRDefault="00C82694" w:rsidP="00C82694">
      <w:pPr>
        <w:rPr>
          <w:sz w:val="20"/>
        </w:rPr>
      </w:pPr>
      <w:r>
        <w:rPr>
          <w:sz w:val="20"/>
        </w:rPr>
        <w:t>**</w:t>
      </w:r>
      <w:r w:rsidRPr="00FE0D05">
        <w:rPr>
          <w:sz w:val="20"/>
        </w:rPr>
        <w:t xml:space="preserve">Polyimide resin materials not mixed at the facility </w:t>
      </w:r>
    </w:p>
    <w:p w14:paraId="28A17B38" w14:textId="363BCACE" w:rsidR="00C82694" w:rsidRPr="00FE0D05" w:rsidRDefault="00C82694" w:rsidP="00C82694">
      <w:pPr>
        <w:rPr>
          <w:rFonts w:cs="Arial"/>
          <w:sz w:val="20"/>
        </w:rPr>
      </w:pPr>
      <w:r>
        <w:rPr>
          <w:sz w:val="20"/>
        </w:rPr>
        <w:t>^</w:t>
      </w:r>
      <w:r w:rsidRPr="00FE0D05">
        <w:rPr>
          <w:sz w:val="20"/>
        </w:rPr>
        <w:t xml:space="preserve">Epoxy, phenolic, and polyimide resins not used in EUBMCMIXER, </w:t>
      </w:r>
      <w:r w:rsidRPr="00FE0D05">
        <w:rPr>
          <w:rFonts w:cs="Arial"/>
          <w:sz w:val="20"/>
        </w:rPr>
        <w:t>EUPRESS, EUSMCII, or EUSMCIII</w:t>
      </w:r>
    </w:p>
    <w:p w14:paraId="17169750" w14:textId="77777777" w:rsidR="00C60E84" w:rsidRPr="00FC1F2C" w:rsidRDefault="00C60E84" w:rsidP="004F09CF">
      <w:pPr>
        <w:pStyle w:val="Heading2"/>
        <w:numPr>
          <w:ilvl w:val="0"/>
          <w:numId w:val="0"/>
        </w:numPr>
        <w:jc w:val="both"/>
        <w:rPr>
          <w:b w:val="0"/>
          <w:sz w:val="22"/>
          <w:szCs w:val="22"/>
        </w:rPr>
      </w:pPr>
      <w:bookmarkStart w:id="122" w:name="_Toc88480520"/>
      <w:r w:rsidRPr="00461D22">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8B7A4A3" w14:textId="77777777" w:rsidR="00C60E84" w:rsidRPr="00B77C68" w:rsidRDefault="00C60E84" w:rsidP="004F09CF">
      <w:pPr>
        <w:jc w:val="both"/>
        <w:rPr>
          <w:sz w:val="20"/>
        </w:rPr>
      </w:pPr>
    </w:p>
    <w:p w14:paraId="1833F37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C108F9A" w14:textId="77777777" w:rsidR="00C60E84" w:rsidRPr="0080590E" w:rsidRDefault="00C60E84" w:rsidP="004F09CF">
      <w:pPr>
        <w:jc w:val="both"/>
        <w:rPr>
          <w:sz w:val="20"/>
        </w:rPr>
      </w:pPr>
    </w:p>
    <w:p w14:paraId="695F096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DF93C76" w14:textId="77777777" w:rsidR="00C60E84" w:rsidRPr="00B77C68" w:rsidRDefault="00C60E84" w:rsidP="004F09CF">
      <w:pPr>
        <w:jc w:val="both"/>
        <w:rPr>
          <w:sz w:val="20"/>
        </w:rPr>
      </w:pPr>
    </w:p>
    <w:p w14:paraId="03D615CA" w14:textId="77777777" w:rsidR="00C60E84" w:rsidRPr="00FC1F2C" w:rsidRDefault="00C60E84" w:rsidP="004F09CF">
      <w:pPr>
        <w:jc w:val="both"/>
        <w:rPr>
          <w:sz w:val="20"/>
        </w:rPr>
      </w:pPr>
      <w:r w:rsidRPr="00B77C68">
        <w:rPr>
          <w:b/>
          <w:sz w:val="20"/>
        </w:rPr>
        <w:t>B.  Other Reporting</w:t>
      </w:r>
    </w:p>
    <w:p w14:paraId="470E8B2C" w14:textId="77777777" w:rsidR="00C60E84" w:rsidRPr="00B77C68" w:rsidRDefault="00C60E84" w:rsidP="004F09CF">
      <w:pPr>
        <w:jc w:val="both"/>
        <w:rPr>
          <w:sz w:val="20"/>
        </w:rPr>
      </w:pPr>
    </w:p>
    <w:p w14:paraId="619D4B86"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5"/>
      <w:bookmarkEnd w:id="96"/>
      <w:bookmarkEnd w:id="97"/>
      <w:bookmarkEnd w:id="98"/>
      <w:bookmarkEnd w:id="99"/>
      <w:bookmarkEnd w:id="100"/>
      <w:bookmarkEnd w:id="101"/>
      <w:bookmarkEnd w:id="102"/>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07FC" w14:textId="77777777" w:rsidR="009B14E1" w:rsidRDefault="009B14E1">
      <w:r>
        <w:separator/>
      </w:r>
    </w:p>
  </w:endnote>
  <w:endnote w:type="continuationSeparator" w:id="0">
    <w:p w14:paraId="7DB17E7D" w14:textId="77777777" w:rsidR="009B14E1" w:rsidRDefault="009B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DC1" w14:textId="77777777" w:rsidR="009B14E1" w:rsidRDefault="009B14E1"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EFFD9" w14:textId="77777777" w:rsidR="009B14E1" w:rsidRDefault="009B14E1"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1431" w14:textId="77777777" w:rsidR="009B14E1" w:rsidRPr="001F649E" w:rsidRDefault="009B14E1"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009B" w14:textId="77777777" w:rsidR="00617349" w:rsidRDefault="0061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3768" w14:textId="77777777" w:rsidR="009B14E1" w:rsidRDefault="009B14E1">
      <w:r>
        <w:separator/>
      </w:r>
    </w:p>
  </w:footnote>
  <w:footnote w:type="continuationSeparator" w:id="0">
    <w:p w14:paraId="78FC14DD" w14:textId="77777777" w:rsidR="009B14E1" w:rsidRDefault="009B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8E7E" w14:textId="77777777" w:rsidR="00617349" w:rsidRDefault="00617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C6FE" w14:textId="6EE944CD" w:rsidR="009B14E1" w:rsidRPr="00E414B8" w:rsidRDefault="00617349" w:rsidP="00617349">
    <w:pPr>
      <w:tabs>
        <w:tab w:val="left" w:pos="7020"/>
      </w:tabs>
      <w:ind w:left="2160"/>
      <w:rPr>
        <w:rFonts w:cs="Arial"/>
        <w:sz w:val="20"/>
      </w:rPr>
    </w:pPr>
    <w:r>
      <w:rPr>
        <w:sz w:val="28"/>
      </w:rPr>
      <w:tab/>
    </w:r>
    <w:r w:rsidR="009B14E1" w:rsidRPr="00E414B8">
      <w:rPr>
        <w:rFonts w:cs="Arial"/>
        <w:sz w:val="20"/>
      </w:rPr>
      <w:t>ROP No:  MI-ROP</w:t>
    </w:r>
    <w:r w:rsidR="009B14E1">
      <w:rPr>
        <w:rFonts w:cs="Arial"/>
        <w:sz w:val="20"/>
      </w:rPr>
      <w:t>-N6874</w:t>
    </w:r>
    <w:r w:rsidR="009B14E1" w:rsidRPr="00E414B8">
      <w:rPr>
        <w:rFonts w:cs="Arial"/>
        <w:sz w:val="20"/>
      </w:rPr>
      <w:t>-</w:t>
    </w:r>
    <w:bookmarkStart w:id="123" w:name="bSRN4"/>
    <w:bookmarkEnd w:id="123"/>
    <w:r w:rsidR="009B14E1">
      <w:rPr>
        <w:rFonts w:cs="Arial"/>
        <w:sz w:val="20"/>
      </w:rPr>
      <w:t>20</w:t>
    </w:r>
    <w:r>
      <w:rPr>
        <w:rFonts w:cs="Arial"/>
        <w:sz w:val="20"/>
      </w:rPr>
      <w:t>22</w:t>
    </w:r>
    <w:bookmarkStart w:id="124" w:name="bIssueYear3"/>
    <w:bookmarkEnd w:id="124"/>
  </w:p>
  <w:p w14:paraId="1B06F4D0" w14:textId="6D11EFC4" w:rsidR="009B14E1" w:rsidRPr="005C1928" w:rsidRDefault="009B14E1" w:rsidP="00617349">
    <w:pPr>
      <w:pStyle w:val="Header"/>
      <w:tabs>
        <w:tab w:val="clear" w:pos="4320"/>
        <w:tab w:val="clear" w:pos="8640"/>
        <w:tab w:val="left" w:pos="6660"/>
        <w:tab w:val="left" w:pos="702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5" w:name="bExpireDate2"/>
    <w:bookmarkEnd w:id="125"/>
    <w:r w:rsidR="00617349">
      <w:rPr>
        <w:rFonts w:cs="Arial"/>
        <w:sz w:val="20"/>
      </w:rPr>
      <w:t>January 11, 2027</w:t>
    </w:r>
  </w:p>
  <w:p w14:paraId="74EA90D2" w14:textId="55B7E7F7" w:rsidR="009B14E1" w:rsidRDefault="009B14E1" w:rsidP="00617349">
    <w:pPr>
      <w:pStyle w:val="Header"/>
      <w:tabs>
        <w:tab w:val="clear" w:pos="8640"/>
        <w:tab w:val="left" w:pos="6660"/>
        <w:tab w:val="left" w:pos="702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26" w:name="bSRN5"/>
    <w:bookmarkEnd w:id="126"/>
    <w:r>
      <w:rPr>
        <w:sz w:val="20"/>
      </w:rPr>
      <w:t>N6874-20</w:t>
    </w:r>
    <w:r w:rsidR="00617349">
      <w:rPr>
        <w:sz w:val="20"/>
      </w:rPr>
      <w:t>22</w:t>
    </w:r>
    <w:bookmarkStart w:id="127" w:name="bIssueYear4"/>
    <w:bookmarkEnd w:id="127"/>
  </w:p>
  <w:p w14:paraId="4B9E266D" w14:textId="403BE698" w:rsidR="00E9293D" w:rsidRDefault="00E9293D"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19BD" w14:textId="77777777" w:rsidR="00617349" w:rsidRDefault="00617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11FE"/>
    <w:multiLevelType w:val="hybridMultilevel"/>
    <w:tmpl w:val="89725C8A"/>
    <w:lvl w:ilvl="0" w:tplc="5C463C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C41795"/>
    <w:multiLevelType w:val="hybridMultilevel"/>
    <w:tmpl w:val="1A6E69DA"/>
    <w:lvl w:ilvl="0" w:tplc="5C463C8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56A91"/>
    <w:multiLevelType w:val="hybridMultilevel"/>
    <w:tmpl w:val="178CC17A"/>
    <w:lvl w:ilvl="0" w:tplc="EEE6B42A">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2CF70DA"/>
    <w:multiLevelType w:val="hybridMultilevel"/>
    <w:tmpl w:val="1338AB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E1E3322"/>
    <w:multiLevelType w:val="hybridMultilevel"/>
    <w:tmpl w:val="C414B382"/>
    <w:lvl w:ilvl="0" w:tplc="CFBE47DE">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4B2D60"/>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D6126"/>
    <w:multiLevelType w:val="hybridMultilevel"/>
    <w:tmpl w:val="D5943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4B35C6"/>
    <w:multiLevelType w:val="hybridMultilevel"/>
    <w:tmpl w:val="434288FC"/>
    <w:lvl w:ilvl="0" w:tplc="C18457CC">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72167"/>
    <w:multiLevelType w:val="hybridMultilevel"/>
    <w:tmpl w:val="4BCEB3BC"/>
    <w:lvl w:ilvl="0" w:tplc="3FE80B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09C0B40"/>
    <w:multiLevelType w:val="hybridMultilevel"/>
    <w:tmpl w:val="B236322C"/>
    <w:lvl w:ilvl="0" w:tplc="F8626B9C">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6F14C1C"/>
    <w:multiLevelType w:val="hybridMultilevel"/>
    <w:tmpl w:val="10168EE6"/>
    <w:lvl w:ilvl="0" w:tplc="7D7A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B996DD6"/>
    <w:multiLevelType w:val="hybridMultilevel"/>
    <w:tmpl w:val="18EC9EAA"/>
    <w:lvl w:ilvl="0" w:tplc="661483A6">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DDC21EC"/>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3"/>
  </w:num>
  <w:num w:numId="3">
    <w:abstractNumId w:val="9"/>
  </w:num>
  <w:num w:numId="4">
    <w:abstractNumId w:val="31"/>
  </w:num>
  <w:num w:numId="5">
    <w:abstractNumId w:val="1"/>
  </w:num>
  <w:num w:numId="6">
    <w:abstractNumId w:val="46"/>
  </w:num>
  <w:num w:numId="7">
    <w:abstractNumId w:val="27"/>
  </w:num>
  <w:num w:numId="8">
    <w:abstractNumId w:val="39"/>
  </w:num>
  <w:num w:numId="9">
    <w:abstractNumId w:val="8"/>
  </w:num>
  <w:num w:numId="10">
    <w:abstractNumId w:val="19"/>
  </w:num>
  <w:num w:numId="11">
    <w:abstractNumId w:val="32"/>
  </w:num>
  <w:num w:numId="12">
    <w:abstractNumId w:val="41"/>
  </w:num>
  <w:num w:numId="13">
    <w:abstractNumId w:val="38"/>
  </w:num>
  <w:num w:numId="14">
    <w:abstractNumId w:val="5"/>
  </w:num>
  <w:num w:numId="15">
    <w:abstractNumId w:val="44"/>
  </w:num>
  <w:num w:numId="16">
    <w:abstractNumId w:val="40"/>
  </w:num>
  <w:num w:numId="17">
    <w:abstractNumId w:val="14"/>
  </w:num>
  <w:num w:numId="18">
    <w:abstractNumId w:val="37"/>
  </w:num>
  <w:num w:numId="19">
    <w:abstractNumId w:val="35"/>
  </w:num>
  <w:num w:numId="20">
    <w:abstractNumId w:val="6"/>
  </w:num>
  <w:num w:numId="21">
    <w:abstractNumId w:val="17"/>
  </w:num>
  <w:num w:numId="22">
    <w:abstractNumId w:val="21"/>
  </w:num>
  <w:num w:numId="23">
    <w:abstractNumId w:val="0"/>
  </w:num>
  <w:num w:numId="24">
    <w:abstractNumId w:val="30"/>
  </w:num>
  <w:num w:numId="25">
    <w:abstractNumId w:val="24"/>
  </w:num>
  <w:num w:numId="26">
    <w:abstractNumId w:val="23"/>
  </w:num>
  <w:num w:numId="27">
    <w:abstractNumId w:val="10"/>
  </w:num>
  <w:num w:numId="28">
    <w:abstractNumId w:val="47"/>
  </w:num>
  <w:num w:numId="29">
    <w:abstractNumId w:val="34"/>
  </w:num>
  <w:num w:numId="30">
    <w:abstractNumId w:val="33"/>
  </w:num>
  <w:num w:numId="31">
    <w:abstractNumId w:val="42"/>
  </w:num>
  <w:num w:numId="32">
    <w:abstractNumId w:val="18"/>
  </w:num>
  <w:num w:numId="33">
    <w:abstractNumId w:val="2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 w:numId="38">
    <w:abstractNumId w:val="29"/>
  </w:num>
  <w:num w:numId="39">
    <w:abstractNumId w:val="20"/>
  </w:num>
  <w:num w:numId="40">
    <w:abstractNumId w:val="25"/>
  </w:num>
  <w:num w:numId="41">
    <w:abstractNumId w:val="12"/>
  </w:num>
  <w:num w:numId="42">
    <w:abstractNumId w:val="13"/>
  </w:num>
  <w:num w:numId="43">
    <w:abstractNumId w:val="3"/>
  </w:num>
  <w:num w:numId="44">
    <w:abstractNumId w:val="28"/>
  </w:num>
  <w:num w:numId="45">
    <w:abstractNumId w:val="16"/>
  </w:num>
  <w:num w:numId="46">
    <w:abstractNumId w:val="45"/>
  </w:num>
  <w:num w:numId="47">
    <w:abstractNumId w:val="11"/>
  </w:num>
  <w:num w:numId="48">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8t9Bnv3dUsuoam4r7cZuU72DYl4xlO4Xz9YYNnLrHBXCVIOR/VscyMClDwcLkOUQQ+zTDZFrVX7/0WSn3FJmw==" w:salt="B5V0dIyGAnQZ/I9kwyYAzw=="/>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00B9"/>
    <w:rsid w:val="0000240C"/>
    <w:rsid w:val="000067DD"/>
    <w:rsid w:val="00006871"/>
    <w:rsid w:val="000069B5"/>
    <w:rsid w:val="00006A4E"/>
    <w:rsid w:val="00006F92"/>
    <w:rsid w:val="000112F8"/>
    <w:rsid w:val="00012E33"/>
    <w:rsid w:val="00014082"/>
    <w:rsid w:val="0001609B"/>
    <w:rsid w:val="00017E74"/>
    <w:rsid w:val="00021E1F"/>
    <w:rsid w:val="00021F93"/>
    <w:rsid w:val="00024091"/>
    <w:rsid w:val="000243E8"/>
    <w:rsid w:val="00024FFA"/>
    <w:rsid w:val="00025A80"/>
    <w:rsid w:val="0002792B"/>
    <w:rsid w:val="000317CC"/>
    <w:rsid w:val="000363C9"/>
    <w:rsid w:val="000363E8"/>
    <w:rsid w:val="000369CC"/>
    <w:rsid w:val="00040921"/>
    <w:rsid w:val="0004217B"/>
    <w:rsid w:val="00044CCA"/>
    <w:rsid w:val="00045C2E"/>
    <w:rsid w:val="00045EBF"/>
    <w:rsid w:val="000507AD"/>
    <w:rsid w:val="000509C6"/>
    <w:rsid w:val="00054BBF"/>
    <w:rsid w:val="00055028"/>
    <w:rsid w:val="000577A6"/>
    <w:rsid w:val="00057F26"/>
    <w:rsid w:val="00057F5E"/>
    <w:rsid w:val="00060C42"/>
    <w:rsid w:val="0006121A"/>
    <w:rsid w:val="00061D61"/>
    <w:rsid w:val="00062649"/>
    <w:rsid w:val="00062A67"/>
    <w:rsid w:val="000630E3"/>
    <w:rsid w:val="000638EC"/>
    <w:rsid w:val="000647E0"/>
    <w:rsid w:val="000662AD"/>
    <w:rsid w:val="00066ED9"/>
    <w:rsid w:val="0006736C"/>
    <w:rsid w:val="0006750A"/>
    <w:rsid w:val="000675A0"/>
    <w:rsid w:val="0007030E"/>
    <w:rsid w:val="00070ECD"/>
    <w:rsid w:val="00071E9D"/>
    <w:rsid w:val="00073D09"/>
    <w:rsid w:val="00073F6D"/>
    <w:rsid w:val="00074308"/>
    <w:rsid w:val="00074687"/>
    <w:rsid w:val="00074E57"/>
    <w:rsid w:val="00075EF4"/>
    <w:rsid w:val="00081762"/>
    <w:rsid w:val="00081C07"/>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063A"/>
    <w:rsid w:val="000C1DDB"/>
    <w:rsid w:val="000C30AC"/>
    <w:rsid w:val="000C3C52"/>
    <w:rsid w:val="000C3F1E"/>
    <w:rsid w:val="000C414F"/>
    <w:rsid w:val="000C550F"/>
    <w:rsid w:val="000D24F8"/>
    <w:rsid w:val="000D27AE"/>
    <w:rsid w:val="000D3201"/>
    <w:rsid w:val="000D434B"/>
    <w:rsid w:val="000D4476"/>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3C7"/>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0468"/>
    <w:rsid w:val="0014500E"/>
    <w:rsid w:val="00146AA5"/>
    <w:rsid w:val="00151027"/>
    <w:rsid w:val="001515E9"/>
    <w:rsid w:val="00152BC7"/>
    <w:rsid w:val="00152C77"/>
    <w:rsid w:val="00153FA5"/>
    <w:rsid w:val="00156668"/>
    <w:rsid w:val="001570B9"/>
    <w:rsid w:val="001570C2"/>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3B38"/>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62B"/>
    <w:rsid w:val="001D288F"/>
    <w:rsid w:val="001D4151"/>
    <w:rsid w:val="001D4191"/>
    <w:rsid w:val="001D440B"/>
    <w:rsid w:val="001D464A"/>
    <w:rsid w:val="001D58B9"/>
    <w:rsid w:val="001D6893"/>
    <w:rsid w:val="001E1249"/>
    <w:rsid w:val="001E1B5E"/>
    <w:rsid w:val="001E2AF2"/>
    <w:rsid w:val="001E3621"/>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4034"/>
    <w:rsid w:val="002244FF"/>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3B16"/>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A635C"/>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14CF"/>
    <w:rsid w:val="003163DA"/>
    <w:rsid w:val="0031787E"/>
    <w:rsid w:val="0032121D"/>
    <w:rsid w:val="0032188A"/>
    <w:rsid w:val="00321F35"/>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2C5"/>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7FA"/>
    <w:rsid w:val="00374A95"/>
    <w:rsid w:val="003757DF"/>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165"/>
    <w:rsid w:val="003D1761"/>
    <w:rsid w:val="003D35F5"/>
    <w:rsid w:val="003D3E97"/>
    <w:rsid w:val="003D4984"/>
    <w:rsid w:val="003D597E"/>
    <w:rsid w:val="003D6E3F"/>
    <w:rsid w:val="003D753E"/>
    <w:rsid w:val="003E2836"/>
    <w:rsid w:val="003E4A18"/>
    <w:rsid w:val="003F2BFC"/>
    <w:rsid w:val="003F4905"/>
    <w:rsid w:val="003F5BE8"/>
    <w:rsid w:val="003F5E4C"/>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7EC"/>
    <w:rsid w:val="00435A6A"/>
    <w:rsid w:val="004377EE"/>
    <w:rsid w:val="00440957"/>
    <w:rsid w:val="00440C26"/>
    <w:rsid w:val="00441182"/>
    <w:rsid w:val="00442B4A"/>
    <w:rsid w:val="00442BF0"/>
    <w:rsid w:val="00445C28"/>
    <w:rsid w:val="004465A7"/>
    <w:rsid w:val="00446BF1"/>
    <w:rsid w:val="00447593"/>
    <w:rsid w:val="00447D64"/>
    <w:rsid w:val="00447DF3"/>
    <w:rsid w:val="00450590"/>
    <w:rsid w:val="004507AD"/>
    <w:rsid w:val="00451F95"/>
    <w:rsid w:val="004544ED"/>
    <w:rsid w:val="004568E6"/>
    <w:rsid w:val="00456F47"/>
    <w:rsid w:val="004614AC"/>
    <w:rsid w:val="00461D22"/>
    <w:rsid w:val="00461E40"/>
    <w:rsid w:val="00462A82"/>
    <w:rsid w:val="004649EF"/>
    <w:rsid w:val="004651D3"/>
    <w:rsid w:val="00465443"/>
    <w:rsid w:val="00466618"/>
    <w:rsid w:val="00474174"/>
    <w:rsid w:val="004747E9"/>
    <w:rsid w:val="00477689"/>
    <w:rsid w:val="004825B1"/>
    <w:rsid w:val="00486140"/>
    <w:rsid w:val="004869AC"/>
    <w:rsid w:val="004875CB"/>
    <w:rsid w:val="00493E52"/>
    <w:rsid w:val="004945C4"/>
    <w:rsid w:val="00494D15"/>
    <w:rsid w:val="004955CA"/>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B7466"/>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532C"/>
    <w:rsid w:val="005161BF"/>
    <w:rsid w:val="00516B00"/>
    <w:rsid w:val="00517D38"/>
    <w:rsid w:val="00517F80"/>
    <w:rsid w:val="005207F9"/>
    <w:rsid w:val="0052082F"/>
    <w:rsid w:val="0052386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37A33"/>
    <w:rsid w:val="00540068"/>
    <w:rsid w:val="00540F16"/>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0806"/>
    <w:rsid w:val="005C1928"/>
    <w:rsid w:val="005C39F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4D0D"/>
    <w:rsid w:val="005F70F5"/>
    <w:rsid w:val="005F7AB4"/>
    <w:rsid w:val="00600524"/>
    <w:rsid w:val="00604FCD"/>
    <w:rsid w:val="006065E2"/>
    <w:rsid w:val="00606A98"/>
    <w:rsid w:val="0060772E"/>
    <w:rsid w:val="006117DF"/>
    <w:rsid w:val="00611D4F"/>
    <w:rsid w:val="006148BA"/>
    <w:rsid w:val="00614F3E"/>
    <w:rsid w:val="00616027"/>
    <w:rsid w:val="00617349"/>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06C"/>
    <w:rsid w:val="006409E6"/>
    <w:rsid w:val="0064210C"/>
    <w:rsid w:val="0064283E"/>
    <w:rsid w:val="00642C98"/>
    <w:rsid w:val="0064401A"/>
    <w:rsid w:val="00644DF8"/>
    <w:rsid w:val="0064698A"/>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A"/>
    <w:rsid w:val="006A089D"/>
    <w:rsid w:val="006A342B"/>
    <w:rsid w:val="006A4D4F"/>
    <w:rsid w:val="006A5183"/>
    <w:rsid w:val="006A5920"/>
    <w:rsid w:val="006A66DA"/>
    <w:rsid w:val="006B0A08"/>
    <w:rsid w:val="006B0D76"/>
    <w:rsid w:val="006B2072"/>
    <w:rsid w:val="006B20AC"/>
    <w:rsid w:val="006B36F4"/>
    <w:rsid w:val="006B4E48"/>
    <w:rsid w:val="006B55A1"/>
    <w:rsid w:val="006B5620"/>
    <w:rsid w:val="006B6A43"/>
    <w:rsid w:val="006B6FBE"/>
    <w:rsid w:val="006C01BA"/>
    <w:rsid w:val="006C04A9"/>
    <w:rsid w:val="006C1682"/>
    <w:rsid w:val="006C17DA"/>
    <w:rsid w:val="006C185F"/>
    <w:rsid w:val="006C3B67"/>
    <w:rsid w:val="006C5810"/>
    <w:rsid w:val="006C59C3"/>
    <w:rsid w:val="006D1540"/>
    <w:rsid w:val="006D20FE"/>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7F2B"/>
    <w:rsid w:val="00720265"/>
    <w:rsid w:val="007235AE"/>
    <w:rsid w:val="00723774"/>
    <w:rsid w:val="00723C92"/>
    <w:rsid w:val="00724BA5"/>
    <w:rsid w:val="00730A50"/>
    <w:rsid w:val="007338CA"/>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1AD0"/>
    <w:rsid w:val="00765F1A"/>
    <w:rsid w:val="00766B07"/>
    <w:rsid w:val="007701F8"/>
    <w:rsid w:val="00770D74"/>
    <w:rsid w:val="007713F1"/>
    <w:rsid w:val="007718C6"/>
    <w:rsid w:val="007721E9"/>
    <w:rsid w:val="0077292A"/>
    <w:rsid w:val="007743F0"/>
    <w:rsid w:val="00774B98"/>
    <w:rsid w:val="00775BB9"/>
    <w:rsid w:val="007817CD"/>
    <w:rsid w:val="00784B66"/>
    <w:rsid w:val="00784CFD"/>
    <w:rsid w:val="00785E06"/>
    <w:rsid w:val="00785EAC"/>
    <w:rsid w:val="00786553"/>
    <w:rsid w:val="00786C09"/>
    <w:rsid w:val="0079077D"/>
    <w:rsid w:val="00791C7D"/>
    <w:rsid w:val="00792E97"/>
    <w:rsid w:val="0079344B"/>
    <w:rsid w:val="00794966"/>
    <w:rsid w:val="00795A9E"/>
    <w:rsid w:val="00796280"/>
    <w:rsid w:val="00796BAB"/>
    <w:rsid w:val="00797823"/>
    <w:rsid w:val="00797C10"/>
    <w:rsid w:val="007A0BBC"/>
    <w:rsid w:val="007A10CC"/>
    <w:rsid w:val="007A14E5"/>
    <w:rsid w:val="007A32B1"/>
    <w:rsid w:val="007A7419"/>
    <w:rsid w:val="007B116E"/>
    <w:rsid w:val="007B50A9"/>
    <w:rsid w:val="007B7BB2"/>
    <w:rsid w:val="007C452F"/>
    <w:rsid w:val="007C57A5"/>
    <w:rsid w:val="007C6532"/>
    <w:rsid w:val="007C7621"/>
    <w:rsid w:val="007C7A90"/>
    <w:rsid w:val="007D13A3"/>
    <w:rsid w:val="007D1729"/>
    <w:rsid w:val="007D348A"/>
    <w:rsid w:val="007D3703"/>
    <w:rsid w:val="007D4237"/>
    <w:rsid w:val="007D6731"/>
    <w:rsid w:val="007E0212"/>
    <w:rsid w:val="007E091E"/>
    <w:rsid w:val="007E0EE4"/>
    <w:rsid w:val="007E32BB"/>
    <w:rsid w:val="007E4030"/>
    <w:rsid w:val="007E490C"/>
    <w:rsid w:val="007F0C42"/>
    <w:rsid w:val="007F320C"/>
    <w:rsid w:val="007F3965"/>
    <w:rsid w:val="007F3CE7"/>
    <w:rsid w:val="007F7347"/>
    <w:rsid w:val="00800D49"/>
    <w:rsid w:val="00800F24"/>
    <w:rsid w:val="0080378D"/>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7FBF"/>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3522"/>
    <w:rsid w:val="00893890"/>
    <w:rsid w:val="00893BE8"/>
    <w:rsid w:val="00896557"/>
    <w:rsid w:val="008968B6"/>
    <w:rsid w:val="0089691E"/>
    <w:rsid w:val="008969FD"/>
    <w:rsid w:val="00897669"/>
    <w:rsid w:val="008978A0"/>
    <w:rsid w:val="00897D42"/>
    <w:rsid w:val="008A6361"/>
    <w:rsid w:val="008B44C2"/>
    <w:rsid w:val="008B472F"/>
    <w:rsid w:val="008B4F6A"/>
    <w:rsid w:val="008C1140"/>
    <w:rsid w:val="008C114E"/>
    <w:rsid w:val="008C57D2"/>
    <w:rsid w:val="008C5B9A"/>
    <w:rsid w:val="008C728D"/>
    <w:rsid w:val="008C7DE4"/>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139A"/>
    <w:rsid w:val="009222BA"/>
    <w:rsid w:val="009233B2"/>
    <w:rsid w:val="00926547"/>
    <w:rsid w:val="00927270"/>
    <w:rsid w:val="009307EB"/>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0CD7"/>
    <w:rsid w:val="009725F8"/>
    <w:rsid w:val="00972C29"/>
    <w:rsid w:val="00974278"/>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5F5B"/>
    <w:rsid w:val="00997D5B"/>
    <w:rsid w:val="009A0A07"/>
    <w:rsid w:val="009A1E0F"/>
    <w:rsid w:val="009A2C08"/>
    <w:rsid w:val="009A6426"/>
    <w:rsid w:val="009B0F4B"/>
    <w:rsid w:val="009B14E1"/>
    <w:rsid w:val="009B1BD1"/>
    <w:rsid w:val="009B213B"/>
    <w:rsid w:val="009B2FEE"/>
    <w:rsid w:val="009B70A7"/>
    <w:rsid w:val="009B716E"/>
    <w:rsid w:val="009C023E"/>
    <w:rsid w:val="009C37B0"/>
    <w:rsid w:val="009C5CDD"/>
    <w:rsid w:val="009D2AF0"/>
    <w:rsid w:val="009D2D4F"/>
    <w:rsid w:val="009D3DAE"/>
    <w:rsid w:val="009D4360"/>
    <w:rsid w:val="009D4F1D"/>
    <w:rsid w:val="009D52E8"/>
    <w:rsid w:val="009D68B3"/>
    <w:rsid w:val="009D6C93"/>
    <w:rsid w:val="009D79FD"/>
    <w:rsid w:val="009E0535"/>
    <w:rsid w:val="009E1849"/>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54D2"/>
    <w:rsid w:val="00A07516"/>
    <w:rsid w:val="00A07DF9"/>
    <w:rsid w:val="00A1123E"/>
    <w:rsid w:val="00A1146D"/>
    <w:rsid w:val="00A13378"/>
    <w:rsid w:val="00A13EF6"/>
    <w:rsid w:val="00A1415D"/>
    <w:rsid w:val="00A15295"/>
    <w:rsid w:val="00A15BD1"/>
    <w:rsid w:val="00A16314"/>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1F9E"/>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9D3"/>
    <w:rsid w:val="00A80EA0"/>
    <w:rsid w:val="00A822CA"/>
    <w:rsid w:val="00A839CE"/>
    <w:rsid w:val="00A85975"/>
    <w:rsid w:val="00A86D8D"/>
    <w:rsid w:val="00A87516"/>
    <w:rsid w:val="00A90AC3"/>
    <w:rsid w:val="00A926DD"/>
    <w:rsid w:val="00A9278B"/>
    <w:rsid w:val="00A92A65"/>
    <w:rsid w:val="00A935B0"/>
    <w:rsid w:val="00A946A9"/>
    <w:rsid w:val="00A94FF2"/>
    <w:rsid w:val="00A95624"/>
    <w:rsid w:val="00A961D0"/>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0BB"/>
    <w:rsid w:val="00AB38C9"/>
    <w:rsid w:val="00AB7179"/>
    <w:rsid w:val="00AB71EF"/>
    <w:rsid w:val="00AB77AC"/>
    <w:rsid w:val="00AC29BE"/>
    <w:rsid w:val="00AC35A2"/>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05D0"/>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1A5F"/>
    <w:rsid w:val="00B1275A"/>
    <w:rsid w:val="00B1370F"/>
    <w:rsid w:val="00B15940"/>
    <w:rsid w:val="00B168EF"/>
    <w:rsid w:val="00B169D9"/>
    <w:rsid w:val="00B21423"/>
    <w:rsid w:val="00B22EFC"/>
    <w:rsid w:val="00B25C52"/>
    <w:rsid w:val="00B304AB"/>
    <w:rsid w:val="00B31ED7"/>
    <w:rsid w:val="00B33DF5"/>
    <w:rsid w:val="00B34266"/>
    <w:rsid w:val="00B3469D"/>
    <w:rsid w:val="00B348FA"/>
    <w:rsid w:val="00B35075"/>
    <w:rsid w:val="00B36729"/>
    <w:rsid w:val="00B3696C"/>
    <w:rsid w:val="00B37A7D"/>
    <w:rsid w:val="00B37FF3"/>
    <w:rsid w:val="00B40355"/>
    <w:rsid w:val="00B4254F"/>
    <w:rsid w:val="00B4303B"/>
    <w:rsid w:val="00B44AB4"/>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58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4A38"/>
    <w:rsid w:val="00BB6058"/>
    <w:rsid w:val="00BB661A"/>
    <w:rsid w:val="00BB6BCF"/>
    <w:rsid w:val="00BB7C9E"/>
    <w:rsid w:val="00BC107D"/>
    <w:rsid w:val="00BC48B8"/>
    <w:rsid w:val="00BC48DF"/>
    <w:rsid w:val="00BD04A1"/>
    <w:rsid w:val="00BD5F50"/>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459"/>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3DC"/>
    <w:rsid w:val="00C54B82"/>
    <w:rsid w:val="00C54DC5"/>
    <w:rsid w:val="00C571B3"/>
    <w:rsid w:val="00C60E84"/>
    <w:rsid w:val="00C6273C"/>
    <w:rsid w:val="00C62C62"/>
    <w:rsid w:val="00C6419A"/>
    <w:rsid w:val="00C660ED"/>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694"/>
    <w:rsid w:val="00C82718"/>
    <w:rsid w:val="00C8324B"/>
    <w:rsid w:val="00C83483"/>
    <w:rsid w:val="00C90601"/>
    <w:rsid w:val="00C919AF"/>
    <w:rsid w:val="00C951DB"/>
    <w:rsid w:val="00C95816"/>
    <w:rsid w:val="00C96CDF"/>
    <w:rsid w:val="00CA231F"/>
    <w:rsid w:val="00CA3179"/>
    <w:rsid w:val="00CA6307"/>
    <w:rsid w:val="00CA665E"/>
    <w:rsid w:val="00CA6F3A"/>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51AE"/>
    <w:rsid w:val="00CF6A73"/>
    <w:rsid w:val="00CF6FF0"/>
    <w:rsid w:val="00CF7A04"/>
    <w:rsid w:val="00D00B1A"/>
    <w:rsid w:val="00D017CA"/>
    <w:rsid w:val="00D0206D"/>
    <w:rsid w:val="00D05BF0"/>
    <w:rsid w:val="00D06DA9"/>
    <w:rsid w:val="00D10803"/>
    <w:rsid w:val="00D13A34"/>
    <w:rsid w:val="00D140CE"/>
    <w:rsid w:val="00D160DB"/>
    <w:rsid w:val="00D16CA9"/>
    <w:rsid w:val="00D249E4"/>
    <w:rsid w:val="00D251E7"/>
    <w:rsid w:val="00D27EAA"/>
    <w:rsid w:val="00D33824"/>
    <w:rsid w:val="00D33B5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147D"/>
    <w:rsid w:val="00D62872"/>
    <w:rsid w:val="00D64FFC"/>
    <w:rsid w:val="00D6512F"/>
    <w:rsid w:val="00D702C7"/>
    <w:rsid w:val="00D72D77"/>
    <w:rsid w:val="00D74BA6"/>
    <w:rsid w:val="00D74BBE"/>
    <w:rsid w:val="00D7581A"/>
    <w:rsid w:val="00D765AA"/>
    <w:rsid w:val="00D80937"/>
    <w:rsid w:val="00D82604"/>
    <w:rsid w:val="00D8429D"/>
    <w:rsid w:val="00D85391"/>
    <w:rsid w:val="00D8564A"/>
    <w:rsid w:val="00D868A3"/>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2F39"/>
    <w:rsid w:val="00DE3E0D"/>
    <w:rsid w:val="00DE428B"/>
    <w:rsid w:val="00DE62B0"/>
    <w:rsid w:val="00DF0348"/>
    <w:rsid w:val="00DF42B7"/>
    <w:rsid w:val="00DF47A8"/>
    <w:rsid w:val="00DF5FD6"/>
    <w:rsid w:val="00DF65F0"/>
    <w:rsid w:val="00DF6609"/>
    <w:rsid w:val="00DF71E4"/>
    <w:rsid w:val="00DF7564"/>
    <w:rsid w:val="00E023A3"/>
    <w:rsid w:val="00E03236"/>
    <w:rsid w:val="00E06733"/>
    <w:rsid w:val="00E06DF1"/>
    <w:rsid w:val="00E07010"/>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497A"/>
    <w:rsid w:val="00E854AF"/>
    <w:rsid w:val="00E869BD"/>
    <w:rsid w:val="00E86D67"/>
    <w:rsid w:val="00E8750C"/>
    <w:rsid w:val="00E908E1"/>
    <w:rsid w:val="00E91170"/>
    <w:rsid w:val="00E91673"/>
    <w:rsid w:val="00E9293D"/>
    <w:rsid w:val="00E9403E"/>
    <w:rsid w:val="00E96293"/>
    <w:rsid w:val="00E96657"/>
    <w:rsid w:val="00E9713D"/>
    <w:rsid w:val="00EA119B"/>
    <w:rsid w:val="00EA2214"/>
    <w:rsid w:val="00EA3673"/>
    <w:rsid w:val="00EA5104"/>
    <w:rsid w:val="00EA65AF"/>
    <w:rsid w:val="00EA7C03"/>
    <w:rsid w:val="00EB07C5"/>
    <w:rsid w:val="00EB1238"/>
    <w:rsid w:val="00EB2721"/>
    <w:rsid w:val="00EB4D10"/>
    <w:rsid w:val="00EB528C"/>
    <w:rsid w:val="00EB71BA"/>
    <w:rsid w:val="00EC07BA"/>
    <w:rsid w:val="00EC0D12"/>
    <w:rsid w:val="00EC0DF3"/>
    <w:rsid w:val="00EC0E43"/>
    <w:rsid w:val="00EC13EB"/>
    <w:rsid w:val="00EC1875"/>
    <w:rsid w:val="00EC2AC8"/>
    <w:rsid w:val="00EC33D6"/>
    <w:rsid w:val="00EC5C6F"/>
    <w:rsid w:val="00EC678D"/>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6F"/>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3AFA"/>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482F"/>
    <w:rsid w:val="00F85D4F"/>
    <w:rsid w:val="00F861F5"/>
    <w:rsid w:val="00F867B6"/>
    <w:rsid w:val="00F86884"/>
    <w:rsid w:val="00F92F76"/>
    <w:rsid w:val="00F953EB"/>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C7DEB"/>
    <w:rsid w:val="00FD079B"/>
    <w:rsid w:val="00FD0EE3"/>
    <w:rsid w:val="00FD23A9"/>
    <w:rsid w:val="00FD242B"/>
    <w:rsid w:val="00FD265B"/>
    <w:rsid w:val="00FD2941"/>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3"/>
    <o:shapelayout v:ext="edit">
      <o:idmap v:ext="edit" data="1"/>
    </o:shapelayout>
  </w:shapeDefaults>
  <w:decimalSymbol w:val="."/>
  <w:listSeparator w:val=","/>
  <w14:docId w14:val="63801FED"/>
  <w15:chartTrackingRefBased/>
  <w15:docId w15:val="{D38EB121-16DC-4431-BBC6-FED8EF0F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F95"/>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uiPriority w:val="99"/>
    <w:locked/>
    <w:rsid w:val="00D85391"/>
    <w:rPr>
      <w:rFonts w:ascii="Arial" w:hAnsi="Arial"/>
      <w:sz w:val="22"/>
    </w:rPr>
  </w:style>
  <w:style w:type="character" w:customStyle="1" w:styleId="FooterChar">
    <w:name w:val="Footer Char"/>
    <w:link w:val="Footer"/>
    <w:uiPriority w:val="99"/>
    <w:locked/>
    <w:rsid w:val="001123C7"/>
    <w:rPr>
      <w:rFonts w:ascii="Arial" w:hAnsi="Arial"/>
      <w:sz w:val="22"/>
    </w:rPr>
  </w:style>
  <w:style w:type="character" w:customStyle="1" w:styleId="Heading1Char">
    <w:name w:val="Heading 1 Char"/>
    <w:link w:val="Heading1"/>
    <w:rsid w:val="00273B16"/>
    <w:rPr>
      <w:rFonts w:ascii="Arial" w:hAnsi="Arial"/>
      <w:b/>
      <w:kern w:val="28"/>
      <w:sz w:val="28"/>
      <w:szCs w:val="28"/>
    </w:rPr>
  </w:style>
  <w:style w:type="character" w:customStyle="1" w:styleId="Heading2Char">
    <w:name w:val="Heading 2 Char"/>
    <w:link w:val="Heading2"/>
    <w:rsid w:val="00273B16"/>
    <w:rPr>
      <w:rFonts w:ascii="Arial" w:hAnsi="Arial"/>
      <w:b/>
      <w:sz w:val="28"/>
    </w:rPr>
  </w:style>
  <w:style w:type="character" w:customStyle="1" w:styleId="BodyText2Char">
    <w:name w:val="Body Text 2 Char"/>
    <w:link w:val="BodyText2"/>
    <w:rsid w:val="00273B16"/>
    <w:rPr>
      <w:rFonts w:ascii="Arial" w:hAnsi="Arial"/>
      <w:sz w:val="22"/>
    </w:rPr>
  </w:style>
  <w:style w:type="character" w:styleId="UnresolvedMention">
    <w:name w:val="Unresolved Mention"/>
    <w:basedOn w:val="DefaultParagraphFont"/>
    <w:uiPriority w:val="99"/>
    <w:semiHidden/>
    <w:unhideWhenUsed/>
    <w:rsid w:val="006D20FE"/>
    <w:rPr>
      <w:color w:val="605E5C"/>
      <w:shd w:val="clear" w:color="auto" w:fill="E1DFDD"/>
    </w:rPr>
  </w:style>
  <w:style w:type="character" w:styleId="FollowedHyperlink">
    <w:name w:val="FollowedHyperlink"/>
    <w:basedOn w:val="DefaultParagraphFont"/>
    <w:rsid w:val="006D20FE"/>
    <w:rPr>
      <w:color w:val="954F72" w:themeColor="followedHyperlink"/>
      <w:u w:val="single"/>
    </w:rPr>
  </w:style>
  <w:style w:type="paragraph" w:styleId="Revision">
    <w:name w:val="Revision"/>
    <w:hidden/>
    <w:uiPriority w:val="99"/>
    <w:semiHidden/>
    <w:rsid w:val="0061734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A195-364F-4560-BC5D-999FBDE2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12397</Words>
  <Characters>70365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82597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Heidi Hollenbach</dc:creator>
  <cp:keywords>AQD-AIR-ROP-TITLE V, Template Shell</cp:keywords>
  <dc:description>SharePoint Program Category: ROP Related Templates</dc:description>
  <cp:lastModifiedBy>Irwin, Andrea (EGLE)</cp:lastModifiedBy>
  <cp:revision>3</cp:revision>
  <cp:lastPrinted>2022-01-11T15:05:00Z</cp:lastPrinted>
  <dcterms:created xsi:type="dcterms:W3CDTF">2022-01-11T15:02:00Z</dcterms:created>
  <dcterms:modified xsi:type="dcterms:W3CDTF">2022-01-11T15:06:00Z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2021-07-20T18:38:46Z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