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55D12A89" w14:textId="77777777" w:rsidTr="00A9750A">
        <w:tc>
          <w:tcPr>
            <w:tcW w:w="810" w:type="dxa"/>
          </w:tcPr>
          <w:p w14:paraId="72EB3C8A" w14:textId="77777777" w:rsidR="005E5399" w:rsidRDefault="005E5399">
            <w:pPr>
              <w:jc w:val="center"/>
              <w:rPr>
                <w:sz w:val="16"/>
              </w:rPr>
            </w:pPr>
          </w:p>
        </w:tc>
        <w:tc>
          <w:tcPr>
            <w:tcW w:w="9000" w:type="dxa"/>
          </w:tcPr>
          <w:p w14:paraId="457E691A"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1D92E4BD" w14:textId="77777777" w:rsidR="005E5399" w:rsidRDefault="00012E33">
            <w:pPr>
              <w:spacing w:before="20" w:after="20"/>
              <w:jc w:val="center"/>
              <w:rPr>
                <w:sz w:val="16"/>
              </w:rPr>
            </w:pPr>
            <w:r w:rsidRPr="00012E33">
              <w:rPr>
                <w:b/>
                <w:sz w:val="24"/>
                <w:szCs w:val="24"/>
              </w:rPr>
              <w:t>AIR QUALITY DIVISION</w:t>
            </w:r>
          </w:p>
        </w:tc>
        <w:tc>
          <w:tcPr>
            <w:tcW w:w="720" w:type="dxa"/>
          </w:tcPr>
          <w:p w14:paraId="275DD56B" w14:textId="77777777" w:rsidR="005E5399" w:rsidRDefault="005E5399">
            <w:pPr>
              <w:jc w:val="center"/>
              <w:rPr>
                <w:b/>
                <w:sz w:val="24"/>
              </w:rPr>
            </w:pPr>
          </w:p>
        </w:tc>
      </w:tr>
      <w:tr w:rsidR="005E5399" w14:paraId="0FBAED6B" w14:textId="77777777" w:rsidTr="00A9750A">
        <w:trPr>
          <w:cantSplit/>
          <w:trHeight w:val="146"/>
        </w:trPr>
        <w:tc>
          <w:tcPr>
            <w:tcW w:w="10530" w:type="dxa"/>
            <w:gridSpan w:val="3"/>
          </w:tcPr>
          <w:p w14:paraId="54599A3E" w14:textId="77777777" w:rsidR="00C7692A" w:rsidRPr="00916E47" w:rsidRDefault="00C7692A" w:rsidP="00C2618F">
            <w:pPr>
              <w:jc w:val="center"/>
              <w:rPr>
                <w:szCs w:val="22"/>
              </w:rPr>
            </w:pPr>
          </w:p>
          <w:p w14:paraId="0C7F1983" w14:textId="6E99EF15" w:rsidR="00C7692A" w:rsidRPr="00916E47" w:rsidRDefault="006F5D35" w:rsidP="00C2618F">
            <w:pPr>
              <w:jc w:val="center"/>
              <w:rPr>
                <w:szCs w:val="22"/>
              </w:rPr>
            </w:pPr>
            <w:r w:rsidRPr="00916E47">
              <w:rPr>
                <w:szCs w:val="22"/>
              </w:rPr>
              <w:t xml:space="preserve">EFFECTIVE </w:t>
            </w:r>
            <w:r w:rsidR="00C7692A" w:rsidRPr="00916E47">
              <w:rPr>
                <w:szCs w:val="22"/>
              </w:rPr>
              <w:t>DATE</w:t>
            </w:r>
            <w:r w:rsidRPr="00916E47">
              <w:rPr>
                <w:szCs w:val="22"/>
              </w:rPr>
              <w:t>:</w:t>
            </w:r>
            <w:r w:rsidR="00EF394B" w:rsidRPr="00916E47">
              <w:rPr>
                <w:szCs w:val="22"/>
              </w:rPr>
              <w:t xml:space="preserve"> </w:t>
            </w:r>
            <w:r w:rsidR="00E07AED" w:rsidRPr="00916E47">
              <w:rPr>
                <w:szCs w:val="22"/>
              </w:rPr>
              <w:t>September 21, 2020</w:t>
            </w:r>
          </w:p>
          <w:p w14:paraId="566E3DDD" w14:textId="0742B815" w:rsidR="004254D5" w:rsidRPr="00916E47" w:rsidRDefault="004254D5" w:rsidP="00C2618F">
            <w:pPr>
              <w:jc w:val="center"/>
              <w:rPr>
                <w:szCs w:val="22"/>
              </w:rPr>
            </w:pPr>
            <w:r w:rsidRPr="00916E47">
              <w:rPr>
                <w:szCs w:val="22"/>
              </w:rPr>
              <w:t xml:space="preserve">REVISION DATE: </w:t>
            </w:r>
            <w:r w:rsidR="00916E47" w:rsidRPr="00916E47">
              <w:rPr>
                <w:szCs w:val="22"/>
              </w:rPr>
              <w:t>June 12, 2023</w:t>
            </w:r>
          </w:p>
          <w:p w14:paraId="03027A08" w14:textId="77777777" w:rsidR="006B4E48" w:rsidRPr="00916E47" w:rsidRDefault="006B4E48" w:rsidP="00C2618F">
            <w:pPr>
              <w:jc w:val="center"/>
              <w:rPr>
                <w:szCs w:val="22"/>
              </w:rPr>
            </w:pPr>
          </w:p>
          <w:p w14:paraId="1110244E" w14:textId="77777777" w:rsidR="00C2618F" w:rsidRPr="00916E47" w:rsidRDefault="00C2618F" w:rsidP="00C2618F">
            <w:pPr>
              <w:jc w:val="center"/>
              <w:rPr>
                <w:szCs w:val="22"/>
              </w:rPr>
            </w:pPr>
            <w:r w:rsidRPr="00916E47">
              <w:rPr>
                <w:szCs w:val="22"/>
              </w:rPr>
              <w:t>ISSUED TO</w:t>
            </w:r>
          </w:p>
          <w:p w14:paraId="664C16EA" w14:textId="77777777" w:rsidR="004254D5" w:rsidRPr="00916E47" w:rsidRDefault="004254D5" w:rsidP="00C2618F">
            <w:pPr>
              <w:jc w:val="center"/>
              <w:rPr>
                <w:szCs w:val="22"/>
              </w:rPr>
            </w:pPr>
          </w:p>
          <w:p w14:paraId="334D7BF0" w14:textId="65D4FA8C" w:rsidR="00C2618F" w:rsidRPr="00916E47" w:rsidRDefault="004254D5" w:rsidP="00C2618F">
            <w:pPr>
              <w:jc w:val="center"/>
              <w:rPr>
                <w:szCs w:val="22"/>
              </w:rPr>
            </w:pPr>
            <w:r w:rsidRPr="00916E47">
              <w:rPr>
                <w:b/>
                <w:szCs w:val="22"/>
              </w:rPr>
              <w:t>Consumers Energy Company</w:t>
            </w:r>
          </w:p>
          <w:p w14:paraId="3E986820" w14:textId="404A9DF5" w:rsidR="00B9050D" w:rsidRPr="00916E47" w:rsidRDefault="00174829" w:rsidP="00B9050D">
            <w:pPr>
              <w:jc w:val="center"/>
              <w:rPr>
                <w:b/>
                <w:szCs w:val="22"/>
              </w:rPr>
            </w:pPr>
            <w:bookmarkStart w:id="0" w:name="bCompanyName"/>
            <w:r w:rsidRPr="00916E47">
              <w:rPr>
                <w:b/>
                <w:szCs w:val="22"/>
              </w:rPr>
              <w:t>Covert Generating</w:t>
            </w:r>
            <w:r w:rsidR="00420D7D" w:rsidRPr="00916E47">
              <w:rPr>
                <w:b/>
                <w:szCs w:val="22"/>
              </w:rPr>
              <w:t xml:space="preserve"> Station</w:t>
            </w:r>
          </w:p>
          <w:bookmarkEnd w:id="0"/>
          <w:p w14:paraId="77DF6777" w14:textId="77777777" w:rsidR="00C2618F" w:rsidRPr="00916E47" w:rsidRDefault="00C2618F" w:rsidP="00C2618F">
            <w:pPr>
              <w:jc w:val="center"/>
              <w:rPr>
                <w:szCs w:val="22"/>
              </w:rPr>
            </w:pPr>
          </w:p>
          <w:p w14:paraId="50914A3F" w14:textId="77777777" w:rsidR="00C2618F" w:rsidRPr="00916E47" w:rsidRDefault="00C2618F" w:rsidP="00C2618F">
            <w:pPr>
              <w:jc w:val="center"/>
              <w:rPr>
                <w:szCs w:val="22"/>
              </w:rPr>
            </w:pPr>
            <w:r w:rsidRPr="00916E47">
              <w:rPr>
                <w:szCs w:val="22"/>
              </w:rPr>
              <w:t xml:space="preserve">State Registration Number (SRN):  </w:t>
            </w:r>
            <w:bookmarkStart w:id="1" w:name="bSRN"/>
            <w:r w:rsidR="00174829" w:rsidRPr="00916E47">
              <w:rPr>
                <w:szCs w:val="22"/>
              </w:rPr>
              <w:t>N6767</w:t>
            </w:r>
            <w:bookmarkEnd w:id="1"/>
          </w:p>
          <w:p w14:paraId="70DA4334" w14:textId="77777777" w:rsidR="00807634" w:rsidRPr="00916E47" w:rsidRDefault="00807634" w:rsidP="00C2618F">
            <w:pPr>
              <w:jc w:val="center"/>
              <w:rPr>
                <w:szCs w:val="22"/>
              </w:rPr>
            </w:pPr>
          </w:p>
          <w:p w14:paraId="00510673" w14:textId="77777777" w:rsidR="00C2618F" w:rsidRPr="00916E47" w:rsidRDefault="00C2618F" w:rsidP="00C2618F">
            <w:pPr>
              <w:jc w:val="center"/>
              <w:rPr>
                <w:szCs w:val="22"/>
              </w:rPr>
            </w:pPr>
            <w:r w:rsidRPr="00916E47">
              <w:rPr>
                <w:szCs w:val="22"/>
              </w:rPr>
              <w:t>LOCATED AT</w:t>
            </w:r>
          </w:p>
          <w:p w14:paraId="3F711443" w14:textId="77777777" w:rsidR="002B29E9" w:rsidRPr="00916E47" w:rsidRDefault="002B29E9" w:rsidP="002B29E9">
            <w:pPr>
              <w:jc w:val="center"/>
              <w:rPr>
                <w:szCs w:val="22"/>
              </w:rPr>
            </w:pPr>
          </w:p>
          <w:p w14:paraId="702327CE" w14:textId="03A33E53" w:rsidR="005E5399" w:rsidRPr="00916E47" w:rsidRDefault="00174829" w:rsidP="002B29E9">
            <w:pPr>
              <w:jc w:val="center"/>
              <w:rPr>
                <w:szCs w:val="22"/>
              </w:rPr>
            </w:pPr>
            <w:bookmarkStart w:id="2" w:name="bStreetAddress"/>
            <w:bookmarkEnd w:id="2"/>
            <w:r w:rsidRPr="00916E47">
              <w:rPr>
                <w:szCs w:val="22"/>
              </w:rPr>
              <w:t>26000 77</w:t>
            </w:r>
            <w:r w:rsidRPr="00916E47">
              <w:rPr>
                <w:szCs w:val="22"/>
                <w:vertAlign w:val="superscript"/>
              </w:rPr>
              <w:t>th</w:t>
            </w:r>
            <w:r w:rsidRPr="00916E47">
              <w:rPr>
                <w:szCs w:val="22"/>
              </w:rPr>
              <w:t xml:space="preserve"> Street</w:t>
            </w:r>
            <w:r w:rsidR="002B29E9" w:rsidRPr="00916E47">
              <w:rPr>
                <w:szCs w:val="22"/>
              </w:rPr>
              <w:t xml:space="preserve">, </w:t>
            </w:r>
            <w:bookmarkStart w:id="3" w:name="bCity"/>
            <w:bookmarkEnd w:id="3"/>
            <w:r w:rsidRPr="00916E47">
              <w:rPr>
                <w:szCs w:val="22"/>
              </w:rPr>
              <w:t>Covert</w:t>
            </w:r>
            <w:r w:rsidR="002B29E9" w:rsidRPr="00916E47">
              <w:rPr>
                <w:szCs w:val="22"/>
              </w:rPr>
              <w:t xml:space="preserve">, Michigan </w:t>
            </w:r>
            <w:bookmarkStart w:id="4" w:name="bZip"/>
            <w:bookmarkEnd w:id="4"/>
            <w:r w:rsidRPr="00916E47">
              <w:rPr>
                <w:szCs w:val="22"/>
              </w:rPr>
              <w:t>49043</w:t>
            </w:r>
          </w:p>
        </w:tc>
      </w:tr>
      <w:tr w:rsidR="00C2618F" w:rsidRPr="00DF47A8" w14:paraId="687FAE5C" w14:textId="77777777" w:rsidTr="00A9750A">
        <w:trPr>
          <w:cantSplit/>
          <w:trHeight w:val="145"/>
        </w:trPr>
        <w:tc>
          <w:tcPr>
            <w:tcW w:w="10530" w:type="dxa"/>
            <w:gridSpan w:val="3"/>
          </w:tcPr>
          <w:p w14:paraId="1132E4C9" w14:textId="77777777" w:rsidR="00C2618F" w:rsidRPr="00916E47" w:rsidRDefault="00C2618F" w:rsidP="00C2618F">
            <w:pPr>
              <w:pStyle w:val="Header"/>
              <w:spacing w:before="20" w:after="20"/>
              <w:rPr>
                <w:szCs w:val="22"/>
              </w:rPr>
            </w:pPr>
          </w:p>
        </w:tc>
      </w:tr>
      <w:tr w:rsidR="00C2618F" w:rsidRPr="001838ED" w14:paraId="5998C9B1"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0550FA3C" w14:textId="77777777" w:rsidR="00C2618F" w:rsidRPr="00916E47" w:rsidRDefault="00C2618F" w:rsidP="001838ED">
            <w:pPr>
              <w:jc w:val="center"/>
              <w:rPr>
                <w:szCs w:val="22"/>
              </w:rPr>
            </w:pPr>
          </w:p>
          <w:p w14:paraId="0E9C781D" w14:textId="77777777" w:rsidR="00C2618F" w:rsidRPr="00916E47" w:rsidRDefault="00C2618F" w:rsidP="001838ED">
            <w:pPr>
              <w:jc w:val="center"/>
              <w:rPr>
                <w:b/>
                <w:sz w:val="28"/>
              </w:rPr>
            </w:pPr>
            <w:r w:rsidRPr="00916E47">
              <w:rPr>
                <w:b/>
                <w:sz w:val="28"/>
              </w:rPr>
              <w:t>RENEWABLE OPERATING PERMIT</w:t>
            </w:r>
          </w:p>
          <w:p w14:paraId="23B89960" w14:textId="77777777" w:rsidR="00C2618F" w:rsidRPr="00916E47" w:rsidRDefault="00C2618F" w:rsidP="001838ED">
            <w:pPr>
              <w:ind w:left="3240"/>
              <w:rPr>
                <w:sz w:val="24"/>
              </w:rPr>
            </w:pPr>
          </w:p>
          <w:p w14:paraId="7BE0AB1F" w14:textId="51F6FAA5" w:rsidR="00C2618F" w:rsidRPr="00916E47" w:rsidRDefault="00C2618F" w:rsidP="001838ED">
            <w:pPr>
              <w:ind w:left="2880" w:firstLine="720"/>
              <w:rPr>
                <w:sz w:val="24"/>
                <w:szCs w:val="24"/>
              </w:rPr>
            </w:pPr>
            <w:r w:rsidRPr="00916E47">
              <w:rPr>
                <w:sz w:val="24"/>
              </w:rPr>
              <w:t>Permit Number:</w:t>
            </w:r>
            <w:r w:rsidRPr="00916E47">
              <w:rPr>
                <w:sz w:val="24"/>
              </w:rPr>
              <w:tab/>
              <w:t>MI-ROP-</w:t>
            </w:r>
            <w:bookmarkStart w:id="5" w:name="bSRN2"/>
            <w:bookmarkEnd w:id="5"/>
            <w:r w:rsidR="00174829" w:rsidRPr="00916E47">
              <w:rPr>
                <w:sz w:val="24"/>
              </w:rPr>
              <w:t>N6767</w:t>
            </w:r>
            <w:r w:rsidR="004032B7" w:rsidRPr="00916E47">
              <w:rPr>
                <w:sz w:val="24"/>
              </w:rPr>
              <w:t>-</w:t>
            </w:r>
            <w:bookmarkStart w:id="6" w:name="bIssueYear"/>
            <w:bookmarkEnd w:id="6"/>
            <w:r w:rsidR="001C577D" w:rsidRPr="00916E47">
              <w:rPr>
                <w:sz w:val="24"/>
              </w:rPr>
              <w:t>20</w:t>
            </w:r>
            <w:r w:rsidR="00E07AED" w:rsidRPr="00916E47">
              <w:rPr>
                <w:sz w:val="24"/>
              </w:rPr>
              <w:t>20</w:t>
            </w:r>
            <w:r w:rsidR="004254D5" w:rsidRPr="00916E47">
              <w:rPr>
                <w:sz w:val="24"/>
              </w:rPr>
              <w:t>a</w:t>
            </w:r>
          </w:p>
          <w:p w14:paraId="7511CDC1" w14:textId="77777777" w:rsidR="00C2618F" w:rsidRPr="00916E47" w:rsidRDefault="00C2618F" w:rsidP="001838ED">
            <w:pPr>
              <w:ind w:left="3240"/>
              <w:rPr>
                <w:sz w:val="24"/>
              </w:rPr>
            </w:pPr>
          </w:p>
          <w:p w14:paraId="470F4AF1" w14:textId="654ACC10" w:rsidR="00C2618F" w:rsidRPr="00916E47" w:rsidRDefault="00C2618F" w:rsidP="001838ED">
            <w:pPr>
              <w:ind w:left="2880" w:firstLine="720"/>
              <w:rPr>
                <w:sz w:val="24"/>
                <w:szCs w:val="24"/>
              </w:rPr>
            </w:pPr>
            <w:r w:rsidRPr="00916E47">
              <w:rPr>
                <w:sz w:val="24"/>
              </w:rPr>
              <w:t>Expiration Date:</w:t>
            </w:r>
            <w:r w:rsidRPr="00916E47">
              <w:rPr>
                <w:sz w:val="24"/>
              </w:rPr>
              <w:tab/>
            </w:r>
            <w:r w:rsidR="00E07AED" w:rsidRPr="00916E47">
              <w:rPr>
                <w:sz w:val="24"/>
              </w:rPr>
              <w:t>September 21, 2025</w:t>
            </w:r>
          </w:p>
          <w:p w14:paraId="30BAD3B2" w14:textId="77777777" w:rsidR="0025601A" w:rsidRPr="00916E47" w:rsidRDefault="0025601A" w:rsidP="001838ED">
            <w:pPr>
              <w:ind w:left="2880" w:firstLine="360"/>
              <w:rPr>
                <w:sz w:val="24"/>
              </w:rPr>
            </w:pPr>
          </w:p>
          <w:p w14:paraId="2D08A629" w14:textId="77777777" w:rsidR="00E07AED" w:rsidRPr="00916E47" w:rsidRDefault="00E7223C" w:rsidP="001838ED">
            <w:pPr>
              <w:jc w:val="center"/>
              <w:rPr>
                <w:sz w:val="24"/>
                <w:szCs w:val="24"/>
              </w:rPr>
            </w:pPr>
            <w:r w:rsidRPr="00916E47">
              <w:rPr>
                <w:sz w:val="24"/>
                <w:szCs w:val="24"/>
              </w:rPr>
              <w:t>A</w:t>
            </w:r>
            <w:r w:rsidR="00DF47A8" w:rsidRPr="00916E47">
              <w:rPr>
                <w:sz w:val="24"/>
                <w:szCs w:val="24"/>
              </w:rPr>
              <w:t xml:space="preserve">dministratively </w:t>
            </w:r>
            <w:r w:rsidRPr="00916E47">
              <w:rPr>
                <w:sz w:val="24"/>
                <w:szCs w:val="24"/>
              </w:rPr>
              <w:t>C</w:t>
            </w:r>
            <w:r w:rsidR="00DF47A8" w:rsidRPr="00916E47">
              <w:rPr>
                <w:sz w:val="24"/>
                <w:szCs w:val="24"/>
              </w:rPr>
              <w:t xml:space="preserve">omplete ROP Renewal </w:t>
            </w:r>
            <w:r w:rsidRPr="00916E47">
              <w:rPr>
                <w:sz w:val="24"/>
                <w:szCs w:val="24"/>
              </w:rPr>
              <w:t>A</w:t>
            </w:r>
            <w:r w:rsidR="00DF47A8" w:rsidRPr="00916E47">
              <w:rPr>
                <w:sz w:val="24"/>
                <w:szCs w:val="24"/>
              </w:rPr>
              <w:t>pplication</w:t>
            </w:r>
            <w:r w:rsidRPr="00916E47">
              <w:rPr>
                <w:sz w:val="24"/>
                <w:szCs w:val="24"/>
              </w:rPr>
              <w:t xml:space="preserve"> </w:t>
            </w:r>
          </w:p>
          <w:p w14:paraId="0A582CD5" w14:textId="565CAA74" w:rsidR="006F4A84" w:rsidRPr="00916E47" w:rsidRDefault="00E7223C" w:rsidP="001838ED">
            <w:pPr>
              <w:jc w:val="center"/>
              <w:rPr>
                <w:sz w:val="24"/>
                <w:szCs w:val="24"/>
              </w:rPr>
            </w:pPr>
            <w:r w:rsidRPr="00916E47">
              <w:rPr>
                <w:sz w:val="24"/>
                <w:szCs w:val="24"/>
              </w:rPr>
              <w:t>Due B</w:t>
            </w:r>
            <w:r w:rsidR="00DF47A8" w:rsidRPr="00916E47">
              <w:rPr>
                <w:sz w:val="24"/>
                <w:szCs w:val="24"/>
              </w:rPr>
              <w:t>etween</w:t>
            </w:r>
            <w:r w:rsidR="00B9050D" w:rsidRPr="00916E47">
              <w:rPr>
                <w:sz w:val="24"/>
                <w:szCs w:val="24"/>
              </w:rPr>
              <w:t xml:space="preserve"> </w:t>
            </w:r>
            <w:bookmarkStart w:id="7" w:name="bAppDueDate1"/>
            <w:bookmarkEnd w:id="7"/>
            <w:r w:rsidR="00E07AED" w:rsidRPr="00916E47">
              <w:rPr>
                <w:sz w:val="24"/>
                <w:szCs w:val="24"/>
              </w:rPr>
              <w:t>March 21, 202</w:t>
            </w:r>
            <w:r w:rsidR="00F5395B" w:rsidRPr="00916E47">
              <w:rPr>
                <w:sz w:val="24"/>
                <w:szCs w:val="24"/>
              </w:rPr>
              <w:t>4</w:t>
            </w:r>
            <w:r w:rsidR="00E07AED" w:rsidRPr="00916E47">
              <w:rPr>
                <w:sz w:val="24"/>
                <w:szCs w:val="24"/>
              </w:rPr>
              <w:t xml:space="preserve"> and March 21, 202</w:t>
            </w:r>
            <w:r w:rsidR="00F5395B" w:rsidRPr="00916E47">
              <w:rPr>
                <w:sz w:val="24"/>
                <w:szCs w:val="24"/>
              </w:rPr>
              <w:t>5</w:t>
            </w:r>
          </w:p>
          <w:p w14:paraId="266DCB25" w14:textId="77777777" w:rsidR="00DF47A8" w:rsidRPr="00916E47" w:rsidRDefault="00DF47A8" w:rsidP="00DF47A8">
            <w:pPr>
              <w:rPr>
                <w:sz w:val="24"/>
              </w:rPr>
            </w:pPr>
            <w:bookmarkStart w:id="8" w:name="bAppDueDate2"/>
            <w:bookmarkEnd w:id="8"/>
          </w:p>
          <w:p w14:paraId="5D17154B" w14:textId="77777777" w:rsidR="00994CA1" w:rsidRPr="00916E47" w:rsidRDefault="0025601A" w:rsidP="001838ED">
            <w:pPr>
              <w:jc w:val="both"/>
              <w:rPr>
                <w:szCs w:val="22"/>
              </w:rPr>
            </w:pPr>
            <w:r w:rsidRPr="00916E47">
              <w:rPr>
                <w:szCs w:val="22"/>
              </w:rPr>
              <w:t>This R</w:t>
            </w:r>
            <w:r w:rsidR="006D7B66" w:rsidRPr="00916E47">
              <w:rPr>
                <w:szCs w:val="22"/>
              </w:rPr>
              <w:t>enewable Op</w:t>
            </w:r>
            <w:r w:rsidRPr="00916E47">
              <w:rPr>
                <w:szCs w:val="22"/>
              </w:rPr>
              <w:t xml:space="preserve">erating Permit </w:t>
            </w:r>
            <w:r w:rsidR="006D7B66" w:rsidRPr="00916E47">
              <w:rPr>
                <w:szCs w:val="22"/>
              </w:rPr>
              <w:t xml:space="preserve">(ROP) </w:t>
            </w:r>
            <w:r w:rsidRPr="00916E47">
              <w:rPr>
                <w:szCs w:val="22"/>
              </w:rPr>
              <w:t xml:space="preserve">is issued in accordance with and subject to </w:t>
            </w:r>
            <w:r w:rsidR="00C1113C" w:rsidRPr="00916E47">
              <w:rPr>
                <w:szCs w:val="22"/>
              </w:rPr>
              <w:t xml:space="preserve">Section </w:t>
            </w:r>
            <w:r w:rsidRPr="00916E47">
              <w:rPr>
                <w:szCs w:val="22"/>
              </w:rPr>
              <w:t>5506(3) of Part 55</w:t>
            </w:r>
            <w:r w:rsidR="00267C45" w:rsidRPr="00916E47">
              <w:rPr>
                <w:szCs w:val="22"/>
              </w:rPr>
              <w:t>,</w:t>
            </w:r>
            <w:r w:rsidRPr="00916E47">
              <w:rPr>
                <w:szCs w:val="22"/>
              </w:rPr>
              <w:t xml:space="preserve"> Air Pollution Control</w:t>
            </w:r>
            <w:r w:rsidR="003F5BE8" w:rsidRPr="00916E47">
              <w:rPr>
                <w:szCs w:val="22"/>
              </w:rPr>
              <w:t>, of the Natural Resources and Environmental Protection Act, 1994 P</w:t>
            </w:r>
            <w:r w:rsidRPr="00916E47">
              <w:rPr>
                <w:szCs w:val="22"/>
              </w:rPr>
              <w:t>A 451</w:t>
            </w:r>
            <w:r w:rsidR="003F5BE8" w:rsidRPr="00916E47">
              <w:rPr>
                <w:szCs w:val="22"/>
              </w:rPr>
              <w:t>, as amended</w:t>
            </w:r>
            <w:r w:rsidR="00EA119B" w:rsidRPr="00916E47">
              <w:rPr>
                <w:szCs w:val="22"/>
              </w:rPr>
              <w:t xml:space="preserve"> (Act 451)</w:t>
            </w:r>
            <w:r w:rsidRPr="00916E47">
              <w:rPr>
                <w:szCs w:val="22"/>
              </w:rPr>
              <w:t xml:space="preserve">.  Pursuant to Rule </w:t>
            </w:r>
            <w:r w:rsidR="000E4E06" w:rsidRPr="00916E47">
              <w:rPr>
                <w:szCs w:val="22"/>
              </w:rPr>
              <w:t>210(1)</w:t>
            </w:r>
            <w:r w:rsidR="001570B9" w:rsidRPr="00916E47">
              <w:rPr>
                <w:szCs w:val="22"/>
              </w:rPr>
              <w:t xml:space="preserve"> of the administrative rules promulgated under Act 451</w:t>
            </w:r>
            <w:r w:rsidRPr="00916E47">
              <w:rPr>
                <w:szCs w:val="22"/>
              </w:rPr>
              <w:t>, this RO</w:t>
            </w:r>
            <w:r w:rsidR="006D7B66" w:rsidRPr="00916E47">
              <w:rPr>
                <w:szCs w:val="22"/>
              </w:rPr>
              <w:t>P</w:t>
            </w:r>
            <w:r w:rsidRPr="00916E47">
              <w:rPr>
                <w:szCs w:val="22"/>
              </w:rPr>
              <w:t xml:space="preserve"> constitutes the permittee’s authority to operate the stationary source identified above in accordance with the general conditions, special conditions and attachments contained</w:t>
            </w:r>
            <w:r w:rsidR="00DE144B" w:rsidRPr="00916E47">
              <w:rPr>
                <w:szCs w:val="22"/>
              </w:rPr>
              <w:t xml:space="preserve"> herein.  Operation of the</w:t>
            </w:r>
            <w:r w:rsidRPr="00916E47">
              <w:rPr>
                <w:szCs w:val="22"/>
              </w:rPr>
              <w:t xml:space="preserve"> stationary source and all emission units listed in the permit are subject to all applicable future or amended rules </w:t>
            </w:r>
            <w:r w:rsidR="003F5BE8" w:rsidRPr="00916E47">
              <w:rPr>
                <w:szCs w:val="22"/>
              </w:rPr>
              <w:t xml:space="preserve">and regulations pursuant to </w:t>
            </w:r>
            <w:r w:rsidR="00EA119B" w:rsidRPr="00916E47">
              <w:rPr>
                <w:szCs w:val="22"/>
              </w:rPr>
              <w:t>Act</w:t>
            </w:r>
            <w:r w:rsidR="003F5BE8" w:rsidRPr="00916E47">
              <w:rPr>
                <w:szCs w:val="22"/>
              </w:rPr>
              <w:t xml:space="preserve"> </w:t>
            </w:r>
            <w:r w:rsidRPr="00916E47">
              <w:rPr>
                <w:szCs w:val="22"/>
              </w:rPr>
              <w:t xml:space="preserve">451 and the </w:t>
            </w:r>
            <w:r w:rsidR="0010097A" w:rsidRPr="00916E47">
              <w:rPr>
                <w:szCs w:val="22"/>
              </w:rPr>
              <w:t xml:space="preserve">federal </w:t>
            </w:r>
            <w:r w:rsidRPr="00916E47">
              <w:rPr>
                <w:szCs w:val="22"/>
              </w:rPr>
              <w:t>Clean Air Act.</w:t>
            </w:r>
          </w:p>
        </w:tc>
      </w:tr>
    </w:tbl>
    <w:p w14:paraId="557E7745" w14:textId="77777777" w:rsidR="00C2618F" w:rsidRPr="004254D5" w:rsidRDefault="00C2618F" w:rsidP="00C2618F">
      <w:pPr>
        <w:jc w:val="center"/>
        <w:rPr>
          <w:sz w:val="16"/>
          <w:szCs w:val="16"/>
        </w:rP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C2618F" w14:paraId="0C83B7E7" w14:textId="77777777" w:rsidTr="00E07AED">
        <w:tc>
          <w:tcPr>
            <w:tcW w:w="10530" w:type="dxa"/>
            <w:shd w:val="clear" w:color="auto" w:fill="auto"/>
          </w:tcPr>
          <w:p w14:paraId="6FB28873" w14:textId="77777777" w:rsidR="00461E40" w:rsidRPr="006F2C46" w:rsidRDefault="00461E40" w:rsidP="0025601A">
            <w:pPr>
              <w:jc w:val="center"/>
              <w:rPr>
                <w:b/>
                <w:szCs w:val="22"/>
              </w:rPr>
            </w:pPr>
          </w:p>
          <w:p w14:paraId="2F29A3AE" w14:textId="77777777" w:rsidR="005D5FBE" w:rsidRPr="00916E47" w:rsidRDefault="0058429B" w:rsidP="0025601A">
            <w:pPr>
              <w:jc w:val="center"/>
              <w:rPr>
                <w:b/>
                <w:sz w:val="28"/>
                <w:szCs w:val="28"/>
              </w:rPr>
            </w:pPr>
            <w:r w:rsidRPr="00916E47">
              <w:rPr>
                <w:b/>
                <w:sz w:val="28"/>
                <w:szCs w:val="28"/>
              </w:rPr>
              <w:t>SOURCE-WIDE PERMIT TO INSTALL</w:t>
            </w:r>
          </w:p>
          <w:p w14:paraId="6B792672" w14:textId="77777777" w:rsidR="007A1E60" w:rsidRPr="00916E47" w:rsidRDefault="007A1E60" w:rsidP="00F15F33">
            <w:pPr>
              <w:jc w:val="center"/>
              <w:rPr>
                <w:sz w:val="24"/>
                <w:szCs w:val="24"/>
              </w:rPr>
            </w:pPr>
          </w:p>
          <w:p w14:paraId="21C4D442" w14:textId="0AFA658F" w:rsidR="005A402E" w:rsidRPr="00916E47" w:rsidRDefault="005A402E" w:rsidP="00F15F33">
            <w:pPr>
              <w:jc w:val="center"/>
              <w:rPr>
                <w:sz w:val="24"/>
              </w:rPr>
            </w:pPr>
            <w:r w:rsidRPr="00916E47">
              <w:rPr>
                <w:sz w:val="24"/>
              </w:rPr>
              <w:t>Permit Number:</w:t>
            </w:r>
            <w:r w:rsidRPr="00916E47">
              <w:rPr>
                <w:sz w:val="24"/>
              </w:rPr>
              <w:tab/>
            </w:r>
            <w:r w:rsidRPr="00916E47">
              <w:rPr>
                <w:sz w:val="24"/>
                <w:szCs w:val="24"/>
              </w:rPr>
              <w:t>MI-</w:t>
            </w:r>
            <w:r w:rsidR="006F5D35" w:rsidRPr="00916E47">
              <w:rPr>
                <w:sz w:val="24"/>
                <w:szCs w:val="24"/>
              </w:rPr>
              <w:t>PTI</w:t>
            </w:r>
            <w:r w:rsidRPr="00916E47">
              <w:rPr>
                <w:sz w:val="24"/>
                <w:szCs w:val="24"/>
              </w:rPr>
              <w:t>-</w:t>
            </w:r>
            <w:bookmarkStart w:id="9" w:name="bSRN3"/>
            <w:bookmarkEnd w:id="9"/>
            <w:r w:rsidR="00174829" w:rsidRPr="00916E47">
              <w:rPr>
                <w:sz w:val="24"/>
                <w:szCs w:val="24"/>
              </w:rPr>
              <w:t>N6767</w:t>
            </w:r>
            <w:r w:rsidR="000D5F06" w:rsidRPr="00916E47">
              <w:rPr>
                <w:sz w:val="24"/>
                <w:szCs w:val="24"/>
              </w:rPr>
              <w:t>-</w:t>
            </w:r>
            <w:bookmarkStart w:id="10" w:name="bIssueYear2"/>
            <w:bookmarkEnd w:id="10"/>
            <w:r w:rsidR="001C577D" w:rsidRPr="00916E47">
              <w:rPr>
                <w:sz w:val="24"/>
                <w:szCs w:val="24"/>
              </w:rPr>
              <w:t>2</w:t>
            </w:r>
            <w:r w:rsidR="00E07AED" w:rsidRPr="00916E47">
              <w:rPr>
                <w:sz w:val="24"/>
                <w:szCs w:val="24"/>
              </w:rPr>
              <w:t>020</w:t>
            </w:r>
            <w:r w:rsidR="004254D5" w:rsidRPr="00916E47">
              <w:rPr>
                <w:sz w:val="24"/>
                <w:szCs w:val="24"/>
              </w:rPr>
              <w:t>a</w:t>
            </w:r>
          </w:p>
          <w:p w14:paraId="170FB0BC" w14:textId="77777777" w:rsidR="00C2618F" w:rsidRPr="00916E47" w:rsidRDefault="00C2618F" w:rsidP="0025601A">
            <w:pPr>
              <w:jc w:val="center"/>
              <w:rPr>
                <w:sz w:val="24"/>
                <w:szCs w:val="24"/>
              </w:rPr>
            </w:pPr>
          </w:p>
          <w:p w14:paraId="4FFBDE15"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3432DE74"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1E8CD133" w14:textId="77777777" w:rsidR="00233961" w:rsidRDefault="00233961" w:rsidP="00F73D71">
      <w:pPr>
        <w:ind w:left="-180"/>
        <w:rPr>
          <w:szCs w:val="22"/>
        </w:rPr>
      </w:pPr>
    </w:p>
    <w:p w14:paraId="58F0A270" w14:textId="77777777" w:rsidR="006F2C46" w:rsidRDefault="006F2C46" w:rsidP="00F73D71">
      <w:pPr>
        <w:ind w:left="-180"/>
        <w:rPr>
          <w:szCs w:val="22"/>
        </w:rPr>
      </w:pPr>
    </w:p>
    <w:p w14:paraId="22949016" w14:textId="77777777" w:rsidR="002332C3" w:rsidRPr="006A1190" w:rsidRDefault="00AB2375" w:rsidP="002332C3">
      <w:pPr>
        <w:ind w:left="-180"/>
        <w:rPr>
          <w:szCs w:val="22"/>
        </w:rPr>
      </w:pPr>
      <w:r w:rsidRPr="006A1190">
        <w:rPr>
          <w:szCs w:val="22"/>
        </w:rPr>
        <w:t>______________________________________</w:t>
      </w:r>
    </w:p>
    <w:p w14:paraId="386856F6" w14:textId="77777777" w:rsidR="002F4C64" w:rsidRPr="0097673C" w:rsidRDefault="00174829" w:rsidP="00862ED1">
      <w:pPr>
        <w:rPr>
          <w:b/>
          <w:sz w:val="18"/>
        </w:rPr>
      </w:pPr>
      <w:bookmarkStart w:id="11" w:name="bDS"/>
      <w:bookmarkEnd w:id="11"/>
      <w:r>
        <w:rPr>
          <w:szCs w:val="22"/>
        </w:rPr>
        <w:t>Rex Lane, Kalamazoo</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15DCF356" w14:textId="77777777" w:rsidR="002F4C64" w:rsidRDefault="002F4C64" w:rsidP="002F4C64"/>
    <w:p w14:paraId="5C60A38C" w14:textId="386058FD" w:rsidR="00044689"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46740635" w:history="1">
        <w:r w:rsidR="00044689" w:rsidRPr="0066139E">
          <w:rPr>
            <w:rStyle w:val="Hyperlink"/>
            <w:noProof/>
          </w:rPr>
          <w:t>AUTHORITY AND ENFORCEABILITY</w:t>
        </w:r>
        <w:r w:rsidR="00044689">
          <w:rPr>
            <w:noProof/>
            <w:webHidden/>
          </w:rPr>
          <w:tab/>
        </w:r>
        <w:r w:rsidR="00044689">
          <w:rPr>
            <w:noProof/>
            <w:webHidden/>
          </w:rPr>
          <w:fldChar w:fldCharType="begin"/>
        </w:r>
        <w:r w:rsidR="00044689">
          <w:rPr>
            <w:noProof/>
            <w:webHidden/>
          </w:rPr>
          <w:instrText xml:space="preserve"> PAGEREF _Toc46740635 \h </w:instrText>
        </w:r>
        <w:r w:rsidR="00044689">
          <w:rPr>
            <w:noProof/>
            <w:webHidden/>
          </w:rPr>
        </w:r>
        <w:r w:rsidR="00044689">
          <w:rPr>
            <w:noProof/>
            <w:webHidden/>
          </w:rPr>
          <w:fldChar w:fldCharType="separate"/>
        </w:r>
        <w:r w:rsidR="00044689">
          <w:rPr>
            <w:noProof/>
            <w:webHidden/>
          </w:rPr>
          <w:t>3</w:t>
        </w:r>
        <w:r w:rsidR="00044689">
          <w:rPr>
            <w:noProof/>
            <w:webHidden/>
          </w:rPr>
          <w:fldChar w:fldCharType="end"/>
        </w:r>
      </w:hyperlink>
    </w:p>
    <w:p w14:paraId="026F1BF6" w14:textId="6FAD27F4" w:rsidR="00044689" w:rsidRDefault="000F4007">
      <w:pPr>
        <w:pStyle w:val="TOC1"/>
        <w:rPr>
          <w:rFonts w:asciiTheme="minorHAnsi" w:eastAsiaTheme="minorEastAsia" w:hAnsiTheme="minorHAnsi" w:cstheme="minorBidi"/>
          <w:b w:val="0"/>
          <w:noProof/>
        </w:rPr>
      </w:pPr>
      <w:hyperlink w:anchor="_Toc46740636" w:history="1">
        <w:r w:rsidR="00044689" w:rsidRPr="0066139E">
          <w:rPr>
            <w:rStyle w:val="Hyperlink"/>
            <w:noProof/>
          </w:rPr>
          <w:t>A.  GENERAL CONDITIONS</w:t>
        </w:r>
        <w:r w:rsidR="00044689">
          <w:rPr>
            <w:noProof/>
            <w:webHidden/>
          </w:rPr>
          <w:tab/>
        </w:r>
        <w:r w:rsidR="00044689">
          <w:rPr>
            <w:noProof/>
            <w:webHidden/>
          </w:rPr>
          <w:fldChar w:fldCharType="begin"/>
        </w:r>
        <w:r w:rsidR="00044689">
          <w:rPr>
            <w:noProof/>
            <w:webHidden/>
          </w:rPr>
          <w:instrText xml:space="preserve"> PAGEREF _Toc46740636 \h </w:instrText>
        </w:r>
        <w:r w:rsidR="00044689">
          <w:rPr>
            <w:noProof/>
            <w:webHidden/>
          </w:rPr>
        </w:r>
        <w:r w:rsidR="00044689">
          <w:rPr>
            <w:noProof/>
            <w:webHidden/>
          </w:rPr>
          <w:fldChar w:fldCharType="separate"/>
        </w:r>
        <w:r w:rsidR="00044689">
          <w:rPr>
            <w:noProof/>
            <w:webHidden/>
          </w:rPr>
          <w:t>4</w:t>
        </w:r>
        <w:r w:rsidR="00044689">
          <w:rPr>
            <w:noProof/>
            <w:webHidden/>
          </w:rPr>
          <w:fldChar w:fldCharType="end"/>
        </w:r>
      </w:hyperlink>
    </w:p>
    <w:p w14:paraId="7B9067A2" w14:textId="751FCA5E" w:rsidR="00044689" w:rsidRDefault="000F4007">
      <w:pPr>
        <w:pStyle w:val="TOC2"/>
        <w:rPr>
          <w:rFonts w:asciiTheme="minorHAnsi" w:eastAsiaTheme="minorEastAsia" w:hAnsiTheme="minorHAnsi" w:cstheme="minorBidi"/>
          <w:noProof/>
        </w:rPr>
      </w:pPr>
      <w:hyperlink w:anchor="_Toc46740637" w:history="1">
        <w:r w:rsidR="00044689" w:rsidRPr="0066139E">
          <w:rPr>
            <w:rStyle w:val="Hyperlink"/>
            <w:noProof/>
          </w:rPr>
          <w:t>Permit Enforceability</w:t>
        </w:r>
        <w:r w:rsidR="00044689">
          <w:rPr>
            <w:noProof/>
            <w:webHidden/>
          </w:rPr>
          <w:tab/>
        </w:r>
        <w:r w:rsidR="00044689">
          <w:rPr>
            <w:noProof/>
            <w:webHidden/>
          </w:rPr>
          <w:fldChar w:fldCharType="begin"/>
        </w:r>
        <w:r w:rsidR="00044689">
          <w:rPr>
            <w:noProof/>
            <w:webHidden/>
          </w:rPr>
          <w:instrText xml:space="preserve"> PAGEREF _Toc46740637 \h </w:instrText>
        </w:r>
        <w:r w:rsidR="00044689">
          <w:rPr>
            <w:noProof/>
            <w:webHidden/>
          </w:rPr>
        </w:r>
        <w:r w:rsidR="00044689">
          <w:rPr>
            <w:noProof/>
            <w:webHidden/>
          </w:rPr>
          <w:fldChar w:fldCharType="separate"/>
        </w:r>
        <w:r w:rsidR="00044689">
          <w:rPr>
            <w:noProof/>
            <w:webHidden/>
          </w:rPr>
          <w:t>4</w:t>
        </w:r>
        <w:r w:rsidR="00044689">
          <w:rPr>
            <w:noProof/>
            <w:webHidden/>
          </w:rPr>
          <w:fldChar w:fldCharType="end"/>
        </w:r>
      </w:hyperlink>
    </w:p>
    <w:p w14:paraId="6DE4A5B1" w14:textId="50C593C4" w:rsidR="00044689" w:rsidRDefault="000F4007">
      <w:pPr>
        <w:pStyle w:val="TOC2"/>
        <w:rPr>
          <w:rFonts w:asciiTheme="minorHAnsi" w:eastAsiaTheme="minorEastAsia" w:hAnsiTheme="minorHAnsi" w:cstheme="minorBidi"/>
          <w:noProof/>
        </w:rPr>
      </w:pPr>
      <w:hyperlink w:anchor="_Toc46740638" w:history="1">
        <w:r w:rsidR="00044689" w:rsidRPr="0066139E">
          <w:rPr>
            <w:rStyle w:val="Hyperlink"/>
            <w:noProof/>
          </w:rPr>
          <w:t>General Provisions</w:t>
        </w:r>
        <w:r w:rsidR="00044689">
          <w:rPr>
            <w:noProof/>
            <w:webHidden/>
          </w:rPr>
          <w:tab/>
        </w:r>
        <w:r w:rsidR="00044689">
          <w:rPr>
            <w:noProof/>
            <w:webHidden/>
          </w:rPr>
          <w:fldChar w:fldCharType="begin"/>
        </w:r>
        <w:r w:rsidR="00044689">
          <w:rPr>
            <w:noProof/>
            <w:webHidden/>
          </w:rPr>
          <w:instrText xml:space="preserve"> PAGEREF _Toc46740638 \h </w:instrText>
        </w:r>
        <w:r w:rsidR="00044689">
          <w:rPr>
            <w:noProof/>
            <w:webHidden/>
          </w:rPr>
        </w:r>
        <w:r w:rsidR="00044689">
          <w:rPr>
            <w:noProof/>
            <w:webHidden/>
          </w:rPr>
          <w:fldChar w:fldCharType="separate"/>
        </w:r>
        <w:r w:rsidR="00044689">
          <w:rPr>
            <w:noProof/>
            <w:webHidden/>
          </w:rPr>
          <w:t>4</w:t>
        </w:r>
        <w:r w:rsidR="00044689">
          <w:rPr>
            <w:noProof/>
            <w:webHidden/>
          </w:rPr>
          <w:fldChar w:fldCharType="end"/>
        </w:r>
      </w:hyperlink>
    </w:p>
    <w:p w14:paraId="77B5612C" w14:textId="470E380F" w:rsidR="00044689" w:rsidRDefault="000F4007">
      <w:pPr>
        <w:pStyle w:val="TOC2"/>
        <w:rPr>
          <w:rFonts w:asciiTheme="minorHAnsi" w:eastAsiaTheme="minorEastAsia" w:hAnsiTheme="minorHAnsi" w:cstheme="minorBidi"/>
          <w:noProof/>
        </w:rPr>
      </w:pPr>
      <w:hyperlink w:anchor="_Toc46740639" w:history="1">
        <w:r w:rsidR="00044689" w:rsidRPr="0066139E">
          <w:rPr>
            <w:rStyle w:val="Hyperlink"/>
            <w:noProof/>
          </w:rPr>
          <w:t>Equipment &amp; Design</w:t>
        </w:r>
        <w:r w:rsidR="00044689">
          <w:rPr>
            <w:noProof/>
            <w:webHidden/>
          </w:rPr>
          <w:tab/>
        </w:r>
        <w:r w:rsidR="00044689">
          <w:rPr>
            <w:noProof/>
            <w:webHidden/>
          </w:rPr>
          <w:fldChar w:fldCharType="begin"/>
        </w:r>
        <w:r w:rsidR="00044689">
          <w:rPr>
            <w:noProof/>
            <w:webHidden/>
          </w:rPr>
          <w:instrText xml:space="preserve"> PAGEREF _Toc46740639 \h </w:instrText>
        </w:r>
        <w:r w:rsidR="00044689">
          <w:rPr>
            <w:noProof/>
            <w:webHidden/>
          </w:rPr>
        </w:r>
        <w:r w:rsidR="00044689">
          <w:rPr>
            <w:noProof/>
            <w:webHidden/>
          </w:rPr>
          <w:fldChar w:fldCharType="separate"/>
        </w:r>
        <w:r w:rsidR="00044689">
          <w:rPr>
            <w:noProof/>
            <w:webHidden/>
          </w:rPr>
          <w:t>5</w:t>
        </w:r>
        <w:r w:rsidR="00044689">
          <w:rPr>
            <w:noProof/>
            <w:webHidden/>
          </w:rPr>
          <w:fldChar w:fldCharType="end"/>
        </w:r>
      </w:hyperlink>
    </w:p>
    <w:p w14:paraId="045DC827" w14:textId="79B2D2EC" w:rsidR="00044689" w:rsidRDefault="000F4007">
      <w:pPr>
        <w:pStyle w:val="TOC2"/>
        <w:rPr>
          <w:rFonts w:asciiTheme="minorHAnsi" w:eastAsiaTheme="minorEastAsia" w:hAnsiTheme="minorHAnsi" w:cstheme="minorBidi"/>
          <w:noProof/>
        </w:rPr>
      </w:pPr>
      <w:hyperlink w:anchor="_Toc46740640" w:history="1">
        <w:r w:rsidR="00044689" w:rsidRPr="0066139E">
          <w:rPr>
            <w:rStyle w:val="Hyperlink"/>
            <w:noProof/>
          </w:rPr>
          <w:t>Emission Limits</w:t>
        </w:r>
        <w:r w:rsidR="00044689">
          <w:rPr>
            <w:noProof/>
            <w:webHidden/>
          </w:rPr>
          <w:tab/>
        </w:r>
        <w:r w:rsidR="00044689">
          <w:rPr>
            <w:noProof/>
            <w:webHidden/>
          </w:rPr>
          <w:fldChar w:fldCharType="begin"/>
        </w:r>
        <w:r w:rsidR="00044689">
          <w:rPr>
            <w:noProof/>
            <w:webHidden/>
          </w:rPr>
          <w:instrText xml:space="preserve"> PAGEREF _Toc46740640 \h </w:instrText>
        </w:r>
        <w:r w:rsidR="00044689">
          <w:rPr>
            <w:noProof/>
            <w:webHidden/>
          </w:rPr>
        </w:r>
        <w:r w:rsidR="00044689">
          <w:rPr>
            <w:noProof/>
            <w:webHidden/>
          </w:rPr>
          <w:fldChar w:fldCharType="separate"/>
        </w:r>
        <w:r w:rsidR="00044689">
          <w:rPr>
            <w:noProof/>
            <w:webHidden/>
          </w:rPr>
          <w:t>5</w:t>
        </w:r>
        <w:r w:rsidR="00044689">
          <w:rPr>
            <w:noProof/>
            <w:webHidden/>
          </w:rPr>
          <w:fldChar w:fldCharType="end"/>
        </w:r>
      </w:hyperlink>
    </w:p>
    <w:p w14:paraId="1CD43AB0" w14:textId="051FAD7F" w:rsidR="00044689" w:rsidRDefault="000F4007">
      <w:pPr>
        <w:pStyle w:val="TOC2"/>
        <w:rPr>
          <w:rFonts w:asciiTheme="minorHAnsi" w:eastAsiaTheme="minorEastAsia" w:hAnsiTheme="minorHAnsi" w:cstheme="minorBidi"/>
          <w:noProof/>
        </w:rPr>
      </w:pPr>
      <w:hyperlink w:anchor="_Toc46740641" w:history="1">
        <w:r w:rsidR="00044689" w:rsidRPr="0066139E">
          <w:rPr>
            <w:rStyle w:val="Hyperlink"/>
            <w:noProof/>
          </w:rPr>
          <w:t>Testing/Sampling</w:t>
        </w:r>
        <w:r w:rsidR="00044689">
          <w:rPr>
            <w:noProof/>
            <w:webHidden/>
          </w:rPr>
          <w:tab/>
        </w:r>
        <w:r w:rsidR="00044689">
          <w:rPr>
            <w:noProof/>
            <w:webHidden/>
          </w:rPr>
          <w:fldChar w:fldCharType="begin"/>
        </w:r>
        <w:r w:rsidR="00044689">
          <w:rPr>
            <w:noProof/>
            <w:webHidden/>
          </w:rPr>
          <w:instrText xml:space="preserve"> PAGEREF _Toc46740641 \h </w:instrText>
        </w:r>
        <w:r w:rsidR="00044689">
          <w:rPr>
            <w:noProof/>
            <w:webHidden/>
          </w:rPr>
        </w:r>
        <w:r w:rsidR="00044689">
          <w:rPr>
            <w:noProof/>
            <w:webHidden/>
          </w:rPr>
          <w:fldChar w:fldCharType="separate"/>
        </w:r>
        <w:r w:rsidR="00044689">
          <w:rPr>
            <w:noProof/>
            <w:webHidden/>
          </w:rPr>
          <w:t>5</w:t>
        </w:r>
        <w:r w:rsidR="00044689">
          <w:rPr>
            <w:noProof/>
            <w:webHidden/>
          </w:rPr>
          <w:fldChar w:fldCharType="end"/>
        </w:r>
      </w:hyperlink>
    </w:p>
    <w:p w14:paraId="14DC4676" w14:textId="2D7B1B65" w:rsidR="00044689" w:rsidRDefault="000F4007">
      <w:pPr>
        <w:pStyle w:val="TOC2"/>
        <w:rPr>
          <w:rFonts w:asciiTheme="minorHAnsi" w:eastAsiaTheme="minorEastAsia" w:hAnsiTheme="minorHAnsi" w:cstheme="minorBidi"/>
          <w:noProof/>
        </w:rPr>
      </w:pPr>
      <w:hyperlink w:anchor="_Toc46740642" w:history="1">
        <w:r w:rsidR="00044689" w:rsidRPr="0066139E">
          <w:rPr>
            <w:rStyle w:val="Hyperlink"/>
            <w:noProof/>
          </w:rPr>
          <w:t>Monitoring/Recordkeeping</w:t>
        </w:r>
        <w:r w:rsidR="00044689">
          <w:rPr>
            <w:noProof/>
            <w:webHidden/>
          </w:rPr>
          <w:tab/>
        </w:r>
        <w:r w:rsidR="00044689">
          <w:rPr>
            <w:noProof/>
            <w:webHidden/>
          </w:rPr>
          <w:fldChar w:fldCharType="begin"/>
        </w:r>
        <w:r w:rsidR="00044689">
          <w:rPr>
            <w:noProof/>
            <w:webHidden/>
          </w:rPr>
          <w:instrText xml:space="preserve"> PAGEREF _Toc46740642 \h </w:instrText>
        </w:r>
        <w:r w:rsidR="00044689">
          <w:rPr>
            <w:noProof/>
            <w:webHidden/>
          </w:rPr>
        </w:r>
        <w:r w:rsidR="00044689">
          <w:rPr>
            <w:noProof/>
            <w:webHidden/>
          </w:rPr>
          <w:fldChar w:fldCharType="separate"/>
        </w:r>
        <w:r w:rsidR="00044689">
          <w:rPr>
            <w:noProof/>
            <w:webHidden/>
          </w:rPr>
          <w:t>6</w:t>
        </w:r>
        <w:r w:rsidR="00044689">
          <w:rPr>
            <w:noProof/>
            <w:webHidden/>
          </w:rPr>
          <w:fldChar w:fldCharType="end"/>
        </w:r>
      </w:hyperlink>
    </w:p>
    <w:p w14:paraId="6187CC25" w14:textId="0F078A38" w:rsidR="00044689" w:rsidRDefault="000F4007">
      <w:pPr>
        <w:pStyle w:val="TOC2"/>
        <w:rPr>
          <w:rFonts w:asciiTheme="minorHAnsi" w:eastAsiaTheme="minorEastAsia" w:hAnsiTheme="minorHAnsi" w:cstheme="minorBidi"/>
          <w:noProof/>
        </w:rPr>
      </w:pPr>
      <w:hyperlink w:anchor="_Toc46740643" w:history="1">
        <w:r w:rsidR="00044689" w:rsidRPr="0066139E">
          <w:rPr>
            <w:rStyle w:val="Hyperlink"/>
            <w:noProof/>
          </w:rPr>
          <w:t>Certification &amp; Reporting</w:t>
        </w:r>
        <w:r w:rsidR="00044689">
          <w:rPr>
            <w:noProof/>
            <w:webHidden/>
          </w:rPr>
          <w:tab/>
        </w:r>
        <w:r w:rsidR="00044689">
          <w:rPr>
            <w:noProof/>
            <w:webHidden/>
          </w:rPr>
          <w:fldChar w:fldCharType="begin"/>
        </w:r>
        <w:r w:rsidR="00044689">
          <w:rPr>
            <w:noProof/>
            <w:webHidden/>
          </w:rPr>
          <w:instrText xml:space="preserve"> PAGEREF _Toc46740643 \h </w:instrText>
        </w:r>
        <w:r w:rsidR="00044689">
          <w:rPr>
            <w:noProof/>
            <w:webHidden/>
          </w:rPr>
        </w:r>
        <w:r w:rsidR="00044689">
          <w:rPr>
            <w:noProof/>
            <w:webHidden/>
          </w:rPr>
          <w:fldChar w:fldCharType="separate"/>
        </w:r>
        <w:r w:rsidR="00044689">
          <w:rPr>
            <w:noProof/>
            <w:webHidden/>
          </w:rPr>
          <w:t>6</w:t>
        </w:r>
        <w:r w:rsidR="00044689">
          <w:rPr>
            <w:noProof/>
            <w:webHidden/>
          </w:rPr>
          <w:fldChar w:fldCharType="end"/>
        </w:r>
      </w:hyperlink>
    </w:p>
    <w:p w14:paraId="31AF98E2" w14:textId="536FD504" w:rsidR="00044689" w:rsidRDefault="000F4007">
      <w:pPr>
        <w:pStyle w:val="TOC2"/>
        <w:rPr>
          <w:rFonts w:asciiTheme="minorHAnsi" w:eastAsiaTheme="minorEastAsia" w:hAnsiTheme="minorHAnsi" w:cstheme="minorBidi"/>
          <w:noProof/>
        </w:rPr>
      </w:pPr>
      <w:hyperlink w:anchor="_Toc46740644" w:history="1">
        <w:r w:rsidR="00044689" w:rsidRPr="0066139E">
          <w:rPr>
            <w:rStyle w:val="Hyperlink"/>
            <w:noProof/>
          </w:rPr>
          <w:t>Permit Shield</w:t>
        </w:r>
        <w:r w:rsidR="00044689">
          <w:rPr>
            <w:noProof/>
            <w:webHidden/>
          </w:rPr>
          <w:tab/>
        </w:r>
        <w:r w:rsidR="00044689">
          <w:rPr>
            <w:noProof/>
            <w:webHidden/>
          </w:rPr>
          <w:fldChar w:fldCharType="begin"/>
        </w:r>
        <w:r w:rsidR="00044689">
          <w:rPr>
            <w:noProof/>
            <w:webHidden/>
          </w:rPr>
          <w:instrText xml:space="preserve"> PAGEREF _Toc46740644 \h </w:instrText>
        </w:r>
        <w:r w:rsidR="00044689">
          <w:rPr>
            <w:noProof/>
            <w:webHidden/>
          </w:rPr>
        </w:r>
        <w:r w:rsidR="00044689">
          <w:rPr>
            <w:noProof/>
            <w:webHidden/>
          </w:rPr>
          <w:fldChar w:fldCharType="separate"/>
        </w:r>
        <w:r w:rsidR="00044689">
          <w:rPr>
            <w:noProof/>
            <w:webHidden/>
          </w:rPr>
          <w:t>7</w:t>
        </w:r>
        <w:r w:rsidR="00044689">
          <w:rPr>
            <w:noProof/>
            <w:webHidden/>
          </w:rPr>
          <w:fldChar w:fldCharType="end"/>
        </w:r>
      </w:hyperlink>
    </w:p>
    <w:p w14:paraId="3888F017" w14:textId="488B9D5E" w:rsidR="00044689" w:rsidRDefault="000F4007">
      <w:pPr>
        <w:pStyle w:val="TOC2"/>
        <w:rPr>
          <w:rFonts w:asciiTheme="minorHAnsi" w:eastAsiaTheme="minorEastAsia" w:hAnsiTheme="minorHAnsi" w:cstheme="minorBidi"/>
          <w:noProof/>
        </w:rPr>
      </w:pPr>
      <w:hyperlink w:anchor="_Toc46740645" w:history="1">
        <w:r w:rsidR="00044689" w:rsidRPr="0066139E">
          <w:rPr>
            <w:rStyle w:val="Hyperlink"/>
            <w:noProof/>
          </w:rPr>
          <w:t>Revisions</w:t>
        </w:r>
        <w:r w:rsidR="00044689">
          <w:rPr>
            <w:noProof/>
            <w:webHidden/>
          </w:rPr>
          <w:tab/>
        </w:r>
        <w:r w:rsidR="00044689">
          <w:rPr>
            <w:noProof/>
            <w:webHidden/>
          </w:rPr>
          <w:fldChar w:fldCharType="begin"/>
        </w:r>
        <w:r w:rsidR="00044689">
          <w:rPr>
            <w:noProof/>
            <w:webHidden/>
          </w:rPr>
          <w:instrText xml:space="preserve"> PAGEREF _Toc46740645 \h </w:instrText>
        </w:r>
        <w:r w:rsidR="00044689">
          <w:rPr>
            <w:noProof/>
            <w:webHidden/>
          </w:rPr>
        </w:r>
        <w:r w:rsidR="00044689">
          <w:rPr>
            <w:noProof/>
            <w:webHidden/>
          </w:rPr>
          <w:fldChar w:fldCharType="separate"/>
        </w:r>
        <w:r w:rsidR="00044689">
          <w:rPr>
            <w:noProof/>
            <w:webHidden/>
          </w:rPr>
          <w:t>8</w:t>
        </w:r>
        <w:r w:rsidR="00044689">
          <w:rPr>
            <w:noProof/>
            <w:webHidden/>
          </w:rPr>
          <w:fldChar w:fldCharType="end"/>
        </w:r>
      </w:hyperlink>
    </w:p>
    <w:p w14:paraId="786F81F6" w14:textId="21D9477B" w:rsidR="00044689" w:rsidRDefault="000F4007">
      <w:pPr>
        <w:pStyle w:val="TOC2"/>
        <w:rPr>
          <w:rFonts w:asciiTheme="minorHAnsi" w:eastAsiaTheme="minorEastAsia" w:hAnsiTheme="minorHAnsi" w:cstheme="minorBidi"/>
          <w:noProof/>
        </w:rPr>
      </w:pPr>
      <w:hyperlink w:anchor="_Toc46740646" w:history="1">
        <w:r w:rsidR="00044689" w:rsidRPr="0066139E">
          <w:rPr>
            <w:rStyle w:val="Hyperlink"/>
            <w:noProof/>
          </w:rPr>
          <w:t>Reopenings</w:t>
        </w:r>
        <w:r w:rsidR="00044689">
          <w:rPr>
            <w:noProof/>
            <w:webHidden/>
          </w:rPr>
          <w:tab/>
        </w:r>
        <w:r w:rsidR="00044689">
          <w:rPr>
            <w:noProof/>
            <w:webHidden/>
          </w:rPr>
          <w:fldChar w:fldCharType="begin"/>
        </w:r>
        <w:r w:rsidR="00044689">
          <w:rPr>
            <w:noProof/>
            <w:webHidden/>
          </w:rPr>
          <w:instrText xml:space="preserve"> PAGEREF _Toc46740646 \h </w:instrText>
        </w:r>
        <w:r w:rsidR="00044689">
          <w:rPr>
            <w:noProof/>
            <w:webHidden/>
          </w:rPr>
        </w:r>
        <w:r w:rsidR="00044689">
          <w:rPr>
            <w:noProof/>
            <w:webHidden/>
          </w:rPr>
          <w:fldChar w:fldCharType="separate"/>
        </w:r>
        <w:r w:rsidR="00044689">
          <w:rPr>
            <w:noProof/>
            <w:webHidden/>
          </w:rPr>
          <w:t>8</w:t>
        </w:r>
        <w:r w:rsidR="00044689">
          <w:rPr>
            <w:noProof/>
            <w:webHidden/>
          </w:rPr>
          <w:fldChar w:fldCharType="end"/>
        </w:r>
      </w:hyperlink>
    </w:p>
    <w:p w14:paraId="68D9B1E0" w14:textId="46FD6C7E" w:rsidR="00044689" w:rsidRDefault="000F4007">
      <w:pPr>
        <w:pStyle w:val="TOC2"/>
        <w:rPr>
          <w:rFonts w:asciiTheme="minorHAnsi" w:eastAsiaTheme="minorEastAsia" w:hAnsiTheme="minorHAnsi" w:cstheme="minorBidi"/>
          <w:noProof/>
        </w:rPr>
      </w:pPr>
      <w:hyperlink w:anchor="_Toc46740647" w:history="1">
        <w:r w:rsidR="00044689" w:rsidRPr="0066139E">
          <w:rPr>
            <w:rStyle w:val="Hyperlink"/>
            <w:noProof/>
          </w:rPr>
          <w:t>Renewals</w:t>
        </w:r>
        <w:r w:rsidR="00044689">
          <w:rPr>
            <w:noProof/>
            <w:webHidden/>
          </w:rPr>
          <w:tab/>
        </w:r>
        <w:r w:rsidR="00044689">
          <w:rPr>
            <w:noProof/>
            <w:webHidden/>
          </w:rPr>
          <w:fldChar w:fldCharType="begin"/>
        </w:r>
        <w:r w:rsidR="00044689">
          <w:rPr>
            <w:noProof/>
            <w:webHidden/>
          </w:rPr>
          <w:instrText xml:space="preserve"> PAGEREF _Toc46740647 \h </w:instrText>
        </w:r>
        <w:r w:rsidR="00044689">
          <w:rPr>
            <w:noProof/>
            <w:webHidden/>
          </w:rPr>
        </w:r>
        <w:r w:rsidR="00044689">
          <w:rPr>
            <w:noProof/>
            <w:webHidden/>
          </w:rPr>
          <w:fldChar w:fldCharType="separate"/>
        </w:r>
        <w:r w:rsidR="00044689">
          <w:rPr>
            <w:noProof/>
            <w:webHidden/>
          </w:rPr>
          <w:t>9</w:t>
        </w:r>
        <w:r w:rsidR="00044689">
          <w:rPr>
            <w:noProof/>
            <w:webHidden/>
          </w:rPr>
          <w:fldChar w:fldCharType="end"/>
        </w:r>
      </w:hyperlink>
    </w:p>
    <w:p w14:paraId="0289D3CB" w14:textId="7C14B518" w:rsidR="00044689" w:rsidRDefault="000F4007">
      <w:pPr>
        <w:pStyle w:val="TOC2"/>
        <w:rPr>
          <w:rFonts w:asciiTheme="minorHAnsi" w:eastAsiaTheme="minorEastAsia" w:hAnsiTheme="minorHAnsi" w:cstheme="minorBidi"/>
          <w:noProof/>
        </w:rPr>
      </w:pPr>
      <w:hyperlink w:anchor="_Toc46740648" w:history="1">
        <w:r w:rsidR="00044689" w:rsidRPr="0066139E">
          <w:rPr>
            <w:rStyle w:val="Hyperlink"/>
            <w:bCs/>
            <w:noProof/>
          </w:rPr>
          <w:t>Stratospheric Ozone Protection</w:t>
        </w:r>
        <w:r w:rsidR="00044689">
          <w:rPr>
            <w:noProof/>
            <w:webHidden/>
          </w:rPr>
          <w:tab/>
        </w:r>
        <w:r w:rsidR="00044689">
          <w:rPr>
            <w:noProof/>
            <w:webHidden/>
          </w:rPr>
          <w:fldChar w:fldCharType="begin"/>
        </w:r>
        <w:r w:rsidR="00044689">
          <w:rPr>
            <w:noProof/>
            <w:webHidden/>
          </w:rPr>
          <w:instrText xml:space="preserve"> PAGEREF _Toc46740648 \h </w:instrText>
        </w:r>
        <w:r w:rsidR="00044689">
          <w:rPr>
            <w:noProof/>
            <w:webHidden/>
          </w:rPr>
        </w:r>
        <w:r w:rsidR="00044689">
          <w:rPr>
            <w:noProof/>
            <w:webHidden/>
          </w:rPr>
          <w:fldChar w:fldCharType="separate"/>
        </w:r>
        <w:r w:rsidR="00044689">
          <w:rPr>
            <w:noProof/>
            <w:webHidden/>
          </w:rPr>
          <w:t>9</w:t>
        </w:r>
        <w:r w:rsidR="00044689">
          <w:rPr>
            <w:noProof/>
            <w:webHidden/>
          </w:rPr>
          <w:fldChar w:fldCharType="end"/>
        </w:r>
      </w:hyperlink>
    </w:p>
    <w:p w14:paraId="7C8EB80F" w14:textId="5BD2979C" w:rsidR="00044689" w:rsidRDefault="000F4007">
      <w:pPr>
        <w:pStyle w:val="TOC2"/>
        <w:rPr>
          <w:rFonts w:asciiTheme="minorHAnsi" w:eastAsiaTheme="minorEastAsia" w:hAnsiTheme="minorHAnsi" w:cstheme="minorBidi"/>
          <w:noProof/>
        </w:rPr>
      </w:pPr>
      <w:hyperlink w:anchor="_Toc46740649" w:history="1">
        <w:r w:rsidR="00044689" w:rsidRPr="0066139E">
          <w:rPr>
            <w:rStyle w:val="Hyperlink"/>
            <w:bCs/>
            <w:noProof/>
          </w:rPr>
          <w:t>Risk Management Plan</w:t>
        </w:r>
        <w:r w:rsidR="00044689">
          <w:rPr>
            <w:noProof/>
            <w:webHidden/>
          </w:rPr>
          <w:tab/>
        </w:r>
        <w:r w:rsidR="00044689">
          <w:rPr>
            <w:noProof/>
            <w:webHidden/>
          </w:rPr>
          <w:fldChar w:fldCharType="begin"/>
        </w:r>
        <w:r w:rsidR="00044689">
          <w:rPr>
            <w:noProof/>
            <w:webHidden/>
          </w:rPr>
          <w:instrText xml:space="preserve"> PAGEREF _Toc46740649 \h </w:instrText>
        </w:r>
        <w:r w:rsidR="00044689">
          <w:rPr>
            <w:noProof/>
            <w:webHidden/>
          </w:rPr>
        </w:r>
        <w:r w:rsidR="00044689">
          <w:rPr>
            <w:noProof/>
            <w:webHidden/>
          </w:rPr>
          <w:fldChar w:fldCharType="separate"/>
        </w:r>
        <w:r w:rsidR="00044689">
          <w:rPr>
            <w:noProof/>
            <w:webHidden/>
          </w:rPr>
          <w:t>9</w:t>
        </w:r>
        <w:r w:rsidR="00044689">
          <w:rPr>
            <w:noProof/>
            <w:webHidden/>
          </w:rPr>
          <w:fldChar w:fldCharType="end"/>
        </w:r>
      </w:hyperlink>
    </w:p>
    <w:p w14:paraId="0A3802D4" w14:textId="15330EC7" w:rsidR="00044689" w:rsidRDefault="000F4007">
      <w:pPr>
        <w:pStyle w:val="TOC2"/>
        <w:rPr>
          <w:rFonts w:asciiTheme="minorHAnsi" w:eastAsiaTheme="minorEastAsia" w:hAnsiTheme="minorHAnsi" w:cstheme="minorBidi"/>
          <w:noProof/>
        </w:rPr>
      </w:pPr>
      <w:hyperlink w:anchor="_Toc46740650" w:history="1">
        <w:r w:rsidR="00044689" w:rsidRPr="0066139E">
          <w:rPr>
            <w:rStyle w:val="Hyperlink"/>
            <w:bCs/>
            <w:noProof/>
          </w:rPr>
          <w:t>Emission Trading</w:t>
        </w:r>
        <w:r w:rsidR="00044689">
          <w:rPr>
            <w:noProof/>
            <w:webHidden/>
          </w:rPr>
          <w:tab/>
        </w:r>
        <w:r w:rsidR="00044689">
          <w:rPr>
            <w:noProof/>
            <w:webHidden/>
          </w:rPr>
          <w:fldChar w:fldCharType="begin"/>
        </w:r>
        <w:r w:rsidR="00044689">
          <w:rPr>
            <w:noProof/>
            <w:webHidden/>
          </w:rPr>
          <w:instrText xml:space="preserve"> PAGEREF _Toc46740650 \h </w:instrText>
        </w:r>
        <w:r w:rsidR="00044689">
          <w:rPr>
            <w:noProof/>
            <w:webHidden/>
          </w:rPr>
        </w:r>
        <w:r w:rsidR="00044689">
          <w:rPr>
            <w:noProof/>
            <w:webHidden/>
          </w:rPr>
          <w:fldChar w:fldCharType="separate"/>
        </w:r>
        <w:r w:rsidR="00044689">
          <w:rPr>
            <w:noProof/>
            <w:webHidden/>
          </w:rPr>
          <w:t>9</w:t>
        </w:r>
        <w:r w:rsidR="00044689">
          <w:rPr>
            <w:noProof/>
            <w:webHidden/>
          </w:rPr>
          <w:fldChar w:fldCharType="end"/>
        </w:r>
      </w:hyperlink>
    </w:p>
    <w:p w14:paraId="21D12E4C" w14:textId="6D03D1F7" w:rsidR="00044689" w:rsidRDefault="000F4007">
      <w:pPr>
        <w:pStyle w:val="TOC2"/>
        <w:rPr>
          <w:rFonts w:asciiTheme="minorHAnsi" w:eastAsiaTheme="minorEastAsia" w:hAnsiTheme="minorHAnsi" w:cstheme="minorBidi"/>
          <w:noProof/>
        </w:rPr>
      </w:pPr>
      <w:hyperlink w:anchor="_Toc46740651" w:history="1">
        <w:r w:rsidR="00044689" w:rsidRPr="0066139E">
          <w:rPr>
            <w:rStyle w:val="Hyperlink"/>
            <w:bCs/>
            <w:noProof/>
          </w:rPr>
          <w:t>Permit to Install (PTI)</w:t>
        </w:r>
        <w:r w:rsidR="00044689">
          <w:rPr>
            <w:noProof/>
            <w:webHidden/>
          </w:rPr>
          <w:tab/>
        </w:r>
        <w:r w:rsidR="00044689">
          <w:rPr>
            <w:noProof/>
            <w:webHidden/>
          </w:rPr>
          <w:fldChar w:fldCharType="begin"/>
        </w:r>
        <w:r w:rsidR="00044689">
          <w:rPr>
            <w:noProof/>
            <w:webHidden/>
          </w:rPr>
          <w:instrText xml:space="preserve"> PAGEREF _Toc46740651 \h </w:instrText>
        </w:r>
        <w:r w:rsidR="00044689">
          <w:rPr>
            <w:noProof/>
            <w:webHidden/>
          </w:rPr>
        </w:r>
        <w:r w:rsidR="00044689">
          <w:rPr>
            <w:noProof/>
            <w:webHidden/>
          </w:rPr>
          <w:fldChar w:fldCharType="separate"/>
        </w:r>
        <w:r w:rsidR="00044689">
          <w:rPr>
            <w:noProof/>
            <w:webHidden/>
          </w:rPr>
          <w:t>10</w:t>
        </w:r>
        <w:r w:rsidR="00044689">
          <w:rPr>
            <w:noProof/>
            <w:webHidden/>
          </w:rPr>
          <w:fldChar w:fldCharType="end"/>
        </w:r>
      </w:hyperlink>
    </w:p>
    <w:p w14:paraId="70E9E4AF" w14:textId="74AA6ECE" w:rsidR="00044689" w:rsidRDefault="000F4007">
      <w:pPr>
        <w:pStyle w:val="TOC1"/>
        <w:rPr>
          <w:rFonts w:asciiTheme="minorHAnsi" w:eastAsiaTheme="minorEastAsia" w:hAnsiTheme="minorHAnsi" w:cstheme="minorBidi"/>
          <w:b w:val="0"/>
          <w:noProof/>
        </w:rPr>
      </w:pPr>
      <w:hyperlink w:anchor="_Toc46740652" w:history="1">
        <w:r w:rsidR="00044689" w:rsidRPr="0066139E">
          <w:rPr>
            <w:rStyle w:val="Hyperlink"/>
            <w:noProof/>
          </w:rPr>
          <w:t>C.  EMISSION UNIT SPECIAL CONDITIONS</w:t>
        </w:r>
        <w:r w:rsidR="00044689">
          <w:rPr>
            <w:noProof/>
            <w:webHidden/>
          </w:rPr>
          <w:tab/>
        </w:r>
        <w:r w:rsidR="00044689">
          <w:rPr>
            <w:noProof/>
            <w:webHidden/>
          </w:rPr>
          <w:fldChar w:fldCharType="begin"/>
        </w:r>
        <w:r w:rsidR="00044689">
          <w:rPr>
            <w:noProof/>
            <w:webHidden/>
          </w:rPr>
          <w:instrText xml:space="preserve"> PAGEREF _Toc46740652 \h </w:instrText>
        </w:r>
        <w:r w:rsidR="00044689">
          <w:rPr>
            <w:noProof/>
            <w:webHidden/>
          </w:rPr>
        </w:r>
        <w:r w:rsidR="00044689">
          <w:rPr>
            <w:noProof/>
            <w:webHidden/>
          </w:rPr>
          <w:fldChar w:fldCharType="separate"/>
        </w:r>
        <w:r w:rsidR="00044689">
          <w:rPr>
            <w:noProof/>
            <w:webHidden/>
          </w:rPr>
          <w:t>11</w:t>
        </w:r>
        <w:r w:rsidR="00044689">
          <w:rPr>
            <w:noProof/>
            <w:webHidden/>
          </w:rPr>
          <w:fldChar w:fldCharType="end"/>
        </w:r>
      </w:hyperlink>
    </w:p>
    <w:p w14:paraId="57F70DED" w14:textId="294E13ED" w:rsidR="00044689" w:rsidRDefault="000F4007">
      <w:pPr>
        <w:pStyle w:val="TOC2"/>
        <w:rPr>
          <w:rFonts w:asciiTheme="minorHAnsi" w:eastAsiaTheme="minorEastAsia" w:hAnsiTheme="minorHAnsi" w:cstheme="minorBidi"/>
          <w:noProof/>
        </w:rPr>
      </w:pPr>
      <w:hyperlink w:anchor="_Toc46740653" w:history="1">
        <w:r w:rsidR="00044689" w:rsidRPr="0066139E">
          <w:rPr>
            <w:rStyle w:val="Hyperlink"/>
            <w:noProof/>
          </w:rPr>
          <w:t>EMISSION UNIT SUMMARY TABLE</w:t>
        </w:r>
        <w:r w:rsidR="00044689">
          <w:rPr>
            <w:noProof/>
            <w:webHidden/>
          </w:rPr>
          <w:tab/>
        </w:r>
        <w:r w:rsidR="00044689">
          <w:rPr>
            <w:noProof/>
            <w:webHidden/>
          </w:rPr>
          <w:fldChar w:fldCharType="begin"/>
        </w:r>
        <w:r w:rsidR="00044689">
          <w:rPr>
            <w:noProof/>
            <w:webHidden/>
          </w:rPr>
          <w:instrText xml:space="preserve"> PAGEREF _Toc46740653 \h </w:instrText>
        </w:r>
        <w:r w:rsidR="00044689">
          <w:rPr>
            <w:noProof/>
            <w:webHidden/>
          </w:rPr>
        </w:r>
        <w:r w:rsidR="00044689">
          <w:rPr>
            <w:noProof/>
            <w:webHidden/>
          </w:rPr>
          <w:fldChar w:fldCharType="separate"/>
        </w:r>
        <w:r w:rsidR="00044689">
          <w:rPr>
            <w:noProof/>
            <w:webHidden/>
          </w:rPr>
          <w:t>11</w:t>
        </w:r>
        <w:r w:rsidR="00044689">
          <w:rPr>
            <w:noProof/>
            <w:webHidden/>
          </w:rPr>
          <w:fldChar w:fldCharType="end"/>
        </w:r>
      </w:hyperlink>
    </w:p>
    <w:p w14:paraId="3BDE1CC8" w14:textId="14278B41" w:rsidR="00044689" w:rsidRDefault="000F4007">
      <w:pPr>
        <w:pStyle w:val="TOC2"/>
        <w:rPr>
          <w:rFonts w:asciiTheme="minorHAnsi" w:eastAsiaTheme="minorEastAsia" w:hAnsiTheme="minorHAnsi" w:cstheme="minorBidi"/>
          <w:noProof/>
        </w:rPr>
      </w:pPr>
      <w:hyperlink w:anchor="_Toc46740654" w:history="1">
        <w:r w:rsidR="00044689" w:rsidRPr="0066139E">
          <w:rPr>
            <w:rStyle w:val="Hyperlink"/>
            <w:bCs/>
            <w:noProof/>
          </w:rPr>
          <w:t>EU-AUXBOIL</w:t>
        </w:r>
        <w:r w:rsidR="00044689">
          <w:rPr>
            <w:noProof/>
            <w:webHidden/>
          </w:rPr>
          <w:tab/>
        </w:r>
        <w:r w:rsidR="00044689">
          <w:rPr>
            <w:noProof/>
            <w:webHidden/>
          </w:rPr>
          <w:fldChar w:fldCharType="begin"/>
        </w:r>
        <w:r w:rsidR="00044689">
          <w:rPr>
            <w:noProof/>
            <w:webHidden/>
          </w:rPr>
          <w:instrText xml:space="preserve"> PAGEREF _Toc46740654 \h </w:instrText>
        </w:r>
        <w:r w:rsidR="00044689">
          <w:rPr>
            <w:noProof/>
            <w:webHidden/>
          </w:rPr>
        </w:r>
        <w:r w:rsidR="00044689">
          <w:rPr>
            <w:noProof/>
            <w:webHidden/>
          </w:rPr>
          <w:fldChar w:fldCharType="separate"/>
        </w:r>
        <w:r w:rsidR="00044689">
          <w:rPr>
            <w:noProof/>
            <w:webHidden/>
          </w:rPr>
          <w:t>13</w:t>
        </w:r>
        <w:r w:rsidR="00044689">
          <w:rPr>
            <w:noProof/>
            <w:webHidden/>
          </w:rPr>
          <w:fldChar w:fldCharType="end"/>
        </w:r>
      </w:hyperlink>
    </w:p>
    <w:p w14:paraId="5302FCC5" w14:textId="701F93B5" w:rsidR="00044689" w:rsidRDefault="000F4007">
      <w:pPr>
        <w:pStyle w:val="TOC2"/>
        <w:rPr>
          <w:rFonts w:asciiTheme="minorHAnsi" w:eastAsiaTheme="minorEastAsia" w:hAnsiTheme="minorHAnsi" w:cstheme="minorBidi"/>
          <w:noProof/>
        </w:rPr>
      </w:pPr>
      <w:hyperlink w:anchor="_Toc46740655" w:history="1">
        <w:r w:rsidR="00044689" w:rsidRPr="0066139E">
          <w:rPr>
            <w:rStyle w:val="Hyperlink"/>
            <w:bCs/>
            <w:noProof/>
          </w:rPr>
          <w:t>EU-TEMPBOILER</w:t>
        </w:r>
        <w:r w:rsidR="00044689">
          <w:rPr>
            <w:noProof/>
            <w:webHidden/>
          </w:rPr>
          <w:tab/>
        </w:r>
        <w:r w:rsidR="00044689">
          <w:rPr>
            <w:noProof/>
            <w:webHidden/>
          </w:rPr>
          <w:fldChar w:fldCharType="begin"/>
        </w:r>
        <w:r w:rsidR="00044689">
          <w:rPr>
            <w:noProof/>
            <w:webHidden/>
          </w:rPr>
          <w:instrText xml:space="preserve"> PAGEREF _Toc46740655 \h </w:instrText>
        </w:r>
        <w:r w:rsidR="00044689">
          <w:rPr>
            <w:noProof/>
            <w:webHidden/>
          </w:rPr>
        </w:r>
        <w:r w:rsidR="00044689">
          <w:rPr>
            <w:noProof/>
            <w:webHidden/>
          </w:rPr>
          <w:fldChar w:fldCharType="separate"/>
        </w:r>
        <w:r w:rsidR="00044689">
          <w:rPr>
            <w:noProof/>
            <w:webHidden/>
          </w:rPr>
          <w:t>15</w:t>
        </w:r>
        <w:r w:rsidR="00044689">
          <w:rPr>
            <w:noProof/>
            <w:webHidden/>
          </w:rPr>
          <w:fldChar w:fldCharType="end"/>
        </w:r>
      </w:hyperlink>
    </w:p>
    <w:p w14:paraId="34A802C9" w14:textId="0CA79059" w:rsidR="00044689" w:rsidRDefault="000F4007">
      <w:pPr>
        <w:pStyle w:val="TOC1"/>
        <w:rPr>
          <w:rFonts w:asciiTheme="minorHAnsi" w:eastAsiaTheme="minorEastAsia" w:hAnsiTheme="minorHAnsi" w:cstheme="minorBidi"/>
          <w:b w:val="0"/>
          <w:noProof/>
        </w:rPr>
      </w:pPr>
      <w:hyperlink w:anchor="_Toc46740656" w:history="1">
        <w:r w:rsidR="00044689" w:rsidRPr="0066139E">
          <w:rPr>
            <w:rStyle w:val="Hyperlink"/>
            <w:noProof/>
          </w:rPr>
          <w:t>D.  FLEXIBLE GROUP SPECIAL CONDITIONS</w:t>
        </w:r>
        <w:r w:rsidR="00044689">
          <w:rPr>
            <w:noProof/>
            <w:webHidden/>
          </w:rPr>
          <w:tab/>
        </w:r>
        <w:r w:rsidR="00044689">
          <w:rPr>
            <w:noProof/>
            <w:webHidden/>
          </w:rPr>
          <w:fldChar w:fldCharType="begin"/>
        </w:r>
        <w:r w:rsidR="00044689">
          <w:rPr>
            <w:noProof/>
            <w:webHidden/>
          </w:rPr>
          <w:instrText xml:space="preserve"> PAGEREF _Toc46740656 \h </w:instrText>
        </w:r>
        <w:r w:rsidR="00044689">
          <w:rPr>
            <w:noProof/>
            <w:webHidden/>
          </w:rPr>
        </w:r>
        <w:r w:rsidR="00044689">
          <w:rPr>
            <w:noProof/>
            <w:webHidden/>
          </w:rPr>
          <w:fldChar w:fldCharType="separate"/>
        </w:r>
        <w:r w:rsidR="00044689">
          <w:rPr>
            <w:noProof/>
            <w:webHidden/>
          </w:rPr>
          <w:t>17</w:t>
        </w:r>
        <w:r w:rsidR="00044689">
          <w:rPr>
            <w:noProof/>
            <w:webHidden/>
          </w:rPr>
          <w:fldChar w:fldCharType="end"/>
        </w:r>
      </w:hyperlink>
    </w:p>
    <w:p w14:paraId="2C7F9E1B" w14:textId="48D32209" w:rsidR="00044689" w:rsidRDefault="000F4007">
      <w:pPr>
        <w:pStyle w:val="TOC2"/>
        <w:rPr>
          <w:rFonts w:asciiTheme="minorHAnsi" w:eastAsiaTheme="minorEastAsia" w:hAnsiTheme="minorHAnsi" w:cstheme="minorBidi"/>
          <w:noProof/>
        </w:rPr>
      </w:pPr>
      <w:hyperlink w:anchor="_Toc46740657" w:history="1">
        <w:r w:rsidR="00044689" w:rsidRPr="0066139E">
          <w:rPr>
            <w:rStyle w:val="Hyperlink"/>
            <w:bCs/>
            <w:noProof/>
          </w:rPr>
          <w:t>FLEXIBLE GROUP SUMMARY TABLE</w:t>
        </w:r>
        <w:r w:rsidR="00044689">
          <w:rPr>
            <w:noProof/>
            <w:webHidden/>
          </w:rPr>
          <w:tab/>
        </w:r>
        <w:r w:rsidR="00044689">
          <w:rPr>
            <w:noProof/>
            <w:webHidden/>
          </w:rPr>
          <w:fldChar w:fldCharType="begin"/>
        </w:r>
        <w:r w:rsidR="00044689">
          <w:rPr>
            <w:noProof/>
            <w:webHidden/>
          </w:rPr>
          <w:instrText xml:space="preserve"> PAGEREF _Toc46740657 \h </w:instrText>
        </w:r>
        <w:r w:rsidR="00044689">
          <w:rPr>
            <w:noProof/>
            <w:webHidden/>
          </w:rPr>
        </w:r>
        <w:r w:rsidR="00044689">
          <w:rPr>
            <w:noProof/>
            <w:webHidden/>
          </w:rPr>
          <w:fldChar w:fldCharType="separate"/>
        </w:r>
        <w:r w:rsidR="00044689">
          <w:rPr>
            <w:noProof/>
            <w:webHidden/>
          </w:rPr>
          <w:t>17</w:t>
        </w:r>
        <w:r w:rsidR="00044689">
          <w:rPr>
            <w:noProof/>
            <w:webHidden/>
          </w:rPr>
          <w:fldChar w:fldCharType="end"/>
        </w:r>
      </w:hyperlink>
    </w:p>
    <w:p w14:paraId="36E1376B" w14:textId="66A6FB81" w:rsidR="00044689" w:rsidRDefault="000F4007">
      <w:pPr>
        <w:pStyle w:val="TOC2"/>
        <w:rPr>
          <w:rFonts w:asciiTheme="minorHAnsi" w:eastAsiaTheme="minorEastAsia" w:hAnsiTheme="minorHAnsi" w:cstheme="minorBidi"/>
          <w:noProof/>
        </w:rPr>
      </w:pPr>
      <w:hyperlink w:anchor="_Toc46740658" w:history="1">
        <w:r w:rsidR="00044689" w:rsidRPr="0066139E">
          <w:rPr>
            <w:rStyle w:val="Hyperlink"/>
            <w:bCs/>
            <w:iCs/>
            <w:noProof/>
          </w:rPr>
          <w:t>FG-TURB/DB1-3</w:t>
        </w:r>
        <w:r w:rsidR="00044689">
          <w:rPr>
            <w:noProof/>
            <w:webHidden/>
          </w:rPr>
          <w:tab/>
        </w:r>
        <w:r w:rsidR="00044689">
          <w:rPr>
            <w:noProof/>
            <w:webHidden/>
          </w:rPr>
          <w:fldChar w:fldCharType="begin"/>
        </w:r>
        <w:r w:rsidR="00044689">
          <w:rPr>
            <w:noProof/>
            <w:webHidden/>
          </w:rPr>
          <w:instrText xml:space="preserve"> PAGEREF _Toc46740658 \h </w:instrText>
        </w:r>
        <w:r w:rsidR="00044689">
          <w:rPr>
            <w:noProof/>
            <w:webHidden/>
          </w:rPr>
        </w:r>
        <w:r w:rsidR="00044689">
          <w:rPr>
            <w:noProof/>
            <w:webHidden/>
          </w:rPr>
          <w:fldChar w:fldCharType="separate"/>
        </w:r>
        <w:r w:rsidR="00044689">
          <w:rPr>
            <w:noProof/>
            <w:webHidden/>
          </w:rPr>
          <w:t>19</w:t>
        </w:r>
        <w:r w:rsidR="00044689">
          <w:rPr>
            <w:noProof/>
            <w:webHidden/>
          </w:rPr>
          <w:fldChar w:fldCharType="end"/>
        </w:r>
      </w:hyperlink>
    </w:p>
    <w:p w14:paraId="7917D3E4" w14:textId="13759DD9" w:rsidR="00044689" w:rsidRDefault="000F4007">
      <w:pPr>
        <w:pStyle w:val="TOC2"/>
        <w:rPr>
          <w:rFonts w:asciiTheme="minorHAnsi" w:eastAsiaTheme="minorEastAsia" w:hAnsiTheme="minorHAnsi" w:cstheme="minorBidi"/>
          <w:noProof/>
        </w:rPr>
      </w:pPr>
      <w:hyperlink w:anchor="_Toc46740659" w:history="1">
        <w:r w:rsidR="00044689" w:rsidRPr="0066139E">
          <w:rPr>
            <w:rStyle w:val="Hyperlink"/>
            <w:bCs/>
            <w:iCs/>
            <w:noProof/>
          </w:rPr>
          <w:t>FG-COOLTWRS</w:t>
        </w:r>
        <w:r w:rsidR="00044689">
          <w:rPr>
            <w:noProof/>
            <w:webHidden/>
          </w:rPr>
          <w:tab/>
        </w:r>
        <w:r w:rsidR="00044689">
          <w:rPr>
            <w:noProof/>
            <w:webHidden/>
          </w:rPr>
          <w:fldChar w:fldCharType="begin"/>
        </w:r>
        <w:r w:rsidR="00044689">
          <w:rPr>
            <w:noProof/>
            <w:webHidden/>
          </w:rPr>
          <w:instrText xml:space="preserve"> PAGEREF _Toc46740659 \h </w:instrText>
        </w:r>
        <w:r w:rsidR="00044689">
          <w:rPr>
            <w:noProof/>
            <w:webHidden/>
          </w:rPr>
        </w:r>
        <w:r w:rsidR="00044689">
          <w:rPr>
            <w:noProof/>
            <w:webHidden/>
          </w:rPr>
          <w:fldChar w:fldCharType="separate"/>
        </w:r>
        <w:r w:rsidR="00044689">
          <w:rPr>
            <w:noProof/>
            <w:webHidden/>
          </w:rPr>
          <w:t>28</w:t>
        </w:r>
        <w:r w:rsidR="00044689">
          <w:rPr>
            <w:noProof/>
            <w:webHidden/>
          </w:rPr>
          <w:fldChar w:fldCharType="end"/>
        </w:r>
      </w:hyperlink>
    </w:p>
    <w:p w14:paraId="2228D1BC" w14:textId="73D1F7D4" w:rsidR="00044689" w:rsidRDefault="000F4007">
      <w:pPr>
        <w:pStyle w:val="TOC2"/>
        <w:rPr>
          <w:rFonts w:asciiTheme="minorHAnsi" w:eastAsiaTheme="minorEastAsia" w:hAnsiTheme="minorHAnsi" w:cstheme="minorBidi"/>
          <w:noProof/>
        </w:rPr>
      </w:pPr>
      <w:hyperlink w:anchor="_Toc46740660" w:history="1">
        <w:r w:rsidR="00044689" w:rsidRPr="0066139E">
          <w:rPr>
            <w:rStyle w:val="Hyperlink"/>
            <w:bCs/>
            <w:iCs/>
            <w:noProof/>
          </w:rPr>
          <w:t>FG-EMERGENCY</w:t>
        </w:r>
        <w:r w:rsidR="00044689">
          <w:rPr>
            <w:noProof/>
            <w:webHidden/>
          </w:rPr>
          <w:tab/>
        </w:r>
        <w:r w:rsidR="00044689">
          <w:rPr>
            <w:noProof/>
            <w:webHidden/>
          </w:rPr>
          <w:fldChar w:fldCharType="begin"/>
        </w:r>
        <w:r w:rsidR="00044689">
          <w:rPr>
            <w:noProof/>
            <w:webHidden/>
          </w:rPr>
          <w:instrText xml:space="preserve"> PAGEREF _Toc46740660 \h </w:instrText>
        </w:r>
        <w:r w:rsidR="00044689">
          <w:rPr>
            <w:noProof/>
            <w:webHidden/>
          </w:rPr>
        </w:r>
        <w:r w:rsidR="00044689">
          <w:rPr>
            <w:noProof/>
            <w:webHidden/>
          </w:rPr>
          <w:fldChar w:fldCharType="separate"/>
        </w:r>
        <w:r w:rsidR="00044689">
          <w:rPr>
            <w:noProof/>
            <w:webHidden/>
          </w:rPr>
          <w:t>31</w:t>
        </w:r>
        <w:r w:rsidR="00044689">
          <w:rPr>
            <w:noProof/>
            <w:webHidden/>
          </w:rPr>
          <w:fldChar w:fldCharType="end"/>
        </w:r>
      </w:hyperlink>
    </w:p>
    <w:p w14:paraId="1302CF2C" w14:textId="2B4E737A" w:rsidR="00044689" w:rsidRDefault="000F4007">
      <w:pPr>
        <w:pStyle w:val="TOC2"/>
        <w:rPr>
          <w:rFonts w:asciiTheme="minorHAnsi" w:eastAsiaTheme="minorEastAsia" w:hAnsiTheme="minorHAnsi" w:cstheme="minorBidi"/>
          <w:noProof/>
        </w:rPr>
      </w:pPr>
      <w:hyperlink w:anchor="_Toc46740661" w:history="1">
        <w:r w:rsidR="00044689" w:rsidRPr="0066139E">
          <w:rPr>
            <w:rStyle w:val="Hyperlink"/>
            <w:bCs/>
            <w:iCs/>
            <w:noProof/>
          </w:rPr>
          <w:t>FG-COLDCLEANERS</w:t>
        </w:r>
        <w:r w:rsidR="00044689">
          <w:rPr>
            <w:noProof/>
            <w:webHidden/>
          </w:rPr>
          <w:tab/>
        </w:r>
        <w:r w:rsidR="00044689">
          <w:rPr>
            <w:noProof/>
            <w:webHidden/>
          </w:rPr>
          <w:fldChar w:fldCharType="begin"/>
        </w:r>
        <w:r w:rsidR="00044689">
          <w:rPr>
            <w:noProof/>
            <w:webHidden/>
          </w:rPr>
          <w:instrText xml:space="preserve"> PAGEREF _Toc46740661 \h </w:instrText>
        </w:r>
        <w:r w:rsidR="00044689">
          <w:rPr>
            <w:noProof/>
            <w:webHidden/>
          </w:rPr>
        </w:r>
        <w:r w:rsidR="00044689">
          <w:rPr>
            <w:noProof/>
            <w:webHidden/>
          </w:rPr>
          <w:fldChar w:fldCharType="separate"/>
        </w:r>
        <w:r w:rsidR="00044689">
          <w:rPr>
            <w:noProof/>
            <w:webHidden/>
          </w:rPr>
          <w:t>33</w:t>
        </w:r>
        <w:r w:rsidR="00044689">
          <w:rPr>
            <w:noProof/>
            <w:webHidden/>
          </w:rPr>
          <w:fldChar w:fldCharType="end"/>
        </w:r>
      </w:hyperlink>
    </w:p>
    <w:p w14:paraId="6DD29576" w14:textId="16110FB3" w:rsidR="00044689" w:rsidRDefault="000F4007">
      <w:pPr>
        <w:pStyle w:val="TOC2"/>
        <w:rPr>
          <w:rFonts w:asciiTheme="minorHAnsi" w:eastAsiaTheme="minorEastAsia" w:hAnsiTheme="minorHAnsi" w:cstheme="minorBidi"/>
          <w:noProof/>
        </w:rPr>
      </w:pPr>
      <w:hyperlink w:anchor="_Toc46740662" w:history="1">
        <w:r w:rsidR="00044689" w:rsidRPr="0066139E">
          <w:rPr>
            <w:rStyle w:val="Hyperlink"/>
            <w:bCs/>
            <w:iCs/>
            <w:noProof/>
          </w:rPr>
          <w:t>FG-MACTDDDDD_Large</w:t>
        </w:r>
        <w:r w:rsidR="00044689">
          <w:rPr>
            <w:noProof/>
            <w:webHidden/>
          </w:rPr>
          <w:tab/>
        </w:r>
        <w:r w:rsidR="00044689">
          <w:rPr>
            <w:noProof/>
            <w:webHidden/>
          </w:rPr>
          <w:fldChar w:fldCharType="begin"/>
        </w:r>
        <w:r w:rsidR="00044689">
          <w:rPr>
            <w:noProof/>
            <w:webHidden/>
          </w:rPr>
          <w:instrText xml:space="preserve"> PAGEREF _Toc46740662 \h </w:instrText>
        </w:r>
        <w:r w:rsidR="00044689">
          <w:rPr>
            <w:noProof/>
            <w:webHidden/>
          </w:rPr>
        </w:r>
        <w:r w:rsidR="00044689">
          <w:rPr>
            <w:noProof/>
            <w:webHidden/>
          </w:rPr>
          <w:fldChar w:fldCharType="separate"/>
        </w:r>
        <w:r w:rsidR="00044689">
          <w:rPr>
            <w:noProof/>
            <w:webHidden/>
          </w:rPr>
          <w:t>36</w:t>
        </w:r>
        <w:r w:rsidR="00044689">
          <w:rPr>
            <w:noProof/>
            <w:webHidden/>
          </w:rPr>
          <w:fldChar w:fldCharType="end"/>
        </w:r>
      </w:hyperlink>
    </w:p>
    <w:p w14:paraId="42BCBED6" w14:textId="0C2C0574" w:rsidR="00044689" w:rsidRDefault="000F4007">
      <w:pPr>
        <w:pStyle w:val="TOC2"/>
        <w:rPr>
          <w:rFonts w:asciiTheme="minorHAnsi" w:eastAsiaTheme="minorEastAsia" w:hAnsiTheme="minorHAnsi" w:cstheme="minorBidi"/>
          <w:noProof/>
        </w:rPr>
      </w:pPr>
      <w:hyperlink w:anchor="_Toc46740663" w:history="1">
        <w:r w:rsidR="00044689" w:rsidRPr="0066139E">
          <w:rPr>
            <w:rStyle w:val="Hyperlink"/>
            <w:bCs/>
            <w:iCs/>
            <w:noProof/>
          </w:rPr>
          <w:t>FG-MACTDDDDD_Small</w:t>
        </w:r>
        <w:r w:rsidR="00044689">
          <w:rPr>
            <w:noProof/>
            <w:webHidden/>
          </w:rPr>
          <w:tab/>
        </w:r>
        <w:r w:rsidR="00044689">
          <w:rPr>
            <w:noProof/>
            <w:webHidden/>
          </w:rPr>
          <w:fldChar w:fldCharType="begin"/>
        </w:r>
        <w:r w:rsidR="00044689">
          <w:rPr>
            <w:noProof/>
            <w:webHidden/>
          </w:rPr>
          <w:instrText xml:space="preserve"> PAGEREF _Toc46740663 \h </w:instrText>
        </w:r>
        <w:r w:rsidR="00044689">
          <w:rPr>
            <w:noProof/>
            <w:webHidden/>
          </w:rPr>
        </w:r>
        <w:r w:rsidR="00044689">
          <w:rPr>
            <w:noProof/>
            <w:webHidden/>
          </w:rPr>
          <w:fldChar w:fldCharType="separate"/>
        </w:r>
        <w:r w:rsidR="00044689">
          <w:rPr>
            <w:noProof/>
            <w:webHidden/>
          </w:rPr>
          <w:t>40</w:t>
        </w:r>
        <w:r w:rsidR="00044689">
          <w:rPr>
            <w:noProof/>
            <w:webHidden/>
          </w:rPr>
          <w:fldChar w:fldCharType="end"/>
        </w:r>
      </w:hyperlink>
    </w:p>
    <w:p w14:paraId="5DF1F207" w14:textId="44D41AFC" w:rsidR="00044689" w:rsidRDefault="000F4007">
      <w:pPr>
        <w:pStyle w:val="TOC2"/>
        <w:rPr>
          <w:rFonts w:asciiTheme="minorHAnsi" w:eastAsiaTheme="minorEastAsia" w:hAnsiTheme="minorHAnsi" w:cstheme="minorBidi"/>
          <w:noProof/>
        </w:rPr>
      </w:pPr>
      <w:hyperlink w:anchor="_Toc46740664" w:history="1">
        <w:r w:rsidR="00044689" w:rsidRPr="0066139E">
          <w:rPr>
            <w:rStyle w:val="Hyperlink"/>
            <w:bCs/>
            <w:iCs/>
            <w:noProof/>
          </w:rPr>
          <w:t>FG-MACTZZZZ_ENG</w:t>
        </w:r>
        <w:r w:rsidR="00044689">
          <w:rPr>
            <w:noProof/>
            <w:webHidden/>
          </w:rPr>
          <w:tab/>
        </w:r>
        <w:r w:rsidR="00044689">
          <w:rPr>
            <w:noProof/>
            <w:webHidden/>
          </w:rPr>
          <w:fldChar w:fldCharType="begin"/>
        </w:r>
        <w:r w:rsidR="00044689">
          <w:rPr>
            <w:noProof/>
            <w:webHidden/>
          </w:rPr>
          <w:instrText xml:space="preserve"> PAGEREF _Toc46740664 \h </w:instrText>
        </w:r>
        <w:r w:rsidR="00044689">
          <w:rPr>
            <w:noProof/>
            <w:webHidden/>
          </w:rPr>
        </w:r>
        <w:r w:rsidR="00044689">
          <w:rPr>
            <w:noProof/>
            <w:webHidden/>
          </w:rPr>
          <w:fldChar w:fldCharType="separate"/>
        </w:r>
        <w:r w:rsidR="00044689">
          <w:rPr>
            <w:noProof/>
            <w:webHidden/>
          </w:rPr>
          <w:t>43</w:t>
        </w:r>
        <w:r w:rsidR="00044689">
          <w:rPr>
            <w:noProof/>
            <w:webHidden/>
          </w:rPr>
          <w:fldChar w:fldCharType="end"/>
        </w:r>
      </w:hyperlink>
    </w:p>
    <w:p w14:paraId="25DEF207" w14:textId="5C665112" w:rsidR="00044689" w:rsidRDefault="000F4007">
      <w:pPr>
        <w:pStyle w:val="TOC2"/>
        <w:rPr>
          <w:rFonts w:asciiTheme="minorHAnsi" w:eastAsiaTheme="minorEastAsia" w:hAnsiTheme="minorHAnsi" w:cstheme="minorBidi"/>
          <w:noProof/>
        </w:rPr>
      </w:pPr>
      <w:hyperlink w:anchor="_Toc46740665" w:history="1">
        <w:r w:rsidR="00044689" w:rsidRPr="0066139E">
          <w:rPr>
            <w:rStyle w:val="Hyperlink"/>
            <w:bCs/>
            <w:iCs/>
            <w:noProof/>
          </w:rPr>
          <w:t>FG-MACTZZZZ_FP</w:t>
        </w:r>
        <w:r w:rsidR="00044689">
          <w:rPr>
            <w:noProof/>
            <w:webHidden/>
          </w:rPr>
          <w:tab/>
        </w:r>
        <w:r w:rsidR="00044689">
          <w:rPr>
            <w:noProof/>
            <w:webHidden/>
          </w:rPr>
          <w:fldChar w:fldCharType="begin"/>
        </w:r>
        <w:r w:rsidR="00044689">
          <w:rPr>
            <w:noProof/>
            <w:webHidden/>
          </w:rPr>
          <w:instrText xml:space="preserve"> PAGEREF _Toc46740665 \h </w:instrText>
        </w:r>
        <w:r w:rsidR="00044689">
          <w:rPr>
            <w:noProof/>
            <w:webHidden/>
          </w:rPr>
        </w:r>
        <w:r w:rsidR="00044689">
          <w:rPr>
            <w:noProof/>
            <w:webHidden/>
          </w:rPr>
          <w:fldChar w:fldCharType="separate"/>
        </w:r>
        <w:r w:rsidR="00044689">
          <w:rPr>
            <w:noProof/>
            <w:webHidden/>
          </w:rPr>
          <w:t>47</w:t>
        </w:r>
        <w:r w:rsidR="00044689">
          <w:rPr>
            <w:noProof/>
            <w:webHidden/>
          </w:rPr>
          <w:fldChar w:fldCharType="end"/>
        </w:r>
      </w:hyperlink>
    </w:p>
    <w:p w14:paraId="74F7B734" w14:textId="363B0215" w:rsidR="00044689" w:rsidRDefault="000F4007">
      <w:pPr>
        <w:pStyle w:val="TOC1"/>
        <w:rPr>
          <w:rFonts w:asciiTheme="minorHAnsi" w:eastAsiaTheme="minorEastAsia" w:hAnsiTheme="minorHAnsi" w:cstheme="minorBidi"/>
          <w:b w:val="0"/>
          <w:noProof/>
        </w:rPr>
      </w:pPr>
      <w:hyperlink w:anchor="_Toc46740666" w:history="1">
        <w:r w:rsidR="00044689" w:rsidRPr="0066139E">
          <w:rPr>
            <w:rStyle w:val="Hyperlink"/>
            <w:noProof/>
          </w:rPr>
          <w:t>E.  NON-APPLICABLE REQUIREMENTS</w:t>
        </w:r>
        <w:r w:rsidR="00044689">
          <w:rPr>
            <w:noProof/>
            <w:webHidden/>
          </w:rPr>
          <w:tab/>
        </w:r>
        <w:r w:rsidR="00044689">
          <w:rPr>
            <w:noProof/>
            <w:webHidden/>
          </w:rPr>
          <w:fldChar w:fldCharType="begin"/>
        </w:r>
        <w:r w:rsidR="00044689">
          <w:rPr>
            <w:noProof/>
            <w:webHidden/>
          </w:rPr>
          <w:instrText xml:space="preserve"> PAGEREF _Toc46740666 \h </w:instrText>
        </w:r>
        <w:r w:rsidR="00044689">
          <w:rPr>
            <w:noProof/>
            <w:webHidden/>
          </w:rPr>
        </w:r>
        <w:r w:rsidR="00044689">
          <w:rPr>
            <w:noProof/>
            <w:webHidden/>
          </w:rPr>
          <w:fldChar w:fldCharType="separate"/>
        </w:r>
        <w:r w:rsidR="00044689">
          <w:rPr>
            <w:noProof/>
            <w:webHidden/>
          </w:rPr>
          <w:t>50</w:t>
        </w:r>
        <w:r w:rsidR="00044689">
          <w:rPr>
            <w:noProof/>
            <w:webHidden/>
          </w:rPr>
          <w:fldChar w:fldCharType="end"/>
        </w:r>
      </w:hyperlink>
    </w:p>
    <w:p w14:paraId="5E3C3CBA" w14:textId="2B5B21D4" w:rsidR="00044689" w:rsidRDefault="000F4007">
      <w:pPr>
        <w:pStyle w:val="TOC1"/>
        <w:rPr>
          <w:rFonts w:asciiTheme="minorHAnsi" w:eastAsiaTheme="minorEastAsia" w:hAnsiTheme="minorHAnsi" w:cstheme="minorBidi"/>
          <w:b w:val="0"/>
          <w:noProof/>
        </w:rPr>
      </w:pPr>
      <w:hyperlink w:anchor="_Toc46740667" w:history="1">
        <w:r w:rsidR="00044689" w:rsidRPr="0066139E">
          <w:rPr>
            <w:rStyle w:val="Hyperlink"/>
            <w:noProof/>
            <w:kern w:val="28"/>
          </w:rPr>
          <w:t>APPENDICES</w:t>
        </w:r>
        <w:r w:rsidR="00044689">
          <w:rPr>
            <w:noProof/>
            <w:webHidden/>
          </w:rPr>
          <w:tab/>
        </w:r>
        <w:r w:rsidR="00044689">
          <w:rPr>
            <w:noProof/>
            <w:webHidden/>
          </w:rPr>
          <w:fldChar w:fldCharType="begin"/>
        </w:r>
        <w:r w:rsidR="00044689">
          <w:rPr>
            <w:noProof/>
            <w:webHidden/>
          </w:rPr>
          <w:instrText xml:space="preserve"> PAGEREF _Toc46740667 \h </w:instrText>
        </w:r>
        <w:r w:rsidR="00044689">
          <w:rPr>
            <w:noProof/>
            <w:webHidden/>
          </w:rPr>
        </w:r>
        <w:r w:rsidR="00044689">
          <w:rPr>
            <w:noProof/>
            <w:webHidden/>
          </w:rPr>
          <w:fldChar w:fldCharType="separate"/>
        </w:r>
        <w:r w:rsidR="00044689">
          <w:rPr>
            <w:noProof/>
            <w:webHidden/>
          </w:rPr>
          <w:t>51</w:t>
        </w:r>
        <w:r w:rsidR="00044689">
          <w:rPr>
            <w:noProof/>
            <w:webHidden/>
          </w:rPr>
          <w:fldChar w:fldCharType="end"/>
        </w:r>
      </w:hyperlink>
    </w:p>
    <w:p w14:paraId="47F288B5" w14:textId="2A750E1C" w:rsidR="00044689" w:rsidRDefault="000F4007">
      <w:pPr>
        <w:pStyle w:val="TOC2"/>
        <w:rPr>
          <w:rFonts w:asciiTheme="minorHAnsi" w:eastAsiaTheme="minorEastAsia" w:hAnsiTheme="minorHAnsi" w:cstheme="minorBidi"/>
          <w:noProof/>
        </w:rPr>
      </w:pPr>
      <w:hyperlink w:anchor="_Toc46740668" w:history="1">
        <w:r w:rsidR="00044689" w:rsidRPr="0066139E">
          <w:rPr>
            <w:rStyle w:val="Hyperlink"/>
            <w:noProof/>
          </w:rPr>
          <w:t>Appendix 1.  Acronyms and Abbreviations</w:t>
        </w:r>
        <w:r w:rsidR="00044689">
          <w:rPr>
            <w:noProof/>
            <w:webHidden/>
          </w:rPr>
          <w:tab/>
        </w:r>
        <w:r w:rsidR="00044689">
          <w:rPr>
            <w:noProof/>
            <w:webHidden/>
          </w:rPr>
          <w:fldChar w:fldCharType="begin"/>
        </w:r>
        <w:r w:rsidR="00044689">
          <w:rPr>
            <w:noProof/>
            <w:webHidden/>
          </w:rPr>
          <w:instrText xml:space="preserve"> PAGEREF _Toc46740668 \h </w:instrText>
        </w:r>
        <w:r w:rsidR="00044689">
          <w:rPr>
            <w:noProof/>
            <w:webHidden/>
          </w:rPr>
        </w:r>
        <w:r w:rsidR="00044689">
          <w:rPr>
            <w:noProof/>
            <w:webHidden/>
          </w:rPr>
          <w:fldChar w:fldCharType="separate"/>
        </w:r>
        <w:r w:rsidR="00044689">
          <w:rPr>
            <w:noProof/>
            <w:webHidden/>
          </w:rPr>
          <w:t>51</w:t>
        </w:r>
        <w:r w:rsidR="00044689">
          <w:rPr>
            <w:noProof/>
            <w:webHidden/>
          </w:rPr>
          <w:fldChar w:fldCharType="end"/>
        </w:r>
      </w:hyperlink>
    </w:p>
    <w:p w14:paraId="3E735920" w14:textId="147563D4" w:rsidR="00044689" w:rsidRDefault="000F4007">
      <w:pPr>
        <w:pStyle w:val="TOC2"/>
        <w:rPr>
          <w:rFonts w:asciiTheme="minorHAnsi" w:eastAsiaTheme="minorEastAsia" w:hAnsiTheme="minorHAnsi" w:cstheme="minorBidi"/>
          <w:noProof/>
        </w:rPr>
      </w:pPr>
      <w:hyperlink w:anchor="_Toc46740669" w:history="1">
        <w:r w:rsidR="00044689" w:rsidRPr="0066139E">
          <w:rPr>
            <w:rStyle w:val="Hyperlink"/>
            <w:bCs/>
            <w:noProof/>
          </w:rPr>
          <w:t>Appendix 2.  Schedule of Compliance</w:t>
        </w:r>
        <w:r w:rsidR="00044689">
          <w:rPr>
            <w:noProof/>
            <w:webHidden/>
          </w:rPr>
          <w:tab/>
        </w:r>
        <w:r w:rsidR="00044689">
          <w:rPr>
            <w:noProof/>
            <w:webHidden/>
          </w:rPr>
          <w:fldChar w:fldCharType="begin"/>
        </w:r>
        <w:r w:rsidR="00044689">
          <w:rPr>
            <w:noProof/>
            <w:webHidden/>
          </w:rPr>
          <w:instrText xml:space="preserve"> PAGEREF _Toc46740669 \h </w:instrText>
        </w:r>
        <w:r w:rsidR="00044689">
          <w:rPr>
            <w:noProof/>
            <w:webHidden/>
          </w:rPr>
        </w:r>
        <w:r w:rsidR="00044689">
          <w:rPr>
            <w:noProof/>
            <w:webHidden/>
          </w:rPr>
          <w:fldChar w:fldCharType="separate"/>
        </w:r>
        <w:r w:rsidR="00044689">
          <w:rPr>
            <w:noProof/>
            <w:webHidden/>
          </w:rPr>
          <w:t>52</w:t>
        </w:r>
        <w:r w:rsidR="00044689">
          <w:rPr>
            <w:noProof/>
            <w:webHidden/>
          </w:rPr>
          <w:fldChar w:fldCharType="end"/>
        </w:r>
      </w:hyperlink>
    </w:p>
    <w:p w14:paraId="6A2F0481" w14:textId="063E94DB" w:rsidR="00044689" w:rsidRDefault="000F4007">
      <w:pPr>
        <w:pStyle w:val="TOC2"/>
        <w:rPr>
          <w:rFonts w:asciiTheme="minorHAnsi" w:eastAsiaTheme="minorEastAsia" w:hAnsiTheme="minorHAnsi" w:cstheme="minorBidi"/>
          <w:noProof/>
        </w:rPr>
      </w:pPr>
      <w:hyperlink w:anchor="_Toc46740670" w:history="1">
        <w:r w:rsidR="00044689" w:rsidRPr="0066139E">
          <w:rPr>
            <w:rStyle w:val="Hyperlink"/>
            <w:noProof/>
          </w:rPr>
          <w:t>Appendix 3.  Monitoring Requirements</w:t>
        </w:r>
        <w:r w:rsidR="00044689">
          <w:rPr>
            <w:noProof/>
            <w:webHidden/>
          </w:rPr>
          <w:tab/>
        </w:r>
        <w:r w:rsidR="00044689">
          <w:rPr>
            <w:noProof/>
            <w:webHidden/>
          </w:rPr>
          <w:fldChar w:fldCharType="begin"/>
        </w:r>
        <w:r w:rsidR="00044689">
          <w:rPr>
            <w:noProof/>
            <w:webHidden/>
          </w:rPr>
          <w:instrText xml:space="preserve"> PAGEREF _Toc46740670 \h </w:instrText>
        </w:r>
        <w:r w:rsidR="00044689">
          <w:rPr>
            <w:noProof/>
            <w:webHidden/>
          </w:rPr>
        </w:r>
        <w:r w:rsidR="00044689">
          <w:rPr>
            <w:noProof/>
            <w:webHidden/>
          </w:rPr>
          <w:fldChar w:fldCharType="separate"/>
        </w:r>
        <w:r w:rsidR="00044689">
          <w:rPr>
            <w:noProof/>
            <w:webHidden/>
          </w:rPr>
          <w:t>52</w:t>
        </w:r>
        <w:r w:rsidR="00044689">
          <w:rPr>
            <w:noProof/>
            <w:webHidden/>
          </w:rPr>
          <w:fldChar w:fldCharType="end"/>
        </w:r>
      </w:hyperlink>
    </w:p>
    <w:p w14:paraId="28CCA793" w14:textId="0AD550BC" w:rsidR="00044689" w:rsidRDefault="000F4007">
      <w:pPr>
        <w:pStyle w:val="TOC2"/>
        <w:rPr>
          <w:rFonts w:asciiTheme="minorHAnsi" w:eastAsiaTheme="minorEastAsia" w:hAnsiTheme="minorHAnsi" w:cstheme="minorBidi"/>
          <w:noProof/>
        </w:rPr>
      </w:pPr>
      <w:hyperlink w:anchor="_Toc46740671" w:history="1">
        <w:r w:rsidR="00044689" w:rsidRPr="0066139E">
          <w:rPr>
            <w:rStyle w:val="Hyperlink"/>
            <w:noProof/>
          </w:rPr>
          <w:t>Appendix 4.  Recordkeeping</w:t>
        </w:r>
        <w:r w:rsidR="00044689">
          <w:rPr>
            <w:noProof/>
            <w:webHidden/>
          </w:rPr>
          <w:tab/>
        </w:r>
        <w:r w:rsidR="00044689">
          <w:rPr>
            <w:noProof/>
            <w:webHidden/>
          </w:rPr>
          <w:fldChar w:fldCharType="begin"/>
        </w:r>
        <w:r w:rsidR="00044689">
          <w:rPr>
            <w:noProof/>
            <w:webHidden/>
          </w:rPr>
          <w:instrText xml:space="preserve"> PAGEREF _Toc46740671 \h </w:instrText>
        </w:r>
        <w:r w:rsidR="00044689">
          <w:rPr>
            <w:noProof/>
            <w:webHidden/>
          </w:rPr>
        </w:r>
        <w:r w:rsidR="00044689">
          <w:rPr>
            <w:noProof/>
            <w:webHidden/>
          </w:rPr>
          <w:fldChar w:fldCharType="separate"/>
        </w:r>
        <w:r w:rsidR="00044689">
          <w:rPr>
            <w:noProof/>
            <w:webHidden/>
          </w:rPr>
          <w:t>53</w:t>
        </w:r>
        <w:r w:rsidR="00044689">
          <w:rPr>
            <w:noProof/>
            <w:webHidden/>
          </w:rPr>
          <w:fldChar w:fldCharType="end"/>
        </w:r>
      </w:hyperlink>
    </w:p>
    <w:p w14:paraId="4E457CA8" w14:textId="48C60E02" w:rsidR="00044689" w:rsidRDefault="000F4007">
      <w:pPr>
        <w:pStyle w:val="TOC2"/>
        <w:rPr>
          <w:rFonts w:asciiTheme="minorHAnsi" w:eastAsiaTheme="minorEastAsia" w:hAnsiTheme="minorHAnsi" w:cstheme="minorBidi"/>
          <w:noProof/>
        </w:rPr>
      </w:pPr>
      <w:hyperlink w:anchor="_Toc46740672" w:history="1">
        <w:r w:rsidR="00044689" w:rsidRPr="0066139E">
          <w:rPr>
            <w:rStyle w:val="Hyperlink"/>
            <w:noProof/>
          </w:rPr>
          <w:t>Appendix 5.  Testing Procedures</w:t>
        </w:r>
        <w:r w:rsidR="00044689">
          <w:rPr>
            <w:noProof/>
            <w:webHidden/>
          </w:rPr>
          <w:tab/>
        </w:r>
        <w:r w:rsidR="00044689">
          <w:rPr>
            <w:noProof/>
            <w:webHidden/>
          </w:rPr>
          <w:fldChar w:fldCharType="begin"/>
        </w:r>
        <w:r w:rsidR="00044689">
          <w:rPr>
            <w:noProof/>
            <w:webHidden/>
          </w:rPr>
          <w:instrText xml:space="preserve"> PAGEREF _Toc46740672 \h </w:instrText>
        </w:r>
        <w:r w:rsidR="00044689">
          <w:rPr>
            <w:noProof/>
            <w:webHidden/>
          </w:rPr>
        </w:r>
        <w:r w:rsidR="00044689">
          <w:rPr>
            <w:noProof/>
            <w:webHidden/>
          </w:rPr>
          <w:fldChar w:fldCharType="separate"/>
        </w:r>
        <w:r w:rsidR="00044689">
          <w:rPr>
            <w:noProof/>
            <w:webHidden/>
          </w:rPr>
          <w:t>53</w:t>
        </w:r>
        <w:r w:rsidR="00044689">
          <w:rPr>
            <w:noProof/>
            <w:webHidden/>
          </w:rPr>
          <w:fldChar w:fldCharType="end"/>
        </w:r>
      </w:hyperlink>
    </w:p>
    <w:p w14:paraId="5ACC1318" w14:textId="340D6D7C" w:rsidR="00044689" w:rsidRDefault="000F4007">
      <w:pPr>
        <w:pStyle w:val="TOC2"/>
        <w:rPr>
          <w:rFonts w:asciiTheme="minorHAnsi" w:eastAsiaTheme="minorEastAsia" w:hAnsiTheme="minorHAnsi" w:cstheme="minorBidi"/>
          <w:noProof/>
        </w:rPr>
      </w:pPr>
      <w:hyperlink w:anchor="_Toc46740673" w:history="1">
        <w:r w:rsidR="00044689" w:rsidRPr="0066139E">
          <w:rPr>
            <w:rStyle w:val="Hyperlink"/>
            <w:noProof/>
          </w:rPr>
          <w:t>Appendix 6.  Permits to Install</w:t>
        </w:r>
        <w:r w:rsidR="00044689">
          <w:rPr>
            <w:noProof/>
            <w:webHidden/>
          </w:rPr>
          <w:tab/>
        </w:r>
        <w:r w:rsidR="00044689">
          <w:rPr>
            <w:noProof/>
            <w:webHidden/>
          </w:rPr>
          <w:fldChar w:fldCharType="begin"/>
        </w:r>
        <w:r w:rsidR="00044689">
          <w:rPr>
            <w:noProof/>
            <w:webHidden/>
          </w:rPr>
          <w:instrText xml:space="preserve"> PAGEREF _Toc46740673 \h </w:instrText>
        </w:r>
        <w:r w:rsidR="00044689">
          <w:rPr>
            <w:noProof/>
            <w:webHidden/>
          </w:rPr>
        </w:r>
        <w:r w:rsidR="00044689">
          <w:rPr>
            <w:noProof/>
            <w:webHidden/>
          </w:rPr>
          <w:fldChar w:fldCharType="separate"/>
        </w:r>
        <w:r w:rsidR="00044689">
          <w:rPr>
            <w:noProof/>
            <w:webHidden/>
          </w:rPr>
          <w:t>53</w:t>
        </w:r>
        <w:r w:rsidR="00044689">
          <w:rPr>
            <w:noProof/>
            <w:webHidden/>
          </w:rPr>
          <w:fldChar w:fldCharType="end"/>
        </w:r>
      </w:hyperlink>
    </w:p>
    <w:p w14:paraId="6205664B" w14:textId="4137C02D" w:rsidR="00044689" w:rsidRDefault="000F4007">
      <w:pPr>
        <w:pStyle w:val="TOC2"/>
        <w:rPr>
          <w:rFonts w:asciiTheme="minorHAnsi" w:eastAsiaTheme="minorEastAsia" w:hAnsiTheme="minorHAnsi" w:cstheme="minorBidi"/>
          <w:noProof/>
        </w:rPr>
      </w:pPr>
      <w:hyperlink w:anchor="_Toc46740674" w:history="1">
        <w:r w:rsidR="00044689" w:rsidRPr="0066139E">
          <w:rPr>
            <w:rStyle w:val="Hyperlink"/>
            <w:noProof/>
          </w:rPr>
          <w:t>Appendix 7.  Emission Calculations</w:t>
        </w:r>
        <w:r w:rsidR="00044689">
          <w:rPr>
            <w:noProof/>
            <w:webHidden/>
          </w:rPr>
          <w:tab/>
        </w:r>
        <w:r w:rsidR="00044689">
          <w:rPr>
            <w:noProof/>
            <w:webHidden/>
          </w:rPr>
          <w:fldChar w:fldCharType="begin"/>
        </w:r>
        <w:r w:rsidR="00044689">
          <w:rPr>
            <w:noProof/>
            <w:webHidden/>
          </w:rPr>
          <w:instrText xml:space="preserve"> PAGEREF _Toc46740674 \h </w:instrText>
        </w:r>
        <w:r w:rsidR="00044689">
          <w:rPr>
            <w:noProof/>
            <w:webHidden/>
          </w:rPr>
        </w:r>
        <w:r w:rsidR="00044689">
          <w:rPr>
            <w:noProof/>
            <w:webHidden/>
          </w:rPr>
          <w:fldChar w:fldCharType="separate"/>
        </w:r>
        <w:r w:rsidR="00044689">
          <w:rPr>
            <w:noProof/>
            <w:webHidden/>
          </w:rPr>
          <w:t>53</w:t>
        </w:r>
        <w:r w:rsidR="00044689">
          <w:rPr>
            <w:noProof/>
            <w:webHidden/>
          </w:rPr>
          <w:fldChar w:fldCharType="end"/>
        </w:r>
      </w:hyperlink>
    </w:p>
    <w:p w14:paraId="04323EA4" w14:textId="60181C82" w:rsidR="00044689" w:rsidRDefault="000F4007">
      <w:pPr>
        <w:pStyle w:val="TOC2"/>
        <w:rPr>
          <w:rFonts w:asciiTheme="minorHAnsi" w:eastAsiaTheme="minorEastAsia" w:hAnsiTheme="minorHAnsi" w:cstheme="minorBidi"/>
          <w:noProof/>
        </w:rPr>
      </w:pPr>
      <w:hyperlink w:anchor="_Toc46740675" w:history="1">
        <w:r w:rsidR="00044689" w:rsidRPr="0066139E">
          <w:rPr>
            <w:rStyle w:val="Hyperlink"/>
            <w:noProof/>
          </w:rPr>
          <w:t>Appendix 8.  Reporting</w:t>
        </w:r>
        <w:r w:rsidR="00044689">
          <w:rPr>
            <w:noProof/>
            <w:webHidden/>
          </w:rPr>
          <w:tab/>
        </w:r>
        <w:r w:rsidR="00044689">
          <w:rPr>
            <w:noProof/>
            <w:webHidden/>
          </w:rPr>
          <w:fldChar w:fldCharType="begin"/>
        </w:r>
        <w:r w:rsidR="00044689">
          <w:rPr>
            <w:noProof/>
            <w:webHidden/>
          </w:rPr>
          <w:instrText xml:space="preserve"> PAGEREF _Toc46740675 \h </w:instrText>
        </w:r>
        <w:r w:rsidR="00044689">
          <w:rPr>
            <w:noProof/>
            <w:webHidden/>
          </w:rPr>
        </w:r>
        <w:r w:rsidR="00044689">
          <w:rPr>
            <w:noProof/>
            <w:webHidden/>
          </w:rPr>
          <w:fldChar w:fldCharType="separate"/>
        </w:r>
        <w:r w:rsidR="00044689">
          <w:rPr>
            <w:noProof/>
            <w:webHidden/>
          </w:rPr>
          <w:t>54</w:t>
        </w:r>
        <w:r w:rsidR="00044689">
          <w:rPr>
            <w:noProof/>
            <w:webHidden/>
          </w:rPr>
          <w:fldChar w:fldCharType="end"/>
        </w:r>
      </w:hyperlink>
    </w:p>
    <w:p w14:paraId="1699C291" w14:textId="769C4781" w:rsidR="00044689" w:rsidRDefault="000F4007">
      <w:pPr>
        <w:pStyle w:val="TOC2"/>
        <w:rPr>
          <w:rFonts w:asciiTheme="minorHAnsi" w:eastAsiaTheme="minorEastAsia" w:hAnsiTheme="minorHAnsi" w:cstheme="minorBidi"/>
          <w:noProof/>
        </w:rPr>
      </w:pPr>
      <w:hyperlink w:anchor="_Toc46740676" w:history="1">
        <w:r w:rsidR="00044689" w:rsidRPr="0066139E">
          <w:rPr>
            <w:rStyle w:val="Hyperlink"/>
            <w:rFonts w:eastAsia="Calibri"/>
            <w:noProof/>
          </w:rPr>
          <w:t>Appendix 10:  Cross State Air Pollution Rule (CSAPR) Trading Program Title V Requirements</w:t>
        </w:r>
        <w:r w:rsidR="00044689">
          <w:rPr>
            <w:noProof/>
            <w:webHidden/>
          </w:rPr>
          <w:tab/>
        </w:r>
        <w:r w:rsidR="00044689">
          <w:rPr>
            <w:noProof/>
            <w:webHidden/>
          </w:rPr>
          <w:fldChar w:fldCharType="begin"/>
        </w:r>
        <w:r w:rsidR="00044689">
          <w:rPr>
            <w:noProof/>
            <w:webHidden/>
          </w:rPr>
          <w:instrText xml:space="preserve"> PAGEREF _Toc46740676 \h </w:instrText>
        </w:r>
        <w:r w:rsidR="00044689">
          <w:rPr>
            <w:noProof/>
            <w:webHidden/>
          </w:rPr>
        </w:r>
        <w:r w:rsidR="00044689">
          <w:rPr>
            <w:noProof/>
            <w:webHidden/>
          </w:rPr>
          <w:fldChar w:fldCharType="separate"/>
        </w:r>
        <w:r w:rsidR="00044689">
          <w:rPr>
            <w:noProof/>
            <w:webHidden/>
          </w:rPr>
          <w:t>62</w:t>
        </w:r>
        <w:r w:rsidR="00044689">
          <w:rPr>
            <w:noProof/>
            <w:webHidden/>
          </w:rPr>
          <w:fldChar w:fldCharType="end"/>
        </w:r>
      </w:hyperlink>
    </w:p>
    <w:p w14:paraId="21BC237E" w14:textId="23C9F5DE" w:rsidR="00AB2375" w:rsidRPr="006A1190" w:rsidRDefault="0053776A" w:rsidP="002F4C64">
      <w:pPr>
        <w:rPr>
          <w:szCs w:val="22"/>
        </w:rPr>
      </w:pPr>
      <w:r>
        <w:rPr>
          <w:b/>
          <w:szCs w:val="22"/>
        </w:rPr>
        <w:fldChar w:fldCharType="end"/>
      </w:r>
    </w:p>
    <w:p w14:paraId="49AA55FD" w14:textId="77777777" w:rsidR="00FA25C4" w:rsidRDefault="00C2618F" w:rsidP="00445C28">
      <w:r>
        <w:br w:type="page"/>
      </w:r>
      <w:bookmarkStart w:id="13" w:name="_Toc1453501"/>
    </w:p>
    <w:p w14:paraId="26B1B41D" w14:textId="77777777" w:rsidR="00C2618F" w:rsidRPr="00961169" w:rsidRDefault="00C2618F" w:rsidP="00CE44D8">
      <w:pPr>
        <w:pStyle w:val="Heading1"/>
      </w:pPr>
      <w:bookmarkStart w:id="14" w:name="_Toc46740635"/>
      <w:r w:rsidRPr="00961169">
        <w:lastRenderedPageBreak/>
        <w:t>A</w:t>
      </w:r>
      <w:r>
        <w:t>UTHORITY AND ENFORCEABILITY</w:t>
      </w:r>
      <w:bookmarkEnd w:id="13"/>
      <w:bookmarkEnd w:id="14"/>
    </w:p>
    <w:p w14:paraId="0A5770EA" w14:textId="77777777" w:rsidR="00FA25C4" w:rsidRDefault="00FA25C4" w:rsidP="00C2618F">
      <w:pPr>
        <w:jc w:val="both"/>
        <w:rPr>
          <w:szCs w:val="22"/>
        </w:rPr>
      </w:pPr>
    </w:p>
    <w:p w14:paraId="57937335" w14:textId="77777777" w:rsidR="007718C6" w:rsidRDefault="007718C6" w:rsidP="00C2618F">
      <w:pPr>
        <w:jc w:val="both"/>
        <w:rPr>
          <w:szCs w:val="22"/>
        </w:rPr>
      </w:pPr>
    </w:p>
    <w:p w14:paraId="4EB7ACEB" w14:textId="3D4B798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FB24E1">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77718617" w14:textId="77777777" w:rsidR="00C2618F" w:rsidRPr="006A1190" w:rsidRDefault="00C2618F" w:rsidP="00C2618F">
      <w:pPr>
        <w:jc w:val="both"/>
        <w:rPr>
          <w:szCs w:val="22"/>
        </w:rPr>
      </w:pPr>
    </w:p>
    <w:p w14:paraId="59320E93"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7065FEBB" w14:textId="77777777" w:rsidR="00C2618F" w:rsidRDefault="00C2618F" w:rsidP="00C2618F">
      <w:pPr>
        <w:jc w:val="both"/>
        <w:rPr>
          <w:szCs w:val="22"/>
        </w:rPr>
      </w:pPr>
    </w:p>
    <w:p w14:paraId="13EA4A44"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1E2FCFC6" w14:textId="77777777" w:rsidR="00C2618F" w:rsidRDefault="00C2618F" w:rsidP="00C2618F">
      <w:pPr>
        <w:jc w:val="both"/>
        <w:rPr>
          <w:szCs w:val="22"/>
        </w:rPr>
      </w:pPr>
    </w:p>
    <w:p w14:paraId="2B4293D5"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342E0EFF" w14:textId="77777777" w:rsidR="00C2618F" w:rsidRDefault="00C2618F" w:rsidP="00C2618F">
      <w:pPr>
        <w:jc w:val="both"/>
        <w:rPr>
          <w:rFonts w:cs="Arial"/>
          <w:szCs w:val="22"/>
        </w:rPr>
      </w:pPr>
    </w:p>
    <w:p w14:paraId="66022473"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7B3D4B7B" w14:textId="77777777" w:rsidR="00C2618F" w:rsidRPr="006A1190" w:rsidRDefault="00C2618F" w:rsidP="00C2618F">
      <w:pPr>
        <w:jc w:val="both"/>
        <w:rPr>
          <w:rFonts w:cs="Arial"/>
          <w:szCs w:val="22"/>
        </w:rPr>
      </w:pPr>
    </w:p>
    <w:p w14:paraId="7985A99D" w14:textId="77777777" w:rsidR="00C2618F" w:rsidRPr="006A1190" w:rsidRDefault="00C2618F" w:rsidP="00C2618F">
      <w:pPr>
        <w:rPr>
          <w:szCs w:val="22"/>
        </w:rPr>
      </w:pPr>
    </w:p>
    <w:p w14:paraId="17C8D6A9" w14:textId="77777777" w:rsidR="002B2132" w:rsidRDefault="002B2132" w:rsidP="00C2618F">
      <w:pPr>
        <w:rPr>
          <w:szCs w:val="22"/>
        </w:rPr>
      </w:pPr>
    </w:p>
    <w:p w14:paraId="0EDFD728" w14:textId="77777777" w:rsidR="0081525C" w:rsidRDefault="002B2132" w:rsidP="0081525C">
      <w:bookmarkStart w:id="15" w:name="_Toc1453503"/>
      <w:r>
        <w:br w:type="page"/>
      </w:r>
    </w:p>
    <w:p w14:paraId="3C4DD121" w14:textId="77777777" w:rsidR="005420E5" w:rsidRDefault="005E5399" w:rsidP="00CE44D8">
      <w:pPr>
        <w:pStyle w:val="Heading1"/>
      </w:pPr>
      <w:bookmarkStart w:id="16" w:name="_Toc46740636"/>
      <w:r>
        <w:lastRenderedPageBreak/>
        <w:t xml:space="preserve">A.  GENERAL </w:t>
      </w:r>
      <w:bookmarkEnd w:id="15"/>
      <w:r w:rsidR="00E9713D">
        <w:t>CONDITIONS</w:t>
      </w:r>
      <w:bookmarkEnd w:id="16"/>
    </w:p>
    <w:p w14:paraId="105CB04A" w14:textId="77777777" w:rsidR="00E9713D" w:rsidRPr="00E9713D" w:rsidRDefault="00E9713D" w:rsidP="00E9713D"/>
    <w:p w14:paraId="4EE3BD6E"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46740637"/>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11E707CB" w14:textId="77777777" w:rsidR="00D160DB" w:rsidRPr="00DF6609" w:rsidRDefault="00D160DB" w:rsidP="00D160DB">
      <w:pPr>
        <w:jc w:val="both"/>
        <w:rPr>
          <w:rFonts w:cs="Arial"/>
          <w:sz w:val="20"/>
        </w:rPr>
      </w:pPr>
    </w:p>
    <w:p w14:paraId="6722C0A0"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3B4497B6" w14:textId="77777777" w:rsidR="00A018D7" w:rsidRPr="00F21983" w:rsidRDefault="00A018D7" w:rsidP="00854153">
      <w:pPr>
        <w:jc w:val="both"/>
        <w:rPr>
          <w:rFonts w:cs="Arial"/>
          <w:sz w:val="20"/>
        </w:rPr>
      </w:pPr>
    </w:p>
    <w:p w14:paraId="517CF5EF"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41F3C357" w14:textId="77777777" w:rsidR="00F6033B" w:rsidRDefault="00F6033B" w:rsidP="0012743F">
      <w:pPr>
        <w:pStyle w:val="ListParagraph"/>
        <w:ind w:left="0"/>
        <w:rPr>
          <w:rFonts w:cs="Arial"/>
          <w:sz w:val="20"/>
        </w:rPr>
      </w:pPr>
    </w:p>
    <w:p w14:paraId="3F99C190"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08A38CCE"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46740638"/>
      <w:r w:rsidRPr="0075518C">
        <w:rPr>
          <w:sz w:val="22"/>
          <w:szCs w:val="22"/>
        </w:rPr>
        <w:t xml:space="preserve">General </w:t>
      </w:r>
      <w:bookmarkEnd w:id="37"/>
      <w:bookmarkEnd w:id="38"/>
      <w:r w:rsidR="00E9713D" w:rsidRPr="0075518C">
        <w:rPr>
          <w:sz w:val="22"/>
          <w:szCs w:val="22"/>
        </w:rPr>
        <w:t>Provisions</w:t>
      </w:r>
      <w:bookmarkEnd w:id="39"/>
    </w:p>
    <w:p w14:paraId="055D6600" w14:textId="77777777" w:rsidR="00AB10F1" w:rsidRPr="00DF6609" w:rsidRDefault="00AB10F1" w:rsidP="00AB10F1">
      <w:pPr>
        <w:jc w:val="both"/>
        <w:rPr>
          <w:rFonts w:cs="Arial"/>
          <w:sz w:val="20"/>
        </w:rPr>
      </w:pPr>
    </w:p>
    <w:p w14:paraId="6B1EB316"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13C94FD3" w14:textId="77777777" w:rsidR="00AB10F1" w:rsidRPr="00F21983" w:rsidRDefault="00AB10F1" w:rsidP="00AB10F1">
      <w:pPr>
        <w:jc w:val="both"/>
        <w:rPr>
          <w:rFonts w:cs="Arial"/>
          <w:sz w:val="20"/>
        </w:rPr>
      </w:pPr>
    </w:p>
    <w:p w14:paraId="2D081CCF"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2B45EBCB" w14:textId="77777777" w:rsidR="00AB10F1" w:rsidRPr="00F21983" w:rsidRDefault="00AB10F1" w:rsidP="00AB10F1">
      <w:pPr>
        <w:jc w:val="both"/>
        <w:rPr>
          <w:rFonts w:cs="Arial"/>
          <w:sz w:val="20"/>
        </w:rPr>
      </w:pPr>
    </w:p>
    <w:p w14:paraId="3473A63C"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53BD1D51" w14:textId="77777777" w:rsidR="008D6E4D" w:rsidRPr="00F21983" w:rsidRDefault="008D6E4D" w:rsidP="00AB10F1">
      <w:pPr>
        <w:jc w:val="both"/>
        <w:rPr>
          <w:rFonts w:cs="Arial"/>
          <w:sz w:val="20"/>
        </w:rPr>
      </w:pPr>
    </w:p>
    <w:p w14:paraId="191A9E3F"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2D3586FE"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79888946"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06073BD1"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5E8E7E4A"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1B8FD405"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77C5964F"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72245460"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76C5D47E"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1E75DC16" w14:textId="77777777" w:rsidR="008D6E4D" w:rsidRPr="00F21983" w:rsidRDefault="008D6E4D" w:rsidP="00AB10F1">
      <w:pPr>
        <w:jc w:val="both"/>
        <w:rPr>
          <w:rFonts w:cs="Arial"/>
          <w:sz w:val="20"/>
        </w:rPr>
      </w:pPr>
    </w:p>
    <w:p w14:paraId="2A890AA4"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information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6669F677" w14:textId="77777777" w:rsidR="008D6E4D" w:rsidRPr="00F21983" w:rsidRDefault="008D6E4D" w:rsidP="00AB10F1">
      <w:pPr>
        <w:jc w:val="both"/>
        <w:rPr>
          <w:rFonts w:cs="Arial"/>
          <w:sz w:val="20"/>
        </w:rPr>
      </w:pPr>
    </w:p>
    <w:p w14:paraId="0A21189D"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32B9E94C" w14:textId="77777777" w:rsidR="00DA6C16" w:rsidRPr="00F21983" w:rsidRDefault="00DA6C16" w:rsidP="00DA6C16">
      <w:pPr>
        <w:jc w:val="both"/>
        <w:rPr>
          <w:rFonts w:cs="Arial"/>
          <w:sz w:val="20"/>
        </w:rPr>
      </w:pPr>
    </w:p>
    <w:p w14:paraId="2137CD2C"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74C6CC2D" w14:textId="77777777" w:rsidR="008D6E4D" w:rsidRPr="00F21983" w:rsidRDefault="008D6E4D" w:rsidP="00AB10F1">
      <w:pPr>
        <w:jc w:val="both"/>
        <w:rPr>
          <w:rFonts w:cs="Arial"/>
          <w:sz w:val="20"/>
        </w:rPr>
      </w:pPr>
    </w:p>
    <w:p w14:paraId="0993C739"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054E8657" w14:textId="77777777" w:rsidR="00DC22AE" w:rsidRPr="00F21983" w:rsidRDefault="00DC22AE" w:rsidP="00AB10F1">
      <w:pPr>
        <w:jc w:val="both"/>
        <w:rPr>
          <w:rFonts w:cs="Arial"/>
          <w:sz w:val="20"/>
        </w:rPr>
      </w:pPr>
    </w:p>
    <w:p w14:paraId="308466A9"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46740639"/>
      <w:r w:rsidRPr="0075518C">
        <w:rPr>
          <w:sz w:val="22"/>
          <w:szCs w:val="22"/>
        </w:rPr>
        <w:t>Equipment &amp; Design</w:t>
      </w:r>
      <w:bookmarkEnd w:id="40"/>
    </w:p>
    <w:p w14:paraId="62633DEE" w14:textId="77777777" w:rsidR="00A675AC" w:rsidRPr="00DF6609" w:rsidRDefault="00A675AC" w:rsidP="00AB10F1">
      <w:pPr>
        <w:jc w:val="both"/>
        <w:rPr>
          <w:rFonts w:cs="Arial"/>
          <w:sz w:val="20"/>
        </w:rPr>
      </w:pPr>
    </w:p>
    <w:p w14:paraId="144BB9D1"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38243F0C" w14:textId="77777777" w:rsidR="00DC22AE" w:rsidRPr="00F21983" w:rsidRDefault="00DC22AE" w:rsidP="00AB10F1">
      <w:pPr>
        <w:jc w:val="both"/>
        <w:rPr>
          <w:rFonts w:cs="Arial"/>
          <w:sz w:val="20"/>
        </w:rPr>
      </w:pPr>
    </w:p>
    <w:p w14:paraId="61938B12"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744B17F7" w14:textId="77777777" w:rsidR="00DC22AE" w:rsidRPr="00F21983" w:rsidRDefault="00DC22AE" w:rsidP="00AB10F1">
      <w:pPr>
        <w:jc w:val="both"/>
        <w:rPr>
          <w:rFonts w:cs="Arial"/>
          <w:sz w:val="20"/>
        </w:rPr>
      </w:pPr>
    </w:p>
    <w:p w14:paraId="7FE3442E"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46740640"/>
      <w:r w:rsidRPr="0075518C">
        <w:rPr>
          <w:sz w:val="22"/>
          <w:szCs w:val="22"/>
        </w:rPr>
        <w:t>Emission Limits</w:t>
      </w:r>
      <w:bookmarkEnd w:id="41"/>
    </w:p>
    <w:p w14:paraId="4CBB96D1" w14:textId="77777777" w:rsidR="002E3875" w:rsidRPr="00F21983" w:rsidRDefault="002E3875" w:rsidP="00AB10F1">
      <w:pPr>
        <w:jc w:val="both"/>
        <w:rPr>
          <w:rFonts w:cs="Arial"/>
          <w:sz w:val="20"/>
        </w:rPr>
      </w:pPr>
    </w:p>
    <w:p w14:paraId="53959E6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2DE9A989"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7819AC61"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0BF70D9C" w14:textId="77777777" w:rsidR="007E32BB" w:rsidRDefault="007E32BB" w:rsidP="0012743F">
      <w:pPr>
        <w:jc w:val="both"/>
        <w:rPr>
          <w:rFonts w:cs="Arial"/>
          <w:sz w:val="20"/>
        </w:rPr>
      </w:pPr>
    </w:p>
    <w:p w14:paraId="1FD1E3A1"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521655AE" w14:textId="77777777" w:rsidR="00FB53C0" w:rsidRPr="00F21983" w:rsidRDefault="00FB53C0" w:rsidP="00AB10F1">
      <w:pPr>
        <w:jc w:val="both"/>
        <w:rPr>
          <w:rFonts w:cs="Arial"/>
          <w:sz w:val="20"/>
        </w:rPr>
      </w:pPr>
    </w:p>
    <w:p w14:paraId="3DE1C4E9"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194BEA2D"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1063776C"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52E9311E" w14:textId="77777777" w:rsidR="00105176" w:rsidRDefault="00105176" w:rsidP="0012743F">
      <w:pPr>
        <w:jc w:val="both"/>
        <w:rPr>
          <w:rFonts w:cs="Arial"/>
          <w:sz w:val="20"/>
        </w:rPr>
      </w:pPr>
    </w:p>
    <w:p w14:paraId="570E1F4B"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46740641"/>
      <w:r w:rsidRPr="0075518C">
        <w:rPr>
          <w:sz w:val="22"/>
          <w:szCs w:val="22"/>
        </w:rPr>
        <w:t>Testing/Sampling</w:t>
      </w:r>
      <w:bookmarkEnd w:id="42"/>
    </w:p>
    <w:p w14:paraId="53D36074" w14:textId="77777777" w:rsidR="00FB53C0" w:rsidRPr="00F21983" w:rsidRDefault="00FB53C0" w:rsidP="00AB10F1">
      <w:pPr>
        <w:jc w:val="both"/>
        <w:rPr>
          <w:rFonts w:cs="Arial"/>
          <w:sz w:val="20"/>
        </w:rPr>
      </w:pPr>
    </w:p>
    <w:p w14:paraId="6F2824AB"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7213AEDA" w14:textId="77777777" w:rsidR="00ED74CC" w:rsidRPr="00F21983" w:rsidRDefault="00ED74CC" w:rsidP="00AB10F1">
      <w:pPr>
        <w:jc w:val="both"/>
        <w:rPr>
          <w:rFonts w:cs="Arial"/>
          <w:sz w:val="20"/>
        </w:rPr>
      </w:pPr>
    </w:p>
    <w:p w14:paraId="7827CF69"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2A4CF6D7" w14:textId="77777777" w:rsidR="00ED74CC" w:rsidRPr="00F21983" w:rsidRDefault="00ED74CC" w:rsidP="00BA5CC0">
      <w:pPr>
        <w:jc w:val="both"/>
        <w:rPr>
          <w:rFonts w:cs="Arial"/>
          <w:sz w:val="20"/>
        </w:rPr>
      </w:pPr>
    </w:p>
    <w:p w14:paraId="65A66E25"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3CDC6BB1" w14:textId="77777777" w:rsidR="00D41714" w:rsidRDefault="00774B98" w:rsidP="00ED74CC">
      <w:pPr>
        <w:jc w:val="both"/>
        <w:rPr>
          <w:rFonts w:cs="Arial"/>
          <w:sz w:val="20"/>
        </w:rPr>
      </w:pPr>
      <w:r>
        <w:rPr>
          <w:rFonts w:cs="Arial"/>
          <w:sz w:val="20"/>
        </w:rPr>
        <w:br w:type="page"/>
      </w:r>
    </w:p>
    <w:p w14:paraId="6F1C2E81"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46740642"/>
      <w:r w:rsidRPr="0075518C">
        <w:rPr>
          <w:sz w:val="22"/>
          <w:szCs w:val="22"/>
        </w:rPr>
        <w:lastRenderedPageBreak/>
        <w:t>Monitoring/Recordkeeping</w:t>
      </w:r>
      <w:bookmarkEnd w:id="43"/>
    </w:p>
    <w:p w14:paraId="2730F676" w14:textId="77777777" w:rsidR="00D41714" w:rsidRPr="00DF6609" w:rsidRDefault="00D41714" w:rsidP="00D41714">
      <w:pPr>
        <w:numPr>
          <w:ilvl w:val="12"/>
          <w:numId w:val="0"/>
        </w:numPr>
        <w:ind w:left="432" w:hanging="432"/>
        <w:jc w:val="both"/>
        <w:rPr>
          <w:rFonts w:cs="Arial"/>
          <w:sz w:val="20"/>
        </w:rPr>
      </w:pPr>
    </w:p>
    <w:p w14:paraId="1C6BE06A"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718D0A49"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4AD0932C"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EAAD42E"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3A9AB058"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5B6BEC52"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5655E326"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37F80F15" w14:textId="77777777" w:rsidR="00B8547B" w:rsidRPr="00DF6609" w:rsidRDefault="00B8547B" w:rsidP="00D41714">
      <w:pPr>
        <w:numPr>
          <w:ilvl w:val="12"/>
          <w:numId w:val="0"/>
        </w:numPr>
        <w:ind w:left="432" w:hanging="432"/>
        <w:jc w:val="both"/>
        <w:rPr>
          <w:rFonts w:cs="Arial"/>
          <w:sz w:val="20"/>
        </w:rPr>
      </w:pPr>
    </w:p>
    <w:p w14:paraId="42677025"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15461B47" w14:textId="77777777" w:rsidR="006D2EFC" w:rsidRPr="00F21983" w:rsidRDefault="006D2EFC" w:rsidP="00D41714">
      <w:pPr>
        <w:numPr>
          <w:ilvl w:val="12"/>
          <w:numId w:val="0"/>
        </w:numPr>
        <w:ind w:left="432" w:hanging="432"/>
        <w:jc w:val="both"/>
        <w:rPr>
          <w:rFonts w:cs="Arial"/>
          <w:sz w:val="20"/>
        </w:rPr>
      </w:pPr>
    </w:p>
    <w:p w14:paraId="3D91327C"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46740643"/>
      <w:r w:rsidRPr="0075518C">
        <w:rPr>
          <w:sz w:val="22"/>
          <w:szCs w:val="22"/>
        </w:rPr>
        <w:t>Certification</w:t>
      </w:r>
      <w:r w:rsidR="00A92A65" w:rsidRPr="0075518C">
        <w:rPr>
          <w:sz w:val="22"/>
          <w:szCs w:val="22"/>
        </w:rPr>
        <w:t xml:space="preserve"> &amp; Reporting</w:t>
      </w:r>
      <w:bookmarkEnd w:id="44"/>
    </w:p>
    <w:p w14:paraId="064A81A9" w14:textId="77777777" w:rsidR="006D2EFC" w:rsidRPr="00F21983" w:rsidRDefault="006D2EFC" w:rsidP="00D41714">
      <w:pPr>
        <w:numPr>
          <w:ilvl w:val="12"/>
          <w:numId w:val="0"/>
        </w:numPr>
        <w:ind w:left="432" w:hanging="432"/>
        <w:jc w:val="both"/>
        <w:rPr>
          <w:rFonts w:cs="Arial"/>
          <w:sz w:val="20"/>
        </w:rPr>
      </w:pPr>
    </w:p>
    <w:p w14:paraId="735CF63A"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505EF400" w14:textId="77777777" w:rsidR="00C36162" w:rsidRPr="00F21983" w:rsidRDefault="00C36162" w:rsidP="00D41714">
      <w:pPr>
        <w:numPr>
          <w:ilvl w:val="12"/>
          <w:numId w:val="0"/>
        </w:numPr>
        <w:ind w:left="432" w:hanging="432"/>
        <w:jc w:val="both"/>
        <w:rPr>
          <w:rFonts w:cs="Arial"/>
          <w:sz w:val="20"/>
        </w:rPr>
      </w:pPr>
    </w:p>
    <w:p w14:paraId="65C37140" w14:textId="77777777" w:rsidR="00C36162" w:rsidRPr="00F21983" w:rsidRDefault="00C36162" w:rsidP="00BA5CC0">
      <w:pPr>
        <w:numPr>
          <w:ilvl w:val="0"/>
          <w:numId w:val="10"/>
        </w:numPr>
        <w:jc w:val="both"/>
        <w:rPr>
          <w:rFonts w:cs="Arial"/>
          <w:sz w:val="20"/>
        </w:rPr>
      </w:pPr>
      <w:r w:rsidRPr="00F21983">
        <w:rPr>
          <w:rFonts w:cs="Arial"/>
          <w:sz w:val="20"/>
        </w:rPr>
        <w:t xml:space="preserve">A </w:t>
      </w:r>
      <w:r w:rsidR="00D4554F">
        <w:rPr>
          <w:rFonts w:cs="Arial"/>
          <w:sz w:val="20"/>
        </w:rPr>
        <w:t>Responsible Official</w:t>
      </w:r>
      <w:r w:rsidRPr="00F21983">
        <w:rPr>
          <w:rFonts w:cs="Arial"/>
          <w:sz w:val="20"/>
        </w:rPr>
        <w:t xml:space="preserve"> shall certify to the appropriate </w:t>
      </w:r>
      <w:r w:rsidR="005A310E">
        <w:rPr>
          <w:rFonts w:cs="Arial"/>
          <w:sz w:val="20"/>
        </w:rPr>
        <w:t xml:space="preserve">AQD </w:t>
      </w:r>
      <w:r w:rsidRPr="00F21983">
        <w:rPr>
          <w:rFonts w:cs="Arial"/>
          <w:sz w:val="20"/>
        </w:rPr>
        <w:t xml:space="preserve">District Office and </w:t>
      </w:r>
      <w:r w:rsidR="005A310E">
        <w:rPr>
          <w:rFonts w:cs="Arial"/>
          <w:sz w:val="20"/>
        </w:rPr>
        <w:t xml:space="preserve">to </w:t>
      </w:r>
      <w:r w:rsidRPr="00F21983">
        <w:rPr>
          <w:rFonts w:cs="Arial"/>
          <w:sz w:val="20"/>
        </w:rPr>
        <w:t xml:space="preserve">the </w:t>
      </w:r>
      <w:r w:rsidR="005A310E">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sidR="005A310E">
        <w:rPr>
          <w:rFonts w:cs="Arial"/>
          <w:sz w:val="20"/>
        </w:rPr>
        <w:t xml:space="preserve">AQD </w:t>
      </w:r>
      <w:r w:rsidRPr="00F21983">
        <w:rPr>
          <w:rFonts w:cs="Arial"/>
          <w:sz w:val="20"/>
        </w:rPr>
        <w:t xml:space="preserve">District Office pursuant to </w:t>
      </w:r>
      <w:r w:rsidR="00462A82" w:rsidRPr="00F21983">
        <w:rPr>
          <w:rFonts w:cs="Arial"/>
          <w:sz w:val="20"/>
        </w:rPr>
        <w:t>R</w:t>
      </w:r>
      <w:r w:rsidR="004B34D9" w:rsidRPr="00F21983">
        <w:rPr>
          <w:rFonts w:cs="Arial"/>
          <w:sz w:val="20"/>
        </w:rPr>
        <w:t>ule</w:t>
      </w:r>
      <w:r w:rsidR="00462A82" w:rsidRPr="00F21983">
        <w:rPr>
          <w:rFonts w:cs="Arial"/>
          <w:sz w:val="20"/>
        </w:rPr>
        <w:t> 213(3)(c)</w:t>
      </w:r>
      <w:r w:rsidRPr="00F21983">
        <w:rPr>
          <w:rFonts w:cs="Arial"/>
          <w:sz w:val="20"/>
        </w:rPr>
        <w:t>.  This certification shall include all the information specified in R</w:t>
      </w:r>
      <w:r w:rsidR="00E342EC" w:rsidRPr="00F21983">
        <w:rPr>
          <w:rFonts w:cs="Arial"/>
          <w:sz w:val="20"/>
        </w:rPr>
        <w:t>ule</w:t>
      </w:r>
      <w:r w:rsidRPr="00F21983">
        <w:rPr>
          <w:rFonts w:cs="Arial"/>
          <w:sz w:val="20"/>
        </w:rPr>
        <w:t xml:space="preserve"> 213(4)(c)(i) through (v) and shall state that, based on information and belief formed after reasonable inquiry, the statements and information in the certification are true, accurate, and complete.  The </w:t>
      </w:r>
      <w:r w:rsidR="005A310E">
        <w:rPr>
          <w:rFonts w:cs="Arial"/>
          <w:sz w:val="20"/>
        </w:rPr>
        <w:t>US</w:t>
      </w:r>
      <w:r w:rsidRPr="00F21983">
        <w:rPr>
          <w:rFonts w:cs="Arial"/>
          <w:sz w:val="20"/>
        </w:rPr>
        <w:t>EPA address is:  USEPA, Air Compliance Data - Michigan, Air and Radiation Division, 77 West Jackson Boulevard, Chicago, I</w:t>
      </w:r>
      <w:r w:rsidR="005A310E">
        <w:rPr>
          <w:rFonts w:cs="Arial"/>
          <w:sz w:val="20"/>
        </w:rPr>
        <w:t>llinois</w:t>
      </w:r>
      <w:r w:rsidRPr="00F21983">
        <w:rPr>
          <w:rFonts w:cs="Arial"/>
          <w:sz w:val="20"/>
        </w:rPr>
        <w:t xml:space="preserve"> 60604</w:t>
      </w:r>
      <w:r w:rsidR="0080590E">
        <w:rPr>
          <w:rFonts w:cs="Arial"/>
          <w:sz w:val="20"/>
        </w:rPr>
        <w:t>-3507</w:t>
      </w:r>
      <w:r w:rsidRPr="00F21983">
        <w:rPr>
          <w:rFonts w:cs="Arial"/>
          <w:sz w:val="20"/>
        </w:rPr>
        <w:t xml:space="preserve">.  </w:t>
      </w:r>
      <w:r w:rsidRPr="00F21983">
        <w:rPr>
          <w:rFonts w:cs="Arial"/>
          <w:b/>
          <w:sz w:val="20"/>
        </w:rPr>
        <w:t>(R 336.1213(4)(c))</w:t>
      </w:r>
    </w:p>
    <w:p w14:paraId="15DC8882" w14:textId="77777777" w:rsidR="00C36162" w:rsidRPr="00F21983" w:rsidRDefault="00C36162" w:rsidP="00C36162">
      <w:pPr>
        <w:numPr>
          <w:ilvl w:val="12"/>
          <w:numId w:val="0"/>
        </w:numPr>
        <w:ind w:left="432" w:hanging="432"/>
        <w:jc w:val="both"/>
        <w:rPr>
          <w:rFonts w:cs="Arial"/>
          <w:sz w:val="20"/>
        </w:rPr>
      </w:pPr>
    </w:p>
    <w:p w14:paraId="486D980D"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2F6F06BC" w14:textId="77777777" w:rsidR="00C36162" w:rsidRPr="00F21983" w:rsidRDefault="00C36162" w:rsidP="00D41714">
      <w:pPr>
        <w:numPr>
          <w:ilvl w:val="12"/>
          <w:numId w:val="0"/>
        </w:numPr>
        <w:ind w:left="432" w:hanging="432"/>
        <w:jc w:val="both"/>
        <w:rPr>
          <w:rFonts w:cs="Arial"/>
          <w:sz w:val="20"/>
        </w:rPr>
      </w:pPr>
    </w:p>
    <w:p w14:paraId="5162363C"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3FC770C4"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613DE84B"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1F055DF7"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2BF2829B"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11893ECA"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593A93FD"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374C2B20"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001F38C8" w14:textId="77777777" w:rsidR="00C36162" w:rsidRPr="00F21983" w:rsidRDefault="00C36162" w:rsidP="00D41714">
      <w:pPr>
        <w:numPr>
          <w:ilvl w:val="12"/>
          <w:numId w:val="0"/>
        </w:numPr>
        <w:ind w:left="432" w:hanging="432"/>
        <w:jc w:val="both"/>
        <w:rPr>
          <w:rFonts w:cs="Arial"/>
          <w:sz w:val="20"/>
        </w:rPr>
      </w:pPr>
    </w:p>
    <w:p w14:paraId="48D1EF14"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38CDA25E" w14:textId="77777777" w:rsidR="00B4545F" w:rsidRPr="00F21983" w:rsidRDefault="00B4545F" w:rsidP="00BA5CC0">
      <w:pPr>
        <w:numPr>
          <w:ilvl w:val="12"/>
          <w:numId w:val="0"/>
        </w:numPr>
        <w:jc w:val="both"/>
        <w:rPr>
          <w:rFonts w:cs="Arial"/>
          <w:sz w:val="20"/>
        </w:rPr>
      </w:pPr>
    </w:p>
    <w:p w14:paraId="43DAB8AE"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38EBBE75" w14:textId="77777777" w:rsidR="00A92A65" w:rsidRPr="00F21983" w:rsidRDefault="00A92A65" w:rsidP="00BA5CC0">
      <w:pPr>
        <w:numPr>
          <w:ilvl w:val="12"/>
          <w:numId w:val="0"/>
        </w:numPr>
        <w:jc w:val="both"/>
        <w:rPr>
          <w:rFonts w:cs="Arial"/>
          <w:sz w:val="20"/>
        </w:rPr>
      </w:pPr>
    </w:p>
    <w:p w14:paraId="46F660C6"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4EB76B3" w14:textId="77777777" w:rsidR="001F3E8E" w:rsidRPr="00F21983" w:rsidRDefault="001F3E8E" w:rsidP="00D41714">
      <w:pPr>
        <w:numPr>
          <w:ilvl w:val="12"/>
          <w:numId w:val="0"/>
        </w:numPr>
        <w:ind w:left="432" w:hanging="432"/>
        <w:jc w:val="both"/>
        <w:rPr>
          <w:rFonts w:cs="Arial"/>
          <w:sz w:val="20"/>
        </w:rPr>
      </w:pPr>
    </w:p>
    <w:p w14:paraId="0835AB04"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46740644"/>
      <w:r w:rsidRPr="0075518C">
        <w:rPr>
          <w:sz w:val="22"/>
          <w:szCs w:val="22"/>
        </w:rPr>
        <w:t>Permit Shield</w:t>
      </w:r>
      <w:bookmarkEnd w:id="45"/>
    </w:p>
    <w:p w14:paraId="0DEE60D8" w14:textId="77777777" w:rsidR="001F3E8E" w:rsidRPr="00DF6609" w:rsidRDefault="001F3E8E" w:rsidP="00D41714">
      <w:pPr>
        <w:numPr>
          <w:ilvl w:val="12"/>
          <w:numId w:val="0"/>
        </w:numPr>
        <w:ind w:left="432" w:hanging="432"/>
        <w:jc w:val="both"/>
        <w:rPr>
          <w:rFonts w:cs="Arial"/>
          <w:sz w:val="20"/>
        </w:rPr>
      </w:pPr>
    </w:p>
    <w:p w14:paraId="0D05EE47"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3792C8EC"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1532E93E"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5D2AAB64" w14:textId="77777777" w:rsidR="0006736C" w:rsidRPr="00F21983" w:rsidRDefault="0006736C" w:rsidP="0006736C">
      <w:pPr>
        <w:numPr>
          <w:ilvl w:val="12"/>
          <w:numId w:val="0"/>
        </w:numPr>
        <w:ind w:left="432" w:hanging="432"/>
        <w:jc w:val="both"/>
        <w:rPr>
          <w:rFonts w:cs="Arial"/>
          <w:sz w:val="20"/>
        </w:rPr>
      </w:pPr>
    </w:p>
    <w:p w14:paraId="48FDFA30"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5273DBA1" w14:textId="77777777" w:rsidR="0006736C" w:rsidRPr="00F21983" w:rsidRDefault="0006736C" w:rsidP="0006736C">
      <w:pPr>
        <w:numPr>
          <w:ilvl w:val="12"/>
          <w:numId w:val="0"/>
        </w:numPr>
        <w:ind w:left="432" w:hanging="432"/>
        <w:jc w:val="both"/>
        <w:rPr>
          <w:rFonts w:cs="Arial"/>
          <w:sz w:val="20"/>
        </w:rPr>
      </w:pPr>
    </w:p>
    <w:p w14:paraId="41BD814F"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1E169B07"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64462186"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7181048B"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7D9833CA" w14:textId="77777777" w:rsidR="0006736C" w:rsidRPr="005E3E6D" w:rsidRDefault="00E735E6" w:rsidP="0012743F">
      <w:pPr>
        <w:jc w:val="both"/>
        <w:rPr>
          <w:rFonts w:cs="Arial"/>
          <w:sz w:val="20"/>
        </w:rPr>
      </w:pPr>
      <w:r>
        <w:rPr>
          <w:rFonts w:cs="Arial"/>
          <w:b/>
          <w:sz w:val="20"/>
        </w:rPr>
        <w:br w:type="page"/>
      </w:r>
    </w:p>
    <w:p w14:paraId="5307D0C8" w14:textId="77777777" w:rsidR="0006736C" w:rsidRPr="00F21983" w:rsidRDefault="0006736C" w:rsidP="00C44C61">
      <w:pPr>
        <w:numPr>
          <w:ilvl w:val="1"/>
          <w:numId w:val="15"/>
        </w:numPr>
        <w:jc w:val="both"/>
        <w:rPr>
          <w:rFonts w:cs="Arial"/>
          <w:sz w:val="20"/>
        </w:rPr>
      </w:pPr>
      <w:r w:rsidRPr="00F21983">
        <w:rPr>
          <w:rFonts w:cs="Arial"/>
          <w:sz w:val="20"/>
        </w:rPr>
        <w:lastRenderedPageBreak/>
        <w:t xml:space="preserve">The ability of the </w:t>
      </w:r>
      <w:r w:rsidR="00C06ED7">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6DE160FF" w14:textId="77777777" w:rsidR="0006736C" w:rsidRPr="00F21983" w:rsidRDefault="0006736C" w:rsidP="0006736C">
      <w:pPr>
        <w:numPr>
          <w:ilvl w:val="12"/>
          <w:numId w:val="0"/>
        </w:numPr>
        <w:ind w:left="432" w:hanging="432"/>
        <w:jc w:val="both"/>
        <w:rPr>
          <w:rFonts w:cs="Arial"/>
          <w:sz w:val="20"/>
        </w:rPr>
      </w:pPr>
    </w:p>
    <w:p w14:paraId="7A52F664" w14:textId="77777777" w:rsidR="0006736C" w:rsidRPr="00F21983" w:rsidRDefault="0006736C" w:rsidP="00C44C61">
      <w:pPr>
        <w:numPr>
          <w:ilvl w:val="0"/>
          <w:numId w:val="16"/>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5BC35FED" w14:textId="77777777" w:rsidR="0006736C" w:rsidRPr="00F21983" w:rsidRDefault="00C8324B" w:rsidP="00C44C61">
      <w:pPr>
        <w:numPr>
          <w:ilvl w:val="1"/>
          <w:numId w:val="17"/>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7143DBD7" w14:textId="77777777" w:rsidR="0006736C" w:rsidRPr="00F21983" w:rsidRDefault="000E2596"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5355B1A7" w14:textId="77777777" w:rsidR="0006736C" w:rsidRPr="00F21983" w:rsidRDefault="0006736C" w:rsidP="00C44C61">
      <w:pPr>
        <w:numPr>
          <w:ilvl w:val="1"/>
          <w:numId w:val="17"/>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198D38E6" w14:textId="77777777" w:rsidR="0006736C" w:rsidRPr="00F21983" w:rsidRDefault="0006736C" w:rsidP="00C44C61">
      <w:pPr>
        <w:numPr>
          <w:ilvl w:val="1"/>
          <w:numId w:val="17"/>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59CC923D" w14:textId="77777777" w:rsidR="0006736C" w:rsidRPr="00F21983" w:rsidRDefault="0006736C" w:rsidP="00C44C61">
      <w:pPr>
        <w:numPr>
          <w:ilvl w:val="1"/>
          <w:numId w:val="17"/>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18132154" w14:textId="77777777" w:rsidR="0006736C" w:rsidRPr="00F21983" w:rsidRDefault="0006736C" w:rsidP="0006736C">
      <w:pPr>
        <w:numPr>
          <w:ilvl w:val="12"/>
          <w:numId w:val="0"/>
        </w:numPr>
        <w:ind w:left="432" w:hanging="432"/>
        <w:jc w:val="both"/>
        <w:rPr>
          <w:rFonts w:cs="Arial"/>
          <w:sz w:val="20"/>
        </w:rPr>
      </w:pPr>
    </w:p>
    <w:p w14:paraId="30F24DF6" w14:textId="77777777" w:rsidR="0006736C" w:rsidRPr="00F21983" w:rsidRDefault="0006736C" w:rsidP="00C44C61">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5AA5A3EB" w14:textId="77777777" w:rsidR="0006736C" w:rsidRPr="00F21983" w:rsidRDefault="0006736C" w:rsidP="00D41714">
      <w:pPr>
        <w:numPr>
          <w:ilvl w:val="12"/>
          <w:numId w:val="0"/>
        </w:numPr>
        <w:ind w:left="432" w:hanging="432"/>
        <w:jc w:val="both"/>
        <w:rPr>
          <w:rFonts w:cs="Arial"/>
          <w:sz w:val="20"/>
        </w:rPr>
      </w:pPr>
    </w:p>
    <w:p w14:paraId="1F8E4823"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46740645"/>
      <w:r w:rsidRPr="0075518C">
        <w:rPr>
          <w:sz w:val="22"/>
          <w:szCs w:val="22"/>
        </w:rPr>
        <w:t>Revisions</w:t>
      </w:r>
      <w:bookmarkEnd w:id="46"/>
    </w:p>
    <w:p w14:paraId="3072316B" w14:textId="77777777" w:rsidR="005D48FB" w:rsidRPr="00F21983" w:rsidRDefault="005D48FB" w:rsidP="00D41714">
      <w:pPr>
        <w:numPr>
          <w:ilvl w:val="12"/>
          <w:numId w:val="0"/>
        </w:numPr>
        <w:ind w:left="432" w:hanging="432"/>
        <w:jc w:val="both"/>
        <w:rPr>
          <w:rFonts w:cs="Arial"/>
          <w:sz w:val="20"/>
        </w:rPr>
      </w:pPr>
    </w:p>
    <w:p w14:paraId="27DEB362" w14:textId="77777777" w:rsidR="00A1146D" w:rsidRPr="00F21983" w:rsidRDefault="00A1146D" w:rsidP="00C44C61">
      <w:pPr>
        <w:numPr>
          <w:ilvl w:val="0"/>
          <w:numId w:val="18"/>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25948474" w14:textId="77777777" w:rsidR="00A1146D" w:rsidRPr="00F21983" w:rsidRDefault="00A1146D" w:rsidP="00C44C61">
      <w:pPr>
        <w:jc w:val="both"/>
        <w:rPr>
          <w:rFonts w:cs="Arial"/>
          <w:spacing w:val="-3"/>
          <w:sz w:val="20"/>
        </w:rPr>
      </w:pPr>
    </w:p>
    <w:p w14:paraId="4DAA256A" w14:textId="77777777" w:rsidR="00D41714" w:rsidRPr="00F21983" w:rsidRDefault="00D41714" w:rsidP="00C44C61">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136A3418" w14:textId="77777777" w:rsidR="00D41714" w:rsidRPr="00F21983" w:rsidRDefault="00D41714" w:rsidP="00C44C61">
      <w:pPr>
        <w:numPr>
          <w:ilvl w:val="12"/>
          <w:numId w:val="0"/>
        </w:numPr>
        <w:jc w:val="both"/>
        <w:rPr>
          <w:rFonts w:cs="Arial"/>
          <w:sz w:val="20"/>
        </w:rPr>
      </w:pPr>
    </w:p>
    <w:p w14:paraId="6C5D355D" w14:textId="77777777" w:rsidR="004568E6" w:rsidRPr="00FF072F" w:rsidRDefault="004568E6" w:rsidP="00C44C61">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4ED516E9" w14:textId="77777777" w:rsidR="002806DC" w:rsidRPr="00FF072F" w:rsidRDefault="002806DC" w:rsidP="00C44C61">
      <w:pPr>
        <w:autoSpaceDE w:val="0"/>
        <w:autoSpaceDN w:val="0"/>
        <w:adjustRightInd w:val="0"/>
        <w:jc w:val="both"/>
        <w:rPr>
          <w:rFonts w:cs="Arial"/>
          <w:sz w:val="20"/>
        </w:rPr>
      </w:pPr>
    </w:p>
    <w:p w14:paraId="5FDCD8A9" w14:textId="77777777" w:rsidR="002806DC" w:rsidRPr="00FF072F" w:rsidRDefault="006A66DA" w:rsidP="00C44C61">
      <w:pPr>
        <w:numPr>
          <w:ilvl w:val="0"/>
          <w:numId w:val="18"/>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3670BA70" w14:textId="77777777" w:rsidR="002806DC" w:rsidRPr="00FF072F" w:rsidRDefault="002806DC" w:rsidP="00C44C61">
      <w:pPr>
        <w:jc w:val="both"/>
        <w:rPr>
          <w:rFonts w:cs="Arial"/>
          <w:sz w:val="20"/>
        </w:rPr>
      </w:pPr>
    </w:p>
    <w:p w14:paraId="1DAD3BDF"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46740646"/>
      <w:r w:rsidRPr="0075518C">
        <w:rPr>
          <w:sz w:val="22"/>
          <w:szCs w:val="22"/>
        </w:rPr>
        <w:t>Reopenings</w:t>
      </w:r>
      <w:bookmarkEnd w:id="47"/>
    </w:p>
    <w:p w14:paraId="19DEA40B" w14:textId="77777777" w:rsidR="004649EF" w:rsidRPr="00752D7A" w:rsidRDefault="004649EF" w:rsidP="00DC22AE">
      <w:pPr>
        <w:jc w:val="both"/>
        <w:rPr>
          <w:rFonts w:cs="Arial"/>
          <w:szCs w:val="22"/>
        </w:rPr>
      </w:pPr>
    </w:p>
    <w:p w14:paraId="0D47FF29" w14:textId="77777777" w:rsidR="004649EF" w:rsidRPr="00F21983" w:rsidRDefault="004649EF" w:rsidP="00C44C61">
      <w:pPr>
        <w:numPr>
          <w:ilvl w:val="0"/>
          <w:numId w:val="19"/>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1E146E1C"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10D0F414" w14:textId="77777777" w:rsidR="004649EF" w:rsidRPr="00F21983" w:rsidRDefault="004649EF" w:rsidP="00C44C61">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3B3056D1"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487F6891" w14:textId="77777777" w:rsidR="004649EF" w:rsidRPr="00F21983" w:rsidRDefault="004649EF" w:rsidP="00C44C61">
      <w:pPr>
        <w:numPr>
          <w:ilvl w:val="1"/>
          <w:numId w:val="19"/>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5ADB57F1" w14:textId="77777777" w:rsidR="004649EF" w:rsidRPr="00F21983" w:rsidRDefault="00C17B92" w:rsidP="00DC22AE">
      <w:pPr>
        <w:jc w:val="both"/>
        <w:rPr>
          <w:rFonts w:cs="Arial"/>
          <w:sz w:val="20"/>
        </w:rPr>
      </w:pPr>
      <w:r>
        <w:rPr>
          <w:rFonts w:cs="Arial"/>
          <w:sz w:val="20"/>
        </w:rPr>
        <w:br w:type="page"/>
      </w:r>
    </w:p>
    <w:p w14:paraId="2BC9AD84"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46740647"/>
      <w:r w:rsidRPr="0075518C">
        <w:rPr>
          <w:sz w:val="22"/>
          <w:szCs w:val="22"/>
        </w:rPr>
        <w:lastRenderedPageBreak/>
        <w:t>Renewals</w:t>
      </w:r>
      <w:bookmarkEnd w:id="48"/>
    </w:p>
    <w:p w14:paraId="7312692E" w14:textId="77777777" w:rsidR="004649EF" w:rsidRPr="005E3E6D" w:rsidRDefault="004649EF" w:rsidP="00DC22AE">
      <w:pPr>
        <w:jc w:val="both"/>
        <w:rPr>
          <w:rFonts w:cs="Arial"/>
          <w:sz w:val="20"/>
        </w:rPr>
      </w:pPr>
    </w:p>
    <w:p w14:paraId="245A0DD0" w14:textId="77777777" w:rsidR="00D41714" w:rsidRPr="005E3E6D" w:rsidRDefault="00D41714" w:rsidP="00C44C61">
      <w:pPr>
        <w:numPr>
          <w:ilvl w:val="0"/>
          <w:numId w:val="20"/>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2DD0A108" w14:textId="77777777" w:rsidR="00D16CA9" w:rsidRPr="005E3E6D" w:rsidRDefault="00D16CA9" w:rsidP="00DC22AE">
      <w:pPr>
        <w:jc w:val="both"/>
        <w:rPr>
          <w:rFonts w:cs="Arial"/>
          <w:sz w:val="20"/>
        </w:rPr>
      </w:pPr>
    </w:p>
    <w:p w14:paraId="37BE79C9"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46740648"/>
      <w:r w:rsidRPr="0075518C">
        <w:rPr>
          <w:bCs/>
          <w:sz w:val="22"/>
        </w:rPr>
        <w:t>Stratospheric Ozone Protection</w:t>
      </w:r>
      <w:bookmarkEnd w:id="49"/>
      <w:bookmarkEnd w:id="50"/>
      <w:bookmarkEnd w:id="51"/>
    </w:p>
    <w:p w14:paraId="2152F19B" w14:textId="77777777" w:rsidR="00CE1923" w:rsidRPr="00F21983" w:rsidRDefault="00CE1923" w:rsidP="004F09CF">
      <w:pPr>
        <w:jc w:val="both"/>
        <w:rPr>
          <w:sz w:val="20"/>
        </w:rPr>
      </w:pPr>
    </w:p>
    <w:p w14:paraId="060B9C22" w14:textId="77777777" w:rsidR="00396734" w:rsidRPr="002C152E" w:rsidRDefault="00395F98" w:rsidP="00EC13EB">
      <w:pPr>
        <w:numPr>
          <w:ilvl w:val="0"/>
          <w:numId w:val="20"/>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06716925" w14:textId="77777777" w:rsidR="00395F98" w:rsidRPr="00F21983" w:rsidRDefault="00395F98" w:rsidP="00395F98">
      <w:pPr>
        <w:rPr>
          <w:sz w:val="20"/>
        </w:rPr>
      </w:pPr>
    </w:p>
    <w:p w14:paraId="47DB6B09" w14:textId="77777777" w:rsidR="00D41714" w:rsidRPr="00F21983" w:rsidRDefault="00D41714" w:rsidP="00C44C61">
      <w:pPr>
        <w:numPr>
          <w:ilvl w:val="0"/>
          <w:numId w:val="20"/>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47A613C2" w14:textId="77777777" w:rsidR="00F557DA" w:rsidRPr="00F21983" w:rsidRDefault="00F557DA" w:rsidP="00DC22AE">
      <w:pPr>
        <w:jc w:val="both"/>
        <w:rPr>
          <w:rFonts w:cs="Arial"/>
          <w:sz w:val="20"/>
        </w:rPr>
      </w:pPr>
    </w:p>
    <w:p w14:paraId="4950CB00"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46740649"/>
      <w:r w:rsidRPr="0075518C">
        <w:rPr>
          <w:bCs/>
          <w:sz w:val="22"/>
        </w:rPr>
        <w:t>Risk Management Plan</w:t>
      </w:r>
      <w:bookmarkEnd w:id="52"/>
      <w:bookmarkEnd w:id="53"/>
      <w:bookmarkEnd w:id="54"/>
    </w:p>
    <w:p w14:paraId="3B888A74" w14:textId="77777777" w:rsidR="0075518C" w:rsidRPr="0075518C" w:rsidRDefault="0075518C" w:rsidP="004F09CF">
      <w:pPr>
        <w:jc w:val="both"/>
      </w:pPr>
    </w:p>
    <w:p w14:paraId="00345A9D"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7384DDAC" w14:textId="77777777" w:rsidR="00D41714" w:rsidRPr="00F21983" w:rsidRDefault="00D41714" w:rsidP="00D41714">
      <w:pPr>
        <w:numPr>
          <w:ilvl w:val="12"/>
          <w:numId w:val="0"/>
        </w:numPr>
        <w:ind w:left="432" w:hanging="432"/>
        <w:jc w:val="both"/>
        <w:rPr>
          <w:rFonts w:cs="Arial"/>
          <w:sz w:val="20"/>
        </w:rPr>
      </w:pPr>
    </w:p>
    <w:p w14:paraId="4B3908DF" w14:textId="77777777" w:rsidR="00D41714" w:rsidRPr="00F21983" w:rsidRDefault="00D41714" w:rsidP="00C44C61">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66161EC3" w14:textId="77777777" w:rsidR="00D41714" w:rsidRPr="00F21983" w:rsidRDefault="00D41714" w:rsidP="00C44C61">
      <w:pPr>
        <w:numPr>
          <w:ilvl w:val="1"/>
          <w:numId w:val="21"/>
        </w:numPr>
        <w:jc w:val="both"/>
        <w:rPr>
          <w:rFonts w:cs="Arial"/>
          <w:sz w:val="20"/>
        </w:rPr>
      </w:pPr>
      <w:r w:rsidRPr="00F21983">
        <w:rPr>
          <w:rFonts w:cs="Arial"/>
          <w:sz w:val="20"/>
        </w:rPr>
        <w:t>June 21, 1999,</w:t>
      </w:r>
    </w:p>
    <w:p w14:paraId="79A7112D" w14:textId="77777777" w:rsidR="00D41714" w:rsidRPr="00F21983" w:rsidRDefault="00D41714" w:rsidP="00C44C61">
      <w:pPr>
        <w:numPr>
          <w:ilvl w:val="1"/>
          <w:numId w:val="21"/>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194AF299" w14:textId="77777777" w:rsidR="00D41714" w:rsidRPr="00F21983" w:rsidRDefault="00C44C61" w:rsidP="00C44C61">
      <w:pPr>
        <w:numPr>
          <w:ilvl w:val="1"/>
          <w:numId w:val="21"/>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6B4985CF" w14:textId="77777777" w:rsidR="00D41714" w:rsidRPr="00F21983" w:rsidRDefault="00D41714" w:rsidP="00D41714">
      <w:pPr>
        <w:numPr>
          <w:ilvl w:val="12"/>
          <w:numId w:val="0"/>
        </w:numPr>
        <w:ind w:left="432" w:hanging="432"/>
        <w:jc w:val="both"/>
        <w:rPr>
          <w:rFonts w:cs="Arial"/>
          <w:sz w:val="20"/>
        </w:rPr>
      </w:pPr>
    </w:p>
    <w:p w14:paraId="7E9F592C" w14:textId="77777777" w:rsidR="00D41714" w:rsidRPr="00F21983" w:rsidRDefault="00D41714" w:rsidP="0028234D">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422CDA4E" w14:textId="77777777" w:rsidR="00D41714" w:rsidRPr="00F21983" w:rsidRDefault="00D41714" w:rsidP="00D41714">
      <w:pPr>
        <w:numPr>
          <w:ilvl w:val="12"/>
          <w:numId w:val="0"/>
        </w:numPr>
        <w:ind w:left="432" w:hanging="432"/>
        <w:jc w:val="both"/>
        <w:rPr>
          <w:rFonts w:cs="Arial"/>
          <w:sz w:val="20"/>
        </w:rPr>
      </w:pPr>
    </w:p>
    <w:p w14:paraId="4DBFBCC6" w14:textId="77777777" w:rsidR="00D41714" w:rsidRPr="00F21983" w:rsidRDefault="00D41714" w:rsidP="00F4313D">
      <w:pPr>
        <w:numPr>
          <w:ilvl w:val="0"/>
          <w:numId w:val="21"/>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4FB9DAFC" w14:textId="77777777" w:rsidR="00D41714" w:rsidRPr="007713F1" w:rsidRDefault="00D41714" w:rsidP="004F09CF">
      <w:pPr>
        <w:numPr>
          <w:ilvl w:val="12"/>
          <w:numId w:val="0"/>
        </w:numPr>
        <w:ind w:left="432" w:hanging="432"/>
        <w:jc w:val="both"/>
        <w:rPr>
          <w:rFonts w:cs="Arial"/>
          <w:sz w:val="20"/>
        </w:rPr>
      </w:pPr>
    </w:p>
    <w:p w14:paraId="2812D455" w14:textId="77777777" w:rsidR="00F557DA" w:rsidRPr="00A02310" w:rsidRDefault="00F557DA" w:rsidP="0075518C">
      <w:pPr>
        <w:pStyle w:val="Heading2"/>
        <w:numPr>
          <w:ilvl w:val="0"/>
          <w:numId w:val="0"/>
        </w:numPr>
        <w:jc w:val="left"/>
        <w:rPr>
          <w:b w:val="0"/>
          <w:bCs/>
          <w:sz w:val="22"/>
        </w:rPr>
      </w:pPr>
      <w:bookmarkStart w:id="55" w:name="_Toc46740650"/>
      <w:r w:rsidRPr="0075518C">
        <w:rPr>
          <w:bCs/>
          <w:sz w:val="22"/>
        </w:rPr>
        <w:t>Emission Trading</w:t>
      </w:r>
      <w:bookmarkEnd w:id="55"/>
    </w:p>
    <w:p w14:paraId="75689219" w14:textId="77777777" w:rsidR="00F557DA" w:rsidRPr="007713F1" w:rsidRDefault="00F557DA" w:rsidP="00D41714">
      <w:pPr>
        <w:numPr>
          <w:ilvl w:val="12"/>
          <w:numId w:val="0"/>
        </w:numPr>
        <w:ind w:left="432" w:hanging="432"/>
        <w:rPr>
          <w:rFonts w:cs="Arial"/>
          <w:sz w:val="20"/>
        </w:rPr>
      </w:pPr>
    </w:p>
    <w:p w14:paraId="47B9C563" w14:textId="77777777" w:rsidR="00F557DA" w:rsidRPr="00F21983" w:rsidRDefault="00F557DA" w:rsidP="00F4313D">
      <w:pPr>
        <w:numPr>
          <w:ilvl w:val="0"/>
          <w:numId w:val="22"/>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3CD64DFE" w14:textId="77777777" w:rsidR="00393A6F" w:rsidRPr="00DF6609" w:rsidRDefault="00C17B92" w:rsidP="00393A6F">
      <w:pPr>
        <w:rPr>
          <w:sz w:val="20"/>
        </w:rPr>
      </w:pPr>
      <w:bookmarkStart w:id="56" w:name="_Toc1453511"/>
      <w:r>
        <w:rPr>
          <w:sz w:val="20"/>
        </w:rPr>
        <w:br w:type="page"/>
      </w:r>
    </w:p>
    <w:p w14:paraId="047AD9C0" w14:textId="77777777" w:rsidR="00A775C6" w:rsidRPr="00A02310" w:rsidRDefault="00A775C6" w:rsidP="0075518C">
      <w:pPr>
        <w:pStyle w:val="Heading2"/>
        <w:numPr>
          <w:ilvl w:val="0"/>
          <w:numId w:val="0"/>
        </w:numPr>
        <w:jc w:val="left"/>
        <w:rPr>
          <w:b w:val="0"/>
          <w:bCs/>
          <w:sz w:val="22"/>
        </w:rPr>
      </w:pPr>
      <w:bookmarkStart w:id="57" w:name="_Toc46740651"/>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7800515F" w14:textId="77777777" w:rsidR="006F555B" w:rsidRPr="00DF6609" w:rsidRDefault="006F555B" w:rsidP="00D41714">
      <w:pPr>
        <w:rPr>
          <w:rFonts w:cs="Arial"/>
          <w:sz w:val="20"/>
        </w:rPr>
      </w:pPr>
    </w:p>
    <w:p w14:paraId="3F3E9350" w14:textId="77777777" w:rsidR="003042E2" w:rsidRPr="00105176" w:rsidRDefault="003042E2" w:rsidP="00105176">
      <w:pPr>
        <w:numPr>
          <w:ilvl w:val="0"/>
          <w:numId w:val="22"/>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5EA629D2" w14:textId="77777777" w:rsidR="00105176" w:rsidRPr="00F21983" w:rsidRDefault="00105176" w:rsidP="00105176">
      <w:pPr>
        <w:jc w:val="both"/>
        <w:rPr>
          <w:rFonts w:cs="Arial"/>
          <w:sz w:val="20"/>
        </w:rPr>
      </w:pPr>
    </w:p>
    <w:p w14:paraId="279F3B40" w14:textId="77777777" w:rsidR="003042E2" w:rsidRPr="00105176" w:rsidRDefault="003042E2" w:rsidP="00105176">
      <w:pPr>
        <w:numPr>
          <w:ilvl w:val="0"/>
          <w:numId w:val="22"/>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22B0D78D" w14:textId="77777777" w:rsidR="00105176" w:rsidRDefault="00105176" w:rsidP="00105176">
      <w:pPr>
        <w:jc w:val="both"/>
        <w:rPr>
          <w:rFonts w:cs="Arial"/>
          <w:sz w:val="20"/>
        </w:rPr>
      </w:pPr>
    </w:p>
    <w:p w14:paraId="7549F2C4" w14:textId="77777777" w:rsidR="00775BB9" w:rsidRPr="00F21983" w:rsidRDefault="00775BB9" w:rsidP="00F4313D">
      <w:pPr>
        <w:numPr>
          <w:ilvl w:val="0"/>
          <w:numId w:val="22"/>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30F35266" w14:textId="77777777" w:rsidR="00775BB9" w:rsidRPr="00DF6609" w:rsidRDefault="00775BB9" w:rsidP="00D41714">
      <w:pPr>
        <w:rPr>
          <w:rFonts w:cs="Arial"/>
          <w:sz w:val="20"/>
        </w:rPr>
      </w:pPr>
    </w:p>
    <w:p w14:paraId="01ACDD03" w14:textId="77777777" w:rsidR="003042E2" w:rsidRPr="00F21983" w:rsidRDefault="003042E2" w:rsidP="00F4313D">
      <w:pPr>
        <w:numPr>
          <w:ilvl w:val="0"/>
          <w:numId w:val="22"/>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5FA77A47" w14:textId="77777777" w:rsidR="00A775C6" w:rsidRPr="007713F1" w:rsidRDefault="00A775C6" w:rsidP="00D41714">
      <w:pPr>
        <w:rPr>
          <w:rFonts w:cs="Arial"/>
          <w:sz w:val="20"/>
        </w:rPr>
      </w:pPr>
    </w:p>
    <w:p w14:paraId="370AECDB" w14:textId="77777777" w:rsidR="001F649E" w:rsidRPr="007713F1" w:rsidRDefault="001F649E" w:rsidP="00D41714">
      <w:pPr>
        <w:rPr>
          <w:rFonts w:cs="Arial"/>
          <w:sz w:val="20"/>
        </w:rPr>
      </w:pPr>
    </w:p>
    <w:p w14:paraId="392D7017"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1F31F6BA"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5AD30546"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6C7E481C" w14:textId="77777777" w:rsidR="000B3A18" w:rsidRPr="009B2FEE" w:rsidRDefault="000B3A18" w:rsidP="000B3A18">
      <w:pPr>
        <w:jc w:val="both"/>
        <w:rPr>
          <w:szCs w:val="22"/>
        </w:rPr>
      </w:pPr>
    </w:p>
    <w:p w14:paraId="70E6EB2A" w14:textId="16EFFC62" w:rsidR="0098346A" w:rsidRPr="005A1120" w:rsidRDefault="001C614B" w:rsidP="005A1120">
      <w:pPr>
        <w:jc w:val="both"/>
        <w:rPr>
          <w:rFonts w:cs="Arial"/>
          <w:sz w:val="20"/>
        </w:rPr>
      </w:pPr>
      <w:r>
        <w:br w:type="page"/>
      </w:r>
    </w:p>
    <w:p w14:paraId="65D89375" w14:textId="77777777" w:rsidR="00E14632" w:rsidRDefault="00ED0AFD" w:rsidP="00CE44D8">
      <w:pPr>
        <w:pStyle w:val="Heading1"/>
      </w:pPr>
      <w:bookmarkStart w:id="58" w:name="_Toc46740652"/>
      <w:bookmarkStart w:id="59" w:name="_Toc852397"/>
      <w:bookmarkStart w:id="60" w:name="_Toc852728"/>
      <w:bookmarkStart w:id="61" w:name="_Toc1453515"/>
      <w:r>
        <w:lastRenderedPageBreak/>
        <w:t xml:space="preserve">C.  </w:t>
      </w:r>
      <w:r w:rsidR="0002792B">
        <w:t xml:space="preserve">EMISSION UNIT </w:t>
      </w:r>
      <w:bookmarkStart w:id="62" w:name="_Toc2571645"/>
      <w:r w:rsidR="00494D15">
        <w:t xml:space="preserve">SPECIAL </w:t>
      </w:r>
      <w:r w:rsidR="00456F47">
        <w:t>CONDITIONS</w:t>
      </w:r>
      <w:bookmarkEnd w:id="58"/>
    </w:p>
    <w:p w14:paraId="409DCA3E" w14:textId="77777777" w:rsidR="00E14632" w:rsidRPr="00FE0AD0" w:rsidRDefault="00E14632" w:rsidP="00E14632">
      <w:pPr>
        <w:jc w:val="both"/>
        <w:rPr>
          <w:sz w:val="20"/>
        </w:rPr>
      </w:pPr>
    </w:p>
    <w:p w14:paraId="00648518"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B5291A8" w14:textId="77777777" w:rsidR="009602B7" w:rsidRPr="00FE0AD0" w:rsidRDefault="009602B7" w:rsidP="00E14632">
      <w:pPr>
        <w:jc w:val="both"/>
        <w:rPr>
          <w:sz w:val="20"/>
        </w:rPr>
      </w:pPr>
    </w:p>
    <w:p w14:paraId="19AAACC2"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43B23E5B" w14:textId="77777777" w:rsidR="00E14632" w:rsidRPr="007D4237" w:rsidRDefault="00E14632" w:rsidP="001F649E">
      <w:pPr>
        <w:pStyle w:val="Heading2"/>
        <w:numPr>
          <w:ilvl w:val="0"/>
          <w:numId w:val="0"/>
        </w:numPr>
        <w:rPr>
          <w:b w:val="0"/>
          <w:sz w:val="22"/>
          <w:szCs w:val="22"/>
        </w:rPr>
      </w:pPr>
      <w:bookmarkStart w:id="63" w:name="_Toc852395"/>
      <w:bookmarkStart w:id="64" w:name="_Toc852726"/>
      <w:bookmarkStart w:id="65" w:name="_Toc2571643"/>
      <w:bookmarkStart w:id="66" w:name="_Toc46740653"/>
      <w:r w:rsidRPr="002B5ED5">
        <w:rPr>
          <w:sz w:val="22"/>
          <w:szCs w:val="22"/>
        </w:rPr>
        <w:t>EMISSION UNIT SUMMARY TABLE</w:t>
      </w:r>
      <w:bookmarkEnd w:id="63"/>
      <w:bookmarkEnd w:id="64"/>
      <w:bookmarkEnd w:id="65"/>
      <w:bookmarkEnd w:id="66"/>
    </w:p>
    <w:p w14:paraId="280F0586" w14:textId="77777777" w:rsidR="00E14632" w:rsidRDefault="00736BDB" w:rsidP="00736BDB">
      <w:pPr>
        <w:jc w:val="center"/>
      </w:pPr>
      <w:r w:rsidRPr="00F35ADC">
        <w:rPr>
          <w:sz w:val="20"/>
        </w:rPr>
        <w:t>The descriptions provided below are for informational purposes and do not constitute enforceable conditions.</w:t>
      </w:r>
    </w:p>
    <w:p w14:paraId="63539EB3"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759"/>
        <w:gridCol w:w="2201"/>
      </w:tblGrid>
      <w:tr w:rsidR="00E14632" w14:paraId="1DDBF25C" w14:textId="77777777" w:rsidTr="00960F6E">
        <w:trPr>
          <w:cantSplit/>
          <w:tblHeader/>
        </w:trPr>
        <w:tc>
          <w:tcPr>
            <w:tcW w:w="2160" w:type="dxa"/>
            <w:tcBorders>
              <w:top w:val="double" w:sz="6" w:space="0" w:color="auto"/>
              <w:bottom w:val="double" w:sz="4" w:space="0" w:color="auto"/>
            </w:tcBorders>
            <w:shd w:val="pct10" w:color="auto" w:fill="auto"/>
          </w:tcPr>
          <w:p w14:paraId="19FC1BA3"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77BCF130"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267DA863"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759" w:type="dxa"/>
            <w:tcBorders>
              <w:top w:val="double" w:sz="6" w:space="0" w:color="auto"/>
              <w:bottom w:val="double" w:sz="4" w:space="0" w:color="auto"/>
            </w:tcBorders>
            <w:shd w:val="pct10" w:color="auto" w:fill="auto"/>
          </w:tcPr>
          <w:p w14:paraId="3DB1B1CF" w14:textId="77777777" w:rsidR="00E14632" w:rsidRPr="00BB5D62" w:rsidRDefault="00E14632" w:rsidP="00C6273C">
            <w:pPr>
              <w:jc w:val="center"/>
              <w:rPr>
                <w:rFonts w:cs="Arial"/>
                <w:b/>
                <w:sz w:val="20"/>
              </w:rPr>
            </w:pPr>
            <w:r w:rsidRPr="00BB5D62">
              <w:rPr>
                <w:rFonts w:cs="Arial"/>
                <w:b/>
                <w:sz w:val="20"/>
              </w:rPr>
              <w:t>Installation</w:t>
            </w:r>
          </w:p>
          <w:p w14:paraId="64FF35DA" w14:textId="77777777" w:rsidR="00E14632" w:rsidRDefault="00E14632" w:rsidP="00C6273C">
            <w:pPr>
              <w:jc w:val="center"/>
              <w:rPr>
                <w:rFonts w:cs="Arial"/>
                <w:b/>
                <w:sz w:val="20"/>
              </w:rPr>
            </w:pPr>
            <w:r w:rsidRPr="00BB5D62">
              <w:rPr>
                <w:rFonts w:cs="Arial"/>
                <w:b/>
                <w:sz w:val="20"/>
              </w:rPr>
              <w:t>Date</w:t>
            </w:r>
            <w:r>
              <w:rPr>
                <w:rFonts w:cs="Arial"/>
                <w:b/>
                <w:sz w:val="20"/>
              </w:rPr>
              <w:t>/</w:t>
            </w:r>
          </w:p>
          <w:p w14:paraId="2DC1DC5D" w14:textId="77777777" w:rsidR="00E14632" w:rsidRPr="00BB5D62" w:rsidRDefault="00E14632" w:rsidP="00C6273C">
            <w:pPr>
              <w:jc w:val="center"/>
              <w:rPr>
                <w:rFonts w:cs="Arial"/>
                <w:b/>
                <w:sz w:val="20"/>
              </w:rPr>
            </w:pPr>
            <w:r>
              <w:rPr>
                <w:rFonts w:cs="Arial"/>
                <w:b/>
                <w:sz w:val="20"/>
              </w:rPr>
              <w:t>Modification Date</w:t>
            </w:r>
          </w:p>
        </w:tc>
        <w:tc>
          <w:tcPr>
            <w:tcW w:w="2201" w:type="dxa"/>
            <w:tcBorders>
              <w:top w:val="double" w:sz="6" w:space="0" w:color="auto"/>
              <w:bottom w:val="double" w:sz="4" w:space="0" w:color="auto"/>
            </w:tcBorders>
            <w:shd w:val="pct10" w:color="auto" w:fill="auto"/>
          </w:tcPr>
          <w:p w14:paraId="012FB26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0714EA" w14:paraId="76F2256A" w14:textId="77777777" w:rsidTr="00960F6E">
        <w:trPr>
          <w:cantSplit/>
        </w:trPr>
        <w:tc>
          <w:tcPr>
            <w:tcW w:w="2160" w:type="dxa"/>
            <w:tcBorders>
              <w:top w:val="nil"/>
            </w:tcBorders>
          </w:tcPr>
          <w:p w14:paraId="19ED7E34" w14:textId="77777777" w:rsidR="000714EA" w:rsidRPr="00180B3D" w:rsidRDefault="000714EA" w:rsidP="000714EA">
            <w:pPr>
              <w:tabs>
                <w:tab w:val="left" w:pos="720"/>
                <w:tab w:val="left" w:pos="8856"/>
              </w:tabs>
              <w:rPr>
                <w:rFonts w:cs="Arial"/>
                <w:noProof/>
                <w:sz w:val="20"/>
              </w:rPr>
            </w:pPr>
            <w:r w:rsidRPr="00180B3D">
              <w:rPr>
                <w:rFonts w:cs="Arial"/>
                <w:noProof/>
                <w:sz w:val="20"/>
              </w:rPr>
              <w:t>EU-EMERGENG</w:t>
            </w:r>
          </w:p>
        </w:tc>
        <w:tc>
          <w:tcPr>
            <w:tcW w:w="4320" w:type="dxa"/>
            <w:tcBorders>
              <w:top w:val="nil"/>
            </w:tcBorders>
          </w:tcPr>
          <w:p w14:paraId="470F5A82" w14:textId="29BE51E3" w:rsidR="000714EA" w:rsidRPr="00180B3D" w:rsidRDefault="000714EA" w:rsidP="000714EA">
            <w:pPr>
              <w:tabs>
                <w:tab w:val="left" w:pos="720"/>
                <w:tab w:val="left" w:pos="8856"/>
              </w:tabs>
              <w:rPr>
                <w:rFonts w:cs="Arial"/>
                <w:sz w:val="20"/>
              </w:rPr>
            </w:pPr>
            <w:r w:rsidRPr="00180B3D">
              <w:rPr>
                <w:rFonts w:cs="Arial"/>
                <w:sz w:val="20"/>
              </w:rPr>
              <w:t xml:space="preserve">14.9 </w:t>
            </w:r>
            <w:r w:rsidR="00E72B00">
              <w:rPr>
                <w:rFonts w:cs="Arial"/>
                <w:sz w:val="20"/>
              </w:rPr>
              <w:t>MMBTU</w:t>
            </w:r>
            <w:r w:rsidRPr="00180B3D">
              <w:rPr>
                <w:rFonts w:cs="Arial"/>
                <w:sz w:val="20"/>
              </w:rPr>
              <w:t>/hr heat input capacity, diesel fuel fired emergency generator engine.</w:t>
            </w:r>
          </w:p>
        </w:tc>
        <w:tc>
          <w:tcPr>
            <w:tcW w:w="1759" w:type="dxa"/>
            <w:tcBorders>
              <w:top w:val="nil"/>
            </w:tcBorders>
          </w:tcPr>
          <w:p w14:paraId="3310059B" w14:textId="686D9FFA" w:rsidR="000714EA" w:rsidRPr="00180B3D" w:rsidRDefault="000714EA" w:rsidP="000714EA">
            <w:pPr>
              <w:tabs>
                <w:tab w:val="left" w:pos="720"/>
                <w:tab w:val="left" w:pos="8856"/>
              </w:tabs>
              <w:jc w:val="center"/>
              <w:rPr>
                <w:rFonts w:cs="Arial"/>
                <w:noProof/>
                <w:sz w:val="20"/>
              </w:rPr>
            </w:pPr>
            <w:r>
              <w:rPr>
                <w:rFonts w:cs="Arial"/>
                <w:noProof/>
                <w:sz w:val="20"/>
              </w:rPr>
              <w:t>05-28-</w:t>
            </w:r>
            <w:r w:rsidR="008525B2">
              <w:rPr>
                <w:rFonts w:cs="Arial"/>
                <w:noProof/>
                <w:sz w:val="20"/>
              </w:rPr>
              <w:t>20</w:t>
            </w:r>
            <w:r>
              <w:rPr>
                <w:rFonts w:cs="Arial"/>
                <w:noProof/>
                <w:sz w:val="20"/>
              </w:rPr>
              <w:t>01</w:t>
            </w:r>
            <w:r w:rsidR="008525B2">
              <w:rPr>
                <w:rFonts w:cs="Arial"/>
                <w:noProof/>
                <w:sz w:val="20"/>
              </w:rPr>
              <w:t xml:space="preserve"> </w:t>
            </w:r>
            <w:r>
              <w:rPr>
                <w:rFonts w:cs="Arial"/>
                <w:noProof/>
                <w:sz w:val="20"/>
              </w:rPr>
              <w:t>/</w:t>
            </w:r>
            <w:r w:rsidR="008525B2">
              <w:rPr>
                <w:rFonts w:cs="Arial"/>
                <w:noProof/>
                <w:sz w:val="20"/>
              </w:rPr>
              <w:t xml:space="preserve"> </w:t>
            </w:r>
            <w:r w:rsidRPr="00180B3D">
              <w:rPr>
                <w:rFonts w:cs="Arial"/>
                <w:noProof/>
                <w:sz w:val="20"/>
              </w:rPr>
              <w:t>NA</w:t>
            </w:r>
          </w:p>
        </w:tc>
        <w:tc>
          <w:tcPr>
            <w:tcW w:w="2201" w:type="dxa"/>
            <w:tcBorders>
              <w:top w:val="nil"/>
            </w:tcBorders>
          </w:tcPr>
          <w:p w14:paraId="40B4027B" w14:textId="77777777" w:rsidR="000714EA" w:rsidRPr="00960F6E" w:rsidRDefault="000714EA" w:rsidP="000714EA">
            <w:pPr>
              <w:rPr>
                <w:rFonts w:cs="Arial"/>
                <w:sz w:val="20"/>
              </w:rPr>
            </w:pPr>
            <w:r w:rsidRPr="00960F6E">
              <w:rPr>
                <w:rFonts w:cs="Arial"/>
                <w:sz w:val="20"/>
              </w:rPr>
              <w:t>FG-EMERGENCY</w:t>
            </w:r>
          </w:p>
          <w:p w14:paraId="08B3DB56" w14:textId="1D5DBD16" w:rsidR="00DF6093" w:rsidRPr="00960F6E" w:rsidRDefault="00DF6093" w:rsidP="000714EA">
            <w:pPr>
              <w:rPr>
                <w:rFonts w:cs="Arial"/>
                <w:sz w:val="20"/>
              </w:rPr>
            </w:pPr>
            <w:r w:rsidRPr="00960F6E">
              <w:rPr>
                <w:rFonts w:cs="Arial"/>
                <w:sz w:val="20"/>
              </w:rPr>
              <w:t>FG-MACTZZZZ</w:t>
            </w:r>
            <w:r w:rsidR="00FD549E" w:rsidRPr="00960F6E">
              <w:rPr>
                <w:rFonts w:cs="Arial"/>
                <w:sz w:val="20"/>
              </w:rPr>
              <w:t>_ENG</w:t>
            </w:r>
          </w:p>
        </w:tc>
      </w:tr>
      <w:tr w:rsidR="000714EA" w14:paraId="0F4BAC22" w14:textId="77777777" w:rsidTr="00960F6E">
        <w:trPr>
          <w:cantSplit/>
        </w:trPr>
        <w:tc>
          <w:tcPr>
            <w:tcW w:w="2160" w:type="dxa"/>
          </w:tcPr>
          <w:p w14:paraId="42925608" w14:textId="77777777" w:rsidR="000714EA" w:rsidRPr="00180B3D" w:rsidRDefault="000714EA" w:rsidP="000714EA">
            <w:pPr>
              <w:tabs>
                <w:tab w:val="left" w:pos="720"/>
                <w:tab w:val="left" w:pos="8856"/>
              </w:tabs>
              <w:rPr>
                <w:rFonts w:cs="Arial"/>
                <w:noProof/>
                <w:sz w:val="20"/>
              </w:rPr>
            </w:pPr>
            <w:r w:rsidRPr="00180B3D">
              <w:rPr>
                <w:rFonts w:cs="Arial"/>
                <w:noProof/>
                <w:sz w:val="20"/>
              </w:rPr>
              <w:t>EU-EMERGFIRE</w:t>
            </w:r>
          </w:p>
        </w:tc>
        <w:tc>
          <w:tcPr>
            <w:tcW w:w="4320" w:type="dxa"/>
          </w:tcPr>
          <w:p w14:paraId="02FB5AEF" w14:textId="23CCE95C" w:rsidR="000714EA" w:rsidRPr="00180B3D" w:rsidRDefault="000714EA" w:rsidP="000714EA">
            <w:pPr>
              <w:tabs>
                <w:tab w:val="left" w:pos="720"/>
                <w:tab w:val="left" w:pos="8856"/>
              </w:tabs>
              <w:rPr>
                <w:rFonts w:cs="Arial"/>
                <w:sz w:val="20"/>
              </w:rPr>
            </w:pPr>
            <w:r w:rsidRPr="00180B3D">
              <w:rPr>
                <w:rFonts w:cs="Arial"/>
                <w:sz w:val="20"/>
              </w:rPr>
              <w:t xml:space="preserve">3.8 </w:t>
            </w:r>
            <w:r w:rsidR="00E72B00">
              <w:rPr>
                <w:rFonts w:cs="Arial"/>
                <w:sz w:val="20"/>
              </w:rPr>
              <w:t>MMBTU</w:t>
            </w:r>
            <w:r w:rsidRPr="00180B3D">
              <w:rPr>
                <w:rFonts w:cs="Arial"/>
                <w:sz w:val="20"/>
              </w:rPr>
              <w:t>/hr heat input capacity, diesel fuel fired emergency fire pump engine.</w:t>
            </w:r>
          </w:p>
        </w:tc>
        <w:tc>
          <w:tcPr>
            <w:tcW w:w="1759" w:type="dxa"/>
          </w:tcPr>
          <w:p w14:paraId="7FDC371F" w14:textId="063458DB" w:rsidR="000714EA" w:rsidRPr="00180B3D" w:rsidRDefault="000714EA" w:rsidP="000714EA">
            <w:pPr>
              <w:tabs>
                <w:tab w:val="left" w:pos="720"/>
                <w:tab w:val="left" w:pos="8856"/>
              </w:tabs>
              <w:jc w:val="center"/>
              <w:rPr>
                <w:rFonts w:cs="Arial"/>
                <w:noProof/>
                <w:sz w:val="20"/>
              </w:rPr>
            </w:pPr>
            <w:r>
              <w:rPr>
                <w:rFonts w:cs="Arial"/>
                <w:noProof/>
                <w:sz w:val="20"/>
              </w:rPr>
              <w:t>05-28-</w:t>
            </w:r>
            <w:r w:rsidR="008525B2">
              <w:rPr>
                <w:rFonts w:cs="Arial"/>
                <w:noProof/>
                <w:sz w:val="20"/>
              </w:rPr>
              <w:t>20</w:t>
            </w:r>
            <w:r w:rsidRPr="00180B3D">
              <w:rPr>
                <w:rFonts w:cs="Arial"/>
                <w:noProof/>
                <w:sz w:val="20"/>
              </w:rPr>
              <w:t>01</w:t>
            </w:r>
            <w:r w:rsidR="008525B2">
              <w:rPr>
                <w:rFonts w:cs="Arial"/>
                <w:noProof/>
                <w:sz w:val="20"/>
              </w:rPr>
              <w:t xml:space="preserve"> </w:t>
            </w:r>
            <w:r>
              <w:rPr>
                <w:rFonts w:cs="Arial"/>
                <w:noProof/>
                <w:sz w:val="20"/>
              </w:rPr>
              <w:t>/</w:t>
            </w:r>
            <w:r w:rsidR="008525B2">
              <w:rPr>
                <w:rFonts w:cs="Arial"/>
                <w:noProof/>
                <w:sz w:val="20"/>
              </w:rPr>
              <w:t xml:space="preserve"> </w:t>
            </w:r>
            <w:r w:rsidRPr="00180B3D">
              <w:rPr>
                <w:rFonts w:cs="Arial"/>
                <w:noProof/>
                <w:sz w:val="20"/>
              </w:rPr>
              <w:t>NA</w:t>
            </w:r>
          </w:p>
        </w:tc>
        <w:tc>
          <w:tcPr>
            <w:tcW w:w="2201" w:type="dxa"/>
          </w:tcPr>
          <w:p w14:paraId="46248D6B" w14:textId="77777777" w:rsidR="000714EA" w:rsidRPr="00960F6E" w:rsidRDefault="000714EA" w:rsidP="000714EA">
            <w:pPr>
              <w:rPr>
                <w:rFonts w:cs="Arial"/>
                <w:sz w:val="20"/>
              </w:rPr>
            </w:pPr>
            <w:r w:rsidRPr="00960F6E">
              <w:rPr>
                <w:rFonts w:cs="Arial"/>
                <w:sz w:val="20"/>
              </w:rPr>
              <w:t>FG-EMERGENCY</w:t>
            </w:r>
          </w:p>
          <w:p w14:paraId="3E3B983A" w14:textId="313CDEAC" w:rsidR="00DF6093" w:rsidRPr="00960F6E" w:rsidRDefault="00DF6093" w:rsidP="000714EA">
            <w:pPr>
              <w:rPr>
                <w:rFonts w:cs="Arial"/>
                <w:sz w:val="20"/>
              </w:rPr>
            </w:pPr>
            <w:r w:rsidRPr="00960F6E">
              <w:rPr>
                <w:rFonts w:cs="Arial"/>
                <w:sz w:val="20"/>
              </w:rPr>
              <w:t>FG-MACTZZZZ</w:t>
            </w:r>
            <w:r w:rsidR="00FD549E" w:rsidRPr="00960F6E">
              <w:rPr>
                <w:rFonts w:cs="Arial"/>
                <w:sz w:val="20"/>
              </w:rPr>
              <w:t>_FP</w:t>
            </w:r>
          </w:p>
        </w:tc>
      </w:tr>
      <w:tr w:rsidR="000714EA" w14:paraId="53910F3A" w14:textId="77777777" w:rsidTr="00960F6E">
        <w:trPr>
          <w:cantSplit/>
          <w:trHeight w:val="606"/>
        </w:trPr>
        <w:tc>
          <w:tcPr>
            <w:tcW w:w="2160" w:type="dxa"/>
          </w:tcPr>
          <w:p w14:paraId="65175DA1" w14:textId="77777777" w:rsidR="000714EA" w:rsidRPr="001F5B91" w:rsidRDefault="000714EA" w:rsidP="000714EA">
            <w:pPr>
              <w:tabs>
                <w:tab w:val="left" w:pos="720"/>
                <w:tab w:val="left" w:pos="8856"/>
              </w:tabs>
              <w:rPr>
                <w:rFonts w:cs="Arial"/>
                <w:noProof/>
                <w:color w:val="FF0000"/>
                <w:sz w:val="20"/>
              </w:rPr>
            </w:pPr>
            <w:r w:rsidRPr="001F5B91">
              <w:rPr>
                <w:rFonts w:cs="Arial"/>
                <w:noProof/>
                <w:sz w:val="20"/>
              </w:rPr>
              <w:t>EU-AUXBOIL</w:t>
            </w:r>
          </w:p>
        </w:tc>
        <w:tc>
          <w:tcPr>
            <w:tcW w:w="4320" w:type="dxa"/>
          </w:tcPr>
          <w:p w14:paraId="4C6FDC0E" w14:textId="2003E4DD" w:rsidR="000714EA" w:rsidRPr="00683BB9" w:rsidRDefault="000714EA" w:rsidP="000714EA">
            <w:pPr>
              <w:tabs>
                <w:tab w:val="left" w:pos="720"/>
                <w:tab w:val="left" w:pos="8856"/>
              </w:tabs>
              <w:rPr>
                <w:rFonts w:cs="Arial"/>
                <w:sz w:val="20"/>
              </w:rPr>
            </w:pPr>
            <w:r w:rsidRPr="00683BB9">
              <w:rPr>
                <w:rFonts w:cs="Arial"/>
                <w:sz w:val="20"/>
              </w:rPr>
              <w:t xml:space="preserve">90 </w:t>
            </w:r>
            <w:r w:rsidR="00E72B00">
              <w:rPr>
                <w:rFonts w:cs="Arial"/>
                <w:sz w:val="20"/>
              </w:rPr>
              <w:t>MMBTU</w:t>
            </w:r>
            <w:r w:rsidRPr="00683BB9">
              <w:rPr>
                <w:rFonts w:cs="Arial"/>
                <w:sz w:val="20"/>
              </w:rPr>
              <w:t>/hr heat input, natural gas fired startup boiler with low NOx burner.</w:t>
            </w:r>
          </w:p>
        </w:tc>
        <w:tc>
          <w:tcPr>
            <w:tcW w:w="1759" w:type="dxa"/>
          </w:tcPr>
          <w:p w14:paraId="7A59D482" w14:textId="6AFBB632" w:rsidR="000714EA" w:rsidRPr="00683BB9" w:rsidRDefault="000714EA" w:rsidP="000714EA">
            <w:pPr>
              <w:tabs>
                <w:tab w:val="left" w:pos="720"/>
                <w:tab w:val="left" w:pos="8856"/>
              </w:tabs>
              <w:jc w:val="center"/>
              <w:rPr>
                <w:rFonts w:cs="Arial"/>
                <w:noProof/>
                <w:sz w:val="20"/>
              </w:rPr>
            </w:pPr>
            <w:r>
              <w:rPr>
                <w:rFonts w:cs="Arial"/>
                <w:noProof/>
                <w:sz w:val="20"/>
              </w:rPr>
              <w:t>05-28-</w:t>
            </w:r>
            <w:r w:rsidR="008525B2">
              <w:rPr>
                <w:rFonts w:cs="Arial"/>
                <w:noProof/>
                <w:sz w:val="20"/>
              </w:rPr>
              <w:t>20</w:t>
            </w:r>
            <w:r w:rsidRPr="00683BB9">
              <w:rPr>
                <w:rFonts w:cs="Arial"/>
                <w:noProof/>
                <w:sz w:val="20"/>
              </w:rPr>
              <w:t>01</w:t>
            </w:r>
            <w:r w:rsidR="008525B2">
              <w:rPr>
                <w:rFonts w:cs="Arial"/>
                <w:noProof/>
                <w:sz w:val="20"/>
              </w:rPr>
              <w:t xml:space="preserve"> </w:t>
            </w:r>
            <w:r w:rsidRPr="00683BB9">
              <w:rPr>
                <w:rFonts w:cs="Arial"/>
                <w:noProof/>
                <w:sz w:val="20"/>
              </w:rPr>
              <w:t>/</w:t>
            </w:r>
            <w:r w:rsidR="008525B2">
              <w:rPr>
                <w:rFonts w:cs="Arial"/>
                <w:noProof/>
                <w:sz w:val="20"/>
              </w:rPr>
              <w:t xml:space="preserve"> </w:t>
            </w:r>
            <w:r w:rsidRPr="00683BB9">
              <w:rPr>
                <w:rFonts w:cs="Arial"/>
                <w:noProof/>
                <w:sz w:val="20"/>
              </w:rPr>
              <w:t>NA</w:t>
            </w:r>
          </w:p>
        </w:tc>
        <w:tc>
          <w:tcPr>
            <w:tcW w:w="2201" w:type="dxa"/>
          </w:tcPr>
          <w:p w14:paraId="633A6DBE" w14:textId="563226FA" w:rsidR="000714EA" w:rsidRPr="00960F6E" w:rsidRDefault="000144A2" w:rsidP="000714EA">
            <w:pPr>
              <w:rPr>
                <w:rFonts w:cs="Arial"/>
                <w:sz w:val="20"/>
              </w:rPr>
            </w:pPr>
            <w:r w:rsidRPr="00960F6E">
              <w:rPr>
                <w:rFonts w:cs="Arial"/>
                <w:sz w:val="20"/>
              </w:rPr>
              <w:t>FG-MACTDDDDD</w:t>
            </w:r>
            <w:r w:rsidR="00F10E03" w:rsidRPr="00960F6E">
              <w:rPr>
                <w:rFonts w:cs="Arial"/>
                <w:sz w:val="20"/>
              </w:rPr>
              <w:t>_Large</w:t>
            </w:r>
            <w:r w:rsidRPr="00960F6E">
              <w:rPr>
                <w:rFonts w:cs="Arial"/>
                <w:sz w:val="20"/>
              </w:rPr>
              <w:t xml:space="preserve"> </w:t>
            </w:r>
          </w:p>
        </w:tc>
      </w:tr>
      <w:tr w:rsidR="000714EA" w14:paraId="7FC46254" w14:textId="77777777" w:rsidTr="00960F6E">
        <w:trPr>
          <w:cantSplit/>
        </w:trPr>
        <w:tc>
          <w:tcPr>
            <w:tcW w:w="2160" w:type="dxa"/>
          </w:tcPr>
          <w:p w14:paraId="7F0211E9" w14:textId="77777777" w:rsidR="000714EA" w:rsidRPr="00B84C0B" w:rsidRDefault="000714EA" w:rsidP="000714EA">
            <w:pPr>
              <w:tabs>
                <w:tab w:val="left" w:pos="720"/>
                <w:tab w:val="left" w:pos="8856"/>
              </w:tabs>
              <w:rPr>
                <w:rFonts w:cs="Arial"/>
                <w:noProof/>
                <w:sz w:val="20"/>
              </w:rPr>
            </w:pPr>
            <w:r w:rsidRPr="00B84C0B">
              <w:rPr>
                <w:rFonts w:cs="Arial"/>
                <w:noProof/>
                <w:sz w:val="20"/>
              </w:rPr>
              <w:t>EU-DB1</w:t>
            </w:r>
          </w:p>
        </w:tc>
        <w:tc>
          <w:tcPr>
            <w:tcW w:w="4320" w:type="dxa"/>
          </w:tcPr>
          <w:p w14:paraId="0D7622CA" w14:textId="7EB3956B" w:rsidR="000714EA" w:rsidRPr="00683BB9" w:rsidRDefault="000714EA" w:rsidP="000714EA">
            <w:pPr>
              <w:rPr>
                <w:rFonts w:cs="Arial"/>
                <w:sz w:val="20"/>
              </w:rPr>
            </w:pPr>
            <w:r>
              <w:rPr>
                <w:rFonts w:cs="Arial"/>
                <w:sz w:val="20"/>
              </w:rPr>
              <w:t xml:space="preserve">256 </w:t>
            </w:r>
            <w:r w:rsidR="00E72B00">
              <w:rPr>
                <w:rFonts w:cs="Arial"/>
                <w:sz w:val="20"/>
              </w:rPr>
              <w:t>MMBTU</w:t>
            </w:r>
            <w:r>
              <w:rPr>
                <w:rFonts w:cs="Arial"/>
                <w:sz w:val="20"/>
              </w:rPr>
              <w:t xml:space="preserve">/hr heat input capacity natural gas-fired duct burner in the HRSG, equipped with a dry low NOx burner. </w:t>
            </w:r>
            <w:r w:rsidR="00FB24E1">
              <w:rPr>
                <w:rFonts w:cs="Arial"/>
                <w:sz w:val="20"/>
              </w:rPr>
              <w:t xml:space="preserve"> </w:t>
            </w:r>
            <w:r>
              <w:rPr>
                <w:rFonts w:cs="Arial"/>
                <w:sz w:val="20"/>
              </w:rPr>
              <w:t>The CT/HRSG train is equipped with SCR and oxidation catalyst.</w:t>
            </w:r>
          </w:p>
        </w:tc>
        <w:tc>
          <w:tcPr>
            <w:tcW w:w="1759" w:type="dxa"/>
          </w:tcPr>
          <w:p w14:paraId="39D81043" w14:textId="171EC37D" w:rsidR="008525B2" w:rsidRDefault="000714EA" w:rsidP="000714EA">
            <w:pPr>
              <w:tabs>
                <w:tab w:val="left" w:pos="720"/>
                <w:tab w:val="left" w:pos="8856"/>
              </w:tabs>
              <w:jc w:val="center"/>
              <w:rPr>
                <w:rFonts w:cs="Arial"/>
                <w:noProof/>
                <w:sz w:val="20"/>
              </w:rPr>
            </w:pPr>
            <w:r w:rsidRPr="00A23319">
              <w:rPr>
                <w:rFonts w:cs="Arial"/>
                <w:noProof/>
                <w:sz w:val="20"/>
              </w:rPr>
              <w:t>05-28-</w:t>
            </w:r>
            <w:r w:rsidR="008525B2">
              <w:rPr>
                <w:rFonts w:cs="Arial"/>
                <w:noProof/>
                <w:sz w:val="20"/>
              </w:rPr>
              <w:t>20</w:t>
            </w:r>
            <w:r w:rsidRPr="00A23319">
              <w:rPr>
                <w:rFonts w:cs="Arial"/>
                <w:noProof/>
                <w:sz w:val="20"/>
              </w:rPr>
              <w:t>01</w:t>
            </w:r>
            <w:r w:rsidR="008525B2">
              <w:rPr>
                <w:rFonts w:cs="Arial"/>
                <w:noProof/>
                <w:sz w:val="20"/>
              </w:rPr>
              <w:t xml:space="preserve"> </w:t>
            </w:r>
            <w:r w:rsidRPr="00A23319">
              <w:rPr>
                <w:rFonts w:cs="Arial"/>
                <w:noProof/>
                <w:sz w:val="20"/>
              </w:rPr>
              <w:t>/</w:t>
            </w:r>
          </w:p>
          <w:p w14:paraId="08215EB3" w14:textId="6A75DD66" w:rsidR="000714EA" w:rsidRPr="00A23319" w:rsidRDefault="005B60DF" w:rsidP="000714EA">
            <w:pPr>
              <w:tabs>
                <w:tab w:val="left" w:pos="720"/>
                <w:tab w:val="left" w:pos="8856"/>
              </w:tabs>
              <w:jc w:val="center"/>
              <w:rPr>
                <w:rFonts w:cs="Arial"/>
                <w:noProof/>
                <w:sz w:val="20"/>
              </w:rPr>
            </w:pPr>
            <w:r>
              <w:rPr>
                <w:rFonts w:cs="Arial"/>
                <w:noProof/>
                <w:sz w:val="20"/>
              </w:rPr>
              <w:t>NA</w:t>
            </w:r>
          </w:p>
        </w:tc>
        <w:tc>
          <w:tcPr>
            <w:tcW w:w="2201" w:type="dxa"/>
          </w:tcPr>
          <w:p w14:paraId="033ABF2A" w14:textId="77777777" w:rsidR="000714EA" w:rsidRPr="00683BB9" w:rsidRDefault="000714EA" w:rsidP="000714EA">
            <w:pPr>
              <w:rPr>
                <w:rFonts w:cs="Arial"/>
                <w:sz w:val="20"/>
              </w:rPr>
            </w:pPr>
            <w:r w:rsidRPr="00683BB9">
              <w:rPr>
                <w:rFonts w:cs="Arial"/>
                <w:sz w:val="20"/>
              </w:rPr>
              <w:t>FG-TURB/DB1-3</w:t>
            </w:r>
          </w:p>
        </w:tc>
      </w:tr>
      <w:tr w:rsidR="000714EA" w14:paraId="42BB15C1" w14:textId="77777777" w:rsidTr="00960F6E">
        <w:trPr>
          <w:cantSplit/>
        </w:trPr>
        <w:tc>
          <w:tcPr>
            <w:tcW w:w="2160" w:type="dxa"/>
          </w:tcPr>
          <w:p w14:paraId="2BFD39F0" w14:textId="77777777" w:rsidR="000714EA" w:rsidRPr="00B84C0B" w:rsidRDefault="000714EA" w:rsidP="000714EA">
            <w:pPr>
              <w:tabs>
                <w:tab w:val="left" w:pos="720"/>
                <w:tab w:val="left" w:pos="8856"/>
              </w:tabs>
              <w:rPr>
                <w:rFonts w:cs="Arial"/>
                <w:noProof/>
                <w:sz w:val="20"/>
              </w:rPr>
            </w:pPr>
            <w:r w:rsidRPr="00B84C0B">
              <w:rPr>
                <w:rFonts w:cs="Arial"/>
                <w:noProof/>
                <w:sz w:val="20"/>
              </w:rPr>
              <w:t>EU-DB2</w:t>
            </w:r>
          </w:p>
        </w:tc>
        <w:tc>
          <w:tcPr>
            <w:tcW w:w="4320" w:type="dxa"/>
          </w:tcPr>
          <w:p w14:paraId="2CA47BB0" w14:textId="13820983" w:rsidR="000714EA" w:rsidRPr="00683BB9" w:rsidRDefault="000714EA" w:rsidP="000714EA">
            <w:pPr>
              <w:tabs>
                <w:tab w:val="left" w:pos="720"/>
                <w:tab w:val="left" w:pos="8856"/>
              </w:tabs>
              <w:rPr>
                <w:rFonts w:cs="Arial"/>
                <w:sz w:val="20"/>
              </w:rPr>
            </w:pPr>
            <w:r>
              <w:rPr>
                <w:rFonts w:cs="Arial"/>
                <w:sz w:val="20"/>
              </w:rPr>
              <w:t xml:space="preserve">256 </w:t>
            </w:r>
            <w:r w:rsidR="00E72B00">
              <w:rPr>
                <w:rFonts w:cs="Arial"/>
                <w:sz w:val="20"/>
              </w:rPr>
              <w:t>MMBTU</w:t>
            </w:r>
            <w:r>
              <w:rPr>
                <w:rFonts w:cs="Arial"/>
                <w:sz w:val="20"/>
              </w:rPr>
              <w:t xml:space="preserve">/hr heat input capacity natural gas-fired duct burner in the HRSG, equipped with a dry low NOx burner. </w:t>
            </w:r>
            <w:r w:rsidR="00FB24E1">
              <w:rPr>
                <w:rFonts w:cs="Arial"/>
                <w:sz w:val="20"/>
              </w:rPr>
              <w:t xml:space="preserve"> </w:t>
            </w:r>
            <w:r>
              <w:rPr>
                <w:rFonts w:cs="Arial"/>
                <w:sz w:val="20"/>
              </w:rPr>
              <w:t>The CT/HRSG train is equipped with SCR and oxidation catalyst.</w:t>
            </w:r>
          </w:p>
        </w:tc>
        <w:tc>
          <w:tcPr>
            <w:tcW w:w="1759" w:type="dxa"/>
          </w:tcPr>
          <w:p w14:paraId="32C0796C" w14:textId="7E13D8B5" w:rsidR="008525B2" w:rsidRDefault="000714EA" w:rsidP="000714EA">
            <w:pPr>
              <w:tabs>
                <w:tab w:val="left" w:pos="720"/>
                <w:tab w:val="left" w:pos="8856"/>
              </w:tabs>
              <w:jc w:val="center"/>
              <w:rPr>
                <w:rFonts w:cs="Arial"/>
                <w:noProof/>
                <w:sz w:val="20"/>
              </w:rPr>
            </w:pPr>
            <w:r w:rsidRPr="00A23319">
              <w:rPr>
                <w:rFonts w:cs="Arial"/>
                <w:noProof/>
                <w:sz w:val="20"/>
              </w:rPr>
              <w:t>05-28-</w:t>
            </w:r>
            <w:r w:rsidR="008525B2">
              <w:rPr>
                <w:rFonts w:cs="Arial"/>
                <w:noProof/>
                <w:sz w:val="20"/>
              </w:rPr>
              <w:t>20</w:t>
            </w:r>
            <w:r w:rsidRPr="00A23319">
              <w:rPr>
                <w:rFonts w:cs="Arial"/>
                <w:noProof/>
                <w:sz w:val="20"/>
              </w:rPr>
              <w:t>01</w:t>
            </w:r>
            <w:r w:rsidR="008525B2">
              <w:rPr>
                <w:rFonts w:cs="Arial"/>
                <w:noProof/>
                <w:sz w:val="20"/>
              </w:rPr>
              <w:t xml:space="preserve"> </w:t>
            </w:r>
            <w:r w:rsidRPr="00A23319">
              <w:rPr>
                <w:rFonts w:cs="Arial"/>
                <w:noProof/>
                <w:sz w:val="20"/>
              </w:rPr>
              <w:t>/</w:t>
            </w:r>
          </w:p>
          <w:p w14:paraId="3D29DE10" w14:textId="46BB82D2" w:rsidR="000714EA" w:rsidRPr="00A23319" w:rsidRDefault="005B60DF" w:rsidP="000714EA">
            <w:pPr>
              <w:tabs>
                <w:tab w:val="left" w:pos="720"/>
                <w:tab w:val="left" w:pos="8856"/>
              </w:tabs>
              <w:jc w:val="center"/>
              <w:rPr>
                <w:rFonts w:cs="Arial"/>
                <w:noProof/>
                <w:sz w:val="20"/>
              </w:rPr>
            </w:pPr>
            <w:r>
              <w:rPr>
                <w:rFonts w:cs="Arial"/>
                <w:noProof/>
                <w:sz w:val="20"/>
              </w:rPr>
              <w:t>NA</w:t>
            </w:r>
          </w:p>
        </w:tc>
        <w:tc>
          <w:tcPr>
            <w:tcW w:w="2201" w:type="dxa"/>
          </w:tcPr>
          <w:p w14:paraId="0A38DE76" w14:textId="77777777" w:rsidR="000714EA" w:rsidRPr="00683BB9" w:rsidRDefault="000714EA" w:rsidP="000714EA">
            <w:pPr>
              <w:rPr>
                <w:rFonts w:cs="Arial"/>
                <w:sz w:val="20"/>
              </w:rPr>
            </w:pPr>
            <w:r w:rsidRPr="00683BB9">
              <w:rPr>
                <w:rFonts w:cs="Arial"/>
                <w:sz w:val="20"/>
              </w:rPr>
              <w:t>FG-TURB/DB1-3</w:t>
            </w:r>
          </w:p>
        </w:tc>
      </w:tr>
      <w:tr w:rsidR="000714EA" w14:paraId="21F416BA" w14:textId="77777777" w:rsidTr="00960F6E">
        <w:trPr>
          <w:cantSplit/>
        </w:trPr>
        <w:tc>
          <w:tcPr>
            <w:tcW w:w="2160" w:type="dxa"/>
          </w:tcPr>
          <w:p w14:paraId="1E3E727E" w14:textId="77777777" w:rsidR="000714EA" w:rsidRPr="00B84C0B" w:rsidRDefault="000714EA" w:rsidP="000714EA">
            <w:pPr>
              <w:tabs>
                <w:tab w:val="left" w:pos="720"/>
                <w:tab w:val="left" w:pos="8856"/>
              </w:tabs>
              <w:rPr>
                <w:rFonts w:cs="Arial"/>
                <w:noProof/>
                <w:sz w:val="20"/>
              </w:rPr>
            </w:pPr>
            <w:r w:rsidRPr="00B84C0B">
              <w:rPr>
                <w:rFonts w:cs="Arial"/>
                <w:noProof/>
                <w:sz w:val="20"/>
              </w:rPr>
              <w:t>EU-DB3</w:t>
            </w:r>
          </w:p>
        </w:tc>
        <w:tc>
          <w:tcPr>
            <w:tcW w:w="4320" w:type="dxa"/>
          </w:tcPr>
          <w:p w14:paraId="5CBB1C65" w14:textId="4A7817DE" w:rsidR="000714EA" w:rsidRPr="00683BB9" w:rsidRDefault="000714EA" w:rsidP="000714EA">
            <w:pPr>
              <w:tabs>
                <w:tab w:val="left" w:pos="720"/>
                <w:tab w:val="left" w:pos="8856"/>
              </w:tabs>
              <w:rPr>
                <w:rFonts w:cs="Arial"/>
                <w:sz w:val="20"/>
              </w:rPr>
            </w:pPr>
            <w:r>
              <w:rPr>
                <w:rFonts w:cs="Arial"/>
                <w:sz w:val="20"/>
              </w:rPr>
              <w:t xml:space="preserve">256 </w:t>
            </w:r>
            <w:r w:rsidR="00E72B00">
              <w:rPr>
                <w:rFonts w:cs="Arial"/>
                <w:sz w:val="20"/>
              </w:rPr>
              <w:t>MMBTU</w:t>
            </w:r>
            <w:r>
              <w:rPr>
                <w:rFonts w:cs="Arial"/>
                <w:sz w:val="20"/>
              </w:rPr>
              <w:t>/hr heat input capacity natural gas-fired duct burner in the HRSG, equipped with a dry low NOx burner.</w:t>
            </w:r>
            <w:r w:rsidR="00FB24E1">
              <w:rPr>
                <w:rFonts w:cs="Arial"/>
                <w:sz w:val="20"/>
              </w:rPr>
              <w:t xml:space="preserve"> </w:t>
            </w:r>
            <w:r>
              <w:rPr>
                <w:rFonts w:cs="Arial"/>
                <w:sz w:val="20"/>
              </w:rPr>
              <w:t xml:space="preserve"> The CT/HRSG train is equipped with SCR and oxidation catalyst.</w:t>
            </w:r>
          </w:p>
        </w:tc>
        <w:tc>
          <w:tcPr>
            <w:tcW w:w="1759" w:type="dxa"/>
          </w:tcPr>
          <w:p w14:paraId="31950789" w14:textId="361B69D4" w:rsidR="008525B2" w:rsidRDefault="000714EA" w:rsidP="000714EA">
            <w:pPr>
              <w:tabs>
                <w:tab w:val="left" w:pos="720"/>
                <w:tab w:val="left" w:pos="8856"/>
              </w:tabs>
              <w:jc w:val="center"/>
              <w:rPr>
                <w:rFonts w:cs="Arial"/>
                <w:noProof/>
                <w:sz w:val="20"/>
              </w:rPr>
            </w:pPr>
            <w:r w:rsidRPr="00A23319">
              <w:rPr>
                <w:rFonts w:cs="Arial"/>
                <w:noProof/>
                <w:sz w:val="20"/>
              </w:rPr>
              <w:t>05-28-</w:t>
            </w:r>
            <w:r w:rsidR="008525B2">
              <w:rPr>
                <w:rFonts w:cs="Arial"/>
                <w:noProof/>
                <w:sz w:val="20"/>
              </w:rPr>
              <w:t>20</w:t>
            </w:r>
            <w:r w:rsidRPr="00A23319">
              <w:rPr>
                <w:rFonts w:cs="Arial"/>
                <w:noProof/>
                <w:sz w:val="20"/>
              </w:rPr>
              <w:t>01</w:t>
            </w:r>
            <w:r w:rsidR="008525B2">
              <w:rPr>
                <w:rFonts w:cs="Arial"/>
                <w:noProof/>
                <w:sz w:val="20"/>
              </w:rPr>
              <w:t xml:space="preserve"> </w:t>
            </w:r>
            <w:r w:rsidRPr="00A23319">
              <w:rPr>
                <w:rFonts w:cs="Arial"/>
                <w:noProof/>
                <w:sz w:val="20"/>
              </w:rPr>
              <w:t>/</w:t>
            </w:r>
          </w:p>
          <w:p w14:paraId="113D399E" w14:textId="22969A4B" w:rsidR="000714EA" w:rsidRPr="00A23319" w:rsidRDefault="005B60DF" w:rsidP="000714EA">
            <w:pPr>
              <w:tabs>
                <w:tab w:val="left" w:pos="720"/>
                <w:tab w:val="left" w:pos="8856"/>
              </w:tabs>
              <w:jc w:val="center"/>
              <w:rPr>
                <w:rFonts w:cs="Arial"/>
                <w:noProof/>
                <w:sz w:val="20"/>
              </w:rPr>
            </w:pPr>
            <w:r>
              <w:rPr>
                <w:rFonts w:cs="Arial"/>
                <w:noProof/>
                <w:sz w:val="20"/>
              </w:rPr>
              <w:t>NA</w:t>
            </w:r>
          </w:p>
        </w:tc>
        <w:tc>
          <w:tcPr>
            <w:tcW w:w="2201" w:type="dxa"/>
          </w:tcPr>
          <w:p w14:paraId="74D81D97" w14:textId="77777777" w:rsidR="000714EA" w:rsidRPr="00683BB9" w:rsidRDefault="000714EA" w:rsidP="000714EA">
            <w:pPr>
              <w:rPr>
                <w:rFonts w:cs="Arial"/>
                <w:sz w:val="20"/>
              </w:rPr>
            </w:pPr>
            <w:r w:rsidRPr="00683BB9">
              <w:rPr>
                <w:rFonts w:cs="Arial"/>
                <w:sz w:val="20"/>
              </w:rPr>
              <w:t>FG-TURB/DB1-3</w:t>
            </w:r>
          </w:p>
        </w:tc>
      </w:tr>
      <w:tr w:rsidR="000714EA" w14:paraId="100D5267" w14:textId="77777777" w:rsidTr="00960F6E">
        <w:trPr>
          <w:cantSplit/>
        </w:trPr>
        <w:tc>
          <w:tcPr>
            <w:tcW w:w="2160" w:type="dxa"/>
          </w:tcPr>
          <w:p w14:paraId="2C18B490" w14:textId="77777777" w:rsidR="000714EA" w:rsidRPr="00AF4A5E" w:rsidRDefault="000714EA" w:rsidP="000714EA">
            <w:pPr>
              <w:tabs>
                <w:tab w:val="left" w:pos="720"/>
                <w:tab w:val="left" w:pos="8856"/>
              </w:tabs>
              <w:rPr>
                <w:rFonts w:cs="Arial"/>
                <w:noProof/>
                <w:sz w:val="20"/>
              </w:rPr>
            </w:pPr>
            <w:r w:rsidRPr="00AF4A5E">
              <w:rPr>
                <w:rFonts w:cs="Arial"/>
                <w:noProof/>
                <w:sz w:val="20"/>
              </w:rPr>
              <w:t>EU-TURBINE1</w:t>
            </w:r>
          </w:p>
        </w:tc>
        <w:tc>
          <w:tcPr>
            <w:tcW w:w="4320" w:type="dxa"/>
          </w:tcPr>
          <w:p w14:paraId="4AD3CDBB" w14:textId="1B94195D" w:rsidR="000714EA" w:rsidRPr="00683BB9" w:rsidRDefault="000714EA" w:rsidP="000714EA">
            <w:pPr>
              <w:tabs>
                <w:tab w:val="left" w:pos="720"/>
                <w:tab w:val="left" w:pos="8856"/>
              </w:tabs>
              <w:rPr>
                <w:rFonts w:cs="Arial"/>
                <w:sz w:val="20"/>
              </w:rPr>
            </w:pPr>
            <w:r>
              <w:rPr>
                <w:rFonts w:cs="Arial"/>
                <w:sz w:val="20"/>
              </w:rPr>
              <w:t>Natural gas fired Mitsubishi model 501G KIA combustion turbine (CT), equipped with dry low NOx (DLN) combustor and inlet air evaporative cooling.</w:t>
            </w:r>
            <w:r w:rsidR="00FB24E1">
              <w:rPr>
                <w:rFonts w:cs="Arial"/>
                <w:sz w:val="20"/>
              </w:rPr>
              <w:t xml:space="preserve"> </w:t>
            </w:r>
            <w:r>
              <w:rPr>
                <w:rFonts w:cs="Arial"/>
                <w:sz w:val="20"/>
              </w:rPr>
              <w:t xml:space="preserve"> Operates in combined-cycle with a heat recovery steam generator (HRSG) and steam turbine generator. </w:t>
            </w:r>
            <w:r w:rsidR="00FB24E1">
              <w:rPr>
                <w:rFonts w:cs="Arial"/>
                <w:sz w:val="20"/>
              </w:rPr>
              <w:t xml:space="preserve"> </w:t>
            </w:r>
            <w:r>
              <w:rPr>
                <w:rFonts w:cs="Arial"/>
                <w:sz w:val="20"/>
              </w:rPr>
              <w:t>The CT/HRSG train is equipped with SCR and oxidation catalyst.</w:t>
            </w:r>
          </w:p>
        </w:tc>
        <w:tc>
          <w:tcPr>
            <w:tcW w:w="1759" w:type="dxa"/>
          </w:tcPr>
          <w:p w14:paraId="171D2DF3" w14:textId="27072F92" w:rsidR="008525B2" w:rsidRDefault="000714EA" w:rsidP="000714EA">
            <w:pPr>
              <w:tabs>
                <w:tab w:val="left" w:pos="720"/>
                <w:tab w:val="left" w:pos="8856"/>
              </w:tabs>
              <w:jc w:val="center"/>
              <w:rPr>
                <w:rFonts w:cs="Arial"/>
                <w:noProof/>
                <w:sz w:val="20"/>
              </w:rPr>
            </w:pPr>
            <w:r w:rsidRPr="00A23319">
              <w:rPr>
                <w:rFonts w:cs="Arial"/>
                <w:noProof/>
                <w:sz w:val="20"/>
              </w:rPr>
              <w:t>05-28-</w:t>
            </w:r>
            <w:r w:rsidR="008525B2">
              <w:rPr>
                <w:rFonts w:cs="Arial"/>
                <w:noProof/>
                <w:sz w:val="20"/>
              </w:rPr>
              <w:t>20</w:t>
            </w:r>
            <w:r w:rsidRPr="00A23319">
              <w:rPr>
                <w:rFonts w:cs="Arial"/>
                <w:noProof/>
                <w:sz w:val="20"/>
              </w:rPr>
              <w:t>01</w:t>
            </w:r>
            <w:r w:rsidR="008525B2">
              <w:rPr>
                <w:rFonts w:cs="Arial"/>
                <w:noProof/>
                <w:sz w:val="20"/>
              </w:rPr>
              <w:t xml:space="preserve"> </w:t>
            </w:r>
            <w:r w:rsidRPr="00A23319">
              <w:rPr>
                <w:rFonts w:cs="Arial"/>
                <w:noProof/>
                <w:sz w:val="20"/>
              </w:rPr>
              <w:t>/</w:t>
            </w:r>
          </w:p>
          <w:p w14:paraId="3A885B78" w14:textId="06A9E739" w:rsidR="000714EA" w:rsidRPr="00A23319" w:rsidRDefault="000714EA" w:rsidP="000714EA">
            <w:pPr>
              <w:tabs>
                <w:tab w:val="left" w:pos="720"/>
                <w:tab w:val="left" w:pos="8856"/>
              </w:tabs>
              <w:jc w:val="center"/>
              <w:rPr>
                <w:rFonts w:cs="Arial"/>
                <w:noProof/>
                <w:sz w:val="20"/>
              </w:rPr>
            </w:pPr>
            <w:r w:rsidRPr="00224614">
              <w:rPr>
                <w:rFonts w:cs="Arial"/>
                <w:noProof/>
                <w:sz w:val="20"/>
              </w:rPr>
              <w:t>04-</w:t>
            </w:r>
            <w:r w:rsidR="005B60DF">
              <w:rPr>
                <w:rFonts w:cs="Arial"/>
                <w:noProof/>
                <w:sz w:val="20"/>
              </w:rPr>
              <w:t>26</w:t>
            </w:r>
            <w:r w:rsidRPr="00224614">
              <w:rPr>
                <w:rFonts w:cs="Arial"/>
                <w:noProof/>
                <w:sz w:val="20"/>
              </w:rPr>
              <w:t>-2020</w:t>
            </w:r>
          </w:p>
        </w:tc>
        <w:tc>
          <w:tcPr>
            <w:tcW w:w="2201" w:type="dxa"/>
          </w:tcPr>
          <w:p w14:paraId="1C29F0F3" w14:textId="77777777" w:rsidR="000714EA" w:rsidRPr="00683BB9" w:rsidRDefault="000714EA" w:rsidP="000714EA">
            <w:pPr>
              <w:rPr>
                <w:rFonts w:cs="Arial"/>
                <w:sz w:val="20"/>
              </w:rPr>
            </w:pPr>
            <w:r w:rsidRPr="00683BB9">
              <w:rPr>
                <w:rFonts w:cs="Arial"/>
                <w:sz w:val="20"/>
              </w:rPr>
              <w:t>FG-TURB/DB1-3</w:t>
            </w:r>
          </w:p>
        </w:tc>
      </w:tr>
      <w:tr w:rsidR="000714EA" w14:paraId="61B8E0F4" w14:textId="77777777" w:rsidTr="00960F6E">
        <w:trPr>
          <w:cantSplit/>
        </w:trPr>
        <w:tc>
          <w:tcPr>
            <w:tcW w:w="2160" w:type="dxa"/>
          </w:tcPr>
          <w:p w14:paraId="6A1EEEC4" w14:textId="77777777" w:rsidR="000714EA" w:rsidRPr="00AF4A5E" w:rsidRDefault="000714EA" w:rsidP="000714EA">
            <w:pPr>
              <w:tabs>
                <w:tab w:val="left" w:pos="720"/>
                <w:tab w:val="left" w:pos="8856"/>
              </w:tabs>
              <w:rPr>
                <w:rFonts w:cs="Arial"/>
                <w:noProof/>
                <w:sz w:val="20"/>
              </w:rPr>
            </w:pPr>
            <w:r w:rsidRPr="00AF4A5E">
              <w:rPr>
                <w:rFonts w:cs="Arial"/>
                <w:noProof/>
                <w:sz w:val="20"/>
              </w:rPr>
              <w:t>EU-TURBINE2</w:t>
            </w:r>
          </w:p>
        </w:tc>
        <w:tc>
          <w:tcPr>
            <w:tcW w:w="4320" w:type="dxa"/>
          </w:tcPr>
          <w:p w14:paraId="3FBABBA1" w14:textId="0E959E4A" w:rsidR="000714EA" w:rsidRPr="00683BB9" w:rsidRDefault="000714EA" w:rsidP="000714EA">
            <w:pPr>
              <w:tabs>
                <w:tab w:val="left" w:pos="720"/>
                <w:tab w:val="left" w:pos="8856"/>
              </w:tabs>
              <w:rPr>
                <w:rFonts w:cs="Arial"/>
                <w:sz w:val="20"/>
              </w:rPr>
            </w:pPr>
            <w:r>
              <w:rPr>
                <w:rFonts w:cs="Arial"/>
                <w:sz w:val="20"/>
              </w:rPr>
              <w:t>Natural gas fired Mitsubishi model 501G KIA CT, equipped with DLN combustor and inlet air evaporative cooling.</w:t>
            </w:r>
            <w:r w:rsidR="00FB24E1">
              <w:rPr>
                <w:rFonts w:cs="Arial"/>
                <w:sz w:val="20"/>
              </w:rPr>
              <w:t xml:space="preserve"> </w:t>
            </w:r>
            <w:r>
              <w:rPr>
                <w:rFonts w:cs="Arial"/>
                <w:sz w:val="20"/>
              </w:rPr>
              <w:t xml:space="preserve"> Operates in combined-cycle with a HRSG and steam turbine generator. </w:t>
            </w:r>
            <w:r w:rsidR="00FB24E1">
              <w:rPr>
                <w:rFonts w:cs="Arial"/>
                <w:sz w:val="20"/>
              </w:rPr>
              <w:t xml:space="preserve"> </w:t>
            </w:r>
            <w:r>
              <w:rPr>
                <w:rFonts w:cs="Arial"/>
                <w:sz w:val="20"/>
              </w:rPr>
              <w:t>The CT/HRSG train is equipped with SCR and oxidation catalyst.</w:t>
            </w:r>
          </w:p>
        </w:tc>
        <w:tc>
          <w:tcPr>
            <w:tcW w:w="1759" w:type="dxa"/>
          </w:tcPr>
          <w:p w14:paraId="6F4F2354" w14:textId="2018756C" w:rsidR="008525B2" w:rsidRDefault="000714EA" w:rsidP="000714EA">
            <w:pPr>
              <w:tabs>
                <w:tab w:val="left" w:pos="720"/>
                <w:tab w:val="left" w:pos="8856"/>
              </w:tabs>
              <w:jc w:val="center"/>
              <w:rPr>
                <w:rFonts w:cs="Arial"/>
                <w:noProof/>
                <w:sz w:val="20"/>
              </w:rPr>
            </w:pPr>
            <w:r w:rsidRPr="00A23319">
              <w:rPr>
                <w:rFonts w:cs="Arial"/>
                <w:noProof/>
                <w:sz w:val="20"/>
              </w:rPr>
              <w:t>05-28-</w:t>
            </w:r>
            <w:r w:rsidR="008525B2">
              <w:rPr>
                <w:rFonts w:cs="Arial"/>
                <w:noProof/>
                <w:sz w:val="20"/>
              </w:rPr>
              <w:t>20</w:t>
            </w:r>
            <w:r w:rsidRPr="00A23319">
              <w:rPr>
                <w:rFonts w:cs="Arial"/>
                <w:noProof/>
                <w:sz w:val="20"/>
              </w:rPr>
              <w:t>01</w:t>
            </w:r>
            <w:r w:rsidR="008525B2">
              <w:rPr>
                <w:rFonts w:cs="Arial"/>
                <w:noProof/>
                <w:sz w:val="20"/>
              </w:rPr>
              <w:t xml:space="preserve"> </w:t>
            </w:r>
            <w:r w:rsidRPr="00A23319">
              <w:rPr>
                <w:rFonts w:cs="Arial"/>
                <w:noProof/>
                <w:sz w:val="20"/>
              </w:rPr>
              <w:t>/</w:t>
            </w:r>
          </w:p>
          <w:p w14:paraId="79BCF4F0" w14:textId="09A73955" w:rsidR="000714EA" w:rsidRPr="00A23319" w:rsidRDefault="000714EA" w:rsidP="000714EA">
            <w:pPr>
              <w:tabs>
                <w:tab w:val="left" w:pos="720"/>
                <w:tab w:val="left" w:pos="8856"/>
              </w:tabs>
              <w:jc w:val="center"/>
              <w:rPr>
                <w:rFonts w:cs="Arial"/>
                <w:noProof/>
                <w:sz w:val="20"/>
              </w:rPr>
            </w:pPr>
            <w:r w:rsidRPr="00224614">
              <w:rPr>
                <w:rFonts w:cs="Arial"/>
                <w:noProof/>
                <w:sz w:val="20"/>
              </w:rPr>
              <w:t>12-18-2019</w:t>
            </w:r>
          </w:p>
        </w:tc>
        <w:tc>
          <w:tcPr>
            <w:tcW w:w="2201" w:type="dxa"/>
          </w:tcPr>
          <w:p w14:paraId="610D9924" w14:textId="77777777" w:rsidR="000714EA" w:rsidRPr="00683BB9" w:rsidRDefault="000714EA" w:rsidP="000714EA">
            <w:pPr>
              <w:rPr>
                <w:rFonts w:cs="Arial"/>
                <w:sz w:val="20"/>
              </w:rPr>
            </w:pPr>
            <w:r w:rsidRPr="00683BB9">
              <w:rPr>
                <w:rFonts w:cs="Arial"/>
                <w:sz w:val="20"/>
              </w:rPr>
              <w:t>FG-TURB/DB1-3</w:t>
            </w:r>
          </w:p>
        </w:tc>
      </w:tr>
      <w:tr w:rsidR="000714EA" w14:paraId="7B543348" w14:textId="77777777" w:rsidTr="00960F6E">
        <w:trPr>
          <w:cantSplit/>
        </w:trPr>
        <w:tc>
          <w:tcPr>
            <w:tcW w:w="2160" w:type="dxa"/>
          </w:tcPr>
          <w:p w14:paraId="0C9AD98B" w14:textId="77777777" w:rsidR="000714EA" w:rsidRPr="00AF4A5E" w:rsidRDefault="000714EA" w:rsidP="000714EA">
            <w:pPr>
              <w:tabs>
                <w:tab w:val="left" w:pos="720"/>
                <w:tab w:val="left" w:pos="8856"/>
              </w:tabs>
              <w:rPr>
                <w:rFonts w:cs="Arial"/>
                <w:noProof/>
                <w:sz w:val="20"/>
              </w:rPr>
            </w:pPr>
            <w:r w:rsidRPr="00AF4A5E">
              <w:rPr>
                <w:rFonts w:cs="Arial"/>
                <w:noProof/>
                <w:sz w:val="20"/>
              </w:rPr>
              <w:lastRenderedPageBreak/>
              <w:t>EU-TURBINE3</w:t>
            </w:r>
          </w:p>
        </w:tc>
        <w:tc>
          <w:tcPr>
            <w:tcW w:w="4320" w:type="dxa"/>
          </w:tcPr>
          <w:p w14:paraId="2B98685D" w14:textId="4583CEF9" w:rsidR="000714EA" w:rsidRPr="00683BB9" w:rsidRDefault="000714EA" w:rsidP="000714EA">
            <w:pPr>
              <w:rPr>
                <w:rFonts w:cs="Arial"/>
                <w:sz w:val="20"/>
              </w:rPr>
            </w:pPr>
            <w:r>
              <w:rPr>
                <w:rFonts w:cs="Arial"/>
                <w:sz w:val="20"/>
              </w:rPr>
              <w:t xml:space="preserve">Natural gas fired Mitsubishi model 501G KIA CT, equipped with DLN combustor and inlet air evaporative cooling. </w:t>
            </w:r>
            <w:r w:rsidR="00FB24E1">
              <w:rPr>
                <w:rFonts w:cs="Arial"/>
                <w:sz w:val="20"/>
              </w:rPr>
              <w:t xml:space="preserve"> </w:t>
            </w:r>
            <w:r>
              <w:rPr>
                <w:rFonts w:cs="Arial"/>
                <w:sz w:val="20"/>
              </w:rPr>
              <w:t>Operates in combined-cycle with a HRSG and steam turbine generator.</w:t>
            </w:r>
            <w:r w:rsidR="00FB24E1">
              <w:rPr>
                <w:rFonts w:cs="Arial"/>
                <w:sz w:val="20"/>
              </w:rPr>
              <w:t xml:space="preserve"> </w:t>
            </w:r>
            <w:r>
              <w:rPr>
                <w:rFonts w:cs="Arial"/>
                <w:sz w:val="20"/>
              </w:rPr>
              <w:t xml:space="preserve"> The CT/HRSG train is equipped with SCR and oxidation catalyst.</w:t>
            </w:r>
          </w:p>
        </w:tc>
        <w:tc>
          <w:tcPr>
            <w:tcW w:w="1759" w:type="dxa"/>
          </w:tcPr>
          <w:p w14:paraId="0CDF78C7" w14:textId="4F41FB30" w:rsidR="008525B2" w:rsidRDefault="000714EA" w:rsidP="000714EA">
            <w:pPr>
              <w:tabs>
                <w:tab w:val="left" w:pos="720"/>
                <w:tab w:val="left" w:pos="8856"/>
              </w:tabs>
              <w:jc w:val="center"/>
              <w:rPr>
                <w:rFonts w:cs="Arial"/>
                <w:noProof/>
                <w:sz w:val="20"/>
              </w:rPr>
            </w:pPr>
            <w:r w:rsidRPr="00A23319">
              <w:rPr>
                <w:rFonts w:cs="Arial"/>
                <w:noProof/>
                <w:sz w:val="20"/>
              </w:rPr>
              <w:t>05-28-</w:t>
            </w:r>
            <w:r w:rsidR="008525B2">
              <w:rPr>
                <w:rFonts w:cs="Arial"/>
                <w:noProof/>
                <w:sz w:val="20"/>
              </w:rPr>
              <w:t>20</w:t>
            </w:r>
            <w:r w:rsidRPr="00A23319">
              <w:rPr>
                <w:rFonts w:cs="Arial"/>
                <w:noProof/>
                <w:sz w:val="20"/>
              </w:rPr>
              <w:t>01</w:t>
            </w:r>
            <w:r w:rsidR="008525B2">
              <w:rPr>
                <w:rFonts w:cs="Arial"/>
                <w:noProof/>
                <w:sz w:val="20"/>
              </w:rPr>
              <w:t xml:space="preserve"> </w:t>
            </w:r>
            <w:r w:rsidRPr="00A23319">
              <w:rPr>
                <w:rFonts w:cs="Arial"/>
                <w:noProof/>
                <w:sz w:val="20"/>
              </w:rPr>
              <w:t>/</w:t>
            </w:r>
          </w:p>
          <w:p w14:paraId="10E87A79" w14:textId="2E04E55A" w:rsidR="000714EA" w:rsidRPr="00A23319" w:rsidRDefault="000714EA" w:rsidP="000714EA">
            <w:pPr>
              <w:tabs>
                <w:tab w:val="left" w:pos="720"/>
                <w:tab w:val="left" w:pos="8856"/>
              </w:tabs>
              <w:jc w:val="center"/>
              <w:rPr>
                <w:rFonts w:cs="Arial"/>
                <w:noProof/>
                <w:sz w:val="20"/>
              </w:rPr>
            </w:pPr>
            <w:r w:rsidRPr="00224614">
              <w:rPr>
                <w:rFonts w:cs="Arial"/>
                <w:noProof/>
                <w:sz w:val="20"/>
              </w:rPr>
              <w:t>05-04-2019</w:t>
            </w:r>
          </w:p>
        </w:tc>
        <w:tc>
          <w:tcPr>
            <w:tcW w:w="2201" w:type="dxa"/>
          </w:tcPr>
          <w:p w14:paraId="41AF40C2" w14:textId="77777777" w:rsidR="000714EA" w:rsidRPr="00683BB9" w:rsidRDefault="000714EA" w:rsidP="000714EA">
            <w:pPr>
              <w:rPr>
                <w:rFonts w:cs="Arial"/>
                <w:sz w:val="20"/>
              </w:rPr>
            </w:pPr>
            <w:r w:rsidRPr="00683BB9">
              <w:rPr>
                <w:rFonts w:cs="Arial"/>
                <w:sz w:val="20"/>
              </w:rPr>
              <w:t>FG-TURB/DB1-3</w:t>
            </w:r>
          </w:p>
        </w:tc>
      </w:tr>
      <w:tr w:rsidR="000714EA" w14:paraId="5B55167E" w14:textId="77777777" w:rsidTr="00960F6E">
        <w:trPr>
          <w:cantSplit/>
        </w:trPr>
        <w:tc>
          <w:tcPr>
            <w:tcW w:w="2160" w:type="dxa"/>
          </w:tcPr>
          <w:p w14:paraId="68404511" w14:textId="77777777" w:rsidR="000714EA" w:rsidRPr="00E0505E" w:rsidRDefault="000714EA" w:rsidP="000714EA">
            <w:pPr>
              <w:tabs>
                <w:tab w:val="left" w:pos="720"/>
                <w:tab w:val="left" w:pos="8856"/>
              </w:tabs>
              <w:rPr>
                <w:rFonts w:cs="Arial"/>
                <w:noProof/>
                <w:sz w:val="20"/>
              </w:rPr>
            </w:pPr>
            <w:r w:rsidRPr="00E0505E">
              <w:rPr>
                <w:rFonts w:cs="Arial"/>
                <w:noProof/>
                <w:sz w:val="20"/>
              </w:rPr>
              <w:t>EU-COLDCLEAN</w:t>
            </w:r>
          </w:p>
        </w:tc>
        <w:tc>
          <w:tcPr>
            <w:tcW w:w="4320" w:type="dxa"/>
          </w:tcPr>
          <w:p w14:paraId="04A69D62" w14:textId="77777777" w:rsidR="000714EA" w:rsidRPr="00E0505E" w:rsidRDefault="000714EA" w:rsidP="000714EA">
            <w:pPr>
              <w:tabs>
                <w:tab w:val="left" w:pos="720"/>
                <w:tab w:val="left" w:pos="8856"/>
              </w:tabs>
              <w:rPr>
                <w:rFonts w:cs="Arial"/>
                <w:sz w:val="20"/>
              </w:rPr>
            </w:pPr>
            <w:r w:rsidRPr="00E0505E">
              <w:rPr>
                <w:rFonts w:cs="Arial"/>
                <w:sz w:val="20"/>
              </w:rPr>
              <w:t>Aqueous Va</w:t>
            </w:r>
            <w:r>
              <w:rPr>
                <w:rFonts w:cs="Arial"/>
                <w:sz w:val="20"/>
              </w:rPr>
              <w:t>t parts cleaner with a 36" x</w:t>
            </w:r>
            <w:r w:rsidRPr="00E0505E">
              <w:rPr>
                <w:rFonts w:cs="Arial"/>
                <w:sz w:val="20"/>
              </w:rPr>
              <w:t xml:space="preserve"> 20</w:t>
            </w:r>
            <w:r>
              <w:rPr>
                <w:rFonts w:cs="Arial"/>
                <w:sz w:val="20"/>
              </w:rPr>
              <w:t>"</w:t>
            </w:r>
            <w:r w:rsidRPr="00E0505E">
              <w:rPr>
                <w:rFonts w:cs="Arial"/>
                <w:sz w:val="20"/>
              </w:rPr>
              <w:t xml:space="preserve"> surface area (5 square feet).</w:t>
            </w:r>
          </w:p>
        </w:tc>
        <w:tc>
          <w:tcPr>
            <w:tcW w:w="1759" w:type="dxa"/>
          </w:tcPr>
          <w:p w14:paraId="06F063EA" w14:textId="7ACD09A7" w:rsidR="000714EA" w:rsidRPr="00E0505E" w:rsidRDefault="000714EA" w:rsidP="000714EA">
            <w:pPr>
              <w:tabs>
                <w:tab w:val="left" w:pos="720"/>
                <w:tab w:val="left" w:pos="8856"/>
              </w:tabs>
              <w:jc w:val="center"/>
              <w:rPr>
                <w:rFonts w:cs="Arial"/>
                <w:noProof/>
                <w:sz w:val="20"/>
              </w:rPr>
            </w:pPr>
            <w:r>
              <w:rPr>
                <w:rFonts w:cs="Arial"/>
                <w:noProof/>
                <w:sz w:val="20"/>
              </w:rPr>
              <w:t>07-01-</w:t>
            </w:r>
            <w:r w:rsidR="008525B2">
              <w:rPr>
                <w:rFonts w:cs="Arial"/>
                <w:noProof/>
                <w:sz w:val="20"/>
              </w:rPr>
              <w:t>20</w:t>
            </w:r>
            <w:r w:rsidRPr="00E0505E">
              <w:rPr>
                <w:rFonts w:cs="Arial"/>
                <w:noProof/>
                <w:sz w:val="20"/>
              </w:rPr>
              <w:t>05</w:t>
            </w:r>
            <w:r w:rsidR="008525B2">
              <w:rPr>
                <w:rFonts w:cs="Arial"/>
                <w:noProof/>
                <w:sz w:val="20"/>
              </w:rPr>
              <w:t xml:space="preserve"> </w:t>
            </w:r>
            <w:r w:rsidRPr="00E0505E">
              <w:rPr>
                <w:rFonts w:cs="Arial"/>
                <w:noProof/>
                <w:sz w:val="20"/>
              </w:rPr>
              <w:t>/</w:t>
            </w:r>
            <w:r w:rsidR="008525B2">
              <w:rPr>
                <w:rFonts w:cs="Arial"/>
                <w:noProof/>
                <w:sz w:val="20"/>
              </w:rPr>
              <w:t xml:space="preserve"> </w:t>
            </w:r>
            <w:r w:rsidRPr="00E0505E">
              <w:rPr>
                <w:rFonts w:cs="Arial"/>
                <w:noProof/>
                <w:sz w:val="20"/>
              </w:rPr>
              <w:t>NA</w:t>
            </w:r>
          </w:p>
        </w:tc>
        <w:tc>
          <w:tcPr>
            <w:tcW w:w="2201" w:type="dxa"/>
          </w:tcPr>
          <w:p w14:paraId="4F35BB09" w14:textId="2141545D" w:rsidR="000714EA" w:rsidRPr="00E0505E" w:rsidRDefault="000714EA" w:rsidP="000714EA">
            <w:pPr>
              <w:rPr>
                <w:rFonts w:cs="Arial"/>
                <w:sz w:val="20"/>
              </w:rPr>
            </w:pPr>
            <w:r w:rsidRPr="00E0505E">
              <w:rPr>
                <w:rFonts w:cs="Arial"/>
                <w:sz w:val="20"/>
              </w:rPr>
              <w:t>FG-COLDCLEANER</w:t>
            </w:r>
            <w:r w:rsidR="00E72B00">
              <w:rPr>
                <w:rFonts w:cs="Arial"/>
                <w:sz w:val="20"/>
              </w:rPr>
              <w:t>S</w:t>
            </w:r>
          </w:p>
        </w:tc>
      </w:tr>
      <w:tr w:rsidR="000714EA" w14:paraId="6556966D" w14:textId="77777777" w:rsidTr="00960F6E">
        <w:trPr>
          <w:cantSplit/>
        </w:trPr>
        <w:tc>
          <w:tcPr>
            <w:tcW w:w="2160" w:type="dxa"/>
          </w:tcPr>
          <w:p w14:paraId="6A4CD1E3" w14:textId="77777777" w:rsidR="000714EA" w:rsidRPr="00E0505E" w:rsidRDefault="000714EA" w:rsidP="000714EA">
            <w:pPr>
              <w:rPr>
                <w:rFonts w:cs="Arial"/>
                <w:sz w:val="20"/>
              </w:rPr>
            </w:pPr>
            <w:r w:rsidRPr="00E0505E">
              <w:rPr>
                <w:rFonts w:cs="Arial"/>
                <w:sz w:val="20"/>
              </w:rPr>
              <w:t>EU-GASHEATER</w:t>
            </w:r>
          </w:p>
        </w:tc>
        <w:tc>
          <w:tcPr>
            <w:tcW w:w="4320" w:type="dxa"/>
          </w:tcPr>
          <w:p w14:paraId="201CE3CF" w14:textId="105284A4" w:rsidR="000714EA" w:rsidRPr="00E0505E" w:rsidRDefault="000714EA" w:rsidP="000714EA">
            <w:pPr>
              <w:rPr>
                <w:rFonts w:cs="Arial"/>
                <w:sz w:val="20"/>
              </w:rPr>
            </w:pPr>
            <w:r w:rsidRPr="00E0505E">
              <w:rPr>
                <w:rFonts w:cs="Arial"/>
                <w:sz w:val="20"/>
              </w:rPr>
              <w:t xml:space="preserve">1.074 </w:t>
            </w:r>
            <w:r w:rsidR="00E72B00">
              <w:rPr>
                <w:rFonts w:cs="Arial"/>
                <w:sz w:val="20"/>
              </w:rPr>
              <w:t>MMBTU</w:t>
            </w:r>
            <w:r w:rsidRPr="00E0505E">
              <w:rPr>
                <w:rFonts w:cs="Arial"/>
                <w:sz w:val="20"/>
              </w:rPr>
              <w:t>/hr heat input capacity natural gas heater</w:t>
            </w:r>
            <w:r>
              <w:rPr>
                <w:rFonts w:cs="Arial"/>
                <w:sz w:val="20"/>
              </w:rPr>
              <w:t>.</w:t>
            </w:r>
          </w:p>
        </w:tc>
        <w:tc>
          <w:tcPr>
            <w:tcW w:w="1759" w:type="dxa"/>
          </w:tcPr>
          <w:p w14:paraId="0F5C36B9" w14:textId="1DDB22A6" w:rsidR="000714EA" w:rsidRPr="00E0505E" w:rsidRDefault="000714EA" w:rsidP="000714EA">
            <w:pPr>
              <w:jc w:val="center"/>
              <w:rPr>
                <w:rFonts w:cs="Arial"/>
                <w:sz w:val="20"/>
              </w:rPr>
            </w:pPr>
            <w:r w:rsidRPr="00E0505E">
              <w:rPr>
                <w:rFonts w:cs="Arial"/>
                <w:sz w:val="20"/>
              </w:rPr>
              <w:t>2001</w:t>
            </w:r>
          </w:p>
        </w:tc>
        <w:tc>
          <w:tcPr>
            <w:tcW w:w="2201" w:type="dxa"/>
          </w:tcPr>
          <w:p w14:paraId="09BE3F04" w14:textId="52FFB7F2" w:rsidR="00B77B62" w:rsidRDefault="00B77B62" w:rsidP="000714EA">
            <w:pPr>
              <w:rPr>
                <w:rFonts w:cs="Arial"/>
                <w:sz w:val="20"/>
              </w:rPr>
            </w:pPr>
            <w:r>
              <w:rPr>
                <w:rFonts w:cs="Arial"/>
                <w:sz w:val="20"/>
              </w:rPr>
              <w:t>FG-MACTDDDDD</w:t>
            </w:r>
            <w:r w:rsidR="00F10E03">
              <w:rPr>
                <w:rFonts w:cs="Arial"/>
                <w:sz w:val="20"/>
              </w:rPr>
              <w:t>_Small</w:t>
            </w:r>
          </w:p>
          <w:p w14:paraId="5FAC055C" w14:textId="5461DAD8" w:rsidR="000714EA" w:rsidRPr="00E0505E" w:rsidRDefault="000714EA" w:rsidP="000714EA">
            <w:pPr>
              <w:rPr>
                <w:rFonts w:cs="Arial"/>
                <w:sz w:val="20"/>
              </w:rPr>
            </w:pPr>
          </w:p>
        </w:tc>
      </w:tr>
      <w:tr w:rsidR="000714EA" w14:paraId="2A77F85F" w14:textId="77777777" w:rsidTr="00960F6E">
        <w:trPr>
          <w:cantSplit/>
        </w:trPr>
        <w:tc>
          <w:tcPr>
            <w:tcW w:w="2160" w:type="dxa"/>
          </w:tcPr>
          <w:p w14:paraId="45D5C50A" w14:textId="2B9B4185" w:rsidR="000714EA" w:rsidRPr="00E0505E" w:rsidRDefault="000714EA" w:rsidP="000714EA">
            <w:pPr>
              <w:rPr>
                <w:rFonts w:cs="Arial"/>
                <w:sz w:val="20"/>
              </w:rPr>
            </w:pPr>
            <w:r>
              <w:rPr>
                <w:sz w:val="20"/>
              </w:rPr>
              <w:t>EU</w:t>
            </w:r>
            <w:r w:rsidR="00467931">
              <w:rPr>
                <w:sz w:val="20"/>
              </w:rPr>
              <w:t>-</w:t>
            </w:r>
            <w:r>
              <w:rPr>
                <w:sz w:val="20"/>
              </w:rPr>
              <w:t>COOLTWR1</w:t>
            </w:r>
          </w:p>
        </w:tc>
        <w:tc>
          <w:tcPr>
            <w:tcW w:w="4320" w:type="dxa"/>
          </w:tcPr>
          <w:p w14:paraId="34F4EA9F" w14:textId="77777777" w:rsidR="000714EA" w:rsidRPr="00E0505E" w:rsidRDefault="000714EA" w:rsidP="000714EA">
            <w:pPr>
              <w:rPr>
                <w:rFonts w:cs="Arial"/>
                <w:sz w:val="20"/>
              </w:rPr>
            </w:pPr>
            <w:r>
              <w:rPr>
                <w:rFonts w:cs="Arial"/>
                <w:sz w:val="20"/>
              </w:rPr>
              <w:t>6-cell mechanical draft evaporative cooling tower with high efficiency drift eliminators.</w:t>
            </w:r>
          </w:p>
        </w:tc>
        <w:tc>
          <w:tcPr>
            <w:tcW w:w="1759" w:type="dxa"/>
          </w:tcPr>
          <w:p w14:paraId="32D9B55F" w14:textId="1AD1C662" w:rsidR="000714EA" w:rsidRPr="00E0505E" w:rsidRDefault="000714EA" w:rsidP="000714EA">
            <w:pPr>
              <w:jc w:val="center"/>
              <w:rPr>
                <w:rFonts w:cs="Arial"/>
                <w:sz w:val="20"/>
              </w:rPr>
            </w:pPr>
            <w:r>
              <w:rPr>
                <w:rFonts w:cs="Arial"/>
                <w:noProof/>
                <w:sz w:val="20"/>
              </w:rPr>
              <w:t>12-15-</w:t>
            </w:r>
            <w:r w:rsidR="008525B2">
              <w:rPr>
                <w:rFonts w:cs="Arial"/>
                <w:noProof/>
                <w:sz w:val="20"/>
              </w:rPr>
              <w:t>20</w:t>
            </w:r>
            <w:r>
              <w:rPr>
                <w:rFonts w:cs="Arial"/>
                <w:noProof/>
                <w:sz w:val="20"/>
              </w:rPr>
              <w:t>02</w:t>
            </w:r>
          </w:p>
        </w:tc>
        <w:tc>
          <w:tcPr>
            <w:tcW w:w="2201" w:type="dxa"/>
          </w:tcPr>
          <w:p w14:paraId="650FCEA8" w14:textId="77777777" w:rsidR="000714EA" w:rsidRPr="00E0505E" w:rsidRDefault="000714EA" w:rsidP="000714EA">
            <w:pPr>
              <w:rPr>
                <w:rFonts w:cs="Arial"/>
                <w:sz w:val="20"/>
              </w:rPr>
            </w:pPr>
            <w:r>
              <w:rPr>
                <w:sz w:val="20"/>
              </w:rPr>
              <w:t>FG-COOLTWRS</w:t>
            </w:r>
          </w:p>
        </w:tc>
      </w:tr>
      <w:tr w:rsidR="000714EA" w14:paraId="3DB31E1E" w14:textId="77777777" w:rsidTr="00960F6E">
        <w:trPr>
          <w:cantSplit/>
        </w:trPr>
        <w:tc>
          <w:tcPr>
            <w:tcW w:w="2160" w:type="dxa"/>
          </w:tcPr>
          <w:p w14:paraId="57801938" w14:textId="71B393F8" w:rsidR="000714EA" w:rsidRDefault="000714EA" w:rsidP="000714EA">
            <w:pPr>
              <w:rPr>
                <w:sz w:val="20"/>
              </w:rPr>
            </w:pPr>
            <w:r>
              <w:rPr>
                <w:sz w:val="20"/>
              </w:rPr>
              <w:t>EU</w:t>
            </w:r>
            <w:r w:rsidR="00467931">
              <w:rPr>
                <w:sz w:val="20"/>
              </w:rPr>
              <w:t>-</w:t>
            </w:r>
            <w:r>
              <w:rPr>
                <w:sz w:val="20"/>
              </w:rPr>
              <w:t>COOLTWR2</w:t>
            </w:r>
          </w:p>
        </w:tc>
        <w:tc>
          <w:tcPr>
            <w:tcW w:w="4320" w:type="dxa"/>
          </w:tcPr>
          <w:p w14:paraId="685468D6" w14:textId="77777777" w:rsidR="000714EA" w:rsidRDefault="000714EA" w:rsidP="000714EA">
            <w:pPr>
              <w:rPr>
                <w:rFonts w:cs="Arial"/>
                <w:sz w:val="20"/>
              </w:rPr>
            </w:pPr>
            <w:r>
              <w:rPr>
                <w:rFonts w:cs="Arial"/>
                <w:sz w:val="20"/>
              </w:rPr>
              <w:t>6-cell mechanical draft evaporative cooling tower with high efficiency drift eliminators.</w:t>
            </w:r>
          </w:p>
        </w:tc>
        <w:tc>
          <w:tcPr>
            <w:tcW w:w="1759" w:type="dxa"/>
          </w:tcPr>
          <w:p w14:paraId="0946BE60" w14:textId="3093B007" w:rsidR="000714EA" w:rsidRDefault="000714EA" w:rsidP="000714EA">
            <w:pPr>
              <w:jc w:val="center"/>
              <w:rPr>
                <w:rFonts w:cs="Arial"/>
                <w:noProof/>
                <w:sz w:val="20"/>
              </w:rPr>
            </w:pPr>
            <w:r>
              <w:rPr>
                <w:rFonts w:cs="Arial"/>
                <w:noProof/>
                <w:sz w:val="20"/>
              </w:rPr>
              <w:t>12-15-</w:t>
            </w:r>
            <w:r w:rsidR="008525B2">
              <w:rPr>
                <w:rFonts w:cs="Arial"/>
                <w:noProof/>
                <w:sz w:val="20"/>
              </w:rPr>
              <w:t>20</w:t>
            </w:r>
            <w:r>
              <w:rPr>
                <w:rFonts w:cs="Arial"/>
                <w:noProof/>
                <w:sz w:val="20"/>
              </w:rPr>
              <w:t>02</w:t>
            </w:r>
          </w:p>
        </w:tc>
        <w:tc>
          <w:tcPr>
            <w:tcW w:w="2201" w:type="dxa"/>
          </w:tcPr>
          <w:p w14:paraId="7A021A2D" w14:textId="77777777" w:rsidR="000714EA" w:rsidRDefault="000714EA" w:rsidP="000714EA">
            <w:pPr>
              <w:rPr>
                <w:sz w:val="20"/>
              </w:rPr>
            </w:pPr>
            <w:r>
              <w:rPr>
                <w:sz w:val="20"/>
              </w:rPr>
              <w:t>FG-COOLTWRS</w:t>
            </w:r>
          </w:p>
        </w:tc>
      </w:tr>
      <w:tr w:rsidR="000714EA" w14:paraId="551A0013" w14:textId="77777777" w:rsidTr="00960F6E">
        <w:trPr>
          <w:cantSplit/>
        </w:trPr>
        <w:tc>
          <w:tcPr>
            <w:tcW w:w="2160" w:type="dxa"/>
          </w:tcPr>
          <w:p w14:paraId="1B9742C9" w14:textId="66EAF0DA" w:rsidR="000714EA" w:rsidRDefault="000714EA" w:rsidP="000714EA">
            <w:pPr>
              <w:rPr>
                <w:sz w:val="20"/>
              </w:rPr>
            </w:pPr>
            <w:r>
              <w:rPr>
                <w:sz w:val="20"/>
              </w:rPr>
              <w:t>EU</w:t>
            </w:r>
            <w:r w:rsidR="00467931">
              <w:rPr>
                <w:sz w:val="20"/>
              </w:rPr>
              <w:t>-</w:t>
            </w:r>
            <w:r>
              <w:rPr>
                <w:sz w:val="20"/>
              </w:rPr>
              <w:t>COOLTWR3</w:t>
            </w:r>
          </w:p>
        </w:tc>
        <w:tc>
          <w:tcPr>
            <w:tcW w:w="4320" w:type="dxa"/>
          </w:tcPr>
          <w:p w14:paraId="14E9E35A" w14:textId="77777777" w:rsidR="000714EA" w:rsidRDefault="000714EA" w:rsidP="000714EA">
            <w:pPr>
              <w:rPr>
                <w:rFonts w:cs="Arial"/>
                <w:sz w:val="20"/>
              </w:rPr>
            </w:pPr>
            <w:r>
              <w:rPr>
                <w:rFonts w:cs="Arial"/>
                <w:sz w:val="20"/>
              </w:rPr>
              <w:t>6-cell mechanical draft evaporative cooling tower with high efficiency drift eliminators.</w:t>
            </w:r>
          </w:p>
        </w:tc>
        <w:tc>
          <w:tcPr>
            <w:tcW w:w="1759" w:type="dxa"/>
          </w:tcPr>
          <w:p w14:paraId="6BC3AE5D" w14:textId="7B5C88D7" w:rsidR="000714EA" w:rsidRDefault="000714EA" w:rsidP="000714EA">
            <w:pPr>
              <w:jc w:val="center"/>
              <w:rPr>
                <w:rFonts w:cs="Arial"/>
                <w:noProof/>
                <w:sz w:val="20"/>
              </w:rPr>
            </w:pPr>
            <w:r>
              <w:rPr>
                <w:rFonts w:cs="Arial"/>
                <w:noProof/>
                <w:sz w:val="20"/>
              </w:rPr>
              <w:t>12-15-</w:t>
            </w:r>
            <w:r w:rsidR="008525B2">
              <w:rPr>
                <w:rFonts w:cs="Arial"/>
                <w:noProof/>
                <w:sz w:val="20"/>
              </w:rPr>
              <w:t>20</w:t>
            </w:r>
            <w:r>
              <w:rPr>
                <w:rFonts w:cs="Arial"/>
                <w:noProof/>
                <w:sz w:val="20"/>
              </w:rPr>
              <w:t>02</w:t>
            </w:r>
          </w:p>
        </w:tc>
        <w:tc>
          <w:tcPr>
            <w:tcW w:w="2201" w:type="dxa"/>
          </w:tcPr>
          <w:p w14:paraId="4D05083E" w14:textId="77777777" w:rsidR="000714EA" w:rsidRDefault="000714EA" w:rsidP="000714EA">
            <w:pPr>
              <w:rPr>
                <w:sz w:val="20"/>
              </w:rPr>
            </w:pPr>
            <w:r>
              <w:rPr>
                <w:sz w:val="20"/>
              </w:rPr>
              <w:t>FG-COOLTWRS</w:t>
            </w:r>
          </w:p>
        </w:tc>
      </w:tr>
      <w:tr w:rsidR="00537A98" w14:paraId="6C5D31DB" w14:textId="77777777" w:rsidTr="00960F6E">
        <w:trPr>
          <w:cantSplit/>
        </w:trPr>
        <w:tc>
          <w:tcPr>
            <w:tcW w:w="2160" w:type="dxa"/>
          </w:tcPr>
          <w:p w14:paraId="0B7DF7D7" w14:textId="4C9ECFA7" w:rsidR="00537A98" w:rsidRDefault="00537A98" w:rsidP="000714EA">
            <w:pPr>
              <w:rPr>
                <w:sz w:val="20"/>
              </w:rPr>
            </w:pPr>
            <w:r>
              <w:rPr>
                <w:sz w:val="20"/>
              </w:rPr>
              <w:t>EU</w:t>
            </w:r>
            <w:r w:rsidR="00467931">
              <w:rPr>
                <w:sz w:val="20"/>
              </w:rPr>
              <w:t>-</w:t>
            </w:r>
            <w:r>
              <w:rPr>
                <w:sz w:val="20"/>
              </w:rPr>
              <w:t>TEMPBOILER</w:t>
            </w:r>
          </w:p>
        </w:tc>
        <w:tc>
          <w:tcPr>
            <w:tcW w:w="4320" w:type="dxa"/>
          </w:tcPr>
          <w:p w14:paraId="7A99B171" w14:textId="6582D060" w:rsidR="00537A98" w:rsidRDefault="00537A98" w:rsidP="000714EA">
            <w:pPr>
              <w:rPr>
                <w:rFonts w:cs="Arial"/>
                <w:sz w:val="20"/>
              </w:rPr>
            </w:pPr>
            <w:r>
              <w:rPr>
                <w:rFonts w:cs="Arial"/>
                <w:sz w:val="20"/>
              </w:rPr>
              <w:t xml:space="preserve">Temporary, portable boiler. </w:t>
            </w:r>
            <w:r w:rsidR="00FB24E1">
              <w:rPr>
                <w:rFonts w:cs="Arial"/>
                <w:sz w:val="20"/>
              </w:rPr>
              <w:t xml:space="preserve"> </w:t>
            </w:r>
            <w:r>
              <w:rPr>
                <w:rFonts w:cs="Arial"/>
                <w:sz w:val="20"/>
              </w:rPr>
              <w:t xml:space="preserve">Fuel: Natural gas. </w:t>
            </w:r>
            <w:r w:rsidR="00FB24E1">
              <w:rPr>
                <w:rFonts w:cs="Arial"/>
                <w:sz w:val="20"/>
              </w:rPr>
              <w:t xml:space="preserve"> </w:t>
            </w:r>
            <w:r>
              <w:rPr>
                <w:rFonts w:cs="Arial"/>
                <w:sz w:val="20"/>
              </w:rPr>
              <w:t xml:space="preserve">Maximum heat capacity of 111.2 </w:t>
            </w:r>
            <w:r w:rsidR="00E72B00">
              <w:rPr>
                <w:rFonts w:cs="Arial"/>
                <w:sz w:val="20"/>
              </w:rPr>
              <w:t>MMBTU</w:t>
            </w:r>
            <w:r>
              <w:rPr>
                <w:rFonts w:cs="Arial"/>
                <w:sz w:val="20"/>
              </w:rPr>
              <w:t xml:space="preserve">/hr </w:t>
            </w:r>
            <w:r w:rsidR="00FB24E1">
              <w:rPr>
                <w:rFonts w:cs="Arial"/>
                <w:sz w:val="20"/>
              </w:rPr>
              <w:t>e</w:t>
            </w:r>
            <w:r>
              <w:rPr>
                <w:rFonts w:cs="Arial"/>
                <w:sz w:val="20"/>
              </w:rPr>
              <w:t>quipped with low NOx burners.</w:t>
            </w:r>
          </w:p>
        </w:tc>
        <w:tc>
          <w:tcPr>
            <w:tcW w:w="1759" w:type="dxa"/>
          </w:tcPr>
          <w:p w14:paraId="7539410C" w14:textId="234BEB49" w:rsidR="00537A98" w:rsidRDefault="00537A98" w:rsidP="000714EA">
            <w:pPr>
              <w:jc w:val="center"/>
              <w:rPr>
                <w:rFonts w:cs="Arial"/>
                <w:noProof/>
                <w:sz w:val="20"/>
              </w:rPr>
            </w:pPr>
            <w:r>
              <w:rPr>
                <w:rFonts w:cs="Arial"/>
                <w:noProof/>
                <w:sz w:val="20"/>
              </w:rPr>
              <w:t>TBD</w:t>
            </w:r>
          </w:p>
        </w:tc>
        <w:tc>
          <w:tcPr>
            <w:tcW w:w="2201" w:type="dxa"/>
          </w:tcPr>
          <w:p w14:paraId="30815316" w14:textId="10B3642C" w:rsidR="00537A98" w:rsidRDefault="00537A98" w:rsidP="000714EA">
            <w:pPr>
              <w:rPr>
                <w:sz w:val="20"/>
              </w:rPr>
            </w:pPr>
            <w:r>
              <w:rPr>
                <w:sz w:val="20"/>
              </w:rPr>
              <w:t>NA</w:t>
            </w:r>
          </w:p>
        </w:tc>
      </w:tr>
    </w:tbl>
    <w:p w14:paraId="6181B2AA" w14:textId="2ED688EB" w:rsidR="00297AA0" w:rsidRDefault="00297AA0" w:rsidP="002916F7">
      <w:pPr>
        <w:rPr>
          <w:sz w:val="20"/>
        </w:rPr>
      </w:pPr>
    </w:p>
    <w:p w14:paraId="4AFA91BF" w14:textId="5382B36E" w:rsidR="007F1954" w:rsidRPr="00D53AEC" w:rsidRDefault="00297AA0" w:rsidP="00A8020D">
      <w:pPr>
        <w:jc w:val="both"/>
        <w:rPr>
          <w:rFonts w:cs="Arial"/>
          <w:sz w:val="20"/>
        </w:rPr>
      </w:pPr>
      <w:r>
        <w:rPr>
          <w:sz w:val="20"/>
        </w:rPr>
        <w:br w:type="page"/>
      </w:r>
    </w:p>
    <w:p w14:paraId="416B6D65" w14:textId="3B9BFA7D" w:rsidR="000144A2" w:rsidRPr="00C43734" w:rsidRDefault="000144A2" w:rsidP="000144A2">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67" w:name="_Toc46740654"/>
      <w:r w:rsidRPr="00C43734">
        <w:rPr>
          <w:bCs/>
          <w:szCs w:val="28"/>
        </w:rPr>
        <w:lastRenderedPageBreak/>
        <w:t>EU</w:t>
      </w:r>
      <w:r w:rsidRPr="004416EA">
        <w:rPr>
          <w:bCs/>
          <w:szCs w:val="28"/>
        </w:rPr>
        <w:t>-AUXBOIL</w:t>
      </w:r>
      <w:bookmarkEnd w:id="67"/>
    </w:p>
    <w:p w14:paraId="5150A39E" w14:textId="77777777" w:rsidR="000144A2" w:rsidRPr="00EE02F9" w:rsidRDefault="000144A2" w:rsidP="000144A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DA1BBC4" w14:textId="77777777" w:rsidR="000144A2" w:rsidRPr="0019740E" w:rsidRDefault="000144A2" w:rsidP="000144A2">
      <w:pPr>
        <w:rPr>
          <w:sz w:val="20"/>
        </w:rPr>
      </w:pPr>
    </w:p>
    <w:p w14:paraId="60AD2019" w14:textId="77777777" w:rsidR="000144A2" w:rsidRDefault="000144A2" w:rsidP="000144A2">
      <w:pPr>
        <w:jc w:val="both"/>
        <w:rPr>
          <w:b/>
          <w:u w:val="single"/>
        </w:rPr>
      </w:pPr>
      <w:r>
        <w:rPr>
          <w:b/>
          <w:u w:val="single"/>
        </w:rPr>
        <w:t>DESCRIPTION</w:t>
      </w:r>
    </w:p>
    <w:p w14:paraId="6CB54D60" w14:textId="77777777" w:rsidR="000144A2" w:rsidRDefault="000144A2" w:rsidP="000144A2">
      <w:pPr>
        <w:jc w:val="both"/>
        <w:rPr>
          <w:sz w:val="20"/>
        </w:rPr>
      </w:pPr>
    </w:p>
    <w:p w14:paraId="178B3DC5" w14:textId="2B5089F4" w:rsidR="000144A2" w:rsidRDefault="000144A2" w:rsidP="000144A2">
      <w:pPr>
        <w:jc w:val="both"/>
      </w:pPr>
      <w:r>
        <w:rPr>
          <w:rFonts w:cs="Arial"/>
          <w:sz w:val="20"/>
        </w:rPr>
        <w:t xml:space="preserve">90 </w:t>
      </w:r>
      <w:r w:rsidR="00E72B00">
        <w:rPr>
          <w:rFonts w:cs="Arial"/>
          <w:sz w:val="20"/>
        </w:rPr>
        <w:t>MMBTU</w:t>
      </w:r>
      <w:r>
        <w:rPr>
          <w:rFonts w:cs="Arial"/>
          <w:sz w:val="20"/>
        </w:rPr>
        <w:t>/hr heat input, natural gas fired startup boiler with low NOx burner.</w:t>
      </w:r>
    </w:p>
    <w:p w14:paraId="53CD5F45" w14:textId="77777777" w:rsidR="000144A2" w:rsidRDefault="000144A2" w:rsidP="000144A2">
      <w:pPr>
        <w:jc w:val="both"/>
        <w:rPr>
          <w:sz w:val="20"/>
        </w:rPr>
      </w:pPr>
    </w:p>
    <w:p w14:paraId="08CCB675" w14:textId="3FD7B7B0" w:rsidR="000144A2" w:rsidRDefault="000144A2" w:rsidP="000144A2">
      <w:pPr>
        <w:jc w:val="both"/>
        <w:rPr>
          <w:sz w:val="20"/>
        </w:rPr>
      </w:pPr>
      <w:r>
        <w:rPr>
          <w:b/>
          <w:sz w:val="20"/>
        </w:rPr>
        <w:t>Flexible Group ID:</w:t>
      </w:r>
      <w:r>
        <w:rPr>
          <w:sz w:val="20"/>
        </w:rPr>
        <w:t xml:space="preserve">  FG-MACTDDDDD</w:t>
      </w:r>
      <w:r w:rsidR="00F10E03">
        <w:rPr>
          <w:sz w:val="20"/>
        </w:rPr>
        <w:t>_Large</w:t>
      </w:r>
    </w:p>
    <w:p w14:paraId="7D7AE7FF" w14:textId="77777777" w:rsidR="000144A2" w:rsidRPr="0019740E" w:rsidRDefault="000144A2" w:rsidP="000144A2">
      <w:pPr>
        <w:tabs>
          <w:tab w:val="left" w:pos="6328"/>
        </w:tabs>
        <w:jc w:val="both"/>
        <w:rPr>
          <w:sz w:val="20"/>
        </w:rPr>
      </w:pPr>
    </w:p>
    <w:p w14:paraId="6F231972" w14:textId="77777777" w:rsidR="000144A2" w:rsidRDefault="000144A2" w:rsidP="000144A2">
      <w:pPr>
        <w:jc w:val="both"/>
        <w:rPr>
          <w:b/>
          <w:u w:val="single"/>
        </w:rPr>
      </w:pPr>
      <w:r>
        <w:rPr>
          <w:b/>
          <w:u w:val="single"/>
        </w:rPr>
        <w:t>POLLUTION CONTROL EQUIPMENT</w:t>
      </w:r>
    </w:p>
    <w:p w14:paraId="30941557" w14:textId="77777777" w:rsidR="000144A2" w:rsidRPr="0058608D" w:rsidRDefault="000144A2" w:rsidP="000144A2">
      <w:pPr>
        <w:jc w:val="both"/>
      </w:pPr>
    </w:p>
    <w:p w14:paraId="3C0365E0" w14:textId="2D309EDE" w:rsidR="000144A2" w:rsidRPr="004416EA" w:rsidRDefault="000144A2" w:rsidP="000144A2">
      <w:pPr>
        <w:jc w:val="both"/>
        <w:rPr>
          <w:sz w:val="20"/>
        </w:rPr>
      </w:pPr>
      <w:r w:rsidRPr="004416EA">
        <w:rPr>
          <w:sz w:val="20"/>
        </w:rPr>
        <w:t>Flue gas recirculation</w:t>
      </w:r>
    </w:p>
    <w:p w14:paraId="69680FD9" w14:textId="77777777" w:rsidR="000144A2" w:rsidRPr="00906ACF" w:rsidRDefault="000144A2" w:rsidP="000144A2">
      <w:pPr>
        <w:jc w:val="both"/>
        <w:rPr>
          <w:sz w:val="20"/>
        </w:rPr>
      </w:pPr>
    </w:p>
    <w:p w14:paraId="5834F0FD" w14:textId="77777777" w:rsidR="000144A2" w:rsidRPr="00F01FE1" w:rsidRDefault="000144A2" w:rsidP="000144A2">
      <w:pPr>
        <w:jc w:val="both"/>
        <w:rPr>
          <w:b/>
          <w:sz w:val="20"/>
          <w:u w:val="single"/>
        </w:rPr>
      </w:pPr>
      <w:r>
        <w:rPr>
          <w:b/>
        </w:rPr>
        <w:t xml:space="preserve">I.  </w:t>
      </w:r>
      <w:r>
        <w:rPr>
          <w:b/>
          <w:u w:val="single"/>
        </w:rPr>
        <w:t>EMISSION LIMIT(S)</w:t>
      </w:r>
    </w:p>
    <w:p w14:paraId="020E0F1A" w14:textId="77777777" w:rsidR="000144A2" w:rsidRDefault="000144A2" w:rsidP="000144A2">
      <w:pPr>
        <w:jc w:val="both"/>
        <w:rPr>
          <w:sz w:val="20"/>
        </w:rPr>
      </w:pPr>
    </w:p>
    <w:p w14:paraId="52BD6E6D" w14:textId="15C4F19A" w:rsidR="000144A2" w:rsidRPr="000144A2" w:rsidRDefault="000144A2" w:rsidP="000144A2">
      <w:pPr>
        <w:jc w:val="both"/>
        <w:rPr>
          <w:bCs/>
          <w:sz w:val="20"/>
        </w:rPr>
      </w:pPr>
      <w:r w:rsidRPr="004416EA">
        <w:rPr>
          <w:bCs/>
          <w:sz w:val="20"/>
        </w:rPr>
        <w:t>NA</w:t>
      </w:r>
    </w:p>
    <w:p w14:paraId="4842353F" w14:textId="77777777" w:rsidR="000144A2" w:rsidRPr="000C40EB" w:rsidRDefault="000144A2" w:rsidP="000144A2">
      <w:pPr>
        <w:jc w:val="both"/>
        <w:rPr>
          <w:sz w:val="20"/>
        </w:rPr>
      </w:pPr>
    </w:p>
    <w:p w14:paraId="2F019013" w14:textId="77777777" w:rsidR="000144A2" w:rsidRDefault="000144A2" w:rsidP="000144A2">
      <w:pPr>
        <w:jc w:val="both"/>
        <w:rPr>
          <w:b/>
          <w:u w:val="single"/>
        </w:rPr>
      </w:pPr>
      <w:r>
        <w:rPr>
          <w:b/>
        </w:rPr>
        <w:t xml:space="preserve">II.  </w:t>
      </w:r>
      <w:r>
        <w:rPr>
          <w:b/>
          <w:u w:val="single"/>
        </w:rPr>
        <w:t>MATERIAL LIMIT(S)</w:t>
      </w:r>
    </w:p>
    <w:p w14:paraId="6A00E8BD" w14:textId="77777777" w:rsidR="000144A2" w:rsidRDefault="000144A2" w:rsidP="000144A2">
      <w:pPr>
        <w:jc w:val="both"/>
        <w:rPr>
          <w:sz w:val="20"/>
        </w:rPr>
      </w:pPr>
    </w:p>
    <w:p w14:paraId="476C9164" w14:textId="492B2C89" w:rsidR="000144A2" w:rsidRPr="004416EA" w:rsidRDefault="000144A2" w:rsidP="008525B2">
      <w:pPr>
        <w:pStyle w:val="ListParagraph"/>
        <w:numPr>
          <w:ilvl w:val="6"/>
          <w:numId w:val="31"/>
        </w:numPr>
        <w:tabs>
          <w:tab w:val="clear" w:pos="2520"/>
        </w:tabs>
        <w:ind w:left="360"/>
        <w:jc w:val="both"/>
        <w:rPr>
          <w:rFonts w:cs="Arial"/>
          <w:sz w:val="20"/>
        </w:rPr>
      </w:pPr>
      <w:r w:rsidRPr="004416EA">
        <w:rPr>
          <w:rFonts w:cs="Arial"/>
          <w:sz w:val="20"/>
        </w:rPr>
        <w:t>The permittee shall only burn pipeline quality natural gas in EU-AUXBOIL.</w:t>
      </w:r>
      <w:r w:rsidR="0026475E">
        <w:rPr>
          <w:rFonts w:cs="Arial"/>
          <w:sz w:val="20"/>
          <w:vertAlign w:val="superscript"/>
        </w:rPr>
        <w:t>2</w:t>
      </w:r>
      <w:r w:rsidRPr="004416EA">
        <w:rPr>
          <w:rFonts w:cs="Arial"/>
          <w:sz w:val="20"/>
        </w:rPr>
        <w:t xml:space="preserve">  </w:t>
      </w:r>
      <w:r w:rsidRPr="004416EA">
        <w:rPr>
          <w:rFonts w:cs="Arial"/>
          <w:b/>
          <w:sz w:val="20"/>
        </w:rPr>
        <w:t>(R</w:t>
      </w:r>
      <w:r w:rsidR="008525B2">
        <w:rPr>
          <w:rFonts w:cs="Arial"/>
          <w:b/>
          <w:sz w:val="20"/>
        </w:rPr>
        <w:t xml:space="preserve"> </w:t>
      </w:r>
      <w:r w:rsidRPr="004416EA">
        <w:rPr>
          <w:rFonts w:cs="Arial"/>
          <w:b/>
          <w:sz w:val="20"/>
        </w:rPr>
        <w:t>336.1225, R</w:t>
      </w:r>
      <w:r w:rsidR="008525B2">
        <w:rPr>
          <w:rFonts w:cs="Arial"/>
          <w:b/>
          <w:sz w:val="20"/>
        </w:rPr>
        <w:t xml:space="preserve"> </w:t>
      </w:r>
      <w:r w:rsidRPr="004416EA">
        <w:rPr>
          <w:rFonts w:cs="Arial"/>
          <w:b/>
          <w:sz w:val="20"/>
        </w:rPr>
        <w:t>336.1702 (a), 40 CFR 52.21 (j), 40 CFR Part 60</w:t>
      </w:r>
      <w:r w:rsidR="00E72B00">
        <w:rPr>
          <w:rFonts w:cs="Arial"/>
          <w:b/>
          <w:sz w:val="20"/>
        </w:rPr>
        <w:t>,</w:t>
      </w:r>
      <w:r w:rsidRPr="004416EA">
        <w:rPr>
          <w:rFonts w:cs="Arial"/>
          <w:b/>
          <w:sz w:val="20"/>
        </w:rPr>
        <w:t xml:space="preserve"> Subpart Dc)</w:t>
      </w:r>
    </w:p>
    <w:p w14:paraId="1D77E3EF" w14:textId="77777777" w:rsidR="000144A2" w:rsidRPr="004416EA" w:rsidRDefault="000144A2" w:rsidP="004416EA">
      <w:pPr>
        <w:pStyle w:val="ListParagraph"/>
        <w:ind w:left="360"/>
        <w:jc w:val="both"/>
        <w:rPr>
          <w:sz w:val="20"/>
        </w:rPr>
      </w:pPr>
    </w:p>
    <w:p w14:paraId="2B12972D" w14:textId="77777777" w:rsidR="000144A2" w:rsidRPr="00F01FE1" w:rsidRDefault="000144A2" w:rsidP="000144A2">
      <w:pPr>
        <w:jc w:val="both"/>
        <w:rPr>
          <w:b/>
          <w:sz w:val="20"/>
          <w:u w:val="single"/>
        </w:rPr>
      </w:pPr>
      <w:r>
        <w:rPr>
          <w:b/>
        </w:rPr>
        <w:t xml:space="preserve">III.  </w:t>
      </w:r>
      <w:r>
        <w:rPr>
          <w:b/>
          <w:u w:val="single"/>
        </w:rPr>
        <w:t>PROCESS/OPERATIONAL RESTRICTION(S)</w:t>
      </w:r>
      <w:r w:rsidDel="001C614B">
        <w:rPr>
          <w:b/>
          <w:u w:val="single"/>
        </w:rPr>
        <w:t xml:space="preserve"> </w:t>
      </w:r>
    </w:p>
    <w:p w14:paraId="033E57C4" w14:textId="77777777" w:rsidR="000144A2" w:rsidRPr="00FB6071" w:rsidRDefault="000144A2" w:rsidP="000144A2">
      <w:pPr>
        <w:jc w:val="both"/>
        <w:rPr>
          <w:sz w:val="20"/>
        </w:rPr>
      </w:pPr>
    </w:p>
    <w:p w14:paraId="280BE57B" w14:textId="7CEDD0DA" w:rsidR="0026475E" w:rsidRPr="004416EA" w:rsidRDefault="0026475E" w:rsidP="00531C60">
      <w:pPr>
        <w:pStyle w:val="ListParagraph"/>
        <w:numPr>
          <w:ilvl w:val="0"/>
          <w:numId w:val="58"/>
        </w:numPr>
        <w:ind w:left="360"/>
        <w:jc w:val="both"/>
        <w:rPr>
          <w:rFonts w:cs="Arial"/>
          <w:color w:val="0000FF"/>
          <w:sz w:val="20"/>
        </w:rPr>
      </w:pPr>
      <w:r w:rsidRPr="004416EA">
        <w:rPr>
          <w:rFonts w:cs="Arial"/>
          <w:color w:val="000000"/>
          <w:sz w:val="20"/>
        </w:rPr>
        <w:t xml:space="preserve">The permittee shall not operate </w:t>
      </w:r>
      <w:r w:rsidRPr="004416EA">
        <w:rPr>
          <w:rFonts w:cs="Arial"/>
          <w:sz w:val="20"/>
        </w:rPr>
        <w:t xml:space="preserve">EU-AUXBOIL </w:t>
      </w:r>
      <w:r w:rsidRPr="004416EA">
        <w:rPr>
          <w:rFonts w:cs="Arial"/>
          <w:color w:val="000000"/>
          <w:sz w:val="20"/>
        </w:rPr>
        <w:t>for more than 1,600 hours per 12-month rolling time period as determined at the end of each calendar month.</w:t>
      </w:r>
      <w:r w:rsidRPr="004416EA">
        <w:rPr>
          <w:rFonts w:cs="Arial"/>
          <w:color w:val="000000"/>
          <w:sz w:val="20"/>
          <w:vertAlign w:val="superscript"/>
        </w:rPr>
        <w:t>2</w:t>
      </w:r>
      <w:r w:rsidRPr="004416EA">
        <w:rPr>
          <w:rFonts w:cs="Arial"/>
          <w:color w:val="000000"/>
          <w:sz w:val="20"/>
        </w:rPr>
        <w:t xml:space="preserve">  </w:t>
      </w:r>
      <w:r w:rsidRPr="004416EA">
        <w:rPr>
          <w:rFonts w:cs="Arial"/>
          <w:b/>
          <w:color w:val="000000"/>
          <w:sz w:val="20"/>
        </w:rPr>
        <w:t>(40 CFR 52.21 (j))</w:t>
      </w:r>
    </w:p>
    <w:p w14:paraId="6B6F76E6" w14:textId="77777777" w:rsidR="0026475E" w:rsidRPr="004416EA" w:rsidRDefault="0026475E" w:rsidP="004416EA">
      <w:pPr>
        <w:rPr>
          <w:rFonts w:cs="Arial"/>
          <w:color w:val="000000"/>
          <w:sz w:val="20"/>
        </w:rPr>
      </w:pPr>
    </w:p>
    <w:p w14:paraId="2E313FE1" w14:textId="1747D35B" w:rsidR="0026475E" w:rsidRDefault="0026475E" w:rsidP="00531C60">
      <w:pPr>
        <w:pStyle w:val="ListParagraph"/>
        <w:numPr>
          <w:ilvl w:val="0"/>
          <w:numId w:val="58"/>
        </w:numPr>
        <w:ind w:left="360"/>
        <w:jc w:val="both"/>
        <w:rPr>
          <w:rFonts w:cs="Arial"/>
          <w:b/>
          <w:sz w:val="20"/>
        </w:rPr>
      </w:pPr>
      <w:r w:rsidRPr="004416EA">
        <w:rPr>
          <w:rFonts w:cs="Arial"/>
          <w:color w:val="000000"/>
          <w:sz w:val="20"/>
        </w:rPr>
        <w:t xml:space="preserve">The permittee shall not operate </w:t>
      </w:r>
      <w:r w:rsidRPr="004416EA">
        <w:rPr>
          <w:rFonts w:cs="Arial"/>
          <w:sz w:val="20"/>
        </w:rPr>
        <w:t xml:space="preserve">EU-AUXBOIL </w:t>
      </w:r>
      <w:r w:rsidRPr="004416EA">
        <w:rPr>
          <w:rFonts w:cs="Arial"/>
          <w:color w:val="000000"/>
          <w:sz w:val="20"/>
        </w:rPr>
        <w:t xml:space="preserve">unless all </w:t>
      </w:r>
      <w:r w:rsidRPr="004416EA">
        <w:rPr>
          <w:rFonts w:cs="Arial"/>
          <w:sz w:val="20"/>
        </w:rPr>
        <w:t>applicable provisions of the federal Prevention of Significant Deterioration regulations, 40 CFR 52.21, are met.  This permit is issued pursuant to the determination that EU-AUXBOIL can comply with all applicable requirements under these regulations.</w:t>
      </w:r>
      <w:r w:rsidRPr="004416EA">
        <w:rPr>
          <w:rFonts w:cs="Arial"/>
          <w:sz w:val="20"/>
          <w:vertAlign w:val="superscript"/>
        </w:rPr>
        <w:t>2</w:t>
      </w:r>
      <w:r w:rsidRPr="004416EA">
        <w:rPr>
          <w:rFonts w:cs="Arial"/>
          <w:sz w:val="20"/>
        </w:rPr>
        <w:t xml:space="preserve">  </w:t>
      </w:r>
      <w:r w:rsidRPr="004416EA">
        <w:rPr>
          <w:rFonts w:cs="Arial"/>
          <w:b/>
          <w:sz w:val="20"/>
        </w:rPr>
        <w:t>(40 CFR 52.21)</w:t>
      </w:r>
    </w:p>
    <w:p w14:paraId="350C0995" w14:textId="77777777" w:rsidR="000144A2" w:rsidRPr="00FB6071" w:rsidRDefault="000144A2" w:rsidP="000144A2">
      <w:pPr>
        <w:jc w:val="both"/>
        <w:rPr>
          <w:sz w:val="20"/>
        </w:rPr>
      </w:pPr>
    </w:p>
    <w:p w14:paraId="29D86852" w14:textId="77777777" w:rsidR="000144A2" w:rsidRPr="00F01FE1" w:rsidRDefault="000144A2" w:rsidP="000144A2">
      <w:pPr>
        <w:jc w:val="both"/>
        <w:rPr>
          <w:b/>
          <w:sz w:val="20"/>
          <w:u w:val="single"/>
        </w:rPr>
      </w:pPr>
      <w:r w:rsidRPr="00FB6071">
        <w:rPr>
          <w:b/>
        </w:rPr>
        <w:t xml:space="preserve">IV.  </w:t>
      </w:r>
      <w:r w:rsidRPr="00FB6071">
        <w:rPr>
          <w:b/>
          <w:u w:val="single"/>
        </w:rPr>
        <w:t>DESIGN</w:t>
      </w:r>
      <w:r>
        <w:rPr>
          <w:b/>
          <w:u w:val="single"/>
        </w:rPr>
        <w:t>/EQUIPMENT PARAMETER(S)</w:t>
      </w:r>
    </w:p>
    <w:p w14:paraId="6E26DC27" w14:textId="77777777" w:rsidR="000144A2" w:rsidRPr="00AA061F" w:rsidRDefault="000144A2" w:rsidP="000144A2">
      <w:pPr>
        <w:jc w:val="both"/>
        <w:rPr>
          <w:sz w:val="20"/>
        </w:rPr>
      </w:pPr>
    </w:p>
    <w:p w14:paraId="63D8BBDD" w14:textId="18586CF9" w:rsidR="000144A2" w:rsidRPr="0026475E" w:rsidRDefault="0026475E" w:rsidP="008525B2">
      <w:pPr>
        <w:numPr>
          <w:ilvl w:val="0"/>
          <w:numId w:val="59"/>
        </w:numPr>
        <w:ind w:left="360"/>
        <w:jc w:val="both"/>
        <w:rPr>
          <w:rFonts w:cs="Arial"/>
          <w:sz w:val="20"/>
        </w:rPr>
      </w:pPr>
      <w:r w:rsidRPr="004416EA">
        <w:rPr>
          <w:rFonts w:cs="Arial"/>
          <w:color w:val="000000"/>
          <w:sz w:val="20"/>
        </w:rPr>
        <w:t>The permittee shall equip and maintain EU-AUXBOIL with flue gas recirculation.</w:t>
      </w:r>
      <w:r w:rsidRPr="004416EA">
        <w:rPr>
          <w:rFonts w:cs="Arial"/>
          <w:color w:val="000000"/>
          <w:sz w:val="20"/>
          <w:vertAlign w:val="superscript"/>
        </w:rPr>
        <w:t>2</w:t>
      </w:r>
      <w:r w:rsidRPr="004416EA">
        <w:rPr>
          <w:rFonts w:cs="Arial"/>
          <w:b/>
          <w:color w:val="000000"/>
          <w:sz w:val="20"/>
        </w:rPr>
        <w:t xml:space="preserve"> </w:t>
      </w:r>
      <w:r w:rsidR="00E72B00">
        <w:rPr>
          <w:rFonts w:cs="Arial"/>
          <w:b/>
          <w:color w:val="000000"/>
          <w:sz w:val="20"/>
        </w:rPr>
        <w:t xml:space="preserve"> </w:t>
      </w:r>
      <w:r w:rsidRPr="004416EA">
        <w:rPr>
          <w:rFonts w:cs="Arial"/>
          <w:b/>
          <w:color w:val="000000"/>
          <w:sz w:val="20"/>
        </w:rPr>
        <w:t>(40 CFR 52.21 (j))</w:t>
      </w:r>
    </w:p>
    <w:p w14:paraId="0CAC00E7" w14:textId="77777777" w:rsidR="000144A2" w:rsidRPr="00FE0AD0" w:rsidRDefault="000144A2" w:rsidP="000144A2">
      <w:pPr>
        <w:jc w:val="both"/>
        <w:rPr>
          <w:sz w:val="20"/>
        </w:rPr>
      </w:pPr>
    </w:p>
    <w:p w14:paraId="3DAB5BCF" w14:textId="77777777" w:rsidR="000144A2" w:rsidRPr="00AA061F" w:rsidRDefault="000144A2" w:rsidP="000144A2">
      <w:pPr>
        <w:jc w:val="both"/>
      </w:pPr>
      <w:r>
        <w:rPr>
          <w:b/>
        </w:rPr>
        <w:t xml:space="preserve">V.  </w:t>
      </w:r>
      <w:r>
        <w:rPr>
          <w:b/>
          <w:u w:val="single"/>
        </w:rPr>
        <w:t>TESTING/SAMPLING</w:t>
      </w:r>
    </w:p>
    <w:p w14:paraId="71EDEF62" w14:textId="77777777" w:rsidR="000144A2" w:rsidRPr="00FE0AD0" w:rsidRDefault="000144A2" w:rsidP="000144A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00584FA" w14:textId="77777777" w:rsidR="000144A2" w:rsidRPr="00E873CB" w:rsidRDefault="000144A2" w:rsidP="000144A2">
      <w:pPr>
        <w:ind w:right="72"/>
        <w:jc w:val="both"/>
        <w:rPr>
          <w:rFonts w:cs="Arial"/>
          <w:sz w:val="20"/>
        </w:rPr>
      </w:pPr>
    </w:p>
    <w:p w14:paraId="460B9202" w14:textId="6EB7122C" w:rsidR="000144A2" w:rsidRDefault="00B36A48" w:rsidP="000144A2">
      <w:pPr>
        <w:jc w:val="both"/>
        <w:rPr>
          <w:sz w:val="20"/>
        </w:rPr>
      </w:pPr>
      <w:r>
        <w:rPr>
          <w:sz w:val="20"/>
        </w:rPr>
        <w:t>NA</w:t>
      </w:r>
    </w:p>
    <w:p w14:paraId="0041038C" w14:textId="77777777" w:rsidR="00B36A48" w:rsidRPr="00FE0AD0" w:rsidRDefault="00B36A48" w:rsidP="000144A2">
      <w:pPr>
        <w:jc w:val="both"/>
        <w:rPr>
          <w:sz w:val="20"/>
        </w:rPr>
      </w:pPr>
    </w:p>
    <w:p w14:paraId="44ED2AF2" w14:textId="77777777" w:rsidR="000144A2" w:rsidRDefault="000144A2" w:rsidP="000144A2">
      <w:pPr>
        <w:jc w:val="both"/>
      </w:pPr>
      <w:r>
        <w:rPr>
          <w:b/>
        </w:rPr>
        <w:t xml:space="preserve">VI.  </w:t>
      </w:r>
      <w:r>
        <w:rPr>
          <w:b/>
          <w:u w:val="single"/>
        </w:rPr>
        <w:t>MONITORING/RECORDKEEPING</w:t>
      </w:r>
    </w:p>
    <w:p w14:paraId="5995660C" w14:textId="70739D13" w:rsidR="000144A2" w:rsidRDefault="000144A2" w:rsidP="000144A2">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E5DD9DD" w14:textId="77777777" w:rsidR="00B36A48" w:rsidRPr="00FE0AD0" w:rsidRDefault="00B36A48" w:rsidP="000144A2">
      <w:pPr>
        <w:jc w:val="both"/>
        <w:rPr>
          <w:sz w:val="20"/>
        </w:rPr>
      </w:pPr>
    </w:p>
    <w:p w14:paraId="58E7F739" w14:textId="192D8AB5" w:rsidR="000144A2" w:rsidRPr="004416EA" w:rsidRDefault="00B36A48" w:rsidP="008525B2">
      <w:pPr>
        <w:pStyle w:val="ListParagraph"/>
        <w:numPr>
          <w:ilvl w:val="3"/>
          <w:numId w:val="30"/>
        </w:numPr>
        <w:ind w:left="360"/>
        <w:jc w:val="both"/>
        <w:rPr>
          <w:rFonts w:cs="Arial"/>
          <w:sz w:val="20"/>
        </w:rPr>
      </w:pPr>
      <w:r w:rsidRPr="004416EA">
        <w:rPr>
          <w:rFonts w:cs="Arial"/>
          <w:color w:val="000000"/>
          <w:sz w:val="20"/>
        </w:rPr>
        <w:t>The permittee shall comply with the notification requirements of 40 CFR Part 60, Subpart Dc, 60.48c (a).</w:t>
      </w:r>
      <w:r>
        <w:rPr>
          <w:rFonts w:cs="Arial"/>
          <w:color w:val="000000"/>
          <w:sz w:val="20"/>
          <w:vertAlign w:val="superscript"/>
        </w:rPr>
        <w:t>2</w:t>
      </w:r>
      <w:r w:rsidRPr="004416EA">
        <w:rPr>
          <w:rFonts w:cs="Arial"/>
          <w:color w:val="000000"/>
          <w:sz w:val="20"/>
        </w:rPr>
        <w:t xml:space="preserve">  </w:t>
      </w:r>
      <w:r w:rsidRPr="004416EA">
        <w:rPr>
          <w:rFonts w:cs="Arial"/>
          <w:b/>
          <w:color w:val="000000"/>
          <w:sz w:val="20"/>
        </w:rPr>
        <w:t>(40</w:t>
      </w:r>
      <w:r w:rsidR="00E72B00">
        <w:rPr>
          <w:rFonts w:cs="Arial"/>
          <w:b/>
          <w:color w:val="000000"/>
          <w:sz w:val="20"/>
        </w:rPr>
        <w:t> </w:t>
      </w:r>
      <w:r w:rsidRPr="004416EA">
        <w:rPr>
          <w:rFonts w:cs="Arial"/>
          <w:b/>
          <w:color w:val="000000"/>
          <w:sz w:val="20"/>
        </w:rPr>
        <w:t>CFR 60.48c (a))</w:t>
      </w:r>
    </w:p>
    <w:p w14:paraId="2E3778ED" w14:textId="77777777" w:rsidR="00B36A48" w:rsidRPr="004416EA" w:rsidRDefault="00B36A48" w:rsidP="004416EA">
      <w:pPr>
        <w:pStyle w:val="ListParagraph"/>
        <w:ind w:left="360"/>
        <w:jc w:val="both"/>
        <w:rPr>
          <w:rFonts w:cs="Arial"/>
          <w:sz w:val="20"/>
        </w:rPr>
      </w:pPr>
    </w:p>
    <w:p w14:paraId="10A924AD" w14:textId="71655F81" w:rsidR="00B36A48" w:rsidRPr="004416EA" w:rsidRDefault="00B36A48" w:rsidP="008525B2">
      <w:pPr>
        <w:pStyle w:val="ListParagraph"/>
        <w:numPr>
          <w:ilvl w:val="3"/>
          <w:numId w:val="30"/>
        </w:numPr>
        <w:ind w:left="360"/>
        <w:jc w:val="both"/>
        <w:rPr>
          <w:rFonts w:cs="Arial"/>
          <w:sz w:val="20"/>
        </w:rPr>
      </w:pPr>
      <w:r w:rsidRPr="004416EA">
        <w:rPr>
          <w:rFonts w:cs="Arial"/>
          <w:sz w:val="20"/>
        </w:rPr>
        <w:t>The permittee shall keep, in a satisfactory manner, a written log of the monthly</w:t>
      </w:r>
      <w:r w:rsidRPr="004416EA">
        <w:rPr>
          <w:rFonts w:cs="Arial"/>
          <w:color w:val="0000FF"/>
          <w:sz w:val="20"/>
        </w:rPr>
        <w:t xml:space="preserve"> </w:t>
      </w:r>
      <w:r w:rsidRPr="004416EA">
        <w:rPr>
          <w:rFonts w:cs="Arial"/>
          <w:sz w:val="20"/>
        </w:rPr>
        <w:t>hours of operation for EU-AUXBOIL.  All records shall be kept on file for a period of at least five years and made available to the Department upon request.</w:t>
      </w:r>
      <w:r>
        <w:rPr>
          <w:rFonts w:cs="Arial"/>
          <w:sz w:val="20"/>
          <w:vertAlign w:val="superscript"/>
        </w:rPr>
        <w:t>2</w:t>
      </w:r>
      <w:r w:rsidRPr="004416EA">
        <w:rPr>
          <w:rFonts w:cs="Arial"/>
          <w:sz w:val="20"/>
        </w:rPr>
        <w:t xml:space="preserve">  </w:t>
      </w:r>
      <w:r w:rsidRPr="004416EA">
        <w:rPr>
          <w:rFonts w:cs="Arial"/>
          <w:b/>
          <w:color w:val="000000"/>
          <w:sz w:val="20"/>
        </w:rPr>
        <w:t>(40 CFR 52.21 (j))</w:t>
      </w:r>
    </w:p>
    <w:p w14:paraId="7F80A006" w14:textId="77777777" w:rsidR="00B36A48" w:rsidRPr="004416EA" w:rsidRDefault="00B36A48" w:rsidP="004416EA">
      <w:pPr>
        <w:pStyle w:val="ListParagraph"/>
        <w:rPr>
          <w:rFonts w:cs="Arial"/>
          <w:sz w:val="20"/>
        </w:rPr>
      </w:pPr>
    </w:p>
    <w:p w14:paraId="56043367" w14:textId="032F0378" w:rsidR="000144A2" w:rsidRPr="004416EA" w:rsidRDefault="00B36A48" w:rsidP="008525B2">
      <w:pPr>
        <w:pStyle w:val="ListParagraph"/>
        <w:numPr>
          <w:ilvl w:val="3"/>
          <w:numId w:val="30"/>
        </w:numPr>
        <w:ind w:left="360"/>
        <w:jc w:val="both"/>
        <w:rPr>
          <w:rFonts w:cs="Arial"/>
          <w:sz w:val="20"/>
        </w:rPr>
      </w:pPr>
      <w:r w:rsidRPr="004416EA">
        <w:rPr>
          <w:rFonts w:cs="Arial"/>
          <w:color w:val="000000"/>
          <w:sz w:val="20"/>
        </w:rPr>
        <w:t>The permittee shall keep, in a satisfactory manner, daily natural gas use records for EU-AUXBOIL.  All records shall be kept on file for a period of at least five years and made available to the Department upon request.</w:t>
      </w:r>
      <w:r w:rsidRPr="004416EA">
        <w:rPr>
          <w:rFonts w:cs="Arial"/>
          <w:color w:val="000000"/>
          <w:sz w:val="20"/>
          <w:vertAlign w:val="superscript"/>
        </w:rPr>
        <w:t>2</w:t>
      </w:r>
      <w:r w:rsidRPr="004416EA">
        <w:rPr>
          <w:rFonts w:cs="Arial"/>
          <w:b/>
          <w:color w:val="000000"/>
          <w:sz w:val="20"/>
        </w:rPr>
        <w:t xml:space="preserve">  (40</w:t>
      </w:r>
      <w:r w:rsidR="00E72B00">
        <w:rPr>
          <w:rFonts w:cs="Arial"/>
          <w:b/>
          <w:color w:val="000000"/>
          <w:sz w:val="20"/>
        </w:rPr>
        <w:t> </w:t>
      </w:r>
      <w:r w:rsidRPr="004416EA">
        <w:rPr>
          <w:rFonts w:cs="Arial"/>
          <w:b/>
          <w:color w:val="000000"/>
          <w:sz w:val="20"/>
        </w:rPr>
        <w:t>CFR 60.48c (g))</w:t>
      </w:r>
    </w:p>
    <w:p w14:paraId="5720A110" w14:textId="77777777" w:rsidR="00AC2117" w:rsidRPr="004416EA" w:rsidRDefault="00AC2117" w:rsidP="004416EA">
      <w:pPr>
        <w:pStyle w:val="ListParagraph"/>
        <w:rPr>
          <w:rFonts w:cs="Arial"/>
          <w:sz w:val="20"/>
        </w:rPr>
      </w:pPr>
    </w:p>
    <w:p w14:paraId="214E625F" w14:textId="3DA4D189" w:rsidR="00AC2117" w:rsidRPr="004416EA" w:rsidRDefault="00AC2117" w:rsidP="008525B2">
      <w:pPr>
        <w:pStyle w:val="ListParagraph"/>
        <w:numPr>
          <w:ilvl w:val="0"/>
          <w:numId w:val="65"/>
        </w:numPr>
        <w:ind w:left="360"/>
        <w:jc w:val="both"/>
        <w:rPr>
          <w:rFonts w:cs="Arial"/>
          <w:sz w:val="20"/>
        </w:rPr>
      </w:pPr>
      <w:r>
        <w:rPr>
          <w:rFonts w:cs="Arial"/>
          <w:sz w:val="20"/>
        </w:rPr>
        <w:lastRenderedPageBreak/>
        <w:t>The permittee shall calculate the total hours of operation of EU-AUXBOIL, based on a 12</w:t>
      </w:r>
      <w:r w:rsidR="00E72B00">
        <w:rPr>
          <w:rFonts w:cs="Arial"/>
          <w:sz w:val="20"/>
        </w:rPr>
        <w:t>-</w:t>
      </w:r>
      <w:r>
        <w:rPr>
          <w:rFonts w:cs="Arial"/>
          <w:sz w:val="20"/>
        </w:rPr>
        <w:t>month rolling total, at the end of each calendar month.</w:t>
      </w:r>
      <w:r>
        <w:rPr>
          <w:sz w:val="20"/>
        </w:rPr>
        <w:t xml:space="preserve">  </w:t>
      </w:r>
      <w:r>
        <w:rPr>
          <w:b/>
          <w:sz w:val="20"/>
        </w:rPr>
        <w:t>(R 336.1213(3)(c)</w:t>
      </w:r>
      <w:r>
        <w:rPr>
          <w:rFonts w:cs="Arial"/>
          <w:b/>
          <w:sz w:val="20"/>
        </w:rPr>
        <w:t>)</w:t>
      </w:r>
    </w:p>
    <w:p w14:paraId="7A34CD42" w14:textId="77777777" w:rsidR="000144A2" w:rsidRPr="00047D6A" w:rsidRDefault="000144A2" w:rsidP="000144A2">
      <w:pPr>
        <w:jc w:val="both"/>
        <w:rPr>
          <w:sz w:val="20"/>
        </w:rPr>
      </w:pPr>
    </w:p>
    <w:p w14:paraId="56B34AD2" w14:textId="77777777" w:rsidR="000144A2" w:rsidRPr="00F01FE1" w:rsidRDefault="000144A2" w:rsidP="000144A2">
      <w:pPr>
        <w:jc w:val="both"/>
        <w:rPr>
          <w:b/>
          <w:sz w:val="20"/>
          <w:u w:val="single"/>
        </w:rPr>
      </w:pPr>
      <w:r>
        <w:rPr>
          <w:b/>
        </w:rPr>
        <w:t xml:space="preserve">VII.  </w:t>
      </w:r>
      <w:r>
        <w:rPr>
          <w:b/>
          <w:u w:val="single"/>
        </w:rPr>
        <w:t>REPORTING</w:t>
      </w:r>
    </w:p>
    <w:p w14:paraId="374A3F38" w14:textId="77777777" w:rsidR="000144A2" w:rsidRPr="00047D6A" w:rsidRDefault="000144A2" w:rsidP="000144A2">
      <w:pPr>
        <w:jc w:val="both"/>
        <w:rPr>
          <w:sz w:val="20"/>
        </w:rPr>
      </w:pPr>
    </w:p>
    <w:p w14:paraId="36681485" w14:textId="77777777" w:rsidR="000144A2" w:rsidRDefault="000144A2" w:rsidP="000144A2">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1E80F9A" w14:textId="77777777" w:rsidR="000144A2" w:rsidRPr="00984760" w:rsidRDefault="000144A2" w:rsidP="000144A2">
      <w:pPr>
        <w:ind w:left="360" w:hanging="360"/>
        <w:jc w:val="both"/>
        <w:rPr>
          <w:sz w:val="20"/>
        </w:rPr>
      </w:pPr>
    </w:p>
    <w:p w14:paraId="4EAB6641" w14:textId="77777777" w:rsidR="000144A2" w:rsidRDefault="000144A2" w:rsidP="000144A2">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207EA741" w14:textId="77777777" w:rsidR="000144A2" w:rsidRPr="00984760" w:rsidRDefault="000144A2" w:rsidP="000144A2">
      <w:pPr>
        <w:ind w:left="360" w:hanging="360"/>
        <w:jc w:val="both"/>
        <w:rPr>
          <w:sz w:val="20"/>
        </w:rPr>
      </w:pPr>
    </w:p>
    <w:p w14:paraId="35E321B6" w14:textId="77777777" w:rsidR="000144A2" w:rsidRPr="00984760" w:rsidRDefault="000144A2" w:rsidP="000144A2">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268A9727" w14:textId="77777777" w:rsidR="000144A2" w:rsidRPr="00E873CB" w:rsidRDefault="000144A2" w:rsidP="000144A2">
      <w:pPr>
        <w:jc w:val="both"/>
        <w:rPr>
          <w:rFonts w:cs="Arial"/>
          <w:sz w:val="20"/>
        </w:rPr>
      </w:pPr>
    </w:p>
    <w:p w14:paraId="2DD57448" w14:textId="77777777" w:rsidR="000144A2" w:rsidRPr="00FE0AD0" w:rsidRDefault="000144A2" w:rsidP="000144A2">
      <w:pPr>
        <w:jc w:val="both"/>
        <w:rPr>
          <w:rFonts w:cs="Arial"/>
          <w:b/>
          <w:sz w:val="20"/>
        </w:rPr>
      </w:pPr>
      <w:r w:rsidRPr="00FE0AD0">
        <w:rPr>
          <w:rFonts w:cs="Arial"/>
          <w:b/>
          <w:sz w:val="20"/>
        </w:rPr>
        <w:t>See Appendix 8</w:t>
      </w:r>
    </w:p>
    <w:p w14:paraId="70DAC213" w14:textId="77777777" w:rsidR="000144A2" w:rsidRPr="00E873CB" w:rsidRDefault="000144A2" w:rsidP="000144A2">
      <w:pPr>
        <w:jc w:val="both"/>
        <w:rPr>
          <w:rFonts w:cs="Arial"/>
          <w:sz w:val="20"/>
        </w:rPr>
      </w:pPr>
    </w:p>
    <w:p w14:paraId="13543D87" w14:textId="77777777" w:rsidR="000144A2" w:rsidRDefault="000144A2" w:rsidP="000144A2">
      <w:pPr>
        <w:jc w:val="both"/>
      </w:pPr>
      <w:r>
        <w:rPr>
          <w:b/>
        </w:rPr>
        <w:t xml:space="preserve">VIII.  </w:t>
      </w:r>
      <w:r>
        <w:rPr>
          <w:b/>
          <w:u w:val="single"/>
        </w:rPr>
        <w:t>STACK/VENT RESTRICTION(S)</w:t>
      </w:r>
    </w:p>
    <w:p w14:paraId="21C929CE" w14:textId="77777777" w:rsidR="000144A2" w:rsidRDefault="000144A2" w:rsidP="000144A2">
      <w:pPr>
        <w:jc w:val="both"/>
        <w:rPr>
          <w:sz w:val="20"/>
        </w:rPr>
      </w:pPr>
    </w:p>
    <w:p w14:paraId="3387396D" w14:textId="3D693E6F" w:rsidR="000144A2" w:rsidRPr="00AA061F" w:rsidRDefault="009D5BB3" w:rsidP="000144A2">
      <w:pPr>
        <w:jc w:val="both"/>
        <w:rPr>
          <w:sz w:val="20"/>
        </w:rPr>
      </w:pPr>
      <w:r>
        <w:rPr>
          <w:sz w:val="20"/>
        </w:rPr>
        <w:t>NA</w:t>
      </w:r>
    </w:p>
    <w:p w14:paraId="65B2E2C9" w14:textId="77777777" w:rsidR="000144A2" w:rsidRPr="000C40EB" w:rsidRDefault="000144A2" w:rsidP="000144A2">
      <w:pPr>
        <w:jc w:val="both"/>
        <w:rPr>
          <w:sz w:val="20"/>
        </w:rPr>
      </w:pPr>
    </w:p>
    <w:p w14:paraId="1AB33135" w14:textId="77777777" w:rsidR="000144A2" w:rsidRDefault="000144A2" w:rsidP="000144A2">
      <w:pPr>
        <w:jc w:val="both"/>
      </w:pPr>
      <w:r>
        <w:rPr>
          <w:b/>
        </w:rPr>
        <w:t xml:space="preserve">IX.  </w:t>
      </w:r>
      <w:r>
        <w:rPr>
          <w:b/>
          <w:u w:val="single"/>
        </w:rPr>
        <w:t>OTHER REQUIREMENT(S)</w:t>
      </w:r>
    </w:p>
    <w:p w14:paraId="67737F37" w14:textId="77777777" w:rsidR="000144A2" w:rsidRPr="00FE0AD0" w:rsidRDefault="000144A2" w:rsidP="000144A2">
      <w:pPr>
        <w:jc w:val="both"/>
        <w:rPr>
          <w:sz w:val="20"/>
        </w:rPr>
      </w:pPr>
    </w:p>
    <w:p w14:paraId="08C1375F" w14:textId="2C7FC8FC" w:rsidR="009D5BB3" w:rsidRDefault="009D5BB3" w:rsidP="008525B2">
      <w:pPr>
        <w:pStyle w:val="ListParagraph"/>
        <w:numPr>
          <w:ilvl w:val="0"/>
          <w:numId w:val="61"/>
        </w:numPr>
        <w:ind w:left="360"/>
        <w:jc w:val="both"/>
        <w:rPr>
          <w:rFonts w:cs="Arial"/>
          <w:b/>
          <w:sz w:val="20"/>
        </w:rPr>
      </w:pPr>
      <w:r>
        <w:rPr>
          <w:rFonts w:cs="Arial"/>
          <w:sz w:val="20"/>
        </w:rPr>
        <w:t>The permittee shall comply with all applicable requirements of 40 CFR Part 60</w:t>
      </w:r>
      <w:r w:rsidR="00E72B00">
        <w:rPr>
          <w:rFonts w:cs="Arial"/>
          <w:sz w:val="20"/>
        </w:rPr>
        <w:t>,</w:t>
      </w:r>
      <w:r>
        <w:rPr>
          <w:rFonts w:cs="Arial"/>
          <w:sz w:val="20"/>
        </w:rPr>
        <w:t xml:space="preserve"> Subpart Dc. </w:t>
      </w:r>
      <w:r w:rsidR="00E72B00">
        <w:rPr>
          <w:rFonts w:cs="Arial"/>
          <w:sz w:val="20"/>
        </w:rPr>
        <w:t xml:space="preserve"> </w:t>
      </w:r>
      <w:r>
        <w:rPr>
          <w:rFonts w:cs="Arial"/>
          <w:b/>
          <w:sz w:val="20"/>
        </w:rPr>
        <w:t>(40 CFR Part 60</w:t>
      </w:r>
      <w:r w:rsidR="00E72B00">
        <w:rPr>
          <w:rFonts w:cs="Arial"/>
          <w:b/>
          <w:sz w:val="20"/>
        </w:rPr>
        <w:t>,</w:t>
      </w:r>
      <w:r>
        <w:rPr>
          <w:rFonts w:cs="Arial"/>
          <w:b/>
          <w:sz w:val="20"/>
        </w:rPr>
        <w:t xml:space="preserve"> Subpart Dc)</w:t>
      </w:r>
    </w:p>
    <w:p w14:paraId="4651018C" w14:textId="77777777" w:rsidR="009D5BB3" w:rsidRDefault="009D5BB3" w:rsidP="004416EA">
      <w:pPr>
        <w:pStyle w:val="ListParagraph"/>
        <w:ind w:left="360"/>
        <w:jc w:val="both"/>
        <w:rPr>
          <w:rFonts w:cs="Arial"/>
          <w:b/>
          <w:sz w:val="20"/>
        </w:rPr>
      </w:pPr>
    </w:p>
    <w:p w14:paraId="0AC4E9B9" w14:textId="77073E6C" w:rsidR="009D5BB3" w:rsidRDefault="009D5BB3" w:rsidP="008525B2">
      <w:pPr>
        <w:pStyle w:val="ListParagraph"/>
        <w:numPr>
          <w:ilvl w:val="0"/>
          <w:numId w:val="61"/>
        </w:numPr>
        <w:ind w:left="360"/>
        <w:jc w:val="both"/>
        <w:rPr>
          <w:sz w:val="20"/>
        </w:rPr>
      </w:pPr>
      <w:r>
        <w:rPr>
          <w:rFonts w:cs="Arial"/>
          <w:sz w:val="20"/>
        </w:rPr>
        <w:t>The permittee shall comply with all applicable requirements of 40 CFR Part 63</w:t>
      </w:r>
      <w:r w:rsidR="00E72B00">
        <w:rPr>
          <w:rFonts w:cs="Arial"/>
          <w:sz w:val="20"/>
        </w:rPr>
        <w:t>,</w:t>
      </w:r>
      <w:r>
        <w:rPr>
          <w:rFonts w:cs="Arial"/>
          <w:sz w:val="20"/>
        </w:rPr>
        <w:t xml:space="preserve"> Subpart DDDDD.  </w:t>
      </w:r>
      <w:r>
        <w:rPr>
          <w:rFonts w:cs="Arial"/>
          <w:b/>
          <w:sz w:val="20"/>
        </w:rPr>
        <w:t>(40 CFR Part 6</w:t>
      </w:r>
      <w:r w:rsidR="00E72B00">
        <w:rPr>
          <w:rFonts w:cs="Arial"/>
          <w:b/>
          <w:sz w:val="20"/>
        </w:rPr>
        <w:t>3,</w:t>
      </w:r>
      <w:r>
        <w:rPr>
          <w:rFonts w:cs="Arial"/>
          <w:b/>
          <w:sz w:val="20"/>
        </w:rPr>
        <w:t xml:space="preserve"> Subpart DDDDD)</w:t>
      </w:r>
    </w:p>
    <w:p w14:paraId="5F11F0C0" w14:textId="3622CB7A" w:rsidR="000144A2" w:rsidRDefault="000144A2" w:rsidP="000144A2">
      <w:pPr>
        <w:jc w:val="both"/>
        <w:rPr>
          <w:sz w:val="20"/>
        </w:rPr>
      </w:pPr>
    </w:p>
    <w:p w14:paraId="6FE4E281" w14:textId="77777777" w:rsidR="00394BE1" w:rsidRPr="00FE0AD0" w:rsidRDefault="00394BE1" w:rsidP="000144A2">
      <w:pPr>
        <w:jc w:val="both"/>
        <w:rPr>
          <w:sz w:val="20"/>
        </w:rPr>
      </w:pPr>
    </w:p>
    <w:p w14:paraId="4E4DD3C9" w14:textId="77777777" w:rsidR="000144A2" w:rsidRPr="00B90185" w:rsidRDefault="000144A2" w:rsidP="000144A2">
      <w:pPr>
        <w:jc w:val="both"/>
        <w:rPr>
          <w:b/>
          <w:sz w:val="20"/>
        </w:rPr>
      </w:pPr>
      <w:r w:rsidRPr="00B90185">
        <w:rPr>
          <w:b/>
          <w:sz w:val="20"/>
          <w:u w:val="single"/>
        </w:rPr>
        <w:t>Footnotes</w:t>
      </w:r>
      <w:r w:rsidRPr="00B90185">
        <w:rPr>
          <w:b/>
          <w:sz w:val="20"/>
        </w:rPr>
        <w:t>:</w:t>
      </w:r>
    </w:p>
    <w:p w14:paraId="1AC29E4A" w14:textId="77777777" w:rsidR="000144A2" w:rsidRPr="001E3851" w:rsidRDefault="000144A2" w:rsidP="000144A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73F2F4F" w14:textId="77777777" w:rsidR="000144A2" w:rsidRPr="00D53AEC" w:rsidRDefault="000144A2" w:rsidP="000144A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4801EBE" w14:textId="69A614C0" w:rsidR="00297AA0" w:rsidRDefault="00297AA0">
      <w:pPr>
        <w:rPr>
          <w:sz w:val="20"/>
        </w:rPr>
      </w:pPr>
      <w:r>
        <w:rPr>
          <w:sz w:val="20"/>
        </w:rPr>
        <w:br w:type="page"/>
      </w:r>
    </w:p>
    <w:p w14:paraId="67772B29" w14:textId="77777777" w:rsidR="00E14632" w:rsidRPr="00FE0AD0" w:rsidRDefault="00E14632" w:rsidP="00E14632">
      <w:pPr>
        <w:rPr>
          <w:sz w:val="20"/>
        </w:rPr>
      </w:pPr>
    </w:p>
    <w:p w14:paraId="616A55C9" w14:textId="6FB490CC" w:rsidR="00537A98" w:rsidRPr="00537A98" w:rsidRDefault="00537A98" w:rsidP="00537A98">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68" w:name="_Toc46740655"/>
      <w:r w:rsidRPr="00537A98">
        <w:rPr>
          <w:bCs/>
          <w:szCs w:val="28"/>
        </w:rPr>
        <w:t>EU</w:t>
      </w:r>
      <w:r w:rsidR="00467931">
        <w:rPr>
          <w:bCs/>
          <w:szCs w:val="28"/>
        </w:rPr>
        <w:t>-</w:t>
      </w:r>
      <w:r w:rsidRPr="00537A98">
        <w:rPr>
          <w:bCs/>
          <w:szCs w:val="28"/>
        </w:rPr>
        <w:t>TEMPBOILER</w:t>
      </w:r>
      <w:bookmarkEnd w:id="68"/>
    </w:p>
    <w:p w14:paraId="4769DA28" w14:textId="77777777" w:rsidR="00537A98" w:rsidRPr="00EE02F9" w:rsidRDefault="00537A98" w:rsidP="00537A98">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42E31E14" w14:textId="77777777" w:rsidR="00537A98" w:rsidRPr="0019740E" w:rsidRDefault="00537A98" w:rsidP="00537A98">
      <w:pPr>
        <w:rPr>
          <w:sz w:val="20"/>
        </w:rPr>
      </w:pPr>
    </w:p>
    <w:p w14:paraId="1E05AE2C" w14:textId="77777777" w:rsidR="00537A98" w:rsidRDefault="00537A98" w:rsidP="00537A98">
      <w:pPr>
        <w:jc w:val="both"/>
        <w:rPr>
          <w:b/>
          <w:u w:val="single"/>
        </w:rPr>
      </w:pPr>
      <w:r>
        <w:rPr>
          <w:b/>
          <w:u w:val="single"/>
        </w:rPr>
        <w:t>DESCRIPTION</w:t>
      </w:r>
    </w:p>
    <w:p w14:paraId="5AF79DB5" w14:textId="77777777" w:rsidR="00537A98" w:rsidRDefault="00537A98" w:rsidP="00537A98">
      <w:pPr>
        <w:jc w:val="both"/>
        <w:rPr>
          <w:sz w:val="20"/>
        </w:rPr>
      </w:pPr>
    </w:p>
    <w:p w14:paraId="4779414D" w14:textId="79F78F15" w:rsidR="00537A98" w:rsidRDefault="00537A98" w:rsidP="00537A98">
      <w:pPr>
        <w:jc w:val="both"/>
        <w:rPr>
          <w:sz w:val="20"/>
        </w:rPr>
      </w:pPr>
      <w:r>
        <w:rPr>
          <w:sz w:val="20"/>
        </w:rPr>
        <w:t xml:space="preserve">Temporary, portable boiler. </w:t>
      </w:r>
      <w:r w:rsidR="00FB24E1">
        <w:rPr>
          <w:sz w:val="20"/>
        </w:rPr>
        <w:t xml:space="preserve"> </w:t>
      </w:r>
      <w:r>
        <w:rPr>
          <w:sz w:val="20"/>
        </w:rPr>
        <w:t xml:space="preserve">Fuel: Natural gas. </w:t>
      </w:r>
      <w:r w:rsidR="00FB24E1">
        <w:rPr>
          <w:sz w:val="20"/>
        </w:rPr>
        <w:t xml:space="preserve"> </w:t>
      </w:r>
      <w:r>
        <w:rPr>
          <w:sz w:val="20"/>
        </w:rPr>
        <w:t xml:space="preserve">Maximum heat input capacity of 111.2 </w:t>
      </w:r>
      <w:r w:rsidR="00E72B00">
        <w:rPr>
          <w:sz w:val="20"/>
        </w:rPr>
        <w:t>MMBTU</w:t>
      </w:r>
      <w:r>
        <w:rPr>
          <w:sz w:val="20"/>
        </w:rPr>
        <w:t>/hr.</w:t>
      </w:r>
    </w:p>
    <w:p w14:paraId="225A6364" w14:textId="77777777" w:rsidR="00537A98" w:rsidRPr="0019740E" w:rsidRDefault="00537A98" w:rsidP="00537A98">
      <w:pPr>
        <w:jc w:val="both"/>
        <w:rPr>
          <w:sz w:val="20"/>
        </w:rPr>
      </w:pPr>
    </w:p>
    <w:p w14:paraId="11CB0F5A" w14:textId="3792DBC0" w:rsidR="00537A98" w:rsidRPr="002D2E55" w:rsidRDefault="00537A98" w:rsidP="00537A98">
      <w:pPr>
        <w:jc w:val="both"/>
        <w:rPr>
          <w:sz w:val="20"/>
        </w:rPr>
      </w:pPr>
      <w:r w:rsidRPr="00FE0AD0">
        <w:rPr>
          <w:b/>
          <w:sz w:val="20"/>
        </w:rPr>
        <w:t>Flexible Group ID</w:t>
      </w:r>
      <w:r>
        <w:rPr>
          <w:b/>
          <w:sz w:val="20"/>
        </w:rPr>
        <w:t>:</w:t>
      </w:r>
      <w:r>
        <w:rPr>
          <w:sz w:val="20"/>
        </w:rPr>
        <w:t xml:space="preserve"> </w:t>
      </w:r>
      <w:r w:rsidRPr="00537A98">
        <w:rPr>
          <w:sz w:val="20"/>
        </w:rPr>
        <w:t>NA</w:t>
      </w:r>
    </w:p>
    <w:p w14:paraId="3618A425" w14:textId="77777777" w:rsidR="00537A98" w:rsidRPr="0019740E" w:rsidRDefault="00537A98" w:rsidP="00537A98">
      <w:pPr>
        <w:tabs>
          <w:tab w:val="left" w:pos="6328"/>
        </w:tabs>
        <w:jc w:val="both"/>
        <w:rPr>
          <w:sz w:val="20"/>
        </w:rPr>
      </w:pPr>
    </w:p>
    <w:p w14:paraId="6A5DFEF9" w14:textId="77777777" w:rsidR="00537A98" w:rsidRDefault="00537A98" w:rsidP="00537A98">
      <w:pPr>
        <w:jc w:val="both"/>
        <w:rPr>
          <w:b/>
          <w:u w:val="single"/>
        </w:rPr>
      </w:pPr>
      <w:r>
        <w:rPr>
          <w:b/>
          <w:u w:val="single"/>
        </w:rPr>
        <w:t>POLLUTION CONTROL EQUIPMENT</w:t>
      </w:r>
    </w:p>
    <w:p w14:paraId="330B8700" w14:textId="77777777" w:rsidR="00537A98" w:rsidRPr="0058608D" w:rsidRDefault="00537A98" w:rsidP="00537A98">
      <w:pPr>
        <w:jc w:val="both"/>
      </w:pPr>
    </w:p>
    <w:p w14:paraId="5C46DE18" w14:textId="5E442F5B" w:rsidR="00537A98" w:rsidRPr="00537A98" w:rsidRDefault="00537A98" w:rsidP="00537A98">
      <w:pPr>
        <w:jc w:val="both"/>
        <w:rPr>
          <w:sz w:val="20"/>
        </w:rPr>
      </w:pPr>
      <w:r w:rsidRPr="00537A98">
        <w:rPr>
          <w:sz w:val="20"/>
        </w:rPr>
        <w:t>Low NOx burners.</w:t>
      </w:r>
    </w:p>
    <w:p w14:paraId="25C3296B" w14:textId="77777777" w:rsidR="00537A98" w:rsidRPr="00537A98" w:rsidRDefault="00537A98" w:rsidP="00537A98">
      <w:pPr>
        <w:jc w:val="both"/>
        <w:rPr>
          <w:sz w:val="20"/>
        </w:rPr>
      </w:pPr>
    </w:p>
    <w:p w14:paraId="4B18BA86" w14:textId="77777777" w:rsidR="00537A98" w:rsidRPr="00537A98" w:rsidRDefault="00537A98" w:rsidP="00537A98">
      <w:pPr>
        <w:jc w:val="both"/>
        <w:rPr>
          <w:b/>
          <w:sz w:val="20"/>
          <w:u w:val="single"/>
        </w:rPr>
      </w:pPr>
      <w:r w:rsidRPr="00537A98">
        <w:rPr>
          <w:b/>
        </w:rPr>
        <w:t xml:space="preserve">I.  </w:t>
      </w:r>
      <w:r w:rsidRPr="00537A98">
        <w:rPr>
          <w:b/>
          <w:u w:val="single"/>
        </w:rPr>
        <w:t>EMISSION LIMIT(S)</w:t>
      </w:r>
    </w:p>
    <w:p w14:paraId="442644B7" w14:textId="77777777" w:rsidR="00537A98" w:rsidRPr="00537A98" w:rsidRDefault="00537A98" w:rsidP="00537A98">
      <w:pPr>
        <w:jc w:val="both"/>
        <w:rPr>
          <w:sz w:val="20"/>
        </w:rPr>
      </w:pPr>
    </w:p>
    <w:p w14:paraId="0B270B1B" w14:textId="14426202" w:rsidR="00537A98" w:rsidRPr="00537A98" w:rsidRDefault="00537A98" w:rsidP="00537A98">
      <w:pPr>
        <w:jc w:val="both"/>
        <w:rPr>
          <w:sz w:val="20"/>
        </w:rPr>
      </w:pPr>
      <w:r w:rsidRPr="00537A98">
        <w:rPr>
          <w:sz w:val="20"/>
        </w:rPr>
        <w:t>NA</w:t>
      </w:r>
    </w:p>
    <w:p w14:paraId="73E1D07D" w14:textId="77777777" w:rsidR="00537A98" w:rsidRPr="000C40EB" w:rsidRDefault="00537A98" w:rsidP="00537A98">
      <w:pPr>
        <w:jc w:val="both"/>
        <w:rPr>
          <w:sz w:val="20"/>
        </w:rPr>
      </w:pPr>
    </w:p>
    <w:p w14:paraId="390848C4" w14:textId="77777777" w:rsidR="00537A98" w:rsidRDefault="00537A98" w:rsidP="00537A98">
      <w:pPr>
        <w:jc w:val="both"/>
        <w:rPr>
          <w:b/>
          <w:u w:val="single"/>
        </w:rPr>
      </w:pPr>
      <w:r>
        <w:rPr>
          <w:b/>
        </w:rPr>
        <w:t xml:space="preserve">II.  </w:t>
      </w:r>
      <w:r>
        <w:rPr>
          <w:b/>
          <w:u w:val="single"/>
        </w:rPr>
        <w:t>MATERIAL LIMIT(S)</w:t>
      </w:r>
    </w:p>
    <w:p w14:paraId="2521AED2" w14:textId="77777777" w:rsidR="00537A98" w:rsidRDefault="00537A98" w:rsidP="00537A98">
      <w:pPr>
        <w:rPr>
          <w:sz w:val="20"/>
        </w:rPr>
      </w:pPr>
    </w:p>
    <w:p w14:paraId="606B2345" w14:textId="6BF2BB47" w:rsidR="00537A98" w:rsidRPr="00537A98" w:rsidRDefault="00537A98" w:rsidP="008525B2">
      <w:pPr>
        <w:pStyle w:val="ListParagraph"/>
        <w:numPr>
          <w:ilvl w:val="6"/>
          <w:numId w:val="32"/>
        </w:numPr>
        <w:tabs>
          <w:tab w:val="clear" w:pos="2520"/>
        </w:tabs>
        <w:ind w:left="360"/>
        <w:jc w:val="both"/>
        <w:rPr>
          <w:sz w:val="20"/>
        </w:rPr>
      </w:pPr>
      <w:r w:rsidRPr="00537A98">
        <w:rPr>
          <w:sz w:val="20"/>
        </w:rPr>
        <w:t>The permittee shall burn only natural gas in EU</w:t>
      </w:r>
      <w:r w:rsidR="00467931">
        <w:rPr>
          <w:sz w:val="20"/>
        </w:rPr>
        <w:t>-</w:t>
      </w:r>
      <w:r w:rsidRPr="00537A98">
        <w:rPr>
          <w:sz w:val="20"/>
        </w:rPr>
        <w:t>TEMPBOILER.</w:t>
      </w:r>
      <w:r>
        <w:rPr>
          <w:rFonts w:cs="Arial"/>
          <w:sz w:val="20"/>
          <w:vertAlign w:val="superscript"/>
        </w:rPr>
        <w:t>2</w:t>
      </w:r>
      <w:r w:rsidRPr="00537A98">
        <w:rPr>
          <w:sz w:val="20"/>
        </w:rPr>
        <w:t xml:space="preserve"> </w:t>
      </w:r>
      <w:r w:rsidRPr="00537A98">
        <w:rPr>
          <w:b/>
          <w:bCs/>
          <w:sz w:val="20"/>
        </w:rPr>
        <w:t>(R 336.1205, R 336.1224, R 336.1225, R</w:t>
      </w:r>
      <w:r w:rsidR="00E72B00">
        <w:rPr>
          <w:b/>
          <w:bCs/>
          <w:sz w:val="20"/>
        </w:rPr>
        <w:t> </w:t>
      </w:r>
      <w:r w:rsidRPr="00537A98">
        <w:rPr>
          <w:b/>
          <w:bCs/>
          <w:sz w:val="20"/>
        </w:rPr>
        <w:t>336.1702, 40 CFR 52.21(c) &amp; (d))</w:t>
      </w:r>
    </w:p>
    <w:p w14:paraId="3AD3BA38" w14:textId="77777777" w:rsidR="00537A98" w:rsidRPr="00537A98" w:rsidRDefault="00537A98" w:rsidP="00537A98">
      <w:pPr>
        <w:pStyle w:val="ListParagraph"/>
        <w:ind w:left="360"/>
        <w:jc w:val="both"/>
        <w:rPr>
          <w:sz w:val="20"/>
        </w:rPr>
      </w:pPr>
    </w:p>
    <w:p w14:paraId="0934EECD" w14:textId="77777777" w:rsidR="00537A98" w:rsidRPr="00F01FE1" w:rsidRDefault="00537A98" w:rsidP="00537A98">
      <w:pPr>
        <w:jc w:val="both"/>
        <w:rPr>
          <w:b/>
          <w:sz w:val="20"/>
          <w:u w:val="single"/>
        </w:rPr>
      </w:pPr>
      <w:r>
        <w:rPr>
          <w:b/>
        </w:rPr>
        <w:t xml:space="preserve">III.  </w:t>
      </w:r>
      <w:r>
        <w:rPr>
          <w:b/>
          <w:u w:val="single"/>
        </w:rPr>
        <w:t>PROCESS/OPERATIONAL RESTRICTION(S)</w:t>
      </w:r>
      <w:r w:rsidDel="001C614B">
        <w:rPr>
          <w:b/>
          <w:u w:val="single"/>
        </w:rPr>
        <w:t xml:space="preserve"> </w:t>
      </w:r>
    </w:p>
    <w:p w14:paraId="4EB9F50E" w14:textId="77777777" w:rsidR="00537A98" w:rsidRPr="00FB6071" w:rsidRDefault="00537A98" w:rsidP="00537A98">
      <w:pPr>
        <w:jc w:val="both"/>
        <w:rPr>
          <w:sz w:val="20"/>
        </w:rPr>
      </w:pPr>
    </w:p>
    <w:p w14:paraId="4EFAF7F8" w14:textId="5A079158" w:rsidR="00537A98" w:rsidRPr="00984760" w:rsidRDefault="00537A98" w:rsidP="00537A98">
      <w:pPr>
        <w:ind w:left="360" w:hanging="360"/>
        <w:jc w:val="both"/>
        <w:rPr>
          <w:sz w:val="20"/>
        </w:rPr>
      </w:pPr>
      <w:r>
        <w:rPr>
          <w:sz w:val="20"/>
        </w:rPr>
        <w:t>1.  The permittee shall not operate EU</w:t>
      </w:r>
      <w:r w:rsidR="00467931">
        <w:rPr>
          <w:sz w:val="20"/>
        </w:rPr>
        <w:t>-</w:t>
      </w:r>
      <w:r>
        <w:rPr>
          <w:sz w:val="20"/>
        </w:rPr>
        <w:t>TEMPBOILER for more than a total of 500 hours.</w:t>
      </w:r>
      <w:r w:rsidR="002550D0">
        <w:rPr>
          <w:rFonts w:cs="Arial"/>
          <w:sz w:val="20"/>
          <w:vertAlign w:val="superscript"/>
        </w:rPr>
        <w:t>2</w:t>
      </w:r>
      <w:r>
        <w:rPr>
          <w:sz w:val="20"/>
        </w:rPr>
        <w:t xml:space="preserve"> </w:t>
      </w:r>
      <w:r>
        <w:rPr>
          <w:b/>
          <w:bCs/>
          <w:sz w:val="20"/>
        </w:rPr>
        <w:t>(R 336.1205, R 336.1224, R 336.1225)</w:t>
      </w:r>
    </w:p>
    <w:p w14:paraId="0D07D5CA" w14:textId="77777777" w:rsidR="00537A98" w:rsidRPr="00FB6071" w:rsidRDefault="00537A98" w:rsidP="00537A98">
      <w:pPr>
        <w:jc w:val="both"/>
        <w:rPr>
          <w:sz w:val="20"/>
        </w:rPr>
      </w:pPr>
    </w:p>
    <w:p w14:paraId="00A1610E" w14:textId="77777777" w:rsidR="00537A98" w:rsidRPr="00F01FE1" w:rsidRDefault="00537A98" w:rsidP="00537A98">
      <w:pPr>
        <w:jc w:val="both"/>
        <w:rPr>
          <w:b/>
          <w:sz w:val="20"/>
          <w:u w:val="single"/>
        </w:rPr>
      </w:pPr>
      <w:r w:rsidRPr="00FB6071">
        <w:rPr>
          <w:b/>
        </w:rPr>
        <w:t xml:space="preserve">IV.  </w:t>
      </w:r>
      <w:r w:rsidRPr="00FB6071">
        <w:rPr>
          <w:b/>
          <w:u w:val="single"/>
        </w:rPr>
        <w:t>DESIGN</w:t>
      </w:r>
      <w:r>
        <w:rPr>
          <w:b/>
          <w:u w:val="single"/>
        </w:rPr>
        <w:t>/EQUIPMENT PARAMETER(S)</w:t>
      </w:r>
    </w:p>
    <w:p w14:paraId="4A15122E" w14:textId="77777777" w:rsidR="00537A98" w:rsidRPr="00AA061F" w:rsidRDefault="00537A98" w:rsidP="00537A98">
      <w:pPr>
        <w:jc w:val="both"/>
        <w:rPr>
          <w:sz w:val="20"/>
        </w:rPr>
      </w:pPr>
    </w:p>
    <w:p w14:paraId="26690324" w14:textId="3A7F9F03" w:rsidR="00537A98" w:rsidRPr="00394BE1" w:rsidRDefault="00537A98" w:rsidP="00531C60">
      <w:pPr>
        <w:pStyle w:val="ListParagraph"/>
        <w:numPr>
          <w:ilvl w:val="0"/>
          <w:numId w:val="121"/>
        </w:numPr>
        <w:autoSpaceDE w:val="0"/>
        <w:autoSpaceDN w:val="0"/>
        <w:adjustRightInd w:val="0"/>
        <w:jc w:val="both"/>
        <w:rPr>
          <w:rFonts w:cs="Arial"/>
          <w:color w:val="000000"/>
          <w:sz w:val="20"/>
        </w:rPr>
      </w:pPr>
      <w:r w:rsidRPr="00394BE1">
        <w:rPr>
          <w:rFonts w:cs="Arial"/>
          <w:color w:val="000000"/>
          <w:sz w:val="20"/>
        </w:rPr>
        <w:t>The maximum design heat input capacity for EU</w:t>
      </w:r>
      <w:r w:rsidR="00467931" w:rsidRPr="00394BE1">
        <w:rPr>
          <w:rFonts w:cs="Arial"/>
          <w:color w:val="000000"/>
          <w:sz w:val="20"/>
        </w:rPr>
        <w:t>-</w:t>
      </w:r>
      <w:r w:rsidRPr="00394BE1">
        <w:rPr>
          <w:rFonts w:cs="Arial"/>
          <w:color w:val="000000"/>
          <w:sz w:val="20"/>
        </w:rPr>
        <w:t xml:space="preserve">TEMPBOILER shall not exceed 111.2 </w:t>
      </w:r>
      <w:r w:rsidR="00E72B00">
        <w:rPr>
          <w:rFonts w:cs="Arial"/>
          <w:color w:val="000000"/>
          <w:sz w:val="20"/>
        </w:rPr>
        <w:t>MMBTU</w:t>
      </w:r>
      <w:r w:rsidRPr="00394BE1">
        <w:rPr>
          <w:rFonts w:cs="Arial"/>
          <w:color w:val="000000"/>
          <w:sz w:val="20"/>
        </w:rPr>
        <w:t xml:space="preserve"> per hour on a fuel heat input basis.</w:t>
      </w:r>
      <w:r w:rsidRPr="00394BE1">
        <w:rPr>
          <w:rFonts w:cs="Arial"/>
          <w:sz w:val="20"/>
          <w:vertAlign w:val="superscript"/>
        </w:rPr>
        <w:t>2</w:t>
      </w:r>
      <w:r w:rsidRPr="00394BE1">
        <w:rPr>
          <w:rFonts w:cs="Arial"/>
          <w:color w:val="000000"/>
          <w:sz w:val="20"/>
        </w:rPr>
        <w:t xml:space="preserve"> </w:t>
      </w:r>
      <w:r w:rsidR="00E72B00">
        <w:rPr>
          <w:rFonts w:cs="Arial"/>
          <w:color w:val="000000"/>
          <w:sz w:val="20"/>
        </w:rPr>
        <w:t xml:space="preserve"> </w:t>
      </w:r>
      <w:r w:rsidRPr="00394BE1">
        <w:rPr>
          <w:rFonts w:cs="Arial"/>
          <w:b/>
          <w:bCs/>
          <w:color w:val="000000"/>
          <w:sz w:val="20"/>
        </w:rPr>
        <w:t xml:space="preserve">(R 336.1205(1)(a) &amp; (b), R 336.1224, R 336.1225, 40 CFR 52.21(c) &amp; (d)) </w:t>
      </w:r>
    </w:p>
    <w:p w14:paraId="7A792ECE" w14:textId="77777777" w:rsidR="00537A98" w:rsidRPr="00537A98" w:rsidRDefault="00537A98" w:rsidP="00537A98">
      <w:pPr>
        <w:pStyle w:val="ListParagraph"/>
        <w:autoSpaceDE w:val="0"/>
        <w:autoSpaceDN w:val="0"/>
        <w:adjustRightInd w:val="0"/>
        <w:ind w:left="2520"/>
        <w:rPr>
          <w:rFonts w:cs="Arial"/>
          <w:color w:val="000000"/>
          <w:sz w:val="20"/>
        </w:rPr>
      </w:pPr>
    </w:p>
    <w:p w14:paraId="498271D6" w14:textId="0CFC37C7" w:rsidR="00537A98" w:rsidRPr="00394BE1" w:rsidRDefault="00537A98" w:rsidP="00394BE1">
      <w:pPr>
        <w:pStyle w:val="ListParagraph"/>
        <w:numPr>
          <w:ilvl w:val="0"/>
          <w:numId w:val="121"/>
        </w:numPr>
        <w:jc w:val="both"/>
        <w:rPr>
          <w:sz w:val="20"/>
        </w:rPr>
      </w:pPr>
      <w:r w:rsidRPr="00394BE1">
        <w:rPr>
          <w:rFonts w:cs="Arial"/>
          <w:color w:val="000000"/>
          <w:sz w:val="20"/>
        </w:rPr>
        <w:t>The permittee shall not operate EU</w:t>
      </w:r>
      <w:r w:rsidR="00467931" w:rsidRPr="00394BE1">
        <w:rPr>
          <w:rFonts w:cs="Arial"/>
          <w:color w:val="000000"/>
          <w:sz w:val="20"/>
        </w:rPr>
        <w:t>-</w:t>
      </w:r>
      <w:r w:rsidRPr="00394BE1">
        <w:rPr>
          <w:rFonts w:cs="Arial"/>
          <w:color w:val="000000"/>
          <w:sz w:val="20"/>
        </w:rPr>
        <w:t>TEMPBOILER unless low-NOx burners are installed, maintained, and operated in a satisfactory manner.</w:t>
      </w:r>
      <w:r w:rsidRPr="00394BE1">
        <w:rPr>
          <w:rFonts w:cs="Arial"/>
          <w:sz w:val="20"/>
          <w:vertAlign w:val="superscript"/>
        </w:rPr>
        <w:t>2</w:t>
      </w:r>
      <w:r w:rsidRPr="00394BE1">
        <w:rPr>
          <w:rFonts w:cs="Arial"/>
          <w:color w:val="000000"/>
          <w:sz w:val="20"/>
        </w:rPr>
        <w:t xml:space="preserve"> </w:t>
      </w:r>
      <w:r w:rsidR="00E72B00">
        <w:rPr>
          <w:rFonts w:cs="Arial"/>
          <w:color w:val="000000"/>
          <w:sz w:val="20"/>
        </w:rPr>
        <w:t xml:space="preserve"> </w:t>
      </w:r>
      <w:r w:rsidRPr="00394BE1">
        <w:rPr>
          <w:rFonts w:cs="Arial"/>
          <w:b/>
          <w:bCs/>
          <w:color w:val="000000"/>
          <w:sz w:val="20"/>
        </w:rPr>
        <w:t>(R 336.1205(1)(a) &amp; (3), R 336.1910, 40 CFR 52.21(c) &amp; (d))</w:t>
      </w:r>
    </w:p>
    <w:p w14:paraId="0479FBD5" w14:textId="77777777" w:rsidR="00537A98" w:rsidRPr="00EA5BC8" w:rsidRDefault="00537A98" w:rsidP="00EA5BC8">
      <w:pPr>
        <w:autoSpaceDE w:val="0"/>
        <w:autoSpaceDN w:val="0"/>
        <w:adjustRightInd w:val="0"/>
        <w:rPr>
          <w:rFonts w:cs="Arial"/>
          <w:color w:val="000000"/>
          <w:sz w:val="20"/>
        </w:rPr>
      </w:pPr>
    </w:p>
    <w:p w14:paraId="56BEBEF1" w14:textId="77777777" w:rsidR="00537A98" w:rsidRPr="00AA061F" w:rsidRDefault="00537A98" w:rsidP="00537A98">
      <w:pPr>
        <w:jc w:val="both"/>
      </w:pPr>
      <w:r>
        <w:rPr>
          <w:b/>
        </w:rPr>
        <w:t xml:space="preserve">V.  </w:t>
      </w:r>
      <w:r>
        <w:rPr>
          <w:b/>
          <w:u w:val="single"/>
        </w:rPr>
        <w:t>TESTING/SAMPLING</w:t>
      </w:r>
    </w:p>
    <w:p w14:paraId="6EB015F7" w14:textId="77777777" w:rsidR="00537A98" w:rsidRPr="00FE0AD0" w:rsidRDefault="00537A98" w:rsidP="00537A98">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4478C94" w14:textId="77777777" w:rsidR="00537A98" w:rsidRPr="00E873CB" w:rsidRDefault="00537A98" w:rsidP="00537A98">
      <w:pPr>
        <w:ind w:right="72"/>
        <w:jc w:val="both"/>
        <w:rPr>
          <w:rFonts w:cs="Arial"/>
          <w:sz w:val="20"/>
        </w:rPr>
      </w:pPr>
    </w:p>
    <w:p w14:paraId="3B8A49B5" w14:textId="6B650D2F" w:rsidR="00537A98" w:rsidRPr="000A7311" w:rsidRDefault="000A7311" w:rsidP="00537A98">
      <w:pPr>
        <w:jc w:val="both"/>
        <w:rPr>
          <w:bCs/>
          <w:sz w:val="20"/>
        </w:rPr>
      </w:pPr>
      <w:r w:rsidRPr="000A7311">
        <w:rPr>
          <w:rFonts w:cs="Arial"/>
          <w:bCs/>
          <w:sz w:val="20"/>
        </w:rPr>
        <w:t>NA</w:t>
      </w:r>
    </w:p>
    <w:p w14:paraId="433A6C16" w14:textId="77777777" w:rsidR="00537A98" w:rsidRPr="00FE0AD0" w:rsidRDefault="00537A98" w:rsidP="00537A98">
      <w:pPr>
        <w:jc w:val="both"/>
        <w:rPr>
          <w:sz w:val="20"/>
        </w:rPr>
      </w:pPr>
    </w:p>
    <w:p w14:paraId="33515ED6" w14:textId="77777777" w:rsidR="00537A98" w:rsidRDefault="00537A98" w:rsidP="00537A98">
      <w:pPr>
        <w:jc w:val="both"/>
      </w:pPr>
      <w:r>
        <w:rPr>
          <w:b/>
        </w:rPr>
        <w:t xml:space="preserve">VI.  </w:t>
      </w:r>
      <w:r>
        <w:rPr>
          <w:b/>
          <w:u w:val="single"/>
        </w:rPr>
        <w:t>MONITORING/RECORDKEEPING</w:t>
      </w:r>
    </w:p>
    <w:p w14:paraId="53AFFF39" w14:textId="77777777" w:rsidR="00537A98" w:rsidRPr="00FE0AD0" w:rsidRDefault="00537A98" w:rsidP="00537A98">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1DF127D" w14:textId="77777777" w:rsidR="00537A98" w:rsidRDefault="00537A98" w:rsidP="00537A98">
      <w:pPr>
        <w:jc w:val="both"/>
        <w:rPr>
          <w:sz w:val="20"/>
        </w:rPr>
      </w:pPr>
    </w:p>
    <w:p w14:paraId="582039D5" w14:textId="47076681" w:rsidR="00537A98" w:rsidRPr="000A7311" w:rsidRDefault="000A7311" w:rsidP="00EA5BC8">
      <w:pPr>
        <w:pStyle w:val="ListParagraph"/>
        <w:numPr>
          <w:ilvl w:val="6"/>
          <w:numId w:val="120"/>
        </w:numPr>
        <w:ind w:left="360"/>
        <w:jc w:val="both"/>
        <w:rPr>
          <w:sz w:val="20"/>
        </w:rPr>
      </w:pPr>
      <w:r>
        <w:rPr>
          <w:sz w:val="20"/>
        </w:rPr>
        <w:t xml:space="preserve">The permittee shall keep records of the monthly and total hours of operation. </w:t>
      </w:r>
      <w:r w:rsidR="00E72B00">
        <w:rPr>
          <w:sz w:val="20"/>
        </w:rPr>
        <w:t xml:space="preserve"> </w:t>
      </w:r>
      <w:r>
        <w:rPr>
          <w:sz w:val="20"/>
        </w:rPr>
        <w:t xml:space="preserve">Record shall be completed by the last day of the month, for the preceding month. </w:t>
      </w:r>
      <w:r w:rsidR="00E72B00">
        <w:rPr>
          <w:sz w:val="20"/>
        </w:rPr>
        <w:t xml:space="preserve"> </w:t>
      </w:r>
      <w:r>
        <w:rPr>
          <w:sz w:val="20"/>
        </w:rPr>
        <w:t>The permittee shall keep all records and make them available to the Department upon request.</w:t>
      </w:r>
      <w:r>
        <w:rPr>
          <w:rFonts w:cs="Arial"/>
          <w:sz w:val="20"/>
          <w:vertAlign w:val="superscript"/>
        </w:rPr>
        <w:t>2</w:t>
      </w:r>
      <w:r>
        <w:rPr>
          <w:sz w:val="20"/>
        </w:rPr>
        <w:t xml:space="preserve"> </w:t>
      </w:r>
      <w:r w:rsidR="00E72B00">
        <w:rPr>
          <w:sz w:val="20"/>
        </w:rPr>
        <w:t xml:space="preserve"> </w:t>
      </w:r>
      <w:r>
        <w:rPr>
          <w:b/>
          <w:bCs/>
          <w:sz w:val="20"/>
        </w:rPr>
        <w:t>(R 336.1205, R 336.1224, R 336.1225)</w:t>
      </w:r>
    </w:p>
    <w:p w14:paraId="67577EF0" w14:textId="77777777" w:rsidR="00537A98" w:rsidRPr="00047D6A" w:rsidRDefault="00537A98" w:rsidP="00537A98">
      <w:pPr>
        <w:jc w:val="both"/>
        <w:rPr>
          <w:sz w:val="20"/>
        </w:rPr>
      </w:pPr>
    </w:p>
    <w:p w14:paraId="22AD9FDF" w14:textId="77777777" w:rsidR="00537A98" w:rsidRPr="00F01FE1" w:rsidRDefault="00537A98" w:rsidP="00537A98">
      <w:pPr>
        <w:jc w:val="both"/>
        <w:rPr>
          <w:b/>
          <w:sz w:val="20"/>
          <w:u w:val="single"/>
        </w:rPr>
      </w:pPr>
      <w:r>
        <w:rPr>
          <w:b/>
        </w:rPr>
        <w:t xml:space="preserve">VII.  </w:t>
      </w:r>
      <w:r>
        <w:rPr>
          <w:b/>
          <w:u w:val="single"/>
        </w:rPr>
        <w:t>REPORTING</w:t>
      </w:r>
    </w:p>
    <w:p w14:paraId="79DAE9F3" w14:textId="77777777" w:rsidR="00537A98" w:rsidRPr="00047D6A" w:rsidRDefault="00537A98" w:rsidP="00537A98">
      <w:pPr>
        <w:jc w:val="both"/>
        <w:rPr>
          <w:sz w:val="20"/>
        </w:rPr>
      </w:pPr>
    </w:p>
    <w:p w14:paraId="5E4E1B77" w14:textId="77777777" w:rsidR="00537A98" w:rsidRDefault="00537A98" w:rsidP="00537A98">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75809EBC" w14:textId="77777777" w:rsidR="00537A98" w:rsidRPr="00984760" w:rsidRDefault="00537A98" w:rsidP="00537A98">
      <w:pPr>
        <w:ind w:left="360" w:hanging="360"/>
        <w:jc w:val="both"/>
        <w:rPr>
          <w:sz w:val="20"/>
        </w:rPr>
      </w:pPr>
    </w:p>
    <w:p w14:paraId="625691D3" w14:textId="77777777" w:rsidR="00537A98" w:rsidRDefault="00537A98" w:rsidP="00537A98">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2E252B7D" w14:textId="77777777" w:rsidR="00537A98" w:rsidRPr="00984760" w:rsidRDefault="00537A98" w:rsidP="00537A98">
      <w:pPr>
        <w:ind w:left="360" w:hanging="360"/>
        <w:jc w:val="both"/>
        <w:rPr>
          <w:sz w:val="20"/>
        </w:rPr>
      </w:pPr>
    </w:p>
    <w:p w14:paraId="62B01A0E" w14:textId="3A14ECAF" w:rsidR="00537A98" w:rsidRPr="000A7311" w:rsidRDefault="00537A98" w:rsidP="00531C60">
      <w:pPr>
        <w:pStyle w:val="ListParagraph"/>
        <w:numPr>
          <w:ilvl w:val="0"/>
          <w:numId w:val="122"/>
        </w:numPr>
        <w:jc w:val="both"/>
        <w:rPr>
          <w:sz w:val="20"/>
        </w:rPr>
      </w:pPr>
      <w:r w:rsidRPr="000A7311">
        <w:rPr>
          <w:sz w:val="20"/>
        </w:rPr>
        <w:t xml:space="preserve">Annual certification of compliance pursuant to General Conditions 19 and 20 of Part A.  The report shall be postmarked or received by the appropriate AQD District Office by March 15 for the previous calendar year.  </w:t>
      </w:r>
      <w:r w:rsidRPr="000A7311">
        <w:rPr>
          <w:b/>
          <w:sz w:val="20"/>
        </w:rPr>
        <w:t>(R 336.1213(4)(c))</w:t>
      </w:r>
    </w:p>
    <w:p w14:paraId="4FC8BABB" w14:textId="77777777" w:rsidR="000A7311" w:rsidRPr="000A7311" w:rsidRDefault="000A7311" w:rsidP="000A7311">
      <w:pPr>
        <w:pStyle w:val="ListParagraph"/>
        <w:ind w:left="360"/>
        <w:jc w:val="both"/>
        <w:rPr>
          <w:sz w:val="20"/>
        </w:rPr>
      </w:pPr>
    </w:p>
    <w:p w14:paraId="37A2BC16" w14:textId="2ACB3E40" w:rsidR="000A7311" w:rsidRPr="000A7311" w:rsidRDefault="000A7311" w:rsidP="00531C60">
      <w:pPr>
        <w:pStyle w:val="ListParagraph"/>
        <w:numPr>
          <w:ilvl w:val="0"/>
          <w:numId w:val="122"/>
        </w:numPr>
        <w:jc w:val="both"/>
        <w:rPr>
          <w:sz w:val="20"/>
        </w:rPr>
      </w:pPr>
      <w:r>
        <w:rPr>
          <w:sz w:val="20"/>
        </w:rPr>
        <w:t>The permittee shall provide written notification of when the boiler is placed on the site and when it is removed from the site, to demonstrate the temporary status of EU</w:t>
      </w:r>
      <w:r w:rsidR="00467931">
        <w:rPr>
          <w:sz w:val="20"/>
        </w:rPr>
        <w:t>-</w:t>
      </w:r>
      <w:r>
        <w:rPr>
          <w:sz w:val="20"/>
        </w:rPr>
        <w:t xml:space="preserve">TEMPBOILER. </w:t>
      </w:r>
      <w:r w:rsidR="00E72B00">
        <w:rPr>
          <w:sz w:val="20"/>
        </w:rPr>
        <w:t xml:space="preserve"> </w:t>
      </w:r>
      <w:r>
        <w:rPr>
          <w:sz w:val="20"/>
        </w:rPr>
        <w:t>The permittee shall submit this notification to the AQD District Supervisor within 15 days of placement or removal.</w:t>
      </w:r>
      <w:r>
        <w:rPr>
          <w:rFonts w:cs="Arial"/>
          <w:sz w:val="20"/>
          <w:vertAlign w:val="superscript"/>
        </w:rPr>
        <w:t>2</w:t>
      </w:r>
      <w:r>
        <w:rPr>
          <w:sz w:val="20"/>
        </w:rPr>
        <w:t xml:space="preserve"> </w:t>
      </w:r>
      <w:r w:rsidR="00E72B00">
        <w:rPr>
          <w:sz w:val="20"/>
        </w:rPr>
        <w:t xml:space="preserve"> </w:t>
      </w:r>
      <w:r>
        <w:rPr>
          <w:b/>
          <w:bCs/>
          <w:sz w:val="20"/>
        </w:rPr>
        <w:t>(40 CFR Part 60</w:t>
      </w:r>
      <w:r w:rsidR="00E72B00">
        <w:rPr>
          <w:b/>
          <w:bCs/>
          <w:sz w:val="20"/>
        </w:rPr>
        <w:t>,</w:t>
      </w:r>
      <w:r>
        <w:rPr>
          <w:b/>
          <w:bCs/>
          <w:sz w:val="20"/>
        </w:rPr>
        <w:t xml:space="preserve"> Subpart Dc, 40 CFR Part 63</w:t>
      </w:r>
      <w:r w:rsidR="00E72B00">
        <w:rPr>
          <w:b/>
          <w:bCs/>
          <w:sz w:val="20"/>
        </w:rPr>
        <w:t>,</w:t>
      </w:r>
      <w:r>
        <w:rPr>
          <w:b/>
          <w:bCs/>
          <w:sz w:val="20"/>
        </w:rPr>
        <w:t xml:space="preserve"> Subpart DDDDD)</w:t>
      </w:r>
    </w:p>
    <w:p w14:paraId="76E11B2A" w14:textId="77777777" w:rsidR="00537A98" w:rsidRPr="00E873CB" w:rsidRDefault="00537A98" w:rsidP="00537A98">
      <w:pPr>
        <w:jc w:val="both"/>
        <w:rPr>
          <w:rFonts w:cs="Arial"/>
          <w:sz w:val="20"/>
        </w:rPr>
      </w:pPr>
    </w:p>
    <w:p w14:paraId="34DC1DE8" w14:textId="77777777" w:rsidR="00537A98" w:rsidRPr="00FE0AD0" w:rsidRDefault="00537A98" w:rsidP="00537A98">
      <w:pPr>
        <w:jc w:val="both"/>
        <w:rPr>
          <w:rFonts w:cs="Arial"/>
          <w:b/>
          <w:sz w:val="20"/>
        </w:rPr>
      </w:pPr>
      <w:r w:rsidRPr="00FE0AD0">
        <w:rPr>
          <w:rFonts w:cs="Arial"/>
          <w:b/>
          <w:sz w:val="20"/>
        </w:rPr>
        <w:t>See Appendix 8</w:t>
      </w:r>
    </w:p>
    <w:p w14:paraId="7B742CA9" w14:textId="77777777" w:rsidR="00537A98" w:rsidRPr="00E873CB" w:rsidRDefault="00537A98" w:rsidP="00537A98">
      <w:pPr>
        <w:jc w:val="both"/>
        <w:rPr>
          <w:rFonts w:cs="Arial"/>
          <w:sz w:val="20"/>
        </w:rPr>
      </w:pPr>
    </w:p>
    <w:p w14:paraId="32E2585D" w14:textId="77777777" w:rsidR="00537A98" w:rsidRDefault="00537A98" w:rsidP="00537A98">
      <w:pPr>
        <w:jc w:val="both"/>
      </w:pPr>
      <w:r>
        <w:rPr>
          <w:b/>
        </w:rPr>
        <w:t xml:space="preserve">VIII.  </w:t>
      </w:r>
      <w:r>
        <w:rPr>
          <w:b/>
          <w:u w:val="single"/>
        </w:rPr>
        <w:t>STACK/VENT RESTRICTION(S)</w:t>
      </w:r>
    </w:p>
    <w:p w14:paraId="3064C320" w14:textId="77777777" w:rsidR="00537A98" w:rsidRDefault="00537A98" w:rsidP="00537A98">
      <w:pPr>
        <w:jc w:val="both"/>
        <w:rPr>
          <w:sz w:val="20"/>
        </w:rPr>
      </w:pPr>
    </w:p>
    <w:p w14:paraId="249E6636" w14:textId="77777777" w:rsidR="00537A98" w:rsidRPr="00FE0AD0" w:rsidRDefault="00537A98" w:rsidP="00537A98">
      <w:pPr>
        <w:jc w:val="both"/>
        <w:rPr>
          <w:sz w:val="20"/>
        </w:rPr>
      </w:pPr>
      <w:r w:rsidRPr="00FE0AD0">
        <w:rPr>
          <w:sz w:val="20"/>
        </w:rPr>
        <w:t>The exhaust gases from the stacks listed in the table below shall be discharged unobstructed vertically upwards to the ambient air unless otherwise noted:</w:t>
      </w:r>
    </w:p>
    <w:p w14:paraId="6BC3F94F" w14:textId="77777777" w:rsidR="00537A98" w:rsidRDefault="00537A98" w:rsidP="00537A98">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520"/>
      </w:tblGrid>
      <w:tr w:rsidR="00537A98" w14:paraId="40C489BC" w14:textId="77777777" w:rsidTr="00EA5BC8">
        <w:trPr>
          <w:cantSplit/>
          <w:tblHeader/>
        </w:trPr>
        <w:tc>
          <w:tcPr>
            <w:tcW w:w="2610" w:type="dxa"/>
            <w:tcBorders>
              <w:bottom w:val="single" w:sz="4" w:space="0" w:color="auto"/>
            </w:tcBorders>
          </w:tcPr>
          <w:p w14:paraId="584047C8" w14:textId="77777777" w:rsidR="00537A98" w:rsidRPr="00BD3DE3" w:rsidRDefault="00537A98" w:rsidP="00537A98">
            <w:pPr>
              <w:jc w:val="center"/>
              <w:rPr>
                <w:b/>
                <w:sz w:val="20"/>
              </w:rPr>
            </w:pPr>
            <w:r w:rsidRPr="00BD3DE3">
              <w:rPr>
                <w:b/>
                <w:sz w:val="20"/>
              </w:rPr>
              <w:t>Stack &amp; Vent ID</w:t>
            </w:r>
          </w:p>
        </w:tc>
        <w:tc>
          <w:tcPr>
            <w:tcW w:w="2520" w:type="dxa"/>
            <w:tcBorders>
              <w:bottom w:val="single" w:sz="4" w:space="0" w:color="auto"/>
            </w:tcBorders>
          </w:tcPr>
          <w:p w14:paraId="350E95B4" w14:textId="77777777" w:rsidR="00537A98" w:rsidRPr="00BD3DE3" w:rsidRDefault="00537A98" w:rsidP="00537A98">
            <w:pPr>
              <w:jc w:val="center"/>
              <w:rPr>
                <w:b/>
                <w:sz w:val="20"/>
              </w:rPr>
            </w:pPr>
            <w:r w:rsidRPr="00BD3DE3">
              <w:rPr>
                <w:b/>
                <w:sz w:val="20"/>
              </w:rPr>
              <w:t xml:space="preserve">Maximum </w:t>
            </w:r>
            <w:r>
              <w:rPr>
                <w:b/>
                <w:sz w:val="20"/>
              </w:rPr>
              <w:t>Exhaust Diameter / Dimensions</w:t>
            </w:r>
          </w:p>
          <w:p w14:paraId="0B91F043" w14:textId="77777777" w:rsidR="00537A98" w:rsidRPr="00BD3DE3" w:rsidRDefault="00537A98" w:rsidP="00537A98">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78BAF3F5" w14:textId="77777777" w:rsidR="00537A98" w:rsidRDefault="00537A98" w:rsidP="00537A98">
            <w:pPr>
              <w:jc w:val="center"/>
              <w:rPr>
                <w:b/>
                <w:sz w:val="20"/>
              </w:rPr>
            </w:pPr>
            <w:r w:rsidRPr="00BD3DE3">
              <w:rPr>
                <w:b/>
                <w:sz w:val="20"/>
              </w:rPr>
              <w:t>M</w:t>
            </w:r>
            <w:r>
              <w:rPr>
                <w:b/>
                <w:sz w:val="20"/>
              </w:rPr>
              <w:t xml:space="preserve">inimum Height </w:t>
            </w:r>
          </w:p>
          <w:p w14:paraId="372DF1FE" w14:textId="77777777" w:rsidR="00537A98" w:rsidRPr="00BD3DE3" w:rsidRDefault="00537A98" w:rsidP="00537A98">
            <w:pPr>
              <w:jc w:val="center"/>
              <w:rPr>
                <w:b/>
                <w:sz w:val="20"/>
              </w:rPr>
            </w:pPr>
            <w:r>
              <w:rPr>
                <w:b/>
                <w:sz w:val="20"/>
              </w:rPr>
              <w:t>Above Ground</w:t>
            </w:r>
          </w:p>
          <w:p w14:paraId="78A97E01" w14:textId="77777777" w:rsidR="00537A98" w:rsidRPr="00BD3DE3" w:rsidRDefault="00537A98" w:rsidP="00537A98">
            <w:pPr>
              <w:jc w:val="center"/>
              <w:rPr>
                <w:b/>
                <w:sz w:val="20"/>
              </w:rPr>
            </w:pPr>
            <w:r w:rsidRPr="00BD3DE3">
              <w:rPr>
                <w:b/>
                <w:sz w:val="20"/>
              </w:rPr>
              <w:t>(feet)</w:t>
            </w:r>
          </w:p>
        </w:tc>
        <w:tc>
          <w:tcPr>
            <w:tcW w:w="2520" w:type="dxa"/>
            <w:tcBorders>
              <w:bottom w:val="single" w:sz="4" w:space="0" w:color="auto"/>
            </w:tcBorders>
          </w:tcPr>
          <w:p w14:paraId="1953D950" w14:textId="77777777" w:rsidR="00537A98" w:rsidRPr="00BD3DE3" w:rsidRDefault="00537A98" w:rsidP="00537A98">
            <w:pPr>
              <w:jc w:val="center"/>
              <w:rPr>
                <w:b/>
                <w:sz w:val="20"/>
              </w:rPr>
            </w:pPr>
            <w:r w:rsidRPr="00BD3DE3">
              <w:rPr>
                <w:b/>
                <w:sz w:val="20"/>
              </w:rPr>
              <w:t>Underlying Applicable Requirements</w:t>
            </w:r>
          </w:p>
        </w:tc>
      </w:tr>
      <w:tr w:rsidR="00537A98" w14:paraId="49879086" w14:textId="77777777" w:rsidTr="00EA5BC8">
        <w:trPr>
          <w:cantSplit/>
        </w:trPr>
        <w:tc>
          <w:tcPr>
            <w:tcW w:w="2610" w:type="dxa"/>
            <w:tcBorders>
              <w:top w:val="single" w:sz="4" w:space="0" w:color="auto"/>
              <w:bottom w:val="single" w:sz="4" w:space="0" w:color="auto"/>
            </w:tcBorders>
          </w:tcPr>
          <w:p w14:paraId="4EE4C990" w14:textId="3E29DC1F" w:rsidR="00537A98" w:rsidRPr="00984760" w:rsidRDefault="000A7311" w:rsidP="008525B2">
            <w:pPr>
              <w:numPr>
                <w:ilvl w:val="0"/>
                <w:numId w:val="60"/>
              </w:numPr>
              <w:ind w:left="342" w:hanging="342"/>
              <w:rPr>
                <w:sz w:val="20"/>
              </w:rPr>
            </w:pPr>
            <w:r>
              <w:rPr>
                <w:sz w:val="20"/>
              </w:rPr>
              <w:t>SVTEMPBOILER</w:t>
            </w:r>
          </w:p>
        </w:tc>
        <w:tc>
          <w:tcPr>
            <w:tcW w:w="2520" w:type="dxa"/>
            <w:tcBorders>
              <w:top w:val="single" w:sz="4" w:space="0" w:color="auto"/>
              <w:bottom w:val="single" w:sz="4" w:space="0" w:color="auto"/>
            </w:tcBorders>
          </w:tcPr>
          <w:p w14:paraId="3A15721A" w14:textId="0AB82696" w:rsidR="00537A98" w:rsidRPr="000A7311" w:rsidRDefault="000A7311" w:rsidP="00537A98">
            <w:pPr>
              <w:jc w:val="center"/>
              <w:rPr>
                <w:rFonts w:cs="Arial"/>
                <w:sz w:val="20"/>
              </w:rPr>
            </w:pPr>
            <w:r>
              <w:rPr>
                <w:sz w:val="20"/>
              </w:rPr>
              <w:t>56</w:t>
            </w:r>
            <w:r>
              <w:rPr>
                <w:rFonts w:cs="Arial"/>
                <w:sz w:val="20"/>
                <w:vertAlign w:val="superscript"/>
              </w:rPr>
              <w:t>2</w:t>
            </w:r>
          </w:p>
        </w:tc>
        <w:tc>
          <w:tcPr>
            <w:tcW w:w="2610" w:type="dxa"/>
            <w:tcBorders>
              <w:top w:val="single" w:sz="4" w:space="0" w:color="auto"/>
              <w:bottom w:val="single" w:sz="4" w:space="0" w:color="auto"/>
            </w:tcBorders>
          </w:tcPr>
          <w:p w14:paraId="63C732A6" w14:textId="6D45AD06" w:rsidR="00537A98" w:rsidRPr="000A7311" w:rsidRDefault="000A7311" w:rsidP="00537A98">
            <w:pPr>
              <w:jc w:val="center"/>
              <w:rPr>
                <w:rFonts w:cs="Arial"/>
                <w:sz w:val="20"/>
              </w:rPr>
            </w:pPr>
            <w:r>
              <w:rPr>
                <w:sz w:val="20"/>
              </w:rPr>
              <w:t>27.5</w:t>
            </w:r>
            <w:r>
              <w:rPr>
                <w:rFonts w:cs="Arial"/>
                <w:sz w:val="20"/>
                <w:vertAlign w:val="superscript"/>
              </w:rPr>
              <w:t>2</w:t>
            </w:r>
          </w:p>
        </w:tc>
        <w:tc>
          <w:tcPr>
            <w:tcW w:w="2520" w:type="dxa"/>
            <w:tcBorders>
              <w:top w:val="single" w:sz="4" w:space="0" w:color="auto"/>
              <w:bottom w:val="single" w:sz="4" w:space="0" w:color="auto"/>
            </w:tcBorders>
          </w:tcPr>
          <w:p w14:paraId="31B534EF" w14:textId="77777777" w:rsidR="000A7311" w:rsidRPr="00467931" w:rsidRDefault="000A7311" w:rsidP="00537A98">
            <w:pPr>
              <w:jc w:val="center"/>
              <w:rPr>
                <w:b/>
                <w:sz w:val="20"/>
              </w:rPr>
            </w:pPr>
            <w:r w:rsidRPr="00467931">
              <w:rPr>
                <w:b/>
                <w:sz w:val="20"/>
              </w:rPr>
              <w:t xml:space="preserve">R 336.1225, </w:t>
            </w:r>
          </w:p>
          <w:p w14:paraId="6BEEF706" w14:textId="7A0F22C1" w:rsidR="00537A98" w:rsidRPr="000A7311" w:rsidRDefault="000A7311" w:rsidP="00537A98">
            <w:pPr>
              <w:jc w:val="center"/>
              <w:rPr>
                <w:bCs/>
                <w:sz w:val="20"/>
              </w:rPr>
            </w:pPr>
            <w:r w:rsidRPr="00467931">
              <w:rPr>
                <w:b/>
                <w:sz w:val="20"/>
              </w:rPr>
              <w:t>40 CFR 52.21(c)&amp;(d)</w:t>
            </w:r>
          </w:p>
        </w:tc>
      </w:tr>
    </w:tbl>
    <w:p w14:paraId="4E2848D3" w14:textId="77777777" w:rsidR="00537A98" w:rsidRPr="000C40EB" w:rsidRDefault="00537A98" w:rsidP="00537A98">
      <w:pPr>
        <w:jc w:val="both"/>
        <w:rPr>
          <w:sz w:val="20"/>
        </w:rPr>
      </w:pPr>
    </w:p>
    <w:p w14:paraId="7A7E93D3" w14:textId="77777777" w:rsidR="00537A98" w:rsidRDefault="00537A98" w:rsidP="00537A98">
      <w:pPr>
        <w:jc w:val="both"/>
      </w:pPr>
      <w:r>
        <w:rPr>
          <w:b/>
        </w:rPr>
        <w:t xml:space="preserve">IX.  </w:t>
      </w:r>
      <w:r>
        <w:rPr>
          <w:b/>
          <w:u w:val="single"/>
        </w:rPr>
        <w:t>OTHER REQUIREMENT(S)</w:t>
      </w:r>
    </w:p>
    <w:p w14:paraId="64FA094D" w14:textId="77777777" w:rsidR="00537A98" w:rsidRPr="00FE0AD0" w:rsidRDefault="00537A98" w:rsidP="00537A98">
      <w:pPr>
        <w:jc w:val="both"/>
        <w:rPr>
          <w:sz w:val="20"/>
        </w:rPr>
      </w:pPr>
    </w:p>
    <w:p w14:paraId="77690D7F" w14:textId="6F5FD53A" w:rsidR="000A7311" w:rsidRPr="000A7311" w:rsidRDefault="000A7311" w:rsidP="008525B2">
      <w:pPr>
        <w:numPr>
          <w:ilvl w:val="0"/>
          <w:numId w:val="75"/>
        </w:numPr>
        <w:ind w:left="360"/>
        <w:jc w:val="both"/>
        <w:rPr>
          <w:sz w:val="20"/>
        </w:rPr>
      </w:pPr>
      <w:r>
        <w:rPr>
          <w:sz w:val="20"/>
        </w:rPr>
        <w:t>If EU</w:t>
      </w:r>
      <w:r w:rsidR="00467931">
        <w:rPr>
          <w:sz w:val="20"/>
        </w:rPr>
        <w:t>-</w:t>
      </w:r>
      <w:r>
        <w:rPr>
          <w:sz w:val="20"/>
        </w:rPr>
        <w:t>TEMPBOILER remains on-site for more than 180 consecutive days, the permittee shall comply with the applicable provisions of the federal Standards of Performance for New Stationary Sources as specified in 40</w:t>
      </w:r>
      <w:r w:rsidR="00E72B00">
        <w:rPr>
          <w:sz w:val="20"/>
        </w:rPr>
        <w:t> </w:t>
      </w:r>
      <w:r>
        <w:rPr>
          <w:sz w:val="20"/>
        </w:rPr>
        <w:t>CFR Part 60</w:t>
      </w:r>
      <w:r w:rsidR="00E72B00">
        <w:rPr>
          <w:sz w:val="20"/>
        </w:rPr>
        <w:t>,</w:t>
      </w:r>
      <w:r>
        <w:rPr>
          <w:sz w:val="20"/>
        </w:rPr>
        <w:t xml:space="preserve"> Subparts A and Dc, as they apply to EU</w:t>
      </w:r>
      <w:r w:rsidR="00467931">
        <w:rPr>
          <w:sz w:val="20"/>
        </w:rPr>
        <w:t>-</w:t>
      </w:r>
      <w:r>
        <w:rPr>
          <w:sz w:val="20"/>
        </w:rPr>
        <w:t>TEMPBOILER.</w:t>
      </w:r>
      <w:r>
        <w:rPr>
          <w:rFonts w:cs="Arial"/>
          <w:sz w:val="20"/>
          <w:vertAlign w:val="superscript"/>
        </w:rPr>
        <w:t>2</w:t>
      </w:r>
      <w:r>
        <w:rPr>
          <w:sz w:val="20"/>
        </w:rPr>
        <w:t xml:space="preserve"> </w:t>
      </w:r>
      <w:r w:rsidR="00E72B00">
        <w:rPr>
          <w:sz w:val="20"/>
        </w:rPr>
        <w:t xml:space="preserve"> </w:t>
      </w:r>
      <w:r>
        <w:rPr>
          <w:b/>
          <w:bCs/>
          <w:sz w:val="20"/>
        </w:rPr>
        <w:t>(40 CFR Part 60</w:t>
      </w:r>
      <w:r w:rsidR="00E72B00">
        <w:rPr>
          <w:b/>
          <w:bCs/>
          <w:sz w:val="20"/>
        </w:rPr>
        <w:t>,</w:t>
      </w:r>
      <w:r>
        <w:rPr>
          <w:b/>
          <w:bCs/>
          <w:sz w:val="20"/>
        </w:rPr>
        <w:t xml:space="preserve"> Subparts A &amp; Dc)</w:t>
      </w:r>
    </w:p>
    <w:p w14:paraId="08C6BDAA" w14:textId="77777777" w:rsidR="000A7311" w:rsidRDefault="000A7311" w:rsidP="000A7311">
      <w:pPr>
        <w:ind w:left="360"/>
        <w:jc w:val="both"/>
        <w:rPr>
          <w:sz w:val="20"/>
        </w:rPr>
      </w:pPr>
    </w:p>
    <w:p w14:paraId="6FB14526" w14:textId="4A84005D" w:rsidR="000A7311" w:rsidRPr="000A7311" w:rsidRDefault="000A7311" w:rsidP="008525B2">
      <w:pPr>
        <w:pStyle w:val="ListParagraph"/>
        <w:numPr>
          <w:ilvl w:val="0"/>
          <w:numId w:val="75"/>
        </w:numPr>
        <w:ind w:left="360"/>
        <w:jc w:val="both"/>
        <w:rPr>
          <w:sz w:val="20"/>
        </w:rPr>
      </w:pPr>
      <w:r>
        <w:rPr>
          <w:sz w:val="20"/>
        </w:rPr>
        <w:t>If EU</w:t>
      </w:r>
      <w:r w:rsidR="00467931">
        <w:rPr>
          <w:sz w:val="20"/>
        </w:rPr>
        <w:t>-</w:t>
      </w:r>
      <w:r>
        <w:rPr>
          <w:sz w:val="20"/>
        </w:rPr>
        <w:t>TEMPBOILER remains on-site for more than 12 consecutive months, the permittee shall comply with the applicable provisions of the federal National Emissions Standards for Hazardous Air Pollutants as specified in 40</w:t>
      </w:r>
      <w:r w:rsidR="00E72B00">
        <w:rPr>
          <w:sz w:val="20"/>
        </w:rPr>
        <w:t> </w:t>
      </w:r>
      <w:r>
        <w:rPr>
          <w:sz w:val="20"/>
        </w:rPr>
        <w:t>CFR Part 63</w:t>
      </w:r>
      <w:r w:rsidR="00E72B00">
        <w:rPr>
          <w:sz w:val="20"/>
        </w:rPr>
        <w:t>,</w:t>
      </w:r>
      <w:r>
        <w:rPr>
          <w:sz w:val="20"/>
        </w:rPr>
        <w:t xml:space="preserve"> Subparts A and DDDDD, as they apply to EU</w:t>
      </w:r>
      <w:r w:rsidR="00467931">
        <w:rPr>
          <w:sz w:val="20"/>
        </w:rPr>
        <w:t>-</w:t>
      </w:r>
      <w:r>
        <w:rPr>
          <w:sz w:val="20"/>
        </w:rPr>
        <w:t>TEMPBOILER.</w:t>
      </w:r>
      <w:r>
        <w:rPr>
          <w:rFonts w:cs="Arial"/>
          <w:sz w:val="20"/>
          <w:vertAlign w:val="superscript"/>
        </w:rPr>
        <w:t>2</w:t>
      </w:r>
      <w:r>
        <w:rPr>
          <w:sz w:val="20"/>
        </w:rPr>
        <w:t xml:space="preserve"> </w:t>
      </w:r>
      <w:r w:rsidR="00E72B00">
        <w:rPr>
          <w:sz w:val="20"/>
        </w:rPr>
        <w:t xml:space="preserve"> </w:t>
      </w:r>
      <w:r>
        <w:rPr>
          <w:b/>
          <w:bCs/>
          <w:sz w:val="20"/>
        </w:rPr>
        <w:t>(40 CFR Part 63</w:t>
      </w:r>
      <w:r w:rsidR="00E72B00">
        <w:rPr>
          <w:b/>
          <w:bCs/>
          <w:sz w:val="20"/>
        </w:rPr>
        <w:t>,</w:t>
      </w:r>
      <w:r>
        <w:rPr>
          <w:b/>
          <w:bCs/>
          <w:sz w:val="20"/>
        </w:rPr>
        <w:t xml:space="preserve"> Subpart DDDDD)</w:t>
      </w:r>
    </w:p>
    <w:p w14:paraId="41204418" w14:textId="16B9CF57" w:rsidR="00537A98" w:rsidRDefault="00537A98" w:rsidP="00537A98">
      <w:pPr>
        <w:jc w:val="both"/>
        <w:rPr>
          <w:sz w:val="20"/>
        </w:rPr>
      </w:pPr>
    </w:p>
    <w:p w14:paraId="71540D27" w14:textId="77777777" w:rsidR="00EA5BC8" w:rsidRPr="00FE0AD0" w:rsidRDefault="00EA5BC8" w:rsidP="00537A98">
      <w:pPr>
        <w:jc w:val="both"/>
        <w:rPr>
          <w:sz w:val="20"/>
        </w:rPr>
      </w:pPr>
    </w:p>
    <w:p w14:paraId="0DE136AC" w14:textId="77777777" w:rsidR="00537A98" w:rsidRPr="00B90185" w:rsidRDefault="00537A98" w:rsidP="00537A98">
      <w:pPr>
        <w:jc w:val="both"/>
        <w:rPr>
          <w:b/>
          <w:sz w:val="20"/>
        </w:rPr>
      </w:pPr>
      <w:r w:rsidRPr="00B90185">
        <w:rPr>
          <w:b/>
          <w:sz w:val="20"/>
          <w:u w:val="single"/>
        </w:rPr>
        <w:t>Footnotes</w:t>
      </w:r>
      <w:r w:rsidRPr="00B90185">
        <w:rPr>
          <w:b/>
          <w:sz w:val="20"/>
        </w:rPr>
        <w:t>:</w:t>
      </w:r>
    </w:p>
    <w:p w14:paraId="13FB11D2" w14:textId="77777777" w:rsidR="00537A98" w:rsidRPr="001E3851" w:rsidRDefault="00537A98" w:rsidP="00537A98">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1E754A5" w14:textId="77777777" w:rsidR="00537A98" w:rsidRPr="00D53AEC" w:rsidRDefault="00537A98" w:rsidP="00537A98">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1BFB5B5" w14:textId="77777777" w:rsidR="00A86D8D" w:rsidRPr="007014BE" w:rsidRDefault="00E14632" w:rsidP="007014BE">
      <w:pPr>
        <w:rPr>
          <w:szCs w:val="22"/>
        </w:rPr>
      </w:pPr>
      <w:r>
        <w:br w:type="page"/>
      </w:r>
    </w:p>
    <w:p w14:paraId="12AADD96" w14:textId="77777777" w:rsidR="0034744B" w:rsidRPr="00FC1F2C" w:rsidRDefault="0034744B" w:rsidP="00393A6F">
      <w:pPr>
        <w:pStyle w:val="Heading1"/>
        <w:rPr>
          <w:b w:val="0"/>
          <w:sz w:val="20"/>
          <w:szCs w:val="20"/>
        </w:rPr>
      </w:pPr>
      <w:bookmarkStart w:id="69" w:name="_Toc46740656"/>
      <w:r w:rsidRPr="00393A6F">
        <w:lastRenderedPageBreak/>
        <w:t xml:space="preserve">D.  FLEXIBLE GROUP </w:t>
      </w:r>
      <w:bookmarkEnd w:id="62"/>
      <w:r w:rsidR="00494D15">
        <w:t xml:space="preserve">SPECIAL </w:t>
      </w:r>
      <w:r w:rsidR="00456F47" w:rsidRPr="00393A6F">
        <w:t>CONDITIONS</w:t>
      </w:r>
      <w:bookmarkEnd w:id="69"/>
    </w:p>
    <w:p w14:paraId="40038E7F" w14:textId="77777777" w:rsidR="0034744B" w:rsidRPr="008E1254" w:rsidRDefault="0034744B" w:rsidP="00FC1F2C">
      <w:pPr>
        <w:rPr>
          <w:sz w:val="20"/>
        </w:rPr>
      </w:pPr>
    </w:p>
    <w:p w14:paraId="637E7128"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4C7EF44" w14:textId="77777777" w:rsidR="009602B7" w:rsidRPr="00FE0AD0" w:rsidRDefault="009602B7" w:rsidP="0034744B">
      <w:pPr>
        <w:jc w:val="both"/>
        <w:rPr>
          <w:sz w:val="20"/>
        </w:rPr>
      </w:pPr>
    </w:p>
    <w:p w14:paraId="0532AE1E" w14:textId="77777777" w:rsidR="00C77296" w:rsidRPr="009E40D6"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044E6109" w14:textId="77777777" w:rsidR="0034744B" w:rsidRPr="009E40D6" w:rsidRDefault="0034744B" w:rsidP="001F649E">
      <w:pPr>
        <w:pStyle w:val="Heading2"/>
        <w:numPr>
          <w:ilvl w:val="0"/>
          <w:numId w:val="0"/>
        </w:numPr>
        <w:rPr>
          <w:b w:val="0"/>
          <w:bCs/>
          <w:sz w:val="22"/>
          <w:szCs w:val="22"/>
        </w:rPr>
      </w:pPr>
      <w:bookmarkStart w:id="70" w:name="_Toc2571646"/>
      <w:bookmarkStart w:id="71" w:name="_Toc46740657"/>
      <w:r w:rsidRPr="002B5ED5">
        <w:rPr>
          <w:bCs/>
          <w:sz w:val="22"/>
          <w:szCs w:val="22"/>
        </w:rPr>
        <w:t>FLEXIBLE GROUP SUMMARY TABLE</w:t>
      </w:r>
      <w:bookmarkEnd w:id="70"/>
      <w:bookmarkEnd w:id="71"/>
    </w:p>
    <w:p w14:paraId="4DED4938"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231ED6F7"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28DA94B6" w14:textId="77777777">
        <w:trPr>
          <w:cantSplit/>
          <w:tblHeader/>
        </w:trPr>
        <w:tc>
          <w:tcPr>
            <w:tcW w:w="2340" w:type="dxa"/>
            <w:tcBorders>
              <w:top w:val="double" w:sz="6" w:space="0" w:color="auto"/>
              <w:bottom w:val="double" w:sz="4" w:space="0" w:color="auto"/>
            </w:tcBorders>
            <w:shd w:val="pct10" w:color="auto" w:fill="auto"/>
          </w:tcPr>
          <w:p w14:paraId="7129919A"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62C3B2E9"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08B37921" w14:textId="77777777" w:rsidR="00234667" w:rsidRPr="006D3561" w:rsidRDefault="00234667" w:rsidP="00991194">
            <w:pPr>
              <w:jc w:val="center"/>
              <w:rPr>
                <w:rFonts w:cs="Arial"/>
                <w:b/>
                <w:sz w:val="20"/>
              </w:rPr>
            </w:pPr>
            <w:r w:rsidRPr="006D3561">
              <w:rPr>
                <w:rFonts w:cs="Arial"/>
                <w:b/>
                <w:sz w:val="20"/>
              </w:rPr>
              <w:t>Associated</w:t>
            </w:r>
          </w:p>
          <w:p w14:paraId="683A8A5A" w14:textId="77777777" w:rsidR="00234667" w:rsidRPr="006D3561" w:rsidRDefault="00234667" w:rsidP="00991194">
            <w:pPr>
              <w:jc w:val="center"/>
              <w:rPr>
                <w:rFonts w:cs="Arial"/>
                <w:b/>
                <w:sz w:val="20"/>
              </w:rPr>
            </w:pPr>
            <w:r w:rsidRPr="006D3561">
              <w:rPr>
                <w:rFonts w:cs="Arial"/>
                <w:b/>
                <w:sz w:val="20"/>
              </w:rPr>
              <w:t>Emission Unit IDs</w:t>
            </w:r>
          </w:p>
        </w:tc>
      </w:tr>
      <w:tr w:rsidR="00811B3B" w14:paraId="3CC23792" w14:textId="77777777">
        <w:trPr>
          <w:cantSplit/>
        </w:trPr>
        <w:tc>
          <w:tcPr>
            <w:tcW w:w="2340" w:type="dxa"/>
            <w:tcBorders>
              <w:top w:val="nil"/>
              <w:bottom w:val="nil"/>
            </w:tcBorders>
          </w:tcPr>
          <w:p w14:paraId="6487C0D0" w14:textId="77777777" w:rsidR="00811B3B" w:rsidRPr="001B5E34" w:rsidRDefault="00811B3B" w:rsidP="00811B3B">
            <w:pPr>
              <w:rPr>
                <w:rFonts w:cs="Arial"/>
                <w:sz w:val="20"/>
              </w:rPr>
            </w:pPr>
            <w:r>
              <w:rPr>
                <w:rFonts w:cs="Arial"/>
                <w:sz w:val="20"/>
              </w:rPr>
              <w:t>FG-TURB/DB1-3</w:t>
            </w:r>
          </w:p>
        </w:tc>
        <w:tc>
          <w:tcPr>
            <w:tcW w:w="5130" w:type="dxa"/>
            <w:tcBorders>
              <w:top w:val="nil"/>
              <w:bottom w:val="nil"/>
            </w:tcBorders>
          </w:tcPr>
          <w:p w14:paraId="46FCDC54" w14:textId="313FBF7C" w:rsidR="00811B3B" w:rsidRPr="001B5E34" w:rsidRDefault="00811B3B" w:rsidP="00E94EB0">
            <w:pPr>
              <w:rPr>
                <w:rFonts w:cs="Arial"/>
                <w:sz w:val="20"/>
              </w:rPr>
            </w:pPr>
            <w:r>
              <w:rPr>
                <w:rFonts w:cs="Arial"/>
                <w:sz w:val="20"/>
              </w:rPr>
              <w:t xml:space="preserve">Three (3) combined-cycle combustion turbine (CT) / heat recovery steam generator (HRSG) trains. </w:t>
            </w:r>
            <w:r w:rsidR="00E72B00">
              <w:rPr>
                <w:rFonts w:cs="Arial"/>
                <w:sz w:val="20"/>
              </w:rPr>
              <w:t xml:space="preserve"> </w:t>
            </w:r>
            <w:r>
              <w:rPr>
                <w:rFonts w:cs="Arial"/>
                <w:sz w:val="20"/>
              </w:rPr>
              <w:t xml:space="preserve">Each CT is a natural gas fired Mitsubishi model 501G KIA, equipped with dry low NOx combustor and inlet air evaporative cooling. </w:t>
            </w:r>
            <w:r w:rsidR="00E72B00">
              <w:rPr>
                <w:rFonts w:cs="Arial"/>
                <w:sz w:val="20"/>
              </w:rPr>
              <w:t xml:space="preserve"> </w:t>
            </w:r>
            <w:r>
              <w:rPr>
                <w:rFonts w:cs="Arial"/>
                <w:sz w:val="20"/>
              </w:rPr>
              <w:t xml:space="preserve">Each HRSG includes a natural gas fired duct burner with a 256 </w:t>
            </w:r>
            <w:r w:rsidR="00E72B00">
              <w:rPr>
                <w:rFonts w:cs="Arial"/>
                <w:sz w:val="20"/>
              </w:rPr>
              <w:t>MMBTU</w:t>
            </w:r>
            <w:r>
              <w:rPr>
                <w:rFonts w:cs="Arial"/>
                <w:sz w:val="20"/>
              </w:rPr>
              <w:t xml:space="preserve">/hr heat input capacity and a dry low NOx burner. </w:t>
            </w:r>
            <w:r w:rsidR="00E72B00">
              <w:rPr>
                <w:rFonts w:cs="Arial"/>
                <w:sz w:val="20"/>
              </w:rPr>
              <w:t xml:space="preserve"> </w:t>
            </w:r>
            <w:r>
              <w:rPr>
                <w:rFonts w:cs="Arial"/>
                <w:sz w:val="20"/>
              </w:rPr>
              <w:t>Each CT/HRSG train is equipped with SCR and oxidation catalyst.</w:t>
            </w:r>
          </w:p>
        </w:tc>
        <w:tc>
          <w:tcPr>
            <w:tcW w:w="2700" w:type="dxa"/>
            <w:tcBorders>
              <w:top w:val="nil"/>
              <w:bottom w:val="nil"/>
            </w:tcBorders>
          </w:tcPr>
          <w:p w14:paraId="6D9D6A83" w14:textId="77777777" w:rsidR="00811B3B" w:rsidRDefault="00811B3B" w:rsidP="00811B3B">
            <w:pPr>
              <w:rPr>
                <w:rFonts w:cs="Arial"/>
                <w:sz w:val="20"/>
              </w:rPr>
            </w:pPr>
            <w:r>
              <w:rPr>
                <w:rFonts w:cs="Arial"/>
                <w:sz w:val="20"/>
              </w:rPr>
              <w:t>EU-TURBINE1, EU-DB1,</w:t>
            </w:r>
          </w:p>
          <w:p w14:paraId="4B0C284A" w14:textId="77777777" w:rsidR="00811B3B" w:rsidRDefault="00811B3B" w:rsidP="00811B3B">
            <w:pPr>
              <w:rPr>
                <w:rFonts w:cs="Arial"/>
                <w:sz w:val="20"/>
              </w:rPr>
            </w:pPr>
            <w:r>
              <w:rPr>
                <w:rFonts w:cs="Arial"/>
                <w:sz w:val="20"/>
              </w:rPr>
              <w:t>EU-TURBINE2, EU-DB2,</w:t>
            </w:r>
          </w:p>
          <w:p w14:paraId="2C726CBC" w14:textId="77777777" w:rsidR="00811B3B" w:rsidRPr="001B5E34" w:rsidRDefault="00811B3B" w:rsidP="00811B3B">
            <w:pPr>
              <w:rPr>
                <w:rFonts w:cs="Arial"/>
                <w:sz w:val="20"/>
              </w:rPr>
            </w:pPr>
            <w:r>
              <w:rPr>
                <w:rFonts w:cs="Arial"/>
                <w:sz w:val="20"/>
              </w:rPr>
              <w:t>EU-TURBINE3, EU-DB3</w:t>
            </w:r>
          </w:p>
        </w:tc>
      </w:tr>
      <w:tr w:rsidR="00811B3B" w14:paraId="5AD1DA3F" w14:textId="77777777">
        <w:trPr>
          <w:cantSplit/>
        </w:trPr>
        <w:tc>
          <w:tcPr>
            <w:tcW w:w="2340" w:type="dxa"/>
          </w:tcPr>
          <w:p w14:paraId="01DABCA0" w14:textId="77777777" w:rsidR="00811B3B" w:rsidRDefault="00811B3B" w:rsidP="00811B3B">
            <w:pPr>
              <w:rPr>
                <w:rFonts w:cs="Arial"/>
                <w:sz w:val="20"/>
              </w:rPr>
            </w:pPr>
            <w:r>
              <w:rPr>
                <w:sz w:val="20"/>
              </w:rPr>
              <w:t>FG-COOLTWRS</w:t>
            </w:r>
          </w:p>
        </w:tc>
        <w:tc>
          <w:tcPr>
            <w:tcW w:w="5130" w:type="dxa"/>
          </w:tcPr>
          <w:p w14:paraId="3F82FEC5" w14:textId="29392126" w:rsidR="00811B3B" w:rsidRPr="00BB70D2" w:rsidRDefault="00811B3B" w:rsidP="00E94EB0">
            <w:pPr>
              <w:tabs>
                <w:tab w:val="left" w:pos="720"/>
                <w:tab w:val="left" w:pos="8856"/>
              </w:tabs>
              <w:rPr>
                <w:rFonts w:cs="Arial"/>
                <w:sz w:val="20"/>
              </w:rPr>
            </w:pPr>
            <w:r>
              <w:rPr>
                <w:rFonts w:cs="Arial"/>
                <w:sz w:val="20"/>
              </w:rPr>
              <w:t>Three cooling towers.</w:t>
            </w:r>
            <w:r w:rsidR="00FB24E1">
              <w:rPr>
                <w:rFonts w:cs="Arial"/>
                <w:sz w:val="20"/>
              </w:rPr>
              <w:t xml:space="preserve"> </w:t>
            </w:r>
            <w:r>
              <w:rPr>
                <w:rFonts w:cs="Arial"/>
                <w:sz w:val="20"/>
              </w:rPr>
              <w:t xml:space="preserve"> Each is a 6-cell mechanical draft evaporative cooling tower with high efficiency drift eliminators.</w:t>
            </w:r>
          </w:p>
        </w:tc>
        <w:tc>
          <w:tcPr>
            <w:tcW w:w="2700" w:type="dxa"/>
          </w:tcPr>
          <w:p w14:paraId="1F74B1B3" w14:textId="06BC6451" w:rsidR="00811B3B" w:rsidRDefault="00811B3B" w:rsidP="00811B3B">
            <w:pPr>
              <w:rPr>
                <w:rFonts w:cs="Arial"/>
                <w:sz w:val="20"/>
              </w:rPr>
            </w:pPr>
            <w:r>
              <w:rPr>
                <w:rFonts w:cs="Arial"/>
                <w:sz w:val="20"/>
              </w:rPr>
              <w:t>EUCOOLTWR1, EUCOOLTWR2, EUCOOLTWR3</w:t>
            </w:r>
          </w:p>
        </w:tc>
      </w:tr>
      <w:tr w:rsidR="00811B3B" w14:paraId="7F910502" w14:textId="77777777">
        <w:trPr>
          <w:cantSplit/>
        </w:trPr>
        <w:tc>
          <w:tcPr>
            <w:tcW w:w="2340" w:type="dxa"/>
            <w:tcBorders>
              <w:top w:val="nil"/>
              <w:bottom w:val="single" w:sz="6" w:space="0" w:color="auto"/>
            </w:tcBorders>
          </w:tcPr>
          <w:p w14:paraId="3FAE81E5" w14:textId="77777777" w:rsidR="00811B3B" w:rsidRPr="001B5E34" w:rsidRDefault="00811B3B" w:rsidP="00811B3B">
            <w:pPr>
              <w:rPr>
                <w:rFonts w:cs="Arial"/>
                <w:sz w:val="20"/>
              </w:rPr>
            </w:pPr>
            <w:r>
              <w:rPr>
                <w:rFonts w:cs="Arial"/>
                <w:sz w:val="20"/>
              </w:rPr>
              <w:t>FG-EMERGENCY</w:t>
            </w:r>
          </w:p>
        </w:tc>
        <w:tc>
          <w:tcPr>
            <w:tcW w:w="5130" w:type="dxa"/>
            <w:tcBorders>
              <w:top w:val="nil"/>
              <w:bottom w:val="single" w:sz="6" w:space="0" w:color="auto"/>
            </w:tcBorders>
          </w:tcPr>
          <w:p w14:paraId="24BA1452" w14:textId="77777777" w:rsidR="00811B3B" w:rsidRPr="001B5E34" w:rsidRDefault="00811B3B" w:rsidP="00E94EB0">
            <w:pPr>
              <w:rPr>
                <w:rFonts w:cs="Arial"/>
                <w:sz w:val="20"/>
              </w:rPr>
            </w:pPr>
            <w:r>
              <w:rPr>
                <w:rFonts w:cs="Arial"/>
                <w:sz w:val="20"/>
              </w:rPr>
              <w:t>Existing emergency engines at the Facility.</w:t>
            </w:r>
          </w:p>
        </w:tc>
        <w:tc>
          <w:tcPr>
            <w:tcW w:w="2700" w:type="dxa"/>
            <w:tcBorders>
              <w:top w:val="nil"/>
              <w:bottom w:val="single" w:sz="6" w:space="0" w:color="auto"/>
            </w:tcBorders>
          </w:tcPr>
          <w:p w14:paraId="11AA575F" w14:textId="04613BD7" w:rsidR="00811B3B" w:rsidRDefault="00811B3B" w:rsidP="00811B3B">
            <w:pPr>
              <w:rPr>
                <w:rFonts w:cs="Arial"/>
                <w:sz w:val="20"/>
              </w:rPr>
            </w:pPr>
            <w:r>
              <w:rPr>
                <w:rFonts w:cs="Arial"/>
                <w:sz w:val="20"/>
              </w:rPr>
              <w:t xml:space="preserve">EU-EMERGENG, </w:t>
            </w:r>
          </w:p>
          <w:p w14:paraId="4EE69939" w14:textId="77777777" w:rsidR="00811B3B" w:rsidRPr="001B5E34" w:rsidRDefault="00811B3B" w:rsidP="00811B3B">
            <w:pPr>
              <w:rPr>
                <w:rFonts w:cs="Arial"/>
                <w:sz w:val="20"/>
              </w:rPr>
            </w:pPr>
            <w:r>
              <w:rPr>
                <w:rFonts w:cs="Arial"/>
                <w:sz w:val="20"/>
              </w:rPr>
              <w:t>EU-EMERGFIRE</w:t>
            </w:r>
          </w:p>
        </w:tc>
      </w:tr>
      <w:tr w:rsidR="00811B3B" w14:paraId="16015F37" w14:textId="77777777" w:rsidTr="000A386B">
        <w:trPr>
          <w:cantSplit/>
        </w:trPr>
        <w:tc>
          <w:tcPr>
            <w:tcW w:w="2340" w:type="dxa"/>
            <w:tcBorders>
              <w:top w:val="single" w:sz="6" w:space="0" w:color="auto"/>
              <w:left w:val="double" w:sz="4" w:space="0" w:color="auto"/>
              <w:bottom w:val="single" w:sz="6" w:space="0" w:color="auto"/>
            </w:tcBorders>
          </w:tcPr>
          <w:p w14:paraId="797A0DBE" w14:textId="77777777" w:rsidR="00811B3B" w:rsidRPr="001B5E34" w:rsidRDefault="00811B3B" w:rsidP="00811B3B">
            <w:pPr>
              <w:rPr>
                <w:rFonts w:cs="Arial"/>
                <w:sz w:val="20"/>
              </w:rPr>
            </w:pPr>
            <w:r>
              <w:rPr>
                <w:rFonts w:cs="Arial"/>
                <w:sz w:val="20"/>
              </w:rPr>
              <w:t>FG-COLDCLEANERS</w:t>
            </w:r>
          </w:p>
        </w:tc>
        <w:tc>
          <w:tcPr>
            <w:tcW w:w="5130" w:type="dxa"/>
            <w:tcBorders>
              <w:top w:val="single" w:sz="6" w:space="0" w:color="auto"/>
              <w:bottom w:val="single" w:sz="6" w:space="0" w:color="auto"/>
            </w:tcBorders>
          </w:tcPr>
          <w:p w14:paraId="5A6E2124" w14:textId="77777777" w:rsidR="00811B3B" w:rsidRPr="00A27350" w:rsidRDefault="00811B3B" w:rsidP="00E94EB0">
            <w:pPr>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tc>
        <w:tc>
          <w:tcPr>
            <w:tcW w:w="2700" w:type="dxa"/>
            <w:tcBorders>
              <w:top w:val="single" w:sz="6" w:space="0" w:color="auto"/>
              <w:bottom w:val="single" w:sz="6" w:space="0" w:color="auto"/>
              <w:right w:val="double" w:sz="4" w:space="0" w:color="auto"/>
            </w:tcBorders>
          </w:tcPr>
          <w:p w14:paraId="4DFA4A4E" w14:textId="77777777" w:rsidR="00811B3B" w:rsidRPr="001B5E34" w:rsidRDefault="00811B3B" w:rsidP="00811B3B">
            <w:pPr>
              <w:rPr>
                <w:rFonts w:cs="Arial"/>
                <w:sz w:val="20"/>
              </w:rPr>
            </w:pPr>
            <w:r>
              <w:rPr>
                <w:rFonts w:cs="Arial"/>
                <w:sz w:val="20"/>
              </w:rPr>
              <w:t>EU-COLDCLEAN</w:t>
            </w:r>
          </w:p>
        </w:tc>
      </w:tr>
      <w:tr w:rsidR="009D5BB3" w14:paraId="70E4FB1A" w14:textId="77777777" w:rsidTr="000A386B">
        <w:trPr>
          <w:cantSplit/>
        </w:trPr>
        <w:tc>
          <w:tcPr>
            <w:tcW w:w="2340" w:type="dxa"/>
            <w:tcBorders>
              <w:top w:val="single" w:sz="6" w:space="0" w:color="auto"/>
              <w:left w:val="double" w:sz="4" w:space="0" w:color="auto"/>
              <w:bottom w:val="single" w:sz="6" w:space="0" w:color="auto"/>
            </w:tcBorders>
          </w:tcPr>
          <w:p w14:paraId="0E1A5186" w14:textId="3C5033C7" w:rsidR="009D5BB3" w:rsidRDefault="009D5BB3" w:rsidP="00811B3B">
            <w:pPr>
              <w:rPr>
                <w:rFonts w:cs="Arial"/>
                <w:sz w:val="20"/>
              </w:rPr>
            </w:pPr>
            <w:r>
              <w:rPr>
                <w:rFonts w:cs="Arial"/>
                <w:sz w:val="20"/>
              </w:rPr>
              <w:t>FG-MACTDDDDD</w:t>
            </w:r>
            <w:r w:rsidR="00467931">
              <w:rPr>
                <w:rFonts w:cs="Arial"/>
                <w:sz w:val="20"/>
              </w:rPr>
              <w:t>_Large</w:t>
            </w:r>
          </w:p>
        </w:tc>
        <w:tc>
          <w:tcPr>
            <w:tcW w:w="5130" w:type="dxa"/>
            <w:tcBorders>
              <w:top w:val="single" w:sz="6" w:space="0" w:color="auto"/>
              <w:bottom w:val="single" w:sz="6" w:space="0" w:color="auto"/>
            </w:tcBorders>
          </w:tcPr>
          <w:p w14:paraId="22B649D6" w14:textId="273A8C46" w:rsidR="009D5BB3" w:rsidRPr="009917D7" w:rsidRDefault="009D5BB3" w:rsidP="00E94EB0">
            <w:pPr>
              <w:rPr>
                <w:sz w:val="20"/>
              </w:rPr>
            </w:pPr>
            <w:r>
              <w:rPr>
                <w:rFonts w:cs="Arial"/>
                <w:sz w:val="20"/>
              </w:rPr>
              <w:t xml:space="preserve">Requirements </w:t>
            </w:r>
            <w:r w:rsidRPr="000A386B">
              <w:rPr>
                <w:rFonts w:cs="Arial"/>
                <w:sz w:val="20"/>
              </w:rPr>
              <w:t xml:space="preserve">for an existing boiler(s) and process heater(s) that are designed </w:t>
            </w:r>
            <w:r>
              <w:rPr>
                <w:rFonts w:cs="Arial"/>
                <w:sz w:val="20"/>
              </w:rPr>
              <w:t xml:space="preserve">to burn gas 1 subcategory fuel </w:t>
            </w:r>
            <w:r w:rsidRPr="006A4F8B">
              <w:rPr>
                <w:sz w:val="20"/>
              </w:rPr>
              <w:t xml:space="preserve">with a heat input capacity of 10 </w:t>
            </w:r>
            <w:r w:rsidR="00E72B00">
              <w:rPr>
                <w:sz w:val="20"/>
              </w:rPr>
              <w:t>MMBTU</w:t>
            </w:r>
            <w:r w:rsidRPr="006A4F8B">
              <w:rPr>
                <w:sz w:val="20"/>
              </w:rPr>
              <w:t>/hr or greater</w:t>
            </w:r>
            <w:r>
              <w:rPr>
                <w:rFonts w:cs="Arial"/>
                <w:sz w:val="20"/>
              </w:rPr>
              <w:t xml:space="preserve"> at major sources of HAP emissions per 40 CFR Part 63, Subpart DDDDD (Boiler MACT).  Units designed to burn g</w:t>
            </w:r>
            <w:r w:rsidRPr="008C6B43">
              <w:rPr>
                <w:rFonts w:cs="Arial"/>
                <w:sz w:val="20"/>
              </w:rPr>
              <w:t xml:space="preserve">as 1 </w:t>
            </w:r>
            <w:r>
              <w:rPr>
                <w:rFonts w:cs="Arial"/>
                <w:sz w:val="20"/>
              </w:rPr>
              <w:t>s</w:t>
            </w:r>
            <w:r w:rsidRPr="008C6B43">
              <w:rPr>
                <w:rFonts w:cs="Arial"/>
                <w:sz w:val="20"/>
              </w:rPr>
              <w:t xml:space="preserve">ubcategory </w:t>
            </w:r>
            <w:r>
              <w:rPr>
                <w:rFonts w:cs="Arial"/>
                <w:sz w:val="20"/>
              </w:rPr>
              <w:t xml:space="preserve">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  </w:t>
            </w:r>
          </w:p>
        </w:tc>
        <w:tc>
          <w:tcPr>
            <w:tcW w:w="2700" w:type="dxa"/>
            <w:tcBorders>
              <w:top w:val="single" w:sz="6" w:space="0" w:color="auto"/>
              <w:bottom w:val="single" w:sz="6" w:space="0" w:color="auto"/>
              <w:right w:val="double" w:sz="4" w:space="0" w:color="auto"/>
            </w:tcBorders>
          </w:tcPr>
          <w:p w14:paraId="463B6D82" w14:textId="2DEFF9DF" w:rsidR="009D5BB3" w:rsidRDefault="009D5BB3" w:rsidP="00811B3B">
            <w:pPr>
              <w:rPr>
                <w:rFonts w:cs="Arial"/>
                <w:sz w:val="20"/>
              </w:rPr>
            </w:pPr>
            <w:r>
              <w:rPr>
                <w:rFonts w:cs="Arial"/>
                <w:sz w:val="20"/>
              </w:rPr>
              <w:t>EU-AUXBOIL</w:t>
            </w:r>
          </w:p>
        </w:tc>
      </w:tr>
      <w:tr w:rsidR="00467931" w14:paraId="5F90524C" w14:textId="77777777" w:rsidTr="000A386B">
        <w:trPr>
          <w:cantSplit/>
        </w:trPr>
        <w:tc>
          <w:tcPr>
            <w:tcW w:w="2340" w:type="dxa"/>
            <w:tcBorders>
              <w:top w:val="single" w:sz="6" w:space="0" w:color="auto"/>
              <w:left w:val="double" w:sz="4" w:space="0" w:color="auto"/>
              <w:bottom w:val="single" w:sz="6" w:space="0" w:color="auto"/>
            </w:tcBorders>
          </w:tcPr>
          <w:p w14:paraId="39FF5043" w14:textId="33F7854B" w:rsidR="00467931" w:rsidRDefault="00467931" w:rsidP="00811B3B">
            <w:pPr>
              <w:rPr>
                <w:rFonts w:cs="Arial"/>
                <w:sz w:val="20"/>
              </w:rPr>
            </w:pPr>
            <w:r>
              <w:rPr>
                <w:rFonts w:cs="Arial"/>
                <w:sz w:val="20"/>
              </w:rPr>
              <w:t>FG-MACTDDDDD_Small</w:t>
            </w:r>
          </w:p>
        </w:tc>
        <w:tc>
          <w:tcPr>
            <w:tcW w:w="5130" w:type="dxa"/>
            <w:tcBorders>
              <w:top w:val="single" w:sz="6" w:space="0" w:color="auto"/>
              <w:bottom w:val="single" w:sz="6" w:space="0" w:color="auto"/>
            </w:tcBorders>
          </w:tcPr>
          <w:p w14:paraId="12B6E9B1" w14:textId="63CCCFDE" w:rsidR="00467931" w:rsidRDefault="004E55F7" w:rsidP="00E94EB0">
            <w:pPr>
              <w:rPr>
                <w:rFonts w:cs="Arial"/>
                <w:sz w:val="20"/>
              </w:rPr>
            </w:pPr>
            <w:r>
              <w:rPr>
                <w:rFonts w:cs="Arial"/>
                <w:sz w:val="20"/>
              </w:rPr>
              <w:t xml:space="preserve">Requirements </w:t>
            </w:r>
            <w:r w:rsidRPr="00247395">
              <w:rPr>
                <w:rFonts w:cs="Arial"/>
                <w:sz w:val="20"/>
              </w:rPr>
              <w:t xml:space="preserve">for </w:t>
            </w:r>
            <w:r w:rsidRPr="00962148">
              <w:rPr>
                <w:rFonts w:cs="Arial"/>
                <w:sz w:val="20"/>
              </w:rPr>
              <w:t>an existing boiler(s) and process heater</w:t>
            </w:r>
            <w:r w:rsidRPr="00400163">
              <w:rPr>
                <w:rFonts w:cs="Arial"/>
                <w:sz w:val="20"/>
              </w:rPr>
              <w:t>(s)</w:t>
            </w:r>
            <w:r w:rsidRPr="00962148">
              <w:rPr>
                <w:rFonts w:cs="Arial"/>
                <w:sz w:val="20"/>
              </w:rPr>
              <w:t xml:space="preserve"> with a heat input capacity of </w:t>
            </w:r>
            <w:r>
              <w:rPr>
                <w:rFonts w:cs="Arial"/>
                <w:sz w:val="20"/>
              </w:rPr>
              <w:t xml:space="preserve">&lt;10 </w:t>
            </w:r>
            <w:r w:rsidR="00E72B00">
              <w:rPr>
                <w:rFonts w:cs="Arial"/>
                <w:sz w:val="20"/>
              </w:rPr>
              <w:t>MMBTU</w:t>
            </w:r>
            <w:r>
              <w:rPr>
                <w:rFonts w:cs="Arial"/>
                <w:sz w:val="20"/>
              </w:rPr>
              <w:t>/hr for major sources of HAP emissions</w:t>
            </w:r>
            <w:r w:rsidRPr="00971889">
              <w:rPr>
                <w:rFonts w:cs="Arial"/>
                <w:sz w:val="20"/>
              </w:rPr>
              <w:t xml:space="preserve"> per 40 CFR Part 63, Subpart</w:t>
            </w:r>
            <w:r w:rsidRPr="00971889">
              <w:rPr>
                <w:rFonts w:cs="Arial"/>
                <w:b/>
                <w:sz w:val="20"/>
              </w:rPr>
              <w:t xml:space="preserve"> </w:t>
            </w:r>
            <w:r w:rsidRPr="00971889">
              <w:rPr>
                <w:rFonts w:cs="Arial"/>
                <w:sz w:val="20"/>
              </w:rPr>
              <w:t>DDDDD</w:t>
            </w:r>
            <w:r>
              <w:rPr>
                <w:rFonts w:cs="Arial"/>
                <w:sz w:val="20"/>
              </w:rPr>
              <w:t xml:space="preserve"> </w:t>
            </w:r>
            <w:r w:rsidRPr="00BE26C9">
              <w:rPr>
                <w:rFonts w:cs="Arial"/>
                <w:sz w:val="20"/>
              </w:rPr>
              <w:t>(Boiler MACT)</w:t>
            </w:r>
            <w:r w:rsidRPr="00E94EB0">
              <w:rPr>
                <w:rFonts w:cs="Arial"/>
                <w:bCs/>
                <w:sz w:val="20"/>
              </w:rPr>
              <w:t xml:space="preserve">.  </w:t>
            </w:r>
            <w:r w:rsidRPr="00971889">
              <w:rPr>
                <w:rFonts w:cs="Arial"/>
                <w:sz w:val="20"/>
              </w:rPr>
              <w:t>These boilers or process heaters</w:t>
            </w:r>
            <w:r>
              <w:rPr>
                <w:rFonts w:cs="Arial"/>
                <w:sz w:val="20"/>
              </w:rPr>
              <w:t xml:space="preserve"> are designed to burn </w:t>
            </w:r>
            <w:r w:rsidRPr="007C4B52">
              <w:rPr>
                <w:rFonts w:cs="Arial"/>
                <w:sz w:val="20"/>
              </w:rPr>
              <w:t>solid, liquid, or gaseous fuels</w:t>
            </w:r>
            <w:r w:rsidRPr="00971889">
              <w:rPr>
                <w:rFonts w:cs="Arial"/>
                <w:sz w:val="20"/>
              </w:rPr>
              <w:t>.</w:t>
            </w:r>
          </w:p>
        </w:tc>
        <w:tc>
          <w:tcPr>
            <w:tcW w:w="2700" w:type="dxa"/>
            <w:tcBorders>
              <w:top w:val="single" w:sz="6" w:space="0" w:color="auto"/>
              <w:bottom w:val="single" w:sz="6" w:space="0" w:color="auto"/>
              <w:right w:val="double" w:sz="4" w:space="0" w:color="auto"/>
            </w:tcBorders>
          </w:tcPr>
          <w:p w14:paraId="0E2FEC7E" w14:textId="4CE48EF7" w:rsidR="00467931" w:rsidRDefault="00467931" w:rsidP="00811B3B">
            <w:pPr>
              <w:rPr>
                <w:rFonts w:cs="Arial"/>
                <w:sz w:val="20"/>
              </w:rPr>
            </w:pPr>
            <w:r>
              <w:rPr>
                <w:rFonts w:cs="Arial"/>
                <w:sz w:val="20"/>
              </w:rPr>
              <w:t>EU-GASHEATER</w:t>
            </w:r>
          </w:p>
        </w:tc>
      </w:tr>
      <w:tr w:rsidR="00DF6093" w14:paraId="6B9F5D6D" w14:textId="77777777" w:rsidTr="000A386B">
        <w:trPr>
          <w:cantSplit/>
        </w:trPr>
        <w:tc>
          <w:tcPr>
            <w:tcW w:w="2340" w:type="dxa"/>
            <w:tcBorders>
              <w:top w:val="single" w:sz="6" w:space="0" w:color="auto"/>
              <w:left w:val="double" w:sz="4" w:space="0" w:color="auto"/>
              <w:bottom w:val="single" w:sz="6" w:space="0" w:color="auto"/>
            </w:tcBorders>
          </w:tcPr>
          <w:p w14:paraId="5BFD1673" w14:textId="6B084D55" w:rsidR="00DF6093" w:rsidRDefault="00DF6093" w:rsidP="00811B3B">
            <w:pPr>
              <w:rPr>
                <w:rFonts w:cs="Arial"/>
                <w:sz w:val="20"/>
              </w:rPr>
            </w:pPr>
            <w:r>
              <w:rPr>
                <w:rFonts w:cs="Arial"/>
                <w:sz w:val="20"/>
              </w:rPr>
              <w:lastRenderedPageBreak/>
              <w:t>FG-MACTZZZZ</w:t>
            </w:r>
            <w:r w:rsidR="00FD549E">
              <w:rPr>
                <w:rFonts w:cs="Arial"/>
                <w:sz w:val="20"/>
              </w:rPr>
              <w:t>_ENG</w:t>
            </w:r>
          </w:p>
        </w:tc>
        <w:tc>
          <w:tcPr>
            <w:tcW w:w="5130" w:type="dxa"/>
            <w:tcBorders>
              <w:top w:val="single" w:sz="6" w:space="0" w:color="auto"/>
              <w:bottom w:val="single" w:sz="6" w:space="0" w:color="auto"/>
            </w:tcBorders>
          </w:tcPr>
          <w:p w14:paraId="17531139" w14:textId="55D864A9" w:rsidR="00DF6093" w:rsidRPr="000A386B" w:rsidRDefault="000A386B" w:rsidP="00E94EB0">
            <w:pPr>
              <w:rPr>
                <w:sz w:val="20"/>
              </w:rPr>
            </w:pPr>
            <w:r>
              <w:rPr>
                <w:sz w:val="20"/>
              </w:rPr>
              <w:t xml:space="preserve">14.9 </w:t>
            </w:r>
            <w:r w:rsidR="00E72B00">
              <w:rPr>
                <w:sz w:val="20"/>
              </w:rPr>
              <w:t>MMBTU</w:t>
            </w:r>
            <w:r>
              <w:rPr>
                <w:sz w:val="20"/>
              </w:rPr>
              <w:t xml:space="preserve">/hr heat input capacity, diesel fuel fired </w:t>
            </w:r>
            <w:r w:rsidR="000F2C42">
              <w:rPr>
                <w:sz w:val="20"/>
              </w:rPr>
              <w:t xml:space="preserve">compression </w:t>
            </w:r>
            <w:r>
              <w:rPr>
                <w:sz w:val="20"/>
              </w:rPr>
              <w:t xml:space="preserve">ignition (CI) reciprocating internal combustion engine (RICE) emergency generator engine </w:t>
            </w:r>
            <w:r w:rsidRPr="00BE56C4">
              <w:rPr>
                <w:sz w:val="20"/>
              </w:rPr>
              <w:t xml:space="preserve">located at a major </w:t>
            </w:r>
            <w:r>
              <w:rPr>
                <w:sz w:val="20"/>
              </w:rPr>
              <w:t>source of HAP emissions less than 500 brake hp.</w:t>
            </w:r>
          </w:p>
        </w:tc>
        <w:tc>
          <w:tcPr>
            <w:tcW w:w="2700" w:type="dxa"/>
            <w:tcBorders>
              <w:top w:val="single" w:sz="6" w:space="0" w:color="auto"/>
              <w:bottom w:val="single" w:sz="6" w:space="0" w:color="auto"/>
              <w:right w:val="double" w:sz="4" w:space="0" w:color="auto"/>
            </w:tcBorders>
          </w:tcPr>
          <w:p w14:paraId="128441D1" w14:textId="77777777" w:rsidR="00DF6093" w:rsidRDefault="00DF6093" w:rsidP="00811B3B">
            <w:pPr>
              <w:rPr>
                <w:rFonts w:cs="Arial"/>
                <w:sz w:val="20"/>
              </w:rPr>
            </w:pPr>
            <w:r>
              <w:rPr>
                <w:rFonts w:cs="Arial"/>
                <w:sz w:val="20"/>
              </w:rPr>
              <w:t>EU-EMERGENG</w:t>
            </w:r>
          </w:p>
          <w:p w14:paraId="68C86A35" w14:textId="24726A9D" w:rsidR="00DF6093" w:rsidRDefault="00DF6093" w:rsidP="00811B3B">
            <w:pPr>
              <w:rPr>
                <w:rFonts w:cs="Arial"/>
                <w:sz w:val="20"/>
              </w:rPr>
            </w:pPr>
          </w:p>
        </w:tc>
      </w:tr>
      <w:tr w:rsidR="00FD549E" w14:paraId="6EF4AB83" w14:textId="77777777" w:rsidTr="003D46E6">
        <w:trPr>
          <w:cantSplit/>
        </w:trPr>
        <w:tc>
          <w:tcPr>
            <w:tcW w:w="2340" w:type="dxa"/>
            <w:tcBorders>
              <w:top w:val="single" w:sz="6" w:space="0" w:color="auto"/>
              <w:left w:val="double" w:sz="4" w:space="0" w:color="auto"/>
              <w:bottom w:val="double" w:sz="4" w:space="0" w:color="auto"/>
            </w:tcBorders>
          </w:tcPr>
          <w:p w14:paraId="7672FCE3" w14:textId="5C87E0B5" w:rsidR="00FD549E" w:rsidRDefault="00FD549E" w:rsidP="00811B3B">
            <w:pPr>
              <w:rPr>
                <w:rFonts w:cs="Arial"/>
                <w:sz w:val="20"/>
              </w:rPr>
            </w:pPr>
            <w:r>
              <w:rPr>
                <w:rFonts w:cs="Arial"/>
                <w:sz w:val="20"/>
              </w:rPr>
              <w:t>FG-MACTZZZZ_FP</w:t>
            </w:r>
          </w:p>
        </w:tc>
        <w:tc>
          <w:tcPr>
            <w:tcW w:w="5130" w:type="dxa"/>
            <w:tcBorders>
              <w:top w:val="single" w:sz="6" w:space="0" w:color="auto"/>
              <w:bottom w:val="double" w:sz="4" w:space="0" w:color="auto"/>
            </w:tcBorders>
          </w:tcPr>
          <w:p w14:paraId="345C7B2A" w14:textId="699A9113" w:rsidR="00FD549E" w:rsidRDefault="000A386B" w:rsidP="00E94EB0">
            <w:pPr>
              <w:rPr>
                <w:rFonts w:cs="Arial"/>
                <w:sz w:val="20"/>
              </w:rPr>
            </w:pPr>
            <w:r>
              <w:rPr>
                <w:rFonts w:cs="Arial"/>
                <w:sz w:val="20"/>
              </w:rPr>
              <w:t xml:space="preserve">3.8 </w:t>
            </w:r>
            <w:r w:rsidR="00E72B00">
              <w:rPr>
                <w:rFonts w:cs="Arial"/>
                <w:sz w:val="20"/>
              </w:rPr>
              <w:t>MMBTU</w:t>
            </w:r>
            <w:r>
              <w:rPr>
                <w:rFonts w:cs="Arial"/>
                <w:sz w:val="20"/>
              </w:rPr>
              <w:t xml:space="preserve">/hr heat input capacity, existing </w:t>
            </w:r>
            <w:r w:rsidR="000F2C42">
              <w:rPr>
                <w:sz w:val="20"/>
              </w:rPr>
              <w:t>compression</w:t>
            </w:r>
            <w:r>
              <w:rPr>
                <w:sz w:val="20"/>
              </w:rPr>
              <w:t xml:space="preserve"> ignition (CI) reciprocating internal combustion engine (RICE) less than 500 brake hp</w:t>
            </w:r>
            <w:r>
              <w:rPr>
                <w:rFonts w:cs="Arial"/>
                <w:sz w:val="20"/>
              </w:rPr>
              <w:t xml:space="preserve"> diesel fired emergency fire pump engine </w:t>
            </w:r>
            <w:r w:rsidRPr="00BE56C4">
              <w:rPr>
                <w:sz w:val="20"/>
              </w:rPr>
              <w:t xml:space="preserve">located at a major </w:t>
            </w:r>
            <w:r>
              <w:rPr>
                <w:sz w:val="20"/>
              </w:rPr>
              <w:t>source of HAP emissions.</w:t>
            </w:r>
          </w:p>
        </w:tc>
        <w:tc>
          <w:tcPr>
            <w:tcW w:w="2700" w:type="dxa"/>
            <w:tcBorders>
              <w:top w:val="single" w:sz="6" w:space="0" w:color="auto"/>
              <w:bottom w:val="double" w:sz="4" w:space="0" w:color="auto"/>
              <w:right w:val="double" w:sz="4" w:space="0" w:color="auto"/>
            </w:tcBorders>
          </w:tcPr>
          <w:p w14:paraId="5AEDC6E8" w14:textId="5470D4DD" w:rsidR="00FD549E" w:rsidRDefault="00FD549E" w:rsidP="00811B3B">
            <w:pPr>
              <w:rPr>
                <w:rFonts w:cs="Arial"/>
                <w:sz w:val="20"/>
              </w:rPr>
            </w:pPr>
            <w:r>
              <w:rPr>
                <w:rFonts w:cs="Arial"/>
                <w:sz w:val="20"/>
              </w:rPr>
              <w:t>EU-EMERGFIRE</w:t>
            </w:r>
          </w:p>
        </w:tc>
      </w:tr>
    </w:tbl>
    <w:p w14:paraId="4E98F000" w14:textId="77777777" w:rsidR="00E735E6" w:rsidRDefault="00E735E6" w:rsidP="008427BE">
      <w:pPr>
        <w:jc w:val="both"/>
        <w:rPr>
          <w:sz w:val="20"/>
        </w:rPr>
      </w:pPr>
    </w:p>
    <w:p w14:paraId="5C3C0DA9" w14:textId="77777777" w:rsidR="00AE1D84" w:rsidRDefault="00AE1D84" w:rsidP="008427BE">
      <w:pPr>
        <w:jc w:val="both"/>
        <w:rPr>
          <w:sz w:val="20"/>
        </w:rPr>
      </w:pPr>
      <w:r>
        <w:rPr>
          <w:sz w:val="20"/>
        </w:rPr>
        <w:br w:type="page"/>
      </w:r>
    </w:p>
    <w:p w14:paraId="06E4E82F" w14:textId="77777777" w:rsidR="00AE1D84" w:rsidRPr="00224614"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2" w:name="_Toc30315082"/>
      <w:bookmarkStart w:id="73" w:name="_Toc46740658"/>
      <w:r w:rsidRPr="00224614">
        <w:rPr>
          <w:bCs/>
          <w:iCs/>
          <w:szCs w:val="28"/>
        </w:rPr>
        <w:lastRenderedPageBreak/>
        <w:t>FG</w:t>
      </w:r>
      <w:bookmarkEnd w:id="72"/>
      <w:r w:rsidR="006137C0" w:rsidRPr="00224614">
        <w:rPr>
          <w:bCs/>
          <w:iCs/>
          <w:szCs w:val="28"/>
        </w:rPr>
        <w:t>-TURB/DB1-3</w:t>
      </w:r>
      <w:bookmarkEnd w:id="73"/>
    </w:p>
    <w:p w14:paraId="16AC1A1C"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3725F23" w14:textId="77777777" w:rsidR="00AE1D84" w:rsidRPr="00F30023" w:rsidRDefault="00AE1D84" w:rsidP="00F62984">
      <w:pPr>
        <w:rPr>
          <w:sz w:val="20"/>
        </w:rPr>
      </w:pPr>
    </w:p>
    <w:p w14:paraId="35B8C00B" w14:textId="77777777" w:rsidR="00AE1D84" w:rsidRDefault="00AE1D84" w:rsidP="00F62984">
      <w:pPr>
        <w:jc w:val="both"/>
        <w:rPr>
          <w:b/>
          <w:u w:val="single"/>
        </w:rPr>
      </w:pPr>
      <w:r>
        <w:rPr>
          <w:b/>
          <w:u w:val="single"/>
        </w:rPr>
        <w:t>DESCRIPTION</w:t>
      </w:r>
    </w:p>
    <w:p w14:paraId="0BAC4948" w14:textId="77777777" w:rsidR="00AE1D84" w:rsidRPr="00C3424D" w:rsidRDefault="00AE1D84" w:rsidP="00F62984">
      <w:pPr>
        <w:jc w:val="both"/>
        <w:rPr>
          <w:sz w:val="20"/>
        </w:rPr>
      </w:pPr>
    </w:p>
    <w:p w14:paraId="6B83F61E" w14:textId="5D39F3DC" w:rsidR="006137C0" w:rsidRDefault="006137C0" w:rsidP="00531C60">
      <w:pPr>
        <w:jc w:val="both"/>
        <w:rPr>
          <w:rFonts w:cs="Arial"/>
          <w:sz w:val="20"/>
        </w:rPr>
      </w:pPr>
      <w:r>
        <w:rPr>
          <w:rFonts w:cs="Arial"/>
          <w:sz w:val="20"/>
        </w:rPr>
        <w:t xml:space="preserve">Three (3) combined-cycle combustion turbine (CT) / heat recovery steam generator (HRSG) trains. </w:t>
      </w:r>
      <w:r w:rsidR="00E94EB0">
        <w:rPr>
          <w:rFonts w:cs="Arial"/>
          <w:sz w:val="20"/>
        </w:rPr>
        <w:t xml:space="preserve"> </w:t>
      </w:r>
      <w:r>
        <w:rPr>
          <w:rFonts w:cs="Arial"/>
          <w:sz w:val="20"/>
        </w:rPr>
        <w:t>Each CT is a natural gas fired Mitsubishi model 501G</w:t>
      </w:r>
      <w:r w:rsidR="000F2C42">
        <w:rPr>
          <w:rFonts w:cs="Arial"/>
          <w:sz w:val="20"/>
        </w:rPr>
        <w:t xml:space="preserve"> KIA</w:t>
      </w:r>
      <w:r>
        <w:rPr>
          <w:rFonts w:cs="Arial"/>
          <w:sz w:val="20"/>
        </w:rPr>
        <w:t>, equipped with dry low NOx combustor and inlet air evaporative cooling.</w:t>
      </w:r>
      <w:r w:rsidR="00E94EB0">
        <w:rPr>
          <w:rFonts w:cs="Arial"/>
          <w:sz w:val="20"/>
        </w:rPr>
        <w:t xml:space="preserve"> </w:t>
      </w:r>
      <w:r>
        <w:rPr>
          <w:rFonts w:cs="Arial"/>
          <w:sz w:val="20"/>
        </w:rPr>
        <w:t xml:space="preserve"> Each HRSG includes a natural gas fired duct burner with a 256 </w:t>
      </w:r>
      <w:r w:rsidR="00E72B00">
        <w:rPr>
          <w:rFonts w:cs="Arial"/>
          <w:sz w:val="20"/>
        </w:rPr>
        <w:t>MMBTU</w:t>
      </w:r>
      <w:r>
        <w:rPr>
          <w:rFonts w:cs="Arial"/>
          <w:sz w:val="20"/>
        </w:rPr>
        <w:t xml:space="preserve">/hr heat input capacity and a dry low NOx burner. </w:t>
      </w:r>
      <w:r w:rsidR="00E94EB0">
        <w:rPr>
          <w:rFonts w:cs="Arial"/>
          <w:sz w:val="20"/>
        </w:rPr>
        <w:t xml:space="preserve"> </w:t>
      </w:r>
      <w:r>
        <w:rPr>
          <w:rFonts w:cs="Arial"/>
          <w:sz w:val="20"/>
        </w:rPr>
        <w:t>These units are subject to 40 CFR Part 64, Compliance Assurance Monitoring (CAM) for VOC.</w:t>
      </w:r>
    </w:p>
    <w:p w14:paraId="4085C81F" w14:textId="77777777" w:rsidR="00AE1D84" w:rsidRPr="00C3424D" w:rsidRDefault="00AE1D84" w:rsidP="00F62984">
      <w:pPr>
        <w:jc w:val="both"/>
        <w:rPr>
          <w:sz w:val="20"/>
        </w:rPr>
      </w:pPr>
    </w:p>
    <w:p w14:paraId="675B2467" w14:textId="162D4719" w:rsidR="006137C0" w:rsidRDefault="00AE1D84" w:rsidP="006137C0">
      <w:pPr>
        <w:jc w:val="both"/>
        <w:rPr>
          <w:rFonts w:cs="Arial"/>
          <w:sz w:val="20"/>
        </w:rPr>
      </w:pPr>
      <w:r w:rsidRPr="00FE0AD0">
        <w:rPr>
          <w:b/>
          <w:sz w:val="20"/>
        </w:rPr>
        <w:t>Emission Unit</w:t>
      </w:r>
      <w:r w:rsidR="00E94EB0">
        <w:rPr>
          <w:b/>
          <w:sz w:val="20"/>
        </w:rPr>
        <w:t>s</w:t>
      </w:r>
      <w:r>
        <w:rPr>
          <w:b/>
          <w:sz w:val="20"/>
        </w:rPr>
        <w:t>:</w:t>
      </w:r>
      <w:r>
        <w:rPr>
          <w:sz w:val="20"/>
        </w:rPr>
        <w:t xml:space="preserve"> </w:t>
      </w:r>
      <w:r w:rsidR="00E94EB0">
        <w:rPr>
          <w:sz w:val="20"/>
        </w:rPr>
        <w:t xml:space="preserve"> </w:t>
      </w:r>
      <w:r w:rsidR="006137C0">
        <w:rPr>
          <w:rFonts w:cs="Arial"/>
          <w:sz w:val="20"/>
        </w:rPr>
        <w:t>EU-TURBINE1, EU-DB1, EU-TURBINE2, EU-DB2, EU-TURBINE3, EU-DB3</w:t>
      </w:r>
    </w:p>
    <w:p w14:paraId="2E9066C6" w14:textId="77777777" w:rsidR="00AE1D84" w:rsidRPr="00F30023" w:rsidRDefault="00AE1D84" w:rsidP="00F62984">
      <w:pPr>
        <w:jc w:val="both"/>
        <w:rPr>
          <w:sz w:val="20"/>
        </w:rPr>
      </w:pPr>
    </w:p>
    <w:p w14:paraId="74C38E39" w14:textId="77777777" w:rsidR="00AE1D84" w:rsidRDefault="00AE1D84" w:rsidP="00F62984">
      <w:pPr>
        <w:jc w:val="both"/>
        <w:rPr>
          <w:b/>
          <w:u w:val="single"/>
        </w:rPr>
      </w:pPr>
      <w:r>
        <w:rPr>
          <w:b/>
          <w:u w:val="single"/>
        </w:rPr>
        <w:t>POLLUTION CONTROL EQUIPMENT</w:t>
      </w:r>
    </w:p>
    <w:p w14:paraId="0D3407D0" w14:textId="77777777" w:rsidR="00AE1D84" w:rsidRPr="0074351C" w:rsidRDefault="00AE1D84" w:rsidP="00F62984">
      <w:pPr>
        <w:jc w:val="both"/>
      </w:pPr>
    </w:p>
    <w:p w14:paraId="201C67A5" w14:textId="77777777" w:rsidR="00ED6CB9" w:rsidRDefault="00ED6CB9" w:rsidP="00531C60">
      <w:pPr>
        <w:jc w:val="both"/>
        <w:rPr>
          <w:sz w:val="20"/>
        </w:rPr>
      </w:pPr>
      <w:r>
        <w:rPr>
          <w:sz w:val="20"/>
        </w:rPr>
        <w:t>D</w:t>
      </w:r>
      <w:r>
        <w:rPr>
          <w:rFonts w:cs="Arial"/>
          <w:sz w:val="20"/>
        </w:rPr>
        <w:t>ry low NOx combustor (each CT) / Dry low NOx burner (each duct burner). Each CT/HRSG train is equipped with SCR and oxidation catalyst.</w:t>
      </w:r>
    </w:p>
    <w:p w14:paraId="7CC0D771" w14:textId="77777777" w:rsidR="00AE1D84" w:rsidRPr="008B5C27" w:rsidRDefault="00AE1D84" w:rsidP="00F62984">
      <w:pPr>
        <w:rPr>
          <w:sz w:val="20"/>
        </w:rPr>
      </w:pPr>
    </w:p>
    <w:p w14:paraId="0D15F43A" w14:textId="77777777" w:rsidR="00AE1D84" w:rsidRDefault="00AE1D84" w:rsidP="00F62984">
      <w:pPr>
        <w:jc w:val="both"/>
        <w:rPr>
          <w:b/>
          <w:u w:val="single"/>
        </w:rPr>
      </w:pPr>
      <w:r>
        <w:rPr>
          <w:b/>
        </w:rPr>
        <w:t xml:space="preserve">I.  </w:t>
      </w:r>
      <w:r>
        <w:rPr>
          <w:b/>
          <w:u w:val="single"/>
        </w:rPr>
        <w:t>EMISSION LIMIT(S)</w:t>
      </w:r>
    </w:p>
    <w:p w14:paraId="1E471762"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44"/>
        <w:gridCol w:w="1890"/>
        <w:gridCol w:w="1350"/>
        <w:gridCol w:w="1810"/>
      </w:tblGrid>
      <w:tr w:rsidR="00037EFE" w:rsidRPr="00BD3DE3" w14:paraId="39B4AF2E" w14:textId="77777777" w:rsidTr="00531C60">
        <w:trPr>
          <w:cantSplit/>
          <w:tblHeader/>
        </w:trPr>
        <w:tc>
          <w:tcPr>
            <w:tcW w:w="1626" w:type="dxa"/>
            <w:tcBorders>
              <w:top w:val="single" w:sz="4" w:space="0" w:color="auto"/>
              <w:left w:val="single" w:sz="4" w:space="0" w:color="auto"/>
              <w:bottom w:val="single" w:sz="4" w:space="0" w:color="auto"/>
              <w:right w:val="single" w:sz="4" w:space="0" w:color="auto"/>
            </w:tcBorders>
          </w:tcPr>
          <w:p w14:paraId="2858DAED" w14:textId="77777777" w:rsidR="00037EFE" w:rsidRPr="00BD3DE3" w:rsidRDefault="00037EFE" w:rsidP="00037EFE">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3D38525" w14:textId="77777777" w:rsidR="00037EFE" w:rsidRPr="00BD3DE3" w:rsidRDefault="00037EFE" w:rsidP="00037EFE">
            <w:pPr>
              <w:jc w:val="center"/>
              <w:rPr>
                <w:b/>
                <w:sz w:val="20"/>
              </w:rPr>
            </w:pPr>
            <w:r w:rsidRPr="00BD3DE3">
              <w:rPr>
                <w:b/>
                <w:sz w:val="20"/>
              </w:rPr>
              <w:t>Limit</w:t>
            </w:r>
          </w:p>
        </w:tc>
        <w:tc>
          <w:tcPr>
            <w:tcW w:w="2144" w:type="dxa"/>
            <w:tcBorders>
              <w:top w:val="single" w:sz="4" w:space="0" w:color="auto"/>
              <w:left w:val="single" w:sz="4" w:space="0" w:color="auto"/>
              <w:bottom w:val="single" w:sz="4" w:space="0" w:color="auto"/>
              <w:right w:val="single" w:sz="4" w:space="0" w:color="auto"/>
            </w:tcBorders>
          </w:tcPr>
          <w:p w14:paraId="14A7CE7C" w14:textId="17523418" w:rsidR="00037EFE" w:rsidRDefault="00037EFE" w:rsidP="00037EFE">
            <w:pPr>
              <w:jc w:val="center"/>
              <w:rPr>
                <w:b/>
                <w:sz w:val="20"/>
              </w:rPr>
            </w:pPr>
            <w:r>
              <w:rPr>
                <w:b/>
                <w:sz w:val="20"/>
              </w:rPr>
              <w:t>Time Period/</w:t>
            </w:r>
            <w:r w:rsidR="00E94EB0">
              <w:rPr>
                <w:b/>
                <w:sz w:val="20"/>
              </w:rPr>
              <w:t xml:space="preserve"> </w:t>
            </w:r>
            <w:r>
              <w:rPr>
                <w:b/>
                <w:sz w:val="20"/>
              </w:rPr>
              <w:t>Operating Scenario</w:t>
            </w:r>
          </w:p>
        </w:tc>
        <w:tc>
          <w:tcPr>
            <w:tcW w:w="1890" w:type="dxa"/>
            <w:tcBorders>
              <w:top w:val="single" w:sz="4" w:space="0" w:color="auto"/>
              <w:left w:val="single" w:sz="4" w:space="0" w:color="auto"/>
              <w:bottom w:val="single" w:sz="4" w:space="0" w:color="auto"/>
              <w:right w:val="single" w:sz="4" w:space="0" w:color="auto"/>
            </w:tcBorders>
          </w:tcPr>
          <w:p w14:paraId="04A93036" w14:textId="77777777" w:rsidR="00037EFE" w:rsidRPr="00BD3DE3" w:rsidRDefault="00037EFE" w:rsidP="00037EFE">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69AB2DD4" w14:textId="77777777" w:rsidR="00037EFE" w:rsidRDefault="00037EFE" w:rsidP="00037EFE">
            <w:pPr>
              <w:jc w:val="center"/>
              <w:rPr>
                <w:b/>
                <w:sz w:val="20"/>
              </w:rPr>
            </w:pPr>
            <w:r>
              <w:rPr>
                <w:b/>
                <w:sz w:val="20"/>
              </w:rPr>
              <w:t>Monitoring/</w:t>
            </w:r>
          </w:p>
          <w:p w14:paraId="670A1047" w14:textId="77777777" w:rsidR="00037EFE" w:rsidRPr="00BD3DE3" w:rsidRDefault="00037EFE" w:rsidP="00037EFE">
            <w:pPr>
              <w:jc w:val="center"/>
              <w:rPr>
                <w:b/>
                <w:sz w:val="20"/>
              </w:rPr>
            </w:pPr>
            <w:r>
              <w:rPr>
                <w:b/>
                <w:sz w:val="20"/>
              </w:rPr>
              <w:t>Testing Method</w:t>
            </w:r>
          </w:p>
        </w:tc>
        <w:tc>
          <w:tcPr>
            <w:tcW w:w="1810" w:type="dxa"/>
            <w:tcBorders>
              <w:top w:val="single" w:sz="4" w:space="0" w:color="auto"/>
              <w:left w:val="single" w:sz="4" w:space="0" w:color="auto"/>
              <w:bottom w:val="single" w:sz="4" w:space="0" w:color="auto"/>
              <w:right w:val="single" w:sz="4" w:space="0" w:color="auto"/>
            </w:tcBorders>
          </w:tcPr>
          <w:p w14:paraId="081F7413" w14:textId="77777777" w:rsidR="00037EFE" w:rsidRPr="00BD3DE3" w:rsidRDefault="00037EFE" w:rsidP="00037EFE">
            <w:pPr>
              <w:jc w:val="center"/>
              <w:rPr>
                <w:b/>
                <w:sz w:val="20"/>
              </w:rPr>
            </w:pPr>
            <w:r w:rsidRPr="00BD3DE3">
              <w:rPr>
                <w:b/>
                <w:sz w:val="20"/>
              </w:rPr>
              <w:t>Underlying</w:t>
            </w:r>
            <w:r>
              <w:rPr>
                <w:b/>
                <w:sz w:val="20"/>
              </w:rPr>
              <w:t xml:space="preserve"> </w:t>
            </w:r>
            <w:r w:rsidRPr="00BD3DE3">
              <w:rPr>
                <w:b/>
                <w:sz w:val="20"/>
              </w:rPr>
              <w:t>Applicable Requirements</w:t>
            </w:r>
          </w:p>
        </w:tc>
      </w:tr>
      <w:tr w:rsidR="00037EFE" w14:paraId="76E336A9"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63B14CFA" w14:textId="77777777" w:rsidR="00037EFE" w:rsidRDefault="00037EFE" w:rsidP="00037EFE">
            <w:pPr>
              <w:rPr>
                <w:rFonts w:cs="Arial"/>
                <w:sz w:val="20"/>
              </w:rPr>
            </w:pPr>
            <w:r>
              <w:rPr>
                <w:rFonts w:cs="Arial"/>
                <w:sz w:val="20"/>
              </w:rPr>
              <w:t>1.  NOx</w:t>
            </w:r>
          </w:p>
        </w:tc>
        <w:tc>
          <w:tcPr>
            <w:tcW w:w="1440" w:type="dxa"/>
            <w:tcBorders>
              <w:top w:val="single" w:sz="4" w:space="0" w:color="auto"/>
              <w:left w:val="single" w:sz="4" w:space="0" w:color="auto"/>
              <w:bottom w:val="single" w:sz="4" w:space="0" w:color="auto"/>
              <w:right w:val="single" w:sz="4" w:space="0" w:color="auto"/>
            </w:tcBorders>
          </w:tcPr>
          <w:p w14:paraId="23E307C9" w14:textId="0C810BAA" w:rsidR="00037EFE" w:rsidRPr="00CD5EFD" w:rsidRDefault="00037EFE" w:rsidP="00037EFE">
            <w:pPr>
              <w:jc w:val="center"/>
              <w:rPr>
                <w:rFonts w:cs="Arial"/>
                <w:sz w:val="20"/>
              </w:rPr>
            </w:pPr>
            <w:r>
              <w:rPr>
                <w:rFonts w:cs="Arial"/>
                <w:sz w:val="20"/>
              </w:rPr>
              <w:t xml:space="preserve">2.0 ppmvd </w:t>
            </w:r>
            <w:r>
              <w:rPr>
                <w:rFonts w:cs="Arial"/>
                <w:sz w:val="20"/>
                <w:vertAlign w:val="superscript"/>
              </w:rPr>
              <w:t>A</w:t>
            </w:r>
            <w:r w:rsidR="008A181A">
              <w:rPr>
                <w:rFonts w:cs="Arial"/>
                <w:sz w:val="20"/>
                <w:vertAlign w:val="superscript"/>
              </w:rPr>
              <w:t>,</w:t>
            </w:r>
            <w:r>
              <w:rPr>
                <w:rFonts w:cs="Arial"/>
                <w:sz w:val="20"/>
                <w:vertAlign w:val="superscript"/>
              </w:rPr>
              <w:t xml:space="preserve"> 2</w:t>
            </w:r>
          </w:p>
        </w:tc>
        <w:tc>
          <w:tcPr>
            <w:tcW w:w="2144" w:type="dxa"/>
            <w:tcBorders>
              <w:top w:val="single" w:sz="4" w:space="0" w:color="auto"/>
              <w:left w:val="single" w:sz="4" w:space="0" w:color="auto"/>
              <w:bottom w:val="single" w:sz="4" w:space="0" w:color="auto"/>
              <w:right w:val="single" w:sz="4" w:space="0" w:color="auto"/>
            </w:tcBorders>
          </w:tcPr>
          <w:p w14:paraId="57AE7240" w14:textId="77777777" w:rsidR="00037EFE" w:rsidRDefault="00037EFE" w:rsidP="00037EFE">
            <w:pPr>
              <w:jc w:val="center"/>
              <w:rPr>
                <w:sz w:val="20"/>
              </w:rPr>
            </w:pPr>
            <w:r>
              <w:rPr>
                <w:rFonts w:cs="Arial"/>
                <w:sz w:val="20"/>
              </w:rPr>
              <w:t>24-hour rolling average as determined each hour</w:t>
            </w:r>
            <w:r>
              <w:rPr>
                <w:sz w:val="20"/>
              </w:rPr>
              <w:t>, except during startup and shutdown</w:t>
            </w:r>
          </w:p>
        </w:tc>
        <w:tc>
          <w:tcPr>
            <w:tcW w:w="1890" w:type="dxa"/>
            <w:tcBorders>
              <w:top w:val="single" w:sz="4" w:space="0" w:color="auto"/>
              <w:left w:val="single" w:sz="4" w:space="0" w:color="auto"/>
              <w:bottom w:val="single" w:sz="4" w:space="0" w:color="auto"/>
              <w:right w:val="single" w:sz="4" w:space="0" w:color="auto"/>
            </w:tcBorders>
          </w:tcPr>
          <w:p w14:paraId="5A61DEFC" w14:textId="77777777" w:rsidR="00037EFE" w:rsidRDefault="00037EFE" w:rsidP="00037EFE">
            <w:pPr>
              <w:jc w:val="center"/>
              <w:rPr>
                <w:rFonts w:cs="Arial"/>
                <w:sz w:val="20"/>
              </w:rPr>
            </w:pPr>
            <w:r>
              <w:rPr>
                <w:rFonts w:cs="Arial"/>
                <w:sz w:val="20"/>
              </w:rPr>
              <w:t xml:space="preserve">Each individual CT/HRSG train included in </w:t>
            </w:r>
          </w:p>
          <w:p w14:paraId="77B44C4D" w14:textId="77777777" w:rsidR="00037EFE" w:rsidRDefault="00037EFE" w:rsidP="00037EFE">
            <w:pPr>
              <w:jc w:val="center"/>
              <w:rPr>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5AE00F3F" w14:textId="77777777" w:rsidR="00037EFE" w:rsidRDefault="00037EFE" w:rsidP="00037EFE">
            <w:pPr>
              <w:jc w:val="center"/>
              <w:rPr>
                <w:rFonts w:cs="Arial"/>
                <w:sz w:val="20"/>
              </w:rPr>
            </w:pPr>
            <w:r>
              <w:rPr>
                <w:rFonts w:cs="Arial"/>
                <w:sz w:val="20"/>
              </w:rPr>
              <w:t>SC VI.2,</w:t>
            </w:r>
          </w:p>
          <w:p w14:paraId="60B5C5AB" w14:textId="77777777" w:rsidR="00037EFE" w:rsidRDefault="00037EFE" w:rsidP="00037EFE">
            <w:pPr>
              <w:jc w:val="center"/>
              <w:rPr>
                <w:rFonts w:cs="Arial"/>
                <w:sz w:val="20"/>
              </w:rPr>
            </w:pPr>
            <w:r>
              <w:rPr>
                <w:rFonts w:cs="Arial"/>
                <w:sz w:val="20"/>
              </w:rPr>
              <w:t>SC VI.4,</w:t>
            </w:r>
          </w:p>
          <w:p w14:paraId="386D0C89" w14:textId="77777777" w:rsidR="00037EFE" w:rsidRDefault="00037EFE" w:rsidP="00037EFE">
            <w:pPr>
              <w:jc w:val="center"/>
              <w:rPr>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4A86AE53" w14:textId="77777777" w:rsidR="00037EFE" w:rsidRPr="00467931" w:rsidRDefault="00037EFE" w:rsidP="00037EFE">
            <w:pPr>
              <w:jc w:val="center"/>
              <w:rPr>
                <w:rFonts w:cs="Arial"/>
                <w:b/>
                <w:bCs/>
                <w:sz w:val="20"/>
              </w:rPr>
            </w:pPr>
            <w:r w:rsidRPr="00467931">
              <w:rPr>
                <w:rFonts w:cs="Arial"/>
                <w:b/>
                <w:bCs/>
                <w:sz w:val="20"/>
              </w:rPr>
              <w:t>R 336.1205(1)(a) &amp; (b),</w:t>
            </w:r>
          </w:p>
          <w:p w14:paraId="2BDA75BA" w14:textId="77777777" w:rsidR="00037EFE" w:rsidRPr="00467931" w:rsidRDefault="00037EFE" w:rsidP="00037EFE">
            <w:pPr>
              <w:jc w:val="center"/>
              <w:rPr>
                <w:b/>
                <w:bCs/>
                <w:sz w:val="20"/>
              </w:rPr>
            </w:pPr>
            <w:r w:rsidRPr="00467931">
              <w:rPr>
                <w:b/>
                <w:bCs/>
                <w:color w:val="000000"/>
                <w:sz w:val="20"/>
              </w:rPr>
              <w:t>R 336.2810</w:t>
            </w:r>
          </w:p>
        </w:tc>
      </w:tr>
      <w:tr w:rsidR="00037EFE" w14:paraId="27BD1DAA"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05B4E649" w14:textId="77777777" w:rsidR="00037EFE" w:rsidRDefault="00037EFE" w:rsidP="00037EFE">
            <w:pPr>
              <w:rPr>
                <w:rFonts w:cs="Arial"/>
                <w:sz w:val="20"/>
              </w:rPr>
            </w:pPr>
            <w:r>
              <w:rPr>
                <w:color w:val="000000"/>
                <w:sz w:val="20"/>
              </w:rPr>
              <w:t>2.  NOx</w:t>
            </w:r>
          </w:p>
        </w:tc>
        <w:tc>
          <w:tcPr>
            <w:tcW w:w="1440" w:type="dxa"/>
            <w:tcBorders>
              <w:top w:val="single" w:sz="4" w:space="0" w:color="auto"/>
              <w:left w:val="single" w:sz="4" w:space="0" w:color="auto"/>
              <w:bottom w:val="single" w:sz="4" w:space="0" w:color="auto"/>
              <w:right w:val="single" w:sz="4" w:space="0" w:color="auto"/>
            </w:tcBorders>
          </w:tcPr>
          <w:p w14:paraId="07F33FC9" w14:textId="4DA926B0" w:rsidR="00037EFE" w:rsidRPr="00CD5EFD" w:rsidRDefault="00037EFE" w:rsidP="00037EFE">
            <w:pPr>
              <w:jc w:val="center"/>
              <w:rPr>
                <w:rFonts w:cs="Arial"/>
                <w:sz w:val="20"/>
              </w:rPr>
            </w:pPr>
            <w:r>
              <w:rPr>
                <w:sz w:val="20"/>
              </w:rPr>
              <w:t>15 ppm at 15% O</w:t>
            </w:r>
            <w:r>
              <w:rPr>
                <w:sz w:val="20"/>
                <w:vertAlign w:val="subscript"/>
              </w:rPr>
              <w:t xml:space="preserve">2 </w:t>
            </w:r>
            <w:r>
              <w:rPr>
                <w:sz w:val="20"/>
                <w:vertAlign w:val="superscript"/>
              </w:rPr>
              <w:t>A</w:t>
            </w:r>
            <w:r w:rsidR="008A181A">
              <w:rPr>
                <w:sz w:val="20"/>
                <w:vertAlign w:val="superscript"/>
              </w:rPr>
              <w:t>,</w:t>
            </w:r>
            <w:r>
              <w:rPr>
                <w:sz w:val="20"/>
                <w:vertAlign w:val="superscript"/>
              </w:rPr>
              <w:t xml:space="preserve"> </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19E2BD84" w14:textId="77777777" w:rsidR="00037EFE" w:rsidRDefault="00037EFE" w:rsidP="00037EFE">
            <w:pPr>
              <w:jc w:val="center"/>
              <w:rPr>
                <w:rFonts w:cs="Arial"/>
                <w:sz w:val="20"/>
              </w:rPr>
            </w:pPr>
            <w:r>
              <w:rPr>
                <w:sz w:val="20"/>
              </w:rPr>
              <w:t>30-day rolling average as determined each operating day</w:t>
            </w:r>
          </w:p>
        </w:tc>
        <w:tc>
          <w:tcPr>
            <w:tcW w:w="1890" w:type="dxa"/>
            <w:tcBorders>
              <w:top w:val="single" w:sz="4" w:space="0" w:color="auto"/>
              <w:left w:val="single" w:sz="4" w:space="0" w:color="auto"/>
              <w:bottom w:val="single" w:sz="4" w:space="0" w:color="auto"/>
              <w:right w:val="single" w:sz="4" w:space="0" w:color="auto"/>
            </w:tcBorders>
          </w:tcPr>
          <w:p w14:paraId="2A8D2CF9" w14:textId="77777777" w:rsidR="00037EFE" w:rsidRDefault="00037EFE" w:rsidP="00037EFE">
            <w:pPr>
              <w:jc w:val="center"/>
              <w:rPr>
                <w:rFonts w:cs="Arial"/>
                <w:sz w:val="20"/>
              </w:rPr>
            </w:pPr>
            <w:r>
              <w:rPr>
                <w:rFonts w:cs="Arial"/>
                <w:sz w:val="20"/>
              </w:rPr>
              <w:t xml:space="preserve">Each individual CT/HRSG train included in </w:t>
            </w:r>
          </w:p>
          <w:p w14:paraId="050312E5"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61F884C6" w14:textId="77777777" w:rsidR="00037EFE" w:rsidRDefault="00037EFE" w:rsidP="00037EFE">
            <w:pPr>
              <w:jc w:val="center"/>
              <w:rPr>
                <w:rFonts w:cs="Arial"/>
                <w:sz w:val="20"/>
              </w:rPr>
            </w:pPr>
            <w:r>
              <w:rPr>
                <w:rFonts w:cs="Arial"/>
                <w:sz w:val="20"/>
              </w:rPr>
              <w:t>SC VI.2,</w:t>
            </w:r>
          </w:p>
          <w:p w14:paraId="160A98DE" w14:textId="77777777" w:rsidR="00037EFE" w:rsidRDefault="00037EFE" w:rsidP="00037EFE">
            <w:pPr>
              <w:jc w:val="center"/>
              <w:rPr>
                <w:rFonts w:cs="Arial"/>
                <w:sz w:val="20"/>
              </w:rPr>
            </w:pPr>
            <w:r>
              <w:rPr>
                <w:rFonts w:cs="Arial"/>
                <w:sz w:val="20"/>
              </w:rPr>
              <w:t>SC VI.4,</w:t>
            </w:r>
          </w:p>
          <w:p w14:paraId="2F973692" w14:textId="77777777" w:rsidR="00037EFE" w:rsidRDefault="00037EFE" w:rsidP="00037EFE">
            <w:pPr>
              <w:jc w:val="center"/>
              <w:rPr>
                <w:rFonts w:cs="Arial"/>
                <w:color w:val="FF0000"/>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5262D34C" w14:textId="11613B77" w:rsidR="00E94EB0" w:rsidRDefault="00037EFE" w:rsidP="00E94EB0">
            <w:pPr>
              <w:jc w:val="center"/>
              <w:rPr>
                <w:b/>
                <w:bCs/>
                <w:sz w:val="20"/>
              </w:rPr>
            </w:pPr>
            <w:r w:rsidRPr="00467931">
              <w:rPr>
                <w:b/>
                <w:bCs/>
                <w:sz w:val="20"/>
              </w:rPr>
              <w:t>40 CFR 60.4320(a),</w:t>
            </w:r>
            <w:r w:rsidR="00E94EB0">
              <w:rPr>
                <w:b/>
                <w:bCs/>
                <w:sz w:val="20"/>
              </w:rPr>
              <w:t xml:space="preserve"> </w:t>
            </w:r>
          </w:p>
          <w:p w14:paraId="65988898" w14:textId="12E0BA96" w:rsidR="00037EFE" w:rsidRPr="00467931" w:rsidRDefault="00037EFE" w:rsidP="00E94EB0">
            <w:pPr>
              <w:jc w:val="center"/>
              <w:rPr>
                <w:rFonts w:cs="Arial"/>
                <w:b/>
                <w:bCs/>
                <w:sz w:val="20"/>
              </w:rPr>
            </w:pPr>
            <w:r w:rsidRPr="00467931">
              <w:rPr>
                <w:b/>
                <w:bCs/>
                <w:sz w:val="20"/>
              </w:rPr>
              <w:t>Table 1 of 40 CFR Part 60 Subpart KKKK </w:t>
            </w:r>
            <w:r w:rsidRPr="00467931">
              <w:rPr>
                <w:b/>
                <w:bCs/>
                <w:sz w:val="20"/>
                <w:vertAlign w:val="superscript"/>
              </w:rPr>
              <w:t>B</w:t>
            </w:r>
          </w:p>
        </w:tc>
      </w:tr>
      <w:tr w:rsidR="00037EFE" w14:paraId="090EFE28"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1D27D28F" w14:textId="77777777" w:rsidR="00037EFE" w:rsidRPr="00BB70D2" w:rsidRDefault="00037EFE" w:rsidP="00037EFE">
            <w:pPr>
              <w:rPr>
                <w:color w:val="000000"/>
                <w:sz w:val="20"/>
              </w:rPr>
            </w:pPr>
            <w:r>
              <w:rPr>
                <w:color w:val="000000"/>
                <w:sz w:val="20"/>
              </w:rPr>
              <w:t>3.  NOx</w:t>
            </w:r>
          </w:p>
        </w:tc>
        <w:tc>
          <w:tcPr>
            <w:tcW w:w="1440" w:type="dxa"/>
            <w:tcBorders>
              <w:top w:val="single" w:sz="4" w:space="0" w:color="auto"/>
              <w:left w:val="single" w:sz="4" w:space="0" w:color="auto"/>
              <w:bottom w:val="single" w:sz="4" w:space="0" w:color="auto"/>
              <w:right w:val="single" w:sz="4" w:space="0" w:color="auto"/>
            </w:tcBorders>
          </w:tcPr>
          <w:p w14:paraId="1BC57C96" w14:textId="6D3E1509" w:rsidR="00037EFE" w:rsidRPr="00CD5EFD" w:rsidRDefault="00037EFE" w:rsidP="00037EFE">
            <w:pPr>
              <w:jc w:val="center"/>
              <w:rPr>
                <w:rFonts w:cs="Arial"/>
                <w:sz w:val="20"/>
              </w:rPr>
            </w:pPr>
            <w:r>
              <w:rPr>
                <w:sz w:val="20"/>
              </w:rPr>
              <w:t xml:space="preserve">22.4 pph </w:t>
            </w:r>
            <w:r>
              <w:rPr>
                <w:sz w:val="20"/>
                <w:vertAlign w:val="superscript"/>
              </w:rPr>
              <w:t>A</w:t>
            </w:r>
            <w:r w:rsidR="008A181A">
              <w:rPr>
                <w:sz w:val="20"/>
                <w:vertAlign w:val="superscript"/>
              </w:rPr>
              <w:t>,</w:t>
            </w:r>
            <w:r>
              <w:rPr>
                <w:sz w:val="20"/>
                <w:vertAlign w:val="superscript"/>
              </w:rPr>
              <w:t xml:space="preserve"> </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024948A8" w14:textId="77777777" w:rsidR="00037EFE" w:rsidRDefault="00037EFE" w:rsidP="00037EFE">
            <w:pPr>
              <w:jc w:val="center"/>
              <w:rPr>
                <w:sz w:val="20"/>
              </w:rPr>
            </w:pPr>
            <w:bookmarkStart w:id="74" w:name="_Hlk6485100"/>
            <w:r>
              <w:rPr>
                <w:sz w:val="20"/>
              </w:rPr>
              <w:t>24-hour rolling average as determined each hour, except during startup and shutdown</w:t>
            </w:r>
            <w:bookmarkEnd w:id="74"/>
          </w:p>
        </w:tc>
        <w:tc>
          <w:tcPr>
            <w:tcW w:w="1890" w:type="dxa"/>
            <w:tcBorders>
              <w:top w:val="single" w:sz="4" w:space="0" w:color="auto"/>
              <w:left w:val="single" w:sz="4" w:space="0" w:color="auto"/>
              <w:bottom w:val="single" w:sz="4" w:space="0" w:color="auto"/>
              <w:right w:val="single" w:sz="4" w:space="0" w:color="auto"/>
            </w:tcBorders>
          </w:tcPr>
          <w:p w14:paraId="5075176B" w14:textId="77777777" w:rsidR="00037EFE" w:rsidRDefault="00037EFE" w:rsidP="00037EFE">
            <w:pPr>
              <w:jc w:val="center"/>
              <w:rPr>
                <w:rFonts w:cs="Arial"/>
                <w:sz w:val="20"/>
              </w:rPr>
            </w:pPr>
            <w:r>
              <w:rPr>
                <w:rFonts w:cs="Arial"/>
                <w:sz w:val="20"/>
              </w:rPr>
              <w:t xml:space="preserve">Each individual CT/HRSG train included in </w:t>
            </w:r>
          </w:p>
          <w:p w14:paraId="37103B2A"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04BA9C31" w14:textId="77777777" w:rsidR="00037EFE" w:rsidRDefault="00037EFE" w:rsidP="00037EFE">
            <w:pPr>
              <w:jc w:val="center"/>
              <w:rPr>
                <w:rFonts w:cs="Arial"/>
                <w:sz w:val="20"/>
              </w:rPr>
            </w:pPr>
            <w:r>
              <w:rPr>
                <w:rFonts w:cs="Arial"/>
                <w:sz w:val="20"/>
              </w:rPr>
              <w:t>SC VI.2,</w:t>
            </w:r>
          </w:p>
          <w:p w14:paraId="0606C6CA" w14:textId="77777777" w:rsidR="00037EFE" w:rsidRDefault="00037EFE" w:rsidP="00037EFE">
            <w:pPr>
              <w:jc w:val="center"/>
              <w:rPr>
                <w:rFonts w:cs="Arial"/>
                <w:sz w:val="20"/>
              </w:rPr>
            </w:pPr>
            <w:r>
              <w:rPr>
                <w:rFonts w:cs="Arial"/>
                <w:sz w:val="20"/>
              </w:rPr>
              <w:t>SC VI.4,</w:t>
            </w:r>
          </w:p>
          <w:p w14:paraId="4D04F5B2"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52527DFD" w14:textId="77777777" w:rsidR="00037EFE" w:rsidRPr="00467931" w:rsidRDefault="00037EFE" w:rsidP="00037EFE">
            <w:pPr>
              <w:jc w:val="center"/>
              <w:rPr>
                <w:b/>
                <w:bCs/>
                <w:sz w:val="20"/>
              </w:rPr>
            </w:pPr>
            <w:r w:rsidRPr="00467931">
              <w:rPr>
                <w:b/>
                <w:bCs/>
                <w:sz w:val="20"/>
              </w:rPr>
              <w:t>R 336.1205(1)(a) &amp; (b),</w:t>
            </w:r>
          </w:p>
          <w:p w14:paraId="41B821F6" w14:textId="77777777" w:rsidR="00037EFE" w:rsidRPr="00467931" w:rsidRDefault="00037EFE" w:rsidP="00037EFE">
            <w:pPr>
              <w:jc w:val="center"/>
              <w:rPr>
                <w:b/>
                <w:bCs/>
                <w:sz w:val="20"/>
              </w:rPr>
            </w:pPr>
            <w:r w:rsidRPr="00467931">
              <w:rPr>
                <w:b/>
                <w:bCs/>
                <w:sz w:val="20"/>
              </w:rPr>
              <w:t>R 336.2803,</w:t>
            </w:r>
          </w:p>
          <w:p w14:paraId="4FFBA60B" w14:textId="77777777" w:rsidR="00037EFE" w:rsidRPr="00467931" w:rsidRDefault="00037EFE" w:rsidP="00037EFE">
            <w:pPr>
              <w:jc w:val="center"/>
              <w:rPr>
                <w:b/>
                <w:bCs/>
                <w:sz w:val="20"/>
              </w:rPr>
            </w:pPr>
            <w:r w:rsidRPr="00467931">
              <w:rPr>
                <w:b/>
                <w:bCs/>
                <w:sz w:val="20"/>
              </w:rPr>
              <w:t>R 336.2804,</w:t>
            </w:r>
          </w:p>
          <w:p w14:paraId="041DDF5F" w14:textId="77777777" w:rsidR="00037EFE" w:rsidRPr="00467931" w:rsidRDefault="00037EFE" w:rsidP="00037EFE">
            <w:pPr>
              <w:jc w:val="center"/>
              <w:rPr>
                <w:b/>
                <w:bCs/>
                <w:sz w:val="20"/>
              </w:rPr>
            </w:pPr>
            <w:r w:rsidRPr="00467931">
              <w:rPr>
                <w:b/>
                <w:bCs/>
                <w:sz w:val="20"/>
              </w:rPr>
              <w:t>R 336.2810</w:t>
            </w:r>
          </w:p>
        </w:tc>
      </w:tr>
      <w:tr w:rsidR="00037EFE" w14:paraId="27C0FACF"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1F38F251" w14:textId="77777777" w:rsidR="00037EFE" w:rsidRPr="00396319" w:rsidRDefault="00037EFE" w:rsidP="00037EFE">
            <w:pPr>
              <w:pStyle w:val="ListParagraph"/>
              <w:numPr>
                <w:ilvl w:val="0"/>
                <w:numId w:val="3"/>
              </w:numPr>
              <w:rPr>
                <w:color w:val="000000"/>
                <w:sz w:val="20"/>
              </w:rPr>
            </w:pPr>
            <w:r>
              <w:rPr>
                <w:color w:val="000000"/>
                <w:sz w:val="20"/>
              </w:rPr>
              <w:t>NOx</w:t>
            </w:r>
          </w:p>
        </w:tc>
        <w:tc>
          <w:tcPr>
            <w:tcW w:w="1440" w:type="dxa"/>
            <w:tcBorders>
              <w:top w:val="single" w:sz="4" w:space="0" w:color="auto"/>
              <w:left w:val="single" w:sz="4" w:space="0" w:color="auto"/>
              <w:bottom w:val="single" w:sz="4" w:space="0" w:color="auto"/>
              <w:right w:val="single" w:sz="4" w:space="0" w:color="auto"/>
            </w:tcBorders>
          </w:tcPr>
          <w:p w14:paraId="66B4C03A" w14:textId="01B9F814" w:rsidR="00037EFE" w:rsidRPr="00CD5EFD" w:rsidRDefault="00037EFE" w:rsidP="00037EFE">
            <w:pPr>
              <w:jc w:val="center"/>
              <w:rPr>
                <w:rFonts w:cs="Arial"/>
                <w:sz w:val="20"/>
              </w:rPr>
            </w:pPr>
            <w:r>
              <w:rPr>
                <w:sz w:val="20"/>
              </w:rPr>
              <w:t xml:space="preserve">249.0 pph </w:t>
            </w:r>
            <w:r>
              <w:rPr>
                <w:sz w:val="20"/>
                <w:vertAlign w:val="superscript"/>
              </w:rPr>
              <w:t>C</w:t>
            </w:r>
            <w:r w:rsidR="008A181A">
              <w:rPr>
                <w:sz w:val="20"/>
                <w:vertAlign w:val="superscript"/>
              </w:rPr>
              <w:t>,</w:t>
            </w:r>
            <w:r>
              <w:rPr>
                <w:sz w:val="20"/>
                <w:vertAlign w:val="superscript"/>
              </w:rPr>
              <w:t xml:space="preserve"> </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3F3F50C1" w14:textId="77777777" w:rsidR="00037EFE" w:rsidRDefault="00037EFE" w:rsidP="00037EFE">
            <w:pPr>
              <w:jc w:val="center"/>
              <w:rPr>
                <w:sz w:val="20"/>
              </w:rPr>
            </w:pPr>
            <w:r>
              <w:rPr>
                <w:sz w:val="20"/>
              </w:rPr>
              <w:t>Operating hour during startup or shutdown</w:t>
            </w:r>
            <w:r>
              <w:rPr>
                <w:sz w:val="20"/>
                <w:vertAlign w:val="superscript"/>
              </w:rPr>
              <w:t>C</w:t>
            </w:r>
          </w:p>
        </w:tc>
        <w:tc>
          <w:tcPr>
            <w:tcW w:w="1890" w:type="dxa"/>
            <w:tcBorders>
              <w:top w:val="single" w:sz="4" w:space="0" w:color="auto"/>
              <w:left w:val="single" w:sz="4" w:space="0" w:color="auto"/>
              <w:bottom w:val="single" w:sz="4" w:space="0" w:color="auto"/>
              <w:right w:val="single" w:sz="4" w:space="0" w:color="auto"/>
            </w:tcBorders>
          </w:tcPr>
          <w:p w14:paraId="7B09D43A" w14:textId="77777777" w:rsidR="00037EFE" w:rsidRDefault="00037EFE" w:rsidP="00037EFE">
            <w:pPr>
              <w:jc w:val="center"/>
              <w:rPr>
                <w:rFonts w:cs="Arial"/>
                <w:sz w:val="20"/>
              </w:rPr>
            </w:pPr>
            <w:r>
              <w:rPr>
                <w:rFonts w:cs="Arial"/>
                <w:sz w:val="20"/>
              </w:rPr>
              <w:t xml:space="preserve">Each individual CT/HRSG train included in </w:t>
            </w:r>
          </w:p>
          <w:p w14:paraId="431FA649"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303B2A0B" w14:textId="77777777" w:rsidR="00037EFE" w:rsidRDefault="00037EFE" w:rsidP="00037EFE">
            <w:pPr>
              <w:jc w:val="center"/>
              <w:rPr>
                <w:rFonts w:cs="Arial"/>
                <w:sz w:val="20"/>
              </w:rPr>
            </w:pPr>
            <w:r>
              <w:rPr>
                <w:rFonts w:cs="Arial"/>
                <w:sz w:val="20"/>
              </w:rPr>
              <w:t>SC VI.2,</w:t>
            </w:r>
          </w:p>
          <w:p w14:paraId="68C8B492" w14:textId="77777777" w:rsidR="00037EFE" w:rsidRDefault="00037EFE" w:rsidP="00037EFE">
            <w:pPr>
              <w:jc w:val="center"/>
              <w:rPr>
                <w:rFonts w:cs="Arial"/>
                <w:sz w:val="20"/>
              </w:rPr>
            </w:pPr>
            <w:r>
              <w:rPr>
                <w:rFonts w:cs="Arial"/>
                <w:sz w:val="20"/>
              </w:rPr>
              <w:t>SC VI.4,</w:t>
            </w:r>
          </w:p>
          <w:p w14:paraId="76C4374D"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608A8540" w14:textId="77777777" w:rsidR="00037EFE" w:rsidRPr="00467931" w:rsidRDefault="00037EFE" w:rsidP="00037EFE">
            <w:pPr>
              <w:jc w:val="center"/>
              <w:rPr>
                <w:b/>
                <w:bCs/>
                <w:sz w:val="20"/>
              </w:rPr>
            </w:pPr>
            <w:r w:rsidRPr="00467931">
              <w:rPr>
                <w:b/>
                <w:bCs/>
                <w:sz w:val="20"/>
              </w:rPr>
              <w:t>R 336.1205(1)(a) &amp; (b),</w:t>
            </w:r>
          </w:p>
          <w:p w14:paraId="3D26C0E4" w14:textId="77777777" w:rsidR="00037EFE" w:rsidRPr="00467931" w:rsidRDefault="00037EFE" w:rsidP="00037EFE">
            <w:pPr>
              <w:jc w:val="center"/>
              <w:rPr>
                <w:b/>
                <w:bCs/>
                <w:sz w:val="20"/>
              </w:rPr>
            </w:pPr>
            <w:r w:rsidRPr="00467931">
              <w:rPr>
                <w:b/>
                <w:bCs/>
                <w:sz w:val="20"/>
              </w:rPr>
              <w:t>R 336.2803,</w:t>
            </w:r>
          </w:p>
          <w:p w14:paraId="12C2C019" w14:textId="77777777" w:rsidR="00037EFE" w:rsidRPr="00467931" w:rsidRDefault="00037EFE" w:rsidP="00037EFE">
            <w:pPr>
              <w:jc w:val="center"/>
              <w:rPr>
                <w:b/>
                <w:bCs/>
                <w:sz w:val="20"/>
              </w:rPr>
            </w:pPr>
            <w:r w:rsidRPr="00467931">
              <w:rPr>
                <w:b/>
                <w:bCs/>
                <w:sz w:val="20"/>
              </w:rPr>
              <w:t>R 336.2804,</w:t>
            </w:r>
          </w:p>
          <w:p w14:paraId="54504DAE" w14:textId="77777777" w:rsidR="00037EFE" w:rsidRPr="00467931" w:rsidRDefault="00037EFE" w:rsidP="00037EFE">
            <w:pPr>
              <w:jc w:val="center"/>
              <w:rPr>
                <w:b/>
                <w:bCs/>
                <w:sz w:val="20"/>
              </w:rPr>
            </w:pPr>
            <w:r w:rsidRPr="00467931">
              <w:rPr>
                <w:b/>
                <w:bCs/>
                <w:sz w:val="20"/>
              </w:rPr>
              <w:t>R 336.2810</w:t>
            </w:r>
          </w:p>
        </w:tc>
      </w:tr>
      <w:tr w:rsidR="00037EFE" w14:paraId="1FD6771D"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31628E93" w14:textId="77777777" w:rsidR="00037EFE" w:rsidRPr="00396319" w:rsidRDefault="00037EFE" w:rsidP="00037EFE">
            <w:pPr>
              <w:pStyle w:val="ListParagraph"/>
              <w:numPr>
                <w:ilvl w:val="0"/>
                <w:numId w:val="3"/>
              </w:numPr>
              <w:rPr>
                <w:color w:val="000000"/>
                <w:sz w:val="20"/>
              </w:rPr>
            </w:pPr>
            <w:r>
              <w:rPr>
                <w:color w:val="000000"/>
                <w:sz w:val="20"/>
              </w:rPr>
              <w:t>NOx</w:t>
            </w:r>
          </w:p>
        </w:tc>
        <w:tc>
          <w:tcPr>
            <w:tcW w:w="1440" w:type="dxa"/>
            <w:tcBorders>
              <w:top w:val="single" w:sz="4" w:space="0" w:color="auto"/>
              <w:left w:val="single" w:sz="4" w:space="0" w:color="auto"/>
              <w:bottom w:val="single" w:sz="4" w:space="0" w:color="auto"/>
              <w:right w:val="single" w:sz="4" w:space="0" w:color="auto"/>
            </w:tcBorders>
          </w:tcPr>
          <w:p w14:paraId="2D0459CC" w14:textId="77777777" w:rsidR="00037EFE" w:rsidRPr="00CD5EFD" w:rsidRDefault="00037EFE" w:rsidP="00037EFE">
            <w:pPr>
              <w:jc w:val="center"/>
              <w:rPr>
                <w:rFonts w:cs="Arial"/>
                <w:sz w:val="20"/>
              </w:rPr>
            </w:pPr>
            <w:r>
              <w:rPr>
                <w:rFonts w:cs="Arial"/>
                <w:sz w:val="20"/>
              </w:rPr>
              <w:t>116 tpy</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1AF5AA06" w14:textId="77777777" w:rsidR="00037EFE" w:rsidRDefault="00037EFE" w:rsidP="00037EFE">
            <w:pPr>
              <w:jc w:val="center"/>
              <w:rPr>
                <w:sz w:val="20"/>
              </w:rPr>
            </w:pPr>
            <w:r>
              <w:rPr>
                <w:rFonts w:cs="Arial"/>
                <w:sz w:val="20"/>
              </w:rPr>
              <w:t>12-month rolling time period as determined at the end of each calendar month</w:t>
            </w:r>
          </w:p>
        </w:tc>
        <w:tc>
          <w:tcPr>
            <w:tcW w:w="1890" w:type="dxa"/>
            <w:tcBorders>
              <w:top w:val="single" w:sz="4" w:space="0" w:color="auto"/>
              <w:left w:val="single" w:sz="4" w:space="0" w:color="auto"/>
              <w:bottom w:val="single" w:sz="4" w:space="0" w:color="auto"/>
              <w:right w:val="single" w:sz="4" w:space="0" w:color="auto"/>
            </w:tcBorders>
          </w:tcPr>
          <w:p w14:paraId="5D886385" w14:textId="77777777" w:rsidR="00037EFE" w:rsidRDefault="00037EFE" w:rsidP="00037EFE">
            <w:pPr>
              <w:jc w:val="center"/>
              <w:rPr>
                <w:rFonts w:cs="Arial"/>
                <w:sz w:val="20"/>
              </w:rPr>
            </w:pPr>
            <w:r>
              <w:rPr>
                <w:rFonts w:cs="Arial"/>
                <w:sz w:val="20"/>
              </w:rPr>
              <w:t xml:space="preserve">Each individual CT/HRSG train included in </w:t>
            </w:r>
          </w:p>
          <w:p w14:paraId="545EE01F"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56C8FA4C" w14:textId="77777777" w:rsidR="00037EFE" w:rsidRDefault="00037EFE" w:rsidP="00037EFE">
            <w:pPr>
              <w:jc w:val="center"/>
              <w:rPr>
                <w:sz w:val="20"/>
              </w:rPr>
            </w:pPr>
            <w:r>
              <w:rPr>
                <w:sz w:val="20"/>
              </w:rPr>
              <w:t>SC VI.3,</w:t>
            </w:r>
          </w:p>
          <w:p w14:paraId="77372B2B" w14:textId="77777777" w:rsidR="00037EFE" w:rsidRDefault="00037EFE" w:rsidP="00037EFE">
            <w:pPr>
              <w:jc w:val="center"/>
              <w:rPr>
                <w:rFonts w:cs="Arial"/>
                <w:sz w:val="20"/>
              </w:rPr>
            </w:pPr>
            <w:r>
              <w:rPr>
                <w:rFonts w:cs="Arial"/>
                <w:sz w:val="20"/>
              </w:rPr>
              <w:t>SC VI.6,</w:t>
            </w:r>
          </w:p>
          <w:p w14:paraId="1A80109A"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3E09A0B6" w14:textId="77777777" w:rsidR="00037EFE" w:rsidRPr="00467931" w:rsidRDefault="00037EFE" w:rsidP="00037EFE">
            <w:pPr>
              <w:jc w:val="center"/>
              <w:rPr>
                <w:rFonts w:cs="Arial"/>
                <w:b/>
                <w:bCs/>
                <w:sz w:val="20"/>
              </w:rPr>
            </w:pPr>
            <w:r w:rsidRPr="00467931">
              <w:rPr>
                <w:rFonts w:cs="Arial"/>
                <w:b/>
                <w:bCs/>
                <w:sz w:val="20"/>
              </w:rPr>
              <w:t>R 336.1205(1)(a) &amp; (b),</w:t>
            </w:r>
          </w:p>
          <w:p w14:paraId="12674BDF" w14:textId="77777777" w:rsidR="00037EFE" w:rsidRPr="00467931" w:rsidRDefault="00037EFE" w:rsidP="00037EFE">
            <w:pPr>
              <w:jc w:val="center"/>
              <w:rPr>
                <w:b/>
                <w:bCs/>
                <w:sz w:val="20"/>
              </w:rPr>
            </w:pPr>
            <w:r w:rsidRPr="00467931">
              <w:rPr>
                <w:b/>
                <w:bCs/>
                <w:color w:val="000000"/>
                <w:sz w:val="20"/>
              </w:rPr>
              <w:t>R 336.2810</w:t>
            </w:r>
          </w:p>
        </w:tc>
      </w:tr>
      <w:tr w:rsidR="00037EFE" w14:paraId="7AE97FB1"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01A469DB" w14:textId="77777777" w:rsidR="00037EFE" w:rsidRDefault="00037EFE" w:rsidP="00037EFE">
            <w:pPr>
              <w:rPr>
                <w:rFonts w:cs="Arial"/>
                <w:sz w:val="20"/>
              </w:rPr>
            </w:pPr>
            <w:r>
              <w:rPr>
                <w:rFonts w:cs="Arial"/>
                <w:sz w:val="20"/>
              </w:rPr>
              <w:t>6.  CO</w:t>
            </w:r>
          </w:p>
        </w:tc>
        <w:tc>
          <w:tcPr>
            <w:tcW w:w="1440" w:type="dxa"/>
            <w:tcBorders>
              <w:top w:val="single" w:sz="4" w:space="0" w:color="auto"/>
              <w:left w:val="single" w:sz="4" w:space="0" w:color="auto"/>
              <w:bottom w:val="single" w:sz="4" w:space="0" w:color="auto"/>
              <w:right w:val="single" w:sz="4" w:space="0" w:color="auto"/>
            </w:tcBorders>
          </w:tcPr>
          <w:p w14:paraId="1B7DB3A1" w14:textId="566EC9D7" w:rsidR="00037EFE" w:rsidRPr="00CD5EFD" w:rsidRDefault="00037EFE" w:rsidP="00037EFE">
            <w:pPr>
              <w:jc w:val="center"/>
              <w:rPr>
                <w:rFonts w:cs="Arial"/>
                <w:sz w:val="20"/>
              </w:rPr>
            </w:pPr>
            <w:r>
              <w:rPr>
                <w:rFonts w:cs="Arial"/>
                <w:sz w:val="20"/>
              </w:rPr>
              <w:t>2.0 ppmvd</w:t>
            </w:r>
            <w:r>
              <w:rPr>
                <w:rFonts w:cs="Arial"/>
                <w:sz w:val="20"/>
                <w:vertAlign w:val="superscript"/>
              </w:rPr>
              <w:t xml:space="preserve"> A</w:t>
            </w:r>
            <w:r w:rsidR="008A181A">
              <w:rPr>
                <w:rFonts w:cs="Arial"/>
                <w:sz w:val="20"/>
                <w:vertAlign w:val="superscript"/>
              </w:rPr>
              <w:t>,</w:t>
            </w:r>
            <w:r>
              <w:rPr>
                <w:rFonts w:cs="Arial"/>
                <w:sz w:val="20"/>
                <w:vertAlign w:val="superscript"/>
              </w:rPr>
              <w:t xml:space="preserve"> 2</w:t>
            </w:r>
          </w:p>
        </w:tc>
        <w:tc>
          <w:tcPr>
            <w:tcW w:w="2144" w:type="dxa"/>
            <w:tcBorders>
              <w:top w:val="single" w:sz="4" w:space="0" w:color="auto"/>
              <w:left w:val="single" w:sz="4" w:space="0" w:color="auto"/>
              <w:bottom w:val="single" w:sz="4" w:space="0" w:color="auto"/>
              <w:right w:val="single" w:sz="4" w:space="0" w:color="auto"/>
            </w:tcBorders>
          </w:tcPr>
          <w:p w14:paraId="4060DC64" w14:textId="77777777" w:rsidR="00037EFE" w:rsidRDefault="00037EFE" w:rsidP="00037EFE">
            <w:pPr>
              <w:jc w:val="center"/>
              <w:rPr>
                <w:rFonts w:cs="Arial"/>
                <w:sz w:val="20"/>
              </w:rPr>
            </w:pPr>
            <w:r>
              <w:rPr>
                <w:rFonts w:cs="Arial"/>
                <w:sz w:val="20"/>
              </w:rPr>
              <w:t>24-hour rolling average as determined each hour</w:t>
            </w:r>
            <w:r>
              <w:rPr>
                <w:sz w:val="20"/>
              </w:rPr>
              <w:t>, except during startup and shutdown</w:t>
            </w:r>
          </w:p>
        </w:tc>
        <w:tc>
          <w:tcPr>
            <w:tcW w:w="1890" w:type="dxa"/>
            <w:tcBorders>
              <w:top w:val="single" w:sz="4" w:space="0" w:color="auto"/>
              <w:left w:val="single" w:sz="4" w:space="0" w:color="auto"/>
              <w:bottom w:val="single" w:sz="4" w:space="0" w:color="auto"/>
              <w:right w:val="single" w:sz="4" w:space="0" w:color="auto"/>
            </w:tcBorders>
          </w:tcPr>
          <w:p w14:paraId="5EF3B072" w14:textId="77777777" w:rsidR="00037EFE" w:rsidRDefault="00037EFE" w:rsidP="00037EFE">
            <w:pPr>
              <w:jc w:val="center"/>
              <w:rPr>
                <w:rFonts w:cs="Arial"/>
                <w:sz w:val="20"/>
              </w:rPr>
            </w:pPr>
            <w:r>
              <w:rPr>
                <w:rFonts w:cs="Arial"/>
                <w:sz w:val="20"/>
              </w:rPr>
              <w:t xml:space="preserve">Each individual CT/HRSG train included in </w:t>
            </w:r>
          </w:p>
          <w:p w14:paraId="45C4EBEA"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2E9B5C6E" w14:textId="77777777" w:rsidR="00037EFE" w:rsidRDefault="00037EFE" w:rsidP="00037EFE">
            <w:pPr>
              <w:jc w:val="center"/>
              <w:rPr>
                <w:rFonts w:cs="Arial"/>
                <w:sz w:val="20"/>
              </w:rPr>
            </w:pPr>
            <w:r>
              <w:rPr>
                <w:rFonts w:cs="Arial"/>
                <w:sz w:val="20"/>
              </w:rPr>
              <w:t>SC VI.2,</w:t>
            </w:r>
          </w:p>
          <w:p w14:paraId="1935BB6F" w14:textId="77777777" w:rsidR="00037EFE" w:rsidRDefault="00037EFE" w:rsidP="00037EFE">
            <w:pPr>
              <w:jc w:val="center"/>
              <w:rPr>
                <w:rFonts w:cs="Arial"/>
                <w:sz w:val="20"/>
              </w:rPr>
            </w:pPr>
            <w:r>
              <w:rPr>
                <w:rFonts w:cs="Arial"/>
                <w:sz w:val="20"/>
              </w:rPr>
              <w:t>SC VI.5,</w:t>
            </w:r>
          </w:p>
          <w:p w14:paraId="3D645223"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4CAFE720" w14:textId="77777777" w:rsidR="00037EFE" w:rsidRPr="00467931" w:rsidRDefault="00037EFE" w:rsidP="00037EFE">
            <w:pPr>
              <w:jc w:val="center"/>
              <w:rPr>
                <w:rFonts w:cs="Arial"/>
                <w:b/>
                <w:bCs/>
                <w:sz w:val="20"/>
              </w:rPr>
            </w:pPr>
            <w:r w:rsidRPr="00467931">
              <w:rPr>
                <w:rFonts w:cs="Arial"/>
                <w:b/>
                <w:bCs/>
                <w:sz w:val="20"/>
              </w:rPr>
              <w:t>R 336.1205(1)(a) &amp; (b),</w:t>
            </w:r>
          </w:p>
          <w:p w14:paraId="13428B5F" w14:textId="77777777" w:rsidR="00037EFE" w:rsidRPr="008A181A" w:rsidRDefault="00037EFE" w:rsidP="00037EFE">
            <w:pPr>
              <w:jc w:val="center"/>
              <w:rPr>
                <w:rFonts w:cs="Arial"/>
                <w:b/>
                <w:bCs/>
                <w:sz w:val="20"/>
              </w:rPr>
            </w:pPr>
            <w:r w:rsidRPr="00467931">
              <w:rPr>
                <w:b/>
                <w:bCs/>
                <w:color w:val="000000"/>
                <w:sz w:val="20"/>
              </w:rPr>
              <w:t>R 336.2810</w:t>
            </w:r>
          </w:p>
        </w:tc>
      </w:tr>
      <w:tr w:rsidR="00037EFE" w14:paraId="7ECB9F5F"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6AD4B4BD" w14:textId="77777777" w:rsidR="00037EFE" w:rsidRDefault="00037EFE" w:rsidP="00037EFE">
            <w:pPr>
              <w:rPr>
                <w:rFonts w:cs="Arial"/>
                <w:sz w:val="20"/>
              </w:rPr>
            </w:pPr>
            <w:r>
              <w:rPr>
                <w:sz w:val="20"/>
              </w:rPr>
              <w:t>7.  CO</w:t>
            </w:r>
          </w:p>
        </w:tc>
        <w:tc>
          <w:tcPr>
            <w:tcW w:w="1440" w:type="dxa"/>
            <w:tcBorders>
              <w:top w:val="single" w:sz="4" w:space="0" w:color="auto"/>
              <w:left w:val="single" w:sz="4" w:space="0" w:color="auto"/>
              <w:bottom w:val="single" w:sz="4" w:space="0" w:color="auto"/>
              <w:right w:val="single" w:sz="4" w:space="0" w:color="auto"/>
            </w:tcBorders>
          </w:tcPr>
          <w:p w14:paraId="7D26B835" w14:textId="4CF5225E" w:rsidR="00037EFE" w:rsidRPr="00CD5EFD" w:rsidRDefault="00037EFE" w:rsidP="00037EFE">
            <w:pPr>
              <w:jc w:val="center"/>
              <w:rPr>
                <w:rFonts w:cs="Arial"/>
                <w:sz w:val="20"/>
              </w:rPr>
            </w:pPr>
            <w:r>
              <w:rPr>
                <w:sz w:val="20"/>
              </w:rPr>
              <w:t xml:space="preserve">1,164.0 pph </w:t>
            </w:r>
            <w:r>
              <w:rPr>
                <w:sz w:val="20"/>
                <w:vertAlign w:val="superscript"/>
              </w:rPr>
              <w:t>C</w:t>
            </w:r>
            <w:r w:rsidR="008A181A">
              <w:rPr>
                <w:sz w:val="20"/>
                <w:vertAlign w:val="superscript"/>
              </w:rPr>
              <w:t>,</w:t>
            </w:r>
            <w:r>
              <w:rPr>
                <w:sz w:val="20"/>
                <w:vertAlign w:val="superscript"/>
              </w:rPr>
              <w:t xml:space="preserve"> </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5175CBB4" w14:textId="77777777" w:rsidR="00037EFE" w:rsidRDefault="00037EFE" w:rsidP="00037EFE">
            <w:pPr>
              <w:jc w:val="center"/>
              <w:rPr>
                <w:rFonts w:cs="Arial"/>
                <w:sz w:val="20"/>
              </w:rPr>
            </w:pPr>
            <w:r>
              <w:rPr>
                <w:sz w:val="20"/>
              </w:rPr>
              <w:t>Operating hour during startup or shutdown</w:t>
            </w:r>
            <w:r>
              <w:rPr>
                <w:sz w:val="20"/>
                <w:vertAlign w:val="superscript"/>
              </w:rPr>
              <w:t>C</w:t>
            </w:r>
          </w:p>
        </w:tc>
        <w:tc>
          <w:tcPr>
            <w:tcW w:w="1890" w:type="dxa"/>
            <w:tcBorders>
              <w:top w:val="single" w:sz="4" w:space="0" w:color="auto"/>
              <w:left w:val="single" w:sz="4" w:space="0" w:color="auto"/>
              <w:bottom w:val="single" w:sz="4" w:space="0" w:color="auto"/>
              <w:right w:val="single" w:sz="4" w:space="0" w:color="auto"/>
            </w:tcBorders>
          </w:tcPr>
          <w:p w14:paraId="2F149B5F" w14:textId="77777777" w:rsidR="00037EFE" w:rsidRDefault="00037EFE" w:rsidP="00037EFE">
            <w:pPr>
              <w:jc w:val="center"/>
              <w:rPr>
                <w:rFonts w:cs="Arial"/>
                <w:sz w:val="20"/>
              </w:rPr>
            </w:pPr>
            <w:r>
              <w:rPr>
                <w:rFonts w:cs="Arial"/>
                <w:sz w:val="20"/>
              </w:rPr>
              <w:t xml:space="preserve">Each individual CT/HRSG train included in </w:t>
            </w:r>
          </w:p>
          <w:p w14:paraId="44996354"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4B8462DC" w14:textId="77777777" w:rsidR="00037EFE" w:rsidRDefault="00037EFE" w:rsidP="00037EFE">
            <w:pPr>
              <w:jc w:val="center"/>
              <w:rPr>
                <w:rFonts w:cs="Arial"/>
                <w:sz w:val="20"/>
              </w:rPr>
            </w:pPr>
            <w:r>
              <w:rPr>
                <w:rFonts w:cs="Arial"/>
                <w:sz w:val="20"/>
              </w:rPr>
              <w:t>SC VI.2,</w:t>
            </w:r>
          </w:p>
          <w:p w14:paraId="30D1677E" w14:textId="77777777" w:rsidR="00037EFE" w:rsidRDefault="00037EFE" w:rsidP="00037EFE">
            <w:pPr>
              <w:jc w:val="center"/>
              <w:rPr>
                <w:rFonts w:cs="Arial"/>
                <w:sz w:val="20"/>
              </w:rPr>
            </w:pPr>
            <w:r>
              <w:rPr>
                <w:rFonts w:cs="Arial"/>
                <w:sz w:val="20"/>
              </w:rPr>
              <w:t>SC VI.5,</w:t>
            </w:r>
          </w:p>
          <w:p w14:paraId="6C7C10E2"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6EA08C35" w14:textId="77777777" w:rsidR="00037EFE" w:rsidRPr="00467931" w:rsidRDefault="00037EFE" w:rsidP="00037EFE">
            <w:pPr>
              <w:jc w:val="center"/>
              <w:rPr>
                <w:b/>
                <w:bCs/>
                <w:sz w:val="20"/>
              </w:rPr>
            </w:pPr>
            <w:r w:rsidRPr="00467931">
              <w:rPr>
                <w:b/>
                <w:bCs/>
                <w:sz w:val="20"/>
              </w:rPr>
              <w:t>R 336.1205(1)(a) &amp; (b),</w:t>
            </w:r>
          </w:p>
          <w:p w14:paraId="202FD2DA" w14:textId="77777777" w:rsidR="00037EFE" w:rsidRPr="00467931" w:rsidRDefault="00037EFE" w:rsidP="00037EFE">
            <w:pPr>
              <w:jc w:val="center"/>
              <w:rPr>
                <w:b/>
                <w:bCs/>
                <w:sz w:val="20"/>
              </w:rPr>
            </w:pPr>
            <w:r w:rsidRPr="00467931">
              <w:rPr>
                <w:b/>
                <w:bCs/>
                <w:sz w:val="20"/>
              </w:rPr>
              <w:t>R 336.2803,</w:t>
            </w:r>
          </w:p>
          <w:p w14:paraId="65B8C9F0" w14:textId="77777777" w:rsidR="00037EFE" w:rsidRPr="00467931" w:rsidRDefault="00037EFE" w:rsidP="00037EFE">
            <w:pPr>
              <w:jc w:val="center"/>
              <w:rPr>
                <w:b/>
                <w:bCs/>
                <w:sz w:val="20"/>
              </w:rPr>
            </w:pPr>
            <w:r w:rsidRPr="00467931">
              <w:rPr>
                <w:b/>
                <w:bCs/>
                <w:sz w:val="20"/>
              </w:rPr>
              <w:t>R 336.2804,</w:t>
            </w:r>
          </w:p>
          <w:p w14:paraId="7D27E6BB" w14:textId="77777777" w:rsidR="00037EFE" w:rsidRPr="008A181A" w:rsidRDefault="00037EFE" w:rsidP="00037EFE">
            <w:pPr>
              <w:jc w:val="center"/>
              <w:rPr>
                <w:rFonts w:cs="Arial"/>
                <w:b/>
                <w:bCs/>
                <w:sz w:val="20"/>
              </w:rPr>
            </w:pPr>
            <w:r w:rsidRPr="00467931">
              <w:rPr>
                <w:b/>
                <w:bCs/>
                <w:sz w:val="20"/>
              </w:rPr>
              <w:t>R 336.2810</w:t>
            </w:r>
          </w:p>
        </w:tc>
      </w:tr>
      <w:tr w:rsidR="00037EFE" w14:paraId="76BE5FE5"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64AE0110" w14:textId="77777777" w:rsidR="00037EFE" w:rsidRDefault="00037EFE" w:rsidP="00037EFE">
            <w:pPr>
              <w:rPr>
                <w:rFonts w:cs="Arial"/>
                <w:sz w:val="20"/>
              </w:rPr>
            </w:pPr>
            <w:r>
              <w:rPr>
                <w:rFonts w:cs="Arial"/>
                <w:sz w:val="20"/>
              </w:rPr>
              <w:lastRenderedPageBreak/>
              <w:t>8.  CO</w:t>
            </w:r>
          </w:p>
        </w:tc>
        <w:tc>
          <w:tcPr>
            <w:tcW w:w="1440" w:type="dxa"/>
            <w:tcBorders>
              <w:top w:val="single" w:sz="4" w:space="0" w:color="auto"/>
              <w:left w:val="single" w:sz="4" w:space="0" w:color="auto"/>
              <w:bottom w:val="single" w:sz="4" w:space="0" w:color="auto"/>
              <w:right w:val="single" w:sz="4" w:space="0" w:color="auto"/>
            </w:tcBorders>
          </w:tcPr>
          <w:p w14:paraId="026B9EE7" w14:textId="77777777" w:rsidR="00037EFE" w:rsidRPr="00CD5EFD" w:rsidRDefault="00037EFE" w:rsidP="00037EFE">
            <w:pPr>
              <w:jc w:val="center"/>
              <w:rPr>
                <w:rFonts w:cs="Arial"/>
                <w:sz w:val="20"/>
              </w:rPr>
            </w:pPr>
            <w:r>
              <w:rPr>
                <w:rFonts w:cs="Arial"/>
                <w:sz w:val="20"/>
              </w:rPr>
              <w:t>357 tpy</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75BBC075" w14:textId="77777777" w:rsidR="00037EFE" w:rsidRDefault="00037EFE" w:rsidP="00037EFE">
            <w:pPr>
              <w:jc w:val="center"/>
              <w:rPr>
                <w:rFonts w:cs="Arial"/>
                <w:sz w:val="20"/>
              </w:rPr>
            </w:pPr>
            <w:r>
              <w:rPr>
                <w:rFonts w:cs="Arial"/>
                <w:sz w:val="20"/>
              </w:rPr>
              <w:t>12-month rolling time period as determined at the end of each calendar month</w:t>
            </w:r>
          </w:p>
        </w:tc>
        <w:tc>
          <w:tcPr>
            <w:tcW w:w="1890" w:type="dxa"/>
            <w:tcBorders>
              <w:top w:val="single" w:sz="4" w:space="0" w:color="auto"/>
              <w:left w:val="single" w:sz="4" w:space="0" w:color="auto"/>
              <w:bottom w:val="single" w:sz="4" w:space="0" w:color="auto"/>
              <w:right w:val="single" w:sz="4" w:space="0" w:color="auto"/>
            </w:tcBorders>
          </w:tcPr>
          <w:p w14:paraId="3ED33FB8" w14:textId="77777777" w:rsidR="00037EFE" w:rsidRDefault="00037EFE" w:rsidP="00037EFE">
            <w:pPr>
              <w:jc w:val="center"/>
              <w:rPr>
                <w:rFonts w:cs="Arial"/>
                <w:sz w:val="20"/>
              </w:rPr>
            </w:pPr>
            <w:r>
              <w:rPr>
                <w:rFonts w:cs="Arial"/>
                <w:sz w:val="20"/>
              </w:rPr>
              <w:t xml:space="preserve">Each individual CT/HRSG train included in </w:t>
            </w:r>
          </w:p>
          <w:p w14:paraId="49403FF3"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40E21968" w14:textId="77777777" w:rsidR="00037EFE" w:rsidRDefault="00037EFE" w:rsidP="00037EFE">
            <w:pPr>
              <w:jc w:val="center"/>
              <w:rPr>
                <w:sz w:val="20"/>
              </w:rPr>
            </w:pPr>
            <w:r>
              <w:rPr>
                <w:sz w:val="20"/>
              </w:rPr>
              <w:t>SC VI.3,</w:t>
            </w:r>
          </w:p>
          <w:p w14:paraId="3CF5733D" w14:textId="77777777" w:rsidR="00037EFE" w:rsidRDefault="00037EFE" w:rsidP="00037EFE">
            <w:pPr>
              <w:jc w:val="center"/>
              <w:rPr>
                <w:rFonts w:cs="Arial"/>
                <w:sz w:val="20"/>
              </w:rPr>
            </w:pPr>
            <w:r>
              <w:rPr>
                <w:rFonts w:cs="Arial"/>
                <w:sz w:val="20"/>
              </w:rPr>
              <w:t>SC VI.6,</w:t>
            </w:r>
          </w:p>
          <w:p w14:paraId="2F52B770"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13541A15" w14:textId="77777777" w:rsidR="00037EFE" w:rsidRPr="007A0FF2" w:rsidRDefault="00037EFE" w:rsidP="00037EFE">
            <w:pPr>
              <w:jc w:val="center"/>
              <w:rPr>
                <w:rFonts w:cs="Arial"/>
                <w:b/>
                <w:bCs/>
                <w:sz w:val="20"/>
              </w:rPr>
            </w:pPr>
            <w:r w:rsidRPr="007A0FF2">
              <w:rPr>
                <w:rFonts w:cs="Arial"/>
                <w:b/>
                <w:bCs/>
                <w:sz w:val="20"/>
              </w:rPr>
              <w:t>R 336.1205(1)(a) &amp; (b),</w:t>
            </w:r>
          </w:p>
          <w:p w14:paraId="1C795BAB" w14:textId="77777777" w:rsidR="00037EFE" w:rsidRPr="008A181A" w:rsidRDefault="00037EFE" w:rsidP="00037EFE">
            <w:pPr>
              <w:jc w:val="center"/>
              <w:rPr>
                <w:rFonts w:cs="Arial"/>
                <w:b/>
                <w:bCs/>
                <w:sz w:val="20"/>
              </w:rPr>
            </w:pPr>
            <w:r w:rsidRPr="007A0FF2">
              <w:rPr>
                <w:b/>
                <w:bCs/>
                <w:color w:val="000000"/>
                <w:sz w:val="20"/>
              </w:rPr>
              <w:t>R 336.2810</w:t>
            </w:r>
          </w:p>
        </w:tc>
      </w:tr>
      <w:tr w:rsidR="00037EFE" w14:paraId="27213840"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0071DDEA" w14:textId="77777777" w:rsidR="00037EFE" w:rsidRDefault="00037EFE" w:rsidP="00037EFE">
            <w:pPr>
              <w:rPr>
                <w:rFonts w:cs="Arial"/>
                <w:sz w:val="20"/>
              </w:rPr>
            </w:pPr>
            <w:r>
              <w:rPr>
                <w:rFonts w:cs="Arial"/>
                <w:sz w:val="20"/>
              </w:rPr>
              <w:t>9.  VOC</w:t>
            </w:r>
          </w:p>
        </w:tc>
        <w:tc>
          <w:tcPr>
            <w:tcW w:w="1440" w:type="dxa"/>
            <w:tcBorders>
              <w:top w:val="single" w:sz="4" w:space="0" w:color="auto"/>
              <w:left w:val="single" w:sz="4" w:space="0" w:color="auto"/>
              <w:bottom w:val="single" w:sz="4" w:space="0" w:color="auto"/>
              <w:right w:val="single" w:sz="4" w:space="0" w:color="auto"/>
            </w:tcBorders>
          </w:tcPr>
          <w:p w14:paraId="2B5B0817" w14:textId="73422E3F" w:rsidR="00037EFE" w:rsidRPr="00CD5EFD" w:rsidRDefault="00037EFE" w:rsidP="00037EFE">
            <w:pPr>
              <w:jc w:val="center"/>
              <w:rPr>
                <w:rFonts w:cs="Arial"/>
                <w:sz w:val="20"/>
              </w:rPr>
            </w:pPr>
            <w:r>
              <w:rPr>
                <w:rFonts w:cs="Arial"/>
                <w:sz w:val="20"/>
              </w:rPr>
              <w:t>1.0 ppmvd</w:t>
            </w:r>
            <w:r>
              <w:rPr>
                <w:rFonts w:cs="Arial"/>
                <w:sz w:val="20"/>
                <w:vertAlign w:val="superscript"/>
              </w:rPr>
              <w:t xml:space="preserve"> A</w:t>
            </w:r>
            <w:r w:rsidR="008A181A">
              <w:rPr>
                <w:rFonts w:cs="Arial"/>
                <w:sz w:val="20"/>
                <w:vertAlign w:val="superscript"/>
              </w:rPr>
              <w:t>,</w:t>
            </w:r>
            <w:r>
              <w:rPr>
                <w:rFonts w:cs="Arial"/>
                <w:sz w:val="20"/>
                <w:vertAlign w:val="superscript"/>
              </w:rPr>
              <w:t xml:space="preserve"> 2</w:t>
            </w:r>
          </w:p>
        </w:tc>
        <w:tc>
          <w:tcPr>
            <w:tcW w:w="2144" w:type="dxa"/>
            <w:tcBorders>
              <w:top w:val="single" w:sz="4" w:space="0" w:color="auto"/>
              <w:left w:val="single" w:sz="4" w:space="0" w:color="auto"/>
              <w:bottom w:val="single" w:sz="4" w:space="0" w:color="auto"/>
              <w:right w:val="single" w:sz="4" w:space="0" w:color="auto"/>
            </w:tcBorders>
          </w:tcPr>
          <w:p w14:paraId="5E522908" w14:textId="77777777" w:rsidR="00037EFE" w:rsidRDefault="00037EFE" w:rsidP="00037EFE">
            <w:pPr>
              <w:jc w:val="center"/>
              <w:rPr>
                <w:rFonts w:cs="Arial"/>
                <w:sz w:val="20"/>
              </w:rPr>
            </w:pPr>
            <w:r>
              <w:rPr>
                <w:rFonts w:cs="Arial"/>
                <w:sz w:val="20"/>
              </w:rPr>
              <w:t>Hourly</w:t>
            </w:r>
          </w:p>
        </w:tc>
        <w:tc>
          <w:tcPr>
            <w:tcW w:w="1890" w:type="dxa"/>
            <w:tcBorders>
              <w:top w:val="single" w:sz="4" w:space="0" w:color="auto"/>
              <w:left w:val="single" w:sz="4" w:space="0" w:color="auto"/>
              <w:bottom w:val="single" w:sz="4" w:space="0" w:color="auto"/>
              <w:right w:val="single" w:sz="4" w:space="0" w:color="auto"/>
            </w:tcBorders>
          </w:tcPr>
          <w:p w14:paraId="10FCF29C" w14:textId="77777777" w:rsidR="00037EFE" w:rsidRDefault="00037EFE" w:rsidP="00037EFE">
            <w:pPr>
              <w:jc w:val="center"/>
              <w:rPr>
                <w:rFonts w:cs="Arial"/>
                <w:sz w:val="20"/>
              </w:rPr>
            </w:pPr>
            <w:r>
              <w:rPr>
                <w:rFonts w:cs="Arial"/>
                <w:sz w:val="20"/>
              </w:rPr>
              <w:t xml:space="preserve">Each individual CT/HRSG train included in </w:t>
            </w:r>
          </w:p>
          <w:p w14:paraId="52F40C9C"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77949083" w14:textId="29603A9D" w:rsidR="00037EFE" w:rsidRDefault="00037EFE" w:rsidP="00037EFE">
            <w:pPr>
              <w:jc w:val="center"/>
              <w:rPr>
                <w:rFonts w:cs="Arial"/>
                <w:sz w:val="20"/>
              </w:rPr>
            </w:pPr>
            <w:r>
              <w:rPr>
                <w:rFonts w:cs="Arial"/>
                <w:sz w:val="20"/>
              </w:rPr>
              <w:t xml:space="preserve">SC V.1, </w:t>
            </w:r>
          </w:p>
          <w:p w14:paraId="1978FB9C" w14:textId="13AA23BD" w:rsidR="004B465E" w:rsidRDefault="00037EFE" w:rsidP="004B465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515959A0" w14:textId="77777777" w:rsidR="00037EFE" w:rsidRPr="007A0FF2" w:rsidRDefault="00037EFE" w:rsidP="00037EFE">
            <w:pPr>
              <w:jc w:val="center"/>
              <w:rPr>
                <w:rFonts w:cs="Arial"/>
                <w:b/>
                <w:bCs/>
                <w:sz w:val="20"/>
              </w:rPr>
            </w:pPr>
            <w:r w:rsidRPr="007A0FF2">
              <w:rPr>
                <w:rFonts w:cs="Arial"/>
                <w:b/>
                <w:bCs/>
                <w:sz w:val="20"/>
              </w:rPr>
              <w:t>R 336.1205(1)(a) &amp; (b),</w:t>
            </w:r>
          </w:p>
          <w:p w14:paraId="6BD033AD" w14:textId="77777777" w:rsidR="00037EFE" w:rsidRPr="007A0FF2" w:rsidRDefault="00037EFE" w:rsidP="00037EFE">
            <w:pPr>
              <w:jc w:val="center"/>
              <w:rPr>
                <w:rFonts w:cs="Arial"/>
                <w:b/>
                <w:bCs/>
                <w:sz w:val="20"/>
              </w:rPr>
            </w:pPr>
            <w:r w:rsidRPr="007A0FF2">
              <w:rPr>
                <w:rFonts w:cs="Arial"/>
                <w:b/>
                <w:bCs/>
                <w:sz w:val="20"/>
              </w:rPr>
              <w:t>R 336.1702(a),</w:t>
            </w:r>
          </w:p>
          <w:p w14:paraId="2D5B6AE9" w14:textId="77777777" w:rsidR="00037EFE" w:rsidRPr="008A181A" w:rsidRDefault="00037EFE" w:rsidP="00037EFE">
            <w:pPr>
              <w:pStyle w:val="Header"/>
              <w:tabs>
                <w:tab w:val="left" w:pos="720"/>
              </w:tabs>
              <w:jc w:val="center"/>
              <w:rPr>
                <w:rFonts w:cs="Arial"/>
                <w:b/>
                <w:bCs/>
                <w:sz w:val="20"/>
              </w:rPr>
            </w:pPr>
            <w:r w:rsidRPr="007A0FF2">
              <w:rPr>
                <w:b/>
                <w:bCs/>
                <w:color w:val="000000"/>
                <w:sz w:val="20"/>
              </w:rPr>
              <w:t>R 336.2810</w:t>
            </w:r>
          </w:p>
        </w:tc>
      </w:tr>
      <w:tr w:rsidR="00037EFE" w14:paraId="1F0D6FD7"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4077AD4A" w14:textId="77777777" w:rsidR="00037EFE" w:rsidRDefault="00037EFE" w:rsidP="00037EFE">
            <w:pPr>
              <w:rPr>
                <w:rFonts w:cs="Arial"/>
                <w:sz w:val="20"/>
              </w:rPr>
            </w:pPr>
            <w:r>
              <w:rPr>
                <w:rFonts w:cs="Arial"/>
                <w:sz w:val="20"/>
              </w:rPr>
              <w:t>10.  VOC</w:t>
            </w:r>
          </w:p>
        </w:tc>
        <w:tc>
          <w:tcPr>
            <w:tcW w:w="1440" w:type="dxa"/>
            <w:tcBorders>
              <w:top w:val="single" w:sz="4" w:space="0" w:color="auto"/>
              <w:left w:val="single" w:sz="4" w:space="0" w:color="auto"/>
              <w:bottom w:val="single" w:sz="4" w:space="0" w:color="auto"/>
              <w:right w:val="single" w:sz="4" w:space="0" w:color="auto"/>
            </w:tcBorders>
          </w:tcPr>
          <w:p w14:paraId="4A3FD902" w14:textId="77777777" w:rsidR="00037EFE" w:rsidRPr="00CD5EFD" w:rsidRDefault="00037EFE" w:rsidP="00037EFE">
            <w:pPr>
              <w:jc w:val="center"/>
              <w:rPr>
                <w:rFonts w:cs="Arial"/>
                <w:sz w:val="20"/>
              </w:rPr>
            </w:pPr>
            <w:r>
              <w:rPr>
                <w:rFonts w:cs="Arial"/>
                <w:sz w:val="20"/>
              </w:rPr>
              <w:t>48 tpy</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0E74F580" w14:textId="77777777" w:rsidR="00037EFE" w:rsidRDefault="00037EFE" w:rsidP="00037EFE">
            <w:pPr>
              <w:jc w:val="center"/>
              <w:rPr>
                <w:rFonts w:cs="Arial"/>
                <w:sz w:val="20"/>
              </w:rPr>
            </w:pPr>
            <w:r>
              <w:rPr>
                <w:rFonts w:cs="Arial"/>
                <w:sz w:val="20"/>
              </w:rPr>
              <w:t>12-month rolling time period as determined at the end of each calendar month</w:t>
            </w:r>
          </w:p>
        </w:tc>
        <w:tc>
          <w:tcPr>
            <w:tcW w:w="1890" w:type="dxa"/>
            <w:tcBorders>
              <w:top w:val="single" w:sz="4" w:space="0" w:color="auto"/>
              <w:left w:val="single" w:sz="4" w:space="0" w:color="auto"/>
              <w:bottom w:val="single" w:sz="4" w:space="0" w:color="auto"/>
              <w:right w:val="single" w:sz="4" w:space="0" w:color="auto"/>
            </w:tcBorders>
          </w:tcPr>
          <w:p w14:paraId="37FAE5D3" w14:textId="77777777" w:rsidR="00037EFE" w:rsidRDefault="00037EFE" w:rsidP="00037EFE">
            <w:pPr>
              <w:jc w:val="center"/>
              <w:rPr>
                <w:rFonts w:cs="Arial"/>
                <w:sz w:val="20"/>
              </w:rPr>
            </w:pPr>
            <w:r>
              <w:rPr>
                <w:rFonts w:cs="Arial"/>
                <w:sz w:val="20"/>
              </w:rPr>
              <w:t xml:space="preserve">Each individual CT/HRSG train included in </w:t>
            </w:r>
          </w:p>
          <w:p w14:paraId="2F4F9D94"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6BA652C7" w14:textId="77777777" w:rsidR="004B465E" w:rsidRDefault="004B465E" w:rsidP="00037EFE">
            <w:pPr>
              <w:jc w:val="center"/>
              <w:rPr>
                <w:sz w:val="20"/>
              </w:rPr>
            </w:pPr>
          </w:p>
          <w:p w14:paraId="1C5D0D03" w14:textId="3C358118" w:rsidR="00037EFE" w:rsidRDefault="00037EFE" w:rsidP="00037EFE">
            <w:pPr>
              <w:jc w:val="center"/>
              <w:rPr>
                <w:sz w:val="20"/>
              </w:rPr>
            </w:pPr>
            <w:r>
              <w:rPr>
                <w:sz w:val="20"/>
              </w:rPr>
              <w:t>SC VI.3,</w:t>
            </w:r>
          </w:p>
          <w:p w14:paraId="38C8E230" w14:textId="77777777" w:rsidR="00037EFE" w:rsidRDefault="00037EFE" w:rsidP="00037EFE">
            <w:pPr>
              <w:jc w:val="center"/>
              <w:rPr>
                <w:rFonts w:cs="Arial"/>
                <w:sz w:val="20"/>
              </w:rPr>
            </w:pPr>
            <w:r>
              <w:rPr>
                <w:rFonts w:cs="Arial"/>
                <w:sz w:val="20"/>
              </w:rPr>
              <w:t>SC VI.6,</w:t>
            </w:r>
          </w:p>
          <w:p w14:paraId="0D9A2AD3"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6E699CE4" w14:textId="77777777" w:rsidR="00037EFE" w:rsidRPr="007A0FF2" w:rsidRDefault="00037EFE" w:rsidP="00037EFE">
            <w:pPr>
              <w:jc w:val="center"/>
              <w:rPr>
                <w:rFonts w:cs="Arial"/>
                <w:b/>
                <w:bCs/>
                <w:sz w:val="20"/>
              </w:rPr>
            </w:pPr>
            <w:r w:rsidRPr="007A0FF2">
              <w:rPr>
                <w:rFonts w:cs="Arial"/>
                <w:b/>
                <w:bCs/>
                <w:sz w:val="20"/>
              </w:rPr>
              <w:t>R 336.1205(1)(a) &amp; (b),</w:t>
            </w:r>
          </w:p>
          <w:p w14:paraId="64B4D887" w14:textId="77777777" w:rsidR="00037EFE" w:rsidRPr="007A0FF2" w:rsidRDefault="00037EFE" w:rsidP="00037EFE">
            <w:pPr>
              <w:jc w:val="center"/>
              <w:rPr>
                <w:rFonts w:cs="Arial"/>
                <w:b/>
                <w:bCs/>
                <w:sz w:val="20"/>
              </w:rPr>
            </w:pPr>
            <w:r w:rsidRPr="007A0FF2">
              <w:rPr>
                <w:rFonts w:cs="Arial"/>
                <w:b/>
                <w:bCs/>
                <w:sz w:val="20"/>
              </w:rPr>
              <w:t>R 336.1702(a),</w:t>
            </w:r>
          </w:p>
          <w:p w14:paraId="08E39D12" w14:textId="77777777" w:rsidR="00037EFE" w:rsidRPr="008A181A" w:rsidRDefault="00037EFE" w:rsidP="00037EFE">
            <w:pPr>
              <w:pStyle w:val="Header"/>
              <w:tabs>
                <w:tab w:val="left" w:pos="720"/>
              </w:tabs>
              <w:ind w:right="90"/>
              <w:jc w:val="center"/>
              <w:rPr>
                <w:rFonts w:cs="Arial"/>
                <w:b/>
                <w:bCs/>
                <w:sz w:val="20"/>
              </w:rPr>
            </w:pPr>
            <w:r w:rsidRPr="007A0FF2">
              <w:rPr>
                <w:b/>
                <w:bCs/>
                <w:color w:val="000000"/>
                <w:sz w:val="20"/>
              </w:rPr>
              <w:t>R 336.2810</w:t>
            </w:r>
          </w:p>
        </w:tc>
      </w:tr>
      <w:tr w:rsidR="00037EFE" w14:paraId="64D0DFC8"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61885CB3" w14:textId="77777777" w:rsidR="00037EFE" w:rsidRDefault="00037EFE" w:rsidP="00037EFE">
            <w:pPr>
              <w:rPr>
                <w:rFonts w:cs="Arial"/>
                <w:sz w:val="20"/>
              </w:rPr>
            </w:pPr>
            <w:r>
              <w:rPr>
                <w:rFonts w:cs="Arial"/>
                <w:sz w:val="20"/>
              </w:rPr>
              <w:t>11.  PM10</w:t>
            </w:r>
          </w:p>
        </w:tc>
        <w:tc>
          <w:tcPr>
            <w:tcW w:w="1440" w:type="dxa"/>
            <w:tcBorders>
              <w:top w:val="single" w:sz="4" w:space="0" w:color="auto"/>
              <w:left w:val="single" w:sz="4" w:space="0" w:color="auto"/>
              <w:bottom w:val="single" w:sz="4" w:space="0" w:color="auto"/>
              <w:right w:val="single" w:sz="4" w:space="0" w:color="auto"/>
            </w:tcBorders>
          </w:tcPr>
          <w:p w14:paraId="475937D0" w14:textId="77777777" w:rsidR="00037EFE" w:rsidRPr="00CD5EFD" w:rsidRDefault="00037EFE" w:rsidP="00037EFE">
            <w:pPr>
              <w:jc w:val="center"/>
              <w:rPr>
                <w:rFonts w:cs="Arial"/>
                <w:sz w:val="20"/>
              </w:rPr>
            </w:pPr>
            <w:r>
              <w:rPr>
                <w:rFonts w:cs="Arial"/>
                <w:sz w:val="20"/>
              </w:rPr>
              <w:t>10.7 pph</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44BEF8E9" w14:textId="77777777" w:rsidR="00037EFE" w:rsidRDefault="00037EFE" w:rsidP="00037EFE">
            <w:pPr>
              <w:jc w:val="center"/>
              <w:rPr>
                <w:rFonts w:cs="Arial"/>
                <w:sz w:val="20"/>
              </w:rPr>
            </w:pPr>
            <w:r>
              <w:rPr>
                <w:rFonts w:cs="Arial"/>
                <w:sz w:val="20"/>
              </w:rPr>
              <w:t>Hourly</w:t>
            </w:r>
          </w:p>
        </w:tc>
        <w:tc>
          <w:tcPr>
            <w:tcW w:w="1890" w:type="dxa"/>
            <w:tcBorders>
              <w:top w:val="single" w:sz="4" w:space="0" w:color="auto"/>
              <w:left w:val="single" w:sz="4" w:space="0" w:color="auto"/>
              <w:bottom w:val="single" w:sz="4" w:space="0" w:color="auto"/>
              <w:right w:val="single" w:sz="4" w:space="0" w:color="auto"/>
            </w:tcBorders>
          </w:tcPr>
          <w:p w14:paraId="6D5FCE05" w14:textId="77777777" w:rsidR="00037EFE" w:rsidRDefault="00037EFE" w:rsidP="00037EFE">
            <w:pPr>
              <w:jc w:val="center"/>
              <w:rPr>
                <w:rFonts w:cs="Arial"/>
                <w:sz w:val="20"/>
              </w:rPr>
            </w:pPr>
            <w:r>
              <w:rPr>
                <w:rFonts w:cs="Arial"/>
                <w:sz w:val="20"/>
              </w:rPr>
              <w:t xml:space="preserve">Each individual CT/HRSG train included in </w:t>
            </w:r>
          </w:p>
          <w:p w14:paraId="0F6F8BAF"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454E6169" w14:textId="77777777" w:rsidR="00037EFE" w:rsidRDefault="00037EFE" w:rsidP="00037EFE">
            <w:pPr>
              <w:jc w:val="center"/>
              <w:rPr>
                <w:rFonts w:cs="Arial"/>
                <w:sz w:val="20"/>
              </w:rPr>
            </w:pPr>
            <w:r>
              <w:rPr>
                <w:rFonts w:cs="Arial"/>
                <w:sz w:val="20"/>
              </w:rPr>
              <w:t xml:space="preserve">SC V.1, </w:t>
            </w:r>
          </w:p>
          <w:p w14:paraId="6AFBD2C2"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59D13F9B" w14:textId="77777777" w:rsidR="00037EFE" w:rsidRPr="007A0FF2" w:rsidRDefault="00037EFE" w:rsidP="00037EFE">
            <w:pPr>
              <w:jc w:val="center"/>
              <w:rPr>
                <w:rFonts w:cs="Arial"/>
                <w:b/>
                <w:bCs/>
                <w:sz w:val="20"/>
              </w:rPr>
            </w:pPr>
            <w:r w:rsidRPr="007A0FF2">
              <w:rPr>
                <w:rFonts w:cs="Arial"/>
                <w:b/>
                <w:bCs/>
                <w:sz w:val="20"/>
              </w:rPr>
              <w:t>R 336.1205(1)(a) &amp; (b),</w:t>
            </w:r>
          </w:p>
          <w:p w14:paraId="4B820323" w14:textId="77777777" w:rsidR="00037EFE" w:rsidRPr="007A0FF2" w:rsidRDefault="00037EFE" w:rsidP="00037EFE">
            <w:pPr>
              <w:jc w:val="center"/>
              <w:rPr>
                <w:b/>
                <w:bCs/>
                <w:sz w:val="20"/>
              </w:rPr>
            </w:pPr>
            <w:r w:rsidRPr="007A0FF2">
              <w:rPr>
                <w:b/>
                <w:bCs/>
                <w:sz w:val="20"/>
              </w:rPr>
              <w:t>R 336.2803,</w:t>
            </w:r>
          </w:p>
          <w:p w14:paraId="55BF29C9" w14:textId="77777777" w:rsidR="00037EFE" w:rsidRPr="007A0FF2" w:rsidRDefault="00037EFE" w:rsidP="00037EFE">
            <w:pPr>
              <w:jc w:val="center"/>
              <w:rPr>
                <w:b/>
                <w:bCs/>
                <w:sz w:val="20"/>
              </w:rPr>
            </w:pPr>
            <w:r w:rsidRPr="007A0FF2">
              <w:rPr>
                <w:b/>
                <w:bCs/>
                <w:sz w:val="20"/>
              </w:rPr>
              <w:t>R 336.2804,</w:t>
            </w:r>
          </w:p>
          <w:p w14:paraId="21B2D638" w14:textId="77777777" w:rsidR="00037EFE" w:rsidRPr="008A181A" w:rsidRDefault="00037EFE" w:rsidP="00037EFE">
            <w:pPr>
              <w:ind w:right="90"/>
              <w:jc w:val="center"/>
              <w:rPr>
                <w:rFonts w:cs="Arial"/>
                <w:b/>
                <w:bCs/>
                <w:sz w:val="20"/>
              </w:rPr>
            </w:pPr>
            <w:r w:rsidRPr="007A0FF2">
              <w:rPr>
                <w:b/>
                <w:bCs/>
                <w:color w:val="000000"/>
                <w:sz w:val="20"/>
              </w:rPr>
              <w:t>R 336.2810</w:t>
            </w:r>
          </w:p>
        </w:tc>
      </w:tr>
      <w:tr w:rsidR="00037EFE" w14:paraId="2FEE5328"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3C25F9C3" w14:textId="77777777" w:rsidR="00037EFE" w:rsidRDefault="00037EFE" w:rsidP="00037EFE">
            <w:pPr>
              <w:rPr>
                <w:rFonts w:cs="Arial"/>
                <w:sz w:val="20"/>
              </w:rPr>
            </w:pPr>
            <w:r>
              <w:rPr>
                <w:rFonts w:cs="Arial"/>
                <w:sz w:val="20"/>
              </w:rPr>
              <w:t>12.  PM2.5</w:t>
            </w:r>
          </w:p>
        </w:tc>
        <w:tc>
          <w:tcPr>
            <w:tcW w:w="1440" w:type="dxa"/>
            <w:tcBorders>
              <w:top w:val="single" w:sz="4" w:space="0" w:color="auto"/>
              <w:left w:val="single" w:sz="4" w:space="0" w:color="auto"/>
              <w:bottom w:val="single" w:sz="4" w:space="0" w:color="auto"/>
              <w:right w:val="single" w:sz="4" w:space="0" w:color="auto"/>
            </w:tcBorders>
          </w:tcPr>
          <w:p w14:paraId="17EB7C38" w14:textId="77777777" w:rsidR="00037EFE" w:rsidRPr="00CD5EFD" w:rsidRDefault="00037EFE" w:rsidP="00037EFE">
            <w:pPr>
              <w:jc w:val="center"/>
              <w:rPr>
                <w:rFonts w:cs="Arial"/>
                <w:sz w:val="20"/>
              </w:rPr>
            </w:pPr>
            <w:r>
              <w:rPr>
                <w:rFonts w:cs="Arial"/>
                <w:sz w:val="20"/>
              </w:rPr>
              <w:t>10.7 pph</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400923AC" w14:textId="77777777" w:rsidR="00037EFE" w:rsidRDefault="00037EFE" w:rsidP="00037EFE">
            <w:pPr>
              <w:jc w:val="center"/>
              <w:rPr>
                <w:rFonts w:cs="Arial"/>
                <w:sz w:val="20"/>
              </w:rPr>
            </w:pPr>
            <w:r>
              <w:rPr>
                <w:rFonts w:cs="Arial"/>
                <w:sz w:val="20"/>
              </w:rPr>
              <w:t>Hourly</w:t>
            </w:r>
          </w:p>
        </w:tc>
        <w:tc>
          <w:tcPr>
            <w:tcW w:w="1890" w:type="dxa"/>
            <w:tcBorders>
              <w:top w:val="single" w:sz="4" w:space="0" w:color="auto"/>
              <w:left w:val="single" w:sz="4" w:space="0" w:color="auto"/>
              <w:bottom w:val="single" w:sz="4" w:space="0" w:color="auto"/>
              <w:right w:val="single" w:sz="4" w:space="0" w:color="auto"/>
            </w:tcBorders>
          </w:tcPr>
          <w:p w14:paraId="39AA4138" w14:textId="77777777" w:rsidR="00037EFE" w:rsidRDefault="00037EFE" w:rsidP="00037EFE">
            <w:pPr>
              <w:jc w:val="center"/>
              <w:rPr>
                <w:rFonts w:cs="Arial"/>
                <w:sz w:val="20"/>
              </w:rPr>
            </w:pPr>
            <w:r>
              <w:rPr>
                <w:rFonts w:cs="Arial"/>
                <w:sz w:val="20"/>
              </w:rPr>
              <w:t xml:space="preserve">Each individual CT/HRSG train included in </w:t>
            </w:r>
          </w:p>
          <w:p w14:paraId="5394E2F9"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11D45E4D" w14:textId="77777777" w:rsidR="00037EFE" w:rsidRDefault="00037EFE" w:rsidP="00037EFE">
            <w:pPr>
              <w:jc w:val="center"/>
              <w:rPr>
                <w:rFonts w:cs="Arial"/>
                <w:sz w:val="20"/>
              </w:rPr>
            </w:pPr>
            <w:r>
              <w:rPr>
                <w:rFonts w:cs="Arial"/>
                <w:sz w:val="20"/>
              </w:rPr>
              <w:t xml:space="preserve">SC V.1, </w:t>
            </w:r>
          </w:p>
          <w:p w14:paraId="1B325C68"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760FD09A" w14:textId="77777777" w:rsidR="00037EFE" w:rsidRPr="007A0FF2" w:rsidRDefault="00037EFE" w:rsidP="00037EFE">
            <w:pPr>
              <w:jc w:val="center"/>
              <w:rPr>
                <w:rFonts w:cs="Arial"/>
                <w:b/>
                <w:bCs/>
                <w:sz w:val="20"/>
              </w:rPr>
            </w:pPr>
            <w:r w:rsidRPr="007A0FF2">
              <w:rPr>
                <w:rFonts w:cs="Arial"/>
                <w:b/>
                <w:bCs/>
                <w:sz w:val="20"/>
              </w:rPr>
              <w:t>R 336.1205(1)(a) &amp; (b),</w:t>
            </w:r>
          </w:p>
          <w:p w14:paraId="57C2A771" w14:textId="77777777" w:rsidR="00037EFE" w:rsidRPr="007A0FF2" w:rsidRDefault="00037EFE" w:rsidP="00037EFE">
            <w:pPr>
              <w:jc w:val="center"/>
              <w:rPr>
                <w:b/>
                <w:bCs/>
                <w:sz w:val="20"/>
              </w:rPr>
            </w:pPr>
            <w:r w:rsidRPr="007A0FF2">
              <w:rPr>
                <w:b/>
                <w:bCs/>
                <w:sz w:val="20"/>
              </w:rPr>
              <w:t>R 336.2803,</w:t>
            </w:r>
          </w:p>
          <w:p w14:paraId="619E91DC" w14:textId="77777777" w:rsidR="00037EFE" w:rsidRPr="007A0FF2" w:rsidRDefault="00037EFE" w:rsidP="00037EFE">
            <w:pPr>
              <w:jc w:val="center"/>
              <w:rPr>
                <w:b/>
                <w:bCs/>
                <w:sz w:val="20"/>
              </w:rPr>
            </w:pPr>
            <w:r w:rsidRPr="007A0FF2">
              <w:rPr>
                <w:b/>
                <w:bCs/>
                <w:sz w:val="20"/>
              </w:rPr>
              <w:t>R 336.2804,</w:t>
            </w:r>
          </w:p>
          <w:p w14:paraId="1B4E8FC6" w14:textId="77777777" w:rsidR="00037EFE" w:rsidRPr="008A181A" w:rsidRDefault="00037EFE" w:rsidP="00037EFE">
            <w:pPr>
              <w:ind w:right="90"/>
              <w:jc w:val="center"/>
              <w:rPr>
                <w:rFonts w:cs="Arial"/>
                <w:b/>
                <w:bCs/>
                <w:sz w:val="20"/>
              </w:rPr>
            </w:pPr>
            <w:r w:rsidRPr="007A0FF2">
              <w:rPr>
                <w:b/>
                <w:bCs/>
                <w:color w:val="000000"/>
                <w:sz w:val="20"/>
              </w:rPr>
              <w:t>R 336.2810</w:t>
            </w:r>
          </w:p>
        </w:tc>
      </w:tr>
      <w:tr w:rsidR="00037EFE" w14:paraId="5A3D6032"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64F8F028" w14:textId="77777777" w:rsidR="00037EFE" w:rsidRDefault="00037EFE" w:rsidP="00037EFE">
            <w:pPr>
              <w:rPr>
                <w:rFonts w:cs="Arial"/>
                <w:sz w:val="20"/>
              </w:rPr>
            </w:pPr>
            <w:r>
              <w:rPr>
                <w:sz w:val="20"/>
              </w:rPr>
              <w:t>13. SO</w:t>
            </w:r>
            <w:r>
              <w:rPr>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3D222B70" w14:textId="7B1788E3" w:rsidR="00037EFE" w:rsidRPr="00CD5EFD" w:rsidRDefault="00037EFE" w:rsidP="00037EFE">
            <w:pPr>
              <w:jc w:val="center"/>
              <w:rPr>
                <w:rFonts w:cs="Arial"/>
                <w:sz w:val="20"/>
              </w:rPr>
            </w:pPr>
            <w:r>
              <w:rPr>
                <w:sz w:val="20"/>
              </w:rPr>
              <w:t>0.060 lb/</w:t>
            </w:r>
            <w:r w:rsidR="00E72B00">
              <w:rPr>
                <w:sz w:val="20"/>
              </w:rPr>
              <w:t>MMBTU</w:t>
            </w:r>
            <w:r>
              <w:rPr>
                <w:sz w:val="20"/>
              </w:rPr>
              <w:t xml:space="preserve"> heat input </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62E939A8" w14:textId="77777777" w:rsidR="00037EFE" w:rsidRDefault="00037EFE" w:rsidP="00037EFE">
            <w:pPr>
              <w:jc w:val="center"/>
              <w:rPr>
                <w:rFonts w:cs="Arial"/>
                <w:sz w:val="20"/>
              </w:rPr>
            </w:pPr>
            <w:r>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2855D74C" w14:textId="77777777" w:rsidR="00037EFE" w:rsidRDefault="00037EFE" w:rsidP="00037EFE">
            <w:pPr>
              <w:jc w:val="center"/>
              <w:rPr>
                <w:rFonts w:cs="Arial"/>
                <w:sz w:val="20"/>
              </w:rPr>
            </w:pPr>
            <w:r>
              <w:rPr>
                <w:rFonts w:cs="Arial"/>
                <w:sz w:val="20"/>
              </w:rPr>
              <w:t xml:space="preserve">Each individual CT/HRSG train included in </w:t>
            </w:r>
          </w:p>
          <w:p w14:paraId="00313C5B"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7BE515F1" w14:textId="77777777" w:rsidR="00037EFE" w:rsidRDefault="00037EFE" w:rsidP="00037EFE">
            <w:pPr>
              <w:jc w:val="center"/>
              <w:rPr>
                <w:rFonts w:cs="Arial"/>
                <w:sz w:val="20"/>
              </w:rPr>
            </w:pPr>
            <w:r>
              <w:rPr>
                <w:sz w:val="20"/>
              </w:rPr>
              <w:t>SC VI.10</w:t>
            </w:r>
          </w:p>
        </w:tc>
        <w:tc>
          <w:tcPr>
            <w:tcW w:w="1810" w:type="dxa"/>
            <w:tcBorders>
              <w:top w:val="single" w:sz="4" w:space="0" w:color="auto"/>
              <w:left w:val="single" w:sz="4" w:space="0" w:color="auto"/>
              <w:bottom w:val="single" w:sz="4" w:space="0" w:color="auto"/>
              <w:right w:val="single" w:sz="4" w:space="0" w:color="auto"/>
            </w:tcBorders>
          </w:tcPr>
          <w:p w14:paraId="1E87C92C" w14:textId="77777777" w:rsidR="00037EFE" w:rsidRPr="008A181A" w:rsidRDefault="00037EFE" w:rsidP="00037EFE">
            <w:pPr>
              <w:ind w:right="90"/>
              <w:jc w:val="center"/>
              <w:rPr>
                <w:rFonts w:cs="Arial"/>
                <w:b/>
                <w:bCs/>
                <w:sz w:val="20"/>
              </w:rPr>
            </w:pPr>
            <w:r w:rsidRPr="007A0FF2">
              <w:rPr>
                <w:b/>
                <w:bCs/>
                <w:sz w:val="20"/>
              </w:rPr>
              <w:t>40 CFR 60.4330(a)(2)</w:t>
            </w:r>
          </w:p>
        </w:tc>
      </w:tr>
      <w:tr w:rsidR="00037EFE" w14:paraId="2667FD86"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7FA03561" w14:textId="77777777" w:rsidR="00037EFE" w:rsidRPr="00396319" w:rsidRDefault="00037EFE" w:rsidP="00037EFE">
            <w:pPr>
              <w:rPr>
                <w:rFonts w:cs="Arial"/>
                <w:sz w:val="20"/>
              </w:rPr>
            </w:pPr>
            <w:r w:rsidRPr="00396319">
              <w:rPr>
                <w:sz w:val="20"/>
              </w:rPr>
              <w:t>14. H</w:t>
            </w:r>
            <w:r w:rsidRPr="00396319">
              <w:rPr>
                <w:sz w:val="20"/>
                <w:vertAlign w:val="subscript"/>
              </w:rPr>
              <w:t>2</w:t>
            </w:r>
            <w:r w:rsidRPr="00396319">
              <w:rPr>
                <w:sz w:val="20"/>
              </w:rPr>
              <w:t>SO</w:t>
            </w:r>
            <w:r w:rsidRPr="00396319">
              <w:rPr>
                <w:sz w:val="20"/>
                <w:vertAlign w:val="subscript"/>
              </w:rPr>
              <w:t>4</w:t>
            </w:r>
          </w:p>
        </w:tc>
        <w:tc>
          <w:tcPr>
            <w:tcW w:w="1440" w:type="dxa"/>
            <w:tcBorders>
              <w:top w:val="single" w:sz="4" w:space="0" w:color="auto"/>
              <w:left w:val="single" w:sz="4" w:space="0" w:color="auto"/>
              <w:bottom w:val="single" w:sz="4" w:space="0" w:color="auto"/>
              <w:right w:val="single" w:sz="4" w:space="0" w:color="auto"/>
            </w:tcBorders>
          </w:tcPr>
          <w:p w14:paraId="402CB490" w14:textId="77777777" w:rsidR="00037EFE" w:rsidRPr="00CD5EFD" w:rsidRDefault="00037EFE" w:rsidP="00037EFE">
            <w:pPr>
              <w:jc w:val="center"/>
              <w:rPr>
                <w:rFonts w:cs="Arial"/>
                <w:sz w:val="20"/>
              </w:rPr>
            </w:pPr>
            <w:r>
              <w:rPr>
                <w:sz w:val="20"/>
              </w:rPr>
              <w:t>1.0 pph</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0E17C890" w14:textId="77777777" w:rsidR="00037EFE" w:rsidRDefault="00037EFE" w:rsidP="00037EFE">
            <w:pPr>
              <w:jc w:val="center"/>
              <w:rPr>
                <w:rFonts w:cs="Arial"/>
                <w:sz w:val="20"/>
              </w:rPr>
            </w:pPr>
            <w:r>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41760465" w14:textId="77777777" w:rsidR="00037EFE" w:rsidRDefault="00037EFE" w:rsidP="00037EFE">
            <w:pPr>
              <w:jc w:val="center"/>
              <w:rPr>
                <w:rFonts w:cs="Arial"/>
                <w:sz w:val="20"/>
              </w:rPr>
            </w:pPr>
            <w:r>
              <w:rPr>
                <w:rFonts w:cs="Arial"/>
                <w:sz w:val="20"/>
              </w:rPr>
              <w:t xml:space="preserve">Each individual CT/HRSG train included in </w:t>
            </w:r>
          </w:p>
          <w:p w14:paraId="6793667D"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1CCFB469" w14:textId="77777777" w:rsidR="00037EFE" w:rsidRDefault="00037EFE" w:rsidP="00037EFE">
            <w:pPr>
              <w:jc w:val="center"/>
              <w:rPr>
                <w:rFonts w:cs="Arial"/>
                <w:sz w:val="20"/>
              </w:rPr>
            </w:pPr>
            <w:r>
              <w:rPr>
                <w:rFonts w:cs="Arial"/>
                <w:sz w:val="20"/>
              </w:rPr>
              <w:t xml:space="preserve">SC V.1, </w:t>
            </w:r>
          </w:p>
          <w:p w14:paraId="6748E24E"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721EB315" w14:textId="77777777" w:rsidR="00037EFE" w:rsidRPr="007A0FF2" w:rsidRDefault="00037EFE" w:rsidP="00037EFE">
            <w:pPr>
              <w:jc w:val="center"/>
              <w:rPr>
                <w:rFonts w:cs="Arial"/>
                <w:b/>
                <w:bCs/>
                <w:sz w:val="20"/>
              </w:rPr>
            </w:pPr>
            <w:r w:rsidRPr="007A0FF2">
              <w:rPr>
                <w:rFonts w:cs="Arial"/>
                <w:b/>
                <w:bCs/>
                <w:sz w:val="20"/>
              </w:rPr>
              <w:t>R 336.1205(1)(a) &amp; (b),</w:t>
            </w:r>
          </w:p>
          <w:p w14:paraId="1EC92A49" w14:textId="77777777" w:rsidR="00037EFE" w:rsidRPr="008A181A" w:rsidRDefault="00037EFE" w:rsidP="00037EFE">
            <w:pPr>
              <w:pStyle w:val="Header"/>
              <w:tabs>
                <w:tab w:val="left" w:pos="720"/>
              </w:tabs>
              <w:spacing w:before="40" w:after="40"/>
              <w:ind w:right="90"/>
              <w:jc w:val="center"/>
              <w:rPr>
                <w:rFonts w:cs="Arial"/>
                <w:b/>
                <w:bCs/>
                <w:sz w:val="20"/>
              </w:rPr>
            </w:pPr>
            <w:r w:rsidRPr="007A0FF2">
              <w:rPr>
                <w:b/>
                <w:bCs/>
                <w:color w:val="000000"/>
                <w:sz w:val="20"/>
              </w:rPr>
              <w:t>R 336.1225, R 336.2810</w:t>
            </w:r>
          </w:p>
        </w:tc>
      </w:tr>
      <w:tr w:rsidR="00037EFE" w14:paraId="765797F3"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7E75D0B2" w14:textId="77777777" w:rsidR="00037EFE" w:rsidRPr="00396319" w:rsidRDefault="00037EFE" w:rsidP="00037EFE">
            <w:pPr>
              <w:rPr>
                <w:sz w:val="20"/>
              </w:rPr>
            </w:pPr>
            <w:r>
              <w:rPr>
                <w:sz w:val="20"/>
              </w:rPr>
              <w:t>15. NH</w:t>
            </w:r>
            <w:r>
              <w:rPr>
                <w:sz w:val="20"/>
                <w:vertAlign w:val="subscript"/>
              </w:rPr>
              <w:t>3</w:t>
            </w:r>
          </w:p>
        </w:tc>
        <w:tc>
          <w:tcPr>
            <w:tcW w:w="1440" w:type="dxa"/>
            <w:tcBorders>
              <w:top w:val="single" w:sz="4" w:space="0" w:color="auto"/>
              <w:left w:val="single" w:sz="4" w:space="0" w:color="auto"/>
              <w:bottom w:val="single" w:sz="4" w:space="0" w:color="auto"/>
              <w:right w:val="single" w:sz="4" w:space="0" w:color="auto"/>
            </w:tcBorders>
          </w:tcPr>
          <w:p w14:paraId="08D446C3" w14:textId="77777777" w:rsidR="00037EFE" w:rsidRPr="00CD5EFD" w:rsidRDefault="00037EFE" w:rsidP="00037EFE">
            <w:pPr>
              <w:jc w:val="center"/>
              <w:rPr>
                <w:rFonts w:cs="Arial"/>
                <w:sz w:val="20"/>
              </w:rPr>
            </w:pPr>
            <w:r>
              <w:rPr>
                <w:sz w:val="20"/>
              </w:rPr>
              <w:t>10 ppmvd</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52AB5153" w14:textId="77777777" w:rsidR="00037EFE" w:rsidRDefault="00037EFE" w:rsidP="00037EFE">
            <w:pPr>
              <w:jc w:val="center"/>
              <w:rPr>
                <w:sz w:val="20"/>
              </w:rPr>
            </w:pPr>
            <w:r>
              <w:rPr>
                <w:sz w:val="20"/>
              </w:rPr>
              <w:t>Hourly</w:t>
            </w:r>
          </w:p>
        </w:tc>
        <w:tc>
          <w:tcPr>
            <w:tcW w:w="1890" w:type="dxa"/>
            <w:tcBorders>
              <w:top w:val="single" w:sz="4" w:space="0" w:color="auto"/>
              <w:left w:val="single" w:sz="4" w:space="0" w:color="auto"/>
              <w:bottom w:val="single" w:sz="4" w:space="0" w:color="auto"/>
              <w:right w:val="single" w:sz="4" w:space="0" w:color="auto"/>
            </w:tcBorders>
          </w:tcPr>
          <w:p w14:paraId="115BB69F" w14:textId="77777777" w:rsidR="00037EFE" w:rsidRDefault="00037EFE" w:rsidP="00037EFE">
            <w:pPr>
              <w:jc w:val="center"/>
              <w:rPr>
                <w:rFonts w:cs="Arial"/>
                <w:sz w:val="20"/>
              </w:rPr>
            </w:pPr>
            <w:r>
              <w:rPr>
                <w:rFonts w:cs="Arial"/>
                <w:sz w:val="20"/>
              </w:rPr>
              <w:t xml:space="preserve">Each individual CT/HRSG train included in </w:t>
            </w:r>
          </w:p>
          <w:p w14:paraId="0679A099"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0312AEDB" w14:textId="77777777" w:rsidR="00037EFE" w:rsidRDefault="00037EFE" w:rsidP="00037EFE">
            <w:pPr>
              <w:jc w:val="center"/>
              <w:rPr>
                <w:rFonts w:cs="Arial"/>
                <w:sz w:val="20"/>
              </w:rPr>
            </w:pPr>
            <w:r>
              <w:rPr>
                <w:rFonts w:cs="Arial"/>
                <w:sz w:val="20"/>
              </w:rPr>
              <w:t xml:space="preserve">SC V.1, </w:t>
            </w:r>
          </w:p>
          <w:p w14:paraId="7ECAAD8B" w14:textId="77777777" w:rsidR="00037EFE" w:rsidRDefault="00037EFE" w:rsidP="00037EFE">
            <w:pPr>
              <w:jc w:val="center"/>
              <w:rPr>
                <w:rFonts w:cs="Arial"/>
                <w:sz w:val="20"/>
              </w:rPr>
            </w:pPr>
            <w:r>
              <w:rPr>
                <w:rFonts w:cs="Arial"/>
                <w:sz w:val="20"/>
              </w:rPr>
              <w:t>SC VI.10</w:t>
            </w:r>
          </w:p>
        </w:tc>
        <w:tc>
          <w:tcPr>
            <w:tcW w:w="1810" w:type="dxa"/>
            <w:tcBorders>
              <w:top w:val="single" w:sz="4" w:space="0" w:color="auto"/>
              <w:left w:val="single" w:sz="4" w:space="0" w:color="auto"/>
              <w:bottom w:val="single" w:sz="4" w:space="0" w:color="auto"/>
              <w:right w:val="single" w:sz="4" w:space="0" w:color="auto"/>
            </w:tcBorders>
          </w:tcPr>
          <w:p w14:paraId="4070B139" w14:textId="77777777" w:rsidR="00037EFE" w:rsidRPr="007A0FF2" w:rsidRDefault="00037EFE" w:rsidP="00037EFE">
            <w:pPr>
              <w:jc w:val="center"/>
              <w:rPr>
                <w:rFonts w:cs="Arial"/>
                <w:b/>
                <w:bCs/>
                <w:sz w:val="20"/>
              </w:rPr>
            </w:pPr>
            <w:r w:rsidRPr="007A0FF2">
              <w:rPr>
                <w:rFonts w:cs="Arial"/>
                <w:b/>
                <w:bCs/>
                <w:sz w:val="20"/>
              </w:rPr>
              <w:t>R 336.1205(1)(a) &amp; (b),</w:t>
            </w:r>
          </w:p>
          <w:p w14:paraId="3E4BAEB3" w14:textId="77777777" w:rsidR="00037EFE" w:rsidRPr="007A0FF2" w:rsidRDefault="00037EFE" w:rsidP="00037EFE">
            <w:pPr>
              <w:jc w:val="center"/>
              <w:rPr>
                <w:b/>
                <w:bCs/>
                <w:sz w:val="20"/>
              </w:rPr>
            </w:pPr>
            <w:r w:rsidRPr="007A0FF2">
              <w:rPr>
                <w:b/>
                <w:bCs/>
                <w:sz w:val="20"/>
              </w:rPr>
              <w:t>R 336.1224,</w:t>
            </w:r>
          </w:p>
          <w:p w14:paraId="7879DE71" w14:textId="77777777" w:rsidR="00037EFE" w:rsidRPr="007A0FF2" w:rsidRDefault="00037EFE" w:rsidP="00037EFE">
            <w:pPr>
              <w:jc w:val="center"/>
              <w:rPr>
                <w:rFonts w:cs="Arial"/>
                <w:b/>
                <w:bCs/>
                <w:sz w:val="20"/>
              </w:rPr>
            </w:pPr>
            <w:r w:rsidRPr="007A0FF2">
              <w:rPr>
                <w:rFonts w:cs="Arial"/>
                <w:b/>
                <w:bCs/>
                <w:sz w:val="20"/>
              </w:rPr>
              <w:t>R 336.1910</w:t>
            </w:r>
          </w:p>
        </w:tc>
      </w:tr>
      <w:tr w:rsidR="00037EFE" w14:paraId="2660B333" w14:textId="77777777" w:rsidTr="00531C60">
        <w:trPr>
          <w:cantSplit/>
        </w:trPr>
        <w:tc>
          <w:tcPr>
            <w:tcW w:w="1626" w:type="dxa"/>
            <w:tcBorders>
              <w:top w:val="single" w:sz="4" w:space="0" w:color="auto"/>
              <w:left w:val="single" w:sz="4" w:space="0" w:color="auto"/>
              <w:bottom w:val="single" w:sz="4" w:space="0" w:color="auto"/>
              <w:right w:val="single" w:sz="4" w:space="0" w:color="auto"/>
            </w:tcBorders>
          </w:tcPr>
          <w:p w14:paraId="196D2BB5" w14:textId="77777777" w:rsidR="00037EFE" w:rsidRDefault="00037EFE" w:rsidP="00037EFE">
            <w:pPr>
              <w:rPr>
                <w:sz w:val="20"/>
              </w:rPr>
            </w:pPr>
            <w:r>
              <w:rPr>
                <w:sz w:val="20"/>
              </w:rPr>
              <w:t>16.  GHGs as CO</w:t>
            </w:r>
            <w:r>
              <w:rPr>
                <w:sz w:val="20"/>
                <w:vertAlign w:val="subscript"/>
              </w:rPr>
              <w:t>2</w:t>
            </w:r>
            <w:r>
              <w:rPr>
                <w:sz w:val="20"/>
              </w:rPr>
              <w:t>e</w:t>
            </w:r>
          </w:p>
        </w:tc>
        <w:tc>
          <w:tcPr>
            <w:tcW w:w="1440" w:type="dxa"/>
            <w:tcBorders>
              <w:top w:val="single" w:sz="4" w:space="0" w:color="auto"/>
              <w:left w:val="single" w:sz="4" w:space="0" w:color="auto"/>
              <w:bottom w:val="single" w:sz="4" w:space="0" w:color="auto"/>
              <w:right w:val="single" w:sz="4" w:space="0" w:color="auto"/>
            </w:tcBorders>
          </w:tcPr>
          <w:p w14:paraId="0C327DEC" w14:textId="77777777" w:rsidR="00037EFE" w:rsidRPr="00CD5EFD" w:rsidRDefault="00037EFE" w:rsidP="00037EFE">
            <w:pPr>
              <w:jc w:val="center"/>
              <w:rPr>
                <w:rFonts w:cs="Arial"/>
                <w:sz w:val="20"/>
              </w:rPr>
            </w:pPr>
            <w:r>
              <w:rPr>
                <w:sz w:val="20"/>
              </w:rPr>
              <w:t>1,425,081 tpy</w:t>
            </w:r>
            <w:r>
              <w:rPr>
                <w:rFonts w:cs="Arial"/>
                <w:sz w:val="20"/>
                <w:vertAlign w:val="superscript"/>
              </w:rPr>
              <w:t>2</w:t>
            </w:r>
          </w:p>
        </w:tc>
        <w:tc>
          <w:tcPr>
            <w:tcW w:w="2144" w:type="dxa"/>
            <w:tcBorders>
              <w:top w:val="single" w:sz="4" w:space="0" w:color="auto"/>
              <w:left w:val="single" w:sz="4" w:space="0" w:color="auto"/>
              <w:bottom w:val="single" w:sz="4" w:space="0" w:color="auto"/>
              <w:right w:val="single" w:sz="4" w:space="0" w:color="auto"/>
            </w:tcBorders>
          </w:tcPr>
          <w:p w14:paraId="08157EEF" w14:textId="77777777" w:rsidR="00037EFE" w:rsidRDefault="00037EFE" w:rsidP="00037EFE">
            <w:pPr>
              <w:jc w:val="center"/>
              <w:rPr>
                <w:sz w:val="20"/>
              </w:rPr>
            </w:pPr>
            <w:r>
              <w:rPr>
                <w:sz w:val="20"/>
              </w:rPr>
              <w:t>12-month rolling time period as determined at the end of each calendar month.</w:t>
            </w:r>
          </w:p>
        </w:tc>
        <w:tc>
          <w:tcPr>
            <w:tcW w:w="1890" w:type="dxa"/>
            <w:tcBorders>
              <w:top w:val="single" w:sz="4" w:space="0" w:color="auto"/>
              <w:left w:val="single" w:sz="4" w:space="0" w:color="auto"/>
              <w:bottom w:val="single" w:sz="4" w:space="0" w:color="auto"/>
              <w:right w:val="single" w:sz="4" w:space="0" w:color="auto"/>
            </w:tcBorders>
          </w:tcPr>
          <w:p w14:paraId="3BB35324" w14:textId="77777777" w:rsidR="00037EFE" w:rsidRDefault="00037EFE" w:rsidP="00037EFE">
            <w:pPr>
              <w:jc w:val="center"/>
              <w:rPr>
                <w:rFonts w:cs="Arial"/>
                <w:sz w:val="20"/>
              </w:rPr>
            </w:pPr>
            <w:r>
              <w:rPr>
                <w:rFonts w:cs="Arial"/>
                <w:sz w:val="20"/>
              </w:rPr>
              <w:t xml:space="preserve">Each individual CT/HRSG train included in </w:t>
            </w:r>
          </w:p>
          <w:p w14:paraId="69896E62" w14:textId="77777777" w:rsidR="00037EFE" w:rsidRDefault="00037EFE" w:rsidP="00037EFE">
            <w:pPr>
              <w:jc w:val="center"/>
              <w:rPr>
                <w:rFonts w:cs="Arial"/>
                <w:sz w:val="20"/>
              </w:rPr>
            </w:pPr>
            <w:r>
              <w:rPr>
                <w:rFonts w:cs="Arial"/>
                <w:sz w:val="20"/>
              </w:rPr>
              <w:t>FG-TURB/DB1-3</w:t>
            </w:r>
          </w:p>
        </w:tc>
        <w:tc>
          <w:tcPr>
            <w:tcW w:w="1350" w:type="dxa"/>
            <w:tcBorders>
              <w:top w:val="single" w:sz="4" w:space="0" w:color="auto"/>
              <w:left w:val="single" w:sz="4" w:space="0" w:color="auto"/>
              <w:bottom w:val="single" w:sz="4" w:space="0" w:color="auto"/>
              <w:right w:val="single" w:sz="4" w:space="0" w:color="auto"/>
            </w:tcBorders>
          </w:tcPr>
          <w:p w14:paraId="585C8B6E" w14:textId="77777777" w:rsidR="00037EFE" w:rsidRDefault="00037EFE" w:rsidP="00037EFE">
            <w:pPr>
              <w:jc w:val="center"/>
              <w:rPr>
                <w:sz w:val="20"/>
              </w:rPr>
            </w:pPr>
            <w:r>
              <w:rPr>
                <w:sz w:val="20"/>
              </w:rPr>
              <w:t>SC VI.3,</w:t>
            </w:r>
          </w:p>
          <w:p w14:paraId="715DCF07" w14:textId="77777777" w:rsidR="00037EFE" w:rsidRDefault="00037EFE" w:rsidP="00037EFE">
            <w:pPr>
              <w:jc w:val="center"/>
              <w:rPr>
                <w:sz w:val="20"/>
              </w:rPr>
            </w:pPr>
            <w:r>
              <w:rPr>
                <w:sz w:val="20"/>
              </w:rPr>
              <w:t>SC VI.6,</w:t>
            </w:r>
          </w:p>
          <w:p w14:paraId="36DC381A" w14:textId="77777777" w:rsidR="00037EFE" w:rsidRDefault="00037EFE" w:rsidP="00037EFE">
            <w:pPr>
              <w:jc w:val="center"/>
              <w:rPr>
                <w:rFonts w:cs="Arial"/>
                <w:sz w:val="20"/>
              </w:rPr>
            </w:pPr>
            <w:r>
              <w:rPr>
                <w:sz w:val="20"/>
              </w:rPr>
              <w:t>SC VI.10</w:t>
            </w:r>
          </w:p>
        </w:tc>
        <w:tc>
          <w:tcPr>
            <w:tcW w:w="1810" w:type="dxa"/>
            <w:tcBorders>
              <w:top w:val="single" w:sz="4" w:space="0" w:color="auto"/>
              <w:left w:val="single" w:sz="4" w:space="0" w:color="auto"/>
              <w:bottom w:val="single" w:sz="4" w:space="0" w:color="auto"/>
              <w:right w:val="single" w:sz="4" w:space="0" w:color="auto"/>
            </w:tcBorders>
          </w:tcPr>
          <w:p w14:paraId="39612153" w14:textId="77777777" w:rsidR="00037EFE" w:rsidRPr="007A0FF2" w:rsidRDefault="00037EFE" w:rsidP="00037EFE">
            <w:pPr>
              <w:jc w:val="center"/>
              <w:rPr>
                <w:b/>
                <w:bCs/>
                <w:sz w:val="20"/>
              </w:rPr>
            </w:pPr>
            <w:r w:rsidRPr="007A0FF2">
              <w:rPr>
                <w:b/>
                <w:bCs/>
                <w:sz w:val="20"/>
              </w:rPr>
              <w:t>R 336.1205(1)(a) &amp; (b),</w:t>
            </w:r>
          </w:p>
          <w:p w14:paraId="5E484BDC" w14:textId="77777777" w:rsidR="00037EFE" w:rsidRPr="007A0FF2" w:rsidRDefault="00037EFE" w:rsidP="00037EFE">
            <w:pPr>
              <w:jc w:val="center"/>
              <w:rPr>
                <w:b/>
                <w:bCs/>
                <w:sz w:val="20"/>
              </w:rPr>
            </w:pPr>
            <w:r w:rsidRPr="007A0FF2">
              <w:rPr>
                <w:b/>
                <w:bCs/>
                <w:sz w:val="20"/>
              </w:rPr>
              <w:t>R 336.2810,</w:t>
            </w:r>
          </w:p>
          <w:p w14:paraId="1693278B" w14:textId="77777777" w:rsidR="00037EFE" w:rsidRPr="007A0FF2" w:rsidRDefault="00037EFE" w:rsidP="00037EFE">
            <w:pPr>
              <w:jc w:val="center"/>
              <w:rPr>
                <w:rFonts w:cs="Arial"/>
                <w:b/>
                <w:bCs/>
                <w:sz w:val="20"/>
              </w:rPr>
            </w:pPr>
            <w:r w:rsidRPr="007A0FF2">
              <w:rPr>
                <w:b/>
                <w:bCs/>
                <w:sz w:val="20"/>
              </w:rPr>
              <w:t>40 CFR 52.21(j)</w:t>
            </w:r>
          </w:p>
        </w:tc>
      </w:tr>
      <w:tr w:rsidR="00037EFE" w14:paraId="15C8B99B" w14:textId="77777777" w:rsidTr="00037EFE">
        <w:trPr>
          <w:cantSplit/>
        </w:trPr>
        <w:tc>
          <w:tcPr>
            <w:tcW w:w="10260" w:type="dxa"/>
            <w:gridSpan w:val="6"/>
            <w:tcBorders>
              <w:top w:val="single" w:sz="4" w:space="0" w:color="auto"/>
              <w:left w:val="single" w:sz="4" w:space="0" w:color="auto"/>
              <w:bottom w:val="single" w:sz="4" w:space="0" w:color="auto"/>
              <w:right w:val="single" w:sz="4" w:space="0" w:color="auto"/>
            </w:tcBorders>
          </w:tcPr>
          <w:p w14:paraId="66C76BBD" w14:textId="77777777" w:rsidR="00037EFE" w:rsidRDefault="00037EFE" w:rsidP="00037EFE">
            <w:pPr>
              <w:ind w:right="90"/>
              <w:rPr>
                <w:rFonts w:cs="Arial"/>
                <w:sz w:val="20"/>
              </w:rPr>
            </w:pPr>
            <w:r>
              <w:rPr>
                <w:rFonts w:cs="Arial"/>
                <w:sz w:val="20"/>
              </w:rPr>
              <w:t>ppmvd = parts per million by volume at 15 percent oxygen and on a dry gas basis.</w:t>
            </w:r>
          </w:p>
          <w:p w14:paraId="0B7D250E" w14:textId="77777777" w:rsidR="00037EFE" w:rsidRDefault="00037EFE" w:rsidP="00037EFE">
            <w:pPr>
              <w:ind w:right="90"/>
              <w:rPr>
                <w:rFonts w:cs="Arial"/>
                <w:sz w:val="20"/>
              </w:rPr>
            </w:pPr>
            <w:r>
              <w:rPr>
                <w:rFonts w:cs="Arial"/>
                <w:sz w:val="20"/>
              </w:rPr>
              <w:t>ppbvd = parts per billion by volume at 15 percent oxygen and on a dry gas basis.</w:t>
            </w:r>
          </w:p>
          <w:p w14:paraId="5B033312" w14:textId="77777777" w:rsidR="00037EFE" w:rsidRDefault="00037EFE" w:rsidP="00037EFE">
            <w:pPr>
              <w:ind w:left="275" w:right="131" w:hanging="265"/>
              <w:rPr>
                <w:rFonts w:cs="Arial"/>
                <w:sz w:val="20"/>
              </w:rPr>
            </w:pPr>
          </w:p>
          <w:p w14:paraId="24CB2118" w14:textId="77777777" w:rsidR="00037EFE" w:rsidRDefault="00037EFE" w:rsidP="00E94EB0">
            <w:pPr>
              <w:ind w:left="275" w:hanging="265"/>
              <w:jc w:val="both"/>
              <w:rPr>
                <w:rFonts w:cs="Arial"/>
                <w:sz w:val="20"/>
              </w:rPr>
            </w:pPr>
            <w:r>
              <w:rPr>
                <w:rFonts w:cs="Arial"/>
                <w:sz w:val="20"/>
                <w:vertAlign w:val="superscript"/>
              </w:rPr>
              <w:t>A</w:t>
            </w:r>
            <w:r>
              <w:rPr>
                <w:rFonts w:cs="Arial"/>
                <w:sz w:val="20"/>
              </w:rPr>
              <w:t xml:space="preserve">   Does not include startup and shutdown.</w:t>
            </w:r>
          </w:p>
          <w:p w14:paraId="1FC14A3F" w14:textId="50FB4915" w:rsidR="00037EFE" w:rsidRDefault="00037EFE" w:rsidP="00E94EB0">
            <w:pPr>
              <w:ind w:left="275" w:right="131" w:hanging="265"/>
              <w:jc w:val="both"/>
              <w:rPr>
                <w:rFonts w:cs="Arial"/>
                <w:sz w:val="20"/>
              </w:rPr>
            </w:pPr>
            <w:r>
              <w:rPr>
                <w:rFonts w:cs="Arial"/>
                <w:sz w:val="20"/>
                <w:vertAlign w:val="superscript"/>
              </w:rPr>
              <w:t>B</w:t>
            </w:r>
            <w:r>
              <w:rPr>
                <w:rFonts w:cs="Arial"/>
                <w:sz w:val="20"/>
              </w:rPr>
              <w:t xml:space="preserve">   Table 1 of 40 CFR Part 60</w:t>
            </w:r>
            <w:r w:rsidR="00E94EB0">
              <w:rPr>
                <w:rFonts w:cs="Arial"/>
                <w:sz w:val="20"/>
              </w:rPr>
              <w:t>,</w:t>
            </w:r>
            <w:r>
              <w:rPr>
                <w:rFonts w:cs="Arial"/>
                <w:sz w:val="20"/>
              </w:rPr>
              <w:t xml:space="preserve"> Subpart KKKK also allows 96 ppm at 15 percent O</w:t>
            </w:r>
            <w:r>
              <w:rPr>
                <w:rFonts w:cs="Arial"/>
                <w:sz w:val="20"/>
                <w:vertAlign w:val="subscript"/>
              </w:rPr>
              <w:t>2</w:t>
            </w:r>
            <w:r>
              <w:rPr>
                <w:rFonts w:cs="Arial"/>
                <w:sz w:val="20"/>
              </w:rPr>
              <w:t xml:space="preserve"> when the turbines are operating at less than 75 percent of peak load and at temperatures less than 0°F.</w:t>
            </w:r>
          </w:p>
          <w:p w14:paraId="554A1306" w14:textId="080B486A" w:rsidR="00037EFE" w:rsidRDefault="00037EFE" w:rsidP="00E94EB0">
            <w:pPr>
              <w:ind w:left="270" w:hanging="270"/>
              <w:jc w:val="both"/>
              <w:rPr>
                <w:b/>
                <w:sz w:val="20"/>
              </w:rPr>
            </w:pPr>
            <w:r>
              <w:rPr>
                <w:rFonts w:cs="Arial"/>
                <w:sz w:val="20"/>
                <w:vertAlign w:val="superscript"/>
              </w:rPr>
              <w:t>C</w:t>
            </w:r>
            <w:r>
              <w:rPr>
                <w:rFonts w:cs="Arial"/>
                <w:sz w:val="20"/>
              </w:rPr>
              <w:t xml:space="preserve">   Startup is defined as the period of time from detection of a flame signal until the unit reaches steady state operation (i.e. loads greater than 50 percent).  Shutdown is defined as beginning when the turbine output is lowered to the point that steady state operation can no longer be assured (i.e. loads less than 50 percent),</w:t>
            </w:r>
            <w:r w:rsidR="003D46E6">
              <w:rPr>
                <w:rFonts w:cs="Arial"/>
                <w:sz w:val="20"/>
              </w:rPr>
              <w:t xml:space="preserve"> </w:t>
            </w:r>
            <w:r>
              <w:rPr>
                <w:rFonts w:cs="Arial"/>
                <w:sz w:val="20"/>
              </w:rPr>
              <w:t xml:space="preserve">and ending when a flame-off signal is detected. </w:t>
            </w:r>
            <w:r>
              <w:rPr>
                <w:rFonts w:cs="Arial"/>
                <w:b/>
                <w:sz w:val="20"/>
              </w:rPr>
              <w:t xml:space="preserve"> </w:t>
            </w:r>
          </w:p>
        </w:tc>
      </w:tr>
    </w:tbl>
    <w:p w14:paraId="50851C6A" w14:textId="77777777" w:rsidR="00494D15" w:rsidRPr="00EE5F4E" w:rsidRDefault="00494D15" w:rsidP="00F62984">
      <w:pPr>
        <w:jc w:val="both"/>
        <w:rPr>
          <w:sz w:val="20"/>
        </w:rPr>
      </w:pPr>
    </w:p>
    <w:p w14:paraId="1CA118FD" w14:textId="33E5ACFA" w:rsidR="00AE1D84" w:rsidRPr="003D46E6" w:rsidRDefault="00AE1D84" w:rsidP="00F62984">
      <w:pPr>
        <w:jc w:val="both"/>
        <w:rPr>
          <w:b/>
          <w:u w:val="single"/>
        </w:rPr>
      </w:pPr>
      <w:r>
        <w:rPr>
          <w:b/>
        </w:rPr>
        <w:t xml:space="preserve">II.  </w:t>
      </w:r>
      <w:r>
        <w:rPr>
          <w:b/>
          <w:u w:val="single"/>
        </w:rPr>
        <w:t>MATERIAL LIMIT(S)</w:t>
      </w:r>
    </w:p>
    <w:p w14:paraId="6B48504A" w14:textId="77777777" w:rsidR="007E5DD0" w:rsidRDefault="007E5DD0" w:rsidP="007E5DD0">
      <w:pPr>
        <w:keepNext/>
        <w:rPr>
          <w:color w:val="000000"/>
          <w:sz w:val="20"/>
        </w:rPr>
      </w:pPr>
    </w:p>
    <w:p w14:paraId="503D116E" w14:textId="77777777" w:rsidR="007E5DD0" w:rsidRDefault="007E5DD0" w:rsidP="00E94EB0">
      <w:pPr>
        <w:numPr>
          <w:ilvl w:val="0"/>
          <w:numId w:val="33"/>
        </w:numPr>
        <w:jc w:val="both"/>
        <w:rPr>
          <w:rFonts w:cs="Arial"/>
          <w:sz w:val="20"/>
        </w:rPr>
      </w:pPr>
      <w:r>
        <w:rPr>
          <w:rFonts w:cs="Arial"/>
          <w:sz w:val="20"/>
        </w:rPr>
        <w:t>The permittee shall only burn natural gas in FG-TURB/DB1-3.</w:t>
      </w:r>
      <w:r>
        <w:rPr>
          <w:rFonts w:cs="Arial"/>
          <w:sz w:val="20"/>
          <w:vertAlign w:val="superscript"/>
        </w:rPr>
        <w:t>2</w:t>
      </w:r>
      <w:r>
        <w:rPr>
          <w:rFonts w:cs="Arial"/>
          <w:sz w:val="20"/>
        </w:rPr>
        <w:t xml:space="preserve"> </w:t>
      </w:r>
      <w:r>
        <w:rPr>
          <w:rFonts w:cs="Arial"/>
          <w:b/>
          <w:sz w:val="20"/>
        </w:rPr>
        <w:t>(R 336.1205(1)(a) &amp; (b), R 336.1225, R 336.1702(a), R 336.2810, 40 CFR 52.21(j), 40 CFR 60.4330)</w:t>
      </w:r>
    </w:p>
    <w:p w14:paraId="51D28E30" w14:textId="77777777" w:rsidR="007E5DD0" w:rsidRDefault="007E5DD0" w:rsidP="007E5DD0">
      <w:pPr>
        <w:rPr>
          <w:rFonts w:cs="Arial"/>
          <w:b/>
          <w:sz w:val="20"/>
        </w:rPr>
      </w:pPr>
    </w:p>
    <w:p w14:paraId="15A5B07D" w14:textId="01F9AAB1" w:rsidR="007E5DD0" w:rsidRDefault="007E5DD0" w:rsidP="00E94EB0">
      <w:pPr>
        <w:numPr>
          <w:ilvl w:val="0"/>
          <w:numId w:val="33"/>
        </w:numPr>
        <w:tabs>
          <w:tab w:val="left" w:pos="360"/>
        </w:tabs>
        <w:jc w:val="both"/>
        <w:rPr>
          <w:rFonts w:cs="Arial"/>
          <w:sz w:val="20"/>
        </w:rPr>
      </w:pPr>
      <w:r>
        <w:rPr>
          <w:rFonts w:cs="Arial"/>
          <w:sz w:val="20"/>
        </w:rPr>
        <w:t xml:space="preserve">The sulfur content of the natural gas burned in FG-TURB/DB1-3 shall not exceed 0.8 grain per 100 standard cubic feet.  </w:t>
      </w:r>
      <w:r>
        <w:rPr>
          <w:rFonts w:cs="Arial"/>
          <w:color w:val="000000"/>
          <w:sz w:val="20"/>
        </w:rPr>
        <w:t xml:space="preserve">This condition subsumes the </w:t>
      </w:r>
      <w:r>
        <w:rPr>
          <w:color w:val="000000"/>
          <w:sz w:val="20"/>
        </w:rPr>
        <w:t>40 CFR Part 60</w:t>
      </w:r>
      <w:r w:rsidR="00E94EB0">
        <w:rPr>
          <w:color w:val="000000"/>
          <w:sz w:val="20"/>
        </w:rPr>
        <w:t>,</w:t>
      </w:r>
      <w:r>
        <w:rPr>
          <w:color w:val="000000"/>
          <w:sz w:val="20"/>
        </w:rPr>
        <w:t xml:space="preserve"> Subpart KKKK requirement of 20 grains of sulfur per </w:t>
      </w:r>
      <w:r>
        <w:rPr>
          <w:rFonts w:cs="Arial"/>
          <w:color w:val="000000"/>
          <w:sz w:val="20"/>
        </w:rPr>
        <w:t>100 standard cubic feet of gas.</w:t>
      </w:r>
      <w:r>
        <w:rPr>
          <w:rFonts w:cs="Arial"/>
          <w:sz w:val="20"/>
          <w:vertAlign w:val="superscript"/>
        </w:rPr>
        <w:t>2</w:t>
      </w:r>
      <w:r>
        <w:rPr>
          <w:color w:val="000000"/>
          <w:sz w:val="20"/>
        </w:rPr>
        <w:t xml:space="preserve">  </w:t>
      </w:r>
      <w:r>
        <w:rPr>
          <w:rFonts w:cs="Arial"/>
          <w:b/>
          <w:sz w:val="20"/>
        </w:rPr>
        <w:t>(R 336.1205(1)(a) &amp; (b), R 336.2803, R 336.2804, R 336.2810, 40 CFR 60.4365(a))</w:t>
      </w:r>
    </w:p>
    <w:p w14:paraId="10707837" w14:textId="77777777" w:rsidR="00494D15" w:rsidRPr="00EE5F4E" w:rsidRDefault="00494D15" w:rsidP="00F62984">
      <w:pPr>
        <w:jc w:val="both"/>
        <w:rPr>
          <w:sz w:val="20"/>
        </w:rPr>
      </w:pPr>
    </w:p>
    <w:p w14:paraId="45C0906D"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07717327" w14:textId="77777777" w:rsidR="00AE1D84" w:rsidRPr="00FB6071" w:rsidRDefault="00AE1D84" w:rsidP="00F62984">
      <w:pPr>
        <w:jc w:val="both"/>
        <w:rPr>
          <w:sz w:val="20"/>
        </w:rPr>
      </w:pPr>
    </w:p>
    <w:p w14:paraId="265B5292" w14:textId="260257FE" w:rsidR="007E5DD0" w:rsidRDefault="008F48FC" w:rsidP="00E94EB0">
      <w:pPr>
        <w:numPr>
          <w:ilvl w:val="0"/>
          <w:numId w:val="34"/>
        </w:numPr>
        <w:jc w:val="both"/>
        <w:rPr>
          <w:rFonts w:cs="Arial"/>
          <w:sz w:val="20"/>
        </w:rPr>
      </w:pPr>
      <w:r>
        <w:rPr>
          <w:rFonts w:cs="Arial"/>
          <w:sz w:val="20"/>
        </w:rPr>
        <w:t>T</w:t>
      </w:r>
      <w:r w:rsidR="007E5DD0">
        <w:rPr>
          <w:rFonts w:cs="Arial"/>
          <w:sz w:val="20"/>
        </w:rPr>
        <w:t>he permittee shall submit, implement, and maintain a malfunction abatement plan (MAP) as described in Rule 911(2) for FG-TURB/DB1-3.  The MAP shall, at a minimum, specify the following:</w:t>
      </w:r>
    </w:p>
    <w:p w14:paraId="187B75BF" w14:textId="77777777" w:rsidR="007E5DD0" w:rsidRDefault="007E5DD0" w:rsidP="00E94EB0">
      <w:pPr>
        <w:ind w:left="720" w:hanging="360"/>
        <w:jc w:val="both"/>
        <w:rPr>
          <w:color w:val="000000"/>
          <w:sz w:val="20"/>
        </w:rPr>
      </w:pPr>
      <w:r>
        <w:rPr>
          <w:color w:val="000000"/>
          <w:sz w:val="20"/>
        </w:rPr>
        <w:t>a.</w:t>
      </w:r>
      <w:r>
        <w:rPr>
          <w:color w:val="000000"/>
          <w:sz w:val="20"/>
        </w:rPr>
        <w:tab/>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5360D788" w14:textId="77777777" w:rsidR="007E5DD0" w:rsidRDefault="007E5DD0" w:rsidP="00E94EB0">
      <w:pPr>
        <w:ind w:left="720" w:hanging="360"/>
        <w:jc w:val="both"/>
        <w:rPr>
          <w:color w:val="000000"/>
          <w:sz w:val="20"/>
        </w:rPr>
      </w:pPr>
      <w:r>
        <w:rPr>
          <w:color w:val="000000"/>
          <w:sz w:val="20"/>
        </w:rPr>
        <w:t>b.</w:t>
      </w:r>
      <w:r>
        <w:rPr>
          <w:color w:val="000000"/>
          <w:sz w:val="20"/>
        </w:rPr>
        <w:tab/>
        <w:t>An identification of the source and air-cleaning device operating variables that shall be monitored to detect a malfunction or failure, the normal operating range of these variables, and a description of the method of monitoring or surveillance procedures.</w:t>
      </w:r>
    </w:p>
    <w:p w14:paraId="4539709F" w14:textId="77777777" w:rsidR="007E5DD0" w:rsidRDefault="007E5DD0" w:rsidP="00E94EB0">
      <w:pPr>
        <w:ind w:left="720" w:hanging="360"/>
        <w:jc w:val="both"/>
        <w:rPr>
          <w:color w:val="000000"/>
          <w:sz w:val="20"/>
        </w:rPr>
      </w:pPr>
      <w:r>
        <w:rPr>
          <w:color w:val="000000"/>
          <w:sz w:val="20"/>
        </w:rPr>
        <w:t>c.</w:t>
      </w:r>
      <w:r>
        <w:rPr>
          <w:color w:val="000000"/>
          <w:sz w:val="20"/>
        </w:rPr>
        <w:tab/>
        <w:t>A description of the corrective procedures or operational changes that shall be taken in the event of a malfunction or failure to achieve compliance with the applicable emission limits.</w:t>
      </w:r>
    </w:p>
    <w:p w14:paraId="47A25309" w14:textId="77777777" w:rsidR="007E5DD0" w:rsidRDefault="007E5DD0" w:rsidP="00E94EB0">
      <w:pPr>
        <w:autoSpaceDE w:val="0"/>
        <w:autoSpaceDN w:val="0"/>
        <w:adjustRightInd w:val="0"/>
        <w:ind w:left="720" w:hanging="360"/>
        <w:jc w:val="both"/>
        <w:rPr>
          <w:rFonts w:ascii="ArialMT" w:hAnsi="ArialMT" w:cs="ArialMT"/>
          <w:sz w:val="20"/>
        </w:rPr>
      </w:pPr>
      <w:r>
        <w:rPr>
          <w:color w:val="000000"/>
          <w:sz w:val="20"/>
        </w:rPr>
        <w:t>d.</w:t>
      </w:r>
      <w:r>
        <w:rPr>
          <w:color w:val="000000"/>
          <w:sz w:val="20"/>
        </w:rPr>
        <w:tab/>
      </w:r>
      <w:r>
        <w:rPr>
          <w:rFonts w:ascii="ArialMT" w:hAnsi="ArialMT" w:cs="ArialMT"/>
          <w:sz w:val="20"/>
        </w:rPr>
        <w:t>Identification of the source, and operating variables and ranges for varying loads, shall be monitored and recorded.  The normal operating range of these variables and a description of the method of monitoring shall be maintained.</w:t>
      </w:r>
    </w:p>
    <w:p w14:paraId="395860DA" w14:textId="77777777" w:rsidR="007E5DD0" w:rsidRDefault="007E5DD0" w:rsidP="00E94EB0">
      <w:pPr>
        <w:autoSpaceDE w:val="0"/>
        <w:autoSpaceDN w:val="0"/>
        <w:adjustRightInd w:val="0"/>
        <w:ind w:left="720" w:hanging="360"/>
        <w:jc w:val="both"/>
        <w:rPr>
          <w:color w:val="000000"/>
          <w:sz w:val="20"/>
        </w:rPr>
      </w:pPr>
    </w:p>
    <w:p w14:paraId="0E886A35" w14:textId="77777777" w:rsidR="007E5DD0" w:rsidRPr="00CD5EFD" w:rsidRDefault="007E5DD0" w:rsidP="00E94EB0">
      <w:pPr>
        <w:ind w:left="360"/>
        <w:jc w:val="both"/>
        <w:rPr>
          <w:rFonts w:cs="Arial"/>
          <w:sz w:val="20"/>
        </w:rPr>
      </w:pPr>
      <w:r>
        <w:rPr>
          <w:color w:val="000000"/>
          <w:sz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Pr>
          <w:color w:val="000000"/>
          <w:sz w:val="20"/>
        </w:rPr>
        <w:t xml:space="preserve">  </w:t>
      </w:r>
      <w:r>
        <w:rPr>
          <w:b/>
          <w:color w:val="000000"/>
          <w:sz w:val="20"/>
        </w:rPr>
        <w:t xml:space="preserve">(R 336.1205(1)(a) &amp; (b), R 336.1224, </w:t>
      </w:r>
      <w:r>
        <w:rPr>
          <w:rFonts w:cs="Arial"/>
          <w:b/>
          <w:sz w:val="20"/>
        </w:rPr>
        <w:t xml:space="preserve">R 336.1702(a), </w:t>
      </w:r>
      <w:r>
        <w:rPr>
          <w:b/>
          <w:color w:val="000000"/>
          <w:sz w:val="20"/>
        </w:rPr>
        <w:t>R 336.1910, R 336.1911, R 336.2803, R 336.2804, R 336.2810, 40 CFR 52.21(j))</w:t>
      </w:r>
    </w:p>
    <w:p w14:paraId="225F3305" w14:textId="77777777" w:rsidR="007E5DD0" w:rsidRDefault="007E5DD0" w:rsidP="007E5DD0">
      <w:pPr>
        <w:ind w:left="360" w:hanging="360"/>
        <w:rPr>
          <w:rFonts w:cs="Arial"/>
          <w:sz w:val="20"/>
        </w:rPr>
      </w:pPr>
    </w:p>
    <w:p w14:paraId="39351066" w14:textId="77777777" w:rsidR="007E5DD0" w:rsidRDefault="007E5DD0" w:rsidP="00E94EB0">
      <w:pPr>
        <w:numPr>
          <w:ilvl w:val="0"/>
          <w:numId w:val="34"/>
        </w:numPr>
        <w:jc w:val="both"/>
        <w:rPr>
          <w:rFonts w:cs="Arial"/>
          <w:sz w:val="20"/>
        </w:rPr>
      </w:pPr>
      <w:r>
        <w:rPr>
          <w:rFonts w:cs="Arial"/>
          <w:sz w:val="20"/>
        </w:rPr>
        <w:t>The permittee shall not operate FG-TURB/DB1-3 unless the AQD District Supervisor has approved a plan that describes how emissions will be minimized during startup and shutdown</w:t>
      </w:r>
      <w:bookmarkStart w:id="75" w:name="_Hlk511174572"/>
      <w:r>
        <w:rPr>
          <w:rFonts w:cs="Arial"/>
          <w:sz w:val="20"/>
        </w:rPr>
        <w:t>, and the plan is implemented</w:t>
      </w:r>
      <w:bookmarkEnd w:id="75"/>
      <w:r>
        <w:rPr>
          <w:rFonts w:cs="Arial"/>
          <w:sz w:val="20"/>
        </w:rPr>
        <w:t>.  The plan shall incorporate procedures recommended by the equipment manufacturer as well as incorporating standard industry practices, and shall describe the demonstrated percent of design capacity, or demonstrated steady state level.  Unless notified by the District Supervisor within 30 business days after plan submittal, the plan shall be deemed approved.</w:t>
      </w:r>
      <w:r>
        <w:rPr>
          <w:rFonts w:cs="Arial"/>
          <w:sz w:val="20"/>
          <w:vertAlign w:val="superscript"/>
        </w:rPr>
        <w:t>2</w:t>
      </w:r>
      <w:r>
        <w:rPr>
          <w:rFonts w:cs="Arial"/>
          <w:sz w:val="20"/>
        </w:rPr>
        <w:t xml:space="preserve">  </w:t>
      </w:r>
      <w:r>
        <w:rPr>
          <w:rFonts w:cs="Arial"/>
          <w:b/>
          <w:sz w:val="20"/>
        </w:rPr>
        <w:t>(R 336.1912, R 336.2810, 40 CFR 60.4333(a))</w:t>
      </w:r>
    </w:p>
    <w:p w14:paraId="43C2DAC4" w14:textId="77777777" w:rsidR="007E5DD0" w:rsidRDefault="007E5DD0" w:rsidP="00E94EB0">
      <w:pPr>
        <w:jc w:val="both"/>
        <w:rPr>
          <w:rFonts w:cs="Arial"/>
          <w:sz w:val="20"/>
        </w:rPr>
      </w:pPr>
    </w:p>
    <w:p w14:paraId="254F7682" w14:textId="77777777" w:rsidR="007E5DD0" w:rsidRDefault="007E5DD0" w:rsidP="00E94EB0">
      <w:pPr>
        <w:pStyle w:val="ListParagraph"/>
        <w:numPr>
          <w:ilvl w:val="0"/>
          <w:numId w:val="34"/>
        </w:numPr>
        <w:jc w:val="both"/>
        <w:rPr>
          <w:rFonts w:cs="Arial"/>
          <w:sz w:val="20"/>
        </w:rPr>
      </w:pPr>
      <w:r>
        <w:rPr>
          <w:rFonts w:cs="Arial"/>
          <w:sz w:val="20"/>
        </w:rPr>
        <w:t>The permittee shall operate and maintain each CT/HRSG train in FG-TURB/DB1-3</w:t>
      </w:r>
      <w:r>
        <w:rPr>
          <w:sz w:val="20"/>
        </w:rPr>
        <w:t>, including associated equipment and monitors, in a manner consistent with safety and good air pollution control practice.</w:t>
      </w:r>
      <w:r>
        <w:rPr>
          <w:rFonts w:cs="Arial"/>
          <w:sz w:val="20"/>
          <w:vertAlign w:val="superscript"/>
        </w:rPr>
        <w:t>2</w:t>
      </w:r>
      <w:r>
        <w:rPr>
          <w:sz w:val="20"/>
        </w:rPr>
        <w:t xml:space="preserve">  </w:t>
      </w:r>
      <w:r>
        <w:rPr>
          <w:b/>
          <w:sz w:val="20"/>
        </w:rPr>
        <w:t>(</w:t>
      </w:r>
      <w:r>
        <w:rPr>
          <w:rFonts w:cs="Arial"/>
          <w:b/>
          <w:sz w:val="20"/>
        </w:rPr>
        <w:t>40 CFR 60.4333(a)</w:t>
      </w:r>
      <w:r>
        <w:rPr>
          <w:b/>
          <w:sz w:val="20"/>
        </w:rPr>
        <w:t>)</w:t>
      </w:r>
    </w:p>
    <w:p w14:paraId="748222E1" w14:textId="77777777" w:rsidR="007E5DD0" w:rsidRDefault="007E5DD0" w:rsidP="00E94EB0">
      <w:pPr>
        <w:tabs>
          <w:tab w:val="left" w:pos="360"/>
        </w:tabs>
        <w:ind w:left="360" w:hanging="360"/>
        <w:jc w:val="both"/>
        <w:rPr>
          <w:rFonts w:cs="Arial"/>
          <w:sz w:val="20"/>
        </w:rPr>
      </w:pPr>
    </w:p>
    <w:p w14:paraId="3F8100C8" w14:textId="77777777" w:rsidR="007E5DD0" w:rsidRDefault="007E5DD0" w:rsidP="00E94EB0">
      <w:pPr>
        <w:pStyle w:val="ListParagraph"/>
        <w:numPr>
          <w:ilvl w:val="0"/>
          <w:numId w:val="34"/>
        </w:numPr>
        <w:tabs>
          <w:tab w:val="left" w:pos="360"/>
        </w:tabs>
        <w:jc w:val="both"/>
        <w:rPr>
          <w:rFonts w:cs="Arial"/>
          <w:sz w:val="20"/>
        </w:rPr>
      </w:pPr>
      <w:r>
        <w:rPr>
          <w:rFonts w:cs="Arial"/>
          <w:sz w:val="20"/>
        </w:rPr>
        <w:t>The permittee shall not operate more than two (2) CTs in FG-TURB/DB1-3 in startup simultaneously.</w:t>
      </w:r>
      <w:r>
        <w:rPr>
          <w:rFonts w:cs="Arial"/>
          <w:sz w:val="20"/>
          <w:vertAlign w:val="superscript"/>
        </w:rPr>
        <w:t>2</w:t>
      </w:r>
      <w:r>
        <w:rPr>
          <w:rFonts w:cs="Arial"/>
          <w:sz w:val="20"/>
        </w:rPr>
        <w:t xml:space="preserve"> </w:t>
      </w:r>
      <w:r>
        <w:rPr>
          <w:rFonts w:cs="Arial"/>
          <w:b/>
          <w:sz w:val="20"/>
        </w:rPr>
        <w:t>(R 336.2803, R 336.2804)</w:t>
      </w:r>
    </w:p>
    <w:p w14:paraId="5307D9FD" w14:textId="77777777" w:rsidR="007E5DD0" w:rsidRDefault="007E5DD0" w:rsidP="00E94EB0">
      <w:pPr>
        <w:tabs>
          <w:tab w:val="left" w:pos="360"/>
        </w:tabs>
        <w:jc w:val="both"/>
        <w:rPr>
          <w:rFonts w:cs="Arial"/>
          <w:sz w:val="20"/>
        </w:rPr>
      </w:pPr>
    </w:p>
    <w:p w14:paraId="6F4296E0" w14:textId="77777777" w:rsidR="007E5DD0" w:rsidRDefault="007E5DD0" w:rsidP="00E94EB0">
      <w:pPr>
        <w:numPr>
          <w:ilvl w:val="0"/>
          <w:numId w:val="34"/>
        </w:numPr>
        <w:tabs>
          <w:tab w:val="left" w:pos="360"/>
        </w:tabs>
        <w:jc w:val="both"/>
        <w:rPr>
          <w:rFonts w:cs="Arial"/>
          <w:sz w:val="20"/>
        </w:rPr>
      </w:pPr>
      <w:r>
        <w:rPr>
          <w:rFonts w:cs="Arial"/>
          <w:sz w:val="20"/>
        </w:rPr>
        <w:t xml:space="preserve">The total hours for startup and shutdown for each CT in FG-TURB/DB1-3  (EU-TURBINE1, EU-TURBINE2, and EU-TURBINE3) shall not exceed </w:t>
      </w:r>
      <w:bookmarkStart w:id="76" w:name="_Hlk514339082"/>
      <w:r>
        <w:rPr>
          <w:rFonts w:cs="Arial"/>
          <w:sz w:val="20"/>
        </w:rPr>
        <w:t>692</w:t>
      </w:r>
      <w:bookmarkEnd w:id="76"/>
      <w:r>
        <w:rPr>
          <w:rFonts w:cs="Arial"/>
          <w:sz w:val="20"/>
        </w:rPr>
        <w:t xml:space="preserve"> hours per 12-month rolling time period as determined at the end of each calendar month.</w:t>
      </w:r>
      <w:r>
        <w:rPr>
          <w:rFonts w:cs="Arial"/>
          <w:sz w:val="20"/>
          <w:vertAlign w:val="superscript"/>
        </w:rPr>
        <w:t>2</w:t>
      </w:r>
      <w:r>
        <w:rPr>
          <w:rFonts w:cs="Arial"/>
          <w:sz w:val="20"/>
        </w:rPr>
        <w:t xml:space="preserve">  </w:t>
      </w:r>
      <w:r>
        <w:rPr>
          <w:rFonts w:cs="Arial"/>
          <w:b/>
          <w:sz w:val="20"/>
        </w:rPr>
        <w:t>(R 336.1205(1)(a) &amp; (b), R 336.2803, R 336.2804, R 336.2810)</w:t>
      </w:r>
    </w:p>
    <w:p w14:paraId="68A2F2A7" w14:textId="77777777" w:rsidR="007E5DD0" w:rsidRDefault="007E5DD0" w:rsidP="00E94EB0">
      <w:pPr>
        <w:tabs>
          <w:tab w:val="left" w:pos="360"/>
        </w:tabs>
        <w:jc w:val="both"/>
        <w:rPr>
          <w:rFonts w:cs="Arial"/>
          <w:sz w:val="20"/>
        </w:rPr>
      </w:pPr>
    </w:p>
    <w:p w14:paraId="4E43E46E" w14:textId="77777777" w:rsidR="007E5DD0" w:rsidRDefault="007E5DD0" w:rsidP="00E94EB0">
      <w:pPr>
        <w:numPr>
          <w:ilvl w:val="0"/>
          <w:numId w:val="34"/>
        </w:numPr>
        <w:tabs>
          <w:tab w:val="left" w:pos="360"/>
        </w:tabs>
        <w:jc w:val="both"/>
        <w:rPr>
          <w:rFonts w:cs="Arial"/>
          <w:sz w:val="20"/>
        </w:rPr>
      </w:pPr>
      <w:r>
        <w:rPr>
          <w:rFonts w:cs="Arial"/>
          <w:sz w:val="20"/>
        </w:rPr>
        <w:t xml:space="preserve">The total hours of operation for </w:t>
      </w:r>
      <w:r>
        <w:rPr>
          <w:sz w:val="20"/>
        </w:rPr>
        <w:t>each duct burner</w:t>
      </w:r>
      <w:r>
        <w:rPr>
          <w:rFonts w:cs="Arial"/>
          <w:sz w:val="20"/>
        </w:rPr>
        <w:t xml:space="preserve"> in FG-TURB/DB1-3</w:t>
      </w:r>
      <w:r>
        <w:rPr>
          <w:sz w:val="20"/>
        </w:rPr>
        <w:t xml:space="preserve"> (EU-DB1, EU-DB2, and EU-DB3) </w:t>
      </w:r>
      <w:r>
        <w:rPr>
          <w:rFonts w:cs="Arial"/>
          <w:sz w:val="20"/>
        </w:rPr>
        <w:t xml:space="preserve">shall not exceed </w:t>
      </w:r>
      <w:r>
        <w:rPr>
          <w:sz w:val="20"/>
        </w:rPr>
        <w:t>3,308 hours per 12-month rolling time period as determined at the end of each calendar month.</w:t>
      </w:r>
      <w:r>
        <w:rPr>
          <w:rFonts w:cs="Arial"/>
          <w:sz w:val="20"/>
          <w:vertAlign w:val="superscript"/>
        </w:rPr>
        <w:t>2</w:t>
      </w:r>
      <w:r>
        <w:rPr>
          <w:sz w:val="20"/>
        </w:rPr>
        <w:t xml:space="preserve">  </w:t>
      </w:r>
      <w:r>
        <w:rPr>
          <w:b/>
          <w:sz w:val="20"/>
        </w:rPr>
        <w:t>(R 336.1205(1)(a) &amp; (b), R</w:t>
      </w:r>
      <w:r>
        <w:t> </w:t>
      </w:r>
      <w:r>
        <w:rPr>
          <w:b/>
          <w:sz w:val="20"/>
        </w:rPr>
        <w:t xml:space="preserve">336.1225, R 336.1702(a), </w:t>
      </w:r>
      <w:r>
        <w:rPr>
          <w:rFonts w:cs="Arial"/>
          <w:b/>
          <w:sz w:val="20"/>
        </w:rPr>
        <w:t>R 336.2803, R 336.2804, R 336.2810)</w:t>
      </w:r>
    </w:p>
    <w:p w14:paraId="1D9F4227" w14:textId="77777777" w:rsidR="00AE1D84" w:rsidRPr="00C0388E" w:rsidRDefault="00AE1D84" w:rsidP="00E94EB0">
      <w:pPr>
        <w:jc w:val="both"/>
        <w:rPr>
          <w:sz w:val="20"/>
        </w:rPr>
      </w:pPr>
    </w:p>
    <w:p w14:paraId="01B9A51E" w14:textId="6215F6C1" w:rsidR="00E94EB0" w:rsidRDefault="00E94EB0">
      <w:pPr>
        <w:rPr>
          <w:sz w:val="20"/>
        </w:rPr>
      </w:pPr>
      <w:r>
        <w:rPr>
          <w:sz w:val="20"/>
        </w:rPr>
        <w:br w:type="page"/>
      </w:r>
    </w:p>
    <w:p w14:paraId="7FA83BA1" w14:textId="77777777" w:rsidR="00AE1D84" w:rsidRPr="00FB6071" w:rsidRDefault="00AE1D84" w:rsidP="00F62984">
      <w:pPr>
        <w:jc w:val="both"/>
        <w:rPr>
          <w:sz w:val="20"/>
        </w:rPr>
      </w:pPr>
    </w:p>
    <w:p w14:paraId="4A00264C"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02CA0682" w14:textId="77777777" w:rsidR="00AE1D84" w:rsidRPr="00C3424D" w:rsidRDefault="00AE1D84" w:rsidP="00F62984">
      <w:pPr>
        <w:jc w:val="both"/>
        <w:rPr>
          <w:sz w:val="20"/>
        </w:rPr>
      </w:pPr>
    </w:p>
    <w:p w14:paraId="1B686BFD" w14:textId="74048772" w:rsidR="007E5DD0" w:rsidRPr="008714B6" w:rsidRDefault="007E5DD0" w:rsidP="008525B2">
      <w:pPr>
        <w:numPr>
          <w:ilvl w:val="0"/>
          <w:numId w:val="35"/>
        </w:numPr>
        <w:jc w:val="both"/>
        <w:rPr>
          <w:rFonts w:cs="Arial"/>
          <w:sz w:val="20"/>
        </w:rPr>
      </w:pPr>
      <w:r w:rsidRPr="008714B6">
        <w:rPr>
          <w:rFonts w:cs="Arial"/>
          <w:sz w:val="20"/>
        </w:rPr>
        <w:t xml:space="preserve">The maximum design heat input capacity for each CT in FG-TURB/DB1-3 (EU-TURBINE1, EU-TURBINE2, and EU-TURBINE3) shall not exceed, on a fuel heat input basis, 2,829 </w:t>
      </w:r>
      <w:r w:rsidR="00E72B00">
        <w:rPr>
          <w:rFonts w:cs="Arial"/>
          <w:sz w:val="20"/>
        </w:rPr>
        <w:t>MMBTU</w:t>
      </w:r>
      <w:r w:rsidRPr="008714B6">
        <w:rPr>
          <w:rFonts w:cs="Arial"/>
          <w:sz w:val="20"/>
        </w:rPr>
        <w:t xml:space="preserve"> per hour (HHV).</w:t>
      </w:r>
      <w:r>
        <w:rPr>
          <w:rFonts w:cs="Arial"/>
          <w:sz w:val="20"/>
          <w:vertAlign w:val="superscript"/>
        </w:rPr>
        <w:t>2</w:t>
      </w:r>
      <w:r w:rsidRPr="008714B6">
        <w:rPr>
          <w:rFonts w:cs="Arial"/>
          <w:sz w:val="20"/>
        </w:rPr>
        <w:t xml:space="preserve"> </w:t>
      </w:r>
      <w:r w:rsidR="00E94EB0">
        <w:rPr>
          <w:rFonts w:cs="Arial"/>
          <w:sz w:val="20"/>
        </w:rPr>
        <w:t xml:space="preserve"> </w:t>
      </w:r>
      <w:r w:rsidRPr="008714B6">
        <w:rPr>
          <w:rFonts w:cs="Arial"/>
          <w:b/>
          <w:sz w:val="20"/>
        </w:rPr>
        <w:t>(R 336.1205(1)(a) &amp; (b), R 336.2803, R 336.2804, R 336.2810, 40 CFR 52.21(j))</w:t>
      </w:r>
    </w:p>
    <w:p w14:paraId="10039CB0" w14:textId="77777777" w:rsidR="007E5DD0" w:rsidRPr="008714B6" w:rsidRDefault="007E5DD0" w:rsidP="007E5DD0">
      <w:pPr>
        <w:jc w:val="both"/>
        <w:rPr>
          <w:rFonts w:cs="Arial"/>
          <w:sz w:val="20"/>
        </w:rPr>
      </w:pPr>
    </w:p>
    <w:p w14:paraId="759EB2E6" w14:textId="6538E21C" w:rsidR="007E5DD0" w:rsidRPr="008714B6" w:rsidRDefault="007E5DD0" w:rsidP="008525B2">
      <w:pPr>
        <w:numPr>
          <w:ilvl w:val="0"/>
          <w:numId w:val="35"/>
        </w:numPr>
        <w:jc w:val="both"/>
        <w:rPr>
          <w:rFonts w:cs="Arial"/>
          <w:sz w:val="20"/>
        </w:rPr>
      </w:pPr>
      <w:r w:rsidRPr="008714B6">
        <w:rPr>
          <w:rFonts w:cs="Arial"/>
          <w:sz w:val="20"/>
        </w:rPr>
        <w:t xml:space="preserve">The maximum design heat input capacity for each duct burner in FG-TURB/DB1-3 (EU-DB1, EU-DB2, and EU-DB3) shall not exceed, on a fuel heat input basis, 256 </w:t>
      </w:r>
      <w:r w:rsidR="00E72B00">
        <w:rPr>
          <w:rFonts w:cs="Arial"/>
          <w:sz w:val="20"/>
        </w:rPr>
        <w:t>MMBTU</w:t>
      </w:r>
      <w:r w:rsidRPr="008714B6">
        <w:rPr>
          <w:rFonts w:cs="Arial"/>
          <w:sz w:val="20"/>
        </w:rPr>
        <w:t xml:space="preserve"> per hour (HHV).</w:t>
      </w:r>
      <w:r>
        <w:rPr>
          <w:rFonts w:cs="Arial"/>
          <w:sz w:val="20"/>
          <w:vertAlign w:val="superscript"/>
        </w:rPr>
        <w:t>2</w:t>
      </w:r>
      <w:r w:rsidRPr="008714B6">
        <w:rPr>
          <w:rFonts w:cs="Arial"/>
          <w:sz w:val="20"/>
        </w:rPr>
        <w:t xml:space="preserve">  </w:t>
      </w:r>
      <w:r w:rsidRPr="008714B6">
        <w:rPr>
          <w:rFonts w:cs="Arial"/>
          <w:b/>
          <w:sz w:val="20"/>
        </w:rPr>
        <w:t>(R 336.1205(1)(a) &amp; (b), R 336.2803, R 336.2804, R 336.2810, 40 CFR 52.21(j))</w:t>
      </w:r>
    </w:p>
    <w:p w14:paraId="64420CC6" w14:textId="77777777" w:rsidR="007E5DD0" w:rsidRPr="008714B6" w:rsidRDefault="007E5DD0" w:rsidP="007E5DD0">
      <w:pPr>
        <w:jc w:val="both"/>
        <w:rPr>
          <w:rFonts w:cs="Arial"/>
          <w:sz w:val="20"/>
        </w:rPr>
      </w:pPr>
    </w:p>
    <w:p w14:paraId="54F1056F" w14:textId="77777777" w:rsidR="007E5DD0" w:rsidRPr="008714B6" w:rsidRDefault="007E5DD0" w:rsidP="008525B2">
      <w:pPr>
        <w:numPr>
          <w:ilvl w:val="0"/>
          <w:numId w:val="35"/>
        </w:numPr>
        <w:jc w:val="both"/>
        <w:rPr>
          <w:rFonts w:cs="Arial"/>
          <w:sz w:val="20"/>
        </w:rPr>
      </w:pPr>
      <w:r w:rsidRPr="008714B6">
        <w:rPr>
          <w:rFonts w:cs="Arial"/>
          <w:sz w:val="20"/>
        </w:rPr>
        <w:t>The permittee shall not operate any CT/HRSG train in FG-TURB/DB1-3 unless the dry low NO</w:t>
      </w:r>
      <w:r w:rsidRPr="008714B6">
        <w:rPr>
          <w:rFonts w:cs="Arial"/>
          <w:sz w:val="20"/>
          <w:vertAlign w:val="subscript"/>
        </w:rPr>
        <w:t>x</w:t>
      </w:r>
      <w:r w:rsidRPr="008714B6">
        <w:rPr>
          <w:rFonts w:cs="Arial"/>
          <w:sz w:val="20"/>
        </w:rPr>
        <w:t xml:space="preserve"> burners, selective catalytic reduction, and oxidation catalyst are installed, maintained, and operated in a satisfactory manner. Satisfactory manner includes operating and maintaining each control device in accordance with an approved MAP for FG-TURB/DB1-3 as required in SC III.1.</w:t>
      </w:r>
      <w:r>
        <w:rPr>
          <w:rFonts w:cs="Arial"/>
          <w:sz w:val="20"/>
          <w:vertAlign w:val="superscript"/>
        </w:rPr>
        <w:t>2</w:t>
      </w:r>
      <w:r w:rsidRPr="008714B6">
        <w:rPr>
          <w:rFonts w:cs="Arial"/>
          <w:sz w:val="20"/>
        </w:rPr>
        <w:t xml:space="preserve">  </w:t>
      </w:r>
      <w:r w:rsidRPr="008714B6">
        <w:rPr>
          <w:rFonts w:cs="Arial"/>
          <w:b/>
          <w:bCs/>
          <w:sz w:val="20"/>
        </w:rPr>
        <w:t xml:space="preserve">(R 336.1205(1)(a) &amp; (b), </w:t>
      </w:r>
      <w:r w:rsidRPr="008714B6">
        <w:rPr>
          <w:rFonts w:cs="Arial"/>
          <w:b/>
          <w:sz w:val="20"/>
        </w:rPr>
        <w:t xml:space="preserve">R 336.1224, </w:t>
      </w:r>
      <w:r w:rsidRPr="008714B6">
        <w:rPr>
          <w:rFonts w:cs="Arial"/>
          <w:b/>
          <w:bCs/>
          <w:sz w:val="20"/>
        </w:rPr>
        <w:t>R 336.1225, R 336.1910, R 336.2803, R 336.2804, R 336.2810)</w:t>
      </w:r>
    </w:p>
    <w:p w14:paraId="3D6A56AE" w14:textId="77777777" w:rsidR="007E5DD0" w:rsidRPr="008714B6" w:rsidRDefault="007E5DD0" w:rsidP="007E5DD0">
      <w:pPr>
        <w:jc w:val="both"/>
        <w:rPr>
          <w:rFonts w:cs="Arial"/>
          <w:sz w:val="20"/>
        </w:rPr>
      </w:pPr>
    </w:p>
    <w:p w14:paraId="338C2582" w14:textId="77777777" w:rsidR="007E5DD0" w:rsidRPr="008714B6" w:rsidRDefault="007E5DD0" w:rsidP="008525B2">
      <w:pPr>
        <w:numPr>
          <w:ilvl w:val="0"/>
          <w:numId w:val="35"/>
        </w:numPr>
        <w:jc w:val="both"/>
        <w:rPr>
          <w:rFonts w:cs="Arial"/>
          <w:sz w:val="20"/>
        </w:rPr>
      </w:pPr>
      <w:r w:rsidRPr="008714B6">
        <w:rPr>
          <w:rFonts w:cs="Arial"/>
          <w:sz w:val="20"/>
        </w:rPr>
        <w:t>The permittee shall install, calibrate, maintain and operate, in a satisfactory manner, devices to monitor and record the NO</w:t>
      </w:r>
      <w:r w:rsidRPr="008714B6">
        <w:rPr>
          <w:rFonts w:cs="Arial"/>
          <w:sz w:val="20"/>
          <w:vertAlign w:val="subscript"/>
        </w:rPr>
        <w:t>x</w:t>
      </w:r>
      <w:r w:rsidRPr="008714B6">
        <w:rPr>
          <w:rFonts w:cs="Arial"/>
          <w:sz w:val="20"/>
        </w:rPr>
        <w:t xml:space="preserve"> emissions and oxygen (O</w:t>
      </w:r>
      <w:r w:rsidRPr="008714B6">
        <w:rPr>
          <w:rFonts w:cs="Arial"/>
          <w:sz w:val="20"/>
          <w:vertAlign w:val="subscript"/>
        </w:rPr>
        <w:t>2</w:t>
      </w:r>
      <w:r w:rsidRPr="008714B6">
        <w:rPr>
          <w:rFonts w:cs="Arial"/>
          <w:sz w:val="20"/>
        </w:rPr>
        <w:t>), or carbon dioxide (CO</w:t>
      </w:r>
      <w:r w:rsidRPr="008714B6">
        <w:rPr>
          <w:rFonts w:cs="Arial"/>
          <w:sz w:val="20"/>
          <w:vertAlign w:val="subscript"/>
        </w:rPr>
        <w:t>2</w:t>
      </w:r>
      <w:r w:rsidRPr="008714B6">
        <w:rPr>
          <w:rFonts w:cs="Arial"/>
          <w:sz w:val="20"/>
        </w:rPr>
        <w:t>), content of the exhaust gas from each CT/HRSG train in FG-TURB/DB1-3 on a continuous basis.  The permittee shall install and operate the Continuous Emission Monitoring System (CEMS) to meet the timelines, requirements and reporting detailed in Appendix A.</w:t>
      </w:r>
      <w:r>
        <w:rPr>
          <w:rFonts w:cs="Arial"/>
          <w:sz w:val="20"/>
          <w:vertAlign w:val="superscript"/>
        </w:rPr>
        <w:t>2</w:t>
      </w:r>
      <w:r w:rsidRPr="008714B6">
        <w:rPr>
          <w:rFonts w:cs="Arial"/>
          <w:sz w:val="20"/>
        </w:rPr>
        <w:t xml:space="preserve">  </w:t>
      </w:r>
      <w:r w:rsidRPr="008714B6">
        <w:rPr>
          <w:rFonts w:cs="Arial"/>
          <w:b/>
          <w:bCs/>
          <w:sz w:val="20"/>
        </w:rPr>
        <w:t>(R 336.1205(1)(a) &amp; (b), R 336.2803, R 336.2804, R 336.2810, 40 CFR 60.4340(b)(1), 40 CFR 60.4345, 40 CFR Part 75)</w:t>
      </w:r>
    </w:p>
    <w:p w14:paraId="2287ACF7" w14:textId="77777777" w:rsidR="007E5DD0" w:rsidRPr="008714B6" w:rsidRDefault="007E5DD0" w:rsidP="007E5DD0">
      <w:pPr>
        <w:jc w:val="both"/>
        <w:rPr>
          <w:rFonts w:cs="Arial"/>
          <w:sz w:val="20"/>
        </w:rPr>
      </w:pPr>
    </w:p>
    <w:p w14:paraId="4A03572C" w14:textId="77777777" w:rsidR="007E5DD0" w:rsidRPr="008714B6" w:rsidRDefault="007E5DD0" w:rsidP="008525B2">
      <w:pPr>
        <w:numPr>
          <w:ilvl w:val="0"/>
          <w:numId w:val="35"/>
        </w:numPr>
        <w:jc w:val="both"/>
        <w:rPr>
          <w:rFonts w:cs="Arial"/>
          <w:sz w:val="20"/>
        </w:rPr>
      </w:pPr>
      <w:r w:rsidRPr="008714B6">
        <w:rPr>
          <w:rFonts w:cs="Arial"/>
          <w:sz w:val="20"/>
        </w:rPr>
        <w:t>The permittee shall install, calibrate, maintain and operate, in a satisfactory manner, devices to monitor and record the CO emissions and oxygen (O</w:t>
      </w:r>
      <w:r w:rsidRPr="008714B6">
        <w:rPr>
          <w:rFonts w:cs="Arial"/>
          <w:sz w:val="20"/>
          <w:vertAlign w:val="subscript"/>
        </w:rPr>
        <w:t>2</w:t>
      </w:r>
      <w:r w:rsidRPr="008714B6">
        <w:rPr>
          <w:rFonts w:cs="Arial"/>
          <w:sz w:val="20"/>
        </w:rPr>
        <w:t>), or carbon dioxide (CO</w:t>
      </w:r>
      <w:r w:rsidRPr="008714B6">
        <w:rPr>
          <w:rFonts w:cs="Arial"/>
          <w:sz w:val="20"/>
          <w:vertAlign w:val="subscript"/>
        </w:rPr>
        <w:t>2</w:t>
      </w:r>
      <w:r w:rsidRPr="008714B6">
        <w:rPr>
          <w:rFonts w:cs="Arial"/>
          <w:sz w:val="20"/>
        </w:rPr>
        <w:t>), content of the exhaust gas from each CT/HRSG train in FG-TURB/DB1-3 on a continuous basis.  The permittee shall install and operate the Continuous Emission Monitoring System (CEMS) to meet the timelines, requirements and reporting detailed in Appendix A.</w:t>
      </w:r>
      <w:r>
        <w:rPr>
          <w:rFonts w:cs="Arial"/>
          <w:sz w:val="20"/>
          <w:vertAlign w:val="superscript"/>
        </w:rPr>
        <w:t>2</w:t>
      </w:r>
      <w:r w:rsidRPr="008714B6">
        <w:rPr>
          <w:rFonts w:cs="Arial"/>
          <w:sz w:val="20"/>
        </w:rPr>
        <w:t xml:space="preserve">  </w:t>
      </w:r>
      <w:r w:rsidRPr="008714B6">
        <w:rPr>
          <w:rFonts w:cs="Arial"/>
          <w:b/>
          <w:bCs/>
          <w:sz w:val="20"/>
        </w:rPr>
        <w:t>(R 336.1205(1)(a) &amp; (b), R 336.2804, R 336.2810, 40 CFR Part 75)</w:t>
      </w:r>
    </w:p>
    <w:p w14:paraId="7D340BD9" w14:textId="77777777" w:rsidR="007E5DD0" w:rsidRPr="008714B6" w:rsidRDefault="007E5DD0" w:rsidP="007E5DD0">
      <w:pPr>
        <w:jc w:val="both"/>
        <w:rPr>
          <w:rFonts w:cs="Arial"/>
          <w:sz w:val="20"/>
        </w:rPr>
      </w:pPr>
    </w:p>
    <w:p w14:paraId="50B76E01" w14:textId="77777777" w:rsidR="007E5DD0" w:rsidRPr="008714B6" w:rsidRDefault="007E5DD0" w:rsidP="008525B2">
      <w:pPr>
        <w:numPr>
          <w:ilvl w:val="0"/>
          <w:numId w:val="35"/>
        </w:numPr>
        <w:jc w:val="both"/>
        <w:rPr>
          <w:rFonts w:cs="Arial"/>
          <w:sz w:val="20"/>
        </w:rPr>
      </w:pPr>
      <w:r w:rsidRPr="008714B6">
        <w:rPr>
          <w:rFonts w:cs="Arial"/>
          <w:sz w:val="20"/>
        </w:rPr>
        <w:t>The permittee shall install, calibrate, maintain and operate in a satisfactory manner a device to monitor and record the natural gas usage rate for each CT/HRSG train in FG-TURB/DB1-3 on a continuous basis.  The device shall be operated in accordance with 40 CFR 60.4345(c).</w:t>
      </w:r>
      <w:r>
        <w:rPr>
          <w:rFonts w:cs="Arial"/>
          <w:sz w:val="20"/>
          <w:vertAlign w:val="superscript"/>
        </w:rPr>
        <w:t>2</w:t>
      </w:r>
      <w:r w:rsidRPr="008714B6">
        <w:rPr>
          <w:rFonts w:cs="Arial"/>
          <w:sz w:val="20"/>
        </w:rPr>
        <w:t xml:space="preserve">  </w:t>
      </w:r>
      <w:r w:rsidRPr="008714B6">
        <w:rPr>
          <w:rFonts w:cs="Arial"/>
          <w:b/>
          <w:bCs/>
          <w:sz w:val="20"/>
        </w:rPr>
        <w:t>(R 336.1205(1)(a) &amp; (b), R 336.2803, R 336.2804, R 336.2810, 40 CFR 52.21(j), 40 CFR 60.4345)</w:t>
      </w:r>
    </w:p>
    <w:p w14:paraId="2804050A" w14:textId="77777777" w:rsidR="007E5DD0" w:rsidRPr="008714B6" w:rsidRDefault="007E5DD0" w:rsidP="007E5DD0">
      <w:pPr>
        <w:jc w:val="both"/>
        <w:rPr>
          <w:rFonts w:cs="Arial"/>
          <w:sz w:val="20"/>
        </w:rPr>
      </w:pPr>
    </w:p>
    <w:p w14:paraId="3D4220F5" w14:textId="77777777" w:rsidR="007E5DD0" w:rsidRPr="008714B6" w:rsidRDefault="007E5DD0" w:rsidP="008525B2">
      <w:pPr>
        <w:numPr>
          <w:ilvl w:val="0"/>
          <w:numId w:val="35"/>
        </w:numPr>
        <w:jc w:val="both"/>
        <w:rPr>
          <w:rFonts w:cs="Arial"/>
          <w:sz w:val="20"/>
        </w:rPr>
      </w:pPr>
      <w:r w:rsidRPr="008714B6">
        <w:rPr>
          <w:rFonts w:cs="Arial"/>
          <w:sz w:val="20"/>
        </w:rPr>
        <w:t xml:space="preserve">The net heat rate for each CT/HRSG train in FG-TURB/DB1-3 shall not exceed </w:t>
      </w:r>
      <w:bookmarkStart w:id="77" w:name="_Hlk515362011"/>
      <w:r w:rsidRPr="008714B6">
        <w:rPr>
          <w:rFonts w:cs="Arial"/>
          <w:sz w:val="20"/>
        </w:rPr>
        <w:t xml:space="preserve">7,978 </w:t>
      </w:r>
      <w:bookmarkEnd w:id="77"/>
      <w:r w:rsidRPr="008714B6">
        <w:rPr>
          <w:rFonts w:cs="Arial"/>
          <w:sz w:val="20"/>
        </w:rPr>
        <w:t>Btu/kWh (HHV) on a 12-month rolling average basis.</w:t>
      </w:r>
      <w:r>
        <w:rPr>
          <w:rFonts w:cs="Arial"/>
          <w:sz w:val="20"/>
          <w:vertAlign w:val="superscript"/>
        </w:rPr>
        <w:t>2</w:t>
      </w:r>
      <w:r w:rsidRPr="008714B6">
        <w:rPr>
          <w:rFonts w:cs="Arial"/>
          <w:sz w:val="20"/>
        </w:rPr>
        <w:t xml:space="preserve">  </w:t>
      </w:r>
      <w:r w:rsidRPr="008714B6">
        <w:rPr>
          <w:rFonts w:cs="Arial"/>
          <w:b/>
          <w:sz w:val="20"/>
        </w:rPr>
        <w:t>(R 336.1205(1)(a) &amp; (b), R 336.2810, 40 CFR 52.21(j))</w:t>
      </w:r>
    </w:p>
    <w:p w14:paraId="2CF7260E" w14:textId="77777777" w:rsidR="007E5DD0" w:rsidRPr="008714B6" w:rsidRDefault="007E5DD0" w:rsidP="007E5DD0">
      <w:pPr>
        <w:jc w:val="both"/>
        <w:rPr>
          <w:rFonts w:cs="Arial"/>
          <w:sz w:val="20"/>
        </w:rPr>
      </w:pPr>
    </w:p>
    <w:p w14:paraId="207BB2C4" w14:textId="77777777" w:rsidR="007E5DD0" w:rsidRPr="008714B6" w:rsidRDefault="007E5DD0" w:rsidP="008525B2">
      <w:pPr>
        <w:numPr>
          <w:ilvl w:val="0"/>
          <w:numId w:val="35"/>
        </w:numPr>
        <w:jc w:val="both"/>
        <w:rPr>
          <w:rFonts w:cs="Arial"/>
          <w:sz w:val="20"/>
        </w:rPr>
      </w:pPr>
      <w:r w:rsidRPr="008714B6">
        <w:rPr>
          <w:rFonts w:cs="Arial"/>
          <w:sz w:val="20"/>
        </w:rPr>
        <w:t>The permittee shall install, calibrate, maintain and operate in a satisfactory manner a device to continuously monitor and record the net electric output from each CT/HRSG train in FG-TURB/DB1-3.</w:t>
      </w:r>
      <w:r>
        <w:rPr>
          <w:rFonts w:cs="Arial"/>
          <w:sz w:val="20"/>
          <w:vertAlign w:val="superscript"/>
        </w:rPr>
        <w:t>2</w:t>
      </w:r>
      <w:r w:rsidRPr="008714B6">
        <w:rPr>
          <w:rFonts w:cs="Arial"/>
          <w:sz w:val="20"/>
        </w:rPr>
        <w:t xml:space="preserve">  </w:t>
      </w:r>
      <w:r w:rsidRPr="008714B6">
        <w:rPr>
          <w:rFonts w:cs="Arial"/>
          <w:b/>
          <w:sz w:val="20"/>
        </w:rPr>
        <w:t>(R 336.1205(1)(a) &amp; (b), R 336.2810, 40 CFR 52.21(j))</w:t>
      </w:r>
    </w:p>
    <w:p w14:paraId="5C44D29E" w14:textId="77777777" w:rsidR="00AE1D84" w:rsidRPr="00FE0AD0" w:rsidRDefault="00AE1D84" w:rsidP="00F62984">
      <w:pPr>
        <w:jc w:val="both"/>
        <w:rPr>
          <w:sz w:val="20"/>
        </w:rPr>
      </w:pPr>
    </w:p>
    <w:p w14:paraId="5750F1E8" w14:textId="77777777" w:rsidR="004E5576" w:rsidRPr="004E5576" w:rsidRDefault="00AE1D84" w:rsidP="00F62984">
      <w:pPr>
        <w:jc w:val="both"/>
        <w:rPr>
          <w:b/>
          <w:u w:val="single"/>
        </w:rPr>
      </w:pPr>
      <w:r>
        <w:rPr>
          <w:b/>
        </w:rPr>
        <w:t xml:space="preserve">V.  </w:t>
      </w:r>
      <w:r>
        <w:rPr>
          <w:b/>
          <w:u w:val="single"/>
        </w:rPr>
        <w:t>TESTING/SAMPLING</w:t>
      </w:r>
    </w:p>
    <w:p w14:paraId="575D2A72" w14:textId="77777777" w:rsidR="004E5576" w:rsidRDefault="00AE1D84" w:rsidP="00F62984">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C323719" w14:textId="77777777" w:rsidR="004E5576" w:rsidRPr="004E5576" w:rsidRDefault="004E5576" w:rsidP="00F62984">
      <w:pPr>
        <w:jc w:val="both"/>
        <w:rPr>
          <w:b/>
          <w:sz w:val="20"/>
        </w:rPr>
      </w:pPr>
    </w:p>
    <w:p w14:paraId="1D789233" w14:textId="77777777" w:rsidR="004E5576" w:rsidRDefault="004E5576" w:rsidP="00660097">
      <w:pPr>
        <w:pStyle w:val="ListParagraph"/>
        <w:numPr>
          <w:ilvl w:val="3"/>
          <w:numId w:val="34"/>
        </w:numPr>
        <w:tabs>
          <w:tab w:val="clear" w:pos="2880"/>
        </w:tabs>
        <w:ind w:left="360"/>
        <w:jc w:val="both"/>
        <w:rPr>
          <w:color w:val="000000"/>
          <w:sz w:val="20"/>
        </w:rPr>
      </w:pPr>
      <w:r>
        <w:rPr>
          <w:color w:val="000000"/>
          <w:sz w:val="20"/>
        </w:rPr>
        <w:t xml:space="preserve">Within 180 days after commencement of initial startup, the permittee shall verify </w:t>
      </w:r>
      <w:r>
        <w:rPr>
          <w:rFonts w:cs="Arial"/>
          <w:sz w:val="20"/>
        </w:rPr>
        <w:t>PM10, PM2.5, VOC, H</w:t>
      </w:r>
      <w:r>
        <w:rPr>
          <w:rFonts w:cs="Arial"/>
          <w:sz w:val="20"/>
          <w:vertAlign w:val="subscript"/>
        </w:rPr>
        <w:t>2</w:t>
      </w:r>
      <w:r>
        <w:rPr>
          <w:rFonts w:cs="Arial"/>
          <w:sz w:val="20"/>
        </w:rPr>
        <w:t>SO</w:t>
      </w:r>
      <w:r>
        <w:rPr>
          <w:rFonts w:cs="Arial"/>
          <w:sz w:val="20"/>
          <w:vertAlign w:val="subscript"/>
        </w:rPr>
        <w:t>4</w:t>
      </w:r>
      <w:r>
        <w:rPr>
          <w:rFonts w:cs="Arial"/>
          <w:sz w:val="20"/>
        </w:rPr>
        <w:t>, and NH</w:t>
      </w:r>
      <w:r>
        <w:rPr>
          <w:rFonts w:cs="Arial"/>
          <w:sz w:val="20"/>
          <w:vertAlign w:val="subscript"/>
        </w:rPr>
        <w:t>3</w:t>
      </w:r>
      <w:r>
        <w:rPr>
          <w:color w:val="000000"/>
          <w:sz w:val="20"/>
        </w:rPr>
        <w:t xml:space="preserve"> emission rates from e</w:t>
      </w:r>
      <w:r>
        <w:rPr>
          <w:rFonts w:cs="Arial"/>
          <w:sz w:val="20"/>
        </w:rPr>
        <w:t xml:space="preserve">ach CT/HRSG train in FG-TURB/DB1-3 </w:t>
      </w:r>
      <w:r>
        <w:rPr>
          <w:color w:val="000000"/>
          <w:sz w:val="20"/>
        </w:rPr>
        <w:t>by testing at owner's expense, in accordance with Department requirements.  Testing shall be performed using an approved EPA Method listed in:</w:t>
      </w:r>
    </w:p>
    <w:p w14:paraId="358D7962" w14:textId="77777777" w:rsidR="004E5576" w:rsidRPr="00A5353C" w:rsidRDefault="004E5576" w:rsidP="00660097">
      <w:pPr>
        <w:pStyle w:val="ListParagraph"/>
        <w:ind w:left="360"/>
        <w:rPr>
          <w:color w:val="000000"/>
          <w:sz w:val="20"/>
        </w:rPr>
      </w:pPr>
    </w:p>
    <w:tbl>
      <w:tblPr>
        <w:tblStyle w:val="TableGrid"/>
        <w:tblW w:w="0" w:type="auto"/>
        <w:tblInd w:w="355" w:type="dxa"/>
        <w:tblCellMar>
          <w:top w:w="29" w:type="dxa"/>
          <w:left w:w="115" w:type="dxa"/>
          <w:bottom w:w="29" w:type="dxa"/>
          <w:right w:w="115" w:type="dxa"/>
        </w:tblCellMar>
        <w:tblLook w:val="04A0" w:firstRow="1" w:lastRow="0" w:firstColumn="1" w:lastColumn="0" w:noHBand="0" w:noVBand="1"/>
      </w:tblPr>
      <w:tblGrid>
        <w:gridCol w:w="3330"/>
        <w:gridCol w:w="6210"/>
      </w:tblGrid>
      <w:tr w:rsidR="004E5576" w14:paraId="2E55ACE2" w14:textId="77777777" w:rsidTr="000D0941">
        <w:tc>
          <w:tcPr>
            <w:tcW w:w="3330" w:type="dxa"/>
            <w:tcBorders>
              <w:top w:val="single" w:sz="4" w:space="0" w:color="auto"/>
              <w:left w:val="single" w:sz="4" w:space="0" w:color="auto"/>
              <w:bottom w:val="single" w:sz="4" w:space="0" w:color="auto"/>
              <w:right w:val="single" w:sz="4" w:space="0" w:color="auto"/>
            </w:tcBorders>
            <w:vAlign w:val="bottom"/>
            <w:hideMark/>
          </w:tcPr>
          <w:p w14:paraId="0F7669B0" w14:textId="77777777" w:rsidR="004E5576" w:rsidRDefault="004E5576" w:rsidP="000D0941">
            <w:pPr>
              <w:rPr>
                <w:b/>
                <w:sz w:val="20"/>
              </w:rPr>
            </w:pPr>
            <w:r>
              <w:rPr>
                <w:b/>
                <w:sz w:val="20"/>
              </w:rPr>
              <w:t>Pollutant</w:t>
            </w:r>
          </w:p>
        </w:tc>
        <w:tc>
          <w:tcPr>
            <w:tcW w:w="6210" w:type="dxa"/>
            <w:tcBorders>
              <w:top w:val="single" w:sz="4" w:space="0" w:color="auto"/>
              <w:left w:val="single" w:sz="4" w:space="0" w:color="auto"/>
              <w:bottom w:val="single" w:sz="4" w:space="0" w:color="auto"/>
              <w:right w:val="single" w:sz="4" w:space="0" w:color="auto"/>
            </w:tcBorders>
            <w:vAlign w:val="bottom"/>
            <w:hideMark/>
          </w:tcPr>
          <w:p w14:paraId="4CC14A8C" w14:textId="77777777" w:rsidR="004E5576" w:rsidRDefault="004E5576" w:rsidP="000D0941">
            <w:pPr>
              <w:rPr>
                <w:b/>
                <w:sz w:val="20"/>
              </w:rPr>
            </w:pPr>
            <w:r>
              <w:rPr>
                <w:b/>
                <w:sz w:val="20"/>
              </w:rPr>
              <w:t>Test Method Reference</w:t>
            </w:r>
          </w:p>
        </w:tc>
      </w:tr>
      <w:tr w:rsidR="004E5576" w14:paraId="7E119A88" w14:textId="77777777" w:rsidTr="000D0941">
        <w:tc>
          <w:tcPr>
            <w:tcW w:w="3330" w:type="dxa"/>
            <w:tcBorders>
              <w:top w:val="single" w:sz="4" w:space="0" w:color="auto"/>
              <w:left w:val="single" w:sz="4" w:space="0" w:color="auto"/>
              <w:bottom w:val="single" w:sz="4" w:space="0" w:color="auto"/>
              <w:right w:val="single" w:sz="4" w:space="0" w:color="auto"/>
            </w:tcBorders>
            <w:hideMark/>
          </w:tcPr>
          <w:p w14:paraId="27D633A5" w14:textId="77777777" w:rsidR="004E5576" w:rsidRDefault="004E5576" w:rsidP="000D0941">
            <w:pPr>
              <w:rPr>
                <w:sz w:val="20"/>
              </w:rPr>
            </w:pPr>
            <w:r>
              <w:rPr>
                <w:sz w:val="20"/>
              </w:rPr>
              <w:t>PM10 / PM2.5</w:t>
            </w:r>
          </w:p>
        </w:tc>
        <w:tc>
          <w:tcPr>
            <w:tcW w:w="6210" w:type="dxa"/>
            <w:tcBorders>
              <w:top w:val="single" w:sz="4" w:space="0" w:color="auto"/>
              <w:left w:val="single" w:sz="4" w:space="0" w:color="auto"/>
              <w:bottom w:val="single" w:sz="4" w:space="0" w:color="auto"/>
              <w:right w:val="single" w:sz="4" w:space="0" w:color="auto"/>
            </w:tcBorders>
            <w:hideMark/>
          </w:tcPr>
          <w:p w14:paraId="5F87F6BD" w14:textId="77777777" w:rsidR="004E5576" w:rsidRDefault="004E5576" w:rsidP="000D0941">
            <w:pPr>
              <w:rPr>
                <w:sz w:val="20"/>
              </w:rPr>
            </w:pPr>
            <w:r>
              <w:rPr>
                <w:sz w:val="20"/>
              </w:rPr>
              <w:t>40 CFR Part 51, Appendix M</w:t>
            </w:r>
          </w:p>
        </w:tc>
      </w:tr>
      <w:tr w:rsidR="004E5576" w14:paraId="6A03FB7D" w14:textId="77777777" w:rsidTr="000D0941">
        <w:tc>
          <w:tcPr>
            <w:tcW w:w="3330" w:type="dxa"/>
            <w:tcBorders>
              <w:top w:val="single" w:sz="4" w:space="0" w:color="auto"/>
              <w:left w:val="single" w:sz="4" w:space="0" w:color="auto"/>
              <w:bottom w:val="single" w:sz="4" w:space="0" w:color="auto"/>
              <w:right w:val="single" w:sz="4" w:space="0" w:color="auto"/>
            </w:tcBorders>
            <w:hideMark/>
          </w:tcPr>
          <w:p w14:paraId="04624680" w14:textId="77777777" w:rsidR="004E5576" w:rsidRDefault="004E5576" w:rsidP="000D0941">
            <w:pPr>
              <w:rPr>
                <w:sz w:val="20"/>
              </w:rPr>
            </w:pPr>
            <w:r>
              <w:rPr>
                <w:sz w:val="20"/>
              </w:rPr>
              <w:t>VOCs</w:t>
            </w:r>
          </w:p>
        </w:tc>
        <w:tc>
          <w:tcPr>
            <w:tcW w:w="6210" w:type="dxa"/>
            <w:tcBorders>
              <w:top w:val="single" w:sz="4" w:space="0" w:color="auto"/>
              <w:left w:val="single" w:sz="4" w:space="0" w:color="auto"/>
              <w:bottom w:val="single" w:sz="4" w:space="0" w:color="auto"/>
              <w:right w:val="single" w:sz="4" w:space="0" w:color="auto"/>
            </w:tcBorders>
            <w:hideMark/>
          </w:tcPr>
          <w:p w14:paraId="49374FFA" w14:textId="77777777" w:rsidR="004E5576" w:rsidRDefault="004E5576" w:rsidP="000D0941">
            <w:pPr>
              <w:rPr>
                <w:sz w:val="20"/>
              </w:rPr>
            </w:pPr>
            <w:r>
              <w:rPr>
                <w:sz w:val="20"/>
              </w:rPr>
              <w:t>40 CFR Part 60, Appendix A</w:t>
            </w:r>
          </w:p>
        </w:tc>
      </w:tr>
      <w:tr w:rsidR="004E5576" w14:paraId="13EA2FCD" w14:textId="77777777" w:rsidTr="000D0941">
        <w:tc>
          <w:tcPr>
            <w:tcW w:w="3330" w:type="dxa"/>
            <w:tcBorders>
              <w:top w:val="single" w:sz="4" w:space="0" w:color="auto"/>
              <w:left w:val="single" w:sz="4" w:space="0" w:color="auto"/>
              <w:bottom w:val="single" w:sz="4" w:space="0" w:color="auto"/>
              <w:right w:val="single" w:sz="4" w:space="0" w:color="auto"/>
            </w:tcBorders>
            <w:hideMark/>
          </w:tcPr>
          <w:p w14:paraId="35D3EA2A" w14:textId="77777777" w:rsidR="004E5576" w:rsidRDefault="004E5576" w:rsidP="000D0941">
            <w:pPr>
              <w:rPr>
                <w:sz w:val="20"/>
              </w:rPr>
            </w:pPr>
            <w:r>
              <w:rPr>
                <w:sz w:val="20"/>
              </w:rPr>
              <w:t>Sulfuric Acid Mist</w:t>
            </w:r>
          </w:p>
        </w:tc>
        <w:tc>
          <w:tcPr>
            <w:tcW w:w="6210" w:type="dxa"/>
            <w:tcBorders>
              <w:top w:val="single" w:sz="4" w:space="0" w:color="auto"/>
              <w:left w:val="single" w:sz="4" w:space="0" w:color="auto"/>
              <w:bottom w:val="single" w:sz="4" w:space="0" w:color="auto"/>
              <w:right w:val="single" w:sz="4" w:space="0" w:color="auto"/>
            </w:tcBorders>
            <w:hideMark/>
          </w:tcPr>
          <w:p w14:paraId="1DCB1B7C" w14:textId="77777777" w:rsidR="004E5576" w:rsidRDefault="004E5576" w:rsidP="000D0941">
            <w:pPr>
              <w:rPr>
                <w:sz w:val="20"/>
              </w:rPr>
            </w:pPr>
            <w:r>
              <w:rPr>
                <w:sz w:val="20"/>
              </w:rPr>
              <w:t>40 CFR Part 60, Appendix A</w:t>
            </w:r>
          </w:p>
        </w:tc>
      </w:tr>
      <w:tr w:rsidR="004E5576" w14:paraId="7427E2E9" w14:textId="77777777" w:rsidTr="000D0941">
        <w:tc>
          <w:tcPr>
            <w:tcW w:w="3330" w:type="dxa"/>
            <w:tcBorders>
              <w:top w:val="single" w:sz="4" w:space="0" w:color="auto"/>
              <w:left w:val="single" w:sz="4" w:space="0" w:color="auto"/>
              <w:bottom w:val="single" w:sz="4" w:space="0" w:color="auto"/>
              <w:right w:val="single" w:sz="4" w:space="0" w:color="auto"/>
            </w:tcBorders>
            <w:hideMark/>
          </w:tcPr>
          <w:p w14:paraId="1A389774" w14:textId="77777777" w:rsidR="004E5576" w:rsidRDefault="004E5576" w:rsidP="000D0941">
            <w:pPr>
              <w:rPr>
                <w:sz w:val="20"/>
                <w:szCs w:val="22"/>
              </w:rPr>
            </w:pPr>
            <w:r>
              <w:rPr>
                <w:sz w:val="20"/>
              </w:rPr>
              <w:t>Ammonia</w:t>
            </w:r>
          </w:p>
        </w:tc>
        <w:tc>
          <w:tcPr>
            <w:tcW w:w="6210" w:type="dxa"/>
            <w:tcBorders>
              <w:top w:val="single" w:sz="4" w:space="0" w:color="auto"/>
              <w:left w:val="single" w:sz="4" w:space="0" w:color="auto"/>
              <w:bottom w:val="single" w:sz="4" w:space="0" w:color="auto"/>
              <w:right w:val="single" w:sz="4" w:space="0" w:color="auto"/>
            </w:tcBorders>
            <w:hideMark/>
          </w:tcPr>
          <w:p w14:paraId="0816F7AA" w14:textId="77777777" w:rsidR="004E5576" w:rsidRPr="00A5353C" w:rsidRDefault="004E5576" w:rsidP="000D0941">
            <w:pPr>
              <w:rPr>
                <w:sz w:val="20"/>
              </w:rPr>
            </w:pPr>
            <w:r>
              <w:rPr>
                <w:sz w:val="20"/>
              </w:rPr>
              <w:t>40 CFR Part 63, Appendix A</w:t>
            </w:r>
          </w:p>
        </w:tc>
      </w:tr>
    </w:tbl>
    <w:p w14:paraId="393900A7" w14:textId="77777777" w:rsidR="004E5576" w:rsidRDefault="004E5576" w:rsidP="004E5576">
      <w:pPr>
        <w:ind w:left="360"/>
        <w:rPr>
          <w:color w:val="000000"/>
          <w:sz w:val="20"/>
        </w:rPr>
      </w:pPr>
    </w:p>
    <w:p w14:paraId="5ADAD1D2" w14:textId="0F076830" w:rsidR="004E5576" w:rsidRDefault="004E5576" w:rsidP="00660097">
      <w:pPr>
        <w:ind w:left="360"/>
        <w:jc w:val="both"/>
        <w:rPr>
          <w:b/>
          <w:sz w:val="20"/>
        </w:rPr>
      </w:pPr>
      <w:r>
        <w:rPr>
          <w:color w:val="000000"/>
          <w:sz w:val="20"/>
        </w:rPr>
        <w:lastRenderedPageBreak/>
        <w:t>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w:t>
      </w:r>
      <w:r w:rsidR="00A973CF">
        <w:rPr>
          <w:color w:val="000000"/>
          <w:sz w:val="20"/>
        </w:rPr>
        <w:t>, including RATA Reports,</w:t>
      </w:r>
      <w:r>
        <w:rPr>
          <w:color w:val="000000"/>
          <w:sz w:val="20"/>
        </w:rPr>
        <w:t xml:space="preserve"> to the AQD Technical Programs Unit and District Office within 60 days following the last date of the test.</w:t>
      </w:r>
      <w:r>
        <w:rPr>
          <w:rFonts w:cs="Arial"/>
          <w:sz w:val="20"/>
          <w:vertAlign w:val="superscript"/>
        </w:rPr>
        <w:t>2</w:t>
      </w:r>
      <w:r>
        <w:rPr>
          <w:b/>
          <w:color w:val="000000"/>
          <w:sz w:val="20"/>
        </w:rPr>
        <w:t xml:space="preserve"> </w:t>
      </w:r>
      <w:r w:rsidR="00660097">
        <w:rPr>
          <w:b/>
          <w:color w:val="000000"/>
          <w:sz w:val="20"/>
        </w:rPr>
        <w:t xml:space="preserve"> </w:t>
      </w:r>
      <w:r>
        <w:rPr>
          <w:b/>
          <w:color w:val="000000"/>
          <w:sz w:val="20"/>
        </w:rPr>
        <w:t xml:space="preserve">(R 336.1205(1)(a) &amp; (b), R 336.1702, R 336.1902, R 336.2001, R 336.2003, R 336.2004, R 336.2803, R 336.2804, </w:t>
      </w:r>
      <w:r>
        <w:rPr>
          <w:b/>
          <w:sz w:val="20"/>
        </w:rPr>
        <w:t>R 336.2810</w:t>
      </w:r>
      <w:r w:rsidR="00A973CF">
        <w:rPr>
          <w:b/>
          <w:sz w:val="20"/>
        </w:rPr>
        <w:t>, R 336.1213</w:t>
      </w:r>
      <w:r>
        <w:rPr>
          <w:b/>
          <w:sz w:val="20"/>
        </w:rPr>
        <w:t>)</w:t>
      </w:r>
    </w:p>
    <w:p w14:paraId="17B04640" w14:textId="77777777" w:rsidR="004E5576" w:rsidRDefault="004E5576" w:rsidP="00660097">
      <w:pPr>
        <w:ind w:left="360"/>
        <w:jc w:val="both"/>
        <w:rPr>
          <w:rFonts w:cs="Arial"/>
          <w:sz w:val="20"/>
        </w:rPr>
      </w:pPr>
    </w:p>
    <w:p w14:paraId="6083BA5F" w14:textId="2EAB87A5" w:rsidR="004E5576" w:rsidRPr="005A1120" w:rsidRDefault="004E5576" w:rsidP="00660097">
      <w:pPr>
        <w:pStyle w:val="ListParagraph"/>
        <w:numPr>
          <w:ilvl w:val="3"/>
          <w:numId w:val="34"/>
        </w:numPr>
        <w:tabs>
          <w:tab w:val="clear" w:pos="2880"/>
        </w:tabs>
        <w:ind w:left="360"/>
        <w:jc w:val="both"/>
        <w:rPr>
          <w:b/>
          <w:color w:val="000000"/>
          <w:sz w:val="20"/>
        </w:rPr>
      </w:pPr>
      <w:r w:rsidRPr="004E5576">
        <w:rPr>
          <w:rFonts w:cs="Arial"/>
          <w:color w:val="000000"/>
          <w:sz w:val="20"/>
        </w:rPr>
        <w:t xml:space="preserve">The permittee shall verify the PM10, PM2.5, VOC, </w:t>
      </w:r>
      <w:r w:rsidRPr="00A5353C">
        <w:rPr>
          <w:rFonts w:cs="Arial"/>
          <w:sz w:val="20"/>
        </w:rPr>
        <w:t>H</w:t>
      </w:r>
      <w:r w:rsidRPr="00A5353C">
        <w:rPr>
          <w:rFonts w:cs="Arial"/>
          <w:sz w:val="20"/>
          <w:vertAlign w:val="subscript"/>
        </w:rPr>
        <w:t>2</w:t>
      </w:r>
      <w:r w:rsidRPr="00A5353C">
        <w:rPr>
          <w:rFonts w:cs="Arial"/>
          <w:sz w:val="20"/>
        </w:rPr>
        <w:t>SO</w:t>
      </w:r>
      <w:r w:rsidRPr="00A5353C">
        <w:rPr>
          <w:rFonts w:cs="Arial"/>
          <w:sz w:val="20"/>
          <w:vertAlign w:val="subscript"/>
        </w:rPr>
        <w:t>4</w:t>
      </w:r>
      <w:r w:rsidRPr="00A5353C">
        <w:rPr>
          <w:rFonts w:cs="Arial"/>
          <w:sz w:val="20"/>
        </w:rPr>
        <w:t>, and NH</w:t>
      </w:r>
      <w:r w:rsidRPr="00A5353C">
        <w:rPr>
          <w:rFonts w:cs="Arial"/>
          <w:sz w:val="20"/>
          <w:vertAlign w:val="subscript"/>
        </w:rPr>
        <w:t>3</w:t>
      </w:r>
      <w:r w:rsidRPr="00A5353C">
        <w:rPr>
          <w:color w:val="000000"/>
          <w:sz w:val="20"/>
        </w:rPr>
        <w:t xml:space="preserve"> </w:t>
      </w:r>
      <w:r w:rsidRPr="004E5576">
        <w:rPr>
          <w:rFonts w:cs="Arial"/>
          <w:color w:val="000000"/>
          <w:sz w:val="20"/>
        </w:rPr>
        <w:t xml:space="preserve">emission rates from FG-TURB/DB1-3, </w:t>
      </w:r>
      <w:r w:rsidRPr="00A5353C">
        <w:rPr>
          <w:rFonts w:cs="Arial"/>
          <w:sz w:val="20"/>
        </w:rPr>
        <w:t>at a minimum, every five years from the date of the last test.</w:t>
      </w:r>
      <w:r w:rsidRPr="00A5353C">
        <w:rPr>
          <w:rFonts w:cs="Arial"/>
          <w:b/>
          <w:sz w:val="20"/>
        </w:rPr>
        <w:t xml:space="preserve">  (R 336.1213(3), R 336.2001, R 336.2003, R 336.2004)</w:t>
      </w:r>
    </w:p>
    <w:p w14:paraId="057F82E9" w14:textId="6C33FF89" w:rsidR="005A1120" w:rsidRDefault="005A1120" w:rsidP="00660097">
      <w:pPr>
        <w:jc w:val="both"/>
        <w:rPr>
          <w:b/>
          <w:color w:val="000000"/>
          <w:sz w:val="20"/>
        </w:rPr>
      </w:pPr>
    </w:p>
    <w:p w14:paraId="4CCADA15" w14:textId="1B2C0DEC" w:rsidR="005A1120" w:rsidRPr="005A1120" w:rsidRDefault="005A1120" w:rsidP="00660097">
      <w:pPr>
        <w:pStyle w:val="ListParagraph"/>
        <w:numPr>
          <w:ilvl w:val="3"/>
          <w:numId w:val="34"/>
        </w:numPr>
        <w:tabs>
          <w:tab w:val="clear" w:pos="2880"/>
        </w:tabs>
        <w:ind w:left="360"/>
        <w:jc w:val="both"/>
        <w:rPr>
          <w:b/>
          <w:color w:val="000000"/>
          <w:sz w:val="20"/>
        </w:rPr>
      </w:pPr>
      <w:r w:rsidRPr="005A1120">
        <w:rPr>
          <w:sz w:val="20"/>
        </w:rPr>
        <w:t xml:space="preserve">The permittee shall conduct annual VOC emission test to verify capacity of the catalyst bed. </w:t>
      </w:r>
      <w:r w:rsidR="00660097">
        <w:rPr>
          <w:sz w:val="20"/>
        </w:rPr>
        <w:t xml:space="preserve"> </w:t>
      </w:r>
      <w:r w:rsidRPr="005A1120">
        <w:rPr>
          <w:sz w:val="20"/>
        </w:rPr>
        <w:t xml:space="preserve">The initial test shall be conducted with 180 days after the from issuance of this ROP. </w:t>
      </w:r>
      <w:r w:rsidR="00660097">
        <w:rPr>
          <w:sz w:val="20"/>
        </w:rPr>
        <w:t xml:space="preserve"> </w:t>
      </w:r>
      <w:r w:rsidRPr="005A1120">
        <w:rPr>
          <w:b/>
          <w:bCs/>
          <w:sz w:val="20"/>
        </w:rPr>
        <w:t>(40</w:t>
      </w:r>
      <w:r w:rsidR="00660097">
        <w:rPr>
          <w:b/>
          <w:bCs/>
          <w:sz w:val="20"/>
        </w:rPr>
        <w:t xml:space="preserve"> </w:t>
      </w:r>
      <w:r w:rsidRPr="005A1120">
        <w:rPr>
          <w:b/>
          <w:bCs/>
          <w:sz w:val="20"/>
        </w:rPr>
        <w:t>CFR 64.4(e), 40 CFR 64.6(d))</w:t>
      </w:r>
    </w:p>
    <w:p w14:paraId="2722D597" w14:textId="77777777" w:rsidR="00A23319" w:rsidRPr="005A1120" w:rsidRDefault="00A23319" w:rsidP="00660097">
      <w:pPr>
        <w:jc w:val="both"/>
        <w:rPr>
          <w:b/>
          <w:color w:val="000000"/>
          <w:sz w:val="20"/>
        </w:rPr>
      </w:pPr>
    </w:p>
    <w:p w14:paraId="4B750282" w14:textId="2596E8E6" w:rsidR="004E5576" w:rsidRPr="00A5353C" w:rsidRDefault="004E5576" w:rsidP="00660097">
      <w:pPr>
        <w:pStyle w:val="ListParagraph"/>
        <w:numPr>
          <w:ilvl w:val="3"/>
          <w:numId w:val="34"/>
        </w:numPr>
        <w:tabs>
          <w:tab w:val="clear" w:pos="2880"/>
        </w:tabs>
        <w:ind w:left="360"/>
        <w:jc w:val="both"/>
        <w:rPr>
          <w:b/>
          <w:color w:val="000000"/>
          <w:sz w:val="20"/>
        </w:rPr>
      </w:pPr>
      <w:r w:rsidRPr="00A5353C">
        <w:rPr>
          <w:rFonts w:cs="Arial"/>
          <w:sz w:val="20"/>
        </w:rPr>
        <w:t xml:space="preserve">The permittee shall notify the AQD Technical Programs Unit Supervisor and the District Supervisor not less than </w:t>
      </w:r>
      <w:r w:rsidR="00A973CF">
        <w:rPr>
          <w:rFonts w:cs="Arial"/>
          <w:sz w:val="20"/>
        </w:rPr>
        <w:t>7</w:t>
      </w:r>
      <w:r w:rsidR="00A973CF" w:rsidRPr="00A5353C">
        <w:rPr>
          <w:rFonts w:cs="Arial"/>
          <w:color w:val="FF0000"/>
          <w:sz w:val="20"/>
        </w:rPr>
        <w:t xml:space="preserve"> </w:t>
      </w:r>
      <w:r w:rsidRPr="00A5353C">
        <w:rPr>
          <w:rFonts w:cs="Arial"/>
          <w:sz w:val="20"/>
        </w:rPr>
        <w:t xml:space="preserve">days of the time and place before performance tests are conducted.  </w:t>
      </w:r>
      <w:r w:rsidRPr="00A5353C">
        <w:rPr>
          <w:rFonts w:cs="Arial"/>
          <w:b/>
          <w:sz w:val="20"/>
        </w:rPr>
        <w:t>(R 336.1213(3))</w:t>
      </w:r>
    </w:p>
    <w:p w14:paraId="62EE0BB1" w14:textId="77777777" w:rsidR="004E5576" w:rsidRPr="00FE0AD0" w:rsidRDefault="004E5576" w:rsidP="00660097">
      <w:pPr>
        <w:jc w:val="both"/>
        <w:rPr>
          <w:sz w:val="20"/>
        </w:rPr>
      </w:pPr>
    </w:p>
    <w:p w14:paraId="614376AA" w14:textId="77777777" w:rsidR="004E5576" w:rsidRPr="00FE0AD0" w:rsidRDefault="004E5576" w:rsidP="004E5576">
      <w:pPr>
        <w:jc w:val="both"/>
        <w:rPr>
          <w:b/>
          <w:sz w:val="20"/>
        </w:rPr>
      </w:pPr>
      <w:r w:rsidRPr="00FE0AD0">
        <w:rPr>
          <w:b/>
          <w:sz w:val="20"/>
        </w:rPr>
        <w:t>See Appendix 5</w:t>
      </w:r>
    </w:p>
    <w:p w14:paraId="742C5124" w14:textId="77777777" w:rsidR="00AE1D84" w:rsidRPr="00FE0AD0" w:rsidRDefault="00AE1D84" w:rsidP="00F62984">
      <w:pPr>
        <w:jc w:val="both"/>
        <w:rPr>
          <w:sz w:val="20"/>
        </w:rPr>
      </w:pPr>
    </w:p>
    <w:p w14:paraId="6331B5CE" w14:textId="77777777" w:rsidR="00AE1D84" w:rsidRDefault="00AE1D84" w:rsidP="00F62984">
      <w:pPr>
        <w:jc w:val="both"/>
      </w:pPr>
      <w:r>
        <w:rPr>
          <w:b/>
        </w:rPr>
        <w:t xml:space="preserve">VI.  </w:t>
      </w:r>
      <w:r>
        <w:rPr>
          <w:b/>
          <w:u w:val="single"/>
        </w:rPr>
        <w:t>MONITORING/RECORDKEEPING</w:t>
      </w:r>
    </w:p>
    <w:p w14:paraId="0518970D"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B6780D4" w14:textId="77777777" w:rsidR="00AE1D84" w:rsidRPr="00FE0AD0" w:rsidRDefault="00AE1D84" w:rsidP="00660097">
      <w:pPr>
        <w:jc w:val="both"/>
        <w:rPr>
          <w:sz w:val="20"/>
        </w:rPr>
      </w:pPr>
    </w:p>
    <w:p w14:paraId="6CC5F3D8" w14:textId="77777777" w:rsidR="004E5576" w:rsidRDefault="004E5576" w:rsidP="00660097">
      <w:pPr>
        <w:ind w:left="360" w:hanging="360"/>
        <w:jc w:val="both"/>
        <w:rPr>
          <w:color w:val="000000"/>
          <w:sz w:val="20"/>
        </w:rPr>
      </w:pPr>
      <w:r>
        <w:rPr>
          <w:sz w:val="20"/>
        </w:rPr>
        <w:t>1.</w:t>
      </w:r>
      <w:r>
        <w:rPr>
          <w:sz w:val="20"/>
        </w:rPr>
        <w:tab/>
      </w:r>
      <w:r>
        <w:rPr>
          <w:color w:val="000000"/>
          <w:sz w:val="20"/>
        </w:rPr>
        <w:t>The permittee shall complete all required calculations in a format acceptable to the AQD District Supervisor by the 30</w:t>
      </w:r>
      <w:r>
        <w:rPr>
          <w:color w:val="000000"/>
          <w:sz w:val="20"/>
          <w:vertAlign w:val="superscript"/>
        </w:rPr>
        <w:t>th</w:t>
      </w:r>
      <w:r>
        <w:rPr>
          <w:color w:val="000000"/>
          <w:sz w:val="20"/>
        </w:rPr>
        <w:t xml:space="preserve"> day of the calendar month, for the previous calendar month, unless otherwise specified in any monitoring/recordkeeping special condition.</w:t>
      </w:r>
      <w:r>
        <w:rPr>
          <w:rFonts w:cs="Arial"/>
          <w:sz w:val="20"/>
          <w:vertAlign w:val="superscript"/>
        </w:rPr>
        <w:t>2</w:t>
      </w:r>
      <w:r>
        <w:rPr>
          <w:color w:val="000000"/>
          <w:sz w:val="20"/>
        </w:rPr>
        <w:t xml:space="preserve">  </w:t>
      </w:r>
      <w:r>
        <w:rPr>
          <w:b/>
          <w:color w:val="000000"/>
          <w:sz w:val="20"/>
        </w:rPr>
        <w:t>(</w:t>
      </w:r>
      <w:r>
        <w:rPr>
          <w:rFonts w:cs="Arial"/>
          <w:b/>
          <w:sz w:val="20"/>
        </w:rPr>
        <w:t>R 336.1205(1)(a) &amp; (b), R 336.2803, R 336.2804, R 336.2810, 40 CFR 52.21(j), 40 CFR 60.4345</w:t>
      </w:r>
      <w:r>
        <w:rPr>
          <w:b/>
          <w:color w:val="000000"/>
          <w:sz w:val="20"/>
        </w:rPr>
        <w:t>)</w:t>
      </w:r>
    </w:p>
    <w:p w14:paraId="01289378" w14:textId="77777777" w:rsidR="004E5576" w:rsidRDefault="004E5576" w:rsidP="00660097">
      <w:pPr>
        <w:ind w:left="360" w:hanging="360"/>
        <w:jc w:val="both"/>
        <w:rPr>
          <w:color w:val="000000"/>
          <w:sz w:val="20"/>
        </w:rPr>
      </w:pPr>
    </w:p>
    <w:p w14:paraId="0CAE0896" w14:textId="4CD85220" w:rsidR="004E5576" w:rsidRDefault="004E5576" w:rsidP="00660097">
      <w:pPr>
        <w:ind w:left="360" w:hanging="360"/>
        <w:jc w:val="both"/>
        <w:rPr>
          <w:rFonts w:cs="Arial"/>
          <w:color w:val="000000"/>
          <w:sz w:val="20"/>
        </w:rPr>
      </w:pPr>
      <w:r>
        <w:rPr>
          <w:color w:val="000000"/>
          <w:sz w:val="20"/>
        </w:rPr>
        <w:t>2.</w:t>
      </w:r>
      <w:r>
        <w:rPr>
          <w:color w:val="000000"/>
          <w:sz w:val="20"/>
        </w:rPr>
        <w:tab/>
      </w:r>
      <w:r>
        <w:rPr>
          <w:rFonts w:cs="Arial"/>
          <w:color w:val="000000"/>
          <w:sz w:val="20"/>
        </w:rPr>
        <w:t xml:space="preserve">The permittee shall continuously monitor and record, in a satisfactory manner, the </w:t>
      </w:r>
      <w:r>
        <w:rPr>
          <w:sz w:val="20"/>
        </w:rPr>
        <w:t>NO</w:t>
      </w:r>
      <w:r>
        <w:rPr>
          <w:sz w:val="20"/>
          <w:vertAlign w:val="subscript"/>
        </w:rPr>
        <w:t>x</w:t>
      </w:r>
      <w:r>
        <w:rPr>
          <w:sz w:val="20"/>
        </w:rPr>
        <w:t xml:space="preserve"> and CO </w:t>
      </w:r>
      <w:r>
        <w:rPr>
          <w:rFonts w:cs="Arial"/>
          <w:color w:val="000000"/>
          <w:sz w:val="20"/>
        </w:rPr>
        <w:t xml:space="preserve">emissions </w:t>
      </w:r>
      <w:r>
        <w:rPr>
          <w:sz w:val="20"/>
        </w:rPr>
        <w:t>and the O</w:t>
      </w:r>
      <w:r>
        <w:rPr>
          <w:sz w:val="20"/>
          <w:vertAlign w:val="subscript"/>
        </w:rPr>
        <w:t>2</w:t>
      </w:r>
      <w:r>
        <w:rPr>
          <w:sz w:val="20"/>
        </w:rPr>
        <w:t>, or CO</w:t>
      </w:r>
      <w:r>
        <w:rPr>
          <w:sz w:val="20"/>
          <w:vertAlign w:val="subscript"/>
        </w:rPr>
        <w:t>2</w:t>
      </w:r>
      <w:r>
        <w:rPr>
          <w:sz w:val="20"/>
        </w:rPr>
        <w:t xml:space="preserve">, emissions </w:t>
      </w:r>
      <w:r>
        <w:rPr>
          <w:rFonts w:cs="Arial"/>
          <w:color w:val="000000"/>
          <w:sz w:val="20"/>
        </w:rPr>
        <w:t xml:space="preserve">from </w:t>
      </w:r>
      <w:r>
        <w:rPr>
          <w:color w:val="000000"/>
          <w:sz w:val="20"/>
        </w:rPr>
        <w:t>e</w:t>
      </w:r>
      <w:r>
        <w:rPr>
          <w:rFonts w:cs="Arial"/>
          <w:sz w:val="20"/>
        </w:rPr>
        <w:t>ach CT/HRSG train in FG-TURB/DB1-3</w:t>
      </w:r>
      <w:r>
        <w:rPr>
          <w:rFonts w:cs="Arial"/>
          <w:color w:val="000000"/>
          <w:sz w:val="20"/>
        </w:rPr>
        <w:t xml:space="preserve">.  The permittee shall operate each Continuous Emission Monitoring System (CEMS) to meet the timelines, requirements and reporting detailed in Appendix A and </w:t>
      </w:r>
      <w:r>
        <w:rPr>
          <w:rFonts w:cs="Arial"/>
          <w:sz w:val="20"/>
        </w:rPr>
        <w:t>shall use the CEMS data for determining compliance with SC I.1, SC I.2, SC I.3, SC I.4, SC I.6, and SC I.7.</w:t>
      </w:r>
      <w:r>
        <w:rPr>
          <w:rFonts w:cs="Arial"/>
          <w:sz w:val="20"/>
          <w:vertAlign w:val="superscript"/>
        </w:rPr>
        <w:t>2</w:t>
      </w:r>
      <w:r>
        <w:rPr>
          <w:rFonts w:cs="Arial"/>
          <w:color w:val="000000"/>
          <w:sz w:val="20"/>
        </w:rPr>
        <w:t xml:space="preserve">  </w:t>
      </w:r>
      <w:r>
        <w:rPr>
          <w:rFonts w:cs="Arial"/>
          <w:b/>
          <w:color w:val="000000"/>
          <w:sz w:val="20"/>
        </w:rPr>
        <w:t>(R 336.1205(1)(a)</w:t>
      </w:r>
      <w:r w:rsidR="00660097">
        <w:rPr>
          <w:rFonts w:cs="Arial"/>
          <w:b/>
          <w:color w:val="000000"/>
          <w:sz w:val="20"/>
        </w:rPr>
        <w:t> </w:t>
      </w:r>
      <w:r>
        <w:rPr>
          <w:rFonts w:cs="Arial"/>
          <w:b/>
          <w:color w:val="000000"/>
          <w:sz w:val="20"/>
        </w:rPr>
        <w:t xml:space="preserve">&amp; (b), R 336.2803, R 336.2804, R 336.2810, </w:t>
      </w:r>
      <w:r>
        <w:rPr>
          <w:b/>
          <w:sz w:val="20"/>
        </w:rPr>
        <w:t xml:space="preserve">40 CFR 60.4345, </w:t>
      </w:r>
      <w:r>
        <w:rPr>
          <w:rFonts w:cs="Arial"/>
          <w:b/>
          <w:color w:val="000000"/>
          <w:sz w:val="20"/>
        </w:rPr>
        <w:t>40 CFR 60.4320(a), Table 1 of 40 CFR Part 60</w:t>
      </w:r>
      <w:r w:rsidR="00660097">
        <w:rPr>
          <w:rFonts w:cs="Arial"/>
          <w:b/>
          <w:color w:val="000000"/>
          <w:sz w:val="20"/>
        </w:rPr>
        <w:t>,</w:t>
      </w:r>
      <w:r>
        <w:rPr>
          <w:rFonts w:cs="Arial"/>
          <w:b/>
          <w:color w:val="000000"/>
          <w:sz w:val="20"/>
        </w:rPr>
        <w:t xml:space="preserve"> Subpart KKKK)</w:t>
      </w:r>
    </w:p>
    <w:p w14:paraId="0B8C197F" w14:textId="77777777" w:rsidR="004E5576" w:rsidRDefault="004E5576" w:rsidP="00660097">
      <w:pPr>
        <w:ind w:left="360" w:hanging="360"/>
        <w:jc w:val="both"/>
        <w:rPr>
          <w:rFonts w:cs="Arial"/>
          <w:color w:val="000000"/>
          <w:sz w:val="20"/>
        </w:rPr>
      </w:pPr>
    </w:p>
    <w:p w14:paraId="18BAC231" w14:textId="77777777" w:rsidR="004E5576" w:rsidRDefault="004E5576" w:rsidP="00660097">
      <w:pPr>
        <w:ind w:left="360" w:hanging="360"/>
        <w:jc w:val="both"/>
        <w:rPr>
          <w:rFonts w:cs="Arial"/>
          <w:color w:val="000000"/>
          <w:sz w:val="20"/>
        </w:rPr>
      </w:pPr>
      <w:r>
        <w:rPr>
          <w:rFonts w:cs="Arial"/>
          <w:color w:val="000000"/>
          <w:sz w:val="20"/>
        </w:rPr>
        <w:t>3.</w:t>
      </w:r>
      <w:r>
        <w:rPr>
          <w:rFonts w:cs="Arial"/>
          <w:color w:val="000000"/>
          <w:sz w:val="20"/>
        </w:rPr>
        <w:tab/>
        <w:t xml:space="preserve">The permittee shall monitor and record, in a satisfactory manner, the natural gas usage for </w:t>
      </w:r>
      <w:r>
        <w:rPr>
          <w:color w:val="000000"/>
          <w:sz w:val="20"/>
        </w:rPr>
        <w:t>e</w:t>
      </w:r>
      <w:r>
        <w:rPr>
          <w:rFonts w:cs="Arial"/>
          <w:sz w:val="20"/>
        </w:rPr>
        <w:t xml:space="preserve">ach CT and duct burner in FG-TURB/DB1-3 </w:t>
      </w:r>
      <w:r>
        <w:rPr>
          <w:rFonts w:cs="Arial"/>
          <w:color w:val="000000"/>
          <w:sz w:val="20"/>
        </w:rPr>
        <w:t xml:space="preserve">on an hourly and monthly basis.  </w:t>
      </w:r>
      <w:r>
        <w:rPr>
          <w:rFonts w:cs="Arial"/>
          <w:sz w:val="20"/>
        </w:rPr>
        <w:t>The permittee shall keep all records on file and make them available to the Department upon request.</w:t>
      </w:r>
      <w:r>
        <w:rPr>
          <w:rFonts w:cs="Arial"/>
          <w:sz w:val="20"/>
          <w:vertAlign w:val="superscript"/>
        </w:rPr>
        <w:t>2</w:t>
      </w:r>
      <w:r>
        <w:rPr>
          <w:rFonts w:cs="Arial"/>
          <w:sz w:val="20"/>
        </w:rPr>
        <w:t xml:space="preserve">  </w:t>
      </w:r>
      <w:r>
        <w:rPr>
          <w:rFonts w:cs="Arial"/>
          <w:b/>
          <w:color w:val="000000"/>
          <w:sz w:val="20"/>
        </w:rPr>
        <w:t>(R 336.1205(1)(a) &amp; (b), R 336.2803, R 336.2804, R 336.2810, 40 CFR 52.21(j))</w:t>
      </w:r>
    </w:p>
    <w:p w14:paraId="4FB8919A" w14:textId="77777777" w:rsidR="004E5576" w:rsidRDefault="004E5576" w:rsidP="00660097">
      <w:pPr>
        <w:ind w:left="360" w:hanging="360"/>
        <w:jc w:val="both"/>
        <w:rPr>
          <w:rFonts w:cs="Arial"/>
          <w:color w:val="000000"/>
          <w:sz w:val="20"/>
        </w:rPr>
      </w:pPr>
    </w:p>
    <w:p w14:paraId="76B6A130" w14:textId="77777777" w:rsidR="004E5576" w:rsidRDefault="004E5576" w:rsidP="00660097">
      <w:pPr>
        <w:ind w:left="360" w:hanging="360"/>
        <w:jc w:val="both"/>
        <w:rPr>
          <w:sz w:val="20"/>
        </w:rPr>
      </w:pPr>
      <w:r>
        <w:rPr>
          <w:rFonts w:cs="Arial"/>
          <w:sz w:val="20"/>
        </w:rPr>
        <w:t>4.</w:t>
      </w:r>
      <w:r>
        <w:rPr>
          <w:rFonts w:cs="Arial"/>
          <w:sz w:val="20"/>
        </w:rPr>
        <w:tab/>
        <w:t xml:space="preserve">The permittee shall keep, in a satisfactory manner, hourly and 24-hour rolling average NOx concentration and mass emission records, and daily and 30-day rolling average NOx concentration records for </w:t>
      </w:r>
      <w:r>
        <w:rPr>
          <w:sz w:val="20"/>
        </w:rPr>
        <w:t>e</w:t>
      </w:r>
      <w:r>
        <w:rPr>
          <w:rFonts w:cs="Arial"/>
          <w:sz w:val="20"/>
        </w:rPr>
        <w:t>ach CT/HRSG train in FG-TURB/DB1-3, as required by SC I.1, SC I.2, SC I.3, and SC I.4.  The permittee shall keep all records on file and make them available to the Department upon request.</w:t>
      </w:r>
      <w:r>
        <w:rPr>
          <w:rFonts w:cs="Arial"/>
          <w:sz w:val="20"/>
          <w:vertAlign w:val="superscript"/>
        </w:rPr>
        <w:t>2</w:t>
      </w:r>
      <w:r>
        <w:rPr>
          <w:rFonts w:cs="Arial"/>
          <w:sz w:val="20"/>
        </w:rPr>
        <w:t xml:space="preserve">  </w:t>
      </w:r>
      <w:r>
        <w:rPr>
          <w:rFonts w:cs="Arial"/>
          <w:b/>
          <w:sz w:val="20"/>
        </w:rPr>
        <w:t>(R 336.1205(1)(a) &amp; (b), R 336.2803, R 336.2804, R 336.2810, 40 CFR 60.4345)</w:t>
      </w:r>
    </w:p>
    <w:p w14:paraId="5752A7AC" w14:textId="77777777" w:rsidR="004E5576" w:rsidRDefault="004E5576" w:rsidP="00660097">
      <w:pPr>
        <w:ind w:left="360" w:hanging="360"/>
        <w:jc w:val="both"/>
        <w:rPr>
          <w:sz w:val="20"/>
        </w:rPr>
      </w:pPr>
    </w:p>
    <w:p w14:paraId="18F7476E" w14:textId="77777777" w:rsidR="004E5576" w:rsidRDefault="004E5576" w:rsidP="00660097">
      <w:pPr>
        <w:ind w:left="360" w:hanging="360"/>
        <w:jc w:val="both"/>
        <w:rPr>
          <w:rFonts w:cs="Arial"/>
          <w:color w:val="000000"/>
          <w:sz w:val="20"/>
        </w:rPr>
      </w:pPr>
      <w:r>
        <w:rPr>
          <w:rFonts w:cs="Arial"/>
          <w:sz w:val="20"/>
        </w:rPr>
        <w:t>5.</w:t>
      </w:r>
      <w:r>
        <w:rPr>
          <w:rFonts w:cs="Arial"/>
          <w:sz w:val="20"/>
        </w:rPr>
        <w:tab/>
        <w:t xml:space="preserve">The permittee shall keep, in a satisfactory manner, hourly and 24-hour rolling average CO concentration and mass emission records for </w:t>
      </w:r>
      <w:r>
        <w:rPr>
          <w:sz w:val="20"/>
        </w:rPr>
        <w:t>e</w:t>
      </w:r>
      <w:r>
        <w:rPr>
          <w:rFonts w:cs="Arial"/>
          <w:sz w:val="20"/>
        </w:rPr>
        <w:t>ach CT/HRSG train in FG-TURB/DB1-3, as required by SC I.6 and SC I.7.  The permittee shall keep all records on file and make them available to the Department upon request.</w:t>
      </w:r>
      <w:r>
        <w:rPr>
          <w:rFonts w:cs="Arial"/>
          <w:sz w:val="20"/>
          <w:vertAlign w:val="superscript"/>
        </w:rPr>
        <w:t>2</w:t>
      </w:r>
      <w:r>
        <w:rPr>
          <w:rFonts w:cs="Arial"/>
          <w:sz w:val="20"/>
        </w:rPr>
        <w:t xml:space="preserve">  </w:t>
      </w:r>
      <w:r>
        <w:rPr>
          <w:rFonts w:cs="Arial"/>
          <w:b/>
          <w:sz w:val="20"/>
        </w:rPr>
        <w:t>(R 336.1205(1)(a) &amp; (b),</w:t>
      </w:r>
      <w:r>
        <w:rPr>
          <w:rFonts w:cs="Arial"/>
          <w:sz w:val="20"/>
        </w:rPr>
        <w:t xml:space="preserve"> </w:t>
      </w:r>
      <w:r>
        <w:rPr>
          <w:rFonts w:cs="Arial"/>
          <w:b/>
          <w:sz w:val="20"/>
        </w:rPr>
        <w:t>R 336.2804, R 336.2810)</w:t>
      </w:r>
    </w:p>
    <w:p w14:paraId="617C078C" w14:textId="77777777" w:rsidR="004E5576" w:rsidRDefault="004E5576" w:rsidP="00660097">
      <w:pPr>
        <w:ind w:left="360" w:hanging="360"/>
        <w:jc w:val="both"/>
        <w:rPr>
          <w:rFonts w:cs="Arial"/>
          <w:color w:val="000000"/>
          <w:sz w:val="20"/>
        </w:rPr>
      </w:pPr>
    </w:p>
    <w:p w14:paraId="6E3A75BA" w14:textId="04DB5597" w:rsidR="004E5576" w:rsidRDefault="004E5576" w:rsidP="00660097">
      <w:pPr>
        <w:ind w:left="360" w:hanging="360"/>
        <w:jc w:val="both"/>
        <w:rPr>
          <w:rFonts w:cs="Arial"/>
          <w:color w:val="000000"/>
          <w:sz w:val="20"/>
        </w:rPr>
      </w:pPr>
      <w:r>
        <w:rPr>
          <w:color w:val="000000"/>
          <w:sz w:val="20"/>
        </w:rPr>
        <w:t>6.</w:t>
      </w:r>
      <w:r>
        <w:rPr>
          <w:color w:val="000000"/>
          <w:sz w:val="20"/>
        </w:rPr>
        <w:tab/>
      </w:r>
      <w:r>
        <w:rPr>
          <w:rFonts w:cs="Arial"/>
          <w:sz w:val="20"/>
        </w:rPr>
        <w:t xml:space="preserve">The permittee shall calculate and keep, in a satisfactory manner, records of monthly and 12-month rolling total NOx, CO, VOC, and </w:t>
      </w:r>
      <w:r>
        <w:rPr>
          <w:sz w:val="20"/>
        </w:rPr>
        <w:t>CO</w:t>
      </w:r>
      <w:r>
        <w:rPr>
          <w:sz w:val="20"/>
          <w:vertAlign w:val="subscript"/>
        </w:rPr>
        <w:t>2</w:t>
      </w:r>
      <w:r>
        <w:rPr>
          <w:sz w:val="20"/>
        </w:rPr>
        <w:t>e</w:t>
      </w:r>
      <w:r>
        <w:rPr>
          <w:rFonts w:cs="Arial"/>
          <w:sz w:val="20"/>
        </w:rPr>
        <w:t xml:space="preserve"> </w:t>
      </w:r>
      <w:r>
        <w:rPr>
          <w:sz w:val="20"/>
        </w:rPr>
        <w:t xml:space="preserve">emissions </w:t>
      </w:r>
      <w:r>
        <w:rPr>
          <w:rFonts w:cs="Arial"/>
          <w:sz w:val="20"/>
        </w:rPr>
        <w:t xml:space="preserve">for </w:t>
      </w:r>
      <w:r>
        <w:rPr>
          <w:sz w:val="20"/>
        </w:rPr>
        <w:t>e</w:t>
      </w:r>
      <w:r>
        <w:rPr>
          <w:rFonts w:cs="Arial"/>
          <w:sz w:val="20"/>
        </w:rPr>
        <w:t xml:space="preserve">ach CT/HRSG train in FG-TURB/DB1-3, as required by SC I.5, SC I.8, SC I.10, SC I.16.  The permittee shall keep all records on file and make them available to the Department upon request.  </w:t>
      </w:r>
      <w:r>
        <w:rPr>
          <w:sz w:val="20"/>
        </w:rPr>
        <w:t xml:space="preserve">The calculations shall be performed using the method included in Appendix </w:t>
      </w:r>
      <w:r w:rsidR="00AC1AE9">
        <w:rPr>
          <w:sz w:val="20"/>
        </w:rPr>
        <w:t>7</w:t>
      </w:r>
      <w:r>
        <w:rPr>
          <w:sz w:val="20"/>
        </w:rPr>
        <w:t xml:space="preserve"> unless a new method is approved by the District Supervisor.</w:t>
      </w:r>
      <w:r>
        <w:rPr>
          <w:rFonts w:cs="Arial"/>
          <w:sz w:val="20"/>
          <w:vertAlign w:val="superscript"/>
        </w:rPr>
        <w:t>2</w:t>
      </w:r>
      <w:r>
        <w:rPr>
          <w:color w:val="000000"/>
          <w:sz w:val="20"/>
        </w:rPr>
        <w:t xml:space="preserve">  </w:t>
      </w:r>
      <w:r>
        <w:rPr>
          <w:rFonts w:cs="Arial"/>
          <w:b/>
          <w:sz w:val="20"/>
        </w:rPr>
        <w:t>(R 336.1205(1)(a) &amp; (b), R 336.2810, 40 CFR 52.21(j))</w:t>
      </w:r>
    </w:p>
    <w:p w14:paraId="53C341AD" w14:textId="77777777" w:rsidR="004E5576" w:rsidRDefault="004E5576" w:rsidP="004E5576">
      <w:pPr>
        <w:ind w:left="360" w:hanging="360"/>
        <w:rPr>
          <w:rFonts w:cs="Arial"/>
          <w:color w:val="000000"/>
          <w:sz w:val="20"/>
        </w:rPr>
      </w:pPr>
    </w:p>
    <w:p w14:paraId="04BB7347" w14:textId="77777777" w:rsidR="004E5576" w:rsidRPr="00373910" w:rsidRDefault="004E5576" w:rsidP="00660097">
      <w:pPr>
        <w:pStyle w:val="ListParagraph"/>
        <w:numPr>
          <w:ilvl w:val="0"/>
          <w:numId w:val="34"/>
        </w:numPr>
        <w:jc w:val="both"/>
        <w:rPr>
          <w:rFonts w:cs="Arial"/>
          <w:color w:val="000000"/>
          <w:sz w:val="20"/>
        </w:rPr>
      </w:pPr>
      <w:r w:rsidRPr="00373910">
        <w:rPr>
          <w:rFonts w:cs="Arial"/>
          <w:sz w:val="20"/>
        </w:rPr>
        <w:lastRenderedPageBreak/>
        <w:t xml:space="preserve">The permittee shall keep, in a satisfactory manner, a record of the monthly and 12-month rolling total hours of startup and shutdown for </w:t>
      </w:r>
      <w:r w:rsidRPr="00373910">
        <w:rPr>
          <w:color w:val="000000"/>
          <w:sz w:val="20"/>
        </w:rPr>
        <w:t>e</w:t>
      </w:r>
      <w:r w:rsidRPr="00373910">
        <w:rPr>
          <w:rFonts w:cs="Arial"/>
          <w:sz w:val="20"/>
        </w:rPr>
        <w:t xml:space="preserve">ach CT in FG-TURB/DB1-3 (EU-TURBINE1, EU-TURBINE2, and EU-TURBINE3), and a record for </w:t>
      </w:r>
      <w:r w:rsidRPr="00373910">
        <w:rPr>
          <w:color w:val="000000"/>
          <w:sz w:val="20"/>
        </w:rPr>
        <w:t>e</w:t>
      </w:r>
      <w:r w:rsidRPr="00373910">
        <w:rPr>
          <w:rFonts w:cs="Arial"/>
          <w:sz w:val="20"/>
        </w:rPr>
        <w:t>ach CT in FG-TURB/DB1-3 of the date and time that each startup and shutdown began and ended, as required by SC III.4 and III.5.  The permittee shall keep all records on file and make them available to the Department upon request.</w:t>
      </w:r>
      <w:r>
        <w:rPr>
          <w:rFonts w:cs="Arial"/>
          <w:sz w:val="20"/>
          <w:vertAlign w:val="superscript"/>
        </w:rPr>
        <w:t>2</w:t>
      </w:r>
      <w:r w:rsidRPr="00373910">
        <w:rPr>
          <w:rFonts w:cs="Arial"/>
          <w:sz w:val="20"/>
        </w:rPr>
        <w:t xml:space="preserve">  </w:t>
      </w:r>
      <w:r w:rsidRPr="00373910">
        <w:rPr>
          <w:rFonts w:cs="Arial"/>
          <w:b/>
          <w:sz w:val="20"/>
        </w:rPr>
        <w:t>(</w:t>
      </w:r>
      <w:r w:rsidRPr="00373910">
        <w:rPr>
          <w:b/>
          <w:color w:val="000000"/>
          <w:sz w:val="20"/>
        </w:rPr>
        <w:t xml:space="preserve">R 336.1205(1)(a) &amp; (b), R 336.2803, R 336.2804, </w:t>
      </w:r>
      <w:r w:rsidRPr="00373910">
        <w:rPr>
          <w:rFonts w:cs="Arial"/>
          <w:b/>
          <w:sz w:val="20"/>
        </w:rPr>
        <w:t>R 336.2810)</w:t>
      </w:r>
    </w:p>
    <w:p w14:paraId="26420DB6" w14:textId="77777777" w:rsidR="004E5576" w:rsidRDefault="004E5576" w:rsidP="004E5576">
      <w:pPr>
        <w:ind w:left="360" w:hanging="360"/>
        <w:rPr>
          <w:rFonts w:cs="Arial"/>
          <w:b/>
          <w:sz w:val="20"/>
        </w:rPr>
      </w:pPr>
    </w:p>
    <w:p w14:paraId="4F14CB52" w14:textId="77777777" w:rsidR="004E5576" w:rsidRDefault="004E5576" w:rsidP="00660097">
      <w:pPr>
        <w:ind w:left="360" w:hanging="360"/>
        <w:jc w:val="both"/>
        <w:rPr>
          <w:rFonts w:cs="Arial"/>
          <w:b/>
          <w:sz w:val="20"/>
        </w:rPr>
      </w:pPr>
      <w:r>
        <w:rPr>
          <w:rFonts w:cs="Arial"/>
          <w:color w:val="000000"/>
          <w:sz w:val="20"/>
        </w:rPr>
        <w:t>8.</w:t>
      </w:r>
      <w:r>
        <w:rPr>
          <w:rFonts w:cs="Arial"/>
          <w:color w:val="000000"/>
          <w:sz w:val="20"/>
        </w:rPr>
        <w:tab/>
      </w:r>
      <w:r>
        <w:rPr>
          <w:rFonts w:cs="Arial"/>
          <w:sz w:val="20"/>
        </w:rPr>
        <w:t xml:space="preserve">The permittee shall keep, in a satisfactory manner, a record of the monthly and 12-month rolling total hours of operation for </w:t>
      </w:r>
      <w:r>
        <w:rPr>
          <w:sz w:val="20"/>
        </w:rPr>
        <w:t>each duct burner</w:t>
      </w:r>
      <w:r>
        <w:rPr>
          <w:rFonts w:cs="Arial"/>
          <w:sz w:val="20"/>
        </w:rPr>
        <w:t xml:space="preserve"> in FG-TURB/DB1-3</w:t>
      </w:r>
      <w:r>
        <w:rPr>
          <w:sz w:val="20"/>
        </w:rPr>
        <w:t xml:space="preserve"> (EU-DB1, EU-DB2, and EU-DB3)</w:t>
      </w:r>
      <w:r>
        <w:rPr>
          <w:rFonts w:cs="Arial"/>
          <w:sz w:val="20"/>
        </w:rPr>
        <w:t>.  The permittee shall keep all records on file and make them available to the Department upon request.</w:t>
      </w:r>
      <w:r>
        <w:rPr>
          <w:rFonts w:cs="Arial"/>
          <w:sz w:val="20"/>
          <w:vertAlign w:val="superscript"/>
        </w:rPr>
        <w:t>2</w:t>
      </w:r>
      <w:r>
        <w:rPr>
          <w:rFonts w:cs="Arial"/>
          <w:sz w:val="20"/>
        </w:rPr>
        <w:t xml:space="preserve">  </w:t>
      </w:r>
      <w:r>
        <w:rPr>
          <w:b/>
          <w:sz w:val="20"/>
        </w:rPr>
        <w:t>(R 336.1205(1)(a) &amp; (b), R</w:t>
      </w:r>
      <w:r>
        <w:t> </w:t>
      </w:r>
      <w:r>
        <w:rPr>
          <w:b/>
          <w:sz w:val="20"/>
        </w:rPr>
        <w:t xml:space="preserve">336.1225, R 336.1702(a), </w:t>
      </w:r>
      <w:r>
        <w:rPr>
          <w:rFonts w:cs="Arial"/>
          <w:b/>
          <w:sz w:val="20"/>
        </w:rPr>
        <w:t>R 336.2803, R 336.2804, R 336.2810)</w:t>
      </w:r>
    </w:p>
    <w:p w14:paraId="6BC8D836" w14:textId="77777777" w:rsidR="004E5576" w:rsidRDefault="004E5576" w:rsidP="00660097">
      <w:pPr>
        <w:ind w:left="360" w:hanging="360"/>
        <w:jc w:val="both"/>
        <w:rPr>
          <w:color w:val="000000"/>
          <w:sz w:val="20"/>
        </w:rPr>
      </w:pPr>
    </w:p>
    <w:p w14:paraId="131B7E24" w14:textId="77777777" w:rsidR="004E5576" w:rsidRDefault="004E5576" w:rsidP="00660097">
      <w:pPr>
        <w:ind w:left="360" w:hanging="360"/>
        <w:jc w:val="both"/>
        <w:rPr>
          <w:rFonts w:cs="Arial"/>
          <w:color w:val="000000"/>
          <w:sz w:val="20"/>
        </w:rPr>
      </w:pPr>
      <w:r>
        <w:rPr>
          <w:color w:val="000000"/>
          <w:sz w:val="20"/>
        </w:rPr>
        <w:t>9.</w:t>
      </w:r>
      <w:r>
        <w:rPr>
          <w:color w:val="000000"/>
          <w:sz w:val="20"/>
        </w:rPr>
        <w:tab/>
      </w:r>
      <w:r>
        <w:rPr>
          <w:rFonts w:cs="Arial"/>
          <w:sz w:val="20"/>
        </w:rPr>
        <w:t>The permittee shall calculate and keep, in a satisfactory manner, records of monthly and 12-month rolling net heat rate</w:t>
      </w:r>
      <w:r>
        <w:rPr>
          <w:sz w:val="20"/>
        </w:rPr>
        <w:t xml:space="preserve"> </w:t>
      </w:r>
      <w:r>
        <w:rPr>
          <w:rFonts w:cs="Arial"/>
          <w:sz w:val="20"/>
        </w:rPr>
        <w:t xml:space="preserve">for </w:t>
      </w:r>
      <w:r>
        <w:rPr>
          <w:sz w:val="20"/>
        </w:rPr>
        <w:t>e</w:t>
      </w:r>
      <w:r>
        <w:rPr>
          <w:rFonts w:cs="Arial"/>
          <w:sz w:val="20"/>
        </w:rPr>
        <w:t>ach CT/HRSG train in FG-TURB/DB1-3, as required by SC IV.7.  The permittee shall keep all records on file and make them available to the Department upon request.</w:t>
      </w:r>
      <w:r>
        <w:rPr>
          <w:rFonts w:cs="Arial"/>
          <w:sz w:val="20"/>
          <w:vertAlign w:val="superscript"/>
        </w:rPr>
        <w:t>2</w:t>
      </w:r>
      <w:r>
        <w:rPr>
          <w:color w:val="000000"/>
          <w:sz w:val="20"/>
        </w:rPr>
        <w:t xml:space="preserve">  </w:t>
      </w:r>
      <w:r>
        <w:rPr>
          <w:rFonts w:cs="Arial"/>
          <w:b/>
          <w:sz w:val="20"/>
        </w:rPr>
        <w:t>(R 336.1205(1)(a) &amp; (b), R 336.2810, 40 CFR 52.21(j))</w:t>
      </w:r>
    </w:p>
    <w:p w14:paraId="20C2DB8F" w14:textId="77777777" w:rsidR="004E5576" w:rsidRDefault="004E5576" w:rsidP="00660097">
      <w:pPr>
        <w:ind w:left="360" w:hanging="360"/>
        <w:jc w:val="both"/>
        <w:rPr>
          <w:rFonts w:cs="Arial"/>
          <w:color w:val="000000"/>
          <w:sz w:val="20"/>
        </w:rPr>
      </w:pPr>
    </w:p>
    <w:p w14:paraId="6E6DC46E" w14:textId="77777777" w:rsidR="004E5576" w:rsidRDefault="004E5576" w:rsidP="00660097">
      <w:pPr>
        <w:keepNext/>
        <w:ind w:left="360" w:hanging="360"/>
        <w:jc w:val="both"/>
        <w:rPr>
          <w:sz w:val="20"/>
        </w:rPr>
      </w:pPr>
      <w:r>
        <w:rPr>
          <w:rFonts w:cs="Arial"/>
          <w:sz w:val="20"/>
        </w:rPr>
        <w:t>10.</w:t>
      </w:r>
      <w:r>
        <w:rPr>
          <w:rFonts w:cs="Arial"/>
          <w:sz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for </w:t>
      </w:r>
      <w:r>
        <w:rPr>
          <w:sz w:val="20"/>
        </w:rPr>
        <w:t>each CT/HRSG train in FG-TURB/DB1-3</w:t>
      </w:r>
      <w:r>
        <w:rPr>
          <w:rFonts w:cs="Arial"/>
          <w:sz w:val="20"/>
        </w:rPr>
        <w:t>.  This information shall include, but shall not be limited to the following:</w:t>
      </w:r>
    </w:p>
    <w:p w14:paraId="041594BE" w14:textId="77777777" w:rsidR="004E5576" w:rsidRDefault="004E5576" w:rsidP="00660097">
      <w:pPr>
        <w:ind w:left="720" w:hanging="360"/>
        <w:jc w:val="both"/>
        <w:rPr>
          <w:rFonts w:cs="Arial"/>
          <w:sz w:val="20"/>
        </w:rPr>
      </w:pPr>
      <w:r>
        <w:rPr>
          <w:rFonts w:cs="Arial"/>
          <w:sz w:val="20"/>
        </w:rPr>
        <w:t>a.</w:t>
      </w:r>
      <w:r>
        <w:rPr>
          <w:rFonts w:cs="Arial"/>
          <w:sz w:val="20"/>
        </w:rPr>
        <w:tab/>
        <w:t xml:space="preserve">All test reports </w:t>
      </w:r>
      <w:r>
        <w:rPr>
          <w:color w:val="000000"/>
          <w:sz w:val="20"/>
        </w:rPr>
        <w:t>for e</w:t>
      </w:r>
      <w:r>
        <w:rPr>
          <w:rFonts w:cs="Arial"/>
          <w:sz w:val="20"/>
        </w:rPr>
        <w:t>ach CT/HRSG train in FG-TURB/DB1-3 for any testing required under the special conditions of this permit;</w:t>
      </w:r>
    </w:p>
    <w:p w14:paraId="4AF7FC56" w14:textId="77777777" w:rsidR="004E5576" w:rsidRDefault="004E5576" w:rsidP="00660097">
      <w:pPr>
        <w:ind w:left="720" w:hanging="360"/>
        <w:jc w:val="both"/>
        <w:rPr>
          <w:rFonts w:cs="Arial"/>
          <w:sz w:val="20"/>
        </w:rPr>
      </w:pPr>
      <w:r>
        <w:rPr>
          <w:rFonts w:cs="Arial"/>
          <w:sz w:val="20"/>
        </w:rPr>
        <w:t>b.</w:t>
      </w:r>
      <w:r>
        <w:rPr>
          <w:rFonts w:cs="Arial"/>
          <w:sz w:val="20"/>
        </w:rPr>
        <w:tab/>
        <w:t>Monitoring data;</w:t>
      </w:r>
    </w:p>
    <w:p w14:paraId="26985BBD" w14:textId="77777777" w:rsidR="004E5576" w:rsidRDefault="004E5576" w:rsidP="00660097">
      <w:pPr>
        <w:ind w:left="720" w:hanging="360"/>
        <w:jc w:val="both"/>
        <w:rPr>
          <w:rFonts w:cs="Arial"/>
          <w:sz w:val="20"/>
        </w:rPr>
      </w:pPr>
      <w:r>
        <w:rPr>
          <w:rFonts w:cs="Arial"/>
          <w:sz w:val="20"/>
        </w:rPr>
        <w:t>c.</w:t>
      </w:r>
      <w:r>
        <w:rPr>
          <w:rFonts w:cs="Arial"/>
          <w:sz w:val="20"/>
        </w:rPr>
        <w:tab/>
        <w:t>Total sulfur content and potential sulfur emissions, as applicable, of the natural gas as required by 40 CFR 60.4365(a) or (b);</w:t>
      </w:r>
    </w:p>
    <w:p w14:paraId="3E043C19" w14:textId="77777777" w:rsidR="004E5576" w:rsidRDefault="004E5576" w:rsidP="00660097">
      <w:pPr>
        <w:ind w:left="720" w:hanging="360"/>
        <w:jc w:val="both"/>
        <w:rPr>
          <w:rFonts w:cs="Arial"/>
          <w:sz w:val="20"/>
        </w:rPr>
      </w:pPr>
      <w:r>
        <w:rPr>
          <w:rFonts w:cs="Arial"/>
          <w:sz w:val="20"/>
        </w:rPr>
        <w:t>d.</w:t>
      </w:r>
      <w:r>
        <w:rPr>
          <w:rFonts w:cs="Arial"/>
          <w:sz w:val="20"/>
        </w:rPr>
        <w:tab/>
        <w:t>Verification of heat input capacity;</w:t>
      </w:r>
    </w:p>
    <w:p w14:paraId="43826E23" w14:textId="77777777" w:rsidR="004E5576" w:rsidRDefault="004E5576" w:rsidP="00660097">
      <w:pPr>
        <w:ind w:left="720" w:hanging="360"/>
        <w:jc w:val="both"/>
        <w:rPr>
          <w:rFonts w:cs="Arial"/>
          <w:sz w:val="20"/>
        </w:rPr>
      </w:pPr>
      <w:r>
        <w:rPr>
          <w:sz w:val="20"/>
        </w:rPr>
        <w:t>e.</w:t>
      </w:r>
      <w:r>
        <w:rPr>
          <w:sz w:val="20"/>
        </w:rPr>
        <w:tab/>
        <w:t xml:space="preserve">Identification, type, and amount of fuel combusted </w:t>
      </w:r>
      <w:r>
        <w:rPr>
          <w:rFonts w:cs="Arial"/>
          <w:sz w:val="20"/>
        </w:rPr>
        <w:t>on a calendar month basis;</w:t>
      </w:r>
    </w:p>
    <w:p w14:paraId="7DC8137F" w14:textId="77777777" w:rsidR="004E5576" w:rsidRDefault="004E5576" w:rsidP="00660097">
      <w:pPr>
        <w:ind w:left="720" w:hanging="360"/>
        <w:jc w:val="both"/>
        <w:rPr>
          <w:rFonts w:cs="Arial"/>
          <w:sz w:val="20"/>
        </w:rPr>
      </w:pPr>
      <w:r>
        <w:rPr>
          <w:rFonts w:cs="Arial"/>
          <w:sz w:val="20"/>
        </w:rPr>
        <w:t>f.</w:t>
      </w:r>
      <w:r>
        <w:rPr>
          <w:rFonts w:cs="Arial"/>
          <w:sz w:val="20"/>
        </w:rPr>
        <w:tab/>
        <w:t>Net energy output on a calendar month basis;</w:t>
      </w:r>
    </w:p>
    <w:p w14:paraId="7FA0E6B8" w14:textId="77777777" w:rsidR="004E5576" w:rsidRDefault="004E5576" w:rsidP="00660097">
      <w:pPr>
        <w:ind w:left="720" w:hanging="360"/>
        <w:jc w:val="both"/>
        <w:rPr>
          <w:rFonts w:cs="Arial"/>
          <w:sz w:val="20"/>
        </w:rPr>
      </w:pPr>
      <w:r>
        <w:rPr>
          <w:rFonts w:cs="Arial"/>
          <w:sz w:val="20"/>
        </w:rPr>
        <w:t>g.</w:t>
      </w:r>
      <w:r>
        <w:rPr>
          <w:rFonts w:cs="Arial"/>
          <w:sz w:val="20"/>
        </w:rPr>
        <w:tab/>
        <w:t>All records required by 40 CFR 60.7;</w:t>
      </w:r>
    </w:p>
    <w:p w14:paraId="5AC01D26" w14:textId="77777777" w:rsidR="004E5576" w:rsidRDefault="004E5576" w:rsidP="00660097">
      <w:pPr>
        <w:ind w:left="720" w:hanging="360"/>
        <w:jc w:val="both"/>
        <w:rPr>
          <w:rFonts w:cs="Arial"/>
          <w:sz w:val="20"/>
        </w:rPr>
      </w:pPr>
      <w:r>
        <w:rPr>
          <w:rFonts w:cs="Arial"/>
          <w:sz w:val="20"/>
        </w:rPr>
        <w:t>h.</w:t>
      </w:r>
      <w:r>
        <w:rPr>
          <w:rFonts w:cs="Arial"/>
          <w:sz w:val="20"/>
        </w:rPr>
        <w:tab/>
        <w:t>Records of the duration of all dates and times of startup and shutdown events;</w:t>
      </w:r>
    </w:p>
    <w:p w14:paraId="172B21D5" w14:textId="77777777" w:rsidR="004E5576" w:rsidRDefault="004E5576" w:rsidP="00660097">
      <w:pPr>
        <w:ind w:left="720" w:hanging="360"/>
        <w:jc w:val="both"/>
        <w:rPr>
          <w:rFonts w:cs="Arial"/>
          <w:sz w:val="20"/>
        </w:rPr>
      </w:pPr>
      <w:r>
        <w:rPr>
          <w:rFonts w:cs="Arial"/>
          <w:sz w:val="20"/>
        </w:rPr>
        <w:t>i.</w:t>
      </w:r>
      <w:r>
        <w:rPr>
          <w:rFonts w:cs="Arial"/>
          <w:sz w:val="20"/>
        </w:rPr>
        <w:tab/>
        <w:t>All calculations necessary to show compliance with the limits contained in this permit;</w:t>
      </w:r>
    </w:p>
    <w:p w14:paraId="6CBDB8D9" w14:textId="77777777" w:rsidR="004E5576" w:rsidRDefault="004E5576" w:rsidP="00660097">
      <w:pPr>
        <w:ind w:left="720" w:hanging="360"/>
        <w:jc w:val="both"/>
        <w:rPr>
          <w:rFonts w:cs="Arial"/>
          <w:sz w:val="20"/>
        </w:rPr>
      </w:pPr>
      <w:r>
        <w:rPr>
          <w:rFonts w:cs="Arial"/>
          <w:sz w:val="20"/>
        </w:rPr>
        <w:t>j.</w:t>
      </w:r>
      <w:r>
        <w:rPr>
          <w:rFonts w:cs="Arial"/>
          <w:sz w:val="20"/>
        </w:rPr>
        <w:tab/>
        <w:t>All records related to, or as required by, the MAP and the startup and shutdown plan.</w:t>
      </w:r>
    </w:p>
    <w:p w14:paraId="4569602E" w14:textId="77777777" w:rsidR="004E5576" w:rsidRDefault="004E5576" w:rsidP="00660097">
      <w:pPr>
        <w:autoSpaceDE w:val="0"/>
        <w:autoSpaceDN w:val="0"/>
        <w:adjustRightInd w:val="0"/>
        <w:ind w:left="360"/>
        <w:jc w:val="both"/>
        <w:rPr>
          <w:rFonts w:cs="Arial"/>
          <w:sz w:val="20"/>
        </w:rPr>
      </w:pPr>
    </w:p>
    <w:p w14:paraId="769BAE95" w14:textId="581B6EFE" w:rsidR="004E5576" w:rsidRDefault="004E5576" w:rsidP="00660097">
      <w:pPr>
        <w:autoSpaceDE w:val="0"/>
        <w:autoSpaceDN w:val="0"/>
        <w:adjustRightInd w:val="0"/>
        <w:ind w:left="360"/>
        <w:jc w:val="both"/>
        <w:rPr>
          <w:rFonts w:cs="Arial"/>
          <w:b/>
          <w:bCs/>
          <w:sz w:val="20"/>
        </w:rPr>
      </w:pPr>
      <w:r>
        <w:rPr>
          <w:rFonts w:cs="Arial"/>
          <w:sz w:val="20"/>
        </w:rPr>
        <w:t xml:space="preserve">All of the above information shall be stored in a format acceptable to the </w:t>
      </w:r>
      <w:r>
        <w:rPr>
          <w:rFonts w:cs="Arial"/>
          <w:sz w:val="20"/>
          <w:szCs w:val="22"/>
        </w:rPr>
        <w:t>AQD District Supervisor</w:t>
      </w:r>
      <w:r>
        <w:rPr>
          <w:rFonts w:cs="Arial"/>
          <w:sz w:val="20"/>
        </w:rPr>
        <w:t xml:space="preserve"> and shall be consistent with the requirements of 40 CFR 60.7(f).</w:t>
      </w:r>
      <w:r>
        <w:rPr>
          <w:rFonts w:cs="Arial"/>
          <w:sz w:val="20"/>
          <w:vertAlign w:val="superscript"/>
        </w:rPr>
        <w:t>2</w:t>
      </w:r>
      <w:r>
        <w:rPr>
          <w:rFonts w:cs="Arial"/>
          <w:sz w:val="20"/>
        </w:rPr>
        <w:t xml:space="preserve">  </w:t>
      </w:r>
      <w:r>
        <w:rPr>
          <w:rFonts w:cs="Arial"/>
          <w:b/>
          <w:bCs/>
          <w:sz w:val="20"/>
        </w:rPr>
        <w:t>(R 336.1205(1)(a) &amp; (b)</w:t>
      </w:r>
      <w:r>
        <w:rPr>
          <w:rFonts w:cs="Arial"/>
          <w:b/>
          <w:sz w:val="20"/>
        </w:rPr>
        <w:t xml:space="preserve">, </w:t>
      </w:r>
      <w:r>
        <w:rPr>
          <w:rFonts w:cs="Arial"/>
          <w:b/>
          <w:bCs/>
          <w:sz w:val="20"/>
        </w:rPr>
        <w:t xml:space="preserve">R 336.1224, R 336.1225, R 336.1702(a), </w:t>
      </w:r>
      <w:r>
        <w:rPr>
          <w:rFonts w:cs="Arial"/>
          <w:b/>
          <w:sz w:val="20"/>
        </w:rPr>
        <w:t>R 336.1912, R 336.2803, R 336.2804, R 336.2810, 40 CFR 52.21(j)</w:t>
      </w:r>
      <w:r>
        <w:rPr>
          <w:rFonts w:cs="Arial"/>
          <w:b/>
          <w:bCs/>
          <w:sz w:val="20"/>
        </w:rPr>
        <w:t>, 40 CFR 60.7(f), 40 CFR 60.4345, 40 CFR 60.4365, 40 CFR Part 60</w:t>
      </w:r>
      <w:r w:rsidR="00372B35">
        <w:rPr>
          <w:rFonts w:cs="Arial"/>
          <w:b/>
          <w:bCs/>
          <w:sz w:val="20"/>
        </w:rPr>
        <w:t>,</w:t>
      </w:r>
      <w:r>
        <w:rPr>
          <w:rFonts w:cs="Arial"/>
          <w:b/>
          <w:bCs/>
          <w:sz w:val="20"/>
        </w:rPr>
        <w:t xml:space="preserve"> Subpart KKKK)</w:t>
      </w:r>
    </w:p>
    <w:p w14:paraId="515A1F88" w14:textId="2F033FC3" w:rsidR="00FB1A57" w:rsidRDefault="00FB1A57" w:rsidP="00660097">
      <w:pPr>
        <w:autoSpaceDE w:val="0"/>
        <w:autoSpaceDN w:val="0"/>
        <w:adjustRightInd w:val="0"/>
        <w:jc w:val="both"/>
        <w:rPr>
          <w:rFonts w:cs="Arial"/>
          <w:color w:val="000000"/>
          <w:sz w:val="24"/>
          <w:szCs w:val="24"/>
        </w:rPr>
      </w:pPr>
    </w:p>
    <w:p w14:paraId="0978813F" w14:textId="53A3EF7C" w:rsidR="00FB1A57" w:rsidRPr="00FB1A57" w:rsidRDefault="00FB1A57" w:rsidP="00660097">
      <w:pPr>
        <w:numPr>
          <w:ilvl w:val="0"/>
          <w:numId w:val="7"/>
        </w:numPr>
        <w:autoSpaceDE w:val="0"/>
        <w:autoSpaceDN w:val="0"/>
        <w:adjustRightInd w:val="0"/>
        <w:jc w:val="both"/>
        <w:rPr>
          <w:rFonts w:cs="Arial"/>
          <w:color w:val="000000"/>
          <w:sz w:val="20"/>
        </w:rPr>
      </w:pPr>
      <w:r w:rsidRPr="00FB1A57">
        <w:rPr>
          <w:rFonts w:cs="Arial"/>
          <w:color w:val="000000"/>
          <w:sz w:val="20"/>
        </w:rPr>
        <w:t xml:space="preserve">The permittee shall continuously monitor and record, the outlet carbon monoxide (CO) concentration as an indicator of proper operation of the catalytic oxidizer, to provide assurance of compliance with the VOC limit, as required by SC I.12. </w:t>
      </w:r>
      <w:r w:rsidR="00372B35">
        <w:rPr>
          <w:rFonts w:cs="Arial"/>
          <w:color w:val="000000"/>
          <w:sz w:val="20"/>
        </w:rPr>
        <w:t xml:space="preserve"> </w:t>
      </w:r>
      <w:r w:rsidR="002B3A48" w:rsidRPr="00292157">
        <w:rPr>
          <w:sz w:val="20"/>
        </w:rPr>
        <w:t>The indicator range is less than</w:t>
      </w:r>
      <w:r w:rsidR="00543E05" w:rsidRPr="00292157">
        <w:rPr>
          <w:sz w:val="20"/>
        </w:rPr>
        <w:t xml:space="preserve"> or equal to</w:t>
      </w:r>
      <w:r w:rsidR="002B3A48" w:rsidRPr="00292157">
        <w:rPr>
          <w:sz w:val="20"/>
        </w:rPr>
        <w:t xml:space="preserve"> 2 ppmvd</w:t>
      </w:r>
      <w:r w:rsidR="00FA18AE" w:rsidRPr="00292157">
        <w:rPr>
          <w:sz w:val="20"/>
        </w:rPr>
        <w:t xml:space="preserve"> at</w:t>
      </w:r>
      <w:r w:rsidR="00FA18AE">
        <w:rPr>
          <w:sz w:val="20"/>
        </w:rPr>
        <w:t xml:space="preserve"> 15% O</w:t>
      </w:r>
      <w:r w:rsidR="00FA18AE" w:rsidRPr="00FA18AE">
        <w:rPr>
          <w:sz w:val="20"/>
          <w:vertAlign w:val="subscript"/>
        </w:rPr>
        <w:t>2</w:t>
      </w:r>
      <w:r w:rsidR="002B3A48">
        <w:rPr>
          <w:sz w:val="20"/>
        </w:rPr>
        <w:t>.</w:t>
      </w:r>
      <w:r w:rsidR="00372B35">
        <w:rPr>
          <w:sz w:val="20"/>
        </w:rPr>
        <w:t xml:space="preserve"> </w:t>
      </w:r>
      <w:r w:rsidR="002B3A48">
        <w:rPr>
          <w:sz w:val="20"/>
        </w:rPr>
        <w:t xml:space="preserve"> </w:t>
      </w:r>
      <w:r w:rsidRPr="00FB1A57">
        <w:rPr>
          <w:rFonts w:cs="Arial"/>
          <w:b/>
          <w:bCs/>
          <w:color w:val="000000"/>
          <w:sz w:val="20"/>
        </w:rPr>
        <w:t xml:space="preserve">(40 CFR 64.6(c)(1)(i &amp; ii)) </w:t>
      </w:r>
    </w:p>
    <w:p w14:paraId="3374A201" w14:textId="77777777" w:rsidR="00FB1A57" w:rsidRPr="00FB1A57" w:rsidRDefault="00FB1A57" w:rsidP="00372B35">
      <w:pPr>
        <w:autoSpaceDE w:val="0"/>
        <w:autoSpaceDN w:val="0"/>
        <w:adjustRightInd w:val="0"/>
        <w:jc w:val="both"/>
        <w:rPr>
          <w:rFonts w:cs="Arial"/>
          <w:color w:val="000000"/>
          <w:sz w:val="24"/>
          <w:szCs w:val="24"/>
        </w:rPr>
      </w:pPr>
    </w:p>
    <w:p w14:paraId="1C77C60D" w14:textId="53274A80" w:rsidR="00FB1A57" w:rsidRPr="000D0941" w:rsidRDefault="00FB1A57" w:rsidP="00372B35">
      <w:pPr>
        <w:numPr>
          <w:ilvl w:val="0"/>
          <w:numId w:val="7"/>
        </w:numPr>
        <w:autoSpaceDE w:val="0"/>
        <w:autoSpaceDN w:val="0"/>
        <w:adjustRightInd w:val="0"/>
        <w:jc w:val="both"/>
        <w:rPr>
          <w:rFonts w:cs="Arial"/>
          <w:color w:val="000000"/>
          <w:sz w:val="20"/>
        </w:rPr>
      </w:pPr>
      <w:r w:rsidRPr="000D0941">
        <w:rPr>
          <w:rFonts w:cs="Arial"/>
          <w:color w:val="000000"/>
          <w:sz w:val="20"/>
        </w:rPr>
        <w:t>An excursion</w:t>
      </w:r>
      <w:r w:rsidR="00556374">
        <w:rPr>
          <w:rFonts w:cs="Arial"/>
          <w:color w:val="000000"/>
          <w:sz w:val="20"/>
        </w:rPr>
        <w:t xml:space="preserve"> is a departure from the indicator range </w:t>
      </w:r>
      <w:r w:rsidR="00521670">
        <w:rPr>
          <w:rFonts w:cs="Arial"/>
          <w:color w:val="000000"/>
          <w:sz w:val="20"/>
        </w:rPr>
        <w:t>ca</w:t>
      </w:r>
      <w:r w:rsidR="00CB632D">
        <w:rPr>
          <w:rFonts w:cs="Arial"/>
          <w:color w:val="000000"/>
          <w:sz w:val="20"/>
        </w:rPr>
        <w:t>lculated on</w:t>
      </w:r>
      <w:r w:rsidRPr="000D0941">
        <w:rPr>
          <w:rFonts w:cs="Arial"/>
          <w:color w:val="000000"/>
          <w:sz w:val="20"/>
        </w:rPr>
        <w:t xml:space="preserve"> a 24-hour average, excluding startup and shutdown, where CO emissions exceed 2 ppmvd at 15% O</w:t>
      </w:r>
      <w:r w:rsidRPr="000D0941">
        <w:rPr>
          <w:rFonts w:cs="Arial"/>
          <w:color w:val="000000"/>
          <w:sz w:val="13"/>
          <w:szCs w:val="13"/>
        </w:rPr>
        <w:t>2</w:t>
      </w:r>
      <w:r w:rsidRPr="000D0941">
        <w:rPr>
          <w:rFonts w:cs="Arial"/>
          <w:color w:val="000000"/>
          <w:sz w:val="20"/>
        </w:rPr>
        <w:t xml:space="preserve">. </w:t>
      </w:r>
      <w:r w:rsidR="00372B35">
        <w:rPr>
          <w:rFonts w:cs="Arial"/>
          <w:color w:val="000000"/>
          <w:sz w:val="20"/>
        </w:rPr>
        <w:t xml:space="preserve"> </w:t>
      </w:r>
      <w:r w:rsidRPr="000D0941">
        <w:rPr>
          <w:rFonts w:cs="Arial"/>
          <w:b/>
          <w:bCs/>
          <w:color w:val="000000"/>
          <w:sz w:val="20"/>
        </w:rPr>
        <w:t xml:space="preserve">(40 CFR 64.6(c)(2)) </w:t>
      </w:r>
    </w:p>
    <w:p w14:paraId="764A39A5" w14:textId="77777777" w:rsidR="00FB1A57" w:rsidRPr="00FB1A57" w:rsidRDefault="00FB1A57" w:rsidP="00372B35">
      <w:pPr>
        <w:autoSpaceDE w:val="0"/>
        <w:autoSpaceDN w:val="0"/>
        <w:adjustRightInd w:val="0"/>
        <w:jc w:val="both"/>
        <w:rPr>
          <w:rFonts w:cs="Arial"/>
          <w:color w:val="000000"/>
          <w:sz w:val="24"/>
          <w:szCs w:val="24"/>
        </w:rPr>
      </w:pPr>
    </w:p>
    <w:p w14:paraId="1892645B" w14:textId="3F042D75" w:rsidR="00FB1A57" w:rsidRPr="00FB1A57" w:rsidRDefault="00FB1A57" w:rsidP="00372B35">
      <w:pPr>
        <w:numPr>
          <w:ilvl w:val="0"/>
          <w:numId w:val="7"/>
        </w:numPr>
        <w:autoSpaceDE w:val="0"/>
        <w:autoSpaceDN w:val="0"/>
        <w:adjustRightInd w:val="0"/>
        <w:jc w:val="both"/>
        <w:rPr>
          <w:rFonts w:cs="Arial"/>
          <w:color w:val="000000"/>
          <w:sz w:val="20"/>
        </w:rPr>
      </w:pPr>
      <w:r w:rsidRPr="00FB1A57">
        <w:rPr>
          <w:rFonts w:cs="Arial"/>
          <w:color w:val="000000"/>
          <w:sz w:val="20"/>
        </w:rPr>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w:t>
      </w:r>
      <w:r w:rsidR="00372B35">
        <w:rPr>
          <w:rFonts w:cs="Arial"/>
          <w:color w:val="000000"/>
          <w:sz w:val="20"/>
        </w:rPr>
        <w:t xml:space="preserve"> </w:t>
      </w:r>
      <w:r w:rsidRPr="00FB1A57">
        <w:rPr>
          <w:rFonts w:cs="Arial"/>
          <w:color w:val="000000"/>
          <w:sz w:val="20"/>
        </w:rPr>
        <w:t xml:space="preserve">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00372B35">
        <w:rPr>
          <w:rFonts w:cs="Arial"/>
          <w:color w:val="000000"/>
          <w:sz w:val="20"/>
        </w:rPr>
        <w:t xml:space="preserve"> </w:t>
      </w:r>
      <w:r w:rsidRPr="00FB1A57">
        <w:rPr>
          <w:rFonts w:cs="Arial"/>
          <w:color w:val="000000"/>
          <w:sz w:val="20"/>
        </w:rPr>
        <w:t xml:space="preserve">An excursion shall also trigger an inspection, corrective action, and the cause must be investigated. </w:t>
      </w:r>
      <w:r w:rsidR="00372B35">
        <w:rPr>
          <w:rFonts w:cs="Arial"/>
          <w:color w:val="000000"/>
          <w:sz w:val="20"/>
        </w:rPr>
        <w:t xml:space="preserve"> </w:t>
      </w:r>
      <w:r w:rsidR="00292157" w:rsidRPr="00292157">
        <w:rPr>
          <w:rFonts w:cs="Arial"/>
          <w:sz w:val="20"/>
        </w:rPr>
        <w:t>The corrective actions include, but not limited to examining the operating and emission data and physically inspecting the equipment involved and narrowing down the cause of the exceedance.</w:t>
      </w:r>
      <w:r w:rsidR="00292157" w:rsidRPr="00292157">
        <w:rPr>
          <w:rFonts w:cs="Arial"/>
          <w:b/>
          <w:bCs/>
          <w:sz w:val="20"/>
        </w:rPr>
        <w:t xml:space="preserve"> </w:t>
      </w:r>
      <w:r w:rsidR="00372B35">
        <w:rPr>
          <w:rFonts w:cs="Arial"/>
          <w:b/>
          <w:bCs/>
          <w:sz w:val="20"/>
        </w:rPr>
        <w:t xml:space="preserve"> </w:t>
      </w:r>
      <w:r w:rsidRPr="00FB1A57">
        <w:rPr>
          <w:rFonts w:cs="Arial"/>
          <w:b/>
          <w:bCs/>
          <w:color w:val="000000"/>
          <w:sz w:val="20"/>
        </w:rPr>
        <w:t xml:space="preserve">(40 CFR 64.7(d)) </w:t>
      </w:r>
    </w:p>
    <w:p w14:paraId="63CD3B19" w14:textId="77777777" w:rsidR="00FB1A57" w:rsidRPr="00FB1A57" w:rsidRDefault="00FB1A57" w:rsidP="00372B35">
      <w:pPr>
        <w:autoSpaceDE w:val="0"/>
        <w:autoSpaceDN w:val="0"/>
        <w:adjustRightInd w:val="0"/>
        <w:ind w:left="360"/>
        <w:jc w:val="both"/>
        <w:rPr>
          <w:rFonts w:cs="Arial"/>
          <w:color w:val="000000"/>
          <w:sz w:val="24"/>
          <w:szCs w:val="24"/>
        </w:rPr>
      </w:pPr>
    </w:p>
    <w:p w14:paraId="53611F86" w14:textId="3B20C5A6" w:rsidR="00FB1A57" w:rsidRPr="00FB1A57" w:rsidRDefault="00FB1A57" w:rsidP="00372B35">
      <w:pPr>
        <w:numPr>
          <w:ilvl w:val="0"/>
          <w:numId w:val="7"/>
        </w:numPr>
        <w:autoSpaceDE w:val="0"/>
        <w:autoSpaceDN w:val="0"/>
        <w:adjustRightInd w:val="0"/>
        <w:jc w:val="both"/>
        <w:rPr>
          <w:rFonts w:cs="Arial"/>
          <w:color w:val="000000"/>
          <w:sz w:val="20"/>
        </w:rPr>
      </w:pPr>
      <w:r w:rsidRPr="00FB1A57">
        <w:rPr>
          <w:rFonts w:cs="Arial"/>
          <w:color w:val="000000"/>
          <w:sz w:val="20"/>
        </w:rPr>
        <w:lastRenderedPageBreak/>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w:t>
      </w:r>
      <w:r w:rsidR="00372B35">
        <w:rPr>
          <w:rFonts w:cs="Arial"/>
          <w:color w:val="000000"/>
          <w:sz w:val="20"/>
        </w:rPr>
        <w:t xml:space="preserve"> </w:t>
      </w:r>
      <w:r w:rsidRPr="00FB1A57">
        <w:rPr>
          <w:rFonts w:cs="Arial"/>
          <w:color w:val="000000"/>
          <w:sz w:val="20"/>
        </w:rPr>
        <w:t>Data recorded during monitoring malfunctions, associated repairs, and required quality assurance or control activities shall not be used for purposes of this part, including data averages and calculations or fulfilling a minimum data availability requirement, if applicable.</w:t>
      </w:r>
      <w:r w:rsidR="00372B35">
        <w:rPr>
          <w:rFonts w:cs="Arial"/>
          <w:color w:val="000000"/>
          <w:sz w:val="20"/>
        </w:rPr>
        <w:t xml:space="preserve"> </w:t>
      </w:r>
      <w:r w:rsidRPr="00FB1A57">
        <w:rPr>
          <w:rFonts w:cs="Arial"/>
          <w:color w:val="000000"/>
          <w:sz w:val="20"/>
        </w:rPr>
        <w:t xml:space="preserve"> The owner or operator shall use all the data collected during all other periods in assessing the operation of the control device and associated control system. </w:t>
      </w:r>
      <w:r w:rsidR="00372B35">
        <w:rPr>
          <w:rFonts w:cs="Arial"/>
          <w:color w:val="000000"/>
          <w:sz w:val="20"/>
        </w:rPr>
        <w:t xml:space="preserve"> </w:t>
      </w:r>
      <w:r w:rsidRPr="00FB1A57">
        <w:rPr>
          <w:rFonts w:cs="Arial"/>
          <w:color w:val="000000"/>
          <w:sz w:val="20"/>
        </w:rPr>
        <w:t xml:space="preserve">A monitoring malfunction is any sudden, infrequent, not reasonably preventable failure of the monitoring to provide valid data. Monitoring failures that are caused in part by poor maintenance or careless operation are not malfunctions. </w:t>
      </w:r>
      <w:r w:rsidR="00372B35">
        <w:rPr>
          <w:rFonts w:cs="Arial"/>
          <w:color w:val="000000"/>
          <w:sz w:val="20"/>
        </w:rPr>
        <w:t xml:space="preserve"> </w:t>
      </w:r>
      <w:r w:rsidRPr="00FB1A57">
        <w:rPr>
          <w:rFonts w:cs="Arial"/>
          <w:b/>
          <w:bCs/>
          <w:color w:val="000000"/>
          <w:sz w:val="20"/>
        </w:rPr>
        <w:t xml:space="preserve">(40 CFR 64.6(c)(3), 40 CFR 64.7(c)) </w:t>
      </w:r>
    </w:p>
    <w:p w14:paraId="0559EB9C" w14:textId="77777777" w:rsidR="003D46E6" w:rsidRPr="003D46E6" w:rsidRDefault="003D46E6" w:rsidP="003D46E6">
      <w:pPr>
        <w:autoSpaceDE w:val="0"/>
        <w:autoSpaceDN w:val="0"/>
        <w:adjustRightInd w:val="0"/>
        <w:ind w:left="360"/>
        <w:rPr>
          <w:rFonts w:cs="Arial"/>
          <w:color w:val="000000"/>
          <w:sz w:val="24"/>
          <w:szCs w:val="24"/>
        </w:rPr>
      </w:pPr>
    </w:p>
    <w:p w14:paraId="65B070C0" w14:textId="2FF8F6F0" w:rsidR="003D46E6" w:rsidRPr="003D46E6" w:rsidRDefault="003D46E6" w:rsidP="00372B35">
      <w:pPr>
        <w:numPr>
          <w:ilvl w:val="0"/>
          <w:numId w:val="7"/>
        </w:numPr>
        <w:autoSpaceDE w:val="0"/>
        <w:autoSpaceDN w:val="0"/>
        <w:adjustRightInd w:val="0"/>
        <w:jc w:val="both"/>
        <w:rPr>
          <w:rFonts w:cs="Arial"/>
          <w:color w:val="000000"/>
          <w:sz w:val="20"/>
        </w:rPr>
      </w:pPr>
      <w:r w:rsidRPr="003D46E6">
        <w:rPr>
          <w:rFonts w:cs="Arial"/>
          <w:color w:val="000000"/>
          <w:sz w:val="20"/>
        </w:rPr>
        <w:t>The permittee shall properly maintain the monitoring system, including keeping necessary parts for routine repair of the monitoring equipment.</w:t>
      </w:r>
      <w:r w:rsidR="00372B35">
        <w:rPr>
          <w:rFonts w:cs="Arial"/>
          <w:color w:val="000000"/>
          <w:sz w:val="20"/>
        </w:rPr>
        <w:t xml:space="preserve"> </w:t>
      </w:r>
      <w:r w:rsidRPr="003D46E6">
        <w:rPr>
          <w:rFonts w:cs="Arial"/>
          <w:color w:val="000000"/>
          <w:sz w:val="20"/>
        </w:rPr>
        <w:t xml:space="preserve"> </w:t>
      </w:r>
      <w:r w:rsidRPr="003D46E6">
        <w:rPr>
          <w:rFonts w:cs="Arial"/>
          <w:b/>
          <w:bCs/>
          <w:color w:val="000000"/>
          <w:sz w:val="20"/>
        </w:rPr>
        <w:t xml:space="preserve">(40 CFR 64.7(b)) </w:t>
      </w:r>
    </w:p>
    <w:p w14:paraId="456108EC" w14:textId="77777777" w:rsidR="003D46E6" w:rsidRPr="003D46E6" w:rsidRDefault="003D46E6" w:rsidP="00372B35">
      <w:pPr>
        <w:autoSpaceDE w:val="0"/>
        <w:autoSpaceDN w:val="0"/>
        <w:adjustRightInd w:val="0"/>
        <w:ind w:left="360"/>
        <w:jc w:val="both"/>
        <w:rPr>
          <w:rFonts w:cs="Arial"/>
          <w:color w:val="000000"/>
          <w:sz w:val="24"/>
          <w:szCs w:val="24"/>
        </w:rPr>
      </w:pPr>
    </w:p>
    <w:p w14:paraId="1521A730" w14:textId="7D26232F" w:rsidR="00047C93" w:rsidRPr="003D46E6" w:rsidRDefault="003D46E6" w:rsidP="00372B35">
      <w:pPr>
        <w:numPr>
          <w:ilvl w:val="0"/>
          <w:numId w:val="7"/>
        </w:numPr>
        <w:autoSpaceDE w:val="0"/>
        <w:autoSpaceDN w:val="0"/>
        <w:adjustRightInd w:val="0"/>
        <w:jc w:val="both"/>
        <w:rPr>
          <w:rFonts w:cs="Arial"/>
          <w:color w:val="000000"/>
          <w:sz w:val="20"/>
        </w:rPr>
      </w:pPr>
      <w:r w:rsidRPr="003D46E6">
        <w:rPr>
          <w:rFonts w:cs="Arial"/>
          <w:color w:val="000000"/>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00372B35">
        <w:rPr>
          <w:rFonts w:cs="Arial"/>
          <w:color w:val="000000"/>
          <w:sz w:val="20"/>
        </w:rPr>
        <w:t xml:space="preserve"> </w:t>
      </w:r>
      <w:r w:rsidRPr="003D46E6">
        <w:rPr>
          <w:rFonts w:cs="Arial"/>
          <w:b/>
          <w:bCs/>
          <w:color w:val="000000"/>
          <w:sz w:val="20"/>
        </w:rPr>
        <w:t xml:space="preserve">(40 CFR 64.9(b)(1)) </w:t>
      </w:r>
    </w:p>
    <w:p w14:paraId="471787BF" w14:textId="77777777" w:rsidR="00AE1D84" w:rsidRPr="00FE0AD0" w:rsidRDefault="00AE1D84" w:rsidP="00372B35">
      <w:pPr>
        <w:jc w:val="both"/>
        <w:rPr>
          <w:sz w:val="20"/>
        </w:rPr>
      </w:pPr>
    </w:p>
    <w:p w14:paraId="6CBF83C6" w14:textId="12F21538" w:rsidR="00AE1D84" w:rsidRPr="009E40D6" w:rsidRDefault="00AE1D84" w:rsidP="00F62984">
      <w:pPr>
        <w:jc w:val="both"/>
        <w:rPr>
          <w:sz w:val="20"/>
        </w:rPr>
      </w:pPr>
      <w:r w:rsidRPr="00FE0AD0">
        <w:rPr>
          <w:b/>
          <w:sz w:val="20"/>
        </w:rPr>
        <w:t xml:space="preserve">See </w:t>
      </w:r>
      <w:r w:rsidRPr="00936B45">
        <w:rPr>
          <w:b/>
          <w:sz w:val="20"/>
        </w:rPr>
        <w:t xml:space="preserve">Appendices </w:t>
      </w:r>
      <w:r w:rsidR="00615A22" w:rsidRPr="00936B45">
        <w:rPr>
          <w:b/>
          <w:sz w:val="20"/>
        </w:rPr>
        <w:t>3 and 7</w:t>
      </w:r>
    </w:p>
    <w:p w14:paraId="5071B511" w14:textId="77777777" w:rsidR="00AE1D84" w:rsidRPr="008B5C27" w:rsidRDefault="00AE1D84" w:rsidP="00F62984">
      <w:pPr>
        <w:jc w:val="both"/>
        <w:rPr>
          <w:sz w:val="20"/>
        </w:rPr>
      </w:pPr>
    </w:p>
    <w:p w14:paraId="353C3F84" w14:textId="77777777" w:rsidR="00AE1D84" w:rsidRPr="00FC1F2C" w:rsidRDefault="00AE1D84" w:rsidP="00F62984">
      <w:pPr>
        <w:jc w:val="both"/>
      </w:pPr>
      <w:r>
        <w:rPr>
          <w:b/>
        </w:rPr>
        <w:t xml:space="preserve">VII.  </w:t>
      </w:r>
      <w:r>
        <w:rPr>
          <w:b/>
          <w:u w:val="single"/>
        </w:rPr>
        <w:t>REPORTING</w:t>
      </w:r>
    </w:p>
    <w:p w14:paraId="635D8BD5" w14:textId="77777777" w:rsidR="00AE1D84" w:rsidRPr="008B5C27" w:rsidRDefault="00AE1D84" w:rsidP="00F62984">
      <w:pPr>
        <w:jc w:val="both"/>
        <w:rPr>
          <w:sz w:val="20"/>
        </w:rPr>
      </w:pPr>
    </w:p>
    <w:p w14:paraId="16CA6544" w14:textId="77777777" w:rsidR="00047C93" w:rsidRDefault="00047C93" w:rsidP="00047C9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D9B90FB" w14:textId="77777777" w:rsidR="00047C93" w:rsidRPr="00C0388E" w:rsidRDefault="00047C93" w:rsidP="00047C93">
      <w:pPr>
        <w:ind w:left="360" w:hanging="360"/>
        <w:jc w:val="both"/>
        <w:rPr>
          <w:sz w:val="20"/>
        </w:rPr>
      </w:pPr>
    </w:p>
    <w:p w14:paraId="0415DEA1" w14:textId="77777777" w:rsidR="00047C93" w:rsidRDefault="00047C93" w:rsidP="00047C9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60A7A43" w14:textId="77777777" w:rsidR="00047C93" w:rsidRPr="00C0388E" w:rsidRDefault="00047C93" w:rsidP="00047C93">
      <w:pPr>
        <w:ind w:left="360" w:hanging="360"/>
        <w:jc w:val="both"/>
        <w:rPr>
          <w:sz w:val="20"/>
        </w:rPr>
      </w:pPr>
    </w:p>
    <w:p w14:paraId="6B0149E2" w14:textId="77777777" w:rsidR="00047C93" w:rsidRPr="001C4C6C" w:rsidRDefault="00047C93" w:rsidP="008525B2">
      <w:pPr>
        <w:pStyle w:val="ListParagraph"/>
        <w:numPr>
          <w:ilvl w:val="0"/>
          <w:numId w:val="33"/>
        </w:numPr>
        <w:jc w:val="both"/>
        <w:rPr>
          <w:sz w:val="20"/>
        </w:rPr>
      </w:pPr>
      <w:r w:rsidRPr="001C4C6C">
        <w:rPr>
          <w:sz w:val="20"/>
        </w:rPr>
        <w:t>Annual certification of compliance pursuant to General Conditions 19 and 20 of Part A.  The report shall be postmarked or</w:t>
      </w:r>
      <w:r w:rsidRPr="001C4C6C">
        <w:rPr>
          <w:b/>
          <w:i/>
          <w:sz w:val="20"/>
        </w:rPr>
        <w:t xml:space="preserve"> </w:t>
      </w:r>
      <w:r w:rsidRPr="001C4C6C">
        <w:rPr>
          <w:sz w:val="20"/>
        </w:rPr>
        <w:t xml:space="preserve">received by the appropriate AQD District Office by March 15 for the previous calendar year.  </w:t>
      </w:r>
      <w:r w:rsidRPr="001C4C6C">
        <w:rPr>
          <w:b/>
          <w:sz w:val="20"/>
        </w:rPr>
        <w:t>(R 336.1213(4)(c))</w:t>
      </w:r>
    </w:p>
    <w:p w14:paraId="2B7C525F" w14:textId="77777777" w:rsidR="00047C93" w:rsidRPr="001C4C6C" w:rsidRDefault="00047C93" w:rsidP="00047C93">
      <w:pPr>
        <w:pStyle w:val="ListParagraph"/>
        <w:ind w:left="360"/>
        <w:jc w:val="both"/>
        <w:rPr>
          <w:sz w:val="20"/>
        </w:rPr>
      </w:pPr>
    </w:p>
    <w:p w14:paraId="5B70D64F" w14:textId="77777777" w:rsidR="00047C93" w:rsidRPr="001C4C6C" w:rsidRDefault="00047C93" w:rsidP="00372B35">
      <w:pPr>
        <w:pStyle w:val="ListParagraph"/>
        <w:numPr>
          <w:ilvl w:val="0"/>
          <w:numId w:val="33"/>
        </w:numPr>
        <w:jc w:val="both"/>
        <w:rPr>
          <w:sz w:val="20"/>
        </w:rPr>
      </w:pPr>
      <w:r w:rsidRPr="001C4C6C">
        <w:rPr>
          <w:rFonts w:cs="Arial"/>
          <w:sz w:val="20"/>
        </w:rPr>
        <w:t xml:space="preserve">The permittee shall submit any performance test reports </w:t>
      </w:r>
      <w:r w:rsidRPr="001C4C6C">
        <w:rPr>
          <w:color w:val="000000"/>
          <w:sz w:val="20"/>
        </w:rPr>
        <w:t xml:space="preserve">to the AQD Technical Programs Unit and </w:t>
      </w:r>
      <w:r w:rsidRPr="001C4C6C">
        <w:rPr>
          <w:sz w:val="20"/>
        </w:rPr>
        <w:t xml:space="preserve">District Office, in a format approved by the AQD.  </w:t>
      </w:r>
      <w:r w:rsidRPr="001C4C6C">
        <w:rPr>
          <w:rFonts w:cs="Arial"/>
          <w:b/>
          <w:sz w:val="20"/>
        </w:rPr>
        <w:t>(</w:t>
      </w:r>
      <w:r w:rsidRPr="001C4C6C">
        <w:rPr>
          <w:b/>
          <w:sz w:val="20"/>
        </w:rPr>
        <w:t>R 336.1213(3)(c),</w:t>
      </w:r>
      <w:r w:rsidRPr="001C4C6C">
        <w:rPr>
          <w:rFonts w:cs="Arial"/>
          <w:b/>
          <w:sz w:val="20"/>
        </w:rPr>
        <w:t xml:space="preserve"> R 336.2001(5))</w:t>
      </w:r>
    </w:p>
    <w:p w14:paraId="12DA7FB3" w14:textId="77777777" w:rsidR="00047C93" w:rsidRPr="001C4C6C" w:rsidRDefault="00047C93" w:rsidP="00372B35">
      <w:pPr>
        <w:pStyle w:val="ListParagraph"/>
        <w:jc w:val="both"/>
        <w:rPr>
          <w:sz w:val="20"/>
        </w:rPr>
      </w:pPr>
    </w:p>
    <w:p w14:paraId="6361B830" w14:textId="77777777" w:rsidR="00047C93" w:rsidRPr="001C4C6C" w:rsidRDefault="00047C93" w:rsidP="00372B35">
      <w:pPr>
        <w:pStyle w:val="ListParagraph"/>
        <w:numPr>
          <w:ilvl w:val="0"/>
          <w:numId w:val="33"/>
        </w:numPr>
        <w:jc w:val="both"/>
        <w:rPr>
          <w:color w:val="000000"/>
          <w:sz w:val="20"/>
        </w:rPr>
      </w:pPr>
      <w:r w:rsidRPr="001C4C6C">
        <w:rPr>
          <w:color w:val="000000"/>
          <w:sz w:val="20"/>
        </w:rPr>
        <w:t xml:space="preserve">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  Completion of the installation, construction, reconstruction, relocation, or modification is considered to occur not later than commencement of trial operation of </w:t>
      </w:r>
      <w:r w:rsidRPr="001C4C6C">
        <w:rPr>
          <w:rFonts w:cs="Arial"/>
          <w:sz w:val="20"/>
        </w:rPr>
        <w:t>EU-TURBINE1, EU-TURBINE2, or EU-TURBINE3</w:t>
      </w:r>
      <w:r w:rsidRPr="001C4C6C">
        <w:rPr>
          <w:color w:val="000000"/>
          <w:sz w:val="20"/>
        </w:rPr>
        <w:t>.</w:t>
      </w:r>
      <w:r>
        <w:rPr>
          <w:rFonts w:cs="Arial"/>
          <w:sz w:val="20"/>
          <w:vertAlign w:val="superscript"/>
        </w:rPr>
        <w:t>2</w:t>
      </w:r>
      <w:r w:rsidRPr="001C4C6C">
        <w:rPr>
          <w:color w:val="000000"/>
          <w:sz w:val="20"/>
        </w:rPr>
        <w:t xml:space="preserve">  </w:t>
      </w:r>
      <w:r w:rsidRPr="001C4C6C">
        <w:rPr>
          <w:b/>
          <w:color w:val="000000"/>
          <w:sz w:val="20"/>
        </w:rPr>
        <w:t>(R 336.1201(7)(a))</w:t>
      </w:r>
    </w:p>
    <w:p w14:paraId="36E3F230" w14:textId="77777777" w:rsidR="00047C93" w:rsidRPr="001C4C6C" w:rsidRDefault="00047C93" w:rsidP="00372B35">
      <w:pPr>
        <w:pStyle w:val="ListParagraph"/>
        <w:ind w:left="360"/>
        <w:jc w:val="both"/>
        <w:rPr>
          <w:color w:val="000000"/>
          <w:sz w:val="20"/>
        </w:rPr>
      </w:pPr>
    </w:p>
    <w:p w14:paraId="61CEF2BA" w14:textId="7127D12B" w:rsidR="00047C93" w:rsidRPr="001C4C6C" w:rsidRDefault="00047C93" w:rsidP="00372B35">
      <w:pPr>
        <w:pStyle w:val="ListParagraph"/>
        <w:numPr>
          <w:ilvl w:val="0"/>
          <w:numId w:val="33"/>
        </w:numPr>
        <w:jc w:val="both"/>
        <w:rPr>
          <w:rFonts w:cs="Arial"/>
          <w:sz w:val="20"/>
        </w:rPr>
      </w:pPr>
      <w:r w:rsidRPr="001C4C6C">
        <w:rPr>
          <w:sz w:val="20"/>
        </w:rPr>
        <w:t xml:space="preserve">The permittee shall provide written notification of the date construction commences and the actual date of initial startup of each unit </w:t>
      </w:r>
      <w:r w:rsidRPr="003D7D2E">
        <w:rPr>
          <w:sz w:val="20"/>
        </w:rPr>
        <w:t xml:space="preserve">in </w:t>
      </w:r>
      <w:r w:rsidR="00EA5BC8" w:rsidRPr="003D7D2E">
        <w:rPr>
          <w:rFonts w:cs="Arial"/>
          <w:sz w:val="20"/>
        </w:rPr>
        <w:t>FG-TURB/DB1-3</w:t>
      </w:r>
      <w:r w:rsidRPr="003D7D2E">
        <w:rPr>
          <w:sz w:val="20"/>
        </w:rPr>
        <w:t xml:space="preserve">, </w:t>
      </w:r>
      <w:r w:rsidRPr="001C4C6C">
        <w:rPr>
          <w:sz w:val="20"/>
        </w:rPr>
        <w:t>in accordance with 40 CFR 60.7.  The permittee shall submit the notification(s) to the AQD District Supervisor within the time frames specified in 40 CFR 60.7 and 40 CFR 60.19, where applicable.</w:t>
      </w:r>
      <w:r>
        <w:rPr>
          <w:rFonts w:cs="Arial"/>
          <w:sz w:val="20"/>
          <w:vertAlign w:val="superscript"/>
        </w:rPr>
        <w:t>2</w:t>
      </w:r>
      <w:r w:rsidRPr="001C4C6C">
        <w:rPr>
          <w:sz w:val="20"/>
        </w:rPr>
        <w:t xml:space="preserve">  </w:t>
      </w:r>
      <w:r w:rsidRPr="001C4C6C">
        <w:rPr>
          <w:b/>
          <w:bCs/>
          <w:sz w:val="20"/>
        </w:rPr>
        <w:t>(40 CFR 60.7(a))</w:t>
      </w:r>
    </w:p>
    <w:p w14:paraId="5B42BADC" w14:textId="77777777" w:rsidR="00047C93" w:rsidRPr="001C4C6C" w:rsidRDefault="00047C93" w:rsidP="00372B35">
      <w:pPr>
        <w:pStyle w:val="ListParagraph"/>
        <w:ind w:left="360"/>
        <w:jc w:val="both"/>
        <w:rPr>
          <w:rFonts w:cs="Arial"/>
          <w:sz w:val="20"/>
        </w:rPr>
      </w:pPr>
    </w:p>
    <w:p w14:paraId="2A077C57" w14:textId="395F3F5F" w:rsidR="00047C93" w:rsidRPr="00292157" w:rsidRDefault="00047C93" w:rsidP="00372B35">
      <w:pPr>
        <w:pStyle w:val="ListParagraph"/>
        <w:numPr>
          <w:ilvl w:val="0"/>
          <w:numId w:val="33"/>
        </w:numPr>
        <w:jc w:val="both"/>
        <w:rPr>
          <w:rFonts w:cs="Arial"/>
          <w:sz w:val="20"/>
        </w:rPr>
      </w:pPr>
      <w:r w:rsidRPr="001C4C6C">
        <w:rPr>
          <w:rFonts w:cs="Arial"/>
          <w:sz w:val="20"/>
        </w:rPr>
        <w:t>The permittee shall submit reports of excess emissions and monitor downtime, in accordance with 40 CFR 60.7(c) and with 40 CFR 60.4375 and 40 CFR 4380.  The reports shall be postmarked by the 30</w:t>
      </w:r>
      <w:r w:rsidRPr="001C4C6C">
        <w:rPr>
          <w:rFonts w:cs="Arial"/>
          <w:sz w:val="20"/>
          <w:vertAlign w:val="superscript"/>
        </w:rPr>
        <w:t>th</w:t>
      </w:r>
      <w:r w:rsidRPr="001C4C6C">
        <w:rPr>
          <w:rFonts w:cs="Arial"/>
          <w:sz w:val="20"/>
        </w:rPr>
        <w:t> day following the end of each 6-month period.</w:t>
      </w:r>
      <w:r>
        <w:rPr>
          <w:rFonts w:cs="Arial"/>
          <w:sz w:val="20"/>
          <w:vertAlign w:val="superscript"/>
        </w:rPr>
        <w:t>2</w:t>
      </w:r>
      <w:r w:rsidRPr="001C4C6C">
        <w:rPr>
          <w:rFonts w:cs="Arial"/>
          <w:sz w:val="20"/>
        </w:rPr>
        <w:t xml:space="preserve">  </w:t>
      </w:r>
      <w:r w:rsidRPr="001C4C6C">
        <w:rPr>
          <w:rFonts w:cs="Arial"/>
          <w:b/>
          <w:sz w:val="20"/>
        </w:rPr>
        <w:t>(40 CFR 60.7(c), 40 CFR 60.4375(a), 40 CFR 60.4380, 40 CFR 60.4395)</w:t>
      </w:r>
    </w:p>
    <w:p w14:paraId="6D95EF96" w14:textId="77777777" w:rsidR="00C366CB" w:rsidRDefault="00C366CB" w:rsidP="00372B35">
      <w:pPr>
        <w:pStyle w:val="ListParagraph"/>
        <w:ind w:left="360"/>
        <w:jc w:val="both"/>
        <w:rPr>
          <w:rFonts w:cs="Arial"/>
          <w:sz w:val="20"/>
        </w:rPr>
      </w:pPr>
    </w:p>
    <w:p w14:paraId="43B156EF" w14:textId="77777777" w:rsidR="00292157" w:rsidRPr="00292157" w:rsidRDefault="00C366CB" w:rsidP="00372B35">
      <w:pPr>
        <w:pStyle w:val="ListParagraph"/>
        <w:numPr>
          <w:ilvl w:val="0"/>
          <w:numId w:val="33"/>
        </w:numPr>
        <w:jc w:val="both"/>
        <w:rPr>
          <w:rFonts w:cs="Arial"/>
          <w:sz w:val="20"/>
        </w:rPr>
      </w:pPr>
      <w:r w:rsidRPr="00C366CB">
        <w:rPr>
          <w:rFonts w:cs="Arial"/>
          <w:sz w:val="20"/>
        </w:rPr>
        <w:t xml:space="preserve">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 </w:t>
      </w:r>
      <w:r w:rsidRPr="00C366CB">
        <w:rPr>
          <w:rFonts w:cs="Arial"/>
          <w:b/>
          <w:bCs/>
          <w:sz w:val="20"/>
        </w:rPr>
        <w:t xml:space="preserve">(40 CFR 64.9(a)(2)(i)) </w:t>
      </w:r>
    </w:p>
    <w:p w14:paraId="0560E200" w14:textId="77777777" w:rsidR="00292157" w:rsidRPr="00292157" w:rsidRDefault="00292157" w:rsidP="00372B35">
      <w:pPr>
        <w:pStyle w:val="ListParagraph"/>
        <w:jc w:val="both"/>
        <w:rPr>
          <w:rFonts w:cs="Arial"/>
          <w:sz w:val="20"/>
        </w:rPr>
      </w:pPr>
    </w:p>
    <w:p w14:paraId="200E2D9A" w14:textId="720A416D" w:rsidR="00C366CB" w:rsidRPr="00534EA4" w:rsidRDefault="00C366CB" w:rsidP="00372B35">
      <w:pPr>
        <w:pStyle w:val="ListParagraph"/>
        <w:numPr>
          <w:ilvl w:val="0"/>
          <w:numId w:val="33"/>
        </w:numPr>
        <w:ind w:hanging="450"/>
        <w:jc w:val="both"/>
        <w:rPr>
          <w:rFonts w:cs="Arial"/>
          <w:sz w:val="20"/>
        </w:rPr>
      </w:pPr>
      <w:r w:rsidRPr="00534EA4">
        <w:rPr>
          <w:rFonts w:cs="Arial"/>
          <w:sz w:val="20"/>
        </w:rPr>
        <w:t xml:space="preserve">Each semiannual report of monitoring and deviations shall include summary information on monitor downtime. If there were no periods of monitor downtime in the reporting period, then this report shall include a statement that there were no periods of monitor downtime. </w:t>
      </w:r>
      <w:r w:rsidRPr="00B74F17">
        <w:rPr>
          <w:rFonts w:cs="Arial"/>
          <w:b/>
          <w:bCs/>
          <w:sz w:val="20"/>
        </w:rPr>
        <w:t>(40 CFR 64.9(a)(2)(ii))</w:t>
      </w:r>
    </w:p>
    <w:p w14:paraId="7C39D717" w14:textId="77777777" w:rsidR="00047C93" w:rsidRPr="00C366CB" w:rsidRDefault="00047C93" w:rsidP="00047C93">
      <w:pPr>
        <w:ind w:right="72"/>
        <w:jc w:val="both"/>
        <w:rPr>
          <w:rFonts w:cs="Arial"/>
          <w:sz w:val="20"/>
        </w:rPr>
      </w:pPr>
    </w:p>
    <w:p w14:paraId="51FD841E" w14:textId="77777777" w:rsidR="00047C93" w:rsidRPr="00FE0AD0" w:rsidRDefault="00047C93" w:rsidP="00047C93">
      <w:pPr>
        <w:jc w:val="both"/>
        <w:rPr>
          <w:rFonts w:cs="Arial"/>
          <w:b/>
          <w:sz w:val="20"/>
        </w:rPr>
      </w:pPr>
      <w:r w:rsidRPr="00FE0AD0">
        <w:rPr>
          <w:rFonts w:cs="Arial"/>
          <w:b/>
          <w:sz w:val="20"/>
        </w:rPr>
        <w:t>See Appendix 8</w:t>
      </w:r>
    </w:p>
    <w:p w14:paraId="05C248FF" w14:textId="77777777" w:rsidR="00AE1D84" w:rsidRPr="00E111A8" w:rsidRDefault="00AE1D84" w:rsidP="00F62984">
      <w:pPr>
        <w:jc w:val="both"/>
        <w:rPr>
          <w:rFonts w:cs="Arial"/>
          <w:sz w:val="20"/>
        </w:rPr>
      </w:pPr>
    </w:p>
    <w:p w14:paraId="097706CD" w14:textId="77777777" w:rsidR="00AE1D84" w:rsidRDefault="00AE1D84" w:rsidP="00F62984">
      <w:pPr>
        <w:jc w:val="both"/>
      </w:pPr>
      <w:r>
        <w:rPr>
          <w:b/>
        </w:rPr>
        <w:t xml:space="preserve">VIII.  </w:t>
      </w:r>
      <w:r>
        <w:rPr>
          <w:b/>
          <w:u w:val="single"/>
        </w:rPr>
        <w:t>STACK/VENT RESTRICTION(S)</w:t>
      </w:r>
    </w:p>
    <w:p w14:paraId="364CA7BC" w14:textId="77777777" w:rsidR="00AE1D84" w:rsidRDefault="00AE1D84" w:rsidP="00F62984">
      <w:pPr>
        <w:jc w:val="both"/>
        <w:rPr>
          <w:sz w:val="20"/>
        </w:rPr>
      </w:pPr>
    </w:p>
    <w:p w14:paraId="35CBB927"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638AEF8C" w14:textId="77777777" w:rsidR="00AE1D84" w:rsidRDefault="00AE1D84" w:rsidP="00F62984">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3089"/>
        <w:gridCol w:w="2433"/>
        <w:gridCol w:w="2153"/>
        <w:gridCol w:w="2539"/>
      </w:tblGrid>
      <w:tr w:rsidR="005A149F" w14:paraId="497F1531" w14:textId="77777777" w:rsidTr="000D0941">
        <w:trPr>
          <w:cantSplit/>
          <w:tblHeader/>
        </w:trPr>
        <w:tc>
          <w:tcPr>
            <w:tcW w:w="1512" w:type="pct"/>
            <w:tcBorders>
              <w:top w:val="single" w:sz="4" w:space="0" w:color="auto"/>
              <w:left w:val="single" w:sz="4" w:space="0" w:color="auto"/>
              <w:bottom w:val="single" w:sz="4" w:space="0" w:color="auto"/>
              <w:right w:val="single" w:sz="4" w:space="0" w:color="auto"/>
            </w:tcBorders>
            <w:vAlign w:val="center"/>
            <w:hideMark/>
          </w:tcPr>
          <w:p w14:paraId="6414BAA7" w14:textId="77777777" w:rsidR="005A149F" w:rsidRDefault="005A149F" w:rsidP="000D0941">
            <w:pPr>
              <w:jc w:val="center"/>
              <w:rPr>
                <w:b/>
                <w:color w:val="000000"/>
                <w:sz w:val="20"/>
              </w:rPr>
            </w:pPr>
            <w:r>
              <w:rPr>
                <w:b/>
                <w:color w:val="000000"/>
                <w:sz w:val="20"/>
              </w:rPr>
              <w:t>Stack &amp; Vent ID</w:t>
            </w:r>
          </w:p>
        </w:tc>
        <w:tc>
          <w:tcPr>
            <w:tcW w:w="1191" w:type="pct"/>
            <w:tcBorders>
              <w:top w:val="single" w:sz="4" w:space="0" w:color="auto"/>
              <w:left w:val="single" w:sz="4" w:space="0" w:color="auto"/>
              <w:bottom w:val="single" w:sz="4" w:space="0" w:color="auto"/>
              <w:right w:val="single" w:sz="4" w:space="0" w:color="auto"/>
            </w:tcBorders>
            <w:vAlign w:val="center"/>
            <w:hideMark/>
          </w:tcPr>
          <w:p w14:paraId="0A498EFC" w14:textId="77777777" w:rsidR="005A149F" w:rsidRDefault="005A149F" w:rsidP="000D0941">
            <w:pPr>
              <w:jc w:val="center"/>
              <w:rPr>
                <w:b/>
                <w:color w:val="000000"/>
                <w:sz w:val="20"/>
              </w:rPr>
            </w:pPr>
            <w:r>
              <w:rPr>
                <w:b/>
                <w:sz w:val="20"/>
              </w:rPr>
              <w:t>Maximum Exhaust Diameter/Dimensions (inches)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42FF05C1" w14:textId="77777777" w:rsidR="005A149F" w:rsidRDefault="005A149F" w:rsidP="000D0941">
            <w:pPr>
              <w:jc w:val="center"/>
              <w:rPr>
                <w:b/>
                <w:color w:val="000000"/>
                <w:sz w:val="20"/>
              </w:rPr>
            </w:pPr>
            <w:r>
              <w:rPr>
                <w:b/>
                <w:color w:val="000000"/>
                <w:sz w:val="20"/>
              </w:rPr>
              <w:t>Minimum Height Above Ground (feet)</w:t>
            </w:r>
          </w:p>
        </w:tc>
        <w:tc>
          <w:tcPr>
            <w:tcW w:w="1243" w:type="pct"/>
            <w:tcBorders>
              <w:top w:val="single" w:sz="4" w:space="0" w:color="auto"/>
              <w:left w:val="single" w:sz="4" w:space="0" w:color="auto"/>
              <w:bottom w:val="single" w:sz="4" w:space="0" w:color="auto"/>
              <w:right w:val="single" w:sz="4" w:space="0" w:color="auto"/>
            </w:tcBorders>
            <w:vAlign w:val="center"/>
            <w:hideMark/>
          </w:tcPr>
          <w:p w14:paraId="4C8C9D65" w14:textId="77777777" w:rsidR="005A149F" w:rsidRDefault="005A149F" w:rsidP="000D0941">
            <w:pPr>
              <w:jc w:val="center"/>
              <w:rPr>
                <w:b/>
                <w:color w:val="000000"/>
                <w:sz w:val="20"/>
              </w:rPr>
            </w:pPr>
            <w:r>
              <w:rPr>
                <w:b/>
                <w:color w:val="000000"/>
                <w:sz w:val="20"/>
              </w:rPr>
              <w:t>Underlying Applicable Requirements</w:t>
            </w:r>
          </w:p>
        </w:tc>
      </w:tr>
      <w:tr w:rsidR="005A149F" w14:paraId="15F0935C"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2B5CC90D" w14:textId="77777777" w:rsidR="005A149F" w:rsidRDefault="005A149F" w:rsidP="000D0941">
            <w:pPr>
              <w:rPr>
                <w:color w:val="000000"/>
                <w:sz w:val="20"/>
              </w:rPr>
            </w:pPr>
            <w:r>
              <w:rPr>
                <w:rFonts w:cs="Arial"/>
                <w:sz w:val="20"/>
              </w:rPr>
              <w:t>1.  SV-TURBINE1</w:t>
            </w:r>
          </w:p>
        </w:tc>
        <w:tc>
          <w:tcPr>
            <w:tcW w:w="1191" w:type="pct"/>
            <w:tcBorders>
              <w:top w:val="single" w:sz="4" w:space="0" w:color="auto"/>
              <w:left w:val="single" w:sz="4" w:space="0" w:color="auto"/>
              <w:bottom w:val="single" w:sz="4" w:space="0" w:color="auto"/>
              <w:right w:val="single" w:sz="4" w:space="0" w:color="auto"/>
            </w:tcBorders>
            <w:hideMark/>
          </w:tcPr>
          <w:p w14:paraId="2199BFCE" w14:textId="77777777" w:rsidR="005A149F" w:rsidRPr="006526C9" w:rsidRDefault="005A149F" w:rsidP="000D0941">
            <w:pPr>
              <w:jc w:val="center"/>
              <w:rPr>
                <w:rFonts w:cs="Arial"/>
                <w:sz w:val="20"/>
              </w:rPr>
            </w:pPr>
            <w:r>
              <w:rPr>
                <w:rFonts w:cs="Arial"/>
                <w:sz w:val="20"/>
              </w:rPr>
              <w:t>265</w:t>
            </w:r>
            <w:r>
              <w:rPr>
                <w:rFonts w:cs="Arial"/>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226011A3" w14:textId="77777777" w:rsidR="005A149F" w:rsidRPr="006526C9" w:rsidRDefault="005A149F" w:rsidP="000D0941">
            <w:pPr>
              <w:jc w:val="center"/>
              <w:rPr>
                <w:rFonts w:cs="Arial"/>
                <w:sz w:val="20"/>
              </w:rPr>
            </w:pPr>
            <w:r>
              <w:rPr>
                <w:rFonts w:cs="Arial"/>
                <w:sz w:val="20"/>
              </w:rPr>
              <w:t>160</w:t>
            </w:r>
            <w:r>
              <w:rPr>
                <w:rFonts w:cs="Arial"/>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5A915ED9" w14:textId="6A88C804" w:rsidR="005A149F" w:rsidRPr="003E5E6E" w:rsidRDefault="005A149F" w:rsidP="000D0941">
            <w:pPr>
              <w:jc w:val="center"/>
              <w:rPr>
                <w:b/>
                <w:bCs/>
                <w:color w:val="000000"/>
                <w:sz w:val="20"/>
              </w:rPr>
            </w:pPr>
            <w:r w:rsidRPr="003E5E6E">
              <w:rPr>
                <w:rFonts w:cs="Arial"/>
                <w:b/>
                <w:bCs/>
                <w:sz w:val="20"/>
              </w:rPr>
              <w:t>R 336.1225, R 336.2803, R</w:t>
            </w:r>
            <w:r w:rsidR="00372B35">
              <w:rPr>
                <w:rFonts w:cs="Arial"/>
                <w:b/>
                <w:bCs/>
                <w:sz w:val="20"/>
              </w:rPr>
              <w:t> </w:t>
            </w:r>
            <w:r w:rsidRPr="003E5E6E">
              <w:rPr>
                <w:rFonts w:cs="Arial"/>
                <w:b/>
                <w:bCs/>
                <w:sz w:val="20"/>
              </w:rPr>
              <w:t>336.2804</w:t>
            </w:r>
          </w:p>
        </w:tc>
      </w:tr>
      <w:tr w:rsidR="005A149F" w14:paraId="15A851E8"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4951F2CF" w14:textId="77777777" w:rsidR="005A149F" w:rsidRDefault="005A149F" w:rsidP="000D0941">
            <w:pPr>
              <w:rPr>
                <w:color w:val="000000"/>
                <w:sz w:val="20"/>
              </w:rPr>
            </w:pPr>
            <w:r>
              <w:rPr>
                <w:rFonts w:cs="Arial"/>
                <w:sz w:val="20"/>
              </w:rPr>
              <w:t>2.  SV-TURBINE2</w:t>
            </w:r>
          </w:p>
        </w:tc>
        <w:tc>
          <w:tcPr>
            <w:tcW w:w="1191" w:type="pct"/>
            <w:tcBorders>
              <w:top w:val="single" w:sz="4" w:space="0" w:color="auto"/>
              <w:left w:val="single" w:sz="4" w:space="0" w:color="auto"/>
              <w:bottom w:val="single" w:sz="4" w:space="0" w:color="auto"/>
              <w:right w:val="single" w:sz="4" w:space="0" w:color="auto"/>
            </w:tcBorders>
            <w:hideMark/>
          </w:tcPr>
          <w:p w14:paraId="67DCC67D" w14:textId="77777777" w:rsidR="005A149F" w:rsidRPr="006526C9" w:rsidRDefault="005A149F" w:rsidP="000D0941">
            <w:pPr>
              <w:jc w:val="center"/>
              <w:rPr>
                <w:rFonts w:cs="Arial"/>
                <w:sz w:val="20"/>
              </w:rPr>
            </w:pPr>
            <w:r>
              <w:rPr>
                <w:rFonts w:cs="Arial"/>
                <w:sz w:val="20"/>
              </w:rPr>
              <w:t>265</w:t>
            </w:r>
            <w:r>
              <w:rPr>
                <w:rFonts w:cs="Arial"/>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1BB79AB4" w14:textId="77777777" w:rsidR="005A149F" w:rsidRPr="006526C9" w:rsidRDefault="005A149F" w:rsidP="000D0941">
            <w:pPr>
              <w:jc w:val="center"/>
              <w:rPr>
                <w:rFonts w:cs="Arial"/>
                <w:sz w:val="20"/>
              </w:rPr>
            </w:pPr>
            <w:r>
              <w:rPr>
                <w:rFonts w:cs="Arial"/>
                <w:sz w:val="20"/>
              </w:rPr>
              <w:t>160</w:t>
            </w:r>
            <w:r>
              <w:rPr>
                <w:rFonts w:cs="Arial"/>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6DB6B771" w14:textId="043FA648" w:rsidR="005A149F" w:rsidRPr="003E5E6E" w:rsidRDefault="005A149F" w:rsidP="000D0941">
            <w:pPr>
              <w:jc w:val="center"/>
              <w:rPr>
                <w:b/>
                <w:bCs/>
                <w:color w:val="000000"/>
                <w:sz w:val="20"/>
              </w:rPr>
            </w:pPr>
            <w:r w:rsidRPr="003E5E6E">
              <w:rPr>
                <w:rFonts w:cs="Arial"/>
                <w:b/>
                <w:bCs/>
                <w:sz w:val="20"/>
              </w:rPr>
              <w:t>R 336.1225, R 336.2803, R</w:t>
            </w:r>
            <w:r w:rsidR="00372B35">
              <w:rPr>
                <w:rFonts w:cs="Arial"/>
                <w:b/>
                <w:bCs/>
                <w:sz w:val="20"/>
              </w:rPr>
              <w:t> </w:t>
            </w:r>
            <w:r w:rsidRPr="003E5E6E">
              <w:rPr>
                <w:rFonts w:cs="Arial"/>
                <w:b/>
                <w:bCs/>
                <w:sz w:val="20"/>
              </w:rPr>
              <w:t>336.2804</w:t>
            </w:r>
          </w:p>
        </w:tc>
      </w:tr>
      <w:tr w:rsidR="005A149F" w14:paraId="5177A11B"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755ADB77" w14:textId="77777777" w:rsidR="005A149F" w:rsidRDefault="005A149F" w:rsidP="000D0941">
            <w:pPr>
              <w:rPr>
                <w:color w:val="000000"/>
                <w:sz w:val="20"/>
              </w:rPr>
            </w:pPr>
            <w:r>
              <w:rPr>
                <w:rFonts w:cs="Arial"/>
                <w:sz w:val="20"/>
              </w:rPr>
              <w:t>3.  SV-TURBINE3</w:t>
            </w:r>
          </w:p>
        </w:tc>
        <w:tc>
          <w:tcPr>
            <w:tcW w:w="1191" w:type="pct"/>
            <w:tcBorders>
              <w:top w:val="single" w:sz="4" w:space="0" w:color="auto"/>
              <w:left w:val="single" w:sz="4" w:space="0" w:color="auto"/>
              <w:bottom w:val="single" w:sz="4" w:space="0" w:color="auto"/>
              <w:right w:val="single" w:sz="4" w:space="0" w:color="auto"/>
            </w:tcBorders>
            <w:hideMark/>
          </w:tcPr>
          <w:p w14:paraId="39A2482F" w14:textId="77777777" w:rsidR="005A149F" w:rsidRPr="006526C9" w:rsidRDefault="005A149F" w:rsidP="000D0941">
            <w:pPr>
              <w:jc w:val="center"/>
              <w:rPr>
                <w:rFonts w:cs="Arial"/>
                <w:sz w:val="20"/>
              </w:rPr>
            </w:pPr>
            <w:r>
              <w:rPr>
                <w:rFonts w:cs="Arial"/>
                <w:sz w:val="20"/>
              </w:rPr>
              <w:t>265</w:t>
            </w:r>
            <w:r>
              <w:rPr>
                <w:rFonts w:cs="Arial"/>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21B818E7" w14:textId="77777777" w:rsidR="005A149F" w:rsidRPr="006526C9" w:rsidRDefault="005A149F" w:rsidP="000D0941">
            <w:pPr>
              <w:jc w:val="center"/>
              <w:rPr>
                <w:rFonts w:cs="Arial"/>
                <w:sz w:val="20"/>
              </w:rPr>
            </w:pPr>
            <w:r>
              <w:rPr>
                <w:rFonts w:cs="Arial"/>
                <w:sz w:val="20"/>
              </w:rPr>
              <w:t>160</w:t>
            </w:r>
            <w:r>
              <w:rPr>
                <w:rFonts w:cs="Arial"/>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2EA029FD" w14:textId="1AE11F29" w:rsidR="005A149F" w:rsidRPr="003E5E6E" w:rsidRDefault="005A149F" w:rsidP="000D0941">
            <w:pPr>
              <w:jc w:val="center"/>
              <w:rPr>
                <w:b/>
                <w:bCs/>
                <w:color w:val="000000"/>
                <w:sz w:val="20"/>
              </w:rPr>
            </w:pPr>
            <w:r w:rsidRPr="003E5E6E">
              <w:rPr>
                <w:rFonts w:cs="Arial"/>
                <w:b/>
                <w:bCs/>
                <w:sz w:val="20"/>
              </w:rPr>
              <w:t>R 336.1225, R 336.2803, R</w:t>
            </w:r>
            <w:r w:rsidR="00372B35">
              <w:rPr>
                <w:rFonts w:cs="Arial"/>
                <w:b/>
                <w:bCs/>
                <w:sz w:val="20"/>
              </w:rPr>
              <w:t> </w:t>
            </w:r>
            <w:r w:rsidRPr="003E5E6E">
              <w:rPr>
                <w:rFonts w:cs="Arial"/>
                <w:b/>
                <w:bCs/>
                <w:sz w:val="20"/>
              </w:rPr>
              <w:t>336.2804</w:t>
            </w:r>
          </w:p>
        </w:tc>
      </w:tr>
    </w:tbl>
    <w:p w14:paraId="756C6C9C" w14:textId="77777777" w:rsidR="004F5DF2" w:rsidRPr="00EE5F4E" w:rsidRDefault="004F5DF2" w:rsidP="004F5DF2">
      <w:pPr>
        <w:jc w:val="both"/>
        <w:rPr>
          <w:sz w:val="20"/>
        </w:rPr>
      </w:pPr>
    </w:p>
    <w:p w14:paraId="5B8F9AC6" w14:textId="77777777" w:rsidR="00AE1D84" w:rsidRDefault="00AE1D84" w:rsidP="00F62984">
      <w:pPr>
        <w:jc w:val="both"/>
      </w:pPr>
      <w:r>
        <w:rPr>
          <w:b/>
        </w:rPr>
        <w:t xml:space="preserve">IX.  </w:t>
      </w:r>
      <w:r>
        <w:rPr>
          <w:b/>
          <w:u w:val="single"/>
        </w:rPr>
        <w:t>OTHER REQUIREMENT(S)</w:t>
      </w:r>
    </w:p>
    <w:p w14:paraId="2F3192BF" w14:textId="77777777" w:rsidR="00AE1D84" w:rsidRPr="001F6B34" w:rsidRDefault="00AE1D84" w:rsidP="00372B35">
      <w:pPr>
        <w:jc w:val="both"/>
        <w:rPr>
          <w:sz w:val="20"/>
        </w:rPr>
      </w:pPr>
    </w:p>
    <w:p w14:paraId="1BD763AF" w14:textId="5AE5013D" w:rsidR="003B52E0" w:rsidRPr="001F6B34" w:rsidRDefault="003B52E0" w:rsidP="00372B35">
      <w:pPr>
        <w:pStyle w:val="Default"/>
        <w:numPr>
          <w:ilvl w:val="0"/>
          <w:numId w:val="29"/>
        </w:numPr>
        <w:ind w:left="360"/>
        <w:jc w:val="both"/>
        <w:rPr>
          <w:rFonts w:ascii="Arial" w:hAnsi="Arial" w:cs="Arial"/>
          <w:sz w:val="20"/>
          <w:szCs w:val="20"/>
        </w:rPr>
      </w:pPr>
      <w:r w:rsidRPr="001F6B34">
        <w:rPr>
          <w:rFonts w:ascii="Arial" w:hAnsi="Arial" w:cs="Arial"/>
          <w:sz w:val="20"/>
          <w:szCs w:val="20"/>
        </w:rPr>
        <w:t>The permittee shall comply with the acid rain permitting provisions of 40 CFR 72.1 to 72.94 as outlined in a complete Phase II Acid Rain Permit issued by the AQD. Phase II Acid Rain Permit No. MI-AR-55297-20</w:t>
      </w:r>
      <w:r w:rsidR="00E07AED">
        <w:rPr>
          <w:rFonts w:ascii="Arial" w:hAnsi="Arial" w:cs="Arial"/>
          <w:sz w:val="20"/>
          <w:szCs w:val="20"/>
        </w:rPr>
        <w:t>20</w:t>
      </w:r>
      <w:r w:rsidRPr="001F6B34">
        <w:rPr>
          <w:rFonts w:ascii="Arial" w:hAnsi="Arial" w:cs="Arial"/>
          <w:sz w:val="20"/>
          <w:szCs w:val="20"/>
        </w:rPr>
        <w:t xml:space="preserve"> is hereby incorporated into this ROP as Appendix 9. </w:t>
      </w:r>
      <w:r w:rsidR="00372B35">
        <w:rPr>
          <w:rFonts w:ascii="Arial" w:hAnsi="Arial" w:cs="Arial"/>
          <w:sz w:val="20"/>
          <w:szCs w:val="20"/>
        </w:rPr>
        <w:t xml:space="preserve"> </w:t>
      </w:r>
      <w:r w:rsidRPr="001F6B34">
        <w:rPr>
          <w:rFonts w:ascii="Arial" w:hAnsi="Arial" w:cs="Arial"/>
          <w:b/>
          <w:bCs/>
          <w:sz w:val="20"/>
          <w:szCs w:val="20"/>
        </w:rPr>
        <w:t xml:space="preserve">(R 336.1902(1)(q)) </w:t>
      </w:r>
    </w:p>
    <w:p w14:paraId="3117F031" w14:textId="77777777" w:rsidR="003B52E0" w:rsidRPr="001F6B34" w:rsidRDefault="003B52E0" w:rsidP="00372B35">
      <w:pPr>
        <w:pStyle w:val="Default"/>
        <w:ind w:left="360"/>
        <w:jc w:val="both"/>
        <w:rPr>
          <w:rFonts w:ascii="Arial" w:hAnsi="Arial" w:cs="Arial"/>
          <w:sz w:val="20"/>
          <w:szCs w:val="20"/>
        </w:rPr>
      </w:pPr>
    </w:p>
    <w:p w14:paraId="7E664371" w14:textId="77C87EA8" w:rsidR="003B52E0" w:rsidRPr="001F6B34" w:rsidRDefault="003B52E0" w:rsidP="00372B35">
      <w:pPr>
        <w:pStyle w:val="Default"/>
        <w:numPr>
          <w:ilvl w:val="0"/>
          <w:numId w:val="29"/>
        </w:numPr>
        <w:ind w:left="360"/>
        <w:jc w:val="both"/>
        <w:rPr>
          <w:rFonts w:ascii="Arial" w:hAnsi="Arial" w:cs="Arial"/>
          <w:sz w:val="20"/>
          <w:szCs w:val="20"/>
        </w:rPr>
      </w:pPr>
      <w:r w:rsidRPr="001F6B34">
        <w:rPr>
          <w:rFonts w:ascii="Arial" w:hAnsi="Arial" w:cs="Arial"/>
          <w:sz w:val="20"/>
          <w:szCs w:val="20"/>
        </w:rPr>
        <w:t>The permittee shall not allow the emission of an air pollutant to exceed the amount of any emission allowances that an affected source lawfully holds as of the allowance transfer deadline pursuant to R 336.1902(1)(q) and 40</w:t>
      </w:r>
      <w:r w:rsidR="00372B35">
        <w:rPr>
          <w:rFonts w:ascii="Arial" w:hAnsi="Arial" w:cs="Arial"/>
          <w:sz w:val="20"/>
          <w:szCs w:val="20"/>
        </w:rPr>
        <w:t> </w:t>
      </w:r>
      <w:r w:rsidRPr="001F6B34">
        <w:rPr>
          <w:rFonts w:ascii="Arial" w:hAnsi="Arial" w:cs="Arial"/>
          <w:sz w:val="20"/>
          <w:szCs w:val="20"/>
        </w:rPr>
        <w:t xml:space="preserve">CFR 72.9(c)(1)(i). </w:t>
      </w:r>
      <w:r w:rsidRPr="001F6B34">
        <w:rPr>
          <w:rFonts w:ascii="Arial" w:hAnsi="Arial" w:cs="Arial"/>
          <w:b/>
          <w:bCs/>
          <w:sz w:val="20"/>
          <w:szCs w:val="20"/>
        </w:rPr>
        <w:t xml:space="preserve">(R 336.1213(10)) </w:t>
      </w:r>
    </w:p>
    <w:p w14:paraId="3436365F" w14:textId="77777777" w:rsidR="003B52E0" w:rsidRPr="001F6B34" w:rsidRDefault="003B52E0" w:rsidP="00372B35">
      <w:pPr>
        <w:autoSpaceDE w:val="0"/>
        <w:autoSpaceDN w:val="0"/>
        <w:adjustRightInd w:val="0"/>
        <w:jc w:val="both"/>
        <w:rPr>
          <w:rFonts w:cs="Arial"/>
          <w:color w:val="000000"/>
          <w:sz w:val="20"/>
        </w:rPr>
      </w:pPr>
    </w:p>
    <w:p w14:paraId="1ED098C8" w14:textId="23B685C3" w:rsidR="003B52E0" w:rsidRPr="001F6B34" w:rsidRDefault="003B52E0" w:rsidP="00372B35">
      <w:pPr>
        <w:pStyle w:val="ListParagraph"/>
        <w:numPr>
          <w:ilvl w:val="0"/>
          <w:numId w:val="29"/>
        </w:numPr>
        <w:autoSpaceDE w:val="0"/>
        <w:autoSpaceDN w:val="0"/>
        <w:adjustRightInd w:val="0"/>
        <w:ind w:left="360"/>
        <w:jc w:val="both"/>
        <w:rPr>
          <w:rFonts w:cs="Arial"/>
          <w:color w:val="000000"/>
          <w:sz w:val="20"/>
        </w:rPr>
      </w:pPr>
      <w:r w:rsidRPr="001F6B34">
        <w:rPr>
          <w:rFonts w:cs="Arial"/>
          <w:color w:val="000000"/>
          <w:sz w:val="20"/>
        </w:rPr>
        <w:t xml:space="preserve">The permittee shall comply with the provisions of the Cross-State Air Pollution Rule NOX Annual Trading Program, as specified in 40 CFR Part 97, Subpart AAAAA, and identified in Appendix 10. </w:t>
      </w:r>
      <w:r w:rsidR="00372B35">
        <w:rPr>
          <w:rFonts w:cs="Arial"/>
          <w:color w:val="000000"/>
          <w:sz w:val="20"/>
        </w:rPr>
        <w:t xml:space="preserve"> </w:t>
      </w:r>
      <w:r w:rsidRPr="001F6B34">
        <w:rPr>
          <w:rFonts w:cs="Arial"/>
          <w:b/>
          <w:bCs/>
          <w:color w:val="000000"/>
          <w:sz w:val="20"/>
        </w:rPr>
        <w:t>(40 CFR Part 97, Subpart AAAAA)</w:t>
      </w:r>
    </w:p>
    <w:p w14:paraId="4381E1F6" w14:textId="77777777" w:rsidR="003B52E0" w:rsidRPr="001F6B34" w:rsidRDefault="003B52E0" w:rsidP="00372B35">
      <w:pPr>
        <w:autoSpaceDE w:val="0"/>
        <w:autoSpaceDN w:val="0"/>
        <w:adjustRightInd w:val="0"/>
        <w:jc w:val="both"/>
        <w:rPr>
          <w:rFonts w:cs="Arial"/>
          <w:color w:val="000000"/>
          <w:sz w:val="20"/>
        </w:rPr>
      </w:pPr>
      <w:r w:rsidRPr="001F6B34">
        <w:rPr>
          <w:rFonts w:cs="Arial"/>
          <w:b/>
          <w:bCs/>
          <w:color w:val="000000"/>
          <w:sz w:val="20"/>
        </w:rPr>
        <w:t xml:space="preserve"> </w:t>
      </w:r>
    </w:p>
    <w:p w14:paraId="68C661C6" w14:textId="3A8DBF54" w:rsidR="003B52E0" w:rsidRPr="001F6B34" w:rsidRDefault="003B52E0" w:rsidP="00372B35">
      <w:pPr>
        <w:pStyle w:val="ListParagraph"/>
        <w:numPr>
          <w:ilvl w:val="0"/>
          <w:numId w:val="29"/>
        </w:numPr>
        <w:autoSpaceDE w:val="0"/>
        <w:autoSpaceDN w:val="0"/>
        <w:adjustRightInd w:val="0"/>
        <w:ind w:left="360"/>
        <w:jc w:val="both"/>
        <w:rPr>
          <w:rFonts w:cs="Arial"/>
          <w:color w:val="000000"/>
          <w:sz w:val="20"/>
        </w:rPr>
      </w:pPr>
      <w:r w:rsidRPr="001F6B34">
        <w:rPr>
          <w:rFonts w:cs="Arial"/>
          <w:color w:val="000000"/>
          <w:sz w:val="20"/>
        </w:rPr>
        <w:t>The permittee shall comply with the provisions of the Cross-State Air Pollution Rule NOX Ozone Season Group 2 Trading program, as specified in 40 CFR Part 97, Subpart EEEEE, and identified in Appendix 10.</w:t>
      </w:r>
      <w:r w:rsidR="00372B35">
        <w:rPr>
          <w:rFonts w:cs="Arial"/>
          <w:color w:val="000000"/>
          <w:sz w:val="20"/>
        </w:rPr>
        <w:t xml:space="preserve"> </w:t>
      </w:r>
      <w:r w:rsidRPr="001F6B34">
        <w:rPr>
          <w:rFonts w:cs="Arial"/>
          <w:color w:val="000000"/>
          <w:sz w:val="20"/>
        </w:rPr>
        <w:t xml:space="preserve"> </w:t>
      </w:r>
      <w:r w:rsidRPr="001F6B34">
        <w:rPr>
          <w:rFonts w:cs="Arial"/>
          <w:b/>
          <w:bCs/>
          <w:color w:val="000000"/>
          <w:sz w:val="20"/>
        </w:rPr>
        <w:t xml:space="preserve">(40 CFR Part 97, Subpart EEEEE) </w:t>
      </w:r>
    </w:p>
    <w:p w14:paraId="1DA1C6BE" w14:textId="77777777" w:rsidR="003B52E0" w:rsidRPr="001F6B34" w:rsidRDefault="003B52E0" w:rsidP="00372B35">
      <w:pPr>
        <w:autoSpaceDE w:val="0"/>
        <w:autoSpaceDN w:val="0"/>
        <w:adjustRightInd w:val="0"/>
        <w:jc w:val="both"/>
        <w:rPr>
          <w:rFonts w:cs="Arial"/>
          <w:color w:val="000000"/>
          <w:sz w:val="20"/>
        </w:rPr>
      </w:pPr>
    </w:p>
    <w:p w14:paraId="62522A62" w14:textId="56934A90" w:rsidR="003B52E0" w:rsidRPr="001F6B34" w:rsidRDefault="003B52E0" w:rsidP="00372B35">
      <w:pPr>
        <w:pStyle w:val="ListParagraph"/>
        <w:numPr>
          <w:ilvl w:val="0"/>
          <w:numId w:val="29"/>
        </w:numPr>
        <w:autoSpaceDE w:val="0"/>
        <w:autoSpaceDN w:val="0"/>
        <w:adjustRightInd w:val="0"/>
        <w:ind w:left="360"/>
        <w:jc w:val="both"/>
        <w:rPr>
          <w:rFonts w:cs="Arial"/>
          <w:color w:val="000000"/>
          <w:sz w:val="20"/>
        </w:rPr>
      </w:pPr>
      <w:r w:rsidRPr="001F6B34">
        <w:rPr>
          <w:rFonts w:cs="Arial"/>
          <w:color w:val="000000"/>
          <w:sz w:val="20"/>
        </w:rPr>
        <w:t xml:space="preserve">The permittee shall comply with the provisions of the Cross-State Air Pollution Rule SO2 Group 1 Trading Program, as specified in 40 CFR Part 97, Subpart CCCCC, and identified in Appendix 10. </w:t>
      </w:r>
      <w:r w:rsidR="00372B35">
        <w:rPr>
          <w:rFonts w:cs="Arial"/>
          <w:color w:val="000000"/>
          <w:sz w:val="20"/>
        </w:rPr>
        <w:t xml:space="preserve"> </w:t>
      </w:r>
      <w:r w:rsidRPr="001F6B34">
        <w:rPr>
          <w:rFonts w:cs="Arial"/>
          <w:b/>
          <w:bCs/>
          <w:color w:val="000000"/>
          <w:sz w:val="20"/>
        </w:rPr>
        <w:t xml:space="preserve">(40 CFR Part 97, Subpart CCCCC) </w:t>
      </w:r>
    </w:p>
    <w:p w14:paraId="0530D6C2" w14:textId="77777777" w:rsidR="003B52E0" w:rsidRPr="001F6B34" w:rsidRDefault="003B52E0" w:rsidP="00372B35">
      <w:pPr>
        <w:pStyle w:val="ListParagraph"/>
        <w:jc w:val="both"/>
        <w:rPr>
          <w:rFonts w:cs="Arial"/>
          <w:color w:val="000000"/>
          <w:sz w:val="20"/>
        </w:rPr>
      </w:pPr>
    </w:p>
    <w:p w14:paraId="4B14C66F" w14:textId="4976B240" w:rsidR="001F6B34" w:rsidRPr="00BC2F2B" w:rsidRDefault="003B52E0" w:rsidP="00372B35">
      <w:pPr>
        <w:pStyle w:val="ListParagraph"/>
        <w:numPr>
          <w:ilvl w:val="0"/>
          <w:numId w:val="29"/>
        </w:numPr>
        <w:autoSpaceDE w:val="0"/>
        <w:autoSpaceDN w:val="0"/>
        <w:adjustRightInd w:val="0"/>
        <w:ind w:left="360"/>
        <w:jc w:val="both"/>
        <w:rPr>
          <w:rFonts w:cs="Arial"/>
          <w:color w:val="000000"/>
          <w:sz w:val="20"/>
        </w:rPr>
      </w:pPr>
      <w:r w:rsidRPr="001F6B34">
        <w:rPr>
          <w:rFonts w:cs="Arial"/>
          <w:sz w:val="20"/>
        </w:rPr>
        <w:t xml:space="preserve">The permittee shall comply with all provisions of the federal Standards of Performance for Stationary Combustion Turbines as specified in 40 CFR Part 60 Subparts A and KKKK, as they apply to </w:t>
      </w:r>
      <w:r w:rsidRPr="001F6B34">
        <w:rPr>
          <w:sz w:val="20"/>
        </w:rPr>
        <w:t xml:space="preserve">each unit in </w:t>
      </w:r>
      <w:r w:rsidRPr="001F6B34">
        <w:rPr>
          <w:rFonts w:cs="Arial"/>
          <w:sz w:val="20"/>
        </w:rPr>
        <w:t>FG-TURB/DB1-3.</w:t>
      </w:r>
      <w:r w:rsidRPr="001F6B34">
        <w:rPr>
          <w:rFonts w:cs="Arial"/>
          <w:sz w:val="20"/>
          <w:vertAlign w:val="superscript"/>
        </w:rPr>
        <w:t>2</w:t>
      </w:r>
      <w:r w:rsidRPr="001F6B34">
        <w:rPr>
          <w:rFonts w:cs="Arial"/>
          <w:sz w:val="20"/>
        </w:rPr>
        <w:t xml:space="preserve"> </w:t>
      </w:r>
      <w:r w:rsidRPr="001F6B34">
        <w:rPr>
          <w:rFonts w:cs="Arial"/>
          <w:b/>
          <w:bCs/>
          <w:sz w:val="20"/>
        </w:rPr>
        <w:t>(40 CFR Part 60</w:t>
      </w:r>
      <w:r w:rsidR="00372B35">
        <w:rPr>
          <w:rFonts w:cs="Arial"/>
          <w:b/>
          <w:bCs/>
          <w:sz w:val="20"/>
        </w:rPr>
        <w:t>,</w:t>
      </w:r>
      <w:r w:rsidRPr="001F6B34">
        <w:rPr>
          <w:rFonts w:cs="Arial"/>
          <w:b/>
          <w:bCs/>
          <w:sz w:val="20"/>
        </w:rPr>
        <w:t xml:space="preserve"> Subparts A and KKKK)</w:t>
      </w:r>
    </w:p>
    <w:p w14:paraId="4A61F970" w14:textId="77777777" w:rsidR="00BC2F2B" w:rsidRPr="00BC2F2B" w:rsidRDefault="00BC2F2B" w:rsidP="00372B35">
      <w:pPr>
        <w:pStyle w:val="ListParagraph"/>
        <w:jc w:val="both"/>
        <w:rPr>
          <w:rFonts w:cs="Arial"/>
          <w:color w:val="000000"/>
          <w:sz w:val="20"/>
        </w:rPr>
      </w:pPr>
    </w:p>
    <w:p w14:paraId="66F46F62" w14:textId="12A3CA9D" w:rsidR="00BC2F2B" w:rsidRPr="001F6B34" w:rsidRDefault="00BC2F2B" w:rsidP="00372B35">
      <w:pPr>
        <w:pStyle w:val="ListParagraph"/>
        <w:numPr>
          <w:ilvl w:val="0"/>
          <w:numId w:val="29"/>
        </w:numPr>
        <w:autoSpaceDE w:val="0"/>
        <w:autoSpaceDN w:val="0"/>
        <w:adjustRightInd w:val="0"/>
        <w:ind w:left="360"/>
        <w:jc w:val="both"/>
        <w:rPr>
          <w:rFonts w:cs="Arial"/>
          <w:color w:val="000000"/>
          <w:sz w:val="20"/>
        </w:rPr>
      </w:pPr>
      <w:r>
        <w:rPr>
          <w:rFonts w:cs="Arial"/>
          <w:color w:val="000000"/>
          <w:sz w:val="20"/>
        </w:rPr>
        <w:t xml:space="preserve">The permittee shall comply with all provisions of the </w:t>
      </w:r>
      <w:r>
        <w:rPr>
          <w:sz w:val="20"/>
        </w:rPr>
        <w:t xml:space="preserve">federal National Emissions Standards for Hazardous Air Pollutants as specified in 40 CFR Part 63 Subparts A and YYYY, as they apply to each unit in FG-TURB/DB1-3. </w:t>
      </w:r>
      <w:r w:rsidRPr="00041E65">
        <w:rPr>
          <w:b/>
          <w:bCs/>
          <w:sz w:val="20"/>
        </w:rPr>
        <w:t>(</w:t>
      </w:r>
      <w:r>
        <w:rPr>
          <w:b/>
          <w:bCs/>
          <w:sz w:val="20"/>
        </w:rPr>
        <w:t>40 CFR Part 63</w:t>
      </w:r>
      <w:r w:rsidR="00372B35">
        <w:rPr>
          <w:b/>
          <w:bCs/>
          <w:sz w:val="20"/>
        </w:rPr>
        <w:t>,</w:t>
      </w:r>
      <w:r>
        <w:rPr>
          <w:b/>
          <w:bCs/>
          <w:sz w:val="20"/>
        </w:rPr>
        <w:t xml:space="preserve"> Subparts A and YYYY)</w:t>
      </w:r>
    </w:p>
    <w:p w14:paraId="06C20953" w14:textId="77777777" w:rsidR="001F6B34" w:rsidRPr="001F6B34" w:rsidRDefault="001F6B34" w:rsidP="00372B35">
      <w:pPr>
        <w:autoSpaceDE w:val="0"/>
        <w:autoSpaceDN w:val="0"/>
        <w:adjustRightInd w:val="0"/>
        <w:jc w:val="both"/>
        <w:rPr>
          <w:rFonts w:cs="Arial"/>
          <w:color w:val="000000"/>
          <w:sz w:val="24"/>
          <w:szCs w:val="24"/>
        </w:rPr>
      </w:pPr>
    </w:p>
    <w:p w14:paraId="542C85C5" w14:textId="6B01097A" w:rsidR="001F6B34" w:rsidRPr="001F6B34" w:rsidRDefault="001F6B34" w:rsidP="00372B35">
      <w:pPr>
        <w:numPr>
          <w:ilvl w:val="0"/>
          <w:numId w:val="29"/>
        </w:numPr>
        <w:autoSpaceDE w:val="0"/>
        <w:autoSpaceDN w:val="0"/>
        <w:adjustRightInd w:val="0"/>
        <w:ind w:left="360"/>
        <w:jc w:val="both"/>
        <w:rPr>
          <w:rFonts w:cs="Arial"/>
          <w:color w:val="000000"/>
          <w:sz w:val="20"/>
        </w:rPr>
      </w:pPr>
      <w:r w:rsidRPr="001F6B34">
        <w:rPr>
          <w:rFonts w:cs="Arial"/>
          <w:color w:val="000000"/>
          <w:sz w:val="20"/>
        </w:rPr>
        <w:t>The permittee shall comply with all applicable requirements of 40 CFR Part 64.</w:t>
      </w:r>
      <w:r w:rsidR="00041E65">
        <w:rPr>
          <w:rFonts w:cs="Arial"/>
          <w:color w:val="000000"/>
          <w:sz w:val="20"/>
        </w:rPr>
        <w:t xml:space="preserve"> </w:t>
      </w:r>
      <w:r w:rsidRPr="001F6B34">
        <w:rPr>
          <w:rFonts w:cs="Arial"/>
          <w:color w:val="000000"/>
          <w:sz w:val="20"/>
        </w:rPr>
        <w:t xml:space="preserve"> </w:t>
      </w:r>
      <w:r w:rsidRPr="001F6B34">
        <w:rPr>
          <w:rFonts w:cs="Arial"/>
          <w:b/>
          <w:bCs/>
          <w:color w:val="000000"/>
          <w:sz w:val="20"/>
        </w:rPr>
        <w:t xml:space="preserve">(40 CFR Part 64) </w:t>
      </w:r>
    </w:p>
    <w:p w14:paraId="48DA2C11" w14:textId="77777777" w:rsidR="001F6B34" w:rsidRPr="001F6B34" w:rsidRDefault="001F6B34" w:rsidP="00372B35">
      <w:pPr>
        <w:autoSpaceDE w:val="0"/>
        <w:autoSpaceDN w:val="0"/>
        <w:adjustRightInd w:val="0"/>
        <w:jc w:val="both"/>
        <w:rPr>
          <w:rFonts w:cs="Arial"/>
          <w:color w:val="000000"/>
          <w:sz w:val="24"/>
          <w:szCs w:val="24"/>
        </w:rPr>
      </w:pPr>
    </w:p>
    <w:p w14:paraId="74D95726" w14:textId="50326E15" w:rsidR="001F6B34" w:rsidRPr="001F6B34" w:rsidRDefault="001F6B34" w:rsidP="00372B35">
      <w:pPr>
        <w:numPr>
          <w:ilvl w:val="0"/>
          <w:numId w:val="29"/>
        </w:numPr>
        <w:autoSpaceDE w:val="0"/>
        <w:autoSpaceDN w:val="0"/>
        <w:adjustRightInd w:val="0"/>
        <w:ind w:left="360"/>
        <w:jc w:val="both"/>
        <w:rPr>
          <w:rFonts w:cs="Arial"/>
          <w:color w:val="000000"/>
          <w:sz w:val="20"/>
        </w:rPr>
      </w:pPr>
      <w:r w:rsidRPr="001F6B34">
        <w:rPr>
          <w:rFonts w:cs="Arial"/>
          <w:color w:val="000000"/>
          <w:sz w:val="20"/>
        </w:rPr>
        <w:lastRenderedPageBreak/>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CAM Plan to address the necessary monitoring changes. </w:t>
      </w:r>
      <w:r w:rsidR="00EA5BC8">
        <w:rPr>
          <w:rFonts w:cs="Arial"/>
          <w:color w:val="000000"/>
          <w:sz w:val="20"/>
        </w:rPr>
        <w:t xml:space="preserve"> </w:t>
      </w:r>
      <w:r w:rsidRPr="001F6B34">
        <w:rPr>
          <w:rFonts w:cs="Arial"/>
          <w:color w:val="000000"/>
          <w:sz w:val="20"/>
        </w:rPr>
        <w:t xml:space="preserve">Such a modification may include but is not limited to, reestablishing indicator ranges or designated conditions, modifying the frequency of conducting monitoring and collecting data, or the monitoring of additional parameters. </w:t>
      </w:r>
      <w:r w:rsidR="00041E65">
        <w:rPr>
          <w:rFonts w:cs="Arial"/>
          <w:color w:val="000000"/>
          <w:sz w:val="20"/>
        </w:rPr>
        <w:t xml:space="preserve"> </w:t>
      </w:r>
      <w:r w:rsidRPr="001F6B34">
        <w:rPr>
          <w:rFonts w:cs="Arial"/>
          <w:b/>
          <w:bCs/>
          <w:color w:val="000000"/>
          <w:sz w:val="20"/>
        </w:rPr>
        <w:t xml:space="preserve">(40 CFR 64.7(e)) </w:t>
      </w:r>
    </w:p>
    <w:p w14:paraId="6DF5AAD5" w14:textId="77777777" w:rsidR="001F6B34" w:rsidRPr="001F6B34" w:rsidRDefault="001F6B34" w:rsidP="001F6B34">
      <w:pPr>
        <w:autoSpaceDE w:val="0"/>
        <w:autoSpaceDN w:val="0"/>
        <w:adjustRightInd w:val="0"/>
        <w:rPr>
          <w:rFonts w:cs="Arial"/>
          <w:color w:val="000000"/>
          <w:sz w:val="24"/>
          <w:szCs w:val="24"/>
        </w:rPr>
      </w:pPr>
    </w:p>
    <w:p w14:paraId="06D85F57" w14:textId="2132A7DB" w:rsidR="001F6B34" w:rsidRPr="001F6B34" w:rsidRDefault="001F6B34" w:rsidP="00041E65">
      <w:pPr>
        <w:numPr>
          <w:ilvl w:val="0"/>
          <w:numId w:val="29"/>
        </w:numPr>
        <w:autoSpaceDE w:val="0"/>
        <w:autoSpaceDN w:val="0"/>
        <w:adjustRightInd w:val="0"/>
        <w:ind w:left="360"/>
        <w:jc w:val="both"/>
        <w:rPr>
          <w:rFonts w:cs="Arial"/>
          <w:color w:val="000000"/>
          <w:sz w:val="20"/>
        </w:rPr>
      </w:pPr>
      <w:r w:rsidRPr="001F6B34">
        <w:rPr>
          <w:rFonts w:cs="Arial"/>
          <w:color w:val="000000"/>
          <w:sz w:val="20"/>
        </w:rPr>
        <w:t xml:space="preserve">The permittee shall comply with all applicable requirements of 40 CFR Part 75. </w:t>
      </w:r>
      <w:r w:rsidR="00041E65">
        <w:rPr>
          <w:rFonts w:cs="Arial"/>
          <w:color w:val="000000"/>
          <w:sz w:val="20"/>
        </w:rPr>
        <w:t xml:space="preserve"> </w:t>
      </w:r>
      <w:r w:rsidRPr="001F6B34">
        <w:rPr>
          <w:rFonts w:cs="Arial"/>
          <w:b/>
          <w:bCs/>
          <w:color w:val="000000"/>
          <w:sz w:val="20"/>
        </w:rPr>
        <w:t xml:space="preserve">(40 CFR Part 75) </w:t>
      </w:r>
    </w:p>
    <w:p w14:paraId="2683E5BF" w14:textId="77777777" w:rsidR="003B52E0" w:rsidRPr="0053726D" w:rsidRDefault="003B52E0" w:rsidP="003B52E0">
      <w:pPr>
        <w:pStyle w:val="Default"/>
        <w:ind w:left="720"/>
        <w:rPr>
          <w:rFonts w:ascii="Arial" w:hAnsi="Arial" w:cs="Arial"/>
          <w:sz w:val="22"/>
          <w:szCs w:val="22"/>
        </w:rPr>
      </w:pPr>
    </w:p>
    <w:p w14:paraId="2D119F70" w14:textId="77777777" w:rsidR="003B52E0" w:rsidRPr="00C0753B" w:rsidRDefault="003B52E0" w:rsidP="003B52E0">
      <w:pPr>
        <w:jc w:val="both"/>
        <w:rPr>
          <w:rFonts w:cs="Arial"/>
          <w:b/>
          <w:sz w:val="20"/>
        </w:rPr>
      </w:pPr>
      <w:r>
        <w:rPr>
          <w:rFonts w:cs="Arial"/>
          <w:b/>
          <w:sz w:val="20"/>
        </w:rPr>
        <w:t>See Appendices 9 and 10</w:t>
      </w:r>
    </w:p>
    <w:p w14:paraId="181E575E" w14:textId="77777777" w:rsidR="00AE1D84" w:rsidRDefault="00AE1D84" w:rsidP="00F62984">
      <w:pPr>
        <w:jc w:val="both"/>
        <w:rPr>
          <w:sz w:val="20"/>
        </w:rPr>
      </w:pPr>
    </w:p>
    <w:p w14:paraId="5F0A7628" w14:textId="77777777" w:rsidR="000662AD" w:rsidRPr="00FE0AD0" w:rsidRDefault="000662AD" w:rsidP="00F62984">
      <w:pPr>
        <w:jc w:val="both"/>
        <w:rPr>
          <w:sz w:val="20"/>
        </w:rPr>
      </w:pPr>
    </w:p>
    <w:p w14:paraId="2F63C189" w14:textId="77777777" w:rsidR="00AE1D84" w:rsidRPr="00B90185" w:rsidRDefault="00AE1D84" w:rsidP="00F62984">
      <w:pPr>
        <w:jc w:val="both"/>
        <w:rPr>
          <w:b/>
          <w:sz w:val="20"/>
        </w:rPr>
      </w:pPr>
      <w:r w:rsidRPr="00B90185">
        <w:rPr>
          <w:b/>
          <w:sz w:val="20"/>
          <w:u w:val="single"/>
        </w:rPr>
        <w:t>Footnotes</w:t>
      </w:r>
      <w:r w:rsidRPr="00B90185">
        <w:rPr>
          <w:b/>
          <w:sz w:val="20"/>
        </w:rPr>
        <w:t>:</w:t>
      </w:r>
    </w:p>
    <w:p w14:paraId="210478EB"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439F822C" w14:textId="77777777" w:rsidR="00AE1D84" w:rsidRDefault="00AE1D84" w:rsidP="00F6298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951B1AB" w14:textId="77777777" w:rsidR="003B52E0" w:rsidRPr="004E555A" w:rsidRDefault="003B52E0" w:rsidP="00F62984">
      <w:pPr>
        <w:jc w:val="both"/>
        <w:rPr>
          <w:rFonts w:cs="Arial"/>
          <w:sz w:val="20"/>
        </w:rPr>
      </w:pPr>
      <w:r>
        <w:rPr>
          <w:sz w:val="20"/>
        </w:rPr>
        <w:br w:type="page"/>
      </w:r>
    </w:p>
    <w:p w14:paraId="2E19C53D" w14:textId="77777777" w:rsidR="003B52E0" w:rsidRPr="004E555A" w:rsidRDefault="003B52E0" w:rsidP="000D0941">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78" w:name="_Toc852399"/>
      <w:bookmarkStart w:id="79" w:name="_Toc852730"/>
      <w:bookmarkStart w:id="80" w:name="_Toc8785176"/>
      <w:bookmarkStart w:id="81" w:name="_Toc46740659"/>
      <w:r w:rsidRPr="004E555A">
        <w:rPr>
          <w:bCs/>
          <w:iCs/>
          <w:szCs w:val="28"/>
        </w:rPr>
        <w:lastRenderedPageBreak/>
        <w:t>FG</w:t>
      </w:r>
      <w:bookmarkEnd w:id="78"/>
      <w:bookmarkEnd w:id="79"/>
      <w:bookmarkEnd w:id="80"/>
      <w:r w:rsidRPr="004E555A">
        <w:rPr>
          <w:bCs/>
          <w:iCs/>
          <w:szCs w:val="28"/>
        </w:rPr>
        <w:t>-COOLTWRS</w:t>
      </w:r>
      <w:bookmarkEnd w:id="81"/>
    </w:p>
    <w:p w14:paraId="2DB08004" w14:textId="77777777" w:rsidR="003B52E0" w:rsidRPr="00EE02F9" w:rsidRDefault="003B52E0" w:rsidP="000D094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72BDE89" w14:textId="77777777" w:rsidR="003B52E0" w:rsidRPr="00F30023" w:rsidRDefault="003B52E0" w:rsidP="000D0941">
      <w:pPr>
        <w:rPr>
          <w:sz w:val="20"/>
        </w:rPr>
      </w:pPr>
    </w:p>
    <w:p w14:paraId="190519BE" w14:textId="77777777" w:rsidR="003B52E0" w:rsidRDefault="003B52E0" w:rsidP="000D0941">
      <w:pPr>
        <w:jc w:val="both"/>
        <w:rPr>
          <w:b/>
          <w:u w:val="single"/>
        </w:rPr>
      </w:pPr>
      <w:r>
        <w:rPr>
          <w:b/>
          <w:u w:val="single"/>
        </w:rPr>
        <w:t>DESCRIPTION</w:t>
      </w:r>
    </w:p>
    <w:p w14:paraId="73B95E0B" w14:textId="77777777" w:rsidR="003B52E0" w:rsidRPr="00C3424D" w:rsidRDefault="003B52E0" w:rsidP="000D0941">
      <w:pPr>
        <w:jc w:val="both"/>
        <w:rPr>
          <w:sz w:val="20"/>
        </w:rPr>
      </w:pPr>
    </w:p>
    <w:p w14:paraId="11F97F8E" w14:textId="39C1F4DF" w:rsidR="004E555A" w:rsidRDefault="004E555A" w:rsidP="004E555A">
      <w:pPr>
        <w:jc w:val="both"/>
        <w:rPr>
          <w:rFonts w:cs="Arial"/>
          <w:sz w:val="20"/>
        </w:rPr>
      </w:pPr>
      <w:r>
        <w:rPr>
          <w:rFonts w:cs="Arial"/>
          <w:sz w:val="20"/>
        </w:rPr>
        <w:t xml:space="preserve">Three cooling towers. </w:t>
      </w:r>
      <w:r w:rsidR="00FB6E74">
        <w:rPr>
          <w:rFonts w:cs="Arial"/>
          <w:sz w:val="20"/>
        </w:rPr>
        <w:t xml:space="preserve"> </w:t>
      </w:r>
      <w:r>
        <w:rPr>
          <w:rFonts w:cs="Arial"/>
          <w:sz w:val="20"/>
        </w:rPr>
        <w:t>Each is a 6-cell mechanical draft evaporative cooling tower with high efficiency drift eliminators.</w:t>
      </w:r>
    </w:p>
    <w:p w14:paraId="2B9F1FF0" w14:textId="77777777" w:rsidR="004E555A" w:rsidRPr="00C3424D" w:rsidRDefault="004E555A" w:rsidP="004E555A">
      <w:pPr>
        <w:jc w:val="both"/>
        <w:rPr>
          <w:sz w:val="20"/>
        </w:rPr>
      </w:pPr>
    </w:p>
    <w:p w14:paraId="1298FA41" w14:textId="798D8BCC" w:rsidR="004E555A" w:rsidRPr="00A86D8D" w:rsidRDefault="004E555A" w:rsidP="004E555A">
      <w:pPr>
        <w:jc w:val="both"/>
        <w:rPr>
          <w:sz w:val="20"/>
        </w:rPr>
      </w:pPr>
      <w:r w:rsidRPr="00FE0AD0">
        <w:rPr>
          <w:b/>
          <w:sz w:val="20"/>
        </w:rPr>
        <w:t>Emission Unit</w:t>
      </w:r>
      <w:r w:rsidR="00041E65">
        <w:rPr>
          <w:b/>
          <w:sz w:val="20"/>
        </w:rPr>
        <w:t>s</w:t>
      </w:r>
      <w:r>
        <w:rPr>
          <w:b/>
          <w:sz w:val="20"/>
        </w:rPr>
        <w:t>:</w:t>
      </w:r>
      <w:r>
        <w:rPr>
          <w:sz w:val="20"/>
        </w:rPr>
        <w:t xml:space="preserve"> EU</w:t>
      </w:r>
      <w:r w:rsidR="00993573">
        <w:rPr>
          <w:sz w:val="20"/>
        </w:rPr>
        <w:t>-</w:t>
      </w:r>
      <w:r>
        <w:rPr>
          <w:sz w:val="20"/>
        </w:rPr>
        <w:t>COOLTWR1, EU</w:t>
      </w:r>
      <w:r w:rsidR="00993573">
        <w:rPr>
          <w:sz w:val="20"/>
        </w:rPr>
        <w:t>-</w:t>
      </w:r>
      <w:r>
        <w:rPr>
          <w:sz w:val="20"/>
        </w:rPr>
        <w:t>COOLTWR2, EU</w:t>
      </w:r>
      <w:r w:rsidR="00993573">
        <w:rPr>
          <w:sz w:val="20"/>
        </w:rPr>
        <w:t>-</w:t>
      </w:r>
      <w:r>
        <w:rPr>
          <w:sz w:val="20"/>
        </w:rPr>
        <w:t>COOLTWR3</w:t>
      </w:r>
    </w:p>
    <w:p w14:paraId="11C54EB5" w14:textId="77777777" w:rsidR="004E555A" w:rsidRPr="00F30023" w:rsidRDefault="004E555A" w:rsidP="004E555A">
      <w:pPr>
        <w:jc w:val="both"/>
        <w:rPr>
          <w:sz w:val="20"/>
        </w:rPr>
      </w:pPr>
    </w:p>
    <w:p w14:paraId="596926FB" w14:textId="77777777" w:rsidR="004E555A" w:rsidRDefault="004E555A" w:rsidP="004E555A">
      <w:pPr>
        <w:jc w:val="both"/>
        <w:rPr>
          <w:b/>
          <w:u w:val="single"/>
        </w:rPr>
      </w:pPr>
      <w:r>
        <w:rPr>
          <w:b/>
          <w:u w:val="single"/>
        </w:rPr>
        <w:t>POLLUTION CONTROL EQUIPMENT</w:t>
      </w:r>
    </w:p>
    <w:p w14:paraId="320951FD" w14:textId="77777777" w:rsidR="004E555A" w:rsidRPr="0074351C" w:rsidRDefault="004E555A" w:rsidP="004E555A">
      <w:pPr>
        <w:jc w:val="both"/>
      </w:pPr>
    </w:p>
    <w:p w14:paraId="2A9B127B" w14:textId="77777777" w:rsidR="004E555A" w:rsidRDefault="004E555A" w:rsidP="004E555A">
      <w:pPr>
        <w:rPr>
          <w:rFonts w:cs="Arial"/>
          <w:sz w:val="20"/>
        </w:rPr>
      </w:pPr>
      <w:r>
        <w:rPr>
          <w:rFonts w:cs="Arial"/>
          <w:sz w:val="20"/>
        </w:rPr>
        <w:t>High efficiency drift eliminators.</w:t>
      </w:r>
    </w:p>
    <w:p w14:paraId="1A20BBAC" w14:textId="77777777" w:rsidR="004E555A" w:rsidRPr="008B5C27" w:rsidRDefault="004E555A" w:rsidP="004E555A">
      <w:pPr>
        <w:rPr>
          <w:sz w:val="20"/>
        </w:rPr>
      </w:pPr>
    </w:p>
    <w:p w14:paraId="74CC77CB" w14:textId="77777777" w:rsidR="004E555A" w:rsidRDefault="004E555A" w:rsidP="004E555A">
      <w:pPr>
        <w:jc w:val="both"/>
        <w:rPr>
          <w:b/>
          <w:u w:val="single"/>
        </w:rPr>
      </w:pPr>
      <w:r>
        <w:rPr>
          <w:b/>
        </w:rPr>
        <w:t xml:space="preserve">I.  </w:t>
      </w:r>
      <w:r>
        <w:rPr>
          <w:b/>
          <w:u w:val="single"/>
        </w:rPr>
        <w:t>EMISSION LIMIT(S)</w:t>
      </w:r>
    </w:p>
    <w:p w14:paraId="631C9D6E" w14:textId="77777777" w:rsidR="004E555A" w:rsidRPr="00FE0AD0" w:rsidRDefault="004E555A" w:rsidP="004E555A">
      <w:pPr>
        <w:jc w:val="both"/>
        <w:rPr>
          <w:sz w:val="20"/>
        </w:rPr>
      </w:pPr>
    </w:p>
    <w:p w14:paraId="5BD07A5F" w14:textId="77777777" w:rsidR="004E555A" w:rsidRDefault="004E555A" w:rsidP="004E555A">
      <w:pPr>
        <w:jc w:val="both"/>
        <w:rPr>
          <w:sz w:val="20"/>
        </w:rPr>
      </w:pPr>
      <w:r>
        <w:rPr>
          <w:sz w:val="20"/>
        </w:rPr>
        <w:t>NA</w:t>
      </w:r>
    </w:p>
    <w:p w14:paraId="67F3808D" w14:textId="77777777" w:rsidR="004E555A" w:rsidRPr="0007707C" w:rsidRDefault="004E555A" w:rsidP="004E555A">
      <w:pPr>
        <w:jc w:val="both"/>
        <w:rPr>
          <w:sz w:val="20"/>
        </w:rPr>
      </w:pPr>
    </w:p>
    <w:p w14:paraId="03978C99" w14:textId="77777777" w:rsidR="004E555A" w:rsidRDefault="004E555A" w:rsidP="004E555A">
      <w:pPr>
        <w:jc w:val="both"/>
        <w:rPr>
          <w:b/>
          <w:u w:val="single"/>
        </w:rPr>
      </w:pPr>
      <w:r>
        <w:rPr>
          <w:b/>
        </w:rPr>
        <w:t xml:space="preserve">II.  </w:t>
      </w:r>
      <w:r>
        <w:rPr>
          <w:b/>
          <w:u w:val="single"/>
        </w:rPr>
        <w:t>MATERIAL LIMIT(S)</w:t>
      </w:r>
    </w:p>
    <w:p w14:paraId="67F98838" w14:textId="77777777" w:rsidR="004E555A" w:rsidRDefault="004E555A" w:rsidP="004E555A">
      <w:pPr>
        <w:jc w:val="both"/>
        <w:rPr>
          <w:b/>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1940"/>
        <w:gridCol w:w="1232"/>
        <w:gridCol w:w="2251"/>
        <w:gridCol w:w="1704"/>
        <w:gridCol w:w="1389"/>
        <w:gridCol w:w="1698"/>
      </w:tblGrid>
      <w:tr w:rsidR="004E555A" w14:paraId="3B34EA6C" w14:textId="77777777" w:rsidTr="000D0941">
        <w:trPr>
          <w:cantSplit/>
          <w:tblHeader/>
          <w:jc w:val="center"/>
        </w:trPr>
        <w:tc>
          <w:tcPr>
            <w:tcW w:w="950" w:type="pct"/>
            <w:tcBorders>
              <w:top w:val="single" w:sz="4" w:space="0" w:color="auto"/>
              <w:left w:val="single" w:sz="4" w:space="0" w:color="auto"/>
              <w:bottom w:val="single" w:sz="4" w:space="0" w:color="auto"/>
              <w:right w:val="single" w:sz="4" w:space="0" w:color="auto"/>
            </w:tcBorders>
            <w:vAlign w:val="center"/>
            <w:hideMark/>
          </w:tcPr>
          <w:p w14:paraId="6AEBC6D9" w14:textId="77777777" w:rsidR="004E555A" w:rsidRDefault="004E555A" w:rsidP="000D0941">
            <w:pPr>
              <w:jc w:val="center"/>
              <w:rPr>
                <w:b/>
                <w:color w:val="000000"/>
                <w:sz w:val="20"/>
              </w:rPr>
            </w:pPr>
            <w:r>
              <w:rPr>
                <w:b/>
                <w:color w:val="000000"/>
                <w:sz w:val="20"/>
              </w:rPr>
              <w:t>Material</w:t>
            </w:r>
          </w:p>
        </w:tc>
        <w:tc>
          <w:tcPr>
            <w:tcW w:w="603" w:type="pct"/>
            <w:tcBorders>
              <w:top w:val="single" w:sz="4" w:space="0" w:color="auto"/>
              <w:left w:val="single" w:sz="4" w:space="0" w:color="auto"/>
              <w:bottom w:val="single" w:sz="4" w:space="0" w:color="auto"/>
              <w:right w:val="single" w:sz="4" w:space="0" w:color="auto"/>
            </w:tcBorders>
            <w:vAlign w:val="center"/>
            <w:hideMark/>
          </w:tcPr>
          <w:p w14:paraId="7238725B" w14:textId="77777777" w:rsidR="004E555A" w:rsidRDefault="004E555A" w:rsidP="000D0941">
            <w:pPr>
              <w:jc w:val="center"/>
              <w:rPr>
                <w:b/>
                <w:color w:val="000000"/>
                <w:sz w:val="20"/>
              </w:rPr>
            </w:pPr>
            <w:r>
              <w:rPr>
                <w:b/>
                <w:color w:val="000000"/>
                <w:sz w:val="20"/>
              </w:rPr>
              <w:t>Limit</w:t>
            </w:r>
          </w:p>
        </w:tc>
        <w:tc>
          <w:tcPr>
            <w:tcW w:w="1102" w:type="pct"/>
            <w:tcBorders>
              <w:top w:val="single" w:sz="4" w:space="0" w:color="auto"/>
              <w:left w:val="single" w:sz="4" w:space="0" w:color="auto"/>
              <w:bottom w:val="single" w:sz="4" w:space="0" w:color="auto"/>
              <w:right w:val="single" w:sz="4" w:space="0" w:color="auto"/>
            </w:tcBorders>
            <w:vAlign w:val="center"/>
            <w:hideMark/>
          </w:tcPr>
          <w:p w14:paraId="7A881340" w14:textId="77777777" w:rsidR="004E555A" w:rsidRDefault="004E555A" w:rsidP="000D0941">
            <w:pPr>
              <w:jc w:val="center"/>
              <w:rPr>
                <w:b/>
                <w:color w:val="000000"/>
                <w:sz w:val="20"/>
              </w:rPr>
            </w:pPr>
            <w:r>
              <w:rPr>
                <w:b/>
                <w:color w:val="000000"/>
                <w:sz w:val="20"/>
              </w:rPr>
              <w:t>Time Period /</w:t>
            </w:r>
          </w:p>
          <w:p w14:paraId="51578ABD" w14:textId="77777777" w:rsidR="004E555A" w:rsidRDefault="004E555A" w:rsidP="000D0941">
            <w:pPr>
              <w:jc w:val="center"/>
              <w:rPr>
                <w:b/>
                <w:color w:val="000000"/>
                <w:sz w:val="20"/>
              </w:rPr>
            </w:pPr>
            <w:r>
              <w:rPr>
                <w:b/>
                <w:color w:val="000000"/>
                <w:sz w:val="20"/>
              </w:rPr>
              <w:t>Operating</w:t>
            </w:r>
          </w:p>
          <w:p w14:paraId="267264AE" w14:textId="77777777" w:rsidR="004E555A" w:rsidRDefault="004E555A" w:rsidP="000D0941">
            <w:pPr>
              <w:jc w:val="center"/>
              <w:rPr>
                <w:b/>
                <w:color w:val="000000"/>
                <w:sz w:val="20"/>
              </w:rPr>
            </w:pPr>
            <w:r>
              <w:rPr>
                <w:b/>
                <w:color w:val="000000"/>
                <w:sz w:val="20"/>
              </w:rPr>
              <w:t>Scenario</w:t>
            </w:r>
          </w:p>
        </w:tc>
        <w:tc>
          <w:tcPr>
            <w:tcW w:w="834" w:type="pct"/>
            <w:tcBorders>
              <w:top w:val="single" w:sz="4" w:space="0" w:color="auto"/>
              <w:left w:val="single" w:sz="4" w:space="0" w:color="auto"/>
              <w:bottom w:val="single" w:sz="4" w:space="0" w:color="auto"/>
              <w:right w:val="single" w:sz="4" w:space="0" w:color="auto"/>
            </w:tcBorders>
            <w:vAlign w:val="center"/>
            <w:hideMark/>
          </w:tcPr>
          <w:p w14:paraId="0D8D2FE5" w14:textId="77777777" w:rsidR="004E555A" w:rsidRDefault="004E555A" w:rsidP="000D0941">
            <w:pPr>
              <w:jc w:val="center"/>
              <w:rPr>
                <w:b/>
                <w:color w:val="000000"/>
                <w:sz w:val="20"/>
              </w:rPr>
            </w:pPr>
            <w:r>
              <w:rPr>
                <w:b/>
                <w:color w:val="000000"/>
                <w:sz w:val="20"/>
              </w:rPr>
              <w:t>Equipment</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731F02" w14:textId="77777777" w:rsidR="004E555A" w:rsidRDefault="004E555A" w:rsidP="000D0941">
            <w:pPr>
              <w:jc w:val="center"/>
              <w:rPr>
                <w:b/>
                <w:color w:val="000000"/>
                <w:sz w:val="20"/>
              </w:rPr>
            </w:pPr>
            <w:r>
              <w:rPr>
                <w:b/>
                <w:color w:val="000000"/>
                <w:sz w:val="20"/>
              </w:rPr>
              <w:t>Testing / Monitoring Method</w:t>
            </w:r>
          </w:p>
        </w:tc>
        <w:tc>
          <w:tcPr>
            <w:tcW w:w="831" w:type="pct"/>
            <w:tcBorders>
              <w:top w:val="single" w:sz="4" w:space="0" w:color="auto"/>
              <w:left w:val="single" w:sz="4" w:space="0" w:color="auto"/>
              <w:bottom w:val="single" w:sz="4" w:space="0" w:color="auto"/>
              <w:right w:val="single" w:sz="4" w:space="0" w:color="auto"/>
            </w:tcBorders>
            <w:vAlign w:val="center"/>
            <w:hideMark/>
          </w:tcPr>
          <w:p w14:paraId="6779801E" w14:textId="77777777" w:rsidR="004E555A" w:rsidRDefault="004E555A" w:rsidP="000D0941">
            <w:pPr>
              <w:jc w:val="center"/>
              <w:rPr>
                <w:b/>
                <w:color w:val="000000"/>
                <w:sz w:val="20"/>
              </w:rPr>
            </w:pPr>
            <w:r>
              <w:rPr>
                <w:b/>
                <w:color w:val="000000"/>
                <w:sz w:val="20"/>
              </w:rPr>
              <w:t>Underlying Applicable Requirements</w:t>
            </w:r>
          </w:p>
        </w:tc>
      </w:tr>
      <w:tr w:rsidR="004E555A" w14:paraId="54E47F3A" w14:textId="77777777" w:rsidTr="000D0941">
        <w:trPr>
          <w:cantSplit/>
          <w:jc w:val="center"/>
        </w:trPr>
        <w:tc>
          <w:tcPr>
            <w:tcW w:w="950" w:type="pct"/>
            <w:tcBorders>
              <w:top w:val="single" w:sz="4" w:space="0" w:color="auto"/>
              <w:left w:val="single" w:sz="4" w:space="0" w:color="auto"/>
              <w:bottom w:val="single" w:sz="4" w:space="0" w:color="auto"/>
              <w:right w:val="single" w:sz="4" w:space="0" w:color="auto"/>
            </w:tcBorders>
            <w:hideMark/>
          </w:tcPr>
          <w:p w14:paraId="7811FDCF" w14:textId="77777777" w:rsidR="004E555A" w:rsidRDefault="004E555A" w:rsidP="000D0941">
            <w:pPr>
              <w:ind w:left="240" w:hanging="240"/>
              <w:rPr>
                <w:color w:val="000000"/>
                <w:sz w:val="20"/>
              </w:rPr>
            </w:pPr>
            <w:r>
              <w:rPr>
                <w:color w:val="000000"/>
                <w:sz w:val="20"/>
              </w:rPr>
              <w:t>1.  Total Dissolved Solids (TDS) Content of the Circulating Water</w:t>
            </w:r>
          </w:p>
        </w:tc>
        <w:tc>
          <w:tcPr>
            <w:tcW w:w="603" w:type="pct"/>
            <w:tcBorders>
              <w:top w:val="single" w:sz="4" w:space="0" w:color="auto"/>
              <w:left w:val="single" w:sz="4" w:space="0" w:color="auto"/>
              <w:bottom w:val="single" w:sz="4" w:space="0" w:color="auto"/>
              <w:right w:val="single" w:sz="4" w:space="0" w:color="auto"/>
            </w:tcBorders>
            <w:hideMark/>
          </w:tcPr>
          <w:p w14:paraId="6542E077" w14:textId="699AEA9B" w:rsidR="004E555A" w:rsidRPr="00F5378A" w:rsidRDefault="004E555A" w:rsidP="000D0941">
            <w:pPr>
              <w:jc w:val="center"/>
              <w:rPr>
                <w:color w:val="000000"/>
                <w:sz w:val="20"/>
              </w:rPr>
            </w:pPr>
            <w:r>
              <w:rPr>
                <w:color w:val="000000"/>
                <w:sz w:val="20"/>
              </w:rPr>
              <w:t>3,144 ppmw</w:t>
            </w:r>
            <w:r w:rsidR="00F5378A">
              <w:rPr>
                <w:color w:val="000000"/>
                <w:sz w:val="20"/>
                <w:vertAlign w:val="superscript"/>
              </w:rPr>
              <w:t>2</w:t>
            </w:r>
          </w:p>
        </w:tc>
        <w:tc>
          <w:tcPr>
            <w:tcW w:w="1102" w:type="pct"/>
            <w:tcBorders>
              <w:top w:val="single" w:sz="4" w:space="0" w:color="auto"/>
              <w:left w:val="single" w:sz="4" w:space="0" w:color="auto"/>
              <w:bottom w:val="single" w:sz="4" w:space="0" w:color="auto"/>
              <w:right w:val="single" w:sz="4" w:space="0" w:color="auto"/>
            </w:tcBorders>
            <w:hideMark/>
          </w:tcPr>
          <w:p w14:paraId="51AA0F38" w14:textId="77777777" w:rsidR="004E555A" w:rsidRDefault="004E555A" w:rsidP="000D0941">
            <w:pPr>
              <w:jc w:val="center"/>
              <w:rPr>
                <w:color w:val="000000"/>
                <w:sz w:val="20"/>
              </w:rPr>
            </w:pPr>
            <w:r>
              <w:rPr>
                <w:color w:val="000000"/>
                <w:sz w:val="20"/>
              </w:rPr>
              <w:t>Monthly as determined based upon weekly and monthly parameter monitoring</w:t>
            </w:r>
          </w:p>
        </w:tc>
        <w:tc>
          <w:tcPr>
            <w:tcW w:w="834" w:type="pct"/>
            <w:tcBorders>
              <w:top w:val="single" w:sz="4" w:space="0" w:color="auto"/>
              <w:left w:val="single" w:sz="4" w:space="0" w:color="auto"/>
              <w:bottom w:val="single" w:sz="4" w:space="0" w:color="auto"/>
              <w:right w:val="single" w:sz="4" w:space="0" w:color="auto"/>
            </w:tcBorders>
            <w:hideMark/>
          </w:tcPr>
          <w:p w14:paraId="0416B6F5" w14:textId="77777777" w:rsidR="004E555A" w:rsidRDefault="004E555A" w:rsidP="000D0941">
            <w:pPr>
              <w:jc w:val="center"/>
              <w:rPr>
                <w:color w:val="000000"/>
                <w:sz w:val="20"/>
              </w:rPr>
            </w:pPr>
            <w:r>
              <w:rPr>
                <w:color w:val="000000"/>
                <w:sz w:val="20"/>
              </w:rPr>
              <w:t xml:space="preserve">Each cooling tower in </w:t>
            </w:r>
          </w:p>
          <w:p w14:paraId="76757FC9" w14:textId="77777777" w:rsidR="004E555A" w:rsidRDefault="004E555A" w:rsidP="000D0941">
            <w:pPr>
              <w:jc w:val="center"/>
              <w:rPr>
                <w:color w:val="000000"/>
                <w:sz w:val="20"/>
              </w:rPr>
            </w:pPr>
            <w:r>
              <w:rPr>
                <w:color w:val="000000"/>
                <w:sz w:val="20"/>
              </w:rPr>
              <w:t>FG-COOLTWRS</w:t>
            </w:r>
          </w:p>
        </w:tc>
        <w:tc>
          <w:tcPr>
            <w:tcW w:w="680" w:type="pct"/>
            <w:tcBorders>
              <w:top w:val="single" w:sz="4" w:space="0" w:color="auto"/>
              <w:left w:val="single" w:sz="4" w:space="0" w:color="auto"/>
              <w:bottom w:val="single" w:sz="4" w:space="0" w:color="auto"/>
              <w:right w:val="single" w:sz="4" w:space="0" w:color="auto"/>
            </w:tcBorders>
            <w:hideMark/>
          </w:tcPr>
          <w:p w14:paraId="14B4375C" w14:textId="77777777" w:rsidR="004E555A" w:rsidRDefault="004E555A" w:rsidP="000D0941">
            <w:pPr>
              <w:jc w:val="center"/>
              <w:rPr>
                <w:color w:val="000000"/>
                <w:sz w:val="20"/>
              </w:rPr>
            </w:pPr>
            <w:r>
              <w:rPr>
                <w:color w:val="000000"/>
                <w:sz w:val="20"/>
              </w:rPr>
              <w:t>SC VI.3,</w:t>
            </w:r>
          </w:p>
          <w:p w14:paraId="60BC8948" w14:textId="77777777" w:rsidR="004E555A" w:rsidRDefault="004E555A" w:rsidP="000D0941">
            <w:pPr>
              <w:jc w:val="center"/>
              <w:rPr>
                <w:color w:val="000000"/>
                <w:sz w:val="20"/>
              </w:rPr>
            </w:pPr>
            <w:r>
              <w:rPr>
                <w:color w:val="000000"/>
                <w:sz w:val="20"/>
              </w:rPr>
              <w:t>SC VI.4</w:t>
            </w:r>
          </w:p>
        </w:tc>
        <w:tc>
          <w:tcPr>
            <w:tcW w:w="831" w:type="pct"/>
            <w:tcBorders>
              <w:top w:val="single" w:sz="4" w:space="0" w:color="auto"/>
              <w:left w:val="single" w:sz="4" w:space="0" w:color="auto"/>
              <w:bottom w:val="single" w:sz="4" w:space="0" w:color="auto"/>
              <w:right w:val="single" w:sz="4" w:space="0" w:color="auto"/>
            </w:tcBorders>
            <w:hideMark/>
          </w:tcPr>
          <w:p w14:paraId="3BEB6639" w14:textId="77777777" w:rsidR="004E555A" w:rsidRPr="003E5E6E" w:rsidRDefault="004E555A" w:rsidP="000D0941">
            <w:pPr>
              <w:jc w:val="center"/>
              <w:rPr>
                <w:b/>
                <w:bCs/>
                <w:color w:val="000000"/>
                <w:sz w:val="20"/>
              </w:rPr>
            </w:pPr>
            <w:r w:rsidRPr="003E5E6E">
              <w:rPr>
                <w:b/>
                <w:bCs/>
                <w:color w:val="000000"/>
                <w:sz w:val="20"/>
              </w:rPr>
              <w:t>R 336.1205(1)(a) &amp; (b),</w:t>
            </w:r>
          </w:p>
          <w:p w14:paraId="50BD7518" w14:textId="77777777" w:rsidR="004E555A" w:rsidRPr="003E5E6E" w:rsidRDefault="004E555A" w:rsidP="000D0941">
            <w:pPr>
              <w:jc w:val="center"/>
              <w:rPr>
                <w:b/>
                <w:bCs/>
                <w:sz w:val="20"/>
              </w:rPr>
            </w:pPr>
            <w:r w:rsidRPr="003E5E6E">
              <w:rPr>
                <w:b/>
                <w:bCs/>
                <w:sz w:val="20"/>
              </w:rPr>
              <w:t>R 336.2803,</w:t>
            </w:r>
          </w:p>
          <w:p w14:paraId="0F41F223" w14:textId="77777777" w:rsidR="004E555A" w:rsidRPr="003E5E6E" w:rsidRDefault="004E555A" w:rsidP="000D0941">
            <w:pPr>
              <w:jc w:val="center"/>
              <w:rPr>
                <w:b/>
                <w:bCs/>
                <w:sz w:val="20"/>
              </w:rPr>
            </w:pPr>
            <w:r w:rsidRPr="003E5E6E">
              <w:rPr>
                <w:b/>
                <w:bCs/>
                <w:sz w:val="20"/>
              </w:rPr>
              <w:t>R 336.2804,</w:t>
            </w:r>
          </w:p>
          <w:p w14:paraId="6FF2E913" w14:textId="77777777" w:rsidR="004E555A" w:rsidRDefault="004E555A" w:rsidP="000D0941">
            <w:pPr>
              <w:jc w:val="center"/>
              <w:rPr>
                <w:b/>
                <w:color w:val="000000"/>
                <w:sz w:val="20"/>
              </w:rPr>
            </w:pPr>
            <w:r w:rsidRPr="003E5E6E">
              <w:rPr>
                <w:b/>
                <w:bCs/>
                <w:sz w:val="20"/>
              </w:rPr>
              <w:t>R 336.2810</w:t>
            </w:r>
          </w:p>
        </w:tc>
      </w:tr>
      <w:tr w:rsidR="004E555A" w14:paraId="41A0732D" w14:textId="77777777" w:rsidTr="000D0941">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CF1C1B0" w14:textId="77777777" w:rsidR="004E555A" w:rsidRDefault="004E555A" w:rsidP="000D0941">
            <w:pPr>
              <w:rPr>
                <w:color w:val="000000"/>
                <w:sz w:val="20"/>
              </w:rPr>
            </w:pPr>
            <w:r>
              <w:rPr>
                <w:color w:val="000000"/>
                <w:sz w:val="20"/>
              </w:rPr>
              <w:t>ppmw = parts per million by weight</w:t>
            </w:r>
          </w:p>
        </w:tc>
      </w:tr>
    </w:tbl>
    <w:p w14:paraId="20815EAF" w14:textId="77777777" w:rsidR="004E555A" w:rsidRDefault="004E555A" w:rsidP="004E555A">
      <w:pPr>
        <w:jc w:val="both"/>
        <w:rPr>
          <w:sz w:val="20"/>
        </w:rPr>
      </w:pPr>
    </w:p>
    <w:p w14:paraId="1E1A2256" w14:textId="77777777" w:rsidR="004E555A" w:rsidRDefault="004E555A" w:rsidP="004E555A">
      <w:pPr>
        <w:jc w:val="both"/>
        <w:rPr>
          <w:b/>
          <w:u w:val="single"/>
        </w:rPr>
      </w:pPr>
      <w:r>
        <w:rPr>
          <w:b/>
        </w:rPr>
        <w:t xml:space="preserve">III.  </w:t>
      </w:r>
      <w:r>
        <w:rPr>
          <w:b/>
          <w:u w:val="single"/>
        </w:rPr>
        <w:t>PROCESS/OPERATIONAL RESTRICTION(S)</w:t>
      </w:r>
      <w:r w:rsidDel="001C614B">
        <w:rPr>
          <w:b/>
          <w:u w:val="single"/>
        </w:rPr>
        <w:t xml:space="preserve"> </w:t>
      </w:r>
    </w:p>
    <w:p w14:paraId="6BA41102" w14:textId="77777777" w:rsidR="004E555A" w:rsidRPr="00FB6071" w:rsidRDefault="004E555A" w:rsidP="004E555A">
      <w:pPr>
        <w:jc w:val="both"/>
        <w:rPr>
          <w:sz w:val="20"/>
        </w:rPr>
      </w:pPr>
    </w:p>
    <w:p w14:paraId="102D7CC8" w14:textId="1A223D46" w:rsidR="004E555A" w:rsidRPr="00C0388E" w:rsidRDefault="003E5E6E" w:rsidP="008525B2">
      <w:pPr>
        <w:numPr>
          <w:ilvl w:val="0"/>
          <w:numId w:val="26"/>
        </w:numPr>
        <w:ind w:left="360"/>
        <w:jc w:val="both"/>
        <w:rPr>
          <w:sz w:val="20"/>
        </w:rPr>
      </w:pPr>
      <w:r>
        <w:rPr>
          <w:rFonts w:cs="Arial"/>
          <w:sz w:val="20"/>
        </w:rPr>
        <w:t>T</w:t>
      </w:r>
      <w:r w:rsidR="004E555A">
        <w:rPr>
          <w:rFonts w:cs="Arial"/>
          <w:sz w:val="20"/>
        </w:rPr>
        <w:t xml:space="preserve">he permittee shall submit to the AQD District Supervisor an inspection and maintenance program for </w:t>
      </w:r>
      <w:r w:rsidR="004E555A">
        <w:rPr>
          <w:color w:val="000000"/>
          <w:sz w:val="20"/>
        </w:rPr>
        <w:t>FG-COOLTWRS</w:t>
      </w:r>
      <w:r w:rsidR="004E555A">
        <w:rPr>
          <w:rFonts w:cs="Arial"/>
          <w:sz w:val="20"/>
        </w:rPr>
        <w:t>.  The permittee shall comply with the submitted program until the AQD District Supervisor approves the program or approves an amended program.  At any time, the permittee may submit a modified program to the AQD District Supervisor for review and approval.</w:t>
      </w:r>
      <w:r w:rsidR="004E555A">
        <w:rPr>
          <w:rFonts w:cs="Arial"/>
          <w:sz w:val="20"/>
          <w:vertAlign w:val="superscript"/>
        </w:rPr>
        <w:t>2</w:t>
      </w:r>
      <w:r w:rsidR="004E555A">
        <w:rPr>
          <w:rFonts w:cs="Arial"/>
          <w:sz w:val="20"/>
        </w:rPr>
        <w:t xml:space="preserve">  </w:t>
      </w:r>
      <w:r w:rsidR="004E555A">
        <w:rPr>
          <w:rFonts w:cs="Arial"/>
          <w:b/>
          <w:sz w:val="20"/>
        </w:rPr>
        <w:t>(</w:t>
      </w:r>
      <w:r w:rsidR="004E555A">
        <w:rPr>
          <w:b/>
          <w:color w:val="000000"/>
          <w:sz w:val="20"/>
        </w:rPr>
        <w:t xml:space="preserve">R 336.1910, </w:t>
      </w:r>
      <w:r w:rsidR="004E555A">
        <w:rPr>
          <w:rFonts w:cs="Arial"/>
          <w:b/>
          <w:sz w:val="20"/>
        </w:rPr>
        <w:t>R 336.2810)</w:t>
      </w:r>
    </w:p>
    <w:p w14:paraId="3C18AC4B" w14:textId="77777777" w:rsidR="004E555A" w:rsidRPr="00FB6071" w:rsidRDefault="004E555A" w:rsidP="004E555A">
      <w:pPr>
        <w:jc w:val="both"/>
        <w:rPr>
          <w:sz w:val="20"/>
        </w:rPr>
      </w:pPr>
    </w:p>
    <w:p w14:paraId="19969676" w14:textId="77777777" w:rsidR="004E555A" w:rsidRDefault="004E555A" w:rsidP="004E555A">
      <w:pPr>
        <w:jc w:val="both"/>
        <w:rPr>
          <w:b/>
          <w:u w:val="single"/>
        </w:rPr>
      </w:pPr>
      <w:r w:rsidRPr="00FB6071">
        <w:rPr>
          <w:b/>
        </w:rPr>
        <w:t xml:space="preserve">IV.  </w:t>
      </w:r>
      <w:r w:rsidRPr="00FB6071">
        <w:rPr>
          <w:b/>
          <w:u w:val="single"/>
        </w:rPr>
        <w:t>DESIGN</w:t>
      </w:r>
      <w:r>
        <w:rPr>
          <w:b/>
          <w:u w:val="single"/>
        </w:rPr>
        <w:t>/EQUIPMENT PARAMETER(S)</w:t>
      </w:r>
    </w:p>
    <w:p w14:paraId="4116DED8" w14:textId="77777777" w:rsidR="004E555A" w:rsidRPr="00C3424D" w:rsidRDefault="004E555A" w:rsidP="004E555A">
      <w:pPr>
        <w:jc w:val="both"/>
        <w:rPr>
          <w:sz w:val="20"/>
        </w:rPr>
      </w:pPr>
    </w:p>
    <w:p w14:paraId="256FE43B" w14:textId="77777777" w:rsidR="004E555A" w:rsidRPr="00C0388E" w:rsidRDefault="004E555A" w:rsidP="008525B2">
      <w:pPr>
        <w:numPr>
          <w:ilvl w:val="0"/>
          <w:numId w:val="27"/>
        </w:numPr>
        <w:ind w:left="360"/>
        <w:jc w:val="both"/>
        <w:rPr>
          <w:sz w:val="20"/>
        </w:rPr>
      </w:pPr>
      <w:r>
        <w:rPr>
          <w:color w:val="000000"/>
          <w:sz w:val="20"/>
        </w:rPr>
        <w:t xml:space="preserve">The permittee shall equip and maintain each cooling tower in </w:t>
      </w:r>
      <w:r>
        <w:rPr>
          <w:sz w:val="20"/>
        </w:rPr>
        <w:t>FG-COOLTWRS</w:t>
      </w:r>
      <w:r>
        <w:rPr>
          <w:color w:val="000000"/>
          <w:sz w:val="20"/>
        </w:rPr>
        <w:t xml:space="preserve"> with mist/drift eliminators with a vendor-certified maximum drift rate of 0.0005 percent or less.</w:t>
      </w:r>
      <w:r>
        <w:rPr>
          <w:rFonts w:cs="Arial"/>
          <w:sz w:val="20"/>
          <w:vertAlign w:val="superscript"/>
        </w:rPr>
        <w:t>2</w:t>
      </w:r>
      <w:r>
        <w:rPr>
          <w:color w:val="000000"/>
          <w:sz w:val="20"/>
        </w:rPr>
        <w:t xml:space="preserve"> </w:t>
      </w:r>
      <w:r>
        <w:rPr>
          <w:b/>
          <w:color w:val="000000"/>
          <w:sz w:val="20"/>
        </w:rPr>
        <w:t xml:space="preserve"> (R 336.1205(1)(a) &amp; (b), R 336.1910, </w:t>
      </w:r>
      <w:r>
        <w:rPr>
          <w:b/>
          <w:sz w:val="20"/>
        </w:rPr>
        <w:t>R 336.2803, R 336.2804, R 336.2810)</w:t>
      </w:r>
    </w:p>
    <w:p w14:paraId="50936427" w14:textId="77777777" w:rsidR="004E555A" w:rsidRPr="00FE0AD0" w:rsidRDefault="004E555A" w:rsidP="004E555A">
      <w:pPr>
        <w:jc w:val="both"/>
        <w:rPr>
          <w:sz w:val="20"/>
        </w:rPr>
      </w:pPr>
    </w:p>
    <w:p w14:paraId="41761944" w14:textId="77777777" w:rsidR="004E555A" w:rsidRDefault="004E555A" w:rsidP="004E555A">
      <w:pPr>
        <w:jc w:val="both"/>
        <w:rPr>
          <w:b/>
          <w:u w:val="single"/>
        </w:rPr>
      </w:pPr>
      <w:r>
        <w:rPr>
          <w:b/>
        </w:rPr>
        <w:t xml:space="preserve">V.  </w:t>
      </w:r>
      <w:r>
        <w:rPr>
          <w:b/>
          <w:u w:val="single"/>
        </w:rPr>
        <w:t>TESTING/SAMPLING</w:t>
      </w:r>
    </w:p>
    <w:p w14:paraId="6AB40B29" w14:textId="77777777" w:rsidR="004E555A" w:rsidRPr="00FE0AD0" w:rsidRDefault="004E555A" w:rsidP="004E555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81D0C59" w14:textId="77777777" w:rsidR="004E555A" w:rsidRPr="00FE0AD0" w:rsidRDefault="004E555A" w:rsidP="004E555A">
      <w:pPr>
        <w:jc w:val="both"/>
        <w:rPr>
          <w:sz w:val="20"/>
        </w:rPr>
      </w:pPr>
    </w:p>
    <w:p w14:paraId="2D6F6DC0" w14:textId="77777777" w:rsidR="004E555A" w:rsidRPr="00C00ED3" w:rsidRDefault="004E555A" w:rsidP="008525B2">
      <w:pPr>
        <w:pStyle w:val="ListParagraph"/>
        <w:numPr>
          <w:ilvl w:val="3"/>
          <w:numId w:val="26"/>
        </w:numPr>
        <w:ind w:left="360"/>
        <w:jc w:val="both"/>
      </w:pPr>
      <w:r w:rsidRPr="00BF5A43">
        <w:rPr>
          <w:sz w:val="20"/>
        </w:rPr>
        <w:t>If a vendor certification of the drift rate is not available, the permittee may be required, upon request from the Department, to verify drift loss from FG-COOLTWRS by testing a representative emission unit, at owner's expense, in accordance with Department requirements.  The permittee shall use the most recent version of the Cooling Technology Institute's Acceptable Test Code (ATC) 140, unless the AQD approves use of an alternate method.  No less than 30 days prior to testing, the permittee shall submit a complete test plan to the AQD.  The AQD must approve the final plan prior to testing.  Determination of drift loss includes the submittal of a complete report of the test results to the AQD within 60 days following the last date of the test.</w:t>
      </w:r>
      <w:r>
        <w:rPr>
          <w:rFonts w:cs="Arial"/>
          <w:sz w:val="20"/>
          <w:vertAlign w:val="superscript"/>
        </w:rPr>
        <w:t>2</w:t>
      </w:r>
      <w:r w:rsidRPr="00BF5A43">
        <w:rPr>
          <w:sz w:val="20"/>
        </w:rPr>
        <w:t xml:space="preserve">  </w:t>
      </w:r>
      <w:r w:rsidRPr="00BF5A43">
        <w:rPr>
          <w:b/>
          <w:bCs/>
          <w:sz w:val="20"/>
        </w:rPr>
        <w:t>(</w:t>
      </w:r>
      <w:r w:rsidRPr="00BF5A43">
        <w:rPr>
          <w:b/>
          <w:sz w:val="20"/>
        </w:rPr>
        <w:t>R 336.2803, R 336.2804, R 336.2810)</w:t>
      </w:r>
    </w:p>
    <w:p w14:paraId="26D23A2A" w14:textId="77777777" w:rsidR="004E555A" w:rsidRPr="00FE0AD0" w:rsidRDefault="004E555A" w:rsidP="004E555A">
      <w:pPr>
        <w:jc w:val="both"/>
        <w:rPr>
          <w:sz w:val="20"/>
        </w:rPr>
      </w:pPr>
    </w:p>
    <w:p w14:paraId="6A0E27CF" w14:textId="77777777" w:rsidR="004E555A" w:rsidRPr="00FE0AD0" w:rsidRDefault="004E555A" w:rsidP="004E555A">
      <w:pPr>
        <w:jc w:val="both"/>
        <w:rPr>
          <w:b/>
          <w:sz w:val="20"/>
        </w:rPr>
      </w:pPr>
      <w:r w:rsidRPr="00FE0AD0">
        <w:rPr>
          <w:b/>
          <w:sz w:val="20"/>
        </w:rPr>
        <w:lastRenderedPageBreak/>
        <w:t>See Appendix 5</w:t>
      </w:r>
    </w:p>
    <w:p w14:paraId="3C1A2623" w14:textId="77777777" w:rsidR="004E555A" w:rsidRPr="00FE0AD0" w:rsidRDefault="004E555A" w:rsidP="004E555A">
      <w:pPr>
        <w:jc w:val="both"/>
        <w:rPr>
          <w:sz w:val="20"/>
        </w:rPr>
      </w:pPr>
    </w:p>
    <w:p w14:paraId="5235E2CF" w14:textId="77777777" w:rsidR="004E555A" w:rsidRDefault="004E555A" w:rsidP="004E555A">
      <w:pPr>
        <w:jc w:val="both"/>
      </w:pPr>
      <w:r>
        <w:rPr>
          <w:b/>
        </w:rPr>
        <w:t xml:space="preserve">VI.  </w:t>
      </w:r>
      <w:r>
        <w:rPr>
          <w:b/>
          <w:u w:val="single"/>
        </w:rPr>
        <w:t>MONITORING/RECORDKEEPING</w:t>
      </w:r>
    </w:p>
    <w:p w14:paraId="784AEDB9" w14:textId="77777777" w:rsidR="004E555A" w:rsidRPr="00FE0AD0" w:rsidRDefault="004E555A" w:rsidP="004E555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D8EB9D5" w14:textId="77777777" w:rsidR="004E555A" w:rsidRPr="00FE0AD0" w:rsidRDefault="004E555A" w:rsidP="00041E65">
      <w:pPr>
        <w:jc w:val="both"/>
        <w:rPr>
          <w:sz w:val="20"/>
        </w:rPr>
      </w:pPr>
    </w:p>
    <w:p w14:paraId="177C0250" w14:textId="77777777" w:rsidR="004E555A" w:rsidRDefault="004E555A" w:rsidP="00041E65">
      <w:pPr>
        <w:pStyle w:val="ListParagraph"/>
        <w:numPr>
          <w:ilvl w:val="0"/>
          <w:numId w:val="28"/>
        </w:numPr>
        <w:ind w:left="360"/>
        <w:jc w:val="both"/>
        <w:rPr>
          <w:b/>
          <w:sz w:val="20"/>
        </w:rPr>
      </w:pPr>
      <w:r w:rsidRPr="003A30A4">
        <w:rPr>
          <w:sz w:val="20"/>
        </w:rPr>
        <w:t>The permittee shall maintain a record of the vendor’s certification required in SC IV.1, for the life of FG-COOLTWRS.</w:t>
      </w:r>
      <w:r>
        <w:rPr>
          <w:rFonts w:cs="Arial"/>
          <w:sz w:val="20"/>
          <w:vertAlign w:val="superscript"/>
        </w:rPr>
        <w:t>2</w:t>
      </w:r>
      <w:r w:rsidRPr="003A30A4">
        <w:rPr>
          <w:sz w:val="20"/>
        </w:rPr>
        <w:t xml:space="preserve">  </w:t>
      </w:r>
      <w:r w:rsidRPr="003A30A4">
        <w:rPr>
          <w:b/>
          <w:sz w:val="20"/>
        </w:rPr>
        <w:t>(</w:t>
      </w:r>
      <w:r w:rsidRPr="003A30A4">
        <w:rPr>
          <w:b/>
          <w:color w:val="000000"/>
          <w:sz w:val="20"/>
        </w:rPr>
        <w:t xml:space="preserve">R 336.1205, R 336.1910, </w:t>
      </w:r>
      <w:r w:rsidRPr="003A30A4">
        <w:rPr>
          <w:b/>
          <w:sz w:val="20"/>
        </w:rPr>
        <w:t>R 336.2803, R 336.2804, R 336.2810)</w:t>
      </w:r>
    </w:p>
    <w:p w14:paraId="0B717A20" w14:textId="77777777" w:rsidR="004E555A" w:rsidRDefault="004E555A" w:rsidP="00041E65">
      <w:pPr>
        <w:pStyle w:val="ListParagraph"/>
        <w:ind w:left="360"/>
        <w:jc w:val="both"/>
        <w:rPr>
          <w:b/>
          <w:sz w:val="20"/>
        </w:rPr>
      </w:pPr>
    </w:p>
    <w:p w14:paraId="1B66E6E8" w14:textId="77777777" w:rsidR="004E555A" w:rsidRPr="003A30A4" w:rsidRDefault="004E555A" w:rsidP="00041E65">
      <w:pPr>
        <w:pStyle w:val="ListParagraph"/>
        <w:numPr>
          <w:ilvl w:val="0"/>
          <w:numId w:val="28"/>
        </w:numPr>
        <w:ind w:left="360"/>
        <w:jc w:val="both"/>
        <w:rPr>
          <w:b/>
          <w:sz w:val="20"/>
        </w:rPr>
      </w:pPr>
      <w:r w:rsidRPr="003A30A4">
        <w:rPr>
          <w:sz w:val="20"/>
        </w:rPr>
        <w:t>The permittee shall maintain a record of any maintenance conducted for FG-COOLTWRS.</w:t>
      </w:r>
      <w:r>
        <w:rPr>
          <w:rFonts w:cs="Arial"/>
          <w:sz w:val="20"/>
          <w:vertAlign w:val="superscript"/>
        </w:rPr>
        <w:t>2</w:t>
      </w:r>
      <w:r w:rsidRPr="003A30A4">
        <w:rPr>
          <w:sz w:val="20"/>
        </w:rPr>
        <w:t xml:space="preserve">  </w:t>
      </w:r>
      <w:r w:rsidRPr="003A30A4">
        <w:rPr>
          <w:b/>
          <w:sz w:val="20"/>
        </w:rPr>
        <w:t>(</w:t>
      </w:r>
      <w:r w:rsidRPr="003A30A4">
        <w:rPr>
          <w:b/>
          <w:color w:val="000000"/>
          <w:sz w:val="20"/>
        </w:rPr>
        <w:t xml:space="preserve">R 336.1910, </w:t>
      </w:r>
      <w:r w:rsidRPr="003A30A4">
        <w:rPr>
          <w:b/>
          <w:sz w:val="20"/>
        </w:rPr>
        <w:t>R 336.2810)</w:t>
      </w:r>
    </w:p>
    <w:p w14:paraId="55B51E7B" w14:textId="77777777" w:rsidR="004E555A" w:rsidRPr="003A30A4" w:rsidRDefault="004E555A" w:rsidP="00041E65">
      <w:pPr>
        <w:jc w:val="both"/>
        <w:rPr>
          <w:sz w:val="20"/>
        </w:rPr>
      </w:pPr>
    </w:p>
    <w:p w14:paraId="205F4A79" w14:textId="6D51E83E" w:rsidR="004E555A" w:rsidRPr="003A30A4" w:rsidRDefault="004E555A" w:rsidP="00FB6E74">
      <w:pPr>
        <w:pStyle w:val="ListParagraph"/>
        <w:numPr>
          <w:ilvl w:val="0"/>
          <w:numId w:val="28"/>
        </w:numPr>
        <w:spacing w:after="120"/>
        <w:ind w:left="360"/>
        <w:jc w:val="both"/>
        <w:rPr>
          <w:sz w:val="20"/>
        </w:rPr>
      </w:pPr>
      <w:r w:rsidRPr="003A30A4">
        <w:rPr>
          <w:sz w:val="20"/>
        </w:rPr>
        <w:t xml:space="preserve">The permittee shall monitor and record the following for </w:t>
      </w:r>
      <w:r w:rsidRPr="003A30A4">
        <w:rPr>
          <w:color w:val="000000"/>
          <w:sz w:val="20"/>
        </w:rPr>
        <w:t xml:space="preserve">each cooling tower in </w:t>
      </w:r>
      <w:r w:rsidRPr="003A30A4">
        <w:rPr>
          <w:sz w:val="20"/>
        </w:rPr>
        <w:t>FG-COOLTWRS:</w:t>
      </w:r>
      <w:r w:rsidR="00041E65" w:rsidRPr="00041E65">
        <w:rPr>
          <w:sz w:val="20"/>
          <w:vertAlign w:val="superscript"/>
        </w:rPr>
        <w:t>2</w:t>
      </w:r>
      <w:r w:rsidR="00041E65">
        <w:rPr>
          <w:sz w:val="20"/>
          <w:vertAlign w:val="superscript"/>
        </w:rPr>
        <w:t xml:space="preserve">  </w:t>
      </w:r>
      <w:r w:rsidR="00041E65" w:rsidRPr="003A30A4">
        <w:rPr>
          <w:b/>
          <w:sz w:val="20"/>
        </w:rPr>
        <w:t>(R 336.2810</w:t>
      </w:r>
      <w:r w:rsidR="00041E65">
        <w:rPr>
          <w:b/>
          <w:sz w:val="20"/>
        </w:rPr>
        <w:t>)</w:t>
      </w:r>
    </w:p>
    <w:p w14:paraId="02B8CC1E" w14:textId="77777777" w:rsidR="004E555A" w:rsidRPr="003A30A4" w:rsidRDefault="004E555A" w:rsidP="00FB6E74">
      <w:pPr>
        <w:pStyle w:val="ListParagraph"/>
        <w:spacing w:after="120"/>
        <w:ind w:left="360"/>
        <w:jc w:val="both"/>
        <w:rPr>
          <w:sz w:val="20"/>
        </w:rPr>
      </w:pPr>
      <w:r w:rsidRPr="003A30A4">
        <w:rPr>
          <w:sz w:val="20"/>
        </w:rPr>
        <w:t>a.</w:t>
      </w:r>
      <w:r w:rsidRPr="003A30A4">
        <w:rPr>
          <w:sz w:val="20"/>
        </w:rPr>
        <w:tab/>
        <w:t>On a weekly basis, parameters needed to determine the TDS content of the circulating water.</w:t>
      </w:r>
    </w:p>
    <w:p w14:paraId="067B4B4E" w14:textId="10640F36" w:rsidR="004E555A" w:rsidRPr="003A30A4" w:rsidRDefault="004E555A" w:rsidP="00041E65">
      <w:pPr>
        <w:pStyle w:val="ListParagraph"/>
        <w:ind w:left="360"/>
        <w:jc w:val="both"/>
        <w:rPr>
          <w:sz w:val="20"/>
        </w:rPr>
      </w:pPr>
      <w:r w:rsidRPr="003A30A4">
        <w:rPr>
          <w:sz w:val="20"/>
        </w:rPr>
        <w:t>b.</w:t>
      </w:r>
      <w:r w:rsidRPr="003A30A4">
        <w:rPr>
          <w:sz w:val="20"/>
        </w:rPr>
        <w:tab/>
        <w:t>On a monthly basis, parameters needed to determine the water recirculation rate.</w:t>
      </w:r>
    </w:p>
    <w:p w14:paraId="4304AFDA" w14:textId="77777777" w:rsidR="004E555A" w:rsidRPr="003A30A4" w:rsidRDefault="004E555A" w:rsidP="00041E65">
      <w:pPr>
        <w:pStyle w:val="ListParagraph"/>
        <w:ind w:left="360"/>
        <w:jc w:val="both"/>
        <w:rPr>
          <w:sz w:val="20"/>
        </w:rPr>
      </w:pPr>
    </w:p>
    <w:p w14:paraId="25DB17BA" w14:textId="77777777" w:rsidR="004E555A" w:rsidRPr="003A30A4" w:rsidRDefault="004E555A" w:rsidP="00041E65">
      <w:pPr>
        <w:pStyle w:val="ListParagraph"/>
        <w:numPr>
          <w:ilvl w:val="0"/>
          <w:numId w:val="28"/>
        </w:numPr>
        <w:ind w:left="360"/>
        <w:jc w:val="both"/>
        <w:rPr>
          <w:sz w:val="20"/>
        </w:rPr>
      </w:pPr>
      <w:r w:rsidRPr="003A30A4">
        <w:rPr>
          <w:sz w:val="20"/>
        </w:rPr>
        <w:t xml:space="preserve">The permittee shall calculate and keep records of the TDS in the circulating water for </w:t>
      </w:r>
      <w:r w:rsidRPr="003A30A4">
        <w:rPr>
          <w:color w:val="000000"/>
          <w:sz w:val="20"/>
        </w:rPr>
        <w:t xml:space="preserve">each cooling tower in </w:t>
      </w:r>
      <w:r w:rsidRPr="003A30A4">
        <w:rPr>
          <w:sz w:val="20"/>
        </w:rPr>
        <w:t>FG-COOLTWRS on a monthly basis.</w:t>
      </w:r>
      <w:r>
        <w:rPr>
          <w:rFonts w:cs="Arial"/>
          <w:sz w:val="20"/>
          <w:vertAlign w:val="superscript"/>
        </w:rPr>
        <w:t>2</w:t>
      </w:r>
      <w:r w:rsidRPr="003A30A4">
        <w:rPr>
          <w:sz w:val="20"/>
        </w:rPr>
        <w:t xml:space="preserve">  </w:t>
      </w:r>
      <w:r w:rsidRPr="003A30A4">
        <w:rPr>
          <w:b/>
          <w:sz w:val="20"/>
        </w:rPr>
        <w:t>(</w:t>
      </w:r>
      <w:r w:rsidRPr="003A30A4">
        <w:rPr>
          <w:b/>
          <w:bCs/>
          <w:sz w:val="20"/>
        </w:rPr>
        <w:t xml:space="preserve">R 336.1205(1)(a) &amp; (b), </w:t>
      </w:r>
      <w:r w:rsidRPr="003A30A4">
        <w:rPr>
          <w:b/>
          <w:color w:val="000000"/>
          <w:sz w:val="20"/>
        </w:rPr>
        <w:t>R 336.2810</w:t>
      </w:r>
      <w:r w:rsidRPr="003A30A4">
        <w:rPr>
          <w:b/>
          <w:sz w:val="20"/>
        </w:rPr>
        <w:t>)</w:t>
      </w:r>
    </w:p>
    <w:p w14:paraId="612A0772" w14:textId="77777777" w:rsidR="004E555A" w:rsidRPr="003A30A4" w:rsidRDefault="004E555A" w:rsidP="00041E65">
      <w:pPr>
        <w:pStyle w:val="ListParagraph"/>
        <w:ind w:left="360"/>
        <w:jc w:val="both"/>
        <w:rPr>
          <w:sz w:val="20"/>
        </w:rPr>
      </w:pPr>
    </w:p>
    <w:p w14:paraId="246C8831" w14:textId="77777777" w:rsidR="004E555A" w:rsidRPr="003A30A4" w:rsidRDefault="004E555A" w:rsidP="00041E65">
      <w:pPr>
        <w:pStyle w:val="ListParagraph"/>
        <w:numPr>
          <w:ilvl w:val="0"/>
          <w:numId w:val="28"/>
        </w:numPr>
        <w:ind w:left="360"/>
        <w:jc w:val="both"/>
        <w:rPr>
          <w:color w:val="000000"/>
          <w:sz w:val="20"/>
        </w:rPr>
      </w:pPr>
      <w:r w:rsidRPr="003A30A4">
        <w:rPr>
          <w:color w:val="000000"/>
          <w:sz w:val="20"/>
        </w:rPr>
        <w:t xml:space="preserve">The permittee shall keep, in a satisfactory manner, all test reports for </w:t>
      </w:r>
      <w:r w:rsidRPr="003A30A4">
        <w:rPr>
          <w:sz w:val="20"/>
        </w:rPr>
        <w:t>FG-COOLTWRS</w:t>
      </w:r>
      <w:r w:rsidRPr="003A30A4">
        <w:rPr>
          <w:color w:val="000000"/>
          <w:sz w:val="20"/>
        </w:rPr>
        <w:t>, as required by SC V.1, on file at the facility and make them available to the Department upon request.</w:t>
      </w:r>
      <w:r>
        <w:rPr>
          <w:rFonts w:cs="Arial"/>
          <w:sz w:val="20"/>
          <w:vertAlign w:val="superscript"/>
        </w:rPr>
        <w:t>2</w:t>
      </w:r>
      <w:r w:rsidRPr="003A30A4">
        <w:rPr>
          <w:color w:val="000000"/>
          <w:sz w:val="20"/>
        </w:rPr>
        <w:t xml:space="preserve">  </w:t>
      </w:r>
      <w:r w:rsidRPr="003A30A4">
        <w:rPr>
          <w:b/>
          <w:color w:val="000000"/>
          <w:sz w:val="20"/>
        </w:rPr>
        <w:t>(</w:t>
      </w:r>
      <w:r w:rsidRPr="003A30A4">
        <w:rPr>
          <w:b/>
          <w:bCs/>
          <w:sz w:val="20"/>
        </w:rPr>
        <w:t xml:space="preserve">R 336.1205(1)(a) &amp; (b), </w:t>
      </w:r>
      <w:r w:rsidRPr="003A30A4">
        <w:rPr>
          <w:b/>
          <w:color w:val="000000"/>
          <w:sz w:val="20"/>
        </w:rPr>
        <w:t xml:space="preserve">R 336.1910, </w:t>
      </w:r>
      <w:r w:rsidRPr="003A30A4">
        <w:rPr>
          <w:b/>
          <w:bCs/>
          <w:sz w:val="20"/>
        </w:rPr>
        <w:t>R </w:t>
      </w:r>
      <w:r w:rsidRPr="003A30A4">
        <w:rPr>
          <w:b/>
          <w:color w:val="000000"/>
          <w:sz w:val="20"/>
        </w:rPr>
        <w:t>336.2001, R 336.2003, R 336.2004, R 336.2810)</w:t>
      </w:r>
    </w:p>
    <w:p w14:paraId="53939F44" w14:textId="77777777" w:rsidR="004E555A" w:rsidRPr="008B5C27" w:rsidRDefault="004E555A" w:rsidP="004E555A">
      <w:pPr>
        <w:jc w:val="both"/>
        <w:rPr>
          <w:sz w:val="20"/>
        </w:rPr>
      </w:pPr>
    </w:p>
    <w:p w14:paraId="6151E5AB" w14:textId="77777777" w:rsidR="004E555A" w:rsidRDefault="004E555A" w:rsidP="004E555A">
      <w:pPr>
        <w:jc w:val="both"/>
        <w:rPr>
          <w:b/>
          <w:u w:val="single"/>
        </w:rPr>
      </w:pPr>
      <w:r>
        <w:rPr>
          <w:b/>
        </w:rPr>
        <w:t xml:space="preserve">VII.  </w:t>
      </w:r>
      <w:r>
        <w:rPr>
          <w:b/>
          <w:u w:val="single"/>
        </w:rPr>
        <w:t>REPORTING</w:t>
      </w:r>
    </w:p>
    <w:p w14:paraId="1DE4C0FE" w14:textId="77777777" w:rsidR="004E555A" w:rsidRPr="008B5C27" w:rsidRDefault="004E555A" w:rsidP="004E555A">
      <w:pPr>
        <w:jc w:val="both"/>
        <w:rPr>
          <w:sz w:val="20"/>
        </w:rPr>
      </w:pPr>
    </w:p>
    <w:p w14:paraId="6BCC8B04" w14:textId="77777777" w:rsidR="004E555A" w:rsidRDefault="004E555A" w:rsidP="004E555A">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20FE01E1" w14:textId="77777777" w:rsidR="004E555A" w:rsidRPr="00C0388E" w:rsidRDefault="004E555A" w:rsidP="004E555A">
      <w:pPr>
        <w:ind w:left="360" w:hanging="360"/>
        <w:jc w:val="both"/>
        <w:rPr>
          <w:sz w:val="20"/>
        </w:rPr>
      </w:pPr>
    </w:p>
    <w:p w14:paraId="4B9ADE18" w14:textId="77777777" w:rsidR="004E555A" w:rsidRDefault="004E555A" w:rsidP="004E555A">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0F4711E4" w14:textId="77777777" w:rsidR="004E555A" w:rsidRPr="00C0388E" w:rsidRDefault="004E555A" w:rsidP="004E555A">
      <w:pPr>
        <w:ind w:left="360" w:hanging="360"/>
        <w:jc w:val="both"/>
        <w:rPr>
          <w:sz w:val="20"/>
        </w:rPr>
      </w:pPr>
    </w:p>
    <w:p w14:paraId="34862322" w14:textId="77777777" w:rsidR="004E555A" w:rsidRPr="00C0388E" w:rsidRDefault="004E555A" w:rsidP="004E555A">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8FE97E3" w14:textId="77777777" w:rsidR="004E555A" w:rsidRPr="00FE0AD0" w:rsidRDefault="004E555A" w:rsidP="004E555A">
      <w:pPr>
        <w:ind w:right="72"/>
        <w:jc w:val="both"/>
        <w:rPr>
          <w:rFonts w:cs="Arial"/>
          <w:sz w:val="20"/>
        </w:rPr>
      </w:pPr>
    </w:p>
    <w:p w14:paraId="7A158C58" w14:textId="77777777" w:rsidR="004E555A" w:rsidRPr="00FE0AD0" w:rsidRDefault="004E555A" w:rsidP="004E555A">
      <w:pPr>
        <w:jc w:val="both"/>
        <w:rPr>
          <w:rFonts w:cs="Arial"/>
          <w:b/>
          <w:sz w:val="20"/>
        </w:rPr>
      </w:pPr>
      <w:r w:rsidRPr="00FE0AD0">
        <w:rPr>
          <w:rFonts w:cs="Arial"/>
          <w:b/>
          <w:sz w:val="20"/>
        </w:rPr>
        <w:t>See Appendix 8</w:t>
      </w:r>
    </w:p>
    <w:p w14:paraId="27B6049B" w14:textId="77777777" w:rsidR="004E555A" w:rsidRPr="00E111A8" w:rsidRDefault="004E555A" w:rsidP="004E555A">
      <w:pPr>
        <w:jc w:val="both"/>
        <w:rPr>
          <w:rFonts w:cs="Arial"/>
          <w:sz w:val="20"/>
        </w:rPr>
      </w:pPr>
    </w:p>
    <w:p w14:paraId="0CDB72DF" w14:textId="77777777" w:rsidR="004E555A" w:rsidRDefault="004E555A" w:rsidP="004E555A">
      <w:pPr>
        <w:jc w:val="both"/>
      </w:pPr>
      <w:r>
        <w:rPr>
          <w:b/>
        </w:rPr>
        <w:t xml:space="preserve">VIII.  </w:t>
      </w:r>
      <w:r>
        <w:rPr>
          <w:b/>
          <w:u w:val="single"/>
        </w:rPr>
        <w:t>STACK/VENT RESTRICTION(S)</w:t>
      </w:r>
    </w:p>
    <w:p w14:paraId="59D29034" w14:textId="77777777" w:rsidR="004E555A" w:rsidRDefault="004E555A" w:rsidP="004E555A">
      <w:pPr>
        <w:jc w:val="both"/>
        <w:rPr>
          <w:sz w:val="20"/>
        </w:rPr>
      </w:pPr>
    </w:p>
    <w:p w14:paraId="7DF307C2" w14:textId="77777777" w:rsidR="004E555A" w:rsidRDefault="004E555A" w:rsidP="004E555A">
      <w:pPr>
        <w:jc w:val="both"/>
        <w:rPr>
          <w:sz w:val="20"/>
        </w:rPr>
      </w:pPr>
      <w:r w:rsidRPr="00FE0AD0">
        <w:rPr>
          <w:sz w:val="20"/>
        </w:rPr>
        <w:t>The exhaust gases from the stacks listed in the table below shall be discharged unobstructed vertically upwards to the ambient air unless otherwise noted:</w:t>
      </w:r>
    </w:p>
    <w:p w14:paraId="6F7D9AC1" w14:textId="77777777" w:rsidR="004E555A" w:rsidRDefault="004E555A" w:rsidP="004E555A">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firstRow="1" w:lastRow="0" w:firstColumn="1" w:lastColumn="0" w:noHBand="0" w:noVBand="1"/>
      </w:tblPr>
      <w:tblGrid>
        <w:gridCol w:w="3089"/>
        <w:gridCol w:w="2433"/>
        <w:gridCol w:w="2153"/>
        <w:gridCol w:w="2539"/>
      </w:tblGrid>
      <w:tr w:rsidR="004E555A" w14:paraId="2A6ED5F2" w14:textId="77777777" w:rsidTr="000D0941">
        <w:trPr>
          <w:cantSplit/>
          <w:tblHeader/>
        </w:trPr>
        <w:tc>
          <w:tcPr>
            <w:tcW w:w="1512" w:type="pct"/>
            <w:tcBorders>
              <w:top w:val="single" w:sz="4" w:space="0" w:color="auto"/>
              <w:left w:val="single" w:sz="4" w:space="0" w:color="auto"/>
              <w:bottom w:val="single" w:sz="4" w:space="0" w:color="auto"/>
              <w:right w:val="single" w:sz="4" w:space="0" w:color="auto"/>
            </w:tcBorders>
            <w:vAlign w:val="center"/>
            <w:hideMark/>
          </w:tcPr>
          <w:p w14:paraId="40A6D2ED" w14:textId="77777777" w:rsidR="004E555A" w:rsidRDefault="004E555A" w:rsidP="000D0941">
            <w:pPr>
              <w:jc w:val="center"/>
              <w:rPr>
                <w:b/>
                <w:color w:val="000000"/>
                <w:sz w:val="20"/>
              </w:rPr>
            </w:pPr>
            <w:r>
              <w:rPr>
                <w:b/>
                <w:color w:val="000000"/>
                <w:sz w:val="20"/>
              </w:rPr>
              <w:t>Stack &amp; Vent ID</w:t>
            </w:r>
          </w:p>
        </w:tc>
        <w:tc>
          <w:tcPr>
            <w:tcW w:w="1191" w:type="pct"/>
            <w:tcBorders>
              <w:top w:val="single" w:sz="4" w:space="0" w:color="auto"/>
              <w:left w:val="single" w:sz="4" w:space="0" w:color="auto"/>
              <w:bottom w:val="single" w:sz="4" w:space="0" w:color="auto"/>
              <w:right w:val="single" w:sz="4" w:space="0" w:color="auto"/>
            </w:tcBorders>
            <w:vAlign w:val="center"/>
            <w:hideMark/>
          </w:tcPr>
          <w:p w14:paraId="5AF6AED4" w14:textId="77777777" w:rsidR="004E555A" w:rsidRDefault="004E555A" w:rsidP="000D0941">
            <w:pPr>
              <w:jc w:val="center"/>
              <w:rPr>
                <w:b/>
                <w:color w:val="000000"/>
                <w:sz w:val="20"/>
              </w:rPr>
            </w:pPr>
            <w:r>
              <w:rPr>
                <w:b/>
                <w:sz w:val="20"/>
              </w:rPr>
              <w:t>Maximum Exhaust Diameter/Dimensions (inches)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449DE7F6" w14:textId="77777777" w:rsidR="004E555A" w:rsidRDefault="004E555A" w:rsidP="000D0941">
            <w:pPr>
              <w:jc w:val="center"/>
              <w:rPr>
                <w:b/>
                <w:color w:val="000000"/>
                <w:sz w:val="20"/>
              </w:rPr>
            </w:pPr>
            <w:r>
              <w:rPr>
                <w:b/>
                <w:color w:val="000000"/>
                <w:sz w:val="20"/>
              </w:rPr>
              <w:t>Minimum Height Above Ground (feet)</w:t>
            </w:r>
          </w:p>
        </w:tc>
        <w:tc>
          <w:tcPr>
            <w:tcW w:w="1243" w:type="pct"/>
            <w:tcBorders>
              <w:top w:val="single" w:sz="4" w:space="0" w:color="auto"/>
              <w:left w:val="single" w:sz="4" w:space="0" w:color="auto"/>
              <w:bottom w:val="single" w:sz="4" w:space="0" w:color="auto"/>
              <w:right w:val="single" w:sz="4" w:space="0" w:color="auto"/>
            </w:tcBorders>
            <w:vAlign w:val="center"/>
            <w:hideMark/>
          </w:tcPr>
          <w:p w14:paraId="78D8A640" w14:textId="77777777" w:rsidR="004E555A" w:rsidRDefault="004E555A" w:rsidP="000D0941">
            <w:pPr>
              <w:jc w:val="center"/>
              <w:rPr>
                <w:b/>
                <w:color w:val="000000"/>
                <w:sz w:val="20"/>
              </w:rPr>
            </w:pPr>
            <w:r>
              <w:rPr>
                <w:b/>
                <w:color w:val="000000"/>
                <w:sz w:val="20"/>
              </w:rPr>
              <w:t>Underlying Applicable Requirements</w:t>
            </w:r>
          </w:p>
        </w:tc>
      </w:tr>
      <w:tr w:rsidR="004E555A" w14:paraId="112AF103"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79125F94" w14:textId="77777777" w:rsidR="004E555A" w:rsidRDefault="004E555A" w:rsidP="000D0941">
            <w:pPr>
              <w:rPr>
                <w:color w:val="000000"/>
                <w:sz w:val="20"/>
              </w:rPr>
            </w:pPr>
            <w:r>
              <w:rPr>
                <w:color w:val="000000"/>
                <w:sz w:val="20"/>
              </w:rPr>
              <w:t>1. SV-COOLTWR101</w:t>
            </w:r>
          </w:p>
        </w:tc>
        <w:tc>
          <w:tcPr>
            <w:tcW w:w="1191" w:type="pct"/>
            <w:tcBorders>
              <w:top w:val="single" w:sz="4" w:space="0" w:color="auto"/>
              <w:left w:val="single" w:sz="4" w:space="0" w:color="auto"/>
              <w:bottom w:val="single" w:sz="4" w:space="0" w:color="auto"/>
              <w:right w:val="single" w:sz="4" w:space="0" w:color="auto"/>
            </w:tcBorders>
            <w:hideMark/>
          </w:tcPr>
          <w:p w14:paraId="50E9B996" w14:textId="684A4DE7" w:rsidR="004E555A" w:rsidRPr="003E5E6E" w:rsidRDefault="004E555A" w:rsidP="000D0941">
            <w:pPr>
              <w:jc w:val="center"/>
              <w:rPr>
                <w:color w:val="000000"/>
                <w:sz w:val="20"/>
                <w:vertAlign w:val="superscript"/>
              </w:rPr>
            </w:pPr>
            <w:r>
              <w:rPr>
                <w:color w:val="000000"/>
                <w:sz w:val="20"/>
              </w:rPr>
              <w:t>404.4 in (33.7 ft)</w:t>
            </w:r>
            <w:r w:rsidR="001E6942">
              <w:rPr>
                <w:color w:val="000000"/>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31817D0B" w14:textId="24D35F9C" w:rsidR="004E555A" w:rsidRPr="003E5E6E" w:rsidRDefault="004E555A" w:rsidP="000D0941">
            <w:pPr>
              <w:jc w:val="center"/>
              <w:rPr>
                <w:color w:val="000000"/>
                <w:sz w:val="20"/>
                <w:vertAlign w:val="superscript"/>
              </w:rPr>
            </w:pPr>
            <w:r>
              <w:rPr>
                <w:color w:val="000000"/>
                <w:sz w:val="20"/>
              </w:rPr>
              <w:t>55.5</w:t>
            </w:r>
            <w:r w:rsidR="001E6942">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4FA6E8C2" w14:textId="77777777" w:rsidR="004E555A" w:rsidRPr="003E5E6E" w:rsidRDefault="004E555A" w:rsidP="000D0941">
            <w:pPr>
              <w:jc w:val="center"/>
              <w:rPr>
                <w:b/>
                <w:bCs/>
                <w:sz w:val="20"/>
              </w:rPr>
            </w:pPr>
            <w:r w:rsidRPr="003E5E6E">
              <w:rPr>
                <w:b/>
                <w:bCs/>
                <w:sz w:val="20"/>
              </w:rPr>
              <w:t>R 336.2803, R 336.2804,</w:t>
            </w:r>
          </w:p>
          <w:p w14:paraId="513C4B8B" w14:textId="77777777" w:rsidR="004E555A" w:rsidRPr="001E6942" w:rsidRDefault="004E555A" w:rsidP="000D0941">
            <w:pPr>
              <w:jc w:val="center"/>
              <w:rPr>
                <w:b/>
                <w:bCs/>
                <w:color w:val="000000"/>
                <w:sz w:val="20"/>
              </w:rPr>
            </w:pPr>
            <w:r w:rsidRPr="003E5E6E">
              <w:rPr>
                <w:b/>
                <w:bCs/>
                <w:sz w:val="20"/>
              </w:rPr>
              <w:t>R 336.2810</w:t>
            </w:r>
          </w:p>
        </w:tc>
      </w:tr>
      <w:tr w:rsidR="004E555A" w14:paraId="1E80DD37"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376CA794" w14:textId="77777777" w:rsidR="004E555A" w:rsidRDefault="004E555A" w:rsidP="000D0941">
            <w:pPr>
              <w:rPr>
                <w:color w:val="000000"/>
                <w:sz w:val="20"/>
              </w:rPr>
            </w:pPr>
            <w:r>
              <w:rPr>
                <w:color w:val="000000"/>
                <w:sz w:val="20"/>
              </w:rPr>
              <w:t>2. SV-COOLTWR102</w:t>
            </w:r>
          </w:p>
        </w:tc>
        <w:tc>
          <w:tcPr>
            <w:tcW w:w="1191" w:type="pct"/>
            <w:tcBorders>
              <w:top w:val="single" w:sz="4" w:space="0" w:color="auto"/>
              <w:left w:val="single" w:sz="4" w:space="0" w:color="auto"/>
              <w:bottom w:val="single" w:sz="4" w:space="0" w:color="auto"/>
              <w:right w:val="single" w:sz="4" w:space="0" w:color="auto"/>
            </w:tcBorders>
            <w:hideMark/>
          </w:tcPr>
          <w:p w14:paraId="5E65A80A" w14:textId="059B7E79" w:rsidR="004E555A" w:rsidRPr="003E5E6E" w:rsidRDefault="004E555A" w:rsidP="000D0941">
            <w:pPr>
              <w:jc w:val="center"/>
              <w:rPr>
                <w:color w:val="000000"/>
                <w:sz w:val="20"/>
                <w:vertAlign w:val="superscript"/>
              </w:rPr>
            </w:pPr>
            <w:r>
              <w:rPr>
                <w:color w:val="000000"/>
                <w:sz w:val="20"/>
              </w:rPr>
              <w:t>404.4 in (33.7 ft)</w:t>
            </w:r>
            <w:r w:rsidR="001E6942">
              <w:rPr>
                <w:color w:val="000000"/>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7CEC6836" w14:textId="5C07A47C" w:rsidR="004E555A" w:rsidRPr="003E5E6E" w:rsidRDefault="004E555A" w:rsidP="000D0941">
            <w:pPr>
              <w:jc w:val="center"/>
              <w:rPr>
                <w:color w:val="000000"/>
                <w:sz w:val="20"/>
                <w:vertAlign w:val="superscript"/>
              </w:rPr>
            </w:pPr>
            <w:r>
              <w:rPr>
                <w:color w:val="000000"/>
                <w:sz w:val="20"/>
              </w:rPr>
              <w:t>55.5</w:t>
            </w:r>
            <w:r w:rsidR="001E6942">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1466E4FE" w14:textId="77777777" w:rsidR="004E555A" w:rsidRPr="003E5E6E" w:rsidRDefault="004E555A" w:rsidP="000D0941">
            <w:pPr>
              <w:jc w:val="center"/>
              <w:rPr>
                <w:b/>
                <w:bCs/>
                <w:sz w:val="20"/>
              </w:rPr>
            </w:pPr>
            <w:r w:rsidRPr="003E5E6E">
              <w:rPr>
                <w:b/>
                <w:bCs/>
                <w:sz w:val="20"/>
              </w:rPr>
              <w:t>R 336.2803, R 336.2804,</w:t>
            </w:r>
          </w:p>
          <w:p w14:paraId="4A6BA409" w14:textId="77777777" w:rsidR="004E555A" w:rsidRPr="001E6942" w:rsidRDefault="004E555A" w:rsidP="000D0941">
            <w:pPr>
              <w:jc w:val="center"/>
              <w:rPr>
                <w:b/>
                <w:bCs/>
                <w:color w:val="000000"/>
                <w:sz w:val="20"/>
              </w:rPr>
            </w:pPr>
            <w:r w:rsidRPr="003E5E6E">
              <w:rPr>
                <w:b/>
                <w:bCs/>
                <w:sz w:val="20"/>
              </w:rPr>
              <w:t>R 336.2810</w:t>
            </w:r>
          </w:p>
        </w:tc>
      </w:tr>
      <w:tr w:rsidR="004E555A" w14:paraId="5EA2A78B"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50B348B1" w14:textId="77777777" w:rsidR="004E555A" w:rsidRDefault="004E555A" w:rsidP="000D0941">
            <w:pPr>
              <w:rPr>
                <w:color w:val="000000"/>
                <w:sz w:val="20"/>
              </w:rPr>
            </w:pPr>
            <w:r>
              <w:rPr>
                <w:color w:val="000000"/>
                <w:sz w:val="20"/>
              </w:rPr>
              <w:t>3. SV-COOLTWR103</w:t>
            </w:r>
          </w:p>
        </w:tc>
        <w:tc>
          <w:tcPr>
            <w:tcW w:w="1191" w:type="pct"/>
            <w:tcBorders>
              <w:top w:val="single" w:sz="4" w:space="0" w:color="auto"/>
              <w:left w:val="single" w:sz="4" w:space="0" w:color="auto"/>
              <w:bottom w:val="single" w:sz="4" w:space="0" w:color="auto"/>
              <w:right w:val="single" w:sz="4" w:space="0" w:color="auto"/>
            </w:tcBorders>
            <w:hideMark/>
          </w:tcPr>
          <w:p w14:paraId="08F8939C" w14:textId="394F9C7C" w:rsidR="004E555A" w:rsidRPr="003E5E6E" w:rsidRDefault="004E555A" w:rsidP="000D0941">
            <w:pPr>
              <w:jc w:val="center"/>
              <w:rPr>
                <w:color w:val="000000"/>
                <w:sz w:val="20"/>
                <w:vertAlign w:val="superscript"/>
              </w:rPr>
            </w:pPr>
            <w:r>
              <w:rPr>
                <w:color w:val="000000"/>
                <w:sz w:val="20"/>
              </w:rPr>
              <w:t>404.4 in (33.7 ft)</w:t>
            </w:r>
            <w:r w:rsidR="001E6942">
              <w:rPr>
                <w:color w:val="000000"/>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43436AF7" w14:textId="2C3E0775" w:rsidR="004E555A" w:rsidRPr="003E5E6E" w:rsidRDefault="004E555A" w:rsidP="000D0941">
            <w:pPr>
              <w:jc w:val="center"/>
              <w:rPr>
                <w:color w:val="000000"/>
                <w:sz w:val="20"/>
                <w:vertAlign w:val="superscript"/>
              </w:rPr>
            </w:pPr>
            <w:r>
              <w:rPr>
                <w:color w:val="000000"/>
                <w:sz w:val="20"/>
              </w:rPr>
              <w:t>55.5</w:t>
            </w:r>
            <w:r w:rsidR="001E6942">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0C6B4E6A" w14:textId="77777777" w:rsidR="004E555A" w:rsidRPr="003E5E6E" w:rsidRDefault="004E555A" w:rsidP="000D0941">
            <w:pPr>
              <w:jc w:val="center"/>
              <w:rPr>
                <w:b/>
                <w:bCs/>
                <w:sz w:val="20"/>
              </w:rPr>
            </w:pPr>
            <w:r w:rsidRPr="003E5E6E">
              <w:rPr>
                <w:b/>
                <w:bCs/>
                <w:sz w:val="20"/>
              </w:rPr>
              <w:t>R 336.2803, R 336.2804,</w:t>
            </w:r>
          </w:p>
          <w:p w14:paraId="0BABF354" w14:textId="77777777" w:rsidR="004E555A" w:rsidRPr="001E6942" w:rsidRDefault="004E555A" w:rsidP="000D0941">
            <w:pPr>
              <w:jc w:val="center"/>
              <w:rPr>
                <w:b/>
                <w:bCs/>
                <w:color w:val="000000"/>
                <w:sz w:val="20"/>
              </w:rPr>
            </w:pPr>
            <w:r w:rsidRPr="003E5E6E">
              <w:rPr>
                <w:b/>
                <w:bCs/>
                <w:sz w:val="20"/>
              </w:rPr>
              <w:t>R 336.2810</w:t>
            </w:r>
          </w:p>
        </w:tc>
      </w:tr>
      <w:tr w:rsidR="004E555A" w14:paraId="6126C94D"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21026B05" w14:textId="77777777" w:rsidR="004E555A" w:rsidRDefault="004E555A" w:rsidP="000D0941">
            <w:pPr>
              <w:rPr>
                <w:color w:val="000000"/>
                <w:sz w:val="20"/>
              </w:rPr>
            </w:pPr>
            <w:r>
              <w:rPr>
                <w:color w:val="000000"/>
                <w:sz w:val="20"/>
              </w:rPr>
              <w:t>4. SV-COOLTWR104</w:t>
            </w:r>
          </w:p>
        </w:tc>
        <w:tc>
          <w:tcPr>
            <w:tcW w:w="1191" w:type="pct"/>
            <w:tcBorders>
              <w:top w:val="single" w:sz="4" w:space="0" w:color="auto"/>
              <w:left w:val="single" w:sz="4" w:space="0" w:color="auto"/>
              <w:bottom w:val="single" w:sz="4" w:space="0" w:color="auto"/>
              <w:right w:val="single" w:sz="4" w:space="0" w:color="auto"/>
            </w:tcBorders>
            <w:hideMark/>
          </w:tcPr>
          <w:p w14:paraId="74D06B64" w14:textId="3E330130" w:rsidR="004E555A" w:rsidRPr="003E5E6E" w:rsidRDefault="004E555A" w:rsidP="000D0941">
            <w:pPr>
              <w:jc w:val="center"/>
              <w:rPr>
                <w:color w:val="000000"/>
                <w:sz w:val="20"/>
                <w:vertAlign w:val="superscript"/>
              </w:rPr>
            </w:pPr>
            <w:r>
              <w:rPr>
                <w:color w:val="000000"/>
                <w:sz w:val="20"/>
              </w:rPr>
              <w:t>404.4 in (33.7 ft)</w:t>
            </w:r>
            <w:r w:rsidR="001E6942">
              <w:rPr>
                <w:color w:val="000000"/>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7AB4CD97" w14:textId="62B0E83F" w:rsidR="004E555A" w:rsidRPr="003E5E6E" w:rsidRDefault="004E555A" w:rsidP="000D0941">
            <w:pPr>
              <w:jc w:val="center"/>
              <w:rPr>
                <w:color w:val="000000"/>
                <w:sz w:val="20"/>
                <w:vertAlign w:val="superscript"/>
              </w:rPr>
            </w:pPr>
            <w:r>
              <w:rPr>
                <w:color w:val="000000"/>
                <w:sz w:val="20"/>
              </w:rPr>
              <w:t>55.5</w:t>
            </w:r>
            <w:r w:rsidR="001E6942">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05401A36" w14:textId="77777777" w:rsidR="004E555A" w:rsidRPr="003E5E6E" w:rsidRDefault="004E555A" w:rsidP="000D0941">
            <w:pPr>
              <w:jc w:val="center"/>
              <w:rPr>
                <w:b/>
                <w:bCs/>
                <w:sz w:val="20"/>
              </w:rPr>
            </w:pPr>
            <w:r w:rsidRPr="003E5E6E">
              <w:rPr>
                <w:b/>
                <w:bCs/>
                <w:sz w:val="20"/>
              </w:rPr>
              <w:t>R 336.2803, R 336.2804,</w:t>
            </w:r>
          </w:p>
          <w:p w14:paraId="073A42F1" w14:textId="77777777" w:rsidR="004E555A" w:rsidRPr="001E6942" w:rsidRDefault="004E555A" w:rsidP="000D0941">
            <w:pPr>
              <w:jc w:val="center"/>
              <w:rPr>
                <w:b/>
                <w:bCs/>
                <w:color w:val="000000"/>
                <w:sz w:val="20"/>
              </w:rPr>
            </w:pPr>
            <w:r w:rsidRPr="003E5E6E">
              <w:rPr>
                <w:b/>
                <w:bCs/>
                <w:sz w:val="20"/>
              </w:rPr>
              <w:t>R 336.2810</w:t>
            </w:r>
          </w:p>
        </w:tc>
      </w:tr>
      <w:tr w:rsidR="004E555A" w14:paraId="1B9EB245"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28058031" w14:textId="77777777" w:rsidR="004E555A" w:rsidRDefault="004E555A" w:rsidP="000D0941">
            <w:pPr>
              <w:rPr>
                <w:color w:val="000000"/>
                <w:sz w:val="20"/>
              </w:rPr>
            </w:pPr>
            <w:r>
              <w:rPr>
                <w:color w:val="000000"/>
                <w:sz w:val="20"/>
              </w:rPr>
              <w:t>5. SV-COOLTWR105</w:t>
            </w:r>
          </w:p>
        </w:tc>
        <w:tc>
          <w:tcPr>
            <w:tcW w:w="1191" w:type="pct"/>
            <w:tcBorders>
              <w:top w:val="single" w:sz="4" w:space="0" w:color="auto"/>
              <w:left w:val="single" w:sz="4" w:space="0" w:color="auto"/>
              <w:bottom w:val="single" w:sz="4" w:space="0" w:color="auto"/>
              <w:right w:val="single" w:sz="4" w:space="0" w:color="auto"/>
            </w:tcBorders>
            <w:hideMark/>
          </w:tcPr>
          <w:p w14:paraId="76139CE2" w14:textId="45C1547F" w:rsidR="004E555A" w:rsidRPr="003E5E6E" w:rsidRDefault="004E555A" w:rsidP="000D0941">
            <w:pPr>
              <w:jc w:val="center"/>
              <w:rPr>
                <w:color w:val="000000"/>
                <w:sz w:val="20"/>
                <w:vertAlign w:val="superscript"/>
              </w:rPr>
            </w:pPr>
            <w:r>
              <w:rPr>
                <w:color w:val="000000"/>
                <w:sz w:val="20"/>
              </w:rPr>
              <w:t>404.4 in (33.7 ft)</w:t>
            </w:r>
            <w:r w:rsidR="001E6942">
              <w:rPr>
                <w:color w:val="000000"/>
                <w:sz w:val="20"/>
                <w:vertAlign w:val="superscript"/>
              </w:rPr>
              <w:t>2</w:t>
            </w:r>
          </w:p>
        </w:tc>
        <w:tc>
          <w:tcPr>
            <w:tcW w:w="1054" w:type="pct"/>
            <w:tcBorders>
              <w:top w:val="single" w:sz="4" w:space="0" w:color="auto"/>
              <w:left w:val="single" w:sz="4" w:space="0" w:color="auto"/>
              <w:bottom w:val="single" w:sz="4" w:space="0" w:color="auto"/>
              <w:right w:val="single" w:sz="4" w:space="0" w:color="auto"/>
            </w:tcBorders>
            <w:hideMark/>
          </w:tcPr>
          <w:p w14:paraId="69767612" w14:textId="37CAA370" w:rsidR="004E555A" w:rsidRPr="003E5E6E" w:rsidRDefault="004E555A" w:rsidP="000D0941">
            <w:pPr>
              <w:jc w:val="center"/>
              <w:rPr>
                <w:color w:val="000000"/>
                <w:sz w:val="20"/>
                <w:vertAlign w:val="superscript"/>
              </w:rPr>
            </w:pPr>
            <w:r>
              <w:rPr>
                <w:color w:val="000000"/>
                <w:sz w:val="20"/>
              </w:rPr>
              <w:t>55.5</w:t>
            </w:r>
            <w:r w:rsidR="001E6942">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009C8701" w14:textId="77777777" w:rsidR="004E555A" w:rsidRPr="003E5E6E" w:rsidRDefault="004E555A" w:rsidP="000D0941">
            <w:pPr>
              <w:jc w:val="center"/>
              <w:rPr>
                <w:b/>
                <w:bCs/>
                <w:sz w:val="20"/>
              </w:rPr>
            </w:pPr>
            <w:r w:rsidRPr="003E5E6E">
              <w:rPr>
                <w:b/>
                <w:bCs/>
                <w:sz w:val="20"/>
              </w:rPr>
              <w:t>R 336.2803, R 336.2804,</w:t>
            </w:r>
          </w:p>
          <w:p w14:paraId="0FF3EB83" w14:textId="77777777" w:rsidR="004E555A" w:rsidRPr="001E6942" w:rsidRDefault="004E555A" w:rsidP="000D0941">
            <w:pPr>
              <w:jc w:val="center"/>
              <w:rPr>
                <w:b/>
                <w:bCs/>
                <w:color w:val="000000"/>
                <w:sz w:val="20"/>
              </w:rPr>
            </w:pPr>
            <w:r w:rsidRPr="003E5E6E">
              <w:rPr>
                <w:b/>
                <w:bCs/>
                <w:sz w:val="20"/>
              </w:rPr>
              <w:t>R 336.2810</w:t>
            </w:r>
          </w:p>
        </w:tc>
      </w:tr>
      <w:tr w:rsidR="004E555A" w14:paraId="48D5F846"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3229D074" w14:textId="77777777" w:rsidR="004E555A" w:rsidRDefault="004E555A" w:rsidP="000D0941">
            <w:pPr>
              <w:rPr>
                <w:color w:val="000000"/>
                <w:sz w:val="20"/>
              </w:rPr>
            </w:pPr>
            <w:r>
              <w:rPr>
                <w:color w:val="000000"/>
                <w:sz w:val="20"/>
              </w:rPr>
              <w:lastRenderedPageBreak/>
              <w:t>6. SV-COOLTWR106</w:t>
            </w:r>
          </w:p>
        </w:tc>
        <w:tc>
          <w:tcPr>
            <w:tcW w:w="1191" w:type="pct"/>
            <w:tcBorders>
              <w:top w:val="single" w:sz="4" w:space="0" w:color="auto"/>
              <w:left w:val="single" w:sz="4" w:space="0" w:color="auto"/>
              <w:bottom w:val="single" w:sz="4" w:space="0" w:color="auto"/>
              <w:right w:val="single" w:sz="4" w:space="0" w:color="auto"/>
            </w:tcBorders>
            <w:hideMark/>
          </w:tcPr>
          <w:p w14:paraId="092EC9FF" w14:textId="24D18294"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63080148" w14:textId="31FADB6A"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45260DD8" w14:textId="77777777" w:rsidR="004E555A" w:rsidRPr="003E5E6E" w:rsidRDefault="004E555A" w:rsidP="000D0941">
            <w:pPr>
              <w:jc w:val="center"/>
              <w:rPr>
                <w:b/>
                <w:bCs/>
                <w:sz w:val="20"/>
              </w:rPr>
            </w:pPr>
            <w:r w:rsidRPr="003E5E6E">
              <w:rPr>
                <w:b/>
                <w:bCs/>
                <w:sz w:val="20"/>
              </w:rPr>
              <w:t>R 336.2803, R 336.2804,</w:t>
            </w:r>
          </w:p>
          <w:p w14:paraId="5FEE022A" w14:textId="77777777" w:rsidR="004E555A" w:rsidRPr="00F5378A" w:rsidRDefault="004E555A" w:rsidP="000D0941">
            <w:pPr>
              <w:jc w:val="center"/>
              <w:rPr>
                <w:b/>
                <w:bCs/>
                <w:color w:val="000000"/>
                <w:sz w:val="20"/>
              </w:rPr>
            </w:pPr>
            <w:r w:rsidRPr="003E5E6E">
              <w:rPr>
                <w:b/>
                <w:bCs/>
                <w:sz w:val="20"/>
              </w:rPr>
              <w:t>R 336.2810</w:t>
            </w:r>
          </w:p>
        </w:tc>
      </w:tr>
      <w:tr w:rsidR="004E555A" w14:paraId="6D335595"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53A2684D" w14:textId="77777777" w:rsidR="004E555A" w:rsidRDefault="004E555A" w:rsidP="000D0941">
            <w:pPr>
              <w:rPr>
                <w:color w:val="000000"/>
                <w:sz w:val="20"/>
              </w:rPr>
            </w:pPr>
            <w:r>
              <w:rPr>
                <w:color w:val="000000"/>
                <w:sz w:val="20"/>
              </w:rPr>
              <w:t>7. SV-COOLTWR201</w:t>
            </w:r>
          </w:p>
        </w:tc>
        <w:tc>
          <w:tcPr>
            <w:tcW w:w="1191" w:type="pct"/>
            <w:tcBorders>
              <w:top w:val="single" w:sz="4" w:space="0" w:color="auto"/>
              <w:left w:val="single" w:sz="4" w:space="0" w:color="auto"/>
              <w:bottom w:val="single" w:sz="4" w:space="0" w:color="auto"/>
              <w:right w:val="single" w:sz="4" w:space="0" w:color="auto"/>
            </w:tcBorders>
            <w:hideMark/>
          </w:tcPr>
          <w:p w14:paraId="188827C5" w14:textId="3AF788A9"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3A6A6338" w14:textId="7FC05190"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1E6D2D18" w14:textId="77777777" w:rsidR="004E555A" w:rsidRPr="003E5E6E" w:rsidRDefault="004E555A" w:rsidP="000D0941">
            <w:pPr>
              <w:jc w:val="center"/>
              <w:rPr>
                <w:b/>
                <w:bCs/>
                <w:sz w:val="20"/>
              </w:rPr>
            </w:pPr>
            <w:r w:rsidRPr="003E5E6E">
              <w:rPr>
                <w:b/>
                <w:bCs/>
                <w:sz w:val="20"/>
              </w:rPr>
              <w:t>R 336.2803, R 336.2804,</w:t>
            </w:r>
          </w:p>
          <w:p w14:paraId="5D67ABB6" w14:textId="77777777" w:rsidR="004E555A" w:rsidRPr="00F5378A" w:rsidRDefault="004E555A" w:rsidP="000D0941">
            <w:pPr>
              <w:jc w:val="center"/>
              <w:rPr>
                <w:b/>
                <w:bCs/>
                <w:color w:val="000000"/>
                <w:sz w:val="20"/>
              </w:rPr>
            </w:pPr>
            <w:r w:rsidRPr="003E5E6E">
              <w:rPr>
                <w:b/>
                <w:bCs/>
                <w:sz w:val="20"/>
              </w:rPr>
              <w:t>R 336.2810</w:t>
            </w:r>
          </w:p>
        </w:tc>
      </w:tr>
      <w:tr w:rsidR="004E555A" w14:paraId="1CBEECD2"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6567279E" w14:textId="77777777" w:rsidR="004E555A" w:rsidRDefault="004E555A" w:rsidP="000D0941">
            <w:pPr>
              <w:rPr>
                <w:color w:val="000000"/>
                <w:sz w:val="20"/>
              </w:rPr>
            </w:pPr>
            <w:r>
              <w:rPr>
                <w:color w:val="000000"/>
                <w:sz w:val="20"/>
              </w:rPr>
              <w:t>8. SV-COOLTWR202</w:t>
            </w:r>
          </w:p>
        </w:tc>
        <w:tc>
          <w:tcPr>
            <w:tcW w:w="1191" w:type="pct"/>
            <w:tcBorders>
              <w:top w:val="single" w:sz="4" w:space="0" w:color="auto"/>
              <w:left w:val="single" w:sz="4" w:space="0" w:color="auto"/>
              <w:bottom w:val="single" w:sz="4" w:space="0" w:color="auto"/>
              <w:right w:val="single" w:sz="4" w:space="0" w:color="auto"/>
            </w:tcBorders>
            <w:hideMark/>
          </w:tcPr>
          <w:p w14:paraId="4167C738" w14:textId="34820A78"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45527B9F" w14:textId="1005FC46"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085D5928" w14:textId="77777777" w:rsidR="004E555A" w:rsidRPr="003E5E6E" w:rsidRDefault="004E555A" w:rsidP="000D0941">
            <w:pPr>
              <w:jc w:val="center"/>
              <w:rPr>
                <w:b/>
                <w:bCs/>
                <w:sz w:val="20"/>
              </w:rPr>
            </w:pPr>
            <w:r w:rsidRPr="003E5E6E">
              <w:rPr>
                <w:b/>
                <w:bCs/>
                <w:sz w:val="20"/>
              </w:rPr>
              <w:t>R 336.2803, R 336.2804,</w:t>
            </w:r>
          </w:p>
          <w:p w14:paraId="00321792" w14:textId="77777777" w:rsidR="004E555A" w:rsidRPr="00F5378A" w:rsidRDefault="004E555A" w:rsidP="000D0941">
            <w:pPr>
              <w:jc w:val="center"/>
              <w:rPr>
                <w:b/>
                <w:bCs/>
                <w:color w:val="000000"/>
                <w:sz w:val="20"/>
              </w:rPr>
            </w:pPr>
            <w:r w:rsidRPr="003E5E6E">
              <w:rPr>
                <w:b/>
                <w:bCs/>
                <w:sz w:val="20"/>
              </w:rPr>
              <w:t>R 336.2810</w:t>
            </w:r>
          </w:p>
        </w:tc>
      </w:tr>
      <w:tr w:rsidR="004E555A" w14:paraId="665E2D6C"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638FF148" w14:textId="77777777" w:rsidR="004E555A" w:rsidRDefault="004E555A" w:rsidP="000D0941">
            <w:pPr>
              <w:rPr>
                <w:color w:val="000000"/>
                <w:sz w:val="20"/>
              </w:rPr>
            </w:pPr>
            <w:r>
              <w:rPr>
                <w:color w:val="000000"/>
                <w:sz w:val="20"/>
              </w:rPr>
              <w:t>9. SV-COOLTWR203</w:t>
            </w:r>
          </w:p>
        </w:tc>
        <w:tc>
          <w:tcPr>
            <w:tcW w:w="1191" w:type="pct"/>
            <w:tcBorders>
              <w:top w:val="single" w:sz="4" w:space="0" w:color="auto"/>
              <w:left w:val="single" w:sz="4" w:space="0" w:color="auto"/>
              <w:bottom w:val="single" w:sz="4" w:space="0" w:color="auto"/>
              <w:right w:val="single" w:sz="4" w:space="0" w:color="auto"/>
            </w:tcBorders>
            <w:hideMark/>
          </w:tcPr>
          <w:p w14:paraId="242839D7" w14:textId="088D3711"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363FA90D" w14:textId="50ABBFC1"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43451730" w14:textId="77777777" w:rsidR="004E555A" w:rsidRPr="003E5E6E" w:rsidRDefault="004E555A" w:rsidP="000D0941">
            <w:pPr>
              <w:jc w:val="center"/>
              <w:rPr>
                <w:b/>
                <w:bCs/>
                <w:sz w:val="20"/>
              </w:rPr>
            </w:pPr>
            <w:r w:rsidRPr="003E5E6E">
              <w:rPr>
                <w:b/>
                <w:bCs/>
                <w:sz w:val="20"/>
              </w:rPr>
              <w:t>R 336.2803, R 336.2804,</w:t>
            </w:r>
          </w:p>
          <w:p w14:paraId="4C976082" w14:textId="77777777" w:rsidR="004E555A" w:rsidRPr="00F5378A" w:rsidRDefault="004E555A" w:rsidP="000D0941">
            <w:pPr>
              <w:jc w:val="center"/>
              <w:rPr>
                <w:b/>
                <w:bCs/>
                <w:color w:val="000000"/>
                <w:sz w:val="20"/>
              </w:rPr>
            </w:pPr>
            <w:r w:rsidRPr="003E5E6E">
              <w:rPr>
                <w:b/>
                <w:bCs/>
                <w:sz w:val="20"/>
              </w:rPr>
              <w:t>R 336.2810</w:t>
            </w:r>
          </w:p>
        </w:tc>
      </w:tr>
      <w:tr w:rsidR="004E555A" w14:paraId="49B47727"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46016C0A" w14:textId="77777777" w:rsidR="004E555A" w:rsidRDefault="004E555A" w:rsidP="000D0941">
            <w:pPr>
              <w:rPr>
                <w:color w:val="000000"/>
                <w:sz w:val="20"/>
              </w:rPr>
            </w:pPr>
            <w:r>
              <w:rPr>
                <w:color w:val="000000"/>
                <w:sz w:val="20"/>
              </w:rPr>
              <w:t>10. SV-COOLTWR204</w:t>
            </w:r>
          </w:p>
        </w:tc>
        <w:tc>
          <w:tcPr>
            <w:tcW w:w="1191" w:type="pct"/>
            <w:tcBorders>
              <w:top w:val="single" w:sz="4" w:space="0" w:color="auto"/>
              <w:left w:val="single" w:sz="4" w:space="0" w:color="auto"/>
              <w:bottom w:val="single" w:sz="4" w:space="0" w:color="auto"/>
              <w:right w:val="single" w:sz="4" w:space="0" w:color="auto"/>
            </w:tcBorders>
            <w:hideMark/>
          </w:tcPr>
          <w:p w14:paraId="3F9A9360" w14:textId="7AEFC9CF"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28149840" w14:textId="67E81D09"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3921A8F1" w14:textId="77777777" w:rsidR="004E555A" w:rsidRPr="003E5E6E" w:rsidRDefault="004E555A" w:rsidP="000D0941">
            <w:pPr>
              <w:jc w:val="center"/>
              <w:rPr>
                <w:b/>
                <w:bCs/>
                <w:sz w:val="20"/>
              </w:rPr>
            </w:pPr>
            <w:r w:rsidRPr="003E5E6E">
              <w:rPr>
                <w:b/>
                <w:bCs/>
                <w:sz w:val="20"/>
              </w:rPr>
              <w:t>R 336.2803, R 336.2804,</w:t>
            </w:r>
          </w:p>
          <w:p w14:paraId="5B5AE949" w14:textId="77777777" w:rsidR="004E555A" w:rsidRPr="00F5378A" w:rsidRDefault="004E555A" w:rsidP="000D0941">
            <w:pPr>
              <w:jc w:val="center"/>
              <w:rPr>
                <w:b/>
                <w:bCs/>
                <w:color w:val="000000"/>
                <w:sz w:val="20"/>
              </w:rPr>
            </w:pPr>
            <w:r w:rsidRPr="003E5E6E">
              <w:rPr>
                <w:b/>
                <w:bCs/>
                <w:sz w:val="20"/>
              </w:rPr>
              <w:t>R 336.2810</w:t>
            </w:r>
          </w:p>
        </w:tc>
      </w:tr>
      <w:tr w:rsidR="004E555A" w14:paraId="2426B84C"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2B4BE0A5" w14:textId="77777777" w:rsidR="004E555A" w:rsidRDefault="004E555A" w:rsidP="000D0941">
            <w:pPr>
              <w:rPr>
                <w:color w:val="000000"/>
                <w:sz w:val="20"/>
              </w:rPr>
            </w:pPr>
            <w:r>
              <w:rPr>
                <w:color w:val="000000"/>
                <w:sz w:val="20"/>
              </w:rPr>
              <w:t>11. SV-COOLTWR205</w:t>
            </w:r>
          </w:p>
        </w:tc>
        <w:tc>
          <w:tcPr>
            <w:tcW w:w="1191" w:type="pct"/>
            <w:tcBorders>
              <w:top w:val="single" w:sz="4" w:space="0" w:color="auto"/>
              <w:left w:val="single" w:sz="4" w:space="0" w:color="auto"/>
              <w:bottom w:val="single" w:sz="4" w:space="0" w:color="auto"/>
              <w:right w:val="single" w:sz="4" w:space="0" w:color="auto"/>
            </w:tcBorders>
            <w:hideMark/>
          </w:tcPr>
          <w:p w14:paraId="18F5ECBD" w14:textId="06DE17FB"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2D87DD7C" w14:textId="4EAEDEE0"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5048BB2F" w14:textId="77777777" w:rsidR="004E555A" w:rsidRPr="003E5E6E" w:rsidRDefault="004E555A" w:rsidP="000D0941">
            <w:pPr>
              <w:jc w:val="center"/>
              <w:rPr>
                <w:b/>
                <w:bCs/>
                <w:sz w:val="20"/>
              </w:rPr>
            </w:pPr>
            <w:r w:rsidRPr="003E5E6E">
              <w:rPr>
                <w:b/>
                <w:bCs/>
                <w:sz w:val="20"/>
              </w:rPr>
              <w:t>R 336.2803, R 336.2804,</w:t>
            </w:r>
          </w:p>
          <w:p w14:paraId="1141CB73" w14:textId="77777777" w:rsidR="004E555A" w:rsidRPr="00F5378A" w:rsidRDefault="004E555A" w:rsidP="000D0941">
            <w:pPr>
              <w:jc w:val="center"/>
              <w:rPr>
                <w:b/>
                <w:bCs/>
                <w:color w:val="000000"/>
                <w:sz w:val="20"/>
              </w:rPr>
            </w:pPr>
            <w:r w:rsidRPr="003E5E6E">
              <w:rPr>
                <w:b/>
                <w:bCs/>
                <w:sz w:val="20"/>
              </w:rPr>
              <w:t>R 336.2810</w:t>
            </w:r>
          </w:p>
        </w:tc>
      </w:tr>
      <w:tr w:rsidR="004E555A" w14:paraId="651CC17E"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7C78F3F4" w14:textId="77777777" w:rsidR="004E555A" w:rsidRDefault="004E555A" w:rsidP="000D0941">
            <w:pPr>
              <w:rPr>
                <w:color w:val="000000"/>
                <w:sz w:val="20"/>
              </w:rPr>
            </w:pPr>
            <w:r>
              <w:rPr>
                <w:color w:val="000000"/>
                <w:sz w:val="20"/>
              </w:rPr>
              <w:t>12. SV-COOLTWR206</w:t>
            </w:r>
          </w:p>
        </w:tc>
        <w:tc>
          <w:tcPr>
            <w:tcW w:w="1191" w:type="pct"/>
            <w:tcBorders>
              <w:top w:val="single" w:sz="4" w:space="0" w:color="auto"/>
              <w:left w:val="single" w:sz="4" w:space="0" w:color="auto"/>
              <w:bottom w:val="single" w:sz="4" w:space="0" w:color="auto"/>
              <w:right w:val="single" w:sz="4" w:space="0" w:color="auto"/>
            </w:tcBorders>
            <w:hideMark/>
          </w:tcPr>
          <w:p w14:paraId="4733C842" w14:textId="6B9A8AA2"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2896661E" w14:textId="25A913D7"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2CD85415" w14:textId="77777777" w:rsidR="004E555A" w:rsidRPr="003E5E6E" w:rsidRDefault="004E555A" w:rsidP="000D0941">
            <w:pPr>
              <w:jc w:val="center"/>
              <w:rPr>
                <w:b/>
                <w:bCs/>
                <w:sz w:val="20"/>
              </w:rPr>
            </w:pPr>
            <w:r w:rsidRPr="003E5E6E">
              <w:rPr>
                <w:b/>
                <w:bCs/>
                <w:sz w:val="20"/>
              </w:rPr>
              <w:t>R 336.2803, R 336.2804,</w:t>
            </w:r>
          </w:p>
          <w:p w14:paraId="021E728A" w14:textId="77777777" w:rsidR="004E555A" w:rsidRPr="00F5378A" w:rsidRDefault="004E555A" w:rsidP="000D0941">
            <w:pPr>
              <w:jc w:val="center"/>
              <w:rPr>
                <w:b/>
                <w:bCs/>
                <w:color w:val="000000"/>
                <w:sz w:val="20"/>
              </w:rPr>
            </w:pPr>
            <w:r w:rsidRPr="003E5E6E">
              <w:rPr>
                <w:b/>
                <w:bCs/>
                <w:sz w:val="20"/>
              </w:rPr>
              <w:t>R 336.2810</w:t>
            </w:r>
          </w:p>
        </w:tc>
      </w:tr>
      <w:tr w:rsidR="004E555A" w14:paraId="140E9BEA"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1B37E2CF" w14:textId="77777777" w:rsidR="004E555A" w:rsidRDefault="004E555A" w:rsidP="000D0941">
            <w:pPr>
              <w:rPr>
                <w:color w:val="000000"/>
                <w:sz w:val="20"/>
              </w:rPr>
            </w:pPr>
            <w:r>
              <w:rPr>
                <w:color w:val="000000"/>
                <w:sz w:val="20"/>
              </w:rPr>
              <w:t>13. SV-COOLTWR301</w:t>
            </w:r>
          </w:p>
        </w:tc>
        <w:tc>
          <w:tcPr>
            <w:tcW w:w="1191" w:type="pct"/>
            <w:tcBorders>
              <w:top w:val="single" w:sz="4" w:space="0" w:color="auto"/>
              <w:left w:val="single" w:sz="4" w:space="0" w:color="auto"/>
              <w:bottom w:val="single" w:sz="4" w:space="0" w:color="auto"/>
              <w:right w:val="single" w:sz="4" w:space="0" w:color="auto"/>
            </w:tcBorders>
            <w:hideMark/>
          </w:tcPr>
          <w:p w14:paraId="4A04D61F" w14:textId="4EA8811E"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36974292" w14:textId="626AD820"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63E1B6AD" w14:textId="77777777" w:rsidR="004E555A" w:rsidRPr="003E5E6E" w:rsidRDefault="004E555A" w:rsidP="000D0941">
            <w:pPr>
              <w:jc w:val="center"/>
              <w:rPr>
                <w:b/>
                <w:bCs/>
                <w:sz w:val="20"/>
              </w:rPr>
            </w:pPr>
            <w:r w:rsidRPr="003E5E6E">
              <w:rPr>
                <w:b/>
                <w:bCs/>
                <w:sz w:val="20"/>
              </w:rPr>
              <w:t>R 336.2803, R 336.2804,</w:t>
            </w:r>
          </w:p>
          <w:p w14:paraId="6529EA4E" w14:textId="77777777" w:rsidR="004E555A" w:rsidRPr="00F5378A" w:rsidRDefault="004E555A" w:rsidP="000D0941">
            <w:pPr>
              <w:jc w:val="center"/>
              <w:rPr>
                <w:b/>
                <w:bCs/>
                <w:color w:val="000000"/>
                <w:sz w:val="20"/>
              </w:rPr>
            </w:pPr>
            <w:r w:rsidRPr="003E5E6E">
              <w:rPr>
                <w:b/>
                <w:bCs/>
                <w:sz w:val="20"/>
              </w:rPr>
              <w:t>R 336.2810</w:t>
            </w:r>
          </w:p>
        </w:tc>
      </w:tr>
      <w:tr w:rsidR="004E555A" w14:paraId="198CC8F3"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0F8010DD" w14:textId="77777777" w:rsidR="004E555A" w:rsidRDefault="004E555A" w:rsidP="000D0941">
            <w:pPr>
              <w:rPr>
                <w:color w:val="000000"/>
                <w:sz w:val="20"/>
              </w:rPr>
            </w:pPr>
            <w:r>
              <w:rPr>
                <w:color w:val="000000"/>
                <w:sz w:val="20"/>
              </w:rPr>
              <w:t>14. SV-COOLTWR302</w:t>
            </w:r>
          </w:p>
        </w:tc>
        <w:tc>
          <w:tcPr>
            <w:tcW w:w="1191" w:type="pct"/>
            <w:tcBorders>
              <w:top w:val="single" w:sz="4" w:space="0" w:color="auto"/>
              <w:left w:val="single" w:sz="4" w:space="0" w:color="auto"/>
              <w:bottom w:val="single" w:sz="4" w:space="0" w:color="auto"/>
              <w:right w:val="single" w:sz="4" w:space="0" w:color="auto"/>
            </w:tcBorders>
            <w:hideMark/>
          </w:tcPr>
          <w:p w14:paraId="3F13B23F" w14:textId="5DF897F4"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71A9EB0F" w14:textId="37F2263B"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1EAB85ED" w14:textId="77777777" w:rsidR="004E555A" w:rsidRPr="003E5E6E" w:rsidRDefault="004E555A" w:rsidP="000D0941">
            <w:pPr>
              <w:jc w:val="center"/>
              <w:rPr>
                <w:b/>
                <w:bCs/>
                <w:sz w:val="20"/>
              </w:rPr>
            </w:pPr>
            <w:r w:rsidRPr="003E5E6E">
              <w:rPr>
                <w:b/>
                <w:bCs/>
                <w:sz w:val="20"/>
              </w:rPr>
              <w:t>R 336.2803, R 336.2804,</w:t>
            </w:r>
          </w:p>
          <w:p w14:paraId="353DA918" w14:textId="77777777" w:rsidR="004E555A" w:rsidRPr="00F5378A" w:rsidRDefault="004E555A" w:rsidP="000D0941">
            <w:pPr>
              <w:jc w:val="center"/>
              <w:rPr>
                <w:b/>
                <w:bCs/>
                <w:color w:val="000000"/>
                <w:sz w:val="20"/>
              </w:rPr>
            </w:pPr>
            <w:r w:rsidRPr="003E5E6E">
              <w:rPr>
                <w:b/>
                <w:bCs/>
                <w:sz w:val="20"/>
              </w:rPr>
              <w:t>R 336.2810</w:t>
            </w:r>
          </w:p>
        </w:tc>
      </w:tr>
      <w:tr w:rsidR="004E555A" w14:paraId="387B50FC"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4905D3D7" w14:textId="77777777" w:rsidR="004E555A" w:rsidRDefault="004E555A" w:rsidP="000D0941">
            <w:pPr>
              <w:rPr>
                <w:color w:val="000000"/>
                <w:sz w:val="20"/>
              </w:rPr>
            </w:pPr>
            <w:r>
              <w:rPr>
                <w:color w:val="000000"/>
                <w:sz w:val="20"/>
              </w:rPr>
              <w:t>15. SV-COOLTWR303</w:t>
            </w:r>
          </w:p>
        </w:tc>
        <w:tc>
          <w:tcPr>
            <w:tcW w:w="1191" w:type="pct"/>
            <w:tcBorders>
              <w:top w:val="single" w:sz="4" w:space="0" w:color="auto"/>
              <w:left w:val="single" w:sz="4" w:space="0" w:color="auto"/>
              <w:bottom w:val="single" w:sz="4" w:space="0" w:color="auto"/>
              <w:right w:val="single" w:sz="4" w:space="0" w:color="auto"/>
            </w:tcBorders>
            <w:hideMark/>
          </w:tcPr>
          <w:p w14:paraId="7F9CB678" w14:textId="0C9B7051"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3A1111DB" w14:textId="5FB180C5"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3BE6C691" w14:textId="77777777" w:rsidR="004E555A" w:rsidRPr="003E5E6E" w:rsidRDefault="004E555A" w:rsidP="000D0941">
            <w:pPr>
              <w:jc w:val="center"/>
              <w:rPr>
                <w:b/>
                <w:bCs/>
                <w:sz w:val="20"/>
              </w:rPr>
            </w:pPr>
            <w:r w:rsidRPr="003E5E6E">
              <w:rPr>
                <w:b/>
                <w:bCs/>
                <w:sz w:val="20"/>
              </w:rPr>
              <w:t>R 336.2803, R 336.2804,</w:t>
            </w:r>
          </w:p>
          <w:p w14:paraId="1F5C7182" w14:textId="77777777" w:rsidR="004E555A" w:rsidRPr="00F5378A" w:rsidRDefault="004E555A" w:rsidP="000D0941">
            <w:pPr>
              <w:jc w:val="center"/>
              <w:rPr>
                <w:b/>
                <w:bCs/>
                <w:color w:val="000000"/>
                <w:sz w:val="20"/>
              </w:rPr>
            </w:pPr>
            <w:r w:rsidRPr="003E5E6E">
              <w:rPr>
                <w:b/>
                <w:bCs/>
                <w:sz w:val="20"/>
              </w:rPr>
              <w:t>R 336.2810</w:t>
            </w:r>
          </w:p>
        </w:tc>
      </w:tr>
      <w:tr w:rsidR="004E555A" w14:paraId="533398E4"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6DDE9555" w14:textId="77777777" w:rsidR="004E555A" w:rsidRDefault="004E555A" w:rsidP="000D0941">
            <w:pPr>
              <w:rPr>
                <w:color w:val="000000"/>
                <w:sz w:val="20"/>
              </w:rPr>
            </w:pPr>
            <w:r>
              <w:rPr>
                <w:color w:val="000000"/>
                <w:sz w:val="20"/>
              </w:rPr>
              <w:t>16. SV-COOLTWR304</w:t>
            </w:r>
          </w:p>
        </w:tc>
        <w:tc>
          <w:tcPr>
            <w:tcW w:w="1191" w:type="pct"/>
            <w:tcBorders>
              <w:top w:val="single" w:sz="4" w:space="0" w:color="auto"/>
              <w:left w:val="single" w:sz="4" w:space="0" w:color="auto"/>
              <w:bottom w:val="single" w:sz="4" w:space="0" w:color="auto"/>
              <w:right w:val="single" w:sz="4" w:space="0" w:color="auto"/>
            </w:tcBorders>
            <w:hideMark/>
          </w:tcPr>
          <w:p w14:paraId="0F13CA27" w14:textId="1B09035E"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053EFFC8" w14:textId="37A5EF84"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5CE74551" w14:textId="77777777" w:rsidR="004E555A" w:rsidRPr="003E5E6E" w:rsidRDefault="004E555A" w:rsidP="000D0941">
            <w:pPr>
              <w:jc w:val="center"/>
              <w:rPr>
                <w:b/>
                <w:bCs/>
                <w:sz w:val="20"/>
              </w:rPr>
            </w:pPr>
            <w:r w:rsidRPr="003E5E6E">
              <w:rPr>
                <w:b/>
                <w:bCs/>
                <w:sz w:val="20"/>
              </w:rPr>
              <w:t>R 336.2803, R 336.2804,</w:t>
            </w:r>
          </w:p>
          <w:p w14:paraId="2F5B0DF7" w14:textId="77777777" w:rsidR="004E555A" w:rsidRPr="00F5378A" w:rsidRDefault="004E555A" w:rsidP="000D0941">
            <w:pPr>
              <w:jc w:val="center"/>
              <w:rPr>
                <w:b/>
                <w:bCs/>
                <w:color w:val="000000"/>
                <w:sz w:val="20"/>
              </w:rPr>
            </w:pPr>
            <w:r w:rsidRPr="003E5E6E">
              <w:rPr>
                <w:b/>
                <w:bCs/>
                <w:sz w:val="20"/>
              </w:rPr>
              <w:t>R 336.2810</w:t>
            </w:r>
          </w:p>
        </w:tc>
      </w:tr>
      <w:tr w:rsidR="004E555A" w14:paraId="2F90A14B"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7D7D4CB3" w14:textId="77777777" w:rsidR="004E555A" w:rsidRDefault="004E555A" w:rsidP="000D0941">
            <w:pPr>
              <w:rPr>
                <w:color w:val="000000"/>
                <w:sz w:val="20"/>
              </w:rPr>
            </w:pPr>
            <w:r>
              <w:rPr>
                <w:color w:val="000000"/>
                <w:sz w:val="20"/>
              </w:rPr>
              <w:t>17. SV-COOLTWR305</w:t>
            </w:r>
          </w:p>
        </w:tc>
        <w:tc>
          <w:tcPr>
            <w:tcW w:w="1191" w:type="pct"/>
            <w:tcBorders>
              <w:top w:val="single" w:sz="4" w:space="0" w:color="auto"/>
              <w:left w:val="single" w:sz="4" w:space="0" w:color="auto"/>
              <w:bottom w:val="single" w:sz="4" w:space="0" w:color="auto"/>
              <w:right w:val="single" w:sz="4" w:space="0" w:color="auto"/>
            </w:tcBorders>
            <w:hideMark/>
          </w:tcPr>
          <w:p w14:paraId="4AF4621E" w14:textId="2FFFBA9D"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1C64F2BD" w14:textId="73E26EA5"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67C10E54" w14:textId="77777777" w:rsidR="004E555A" w:rsidRPr="003E5E6E" w:rsidRDefault="004E555A" w:rsidP="000D0941">
            <w:pPr>
              <w:jc w:val="center"/>
              <w:rPr>
                <w:b/>
                <w:bCs/>
                <w:sz w:val="20"/>
              </w:rPr>
            </w:pPr>
            <w:r w:rsidRPr="003E5E6E">
              <w:rPr>
                <w:b/>
                <w:bCs/>
                <w:sz w:val="20"/>
              </w:rPr>
              <w:t>R 336.2803, R 336.2804,</w:t>
            </w:r>
          </w:p>
          <w:p w14:paraId="744FAC44" w14:textId="77777777" w:rsidR="004E555A" w:rsidRPr="00F5378A" w:rsidRDefault="004E555A" w:rsidP="000D0941">
            <w:pPr>
              <w:jc w:val="center"/>
              <w:rPr>
                <w:b/>
                <w:bCs/>
                <w:color w:val="000000"/>
                <w:sz w:val="20"/>
              </w:rPr>
            </w:pPr>
            <w:r w:rsidRPr="003E5E6E">
              <w:rPr>
                <w:b/>
                <w:bCs/>
                <w:sz w:val="20"/>
              </w:rPr>
              <w:t>R 336.2810</w:t>
            </w:r>
          </w:p>
        </w:tc>
      </w:tr>
      <w:tr w:rsidR="004E555A" w14:paraId="0C68130A" w14:textId="77777777" w:rsidTr="000D0941">
        <w:trPr>
          <w:cantSplit/>
        </w:trPr>
        <w:tc>
          <w:tcPr>
            <w:tcW w:w="1512" w:type="pct"/>
            <w:tcBorders>
              <w:top w:val="single" w:sz="4" w:space="0" w:color="auto"/>
              <w:left w:val="single" w:sz="4" w:space="0" w:color="auto"/>
              <w:bottom w:val="single" w:sz="4" w:space="0" w:color="auto"/>
              <w:right w:val="single" w:sz="4" w:space="0" w:color="auto"/>
            </w:tcBorders>
            <w:hideMark/>
          </w:tcPr>
          <w:p w14:paraId="5A8885FF" w14:textId="77777777" w:rsidR="004E555A" w:rsidRDefault="004E555A" w:rsidP="000D0941">
            <w:pPr>
              <w:rPr>
                <w:color w:val="000000"/>
                <w:sz w:val="20"/>
              </w:rPr>
            </w:pPr>
            <w:r>
              <w:rPr>
                <w:color w:val="000000"/>
                <w:sz w:val="20"/>
              </w:rPr>
              <w:t>18. SV-COOLTWR306</w:t>
            </w:r>
          </w:p>
        </w:tc>
        <w:tc>
          <w:tcPr>
            <w:tcW w:w="1191" w:type="pct"/>
            <w:tcBorders>
              <w:top w:val="single" w:sz="4" w:space="0" w:color="auto"/>
              <w:left w:val="single" w:sz="4" w:space="0" w:color="auto"/>
              <w:bottom w:val="single" w:sz="4" w:space="0" w:color="auto"/>
              <w:right w:val="single" w:sz="4" w:space="0" w:color="auto"/>
            </w:tcBorders>
            <w:hideMark/>
          </w:tcPr>
          <w:p w14:paraId="428979FA" w14:textId="3DB76AF0" w:rsidR="004E555A" w:rsidRDefault="004E555A" w:rsidP="000D0941">
            <w:pPr>
              <w:jc w:val="center"/>
              <w:rPr>
                <w:color w:val="000000"/>
                <w:sz w:val="20"/>
              </w:rPr>
            </w:pPr>
            <w:r>
              <w:rPr>
                <w:color w:val="000000"/>
                <w:sz w:val="20"/>
              </w:rPr>
              <w:t>404.4 in (33.7 ft)</w:t>
            </w:r>
            <w:r w:rsidR="00F5378A">
              <w:rPr>
                <w:color w:val="000000"/>
                <w:sz w:val="20"/>
                <w:vertAlign w:val="superscript"/>
              </w:rPr>
              <w:t xml:space="preserve"> 2</w:t>
            </w:r>
          </w:p>
        </w:tc>
        <w:tc>
          <w:tcPr>
            <w:tcW w:w="1054" w:type="pct"/>
            <w:tcBorders>
              <w:top w:val="single" w:sz="4" w:space="0" w:color="auto"/>
              <w:left w:val="single" w:sz="4" w:space="0" w:color="auto"/>
              <w:bottom w:val="single" w:sz="4" w:space="0" w:color="auto"/>
              <w:right w:val="single" w:sz="4" w:space="0" w:color="auto"/>
            </w:tcBorders>
            <w:hideMark/>
          </w:tcPr>
          <w:p w14:paraId="2F194CB4" w14:textId="50BBAC06" w:rsidR="004E555A" w:rsidRDefault="004E555A" w:rsidP="000D0941">
            <w:pPr>
              <w:jc w:val="center"/>
              <w:rPr>
                <w:color w:val="000000"/>
                <w:sz w:val="20"/>
              </w:rPr>
            </w:pPr>
            <w:r>
              <w:rPr>
                <w:color w:val="000000"/>
                <w:sz w:val="20"/>
              </w:rPr>
              <w:t>55.5</w:t>
            </w:r>
            <w:r w:rsidR="00F5378A">
              <w:rPr>
                <w:color w:val="000000"/>
                <w:sz w:val="20"/>
                <w:vertAlign w:val="superscript"/>
              </w:rPr>
              <w:t>2</w:t>
            </w:r>
          </w:p>
        </w:tc>
        <w:tc>
          <w:tcPr>
            <w:tcW w:w="1243" w:type="pct"/>
            <w:tcBorders>
              <w:top w:val="single" w:sz="4" w:space="0" w:color="auto"/>
              <w:left w:val="single" w:sz="4" w:space="0" w:color="auto"/>
              <w:bottom w:val="single" w:sz="4" w:space="0" w:color="auto"/>
              <w:right w:val="single" w:sz="4" w:space="0" w:color="auto"/>
            </w:tcBorders>
            <w:hideMark/>
          </w:tcPr>
          <w:p w14:paraId="78A069E8" w14:textId="77777777" w:rsidR="004E555A" w:rsidRPr="003E5E6E" w:rsidRDefault="004E555A" w:rsidP="000D0941">
            <w:pPr>
              <w:jc w:val="center"/>
              <w:rPr>
                <w:b/>
                <w:bCs/>
                <w:sz w:val="20"/>
              </w:rPr>
            </w:pPr>
            <w:r w:rsidRPr="003E5E6E">
              <w:rPr>
                <w:b/>
                <w:bCs/>
                <w:sz w:val="20"/>
              </w:rPr>
              <w:t>R 336.2803, R 336.2804,</w:t>
            </w:r>
          </w:p>
          <w:p w14:paraId="3D0BE54A" w14:textId="77777777" w:rsidR="004E555A" w:rsidRPr="00F5378A" w:rsidRDefault="004E555A" w:rsidP="000D0941">
            <w:pPr>
              <w:jc w:val="center"/>
              <w:rPr>
                <w:b/>
                <w:bCs/>
                <w:color w:val="000000"/>
                <w:sz w:val="20"/>
              </w:rPr>
            </w:pPr>
            <w:r w:rsidRPr="003E5E6E">
              <w:rPr>
                <w:b/>
                <w:bCs/>
                <w:sz w:val="20"/>
              </w:rPr>
              <w:t>R 336.2810</w:t>
            </w:r>
          </w:p>
        </w:tc>
      </w:tr>
    </w:tbl>
    <w:p w14:paraId="0FAF213B" w14:textId="77777777" w:rsidR="004E555A" w:rsidRPr="00FE0AD0" w:rsidRDefault="004E555A" w:rsidP="004E555A">
      <w:pPr>
        <w:jc w:val="both"/>
        <w:rPr>
          <w:sz w:val="20"/>
        </w:rPr>
      </w:pPr>
    </w:p>
    <w:p w14:paraId="5F9C0478" w14:textId="77777777" w:rsidR="004E555A" w:rsidRDefault="004E555A" w:rsidP="004E555A">
      <w:pPr>
        <w:jc w:val="both"/>
      </w:pPr>
      <w:r>
        <w:rPr>
          <w:b/>
        </w:rPr>
        <w:t xml:space="preserve">IX.  </w:t>
      </w:r>
      <w:r>
        <w:rPr>
          <w:b/>
          <w:u w:val="single"/>
        </w:rPr>
        <w:t>OTHER REQUIREMENT(S)</w:t>
      </w:r>
    </w:p>
    <w:p w14:paraId="7F646168" w14:textId="77777777" w:rsidR="004E555A" w:rsidRPr="00FE0AD0" w:rsidRDefault="004E555A" w:rsidP="004E555A">
      <w:pPr>
        <w:jc w:val="both"/>
        <w:rPr>
          <w:sz w:val="20"/>
        </w:rPr>
      </w:pPr>
    </w:p>
    <w:p w14:paraId="48F9CF9D" w14:textId="77777777" w:rsidR="004E555A" w:rsidRPr="00C0388E" w:rsidRDefault="004E555A" w:rsidP="004E555A">
      <w:pPr>
        <w:jc w:val="both"/>
        <w:rPr>
          <w:sz w:val="20"/>
        </w:rPr>
      </w:pPr>
      <w:r>
        <w:rPr>
          <w:sz w:val="20"/>
        </w:rPr>
        <w:t>NA</w:t>
      </w:r>
    </w:p>
    <w:p w14:paraId="329E8530" w14:textId="77777777" w:rsidR="004E555A" w:rsidRDefault="004E555A" w:rsidP="004E555A">
      <w:pPr>
        <w:jc w:val="both"/>
        <w:rPr>
          <w:sz w:val="20"/>
        </w:rPr>
      </w:pPr>
    </w:p>
    <w:p w14:paraId="06686366" w14:textId="77777777" w:rsidR="004E555A" w:rsidRPr="00FE0AD0" w:rsidRDefault="004E555A" w:rsidP="004E555A">
      <w:pPr>
        <w:jc w:val="both"/>
        <w:rPr>
          <w:sz w:val="20"/>
        </w:rPr>
      </w:pPr>
    </w:p>
    <w:p w14:paraId="6DB9F52D" w14:textId="77777777" w:rsidR="004E555A" w:rsidRPr="00B90185" w:rsidRDefault="004E555A" w:rsidP="004E555A">
      <w:pPr>
        <w:jc w:val="both"/>
        <w:rPr>
          <w:b/>
          <w:sz w:val="20"/>
        </w:rPr>
      </w:pPr>
      <w:r w:rsidRPr="00B90185">
        <w:rPr>
          <w:b/>
          <w:sz w:val="20"/>
          <w:u w:val="single"/>
        </w:rPr>
        <w:t>Footnotes</w:t>
      </w:r>
      <w:r w:rsidRPr="00B90185">
        <w:rPr>
          <w:b/>
          <w:sz w:val="20"/>
        </w:rPr>
        <w:t>:</w:t>
      </w:r>
    </w:p>
    <w:p w14:paraId="11FFB73C" w14:textId="77777777" w:rsidR="004E555A" w:rsidRDefault="004E555A" w:rsidP="004E555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A254441" w14:textId="77777777" w:rsidR="004E555A" w:rsidRPr="003A4A19" w:rsidRDefault="004E555A" w:rsidP="004E555A">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FBB6CA9" w14:textId="46B35CC6" w:rsidR="004E555A" w:rsidRPr="004E555A" w:rsidRDefault="004E555A" w:rsidP="000D0941">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r>
        <w:rPr>
          <w:sz w:val="20"/>
        </w:rPr>
        <w:br w:type="page"/>
      </w:r>
      <w:bookmarkStart w:id="82" w:name="_Toc46740660"/>
      <w:r w:rsidRPr="004E555A">
        <w:rPr>
          <w:bCs/>
          <w:iCs/>
          <w:szCs w:val="28"/>
        </w:rPr>
        <w:lastRenderedPageBreak/>
        <w:t>FG-EMERGENCY</w:t>
      </w:r>
      <w:bookmarkEnd w:id="82"/>
    </w:p>
    <w:p w14:paraId="24445049" w14:textId="77777777" w:rsidR="004E555A" w:rsidRPr="00EE02F9" w:rsidRDefault="004E555A" w:rsidP="000D094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BC8BF88" w14:textId="77777777" w:rsidR="004E555A" w:rsidRPr="00F30023" w:rsidRDefault="004E555A" w:rsidP="000D0941">
      <w:pPr>
        <w:rPr>
          <w:sz w:val="20"/>
        </w:rPr>
      </w:pPr>
    </w:p>
    <w:p w14:paraId="0F68BB65" w14:textId="77777777" w:rsidR="004E555A" w:rsidRDefault="004E555A" w:rsidP="000D0941">
      <w:pPr>
        <w:jc w:val="both"/>
        <w:rPr>
          <w:b/>
          <w:u w:val="single"/>
        </w:rPr>
      </w:pPr>
      <w:r>
        <w:rPr>
          <w:b/>
          <w:u w:val="single"/>
        </w:rPr>
        <w:t>DESCRIPTION</w:t>
      </w:r>
    </w:p>
    <w:p w14:paraId="3FE9D640" w14:textId="13FEA713" w:rsidR="004E555A" w:rsidRDefault="004E555A" w:rsidP="000D0941">
      <w:pPr>
        <w:jc w:val="both"/>
        <w:rPr>
          <w:sz w:val="20"/>
        </w:rPr>
      </w:pPr>
    </w:p>
    <w:p w14:paraId="33D0C959" w14:textId="2DFE2DAE" w:rsidR="004E555A" w:rsidRDefault="004C0147" w:rsidP="004E555A">
      <w:pPr>
        <w:jc w:val="both"/>
        <w:rPr>
          <w:sz w:val="20"/>
        </w:rPr>
      </w:pPr>
      <w:r>
        <w:rPr>
          <w:sz w:val="20"/>
        </w:rPr>
        <w:t xml:space="preserve">Existing emergency engines at the facility. One 14.9 </w:t>
      </w:r>
      <w:r w:rsidR="00E72B00">
        <w:rPr>
          <w:sz w:val="20"/>
        </w:rPr>
        <w:t>MMBTU</w:t>
      </w:r>
      <w:r>
        <w:rPr>
          <w:sz w:val="20"/>
        </w:rPr>
        <w:t xml:space="preserve">/hr heat input capacity, diesel fuel fired emergency generator engine. And one 3.8 </w:t>
      </w:r>
      <w:r w:rsidR="00E72B00">
        <w:rPr>
          <w:sz w:val="20"/>
        </w:rPr>
        <w:t>MMBTU</w:t>
      </w:r>
      <w:r>
        <w:rPr>
          <w:sz w:val="20"/>
        </w:rPr>
        <w:t>/hr heat input capacity, diesel fuel fired emergency fire pump engine.</w:t>
      </w:r>
    </w:p>
    <w:p w14:paraId="45F02159" w14:textId="77777777" w:rsidR="004C0147" w:rsidRDefault="004C0147" w:rsidP="004E555A">
      <w:pPr>
        <w:jc w:val="both"/>
        <w:rPr>
          <w:b/>
          <w:sz w:val="20"/>
        </w:rPr>
      </w:pPr>
    </w:p>
    <w:p w14:paraId="6BC92283" w14:textId="48BBF126" w:rsidR="004E555A" w:rsidRPr="000C7E50" w:rsidRDefault="004E555A" w:rsidP="004E555A">
      <w:pPr>
        <w:jc w:val="both"/>
        <w:rPr>
          <w:sz w:val="20"/>
        </w:rPr>
      </w:pPr>
      <w:r w:rsidRPr="00FE0AD0">
        <w:rPr>
          <w:b/>
          <w:sz w:val="20"/>
        </w:rPr>
        <w:t>Emission Unit</w:t>
      </w:r>
      <w:r>
        <w:rPr>
          <w:b/>
          <w:sz w:val="20"/>
        </w:rPr>
        <w:t>s:</w:t>
      </w:r>
      <w:r>
        <w:rPr>
          <w:sz w:val="20"/>
        </w:rPr>
        <w:t xml:space="preserve">  </w:t>
      </w:r>
      <w:r w:rsidRPr="00F47427">
        <w:rPr>
          <w:sz w:val="20"/>
        </w:rPr>
        <w:t>EU-EMER</w:t>
      </w:r>
      <w:r w:rsidR="00993573">
        <w:rPr>
          <w:sz w:val="20"/>
        </w:rPr>
        <w:t>GENG</w:t>
      </w:r>
      <w:r w:rsidRPr="00F47427">
        <w:rPr>
          <w:sz w:val="20"/>
        </w:rPr>
        <w:t>, EU-EMERGFIRE</w:t>
      </w:r>
    </w:p>
    <w:p w14:paraId="1E3DEADC" w14:textId="77777777" w:rsidR="004E555A" w:rsidRPr="00F30023" w:rsidRDefault="004E555A" w:rsidP="004E555A">
      <w:pPr>
        <w:jc w:val="both"/>
        <w:rPr>
          <w:sz w:val="20"/>
        </w:rPr>
      </w:pPr>
    </w:p>
    <w:p w14:paraId="4867C9B8" w14:textId="77777777" w:rsidR="004E555A" w:rsidRDefault="004E555A" w:rsidP="004E555A">
      <w:pPr>
        <w:jc w:val="both"/>
        <w:rPr>
          <w:b/>
          <w:u w:val="single"/>
        </w:rPr>
      </w:pPr>
      <w:r>
        <w:rPr>
          <w:b/>
          <w:u w:val="single"/>
        </w:rPr>
        <w:t>POLLUTION CONTROL EQUIPMENT</w:t>
      </w:r>
    </w:p>
    <w:p w14:paraId="50B282D7" w14:textId="77777777" w:rsidR="004E555A" w:rsidRPr="0074351C" w:rsidRDefault="004E555A" w:rsidP="004E555A">
      <w:pPr>
        <w:jc w:val="both"/>
      </w:pPr>
    </w:p>
    <w:p w14:paraId="6B525AA1" w14:textId="77777777" w:rsidR="004E555A" w:rsidRPr="004E555A" w:rsidRDefault="004E555A" w:rsidP="004E555A">
      <w:pPr>
        <w:jc w:val="both"/>
        <w:rPr>
          <w:color w:val="000000"/>
          <w:sz w:val="20"/>
        </w:rPr>
      </w:pPr>
      <w:r w:rsidRPr="004E555A">
        <w:rPr>
          <w:color w:val="000000"/>
          <w:sz w:val="20"/>
        </w:rPr>
        <w:t>NA</w:t>
      </w:r>
    </w:p>
    <w:p w14:paraId="516BBB3D" w14:textId="77777777" w:rsidR="004E555A" w:rsidRPr="004E555A" w:rsidRDefault="004E555A" w:rsidP="004E555A">
      <w:pPr>
        <w:rPr>
          <w:color w:val="000000"/>
          <w:sz w:val="20"/>
        </w:rPr>
      </w:pPr>
    </w:p>
    <w:p w14:paraId="2CFAEA9A" w14:textId="77777777" w:rsidR="004E555A" w:rsidRPr="004E555A" w:rsidRDefault="004E555A" w:rsidP="004E555A">
      <w:pPr>
        <w:jc w:val="both"/>
        <w:rPr>
          <w:b/>
          <w:color w:val="000000"/>
          <w:u w:val="single"/>
        </w:rPr>
      </w:pPr>
      <w:r w:rsidRPr="004E555A">
        <w:rPr>
          <w:b/>
          <w:color w:val="000000"/>
        </w:rPr>
        <w:t xml:space="preserve">I.  </w:t>
      </w:r>
      <w:r w:rsidRPr="004E555A">
        <w:rPr>
          <w:b/>
          <w:color w:val="000000"/>
          <w:u w:val="single"/>
        </w:rPr>
        <w:t>EMISSION LIMIT(S)</w:t>
      </w:r>
    </w:p>
    <w:p w14:paraId="3106EED0" w14:textId="77777777" w:rsidR="004E555A" w:rsidRPr="004E555A" w:rsidRDefault="004E555A" w:rsidP="004E555A">
      <w:pPr>
        <w:jc w:val="both"/>
        <w:rPr>
          <w:color w:val="000000"/>
          <w:sz w:val="20"/>
        </w:rPr>
      </w:pPr>
    </w:p>
    <w:p w14:paraId="7204655F" w14:textId="77777777" w:rsidR="004E555A" w:rsidRPr="004E555A" w:rsidRDefault="004E555A" w:rsidP="004E555A">
      <w:pPr>
        <w:jc w:val="both"/>
        <w:rPr>
          <w:color w:val="000000"/>
          <w:sz w:val="20"/>
        </w:rPr>
      </w:pPr>
      <w:r w:rsidRPr="004E555A">
        <w:rPr>
          <w:color w:val="000000"/>
          <w:sz w:val="20"/>
        </w:rPr>
        <w:t>NA</w:t>
      </w:r>
    </w:p>
    <w:p w14:paraId="2DB1D61D" w14:textId="77777777" w:rsidR="004E555A" w:rsidRPr="0007707C" w:rsidRDefault="004E555A" w:rsidP="004E555A">
      <w:pPr>
        <w:jc w:val="both"/>
        <w:rPr>
          <w:sz w:val="20"/>
        </w:rPr>
      </w:pPr>
    </w:p>
    <w:p w14:paraId="1A6FDFE4" w14:textId="77777777" w:rsidR="004E555A" w:rsidRDefault="004E555A" w:rsidP="004E555A">
      <w:pPr>
        <w:jc w:val="both"/>
        <w:rPr>
          <w:b/>
          <w:u w:val="single"/>
        </w:rPr>
      </w:pPr>
      <w:r>
        <w:rPr>
          <w:b/>
        </w:rPr>
        <w:t xml:space="preserve">II.  </w:t>
      </w:r>
      <w:r>
        <w:rPr>
          <w:b/>
          <w:u w:val="single"/>
        </w:rPr>
        <w:t>MATERIAL LIMIT(S)</w:t>
      </w:r>
    </w:p>
    <w:p w14:paraId="50ED00FF" w14:textId="77777777" w:rsidR="004E555A" w:rsidRPr="00FE0AD0" w:rsidRDefault="004E555A" w:rsidP="004E555A">
      <w:pPr>
        <w:jc w:val="both"/>
        <w:rPr>
          <w:sz w:val="20"/>
        </w:rPr>
      </w:pPr>
    </w:p>
    <w:p w14:paraId="65E2E44C" w14:textId="77777777" w:rsidR="00DF6093" w:rsidRPr="00DF6093" w:rsidRDefault="00DF6093" w:rsidP="00DF6093">
      <w:pPr>
        <w:jc w:val="both"/>
        <w:rPr>
          <w:sz w:val="20"/>
        </w:rPr>
      </w:pPr>
      <w:r w:rsidRPr="00DF6093">
        <w:rPr>
          <w:sz w:val="20"/>
        </w:rPr>
        <w:t>NA</w:t>
      </w:r>
    </w:p>
    <w:p w14:paraId="17B300DF" w14:textId="77777777" w:rsidR="004E555A" w:rsidRPr="0007707C" w:rsidRDefault="004E555A" w:rsidP="004E555A">
      <w:pPr>
        <w:jc w:val="both"/>
        <w:rPr>
          <w:sz w:val="20"/>
        </w:rPr>
      </w:pPr>
    </w:p>
    <w:p w14:paraId="493517E5" w14:textId="77777777" w:rsidR="004E555A" w:rsidRDefault="004E555A" w:rsidP="004E555A">
      <w:pPr>
        <w:jc w:val="both"/>
        <w:rPr>
          <w:b/>
          <w:u w:val="single"/>
        </w:rPr>
      </w:pPr>
      <w:r>
        <w:rPr>
          <w:b/>
        </w:rPr>
        <w:t xml:space="preserve">III.  </w:t>
      </w:r>
      <w:r>
        <w:rPr>
          <w:b/>
          <w:u w:val="single"/>
        </w:rPr>
        <w:t>PROCESS/OPERATIONAL RESTRICTION(S)</w:t>
      </w:r>
      <w:r w:rsidDel="001C614B">
        <w:rPr>
          <w:b/>
          <w:u w:val="single"/>
        </w:rPr>
        <w:t xml:space="preserve"> </w:t>
      </w:r>
    </w:p>
    <w:p w14:paraId="14E27E77" w14:textId="77777777" w:rsidR="004E555A" w:rsidRPr="00FB6071" w:rsidRDefault="004E555A" w:rsidP="004E555A">
      <w:pPr>
        <w:jc w:val="both"/>
        <w:rPr>
          <w:sz w:val="20"/>
        </w:rPr>
      </w:pPr>
    </w:p>
    <w:p w14:paraId="501A5FA4" w14:textId="77777777" w:rsidR="004E555A" w:rsidRDefault="004E555A" w:rsidP="008525B2">
      <w:pPr>
        <w:numPr>
          <w:ilvl w:val="6"/>
          <w:numId w:val="36"/>
        </w:numPr>
        <w:ind w:left="360" w:right="-90"/>
        <w:jc w:val="both"/>
        <w:rPr>
          <w:rFonts w:cs="Arial"/>
          <w:sz w:val="20"/>
        </w:rPr>
      </w:pPr>
      <w:r>
        <w:rPr>
          <w:rFonts w:cs="Arial"/>
          <w:sz w:val="20"/>
        </w:rPr>
        <w:t>The permittee shall not operate each unit in FG-EMERGENCY for more than 500 hours per 12-month rolling time period as determined at the end of each calendar month.  This limit shall not include periods of operation dealing with loss of station power.</w:t>
      </w:r>
      <w:r>
        <w:rPr>
          <w:rFonts w:cs="Arial"/>
          <w:sz w:val="20"/>
          <w:vertAlign w:val="superscript"/>
        </w:rPr>
        <w:t>2</w:t>
      </w:r>
      <w:r>
        <w:rPr>
          <w:rFonts w:cs="Arial"/>
          <w:b/>
          <w:sz w:val="20"/>
        </w:rPr>
        <w:t xml:space="preserve">  (40 CFR 52.21 (j))</w:t>
      </w:r>
    </w:p>
    <w:p w14:paraId="1ED3EA33" w14:textId="77777777" w:rsidR="004E555A" w:rsidRDefault="004E555A" w:rsidP="004E555A">
      <w:pPr>
        <w:ind w:left="360" w:hanging="360"/>
        <w:jc w:val="center"/>
        <w:rPr>
          <w:rFonts w:cs="Arial"/>
          <w:sz w:val="20"/>
        </w:rPr>
      </w:pPr>
    </w:p>
    <w:p w14:paraId="42CC7547" w14:textId="558D55FD" w:rsidR="004E555A" w:rsidRPr="000A386B" w:rsidRDefault="004E555A" w:rsidP="008525B2">
      <w:pPr>
        <w:numPr>
          <w:ilvl w:val="6"/>
          <w:numId w:val="36"/>
        </w:numPr>
        <w:ind w:left="360"/>
        <w:jc w:val="both"/>
        <w:rPr>
          <w:rFonts w:cs="Arial"/>
          <w:sz w:val="20"/>
        </w:rPr>
      </w:pPr>
      <w:r>
        <w:rPr>
          <w:rFonts w:cs="Arial"/>
          <w:sz w:val="20"/>
        </w:rPr>
        <w:t xml:space="preserve"> The permittee shall not operate FG-EMERGENCY unless all applicable provisions of the Federal Prevention of Significant Deterioration regulations, 40 CFR 52.21, are met</w:t>
      </w:r>
      <w:r w:rsidRPr="00DF6093">
        <w:rPr>
          <w:rFonts w:cs="Arial"/>
          <w:sz w:val="20"/>
        </w:rPr>
        <w:t>.</w:t>
      </w:r>
      <w:r w:rsidR="00DF6093" w:rsidRPr="000A386B">
        <w:rPr>
          <w:rFonts w:cs="Arial"/>
          <w:sz w:val="20"/>
        </w:rPr>
        <w:t xml:space="preserve"> </w:t>
      </w:r>
      <w:r w:rsidR="00FB6E74">
        <w:rPr>
          <w:rFonts w:cs="Arial"/>
          <w:sz w:val="20"/>
        </w:rPr>
        <w:t xml:space="preserve"> </w:t>
      </w:r>
      <w:r w:rsidR="00DF6093" w:rsidRPr="000A386B">
        <w:rPr>
          <w:rFonts w:cs="Arial"/>
          <w:sz w:val="20"/>
        </w:rPr>
        <w:t>This permit is issued pursuant to the determination that EU-EMERGENG can comply with all applicable requirements under these regulations</w:t>
      </w:r>
      <w:r w:rsidR="00DF6093">
        <w:rPr>
          <w:rFonts w:ascii="Times New Roman" w:hAnsi="Times New Roman"/>
        </w:rPr>
        <w:t>.</w:t>
      </w:r>
      <w:r>
        <w:rPr>
          <w:rFonts w:cs="Arial"/>
          <w:sz w:val="20"/>
          <w:vertAlign w:val="superscript"/>
        </w:rPr>
        <w:t>2</w:t>
      </w:r>
      <w:r>
        <w:rPr>
          <w:rFonts w:cs="Arial"/>
          <w:sz w:val="20"/>
        </w:rPr>
        <w:t xml:space="preserve">  </w:t>
      </w:r>
      <w:r>
        <w:rPr>
          <w:rFonts w:cs="Arial"/>
          <w:b/>
          <w:sz w:val="20"/>
        </w:rPr>
        <w:t>(40 CFR 52.21)</w:t>
      </w:r>
    </w:p>
    <w:p w14:paraId="588E3FF6" w14:textId="77777777" w:rsidR="000A386B" w:rsidRDefault="000A386B" w:rsidP="000A386B">
      <w:pPr>
        <w:jc w:val="both"/>
        <w:rPr>
          <w:rFonts w:cs="Arial"/>
          <w:sz w:val="20"/>
        </w:rPr>
      </w:pPr>
    </w:p>
    <w:p w14:paraId="14D4A75B" w14:textId="3765A3E5" w:rsidR="004E555A" w:rsidRPr="00C0388E" w:rsidRDefault="000A386B" w:rsidP="008525B2">
      <w:pPr>
        <w:numPr>
          <w:ilvl w:val="6"/>
          <w:numId w:val="36"/>
        </w:numPr>
        <w:ind w:left="360"/>
        <w:jc w:val="both"/>
        <w:rPr>
          <w:sz w:val="20"/>
        </w:rPr>
      </w:pPr>
      <w:r w:rsidRPr="000A386B">
        <w:rPr>
          <w:rFonts w:cs="Arial"/>
          <w:sz w:val="20"/>
        </w:rPr>
        <w:t xml:space="preserve">The permittee shall only burn diesel fuel in FG-EMERGENCY.  A copy of the fuel specification sheets shall be kept for each delivery of fuel.  </w:t>
      </w:r>
      <w:r w:rsidRPr="000A386B">
        <w:rPr>
          <w:rFonts w:cs="Arial"/>
          <w:b/>
          <w:sz w:val="20"/>
        </w:rPr>
        <w:t>(R 336.1213(3))</w:t>
      </w:r>
    </w:p>
    <w:p w14:paraId="3D2502BC" w14:textId="77777777" w:rsidR="004E555A" w:rsidRPr="00FB6071" w:rsidRDefault="004E555A" w:rsidP="004E555A">
      <w:pPr>
        <w:jc w:val="both"/>
        <w:rPr>
          <w:sz w:val="20"/>
        </w:rPr>
      </w:pPr>
    </w:p>
    <w:p w14:paraId="4FE6B45F" w14:textId="77777777" w:rsidR="004E555A" w:rsidRDefault="004E555A" w:rsidP="004E555A">
      <w:pPr>
        <w:jc w:val="both"/>
        <w:rPr>
          <w:b/>
          <w:u w:val="single"/>
        </w:rPr>
      </w:pPr>
      <w:r w:rsidRPr="00FB6071">
        <w:rPr>
          <w:b/>
        </w:rPr>
        <w:t xml:space="preserve">IV.  </w:t>
      </w:r>
      <w:r w:rsidRPr="00FB6071">
        <w:rPr>
          <w:b/>
          <w:u w:val="single"/>
        </w:rPr>
        <w:t>DESIGN</w:t>
      </w:r>
      <w:r>
        <w:rPr>
          <w:b/>
          <w:u w:val="single"/>
        </w:rPr>
        <w:t>/EQUIPMENT PARAMETER(S)</w:t>
      </w:r>
    </w:p>
    <w:p w14:paraId="60A284B0" w14:textId="5AE5686E" w:rsidR="004E555A" w:rsidRDefault="004E555A" w:rsidP="004E555A">
      <w:pPr>
        <w:jc w:val="both"/>
        <w:rPr>
          <w:sz w:val="20"/>
        </w:rPr>
      </w:pPr>
    </w:p>
    <w:p w14:paraId="7DE8169D" w14:textId="4BB88B4E" w:rsidR="00DF6093" w:rsidRPr="00C3424D" w:rsidRDefault="00DF6093" w:rsidP="004E555A">
      <w:pPr>
        <w:jc w:val="both"/>
        <w:rPr>
          <w:sz w:val="20"/>
        </w:rPr>
      </w:pPr>
      <w:r>
        <w:rPr>
          <w:sz w:val="20"/>
        </w:rPr>
        <w:t>NA</w:t>
      </w:r>
    </w:p>
    <w:p w14:paraId="26D62474" w14:textId="77777777" w:rsidR="004E555A" w:rsidRPr="00FE0AD0" w:rsidRDefault="004E555A" w:rsidP="004E555A">
      <w:pPr>
        <w:jc w:val="both"/>
        <w:rPr>
          <w:sz w:val="20"/>
        </w:rPr>
      </w:pPr>
    </w:p>
    <w:p w14:paraId="00412B58" w14:textId="77777777" w:rsidR="004E555A" w:rsidRDefault="004E555A" w:rsidP="004E555A">
      <w:pPr>
        <w:jc w:val="both"/>
        <w:rPr>
          <w:b/>
          <w:u w:val="single"/>
        </w:rPr>
      </w:pPr>
      <w:r>
        <w:rPr>
          <w:b/>
        </w:rPr>
        <w:t xml:space="preserve">V.  </w:t>
      </w:r>
      <w:r>
        <w:rPr>
          <w:b/>
          <w:u w:val="single"/>
        </w:rPr>
        <w:t>TESTING/SAMPLING</w:t>
      </w:r>
    </w:p>
    <w:p w14:paraId="5F288118" w14:textId="77777777" w:rsidR="004E555A" w:rsidRPr="00FE0AD0" w:rsidRDefault="004E555A" w:rsidP="004E555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FED636B" w14:textId="77777777" w:rsidR="004E555A" w:rsidRPr="00FE0AD0" w:rsidRDefault="004E555A" w:rsidP="004E555A">
      <w:pPr>
        <w:jc w:val="both"/>
        <w:rPr>
          <w:sz w:val="20"/>
        </w:rPr>
      </w:pPr>
    </w:p>
    <w:p w14:paraId="410BBEBC" w14:textId="77777777" w:rsidR="004E555A" w:rsidRDefault="004E555A" w:rsidP="004E555A">
      <w:pPr>
        <w:jc w:val="both"/>
        <w:rPr>
          <w:sz w:val="20"/>
        </w:rPr>
      </w:pPr>
      <w:r>
        <w:rPr>
          <w:sz w:val="20"/>
        </w:rPr>
        <w:t>NA</w:t>
      </w:r>
    </w:p>
    <w:p w14:paraId="7AA11B58" w14:textId="77777777" w:rsidR="004E555A" w:rsidRPr="00FE0AD0" w:rsidRDefault="004E555A" w:rsidP="004E555A">
      <w:pPr>
        <w:jc w:val="both"/>
        <w:rPr>
          <w:sz w:val="20"/>
        </w:rPr>
      </w:pPr>
    </w:p>
    <w:p w14:paraId="11A2F223" w14:textId="77777777" w:rsidR="004E555A" w:rsidRDefault="004E555A" w:rsidP="004E555A">
      <w:pPr>
        <w:jc w:val="both"/>
      </w:pPr>
      <w:r>
        <w:rPr>
          <w:b/>
        </w:rPr>
        <w:t xml:space="preserve">VI.  </w:t>
      </w:r>
      <w:r>
        <w:rPr>
          <w:b/>
          <w:u w:val="single"/>
        </w:rPr>
        <w:t>MONITORING/RECORDKEEPING</w:t>
      </w:r>
    </w:p>
    <w:p w14:paraId="332FE33C" w14:textId="77777777" w:rsidR="004E555A" w:rsidRPr="00FE0AD0" w:rsidRDefault="004E555A" w:rsidP="004E555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F2D4951" w14:textId="77777777" w:rsidR="004E555A" w:rsidRPr="00FE0AD0" w:rsidRDefault="004E555A" w:rsidP="004E555A">
      <w:pPr>
        <w:jc w:val="both"/>
        <w:rPr>
          <w:sz w:val="20"/>
        </w:rPr>
      </w:pPr>
    </w:p>
    <w:p w14:paraId="186CB684" w14:textId="00FE8761" w:rsidR="0002037E" w:rsidRPr="0002037E" w:rsidRDefault="00DF6093" w:rsidP="00041E65">
      <w:pPr>
        <w:pStyle w:val="ListParagraph"/>
        <w:numPr>
          <w:ilvl w:val="6"/>
          <w:numId w:val="7"/>
        </w:numPr>
        <w:tabs>
          <w:tab w:val="clear" w:pos="2520"/>
        </w:tabs>
        <w:ind w:left="360"/>
        <w:jc w:val="both"/>
        <w:rPr>
          <w:rFonts w:cs="Arial"/>
          <w:sz w:val="20"/>
        </w:rPr>
      </w:pPr>
      <w:r w:rsidRPr="0002037E">
        <w:rPr>
          <w:rFonts w:cs="Arial"/>
          <w:sz w:val="20"/>
        </w:rPr>
        <w:t>The permittee shall keep, in a satisfactory manner, a written log of the monthly</w:t>
      </w:r>
      <w:r w:rsidRPr="0002037E">
        <w:rPr>
          <w:rFonts w:cs="Arial"/>
          <w:color w:val="0000FF"/>
          <w:sz w:val="20"/>
        </w:rPr>
        <w:t xml:space="preserve"> </w:t>
      </w:r>
      <w:r w:rsidRPr="0002037E">
        <w:rPr>
          <w:rFonts w:cs="Arial"/>
          <w:sz w:val="20"/>
        </w:rPr>
        <w:t>hours of operation for FG-EMERGENCY.  All records shall be kept on file for a period of at least five years and made available to the Department upon request.</w:t>
      </w:r>
      <w:r w:rsidRPr="0002037E">
        <w:rPr>
          <w:rFonts w:cs="Arial"/>
          <w:sz w:val="20"/>
          <w:vertAlign w:val="superscript"/>
        </w:rPr>
        <w:t>2</w:t>
      </w:r>
      <w:r w:rsidRPr="0002037E">
        <w:rPr>
          <w:rFonts w:cs="Arial"/>
          <w:sz w:val="20"/>
        </w:rPr>
        <w:t xml:space="preserve">  </w:t>
      </w:r>
      <w:r w:rsidRPr="0002037E">
        <w:rPr>
          <w:rFonts w:cs="Arial"/>
          <w:b/>
          <w:color w:val="000000"/>
          <w:sz w:val="20"/>
        </w:rPr>
        <w:t>(40 CFR 52.21 (j))</w:t>
      </w:r>
    </w:p>
    <w:p w14:paraId="60AF7BC8" w14:textId="77777777" w:rsidR="0002037E" w:rsidRPr="0002037E" w:rsidRDefault="0002037E" w:rsidP="00041E65">
      <w:pPr>
        <w:pStyle w:val="ListParagraph"/>
        <w:ind w:left="360"/>
        <w:jc w:val="both"/>
        <w:rPr>
          <w:rFonts w:cs="Arial"/>
          <w:sz w:val="20"/>
        </w:rPr>
      </w:pPr>
    </w:p>
    <w:p w14:paraId="51ADDE63" w14:textId="77777777" w:rsidR="004E555A" w:rsidRPr="0002037E" w:rsidRDefault="004E555A" w:rsidP="00041E65">
      <w:pPr>
        <w:pStyle w:val="ListParagraph"/>
        <w:numPr>
          <w:ilvl w:val="6"/>
          <w:numId w:val="7"/>
        </w:numPr>
        <w:tabs>
          <w:tab w:val="clear" w:pos="2520"/>
        </w:tabs>
        <w:ind w:left="360"/>
        <w:jc w:val="both"/>
        <w:rPr>
          <w:sz w:val="20"/>
        </w:rPr>
      </w:pPr>
      <w:r w:rsidRPr="0002037E">
        <w:rPr>
          <w:sz w:val="20"/>
        </w:rPr>
        <w:t xml:space="preserve">The permittee shall calculate the 12-month rolling total of hours of operation for each engine in FG-EMERGENCY on a monthly basis.  </w:t>
      </w:r>
      <w:r w:rsidRPr="0002037E">
        <w:rPr>
          <w:rFonts w:cs="Arial"/>
          <w:b/>
          <w:sz w:val="20"/>
        </w:rPr>
        <w:t>(R 336.1213(3))</w:t>
      </w:r>
    </w:p>
    <w:p w14:paraId="16395B94" w14:textId="77777777" w:rsidR="004E555A" w:rsidRDefault="004E555A" w:rsidP="00041E65">
      <w:pPr>
        <w:ind w:left="360" w:hanging="360"/>
        <w:jc w:val="both"/>
        <w:rPr>
          <w:sz w:val="20"/>
        </w:rPr>
      </w:pPr>
    </w:p>
    <w:p w14:paraId="2E679542" w14:textId="06476193" w:rsidR="00041E65" w:rsidRDefault="00041E65">
      <w:pPr>
        <w:rPr>
          <w:sz w:val="20"/>
        </w:rPr>
      </w:pPr>
      <w:r>
        <w:rPr>
          <w:sz w:val="20"/>
        </w:rPr>
        <w:br w:type="page"/>
      </w:r>
    </w:p>
    <w:p w14:paraId="7B770177" w14:textId="77777777" w:rsidR="004E555A" w:rsidRPr="008B5C27" w:rsidRDefault="004E555A" w:rsidP="004E555A">
      <w:pPr>
        <w:jc w:val="both"/>
        <w:rPr>
          <w:sz w:val="20"/>
        </w:rPr>
      </w:pPr>
    </w:p>
    <w:p w14:paraId="56D5CC88" w14:textId="77777777" w:rsidR="004E555A" w:rsidRDefault="004E555A" w:rsidP="004E555A">
      <w:pPr>
        <w:jc w:val="both"/>
        <w:rPr>
          <w:b/>
          <w:u w:val="single"/>
        </w:rPr>
      </w:pPr>
      <w:r>
        <w:rPr>
          <w:b/>
        </w:rPr>
        <w:t xml:space="preserve">VII.  </w:t>
      </w:r>
      <w:r>
        <w:rPr>
          <w:b/>
          <w:u w:val="single"/>
        </w:rPr>
        <w:t>REPORTING</w:t>
      </w:r>
    </w:p>
    <w:p w14:paraId="63146927" w14:textId="77777777" w:rsidR="004E555A" w:rsidRPr="008B5C27" w:rsidRDefault="004E555A" w:rsidP="004E555A">
      <w:pPr>
        <w:jc w:val="both"/>
        <w:rPr>
          <w:sz w:val="20"/>
        </w:rPr>
      </w:pPr>
    </w:p>
    <w:p w14:paraId="2112DEA7" w14:textId="77777777" w:rsidR="004E555A" w:rsidRDefault="004E555A" w:rsidP="004E555A">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BF46C34" w14:textId="77777777" w:rsidR="004E555A" w:rsidRPr="00C0388E" w:rsidRDefault="004E555A" w:rsidP="004E555A">
      <w:pPr>
        <w:ind w:left="360" w:hanging="360"/>
        <w:jc w:val="both"/>
        <w:rPr>
          <w:sz w:val="20"/>
        </w:rPr>
      </w:pPr>
    </w:p>
    <w:p w14:paraId="1AE8084B" w14:textId="77777777" w:rsidR="004E555A" w:rsidRDefault="004E555A" w:rsidP="004E555A">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292F365" w14:textId="77777777" w:rsidR="004E555A" w:rsidRPr="00C0388E" w:rsidRDefault="004E555A" w:rsidP="004E555A">
      <w:pPr>
        <w:ind w:left="360" w:hanging="360"/>
        <w:jc w:val="both"/>
        <w:rPr>
          <w:sz w:val="20"/>
        </w:rPr>
      </w:pPr>
    </w:p>
    <w:p w14:paraId="6A9054D6" w14:textId="77777777" w:rsidR="004E555A" w:rsidRPr="00C0388E" w:rsidRDefault="004E555A" w:rsidP="004E555A">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3C1B8CC" w14:textId="77777777" w:rsidR="004E555A" w:rsidRPr="00FE0AD0" w:rsidRDefault="004E555A" w:rsidP="004E555A">
      <w:pPr>
        <w:ind w:right="72"/>
        <w:jc w:val="both"/>
        <w:rPr>
          <w:rFonts w:cs="Arial"/>
          <w:sz w:val="20"/>
        </w:rPr>
      </w:pPr>
    </w:p>
    <w:p w14:paraId="19DB5842" w14:textId="77777777" w:rsidR="004E555A" w:rsidRPr="00FE0AD0" w:rsidRDefault="004E555A" w:rsidP="004E555A">
      <w:pPr>
        <w:jc w:val="both"/>
        <w:rPr>
          <w:rFonts w:cs="Arial"/>
          <w:b/>
          <w:sz w:val="20"/>
        </w:rPr>
      </w:pPr>
      <w:r w:rsidRPr="00FE0AD0">
        <w:rPr>
          <w:rFonts w:cs="Arial"/>
          <w:b/>
          <w:sz w:val="20"/>
        </w:rPr>
        <w:t>See Appendix 8</w:t>
      </w:r>
    </w:p>
    <w:p w14:paraId="0ED58FE8" w14:textId="77777777" w:rsidR="004E555A" w:rsidRPr="00E111A8" w:rsidRDefault="004E555A" w:rsidP="004E555A">
      <w:pPr>
        <w:jc w:val="both"/>
        <w:rPr>
          <w:rFonts w:cs="Arial"/>
          <w:sz w:val="20"/>
        </w:rPr>
      </w:pPr>
    </w:p>
    <w:p w14:paraId="31FE660A" w14:textId="77777777" w:rsidR="004E555A" w:rsidRDefault="004E555A" w:rsidP="004E555A">
      <w:pPr>
        <w:jc w:val="both"/>
      </w:pPr>
      <w:r>
        <w:rPr>
          <w:b/>
        </w:rPr>
        <w:t xml:space="preserve">VIII.  </w:t>
      </w:r>
      <w:r>
        <w:rPr>
          <w:b/>
          <w:u w:val="single"/>
        </w:rPr>
        <w:t>STACK/VENT RESTRICTION(S)</w:t>
      </w:r>
    </w:p>
    <w:p w14:paraId="079D4E4D" w14:textId="77777777" w:rsidR="004E555A" w:rsidRDefault="004E555A" w:rsidP="004E555A">
      <w:pPr>
        <w:jc w:val="both"/>
        <w:rPr>
          <w:sz w:val="20"/>
        </w:rPr>
      </w:pPr>
    </w:p>
    <w:p w14:paraId="38D18A15" w14:textId="77777777" w:rsidR="004E555A" w:rsidRDefault="004E555A" w:rsidP="004E555A">
      <w:pPr>
        <w:jc w:val="both"/>
        <w:rPr>
          <w:sz w:val="20"/>
        </w:rPr>
      </w:pPr>
      <w:r>
        <w:rPr>
          <w:sz w:val="20"/>
        </w:rPr>
        <w:t>NA</w:t>
      </w:r>
    </w:p>
    <w:p w14:paraId="59AB249D" w14:textId="77777777" w:rsidR="004E555A" w:rsidRPr="0007707C" w:rsidRDefault="004E555A" w:rsidP="004E555A">
      <w:pPr>
        <w:jc w:val="both"/>
        <w:rPr>
          <w:sz w:val="20"/>
        </w:rPr>
      </w:pPr>
    </w:p>
    <w:p w14:paraId="15A884D6" w14:textId="77777777" w:rsidR="004E555A" w:rsidRDefault="004E555A" w:rsidP="004E555A">
      <w:pPr>
        <w:jc w:val="both"/>
      </w:pPr>
      <w:r>
        <w:rPr>
          <w:b/>
        </w:rPr>
        <w:t xml:space="preserve">IX.  </w:t>
      </w:r>
      <w:r>
        <w:rPr>
          <w:b/>
          <w:u w:val="single"/>
        </w:rPr>
        <w:t>OTHER REQUIREMENT(S)</w:t>
      </w:r>
    </w:p>
    <w:p w14:paraId="7CFCCB7F" w14:textId="77777777" w:rsidR="004E555A" w:rsidRDefault="004E555A" w:rsidP="004E555A">
      <w:pPr>
        <w:jc w:val="both"/>
        <w:rPr>
          <w:sz w:val="20"/>
        </w:rPr>
      </w:pPr>
    </w:p>
    <w:p w14:paraId="0917CB77" w14:textId="4F9D11C7" w:rsidR="004E555A" w:rsidRPr="001140A5" w:rsidRDefault="004E555A" w:rsidP="008525B2">
      <w:pPr>
        <w:numPr>
          <w:ilvl w:val="0"/>
          <w:numId w:val="38"/>
        </w:numPr>
        <w:jc w:val="both"/>
        <w:rPr>
          <w:sz w:val="20"/>
        </w:rPr>
      </w:pPr>
      <w:r>
        <w:rPr>
          <w:rFonts w:cs="Arial"/>
          <w:sz w:val="20"/>
        </w:rPr>
        <w:t>The permittee shall comply with all applicable provisions of the National Emission Standards for Hazardous Air Pollutants, as specified in 40 CFR Part 63, Subpart</w:t>
      </w:r>
      <w:r w:rsidR="00FB6E74">
        <w:rPr>
          <w:rFonts w:cs="Arial"/>
          <w:sz w:val="20"/>
        </w:rPr>
        <w:t>s</w:t>
      </w:r>
      <w:r>
        <w:rPr>
          <w:rFonts w:cs="Arial"/>
          <w:sz w:val="20"/>
        </w:rPr>
        <w:t xml:space="preserve"> A and ZZZZ for Stationary Reciprocating Internal Combustion Engines.</w:t>
      </w:r>
      <w:r>
        <w:rPr>
          <w:rFonts w:cs="Arial"/>
          <w:sz w:val="20"/>
          <w:vertAlign w:val="superscript"/>
        </w:rPr>
        <w:t>2</w:t>
      </w:r>
      <w:r>
        <w:rPr>
          <w:rFonts w:cs="Arial"/>
          <w:sz w:val="20"/>
        </w:rPr>
        <w:t xml:space="preserve">  </w:t>
      </w:r>
      <w:r>
        <w:rPr>
          <w:rFonts w:cs="Arial"/>
          <w:b/>
          <w:sz w:val="20"/>
        </w:rPr>
        <w:t>(40 CFR Part 63</w:t>
      </w:r>
      <w:r w:rsidR="00041E65">
        <w:rPr>
          <w:rFonts w:cs="Arial"/>
          <w:b/>
          <w:sz w:val="20"/>
        </w:rPr>
        <w:t>,</w:t>
      </w:r>
      <w:r>
        <w:rPr>
          <w:rFonts w:cs="Arial"/>
          <w:b/>
          <w:sz w:val="20"/>
        </w:rPr>
        <w:t xml:space="preserve"> Subparts A and ZZZZ</w:t>
      </w:r>
      <w:r>
        <w:rPr>
          <w:b/>
          <w:sz w:val="20"/>
        </w:rPr>
        <w:t>)</w:t>
      </w:r>
      <w:r>
        <w:rPr>
          <w:sz w:val="20"/>
        </w:rPr>
        <w:t>.</w:t>
      </w:r>
    </w:p>
    <w:p w14:paraId="70E53F50" w14:textId="427169DD" w:rsidR="004E555A" w:rsidRDefault="004E555A" w:rsidP="004E555A">
      <w:pPr>
        <w:jc w:val="both"/>
        <w:rPr>
          <w:sz w:val="20"/>
        </w:rPr>
      </w:pPr>
    </w:p>
    <w:p w14:paraId="13F7248C" w14:textId="77777777" w:rsidR="00041E65" w:rsidRPr="00FE0AD0" w:rsidRDefault="00041E65" w:rsidP="004E555A">
      <w:pPr>
        <w:jc w:val="both"/>
        <w:rPr>
          <w:sz w:val="20"/>
        </w:rPr>
      </w:pPr>
    </w:p>
    <w:p w14:paraId="25BACAEA" w14:textId="77777777" w:rsidR="004E555A" w:rsidRPr="00B90185" w:rsidRDefault="004E555A" w:rsidP="004E555A">
      <w:pPr>
        <w:jc w:val="both"/>
        <w:rPr>
          <w:b/>
          <w:sz w:val="20"/>
        </w:rPr>
      </w:pPr>
      <w:r w:rsidRPr="00B90185">
        <w:rPr>
          <w:b/>
          <w:sz w:val="20"/>
          <w:u w:val="single"/>
        </w:rPr>
        <w:t>Footnotes</w:t>
      </w:r>
      <w:r w:rsidRPr="00B90185">
        <w:rPr>
          <w:b/>
          <w:sz w:val="20"/>
        </w:rPr>
        <w:t>:</w:t>
      </w:r>
    </w:p>
    <w:p w14:paraId="0A072763" w14:textId="77777777" w:rsidR="004E555A" w:rsidRDefault="004E555A" w:rsidP="004E555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A6E525C" w14:textId="036F7589" w:rsidR="00224E7B" w:rsidRDefault="004E555A" w:rsidP="008427BE">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F418037" w14:textId="4FECB567" w:rsidR="00224E7B" w:rsidRPr="00224E7B" w:rsidRDefault="00224E7B" w:rsidP="000D0941">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r>
        <w:rPr>
          <w:sz w:val="20"/>
        </w:rPr>
        <w:br w:type="page"/>
      </w:r>
      <w:bookmarkStart w:id="83" w:name="_Toc46740661"/>
      <w:r w:rsidRPr="00224E7B">
        <w:rPr>
          <w:bCs/>
          <w:iCs/>
          <w:szCs w:val="28"/>
        </w:rPr>
        <w:lastRenderedPageBreak/>
        <w:t>FG-COLDCLEANERS</w:t>
      </w:r>
      <w:bookmarkEnd w:id="83"/>
    </w:p>
    <w:p w14:paraId="6EE0B929" w14:textId="77777777" w:rsidR="00224E7B" w:rsidRPr="00EE02F9" w:rsidRDefault="00224E7B" w:rsidP="000D094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E2C4B69" w14:textId="77777777" w:rsidR="00224E7B" w:rsidRPr="00F30023" w:rsidRDefault="00224E7B" w:rsidP="000D0941">
      <w:pPr>
        <w:rPr>
          <w:sz w:val="20"/>
        </w:rPr>
      </w:pPr>
    </w:p>
    <w:p w14:paraId="4455DC2D" w14:textId="77777777" w:rsidR="00224E7B" w:rsidRDefault="00224E7B" w:rsidP="000D0941">
      <w:pPr>
        <w:jc w:val="both"/>
        <w:rPr>
          <w:b/>
          <w:u w:val="single"/>
        </w:rPr>
      </w:pPr>
      <w:r>
        <w:rPr>
          <w:b/>
          <w:u w:val="single"/>
        </w:rPr>
        <w:t>DESCRIPTION</w:t>
      </w:r>
    </w:p>
    <w:p w14:paraId="2CEC8CCE" w14:textId="77777777" w:rsidR="00224E7B" w:rsidRPr="00C3424D" w:rsidRDefault="00224E7B" w:rsidP="000D0941">
      <w:pPr>
        <w:jc w:val="both"/>
        <w:rPr>
          <w:sz w:val="20"/>
        </w:rPr>
      </w:pPr>
    </w:p>
    <w:p w14:paraId="6B68F997" w14:textId="77777777" w:rsidR="00224E7B" w:rsidRPr="00224E7B" w:rsidRDefault="00224E7B" w:rsidP="00224E7B">
      <w:pPr>
        <w:jc w:val="both"/>
        <w:rPr>
          <w:color w:val="000000"/>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 xml:space="preserve">(r)(iv).  Existing cold cleaners were placed into operation prior to July 1, 1979.  New cold cleaners were </w:t>
      </w:r>
      <w:r w:rsidRPr="00224E7B">
        <w:rPr>
          <w:color w:val="000000"/>
          <w:sz w:val="20"/>
        </w:rPr>
        <w:t>placed into operation on or after July 1, 1979.</w:t>
      </w:r>
    </w:p>
    <w:p w14:paraId="353C171C" w14:textId="77777777" w:rsidR="00224E7B" w:rsidRPr="00224E7B" w:rsidRDefault="00224E7B" w:rsidP="00224E7B">
      <w:pPr>
        <w:jc w:val="both"/>
        <w:rPr>
          <w:color w:val="000000"/>
          <w:sz w:val="20"/>
        </w:rPr>
      </w:pPr>
    </w:p>
    <w:p w14:paraId="5D4F4D62" w14:textId="77777777" w:rsidR="00224E7B" w:rsidRPr="00224E7B" w:rsidRDefault="00224E7B" w:rsidP="00224E7B">
      <w:pPr>
        <w:jc w:val="both"/>
        <w:rPr>
          <w:color w:val="000000"/>
          <w:sz w:val="20"/>
        </w:rPr>
      </w:pPr>
      <w:r w:rsidRPr="00041E65">
        <w:rPr>
          <w:b/>
          <w:bCs/>
          <w:color w:val="000000"/>
          <w:sz w:val="20"/>
        </w:rPr>
        <w:t>Emission Unit:</w:t>
      </w:r>
      <w:r w:rsidRPr="00224E7B">
        <w:rPr>
          <w:color w:val="000000"/>
          <w:sz w:val="20"/>
        </w:rPr>
        <w:t xml:space="preserve">  EU-COLDCLEAN</w:t>
      </w:r>
    </w:p>
    <w:p w14:paraId="46589BFE" w14:textId="77777777" w:rsidR="00224E7B" w:rsidRDefault="00224E7B" w:rsidP="00224E7B">
      <w:pPr>
        <w:jc w:val="both"/>
        <w:rPr>
          <w:b/>
          <w:sz w:val="20"/>
          <w:u w:val="single"/>
        </w:rPr>
      </w:pPr>
    </w:p>
    <w:p w14:paraId="50652E9F" w14:textId="77777777" w:rsidR="00224E7B" w:rsidRPr="00543E7D" w:rsidRDefault="00224E7B" w:rsidP="00224E7B">
      <w:pPr>
        <w:jc w:val="both"/>
        <w:rPr>
          <w:b/>
          <w:u w:val="single"/>
        </w:rPr>
      </w:pPr>
      <w:r w:rsidRPr="00543E7D">
        <w:rPr>
          <w:b/>
          <w:u w:val="single"/>
        </w:rPr>
        <w:t>POLLUTION CONTROL EQUIPMENT</w:t>
      </w:r>
    </w:p>
    <w:p w14:paraId="54BA7150" w14:textId="77777777" w:rsidR="00224E7B" w:rsidRPr="00C935C9" w:rsidRDefault="00224E7B" w:rsidP="00224E7B">
      <w:pPr>
        <w:jc w:val="both"/>
        <w:rPr>
          <w:sz w:val="20"/>
        </w:rPr>
      </w:pPr>
    </w:p>
    <w:p w14:paraId="0F99E4F4" w14:textId="77777777" w:rsidR="00224E7B" w:rsidRPr="000A50F2" w:rsidRDefault="00224E7B" w:rsidP="00224E7B">
      <w:pPr>
        <w:jc w:val="both"/>
        <w:rPr>
          <w:sz w:val="20"/>
        </w:rPr>
      </w:pPr>
      <w:r w:rsidRPr="000A50F2">
        <w:rPr>
          <w:sz w:val="20"/>
        </w:rPr>
        <w:t>NA</w:t>
      </w:r>
    </w:p>
    <w:p w14:paraId="1DF124C8" w14:textId="77777777" w:rsidR="00224E7B" w:rsidRPr="003525B0" w:rsidRDefault="00224E7B" w:rsidP="00224E7B">
      <w:pPr>
        <w:jc w:val="both"/>
        <w:rPr>
          <w:sz w:val="20"/>
        </w:rPr>
      </w:pPr>
    </w:p>
    <w:p w14:paraId="471CD2B7" w14:textId="77777777" w:rsidR="00224E7B" w:rsidRPr="009917D7" w:rsidRDefault="00224E7B" w:rsidP="00224E7B">
      <w:pPr>
        <w:jc w:val="both"/>
      </w:pPr>
      <w:r w:rsidRPr="009917D7">
        <w:rPr>
          <w:b/>
        </w:rPr>
        <w:t xml:space="preserve">I.  </w:t>
      </w:r>
      <w:r w:rsidRPr="009917D7">
        <w:rPr>
          <w:b/>
          <w:u w:val="single"/>
        </w:rPr>
        <w:t>EMISSION LIMIT(S)</w:t>
      </w:r>
    </w:p>
    <w:p w14:paraId="37CC89F4" w14:textId="77777777" w:rsidR="00224E7B" w:rsidRPr="009917D7" w:rsidRDefault="00224E7B" w:rsidP="00224E7B">
      <w:pPr>
        <w:jc w:val="both"/>
        <w:rPr>
          <w:sz w:val="20"/>
        </w:rPr>
      </w:pPr>
    </w:p>
    <w:p w14:paraId="3CD51674" w14:textId="77777777" w:rsidR="00224E7B" w:rsidRPr="009917D7" w:rsidRDefault="00224E7B" w:rsidP="00224E7B">
      <w:pPr>
        <w:jc w:val="both"/>
        <w:rPr>
          <w:sz w:val="20"/>
        </w:rPr>
      </w:pPr>
      <w:r w:rsidRPr="009917D7">
        <w:rPr>
          <w:sz w:val="20"/>
        </w:rPr>
        <w:t>NA</w:t>
      </w:r>
    </w:p>
    <w:p w14:paraId="55CB3E8D" w14:textId="77777777" w:rsidR="00224E7B" w:rsidRPr="009917D7" w:rsidRDefault="00224E7B" w:rsidP="00224E7B">
      <w:pPr>
        <w:jc w:val="both"/>
        <w:rPr>
          <w:sz w:val="20"/>
        </w:rPr>
      </w:pPr>
    </w:p>
    <w:p w14:paraId="712B7BF7" w14:textId="77777777" w:rsidR="00224E7B" w:rsidRPr="009917D7" w:rsidRDefault="00224E7B" w:rsidP="00224E7B">
      <w:pPr>
        <w:jc w:val="both"/>
      </w:pPr>
      <w:r w:rsidRPr="009917D7">
        <w:rPr>
          <w:b/>
        </w:rPr>
        <w:t xml:space="preserve">II.  </w:t>
      </w:r>
      <w:r w:rsidRPr="009917D7">
        <w:rPr>
          <w:b/>
          <w:u w:val="single"/>
        </w:rPr>
        <w:t>MATERIAL LIMIT(S)</w:t>
      </w:r>
    </w:p>
    <w:p w14:paraId="2C3F9D48" w14:textId="77777777" w:rsidR="00224E7B" w:rsidRPr="009917D7" w:rsidRDefault="00224E7B" w:rsidP="00224E7B">
      <w:pPr>
        <w:jc w:val="both"/>
        <w:rPr>
          <w:sz w:val="20"/>
        </w:rPr>
      </w:pPr>
    </w:p>
    <w:p w14:paraId="1F819206" w14:textId="77777777" w:rsidR="00224E7B" w:rsidRPr="009917D7" w:rsidRDefault="00224E7B" w:rsidP="00224E7B">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48CBB2DE" w14:textId="77777777" w:rsidR="00224E7B" w:rsidRPr="009917D7" w:rsidRDefault="00224E7B" w:rsidP="00224E7B">
      <w:pPr>
        <w:jc w:val="both"/>
        <w:rPr>
          <w:sz w:val="20"/>
        </w:rPr>
      </w:pPr>
    </w:p>
    <w:p w14:paraId="4999BB73" w14:textId="77777777" w:rsidR="00224E7B" w:rsidRPr="009917D7" w:rsidRDefault="00224E7B" w:rsidP="00224E7B">
      <w:pPr>
        <w:jc w:val="both"/>
      </w:pPr>
      <w:r w:rsidRPr="009917D7">
        <w:rPr>
          <w:b/>
        </w:rPr>
        <w:t xml:space="preserve">III.  </w:t>
      </w:r>
      <w:r w:rsidRPr="009917D7">
        <w:rPr>
          <w:b/>
          <w:u w:val="single"/>
        </w:rPr>
        <w:t>PROCESS/OPERATIONAL RESTRICTION(S)</w:t>
      </w:r>
    </w:p>
    <w:p w14:paraId="29B90B96" w14:textId="77777777" w:rsidR="00224E7B" w:rsidRPr="009917D7" w:rsidRDefault="00224E7B" w:rsidP="00224E7B">
      <w:pPr>
        <w:jc w:val="both"/>
        <w:rPr>
          <w:sz w:val="20"/>
        </w:rPr>
      </w:pPr>
    </w:p>
    <w:p w14:paraId="3AFE470B" w14:textId="77777777" w:rsidR="00224E7B" w:rsidRPr="009917D7" w:rsidRDefault="00224E7B" w:rsidP="00224E7B">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47F84AC3" w14:textId="77777777" w:rsidR="00224E7B" w:rsidRPr="009917D7" w:rsidRDefault="00224E7B" w:rsidP="00224E7B">
      <w:pPr>
        <w:ind w:left="360" w:hanging="360"/>
        <w:jc w:val="both"/>
        <w:rPr>
          <w:sz w:val="20"/>
        </w:rPr>
      </w:pPr>
    </w:p>
    <w:p w14:paraId="1B58E58C" w14:textId="77777777" w:rsidR="00224E7B" w:rsidRPr="009917D7" w:rsidRDefault="00224E7B" w:rsidP="00224E7B">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3C6AE302" w14:textId="77777777" w:rsidR="00224E7B" w:rsidRPr="009917D7" w:rsidRDefault="00224E7B" w:rsidP="00224E7B">
      <w:pPr>
        <w:jc w:val="both"/>
        <w:rPr>
          <w:sz w:val="20"/>
        </w:rPr>
      </w:pPr>
    </w:p>
    <w:p w14:paraId="6B939193" w14:textId="77777777" w:rsidR="00224E7B" w:rsidRPr="009917D7" w:rsidRDefault="00224E7B" w:rsidP="00224E7B">
      <w:pPr>
        <w:jc w:val="both"/>
      </w:pPr>
      <w:r w:rsidRPr="009917D7">
        <w:rPr>
          <w:b/>
        </w:rPr>
        <w:t xml:space="preserve">IV.  </w:t>
      </w:r>
      <w:r w:rsidRPr="009917D7">
        <w:rPr>
          <w:b/>
          <w:u w:val="single"/>
        </w:rPr>
        <w:t>DESIGN/EQUIPMENT PARAMETER(S)</w:t>
      </w:r>
    </w:p>
    <w:p w14:paraId="1744AA0B" w14:textId="77777777" w:rsidR="00224E7B" w:rsidRPr="009917D7" w:rsidRDefault="00224E7B" w:rsidP="00224E7B">
      <w:pPr>
        <w:jc w:val="both"/>
        <w:rPr>
          <w:sz w:val="20"/>
        </w:rPr>
      </w:pPr>
    </w:p>
    <w:p w14:paraId="403C225E" w14:textId="77777777" w:rsidR="00224E7B" w:rsidRPr="009917D7" w:rsidRDefault="00224E7B" w:rsidP="00FB6E74">
      <w:pPr>
        <w:spacing w:after="120"/>
        <w:ind w:left="360" w:hanging="360"/>
        <w:jc w:val="both"/>
        <w:rPr>
          <w:sz w:val="20"/>
        </w:rPr>
      </w:pPr>
      <w:r w:rsidRPr="009917D7">
        <w:rPr>
          <w:sz w:val="20"/>
        </w:rPr>
        <w:t>1.</w:t>
      </w:r>
      <w:r w:rsidRPr="009917D7">
        <w:rPr>
          <w:sz w:val="20"/>
        </w:rPr>
        <w:tab/>
        <w:t>The cold cleaner must meet one of the following design requirements:</w:t>
      </w:r>
    </w:p>
    <w:p w14:paraId="5DFF36BB" w14:textId="77777777" w:rsidR="00224E7B" w:rsidRPr="009917D7" w:rsidRDefault="00224E7B" w:rsidP="00FB6E74">
      <w:pPr>
        <w:spacing w:after="120"/>
        <w:ind w:left="728" w:hanging="364"/>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22E381D2" w14:textId="77777777" w:rsidR="00224E7B" w:rsidRPr="009917D7" w:rsidRDefault="00224E7B" w:rsidP="00224E7B">
      <w:pPr>
        <w:ind w:left="728" w:hanging="364"/>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0CF81F9F" w14:textId="77777777" w:rsidR="00224E7B" w:rsidRPr="009917D7" w:rsidRDefault="00224E7B" w:rsidP="00224E7B">
      <w:pPr>
        <w:jc w:val="both"/>
        <w:rPr>
          <w:sz w:val="20"/>
        </w:rPr>
      </w:pPr>
    </w:p>
    <w:p w14:paraId="25E1D16F" w14:textId="77777777" w:rsidR="00224E7B" w:rsidRPr="009917D7" w:rsidRDefault="00224E7B" w:rsidP="00224E7B">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632C4B6A" w14:textId="77777777" w:rsidR="00224E7B" w:rsidRPr="009917D7" w:rsidRDefault="00224E7B" w:rsidP="00224E7B">
      <w:pPr>
        <w:ind w:left="360" w:hanging="360"/>
        <w:jc w:val="both"/>
        <w:rPr>
          <w:sz w:val="20"/>
        </w:rPr>
      </w:pPr>
    </w:p>
    <w:p w14:paraId="35561546" w14:textId="77777777" w:rsidR="00224E7B" w:rsidRPr="009917D7" w:rsidRDefault="00224E7B" w:rsidP="00224E7B">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427AEA42" w14:textId="77777777" w:rsidR="00224E7B" w:rsidRPr="009917D7" w:rsidRDefault="00224E7B" w:rsidP="00224E7B">
      <w:pPr>
        <w:ind w:left="360" w:hanging="360"/>
        <w:jc w:val="both"/>
        <w:rPr>
          <w:sz w:val="20"/>
        </w:rPr>
      </w:pPr>
    </w:p>
    <w:p w14:paraId="0079B8ED" w14:textId="77777777" w:rsidR="00224E7B" w:rsidRPr="009917D7" w:rsidRDefault="00224E7B" w:rsidP="00224E7B">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58B8127F" w14:textId="77777777" w:rsidR="00224E7B" w:rsidRPr="009917D7" w:rsidRDefault="00224E7B" w:rsidP="00224E7B">
      <w:pPr>
        <w:ind w:left="360" w:hanging="360"/>
        <w:jc w:val="both"/>
        <w:rPr>
          <w:sz w:val="20"/>
        </w:rPr>
      </w:pPr>
    </w:p>
    <w:p w14:paraId="28AA6709" w14:textId="77777777" w:rsidR="00224E7B" w:rsidRPr="009917D7" w:rsidRDefault="00224E7B" w:rsidP="00FB6E74">
      <w:pPr>
        <w:spacing w:after="120"/>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2C3F7B7E" w14:textId="77777777" w:rsidR="00224E7B" w:rsidRPr="009917D7" w:rsidRDefault="00224E7B" w:rsidP="00FB6E74">
      <w:pPr>
        <w:spacing w:after="120"/>
        <w:ind w:left="728" w:hanging="364"/>
        <w:jc w:val="both"/>
        <w:rPr>
          <w:b/>
          <w:sz w:val="20"/>
        </w:rPr>
      </w:pPr>
      <w:r w:rsidRPr="009917D7">
        <w:rPr>
          <w:sz w:val="20"/>
        </w:rPr>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1A716598" w14:textId="77777777" w:rsidR="00224E7B" w:rsidRPr="009917D7" w:rsidRDefault="00224E7B" w:rsidP="00FB6E74">
      <w:pPr>
        <w:spacing w:after="120"/>
        <w:ind w:left="728" w:hanging="364"/>
        <w:jc w:val="both"/>
        <w:rPr>
          <w:b/>
          <w:sz w:val="20"/>
        </w:rPr>
      </w:pPr>
      <w:r w:rsidRPr="009917D7">
        <w:rPr>
          <w:sz w:val="20"/>
        </w:rPr>
        <w:lastRenderedPageBreak/>
        <w:t>b.</w:t>
      </w:r>
      <w:r w:rsidRPr="009917D7">
        <w:rPr>
          <w:sz w:val="20"/>
        </w:rPr>
        <w:tab/>
        <w:t xml:space="preserve">The solvent bath must be covered with water if the solvent is insoluble and has a specific gravity of more than 1.0.  </w:t>
      </w:r>
      <w:r w:rsidRPr="009917D7">
        <w:rPr>
          <w:b/>
          <w:sz w:val="20"/>
        </w:rPr>
        <w:t>(R 336.1707(2)(b))</w:t>
      </w:r>
    </w:p>
    <w:p w14:paraId="0B534360" w14:textId="77777777" w:rsidR="00224E7B" w:rsidRPr="009917D7" w:rsidRDefault="00224E7B" w:rsidP="00224E7B">
      <w:pPr>
        <w:ind w:left="728" w:hanging="364"/>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144C7479" w14:textId="77777777" w:rsidR="00224E7B" w:rsidRPr="009917D7" w:rsidRDefault="00224E7B" w:rsidP="00224E7B">
      <w:pPr>
        <w:jc w:val="both"/>
        <w:rPr>
          <w:sz w:val="20"/>
        </w:rPr>
      </w:pPr>
    </w:p>
    <w:p w14:paraId="541CFB15" w14:textId="77777777" w:rsidR="00224E7B" w:rsidRPr="009917D7" w:rsidRDefault="00224E7B" w:rsidP="00224E7B">
      <w:pPr>
        <w:jc w:val="both"/>
      </w:pPr>
      <w:r w:rsidRPr="009917D7">
        <w:rPr>
          <w:b/>
        </w:rPr>
        <w:t xml:space="preserve">V.  </w:t>
      </w:r>
      <w:r w:rsidRPr="009917D7">
        <w:rPr>
          <w:b/>
          <w:u w:val="single"/>
        </w:rPr>
        <w:t>TESTING/SAMPLING</w:t>
      </w:r>
    </w:p>
    <w:p w14:paraId="76D92626" w14:textId="77777777" w:rsidR="00224E7B" w:rsidRDefault="00224E7B" w:rsidP="00224E7B">
      <w:pPr>
        <w:jc w:val="both"/>
        <w:rPr>
          <w:b/>
          <w:sz w:val="20"/>
        </w:rPr>
      </w:pPr>
      <w:r w:rsidRPr="009917D7">
        <w:rPr>
          <w:sz w:val="20"/>
        </w:rPr>
        <w:t xml:space="preserve">Records shall be maintained on file for a period of five years.  </w:t>
      </w:r>
      <w:r w:rsidRPr="009917D7">
        <w:rPr>
          <w:b/>
          <w:sz w:val="20"/>
        </w:rPr>
        <w:t>(R 336.1213(3)(b)(ii))</w:t>
      </w:r>
    </w:p>
    <w:p w14:paraId="039971A0" w14:textId="77777777" w:rsidR="00224E7B" w:rsidRPr="009917D7" w:rsidRDefault="00224E7B" w:rsidP="00224E7B">
      <w:pPr>
        <w:jc w:val="both"/>
        <w:rPr>
          <w:sz w:val="20"/>
        </w:rPr>
      </w:pPr>
    </w:p>
    <w:p w14:paraId="30A8B74E" w14:textId="77777777" w:rsidR="00224E7B" w:rsidRPr="009917D7" w:rsidRDefault="00224E7B" w:rsidP="00224E7B">
      <w:pPr>
        <w:jc w:val="both"/>
        <w:rPr>
          <w:sz w:val="20"/>
        </w:rPr>
      </w:pPr>
      <w:r w:rsidRPr="009917D7">
        <w:rPr>
          <w:sz w:val="20"/>
        </w:rPr>
        <w:t>NA</w:t>
      </w:r>
    </w:p>
    <w:p w14:paraId="538CFD4E" w14:textId="77777777" w:rsidR="00224E7B" w:rsidRPr="009917D7" w:rsidRDefault="00224E7B" w:rsidP="00224E7B">
      <w:pPr>
        <w:jc w:val="both"/>
        <w:rPr>
          <w:sz w:val="20"/>
        </w:rPr>
      </w:pPr>
    </w:p>
    <w:p w14:paraId="62DE8E99" w14:textId="77777777" w:rsidR="00224E7B" w:rsidRPr="009917D7" w:rsidRDefault="00224E7B" w:rsidP="00224E7B">
      <w:pPr>
        <w:jc w:val="both"/>
      </w:pPr>
      <w:r w:rsidRPr="009917D7">
        <w:rPr>
          <w:b/>
        </w:rPr>
        <w:t xml:space="preserve">VI.  </w:t>
      </w:r>
      <w:r w:rsidRPr="009917D7">
        <w:rPr>
          <w:b/>
          <w:u w:val="single"/>
        </w:rPr>
        <w:t>MONITORING/RECORDKEEPING</w:t>
      </w:r>
    </w:p>
    <w:p w14:paraId="0F1167B1" w14:textId="77777777" w:rsidR="00224E7B" w:rsidRPr="009917D7" w:rsidRDefault="00224E7B" w:rsidP="00224E7B">
      <w:pPr>
        <w:jc w:val="both"/>
        <w:rPr>
          <w:b/>
          <w:sz w:val="20"/>
        </w:rPr>
      </w:pPr>
      <w:r w:rsidRPr="009917D7">
        <w:rPr>
          <w:sz w:val="20"/>
        </w:rPr>
        <w:t xml:space="preserve">Records shall be maintained on file for a period of five years.  </w:t>
      </w:r>
      <w:r w:rsidRPr="009917D7">
        <w:rPr>
          <w:b/>
          <w:sz w:val="20"/>
        </w:rPr>
        <w:t>(R 336.1213(3)(b)(ii))</w:t>
      </w:r>
    </w:p>
    <w:p w14:paraId="29C39831" w14:textId="77777777" w:rsidR="00224E7B" w:rsidRPr="009917D7" w:rsidRDefault="00224E7B" w:rsidP="00224E7B">
      <w:pPr>
        <w:jc w:val="both"/>
        <w:rPr>
          <w:sz w:val="20"/>
        </w:rPr>
      </w:pPr>
    </w:p>
    <w:p w14:paraId="4FB24DB1" w14:textId="77777777" w:rsidR="00224E7B" w:rsidRPr="009917D7" w:rsidRDefault="00224E7B" w:rsidP="00224E7B">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065B5A7E" w14:textId="77777777" w:rsidR="00224E7B" w:rsidRPr="009917D7" w:rsidRDefault="00224E7B" w:rsidP="00224E7B">
      <w:pPr>
        <w:ind w:left="360" w:hanging="360"/>
        <w:jc w:val="both"/>
        <w:rPr>
          <w:sz w:val="20"/>
        </w:rPr>
      </w:pPr>
    </w:p>
    <w:p w14:paraId="79AB496B" w14:textId="77777777" w:rsidR="00224E7B" w:rsidRPr="009917D7" w:rsidRDefault="00224E7B" w:rsidP="00FB6E74">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3B2C902C" w14:textId="77777777" w:rsidR="00224E7B" w:rsidRPr="009917D7" w:rsidRDefault="00224E7B" w:rsidP="00FB6E74">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37A3BD07" w14:textId="77777777" w:rsidR="00224E7B" w:rsidRPr="009917D7" w:rsidRDefault="00224E7B" w:rsidP="00FB6E74">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1F97959A" w14:textId="77777777" w:rsidR="00224E7B" w:rsidRPr="009917D7" w:rsidRDefault="00224E7B" w:rsidP="00FB6E74">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1553098B" w14:textId="77777777" w:rsidR="00224E7B" w:rsidRPr="009917D7" w:rsidRDefault="00224E7B" w:rsidP="00FB6E74">
      <w:pPr>
        <w:spacing w:after="120"/>
        <w:ind w:left="728" w:hanging="364"/>
        <w:jc w:val="both"/>
        <w:rPr>
          <w:sz w:val="20"/>
        </w:rPr>
      </w:pPr>
      <w:r w:rsidRPr="009917D7">
        <w:rPr>
          <w:sz w:val="20"/>
        </w:rPr>
        <w:t>d.</w:t>
      </w:r>
      <w:r w:rsidRPr="009917D7">
        <w:rPr>
          <w:sz w:val="20"/>
        </w:rPr>
        <w:tab/>
        <w:t xml:space="preserve">The applicable Rule 201 exemption.  </w:t>
      </w:r>
    </w:p>
    <w:p w14:paraId="2DA1CFBF" w14:textId="77777777" w:rsidR="00224E7B" w:rsidRPr="009917D7" w:rsidRDefault="00224E7B" w:rsidP="00FB6E74">
      <w:pPr>
        <w:spacing w:after="120"/>
        <w:ind w:left="728" w:hanging="364"/>
        <w:jc w:val="both"/>
        <w:rPr>
          <w:sz w:val="20"/>
        </w:rPr>
      </w:pPr>
      <w:r w:rsidRPr="009917D7">
        <w:rPr>
          <w:sz w:val="20"/>
        </w:rPr>
        <w:t>e.</w:t>
      </w:r>
      <w:r w:rsidRPr="009917D7">
        <w:rPr>
          <w:sz w:val="20"/>
        </w:rPr>
        <w:tab/>
        <w:t xml:space="preserve">The Reid vapor pressure of each solvent used. </w:t>
      </w:r>
    </w:p>
    <w:p w14:paraId="33AB9958" w14:textId="77777777" w:rsidR="00224E7B" w:rsidRPr="009917D7" w:rsidRDefault="00224E7B" w:rsidP="00224E7B">
      <w:pPr>
        <w:ind w:left="728" w:hanging="364"/>
        <w:jc w:val="both"/>
        <w:rPr>
          <w:sz w:val="20"/>
        </w:rPr>
      </w:pPr>
      <w:r w:rsidRPr="009917D7">
        <w:rPr>
          <w:sz w:val="20"/>
        </w:rPr>
        <w:t>f.</w:t>
      </w:r>
      <w:r w:rsidRPr="009917D7">
        <w:rPr>
          <w:sz w:val="20"/>
        </w:rPr>
        <w:tab/>
        <w:t xml:space="preserve">If applicable, the option chosen to comply with Rule 707(2).  </w:t>
      </w:r>
    </w:p>
    <w:p w14:paraId="59269F55" w14:textId="77777777" w:rsidR="00224E7B" w:rsidRPr="009917D7" w:rsidRDefault="00224E7B" w:rsidP="00224E7B">
      <w:pPr>
        <w:jc w:val="both"/>
        <w:rPr>
          <w:sz w:val="20"/>
        </w:rPr>
      </w:pPr>
    </w:p>
    <w:p w14:paraId="39BB5BF7" w14:textId="77777777" w:rsidR="00224E7B" w:rsidRPr="009917D7" w:rsidRDefault="00224E7B" w:rsidP="00224E7B">
      <w:pPr>
        <w:ind w:left="360" w:hanging="360"/>
        <w:jc w:val="both"/>
        <w:rPr>
          <w:b/>
          <w:sz w:val="20"/>
        </w:rPr>
      </w:pPr>
      <w:r w:rsidRPr="009917D7">
        <w:rPr>
          <w:sz w:val="20"/>
        </w:rPr>
        <w:t>3.</w:t>
      </w:r>
      <w:r w:rsidRPr="009917D7">
        <w:rPr>
          <w:sz w:val="20"/>
        </w:rPr>
        <w:tab/>
        <w:t xml:space="preserve">The permittee shall maintain written operating procedures for each cold cleaner.  These written procedures shall be posted in an accessible, conspicuous location near each cold cleaner.  </w:t>
      </w:r>
      <w:r w:rsidRPr="009917D7">
        <w:rPr>
          <w:b/>
          <w:sz w:val="20"/>
        </w:rPr>
        <w:t>(R 336.1611(3), R 336.1707(4))</w:t>
      </w:r>
    </w:p>
    <w:p w14:paraId="63C3F5A2" w14:textId="77777777" w:rsidR="00224E7B" w:rsidRPr="009917D7" w:rsidRDefault="00224E7B" w:rsidP="00224E7B">
      <w:pPr>
        <w:ind w:left="360" w:hanging="360"/>
        <w:jc w:val="both"/>
        <w:rPr>
          <w:sz w:val="20"/>
        </w:rPr>
      </w:pPr>
    </w:p>
    <w:p w14:paraId="6FB33F0F" w14:textId="77777777" w:rsidR="00224E7B" w:rsidRPr="009917D7" w:rsidRDefault="00224E7B" w:rsidP="00224E7B">
      <w:pPr>
        <w:ind w:left="360" w:hanging="360"/>
        <w:jc w:val="both"/>
        <w:rPr>
          <w:sz w:val="20"/>
        </w:rPr>
      </w:pPr>
      <w:r w:rsidRPr="009917D7">
        <w:rPr>
          <w:sz w:val="20"/>
        </w:rPr>
        <w:t>4.</w:t>
      </w:r>
      <w:r w:rsidRPr="009917D7">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9917D7">
        <w:rPr>
          <w:b/>
          <w:sz w:val="20"/>
        </w:rPr>
        <w:t>(R 336.1213(3), R 336.1611(2)(c), R 336.1707(3)(c))</w:t>
      </w:r>
    </w:p>
    <w:p w14:paraId="4A872247" w14:textId="77777777" w:rsidR="00224E7B" w:rsidRPr="009917D7" w:rsidRDefault="00224E7B" w:rsidP="00224E7B">
      <w:pPr>
        <w:jc w:val="both"/>
        <w:rPr>
          <w:sz w:val="20"/>
        </w:rPr>
      </w:pPr>
    </w:p>
    <w:p w14:paraId="3D3AD323" w14:textId="77777777" w:rsidR="00224E7B" w:rsidRPr="009917D7" w:rsidRDefault="00224E7B" w:rsidP="00224E7B">
      <w:pPr>
        <w:jc w:val="both"/>
        <w:rPr>
          <w:sz w:val="20"/>
        </w:rPr>
      </w:pPr>
      <w:r w:rsidRPr="009917D7">
        <w:rPr>
          <w:b/>
        </w:rPr>
        <w:t xml:space="preserve">VII.  </w:t>
      </w:r>
      <w:r w:rsidRPr="009917D7">
        <w:rPr>
          <w:b/>
          <w:u w:val="single"/>
        </w:rPr>
        <w:t>REPORTING</w:t>
      </w:r>
    </w:p>
    <w:p w14:paraId="14C2BB49" w14:textId="77777777" w:rsidR="00224E7B" w:rsidRPr="009917D7" w:rsidRDefault="00224E7B" w:rsidP="00224E7B">
      <w:pPr>
        <w:jc w:val="both"/>
        <w:rPr>
          <w:sz w:val="20"/>
        </w:rPr>
      </w:pPr>
    </w:p>
    <w:p w14:paraId="0D97A3A2" w14:textId="77777777" w:rsidR="00224E7B" w:rsidRPr="009917D7" w:rsidRDefault="00224E7B" w:rsidP="00224E7B">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0D6D359A" w14:textId="77777777" w:rsidR="00224E7B" w:rsidRPr="009917D7" w:rsidRDefault="00224E7B" w:rsidP="00224E7B">
      <w:pPr>
        <w:ind w:left="360" w:hanging="360"/>
        <w:jc w:val="both"/>
        <w:rPr>
          <w:sz w:val="20"/>
        </w:rPr>
      </w:pPr>
    </w:p>
    <w:p w14:paraId="31AE0DD1" w14:textId="77777777" w:rsidR="00224E7B" w:rsidRPr="009917D7" w:rsidRDefault="00224E7B" w:rsidP="00224E7B">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7D54DF97" w14:textId="77777777" w:rsidR="00224E7B" w:rsidRPr="009917D7" w:rsidRDefault="00224E7B" w:rsidP="00224E7B">
      <w:pPr>
        <w:ind w:left="360" w:hanging="360"/>
        <w:jc w:val="both"/>
        <w:rPr>
          <w:sz w:val="20"/>
        </w:rPr>
      </w:pPr>
    </w:p>
    <w:p w14:paraId="3C12ADCD" w14:textId="77777777" w:rsidR="00224E7B" w:rsidRPr="009917D7" w:rsidRDefault="00224E7B" w:rsidP="00224E7B">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33A25462" w14:textId="77777777" w:rsidR="00224E7B" w:rsidRPr="009917D7" w:rsidRDefault="00224E7B" w:rsidP="00224E7B">
      <w:pPr>
        <w:jc w:val="both"/>
        <w:rPr>
          <w:sz w:val="20"/>
        </w:rPr>
      </w:pPr>
    </w:p>
    <w:p w14:paraId="758C154E" w14:textId="77777777" w:rsidR="00224E7B" w:rsidRDefault="00224E7B" w:rsidP="00224E7B">
      <w:pPr>
        <w:jc w:val="both"/>
        <w:rPr>
          <w:b/>
          <w:sz w:val="20"/>
        </w:rPr>
      </w:pPr>
      <w:r w:rsidRPr="009917D7">
        <w:rPr>
          <w:b/>
          <w:sz w:val="20"/>
        </w:rPr>
        <w:t>See Appendix 8</w:t>
      </w:r>
    </w:p>
    <w:p w14:paraId="15F27EBD" w14:textId="77777777" w:rsidR="00224E7B" w:rsidRDefault="00224E7B" w:rsidP="00224E7B">
      <w:pPr>
        <w:jc w:val="both"/>
        <w:rPr>
          <w:b/>
          <w:sz w:val="20"/>
        </w:rPr>
      </w:pPr>
    </w:p>
    <w:p w14:paraId="12F4E3BE" w14:textId="41905BFF" w:rsidR="00FB6E74" w:rsidRDefault="00FB6E74">
      <w:pPr>
        <w:rPr>
          <w:b/>
          <w:sz w:val="20"/>
        </w:rPr>
      </w:pPr>
      <w:r>
        <w:rPr>
          <w:b/>
          <w:sz w:val="20"/>
        </w:rPr>
        <w:br w:type="page"/>
      </w:r>
    </w:p>
    <w:p w14:paraId="5A260ADF" w14:textId="77777777" w:rsidR="00224E7B" w:rsidRPr="009917D7" w:rsidRDefault="00224E7B" w:rsidP="00224E7B">
      <w:pPr>
        <w:jc w:val="both"/>
        <w:rPr>
          <w:b/>
          <w:sz w:val="20"/>
        </w:rPr>
      </w:pPr>
    </w:p>
    <w:p w14:paraId="57D1A3A6" w14:textId="77777777" w:rsidR="00224E7B" w:rsidRPr="009917D7" w:rsidRDefault="00224E7B" w:rsidP="00224E7B">
      <w:pPr>
        <w:jc w:val="both"/>
      </w:pPr>
      <w:r w:rsidRPr="009917D7">
        <w:rPr>
          <w:b/>
        </w:rPr>
        <w:t xml:space="preserve">VIII. </w:t>
      </w:r>
      <w:r w:rsidRPr="009917D7">
        <w:rPr>
          <w:b/>
          <w:u w:val="single"/>
        </w:rPr>
        <w:t>STACK/VENT RESTRICTION(S)</w:t>
      </w:r>
    </w:p>
    <w:p w14:paraId="207FF6EA" w14:textId="77777777" w:rsidR="00224E7B" w:rsidRPr="009917D7" w:rsidRDefault="00224E7B" w:rsidP="00224E7B">
      <w:pPr>
        <w:jc w:val="both"/>
        <w:rPr>
          <w:sz w:val="20"/>
        </w:rPr>
      </w:pPr>
    </w:p>
    <w:p w14:paraId="68304027" w14:textId="77777777" w:rsidR="00224E7B" w:rsidRPr="009917D7" w:rsidRDefault="00224E7B" w:rsidP="00224E7B">
      <w:pPr>
        <w:jc w:val="both"/>
        <w:rPr>
          <w:sz w:val="20"/>
        </w:rPr>
      </w:pPr>
      <w:r w:rsidRPr="009917D7">
        <w:rPr>
          <w:sz w:val="20"/>
        </w:rPr>
        <w:t>NA</w:t>
      </w:r>
    </w:p>
    <w:p w14:paraId="1E1A0D82" w14:textId="77777777" w:rsidR="00224E7B" w:rsidRPr="009917D7" w:rsidRDefault="00224E7B" w:rsidP="00224E7B">
      <w:pPr>
        <w:jc w:val="both"/>
        <w:rPr>
          <w:sz w:val="20"/>
        </w:rPr>
      </w:pPr>
    </w:p>
    <w:p w14:paraId="6884F8EF" w14:textId="77777777" w:rsidR="00224E7B" w:rsidRPr="009917D7" w:rsidRDefault="00224E7B" w:rsidP="00224E7B">
      <w:pPr>
        <w:jc w:val="both"/>
      </w:pPr>
      <w:r w:rsidRPr="009917D7">
        <w:rPr>
          <w:b/>
        </w:rPr>
        <w:t xml:space="preserve">IX.  </w:t>
      </w:r>
      <w:r w:rsidRPr="009917D7">
        <w:rPr>
          <w:b/>
          <w:u w:val="single"/>
        </w:rPr>
        <w:t>OTHER REQUIREMENT(S)</w:t>
      </w:r>
    </w:p>
    <w:p w14:paraId="504ED851" w14:textId="77777777" w:rsidR="00224E7B" w:rsidRPr="009917D7" w:rsidRDefault="00224E7B" w:rsidP="00224E7B">
      <w:pPr>
        <w:jc w:val="both"/>
        <w:rPr>
          <w:sz w:val="20"/>
        </w:rPr>
      </w:pPr>
    </w:p>
    <w:p w14:paraId="7BCD800D" w14:textId="77777777" w:rsidR="00224E7B" w:rsidRDefault="00224E7B" w:rsidP="00224E7B">
      <w:pPr>
        <w:jc w:val="both"/>
        <w:rPr>
          <w:sz w:val="20"/>
        </w:rPr>
      </w:pPr>
      <w:r w:rsidRPr="009917D7">
        <w:rPr>
          <w:sz w:val="20"/>
        </w:rPr>
        <w:t>NA</w:t>
      </w:r>
    </w:p>
    <w:p w14:paraId="15B670C1" w14:textId="63B405D4" w:rsidR="00041E65" w:rsidRDefault="00041E65">
      <w:pPr>
        <w:rPr>
          <w:sz w:val="20"/>
        </w:rPr>
      </w:pPr>
      <w:r>
        <w:rPr>
          <w:sz w:val="20"/>
        </w:rPr>
        <w:br w:type="page"/>
      </w:r>
    </w:p>
    <w:p w14:paraId="0C507EC5" w14:textId="77777777" w:rsidR="00224E7B" w:rsidRPr="00FE0AD0" w:rsidRDefault="00224E7B" w:rsidP="00224E7B">
      <w:pPr>
        <w:jc w:val="both"/>
        <w:rPr>
          <w:sz w:val="20"/>
        </w:rPr>
      </w:pPr>
    </w:p>
    <w:p w14:paraId="179CDB8A" w14:textId="77DBC1B3" w:rsidR="009D5BB3" w:rsidRPr="00347387" w:rsidRDefault="009D5BB3" w:rsidP="009D5BB3">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4" w:name="_Toc46740662"/>
      <w:r w:rsidRPr="00347387">
        <w:rPr>
          <w:bCs/>
          <w:iCs/>
          <w:szCs w:val="28"/>
        </w:rPr>
        <w:t>FG</w:t>
      </w:r>
      <w:r w:rsidRPr="00960F6E">
        <w:rPr>
          <w:bCs/>
          <w:iCs/>
          <w:szCs w:val="28"/>
        </w:rPr>
        <w:t>-</w:t>
      </w:r>
      <w:r w:rsidRPr="00E970C9">
        <w:rPr>
          <w:bCs/>
          <w:iCs/>
          <w:szCs w:val="28"/>
        </w:rPr>
        <w:t>MACTDDDDD</w:t>
      </w:r>
      <w:r w:rsidR="00F10E03" w:rsidRPr="00E970C9">
        <w:rPr>
          <w:bCs/>
          <w:iCs/>
          <w:szCs w:val="28"/>
        </w:rPr>
        <w:t>_Large</w:t>
      </w:r>
      <w:bookmarkEnd w:id="84"/>
    </w:p>
    <w:p w14:paraId="779EFE51" w14:textId="77777777" w:rsidR="009D5BB3" w:rsidRPr="00EE02F9" w:rsidRDefault="009D5BB3" w:rsidP="009D5BB3">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98F6AAE" w14:textId="77777777" w:rsidR="009D5BB3" w:rsidRPr="00F30023" w:rsidRDefault="009D5BB3" w:rsidP="009D5BB3">
      <w:pPr>
        <w:rPr>
          <w:sz w:val="20"/>
        </w:rPr>
      </w:pPr>
    </w:p>
    <w:p w14:paraId="7DFC556C" w14:textId="77777777" w:rsidR="009D5BB3" w:rsidRDefault="009D5BB3" w:rsidP="009D5BB3">
      <w:pPr>
        <w:jc w:val="both"/>
        <w:rPr>
          <w:b/>
          <w:u w:val="single"/>
        </w:rPr>
      </w:pPr>
      <w:r>
        <w:rPr>
          <w:b/>
          <w:u w:val="single"/>
        </w:rPr>
        <w:t>DESCRIPTION</w:t>
      </w:r>
    </w:p>
    <w:p w14:paraId="5466039F" w14:textId="77777777" w:rsidR="009D5BB3" w:rsidRPr="00C3424D" w:rsidRDefault="009D5BB3" w:rsidP="009D5BB3">
      <w:pPr>
        <w:jc w:val="both"/>
        <w:rPr>
          <w:sz w:val="20"/>
        </w:rPr>
      </w:pPr>
    </w:p>
    <w:p w14:paraId="6EC42931" w14:textId="7080BDF9" w:rsidR="00F10E03" w:rsidRPr="00E970C9" w:rsidRDefault="009D5BB3" w:rsidP="00F10E03">
      <w:pPr>
        <w:jc w:val="both"/>
      </w:pPr>
      <w:bookmarkStart w:id="85" w:name="_Hlk38627286"/>
      <w:r>
        <w:rPr>
          <w:rFonts w:cs="Arial"/>
          <w:sz w:val="20"/>
        </w:rPr>
        <w:t xml:space="preserve">Requirements </w:t>
      </w:r>
      <w:r w:rsidRPr="00E970C9">
        <w:rPr>
          <w:rFonts w:cs="Arial"/>
          <w:sz w:val="20"/>
        </w:rPr>
        <w:t xml:space="preserve">for an existing boiler(s) and process heater(s) that are designed to burn gas 1 subcategory fuel </w:t>
      </w:r>
      <w:r w:rsidRPr="00E970C9">
        <w:rPr>
          <w:sz w:val="20"/>
        </w:rPr>
        <w:t xml:space="preserve">with a heat input capacity of 10 </w:t>
      </w:r>
      <w:r w:rsidR="00E72B00">
        <w:rPr>
          <w:sz w:val="20"/>
        </w:rPr>
        <w:t>MMBTU</w:t>
      </w:r>
      <w:r w:rsidRPr="00E970C9">
        <w:rPr>
          <w:sz w:val="20"/>
        </w:rPr>
        <w:t>/hr or greater</w:t>
      </w:r>
      <w:r w:rsidRPr="00E970C9">
        <w:rPr>
          <w:rFonts w:cs="Arial"/>
          <w:sz w:val="20"/>
        </w:rPr>
        <w:t xml:space="preserve"> at major sources of HAP emissions per 40 CFR Part 63, Subpart DDDDD (Boiler MACT).  Units designed to burn gas 1 subcategory fuels include boilers or process heaters that burn only natural gas, refinery gas, and/or Other Gas 1 fuels.  Units that burn liquid fuel for testing or maintenance purposes for less than a total of 48 hours per year, or that burn liquid fuel during periods of curtailment or supply interruptions are included in this definition.</w:t>
      </w:r>
      <w:bookmarkEnd w:id="85"/>
      <w:r w:rsidRPr="00E970C9">
        <w:rPr>
          <w:rFonts w:cs="Arial"/>
          <w:sz w:val="20"/>
        </w:rPr>
        <w:t xml:space="preserve"> </w:t>
      </w:r>
      <w:r w:rsidR="00F10E03" w:rsidRPr="00E970C9">
        <w:rPr>
          <w:rFonts w:cs="Arial"/>
          <w:sz w:val="20"/>
        </w:rPr>
        <w:t>The auxiliary boiler is a</w:t>
      </w:r>
      <w:r w:rsidRPr="00E970C9">
        <w:rPr>
          <w:rFonts w:cs="Arial"/>
          <w:sz w:val="20"/>
        </w:rPr>
        <w:t xml:space="preserve"> </w:t>
      </w:r>
      <w:r w:rsidR="00F10E03" w:rsidRPr="00E970C9">
        <w:rPr>
          <w:rFonts w:cs="Arial"/>
          <w:sz w:val="20"/>
        </w:rPr>
        <w:t xml:space="preserve">90 </w:t>
      </w:r>
      <w:r w:rsidR="00E72B00">
        <w:rPr>
          <w:rFonts w:cs="Arial"/>
          <w:sz w:val="20"/>
        </w:rPr>
        <w:t>MMBTU</w:t>
      </w:r>
      <w:r w:rsidR="00F10E03" w:rsidRPr="00E970C9">
        <w:rPr>
          <w:rFonts w:cs="Arial"/>
          <w:sz w:val="20"/>
        </w:rPr>
        <w:t>/hr heat input, natural gas fired startup boiler with low NOx burner.</w:t>
      </w:r>
    </w:p>
    <w:p w14:paraId="3EA16982" w14:textId="77777777" w:rsidR="009D5BB3" w:rsidRPr="00E970C9" w:rsidRDefault="009D5BB3" w:rsidP="009D5BB3">
      <w:pPr>
        <w:jc w:val="both"/>
        <w:rPr>
          <w:sz w:val="20"/>
        </w:rPr>
      </w:pPr>
    </w:p>
    <w:p w14:paraId="51597B1D" w14:textId="75B351C2" w:rsidR="009D5BB3" w:rsidRPr="00E970C9" w:rsidRDefault="009D5BB3" w:rsidP="009D5BB3">
      <w:pPr>
        <w:jc w:val="both"/>
        <w:rPr>
          <w:sz w:val="20"/>
        </w:rPr>
      </w:pPr>
      <w:r w:rsidRPr="00E970C9">
        <w:rPr>
          <w:b/>
          <w:sz w:val="20"/>
        </w:rPr>
        <w:t>Emission Unit:</w:t>
      </w:r>
      <w:r w:rsidRPr="00E970C9">
        <w:rPr>
          <w:sz w:val="20"/>
        </w:rPr>
        <w:t xml:space="preserve"> EU-AUXBOIL</w:t>
      </w:r>
    </w:p>
    <w:p w14:paraId="70D4EE09" w14:textId="77777777" w:rsidR="009D5BB3" w:rsidRPr="00E970C9" w:rsidRDefault="009D5BB3" w:rsidP="009D5BB3">
      <w:pPr>
        <w:jc w:val="both"/>
        <w:rPr>
          <w:sz w:val="20"/>
        </w:rPr>
      </w:pPr>
    </w:p>
    <w:p w14:paraId="33BCBBB1" w14:textId="77777777" w:rsidR="009D5BB3" w:rsidRPr="00E970C9" w:rsidRDefault="009D5BB3" w:rsidP="009D5BB3">
      <w:pPr>
        <w:jc w:val="both"/>
        <w:rPr>
          <w:b/>
          <w:u w:val="single"/>
        </w:rPr>
      </w:pPr>
      <w:r w:rsidRPr="00E970C9">
        <w:rPr>
          <w:b/>
          <w:u w:val="single"/>
        </w:rPr>
        <w:t>POLLUTION CONTROL EQUIPMENT</w:t>
      </w:r>
    </w:p>
    <w:p w14:paraId="6A7948D8" w14:textId="77777777" w:rsidR="009D5BB3" w:rsidRPr="00E970C9" w:rsidRDefault="009D5BB3" w:rsidP="009D5BB3">
      <w:pPr>
        <w:jc w:val="both"/>
      </w:pPr>
    </w:p>
    <w:p w14:paraId="49EC749D" w14:textId="07CED265" w:rsidR="009D5BB3" w:rsidRPr="00E970C9" w:rsidRDefault="00E3112D" w:rsidP="009D5BB3">
      <w:pPr>
        <w:jc w:val="both"/>
        <w:rPr>
          <w:sz w:val="20"/>
        </w:rPr>
      </w:pPr>
      <w:r w:rsidRPr="00E970C9">
        <w:rPr>
          <w:sz w:val="20"/>
        </w:rPr>
        <w:t>Flue gas recirculation</w:t>
      </w:r>
    </w:p>
    <w:p w14:paraId="0F428554" w14:textId="77777777" w:rsidR="009D5BB3" w:rsidRPr="00E970C9" w:rsidRDefault="009D5BB3" w:rsidP="009D5BB3">
      <w:pPr>
        <w:rPr>
          <w:sz w:val="20"/>
        </w:rPr>
      </w:pPr>
    </w:p>
    <w:p w14:paraId="06019646" w14:textId="77777777" w:rsidR="009D5BB3" w:rsidRDefault="009D5BB3" w:rsidP="009D5BB3">
      <w:pPr>
        <w:jc w:val="both"/>
        <w:rPr>
          <w:b/>
          <w:u w:val="single"/>
        </w:rPr>
      </w:pPr>
      <w:r>
        <w:rPr>
          <w:b/>
        </w:rPr>
        <w:t xml:space="preserve">I.  </w:t>
      </w:r>
      <w:r>
        <w:rPr>
          <w:b/>
          <w:u w:val="single"/>
        </w:rPr>
        <w:t>EMISSION LIMIT(S)</w:t>
      </w:r>
    </w:p>
    <w:p w14:paraId="05EEBC19" w14:textId="77777777" w:rsidR="009D5BB3" w:rsidRPr="00FE0AD0" w:rsidRDefault="009D5BB3" w:rsidP="009D5BB3">
      <w:pPr>
        <w:jc w:val="both"/>
        <w:rPr>
          <w:sz w:val="20"/>
        </w:rPr>
      </w:pPr>
    </w:p>
    <w:p w14:paraId="24262F8A" w14:textId="31ADBA30" w:rsidR="009D5BB3" w:rsidRPr="00E3112D" w:rsidRDefault="00E3112D" w:rsidP="009D5BB3">
      <w:pPr>
        <w:jc w:val="both"/>
        <w:rPr>
          <w:bCs/>
          <w:sz w:val="20"/>
        </w:rPr>
      </w:pPr>
      <w:r w:rsidRPr="00CB7A8F">
        <w:rPr>
          <w:bCs/>
          <w:sz w:val="20"/>
        </w:rPr>
        <w:t>NA</w:t>
      </w:r>
    </w:p>
    <w:p w14:paraId="67FA8E62" w14:textId="77777777" w:rsidR="009D5BB3" w:rsidRPr="0007707C" w:rsidRDefault="009D5BB3" w:rsidP="009D5BB3">
      <w:pPr>
        <w:jc w:val="both"/>
        <w:rPr>
          <w:sz w:val="20"/>
        </w:rPr>
      </w:pPr>
    </w:p>
    <w:p w14:paraId="123529DC" w14:textId="77777777" w:rsidR="009D5BB3" w:rsidRDefault="009D5BB3" w:rsidP="009D5BB3">
      <w:pPr>
        <w:jc w:val="both"/>
        <w:rPr>
          <w:b/>
          <w:u w:val="single"/>
        </w:rPr>
      </w:pPr>
      <w:r>
        <w:rPr>
          <w:b/>
        </w:rPr>
        <w:t xml:space="preserve">II.  </w:t>
      </w:r>
      <w:r>
        <w:rPr>
          <w:b/>
          <w:u w:val="single"/>
        </w:rPr>
        <w:t>MATERIAL LIMIT(S)</w:t>
      </w:r>
    </w:p>
    <w:p w14:paraId="1C9391C0" w14:textId="77777777" w:rsidR="009D5BB3" w:rsidRPr="00FE0AD0" w:rsidRDefault="009D5BB3" w:rsidP="009D5BB3">
      <w:pPr>
        <w:jc w:val="both"/>
        <w:rPr>
          <w:sz w:val="20"/>
        </w:rPr>
      </w:pPr>
    </w:p>
    <w:p w14:paraId="0EF2E501" w14:textId="13ABE2F8" w:rsidR="009D5BB3" w:rsidRPr="00E3112D" w:rsidRDefault="00E3112D" w:rsidP="009D5BB3">
      <w:pPr>
        <w:jc w:val="both"/>
        <w:rPr>
          <w:bCs/>
          <w:sz w:val="20"/>
        </w:rPr>
      </w:pPr>
      <w:r w:rsidRPr="00CB7A8F">
        <w:rPr>
          <w:bCs/>
          <w:sz w:val="20"/>
        </w:rPr>
        <w:t>NA</w:t>
      </w:r>
    </w:p>
    <w:p w14:paraId="17481734" w14:textId="77777777" w:rsidR="009D5BB3" w:rsidRPr="0007707C" w:rsidRDefault="009D5BB3" w:rsidP="009D5BB3">
      <w:pPr>
        <w:jc w:val="both"/>
        <w:rPr>
          <w:sz w:val="20"/>
        </w:rPr>
      </w:pPr>
    </w:p>
    <w:p w14:paraId="43AEF670" w14:textId="77777777" w:rsidR="009D5BB3" w:rsidRDefault="009D5BB3" w:rsidP="009D5BB3">
      <w:pPr>
        <w:jc w:val="both"/>
        <w:rPr>
          <w:b/>
          <w:u w:val="single"/>
        </w:rPr>
      </w:pPr>
      <w:r>
        <w:rPr>
          <w:b/>
        </w:rPr>
        <w:t xml:space="preserve">III.  </w:t>
      </w:r>
      <w:r>
        <w:rPr>
          <w:b/>
          <w:u w:val="single"/>
        </w:rPr>
        <w:t>PROCESS/OPERATIONAL RESTRICTION(S)</w:t>
      </w:r>
      <w:r w:rsidDel="001C614B">
        <w:rPr>
          <w:b/>
          <w:u w:val="single"/>
        </w:rPr>
        <w:t xml:space="preserve"> </w:t>
      </w:r>
    </w:p>
    <w:p w14:paraId="36721B42" w14:textId="77777777" w:rsidR="009D5BB3" w:rsidRPr="00C0388E" w:rsidRDefault="009D5BB3" w:rsidP="0098596F">
      <w:pPr>
        <w:jc w:val="both"/>
        <w:rPr>
          <w:sz w:val="20"/>
        </w:rPr>
      </w:pPr>
    </w:p>
    <w:p w14:paraId="006F3F35" w14:textId="2EAFAE77" w:rsidR="0012693F" w:rsidRPr="00442697" w:rsidRDefault="0012693F" w:rsidP="008525B2">
      <w:pPr>
        <w:pStyle w:val="NormalWeb"/>
        <w:numPr>
          <w:ilvl w:val="3"/>
          <w:numId w:val="37"/>
        </w:numPr>
        <w:spacing w:before="0" w:beforeAutospacing="0" w:after="120" w:afterAutospacing="0"/>
        <w:ind w:left="360"/>
        <w:jc w:val="both"/>
        <w:rPr>
          <w:rFonts w:ascii="Arial" w:hAnsi="Arial" w:cs="Arial"/>
          <w:b/>
          <w:sz w:val="20"/>
          <w:szCs w:val="20"/>
        </w:rPr>
      </w:pPr>
      <w:r>
        <w:rPr>
          <w:rFonts w:ascii="Arial" w:hAnsi="Arial" w:cs="Arial"/>
          <w:sz w:val="20"/>
          <w:szCs w:val="20"/>
        </w:rPr>
        <w:t xml:space="preserve">The permittee shall conduct an annual tune up of each boiler or process heater as specified below.  The annual tune-up shall be no more than 13 months after the previous tune-up.  </w:t>
      </w:r>
      <w:r w:rsidRPr="00AF45CC">
        <w:rPr>
          <w:rFonts w:ascii="Arial" w:hAnsi="Arial" w:cs="Arial"/>
          <w:b/>
          <w:bCs/>
          <w:sz w:val="20"/>
          <w:szCs w:val="20"/>
        </w:rPr>
        <w:t>(</w:t>
      </w:r>
      <w:r w:rsidRPr="008C6B43">
        <w:rPr>
          <w:rFonts w:ascii="Arial" w:hAnsi="Arial" w:cs="Arial"/>
          <w:b/>
          <w:sz w:val="20"/>
          <w:szCs w:val="20"/>
        </w:rPr>
        <w:t>40 CFR 63.7500(a)</w:t>
      </w:r>
      <w:r>
        <w:rPr>
          <w:rFonts w:ascii="Arial" w:hAnsi="Arial" w:cs="Arial"/>
          <w:b/>
          <w:sz w:val="20"/>
          <w:szCs w:val="20"/>
        </w:rPr>
        <w:t>(1), 40 CFR 63.7515(d), Table 3 of 40 CFR Part 63, Subpart DDDDD</w:t>
      </w:r>
      <w:r w:rsidRPr="00AF45CC">
        <w:rPr>
          <w:rFonts w:ascii="Arial" w:hAnsi="Arial" w:cs="Arial"/>
          <w:b/>
          <w:bCs/>
          <w:sz w:val="20"/>
          <w:szCs w:val="20"/>
        </w:rPr>
        <w:t>)</w:t>
      </w:r>
    </w:p>
    <w:p w14:paraId="46D87539" w14:textId="77777777" w:rsidR="0012693F" w:rsidRPr="008C6B43" w:rsidRDefault="0012693F" w:rsidP="008525B2">
      <w:pPr>
        <w:pStyle w:val="NormalWeb"/>
        <w:numPr>
          <w:ilvl w:val="0"/>
          <w:numId w:val="62"/>
        </w:numPr>
        <w:spacing w:before="0" w:beforeAutospacing="0" w:after="120" w:afterAutospacing="0"/>
        <w:jc w:val="both"/>
        <w:rPr>
          <w:rFonts w:ascii="Arial" w:hAnsi="Arial" w:cs="Arial"/>
          <w:sz w:val="20"/>
          <w:szCs w:val="20"/>
        </w:rPr>
      </w:pPr>
      <w:r w:rsidRPr="008C6B43">
        <w:rPr>
          <w:rFonts w:ascii="Arial" w:hAnsi="Arial" w:cs="Arial"/>
          <w:sz w:val="20"/>
          <w:szCs w:val="20"/>
        </w:rPr>
        <w:t>As applicable, inspect the burner, and clean or replace any components of the burner as necessary</w:t>
      </w:r>
      <w:r>
        <w:rPr>
          <w:rFonts w:ascii="Arial" w:hAnsi="Arial" w:cs="Arial"/>
          <w:sz w:val="20"/>
          <w:szCs w:val="20"/>
        </w:rPr>
        <w:t>.  T</w:t>
      </w:r>
      <w:r w:rsidRPr="008C6B43">
        <w:rPr>
          <w:rFonts w:ascii="Arial" w:hAnsi="Arial" w:cs="Arial"/>
          <w:sz w:val="20"/>
          <w:szCs w:val="20"/>
        </w:rPr>
        <w:t>he permittee may perform the burner inspection any time prior to the tune-up or delay the burner inspection until the next scheduled unit shutdown.  Units that produce electricity for sale may delay the burner inspection until the first outage, not to exceed 36</w:t>
      </w:r>
      <w:r>
        <w:rPr>
          <w:rFonts w:ascii="Arial" w:hAnsi="Arial" w:cs="Arial"/>
          <w:sz w:val="20"/>
          <w:szCs w:val="20"/>
        </w:rPr>
        <w:t xml:space="preserve"> </w:t>
      </w:r>
      <w:r w:rsidRPr="008C6B43">
        <w:rPr>
          <w:rFonts w:ascii="Arial" w:hAnsi="Arial" w:cs="Arial"/>
          <w:sz w:val="20"/>
          <w:szCs w:val="20"/>
        </w:rPr>
        <w:t xml:space="preserve">months from the previous inspection.  At units where entry into a piece of process equipment or into a storage vessel is required to complete the tune-up inspections, inspections are required only during planned entries into the storage vessel or process equipment.  </w:t>
      </w:r>
      <w:r w:rsidRPr="008C6B43">
        <w:rPr>
          <w:rFonts w:ascii="Arial" w:hAnsi="Arial" w:cs="Arial"/>
          <w:b/>
          <w:sz w:val="20"/>
          <w:szCs w:val="20"/>
        </w:rPr>
        <w:t>(40 CFR</w:t>
      </w:r>
      <w:r>
        <w:rPr>
          <w:rFonts w:ascii="Arial" w:hAnsi="Arial" w:cs="Arial"/>
          <w:b/>
          <w:sz w:val="20"/>
          <w:szCs w:val="20"/>
        </w:rPr>
        <w:t> </w:t>
      </w:r>
      <w:r w:rsidRPr="008C6B43">
        <w:rPr>
          <w:rFonts w:ascii="Arial" w:hAnsi="Arial" w:cs="Arial"/>
          <w:b/>
          <w:sz w:val="20"/>
          <w:szCs w:val="20"/>
        </w:rPr>
        <w:t>63.7540(a)(10)(i))</w:t>
      </w:r>
    </w:p>
    <w:p w14:paraId="7915E28C" w14:textId="77777777" w:rsidR="0012693F" w:rsidRPr="008C6B43" w:rsidRDefault="0012693F" w:rsidP="008525B2">
      <w:pPr>
        <w:pStyle w:val="NormalWeb"/>
        <w:numPr>
          <w:ilvl w:val="0"/>
          <w:numId w:val="62"/>
        </w:numPr>
        <w:spacing w:before="0" w:beforeAutospacing="0" w:after="120" w:afterAutospacing="0"/>
        <w:jc w:val="both"/>
        <w:rPr>
          <w:rFonts w:ascii="Arial" w:hAnsi="Arial" w:cs="Arial"/>
          <w:sz w:val="20"/>
          <w:szCs w:val="20"/>
        </w:rPr>
      </w:pPr>
      <w:r w:rsidRPr="008C6B43">
        <w:rPr>
          <w:rFonts w:ascii="Arial" w:hAnsi="Arial" w:cs="Arial"/>
          <w:sz w:val="20"/>
          <w:szCs w:val="20"/>
        </w:rPr>
        <w:t>Inspect the flame pattern, as applicable, and adjust the burner as necessary to optimize the flame pattern.</w:t>
      </w:r>
      <w:r>
        <w:rPr>
          <w:rFonts w:ascii="Arial" w:hAnsi="Arial" w:cs="Arial"/>
          <w:sz w:val="20"/>
          <w:szCs w:val="20"/>
        </w:rPr>
        <w:t xml:space="preserve"> </w:t>
      </w:r>
      <w:r w:rsidRPr="008C6B43">
        <w:rPr>
          <w:rFonts w:ascii="Arial" w:hAnsi="Arial" w:cs="Arial"/>
          <w:sz w:val="20"/>
          <w:szCs w:val="20"/>
        </w:rPr>
        <w:t xml:space="preserve"> The adjustment should be consistent with the manufacturer's specifications, if available.  </w:t>
      </w:r>
      <w:r w:rsidRPr="008C6B43">
        <w:rPr>
          <w:rFonts w:ascii="Arial" w:hAnsi="Arial" w:cs="Arial"/>
          <w:b/>
          <w:sz w:val="20"/>
          <w:szCs w:val="20"/>
        </w:rPr>
        <w:t>(40 CFR 63.7540(a)(10)(ii))</w:t>
      </w:r>
    </w:p>
    <w:p w14:paraId="57A10E2B" w14:textId="77777777" w:rsidR="0012693F" w:rsidRPr="008C6B43" w:rsidRDefault="0012693F" w:rsidP="008525B2">
      <w:pPr>
        <w:pStyle w:val="NormalWeb"/>
        <w:numPr>
          <w:ilvl w:val="0"/>
          <w:numId w:val="62"/>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Pr>
          <w:rFonts w:ascii="Arial" w:hAnsi="Arial" w:cs="Arial"/>
          <w:sz w:val="20"/>
          <w:szCs w:val="20"/>
        </w:rPr>
        <w:t xml:space="preserve"> </w:t>
      </w:r>
      <w:r w:rsidRPr="008C6B43">
        <w:rPr>
          <w:rFonts w:ascii="Arial" w:hAnsi="Arial" w:cs="Arial"/>
          <w:sz w:val="20"/>
          <w:szCs w:val="20"/>
        </w:rPr>
        <w:t xml:space="preserve">Units that produce electricity for sale may delay the inspection until the first outage, not </w:t>
      </w:r>
      <w:r>
        <w:rPr>
          <w:rFonts w:ascii="Arial" w:hAnsi="Arial" w:cs="Arial"/>
          <w:sz w:val="20"/>
          <w:szCs w:val="20"/>
        </w:rPr>
        <w:t xml:space="preserve">to exceed 36 </w:t>
      </w:r>
      <w:r w:rsidRPr="008C6B43">
        <w:rPr>
          <w:rFonts w:ascii="Arial" w:hAnsi="Arial" w:cs="Arial"/>
          <w:sz w:val="20"/>
          <w:szCs w:val="20"/>
        </w:rPr>
        <w:t xml:space="preserve">months from the previous inspection.  </w:t>
      </w:r>
      <w:r w:rsidRPr="008C6B43">
        <w:rPr>
          <w:rFonts w:ascii="Arial" w:hAnsi="Arial" w:cs="Arial"/>
          <w:b/>
          <w:sz w:val="20"/>
          <w:szCs w:val="20"/>
        </w:rPr>
        <w:t>(40 CFR 63.7540(a)(10)(iii))</w:t>
      </w:r>
    </w:p>
    <w:p w14:paraId="58A96475" w14:textId="77777777" w:rsidR="0012693F" w:rsidRPr="008C6B43" w:rsidRDefault="0012693F" w:rsidP="008525B2">
      <w:pPr>
        <w:pStyle w:val="NormalWeb"/>
        <w:numPr>
          <w:ilvl w:val="0"/>
          <w:numId w:val="62"/>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Optimize total emissions of CO. </w:t>
      </w:r>
      <w:r>
        <w:rPr>
          <w:rFonts w:ascii="Arial" w:hAnsi="Arial" w:cs="Arial"/>
          <w:sz w:val="20"/>
          <w:szCs w:val="20"/>
        </w:rPr>
        <w:t xml:space="preserve"> </w:t>
      </w:r>
      <w:r w:rsidRPr="008C6B43">
        <w:rPr>
          <w:rFonts w:ascii="Arial" w:hAnsi="Arial" w:cs="Arial"/>
          <w:sz w:val="20"/>
          <w:szCs w:val="20"/>
        </w:rPr>
        <w:t>This optimization should be consistent with the manufacturer's specifications, if available, and with any NO</w:t>
      </w:r>
      <w:r w:rsidRPr="008C6B43">
        <w:rPr>
          <w:rFonts w:ascii="Arial" w:hAnsi="Arial" w:cs="Arial"/>
          <w:sz w:val="14"/>
          <w:szCs w:val="14"/>
          <w:vertAlign w:val="subscript"/>
        </w:rPr>
        <w:t>X</w:t>
      </w:r>
      <w:r w:rsidRPr="008C6B43">
        <w:rPr>
          <w:rFonts w:ascii="Arial" w:hAnsi="Arial" w:cs="Arial"/>
          <w:sz w:val="20"/>
          <w:szCs w:val="20"/>
        </w:rPr>
        <w:t xml:space="preserve"> requirement to which the unit is subject.  </w:t>
      </w:r>
      <w:r w:rsidRPr="008C6B43">
        <w:rPr>
          <w:rFonts w:ascii="Arial" w:hAnsi="Arial" w:cs="Arial"/>
          <w:b/>
          <w:sz w:val="20"/>
          <w:szCs w:val="20"/>
        </w:rPr>
        <w:t>(40 CFR 63.7540(a)(10)(iv))</w:t>
      </w:r>
    </w:p>
    <w:p w14:paraId="757FB85D" w14:textId="77777777" w:rsidR="0012693F" w:rsidRPr="008C6B43" w:rsidRDefault="0012693F" w:rsidP="008525B2">
      <w:pPr>
        <w:pStyle w:val="NormalWeb"/>
        <w:numPr>
          <w:ilvl w:val="0"/>
          <w:numId w:val="62"/>
        </w:numPr>
        <w:spacing w:before="0" w:beforeAutospacing="0" w:after="0" w:afterAutospacing="0"/>
        <w:jc w:val="both"/>
        <w:rPr>
          <w:rFonts w:ascii="Arial" w:hAnsi="Arial" w:cs="Arial"/>
          <w:sz w:val="20"/>
          <w:szCs w:val="20"/>
        </w:rPr>
      </w:pPr>
      <w:r w:rsidRPr="008C6B43">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as </w:t>
      </w:r>
      <w:r w:rsidRPr="008C6B43">
        <w:rPr>
          <w:rFonts w:ascii="Arial" w:hAnsi="Arial" w:cs="Arial"/>
          <w:sz w:val="20"/>
          <w:szCs w:val="20"/>
        </w:rPr>
        <w:lastRenderedPageBreak/>
        <w:t xml:space="preserve">long as it is the same basis before and after the adjustments are made). </w:t>
      </w:r>
      <w:r>
        <w:rPr>
          <w:rFonts w:ascii="Arial" w:hAnsi="Arial" w:cs="Arial"/>
          <w:sz w:val="20"/>
          <w:szCs w:val="20"/>
        </w:rPr>
        <w:t xml:space="preserve"> </w:t>
      </w:r>
      <w:r w:rsidRPr="008C6B43">
        <w:rPr>
          <w:rFonts w:ascii="Arial" w:hAnsi="Arial" w:cs="Arial"/>
          <w:sz w:val="20"/>
          <w:szCs w:val="20"/>
        </w:rPr>
        <w:t xml:space="preserve">Measurements may be taken using a portable CO analyzer.  </w:t>
      </w:r>
      <w:r w:rsidRPr="008C6B43">
        <w:rPr>
          <w:rFonts w:ascii="Arial" w:hAnsi="Arial" w:cs="Arial"/>
          <w:b/>
          <w:sz w:val="20"/>
          <w:szCs w:val="20"/>
        </w:rPr>
        <w:t>(40 CFR 63.7540(a)(10)(v))</w:t>
      </w:r>
    </w:p>
    <w:p w14:paraId="3FD0BC26" w14:textId="77777777" w:rsidR="0012693F" w:rsidRDefault="0012693F" w:rsidP="0012693F">
      <w:pPr>
        <w:tabs>
          <w:tab w:val="left" w:pos="2704"/>
        </w:tabs>
        <w:rPr>
          <w:rFonts w:cs="Arial"/>
          <w:sz w:val="20"/>
        </w:rPr>
      </w:pPr>
    </w:p>
    <w:p w14:paraId="45CEDB17" w14:textId="6567A316" w:rsidR="0012693F" w:rsidRDefault="0012693F" w:rsidP="008525B2">
      <w:pPr>
        <w:pStyle w:val="ListParagraph"/>
        <w:numPr>
          <w:ilvl w:val="0"/>
          <w:numId w:val="63"/>
        </w:numPr>
        <w:ind w:left="360"/>
        <w:contextualSpacing/>
        <w:jc w:val="both"/>
        <w:rPr>
          <w:rFonts w:cs="Arial"/>
          <w:b/>
          <w:bCs/>
          <w:sz w:val="20"/>
        </w:rPr>
      </w:pPr>
      <w:r w:rsidRPr="00E105C4">
        <w:rPr>
          <w:rFonts w:cs="Arial"/>
          <w:sz w:val="20"/>
        </w:rPr>
        <w:t>If the unit is not operated on the required date for the tune-up, the tune-up must be conducted within 30 calendar days of startup.</w:t>
      </w:r>
      <w:r>
        <w:rPr>
          <w:rFonts w:cs="Arial"/>
          <w:sz w:val="20"/>
        </w:rPr>
        <w:t xml:space="preserve"> </w:t>
      </w:r>
      <w:r w:rsidRPr="00E105C4">
        <w:rPr>
          <w:rFonts w:cs="Arial"/>
          <w:sz w:val="20"/>
        </w:rPr>
        <w:t xml:space="preserve"> </w:t>
      </w:r>
      <w:r w:rsidRPr="00E105C4">
        <w:rPr>
          <w:rFonts w:cs="Arial"/>
          <w:b/>
          <w:bCs/>
          <w:sz w:val="20"/>
        </w:rPr>
        <w:t>(40 CFR 63.7540(a)(13))</w:t>
      </w:r>
    </w:p>
    <w:p w14:paraId="53E86C4E" w14:textId="77777777" w:rsidR="00C82F6C" w:rsidRPr="00E105C4" w:rsidRDefault="00C82F6C" w:rsidP="0098596F">
      <w:pPr>
        <w:pStyle w:val="ListParagraph"/>
        <w:ind w:left="360"/>
        <w:contextualSpacing/>
        <w:jc w:val="both"/>
        <w:rPr>
          <w:rFonts w:cs="Arial"/>
          <w:b/>
          <w:bCs/>
          <w:sz w:val="20"/>
        </w:rPr>
      </w:pPr>
    </w:p>
    <w:p w14:paraId="0DA58CF8" w14:textId="77777777" w:rsidR="00C82F6C" w:rsidRPr="00AB4915" w:rsidRDefault="00C82F6C" w:rsidP="008525B2">
      <w:pPr>
        <w:pStyle w:val="ListParagraph"/>
        <w:numPr>
          <w:ilvl w:val="0"/>
          <w:numId w:val="63"/>
        </w:numPr>
        <w:ind w:left="360"/>
        <w:contextualSpacing/>
        <w:jc w:val="both"/>
        <w:rPr>
          <w:rFonts w:cs="Arial"/>
          <w:sz w:val="20"/>
        </w:rPr>
      </w:pPr>
      <w:r w:rsidRPr="00376974">
        <w:rPr>
          <w:rFonts w:cs="Arial"/>
          <w:sz w:val="20"/>
        </w:rPr>
        <w:t>At all times, the permittee must operate and maintain each existing gas 1 boiler or process heater, including associated air pollution control equipment and monitoring equipment, in a manner consistent with safety and good air pollution control practices for minimizing emissions.</w:t>
      </w:r>
      <w:r>
        <w:rPr>
          <w:rFonts w:cs="Arial"/>
          <w:sz w:val="20"/>
        </w:rPr>
        <w:t xml:space="preserve"> </w:t>
      </w:r>
      <w:r w:rsidRPr="00376974">
        <w:rPr>
          <w:rFonts w:cs="Arial"/>
          <w:sz w:val="20"/>
        </w:rPr>
        <w:t xml:space="preserve"> Determination of whether such operation and maintenance procedures are being use</w:t>
      </w:r>
      <w:r>
        <w:rPr>
          <w:rFonts w:cs="Arial"/>
          <w:sz w:val="20"/>
        </w:rPr>
        <w:t>d</w:t>
      </w:r>
      <w:r w:rsidRPr="00376974">
        <w:rPr>
          <w:rFonts w:cs="Arial"/>
          <w:sz w:val="20"/>
        </w:rPr>
        <w:t xml:space="preserve"> will be based on information available to the </w:t>
      </w:r>
      <w:r w:rsidRPr="00376974">
        <w:rPr>
          <w:sz w:val="20"/>
        </w:rPr>
        <w:t>Administrator</w:t>
      </w:r>
      <w:r w:rsidRPr="00376974">
        <w:rPr>
          <w:rFonts w:cs="Arial"/>
          <w:sz w:val="20"/>
        </w:rPr>
        <w:t xml:space="preserve"> that may include, but is not limited to, monitoring results, review of operation and maintenance procedures, review of operation and maintenance records, and inspection of the source. </w:t>
      </w:r>
      <w:r>
        <w:rPr>
          <w:rFonts w:cs="Arial"/>
          <w:sz w:val="20"/>
        </w:rPr>
        <w:t xml:space="preserve"> </w:t>
      </w:r>
      <w:r w:rsidRPr="00376974">
        <w:rPr>
          <w:rFonts w:cs="Arial"/>
          <w:b/>
          <w:bCs/>
          <w:sz w:val="20"/>
        </w:rPr>
        <w:t>(40 CFR 63.7500(a)(3))</w:t>
      </w:r>
    </w:p>
    <w:p w14:paraId="528C791C" w14:textId="77777777" w:rsidR="009D5BB3" w:rsidRPr="00FB6071" w:rsidRDefault="009D5BB3" w:rsidP="009D5BB3">
      <w:pPr>
        <w:jc w:val="both"/>
        <w:rPr>
          <w:sz w:val="20"/>
        </w:rPr>
      </w:pPr>
    </w:p>
    <w:p w14:paraId="720F019C" w14:textId="77777777" w:rsidR="009D5BB3" w:rsidRDefault="009D5BB3" w:rsidP="009D5BB3">
      <w:pPr>
        <w:jc w:val="both"/>
        <w:rPr>
          <w:b/>
          <w:u w:val="single"/>
        </w:rPr>
      </w:pPr>
      <w:r w:rsidRPr="00FB6071">
        <w:rPr>
          <w:b/>
        </w:rPr>
        <w:t xml:space="preserve">IV.  </w:t>
      </w:r>
      <w:r w:rsidRPr="00FB6071">
        <w:rPr>
          <w:b/>
          <w:u w:val="single"/>
        </w:rPr>
        <w:t>DESIGN</w:t>
      </w:r>
      <w:r>
        <w:rPr>
          <w:b/>
          <w:u w:val="single"/>
        </w:rPr>
        <w:t>/EQUIPMENT PARAMETER(S)</w:t>
      </w:r>
    </w:p>
    <w:p w14:paraId="44BDA0BA" w14:textId="77777777" w:rsidR="009D5BB3" w:rsidRPr="00C3424D" w:rsidRDefault="009D5BB3" w:rsidP="009D5BB3">
      <w:pPr>
        <w:jc w:val="both"/>
        <w:rPr>
          <w:sz w:val="20"/>
        </w:rPr>
      </w:pPr>
    </w:p>
    <w:p w14:paraId="39CBDE81" w14:textId="2384AB9A" w:rsidR="009D5BB3" w:rsidRPr="00C0388E" w:rsidRDefault="00C82F6C" w:rsidP="0098596F">
      <w:pPr>
        <w:jc w:val="both"/>
        <w:rPr>
          <w:sz w:val="20"/>
        </w:rPr>
      </w:pPr>
      <w:r>
        <w:rPr>
          <w:sz w:val="20"/>
        </w:rPr>
        <w:t>NA</w:t>
      </w:r>
    </w:p>
    <w:p w14:paraId="5D23DA05" w14:textId="77777777" w:rsidR="009D5BB3" w:rsidRPr="00FE0AD0" w:rsidRDefault="009D5BB3" w:rsidP="009D5BB3">
      <w:pPr>
        <w:jc w:val="both"/>
        <w:rPr>
          <w:sz w:val="20"/>
        </w:rPr>
      </w:pPr>
    </w:p>
    <w:p w14:paraId="436FE5E1" w14:textId="77777777" w:rsidR="009D5BB3" w:rsidRDefault="009D5BB3" w:rsidP="009D5BB3">
      <w:pPr>
        <w:jc w:val="both"/>
        <w:rPr>
          <w:b/>
          <w:u w:val="single"/>
        </w:rPr>
      </w:pPr>
      <w:r>
        <w:rPr>
          <w:b/>
        </w:rPr>
        <w:t xml:space="preserve">V.  </w:t>
      </w:r>
      <w:r>
        <w:rPr>
          <w:b/>
          <w:u w:val="single"/>
        </w:rPr>
        <w:t>TESTING/SAMPLING</w:t>
      </w:r>
    </w:p>
    <w:p w14:paraId="36D2D071" w14:textId="77777777" w:rsidR="009D5BB3" w:rsidRPr="00FE0AD0" w:rsidRDefault="009D5BB3" w:rsidP="009D5BB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0934183" w14:textId="77777777" w:rsidR="009D5BB3" w:rsidRPr="00FE0AD0" w:rsidRDefault="009D5BB3" w:rsidP="009D5BB3">
      <w:pPr>
        <w:jc w:val="both"/>
        <w:rPr>
          <w:sz w:val="20"/>
        </w:rPr>
      </w:pPr>
    </w:p>
    <w:p w14:paraId="100C2FCC" w14:textId="4431864C" w:rsidR="009D5BB3" w:rsidRPr="0098596F" w:rsidRDefault="00C82F6C" w:rsidP="009D5BB3">
      <w:pPr>
        <w:jc w:val="both"/>
        <w:rPr>
          <w:bCs/>
          <w:sz w:val="20"/>
        </w:rPr>
      </w:pPr>
      <w:r w:rsidRPr="0098596F">
        <w:rPr>
          <w:rFonts w:cs="Arial"/>
          <w:bCs/>
          <w:sz w:val="20"/>
        </w:rPr>
        <w:t>NA</w:t>
      </w:r>
    </w:p>
    <w:p w14:paraId="3E9269D2" w14:textId="77777777" w:rsidR="009D5BB3" w:rsidRPr="00FE0AD0" w:rsidRDefault="009D5BB3" w:rsidP="009D5BB3">
      <w:pPr>
        <w:jc w:val="both"/>
        <w:rPr>
          <w:sz w:val="20"/>
        </w:rPr>
      </w:pPr>
    </w:p>
    <w:p w14:paraId="11F2666C" w14:textId="77777777" w:rsidR="009D5BB3" w:rsidRDefault="009D5BB3" w:rsidP="009D5BB3">
      <w:pPr>
        <w:jc w:val="both"/>
      </w:pPr>
      <w:r>
        <w:rPr>
          <w:b/>
        </w:rPr>
        <w:t xml:space="preserve">VI.  </w:t>
      </w:r>
      <w:r>
        <w:rPr>
          <w:b/>
          <w:u w:val="single"/>
        </w:rPr>
        <w:t>MONITORING/RECORDKEEPING</w:t>
      </w:r>
    </w:p>
    <w:p w14:paraId="1B4FFB81" w14:textId="77777777" w:rsidR="009D5BB3" w:rsidRPr="00FE0AD0" w:rsidRDefault="009D5BB3" w:rsidP="009D5BB3">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670352A" w14:textId="77777777" w:rsidR="009D5BB3" w:rsidRPr="00FE0AD0" w:rsidRDefault="009D5BB3" w:rsidP="009D5BB3">
      <w:pPr>
        <w:jc w:val="both"/>
        <w:rPr>
          <w:sz w:val="20"/>
        </w:rPr>
      </w:pPr>
    </w:p>
    <w:p w14:paraId="7AE39170" w14:textId="4A8F798D" w:rsidR="00AC2117" w:rsidRPr="0002037E" w:rsidRDefault="00AC2117" w:rsidP="008525B2">
      <w:pPr>
        <w:numPr>
          <w:ilvl w:val="0"/>
          <w:numId w:val="64"/>
        </w:numPr>
        <w:ind w:left="360"/>
        <w:jc w:val="both"/>
        <w:rPr>
          <w:rFonts w:cs="Arial"/>
          <w:sz w:val="20"/>
        </w:rPr>
      </w:pPr>
      <w:r w:rsidRPr="008C6B43">
        <w:rPr>
          <w:rFonts w:cs="Arial"/>
          <w:sz w:val="20"/>
        </w:rPr>
        <w:t>The permittee must keep</w:t>
      </w:r>
      <w:r>
        <w:rPr>
          <w:rFonts w:cs="Arial"/>
          <w:sz w:val="20"/>
        </w:rPr>
        <w:t xml:space="preserve"> a</w:t>
      </w:r>
      <w:r w:rsidRPr="00AB4915">
        <w:rPr>
          <w:rFonts w:cs="Arial"/>
          <w:sz w:val="20"/>
        </w:rPr>
        <w:t xml:space="preserve"> copy of each notification and report that the permittee submitted to comply with 40 CFR Part 63, Subpart DDDDD, including all documentation supporting any Initial Notification or Notification of Compliance Status or semiannual compliance report that the permittee submitted.  </w:t>
      </w:r>
      <w:r w:rsidRPr="00AB4915">
        <w:rPr>
          <w:rFonts w:cs="Arial"/>
          <w:b/>
          <w:sz w:val="20"/>
        </w:rPr>
        <w:t>(40 CFR 63.7555(a)(1))</w:t>
      </w:r>
    </w:p>
    <w:p w14:paraId="7D36E139" w14:textId="77777777" w:rsidR="00AC2117" w:rsidRPr="00AB4915" w:rsidRDefault="00AC2117" w:rsidP="0002037E">
      <w:pPr>
        <w:ind w:left="360"/>
        <w:jc w:val="both"/>
        <w:rPr>
          <w:rFonts w:cs="Arial"/>
          <w:sz w:val="20"/>
        </w:rPr>
      </w:pPr>
    </w:p>
    <w:p w14:paraId="0D7F5EC0" w14:textId="3780F472" w:rsidR="00AC2117" w:rsidRPr="0002037E" w:rsidRDefault="00AC2117" w:rsidP="008525B2">
      <w:pPr>
        <w:numPr>
          <w:ilvl w:val="0"/>
          <w:numId w:val="64"/>
        </w:numPr>
        <w:ind w:left="360"/>
        <w:contextualSpacing/>
        <w:jc w:val="both"/>
        <w:rPr>
          <w:rFonts w:cs="Arial"/>
          <w:sz w:val="20"/>
        </w:rPr>
      </w:pPr>
      <w:r w:rsidRPr="008C6B43">
        <w:rPr>
          <w:rFonts w:cs="Arial"/>
          <w:sz w:val="20"/>
        </w:rPr>
        <w:t xml:space="preserve">If the permittee uses an alternative fuel other than natural gas, refinery gas, gaseous fuel subject to another subpart under 40 CFR Part 63, </w:t>
      </w:r>
      <w:r>
        <w:rPr>
          <w:rFonts w:cs="Arial"/>
          <w:sz w:val="20"/>
        </w:rPr>
        <w:t>O</w:t>
      </w:r>
      <w:r w:rsidRPr="008C6B43">
        <w:rPr>
          <w:rFonts w:cs="Arial"/>
          <w:sz w:val="20"/>
        </w:rPr>
        <w:t xml:space="preserve">ther </w:t>
      </w:r>
      <w:r>
        <w:rPr>
          <w:rFonts w:cs="Arial"/>
          <w:sz w:val="20"/>
        </w:rPr>
        <w:t>G</w:t>
      </w:r>
      <w:r w:rsidRPr="008C6B43">
        <w:rPr>
          <w:rFonts w:cs="Arial"/>
          <w:sz w:val="20"/>
        </w:rPr>
        <w:t>as 1 fuel, or gaseous fuel subject to another subpart of 40 CFR Part 6</w:t>
      </w:r>
      <w:r>
        <w:rPr>
          <w:rFonts w:cs="Arial"/>
          <w:sz w:val="20"/>
        </w:rPr>
        <w:t>0</w:t>
      </w:r>
      <w:r w:rsidRPr="008C6B43">
        <w:rPr>
          <w:rFonts w:cs="Arial"/>
          <w:sz w:val="20"/>
        </w:rPr>
        <w:t xml:space="preserve"> or Part 6</w:t>
      </w:r>
      <w:r>
        <w:rPr>
          <w:rFonts w:cs="Arial"/>
          <w:sz w:val="20"/>
        </w:rPr>
        <w:t>1</w:t>
      </w:r>
      <w:r w:rsidRPr="008C6B43">
        <w:rPr>
          <w:rFonts w:cs="Arial"/>
          <w:sz w:val="20"/>
        </w:rPr>
        <w:t xml:space="preserve">, or </w:t>
      </w:r>
      <w:r>
        <w:rPr>
          <w:rFonts w:cs="Arial"/>
          <w:sz w:val="20"/>
        </w:rPr>
        <w:t xml:space="preserve">Part </w:t>
      </w:r>
      <w:r w:rsidRPr="008C6B43">
        <w:rPr>
          <w:rFonts w:cs="Arial"/>
          <w:sz w:val="20"/>
        </w:rPr>
        <w:t xml:space="preserve">65, the permittee must keep records of the total hours per calendar year that alternative fuel is burned and the total hours per calendar year that the unit operated during periods of gas curtailment or gas supply emergencies.  </w:t>
      </w:r>
      <w:r w:rsidRPr="008C6B43">
        <w:rPr>
          <w:rFonts w:cs="Arial"/>
          <w:b/>
          <w:sz w:val="20"/>
        </w:rPr>
        <w:t>(40 CFR 63.7555(h))</w:t>
      </w:r>
    </w:p>
    <w:p w14:paraId="39A35AFF" w14:textId="77777777" w:rsidR="00AC2117" w:rsidRDefault="00AC2117" w:rsidP="0002037E">
      <w:pPr>
        <w:pStyle w:val="ListParagraph"/>
        <w:rPr>
          <w:rFonts w:cs="Arial"/>
          <w:sz w:val="20"/>
        </w:rPr>
      </w:pPr>
    </w:p>
    <w:p w14:paraId="544C3935" w14:textId="6918264E" w:rsidR="00AC2117" w:rsidRPr="00517F0C" w:rsidRDefault="00AC2117" w:rsidP="008525B2">
      <w:pPr>
        <w:numPr>
          <w:ilvl w:val="0"/>
          <w:numId w:val="64"/>
        </w:numPr>
        <w:ind w:left="360"/>
        <w:contextualSpacing/>
        <w:jc w:val="both"/>
        <w:rPr>
          <w:rFonts w:cs="Arial"/>
          <w:sz w:val="20"/>
        </w:rPr>
      </w:pPr>
      <w:r w:rsidRPr="00AC2117">
        <w:rPr>
          <w:rFonts w:cs="Arial"/>
          <w:bCs/>
          <w:sz w:val="20"/>
        </w:rPr>
        <w:t xml:space="preserve">The permittee shall maintain on-site and submit, if requested by </w:t>
      </w:r>
      <w:r w:rsidRPr="00517F0C">
        <w:rPr>
          <w:rFonts w:cs="Arial"/>
          <w:bCs/>
          <w:sz w:val="20"/>
        </w:rPr>
        <w:t xml:space="preserve">the AQD, an annual tune-up report containing the information listed below. </w:t>
      </w:r>
    </w:p>
    <w:p w14:paraId="5E827CBD" w14:textId="77777777" w:rsidR="00AC2117" w:rsidRPr="00AC2117" w:rsidRDefault="00AC2117" w:rsidP="0002037E">
      <w:pPr>
        <w:contextualSpacing/>
        <w:jc w:val="both"/>
        <w:rPr>
          <w:rFonts w:cs="Arial"/>
          <w:sz w:val="20"/>
        </w:rPr>
      </w:pPr>
    </w:p>
    <w:p w14:paraId="0B3B7AC7" w14:textId="77777777" w:rsidR="00AC2117" w:rsidRPr="00AC008A" w:rsidRDefault="00AC2117" w:rsidP="008525B2">
      <w:pPr>
        <w:numPr>
          <w:ilvl w:val="0"/>
          <w:numId w:val="66"/>
        </w:numPr>
        <w:spacing w:after="120"/>
        <w:jc w:val="both"/>
        <w:rPr>
          <w:rFonts w:cs="Arial"/>
          <w:bCs/>
          <w:sz w:val="20"/>
        </w:rPr>
      </w:pPr>
      <w:r w:rsidRPr="00AC008A">
        <w:rPr>
          <w:rFonts w:cs="Arial"/>
          <w:bCs/>
          <w:sz w:val="20"/>
        </w:rPr>
        <w:t xml:space="preserve">The concentrations of CO in the effluent stream in parts per million by volume, and oxygen in volume percent, measured at high fire or typical operating load, before and after the tune-up of the boiler or process heater. </w:t>
      </w:r>
      <w:r w:rsidRPr="00AC008A">
        <w:rPr>
          <w:rFonts w:cs="Arial"/>
          <w:b/>
          <w:sz w:val="20"/>
        </w:rPr>
        <w:t>(40 CFR 63.7540(a)(10)(vi)(A))</w:t>
      </w:r>
    </w:p>
    <w:p w14:paraId="03E1EA94" w14:textId="77777777" w:rsidR="00AC2117" w:rsidRPr="00AC008A" w:rsidRDefault="00AC2117" w:rsidP="008525B2">
      <w:pPr>
        <w:numPr>
          <w:ilvl w:val="0"/>
          <w:numId w:val="66"/>
        </w:numPr>
        <w:spacing w:after="120"/>
        <w:jc w:val="both"/>
        <w:rPr>
          <w:rFonts w:cs="Arial"/>
          <w:bCs/>
          <w:sz w:val="20"/>
        </w:rPr>
      </w:pPr>
      <w:r w:rsidRPr="00AC008A">
        <w:rPr>
          <w:rFonts w:cs="Arial"/>
          <w:bCs/>
          <w:sz w:val="20"/>
        </w:rPr>
        <w:t>A description of any corrective actions taken as a part of the tune-up</w:t>
      </w:r>
      <w:r>
        <w:rPr>
          <w:rFonts w:cs="Arial"/>
          <w:bCs/>
          <w:sz w:val="20"/>
        </w:rPr>
        <w:t xml:space="preserve">. </w:t>
      </w:r>
      <w:r w:rsidRPr="00AC008A">
        <w:rPr>
          <w:rFonts w:cs="Arial"/>
          <w:bCs/>
          <w:sz w:val="20"/>
        </w:rPr>
        <w:t xml:space="preserve"> </w:t>
      </w:r>
      <w:r w:rsidRPr="00AC008A">
        <w:rPr>
          <w:rFonts w:cs="Arial"/>
          <w:b/>
          <w:sz w:val="20"/>
        </w:rPr>
        <w:t>(40 CFR 63.7540(a)(10)(vi)(B))</w:t>
      </w:r>
    </w:p>
    <w:p w14:paraId="0CF0F1C8" w14:textId="77777777" w:rsidR="00AC2117" w:rsidRPr="00AC008A" w:rsidRDefault="00AC2117" w:rsidP="008525B2">
      <w:pPr>
        <w:numPr>
          <w:ilvl w:val="0"/>
          <w:numId w:val="66"/>
        </w:numPr>
        <w:contextualSpacing/>
        <w:jc w:val="both"/>
        <w:rPr>
          <w:rFonts w:cs="Arial"/>
          <w:b/>
          <w:sz w:val="20"/>
        </w:rPr>
      </w:pPr>
      <w:r w:rsidRPr="00AC008A">
        <w:rPr>
          <w:rFonts w:cs="Arial"/>
          <w:bCs/>
          <w:sz w:val="20"/>
        </w:rPr>
        <w:t>The type and amount of fuel used over the 12 months prior to the tune-up, but only if the unit was physically and legally capable of using more than one type of fuel during that period.</w:t>
      </w:r>
      <w:r>
        <w:rPr>
          <w:rFonts w:cs="Arial"/>
          <w:bCs/>
          <w:sz w:val="20"/>
        </w:rPr>
        <w:t xml:space="preserve"> </w:t>
      </w:r>
      <w:r w:rsidRPr="00AC008A">
        <w:rPr>
          <w:rFonts w:cs="Arial"/>
          <w:bCs/>
          <w:sz w:val="20"/>
        </w:rPr>
        <w:t xml:space="preserve"> Units sharing a fuel meter may estimate the fuel used by each unit. </w:t>
      </w:r>
      <w:r>
        <w:rPr>
          <w:rFonts w:cs="Arial"/>
          <w:bCs/>
          <w:sz w:val="20"/>
        </w:rPr>
        <w:t xml:space="preserve"> </w:t>
      </w:r>
      <w:r w:rsidRPr="00AC008A">
        <w:rPr>
          <w:rFonts w:cs="Arial"/>
          <w:b/>
          <w:sz w:val="20"/>
        </w:rPr>
        <w:t>(40 CFR 63.7540(a)(10)(vi)(C))</w:t>
      </w:r>
    </w:p>
    <w:p w14:paraId="12783A1C" w14:textId="77777777" w:rsidR="00AC2117" w:rsidRPr="008C6B43" w:rsidRDefault="00AC2117" w:rsidP="00AC2117">
      <w:pPr>
        <w:ind w:left="360" w:hanging="360"/>
        <w:jc w:val="both"/>
        <w:rPr>
          <w:rFonts w:cs="Arial"/>
          <w:sz w:val="20"/>
        </w:rPr>
      </w:pPr>
    </w:p>
    <w:p w14:paraId="2959FD58" w14:textId="77777777" w:rsidR="00AC2117" w:rsidRPr="008C6B43" w:rsidRDefault="00AC2117" w:rsidP="008525B2">
      <w:pPr>
        <w:numPr>
          <w:ilvl w:val="0"/>
          <w:numId w:val="67"/>
        </w:numPr>
        <w:ind w:left="360"/>
        <w:jc w:val="both"/>
        <w:rPr>
          <w:rFonts w:cs="Arial"/>
          <w:sz w:val="20"/>
        </w:rPr>
      </w:pPr>
      <w:r w:rsidRPr="008C6B43">
        <w:rPr>
          <w:rFonts w:cs="Arial"/>
          <w:sz w:val="20"/>
        </w:rPr>
        <w:t xml:space="preserve">The permittee’s records must be in a form suitable and readily available for expeditious review, according to 40 CFR 63.10(b)(1).  </w:t>
      </w:r>
      <w:r w:rsidRPr="008C6B43">
        <w:rPr>
          <w:rFonts w:cs="Arial"/>
          <w:b/>
          <w:sz w:val="20"/>
        </w:rPr>
        <w:t>(40 CFR 63.7560(a))</w:t>
      </w:r>
    </w:p>
    <w:p w14:paraId="7C58E325" w14:textId="77777777" w:rsidR="00AC2117" w:rsidRPr="008C6B43" w:rsidRDefault="00AC2117" w:rsidP="00AC2117">
      <w:pPr>
        <w:ind w:left="360" w:hanging="360"/>
        <w:jc w:val="both"/>
        <w:rPr>
          <w:rFonts w:cs="Arial"/>
          <w:sz w:val="20"/>
        </w:rPr>
      </w:pPr>
    </w:p>
    <w:p w14:paraId="790EFBE6" w14:textId="77777777" w:rsidR="00AC2117" w:rsidRPr="008C6B43" w:rsidRDefault="00AC2117" w:rsidP="008525B2">
      <w:pPr>
        <w:numPr>
          <w:ilvl w:val="0"/>
          <w:numId w:val="67"/>
        </w:numPr>
        <w:ind w:left="360"/>
        <w:jc w:val="both"/>
        <w:rPr>
          <w:rFonts w:cs="Arial"/>
          <w:sz w:val="20"/>
        </w:rPr>
      </w:pPr>
      <w:r w:rsidRPr="008C6B43">
        <w:rPr>
          <w:rFonts w:cs="Arial"/>
          <w:sz w:val="20"/>
        </w:rPr>
        <w:t>As specified in 40 CFR 63.10(b)(1), the permittee must keep each record for 5</w:t>
      </w:r>
      <w:r>
        <w:rPr>
          <w:rFonts w:cs="Arial"/>
          <w:sz w:val="20"/>
        </w:rPr>
        <w:t>-</w:t>
      </w:r>
      <w:r w:rsidRPr="008C6B43">
        <w:rPr>
          <w:rFonts w:cs="Arial"/>
          <w:sz w:val="20"/>
        </w:rPr>
        <w:t xml:space="preserve">years following the date of each occurrence, measurement, maintenance, corrective action, report, or record.  </w:t>
      </w:r>
      <w:r w:rsidRPr="008C6B43">
        <w:rPr>
          <w:rFonts w:cs="Arial"/>
          <w:b/>
          <w:sz w:val="20"/>
        </w:rPr>
        <w:t>(40 CFR 63.7560(b))</w:t>
      </w:r>
    </w:p>
    <w:p w14:paraId="4EE29154" w14:textId="27C0EB31" w:rsidR="00FB6E74" w:rsidRDefault="00FB6E74">
      <w:pPr>
        <w:rPr>
          <w:rFonts w:cs="Arial"/>
          <w:sz w:val="20"/>
        </w:rPr>
      </w:pPr>
      <w:r>
        <w:rPr>
          <w:rFonts w:cs="Arial"/>
          <w:sz w:val="20"/>
        </w:rPr>
        <w:br w:type="page"/>
      </w:r>
    </w:p>
    <w:p w14:paraId="2F0B7165" w14:textId="77777777" w:rsidR="00AC2117" w:rsidRPr="008C6B43" w:rsidRDefault="00AC2117" w:rsidP="00AC2117">
      <w:pPr>
        <w:ind w:left="360" w:hanging="360"/>
        <w:jc w:val="both"/>
        <w:rPr>
          <w:rFonts w:cs="Arial"/>
          <w:sz w:val="20"/>
        </w:rPr>
      </w:pPr>
    </w:p>
    <w:p w14:paraId="64EE1735" w14:textId="77777777" w:rsidR="00AC2117" w:rsidRPr="008C6B43" w:rsidRDefault="00AC2117" w:rsidP="008525B2">
      <w:pPr>
        <w:numPr>
          <w:ilvl w:val="0"/>
          <w:numId w:val="67"/>
        </w:numPr>
        <w:ind w:left="360"/>
        <w:jc w:val="both"/>
        <w:rPr>
          <w:rFonts w:cs="Arial"/>
          <w:sz w:val="20"/>
        </w:rPr>
      </w:pPr>
      <w:r w:rsidRPr="008C6B43">
        <w:rPr>
          <w:rFonts w:cs="Arial"/>
          <w:sz w:val="20"/>
        </w:rPr>
        <w:t>The permittee must keep each record on site, or they must be accessible from on-site (for example, through a computer network), for at least 2</w:t>
      </w:r>
      <w:r>
        <w:rPr>
          <w:rFonts w:cs="Arial"/>
          <w:sz w:val="20"/>
        </w:rPr>
        <w:t>-</w:t>
      </w:r>
      <w:r w:rsidRPr="008C6B43">
        <w:rPr>
          <w:rFonts w:cs="Arial"/>
          <w:sz w:val="20"/>
        </w:rPr>
        <w:t>years after the date of each occurrence, measurement, maintenance, corrective action, report, or record.  The permittee can keep the recor</w:t>
      </w:r>
      <w:r>
        <w:rPr>
          <w:rFonts w:cs="Arial"/>
          <w:sz w:val="20"/>
        </w:rPr>
        <w:t>ds off site for the remaining 3-</w:t>
      </w:r>
      <w:r w:rsidRPr="008C6B43">
        <w:rPr>
          <w:rFonts w:cs="Arial"/>
          <w:sz w:val="20"/>
        </w:rPr>
        <w:t xml:space="preserve">years.  </w:t>
      </w:r>
      <w:r w:rsidRPr="008C6B43">
        <w:rPr>
          <w:rFonts w:cs="Arial"/>
          <w:b/>
          <w:sz w:val="20"/>
        </w:rPr>
        <w:t>(40 CFR 63.7560(c))</w:t>
      </w:r>
    </w:p>
    <w:p w14:paraId="665D1806" w14:textId="77777777" w:rsidR="009D5BB3" w:rsidRPr="008B5C27" w:rsidRDefault="009D5BB3" w:rsidP="009D5BB3">
      <w:pPr>
        <w:jc w:val="both"/>
        <w:rPr>
          <w:sz w:val="20"/>
        </w:rPr>
      </w:pPr>
    </w:p>
    <w:p w14:paraId="1C6F8043" w14:textId="77777777" w:rsidR="009D5BB3" w:rsidRDefault="009D5BB3" w:rsidP="009D5BB3">
      <w:pPr>
        <w:jc w:val="both"/>
        <w:rPr>
          <w:b/>
          <w:u w:val="single"/>
        </w:rPr>
      </w:pPr>
      <w:r>
        <w:rPr>
          <w:b/>
        </w:rPr>
        <w:t xml:space="preserve">VII.  </w:t>
      </w:r>
      <w:r>
        <w:rPr>
          <w:b/>
          <w:u w:val="single"/>
        </w:rPr>
        <w:t>REPORTING</w:t>
      </w:r>
    </w:p>
    <w:p w14:paraId="7C985B42" w14:textId="77777777" w:rsidR="009D5BB3" w:rsidRPr="008B5C27" w:rsidRDefault="009D5BB3" w:rsidP="009D5BB3">
      <w:pPr>
        <w:jc w:val="both"/>
        <w:rPr>
          <w:sz w:val="20"/>
        </w:rPr>
      </w:pPr>
    </w:p>
    <w:p w14:paraId="7BF1F9C5" w14:textId="77777777" w:rsidR="009D5BB3" w:rsidRDefault="009D5BB3" w:rsidP="009D5BB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0D07F215" w14:textId="77777777" w:rsidR="009D5BB3" w:rsidRPr="00C0388E" w:rsidRDefault="009D5BB3" w:rsidP="009D5BB3">
      <w:pPr>
        <w:ind w:left="360" w:hanging="360"/>
        <w:jc w:val="both"/>
        <w:rPr>
          <w:sz w:val="20"/>
        </w:rPr>
      </w:pPr>
    </w:p>
    <w:p w14:paraId="04DEB852" w14:textId="77777777" w:rsidR="009D5BB3" w:rsidRDefault="009D5BB3" w:rsidP="009D5BB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6F51C71A" w14:textId="77777777" w:rsidR="009D5BB3" w:rsidRPr="00C0388E" w:rsidRDefault="009D5BB3" w:rsidP="009D5BB3">
      <w:pPr>
        <w:ind w:left="360" w:hanging="360"/>
        <w:jc w:val="both"/>
        <w:rPr>
          <w:sz w:val="20"/>
        </w:rPr>
      </w:pPr>
    </w:p>
    <w:p w14:paraId="573EB468" w14:textId="7F630B41" w:rsidR="00517F0C" w:rsidRDefault="009D5BB3" w:rsidP="008525B2">
      <w:pPr>
        <w:pStyle w:val="ListParagraph"/>
        <w:numPr>
          <w:ilvl w:val="0"/>
          <w:numId w:val="70"/>
        </w:numPr>
        <w:ind w:left="360"/>
        <w:jc w:val="both"/>
        <w:rPr>
          <w:b/>
          <w:sz w:val="20"/>
        </w:rPr>
      </w:pPr>
      <w:r w:rsidRPr="0002037E">
        <w:rPr>
          <w:sz w:val="20"/>
        </w:rPr>
        <w:t>Annual certification of compliance pursuant to General Conditions 19 and 20 of Part A.  The report shall be postmarked or</w:t>
      </w:r>
      <w:r w:rsidRPr="0002037E">
        <w:rPr>
          <w:b/>
          <w:i/>
          <w:sz w:val="20"/>
        </w:rPr>
        <w:t xml:space="preserve"> </w:t>
      </w:r>
      <w:r w:rsidRPr="0002037E">
        <w:rPr>
          <w:sz w:val="20"/>
        </w:rPr>
        <w:t xml:space="preserve">received by the appropriate AQD District Office by March 15 for the previous calendar year.  </w:t>
      </w:r>
      <w:r w:rsidRPr="0002037E">
        <w:rPr>
          <w:b/>
          <w:sz w:val="20"/>
        </w:rPr>
        <w:t>(R 336.1213(4)(c))</w:t>
      </w:r>
    </w:p>
    <w:p w14:paraId="15B3B33A" w14:textId="77777777" w:rsidR="00517F0C" w:rsidRPr="0002037E" w:rsidRDefault="00517F0C" w:rsidP="0002037E">
      <w:pPr>
        <w:pStyle w:val="ListParagraph"/>
        <w:jc w:val="both"/>
        <w:rPr>
          <w:b/>
          <w:sz w:val="20"/>
        </w:rPr>
      </w:pPr>
    </w:p>
    <w:p w14:paraId="5DECA542" w14:textId="0C529585" w:rsidR="00517F0C" w:rsidRPr="0002037E" w:rsidRDefault="00517F0C" w:rsidP="00FB6E74">
      <w:pPr>
        <w:pStyle w:val="ListParagraph"/>
        <w:numPr>
          <w:ilvl w:val="0"/>
          <w:numId w:val="70"/>
        </w:numPr>
        <w:spacing w:after="120"/>
        <w:ind w:left="360"/>
        <w:jc w:val="both"/>
        <w:rPr>
          <w:sz w:val="20"/>
        </w:rPr>
      </w:pPr>
      <w:r w:rsidRPr="0002037E">
        <w:rPr>
          <w:rFonts w:cs="Arial"/>
          <w:sz w:val="20"/>
        </w:rPr>
        <w:t xml:space="preserve">If the permittee intends to use a fuel other than natural gas, refinery gas, gaseous fuel subject to another subpart of 40 CFR Part 63, Part 60, Part 61, or Part 65, or Other Gas 1 fuel to fire the affected unit during a period of natural gas curtailment or supply interruption, as defined in 40 CFR 63.7575, the permittee must submit a notification of alternative fuel use within 48 hours of the declaration of each period of natural gas curtailment or supply interruption, as defined in 40 CFR 63.7575.  The notification must include the information as listed below.  </w:t>
      </w:r>
    </w:p>
    <w:p w14:paraId="5A8CB123" w14:textId="77777777" w:rsidR="00517F0C" w:rsidRPr="008C6B43" w:rsidRDefault="00517F0C" w:rsidP="008525B2">
      <w:pPr>
        <w:pStyle w:val="NormalWeb"/>
        <w:numPr>
          <w:ilvl w:val="0"/>
          <w:numId w:val="68"/>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Company name and address.  </w:t>
      </w:r>
      <w:r w:rsidRPr="008C6B43">
        <w:rPr>
          <w:rFonts w:ascii="Arial" w:hAnsi="Arial" w:cs="Arial"/>
          <w:b/>
          <w:sz w:val="20"/>
          <w:szCs w:val="20"/>
        </w:rPr>
        <w:t>(40 CFR 63.7545(f)(1))</w:t>
      </w:r>
    </w:p>
    <w:p w14:paraId="62747596" w14:textId="77777777" w:rsidR="00517F0C" w:rsidRPr="008C6B43" w:rsidRDefault="00517F0C" w:rsidP="008525B2">
      <w:pPr>
        <w:pStyle w:val="NormalWeb"/>
        <w:numPr>
          <w:ilvl w:val="0"/>
          <w:numId w:val="68"/>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Identification of the affected unit.  </w:t>
      </w:r>
      <w:r w:rsidRPr="008C6B43">
        <w:rPr>
          <w:rFonts w:ascii="Arial" w:hAnsi="Arial" w:cs="Arial"/>
          <w:b/>
          <w:sz w:val="20"/>
          <w:szCs w:val="20"/>
        </w:rPr>
        <w:t>(40 CFR 63.7545(f)(2))</w:t>
      </w:r>
    </w:p>
    <w:p w14:paraId="28CFEE95" w14:textId="77777777" w:rsidR="00517F0C" w:rsidRPr="008C6B43" w:rsidRDefault="00517F0C" w:rsidP="008525B2">
      <w:pPr>
        <w:pStyle w:val="NormalWeb"/>
        <w:numPr>
          <w:ilvl w:val="0"/>
          <w:numId w:val="68"/>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Reason the permittee is unable to use natural gas or equivalent fuel, including the date when the natural gas curtailment was declared, or the natural gas supply interruption began.  </w:t>
      </w:r>
      <w:r w:rsidRPr="008C6B43">
        <w:rPr>
          <w:rFonts w:ascii="Arial" w:hAnsi="Arial" w:cs="Arial"/>
          <w:b/>
          <w:sz w:val="20"/>
          <w:szCs w:val="20"/>
        </w:rPr>
        <w:t>(40 CFR 63.7545(f)(3))</w:t>
      </w:r>
    </w:p>
    <w:p w14:paraId="4C00A3F8" w14:textId="77777777" w:rsidR="00517F0C" w:rsidRPr="008C6B43" w:rsidRDefault="00517F0C" w:rsidP="008525B2">
      <w:pPr>
        <w:pStyle w:val="NormalWeb"/>
        <w:numPr>
          <w:ilvl w:val="0"/>
          <w:numId w:val="68"/>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Type of alternative fuel that the permittee intends to use.  </w:t>
      </w:r>
      <w:r w:rsidRPr="008C6B43">
        <w:rPr>
          <w:rFonts w:ascii="Arial" w:hAnsi="Arial" w:cs="Arial"/>
          <w:b/>
          <w:sz w:val="20"/>
          <w:szCs w:val="20"/>
        </w:rPr>
        <w:t>(40 CFR 63.7545(f)(4))</w:t>
      </w:r>
    </w:p>
    <w:p w14:paraId="4F9F32C4" w14:textId="77777777" w:rsidR="00517F0C" w:rsidRPr="00CD3273" w:rsidRDefault="00517F0C" w:rsidP="008525B2">
      <w:pPr>
        <w:pStyle w:val="NormalWeb"/>
        <w:numPr>
          <w:ilvl w:val="0"/>
          <w:numId w:val="68"/>
        </w:numPr>
        <w:spacing w:before="0" w:beforeAutospacing="0" w:after="0" w:afterAutospacing="0"/>
        <w:jc w:val="both"/>
        <w:rPr>
          <w:rFonts w:ascii="Arial" w:hAnsi="Arial" w:cs="Arial"/>
          <w:sz w:val="20"/>
          <w:szCs w:val="20"/>
        </w:rPr>
      </w:pPr>
      <w:r w:rsidRPr="008C6B43">
        <w:rPr>
          <w:rFonts w:ascii="Arial" w:hAnsi="Arial" w:cs="Arial"/>
          <w:sz w:val="20"/>
          <w:szCs w:val="20"/>
        </w:rPr>
        <w:t xml:space="preserve">Dates when the alternative fuel use is expected to begin and end.  </w:t>
      </w:r>
      <w:r w:rsidRPr="008C6B43">
        <w:rPr>
          <w:rFonts w:ascii="Arial" w:hAnsi="Arial" w:cs="Arial"/>
          <w:b/>
          <w:sz w:val="20"/>
          <w:szCs w:val="20"/>
        </w:rPr>
        <w:t>(40 CFR 63.7545(f)(5))</w:t>
      </w:r>
    </w:p>
    <w:p w14:paraId="296B6298" w14:textId="77777777" w:rsidR="00517F0C" w:rsidRPr="008C6B43" w:rsidRDefault="00517F0C" w:rsidP="00517F0C">
      <w:pPr>
        <w:pStyle w:val="NormalWeb"/>
        <w:spacing w:before="0" w:beforeAutospacing="0" w:after="0" w:afterAutospacing="0"/>
        <w:ind w:firstLine="0"/>
        <w:jc w:val="both"/>
        <w:rPr>
          <w:rFonts w:ascii="Arial" w:hAnsi="Arial" w:cs="Arial"/>
          <w:sz w:val="20"/>
          <w:szCs w:val="20"/>
        </w:rPr>
      </w:pPr>
    </w:p>
    <w:p w14:paraId="17B22F72" w14:textId="77777777" w:rsidR="00517F0C" w:rsidRPr="008C6B43" w:rsidRDefault="00517F0C" w:rsidP="008525B2">
      <w:pPr>
        <w:pStyle w:val="NormalWeb"/>
        <w:numPr>
          <w:ilvl w:val="0"/>
          <w:numId w:val="71"/>
        </w:numPr>
        <w:spacing w:before="0" w:beforeAutospacing="0" w:after="120" w:afterAutospacing="0"/>
        <w:ind w:left="360"/>
        <w:jc w:val="both"/>
        <w:rPr>
          <w:rFonts w:ascii="Arial" w:hAnsi="Arial" w:cs="Arial"/>
          <w:sz w:val="20"/>
          <w:szCs w:val="20"/>
        </w:rPr>
      </w:pPr>
      <w:r w:rsidRPr="008C6B43">
        <w:rPr>
          <w:rFonts w:ascii="Arial" w:hAnsi="Arial" w:cs="Arial"/>
          <w:sz w:val="20"/>
          <w:szCs w:val="20"/>
        </w:rPr>
        <w:t>If the permittee has switched fuels or made a physical change to the boiler or process heater and the fuel switch or physical change resulted in the applicability of a different subcategory, the permittee must provide notice of the date upon which the permittee switched fuels or made the physical change within 30</w:t>
      </w:r>
      <w:r>
        <w:rPr>
          <w:rFonts w:ascii="Arial" w:hAnsi="Arial" w:cs="Arial"/>
          <w:sz w:val="20"/>
          <w:szCs w:val="20"/>
        </w:rPr>
        <w:t xml:space="preserve"> </w:t>
      </w:r>
      <w:r w:rsidRPr="008C6B43">
        <w:rPr>
          <w:rFonts w:ascii="Arial" w:hAnsi="Arial" w:cs="Arial"/>
          <w:sz w:val="20"/>
          <w:szCs w:val="20"/>
        </w:rPr>
        <w:t xml:space="preserve">days of the switch/change. </w:t>
      </w:r>
      <w:r>
        <w:rPr>
          <w:rFonts w:ascii="Arial" w:hAnsi="Arial" w:cs="Arial"/>
          <w:sz w:val="20"/>
          <w:szCs w:val="20"/>
        </w:rPr>
        <w:t xml:space="preserve"> </w:t>
      </w:r>
      <w:r w:rsidRPr="008C6B43">
        <w:rPr>
          <w:rFonts w:ascii="Arial" w:hAnsi="Arial" w:cs="Arial"/>
          <w:sz w:val="20"/>
          <w:szCs w:val="20"/>
        </w:rPr>
        <w:t>The notification must identify</w:t>
      </w:r>
      <w:r>
        <w:rPr>
          <w:rFonts w:ascii="Arial" w:hAnsi="Arial" w:cs="Arial"/>
          <w:sz w:val="20"/>
          <w:szCs w:val="20"/>
        </w:rPr>
        <w:t>.</w:t>
      </w:r>
      <w:r w:rsidRPr="008C6B43">
        <w:rPr>
          <w:rFonts w:ascii="Arial" w:hAnsi="Arial" w:cs="Arial"/>
          <w:sz w:val="20"/>
          <w:szCs w:val="20"/>
        </w:rPr>
        <w:t xml:space="preserve"> </w:t>
      </w:r>
    </w:p>
    <w:p w14:paraId="29D2F42B" w14:textId="77777777" w:rsidR="00517F0C" w:rsidRPr="008C6B43" w:rsidRDefault="00517F0C" w:rsidP="008525B2">
      <w:pPr>
        <w:pStyle w:val="NormalWeb"/>
        <w:numPr>
          <w:ilvl w:val="0"/>
          <w:numId w:val="69"/>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The name of the owner or operator of the affected source, the location of the source, the boiler(s) and process heater(s) that have switched fuels, were physically changed, and the date of the notice.  </w:t>
      </w:r>
      <w:r w:rsidRPr="008C6B43">
        <w:rPr>
          <w:rFonts w:ascii="Arial" w:hAnsi="Arial" w:cs="Arial"/>
          <w:b/>
          <w:sz w:val="20"/>
          <w:szCs w:val="20"/>
        </w:rPr>
        <w:t>(40 CFR 63.7545(h)(1))</w:t>
      </w:r>
    </w:p>
    <w:p w14:paraId="1CEDE19A" w14:textId="77777777" w:rsidR="00517F0C" w:rsidRPr="008C6B43" w:rsidRDefault="00517F0C" w:rsidP="008525B2">
      <w:pPr>
        <w:pStyle w:val="NormalWeb"/>
        <w:numPr>
          <w:ilvl w:val="0"/>
          <w:numId w:val="69"/>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The currently applicable subcategory under 40 CFR Part 63, Subpart DDDDD.  </w:t>
      </w:r>
      <w:r w:rsidRPr="008C6B43">
        <w:rPr>
          <w:rFonts w:ascii="Arial" w:hAnsi="Arial" w:cs="Arial"/>
          <w:b/>
          <w:sz w:val="20"/>
          <w:szCs w:val="20"/>
        </w:rPr>
        <w:t>(40 CFR 63.7545(h)(2))</w:t>
      </w:r>
    </w:p>
    <w:p w14:paraId="6CF48B76" w14:textId="77777777" w:rsidR="00517F0C" w:rsidRPr="00CD3273" w:rsidRDefault="00517F0C" w:rsidP="008525B2">
      <w:pPr>
        <w:pStyle w:val="NormalWeb"/>
        <w:numPr>
          <w:ilvl w:val="0"/>
          <w:numId w:val="69"/>
        </w:numPr>
        <w:spacing w:before="0" w:beforeAutospacing="0" w:after="0" w:afterAutospacing="0"/>
        <w:jc w:val="both"/>
        <w:rPr>
          <w:rFonts w:ascii="Arial" w:hAnsi="Arial" w:cs="Arial"/>
          <w:sz w:val="20"/>
          <w:szCs w:val="20"/>
        </w:rPr>
      </w:pPr>
      <w:r w:rsidRPr="008C6B43">
        <w:rPr>
          <w:rFonts w:ascii="Arial" w:hAnsi="Arial" w:cs="Arial"/>
          <w:sz w:val="20"/>
          <w:szCs w:val="20"/>
        </w:rPr>
        <w:t xml:space="preserve">The date upon which the fuel switch or physical change occurred.  </w:t>
      </w:r>
      <w:r w:rsidRPr="008C6B43">
        <w:rPr>
          <w:rFonts w:ascii="Arial" w:hAnsi="Arial" w:cs="Arial"/>
          <w:b/>
          <w:sz w:val="20"/>
          <w:szCs w:val="20"/>
        </w:rPr>
        <w:t>(40 CFR 63.7545(h)(3))</w:t>
      </w:r>
    </w:p>
    <w:p w14:paraId="7C9728BF" w14:textId="77777777" w:rsidR="00517F0C" w:rsidRPr="008C6B43" w:rsidRDefault="00517F0C" w:rsidP="00517F0C">
      <w:pPr>
        <w:pStyle w:val="NormalWeb"/>
        <w:spacing w:before="0" w:beforeAutospacing="0" w:after="0" w:afterAutospacing="0"/>
        <w:ind w:firstLine="0"/>
        <w:jc w:val="both"/>
        <w:rPr>
          <w:rFonts w:ascii="Arial" w:hAnsi="Arial" w:cs="Arial"/>
          <w:sz w:val="20"/>
          <w:szCs w:val="20"/>
        </w:rPr>
      </w:pPr>
    </w:p>
    <w:p w14:paraId="4E032364" w14:textId="7CC771D2" w:rsidR="00517F0C" w:rsidRPr="0002037E" w:rsidRDefault="00517F0C" w:rsidP="008525B2">
      <w:pPr>
        <w:pStyle w:val="NormalWeb"/>
        <w:numPr>
          <w:ilvl w:val="0"/>
          <w:numId w:val="71"/>
        </w:numPr>
        <w:spacing w:before="0" w:beforeAutospacing="0" w:after="0" w:afterAutospacing="0"/>
        <w:ind w:left="360"/>
        <w:jc w:val="both"/>
        <w:rPr>
          <w:rFonts w:ascii="Arial" w:hAnsi="Arial" w:cs="Arial"/>
          <w:sz w:val="20"/>
          <w:szCs w:val="20"/>
        </w:rPr>
      </w:pPr>
      <w:r>
        <w:rPr>
          <w:rFonts w:ascii="Arial" w:hAnsi="Arial" w:cs="Arial"/>
          <w:sz w:val="20"/>
          <w:szCs w:val="20"/>
        </w:rPr>
        <w:t>The permittee must submit boiler and process heater tune-up compliance reports to the appropriate AQD District Office.  The reports must be postmarked or submitted by March 15</w:t>
      </w:r>
      <w:r w:rsidRPr="00CF26E2">
        <w:rPr>
          <w:rFonts w:ascii="Arial" w:hAnsi="Arial" w:cs="Arial"/>
          <w:sz w:val="20"/>
          <w:szCs w:val="20"/>
          <w:vertAlign w:val="superscript"/>
        </w:rPr>
        <w:t>th</w:t>
      </w:r>
      <w:r>
        <w:rPr>
          <w:rFonts w:ascii="Arial" w:hAnsi="Arial" w:cs="Arial"/>
          <w:sz w:val="20"/>
          <w:szCs w:val="20"/>
        </w:rPr>
        <w:t xml:space="preserve"> and must cover the period of January 1 through December 31 of the reporting year.  For new units, the first report should cover the period of startup to December 31 of the reporting year.  Compliance reports must also be submitted to EPA using the Compliance and Emissions Data Reporting Interface (CEDRI)</w:t>
      </w:r>
      <w:r w:rsidRPr="00CF26E2">
        <w:t xml:space="preserve"> </w:t>
      </w:r>
      <w:r w:rsidRPr="00CF26E2">
        <w:rPr>
          <w:rFonts w:ascii="Arial" w:hAnsi="Arial" w:cs="Arial"/>
          <w:sz w:val="20"/>
          <w:szCs w:val="20"/>
        </w:rPr>
        <w:t xml:space="preserve">which is accessed through EPA’s Central Data Exchange (CDX) (www.epa.gov/cdx). </w:t>
      </w:r>
      <w:r>
        <w:rPr>
          <w:rFonts w:ascii="Arial" w:hAnsi="Arial" w:cs="Arial"/>
          <w:sz w:val="20"/>
          <w:szCs w:val="20"/>
        </w:rPr>
        <w:t xml:space="preserve"> </w:t>
      </w:r>
      <w:r w:rsidRPr="008C6B43">
        <w:rPr>
          <w:rFonts w:ascii="Arial" w:hAnsi="Arial" w:cs="Arial"/>
          <w:b/>
          <w:sz w:val="20"/>
          <w:szCs w:val="20"/>
        </w:rPr>
        <w:t>(40 CFR 63.7550(b))</w:t>
      </w:r>
    </w:p>
    <w:p w14:paraId="0A6683FF" w14:textId="77777777" w:rsidR="00517F0C" w:rsidRPr="008C6B43" w:rsidRDefault="00517F0C" w:rsidP="0002037E">
      <w:pPr>
        <w:pStyle w:val="NormalWeb"/>
        <w:spacing w:before="0" w:beforeAutospacing="0" w:after="0" w:afterAutospacing="0"/>
        <w:ind w:left="360" w:firstLine="0"/>
        <w:jc w:val="both"/>
        <w:rPr>
          <w:rFonts w:ascii="Arial" w:hAnsi="Arial" w:cs="Arial"/>
          <w:sz w:val="20"/>
          <w:szCs w:val="20"/>
        </w:rPr>
      </w:pPr>
    </w:p>
    <w:p w14:paraId="4B6FF26D" w14:textId="77777777" w:rsidR="00517F0C" w:rsidRPr="008C6B43" w:rsidRDefault="00517F0C" w:rsidP="008525B2">
      <w:pPr>
        <w:pStyle w:val="NormalWeb"/>
        <w:numPr>
          <w:ilvl w:val="0"/>
          <w:numId w:val="73"/>
        </w:numPr>
        <w:spacing w:before="0" w:beforeAutospacing="0" w:after="120" w:afterAutospacing="0"/>
        <w:ind w:left="360"/>
        <w:jc w:val="both"/>
        <w:rPr>
          <w:rFonts w:ascii="Arial" w:hAnsi="Arial" w:cs="Arial"/>
          <w:b/>
          <w:sz w:val="20"/>
          <w:szCs w:val="20"/>
        </w:rPr>
      </w:pPr>
      <w:r>
        <w:rPr>
          <w:rFonts w:ascii="Arial" w:hAnsi="Arial" w:cs="Arial"/>
          <w:sz w:val="20"/>
          <w:szCs w:val="20"/>
        </w:rPr>
        <w:t>The permittee must submit a compliance report containing the following information.</w:t>
      </w:r>
      <w:r w:rsidRPr="00810A4B">
        <w:rPr>
          <w:rFonts w:ascii="Arial" w:hAnsi="Arial" w:cs="Arial"/>
          <w:sz w:val="20"/>
          <w:szCs w:val="20"/>
        </w:rPr>
        <w:t xml:space="preserve">  </w:t>
      </w:r>
    </w:p>
    <w:p w14:paraId="20B41DA3" w14:textId="77777777" w:rsidR="00517F0C" w:rsidRPr="008C6B43" w:rsidRDefault="00517F0C" w:rsidP="008525B2">
      <w:pPr>
        <w:pStyle w:val="NormalWeb"/>
        <w:numPr>
          <w:ilvl w:val="1"/>
          <w:numId w:val="72"/>
        </w:numPr>
        <w:spacing w:before="0" w:beforeAutospacing="0" w:after="120" w:afterAutospacing="0"/>
        <w:jc w:val="both"/>
        <w:rPr>
          <w:rFonts w:ascii="Arial" w:hAnsi="Arial" w:cs="Arial"/>
          <w:sz w:val="20"/>
          <w:szCs w:val="20"/>
        </w:rPr>
      </w:pPr>
      <w:r w:rsidRPr="008C6B43">
        <w:rPr>
          <w:rFonts w:ascii="Arial" w:hAnsi="Arial" w:cs="Arial"/>
          <w:sz w:val="20"/>
          <w:szCs w:val="20"/>
        </w:rPr>
        <w:t xml:space="preserve">Company and Facility name and address.  </w:t>
      </w:r>
      <w:r w:rsidRPr="008C6B43">
        <w:rPr>
          <w:rFonts w:ascii="Arial" w:hAnsi="Arial" w:cs="Arial"/>
          <w:b/>
          <w:sz w:val="20"/>
          <w:szCs w:val="20"/>
        </w:rPr>
        <w:t>(40 CFR 63.7550(c)(5)(i))</w:t>
      </w:r>
    </w:p>
    <w:p w14:paraId="38E1A81E" w14:textId="77777777" w:rsidR="00517F0C" w:rsidRPr="008C6B43" w:rsidRDefault="00517F0C" w:rsidP="008525B2">
      <w:pPr>
        <w:pStyle w:val="NormalWeb"/>
        <w:numPr>
          <w:ilvl w:val="1"/>
          <w:numId w:val="72"/>
        </w:numPr>
        <w:spacing w:before="0" w:beforeAutospacing="0" w:after="120" w:afterAutospacing="0"/>
        <w:jc w:val="both"/>
        <w:rPr>
          <w:rFonts w:ascii="Arial" w:hAnsi="Arial" w:cs="Arial"/>
          <w:sz w:val="20"/>
          <w:szCs w:val="20"/>
        </w:rPr>
      </w:pPr>
      <w:r w:rsidRPr="008C6B43">
        <w:rPr>
          <w:rFonts w:ascii="Arial" w:hAnsi="Arial" w:cs="Arial"/>
          <w:sz w:val="20"/>
          <w:szCs w:val="20"/>
        </w:rPr>
        <w:t>Process unit information</w:t>
      </w:r>
      <w:r>
        <w:rPr>
          <w:rFonts w:ascii="Arial" w:hAnsi="Arial" w:cs="Arial"/>
          <w:sz w:val="20"/>
          <w:szCs w:val="20"/>
        </w:rPr>
        <w:t>,</w:t>
      </w:r>
      <w:r w:rsidRPr="008C6B43">
        <w:rPr>
          <w:rFonts w:ascii="Arial" w:hAnsi="Arial" w:cs="Arial"/>
          <w:sz w:val="20"/>
          <w:szCs w:val="20"/>
        </w:rPr>
        <w:t xml:space="preserve"> emissions limitations, and operating parameter limitations.</w:t>
      </w:r>
      <w:r>
        <w:rPr>
          <w:rFonts w:ascii="Arial" w:hAnsi="Arial" w:cs="Arial"/>
          <w:sz w:val="20"/>
          <w:szCs w:val="20"/>
        </w:rPr>
        <w:t xml:space="preserve"> </w:t>
      </w:r>
      <w:r w:rsidRPr="008C6B43">
        <w:rPr>
          <w:rFonts w:ascii="Arial" w:hAnsi="Arial" w:cs="Arial"/>
          <w:b/>
          <w:sz w:val="20"/>
          <w:szCs w:val="20"/>
        </w:rPr>
        <w:t>(40 CFR 63.7550(c)(5)(ii))</w:t>
      </w:r>
    </w:p>
    <w:p w14:paraId="15CE8CD6" w14:textId="4490F24E" w:rsidR="00517F0C" w:rsidRPr="00517F0C" w:rsidRDefault="00517F0C" w:rsidP="008525B2">
      <w:pPr>
        <w:pStyle w:val="NormalWeb"/>
        <w:numPr>
          <w:ilvl w:val="1"/>
          <w:numId w:val="72"/>
        </w:numPr>
        <w:spacing w:before="0" w:beforeAutospacing="0" w:after="120" w:afterAutospacing="0"/>
        <w:jc w:val="both"/>
        <w:rPr>
          <w:rFonts w:ascii="Arial" w:hAnsi="Arial" w:cs="Arial"/>
          <w:sz w:val="20"/>
          <w:szCs w:val="20"/>
        </w:rPr>
      </w:pPr>
      <w:r w:rsidRPr="008C6B43">
        <w:rPr>
          <w:rFonts w:ascii="Arial" w:hAnsi="Arial" w:cs="Arial"/>
          <w:sz w:val="20"/>
          <w:szCs w:val="20"/>
        </w:rPr>
        <w:lastRenderedPageBreak/>
        <w:t xml:space="preserve">Date of report and beginning and ending dates of the reporting period.  </w:t>
      </w:r>
      <w:r w:rsidRPr="008C6B43">
        <w:rPr>
          <w:rFonts w:ascii="Arial" w:hAnsi="Arial" w:cs="Arial"/>
          <w:b/>
          <w:sz w:val="20"/>
          <w:szCs w:val="20"/>
        </w:rPr>
        <w:t>(40 CFR 63.7550(c)(5)(iii))</w:t>
      </w:r>
    </w:p>
    <w:p w14:paraId="2FFDA75D" w14:textId="77777777" w:rsidR="00517F0C" w:rsidRPr="008C6B43" w:rsidRDefault="00517F0C" w:rsidP="008525B2">
      <w:pPr>
        <w:pStyle w:val="NormalWeb"/>
        <w:numPr>
          <w:ilvl w:val="1"/>
          <w:numId w:val="72"/>
        </w:numPr>
        <w:spacing w:before="0" w:beforeAutospacing="0" w:after="120" w:afterAutospacing="0"/>
        <w:jc w:val="both"/>
        <w:rPr>
          <w:rFonts w:ascii="Arial" w:hAnsi="Arial" w:cs="Arial"/>
          <w:sz w:val="20"/>
          <w:szCs w:val="20"/>
        </w:rPr>
      </w:pPr>
      <w:r w:rsidRPr="008C6B43">
        <w:rPr>
          <w:rFonts w:ascii="Arial" w:hAnsi="Arial" w:cs="Arial"/>
          <w:sz w:val="20"/>
          <w:szCs w:val="20"/>
        </w:rPr>
        <w:t>Include the date of the most recent tune-up for each unit.</w:t>
      </w:r>
      <w:r>
        <w:rPr>
          <w:rFonts w:ascii="Arial" w:hAnsi="Arial" w:cs="Arial"/>
          <w:sz w:val="20"/>
          <w:szCs w:val="20"/>
        </w:rPr>
        <w:t xml:space="preserve"> </w:t>
      </w:r>
      <w:r w:rsidRPr="008C6B43">
        <w:rPr>
          <w:rFonts w:ascii="Arial" w:hAnsi="Arial" w:cs="Arial"/>
          <w:sz w:val="20"/>
          <w:szCs w:val="20"/>
        </w:rPr>
        <w:t xml:space="preserve"> Include the date of the most recent burner inspection if it was not done annually and was delayed until the next scheduled or unscheduled unit shutdown.  </w:t>
      </w:r>
      <w:r w:rsidRPr="008C6B43">
        <w:rPr>
          <w:rFonts w:ascii="Arial" w:hAnsi="Arial" w:cs="Arial"/>
          <w:b/>
          <w:sz w:val="20"/>
          <w:szCs w:val="20"/>
        </w:rPr>
        <w:t>(40 CFR 63.7550(c)(5)(xiv))</w:t>
      </w:r>
    </w:p>
    <w:p w14:paraId="310A6869" w14:textId="3C4947AC" w:rsidR="00517F0C" w:rsidRPr="0002037E" w:rsidRDefault="00517F0C" w:rsidP="008525B2">
      <w:pPr>
        <w:pStyle w:val="NormalWeb"/>
        <w:numPr>
          <w:ilvl w:val="1"/>
          <w:numId w:val="72"/>
        </w:numPr>
        <w:spacing w:before="0" w:beforeAutospacing="0" w:after="0" w:afterAutospacing="0"/>
        <w:jc w:val="both"/>
        <w:rPr>
          <w:rFonts w:ascii="Arial" w:hAnsi="Arial" w:cs="Arial"/>
          <w:sz w:val="20"/>
          <w:szCs w:val="20"/>
        </w:rPr>
      </w:pPr>
      <w:r w:rsidRPr="003A79DE">
        <w:rPr>
          <w:rFonts w:ascii="Arial" w:hAnsi="Arial" w:cs="Arial"/>
          <w:sz w:val="20"/>
          <w:szCs w:val="20"/>
        </w:rPr>
        <w:t xml:space="preserve">Statement by a responsible official with that official's name, title, and signature, certifying the truth, accuracy, and completeness of the content of the report.  </w:t>
      </w:r>
      <w:r w:rsidRPr="003A79DE">
        <w:rPr>
          <w:rFonts w:ascii="Arial" w:hAnsi="Arial" w:cs="Arial"/>
          <w:b/>
          <w:sz w:val="20"/>
          <w:szCs w:val="20"/>
        </w:rPr>
        <w:t>(40 CFR 63.7550(c)(5)(xvii))</w:t>
      </w:r>
    </w:p>
    <w:p w14:paraId="624F749D" w14:textId="77777777" w:rsidR="00517F0C" w:rsidRPr="003A79DE" w:rsidRDefault="00517F0C" w:rsidP="0002037E">
      <w:pPr>
        <w:pStyle w:val="NormalWeb"/>
        <w:spacing w:before="0" w:beforeAutospacing="0" w:after="0" w:afterAutospacing="0"/>
        <w:ind w:left="720" w:firstLine="0"/>
        <w:jc w:val="both"/>
        <w:rPr>
          <w:rFonts w:ascii="Arial" w:hAnsi="Arial" w:cs="Arial"/>
          <w:sz w:val="20"/>
          <w:szCs w:val="20"/>
        </w:rPr>
      </w:pPr>
    </w:p>
    <w:p w14:paraId="4CC13FEB" w14:textId="1D3990CA" w:rsidR="009D5BB3" w:rsidRPr="0002037E" w:rsidRDefault="00517F0C" w:rsidP="008525B2">
      <w:pPr>
        <w:pStyle w:val="ListParagraph"/>
        <w:numPr>
          <w:ilvl w:val="0"/>
          <w:numId w:val="73"/>
        </w:numPr>
        <w:ind w:left="360" w:right="72"/>
        <w:jc w:val="both"/>
        <w:rPr>
          <w:rFonts w:cs="Arial"/>
          <w:sz w:val="20"/>
        </w:rPr>
      </w:pPr>
      <w:r w:rsidRPr="0002037E">
        <w:rPr>
          <w:rFonts w:cs="Arial"/>
          <w:sz w:val="20"/>
        </w:rPr>
        <w:t>The permittee must submit all reports required by Table 9 of this subpart electronically using CEDRI that is accessed through the EPA's Central Data Exchange (CDX) (</w:t>
      </w:r>
      <w:r w:rsidRPr="0002037E">
        <w:rPr>
          <w:rFonts w:cs="Arial"/>
          <w:i/>
          <w:iCs/>
          <w:sz w:val="20"/>
        </w:rPr>
        <w:t>www.epa.gov/cdx</w:t>
      </w:r>
      <w:r w:rsidRPr="0002037E">
        <w:rPr>
          <w:rFonts w:cs="Arial"/>
          <w:sz w:val="20"/>
        </w:rPr>
        <w:t xml:space="preserve">).  However, if the reporting form specific to this subpart is not available in CEDRI at the time that the report is due, submit the report to the EPA Region V at the appropriate address listed in 40 CFR 63.13 and to the appropriate AQD District Office.  </w:t>
      </w:r>
      <w:r w:rsidRPr="0002037E">
        <w:rPr>
          <w:rFonts w:cs="Arial"/>
          <w:b/>
          <w:bCs/>
          <w:sz w:val="20"/>
        </w:rPr>
        <w:t>(40 CFR 63.7550(h)(3))</w:t>
      </w:r>
    </w:p>
    <w:p w14:paraId="4474627C" w14:textId="77777777" w:rsidR="00517F0C" w:rsidRPr="0002037E" w:rsidRDefault="00517F0C" w:rsidP="0002037E">
      <w:pPr>
        <w:pStyle w:val="ListParagraph"/>
        <w:ind w:left="360" w:right="72"/>
        <w:jc w:val="both"/>
        <w:rPr>
          <w:rFonts w:cs="Arial"/>
          <w:sz w:val="20"/>
        </w:rPr>
      </w:pPr>
    </w:p>
    <w:p w14:paraId="2CBDF5EF" w14:textId="77777777" w:rsidR="009D5BB3" w:rsidRPr="00FE0AD0" w:rsidRDefault="009D5BB3" w:rsidP="009D5BB3">
      <w:pPr>
        <w:jc w:val="both"/>
        <w:rPr>
          <w:rFonts w:cs="Arial"/>
          <w:b/>
          <w:sz w:val="20"/>
        </w:rPr>
      </w:pPr>
      <w:r w:rsidRPr="00FE0AD0">
        <w:rPr>
          <w:rFonts w:cs="Arial"/>
          <w:b/>
          <w:sz w:val="20"/>
        </w:rPr>
        <w:t>See Appendix 8</w:t>
      </w:r>
    </w:p>
    <w:p w14:paraId="0E90AA51" w14:textId="77777777" w:rsidR="009D5BB3" w:rsidRPr="00E111A8" w:rsidRDefault="009D5BB3" w:rsidP="009D5BB3">
      <w:pPr>
        <w:jc w:val="both"/>
        <w:rPr>
          <w:rFonts w:cs="Arial"/>
          <w:sz w:val="20"/>
        </w:rPr>
      </w:pPr>
    </w:p>
    <w:p w14:paraId="5EE2ACC2" w14:textId="77777777" w:rsidR="009D5BB3" w:rsidRDefault="009D5BB3" w:rsidP="009D5BB3">
      <w:pPr>
        <w:jc w:val="both"/>
      </w:pPr>
      <w:r>
        <w:rPr>
          <w:b/>
        </w:rPr>
        <w:t xml:space="preserve">VIII.  </w:t>
      </w:r>
      <w:r>
        <w:rPr>
          <w:b/>
          <w:u w:val="single"/>
        </w:rPr>
        <w:t>STACK/VENT RESTRICTION(S)</w:t>
      </w:r>
    </w:p>
    <w:p w14:paraId="390A6552" w14:textId="77777777" w:rsidR="009D5BB3" w:rsidRDefault="009D5BB3" w:rsidP="009D5BB3">
      <w:pPr>
        <w:jc w:val="both"/>
        <w:rPr>
          <w:sz w:val="20"/>
        </w:rPr>
      </w:pPr>
    </w:p>
    <w:p w14:paraId="385B8665" w14:textId="2D98368F" w:rsidR="009D5BB3" w:rsidRDefault="00517F0C" w:rsidP="009D5BB3">
      <w:pPr>
        <w:jc w:val="both"/>
        <w:rPr>
          <w:color w:val="FF0000"/>
          <w:sz w:val="20"/>
        </w:rPr>
      </w:pPr>
      <w:r>
        <w:rPr>
          <w:sz w:val="20"/>
        </w:rPr>
        <w:t>NA</w:t>
      </w:r>
    </w:p>
    <w:p w14:paraId="2A3F92DB" w14:textId="77777777" w:rsidR="009D5BB3" w:rsidRPr="0007707C" w:rsidRDefault="009D5BB3" w:rsidP="009D5BB3">
      <w:pPr>
        <w:jc w:val="both"/>
        <w:rPr>
          <w:sz w:val="20"/>
        </w:rPr>
      </w:pPr>
    </w:p>
    <w:p w14:paraId="63F19DF1" w14:textId="77777777" w:rsidR="009D5BB3" w:rsidRDefault="009D5BB3" w:rsidP="009D5BB3">
      <w:pPr>
        <w:jc w:val="both"/>
      </w:pPr>
      <w:r>
        <w:rPr>
          <w:b/>
        </w:rPr>
        <w:t xml:space="preserve">IX.  </w:t>
      </w:r>
      <w:r>
        <w:rPr>
          <w:b/>
          <w:u w:val="single"/>
        </w:rPr>
        <w:t>OTHER REQUIREMENT(S)</w:t>
      </w:r>
    </w:p>
    <w:p w14:paraId="47452435" w14:textId="77777777" w:rsidR="009D5BB3" w:rsidRPr="00FE0AD0" w:rsidRDefault="009D5BB3" w:rsidP="009D5BB3">
      <w:pPr>
        <w:jc w:val="both"/>
        <w:rPr>
          <w:sz w:val="20"/>
        </w:rPr>
      </w:pPr>
    </w:p>
    <w:p w14:paraId="428AD02F" w14:textId="518BD427" w:rsidR="009D5BB3" w:rsidRPr="0002037E" w:rsidRDefault="00517F0C" w:rsidP="008525B2">
      <w:pPr>
        <w:pStyle w:val="ListParagraph"/>
        <w:numPr>
          <w:ilvl w:val="0"/>
          <w:numId w:val="74"/>
        </w:numPr>
        <w:contextualSpacing/>
        <w:jc w:val="both"/>
        <w:rPr>
          <w:rFonts w:cs="Arial"/>
          <w:sz w:val="20"/>
        </w:rPr>
      </w:pPr>
      <w:r>
        <w:rPr>
          <w:rFonts w:cs="Arial"/>
          <w:sz w:val="20"/>
        </w:rPr>
        <w:t>The permittee shall comply with all applicable provisions of the National Emissions Standards for Hazardous Air Pollutants for Major Sources: Industrial, Commercial, and Institutional Boilers and Process Heaters as specified in 40 CFR Part 63, Subparts A and DDDDD</w:t>
      </w:r>
      <w:r w:rsidRPr="008C6B43">
        <w:rPr>
          <w:rFonts w:cs="Arial"/>
          <w:sz w:val="20"/>
        </w:rPr>
        <w:t xml:space="preserve">.  </w:t>
      </w:r>
      <w:r w:rsidRPr="008C6B43">
        <w:rPr>
          <w:rFonts w:cs="Arial"/>
          <w:b/>
          <w:sz w:val="20"/>
        </w:rPr>
        <w:t xml:space="preserve">(40 CFR </w:t>
      </w:r>
      <w:r>
        <w:rPr>
          <w:rFonts w:cs="Arial"/>
          <w:b/>
          <w:sz w:val="20"/>
        </w:rPr>
        <w:t>Part 63, Subparts A and DDDDD</w:t>
      </w:r>
      <w:r w:rsidRPr="008C6B43">
        <w:rPr>
          <w:rFonts w:cs="Arial"/>
          <w:b/>
          <w:sz w:val="20"/>
        </w:rPr>
        <w:t>)</w:t>
      </w:r>
    </w:p>
    <w:p w14:paraId="62616720" w14:textId="77777777" w:rsidR="009D5BB3" w:rsidRDefault="009D5BB3" w:rsidP="009D5BB3">
      <w:pPr>
        <w:jc w:val="both"/>
        <w:rPr>
          <w:sz w:val="20"/>
        </w:rPr>
      </w:pPr>
    </w:p>
    <w:p w14:paraId="4DBE1E7A" w14:textId="77777777" w:rsidR="009D5BB3" w:rsidRPr="00FE0AD0" w:rsidRDefault="009D5BB3" w:rsidP="009D5BB3">
      <w:pPr>
        <w:jc w:val="both"/>
        <w:rPr>
          <w:sz w:val="20"/>
        </w:rPr>
      </w:pPr>
    </w:p>
    <w:p w14:paraId="76C47F3B" w14:textId="6EE374E2" w:rsidR="00224E7B" w:rsidRPr="00224E7B" w:rsidRDefault="00FD549E" w:rsidP="008525B2">
      <w:pPr>
        <w:rPr>
          <w:sz w:val="20"/>
        </w:rPr>
      </w:pPr>
      <w:r>
        <w:rPr>
          <w:sz w:val="20"/>
        </w:rPr>
        <w:br w:type="page"/>
      </w:r>
    </w:p>
    <w:p w14:paraId="11365792" w14:textId="4BF77627" w:rsidR="00FD549E" w:rsidRPr="004E55F7" w:rsidRDefault="00FD549E" w:rsidP="00FD549E">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6" w:name="_Toc46740663"/>
      <w:bookmarkStart w:id="87" w:name="_Toc1453518"/>
      <w:bookmarkEnd w:id="59"/>
      <w:bookmarkEnd w:id="60"/>
      <w:bookmarkEnd w:id="61"/>
      <w:r w:rsidRPr="004E55F7">
        <w:rPr>
          <w:bCs/>
          <w:iCs/>
          <w:szCs w:val="28"/>
        </w:rPr>
        <w:lastRenderedPageBreak/>
        <w:t>FG-MACTDDDDD_Small</w:t>
      </w:r>
      <w:bookmarkEnd w:id="86"/>
    </w:p>
    <w:p w14:paraId="6CCA4444" w14:textId="77777777" w:rsidR="00FD549E" w:rsidRPr="00EE02F9" w:rsidRDefault="00FD549E" w:rsidP="00FD549E">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6A9E8CE" w14:textId="77777777" w:rsidR="00FD549E" w:rsidRPr="00F30023" w:rsidRDefault="00FD549E" w:rsidP="00FD549E">
      <w:pPr>
        <w:rPr>
          <w:sz w:val="20"/>
        </w:rPr>
      </w:pPr>
    </w:p>
    <w:p w14:paraId="5F54E34D" w14:textId="77777777" w:rsidR="00FD549E" w:rsidRDefault="00FD549E" w:rsidP="00FD549E">
      <w:pPr>
        <w:jc w:val="both"/>
        <w:rPr>
          <w:b/>
          <w:u w:val="single"/>
        </w:rPr>
      </w:pPr>
      <w:r>
        <w:rPr>
          <w:b/>
          <w:u w:val="single"/>
        </w:rPr>
        <w:t>DESCRIPTION</w:t>
      </w:r>
    </w:p>
    <w:p w14:paraId="56A0F137" w14:textId="77777777" w:rsidR="00FD549E" w:rsidRPr="00C3424D" w:rsidRDefault="00FD549E" w:rsidP="00FD549E">
      <w:pPr>
        <w:jc w:val="both"/>
        <w:rPr>
          <w:sz w:val="20"/>
        </w:rPr>
      </w:pPr>
    </w:p>
    <w:p w14:paraId="7752A890" w14:textId="02D98771" w:rsidR="00FD549E" w:rsidRPr="00DB3226" w:rsidRDefault="004E55F7" w:rsidP="00FD549E">
      <w:pPr>
        <w:jc w:val="both"/>
        <w:rPr>
          <w:sz w:val="20"/>
        </w:rPr>
      </w:pPr>
      <w:r w:rsidRPr="00DB3226">
        <w:rPr>
          <w:rFonts w:cs="Arial"/>
          <w:sz w:val="20"/>
        </w:rPr>
        <w:t xml:space="preserve">Requirements for an existing boiler(s) and process heater(s) with a heat input capacity of &lt;10 </w:t>
      </w:r>
      <w:r w:rsidR="00E72B00">
        <w:rPr>
          <w:rFonts w:cs="Arial"/>
          <w:sz w:val="20"/>
        </w:rPr>
        <w:t>MMBTU</w:t>
      </w:r>
      <w:r w:rsidRPr="00DB3226">
        <w:rPr>
          <w:rFonts w:cs="Arial"/>
          <w:sz w:val="20"/>
        </w:rPr>
        <w:t>/hr for major sources of HAP</w:t>
      </w:r>
      <w:r w:rsidRPr="007E3B7E">
        <w:rPr>
          <w:rFonts w:cs="Arial"/>
          <w:sz w:val="20"/>
        </w:rPr>
        <w:t xml:space="preserve"> emissions per 40 CFR Part 63, Subpart</w:t>
      </w:r>
      <w:r w:rsidRPr="007E3B7E">
        <w:rPr>
          <w:rFonts w:cs="Arial"/>
          <w:b/>
          <w:sz w:val="20"/>
        </w:rPr>
        <w:t xml:space="preserve"> </w:t>
      </w:r>
      <w:r w:rsidRPr="007E3B7E">
        <w:rPr>
          <w:rFonts w:cs="Arial"/>
          <w:sz w:val="20"/>
        </w:rPr>
        <w:t>DDDDD (Boiler MACT)</w:t>
      </w:r>
      <w:r w:rsidRPr="00FB6E74">
        <w:rPr>
          <w:rFonts w:cs="Arial"/>
          <w:bCs/>
          <w:sz w:val="20"/>
        </w:rPr>
        <w:t xml:space="preserve">. </w:t>
      </w:r>
      <w:r w:rsidRPr="007E3B7E">
        <w:rPr>
          <w:rFonts w:cs="Arial"/>
          <w:b/>
          <w:sz w:val="20"/>
        </w:rPr>
        <w:t xml:space="preserve"> </w:t>
      </w:r>
      <w:r w:rsidRPr="007E3B7E">
        <w:rPr>
          <w:rFonts w:cs="Arial"/>
          <w:sz w:val="20"/>
        </w:rPr>
        <w:t>These boiler</w:t>
      </w:r>
      <w:r w:rsidRPr="003D0F44">
        <w:rPr>
          <w:rFonts w:cs="Arial"/>
          <w:sz w:val="20"/>
        </w:rPr>
        <w:t>s</w:t>
      </w:r>
      <w:r w:rsidRPr="007E7691">
        <w:rPr>
          <w:rFonts w:cs="Arial"/>
          <w:sz w:val="20"/>
        </w:rPr>
        <w:t xml:space="preserve"> or process heaters are designed to</w:t>
      </w:r>
      <w:r w:rsidRPr="00962148">
        <w:rPr>
          <w:rFonts w:cs="Arial"/>
          <w:sz w:val="20"/>
        </w:rPr>
        <w:t xml:space="preserve"> burn solid, liquid, or gaseous fuels. </w:t>
      </w:r>
      <w:r w:rsidR="00FB6E74">
        <w:rPr>
          <w:rFonts w:cs="Arial"/>
          <w:sz w:val="20"/>
        </w:rPr>
        <w:t xml:space="preserve"> </w:t>
      </w:r>
      <w:r w:rsidRPr="00962148">
        <w:rPr>
          <w:rFonts w:cs="Arial"/>
          <w:sz w:val="20"/>
        </w:rPr>
        <w:t xml:space="preserve">This emission unit contains </w:t>
      </w:r>
      <w:r w:rsidRPr="00492D53">
        <w:rPr>
          <w:rFonts w:cs="Arial"/>
          <w:sz w:val="20"/>
        </w:rPr>
        <w:t xml:space="preserve">1.074 </w:t>
      </w:r>
      <w:r w:rsidR="00E72B00">
        <w:rPr>
          <w:rFonts w:cs="Arial"/>
          <w:sz w:val="20"/>
        </w:rPr>
        <w:t>MMBTU</w:t>
      </w:r>
      <w:r w:rsidRPr="00492D53">
        <w:rPr>
          <w:rFonts w:cs="Arial"/>
          <w:sz w:val="20"/>
        </w:rPr>
        <w:t>/hr heat input capacity natural gas heater</w:t>
      </w:r>
      <w:r w:rsidRPr="00400163">
        <w:rPr>
          <w:rFonts w:cs="Arial"/>
          <w:sz w:val="20"/>
        </w:rPr>
        <w:t>.</w:t>
      </w:r>
      <w:r w:rsidR="007E7691">
        <w:rPr>
          <w:rFonts w:cs="Arial"/>
          <w:sz w:val="20"/>
        </w:rPr>
        <w:t xml:space="preserve"> </w:t>
      </w:r>
      <w:r w:rsidR="00FB6E74">
        <w:rPr>
          <w:rFonts w:cs="Arial"/>
          <w:sz w:val="20"/>
        </w:rPr>
        <w:t xml:space="preserve"> </w:t>
      </w:r>
      <w:r w:rsidR="007E7691">
        <w:rPr>
          <w:rFonts w:cs="Arial"/>
          <w:sz w:val="20"/>
        </w:rPr>
        <w:t>The unit has not run since 2001</w:t>
      </w:r>
      <w:r w:rsidR="00962148">
        <w:rPr>
          <w:rFonts w:cs="Arial"/>
          <w:sz w:val="20"/>
        </w:rPr>
        <w:t xml:space="preserve">. </w:t>
      </w:r>
      <w:r w:rsidR="00FB6E74">
        <w:rPr>
          <w:rFonts w:cs="Arial"/>
          <w:sz w:val="20"/>
        </w:rPr>
        <w:t xml:space="preserve"> </w:t>
      </w:r>
      <w:r w:rsidR="00962148">
        <w:rPr>
          <w:rFonts w:cs="Arial"/>
          <w:sz w:val="20"/>
        </w:rPr>
        <w:t>The following requirements must be completed if the unit is started up.</w:t>
      </w:r>
    </w:p>
    <w:p w14:paraId="3919977F" w14:textId="77777777" w:rsidR="00FD549E" w:rsidRPr="00DB3226" w:rsidRDefault="00FD549E" w:rsidP="00FD549E">
      <w:pPr>
        <w:jc w:val="both"/>
        <w:rPr>
          <w:sz w:val="20"/>
        </w:rPr>
      </w:pPr>
    </w:p>
    <w:p w14:paraId="25D5AE4B" w14:textId="261028E0" w:rsidR="00FD549E" w:rsidRPr="00DB3226" w:rsidRDefault="00FD549E" w:rsidP="00FD549E">
      <w:pPr>
        <w:jc w:val="both"/>
        <w:rPr>
          <w:sz w:val="20"/>
        </w:rPr>
      </w:pPr>
      <w:r w:rsidRPr="00DB3226">
        <w:rPr>
          <w:b/>
          <w:sz w:val="20"/>
        </w:rPr>
        <w:t>Emission Unit:</w:t>
      </w:r>
      <w:r w:rsidRPr="00DB3226">
        <w:rPr>
          <w:sz w:val="20"/>
        </w:rPr>
        <w:t xml:space="preserve"> EU-GASHEATER</w:t>
      </w:r>
    </w:p>
    <w:p w14:paraId="118C2DD8" w14:textId="77777777" w:rsidR="00FD549E" w:rsidRPr="00F30023" w:rsidRDefault="00FD549E" w:rsidP="00FD549E">
      <w:pPr>
        <w:jc w:val="both"/>
        <w:rPr>
          <w:sz w:val="20"/>
        </w:rPr>
      </w:pPr>
    </w:p>
    <w:p w14:paraId="49C76C98" w14:textId="77777777" w:rsidR="00FD549E" w:rsidRDefault="00FD549E" w:rsidP="00FD549E">
      <w:pPr>
        <w:jc w:val="both"/>
        <w:rPr>
          <w:b/>
          <w:u w:val="single"/>
        </w:rPr>
      </w:pPr>
      <w:r>
        <w:rPr>
          <w:b/>
          <w:u w:val="single"/>
        </w:rPr>
        <w:t>POLLUTION CONTROL EQUIPMENT</w:t>
      </w:r>
    </w:p>
    <w:p w14:paraId="029DD4BF" w14:textId="77777777" w:rsidR="00FD549E" w:rsidRPr="0074351C" w:rsidRDefault="00FD549E" w:rsidP="00FD549E">
      <w:pPr>
        <w:jc w:val="both"/>
      </w:pPr>
    </w:p>
    <w:p w14:paraId="7BF74879" w14:textId="3D09ED59" w:rsidR="00FD549E" w:rsidRPr="00DB3226" w:rsidRDefault="004E55F7" w:rsidP="00FD549E">
      <w:pPr>
        <w:jc w:val="both"/>
        <w:rPr>
          <w:sz w:val="20"/>
        </w:rPr>
      </w:pPr>
      <w:r w:rsidRPr="00DB3226">
        <w:rPr>
          <w:sz w:val="20"/>
        </w:rPr>
        <w:t>NA</w:t>
      </w:r>
    </w:p>
    <w:p w14:paraId="58A446CA" w14:textId="77777777" w:rsidR="00FD549E" w:rsidRPr="008B5C27" w:rsidRDefault="00FD549E" w:rsidP="00FD549E">
      <w:pPr>
        <w:rPr>
          <w:sz w:val="20"/>
        </w:rPr>
      </w:pPr>
    </w:p>
    <w:p w14:paraId="313C9577" w14:textId="77777777" w:rsidR="00FD549E" w:rsidRDefault="00FD549E" w:rsidP="00FD549E">
      <w:pPr>
        <w:jc w:val="both"/>
        <w:rPr>
          <w:b/>
          <w:u w:val="single"/>
        </w:rPr>
      </w:pPr>
      <w:r>
        <w:rPr>
          <w:b/>
        </w:rPr>
        <w:t xml:space="preserve">I.  </w:t>
      </w:r>
      <w:r>
        <w:rPr>
          <w:b/>
          <w:u w:val="single"/>
        </w:rPr>
        <w:t>EMISSION LIMIT(S)</w:t>
      </w:r>
    </w:p>
    <w:p w14:paraId="7C3EC726" w14:textId="77777777" w:rsidR="00FD549E" w:rsidRPr="00FE0AD0" w:rsidRDefault="00FD549E" w:rsidP="00FD549E">
      <w:pPr>
        <w:jc w:val="both"/>
        <w:rPr>
          <w:sz w:val="20"/>
        </w:rPr>
      </w:pPr>
    </w:p>
    <w:p w14:paraId="461326CD" w14:textId="40E33FCE" w:rsidR="00FD549E" w:rsidRPr="00DB3226" w:rsidRDefault="004E55F7" w:rsidP="00FD549E">
      <w:pPr>
        <w:jc w:val="both"/>
        <w:rPr>
          <w:bCs/>
          <w:sz w:val="20"/>
        </w:rPr>
      </w:pPr>
      <w:r w:rsidRPr="00DB3226">
        <w:rPr>
          <w:bCs/>
          <w:sz w:val="20"/>
        </w:rPr>
        <w:t>NA</w:t>
      </w:r>
    </w:p>
    <w:p w14:paraId="67C46E9F" w14:textId="77777777" w:rsidR="00FD549E" w:rsidRPr="0007707C" w:rsidRDefault="00FD549E" w:rsidP="00FD549E">
      <w:pPr>
        <w:jc w:val="both"/>
        <w:rPr>
          <w:sz w:val="20"/>
        </w:rPr>
      </w:pPr>
    </w:p>
    <w:p w14:paraId="75D4B608" w14:textId="77777777" w:rsidR="00FD549E" w:rsidRDefault="00FD549E" w:rsidP="00FD549E">
      <w:pPr>
        <w:jc w:val="both"/>
        <w:rPr>
          <w:b/>
          <w:u w:val="single"/>
        </w:rPr>
      </w:pPr>
      <w:r>
        <w:rPr>
          <w:b/>
        </w:rPr>
        <w:t xml:space="preserve">II.  </w:t>
      </w:r>
      <w:r>
        <w:rPr>
          <w:b/>
          <w:u w:val="single"/>
        </w:rPr>
        <w:t>MATERIAL LIMIT(S)</w:t>
      </w:r>
    </w:p>
    <w:p w14:paraId="7C583CCD" w14:textId="77777777" w:rsidR="00FD549E" w:rsidRPr="00FE0AD0" w:rsidRDefault="00FD549E" w:rsidP="00FD549E">
      <w:pPr>
        <w:jc w:val="both"/>
        <w:rPr>
          <w:sz w:val="20"/>
        </w:rPr>
      </w:pPr>
    </w:p>
    <w:p w14:paraId="3217105D" w14:textId="69139ED2" w:rsidR="00FD549E" w:rsidRPr="00DB3226" w:rsidRDefault="004E55F7" w:rsidP="00FD549E">
      <w:pPr>
        <w:jc w:val="both"/>
        <w:rPr>
          <w:bCs/>
          <w:sz w:val="20"/>
        </w:rPr>
      </w:pPr>
      <w:r w:rsidRPr="00DB3226">
        <w:rPr>
          <w:bCs/>
          <w:sz w:val="20"/>
        </w:rPr>
        <w:t>NA</w:t>
      </w:r>
    </w:p>
    <w:p w14:paraId="39DB82EC" w14:textId="77777777" w:rsidR="00FD549E" w:rsidRPr="0007707C" w:rsidRDefault="00FD549E" w:rsidP="00FD549E">
      <w:pPr>
        <w:jc w:val="both"/>
        <w:rPr>
          <w:sz w:val="20"/>
        </w:rPr>
      </w:pPr>
    </w:p>
    <w:p w14:paraId="353A67FC" w14:textId="77777777" w:rsidR="00FD549E" w:rsidRDefault="00FD549E" w:rsidP="00FD549E">
      <w:pPr>
        <w:jc w:val="both"/>
        <w:rPr>
          <w:b/>
          <w:u w:val="single"/>
        </w:rPr>
      </w:pPr>
      <w:r>
        <w:rPr>
          <w:b/>
        </w:rPr>
        <w:t xml:space="preserve">III.  </w:t>
      </w:r>
      <w:r>
        <w:rPr>
          <w:b/>
          <w:u w:val="single"/>
        </w:rPr>
        <w:t>PROCESS/OPERATIONAL RESTRICTION(S)</w:t>
      </w:r>
      <w:r w:rsidDel="001C614B">
        <w:rPr>
          <w:b/>
          <w:u w:val="single"/>
        </w:rPr>
        <w:t xml:space="preserve"> </w:t>
      </w:r>
    </w:p>
    <w:p w14:paraId="1CB3F6A1" w14:textId="77777777" w:rsidR="00FD549E" w:rsidRPr="00FB6071" w:rsidRDefault="00FD549E" w:rsidP="00FD549E">
      <w:pPr>
        <w:jc w:val="both"/>
        <w:rPr>
          <w:sz w:val="20"/>
        </w:rPr>
      </w:pPr>
    </w:p>
    <w:p w14:paraId="0BE117AE" w14:textId="3A4CCFEE" w:rsidR="007E3B7E" w:rsidRPr="007E3B7E" w:rsidRDefault="007E3B7E" w:rsidP="008525B2">
      <w:pPr>
        <w:pStyle w:val="ListParagraph"/>
        <w:numPr>
          <w:ilvl w:val="0"/>
          <w:numId w:val="87"/>
        </w:numPr>
        <w:ind w:left="360"/>
        <w:contextualSpacing/>
        <w:jc w:val="both"/>
        <w:rPr>
          <w:bCs/>
          <w:sz w:val="20"/>
        </w:rPr>
      </w:pPr>
      <w:r>
        <w:rPr>
          <w:rFonts w:cs="Arial"/>
          <w:sz w:val="20"/>
        </w:rPr>
        <w:t xml:space="preserve">The permittee must, for boilers or process heaters with a heat input capacity of less than or equal to 5 </w:t>
      </w:r>
      <w:r w:rsidR="00E72B00">
        <w:rPr>
          <w:rFonts w:cs="Arial"/>
          <w:sz w:val="20"/>
        </w:rPr>
        <w:t>MMBTU</w:t>
      </w:r>
      <w:r>
        <w:rPr>
          <w:rFonts w:cs="Arial"/>
          <w:sz w:val="20"/>
        </w:rPr>
        <w:t xml:space="preserve">/hr, conduct a </w:t>
      </w:r>
      <w:r w:rsidRPr="00C671CC">
        <w:rPr>
          <w:rFonts w:cs="Arial"/>
          <w:sz w:val="20"/>
        </w:rPr>
        <w:t xml:space="preserve">5-year tune-up according to 40 CFR 63.7540(a)(12). </w:t>
      </w:r>
      <w:r>
        <w:rPr>
          <w:rFonts w:cs="Arial"/>
          <w:sz w:val="20"/>
        </w:rPr>
        <w:t xml:space="preserve"> </w:t>
      </w:r>
      <w:r w:rsidRPr="00C671CC">
        <w:rPr>
          <w:rFonts w:cs="Arial"/>
          <w:sz w:val="20"/>
        </w:rPr>
        <w:t xml:space="preserve">Each 5-year tune-up must be conducted no more than 61 months after the previous tune-up. </w:t>
      </w:r>
      <w:r>
        <w:rPr>
          <w:rFonts w:cs="Arial"/>
          <w:sz w:val="20"/>
        </w:rPr>
        <w:t xml:space="preserve"> The burner inspection may be delayed until the next scheduled or unscheduled unit shutdown, but each burner must be inspected at least once every 72 months. </w:t>
      </w:r>
      <w:r w:rsidRPr="00C671CC">
        <w:rPr>
          <w:rFonts w:cs="Arial"/>
          <w:sz w:val="20"/>
        </w:rPr>
        <w:t xml:space="preserve"> </w:t>
      </w:r>
      <w:r w:rsidRPr="00D00073">
        <w:rPr>
          <w:rFonts w:cs="Arial"/>
          <w:b/>
          <w:bCs/>
          <w:sz w:val="20"/>
        </w:rPr>
        <w:t>(4</w:t>
      </w:r>
      <w:r>
        <w:rPr>
          <w:rFonts w:cs="Arial"/>
          <w:b/>
          <w:bCs/>
          <w:sz w:val="20"/>
        </w:rPr>
        <w:t xml:space="preserve">0 CFR 63.7500(d) or (e), </w:t>
      </w:r>
      <w:r w:rsidRPr="00C671CC">
        <w:rPr>
          <w:rFonts w:cs="Arial"/>
          <w:b/>
          <w:sz w:val="20"/>
        </w:rPr>
        <w:t>40 CFR 63.7515(d)</w:t>
      </w:r>
      <w:r>
        <w:rPr>
          <w:rFonts w:cs="Arial"/>
          <w:b/>
          <w:sz w:val="20"/>
        </w:rPr>
        <w:t xml:space="preserve">, 40 CFR 63.7540(a)(12), </w:t>
      </w:r>
      <w:r>
        <w:rPr>
          <w:b/>
          <w:bCs/>
          <w:sz w:val="20"/>
        </w:rPr>
        <w:t>40 CFR Part 63, Subpart DDDDD, Table 3.1</w:t>
      </w:r>
      <w:r w:rsidRPr="00F56AF3">
        <w:rPr>
          <w:rFonts w:cs="Arial"/>
          <w:b/>
          <w:sz w:val="20"/>
        </w:rPr>
        <w:t>)</w:t>
      </w:r>
      <w:r w:rsidRPr="00C671CC">
        <w:rPr>
          <w:rFonts w:cs="Arial"/>
          <w:b/>
          <w:sz w:val="20"/>
        </w:rPr>
        <w:t>)</w:t>
      </w:r>
    </w:p>
    <w:p w14:paraId="15FC9572" w14:textId="77777777" w:rsidR="007E3B7E" w:rsidRPr="007E3B7E" w:rsidRDefault="007E3B7E" w:rsidP="007E3B7E">
      <w:pPr>
        <w:pStyle w:val="ListParagraph"/>
        <w:ind w:left="360"/>
        <w:contextualSpacing/>
        <w:jc w:val="both"/>
        <w:rPr>
          <w:bCs/>
          <w:sz w:val="20"/>
        </w:rPr>
      </w:pPr>
    </w:p>
    <w:p w14:paraId="09E1988E" w14:textId="77777777" w:rsidR="007E3B7E" w:rsidRPr="00D23FAF" w:rsidRDefault="007E3B7E" w:rsidP="008525B2">
      <w:pPr>
        <w:pStyle w:val="ListParagraph"/>
        <w:numPr>
          <w:ilvl w:val="0"/>
          <w:numId w:val="87"/>
        </w:numPr>
        <w:spacing w:after="120"/>
        <w:ind w:left="360"/>
        <w:jc w:val="both"/>
        <w:rPr>
          <w:rFonts w:cs="Arial"/>
          <w:sz w:val="20"/>
        </w:rPr>
      </w:pPr>
      <w:r w:rsidRPr="00D23FAF">
        <w:rPr>
          <w:rFonts w:cs="Arial"/>
          <w:sz w:val="20"/>
        </w:rPr>
        <w:t xml:space="preserve">The permittee must </w:t>
      </w:r>
      <w:r>
        <w:rPr>
          <w:rFonts w:cs="Arial"/>
          <w:sz w:val="20"/>
        </w:rPr>
        <w:t xml:space="preserve">conduct a </w:t>
      </w:r>
      <w:r w:rsidRPr="00D23FAF">
        <w:rPr>
          <w:rFonts w:cs="Arial"/>
          <w:sz w:val="20"/>
        </w:rPr>
        <w:t xml:space="preserve">tune-up </w:t>
      </w:r>
      <w:r>
        <w:rPr>
          <w:rFonts w:cs="Arial"/>
          <w:sz w:val="20"/>
        </w:rPr>
        <w:t xml:space="preserve">of each boiler or process heater as specified in </w:t>
      </w:r>
      <w:r w:rsidRPr="00D23FAF">
        <w:rPr>
          <w:rFonts w:cs="Arial"/>
          <w:sz w:val="20"/>
        </w:rPr>
        <w:t xml:space="preserve">the following: </w:t>
      </w:r>
      <w:r w:rsidRPr="00D23FAF">
        <w:rPr>
          <w:rFonts w:cs="Arial"/>
          <w:b/>
          <w:sz w:val="20"/>
        </w:rPr>
        <w:t>(40 CFR 63.7540(a)(1</w:t>
      </w:r>
      <w:r>
        <w:rPr>
          <w:rFonts w:cs="Arial"/>
          <w:b/>
          <w:sz w:val="20"/>
        </w:rPr>
        <w:t>1</w:t>
      </w:r>
      <w:r w:rsidRPr="00D23FAF">
        <w:rPr>
          <w:rFonts w:cs="Arial"/>
          <w:b/>
          <w:sz w:val="20"/>
        </w:rPr>
        <w:t>)</w:t>
      </w:r>
      <w:r>
        <w:rPr>
          <w:rFonts w:cs="Arial"/>
          <w:b/>
          <w:sz w:val="20"/>
        </w:rPr>
        <w:t xml:space="preserve"> or (12)</w:t>
      </w:r>
      <w:r w:rsidRPr="00D23FAF">
        <w:rPr>
          <w:rFonts w:cs="Arial"/>
          <w:b/>
          <w:sz w:val="20"/>
        </w:rPr>
        <w:t>)</w:t>
      </w:r>
    </w:p>
    <w:p w14:paraId="2EA62C2B" w14:textId="77777777" w:rsidR="007E3B7E" w:rsidRPr="00962148" w:rsidRDefault="007E3B7E" w:rsidP="008525B2">
      <w:pPr>
        <w:pStyle w:val="NormalWeb"/>
        <w:numPr>
          <w:ilvl w:val="0"/>
          <w:numId w:val="88"/>
        </w:numPr>
        <w:spacing w:before="0" w:beforeAutospacing="0" w:after="120" w:afterAutospacing="0"/>
        <w:jc w:val="both"/>
        <w:rPr>
          <w:rFonts w:ascii="Arial" w:hAnsi="Arial" w:cs="Arial"/>
          <w:sz w:val="20"/>
          <w:szCs w:val="20"/>
        </w:rPr>
      </w:pPr>
      <w:r>
        <w:rPr>
          <w:rFonts w:ascii="Arial" w:hAnsi="Arial" w:cs="Arial"/>
          <w:sz w:val="20"/>
          <w:szCs w:val="20"/>
        </w:rPr>
        <w:t>As applicable, i</w:t>
      </w:r>
      <w:r w:rsidRPr="00E503B0">
        <w:rPr>
          <w:rFonts w:ascii="Arial" w:hAnsi="Arial" w:cs="Arial"/>
          <w:sz w:val="20"/>
          <w:szCs w:val="20"/>
        </w:rPr>
        <w:t>nspect the burner</w:t>
      </w:r>
      <w:r w:rsidRPr="00C21A8E">
        <w:rPr>
          <w:rFonts w:ascii="Arial" w:hAnsi="Arial" w:cs="Arial"/>
          <w:sz w:val="20"/>
          <w:szCs w:val="20"/>
        </w:rPr>
        <w:t xml:space="preserve"> and clean or replace any components of the burner as necessary</w:t>
      </w:r>
      <w:r>
        <w:rPr>
          <w:rFonts w:ascii="Arial" w:hAnsi="Arial" w:cs="Arial"/>
          <w:sz w:val="20"/>
          <w:szCs w:val="20"/>
        </w:rPr>
        <w:t>.</w:t>
      </w:r>
      <w:r w:rsidRPr="00C21A8E">
        <w:rPr>
          <w:rFonts w:ascii="Arial" w:hAnsi="Arial" w:cs="Arial"/>
          <w:sz w:val="20"/>
          <w:szCs w:val="20"/>
        </w:rPr>
        <w:t xml:space="preserve"> </w:t>
      </w:r>
      <w:r>
        <w:rPr>
          <w:rFonts w:ascii="Arial" w:hAnsi="Arial" w:cs="Arial"/>
          <w:sz w:val="20"/>
          <w:szCs w:val="20"/>
        </w:rPr>
        <w:t xml:space="preserve"> T</w:t>
      </w:r>
      <w:r w:rsidRPr="00C21A8E">
        <w:rPr>
          <w:rFonts w:ascii="Arial" w:hAnsi="Arial" w:cs="Arial"/>
          <w:sz w:val="20"/>
          <w:szCs w:val="20"/>
        </w:rPr>
        <w:t>he permittee may perform the burner inspection any time prior to the tune-up or</w:t>
      </w:r>
      <w:r>
        <w:rPr>
          <w:rFonts w:ascii="Arial" w:hAnsi="Arial" w:cs="Arial"/>
          <w:sz w:val="20"/>
          <w:szCs w:val="20"/>
        </w:rPr>
        <w:t xml:space="preserve"> </w:t>
      </w:r>
      <w:r w:rsidRPr="00E503B0">
        <w:rPr>
          <w:rFonts w:ascii="Arial" w:hAnsi="Arial" w:cs="Arial"/>
          <w:sz w:val="20"/>
          <w:szCs w:val="20"/>
        </w:rPr>
        <w:t>may delay the burner inspection until the next scheduled unit shutdown</w:t>
      </w:r>
      <w:r w:rsidRPr="003D0F44">
        <w:rPr>
          <w:rFonts w:ascii="Arial" w:hAnsi="Arial" w:cs="Arial"/>
          <w:sz w:val="20"/>
          <w:szCs w:val="20"/>
        </w:rPr>
        <w:t xml:space="preserve">.  Units that produce electricity for sale may delay the burner inspection until the first outage, not to exceed 36 months from the previous inspection.  At units where entry into a piece of process equipment or into a storage vessel is required to complete the tune-up inspections, inspections </w:t>
      </w:r>
      <w:r w:rsidRPr="007E7691">
        <w:rPr>
          <w:rFonts w:ascii="Arial" w:hAnsi="Arial" w:cs="Arial"/>
          <w:sz w:val="20"/>
          <w:szCs w:val="20"/>
        </w:rPr>
        <w:t xml:space="preserve">are required only during planned entries into the storage vessel or process equipment.  </w:t>
      </w:r>
      <w:r w:rsidRPr="00962148">
        <w:rPr>
          <w:rFonts w:ascii="Arial" w:hAnsi="Arial" w:cs="Arial"/>
          <w:b/>
          <w:sz w:val="20"/>
          <w:szCs w:val="20"/>
        </w:rPr>
        <w:t>(40 CFR 63.7540(a)(10)(i))</w:t>
      </w:r>
    </w:p>
    <w:p w14:paraId="37F94A62" w14:textId="77777777" w:rsidR="007E3B7E" w:rsidRPr="003D0F44" w:rsidRDefault="007E3B7E" w:rsidP="008525B2">
      <w:pPr>
        <w:pStyle w:val="NormalWeb"/>
        <w:numPr>
          <w:ilvl w:val="0"/>
          <w:numId w:val="88"/>
        </w:numPr>
        <w:spacing w:before="0" w:beforeAutospacing="0" w:after="120" w:afterAutospacing="0"/>
        <w:jc w:val="both"/>
        <w:rPr>
          <w:rFonts w:ascii="Arial" w:hAnsi="Arial" w:cs="Arial"/>
          <w:sz w:val="20"/>
          <w:szCs w:val="20"/>
        </w:rPr>
      </w:pPr>
      <w:r w:rsidRPr="00962148">
        <w:rPr>
          <w:rFonts w:ascii="Arial" w:hAnsi="Arial" w:cs="Arial"/>
          <w:sz w:val="20"/>
          <w:szCs w:val="20"/>
        </w:rPr>
        <w:t xml:space="preserve">Inspect the flame pattern, as applicable, and adjust the burner as necessary to optimize the flame pattern. The adjustment should be consistent with the manufacturer's specifications, if available.  </w:t>
      </w:r>
      <w:r w:rsidRPr="00400163">
        <w:rPr>
          <w:rFonts w:ascii="Arial" w:hAnsi="Arial" w:cs="Arial"/>
          <w:b/>
          <w:sz w:val="20"/>
          <w:szCs w:val="20"/>
        </w:rPr>
        <w:t>(40</w:t>
      </w:r>
      <w:r w:rsidRPr="003D0F44">
        <w:rPr>
          <w:rFonts w:ascii="Arial" w:hAnsi="Arial" w:cs="Arial"/>
          <w:b/>
          <w:sz w:val="20"/>
          <w:szCs w:val="20"/>
        </w:rPr>
        <w:t> CFR 63.7540(a)(10)(ii))</w:t>
      </w:r>
    </w:p>
    <w:p w14:paraId="71A7667E" w14:textId="77777777" w:rsidR="007E3B7E" w:rsidRDefault="007E3B7E" w:rsidP="008525B2">
      <w:pPr>
        <w:pStyle w:val="NormalWeb"/>
        <w:numPr>
          <w:ilvl w:val="0"/>
          <w:numId w:val="88"/>
        </w:numPr>
        <w:spacing w:before="0" w:beforeAutospacing="0" w:after="120" w:afterAutospacing="0"/>
        <w:jc w:val="both"/>
        <w:rPr>
          <w:rFonts w:ascii="Arial" w:hAnsi="Arial" w:cs="Arial"/>
          <w:sz w:val="20"/>
          <w:szCs w:val="20"/>
        </w:rPr>
      </w:pPr>
      <w:r w:rsidRPr="003D0F44">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Units that produce electricity for sale may delay the inspection until the first outage, not to exceed 36 months from the previous inspection.  </w:t>
      </w:r>
      <w:r w:rsidRPr="003D0F44">
        <w:rPr>
          <w:rFonts w:ascii="Arial" w:hAnsi="Arial" w:cs="Arial"/>
          <w:b/>
          <w:sz w:val="20"/>
          <w:szCs w:val="20"/>
        </w:rPr>
        <w:t>(40 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(10)(iii))</w:t>
      </w:r>
    </w:p>
    <w:p w14:paraId="3E13E842" w14:textId="77777777" w:rsidR="007E3B7E" w:rsidRDefault="007E3B7E" w:rsidP="008525B2">
      <w:pPr>
        <w:pStyle w:val="NormalWeb"/>
        <w:numPr>
          <w:ilvl w:val="0"/>
          <w:numId w:val="88"/>
        </w:numPr>
        <w:spacing w:before="0" w:beforeAutospacing="0" w:after="120" w:afterAutospacing="0"/>
        <w:jc w:val="both"/>
        <w:rPr>
          <w:rFonts w:ascii="Arial" w:hAnsi="Arial" w:cs="Arial"/>
          <w:sz w:val="20"/>
          <w:szCs w:val="20"/>
        </w:rPr>
      </w:pPr>
      <w:r w:rsidRPr="00813A1E">
        <w:rPr>
          <w:rFonts w:ascii="Arial" w:hAnsi="Arial" w:cs="Arial"/>
          <w:sz w:val="20"/>
          <w:szCs w:val="20"/>
        </w:rPr>
        <w:t xml:space="preserve">Optimize total emissions of CO. </w:t>
      </w:r>
      <w:r>
        <w:rPr>
          <w:rFonts w:ascii="Arial" w:hAnsi="Arial" w:cs="Arial"/>
          <w:sz w:val="20"/>
          <w:szCs w:val="20"/>
        </w:rPr>
        <w:t xml:space="preserve"> </w:t>
      </w:r>
      <w:r w:rsidRPr="00813A1E">
        <w:rPr>
          <w:rFonts w:ascii="Arial" w:hAnsi="Arial" w:cs="Arial"/>
          <w:sz w:val="20"/>
          <w:szCs w:val="20"/>
        </w:rPr>
        <w:t>This optimization should be consistent with the manufacturer's specifications, if available, and with any NO</w:t>
      </w:r>
      <w:r w:rsidRPr="00813A1E">
        <w:rPr>
          <w:rFonts w:ascii="Arial" w:hAnsi="Arial" w:cs="Arial"/>
          <w:sz w:val="14"/>
          <w:szCs w:val="14"/>
          <w:vertAlign w:val="subscript"/>
        </w:rPr>
        <w:t>X</w:t>
      </w:r>
      <w:r w:rsidRPr="00813A1E">
        <w:rPr>
          <w:rFonts w:ascii="Arial" w:hAnsi="Arial" w:cs="Arial"/>
          <w:sz w:val="20"/>
          <w:szCs w:val="20"/>
        </w:rPr>
        <w:t xml:space="preserve"> requirement to which the unit is subject</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(10)(iv))</w:t>
      </w:r>
    </w:p>
    <w:p w14:paraId="1CC208D1" w14:textId="77777777" w:rsidR="007E3B7E" w:rsidRPr="001715DA" w:rsidRDefault="007E3B7E" w:rsidP="008525B2">
      <w:pPr>
        <w:pStyle w:val="NormalWeb"/>
        <w:numPr>
          <w:ilvl w:val="0"/>
          <w:numId w:val="88"/>
        </w:numPr>
        <w:spacing w:before="0" w:beforeAutospacing="0" w:after="0" w:afterAutospacing="0"/>
        <w:jc w:val="both"/>
        <w:rPr>
          <w:rFonts w:ascii="Arial" w:hAnsi="Arial" w:cs="Arial"/>
          <w:sz w:val="20"/>
          <w:szCs w:val="20"/>
        </w:rPr>
      </w:pPr>
      <w:r w:rsidRPr="00813A1E">
        <w:rPr>
          <w:rFonts w:ascii="Arial" w:hAnsi="Arial" w:cs="Arial"/>
          <w:sz w:val="20"/>
          <w:szCs w:val="20"/>
        </w:rPr>
        <w:lastRenderedPageBreak/>
        <w:t>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w:t>
      </w:r>
      <w:r>
        <w:rPr>
          <w:rFonts w:ascii="Arial" w:hAnsi="Arial" w:cs="Arial"/>
          <w:sz w:val="20"/>
          <w:szCs w:val="20"/>
        </w:rPr>
        <w:t xml:space="preserve"> </w:t>
      </w:r>
      <w:r w:rsidRPr="00813A1E">
        <w:rPr>
          <w:rFonts w:ascii="Arial" w:hAnsi="Arial" w:cs="Arial"/>
          <w:sz w:val="20"/>
          <w:szCs w:val="20"/>
        </w:rPr>
        <w:t xml:space="preserve"> Measurements may be taken using a portable CO analyzer</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(10)(v))</w:t>
      </w:r>
    </w:p>
    <w:p w14:paraId="5AD8EF6C" w14:textId="77777777" w:rsidR="007E3B7E" w:rsidRDefault="007E3B7E" w:rsidP="007E3B7E">
      <w:pPr>
        <w:pStyle w:val="NormalWeb"/>
        <w:spacing w:before="0" w:beforeAutospacing="0" w:after="0" w:afterAutospacing="0"/>
        <w:ind w:firstLine="0"/>
        <w:jc w:val="both"/>
        <w:rPr>
          <w:rFonts w:ascii="Arial" w:hAnsi="Arial" w:cs="Arial"/>
          <w:sz w:val="20"/>
          <w:szCs w:val="20"/>
        </w:rPr>
      </w:pPr>
    </w:p>
    <w:p w14:paraId="4F65F699" w14:textId="77777777" w:rsidR="007E3B7E" w:rsidRPr="00740E88" w:rsidRDefault="007E3B7E" w:rsidP="00FB6E74">
      <w:pPr>
        <w:pStyle w:val="ListParagraph"/>
        <w:numPr>
          <w:ilvl w:val="0"/>
          <w:numId w:val="124"/>
        </w:numPr>
        <w:contextualSpacing/>
        <w:jc w:val="both"/>
        <w:rPr>
          <w:rFonts w:cs="Arial"/>
          <w:sz w:val="20"/>
        </w:rPr>
      </w:pPr>
      <w:r w:rsidRPr="004C5EB0">
        <w:rPr>
          <w:rFonts w:cs="Arial"/>
          <w:sz w:val="20"/>
        </w:rPr>
        <w:t xml:space="preserve">If the unit is not operated on the required date for the tune-up, the tune-up must be conducted within 30 calendar days of startup. </w:t>
      </w:r>
      <w:r>
        <w:rPr>
          <w:rFonts w:cs="Arial"/>
          <w:sz w:val="20"/>
        </w:rPr>
        <w:t xml:space="preserve"> </w:t>
      </w:r>
      <w:r w:rsidRPr="004C5EB0">
        <w:rPr>
          <w:rFonts w:cs="Arial"/>
          <w:b/>
          <w:bCs/>
          <w:sz w:val="20"/>
        </w:rPr>
        <w:t>(40 CFR 63.7540(a)(13))</w:t>
      </w:r>
      <w:r>
        <w:rPr>
          <w:rFonts w:cs="Arial"/>
          <w:sz w:val="20"/>
        </w:rPr>
        <w:t xml:space="preserve"> </w:t>
      </w:r>
    </w:p>
    <w:p w14:paraId="15B228CC" w14:textId="77777777" w:rsidR="007E3B7E" w:rsidRPr="00740E88" w:rsidRDefault="007E3B7E" w:rsidP="007E3B7E">
      <w:pPr>
        <w:pStyle w:val="ListParagraph"/>
        <w:ind w:left="0"/>
        <w:jc w:val="both"/>
        <w:rPr>
          <w:rFonts w:cs="Arial"/>
          <w:sz w:val="20"/>
        </w:rPr>
      </w:pPr>
    </w:p>
    <w:p w14:paraId="6ED3CC16" w14:textId="77777777" w:rsidR="007E3B7E" w:rsidRPr="00740E88" w:rsidRDefault="007E3B7E" w:rsidP="00FB6E74">
      <w:pPr>
        <w:pStyle w:val="NormalWeb"/>
        <w:numPr>
          <w:ilvl w:val="0"/>
          <w:numId w:val="124"/>
        </w:numPr>
        <w:spacing w:before="0" w:beforeAutospacing="0" w:after="0" w:afterAutospacing="0"/>
        <w:jc w:val="both"/>
        <w:rPr>
          <w:rFonts w:ascii="Arial" w:hAnsi="Arial" w:cs="Arial"/>
          <w:bCs/>
          <w:sz w:val="20"/>
          <w:szCs w:val="20"/>
        </w:rPr>
      </w:pPr>
      <w:r w:rsidRPr="00861596">
        <w:rPr>
          <w:rFonts w:ascii="Arial" w:hAnsi="Arial" w:cs="Arial"/>
          <w:sz w:val="20"/>
          <w:szCs w:val="20"/>
        </w:rPr>
        <w:t>At all times, the permittee must operate and maintain each exi</w:t>
      </w:r>
      <w:r>
        <w:rPr>
          <w:rFonts w:ascii="Arial" w:hAnsi="Arial" w:cs="Arial"/>
          <w:sz w:val="20"/>
          <w:szCs w:val="20"/>
        </w:rPr>
        <w:t>s</w:t>
      </w:r>
      <w:r w:rsidRPr="00861596">
        <w:rPr>
          <w:rFonts w:ascii="Arial" w:hAnsi="Arial" w:cs="Arial"/>
          <w:sz w:val="20"/>
          <w:szCs w:val="20"/>
        </w:rPr>
        <w:t xml:space="preserve">ting small boiler or process heater, including associated air pollution control equipment and monitoring equipment, </w:t>
      </w:r>
      <w:r w:rsidRPr="004A14E8">
        <w:rPr>
          <w:rFonts w:ascii="Arial" w:hAnsi="Arial" w:cs="Arial"/>
          <w:sz w:val="20"/>
          <w:szCs w:val="20"/>
        </w:rPr>
        <w:t xml:space="preserve">in a manner consistent with safety and good air pollution control practices for minimizing emissions. </w:t>
      </w:r>
      <w:r>
        <w:rPr>
          <w:rFonts w:ascii="Arial" w:hAnsi="Arial" w:cs="Arial"/>
          <w:sz w:val="20"/>
          <w:szCs w:val="20"/>
        </w:rPr>
        <w:t xml:space="preserve"> </w:t>
      </w:r>
      <w:r w:rsidRPr="004A14E8">
        <w:rPr>
          <w:rFonts w:ascii="Arial" w:hAnsi="Arial" w:cs="Arial"/>
          <w:sz w:val="20"/>
          <w:szCs w:val="20"/>
        </w:rPr>
        <w:t xml:space="preserve">Determination of whether such operation and maintenance procedures are being used will be based on information available to the </w:t>
      </w:r>
      <w:r>
        <w:rPr>
          <w:rFonts w:ascii="Arial" w:hAnsi="Arial" w:cs="Arial"/>
          <w:sz w:val="20"/>
          <w:szCs w:val="20"/>
        </w:rPr>
        <w:t>Administrator</w:t>
      </w:r>
      <w:r w:rsidRPr="004A14E8">
        <w:rPr>
          <w:rFonts w:ascii="Arial" w:hAnsi="Arial" w:cs="Arial"/>
          <w:sz w:val="20"/>
          <w:szCs w:val="20"/>
        </w:rPr>
        <w:t xml:space="preserve"> that may include, but is not limited to, monitoring results, review of operation and maintenance procedures, review of operation and maintenance records, and inspection of the source. </w:t>
      </w:r>
      <w:r>
        <w:rPr>
          <w:rFonts w:ascii="Arial" w:hAnsi="Arial" w:cs="Arial"/>
          <w:sz w:val="20"/>
          <w:szCs w:val="20"/>
        </w:rPr>
        <w:t xml:space="preserve"> </w:t>
      </w:r>
      <w:r>
        <w:rPr>
          <w:rFonts w:ascii="Arial" w:hAnsi="Arial" w:cs="Arial"/>
          <w:b/>
          <w:sz w:val="20"/>
          <w:szCs w:val="20"/>
        </w:rPr>
        <w:t>(</w:t>
      </w:r>
      <w:r w:rsidRPr="004A14E8">
        <w:rPr>
          <w:rFonts w:ascii="Arial" w:hAnsi="Arial" w:cs="Arial"/>
          <w:b/>
          <w:sz w:val="20"/>
          <w:szCs w:val="20"/>
        </w:rPr>
        <w:t>40 CFR 63.7500(a)(3)</w:t>
      </w:r>
      <w:r>
        <w:rPr>
          <w:rFonts w:ascii="Arial" w:hAnsi="Arial" w:cs="Arial"/>
          <w:b/>
          <w:sz w:val="20"/>
          <w:szCs w:val="20"/>
        </w:rPr>
        <w:t>)</w:t>
      </w:r>
    </w:p>
    <w:p w14:paraId="630D3184" w14:textId="77777777" w:rsidR="00FD549E" w:rsidRPr="00FB6071" w:rsidRDefault="00FD549E" w:rsidP="00FD549E">
      <w:pPr>
        <w:jc w:val="both"/>
        <w:rPr>
          <w:sz w:val="20"/>
        </w:rPr>
      </w:pPr>
    </w:p>
    <w:p w14:paraId="0C317D7B" w14:textId="77777777" w:rsidR="00FD549E" w:rsidRDefault="00FD549E" w:rsidP="00FD549E">
      <w:pPr>
        <w:jc w:val="both"/>
        <w:rPr>
          <w:b/>
          <w:u w:val="single"/>
        </w:rPr>
      </w:pPr>
      <w:r w:rsidRPr="00FB6071">
        <w:rPr>
          <w:b/>
        </w:rPr>
        <w:t xml:space="preserve">IV.  </w:t>
      </w:r>
      <w:r w:rsidRPr="00FB6071">
        <w:rPr>
          <w:b/>
          <w:u w:val="single"/>
        </w:rPr>
        <w:t>DESIGN</w:t>
      </w:r>
      <w:r>
        <w:rPr>
          <w:b/>
          <w:u w:val="single"/>
        </w:rPr>
        <w:t>/EQUIPMENT PARAMETER(S)</w:t>
      </w:r>
    </w:p>
    <w:p w14:paraId="61A79A11" w14:textId="77777777" w:rsidR="00FD549E" w:rsidRPr="00C3424D" w:rsidRDefault="00FD549E" w:rsidP="00FD549E">
      <w:pPr>
        <w:jc w:val="both"/>
        <w:rPr>
          <w:sz w:val="20"/>
        </w:rPr>
      </w:pPr>
    </w:p>
    <w:p w14:paraId="75CE7BD4" w14:textId="359F7F61" w:rsidR="00FD549E" w:rsidRPr="00C0388E" w:rsidRDefault="003D0F44" w:rsidP="007E7691">
      <w:pPr>
        <w:jc w:val="both"/>
        <w:rPr>
          <w:sz w:val="20"/>
        </w:rPr>
      </w:pPr>
      <w:r>
        <w:rPr>
          <w:sz w:val="20"/>
        </w:rPr>
        <w:t>NA</w:t>
      </w:r>
    </w:p>
    <w:p w14:paraId="0D716550" w14:textId="77777777" w:rsidR="00FD549E" w:rsidRPr="00FE0AD0" w:rsidRDefault="00FD549E" w:rsidP="00FD549E">
      <w:pPr>
        <w:jc w:val="both"/>
        <w:rPr>
          <w:sz w:val="20"/>
        </w:rPr>
      </w:pPr>
    </w:p>
    <w:p w14:paraId="524853C0" w14:textId="77777777" w:rsidR="00FD549E" w:rsidRDefault="00FD549E" w:rsidP="00FD549E">
      <w:pPr>
        <w:jc w:val="both"/>
        <w:rPr>
          <w:b/>
          <w:u w:val="single"/>
        </w:rPr>
      </w:pPr>
      <w:r>
        <w:rPr>
          <w:b/>
        </w:rPr>
        <w:t xml:space="preserve">V.  </w:t>
      </w:r>
      <w:r>
        <w:rPr>
          <w:b/>
          <w:u w:val="single"/>
        </w:rPr>
        <w:t>TESTING/SAMPLING</w:t>
      </w:r>
    </w:p>
    <w:p w14:paraId="3BC1D49A" w14:textId="77777777" w:rsidR="00FD549E" w:rsidRPr="00FE0AD0" w:rsidRDefault="00FD549E" w:rsidP="00FD549E">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605E859" w14:textId="77777777" w:rsidR="00FD549E" w:rsidRPr="00FE0AD0" w:rsidRDefault="00FD549E" w:rsidP="00FD549E">
      <w:pPr>
        <w:jc w:val="both"/>
        <w:rPr>
          <w:sz w:val="20"/>
        </w:rPr>
      </w:pPr>
    </w:p>
    <w:p w14:paraId="344DA09F" w14:textId="7F5BB336" w:rsidR="00FD549E" w:rsidRPr="007E7691" w:rsidRDefault="003D0F44" w:rsidP="00FD549E">
      <w:pPr>
        <w:jc w:val="both"/>
        <w:rPr>
          <w:sz w:val="20"/>
        </w:rPr>
      </w:pPr>
      <w:r w:rsidRPr="007E7691">
        <w:rPr>
          <w:rFonts w:cs="Arial"/>
          <w:sz w:val="20"/>
        </w:rPr>
        <w:t>NA</w:t>
      </w:r>
    </w:p>
    <w:p w14:paraId="2117C895" w14:textId="77777777" w:rsidR="00FD549E" w:rsidRPr="00FE0AD0" w:rsidRDefault="00FD549E" w:rsidP="00FD549E">
      <w:pPr>
        <w:jc w:val="both"/>
        <w:rPr>
          <w:sz w:val="20"/>
        </w:rPr>
      </w:pPr>
    </w:p>
    <w:p w14:paraId="2876C749" w14:textId="77777777" w:rsidR="00FD549E" w:rsidRDefault="00FD549E" w:rsidP="00FD549E">
      <w:pPr>
        <w:jc w:val="both"/>
      </w:pPr>
      <w:r>
        <w:rPr>
          <w:b/>
        </w:rPr>
        <w:t xml:space="preserve">VI.  </w:t>
      </w:r>
      <w:r>
        <w:rPr>
          <w:b/>
          <w:u w:val="single"/>
        </w:rPr>
        <w:t>MONITORING/RECORDKEEPING</w:t>
      </w:r>
    </w:p>
    <w:p w14:paraId="6FC7F61C" w14:textId="77777777" w:rsidR="00FD549E" w:rsidRPr="00FE0AD0" w:rsidRDefault="00FD549E" w:rsidP="00FD549E">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5399205" w14:textId="77777777" w:rsidR="00FD549E" w:rsidRPr="00FE0AD0" w:rsidRDefault="00FD549E" w:rsidP="00FD549E">
      <w:pPr>
        <w:jc w:val="both"/>
        <w:rPr>
          <w:sz w:val="20"/>
        </w:rPr>
      </w:pPr>
    </w:p>
    <w:p w14:paraId="7ACD3524" w14:textId="77777777" w:rsidR="007E7691" w:rsidRPr="00606359" w:rsidRDefault="007E7691" w:rsidP="008525B2">
      <w:pPr>
        <w:pStyle w:val="NormalWeb"/>
        <w:numPr>
          <w:ilvl w:val="0"/>
          <w:numId w:val="90"/>
        </w:numPr>
        <w:spacing w:before="0" w:beforeAutospacing="0" w:after="0" w:afterAutospacing="0"/>
        <w:jc w:val="both"/>
        <w:rPr>
          <w:rFonts w:ascii="Arial" w:hAnsi="Arial" w:cs="Arial"/>
          <w:sz w:val="20"/>
          <w:szCs w:val="20"/>
        </w:rPr>
      </w:pPr>
      <w:r>
        <w:rPr>
          <w:rFonts w:ascii="Arial" w:hAnsi="Arial" w:cs="Arial"/>
          <w:sz w:val="20"/>
          <w:szCs w:val="20"/>
        </w:rPr>
        <w:t>The permittee must keep a</w:t>
      </w:r>
      <w:r w:rsidRPr="00A80273">
        <w:rPr>
          <w:rFonts w:ascii="Arial" w:hAnsi="Arial" w:cs="Arial"/>
          <w:sz w:val="20"/>
          <w:szCs w:val="20"/>
        </w:rPr>
        <w:t xml:space="preserve"> copy of each notification and report submitted to comply with </w:t>
      </w:r>
      <w:r>
        <w:rPr>
          <w:rFonts w:ascii="Arial" w:hAnsi="Arial" w:cs="Arial"/>
          <w:sz w:val="20"/>
          <w:szCs w:val="20"/>
        </w:rPr>
        <w:t>40 CFR Part 63, Subpart DDDDD</w:t>
      </w:r>
      <w:r w:rsidRPr="00A80273">
        <w:rPr>
          <w:rFonts w:ascii="Arial" w:hAnsi="Arial" w:cs="Arial"/>
          <w:sz w:val="20"/>
          <w:szCs w:val="20"/>
        </w:rPr>
        <w:t xml:space="preserve">, including all documentation supporting any Initial Notification or Notification of Compliance Status or </w:t>
      </w:r>
      <w:r>
        <w:rPr>
          <w:rFonts w:ascii="Arial" w:hAnsi="Arial" w:cs="Arial"/>
          <w:sz w:val="20"/>
          <w:szCs w:val="20"/>
        </w:rPr>
        <w:t>2 or 5 year</w:t>
      </w:r>
      <w:r w:rsidRPr="00A80273">
        <w:rPr>
          <w:rFonts w:ascii="Arial" w:hAnsi="Arial" w:cs="Arial"/>
          <w:sz w:val="20"/>
          <w:szCs w:val="20"/>
        </w:rPr>
        <w:t xml:space="preserve"> compliance report</w:t>
      </w:r>
      <w:r>
        <w:rPr>
          <w:rFonts w:ascii="Arial" w:hAnsi="Arial" w:cs="Arial"/>
          <w:sz w:val="20"/>
          <w:szCs w:val="20"/>
        </w:rPr>
        <w:t xml:space="preserve"> or one-time energy assessment, as applicable,</w:t>
      </w:r>
      <w:r w:rsidRPr="00A80273">
        <w:rPr>
          <w:rFonts w:ascii="Arial" w:hAnsi="Arial" w:cs="Arial"/>
          <w:sz w:val="20"/>
          <w:szCs w:val="20"/>
        </w:rPr>
        <w:t xml:space="preserve"> that </w:t>
      </w:r>
      <w:r>
        <w:rPr>
          <w:rFonts w:ascii="Arial" w:hAnsi="Arial" w:cs="Arial"/>
          <w:sz w:val="20"/>
          <w:szCs w:val="20"/>
        </w:rPr>
        <w:t xml:space="preserve">the </w:t>
      </w:r>
      <w:r w:rsidRPr="00A80273">
        <w:rPr>
          <w:rFonts w:ascii="Arial" w:hAnsi="Arial" w:cs="Arial"/>
          <w:sz w:val="20"/>
          <w:szCs w:val="20"/>
        </w:rPr>
        <w:t xml:space="preserve">permittee submitted. </w:t>
      </w:r>
      <w:r>
        <w:rPr>
          <w:rFonts w:ascii="Arial" w:hAnsi="Arial" w:cs="Arial"/>
          <w:sz w:val="20"/>
          <w:szCs w:val="20"/>
        </w:rPr>
        <w:t xml:space="preserve"> </w:t>
      </w:r>
      <w:r>
        <w:rPr>
          <w:rFonts w:ascii="Arial" w:hAnsi="Arial" w:cs="Arial"/>
          <w:b/>
          <w:sz w:val="20"/>
          <w:szCs w:val="20"/>
        </w:rPr>
        <w:t>(</w:t>
      </w:r>
      <w:r w:rsidRPr="00A80273">
        <w:rPr>
          <w:rFonts w:ascii="Arial" w:hAnsi="Arial" w:cs="Arial"/>
          <w:b/>
          <w:sz w:val="20"/>
          <w:szCs w:val="20"/>
        </w:rPr>
        <w:t>40</w:t>
      </w:r>
      <w:r>
        <w:rPr>
          <w:rFonts w:ascii="Arial" w:hAnsi="Arial" w:cs="Arial"/>
          <w:b/>
          <w:sz w:val="20"/>
          <w:szCs w:val="20"/>
        </w:rPr>
        <w:t> </w:t>
      </w:r>
      <w:r w:rsidRPr="00A80273">
        <w:rPr>
          <w:rFonts w:ascii="Arial" w:hAnsi="Arial" w:cs="Arial"/>
          <w:b/>
          <w:sz w:val="20"/>
          <w:szCs w:val="20"/>
        </w:rPr>
        <w:t>CFR</w:t>
      </w:r>
      <w:r>
        <w:rPr>
          <w:rFonts w:ascii="Arial" w:hAnsi="Arial" w:cs="Arial"/>
          <w:b/>
          <w:sz w:val="20"/>
          <w:szCs w:val="20"/>
        </w:rPr>
        <w:t> </w:t>
      </w:r>
      <w:r w:rsidRPr="00A80273">
        <w:rPr>
          <w:rFonts w:ascii="Arial" w:hAnsi="Arial" w:cs="Arial"/>
          <w:b/>
          <w:sz w:val="20"/>
          <w:szCs w:val="20"/>
        </w:rPr>
        <w:t>63.7555(a)(1)</w:t>
      </w:r>
      <w:r>
        <w:rPr>
          <w:rFonts w:ascii="Arial" w:hAnsi="Arial" w:cs="Arial"/>
          <w:b/>
          <w:sz w:val="20"/>
          <w:szCs w:val="20"/>
        </w:rPr>
        <w:t>)</w:t>
      </w:r>
    </w:p>
    <w:p w14:paraId="2D7CAA1A" w14:textId="77777777" w:rsidR="007E7691" w:rsidRPr="00606359" w:rsidRDefault="007E7691" w:rsidP="007E7691">
      <w:pPr>
        <w:pStyle w:val="NormalWeb"/>
        <w:spacing w:before="0" w:beforeAutospacing="0" w:after="0" w:afterAutospacing="0"/>
        <w:ind w:firstLine="0"/>
        <w:jc w:val="both"/>
        <w:rPr>
          <w:rFonts w:ascii="Arial" w:hAnsi="Arial" w:cs="Arial"/>
          <w:sz w:val="20"/>
          <w:szCs w:val="20"/>
        </w:rPr>
      </w:pPr>
    </w:p>
    <w:p w14:paraId="22968362" w14:textId="77777777" w:rsidR="007E7691" w:rsidRPr="00A35478" w:rsidRDefault="007E7691" w:rsidP="008525B2">
      <w:pPr>
        <w:pStyle w:val="NormalWeb"/>
        <w:numPr>
          <w:ilvl w:val="0"/>
          <w:numId w:val="90"/>
        </w:numPr>
        <w:spacing w:before="0" w:beforeAutospacing="0" w:after="0" w:afterAutospacing="0"/>
        <w:jc w:val="both"/>
        <w:rPr>
          <w:rFonts w:ascii="Arial" w:hAnsi="Arial" w:cs="Arial"/>
          <w:sz w:val="20"/>
          <w:szCs w:val="20"/>
        </w:rPr>
      </w:pPr>
      <w:r>
        <w:rPr>
          <w:rFonts w:ascii="Arial" w:hAnsi="Arial" w:cs="Arial"/>
          <w:sz w:val="20"/>
          <w:szCs w:val="20"/>
        </w:rPr>
        <w:t>The permittee must keep the r</w:t>
      </w:r>
      <w:r w:rsidRPr="00A35478">
        <w:rPr>
          <w:rFonts w:ascii="Arial" w:hAnsi="Arial" w:cs="Arial"/>
          <w:sz w:val="20"/>
          <w:szCs w:val="20"/>
        </w:rPr>
        <w:t xml:space="preserve">ecords in a form suitable and readily available for expeditious review.  </w:t>
      </w:r>
      <w:r w:rsidRPr="00A35478">
        <w:rPr>
          <w:rFonts w:ascii="Arial" w:hAnsi="Arial" w:cs="Arial"/>
          <w:b/>
          <w:sz w:val="20"/>
          <w:szCs w:val="20"/>
        </w:rPr>
        <w:t>(40 CFR 63.7560(a))</w:t>
      </w:r>
    </w:p>
    <w:p w14:paraId="033B1B93" w14:textId="77777777" w:rsidR="007E7691" w:rsidRPr="00A35478" w:rsidRDefault="007E7691" w:rsidP="007E7691">
      <w:pPr>
        <w:pStyle w:val="NormalWeb"/>
        <w:spacing w:before="0" w:beforeAutospacing="0" w:after="0" w:afterAutospacing="0"/>
        <w:ind w:firstLine="0"/>
        <w:jc w:val="both"/>
        <w:rPr>
          <w:rFonts w:ascii="Arial" w:hAnsi="Arial" w:cs="Arial"/>
          <w:sz w:val="20"/>
          <w:szCs w:val="20"/>
        </w:rPr>
      </w:pPr>
    </w:p>
    <w:p w14:paraId="0D9D8922" w14:textId="77777777" w:rsidR="007E7691" w:rsidRPr="00D104A2" w:rsidRDefault="007E7691" w:rsidP="008525B2">
      <w:pPr>
        <w:pStyle w:val="NormalWeb"/>
        <w:numPr>
          <w:ilvl w:val="0"/>
          <w:numId w:val="90"/>
        </w:numPr>
        <w:spacing w:before="0" w:beforeAutospacing="0" w:after="0" w:afterAutospacing="0"/>
        <w:jc w:val="both"/>
        <w:rPr>
          <w:rFonts w:ascii="Arial" w:hAnsi="Arial" w:cs="Arial"/>
          <w:sz w:val="20"/>
          <w:szCs w:val="20"/>
        </w:rPr>
      </w:pPr>
      <w:r>
        <w:rPr>
          <w:rFonts w:ascii="Arial" w:hAnsi="Arial" w:cs="Arial"/>
          <w:sz w:val="20"/>
          <w:szCs w:val="20"/>
        </w:rPr>
        <w:t>T</w:t>
      </w:r>
      <w:r w:rsidRPr="00A35478">
        <w:rPr>
          <w:rFonts w:ascii="Arial" w:hAnsi="Arial" w:cs="Arial"/>
          <w:sz w:val="20"/>
          <w:szCs w:val="20"/>
        </w:rPr>
        <w:t xml:space="preserve">he permittee must keep each record for 5 years following the date of each occurrence, measurement, maintenance, corrective action, report, or record.  </w:t>
      </w:r>
      <w:r w:rsidRPr="00A35478">
        <w:rPr>
          <w:rFonts w:ascii="Arial" w:hAnsi="Arial" w:cs="Arial"/>
          <w:b/>
          <w:sz w:val="20"/>
          <w:szCs w:val="20"/>
        </w:rPr>
        <w:t>(40 CFR 63.7560(b))</w:t>
      </w:r>
    </w:p>
    <w:p w14:paraId="6FA28FB4" w14:textId="77777777" w:rsidR="007E7691" w:rsidRDefault="007E7691" w:rsidP="007E7691">
      <w:pPr>
        <w:pStyle w:val="NormalWeb"/>
        <w:spacing w:before="0" w:beforeAutospacing="0" w:after="0" w:afterAutospacing="0"/>
        <w:ind w:firstLine="0"/>
        <w:jc w:val="both"/>
        <w:rPr>
          <w:rFonts w:ascii="Arial" w:hAnsi="Arial" w:cs="Arial"/>
          <w:sz w:val="20"/>
          <w:szCs w:val="20"/>
        </w:rPr>
      </w:pPr>
    </w:p>
    <w:p w14:paraId="4A6FDFA1" w14:textId="77777777" w:rsidR="007E7691" w:rsidRPr="00A80273" w:rsidRDefault="007E7691" w:rsidP="008525B2">
      <w:pPr>
        <w:pStyle w:val="NormalWeb"/>
        <w:numPr>
          <w:ilvl w:val="0"/>
          <w:numId w:val="91"/>
        </w:numPr>
        <w:spacing w:before="0" w:beforeAutospacing="0" w:after="0" w:afterAutospacing="0"/>
        <w:ind w:left="360"/>
        <w:jc w:val="both"/>
        <w:rPr>
          <w:rFonts w:ascii="Arial" w:hAnsi="Arial" w:cs="Arial"/>
          <w:sz w:val="20"/>
          <w:szCs w:val="20"/>
        </w:rPr>
      </w:pPr>
      <w:r w:rsidRPr="00A80273">
        <w:rPr>
          <w:rFonts w:ascii="Arial" w:hAnsi="Arial" w:cs="Arial"/>
          <w:sz w:val="20"/>
          <w:szCs w:val="20"/>
        </w:rPr>
        <w:t xml:space="preserve">The permittee must keep each record on site, or they must be accessible from on-site (for example, through a computer network), for at least 2 years after the date of each occurrence, measurement, maintenance, corrective action, report, or record. </w:t>
      </w:r>
      <w:r>
        <w:rPr>
          <w:rFonts w:ascii="Arial" w:hAnsi="Arial" w:cs="Arial"/>
          <w:sz w:val="20"/>
          <w:szCs w:val="20"/>
        </w:rPr>
        <w:t xml:space="preserve"> </w:t>
      </w:r>
      <w:r w:rsidRPr="00A80273">
        <w:rPr>
          <w:rFonts w:ascii="Arial" w:hAnsi="Arial" w:cs="Arial"/>
          <w:sz w:val="20"/>
          <w:szCs w:val="20"/>
        </w:rPr>
        <w:t xml:space="preserve">The permittee can keep the records off site for the remaining 3 years. </w:t>
      </w:r>
      <w:r>
        <w:rPr>
          <w:rFonts w:ascii="Arial" w:hAnsi="Arial" w:cs="Arial"/>
          <w:sz w:val="20"/>
          <w:szCs w:val="20"/>
        </w:rPr>
        <w:t xml:space="preserve"> </w:t>
      </w:r>
      <w:r>
        <w:rPr>
          <w:rFonts w:ascii="Arial" w:hAnsi="Arial" w:cs="Arial"/>
          <w:b/>
          <w:sz w:val="20"/>
          <w:szCs w:val="20"/>
        </w:rPr>
        <w:t>(40 </w:t>
      </w:r>
      <w:r w:rsidRPr="00A80273">
        <w:rPr>
          <w:rFonts w:ascii="Arial" w:hAnsi="Arial" w:cs="Arial"/>
          <w:b/>
          <w:sz w:val="20"/>
          <w:szCs w:val="20"/>
        </w:rPr>
        <w:t>CFR 63.7560(c)</w:t>
      </w:r>
      <w:r>
        <w:rPr>
          <w:rFonts w:ascii="Arial" w:hAnsi="Arial" w:cs="Arial"/>
          <w:b/>
          <w:sz w:val="20"/>
          <w:szCs w:val="20"/>
        </w:rPr>
        <w:t>)</w:t>
      </w:r>
    </w:p>
    <w:p w14:paraId="3E889F65" w14:textId="77777777" w:rsidR="00FD549E" w:rsidRPr="008B5C27" w:rsidRDefault="00FD549E" w:rsidP="00FD549E">
      <w:pPr>
        <w:jc w:val="both"/>
        <w:rPr>
          <w:sz w:val="20"/>
        </w:rPr>
      </w:pPr>
    </w:p>
    <w:p w14:paraId="1A57B558" w14:textId="77777777" w:rsidR="00FD549E" w:rsidRDefault="00FD549E" w:rsidP="00FD549E">
      <w:pPr>
        <w:jc w:val="both"/>
        <w:rPr>
          <w:b/>
          <w:u w:val="single"/>
        </w:rPr>
      </w:pPr>
      <w:r>
        <w:rPr>
          <w:b/>
        </w:rPr>
        <w:t xml:space="preserve">VII.  </w:t>
      </w:r>
      <w:r>
        <w:rPr>
          <w:b/>
          <w:u w:val="single"/>
        </w:rPr>
        <w:t>REPORTING</w:t>
      </w:r>
    </w:p>
    <w:p w14:paraId="31D4A7AB" w14:textId="77777777" w:rsidR="00FD549E" w:rsidRPr="008B5C27" w:rsidRDefault="00FD549E" w:rsidP="00FD549E">
      <w:pPr>
        <w:jc w:val="both"/>
        <w:rPr>
          <w:sz w:val="20"/>
        </w:rPr>
      </w:pPr>
    </w:p>
    <w:p w14:paraId="46311586" w14:textId="77777777" w:rsidR="00FD549E" w:rsidRDefault="00FD549E" w:rsidP="00FD549E">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4139DAE" w14:textId="77777777" w:rsidR="00FD549E" w:rsidRPr="00C0388E" w:rsidRDefault="00FD549E" w:rsidP="00FD549E">
      <w:pPr>
        <w:ind w:left="360" w:hanging="360"/>
        <w:jc w:val="both"/>
        <w:rPr>
          <w:sz w:val="20"/>
        </w:rPr>
      </w:pPr>
    </w:p>
    <w:p w14:paraId="5F94FA8B" w14:textId="77777777" w:rsidR="00FD549E" w:rsidRDefault="00FD549E" w:rsidP="00FD549E">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715C9AA2" w14:textId="77777777" w:rsidR="00FD549E" w:rsidRPr="00C0388E" w:rsidRDefault="00FD549E" w:rsidP="00FD549E">
      <w:pPr>
        <w:ind w:left="360" w:hanging="360"/>
        <w:jc w:val="both"/>
        <w:rPr>
          <w:sz w:val="20"/>
        </w:rPr>
      </w:pPr>
    </w:p>
    <w:p w14:paraId="08A52786" w14:textId="77777777" w:rsidR="00FD549E" w:rsidRPr="00C0388E" w:rsidRDefault="00FD549E" w:rsidP="00FD549E">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42E9FE18" w14:textId="77777777" w:rsidR="00FD549E" w:rsidRPr="0007707C" w:rsidRDefault="00FD549E" w:rsidP="00FD549E">
      <w:pPr>
        <w:ind w:right="72"/>
        <w:jc w:val="both"/>
        <w:rPr>
          <w:rFonts w:cs="Arial"/>
          <w:sz w:val="20"/>
        </w:rPr>
      </w:pPr>
    </w:p>
    <w:p w14:paraId="3734D422" w14:textId="3A40C132" w:rsidR="00962148" w:rsidRPr="0005442B" w:rsidRDefault="00962148" w:rsidP="008525B2">
      <w:pPr>
        <w:pStyle w:val="ListParagraph"/>
        <w:numPr>
          <w:ilvl w:val="0"/>
          <w:numId w:val="93"/>
        </w:numPr>
        <w:jc w:val="both"/>
        <w:rPr>
          <w:rFonts w:cs="Arial"/>
          <w:sz w:val="20"/>
        </w:rPr>
      </w:pPr>
      <w:bookmarkStart w:id="88" w:name="_Hlk26177178"/>
      <w:r w:rsidRPr="002C714C">
        <w:rPr>
          <w:rFonts w:cs="Arial"/>
          <w:sz w:val="20"/>
        </w:rPr>
        <w:lastRenderedPageBreak/>
        <w:t>The pe</w:t>
      </w:r>
      <w:r>
        <w:rPr>
          <w:rFonts w:cs="Arial"/>
          <w:sz w:val="20"/>
        </w:rPr>
        <w:t>rmittee must submit boiler or process heater tune-</w:t>
      </w:r>
      <w:r w:rsidRPr="002C714C">
        <w:rPr>
          <w:rFonts w:cs="Arial"/>
          <w:sz w:val="20"/>
        </w:rPr>
        <w:t>up compliance reports</w:t>
      </w:r>
      <w:r>
        <w:rPr>
          <w:rFonts w:cs="Arial"/>
          <w:sz w:val="20"/>
        </w:rPr>
        <w:t xml:space="preserve"> to </w:t>
      </w:r>
      <w:r w:rsidRPr="00FF0CB7">
        <w:rPr>
          <w:sz w:val="20"/>
        </w:rPr>
        <w:t>the appropriate AQD District Office</w:t>
      </w:r>
      <w:r>
        <w:rPr>
          <w:rFonts w:cs="Arial"/>
          <w:sz w:val="20"/>
        </w:rPr>
        <w:t xml:space="preserve"> and </w:t>
      </w:r>
      <w:r w:rsidRPr="002C714C">
        <w:rPr>
          <w:rFonts w:cs="Arial"/>
          <w:sz w:val="20"/>
        </w:rPr>
        <w:t>must be postmarked or submitted by March</w:t>
      </w:r>
      <w:r>
        <w:rPr>
          <w:rFonts w:cs="Arial"/>
          <w:sz w:val="20"/>
        </w:rPr>
        <w:t> </w:t>
      </w:r>
      <w:r w:rsidRPr="002C714C">
        <w:rPr>
          <w:rFonts w:cs="Arial"/>
          <w:sz w:val="20"/>
        </w:rPr>
        <w:t>15</w:t>
      </w:r>
      <w:r w:rsidRPr="0005442B">
        <w:rPr>
          <w:rFonts w:cs="Arial"/>
          <w:sz w:val="20"/>
          <w:vertAlign w:val="superscript"/>
        </w:rPr>
        <w:t>th</w:t>
      </w:r>
      <w:r>
        <w:rPr>
          <w:rFonts w:cs="Arial"/>
          <w:sz w:val="20"/>
        </w:rPr>
        <w:t xml:space="preserve"> of the year following the </w:t>
      </w:r>
      <w:r w:rsidRPr="002C714C">
        <w:rPr>
          <w:rFonts w:cs="Arial"/>
          <w:sz w:val="20"/>
        </w:rPr>
        <w:t xml:space="preserve">applicable </w:t>
      </w:r>
      <w:r w:rsidRPr="00FB6E74">
        <w:rPr>
          <w:rFonts w:cs="Arial"/>
          <w:sz w:val="20"/>
        </w:rPr>
        <w:t>2 or 5-</w:t>
      </w:r>
      <w:r w:rsidRPr="002C714C">
        <w:rPr>
          <w:rFonts w:cs="Arial"/>
          <w:sz w:val="20"/>
        </w:rPr>
        <w:t>year period starting from January 1 of the year following the previous tune-up to December 31 (of the latest tune</w:t>
      </w:r>
      <w:r>
        <w:rPr>
          <w:rFonts w:cs="Arial"/>
          <w:sz w:val="20"/>
        </w:rPr>
        <w:t>-</w:t>
      </w:r>
      <w:r w:rsidRPr="002C714C">
        <w:rPr>
          <w:rFonts w:cs="Arial"/>
          <w:sz w:val="20"/>
        </w:rPr>
        <w:t xml:space="preserve">up year). </w:t>
      </w:r>
      <w:r>
        <w:rPr>
          <w:rFonts w:cs="Arial"/>
          <w:sz w:val="20"/>
        </w:rPr>
        <w:t xml:space="preserve"> </w:t>
      </w:r>
      <w:r w:rsidRPr="002C714C">
        <w:rPr>
          <w:rFonts w:cs="Arial"/>
          <w:sz w:val="20"/>
        </w:rPr>
        <w:t xml:space="preserve">Compliance reports must </w:t>
      </w:r>
      <w:r>
        <w:rPr>
          <w:rFonts w:cs="Arial"/>
          <w:sz w:val="20"/>
        </w:rPr>
        <w:t xml:space="preserve">also </w:t>
      </w:r>
      <w:r w:rsidRPr="002C714C">
        <w:rPr>
          <w:rFonts w:cs="Arial"/>
          <w:sz w:val="20"/>
        </w:rPr>
        <w:t xml:space="preserve">be submitted </w:t>
      </w:r>
      <w:r>
        <w:rPr>
          <w:rFonts w:cs="Arial"/>
          <w:sz w:val="20"/>
        </w:rPr>
        <w:t xml:space="preserve">to EPA </w:t>
      </w:r>
      <w:r w:rsidRPr="002C714C">
        <w:rPr>
          <w:rFonts w:cs="Arial"/>
          <w:sz w:val="20"/>
        </w:rPr>
        <w:t>using the Compliance and Emissions Data Reporting Interface (CEDRI) which is accessed through the EPA’s Central Data Exchange (CDX) (</w:t>
      </w:r>
      <w:hyperlink r:id="rId11" w:history="1">
        <w:r w:rsidR="00B74F17" w:rsidRPr="003F0CD1">
          <w:rPr>
            <w:rStyle w:val="Hyperlink"/>
            <w:rFonts w:cs="Arial"/>
            <w:sz w:val="20"/>
          </w:rPr>
          <w:t>www.epa.gov/cdx</w:t>
        </w:r>
      </w:hyperlink>
      <w:r w:rsidR="00B74F17">
        <w:rPr>
          <w:rFonts w:cs="Arial"/>
          <w:sz w:val="20"/>
        </w:rPr>
        <w:t xml:space="preserve"> </w:t>
      </w:r>
      <w:hyperlink w:history="1"/>
      <w:r w:rsidRPr="002C714C">
        <w:rPr>
          <w:rFonts w:cs="Arial"/>
          <w:sz w:val="20"/>
        </w:rPr>
        <w:t>).</w:t>
      </w:r>
      <w:r>
        <w:rPr>
          <w:rFonts w:cs="Arial"/>
          <w:sz w:val="20"/>
        </w:rPr>
        <w:t xml:space="preserve"> </w:t>
      </w:r>
      <w:r w:rsidRPr="002C714C">
        <w:rPr>
          <w:rFonts w:cs="Arial"/>
          <w:sz w:val="20"/>
        </w:rPr>
        <w:t xml:space="preserve"> If the reporting form is not available in CEDRI at the time the compliance report is due, a hardcopy of the compliance report shall be submitted to EPA Region 5.  </w:t>
      </w:r>
      <w:r w:rsidRPr="0005442B">
        <w:rPr>
          <w:b/>
          <w:sz w:val="20"/>
        </w:rPr>
        <w:t>(40 CFR 63.7550(b)</w:t>
      </w:r>
      <w:r w:rsidRPr="0005442B">
        <w:rPr>
          <w:sz w:val="20"/>
        </w:rPr>
        <w:t xml:space="preserve">, </w:t>
      </w:r>
      <w:r w:rsidRPr="0005442B">
        <w:rPr>
          <w:b/>
          <w:sz w:val="20"/>
        </w:rPr>
        <w:t>40 CFR 63.7550(h)(3))</w:t>
      </w:r>
    </w:p>
    <w:bookmarkEnd w:id="88"/>
    <w:p w14:paraId="00BADDD8" w14:textId="77777777" w:rsidR="00962148" w:rsidRPr="00D7330F" w:rsidRDefault="00962148" w:rsidP="00962148">
      <w:pPr>
        <w:pStyle w:val="ListParagraph"/>
        <w:ind w:left="0"/>
        <w:jc w:val="both"/>
        <w:rPr>
          <w:sz w:val="20"/>
        </w:rPr>
      </w:pPr>
    </w:p>
    <w:p w14:paraId="1BDD5182" w14:textId="77777777" w:rsidR="00962148" w:rsidRPr="00DA6DAE" w:rsidRDefault="00962148" w:rsidP="008525B2">
      <w:pPr>
        <w:pStyle w:val="NormalWeb"/>
        <w:numPr>
          <w:ilvl w:val="0"/>
          <w:numId w:val="93"/>
        </w:numPr>
        <w:spacing w:before="0" w:beforeAutospacing="0" w:after="120" w:afterAutospacing="0"/>
        <w:jc w:val="both"/>
        <w:rPr>
          <w:rFonts w:ascii="Arial" w:hAnsi="Arial" w:cs="Arial"/>
          <w:sz w:val="20"/>
          <w:szCs w:val="20"/>
        </w:rPr>
      </w:pPr>
      <w:r>
        <w:rPr>
          <w:rFonts w:ascii="Arial" w:hAnsi="Arial" w:cs="Arial"/>
          <w:sz w:val="20"/>
          <w:szCs w:val="20"/>
        </w:rPr>
        <w:t>The permittee</w:t>
      </w:r>
      <w:r w:rsidRPr="00E27235">
        <w:rPr>
          <w:rFonts w:ascii="Arial" w:hAnsi="Arial" w:cs="Arial"/>
          <w:sz w:val="20"/>
          <w:szCs w:val="20"/>
        </w:rPr>
        <w:t xml:space="preserve"> must </w:t>
      </w:r>
      <w:r>
        <w:rPr>
          <w:rFonts w:ascii="Arial" w:hAnsi="Arial" w:cs="Arial"/>
          <w:sz w:val="20"/>
          <w:szCs w:val="20"/>
        </w:rPr>
        <w:t>include the following information in the</w:t>
      </w:r>
      <w:r w:rsidRPr="00E27235">
        <w:rPr>
          <w:rFonts w:ascii="Arial" w:hAnsi="Arial" w:cs="Arial"/>
          <w:sz w:val="20"/>
          <w:szCs w:val="20"/>
        </w:rPr>
        <w:t xml:space="preserve"> compliance report. </w:t>
      </w:r>
      <w:r>
        <w:rPr>
          <w:rFonts w:ascii="Arial" w:hAnsi="Arial" w:cs="Arial"/>
          <w:sz w:val="20"/>
          <w:szCs w:val="20"/>
        </w:rPr>
        <w:t xml:space="preserve"> </w:t>
      </w:r>
      <w:r>
        <w:rPr>
          <w:rFonts w:ascii="Arial" w:hAnsi="Arial" w:cs="Arial"/>
          <w:b/>
          <w:sz w:val="20"/>
          <w:szCs w:val="20"/>
        </w:rPr>
        <w:t>(40 CFR 63.7550(c)</w:t>
      </w:r>
      <w:r w:rsidRPr="00E27235">
        <w:rPr>
          <w:rFonts w:ascii="Arial" w:hAnsi="Arial" w:cs="Arial"/>
          <w:b/>
          <w:sz w:val="20"/>
          <w:szCs w:val="20"/>
        </w:rPr>
        <w:t>(1)</w:t>
      </w:r>
      <w:r>
        <w:rPr>
          <w:rFonts w:ascii="Arial" w:hAnsi="Arial" w:cs="Arial"/>
          <w:b/>
          <w:sz w:val="20"/>
          <w:szCs w:val="20"/>
        </w:rPr>
        <w:t>)</w:t>
      </w:r>
    </w:p>
    <w:p w14:paraId="148C97E3" w14:textId="77777777" w:rsidR="00962148" w:rsidRDefault="00962148" w:rsidP="008525B2">
      <w:pPr>
        <w:pStyle w:val="NormalWeb"/>
        <w:numPr>
          <w:ilvl w:val="0"/>
          <w:numId w:val="92"/>
        </w:numPr>
        <w:spacing w:before="0" w:beforeAutospacing="0" w:after="120" w:afterAutospacing="0"/>
        <w:jc w:val="both"/>
        <w:rPr>
          <w:rFonts w:ascii="Arial" w:hAnsi="Arial" w:cs="Arial"/>
          <w:sz w:val="20"/>
          <w:szCs w:val="20"/>
        </w:rPr>
      </w:pPr>
      <w:r w:rsidRPr="00813A1E">
        <w:rPr>
          <w:rFonts w:ascii="Arial" w:hAnsi="Arial" w:cs="Arial"/>
          <w:sz w:val="20"/>
          <w:szCs w:val="20"/>
        </w:rPr>
        <w:t>Company and Facility name and address.</w:t>
      </w:r>
      <w:r w:rsidRPr="00E27235">
        <w:rPr>
          <w:rFonts w:ascii="Arial" w:hAnsi="Arial" w:cs="Arial"/>
          <w:sz w:val="20"/>
          <w:szCs w:val="20"/>
        </w:rPr>
        <w:t xml:space="preserve"> </w:t>
      </w:r>
      <w:r>
        <w:rPr>
          <w:rFonts w:ascii="Arial" w:hAnsi="Arial" w:cs="Arial"/>
          <w:sz w:val="20"/>
          <w:szCs w:val="20"/>
        </w:rPr>
        <w:t xml:space="preserve"> </w:t>
      </w:r>
      <w:r>
        <w:rPr>
          <w:rFonts w:ascii="Arial" w:hAnsi="Arial" w:cs="Arial"/>
          <w:b/>
          <w:sz w:val="20"/>
          <w:szCs w:val="20"/>
        </w:rPr>
        <w:t>(40 CFR </w:t>
      </w:r>
      <w:r w:rsidRPr="00E27235">
        <w:rPr>
          <w:rFonts w:ascii="Arial" w:hAnsi="Arial" w:cs="Arial"/>
          <w:b/>
          <w:sz w:val="20"/>
          <w:szCs w:val="20"/>
        </w:rPr>
        <w:t>63.7550(c)(</w:t>
      </w:r>
      <w:r>
        <w:rPr>
          <w:rFonts w:ascii="Arial" w:hAnsi="Arial" w:cs="Arial"/>
          <w:b/>
          <w:sz w:val="20"/>
          <w:szCs w:val="20"/>
        </w:rPr>
        <w:t>5</w:t>
      </w:r>
      <w:r w:rsidRPr="00E27235">
        <w:rPr>
          <w:rFonts w:ascii="Arial" w:hAnsi="Arial" w:cs="Arial"/>
          <w:b/>
          <w:sz w:val="20"/>
          <w:szCs w:val="20"/>
        </w:rPr>
        <w:t>)</w:t>
      </w:r>
      <w:r>
        <w:rPr>
          <w:rFonts w:ascii="Arial" w:hAnsi="Arial" w:cs="Arial"/>
          <w:b/>
          <w:sz w:val="20"/>
          <w:szCs w:val="20"/>
        </w:rPr>
        <w:t>(i))</w:t>
      </w:r>
    </w:p>
    <w:p w14:paraId="70AB8C28" w14:textId="77777777" w:rsidR="00962148" w:rsidRDefault="00962148" w:rsidP="008525B2">
      <w:pPr>
        <w:pStyle w:val="NormalWeb"/>
        <w:numPr>
          <w:ilvl w:val="0"/>
          <w:numId w:val="92"/>
        </w:numPr>
        <w:spacing w:before="0" w:beforeAutospacing="0" w:after="0" w:afterAutospacing="0"/>
        <w:jc w:val="both"/>
        <w:rPr>
          <w:rFonts w:ascii="Arial" w:hAnsi="Arial" w:cs="Arial"/>
          <w:sz w:val="20"/>
          <w:szCs w:val="20"/>
        </w:rPr>
      </w:pPr>
      <w:r w:rsidRPr="00813A1E">
        <w:rPr>
          <w:rFonts w:ascii="Arial" w:hAnsi="Arial" w:cs="Arial"/>
          <w:sz w:val="20"/>
          <w:szCs w:val="20"/>
        </w:rPr>
        <w:t>Process unit information, emissions limitations, and operating parameter limitations.</w:t>
      </w:r>
      <w:r w:rsidRPr="00E27235">
        <w:rPr>
          <w:rFonts w:ascii="Arial" w:hAnsi="Arial" w:cs="Arial"/>
          <w:sz w:val="20"/>
          <w:szCs w:val="20"/>
        </w:rPr>
        <w:t xml:space="preserve"> </w:t>
      </w:r>
      <w:r>
        <w:rPr>
          <w:rFonts w:ascii="Arial" w:hAnsi="Arial" w:cs="Arial"/>
          <w:sz w:val="20"/>
          <w:szCs w:val="20"/>
        </w:rPr>
        <w:t xml:space="preserve"> </w:t>
      </w:r>
    </w:p>
    <w:p w14:paraId="002CD4EE" w14:textId="77777777" w:rsidR="00962148" w:rsidRDefault="00962148" w:rsidP="00962148">
      <w:pPr>
        <w:pStyle w:val="NormalWeb"/>
        <w:spacing w:before="0" w:beforeAutospacing="0" w:after="120" w:afterAutospacing="0"/>
        <w:ind w:left="720" w:firstLine="0"/>
        <w:jc w:val="both"/>
        <w:rPr>
          <w:rFonts w:ascii="Arial" w:hAnsi="Arial" w:cs="Arial"/>
          <w:sz w:val="20"/>
          <w:szCs w:val="20"/>
        </w:rPr>
      </w:pPr>
      <w:r>
        <w:rPr>
          <w:rFonts w:ascii="Arial" w:hAnsi="Arial" w:cs="Arial"/>
          <w:b/>
          <w:sz w:val="20"/>
          <w:szCs w:val="20"/>
        </w:rPr>
        <w:t xml:space="preserve">(40 CFR </w:t>
      </w:r>
      <w:r w:rsidRPr="00E27235">
        <w:rPr>
          <w:rFonts w:ascii="Arial" w:hAnsi="Arial" w:cs="Arial"/>
          <w:b/>
          <w:sz w:val="20"/>
          <w:szCs w:val="20"/>
        </w:rPr>
        <w:t>63.7550(c)(</w:t>
      </w:r>
      <w:r>
        <w:rPr>
          <w:rFonts w:ascii="Arial" w:hAnsi="Arial" w:cs="Arial"/>
          <w:b/>
          <w:sz w:val="20"/>
          <w:szCs w:val="20"/>
        </w:rPr>
        <w:t>5</w:t>
      </w:r>
      <w:r w:rsidRPr="00E27235">
        <w:rPr>
          <w:rFonts w:ascii="Arial" w:hAnsi="Arial" w:cs="Arial"/>
          <w:b/>
          <w:sz w:val="20"/>
          <w:szCs w:val="20"/>
        </w:rPr>
        <w:t>)</w:t>
      </w:r>
      <w:r>
        <w:rPr>
          <w:rFonts w:ascii="Arial" w:hAnsi="Arial" w:cs="Arial"/>
          <w:b/>
          <w:sz w:val="20"/>
          <w:szCs w:val="20"/>
        </w:rPr>
        <w:t>(ii))</w:t>
      </w:r>
    </w:p>
    <w:p w14:paraId="52F16A07" w14:textId="77777777" w:rsidR="00962148" w:rsidRDefault="00962148" w:rsidP="008525B2">
      <w:pPr>
        <w:pStyle w:val="NormalWeb"/>
        <w:numPr>
          <w:ilvl w:val="0"/>
          <w:numId w:val="92"/>
        </w:numPr>
        <w:spacing w:before="0" w:beforeAutospacing="0" w:after="120" w:afterAutospacing="0"/>
        <w:jc w:val="both"/>
        <w:rPr>
          <w:rFonts w:ascii="Arial" w:hAnsi="Arial" w:cs="Arial"/>
          <w:sz w:val="20"/>
          <w:szCs w:val="20"/>
        </w:rPr>
      </w:pPr>
      <w:r w:rsidRPr="00813A1E">
        <w:rPr>
          <w:rFonts w:ascii="Arial" w:hAnsi="Arial" w:cs="Arial"/>
          <w:sz w:val="20"/>
          <w:szCs w:val="20"/>
        </w:rPr>
        <w:t>Date of report and beginning and ending dates of the reporting period.</w:t>
      </w:r>
      <w:r w:rsidRPr="00E27235">
        <w:rPr>
          <w:rFonts w:ascii="Arial" w:hAnsi="Arial" w:cs="Arial"/>
          <w:sz w:val="20"/>
          <w:szCs w:val="20"/>
        </w:rPr>
        <w:t xml:space="preserve"> </w:t>
      </w:r>
      <w:r>
        <w:rPr>
          <w:rFonts w:ascii="Arial" w:hAnsi="Arial" w:cs="Arial"/>
          <w:sz w:val="20"/>
          <w:szCs w:val="20"/>
        </w:rPr>
        <w:t xml:space="preserve"> </w:t>
      </w:r>
      <w:r>
        <w:rPr>
          <w:rFonts w:ascii="Arial" w:hAnsi="Arial" w:cs="Arial"/>
          <w:b/>
          <w:sz w:val="20"/>
          <w:szCs w:val="20"/>
        </w:rPr>
        <w:t>(40 CFR </w:t>
      </w:r>
      <w:r w:rsidRPr="00E27235">
        <w:rPr>
          <w:rFonts w:ascii="Arial" w:hAnsi="Arial" w:cs="Arial"/>
          <w:b/>
          <w:sz w:val="20"/>
          <w:szCs w:val="20"/>
        </w:rPr>
        <w:t>63.7550(c)(</w:t>
      </w:r>
      <w:r>
        <w:rPr>
          <w:rFonts w:ascii="Arial" w:hAnsi="Arial" w:cs="Arial"/>
          <w:b/>
          <w:sz w:val="20"/>
          <w:szCs w:val="20"/>
        </w:rPr>
        <w:t>5</w:t>
      </w:r>
      <w:r w:rsidRPr="00E27235">
        <w:rPr>
          <w:rFonts w:ascii="Arial" w:hAnsi="Arial" w:cs="Arial"/>
          <w:b/>
          <w:sz w:val="20"/>
          <w:szCs w:val="20"/>
        </w:rPr>
        <w:t>)</w:t>
      </w:r>
      <w:r>
        <w:rPr>
          <w:rFonts w:ascii="Arial" w:hAnsi="Arial" w:cs="Arial"/>
          <w:b/>
          <w:sz w:val="20"/>
          <w:szCs w:val="20"/>
        </w:rPr>
        <w:t>(iii))</w:t>
      </w:r>
    </w:p>
    <w:p w14:paraId="127D77E6" w14:textId="77777777" w:rsidR="00962148" w:rsidRPr="00B86FDF" w:rsidRDefault="00962148" w:rsidP="008525B2">
      <w:pPr>
        <w:pStyle w:val="NormalWeb"/>
        <w:numPr>
          <w:ilvl w:val="0"/>
          <w:numId w:val="92"/>
        </w:numPr>
        <w:spacing w:before="0" w:beforeAutospacing="0" w:after="120" w:afterAutospacing="0"/>
        <w:jc w:val="both"/>
        <w:rPr>
          <w:rFonts w:ascii="Arial" w:hAnsi="Arial" w:cs="Arial"/>
          <w:sz w:val="20"/>
          <w:szCs w:val="20"/>
        </w:rPr>
      </w:pPr>
      <w:r w:rsidRPr="00D63C88">
        <w:rPr>
          <w:rFonts w:ascii="Arial" w:hAnsi="Arial" w:cs="Arial"/>
          <w:sz w:val="20"/>
          <w:szCs w:val="20"/>
        </w:rPr>
        <w:t xml:space="preserve">Include the date of the most recent tune-up for each unit. </w:t>
      </w:r>
      <w:r>
        <w:rPr>
          <w:rFonts w:ascii="Arial" w:hAnsi="Arial" w:cs="Arial"/>
          <w:sz w:val="20"/>
          <w:szCs w:val="20"/>
        </w:rPr>
        <w:t xml:space="preserve"> </w:t>
      </w:r>
      <w:r w:rsidRPr="00D63C88">
        <w:rPr>
          <w:rFonts w:ascii="Arial" w:hAnsi="Arial" w:cs="Arial"/>
          <w:sz w:val="20"/>
          <w:szCs w:val="20"/>
        </w:rPr>
        <w:t>Include the date of the most recent bu</w:t>
      </w:r>
      <w:r w:rsidRPr="00813A1E">
        <w:rPr>
          <w:rFonts w:ascii="Arial" w:hAnsi="Arial" w:cs="Arial"/>
          <w:sz w:val="20"/>
          <w:szCs w:val="20"/>
        </w:rPr>
        <w:t>rner inspection if it was not done biennially or on a 5-year period and was delayed until the next scheduled or unscheduled unit shutdown.</w:t>
      </w:r>
      <w:r>
        <w:rPr>
          <w:rFonts w:ascii="Arial" w:hAnsi="Arial" w:cs="Arial"/>
          <w:sz w:val="20"/>
          <w:szCs w:val="20"/>
        </w:rPr>
        <w:t xml:space="preserve">  </w:t>
      </w:r>
      <w:r>
        <w:rPr>
          <w:rFonts w:ascii="Arial" w:hAnsi="Arial" w:cs="Arial"/>
          <w:b/>
          <w:sz w:val="20"/>
          <w:szCs w:val="20"/>
        </w:rPr>
        <w:t>(40 CFR </w:t>
      </w:r>
      <w:r w:rsidRPr="00E27235">
        <w:rPr>
          <w:rFonts w:ascii="Arial" w:hAnsi="Arial" w:cs="Arial"/>
          <w:b/>
          <w:sz w:val="20"/>
          <w:szCs w:val="20"/>
        </w:rPr>
        <w:t>63.7550(c)(</w:t>
      </w:r>
      <w:r>
        <w:rPr>
          <w:rFonts w:ascii="Arial" w:hAnsi="Arial" w:cs="Arial"/>
          <w:b/>
          <w:sz w:val="20"/>
          <w:szCs w:val="20"/>
        </w:rPr>
        <w:t>5</w:t>
      </w:r>
      <w:r w:rsidRPr="00E27235">
        <w:rPr>
          <w:rFonts w:ascii="Arial" w:hAnsi="Arial" w:cs="Arial"/>
          <w:b/>
          <w:sz w:val="20"/>
          <w:szCs w:val="20"/>
        </w:rPr>
        <w:t>)</w:t>
      </w:r>
      <w:r>
        <w:rPr>
          <w:rFonts w:ascii="Arial" w:hAnsi="Arial" w:cs="Arial"/>
          <w:b/>
          <w:sz w:val="20"/>
          <w:szCs w:val="20"/>
        </w:rPr>
        <w:t>(xiv))</w:t>
      </w:r>
    </w:p>
    <w:p w14:paraId="726D5CE3" w14:textId="77777777" w:rsidR="00962148" w:rsidRPr="00D7330F" w:rsidRDefault="00962148" w:rsidP="008525B2">
      <w:pPr>
        <w:pStyle w:val="NormalWeb"/>
        <w:numPr>
          <w:ilvl w:val="0"/>
          <w:numId w:val="92"/>
        </w:numPr>
        <w:spacing w:before="0" w:beforeAutospacing="0" w:after="0" w:afterAutospacing="0"/>
        <w:jc w:val="both"/>
        <w:rPr>
          <w:rFonts w:ascii="Arial" w:hAnsi="Arial" w:cs="Arial"/>
          <w:sz w:val="20"/>
          <w:szCs w:val="20"/>
        </w:rPr>
      </w:pPr>
      <w:r w:rsidRPr="008C6B43">
        <w:rPr>
          <w:rFonts w:ascii="Arial" w:hAnsi="Arial" w:cs="Arial"/>
          <w:sz w:val="20"/>
          <w:szCs w:val="20"/>
        </w:rPr>
        <w:t xml:space="preserve">Statement by a responsible official with that official's name, title, and signature, certifying the truth, accuracy, and completeness of the content of the report.  </w:t>
      </w:r>
      <w:r w:rsidRPr="008C6B43">
        <w:rPr>
          <w:rFonts w:ascii="Arial" w:hAnsi="Arial" w:cs="Arial"/>
          <w:b/>
          <w:sz w:val="20"/>
          <w:szCs w:val="20"/>
        </w:rPr>
        <w:t>(40 CFR 63.7550(c)(5)(xvii))</w:t>
      </w:r>
    </w:p>
    <w:p w14:paraId="1633F8FD" w14:textId="77777777" w:rsidR="00FD549E" w:rsidRPr="00FE0AD0" w:rsidRDefault="00FD549E" w:rsidP="00FD549E">
      <w:pPr>
        <w:ind w:right="72"/>
        <w:jc w:val="both"/>
        <w:rPr>
          <w:rFonts w:cs="Arial"/>
          <w:sz w:val="20"/>
        </w:rPr>
      </w:pPr>
    </w:p>
    <w:p w14:paraId="62E3BE3A" w14:textId="77777777" w:rsidR="00FD549E" w:rsidRPr="00FE0AD0" w:rsidRDefault="00FD549E" w:rsidP="00FD549E">
      <w:pPr>
        <w:jc w:val="both"/>
        <w:rPr>
          <w:rFonts w:cs="Arial"/>
          <w:b/>
          <w:sz w:val="20"/>
        </w:rPr>
      </w:pPr>
      <w:r w:rsidRPr="00FE0AD0">
        <w:rPr>
          <w:rFonts w:cs="Arial"/>
          <w:b/>
          <w:sz w:val="20"/>
        </w:rPr>
        <w:t>See Appendix 8</w:t>
      </w:r>
    </w:p>
    <w:p w14:paraId="56059960" w14:textId="77777777" w:rsidR="00FD549E" w:rsidRPr="00E111A8" w:rsidRDefault="00FD549E" w:rsidP="00FD549E">
      <w:pPr>
        <w:jc w:val="both"/>
        <w:rPr>
          <w:rFonts w:cs="Arial"/>
          <w:sz w:val="20"/>
        </w:rPr>
      </w:pPr>
    </w:p>
    <w:p w14:paraId="2FD9DDB4" w14:textId="77777777" w:rsidR="00FD549E" w:rsidRDefault="00FD549E" w:rsidP="00FD549E">
      <w:pPr>
        <w:jc w:val="both"/>
      </w:pPr>
      <w:r>
        <w:rPr>
          <w:b/>
        </w:rPr>
        <w:t xml:space="preserve">VIII.  </w:t>
      </w:r>
      <w:r>
        <w:rPr>
          <w:b/>
          <w:u w:val="single"/>
        </w:rPr>
        <w:t>STACK/VENT RESTRICTION(S)</w:t>
      </w:r>
    </w:p>
    <w:p w14:paraId="541B1676" w14:textId="77777777" w:rsidR="00FD549E" w:rsidRDefault="00FD549E" w:rsidP="00FD549E">
      <w:pPr>
        <w:jc w:val="both"/>
        <w:rPr>
          <w:sz w:val="20"/>
        </w:rPr>
      </w:pPr>
    </w:p>
    <w:p w14:paraId="70484581" w14:textId="61F8BB21" w:rsidR="00FD549E" w:rsidRDefault="00962148" w:rsidP="00FD549E">
      <w:pPr>
        <w:jc w:val="both"/>
        <w:rPr>
          <w:color w:val="FF0000"/>
          <w:sz w:val="20"/>
        </w:rPr>
      </w:pPr>
      <w:r>
        <w:rPr>
          <w:sz w:val="20"/>
        </w:rPr>
        <w:t>NA</w:t>
      </w:r>
    </w:p>
    <w:p w14:paraId="1F9F4D57" w14:textId="77777777" w:rsidR="00FD549E" w:rsidRPr="0007707C" w:rsidRDefault="00FD549E" w:rsidP="00FD549E">
      <w:pPr>
        <w:jc w:val="both"/>
        <w:rPr>
          <w:sz w:val="20"/>
        </w:rPr>
      </w:pPr>
    </w:p>
    <w:p w14:paraId="3D66D69A" w14:textId="77777777" w:rsidR="00FD549E" w:rsidRDefault="00FD549E" w:rsidP="00FD549E">
      <w:pPr>
        <w:jc w:val="both"/>
      </w:pPr>
      <w:r>
        <w:rPr>
          <w:b/>
        </w:rPr>
        <w:t xml:space="preserve">IX.  </w:t>
      </w:r>
      <w:r>
        <w:rPr>
          <w:b/>
          <w:u w:val="single"/>
        </w:rPr>
        <w:t>OTHER REQUIREMENT(S)</w:t>
      </w:r>
    </w:p>
    <w:p w14:paraId="2D439D2D" w14:textId="77777777" w:rsidR="00FD549E" w:rsidRPr="00FE0AD0" w:rsidRDefault="00FD549E" w:rsidP="00FD549E">
      <w:pPr>
        <w:jc w:val="both"/>
        <w:rPr>
          <w:sz w:val="20"/>
        </w:rPr>
      </w:pPr>
    </w:p>
    <w:p w14:paraId="2D04704E" w14:textId="77777777" w:rsidR="00962148" w:rsidRPr="00D16AC2" w:rsidRDefault="00962148" w:rsidP="008525B2">
      <w:pPr>
        <w:numPr>
          <w:ilvl w:val="0"/>
          <w:numId w:val="94"/>
        </w:numPr>
        <w:ind w:left="360"/>
        <w:jc w:val="both"/>
        <w:rPr>
          <w:sz w:val="20"/>
        </w:rPr>
      </w:pPr>
      <w:r w:rsidRPr="00D16AC2">
        <w:rPr>
          <w:sz w:val="20"/>
        </w:rPr>
        <w:t>The permittee shall comply with all applicable requirements of the National Emission Standards for Hazardous Air Pollutants, as specified in 40 CFR Part 63, Subpart</w:t>
      </w:r>
      <w:r>
        <w:rPr>
          <w:sz w:val="20"/>
        </w:rPr>
        <w:t>s</w:t>
      </w:r>
      <w:r w:rsidRPr="00D16AC2">
        <w:rPr>
          <w:sz w:val="20"/>
        </w:rPr>
        <w:t xml:space="preserve"> A and DDDDD for Industrial, Commercial, and Institutional Boilers and Process Heaters. </w:t>
      </w:r>
      <w:r>
        <w:rPr>
          <w:sz w:val="20"/>
        </w:rPr>
        <w:t xml:space="preserve"> </w:t>
      </w:r>
      <w:r w:rsidRPr="00D16AC2">
        <w:rPr>
          <w:b/>
          <w:sz w:val="20"/>
        </w:rPr>
        <w:t>(40 CFR Part 63, Subparts A and DDDDD)</w:t>
      </w:r>
    </w:p>
    <w:p w14:paraId="6E1E2A02" w14:textId="77777777" w:rsidR="00FD549E" w:rsidRDefault="00FD549E" w:rsidP="00FD549E">
      <w:pPr>
        <w:jc w:val="both"/>
        <w:rPr>
          <w:sz w:val="20"/>
        </w:rPr>
      </w:pPr>
    </w:p>
    <w:p w14:paraId="163E86FD" w14:textId="77777777" w:rsidR="00FD549E" w:rsidRPr="00FE0AD0" w:rsidRDefault="00FD549E" w:rsidP="00FD549E">
      <w:pPr>
        <w:jc w:val="both"/>
        <w:rPr>
          <w:sz w:val="20"/>
        </w:rPr>
      </w:pPr>
    </w:p>
    <w:p w14:paraId="1D70A060" w14:textId="04C54F9B" w:rsidR="007014BE" w:rsidRDefault="00FD549E" w:rsidP="007014BE">
      <w:pPr>
        <w:rPr>
          <w:sz w:val="20"/>
        </w:rPr>
      </w:pPr>
      <w:r>
        <w:rPr>
          <w:sz w:val="20"/>
        </w:rPr>
        <w:br w:type="page"/>
      </w:r>
    </w:p>
    <w:p w14:paraId="0D955D14" w14:textId="759CA8F7" w:rsidR="00FD549E" w:rsidRPr="00E970C9" w:rsidRDefault="00FD549E" w:rsidP="00FD549E">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9" w:name="_Toc46740664"/>
      <w:r w:rsidRPr="00347387">
        <w:rPr>
          <w:bCs/>
          <w:iCs/>
          <w:szCs w:val="28"/>
        </w:rPr>
        <w:lastRenderedPageBreak/>
        <w:t>FG</w:t>
      </w:r>
      <w:r w:rsidRPr="00E970C9">
        <w:rPr>
          <w:bCs/>
          <w:iCs/>
          <w:szCs w:val="28"/>
        </w:rPr>
        <w:t>-MACTZZZZ_ENG</w:t>
      </w:r>
      <w:bookmarkEnd w:id="89"/>
    </w:p>
    <w:p w14:paraId="36208E8D" w14:textId="77777777" w:rsidR="00FD549E" w:rsidRPr="00E970C9" w:rsidRDefault="00FD549E" w:rsidP="00FD549E">
      <w:pPr>
        <w:pBdr>
          <w:top w:val="single" w:sz="4" w:space="1" w:color="auto"/>
          <w:left w:val="single" w:sz="4" w:space="4" w:color="auto"/>
          <w:bottom w:val="single" w:sz="4" w:space="1" w:color="auto"/>
          <w:right w:val="single" w:sz="4" w:space="4" w:color="auto"/>
        </w:pBdr>
        <w:jc w:val="center"/>
        <w:rPr>
          <w:sz w:val="28"/>
          <w:szCs w:val="28"/>
        </w:rPr>
      </w:pPr>
      <w:r w:rsidRPr="00E970C9">
        <w:rPr>
          <w:b/>
          <w:sz w:val="28"/>
          <w:szCs w:val="28"/>
        </w:rPr>
        <w:t>FLEXIBLE GROUP CONDITIONS</w:t>
      </w:r>
    </w:p>
    <w:p w14:paraId="1A09793D" w14:textId="77777777" w:rsidR="00FD549E" w:rsidRPr="00E970C9" w:rsidRDefault="00FD549E" w:rsidP="00FD549E">
      <w:pPr>
        <w:rPr>
          <w:sz w:val="20"/>
        </w:rPr>
      </w:pPr>
    </w:p>
    <w:p w14:paraId="787CCD9B" w14:textId="77777777" w:rsidR="00FD549E" w:rsidRPr="00E970C9" w:rsidRDefault="00FD549E" w:rsidP="00FD549E">
      <w:pPr>
        <w:jc w:val="both"/>
        <w:rPr>
          <w:b/>
          <w:u w:val="single"/>
        </w:rPr>
      </w:pPr>
      <w:r w:rsidRPr="00E970C9">
        <w:rPr>
          <w:b/>
          <w:u w:val="single"/>
        </w:rPr>
        <w:t>DESCRIPTION</w:t>
      </w:r>
    </w:p>
    <w:p w14:paraId="66E8B934" w14:textId="77777777" w:rsidR="00FD549E" w:rsidRPr="00E970C9" w:rsidRDefault="00FD549E" w:rsidP="00FD549E">
      <w:pPr>
        <w:jc w:val="both"/>
        <w:rPr>
          <w:sz w:val="20"/>
        </w:rPr>
      </w:pPr>
    </w:p>
    <w:p w14:paraId="32613E25" w14:textId="38B729CE" w:rsidR="00B91608" w:rsidRPr="00E970C9" w:rsidRDefault="00B91608" w:rsidP="00FD549E">
      <w:pPr>
        <w:jc w:val="both"/>
        <w:rPr>
          <w:sz w:val="20"/>
        </w:rPr>
      </w:pPr>
      <w:r w:rsidRPr="00E970C9">
        <w:rPr>
          <w:sz w:val="20"/>
        </w:rPr>
        <w:t xml:space="preserve">14.9 </w:t>
      </w:r>
      <w:r w:rsidR="00E72B00">
        <w:rPr>
          <w:sz w:val="20"/>
        </w:rPr>
        <w:t>MMBTU</w:t>
      </w:r>
      <w:r w:rsidRPr="00E970C9">
        <w:rPr>
          <w:sz w:val="20"/>
        </w:rPr>
        <w:t xml:space="preserve">/hr heat input capacity, diesel fuel fired </w:t>
      </w:r>
      <w:r w:rsidR="003A175B" w:rsidRPr="00E970C9">
        <w:rPr>
          <w:sz w:val="20"/>
        </w:rPr>
        <w:t>co</w:t>
      </w:r>
      <w:r w:rsidR="003A175B">
        <w:rPr>
          <w:sz w:val="20"/>
        </w:rPr>
        <w:t xml:space="preserve">mpression </w:t>
      </w:r>
      <w:r w:rsidRPr="00E970C9">
        <w:rPr>
          <w:sz w:val="20"/>
        </w:rPr>
        <w:t>ignition (CI) reciprocating internal combustion engine (RICE) emergency generator engine located at a major source of HAP emissions less than 500 brake hp.</w:t>
      </w:r>
    </w:p>
    <w:p w14:paraId="29B8854B" w14:textId="12FDEC5C" w:rsidR="00FD549E" w:rsidRPr="00E970C9" w:rsidRDefault="00B91608" w:rsidP="00FD549E">
      <w:pPr>
        <w:jc w:val="both"/>
        <w:rPr>
          <w:sz w:val="20"/>
        </w:rPr>
      </w:pPr>
      <w:r w:rsidRPr="00E970C9" w:rsidDel="00B91608">
        <w:rPr>
          <w:sz w:val="20"/>
          <w:u w:val="single"/>
        </w:rPr>
        <w:t xml:space="preserve"> </w:t>
      </w:r>
    </w:p>
    <w:p w14:paraId="26DE4E76" w14:textId="4570D563" w:rsidR="00FD549E" w:rsidRPr="00E970C9" w:rsidRDefault="00FD549E" w:rsidP="00FD549E">
      <w:pPr>
        <w:jc w:val="both"/>
        <w:rPr>
          <w:sz w:val="20"/>
        </w:rPr>
      </w:pPr>
      <w:r w:rsidRPr="00E970C9">
        <w:rPr>
          <w:b/>
          <w:sz w:val="20"/>
        </w:rPr>
        <w:t>Emission Unit:</w:t>
      </w:r>
      <w:r w:rsidRPr="00E970C9">
        <w:rPr>
          <w:sz w:val="20"/>
        </w:rPr>
        <w:t xml:space="preserve"> </w:t>
      </w:r>
      <w:r w:rsidR="00B91608" w:rsidRPr="00E970C9">
        <w:rPr>
          <w:sz w:val="20"/>
        </w:rPr>
        <w:t>EU-EMERGENG</w:t>
      </w:r>
    </w:p>
    <w:p w14:paraId="3974D1E5" w14:textId="77777777" w:rsidR="00FD549E" w:rsidRPr="00E970C9" w:rsidRDefault="00FD549E" w:rsidP="00FD549E">
      <w:pPr>
        <w:jc w:val="both"/>
        <w:rPr>
          <w:sz w:val="20"/>
        </w:rPr>
      </w:pPr>
    </w:p>
    <w:p w14:paraId="51A50D8A" w14:textId="77777777" w:rsidR="00FD549E" w:rsidRPr="00E970C9" w:rsidRDefault="00FD549E" w:rsidP="00FD549E">
      <w:pPr>
        <w:jc w:val="both"/>
        <w:rPr>
          <w:b/>
          <w:u w:val="single"/>
        </w:rPr>
      </w:pPr>
      <w:r w:rsidRPr="00E970C9">
        <w:rPr>
          <w:b/>
          <w:u w:val="single"/>
        </w:rPr>
        <w:t>POLLUTION CONTROL EQUIPMENT</w:t>
      </w:r>
    </w:p>
    <w:p w14:paraId="44054EAF" w14:textId="77777777" w:rsidR="00FD549E" w:rsidRPr="00E970C9" w:rsidRDefault="00FD549E" w:rsidP="00FD549E">
      <w:pPr>
        <w:jc w:val="both"/>
      </w:pPr>
    </w:p>
    <w:p w14:paraId="1AA86A77" w14:textId="7B84DB33" w:rsidR="00FD549E" w:rsidRPr="00E970C9" w:rsidRDefault="00B91608" w:rsidP="00FD549E">
      <w:pPr>
        <w:jc w:val="both"/>
        <w:rPr>
          <w:sz w:val="20"/>
        </w:rPr>
      </w:pPr>
      <w:r w:rsidRPr="00E970C9">
        <w:rPr>
          <w:sz w:val="20"/>
        </w:rPr>
        <w:t>NA</w:t>
      </w:r>
    </w:p>
    <w:p w14:paraId="4A09175E" w14:textId="77777777" w:rsidR="00FD549E" w:rsidRPr="00E970C9" w:rsidRDefault="00FD549E" w:rsidP="00FD549E">
      <w:pPr>
        <w:rPr>
          <w:sz w:val="20"/>
        </w:rPr>
      </w:pPr>
    </w:p>
    <w:p w14:paraId="59D25D92" w14:textId="77777777" w:rsidR="00FD549E" w:rsidRPr="00E970C9" w:rsidRDefault="00FD549E" w:rsidP="00FD549E">
      <w:pPr>
        <w:jc w:val="both"/>
        <w:rPr>
          <w:b/>
          <w:u w:val="single"/>
        </w:rPr>
      </w:pPr>
      <w:r w:rsidRPr="00E970C9">
        <w:rPr>
          <w:b/>
        </w:rPr>
        <w:t xml:space="preserve">I.  </w:t>
      </w:r>
      <w:r w:rsidRPr="00E970C9">
        <w:rPr>
          <w:b/>
          <w:u w:val="single"/>
        </w:rPr>
        <w:t>EMISSION LIMIT(S)</w:t>
      </w:r>
    </w:p>
    <w:p w14:paraId="765C7D82" w14:textId="77777777" w:rsidR="00FD549E" w:rsidRPr="00E970C9" w:rsidRDefault="00FD549E" w:rsidP="00FD549E">
      <w:pPr>
        <w:jc w:val="both"/>
        <w:rPr>
          <w:sz w:val="20"/>
        </w:rPr>
      </w:pPr>
    </w:p>
    <w:p w14:paraId="266C2702" w14:textId="33C62C2C" w:rsidR="00FD549E" w:rsidRPr="00E970C9" w:rsidRDefault="00B91608" w:rsidP="00FD549E">
      <w:pPr>
        <w:jc w:val="both"/>
        <w:rPr>
          <w:bCs/>
          <w:sz w:val="20"/>
        </w:rPr>
      </w:pPr>
      <w:r w:rsidRPr="00E970C9">
        <w:rPr>
          <w:bCs/>
          <w:sz w:val="20"/>
        </w:rPr>
        <w:t>NA</w:t>
      </w:r>
    </w:p>
    <w:p w14:paraId="1E213F6F" w14:textId="77777777" w:rsidR="00FD549E" w:rsidRPr="00E970C9" w:rsidRDefault="00FD549E" w:rsidP="00FD549E">
      <w:pPr>
        <w:jc w:val="both"/>
        <w:rPr>
          <w:sz w:val="20"/>
        </w:rPr>
      </w:pPr>
    </w:p>
    <w:p w14:paraId="7C8B58A4" w14:textId="77777777" w:rsidR="00FD549E" w:rsidRPr="00E970C9" w:rsidRDefault="00FD549E" w:rsidP="00FD549E">
      <w:pPr>
        <w:jc w:val="both"/>
        <w:rPr>
          <w:b/>
          <w:u w:val="single"/>
        </w:rPr>
      </w:pPr>
      <w:r w:rsidRPr="00E970C9">
        <w:rPr>
          <w:b/>
        </w:rPr>
        <w:t xml:space="preserve">II.  </w:t>
      </w:r>
      <w:r w:rsidRPr="00E970C9">
        <w:rPr>
          <w:b/>
          <w:u w:val="single"/>
        </w:rPr>
        <w:t>MATERIAL LIMIT(S)</w:t>
      </w:r>
    </w:p>
    <w:p w14:paraId="08D48B2F" w14:textId="77777777" w:rsidR="00FD549E" w:rsidRPr="00E970C9" w:rsidRDefault="00FD549E" w:rsidP="00FD549E">
      <w:pPr>
        <w:jc w:val="both"/>
        <w:rPr>
          <w:sz w:val="20"/>
        </w:rPr>
      </w:pPr>
    </w:p>
    <w:p w14:paraId="77712DDE" w14:textId="3F46BC32" w:rsidR="00FD549E" w:rsidRPr="00E970C9" w:rsidRDefault="003E31A0" w:rsidP="008525B2">
      <w:pPr>
        <w:pStyle w:val="ListParagraph"/>
        <w:numPr>
          <w:ilvl w:val="3"/>
          <w:numId w:val="87"/>
        </w:numPr>
        <w:ind w:left="360"/>
        <w:jc w:val="both"/>
        <w:rPr>
          <w:sz w:val="20"/>
        </w:rPr>
      </w:pPr>
      <w:r w:rsidRPr="00E970C9">
        <w:rPr>
          <w:rFonts w:cs="Arial"/>
          <w:sz w:val="20"/>
        </w:rPr>
        <w:t xml:space="preserve">The permittee shall burn only diesel fuel in </w:t>
      </w:r>
      <w:r w:rsidR="00C277E0" w:rsidRPr="00E970C9">
        <w:rPr>
          <w:sz w:val="20"/>
        </w:rPr>
        <w:t>FG-MACTZZZZ_ENG</w:t>
      </w:r>
      <w:r w:rsidRPr="00E970C9">
        <w:rPr>
          <w:rFonts w:cs="Arial"/>
          <w:sz w:val="20"/>
        </w:rPr>
        <w:t xml:space="preserve"> with the maximum sulfur content of 15 ppm (0.0015 percent) by weight and a minimum Cetane index of 40 or a maximum aromatic content of 35 volume percent. </w:t>
      </w:r>
      <w:r w:rsidRPr="00E970C9">
        <w:rPr>
          <w:rFonts w:cs="Arial"/>
          <w:b/>
          <w:sz w:val="20"/>
        </w:rPr>
        <w:t>(40 63.6604(b), 40 CFR 80.510(b))</w:t>
      </w:r>
    </w:p>
    <w:p w14:paraId="545810E0" w14:textId="77777777" w:rsidR="003E31A0" w:rsidRPr="00E970C9" w:rsidRDefault="003E31A0" w:rsidP="008D2D2A">
      <w:pPr>
        <w:pStyle w:val="ListParagraph"/>
        <w:ind w:left="360"/>
        <w:jc w:val="both"/>
        <w:rPr>
          <w:sz w:val="20"/>
        </w:rPr>
      </w:pPr>
    </w:p>
    <w:p w14:paraId="15F9F12A" w14:textId="6E8EF0BD" w:rsidR="00C277E0" w:rsidRDefault="00FD549E" w:rsidP="00FD549E">
      <w:pPr>
        <w:jc w:val="both"/>
        <w:rPr>
          <w:b/>
          <w:u w:val="single"/>
        </w:rPr>
      </w:pPr>
      <w:r w:rsidRPr="00E970C9">
        <w:rPr>
          <w:b/>
        </w:rPr>
        <w:t xml:space="preserve">III.  </w:t>
      </w:r>
      <w:r w:rsidRPr="00E970C9">
        <w:rPr>
          <w:b/>
          <w:u w:val="single"/>
        </w:rPr>
        <w:t>PROCESS/OPERATIONAL RESTRICTION(S)</w:t>
      </w:r>
      <w:r w:rsidRPr="00E970C9" w:rsidDel="001C614B">
        <w:rPr>
          <w:b/>
          <w:u w:val="single"/>
        </w:rPr>
        <w:t xml:space="preserve"> </w:t>
      </w:r>
    </w:p>
    <w:p w14:paraId="7CB67CA4" w14:textId="77777777" w:rsidR="00FB6E74" w:rsidRPr="00E970C9" w:rsidRDefault="00FB6E74" w:rsidP="00FD549E">
      <w:pPr>
        <w:jc w:val="both"/>
        <w:rPr>
          <w:sz w:val="20"/>
        </w:rPr>
      </w:pPr>
    </w:p>
    <w:p w14:paraId="58ACEFAE" w14:textId="6DF89CD1" w:rsidR="00C277E0" w:rsidRPr="00E970C9" w:rsidRDefault="00C277E0" w:rsidP="008525B2">
      <w:pPr>
        <w:pStyle w:val="ListParagraph"/>
        <w:numPr>
          <w:ilvl w:val="3"/>
          <w:numId w:val="72"/>
        </w:numPr>
        <w:ind w:left="360"/>
        <w:jc w:val="both"/>
        <w:rPr>
          <w:b/>
          <w:u w:val="single"/>
        </w:rPr>
      </w:pPr>
      <w:r w:rsidRPr="00E970C9">
        <w:rPr>
          <w:sz w:val="20"/>
        </w:rPr>
        <w:t>E</w:t>
      </w:r>
      <w:r w:rsidRPr="00E970C9">
        <w:rPr>
          <w:rFonts w:cs="Arial"/>
          <w:sz w:val="20"/>
        </w:rPr>
        <w:t xml:space="preserve">ach engine in </w:t>
      </w:r>
      <w:r w:rsidRPr="00E970C9">
        <w:rPr>
          <w:sz w:val="20"/>
        </w:rPr>
        <w:t>FG-MACTZZZZ_ENG shall be installed, maintained, and operated in a satisfactory manner.  A list of recommended work practice standards as specified in 40 CFR 63.6602 and Table 2c, Item 1 or the permittee may petition the Administrator pursuant to the requirements of 40 CFR 63.6(g) for alternative work practices.  The following are the recommended work practices specified in 40 CFR Part 63, Subpart ZZZZ, Table 2c:</w:t>
      </w:r>
    </w:p>
    <w:p w14:paraId="75A50159" w14:textId="27624572" w:rsidR="00C277E0" w:rsidRPr="00E970C9" w:rsidRDefault="00C277E0" w:rsidP="008525B2">
      <w:pPr>
        <w:pStyle w:val="ListParagraph"/>
        <w:numPr>
          <w:ilvl w:val="4"/>
          <w:numId w:val="72"/>
        </w:numPr>
        <w:ind w:left="720"/>
        <w:jc w:val="both"/>
        <w:rPr>
          <w:b/>
          <w:u w:val="single"/>
        </w:rPr>
      </w:pPr>
      <w:r w:rsidRPr="00E970C9">
        <w:rPr>
          <w:sz w:val="20"/>
        </w:rPr>
        <w:t>Change oil and filter every 500 hours of operation or annually, whichever comes first, except as allowed in SC III.2</w:t>
      </w:r>
    </w:p>
    <w:p w14:paraId="000EF5C4" w14:textId="58630B91" w:rsidR="00C277E0" w:rsidRPr="008D2D2A" w:rsidRDefault="00C277E0" w:rsidP="008525B2">
      <w:pPr>
        <w:pStyle w:val="ListParagraph"/>
        <w:numPr>
          <w:ilvl w:val="4"/>
          <w:numId w:val="72"/>
        </w:numPr>
        <w:ind w:left="720"/>
        <w:jc w:val="both"/>
        <w:rPr>
          <w:b/>
          <w:u w:val="single"/>
        </w:rPr>
      </w:pPr>
      <w:r>
        <w:rPr>
          <w:sz w:val="20"/>
        </w:rPr>
        <w:t xml:space="preserve">Inspect the air cleaner every </w:t>
      </w:r>
      <w:r w:rsidRPr="00044A6C">
        <w:rPr>
          <w:sz w:val="20"/>
        </w:rPr>
        <w:t>1,000 hours of operation or annually, whichever comes first</w:t>
      </w:r>
      <w:r>
        <w:rPr>
          <w:sz w:val="20"/>
        </w:rPr>
        <w:t>, and replace as necessary</w:t>
      </w:r>
      <w:r w:rsidRPr="00044A6C">
        <w:rPr>
          <w:sz w:val="20"/>
        </w:rPr>
        <w:t>; and</w:t>
      </w:r>
    </w:p>
    <w:p w14:paraId="6ABF9E61" w14:textId="5FA7947F" w:rsidR="00C277E0" w:rsidRPr="008D2D2A" w:rsidRDefault="00C277E0" w:rsidP="008525B2">
      <w:pPr>
        <w:pStyle w:val="ListParagraph"/>
        <w:numPr>
          <w:ilvl w:val="4"/>
          <w:numId w:val="72"/>
        </w:numPr>
        <w:ind w:left="720"/>
        <w:jc w:val="both"/>
        <w:rPr>
          <w:b/>
          <w:u w:val="single"/>
        </w:rPr>
      </w:pPr>
      <w:r w:rsidRPr="00044A6C">
        <w:rPr>
          <w:sz w:val="20"/>
        </w:rPr>
        <w:t xml:space="preserve">Inspect all hoses and belts every 500 hours of operation or annually, whichever comes first, and replace </w:t>
      </w:r>
      <w:r w:rsidRPr="00F57161">
        <w:rPr>
          <w:sz w:val="20"/>
        </w:rPr>
        <w:t xml:space="preserve">as necessary. </w:t>
      </w:r>
      <w:r w:rsidRPr="00F57161">
        <w:rPr>
          <w:b/>
          <w:sz w:val="20"/>
        </w:rPr>
        <w:t xml:space="preserve"> </w:t>
      </w:r>
    </w:p>
    <w:p w14:paraId="3AF8A3CE" w14:textId="77777777" w:rsidR="00C277E0" w:rsidRPr="00C277E0" w:rsidRDefault="00C277E0" w:rsidP="008D2D2A">
      <w:pPr>
        <w:pStyle w:val="ListParagraph"/>
        <w:jc w:val="both"/>
        <w:rPr>
          <w:b/>
          <w:u w:val="single"/>
        </w:rPr>
      </w:pPr>
    </w:p>
    <w:p w14:paraId="6BA7E13A" w14:textId="65CB9D13" w:rsidR="00CB7A8F" w:rsidRDefault="00C277E0" w:rsidP="00C277E0">
      <w:pPr>
        <w:ind w:left="360"/>
        <w:jc w:val="both"/>
        <w:rPr>
          <w:b/>
          <w:sz w:val="20"/>
        </w:rPr>
      </w:pPr>
      <w:r>
        <w:rPr>
          <w:sz w:val="20"/>
        </w:rPr>
        <w:t xml:space="preserve">If the </w:t>
      </w:r>
      <w:r w:rsidRPr="00560176">
        <w:rPr>
          <w:sz w:val="20"/>
        </w:rPr>
        <w:t xml:space="preserve">emergency engine is being operated during an emergency </w:t>
      </w:r>
      <w:r>
        <w:rPr>
          <w:sz w:val="20"/>
        </w:rPr>
        <w:t>and it is not possible to shut down the engine to perform the work practice standards on the schedule required, the work practice standard can be delayed until the emergency is over</w:t>
      </w:r>
      <w:r w:rsidRPr="00560176">
        <w:rPr>
          <w:sz w:val="20"/>
        </w:rPr>
        <w:t>.</w:t>
      </w:r>
      <w:r>
        <w:rPr>
          <w:sz w:val="20"/>
        </w:rPr>
        <w:t xml:space="preserve">  The work practice should be performed as soon as practicable after the emergency has ended or the unacceptable risk under Federal, State or local law has been abated.  Sources must report any failure to perform the work practice on the schedule required and the Federal, State or local law or which the risk was deemed unacceptable.</w:t>
      </w:r>
      <w:r>
        <w:rPr>
          <w:b/>
          <w:sz w:val="20"/>
        </w:rPr>
        <w:t xml:space="preserve">  </w:t>
      </w:r>
      <w:r w:rsidRPr="00F57161">
        <w:rPr>
          <w:b/>
          <w:sz w:val="20"/>
        </w:rPr>
        <w:t xml:space="preserve">(40 CFR 63.6602, 40 CFR Part </w:t>
      </w:r>
      <w:r>
        <w:rPr>
          <w:b/>
          <w:sz w:val="20"/>
        </w:rPr>
        <w:t xml:space="preserve">63, Subpart ZZZZ, Table 2c, Item </w:t>
      </w:r>
      <w:r w:rsidR="003A175B">
        <w:rPr>
          <w:b/>
          <w:sz w:val="20"/>
        </w:rPr>
        <w:t>1</w:t>
      </w:r>
      <w:r w:rsidRPr="00F57161">
        <w:rPr>
          <w:b/>
          <w:sz w:val="20"/>
        </w:rPr>
        <w:t>)</w:t>
      </w:r>
    </w:p>
    <w:p w14:paraId="16D8AC7F" w14:textId="77777777" w:rsidR="00041E65" w:rsidRDefault="00041E65" w:rsidP="00C277E0">
      <w:pPr>
        <w:ind w:left="360"/>
        <w:jc w:val="both"/>
        <w:rPr>
          <w:b/>
          <w:sz w:val="20"/>
        </w:rPr>
      </w:pPr>
    </w:p>
    <w:p w14:paraId="475BD36E" w14:textId="66BECB4E" w:rsidR="00CB7A8F" w:rsidRPr="008D2D2A" w:rsidRDefault="00CB7A8F" w:rsidP="008525B2">
      <w:pPr>
        <w:pStyle w:val="ListParagraph"/>
        <w:numPr>
          <w:ilvl w:val="3"/>
          <w:numId w:val="72"/>
        </w:numPr>
        <w:ind w:left="360"/>
        <w:jc w:val="both"/>
        <w:rPr>
          <w:sz w:val="20"/>
        </w:rPr>
      </w:pPr>
      <w:r w:rsidRPr="008D2D2A">
        <w:rPr>
          <w:sz w:val="20"/>
        </w:rPr>
        <w:t xml:space="preserve">The permittee may utilize an oil analysis program in order to extend the specified oil change requirement.  The oil analysis must be performed at the same frequency as oil changes are required.  The oil analysis must be performed at the same frequency specified for changing the oil in Table 2c of 40 CFR Part 63, Subpart ZZZZ.  </w:t>
      </w:r>
      <w:r w:rsidRPr="008D2D2A">
        <w:rPr>
          <w:b/>
          <w:sz w:val="20"/>
        </w:rPr>
        <w:t>(40 CFR 63.6625(i))</w:t>
      </w:r>
    </w:p>
    <w:p w14:paraId="408A6E57" w14:textId="77777777" w:rsidR="00CB7A8F" w:rsidRPr="008D2D2A" w:rsidRDefault="00CB7A8F" w:rsidP="008D2D2A">
      <w:pPr>
        <w:pStyle w:val="ListParagraph"/>
        <w:ind w:left="360"/>
        <w:jc w:val="both"/>
        <w:rPr>
          <w:sz w:val="20"/>
        </w:rPr>
      </w:pPr>
    </w:p>
    <w:p w14:paraId="1D29D1BC" w14:textId="7E0ED2B1" w:rsidR="005B65A0" w:rsidRPr="008D2D2A" w:rsidRDefault="00CB7A8F" w:rsidP="008525B2">
      <w:pPr>
        <w:pStyle w:val="ListParagraph"/>
        <w:numPr>
          <w:ilvl w:val="3"/>
          <w:numId w:val="72"/>
        </w:numPr>
        <w:ind w:left="360"/>
        <w:jc w:val="both"/>
        <w:rPr>
          <w:sz w:val="20"/>
        </w:rPr>
      </w:pPr>
      <w:r w:rsidRPr="004B122B">
        <w:rPr>
          <w:sz w:val="20"/>
        </w:rPr>
        <w:t>The permittee shall install, m</w:t>
      </w:r>
      <w:r w:rsidRPr="004B122B">
        <w:rPr>
          <w:rFonts w:cs="Arial"/>
          <w:sz w:val="20"/>
        </w:rPr>
        <w:t xml:space="preserve">aintain and operate </w:t>
      </w:r>
      <w:r w:rsidRPr="004B122B">
        <w:rPr>
          <w:rFonts w:cs="Arial"/>
          <w:color w:val="000000"/>
          <w:sz w:val="20"/>
        </w:rPr>
        <w:t>e</w:t>
      </w:r>
      <w:r w:rsidRPr="004B122B">
        <w:rPr>
          <w:rFonts w:cs="Arial"/>
          <w:sz w:val="20"/>
        </w:rPr>
        <w:t xml:space="preserve">ach engine </w:t>
      </w:r>
      <w:r w:rsidRPr="00E970C9">
        <w:rPr>
          <w:rFonts w:cs="Arial"/>
          <w:sz w:val="20"/>
        </w:rPr>
        <w:t xml:space="preserve">in </w:t>
      </w:r>
      <w:r w:rsidRPr="00E970C9">
        <w:rPr>
          <w:sz w:val="20"/>
        </w:rPr>
        <w:t xml:space="preserve">FG-MACTZZZ_ENG </w:t>
      </w:r>
      <w:r w:rsidRPr="004B122B">
        <w:rPr>
          <w:rFonts w:cs="Arial"/>
          <w:sz w:val="20"/>
        </w:rPr>
        <w:t xml:space="preserve">and after-treatment control device (if any) according to the manufacturer's emission-related written instructions or develop your own maintenance plan which must provide to the extent practicable for the maintenance and operation of the engine in a manner consistent with good air pollution control practice for minimizing emissions.  </w:t>
      </w:r>
      <w:r w:rsidRPr="004B122B">
        <w:rPr>
          <w:rFonts w:cs="Arial"/>
          <w:b/>
          <w:sz w:val="20"/>
        </w:rPr>
        <w:t>(40 CFR 63.6605, 40</w:t>
      </w:r>
      <w:r w:rsidR="00041E65">
        <w:rPr>
          <w:rFonts w:cs="Arial"/>
          <w:b/>
          <w:sz w:val="20"/>
        </w:rPr>
        <w:t> </w:t>
      </w:r>
      <w:r w:rsidRPr="004B122B">
        <w:rPr>
          <w:rFonts w:cs="Arial"/>
          <w:b/>
          <w:sz w:val="20"/>
        </w:rPr>
        <w:t>CFR 63.6625(e))</w:t>
      </w:r>
    </w:p>
    <w:p w14:paraId="685FCBDF" w14:textId="77777777" w:rsidR="005B65A0" w:rsidRPr="008D2D2A" w:rsidRDefault="005B65A0" w:rsidP="008D2D2A">
      <w:pPr>
        <w:pStyle w:val="ListParagraph"/>
        <w:rPr>
          <w:rFonts w:cs="Arial"/>
          <w:sz w:val="20"/>
        </w:rPr>
      </w:pPr>
    </w:p>
    <w:p w14:paraId="57E13AAD" w14:textId="63081255" w:rsidR="00FD549E" w:rsidRPr="00E970C9" w:rsidRDefault="005B65A0" w:rsidP="008525B2">
      <w:pPr>
        <w:pStyle w:val="ListParagraph"/>
        <w:numPr>
          <w:ilvl w:val="3"/>
          <w:numId w:val="72"/>
        </w:numPr>
        <w:ind w:left="360"/>
        <w:jc w:val="both"/>
        <w:rPr>
          <w:sz w:val="20"/>
        </w:rPr>
      </w:pPr>
      <w:r w:rsidRPr="00E970C9">
        <w:rPr>
          <w:rFonts w:cs="Arial"/>
          <w:sz w:val="20"/>
        </w:rPr>
        <w:t xml:space="preserve">The permittee shall minimize the time spent at idle during startup and minimize the startup time of each engine in </w:t>
      </w:r>
      <w:r w:rsidRPr="00E970C9">
        <w:rPr>
          <w:sz w:val="20"/>
        </w:rPr>
        <w:t xml:space="preserve">FG-MACTZZZZ_ENG </w:t>
      </w:r>
      <w:r w:rsidRPr="00E970C9">
        <w:rPr>
          <w:rFonts w:cs="Arial"/>
          <w:sz w:val="20"/>
        </w:rPr>
        <w:t xml:space="preserve"> to a period needed for appropriate and safe loading of the engine, not to exceed 30 minutes, after which time the emission standards applicable to all times other than startup apply.  </w:t>
      </w:r>
      <w:r w:rsidRPr="00E970C9">
        <w:rPr>
          <w:rFonts w:cs="Arial"/>
          <w:b/>
          <w:sz w:val="20"/>
        </w:rPr>
        <w:t>(40 CFR 63.6625(h))</w:t>
      </w:r>
    </w:p>
    <w:p w14:paraId="69544B18" w14:textId="77777777" w:rsidR="005B65A0" w:rsidRPr="00E970C9" w:rsidRDefault="005B65A0" w:rsidP="008D2D2A">
      <w:pPr>
        <w:pStyle w:val="ListParagraph"/>
        <w:rPr>
          <w:sz w:val="20"/>
        </w:rPr>
      </w:pPr>
    </w:p>
    <w:p w14:paraId="47B441FC" w14:textId="64FF20DD" w:rsidR="005B65A0" w:rsidRPr="00E970C9" w:rsidRDefault="005B65A0" w:rsidP="008525B2">
      <w:pPr>
        <w:pStyle w:val="ListParagraph"/>
        <w:numPr>
          <w:ilvl w:val="3"/>
          <w:numId w:val="72"/>
        </w:numPr>
        <w:ind w:left="360"/>
        <w:jc w:val="both"/>
        <w:rPr>
          <w:sz w:val="20"/>
        </w:rPr>
      </w:pPr>
      <w:r w:rsidRPr="00E970C9">
        <w:rPr>
          <w:rFonts w:cs="Arial"/>
          <w:sz w:val="20"/>
        </w:rPr>
        <w:t xml:space="preserve">There is no time limit on the use of emergency stationary RICE in emergency situations.  </w:t>
      </w:r>
      <w:r w:rsidRPr="00E970C9">
        <w:rPr>
          <w:rFonts w:cs="Arial"/>
          <w:b/>
          <w:sz w:val="20"/>
        </w:rPr>
        <w:t>(40 CFR 63.6640(f)(1))</w:t>
      </w:r>
    </w:p>
    <w:p w14:paraId="2A9CBC9E" w14:textId="77777777" w:rsidR="005B65A0" w:rsidRPr="00E970C9" w:rsidRDefault="005B65A0" w:rsidP="008D2D2A">
      <w:pPr>
        <w:jc w:val="both"/>
        <w:rPr>
          <w:sz w:val="20"/>
        </w:rPr>
      </w:pPr>
    </w:p>
    <w:p w14:paraId="77B7F003" w14:textId="5A8FC62D" w:rsidR="005B65A0" w:rsidRPr="00E970C9" w:rsidRDefault="005B65A0" w:rsidP="008525B2">
      <w:pPr>
        <w:pStyle w:val="ListParagraph"/>
        <w:numPr>
          <w:ilvl w:val="3"/>
          <w:numId w:val="72"/>
        </w:numPr>
        <w:ind w:left="360"/>
        <w:jc w:val="both"/>
        <w:rPr>
          <w:sz w:val="20"/>
        </w:rPr>
      </w:pPr>
      <w:r w:rsidRPr="00E970C9">
        <w:rPr>
          <w:rFonts w:cs="Arial"/>
          <w:sz w:val="20"/>
        </w:rPr>
        <w:t xml:space="preserve">The permittee may operate each engine in </w:t>
      </w:r>
      <w:r w:rsidRPr="00E970C9">
        <w:rPr>
          <w:sz w:val="20"/>
        </w:rPr>
        <w:t>FG</w:t>
      </w:r>
      <w:r w:rsidR="00B114C7" w:rsidRPr="00E970C9">
        <w:rPr>
          <w:sz w:val="20"/>
        </w:rPr>
        <w:t>-MACTZZZZ_ENG</w:t>
      </w:r>
      <w:r w:rsidRPr="00E970C9">
        <w:rPr>
          <w:sz w:val="20"/>
        </w:rPr>
        <w:t xml:space="preserve"> </w:t>
      </w:r>
      <w:r w:rsidRPr="00E970C9">
        <w:rPr>
          <w:rFonts w:cs="Arial"/>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E970C9">
        <w:rPr>
          <w:rFonts w:cs="Arial"/>
          <w:bCs/>
          <w:sz w:val="20"/>
        </w:rPr>
        <w:t>.</w:t>
      </w:r>
      <w:r w:rsidRPr="00E970C9">
        <w:rPr>
          <w:rFonts w:cs="Arial"/>
          <w:b/>
          <w:sz w:val="20"/>
        </w:rPr>
        <w:t xml:space="preserve">  (40 CFR 63.6640(f)(2))</w:t>
      </w:r>
    </w:p>
    <w:p w14:paraId="55FA9847" w14:textId="77777777" w:rsidR="00B114C7" w:rsidRPr="00E970C9" w:rsidRDefault="00B114C7" w:rsidP="008D2D2A">
      <w:pPr>
        <w:pStyle w:val="ListParagraph"/>
        <w:rPr>
          <w:sz w:val="20"/>
        </w:rPr>
      </w:pPr>
    </w:p>
    <w:p w14:paraId="58B29492" w14:textId="13F724E0" w:rsidR="00B114C7" w:rsidRPr="00E970C9" w:rsidRDefault="00B114C7" w:rsidP="008525B2">
      <w:pPr>
        <w:pStyle w:val="ListParagraph"/>
        <w:numPr>
          <w:ilvl w:val="3"/>
          <w:numId w:val="72"/>
        </w:numPr>
        <w:ind w:left="360"/>
        <w:jc w:val="both"/>
        <w:rPr>
          <w:sz w:val="20"/>
        </w:rPr>
      </w:pPr>
      <w:r w:rsidRPr="00E970C9">
        <w:rPr>
          <w:rFonts w:cs="Arial"/>
          <w:sz w:val="20"/>
        </w:rPr>
        <w:t xml:space="preserve">Each engine in </w:t>
      </w:r>
      <w:r w:rsidRPr="00E970C9">
        <w:rPr>
          <w:sz w:val="20"/>
        </w:rPr>
        <w:t>FG-MACTZZZZ_ENG</w:t>
      </w:r>
      <w:r w:rsidRPr="00E970C9">
        <w:rPr>
          <w:rFonts w:cs="Arial"/>
          <w:sz w:val="20"/>
        </w:rPr>
        <w:t xml:space="preserve"> may operate up to 50 hours per calendar year in non-emergency situations, but those 50 hours are counted towards the 100 hours per calendar year provided for maintenance and testing as provided in 40 CFR 63.6640(f)(2).  The 50 hours per calendar year for non-emergency situations cannot be used for peak shaving or non-emergency demand response, or to generate income for the permittee to supply non-emergency power as part of a financial arrangement with another entity.  </w:t>
      </w:r>
      <w:r w:rsidRPr="00E970C9">
        <w:rPr>
          <w:rFonts w:cs="Arial"/>
          <w:b/>
          <w:sz w:val="20"/>
        </w:rPr>
        <w:t>(40 CFR 63.6640(f)(3))</w:t>
      </w:r>
    </w:p>
    <w:p w14:paraId="7694EDD0" w14:textId="77777777" w:rsidR="00FD549E" w:rsidRPr="00E970C9" w:rsidRDefault="00FD549E" w:rsidP="00FD549E">
      <w:pPr>
        <w:jc w:val="both"/>
        <w:rPr>
          <w:sz w:val="20"/>
        </w:rPr>
      </w:pPr>
    </w:p>
    <w:p w14:paraId="4A744524" w14:textId="77777777" w:rsidR="00FD549E" w:rsidRPr="00E970C9" w:rsidRDefault="00FD549E" w:rsidP="00FD549E">
      <w:pPr>
        <w:jc w:val="both"/>
        <w:rPr>
          <w:b/>
          <w:u w:val="single"/>
        </w:rPr>
      </w:pPr>
      <w:r w:rsidRPr="00E970C9">
        <w:rPr>
          <w:b/>
        </w:rPr>
        <w:t xml:space="preserve">IV.  </w:t>
      </w:r>
      <w:r w:rsidRPr="00E970C9">
        <w:rPr>
          <w:b/>
          <w:u w:val="single"/>
        </w:rPr>
        <w:t>DESIGN/EQUIPMENT PARAMETER(S)</w:t>
      </w:r>
    </w:p>
    <w:p w14:paraId="698D443A" w14:textId="77777777" w:rsidR="00FD549E" w:rsidRPr="00E970C9" w:rsidRDefault="00FD549E" w:rsidP="00FD549E">
      <w:pPr>
        <w:jc w:val="both"/>
        <w:rPr>
          <w:sz w:val="20"/>
        </w:rPr>
      </w:pPr>
    </w:p>
    <w:p w14:paraId="6B7F5037" w14:textId="38758A95" w:rsidR="00FD549E" w:rsidRPr="00E970C9" w:rsidRDefault="008C49AE" w:rsidP="008525B2">
      <w:pPr>
        <w:numPr>
          <w:ilvl w:val="0"/>
          <w:numId w:val="84"/>
        </w:numPr>
        <w:ind w:left="360"/>
        <w:jc w:val="both"/>
        <w:rPr>
          <w:sz w:val="20"/>
        </w:rPr>
      </w:pPr>
      <w:r w:rsidRPr="00E970C9">
        <w:rPr>
          <w:sz w:val="20"/>
        </w:rPr>
        <w:t xml:space="preserve">The permittee shall install a non-resettable hour meter on each </w:t>
      </w:r>
      <w:r w:rsidRPr="00E970C9">
        <w:rPr>
          <w:rFonts w:cs="Arial"/>
          <w:sz w:val="20"/>
        </w:rPr>
        <w:t xml:space="preserve">engine in </w:t>
      </w:r>
      <w:r w:rsidRPr="00E970C9">
        <w:rPr>
          <w:sz w:val="20"/>
        </w:rPr>
        <w:t xml:space="preserve">FG-MACTZZZZ_ENG.  </w:t>
      </w:r>
      <w:r w:rsidRPr="00E970C9">
        <w:rPr>
          <w:b/>
          <w:sz w:val="20"/>
        </w:rPr>
        <w:t>(40 CFR 63.6625(f))</w:t>
      </w:r>
    </w:p>
    <w:p w14:paraId="0E354472" w14:textId="77777777" w:rsidR="00FD549E" w:rsidRPr="00E970C9" w:rsidRDefault="00FD549E" w:rsidP="00FD549E">
      <w:pPr>
        <w:jc w:val="both"/>
        <w:rPr>
          <w:sz w:val="20"/>
        </w:rPr>
      </w:pPr>
    </w:p>
    <w:p w14:paraId="2C8F83A3" w14:textId="77777777" w:rsidR="00FD549E" w:rsidRDefault="00FD549E" w:rsidP="00FD549E">
      <w:pPr>
        <w:jc w:val="both"/>
        <w:rPr>
          <w:b/>
          <w:u w:val="single"/>
        </w:rPr>
      </w:pPr>
      <w:r>
        <w:rPr>
          <w:b/>
        </w:rPr>
        <w:t xml:space="preserve">V.  </w:t>
      </w:r>
      <w:r>
        <w:rPr>
          <w:b/>
          <w:u w:val="single"/>
        </w:rPr>
        <w:t>TESTING/SAMPLING</w:t>
      </w:r>
    </w:p>
    <w:p w14:paraId="18B9BCDD" w14:textId="118E4FF3" w:rsidR="00FD549E" w:rsidRDefault="00FD549E" w:rsidP="00FD549E">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B9DC7C4" w14:textId="77777777" w:rsidR="00774B1C" w:rsidRPr="00FE0AD0" w:rsidRDefault="00774B1C" w:rsidP="00FD549E">
      <w:pPr>
        <w:jc w:val="both"/>
        <w:rPr>
          <w:sz w:val="20"/>
        </w:rPr>
      </w:pPr>
    </w:p>
    <w:p w14:paraId="1DE9669C" w14:textId="77777777" w:rsidR="00774B1C" w:rsidRPr="00545F01" w:rsidRDefault="00774B1C" w:rsidP="008525B2">
      <w:pPr>
        <w:numPr>
          <w:ilvl w:val="0"/>
          <w:numId w:val="77"/>
        </w:numPr>
        <w:jc w:val="both"/>
        <w:rPr>
          <w:rFonts w:cs="Arial"/>
          <w:b/>
          <w:sz w:val="20"/>
        </w:rPr>
      </w:pPr>
      <w:r w:rsidRPr="00545F01">
        <w:rPr>
          <w:rFonts w:cs="Arial"/>
          <w:sz w:val="20"/>
        </w:rPr>
        <w:t xml:space="preserve">If using the oil analysis program, the permittee must at a minimum analyze the following three parameters: Total Base Number, viscosity, and percent water content. </w:t>
      </w:r>
      <w:r>
        <w:rPr>
          <w:rFonts w:cs="Arial"/>
          <w:sz w:val="20"/>
        </w:rPr>
        <w:t xml:space="preserve"> </w:t>
      </w:r>
      <w:r w:rsidRPr="00545F01">
        <w:rPr>
          <w:rFonts w:cs="Arial"/>
          <w:sz w:val="20"/>
        </w:rPr>
        <w:t>The condemning limits for these parameters are as follows: Total Base Number is less than 30</w:t>
      </w:r>
      <w:r>
        <w:rPr>
          <w:rFonts w:cs="Arial"/>
          <w:sz w:val="20"/>
        </w:rPr>
        <w:t>%</w:t>
      </w:r>
      <w:r w:rsidRPr="00545F01">
        <w:rPr>
          <w:rFonts w:cs="Arial"/>
          <w:sz w:val="20"/>
        </w:rPr>
        <w:t xml:space="preserve"> of the Total Base Number of the oil when new; viscosity of the oil has changed by more than 20</w:t>
      </w:r>
      <w:r>
        <w:rPr>
          <w:rFonts w:cs="Arial"/>
          <w:sz w:val="20"/>
        </w:rPr>
        <w:t>%</w:t>
      </w:r>
      <w:r w:rsidRPr="00545F01">
        <w:rPr>
          <w:rFonts w:cs="Arial"/>
          <w:sz w:val="20"/>
        </w:rPr>
        <w:t xml:space="preserve"> from the viscosity of the oil when new; or percent water content (by volume) is greater than 0.5. </w:t>
      </w:r>
      <w:r>
        <w:rPr>
          <w:rFonts w:cs="Arial"/>
          <w:sz w:val="20"/>
        </w:rPr>
        <w:t xml:space="preserve"> </w:t>
      </w:r>
      <w:r w:rsidRPr="00545F01">
        <w:rPr>
          <w:rFonts w:cs="Arial"/>
          <w:sz w:val="20"/>
        </w:rPr>
        <w:t>If all of these condemning limits are not exceeded, the engine owner or operator is not required to change the oil.</w:t>
      </w:r>
      <w:r>
        <w:rPr>
          <w:rFonts w:cs="Arial"/>
          <w:sz w:val="20"/>
        </w:rPr>
        <w:t xml:space="preserve"> </w:t>
      </w:r>
      <w:r w:rsidRPr="00545F01">
        <w:rPr>
          <w:rFonts w:cs="Arial"/>
          <w:sz w:val="20"/>
        </w:rPr>
        <w:t xml:space="preserve"> If any of the limits are exceeded, the engine owner or operator must change the oil within 2 business days of receiving the results of the analysis; if the engine is not in operation when the results of the analysis are received, the engine owner or operator must change the oil within 2 business days or before commencing operation, whichever is later. </w:t>
      </w:r>
      <w:r>
        <w:rPr>
          <w:rFonts w:cs="Arial"/>
          <w:sz w:val="20"/>
        </w:rPr>
        <w:t xml:space="preserve"> </w:t>
      </w:r>
      <w:r w:rsidRPr="00545F01">
        <w:rPr>
          <w:rFonts w:cs="Arial"/>
          <w:sz w:val="20"/>
        </w:rPr>
        <w:t xml:space="preserve">The owner or operator must keep records of the parameters that are analyzed as part of the program, the results of the analysis, and the oil changes for the engine. </w:t>
      </w:r>
      <w:r>
        <w:rPr>
          <w:rFonts w:cs="Arial"/>
          <w:sz w:val="20"/>
        </w:rPr>
        <w:t xml:space="preserve"> </w:t>
      </w:r>
      <w:r w:rsidRPr="00545F01">
        <w:rPr>
          <w:rFonts w:cs="Arial"/>
          <w:sz w:val="20"/>
        </w:rPr>
        <w:t xml:space="preserve">The analysis program must be part of the maintenance plan for the engine.  </w:t>
      </w:r>
      <w:r w:rsidRPr="00545F01">
        <w:rPr>
          <w:rFonts w:cs="Arial"/>
          <w:b/>
          <w:sz w:val="20"/>
        </w:rPr>
        <w:t>(40 CFR 63.6625(i))</w:t>
      </w:r>
    </w:p>
    <w:p w14:paraId="42F15330" w14:textId="77777777" w:rsidR="00FD549E" w:rsidRPr="00FE0AD0" w:rsidRDefault="00FD549E" w:rsidP="00FD549E">
      <w:pPr>
        <w:jc w:val="both"/>
        <w:rPr>
          <w:sz w:val="20"/>
        </w:rPr>
      </w:pPr>
    </w:p>
    <w:p w14:paraId="3F1140BD" w14:textId="77777777" w:rsidR="00FD549E" w:rsidRDefault="00FD549E" w:rsidP="00FD549E">
      <w:pPr>
        <w:jc w:val="both"/>
      </w:pPr>
      <w:r>
        <w:rPr>
          <w:b/>
        </w:rPr>
        <w:t xml:space="preserve">VI.  </w:t>
      </w:r>
      <w:r>
        <w:rPr>
          <w:b/>
          <w:u w:val="single"/>
        </w:rPr>
        <w:t>MONITORING/RECORDKEEPING</w:t>
      </w:r>
    </w:p>
    <w:p w14:paraId="13ED6682" w14:textId="0A50D1D7" w:rsidR="00FD549E" w:rsidRDefault="00FD549E" w:rsidP="00FD549E">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98ED9B4" w14:textId="77777777" w:rsidR="00C609B8" w:rsidRPr="00FE0AD0" w:rsidRDefault="00C609B8" w:rsidP="00FD549E">
      <w:pPr>
        <w:jc w:val="both"/>
        <w:rPr>
          <w:sz w:val="20"/>
        </w:rPr>
      </w:pPr>
    </w:p>
    <w:p w14:paraId="46FCFCA1" w14:textId="7274995B" w:rsidR="00C609B8" w:rsidRPr="00E970C9" w:rsidRDefault="00C609B8" w:rsidP="008525B2">
      <w:pPr>
        <w:pStyle w:val="ListParagraph"/>
        <w:numPr>
          <w:ilvl w:val="6"/>
          <w:numId w:val="37"/>
        </w:numPr>
        <w:ind w:left="360"/>
        <w:contextualSpacing/>
        <w:jc w:val="both"/>
        <w:rPr>
          <w:b/>
          <w:sz w:val="20"/>
        </w:rPr>
      </w:pPr>
      <w:r w:rsidRPr="0096743D">
        <w:rPr>
          <w:sz w:val="20"/>
        </w:rPr>
        <w:t xml:space="preserve">For </w:t>
      </w:r>
      <w:r w:rsidRPr="00E23C2B">
        <w:rPr>
          <w:sz w:val="20"/>
        </w:rPr>
        <w:t xml:space="preserve">each </w:t>
      </w:r>
      <w:r w:rsidRPr="00E23C2B">
        <w:rPr>
          <w:rFonts w:cs="Arial"/>
          <w:sz w:val="20"/>
        </w:rPr>
        <w:t xml:space="preserve">engine </w:t>
      </w:r>
      <w:r w:rsidRPr="00E970C9">
        <w:rPr>
          <w:rFonts w:cs="Arial"/>
          <w:sz w:val="20"/>
        </w:rPr>
        <w:t xml:space="preserve">in </w:t>
      </w:r>
      <w:r w:rsidRPr="00E970C9">
        <w:rPr>
          <w:sz w:val="20"/>
        </w:rPr>
        <w:t xml:space="preserve">FG-MACTZZZZ_ENG, the permittee shall keep in a satisfactory manner, records of the occurrence and duration of each malfunction of operation or the air pollution control monitoring equipment.  The permittee shall keep all records on file and make them available to the department upon request.  </w:t>
      </w:r>
      <w:r w:rsidRPr="00E970C9">
        <w:rPr>
          <w:b/>
          <w:sz w:val="20"/>
        </w:rPr>
        <w:t>(40 CFR 63.6655(a)(2), 40 CFR 63.6660)</w:t>
      </w:r>
    </w:p>
    <w:p w14:paraId="7E2C3556" w14:textId="77777777" w:rsidR="00C609B8" w:rsidRPr="00E970C9" w:rsidRDefault="00C609B8" w:rsidP="008D2D2A">
      <w:pPr>
        <w:pStyle w:val="ListParagraph"/>
        <w:ind w:left="360"/>
        <w:contextualSpacing/>
        <w:jc w:val="both"/>
        <w:rPr>
          <w:b/>
          <w:sz w:val="20"/>
        </w:rPr>
      </w:pPr>
    </w:p>
    <w:p w14:paraId="48026339" w14:textId="493448B1" w:rsidR="00C609B8" w:rsidRPr="00E970C9" w:rsidRDefault="00C609B8" w:rsidP="008525B2">
      <w:pPr>
        <w:pStyle w:val="ListParagraph"/>
        <w:numPr>
          <w:ilvl w:val="6"/>
          <w:numId w:val="37"/>
        </w:numPr>
        <w:ind w:left="360"/>
        <w:contextualSpacing/>
        <w:jc w:val="both"/>
        <w:rPr>
          <w:b/>
          <w:sz w:val="20"/>
        </w:rPr>
      </w:pPr>
      <w:r w:rsidRPr="00E970C9">
        <w:rPr>
          <w:sz w:val="20"/>
        </w:rPr>
        <w:t xml:space="preserve">For each </w:t>
      </w:r>
      <w:r w:rsidRPr="00E970C9">
        <w:rPr>
          <w:rFonts w:cs="Arial"/>
          <w:sz w:val="20"/>
        </w:rPr>
        <w:t xml:space="preserve">engine in </w:t>
      </w:r>
      <w:r w:rsidRPr="00E970C9">
        <w:rPr>
          <w:sz w:val="20"/>
        </w:rPr>
        <w:t xml:space="preserve">FG-MACTZZZZ_ENG, the permittee shall keep in a satisfactory manner, records of actions taken during periods of malfunction to minimize emissions, including corrective actions to restore malfunctioning process and air pollution control and monitoring equipment to its normal or usual manner of operation.  The permittee shall keep all records on file and make them available to the department upon request.  </w:t>
      </w:r>
      <w:r w:rsidRPr="00E970C9">
        <w:rPr>
          <w:b/>
          <w:sz w:val="20"/>
        </w:rPr>
        <w:t>(40 CFR 63.6655(a)(5), 40 CFR 63.6660)</w:t>
      </w:r>
    </w:p>
    <w:p w14:paraId="1EA55840" w14:textId="77777777" w:rsidR="00C609B8" w:rsidRPr="00E970C9" w:rsidRDefault="00C609B8" w:rsidP="008D2D2A">
      <w:pPr>
        <w:pStyle w:val="ListParagraph"/>
        <w:rPr>
          <w:sz w:val="20"/>
        </w:rPr>
      </w:pPr>
    </w:p>
    <w:p w14:paraId="7B543C6E" w14:textId="68D6035B" w:rsidR="00C609B8" w:rsidRPr="00E970C9" w:rsidRDefault="00C609B8" w:rsidP="008525B2">
      <w:pPr>
        <w:pStyle w:val="ListParagraph"/>
        <w:numPr>
          <w:ilvl w:val="6"/>
          <w:numId w:val="37"/>
        </w:numPr>
        <w:ind w:left="360"/>
        <w:contextualSpacing/>
        <w:jc w:val="both"/>
        <w:rPr>
          <w:b/>
          <w:sz w:val="20"/>
        </w:rPr>
      </w:pPr>
      <w:r w:rsidRPr="00E970C9">
        <w:rPr>
          <w:sz w:val="20"/>
        </w:rPr>
        <w:lastRenderedPageBreak/>
        <w:t xml:space="preserve">For each </w:t>
      </w:r>
      <w:r w:rsidRPr="00E970C9">
        <w:rPr>
          <w:rFonts w:cs="Arial"/>
          <w:sz w:val="20"/>
        </w:rPr>
        <w:t xml:space="preserve">engine in </w:t>
      </w:r>
      <w:r w:rsidRPr="00E970C9">
        <w:rPr>
          <w:sz w:val="20"/>
        </w:rPr>
        <w:t xml:space="preserve">FG-MACTZZZZ_ENG, the permittee shall keep in a satisfactory manner, records to demonstrate continuous compliance with the operating limitations.  The permittee shall keep all records on file and make them available to the department upon request.  </w:t>
      </w:r>
      <w:r w:rsidRPr="00E970C9">
        <w:rPr>
          <w:b/>
          <w:sz w:val="20"/>
        </w:rPr>
        <w:t>(40 CFR 63.6655(d), 40 CFR 63.6660)</w:t>
      </w:r>
    </w:p>
    <w:p w14:paraId="754BB34A" w14:textId="77777777" w:rsidR="00C609B8" w:rsidRPr="00E970C9" w:rsidRDefault="00C609B8" w:rsidP="008D2D2A">
      <w:pPr>
        <w:contextualSpacing/>
        <w:jc w:val="both"/>
        <w:rPr>
          <w:b/>
          <w:sz w:val="20"/>
        </w:rPr>
      </w:pPr>
    </w:p>
    <w:p w14:paraId="0058A92D" w14:textId="77DAE95B" w:rsidR="00C609B8" w:rsidRPr="00E970C9" w:rsidRDefault="00C609B8" w:rsidP="008525B2">
      <w:pPr>
        <w:pStyle w:val="ListParagraph"/>
        <w:numPr>
          <w:ilvl w:val="6"/>
          <w:numId w:val="37"/>
        </w:numPr>
        <w:ind w:left="360"/>
        <w:contextualSpacing/>
        <w:jc w:val="both"/>
        <w:rPr>
          <w:b/>
          <w:sz w:val="20"/>
        </w:rPr>
      </w:pPr>
      <w:r w:rsidRPr="00E970C9">
        <w:rPr>
          <w:sz w:val="20"/>
        </w:rPr>
        <w:t xml:space="preserve">For each </w:t>
      </w:r>
      <w:r w:rsidRPr="00E970C9">
        <w:rPr>
          <w:rFonts w:cs="Arial"/>
          <w:sz w:val="20"/>
        </w:rPr>
        <w:t xml:space="preserve">engine in </w:t>
      </w:r>
      <w:r w:rsidRPr="00E970C9">
        <w:rPr>
          <w:sz w:val="20"/>
        </w:rPr>
        <w:t xml:space="preserve">FG-MACTZZZZ_ENG,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E970C9">
        <w:rPr>
          <w:b/>
          <w:sz w:val="20"/>
        </w:rPr>
        <w:t>(40 CFR 63.6655(e), 40 CFR 63.6660)</w:t>
      </w:r>
    </w:p>
    <w:p w14:paraId="764C75FC" w14:textId="77777777" w:rsidR="00C609B8" w:rsidRPr="00E970C9" w:rsidRDefault="00C609B8" w:rsidP="008D2D2A">
      <w:pPr>
        <w:pStyle w:val="ListParagraph"/>
        <w:rPr>
          <w:b/>
          <w:sz w:val="20"/>
        </w:rPr>
      </w:pPr>
    </w:p>
    <w:p w14:paraId="24373DD9" w14:textId="42DCC829" w:rsidR="00C609B8" w:rsidRPr="0096743D" w:rsidRDefault="00C609B8" w:rsidP="008525B2">
      <w:pPr>
        <w:pStyle w:val="ListParagraph"/>
        <w:numPr>
          <w:ilvl w:val="6"/>
          <w:numId w:val="37"/>
        </w:numPr>
        <w:ind w:left="360"/>
        <w:contextualSpacing/>
        <w:jc w:val="both"/>
        <w:rPr>
          <w:b/>
          <w:sz w:val="20"/>
        </w:rPr>
      </w:pPr>
      <w:r w:rsidRPr="00E970C9">
        <w:rPr>
          <w:sz w:val="20"/>
        </w:rPr>
        <w:t xml:space="preserve">The permittee shall monitor and record the total hours of operation for FG-MACTZZZZ_ENG </w:t>
      </w:r>
      <w:r w:rsidRPr="0002385B">
        <w:rPr>
          <w:sz w:val="20"/>
        </w:rPr>
        <w:t xml:space="preserve">per calendar year, recorded through the non-resettable hour meter, in a manner acceptable to the </w:t>
      </w:r>
      <w:r>
        <w:rPr>
          <w:sz w:val="20"/>
        </w:rPr>
        <w:t xml:space="preserve">AQD </w:t>
      </w:r>
      <w:r w:rsidRPr="0002385B">
        <w:rPr>
          <w:sz w:val="20"/>
        </w:rPr>
        <w:t xml:space="preserve">District Supervisor.  The permittee shall document how many hours are spent for emergency operation; including what classified the operation as emergency and how many hours are spent for non-emergency operation.  If the engine is used for the purposes specified in </w:t>
      </w:r>
      <w:r>
        <w:rPr>
          <w:sz w:val="20"/>
        </w:rPr>
        <w:t xml:space="preserve">40 CFR </w:t>
      </w:r>
      <w:r w:rsidRPr="0002385B">
        <w:rPr>
          <w:sz w:val="20"/>
        </w:rPr>
        <w:t xml:space="preserve">63.6640(f)(4)(ii), the permittee must keep records of the notification of the emergency situation, and the date, start time, and end time of engine operation.  </w:t>
      </w:r>
      <w:r w:rsidRPr="0002385B">
        <w:rPr>
          <w:b/>
          <w:sz w:val="20"/>
        </w:rPr>
        <w:t>(40 CFR 63.6655(f))</w:t>
      </w:r>
    </w:p>
    <w:p w14:paraId="4AE27EFD" w14:textId="77777777" w:rsidR="00FD549E" w:rsidRPr="008B5C27" w:rsidRDefault="00FD549E" w:rsidP="00FD549E">
      <w:pPr>
        <w:jc w:val="both"/>
        <w:rPr>
          <w:sz w:val="20"/>
        </w:rPr>
      </w:pPr>
    </w:p>
    <w:p w14:paraId="6E2E9463" w14:textId="77777777" w:rsidR="00FD549E" w:rsidRDefault="00FD549E" w:rsidP="00FD549E">
      <w:pPr>
        <w:jc w:val="both"/>
        <w:rPr>
          <w:b/>
          <w:u w:val="single"/>
        </w:rPr>
      </w:pPr>
      <w:r>
        <w:rPr>
          <w:b/>
        </w:rPr>
        <w:t xml:space="preserve">VII.  </w:t>
      </w:r>
      <w:r>
        <w:rPr>
          <w:b/>
          <w:u w:val="single"/>
        </w:rPr>
        <w:t>REPORTING</w:t>
      </w:r>
    </w:p>
    <w:p w14:paraId="0BFF8A10" w14:textId="77777777" w:rsidR="00FD549E" w:rsidRPr="008B5C27" w:rsidRDefault="00FD549E" w:rsidP="00FD549E">
      <w:pPr>
        <w:jc w:val="both"/>
        <w:rPr>
          <w:sz w:val="20"/>
        </w:rPr>
      </w:pPr>
    </w:p>
    <w:p w14:paraId="65603119" w14:textId="77777777" w:rsidR="00FD549E" w:rsidRDefault="00FD549E" w:rsidP="00FD549E">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36486925" w14:textId="77777777" w:rsidR="00FD549E" w:rsidRPr="00C0388E" w:rsidRDefault="00FD549E" w:rsidP="00FD549E">
      <w:pPr>
        <w:ind w:left="360" w:hanging="360"/>
        <w:jc w:val="both"/>
        <w:rPr>
          <w:sz w:val="20"/>
        </w:rPr>
      </w:pPr>
    </w:p>
    <w:p w14:paraId="12F67AD9" w14:textId="77777777" w:rsidR="00FD549E" w:rsidRDefault="00FD549E" w:rsidP="00FD549E">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14D39879" w14:textId="77777777" w:rsidR="00FD549E" w:rsidRPr="00C0388E" w:rsidRDefault="00FD549E" w:rsidP="00FD549E">
      <w:pPr>
        <w:ind w:left="360" w:hanging="360"/>
        <w:jc w:val="both"/>
        <w:rPr>
          <w:sz w:val="20"/>
        </w:rPr>
      </w:pPr>
    </w:p>
    <w:p w14:paraId="148D11EE" w14:textId="739E9EE1" w:rsidR="00FD549E" w:rsidRDefault="00FD549E" w:rsidP="00FD549E">
      <w:pPr>
        <w:ind w:left="360" w:hanging="360"/>
        <w:jc w:val="both"/>
        <w:rPr>
          <w:b/>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27421686" w14:textId="77777777" w:rsidR="00CF5E41" w:rsidRDefault="00CF5E41" w:rsidP="00FD549E">
      <w:pPr>
        <w:ind w:left="360" w:hanging="360"/>
        <w:jc w:val="both"/>
        <w:rPr>
          <w:b/>
          <w:sz w:val="20"/>
        </w:rPr>
      </w:pPr>
    </w:p>
    <w:p w14:paraId="54FF4856" w14:textId="77777777" w:rsidR="00CF5E41" w:rsidRPr="00CF5E41" w:rsidRDefault="00CF5E41" w:rsidP="008525B2">
      <w:pPr>
        <w:pStyle w:val="ListParagraph"/>
        <w:numPr>
          <w:ilvl w:val="0"/>
          <w:numId w:val="85"/>
        </w:numPr>
        <w:ind w:left="360"/>
        <w:jc w:val="both"/>
        <w:rPr>
          <w:sz w:val="20"/>
        </w:rPr>
      </w:pPr>
      <w:r w:rsidRPr="008D2D2A">
        <w:rPr>
          <w:rFonts w:cs="Arial"/>
          <w:sz w:val="20"/>
        </w:rPr>
        <w:t>The permittee shall submit to the AQD District Supervisor, a semiannual compliance report, as specified in 40 CFR 63.6650, which contains all deviations during the reporting period from any applicable emission limitation or operating limitation.  If there are no deviations from any applicable emission limitations or operating limitations, the report shall contain a statement that there were no deviations during the reporting period.  The first report shall cover the period beginning on the applicable compliance date specified in 40 CFR 63.6595 and ending on June 30 (postmarked or delivered by July 31) or December 31 (postmarked or delivered by January 31), whichever date is the first date following the end of the first calendar half after the applicable compliance date.  Each subsequent report must cover the semiannual period from January 1 through June 30, or from July 1 through December 31.  The subsequent reports must be postmarked or delivered by July 31 or January 31, whichever date is the first date following the end of the semiannual reporting period, except as allowed in 40 CFR 63.6650(b)(5).  The compliance report must also contain the following information, as specified in 40 CFR 63.6650(c) and (d):</w:t>
      </w:r>
    </w:p>
    <w:p w14:paraId="738580B6" w14:textId="13EB81DD" w:rsidR="00CF5E41" w:rsidRPr="00BE61A3" w:rsidRDefault="00CF5E41" w:rsidP="008525B2">
      <w:pPr>
        <w:pStyle w:val="ListParagraph"/>
        <w:numPr>
          <w:ilvl w:val="1"/>
          <w:numId w:val="85"/>
        </w:numPr>
        <w:ind w:left="720"/>
        <w:jc w:val="both"/>
        <w:rPr>
          <w:sz w:val="20"/>
        </w:rPr>
      </w:pPr>
      <w:r w:rsidRPr="008D2D2A">
        <w:rPr>
          <w:rFonts w:cs="Arial"/>
          <w:sz w:val="20"/>
        </w:rPr>
        <w:t>Company name and address.</w:t>
      </w:r>
    </w:p>
    <w:p w14:paraId="4CE1AB77" w14:textId="77777777" w:rsidR="00BE61A3" w:rsidRPr="00CF5E41" w:rsidRDefault="00BE61A3" w:rsidP="00BE61A3">
      <w:pPr>
        <w:pStyle w:val="ListParagraph"/>
        <w:jc w:val="both"/>
        <w:rPr>
          <w:sz w:val="20"/>
        </w:rPr>
      </w:pPr>
    </w:p>
    <w:p w14:paraId="63A7A978" w14:textId="77777777" w:rsidR="00CF5E41" w:rsidRDefault="00CF5E41" w:rsidP="008525B2">
      <w:pPr>
        <w:pStyle w:val="BodyTextIndent2"/>
        <w:numPr>
          <w:ilvl w:val="1"/>
          <w:numId w:val="85"/>
        </w:numPr>
        <w:spacing w:line="240" w:lineRule="auto"/>
        <w:ind w:left="720"/>
        <w:jc w:val="both"/>
        <w:rPr>
          <w:rFonts w:cs="Arial"/>
          <w:sz w:val="20"/>
        </w:rPr>
      </w:pPr>
      <w:r>
        <w:rPr>
          <w:rFonts w:cs="Arial"/>
          <w:sz w:val="20"/>
        </w:rPr>
        <w:t xml:space="preserve">Certification of the report </w:t>
      </w:r>
      <w:r w:rsidRPr="00337A68">
        <w:rPr>
          <w:rFonts w:cs="Arial"/>
          <w:sz w:val="20"/>
        </w:rPr>
        <w:t xml:space="preserve">by </w:t>
      </w:r>
      <w:r>
        <w:rPr>
          <w:rFonts w:cs="Arial"/>
          <w:sz w:val="20"/>
        </w:rPr>
        <w:t>a</w:t>
      </w:r>
      <w:r w:rsidRPr="00337A68">
        <w:rPr>
          <w:rFonts w:cs="Arial"/>
          <w:sz w:val="20"/>
        </w:rPr>
        <w:t xml:space="preserve"> responsible</w:t>
      </w:r>
      <w:r>
        <w:rPr>
          <w:rFonts w:cs="Arial"/>
          <w:sz w:val="20"/>
        </w:rPr>
        <w:t xml:space="preserve"> official.</w:t>
      </w:r>
    </w:p>
    <w:p w14:paraId="321D5B67" w14:textId="77777777" w:rsidR="00CF5E41" w:rsidRDefault="00CF5E41" w:rsidP="008525B2">
      <w:pPr>
        <w:pStyle w:val="BodyTextIndent2"/>
        <w:numPr>
          <w:ilvl w:val="1"/>
          <w:numId w:val="85"/>
        </w:numPr>
        <w:spacing w:line="240" w:lineRule="auto"/>
        <w:ind w:left="720"/>
        <w:jc w:val="both"/>
        <w:rPr>
          <w:rFonts w:cs="Arial"/>
          <w:sz w:val="20"/>
        </w:rPr>
      </w:pPr>
      <w:r>
        <w:rPr>
          <w:rFonts w:cs="Arial"/>
          <w:sz w:val="20"/>
        </w:rPr>
        <w:t>Date of report and beginning and ending dates of the reporting period.</w:t>
      </w:r>
    </w:p>
    <w:p w14:paraId="2B484D18" w14:textId="77777777" w:rsidR="00CF5E41" w:rsidRDefault="00CF5E41" w:rsidP="008525B2">
      <w:pPr>
        <w:pStyle w:val="BodyTextIndent2"/>
        <w:numPr>
          <w:ilvl w:val="1"/>
          <w:numId w:val="85"/>
        </w:numPr>
        <w:spacing w:line="240" w:lineRule="auto"/>
        <w:ind w:left="720"/>
        <w:jc w:val="both"/>
        <w:rPr>
          <w:rFonts w:cs="Arial"/>
          <w:sz w:val="20"/>
        </w:rPr>
      </w:pPr>
      <w:r>
        <w:rPr>
          <w:rFonts w:cs="Arial"/>
          <w:sz w:val="20"/>
        </w:rPr>
        <w:t>The number of malfunctions, including a brief description of each event, that occurred during the reporting period and a demonstration that the Malfunction Plan was followed during such events.</w:t>
      </w:r>
    </w:p>
    <w:p w14:paraId="0FC260EC" w14:textId="77777777" w:rsidR="00CF5E41" w:rsidRDefault="00CF5E41" w:rsidP="008525B2">
      <w:pPr>
        <w:pStyle w:val="BodyTextIndent2"/>
        <w:numPr>
          <w:ilvl w:val="1"/>
          <w:numId w:val="85"/>
        </w:numPr>
        <w:spacing w:line="240" w:lineRule="auto"/>
        <w:ind w:left="720"/>
        <w:jc w:val="both"/>
        <w:rPr>
          <w:rFonts w:cs="Arial"/>
          <w:sz w:val="20"/>
        </w:rPr>
      </w:pPr>
      <w:r>
        <w:rPr>
          <w:rFonts w:cs="Arial"/>
          <w:sz w:val="20"/>
        </w:rPr>
        <w:t>The total operating time of the RICE at which the deviation occurred during the reporting period.</w:t>
      </w:r>
    </w:p>
    <w:p w14:paraId="2F0CF0FD" w14:textId="7CC47AB4" w:rsidR="00CF5E41" w:rsidRDefault="00CF5E41" w:rsidP="008525B2">
      <w:pPr>
        <w:pStyle w:val="BodyTextIndent2"/>
        <w:numPr>
          <w:ilvl w:val="1"/>
          <w:numId w:val="85"/>
        </w:numPr>
        <w:spacing w:line="240" w:lineRule="auto"/>
        <w:ind w:left="720"/>
        <w:jc w:val="both"/>
        <w:rPr>
          <w:rFonts w:cs="Arial"/>
          <w:sz w:val="20"/>
        </w:rPr>
      </w:pPr>
      <w:r>
        <w:rPr>
          <w:rFonts w:cs="Arial"/>
          <w:sz w:val="20"/>
        </w:rPr>
        <w:t>The number, duration, and cause of deviations and the corrective action taken.</w:t>
      </w:r>
    </w:p>
    <w:p w14:paraId="714B3F85" w14:textId="58DE91A6" w:rsidR="008D2D2A" w:rsidRDefault="008D2D2A" w:rsidP="008D2D2A">
      <w:pPr>
        <w:pStyle w:val="BodyTextIndent2"/>
        <w:spacing w:after="0" w:line="240" w:lineRule="auto"/>
        <w:jc w:val="both"/>
        <w:rPr>
          <w:rFonts w:cs="Arial"/>
          <w:b/>
          <w:sz w:val="20"/>
        </w:rPr>
      </w:pPr>
      <w:r>
        <w:rPr>
          <w:rFonts w:cs="Arial"/>
          <w:sz w:val="20"/>
        </w:rPr>
        <w:t xml:space="preserve">A copy of the compliance report shall be kept on file for a period of at least five years (at least two years at the site) and made available to the Department upon request.  </w:t>
      </w:r>
      <w:r>
        <w:rPr>
          <w:rFonts w:cs="Arial"/>
          <w:b/>
          <w:sz w:val="20"/>
        </w:rPr>
        <w:t>(</w:t>
      </w:r>
      <w:r w:rsidRPr="0006517A">
        <w:rPr>
          <w:rFonts w:cs="Arial"/>
          <w:b/>
          <w:sz w:val="20"/>
        </w:rPr>
        <w:t>40 CFR 63.6640</w:t>
      </w:r>
      <w:r>
        <w:rPr>
          <w:rFonts w:cs="Arial"/>
          <w:b/>
          <w:sz w:val="20"/>
        </w:rPr>
        <w:t>(b), 40 CFR 63.6650(b),</w:t>
      </w:r>
      <w:r w:rsidR="00737E67">
        <w:rPr>
          <w:rFonts w:cs="Arial"/>
          <w:b/>
          <w:sz w:val="20"/>
        </w:rPr>
        <w:t xml:space="preserve"> </w:t>
      </w:r>
      <w:r>
        <w:rPr>
          <w:rFonts w:cs="Arial"/>
          <w:b/>
          <w:sz w:val="20"/>
        </w:rPr>
        <w:t>(c),</w:t>
      </w:r>
      <w:r w:rsidR="00737E67">
        <w:rPr>
          <w:rFonts w:cs="Arial"/>
          <w:b/>
          <w:sz w:val="20"/>
        </w:rPr>
        <w:t xml:space="preserve"> </w:t>
      </w:r>
      <w:r>
        <w:rPr>
          <w:rFonts w:cs="Arial"/>
          <w:b/>
          <w:sz w:val="20"/>
        </w:rPr>
        <w:t xml:space="preserve">(d), </w:t>
      </w:r>
      <w:r w:rsidRPr="0006517A">
        <w:rPr>
          <w:rFonts w:cs="Arial"/>
          <w:b/>
          <w:sz w:val="20"/>
        </w:rPr>
        <w:t>40</w:t>
      </w:r>
      <w:r>
        <w:rPr>
          <w:rFonts w:cs="Arial"/>
          <w:b/>
          <w:sz w:val="20"/>
        </w:rPr>
        <w:t> </w:t>
      </w:r>
      <w:r w:rsidRPr="0006517A">
        <w:rPr>
          <w:rFonts w:cs="Arial"/>
          <w:b/>
          <w:sz w:val="20"/>
        </w:rPr>
        <w:t>CFR</w:t>
      </w:r>
      <w:r>
        <w:rPr>
          <w:rFonts w:cs="Arial"/>
          <w:b/>
          <w:sz w:val="20"/>
        </w:rPr>
        <w:t xml:space="preserve"> 63.6660)</w:t>
      </w:r>
    </w:p>
    <w:p w14:paraId="75EF8AF3" w14:textId="03255430" w:rsidR="00E07AED" w:rsidRDefault="00E07AED">
      <w:pPr>
        <w:rPr>
          <w:rFonts w:cs="Arial"/>
          <w:sz w:val="20"/>
        </w:rPr>
      </w:pPr>
      <w:r>
        <w:rPr>
          <w:rFonts w:cs="Arial"/>
          <w:sz w:val="20"/>
        </w:rPr>
        <w:br w:type="page"/>
      </w:r>
    </w:p>
    <w:p w14:paraId="4A1B5BCD" w14:textId="77777777" w:rsidR="008D2D2A" w:rsidRDefault="008D2D2A" w:rsidP="008D2D2A">
      <w:pPr>
        <w:pStyle w:val="BodyTextIndent2"/>
        <w:spacing w:line="240" w:lineRule="auto"/>
        <w:jc w:val="both"/>
        <w:rPr>
          <w:rFonts w:cs="Arial"/>
          <w:sz w:val="20"/>
        </w:rPr>
      </w:pPr>
    </w:p>
    <w:p w14:paraId="2E414E0F" w14:textId="5F683926" w:rsidR="00BE61A3" w:rsidRPr="00BE61A3" w:rsidRDefault="008D2D2A" w:rsidP="00041E65">
      <w:pPr>
        <w:pStyle w:val="BodyTextIndent2"/>
        <w:numPr>
          <w:ilvl w:val="0"/>
          <w:numId w:val="85"/>
        </w:numPr>
        <w:spacing w:after="0" w:line="240" w:lineRule="auto"/>
        <w:ind w:left="360"/>
        <w:jc w:val="both"/>
        <w:rPr>
          <w:rFonts w:cs="Arial"/>
          <w:sz w:val="20"/>
        </w:rPr>
      </w:pPr>
      <w:r w:rsidRPr="002C6759">
        <w:rPr>
          <w:rFonts w:cs="Arial"/>
          <w:sz w:val="20"/>
        </w:rPr>
        <w:t xml:space="preserve">Each affected source that has obtained a </w:t>
      </w:r>
      <w:r w:rsidR="00737E67">
        <w:rPr>
          <w:rFonts w:cs="Arial"/>
          <w:sz w:val="20"/>
        </w:rPr>
        <w:t>T</w:t>
      </w:r>
      <w:r w:rsidRPr="002C6759">
        <w:rPr>
          <w:rFonts w:cs="Arial"/>
          <w:sz w:val="20"/>
        </w:rPr>
        <w:t xml:space="preserve">itle V operating permit pursuant to 40 CFR </w:t>
      </w:r>
      <w:r>
        <w:rPr>
          <w:rFonts w:cs="Arial"/>
          <w:sz w:val="20"/>
        </w:rPr>
        <w:t>P</w:t>
      </w:r>
      <w:r w:rsidRPr="002C6759">
        <w:rPr>
          <w:rFonts w:cs="Arial"/>
          <w:sz w:val="20"/>
        </w:rPr>
        <w:t>art 70 or 71 must report al</w:t>
      </w:r>
      <w:r>
        <w:rPr>
          <w:rFonts w:cs="Arial"/>
          <w:sz w:val="20"/>
        </w:rPr>
        <w:t xml:space="preserve">l deviations as defined in Subpart ZZZZ </w:t>
      </w:r>
      <w:r w:rsidRPr="002C6759">
        <w:rPr>
          <w:rFonts w:cs="Arial"/>
          <w:sz w:val="20"/>
        </w:rPr>
        <w:t>in the semiannual monitoring report required by 40 CFR 70.6 (a)(3)(iii)(A) or 40 CFR 71.6(a)(3)(iii)(A).</w:t>
      </w:r>
      <w:r>
        <w:rPr>
          <w:rFonts w:cs="Arial"/>
          <w:sz w:val="20"/>
        </w:rPr>
        <w:t xml:space="preserve"> </w:t>
      </w:r>
      <w:r w:rsidRPr="002C6759">
        <w:rPr>
          <w:rFonts w:cs="Arial"/>
          <w:sz w:val="20"/>
        </w:rPr>
        <w:t xml:space="preserve"> If an affected source submits a Compliance report pursuant to Table 7 of </w:t>
      </w:r>
      <w:r>
        <w:rPr>
          <w:rFonts w:cs="Arial"/>
          <w:sz w:val="20"/>
        </w:rPr>
        <w:t>Subpart ZZZZ</w:t>
      </w:r>
      <w:r w:rsidRPr="002C6759">
        <w:rPr>
          <w:rFonts w:cs="Arial"/>
          <w:sz w:val="20"/>
        </w:rPr>
        <w:t xml:space="preserve"> along with, or as part of, the semiannual monitoring report required by 40 CFR 70.6(a)(3)(iii)(A) or 40 CFR 71.6(a)(3)(iii)(A), and the Compliance report includes all required information concerning deviations from any emission or operating limitation </w:t>
      </w:r>
      <w:r>
        <w:rPr>
          <w:rFonts w:cs="Arial"/>
          <w:sz w:val="20"/>
        </w:rPr>
        <w:t>in Subpart ZZZZ</w:t>
      </w:r>
      <w:r w:rsidRPr="002C6759">
        <w:rPr>
          <w:rFonts w:cs="Arial"/>
          <w:sz w:val="20"/>
        </w:rPr>
        <w:t xml:space="preserve">, submission of the Compliance report shall be deemed to satisfy any obligation to report the same deviations in the semiannual monitoring report. </w:t>
      </w:r>
      <w:r>
        <w:rPr>
          <w:rFonts w:cs="Arial"/>
          <w:sz w:val="20"/>
        </w:rPr>
        <w:t xml:space="preserve"> </w:t>
      </w:r>
      <w:r w:rsidRPr="002C6759">
        <w:rPr>
          <w:rFonts w:cs="Arial"/>
          <w:sz w:val="20"/>
        </w:rPr>
        <w:t>However, submission of a Compliance report shall not otherwise affect any obligation the affected source may have to report deviations from permit requirements to the permit authority.</w:t>
      </w:r>
      <w:r>
        <w:rPr>
          <w:rFonts w:cs="Arial"/>
          <w:sz w:val="20"/>
        </w:rPr>
        <w:t xml:space="preserve">  </w:t>
      </w:r>
      <w:r w:rsidRPr="002C6759">
        <w:rPr>
          <w:rFonts w:cs="Arial"/>
          <w:b/>
          <w:sz w:val="20"/>
        </w:rPr>
        <w:t>(40 CFR 63.6650(f))</w:t>
      </w:r>
      <w:r w:rsidR="00BE61A3" w:rsidRPr="00BE61A3">
        <w:rPr>
          <w:rFonts w:cs="Arial"/>
          <w:b/>
          <w:bCs/>
          <w:sz w:val="20"/>
        </w:rPr>
        <w:t xml:space="preserve"> </w:t>
      </w:r>
    </w:p>
    <w:p w14:paraId="6E1CF7B3" w14:textId="77777777" w:rsidR="00041E65" w:rsidRDefault="00041E65" w:rsidP="00041E65">
      <w:pPr>
        <w:pStyle w:val="BodyTextIndent2"/>
        <w:spacing w:after="0" w:line="240" w:lineRule="auto"/>
        <w:ind w:left="0"/>
        <w:jc w:val="both"/>
        <w:rPr>
          <w:rFonts w:cs="Arial"/>
          <w:b/>
          <w:bCs/>
          <w:sz w:val="20"/>
        </w:rPr>
      </w:pPr>
    </w:p>
    <w:p w14:paraId="4E824D88" w14:textId="2CD12248" w:rsidR="00FD549E" w:rsidRPr="00E111A8" w:rsidRDefault="00BE61A3" w:rsidP="00BE61A3">
      <w:pPr>
        <w:pStyle w:val="BodyTextIndent2"/>
        <w:spacing w:line="240" w:lineRule="auto"/>
        <w:ind w:left="0"/>
        <w:jc w:val="both"/>
        <w:rPr>
          <w:rFonts w:cs="Arial"/>
          <w:sz w:val="20"/>
        </w:rPr>
      </w:pPr>
      <w:r>
        <w:rPr>
          <w:rFonts w:cs="Arial"/>
          <w:b/>
          <w:bCs/>
          <w:sz w:val="20"/>
        </w:rPr>
        <w:t>See Appendix 8</w:t>
      </w:r>
    </w:p>
    <w:p w14:paraId="77E528EE" w14:textId="77777777" w:rsidR="00FD549E" w:rsidRDefault="00FD549E" w:rsidP="00FD549E">
      <w:pPr>
        <w:jc w:val="both"/>
      </w:pPr>
      <w:r>
        <w:rPr>
          <w:b/>
        </w:rPr>
        <w:t xml:space="preserve">VIII.  </w:t>
      </w:r>
      <w:r>
        <w:rPr>
          <w:b/>
          <w:u w:val="single"/>
        </w:rPr>
        <w:t>STACK/VENT RESTRICTION(S)</w:t>
      </w:r>
    </w:p>
    <w:p w14:paraId="2D601A17" w14:textId="77777777" w:rsidR="00FD549E" w:rsidRDefault="00FD549E" w:rsidP="00FD549E">
      <w:pPr>
        <w:jc w:val="both"/>
        <w:rPr>
          <w:sz w:val="20"/>
        </w:rPr>
      </w:pPr>
    </w:p>
    <w:p w14:paraId="1C1CFC37" w14:textId="2DEA3AF2" w:rsidR="00FD549E" w:rsidRDefault="00BE61A3" w:rsidP="00FD549E">
      <w:pPr>
        <w:jc w:val="both"/>
        <w:rPr>
          <w:color w:val="FF0000"/>
          <w:sz w:val="20"/>
        </w:rPr>
      </w:pPr>
      <w:r>
        <w:rPr>
          <w:sz w:val="20"/>
        </w:rPr>
        <w:t>NA</w:t>
      </w:r>
    </w:p>
    <w:p w14:paraId="1F048EFE" w14:textId="77777777" w:rsidR="00FD549E" w:rsidRPr="0007707C" w:rsidRDefault="00FD549E" w:rsidP="00FD549E">
      <w:pPr>
        <w:jc w:val="both"/>
        <w:rPr>
          <w:sz w:val="20"/>
        </w:rPr>
      </w:pPr>
    </w:p>
    <w:p w14:paraId="0CEE64EB" w14:textId="77777777" w:rsidR="00FD549E" w:rsidRDefault="00FD549E" w:rsidP="00FD549E">
      <w:pPr>
        <w:jc w:val="both"/>
      </w:pPr>
      <w:r>
        <w:rPr>
          <w:b/>
        </w:rPr>
        <w:t xml:space="preserve">IX.  </w:t>
      </w:r>
      <w:r>
        <w:rPr>
          <w:b/>
          <w:u w:val="single"/>
        </w:rPr>
        <w:t>OTHER REQUIREMENT(S)</w:t>
      </w:r>
    </w:p>
    <w:p w14:paraId="30A23927" w14:textId="77777777" w:rsidR="00FD549E" w:rsidRPr="00FE0AD0" w:rsidRDefault="00FD549E" w:rsidP="00FD549E">
      <w:pPr>
        <w:jc w:val="both"/>
        <w:rPr>
          <w:sz w:val="20"/>
        </w:rPr>
      </w:pPr>
    </w:p>
    <w:p w14:paraId="5A776655" w14:textId="55FFF824" w:rsidR="00FD549E" w:rsidRPr="00BE61A3" w:rsidRDefault="00BE61A3" w:rsidP="008525B2">
      <w:pPr>
        <w:pStyle w:val="ListParagraph"/>
        <w:numPr>
          <w:ilvl w:val="6"/>
          <w:numId w:val="86"/>
        </w:numPr>
        <w:tabs>
          <w:tab w:val="clear" w:pos="2520"/>
        </w:tabs>
        <w:ind w:left="360"/>
        <w:jc w:val="both"/>
        <w:rPr>
          <w:sz w:val="20"/>
        </w:rPr>
      </w:pPr>
      <w:r w:rsidRPr="00BE61A3">
        <w:rPr>
          <w:sz w:val="20"/>
        </w:rPr>
        <w:t>The permittee shall comply with all applicable requirements of the National Emission Standards for Hazardous Air Pollutants, as specified in 40 CFR Part 63, Subparts A and ZZZZ for Stationary Reciprocating Internal Combustion Engines.</w:t>
      </w:r>
      <w:r w:rsidRPr="00890B8E">
        <w:t xml:space="preserve">  </w:t>
      </w:r>
      <w:r w:rsidRPr="00BE61A3">
        <w:rPr>
          <w:b/>
          <w:sz w:val="20"/>
        </w:rPr>
        <w:t>(40 CFR Part 63, Subparts A and ZZZZ</w:t>
      </w:r>
      <w:r w:rsidRPr="00BE61A3">
        <w:rPr>
          <w:rFonts w:cs="Arial"/>
          <w:b/>
          <w:sz w:val="20"/>
        </w:rPr>
        <w:t>)</w:t>
      </w:r>
    </w:p>
    <w:p w14:paraId="319DAA90" w14:textId="77777777" w:rsidR="00FD549E" w:rsidRDefault="00FD549E" w:rsidP="00FD549E">
      <w:pPr>
        <w:jc w:val="both"/>
        <w:rPr>
          <w:sz w:val="20"/>
        </w:rPr>
      </w:pPr>
    </w:p>
    <w:p w14:paraId="445EB4B2" w14:textId="0046DB39" w:rsidR="00FD549E" w:rsidRPr="00FE0AD0" w:rsidRDefault="003A175B" w:rsidP="00FB24E1">
      <w:pPr>
        <w:rPr>
          <w:sz w:val="20"/>
        </w:rPr>
      </w:pPr>
      <w:r>
        <w:rPr>
          <w:sz w:val="20"/>
        </w:rPr>
        <w:br w:type="page"/>
      </w:r>
    </w:p>
    <w:p w14:paraId="075444CB" w14:textId="33E06F3F" w:rsidR="00FD549E" w:rsidRPr="003B2326" w:rsidRDefault="00FD549E" w:rsidP="00FD549E">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0" w:name="_Toc46740665"/>
      <w:r w:rsidRPr="00347387">
        <w:rPr>
          <w:bCs/>
          <w:iCs/>
          <w:szCs w:val="28"/>
        </w:rPr>
        <w:lastRenderedPageBreak/>
        <w:t>FG</w:t>
      </w:r>
      <w:r w:rsidRPr="003B2326">
        <w:rPr>
          <w:bCs/>
          <w:iCs/>
          <w:szCs w:val="28"/>
        </w:rPr>
        <w:t>-MACTZZZZ_FP</w:t>
      </w:r>
      <w:bookmarkEnd w:id="90"/>
    </w:p>
    <w:p w14:paraId="46DFE56E" w14:textId="77777777" w:rsidR="00FD549E" w:rsidRPr="00EE02F9" w:rsidRDefault="00FD549E" w:rsidP="00FD549E">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67183F5" w14:textId="77777777" w:rsidR="00FD549E" w:rsidRPr="00F30023" w:rsidRDefault="00FD549E" w:rsidP="00FD549E">
      <w:pPr>
        <w:rPr>
          <w:sz w:val="20"/>
        </w:rPr>
      </w:pPr>
    </w:p>
    <w:p w14:paraId="1BDFFD10" w14:textId="77777777" w:rsidR="00FD549E" w:rsidRDefault="00FD549E" w:rsidP="00FD549E">
      <w:pPr>
        <w:jc w:val="both"/>
        <w:rPr>
          <w:b/>
          <w:u w:val="single"/>
        </w:rPr>
      </w:pPr>
      <w:r>
        <w:rPr>
          <w:b/>
          <w:u w:val="single"/>
        </w:rPr>
        <w:t>DESCRIPTION</w:t>
      </w:r>
    </w:p>
    <w:p w14:paraId="7AFC04FB" w14:textId="77777777" w:rsidR="00FD549E" w:rsidRPr="00C3424D" w:rsidRDefault="00FD549E" w:rsidP="00FD549E">
      <w:pPr>
        <w:jc w:val="both"/>
        <w:rPr>
          <w:sz w:val="20"/>
        </w:rPr>
      </w:pPr>
    </w:p>
    <w:p w14:paraId="30F0A19D" w14:textId="4F55C88E" w:rsidR="00FD549E" w:rsidRDefault="00FD549E" w:rsidP="00FD549E">
      <w:pPr>
        <w:jc w:val="both"/>
        <w:rPr>
          <w:sz w:val="20"/>
        </w:rPr>
      </w:pPr>
      <w:r>
        <w:rPr>
          <w:rFonts w:cs="Arial"/>
          <w:sz w:val="20"/>
        </w:rPr>
        <w:t xml:space="preserve">3.8 </w:t>
      </w:r>
      <w:r w:rsidR="00E72B00">
        <w:rPr>
          <w:rFonts w:cs="Arial"/>
          <w:sz w:val="20"/>
        </w:rPr>
        <w:t>MMBTU</w:t>
      </w:r>
      <w:r>
        <w:rPr>
          <w:rFonts w:cs="Arial"/>
          <w:sz w:val="20"/>
        </w:rPr>
        <w:t xml:space="preserve">/hr heat input capacity, existing </w:t>
      </w:r>
      <w:r w:rsidR="007C4855">
        <w:rPr>
          <w:sz w:val="20"/>
        </w:rPr>
        <w:t>com</w:t>
      </w:r>
      <w:r w:rsidR="003A175B">
        <w:rPr>
          <w:sz w:val="20"/>
        </w:rPr>
        <w:t>pression</w:t>
      </w:r>
      <w:r w:rsidR="007C4855">
        <w:rPr>
          <w:sz w:val="20"/>
        </w:rPr>
        <w:t xml:space="preserve"> ignition (CI) reciprocating internal combustion engine (RICE) less than 500 brake hp</w:t>
      </w:r>
      <w:r w:rsidR="007C4855">
        <w:rPr>
          <w:rFonts w:cs="Arial"/>
          <w:sz w:val="20"/>
        </w:rPr>
        <w:t xml:space="preserve"> </w:t>
      </w:r>
      <w:r>
        <w:rPr>
          <w:rFonts w:cs="Arial"/>
          <w:sz w:val="20"/>
        </w:rPr>
        <w:t xml:space="preserve">diesel fired emergency fire pump engine </w:t>
      </w:r>
      <w:r w:rsidRPr="00BE56C4">
        <w:rPr>
          <w:sz w:val="20"/>
        </w:rPr>
        <w:t xml:space="preserve">located at a major </w:t>
      </w:r>
      <w:r>
        <w:rPr>
          <w:sz w:val="20"/>
        </w:rPr>
        <w:t>source of HAP emissions.</w:t>
      </w:r>
    </w:p>
    <w:p w14:paraId="3E7600C5" w14:textId="77777777" w:rsidR="00FD549E" w:rsidRPr="00C3424D" w:rsidRDefault="00FD549E" w:rsidP="00FD549E">
      <w:pPr>
        <w:jc w:val="both"/>
        <w:rPr>
          <w:sz w:val="20"/>
        </w:rPr>
      </w:pPr>
    </w:p>
    <w:p w14:paraId="70A21E15" w14:textId="166F64B0" w:rsidR="00FD549E" w:rsidRPr="00A86D8D" w:rsidRDefault="00FD549E" w:rsidP="00FD549E">
      <w:pPr>
        <w:jc w:val="both"/>
        <w:rPr>
          <w:sz w:val="20"/>
        </w:rPr>
      </w:pPr>
      <w:r w:rsidRPr="00FE0AD0">
        <w:rPr>
          <w:b/>
          <w:sz w:val="20"/>
        </w:rPr>
        <w:t>Emission Unit</w:t>
      </w:r>
      <w:r>
        <w:rPr>
          <w:b/>
          <w:sz w:val="20"/>
        </w:rPr>
        <w:t>:</w:t>
      </w:r>
      <w:r>
        <w:rPr>
          <w:sz w:val="20"/>
        </w:rPr>
        <w:t xml:space="preserve"> </w:t>
      </w:r>
      <w:r w:rsidR="007C4855" w:rsidRPr="003B2326">
        <w:rPr>
          <w:sz w:val="20"/>
        </w:rPr>
        <w:t>EU-EMERGFIRE</w:t>
      </w:r>
    </w:p>
    <w:p w14:paraId="1669102E" w14:textId="77777777" w:rsidR="00FD549E" w:rsidRPr="00F30023" w:rsidRDefault="00FD549E" w:rsidP="00FD549E">
      <w:pPr>
        <w:jc w:val="both"/>
        <w:rPr>
          <w:sz w:val="20"/>
        </w:rPr>
      </w:pPr>
    </w:p>
    <w:p w14:paraId="579E74A0" w14:textId="77777777" w:rsidR="00FD549E" w:rsidRDefault="00FD549E" w:rsidP="00FD549E">
      <w:pPr>
        <w:jc w:val="both"/>
        <w:rPr>
          <w:b/>
          <w:u w:val="single"/>
        </w:rPr>
      </w:pPr>
      <w:r>
        <w:rPr>
          <w:b/>
          <w:u w:val="single"/>
        </w:rPr>
        <w:t>POLLUTION CONTROL EQUIPMENT</w:t>
      </w:r>
    </w:p>
    <w:p w14:paraId="74ECF5A3" w14:textId="77777777" w:rsidR="00FD549E" w:rsidRPr="0074351C" w:rsidRDefault="00FD549E" w:rsidP="00FD549E">
      <w:pPr>
        <w:jc w:val="both"/>
      </w:pPr>
    </w:p>
    <w:p w14:paraId="41987469" w14:textId="69D449EB" w:rsidR="00FD549E" w:rsidRPr="003B2326" w:rsidRDefault="007C4855" w:rsidP="00FD549E">
      <w:pPr>
        <w:jc w:val="both"/>
        <w:rPr>
          <w:sz w:val="20"/>
        </w:rPr>
      </w:pPr>
      <w:r w:rsidRPr="003B2326">
        <w:rPr>
          <w:sz w:val="20"/>
        </w:rPr>
        <w:t>NA</w:t>
      </w:r>
    </w:p>
    <w:p w14:paraId="10B6C646" w14:textId="77777777" w:rsidR="00FD549E" w:rsidRPr="008B5C27" w:rsidRDefault="00FD549E" w:rsidP="00FD549E">
      <w:pPr>
        <w:rPr>
          <w:sz w:val="20"/>
        </w:rPr>
      </w:pPr>
    </w:p>
    <w:p w14:paraId="4EE13502" w14:textId="77777777" w:rsidR="00FD549E" w:rsidRDefault="00FD549E" w:rsidP="00FD549E">
      <w:pPr>
        <w:jc w:val="both"/>
        <w:rPr>
          <w:b/>
          <w:u w:val="single"/>
        </w:rPr>
      </w:pPr>
      <w:r>
        <w:rPr>
          <w:b/>
        </w:rPr>
        <w:t xml:space="preserve">I.  </w:t>
      </w:r>
      <w:r>
        <w:rPr>
          <w:b/>
          <w:u w:val="single"/>
        </w:rPr>
        <w:t>EMISSION LIMIT(S)</w:t>
      </w:r>
    </w:p>
    <w:p w14:paraId="30BB75CE" w14:textId="77777777" w:rsidR="00FD549E" w:rsidRPr="00FE0AD0" w:rsidRDefault="00FD549E" w:rsidP="00FD549E">
      <w:pPr>
        <w:jc w:val="both"/>
        <w:rPr>
          <w:sz w:val="20"/>
        </w:rPr>
      </w:pPr>
    </w:p>
    <w:p w14:paraId="60690502" w14:textId="72163439" w:rsidR="00FD549E" w:rsidRPr="007C4855" w:rsidRDefault="007C4855" w:rsidP="00FD549E">
      <w:pPr>
        <w:jc w:val="both"/>
        <w:rPr>
          <w:bCs/>
          <w:sz w:val="20"/>
        </w:rPr>
      </w:pPr>
      <w:r w:rsidRPr="003B2326">
        <w:rPr>
          <w:bCs/>
          <w:sz w:val="20"/>
        </w:rPr>
        <w:t>NA</w:t>
      </w:r>
    </w:p>
    <w:p w14:paraId="37F207AD" w14:textId="77777777" w:rsidR="00FD549E" w:rsidRPr="0007707C" w:rsidRDefault="00FD549E" w:rsidP="00FD549E">
      <w:pPr>
        <w:jc w:val="both"/>
        <w:rPr>
          <w:sz w:val="20"/>
        </w:rPr>
      </w:pPr>
    </w:p>
    <w:p w14:paraId="5B1D4B8B" w14:textId="77777777" w:rsidR="00FD549E" w:rsidRDefault="00FD549E" w:rsidP="00FD549E">
      <w:pPr>
        <w:jc w:val="both"/>
        <w:rPr>
          <w:b/>
          <w:u w:val="single"/>
        </w:rPr>
      </w:pPr>
      <w:r>
        <w:rPr>
          <w:b/>
        </w:rPr>
        <w:t xml:space="preserve">II.  </w:t>
      </w:r>
      <w:r>
        <w:rPr>
          <w:b/>
          <w:u w:val="single"/>
        </w:rPr>
        <w:t>MATERIAL LIMIT(S)</w:t>
      </w:r>
    </w:p>
    <w:p w14:paraId="0DE7E938" w14:textId="77777777" w:rsidR="00FD549E" w:rsidRPr="00FE0AD0" w:rsidRDefault="00FD549E" w:rsidP="00FD549E">
      <w:pPr>
        <w:jc w:val="both"/>
        <w:rPr>
          <w:sz w:val="20"/>
        </w:rPr>
      </w:pPr>
    </w:p>
    <w:p w14:paraId="3E213BC8" w14:textId="02250E79" w:rsidR="007C4855" w:rsidRPr="00C2280E" w:rsidRDefault="007C4855" w:rsidP="007C4855">
      <w:pPr>
        <w:pStyle w:val="ListParagraph"/>
        <w:numPr>
          <w:ilvl w:val="6"/>
          <w:numId w:val="22"/>
        </w:numPr>
        <w:tabs>
          <w:tab w:val="clear" w:pos="2520"/>
          <w:tab w:val="num" w:pos="360"/>
        </w:tabs>
        <w:ind w:left="360"/>
        <w:jc w:val="both"/>
        <w:rPr>
          <w:rFonts w:cs="Arial"/>
          <w:color w:val="000000"/>
          <w:sz w:val="20"/>
        </w:rPr>
      </w:pPr>
      <w:r w:rsidRPr="00C2280E">
        <w:rPr>
          <w:rFonts w:cs="Arial"/>
          <w:color w:val="000000"/>
          <w:sz w:val="20"/>
        </w:rPr>
        <w:t xml:space="preserve">The permittee shall burn only diesel fuel in </w:t>
      </w:r>
      <w:r>
        <w:rPr>
          <w:color w:val="000000"/>
          <w:sz w:val="20"/>
        </w:rPr>
        <w:t>FG-MACTZZZZ_FP</w:t>
      </w:r>
      <w:r w:rsidRPr="00C2280E">
        <w:rPr>
          <w:rFonts w:cs="Arial"/>
          <w:color w:val="000000"/>
          <w:sz w:val="20"/>
        </w:rPr>
        <w:t xml:space="preserve"> with the maximum sulfur content of 15 ppm (0.0015 percent) by weight and a </w:t>
      </w:r>
      <w:r w:rsidRPr="00C2280E">
        <w:rPr>
          <w:rFonts w:cs="Arial"/>
          <w:sz w:val="20"/>
        </w:rPr>
        <w:t xml:space="preserve">minimum Cetane index of 40 or a maximum aromatic content of 35 volume percent. </w:t>
      </w:r>
      <w:r w:rsidR="00737E67">
        <w:rPr>
          <w:rFonts w:cs="Arial"/>
          <w:sz w:val="20"/>
        </w:rPr>
        <w:t xml:space="preserve"> </w:t>
      </w:r>
      <w:r>
        <w:rPr>
          <w:rFonts w:cs="Arial"/>
          <w:b/>
          <w:sz w:val="20"/>
        </w:rPr>
        <w:t xml:space="preserve">(40 CFR 63.6604(b), </w:t>
      </w:r>
      <w:r>
        <w:rPr>
          <w:rFonts w:cs="Arial"/>
          <w:b/>
          <w:color w:val="000000"/>
          <w:sz w:val="20"/>
        </w:rPr>
        <w:t>40</w:t>
      </w:r>
      <w:r w:rsidRPr="00C2280E">
        <w:rPr>
          <w:rFonts w:cs="Arial"/>
          <w:b/>
          <w:color w:val="000000"/>
          <w:sz w:val="20"/>
        </w:rPr>
        <w:t xml:space="preserve"> CFR 80.510(</w:t>
      </w:r>
      <w:r>
        <w:rPr>
          <w:rFonts w:cs="Arial"/>
          <w:b/>
          <w:color w:val="000000"/>
          <w:sz w:val="20"/>
        </w:rPr>
        <w:t>b</w:t>
      </w:r>
      <w:r w:rsidRPr="00C2280E">
        <w:rPr>
          <w:rFonts w:cs="Arial"/>
          <w:b/>
          <w:color w:val="000000"/>
          <w:sz w:val="20"/>
        </w:rPr>
        <w:t>))</w:t>
      </w:r>
    </w:p>
    <w:p w14:paraId="6516D822" w14:textId="77777777" w:rsidR="00FD549E" w:rsidRPr="0007707C" w:rsidRDefault="00FD549E" w:rsidP="00FD549E">
      <w:pPr>
        <w:jc w:val="both"/>
        <w:rPr>
          <w:sz w:val="20"/>
        </w:rPr>
      </w:pPr>
    </w:p>
    <w:p w14:paraId="386E83BE" w14:textId="77777777" w:rsidR="00FD549E" w:rsidRDefault="00FD549E" w:rsidP="00FD549E">
      <w:pPr>
        <w:jc w:val="both"/>
        <w:rPr>
          <w:b/>
          <w:u w:val="single"/>
        </w:rPr>
      </w:pPr>
      <w:r>
        <w:rPr>
          <w:b/>
        </w:rPr>
        <w:t xml:space="preserve">III.  </w:t>
      </w:r>
      <w:r>
        <w:rPr>
          <w:b/>
          <w:u w:val="single"/>
        </w:rPr>
        <w:t>PROCESS/OPERATIONAL RESTRICTION(S)</w:t>
      </w:r>
      <w:r w:rsidDel="001C614B">
        <w:rPr>
          <w:b/>
          <w:u w:val="single"/>
        </w:rPr>
        <w:t xml:space="preserve"> </w:t>
      </w:r>
    </w:p>
    <w:p w14:paraId="02C0DF60" w14:textId="77777777" w:rsidR="00FD549E" w:rsidRPr="00FB6071" w:rsidRDefault="00FD549E" w:rsidP="00FD549E">
      <w:pPr>
        <w:jc w:val="both"/>
        <w:rPr>
          <w:sz w:val="20"/>
        </w:rPr>
      </w:pPr>
    </w:p>
    <w:p w14:paraId="08F2552B" w14:textId="1E31B34D" w:rsidR="007C4855" w:rsidRPr="00B06568" w:rsidRDefault="007C4855" w:rsidP="007C4855">
      <w:pPr>
        <w:ind w:left="360" w:hanging="360"/>
        <w:jc w:val="both"/>
        <w:rPr>
          <w:vanish/>
          <w:sz w:val="20"/>
        </w:rPr>
      </w:pPr>
      <w:r>
        <w:rPr>
          <w:color w:val="000000"/>
          <w:sz w:val="20"/>
        </w:rPr>
        <w:t xml:space="preserve">1.   </w:t>
      </w:r>
      <w:r w:rsidR="007E6D63">
        <w:rPr>
          <w:color w:val="000000"/>
          <w:sz w:val="20"/>
        </w:rPr>
        <w:t>FG-MACTZZZZ_FP</w:t>
      </w:r>
      <w:r>
        <w:rPr>
          <w:color w:val="FF0000"/>
          <w:sz w:val="20"/>
        </w:rPr>
        <w:t xml:space="preserve"> </w:t>
      </w:r>
      <w:r>
        <w:rPr>
          <w:color w:val="000000"/>
          <w:sz w:val="20"/>
        </w:rPr>
        <w:t>shall be installed, maintained, and operated in a satisfactory manner.  A list of recommended work practice standards as specified in 40 CFR 63.6602 and Table 2c, Item 1 shall be used or the permittee may petition the Administrator pursuant to the requirements of 40 CFR 63.6(g) for alternative work practices.  The following are the recommended work practices specified in Table 2c of 40 CFR Part 63, Subpart ZZZZ:</w:t>
      </w:r>
    </w:p>
    <w:p w14:paraId="6421CB52" w14:textId="77777777" w:rsidR="007C4855" w:rsidRDefault="007C4855" w:rsidP="007C4855">
      <w:pPr>
        <w:jc w:val="both"/>
        <w:rPr>
          <w:color w:val="000000"/>
          <w:sz w:val="20"/>
        </w:rPr>
      </w:pPr>
    </w:p>
    <w:p w14:paraId="3C462710" w14:textId="5B5CA0B0" w:rsidR="00FD549E" w:rsidRDefault="007C4855" w:rsidP="007C4855">
      <w:pPr>
        <w:pStyle w:val="ListParagraph"/>
        <w:numPr>
          <w:ilvl w:val="7"/>
          <w:numId w:val="22"/>
        </w:numPr>
        <w:tabs>
          <w:tab w:val="clear" w:pos="2880"/>
        </w:tabs>
        <w:ind w:left="720"/>
        <w:jc w:val="both"/>
        <w:rPr>
          <w:sz w:val="20"/>
        </w:rPr>
      </w:pPr>
      <w:r w:rsidRPr="003B2326">
        <w:rPr>
          <w:sz w:val="20"/>
        </w:rPr>
        <w:t>Change oil and filter every 500 hours of operation or annually, whichever comes first, except as allowed in SC III.2,</w:t>
      </w:r>
    </w:p>
    <w:p w14:paraId="0B8D6BEA" w14:textId="37960201" w:rsidR="007C4855" w:rsidRDefault="007C4855" w:rsidP="007C4855">
      <w:pPr>
        <w:pStyle w:val="ListParagraph"/>
        <w:numPr>
          <w:ilvl w:val="7"/>
          <w:numId w:val="22"/>
        </w:numPr>
        <w:tabs>
          <w:tab w:val="clear" w:pos="2880"/>
        </w:tabs>
        <w:ind w:left="720"/>
        <w:jc w:val="both"/>
        <w:rPr>
          <w:sz w:val="20"/>
        </w:rPr>
      </w:pPr>
      <w:r>
        <w:rPr>
          <w:sz w:val="20"/>
        </w:rPr>
        <w:t xml:space="preserve">Inspect the air cleaner every </w:t>
      </w:r>
      <w:r w:rsidRPr="00044A6C">
        <w:rPr>
          <w:sz w:val="20"/>
        </w:rPr>
        <w:t>1,000 hours of operation or annually, whichever comes first</w:t>
      </w:r>
      <w:r>
        <w:rPr>
          <w:sz w:val="20"/>
        </w:rPr>
        <w:t>, and replace as necessary</w:t>
      </w:r>
      <w:r w:rsidRPr="00044A6C">
        <w:rPr>
          <w:sz w:val="20"/>
        </w:rPr>
        <w:t>; and</w:t>
      </w:r>
    </w:p>
    <w:p w14:paraId="10D7B4E3" w14:textId="5123037B" w:rsidR="007C4855" w:rsidRPr="003B2326" w:rsidRDefault="007C4855" w:rsidP="007C4855">
      <w:pPr>
        <w:pStyle w:val="ListParagraph"/>
        <w:numPr>
          <w:ilvl w:val="7"/>
          <w:numId w:val="22"/>
        </w:numPr>
        <w:tabs>
          <w:tab w:val="clear" w:pos="2880"/>
        </w:tabs>
        <w:ind w:left="720"/>
        <w:jc w:val="both"/>
        <w:rPr>
          <w:sz w:val="20"/>
        </w:rPr>
      </w:pPr>
      <w:r w:rsidRPr="00044A6C">
        <w:rPr>
          <w:sz w:val="20"/>
        </w:rPr>
        <w:t xml:space="preserve">Inspect all hoses and belts every 500 hours of operation or annually, whichever comes first, and replace </w:t>
      </w:r>
      <w:r w:rsidRPr="00F57161">
        <w:rPr>
          <w:sz w:val="20"/>
        </w:rPr>
        <w:t xml:space="preserve">as necessary. </w:t>
      </w:r>
      <w:r w:rsidRPr="00F57161">
        <w:rPr>
          <w:b/>
          <w:sz w:val="20"/>
        </w:rPr>
        <w:t xml:space="preserve"> </w:t>
      </w:r>
    </w:p>
    <w:p w14:paraId="47496A50" w14:textId="5EE9A8C6" w:rsidR="007C4855" w:rsidRDefault="007E6D63" w:rsidP="003B2326">
      <w:pPr>
        <w:ind w:left="360"/>
        <w:jc w:val="both"/>
        <w:rPr>
          <w:b/>
          <w:sz w:val="20"/>
        </w:rPr>
      </w:pPr>
      <w:r>
        <w:rPr>
          <w:sz w:val="20"/>
        </w:rPr>
        <w:t xml:space="preserve">If the </w:t>
      </w:r>
      <w:r w:rsidRPr="00560176">
        <w:rPr>
          <w:sz w:val="20"/>
        </w:rPr>
        <w:t xml:space="preserve">emergency engine is being operated during an emergency </w:t>
      </w:r>
      <w:r>
        <w:rPr>
          <w:sz w:val="20"/>
        </w:rPr>
        <w:t>and it is not possible to shut down the engine to perform the work practice standards on the schedule required the work practice standard can be delayed until the emergency is over</w:t>
      </w:r>
      <w:r w:rsidRPr="00560176">
        <w:rPr>
          <w:sz w:val="20"/>
        </w:rPr>
        <w:t>.</w:t>
      </w:r>
      <w:r>
        <w:rPr>
          <w:sz w:val="20"/>
        </w:rPr>
        <w:t xml:space="preserve">  The work practice should be performed as soon as practicable after the emergency has ended or the unacceptable risk under federal, state or local law has been abated.  Sources shall report any failure to perform the work practice on the schedule required and the federal, state or local law or which the risk was deemed unacceptable.</w:t>
      </w:r>
      <w:r>
        <w:rPr>
          <w:b/>
          <w:sz w:val="20"/>
        </w:rPr>
        <w:t xml:space="preserve">  </w:t>
      </w:r>
      <w:r w:rsidRPr="00F57161">
        <w:rPr>
          <w:b/>
          <w:sz w:val="20"/>
        </w:rPr>
        <w:t xml:space="preserve">(40 CFR 63.6602, 40 CFR </w:t>
      </w:r>
      <w:r>
        <w:rPr>
          <w:b/>
          <w:sz w:val="20"/>
        </w:rPr>
        <w:t>63 Subpart ZZZZ Table 2c, Item 1</w:t>
      </w:r>
      <w:r w:rsidRPr="00F57161">
        <w:rPr>
          <w:b/>
          <w:sz w:val="20"/>
        </w:rPr>
        <w:t>)</w:t>
      </w:r>
    </w:p>
    <w:p w14:paraId="44FC8F32" w14:textId="280E44C9" w:rsidR="007E6D63" w:rsidRDefault="007E6D63" w:rsidP="007E6D63">
      <w:pPr>
        <w:jc w:val="both"/>
        <w:rPr>
          <w:b/>
          <w:sz w:val="20"/>
        </w:rPr>
      </w:pPr>
    </w:p>
    <w:p w14:paraId="4671A1C5" w14:textId="29F06413" w:rsidR="007E6D63" w:rsidRPr="003B2326" w:rsidRDefault="007E6D63" w:rsidP="007E6D63">
      <w:pPr>
        <w:pStyle w:val="ListParagraph"/>
        <w:numPr>
          <w:ilvl w:val="6"/>
          <w:numId w:val="22"/>
        </w:numPr>
        <w:tabs>
          <w:tab w:val="clear" w:pos="2520"/>
        </w:tabs>
        <w:ind w:left="360"/>
        <w:jc w:val="both"/>
        <w:rPr>
          <w:sz w:val="20"/>
        </w:rPr>
      </w:pPr>
      <w:r w:rsidRPr="004B122B">
        <w:rPr>
          <w:sz w:val="20"/>
        </w:rPr>
        <w:t xml:space="preserve">The permittee may utilize an oil analysis program in order to extend the specified oil change requirement. The oil analysis must be performed at the same frequency as oil changes are required. The oil analysis must be performed at the same frequency specified for changing the oil in Table 2c of 40 CFR </w:t>
      </w:r>
      <w:r>
        <w:rPr>
          <w:sz w:val="20"/>
        </w:rPr>
        <w:t xml:space="preserve">Part </w:t>
      </w:r>
      <w:r w:rsidRPr="004B122B">
        <w:rPr>
          <w:sz w:val="20"/>
        </w:rPr>
        <w:t>63</w:t>
      </w:r>
      <w:r>
        <w:rPr>
          <w:sz w:val="20"/>
        </w:rPr>
        <w:t>,</w:t>
      </w:r>
      <w:r w:rsidRPr="004B122B">
        <w:rPr>
          <w:sz w:val="20"/>
        </w:rPr>
        <w:t xml:space="preserve"> Subpart ZZZZ.  </w:t>
      </w:r>
      <w:r w:rsidRPr="004B122B">
        <w:rPr>
          <w:b/>
          <w:sz w:val="20"/>
        </w:rPr>
        <w:t>(40 CFR 63.6625(i))</w:t>
      </w:r>
    </w:p>
    <w:p w14:paraId="063BFCEE" w14:textId="77777777" w:rsidR="007E6D63" w:rsidRPr="003B2326" w:rsidRDefault="007E6D63" w:rsidP="003B2326">
      <w:pPr>
        <w:pStyle w:val="ListParagraph"/>
        <w:ind w:left="360"/>
        <w:jc w:val="both"/>
        <w:rPr>
          <w:sz w:val="20"/>
        </w:rPr>
      </w:pPr>
    </w:p>
    <w:p w14:paraId="2112D276" w14:textId="0CEBCF3A" w:rsidR="007E6D63" w:rsidRDefault="007E6D63" w:rsidP="008525B2">
      <w:pPr>
        <w:pStyle w:val="ListParagraph"/>
        <w:numPr>
          <w:ilvl w:val="0"/>
          <w:numId w:val="76"/>
        </w:numPr>
        <w:jc w:val="both"/>
        <w:rPr>
          <w:rFonts w:cs="Arial"/>
          <w:b/>
          <w:sz w:val="20"/>
        </w:rPr>
      </w:pPr>
      <w:r w:rsidRPr="007E6D63">
        <w:rPr>
          <w:sz w:val="20"/>
        </w:rPr>
        <w:t>The permittee shall install, m</w:t>
      </w:r>
      <w:r w:rsidRPr="007E6D63">
        <w:rPr>
          <w:rFonts w:cs="Arial"/>
          <w:sz w:val="20"/>
        </w:rPr>
        <w:t xml:space="preserve">aintain and operate </w:t>
      </w:r>
      <w:r>
        <w:rPr>
          <w:color w:val="000000"/>
          <w:sz w:val="20"/>
        </w:rPr>
        <w:t>FG</w:t>
      </w:r>
      <w:r w:rsidRPr="003B2326">
        <w:rPr>
          <w:sz w:val="20"/>
        </w:rPr>
        <w:t xml:space="preserve">-MACTZZZZ_FP </w:t>
      </w:r>
      <w:r w:rsidRPr="007E6D63">
        <w:rPr>
          <w:rFonts w:cs="Arial"/>
          <w:sz w:val="20"/>
        </w:rPr>
        <w:t xml:space="preserve">and after-treatment control device (if any) according to the manufacturer's emission-related written instructions or develop a maintenance plan which must provide to the extent practicable for the maintenance and operation of the engine in a manner consistent with good air pollution control practice for minimizing emissions.  </w:t>
      </w:r>
      <w:r w:rsidRPr="007E6D63">
        <w:rPr>
          <w:rFonts w:cs="Arial"/>
          <w:b/>
          <w:sz w:val="20"/>
        </w:rPr>
        <w:t>(40 CFR 63.6605, 40 CFR 63.6625(e))</w:t>
      </w:r>
    </w:p>
    <w:p w14:paraId="7726CBFF" w14:textId="77777777" w:rsidR="007E6D63" w:rsidRDefault="007E6D63" w:rsidP="003B2326">
      <w:pPr>
        <w:pStyle w:val="ListParagraph"/>
        <w:ind w:left="360"/>
        <w:jc w:val="both"/>
        <w:rPr>
          <w:rFonts w:cs="Arial"/>
          <w:b/>
          <w:sz w:val="20"/>
        </w:rPr>
      </w:pPr>
    </w:p>
    <w:p w14:paraId="5B180CBB" w14:textId="3B9F9106" w:rsidR="007E6D63" w:rsidRDefault="007E6D63" w:rsidP="008525B2">
      <w:pPr>
        <w:pStyle w:val="NormalWeb"/>
        <w:numPr>
          <w:ilvl w:val="0"/>
          <w:numId w:val="76"/>
        </w:numPr>
        <w:tabs>
          <w:tab w:val="clear" w:pos="360"/>
        </w:tabs>
        <w:spacing w:before="0" w:beforeAutospacing="0" w:after="0" w:afterAutospacing="0"/>
        <w:jc w:val="both"/>
        <w:rPr>
          <w:rFonts w:ascii="Arial" w:hAnsi="Arial" w:cs="Arial"/>
          <w:b/>
          <w:sz w:val="20"/>
          <w:szCs w:val="20"/>
        </w:rPr>
      </w:pPr>
      <w:r w:rsidRPr="004B122B">
        <w:rPr>
          <w:rFonts w:ascii="Arial" w:hAnsi="Arial" w:cs="Arial"/>
          <w:sz w:val="20"/>
          <w:szCs w:val="20"/>
        </w:rPr>
        <w:lastRenderedPageBreak/>
        <w:t xml:space="preserve">The permittee shall minimize the time spent at idle during startup and minimize the startup time of </w:t>
      </w:r>
      <w:r>
        <w:rPr>
          <w:rFonts w:ascii="Arial" w:hAnsi="Arial" w:cs="Arial"/>
          <w:color w:val="000000"/>
          <w:sz w:val="20"/>
        </w:rPr>
        <w:t>FG-MACTZZZZ_FP</w:t>
      </w:r>
      <w:r w:rsidRPr="00CF5449">
        <w:rPr>
          <w:rFonts w:ascii="Arial" w:hAnsi="Arial" w:cs="Arial"/>
          <w:color w:val="FF0000"/>
          <w:sz w:val="20"/>
        </w:rPr>
        <w:t xml:space="preserve"> </w:t>
      </w:r>
      <w:r w:rsidRPr="004B122B">
        <w:rPr>
          <w:rFonts w:ascii="Arial" w:hAnsi="Arial" w:cs="Arial"/>
          <w:sz w:val="20"/>
          <w:szCs w:val="20"/>
        </w:rPr>
        <w:t xml:space="preserve">to a period needed for appropriate and safe loading of the engine, not to exceed 30 minutes, after which time the emission standards applicable to all times other than startup apply. </w:t>
      </w:r>
      <w:r w:rsidRPr="004B122B">
        <w:rPr>
          <w:rFonts w:ascii="Arial" w:hAnsi="Arial" w:cs="Arial"/>
          <w:b/>
          <w:sz w:val="20"/>
          <w:szCs w:val="20"/>
        </w:rPr>
        <w:t>(40 CFR 63.6625(h))</w:t>
      </w:r>
    </w:p>
    <w:p w14:paraId="4788F9FD" w14:textId="77777777" w:rsidR="00737E67" w:rsidRPr="00737E67" w:rsidRDefault="00737E67" w:rsidP="00737E67">
      <w:pPr>
        <w:rPr>
          <w:rFonts w:cs="Arial"/>
          <w:b/>
          <w:sz w:val="20"/>
        </w:rPr>
      </w:pPr>
    </w:p>
    <w:p w14:paraId="60390973" w14:textId="2B6FDBB7" w:rsidR="007E6D63" w:rsidRDefault="007E6D63" w:rsidP="008525B2">
      <w:pPr>
        <w:pStyle w:val="ListParagraph"/>
        <w:numPr>
          <w:ilvl w:val="0"/>
          <w:numId w:val="76"/>
        </w:numPr>
        <w:jc w:val="both"/>
        <w:rPr>
          <w:rFonts w:cs="Arial"/>
          <w:b/>
          <w:sz w:val="20"/>
        </w:rPr>
      </w:pPr>
      <w:r w:rsidRPr="007B50DC">
        <w:rPr>
          <w:rFonts w:cs="Arial"/>
          <w:sz w:val="20"/>
        </w:rPr>
        <w:t xml:space="preserve">There is no time limit on the use of emergency stationary RICE in emergency situations. </w:t>
      </w:r>
      <w:r w:rsidRPr="007B50DC">
        <w:rPr>
          <w:rFonts w:cs="Arial"/>
          <w:b/>
          <w:sz w:val="20"/>
        </w:rPr>
        <w:t>(40 CFR 63.6640(f)(1))</w:t>
      </w:r>
    </w:p>
    <w:p w14:paraId="7D4CD71D" w14:textId="77777777" w:rsidR="007E6D63" w:rsidRDefault="007E6D63" w:rsidP="003B2326">
      <w:pPr>
        <w:pStyle w:val="ListParagraph"/>
        <w:ind w:left="360"/>
        <w:jc w:val="both"/>
        <w:rPr>
          <w:rFonts w:cs="Arial"/>
          <w:b/>
          <w:sz w:val="20"/>
        </w:rPr>
      </w:pPr>
    </w:p>
    <w:p w14:paraId="02F10F6D" w14:textId="6B6B0A47" w:rsidR="007E6D63" w:rsidRDefault="007E6D63" w:rsidP="008525B2">
      <w:pPr>
        <w:pStyle w:val="ListParagraph"/>
        <w:numPr>
          <w:ilvl w:val="0"/>
          <w:numId w:val="76"/>
        </w:numPr>
        <w:jc w:val="both"/>
        <w:rPr>
          <w:rFonts w:cs="Arial"/>
          <w:b/>
          <w:sz w:val="20"/>
        </w:rPr>
      </w:pPr>
      <w:r w:rsidRPr="007B50DC">
        <w:rPr>
          <w:rFonts w:cs="Arial"/>
          <w:sz w:val="20"/>
        </w:rPr>
        <w:t xml:space="preserve">The permittee may operate </w:t>
      </w:r>
      <w:r>
        <w:rPr>
          <w:color w:val="000000"/>
          <w:sz w:val="20"/>
        </w:rPr>
        <w:t>FG-</w:t>
      </w:r>
      <w:r w:rsidRPr="003B2326">
        <w:rPr>
          <w:sz w:val="20"/>
        </w:rPr>
        <w:t xml:space="preserve">MACTZZZZ_FP </w:t>
      </w:r>
      <w:r w:rsidRPr="007B50DC">
        <w:rPr>
          <w:rFonts w:cs="Arial"/>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7B50DC">
        <w:rPr>
          <w:rFonts w:cs="Arial"/>
          <w:b/>
          <w:sz w:val="20"/>
        </w:rPr>
        <w:t>.  (40 CFR 63.6640(f)(2))</w:t>
      </w:r>
    </w:p>
    <w:p w14:paraId="04762628" w14:textId="77777777" w:rsidR="007E6D63" w:rsidRPr="003B2326" w:rsidRDefault="007E6D63" w:rsidP="003B2326">
      <w:pPr>
        <w:jc w:val="both"/>
        <w:rPr>
          <w:rFonts w:cs="Arial"/>
          <w:b/>
          <w:sz w:val="20"/>
        </w:rPr>
      </w:pPr>
    </w:p>
    <w:p w14:paraId="6A556BB3" w14:textId="03918F30" w:rsidR="00FD549E" w:rsidRPr="003B2326" w:rsidRDefault="007E6D63" w:rsidP="008525B2">
      <w:pPr>
        <w:pStyle w:val="ListParagraph"/>
        <w:numPr>
          <w:ilvl w:val="0"/>
          <w:numId w:val="76"/>
        </w:numPr>
        <w:jc w:val="both"/>
        <w:rPr>
          <w:sz w:val="20"/>
        </w:rPr>
      </w:pPr>
      <w:r>
        <w:rPr>
          <w:color w:val="000000"/>
          <w:sz w:val="20"/>
        </w:rPr>
        <w:t>FG</w:t>
      </w:r>
      <w:r w:rsidRPr="003B2326">
        <w:rPr>
          <w:sz w:val="20"/>
        </w:rPr>
        <w:t xml:space="preserve">-MACTZZZZ_FP </w:t>
      </w:r>
      <w:r w:rsidRPr="007B50DC">
        <w:rPr>
          <w:rFonts w:cs="Arial"/>
          <w:sz w:val="20"/>
        </w:rPr>
        <w:t xml:space="preserve">may operate up to 50 hours per calendar year in non-emergency situations, but those 50 hours are counted towards the 100 hours per calendar year provided for maintenance and testing as provided in </w:t>
      </w:r>
      <w:r>
        <w:rPr>
          <w:rFonts w:cs="Arial"/>
          <w:sz w:val="20"/>
        </w:rPr>
        <w:t xml:space="preserve">40 CFR </w:t>
      </w:r>
      <w:r w:rsidRPr="007B50DC">
        <w:rPr>
          <w:rFonts w:cs="Arial"/>
          <w:sz w:val="20"/>
        </w:rPr>
        <w:t xml:space="preserve">63.6640(f)(2).  The 50 hours per calendar year for non-emergency situations cannot be used for peak shaving or non-emergency demand response, or to generate income for the permittee to supply non-emergency power as part of a financial arrangement with another entity.  </w:t>
      </w:r>
      <w:r w:rsidRPr="007B50DC">
        <w:rPr>
          <w:rFonts w:cs="Arial"/>
          <w:b/>
          <w:sz w:val="20"/>
        </w:rPr>
        <w:t>(40 CFR 63.6640(f)(3))</w:t>
      </w:r>
    </w:p>
    <w:p w14:paraId="022ECBB4" w14:textId="77777777" w:rsidR="007E6D63" w:rsidRPr="003B2326" w:rsidRDefault="007E6D63" w:rsidP="007E6D63">
      <w:pPr>
        <w:jc w:val="both"/>
        <w:rPr>
          <w:sz w:val="20"/>
        </w:rPr>
      </w:pPr>
    </w:p>
    <w:p w14:paraId="6A11AF88" w14:textId="77777777" w:rsidR="00FD549E" w:rsidRDefault="00FD549E" w:rsidP="00FD549E">
      <w:pPr>
        <w:jc w:val="both"/>
        <w:rPr>
          <w:b/>
          <w:u w:val="single"/>
        </w:rPr>
      </w:pPr>
      <w:r w:rsidRPr="00FB6071">
        <w:rPr>
          <w:b/>
        </w:rPr>
        <w:t xml:space="preserve">IV.  </w:t>
      </w:r>
      <w:r w:rsidRPr="00FB6071">
        <w:rPr>
          <w:b/>
          <w:u w:val="single"/>
        </w:rPr>
        <w:t>DESIGN</w:t>
      </w:r>
      <w:r>
        <w:rPr>
          <w:b/>
          <w:u w:val="single"/>
        </w:rPr>
        <w:t>/EQUIPMENT PARAMETER(S)</w:t>
      </w:r>
    </w:p>
    <w:p w14:paraId="4387D7C3" w14:textId="77777777" w:rsidR="00FD549E" w:rsidRPr="00C3424D" w:rsidRDefault="00FD549E" w:rsidP="00FD549E">
      <w:pPr>
        <w:jc w:val="both"/>
        <w:rPr>
          <w:sz w:val="20"/>
        </w:rPr>
      </w:pPr>
    </w:p>
    <w:p w14:paraId="4D6D2822" w14:textId="137FAF3A" w:rsidR="00FD549E" w:rsidRPr="00C0388E" w:rsidRDefault="007E6D63" w:rsidP="003B2326">
      <w:pPr>
        <w:ind w:left="360" w:hanging="360"/>
        <w:jc w:val="both"/>
        <w:rPr>
          <w:sz w:val="20"/>
        </w:rPr>
      </w:pPr>
      <w:r>
        <w:rPr>
          <w:sz w:val="20"/>
        </w:rPr>
        <w:t xml:space="preserve">1.    </w:t>
      </w:r>
      <w:r w:rsidRPr="00E23C2B">
        <w:rPr>
          <w:sz w:val="20"/>
        </w:rPr>
        <w:t xml:space="preserve">The permittee shall install a non-resettable hour meter on </w:t>
      </w:r>
      <w:r>
        <w:rPr>
          <w:color w:val="000000"/>
          <w:sz w:val="20"/>
        </w:rPr>
        <w:t>FG-MACTZZZZ_FP</w:t>
      </w:r>
      <w:r w:rsidRPr="00E23C2B">
        <w:rPr>
          <w:sz w:val="20"/>
        </w:rPr>
        <w:t xml:space="preserve">.  </w:t>
      </w:r>
      <w:r w:rsidRPr="00E23C2B">
        <w:rPr>
          <w:b/>
          <w:sz w:val="20"/>
        </w:rPr>
        <w:t xml:space="preserve">(40 CFR 63.6625(f)) </w:t>
      </w:r>
    </w:p>
    <w:p w14:paraId="6FA98773" w14:textId="77777777" w:rsidR="00FD549E" w:rsidRPr="00FE0AD0" w:rsidRDefault="00FD549E" w:rsidP="00FD549E">
      <w:pPr>
        <w:jc w:val="both"/>
        <w:rPr>
          <w:sz w:val="20"/>
        </w:rPr>
      </w:pPr>
    </w:p>
    <w:p w14:paraId="55BE4495" w14:textId="77777777" w:rsidR="00FD549E" w:rsidRDefault="00FD549E" w:rsidP="00FD549E">
      <w:pPr>
        <w:jc w:val="both"/>
        <w:rPr>
          <w:b/>
          <w:u w:val="single"/>
        </w:rPr>
      </w:pPr>
      <w:r>
        <w:rPr>
          <w:b/>
        </w:rPr>
        <w:t xml:space="preserve">V.  </w:t>
      </w:r>
      <w:r>
        <w:rPr>
          <w:b/>
          <w:u w:val="single"/>
        </w:rPr>
        <w:t>TESTING/SAMPLING</w:t>
      </w:r>
    </w:p>
    <w:p w14:paraId="7F59E111" w14:textId="1AF5292A" w:rsidR="00FD549E" w:rsidRDefault="00FD549E" w:rsidP="00FD549E">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A38F69D" w14:textId="77777777" w:rsidR="007E6D63" w:rsidRPr="00FE0AD0" w:rsidRDefault="007E6D63" w:rsidP="00FD549E">
      <w:pPr>
        <w:jc w:val="both"/>
        <w:rPr>
          <w:sz w:val="20"/>
        </w:rPr>
      </w:pPr>
    </w:p>
    <w:p w14:paraId="1AA87B63" w14:textId="77777777" w:rsidR="007E6D63" w:rsidRPr="00545F01" w:rsidRDefault="007E6D63" w:rsidP="00531C60">
      <w:pPr>
        <w:numPr>
          <w:ilvl w:val="0"/>
          <w:numId w:val="126"/>
        </w:numPr>
        <w:jc w:val="both"/>
        <w:rPr>
          <w:rFonts w:cs="Arial"/>
          <w:b/>
          <w:sz w:val="20"/>
        </w:rPr>
      </w:pPr>
      <w:r w:rsidRPr="00545F01">
        <w:rPr>
          <w:rFonts w:cs="Arial"/>
          <w:sz w:val="20"/>
        </w:rPr>
        <w:t xml:space="preserve">If using the oil analysis program, the permittee must at a minimum analyze the following three parameters: Total Base Number, viscosity, and percent water content. The condemning limits for these parameters are as follows: Total Base Number is less than 30 percent of the Total Base Number of the oil when new; viscosity of the oil has changed by more than 20 percent from the viscosity of the oil when new; or percent water content (by volume) is greater than 0.5. If all of these condemning limits are not exceeded, the engine owner or operator is not required to change the oil. If any of the limits are exceeded, the engine owner or operator must change the oil within 2 business days of receiving the results of the analysis; if the engine is not in operation when the results of the analysis are received, the engine owner or operator must change the oil within 2 business days or before commencing operation, whichever is later. The owner or operator must keep records of the parameters that are analyzed as part of the program, the results of the analysis, and the oil changes for the engine. The analysis program must be part of the maintenance plan for the engine.  </w:t>
      </w:r>
      <w:r w:rsidRPr="00545F01">
        <w:rPr>
          <w:rFonts w:cs="Arial"/>
          <w:b/>
          <w:sz w:val="20"/>
        </w:rPr>
        <w:t>(40 CFR 63.6625(i))</w:t>
      </w:r>
    </w:p>
    <w:p w14:paraId="325254F7" w14:textId="77777777" w:rsidR="00FD549E" w:rsidRPr="00FE0AD0" w:rsidRDefault="00FD549E" w:rsidP="00FD549E">
      <w:pPr>
        <w:jc w:val="both"/>
        <w:rPr>
          <w:sz w:val="20"/>
        </w:rPr>
      </w:pPr>
    </w:p>
    <w:p w14:paraId="1B926312" w14:textId="77777777" w:rsidR="00FD549E" w:rsidRDefault="00FD549E" w:rsidP="00FD549E">
      <w:pPr>
        <w:jc w:val="both"/>
      </w:pPr>
      <w:r>
        <w:rPr>
          <w:b/>
        </w:rPr>
        <w:t xml:space="preserve">VI.  </w:t>
      </w:r>
      <w:r>
        <w:rPr>
          <w:b/>
          <w:u w:val="single"/>
        </w:rPr>
        <w:t>MONITORING/RECORDKEEPING</w:t>
      </w:r>
    </w:p>
    <w:p w14:paraId="59EF6D20" w14:textId="77777777" w:rsidR="00FD549E" w:rsidRPr="00FE0AD0" w:rsidRDefault="00FD549E" w:rsidP="00FD549E">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13A3852" w14:textId="77777777" w:rsidR="00FD549E" w:rsidRPr="00FE0AD0" w:rsidRDefault="00FD549E" w:rsidP="00FD549E">
      <w:pPr>
        <w:jc w:val="both"/>
        <w:rPr>
          <w:sz w:val="20"/>
        </w:rPr>
      </w:pPr>
    </w:p>
    <w:p w14:paraId="418F7782" w14:textId="56C4BC89" w:rsidR="00FD549E" w:rsidRPr="003B2326" w:rsidRDefault="003B2326" w:rsidP="008525B2">
      <w:pPr>
        <w:numPr>
          <w:ilvl w:val="0"/>
          <w:numId w:val="78"/>
        </w:numPr>
        <w:jc w:val="both"/>
        <w:rPr>
          <w:rFonts w:cs="Arial"/>
          <w:sz w:val="20"/>
        </w:rPr>
      </w:pPr>
      <w:r w:rsidRPr="00557446">
        <w:rPr>
          <w:rFonts w:cs="Arial"/>
          <w:color w:val="000000"/>
          <w:sz w:val="20"/>
        </w:rPr>
        <w:t>The permittee shall complete all required calculations</w:t>
      </w:r>
      <w:r>
        <w:rPr>
          <w:rFonts w:cs="Arial"/>
          <w:color w:val="000000"/>
          <w:sz w:val="20"/>
        </w:rPr>
        <w:t>/records</w:t>
      </w:r>
      <w:r w:rsidRPr="00557446">
        <w:rPr>
          <w:rFonts w:cs="Arial"/>
          <w:color w:val="000000"/>
          <w:sz w:val="20"/>
        </w:rPr>
        <w:t xml:space="preserve"> in a format acceptable to the AQD District Supervisor by the </w:t>
      </w:r>
      <w:r>
        <w:rPr>
          <w:rFonts w:cs="Arial"/>
          <w:sz w:val="20"/>
        </w:rPr>
        <w:t>last</w:t>
      </w:r>
      <w:r w:rsidRPr="0024211E">
        <w:rPr>
          <w:rFonts w:cs="Arial"/>
          <w:sz w:val="20"/>
        </w:rPr>
        <w:t xml:space="preserve"> d</w:t>
      </w:r>
      <w:r w:rsidRPr="00557446">
        <w:rPr>
          <w:rFonts w:cs="Arial"/>
          <w:color w:val="000000"/>
          <w:sz w:val="20"/>
        </w:rPr>
        <w:t xml:space="preserve">ay of the calendar month, for the previous calendar month, unless otherwise specified in any monitoring/recordkeeping special condition.  </w:t>
      </w:r>
      <w:r w:rsidRPr="00557446">
        <w:rPr>
          <w:rFonts w:cs="Arial"/>
          <w:b/>
          <w:spacing w:val="-2"/>
          <w:sz w:val="20"/>
        </w:rPr>
        <w:t>(</w:t>
      </w:r>
      <w:r>
        <w:rPr>
          <w:rFonts w:cs="Arial"/>
          <w:b/>
          <w:spacing w:val="-2"/>
          <w:sz w:val="20"/>
        </w:rPr>
        <w:t xml:space="preserve">R 336.1213(3)) </w:t>
      </w:r>
    </w:p>
    <w:p w14:paraId="5481A4EA" w14:textId="77777777" w:rsidR="003B2326" w:rsidRPr="003B2326" w:rsidRDefault="003B2326" w:rsidP="003B2326">
      <w:pPr>
        <w:ind w:left="360"/>
        <w:jc w:val="both"/>
        <w:rPr>
          <w:rFonts w:cs="Arial"/>
          <w:sz w:val="20"/>
        </w:rPr>
      </w:pPr>
    </w:p>
    <w:p w14:paraId="187A1A3A" w14:textId="45BA2B6D" w:rsidR="003B2326" w:rsidRPr="00270BE7" w:rsidRDefault="003B2326" w:rsidP="008525B2">
      <w:pPr>
        <w:pStyle w:val="ListParagraph"/>
        <w:numPr>
          <w:ilvl w:val="6"/>
          <w:numId w:val="79"/>
        </w:numPr>
        <w:tabs>
          <w:tab w:val="clear" w:pos="2520"/>
        </w:tabs>
        <w:ind w:left="360"/>
        <w:contextualSpacing/>
        <w:jc w:val="both"/>
        <w:rPr>
          <w:b/>
          <w:sz w:val="20"/>
        </w:rPr>
      </w:pPr>
      <w:r w:rsidRPr="00270BE7">
        <w:rPr>
          <w:sz w:val="20"/>
        </w:rPr>
        <w:t xml:space="preserve">For </w:t>
      </w:r>
      <w:r>
        <w:rPr>
          <w:color w:val="000000"/>
          <w:sz w:val="20"/>
        </w:rPr>
        <w:t>FG-MACTZZZZ_FP</w:t>
      </w:r>
      <w:r w:rsidRPr="00270BE7">
        <w:rPr>
          <w:color w:val="000000"/>
          <w:sz w:val="20"/>
        </w:rPr>
        <w:t>,</w:t>
      </w:r>
      <w:r w:rsidRPr="00270BE7">
        <w:rPr>
          <w:color w:val="FF0000"/>
          <w:sz w:val="20"/>
        </w:rPr>
        <w:t xml:space="preserve"> </w:t>
      </w:r>
      <w:r w:rsidRPr="00270BE7">
        <w:rPr>
          <w:sz w:val="20"/>
        </w:rPr>
        <w:t xml:space="preserve">the permittee shall keep in a satisfactory manner, records of the occurrence and duration of each malfunction of operation or the air pollution control monitoring equipment.  The permittee shall keep all records on file and make them available to the department upon request.  </w:t>
      </w:r>
      <w:r w:rsidRPr="00270BE7">
        <w:rPr>
          <w:b/>
          <w:sz w:val="20"/>
        </w:rPr>
        <w:t>(40 CFR 63.6655(a)(2), 40</w:t>
      </w:r>
      <w:r w:rsidR="00737E67">
        <w:rPr>
          <w:b/>
          <w:sz w:val="20"/>
        </w:rPr>
        <w:t> </w:t>
      </w:r>
      <w:r w:rsidRPr="00270BE7">
        <w:rPr>
          <w:b/>
          <w:sz w:val="20"/>
        </w:rPr>
        <w:t>CFR 63.6660)</w:t>
      </w:r>
    </w:p>
    <w:p w14:paraId="0A6D26E7" w14:textId="77777777" w:rsidR="003B2326" w:rsidRPr="003B2326" w:rsidRDefault="003B2326" w:rsidP="003B2326">
      <w:pPr>
        <w:jc w:val="both"/>
        <w:rPr>
          <w:rFonts w:cs="Arial"/>
          <w:sz w:val="20"/>
        </w:rPr>
      </w:pPr>
    </w:p>
    <w:p w14:paraId="37E88846" w14:textId="2C9220E2" w:rsidR="00FD549E" w:rsidRPr="003B2326" w:rsidRDefault="003B2326" w:rsidP="008525B2">
      <w:pPr>
        <w:pStyle w:val="ListParagraph"/>
        <w:numPr>
          <w:ilvl w:val="0"/>
          <w:numId w:val="80"/>
        </w:numPr>
        <w:jc w:val="both"/>
        <w:rPr>
          <w:sz w:val="20"/>
        </w:rPr>
      </w:pPr>
      <w:r w:rsidRPr="003B2326">
        <w:rPr>
          <w:sz w:val="20"/>
        </w:rPr>
        <w:t xml:space="preserve">For </w:t>
      </w:r>
      <w:r>
        <w:rPr>
          <w:color w:val="000000"/>
          <w:sz w:val="20"/>
        </w:rPr>
        <w:t>FG-MACTZZZZ_FP</w:t>
      </w:r>
      <w:r w:rsidRPr="003B2326">
        <w:rPr>
          <w:color w:val="000000"/>
          <w:sz w:val="20"/>
        </w:rPr>
        <w:t>,</w:t>
      </w:r>
      <w:r w:rsidRPr="003B2326">
        <w:rPr>
          <w:color w:val="FF0000"/>
          <w:sz w:val="20"/>
        </w:rPr>
        <w:t xml:space="preserve"> </w:t>
      </w:r>
      <w:r w:rsidRPr="003B2326">
        <w:rPr>
          <w:sz w:val="20"/>
        </w:rPr>
        <w:t xml:space="preserve">the permittee shall keep in a satisfactory manner, records of actions taken during periods of malfunction to minimize emissions, including corrective actions to restore malfunctioning process and air pollution control and monitoring equipment to its normal or usual manner of operation.  The permittee shall keep all records on file and make them available to the department upon request.  </w:t>
      </w:r>
      <w:r w:rsidRPr="003B2326">
        <w:rPr>
          <w:b/>
          <w:sz w:val="20"/>
        </w:rPr>
        <w:t>(40 CFR 63.6655(a)(5), 40</w:t>
      </w:r>
      <w:r w:rsidR="00737E67">
        <w:rPr>
          <w:b/>
          <w:sz w:val="20"/>
        </w:rPr>
        <w:t> </w:t>
      </w:r>
      <w:r w:rsidRPr="003B2326">
        <w:rPr>
          <w:b/>
          <w:sz w:val="20"/>
        </w:rPr>
        <w:t>CFR 63.6660)</w:t>
      </w:r>
    </w:p>
    <w:p w14:paraId="6BD715E9" w14:textId="77777777" w:rsidR="003B2326" w:rsidRPr="003B2326" w:rsidRDefault="003B2326" w:rsidP="003B2326">
      <w:pPr>
        <w:pStyle w:val="ListParagraph"/>
        <w:ind w:left="360"/>
        <w:jc w:val="both"/>
        <w:rPr>
          <w:sz w:val="20"/>
        </w:rPr>
      </w:pPr>
    </w:p>
    <w:p w14:paraId="6898BBA7" w14:textId="5C23012D" w:rsidR="003B2326" w:rsidRPr="00531C60" w:rsidRDefault="003B2326" w:rsidP="008525B2">
      <w:pPr>
        <w:pStyle w:val="ListParagraph"/>
        <w:numPr>
          <w:ilvl w:val="0"/>
          <w:numId w:val="80"/>
        </w:numPr>
        <w:tabs>
          <w:tab w:val="clear" w:pos="360"/>
        </w:tabs>
        <w:jc w:val="both"/>
        <w:rPr>
          <w:sz w:val="20"/>
        </w:rPr>
      </w:pPr>
      <w:r w:rsidRPr="003B2326">
        <w:rPr>
          <w:sz w:val="20"/>
        </w:rPr>
        <w:t xml:space="preserve">For </w:t>
      </w:r>
      <w:r>
        <w:rPr>
          <w:color w:val="000000"/>
          <w:sz w:val="20"/>
        </w:rPr>
        <w:t>FG-MACTZZZZ_FP</w:t>
      </w:r>
      <w:r w:rsidRPr="003B2326">
        <w:rPr>
          <w:color w:val="000000"/>
          <w:sz w:val="20"/>
        </w:rPr>
        <w:t>,</w:t>
      </w:r>
      <w:r w:rsidRPr="003B2326">
        <w:rPr>
          <w:sz w:val="20"/>
        </w:rPr>
        <w:t xml:space="preserve"> the permittee shall keep in a satisfactory manner, records to demonstrate continuous compliance with the operating limitations.  The permittee shall keep all records on file and make them available to the department upon request.  </w:t>
      </w:r>
      <w:r w:rsidRPr="003B2326">
        <w:rPr>
          <w:b/>
          <w:sz w:val="20"/>
        </w:rPr>
        <w:t>(40 CFR 63.6655(d), 40 CFR 63.6660)</w:t>
      </w:r>
    </w:p>
    <w:p w14:paraId="45F10F7D" w14:textId="77777777" w:rsidR="00737E67" w:rsidRPr="00531C60" w:rsidRDefault="00737E67" w:rsidP="00531C60">
      <w:pPr>
        <w:jc w:val="both"/>
        <w:rPr>
          <w:sz w:val="20"/>
        </w:rPr>
      </w:pPr>
    </w:p>
    <w:p w14:paraId="24F510F8" w14:textId="0A8E66DB" w:rsidR="003B2326" w:rsidRPr="003B2326" w:rsidRDefault="003B2326" w:rsidP="008525B2">
      <w:pPr>
        <w:pStyle w:val="ListParagraph"/>
        <w:numPr>
          <w:ilvl w:val="0"/>
          <w:numId w:val="80"/>
        </w:numPr>
        <w:tabs>
          <w:tab w:val="clear" w:pos="360"/>
        </w:tabs>
        <w:jc w:val="both"/>
        <w:rPr>
          <w:sz w:val="20"/>
        </w:rPr>
      </w:pPr>
      <w:r w:rsidRPr="0096743D">
        <w:rPr>
          <w:sz w:val="20"/>
        </w:rPr>
        <w:t xml:space="preserve">For </w:t>
      </w:r>
      <w:r>
        <w:rPr>
          <w:color w:val="000000"/>
          <w:sz w:val="20"/>
        </w:rPr>
        <w:t>FG-MACTZZZZ_FP,</w:t>
      </w:r>
      <w:r w:rsidRPr="0096743D">
        <w:rPr>
          <w:sz w:val="20"/>
        </w:rPr>
        <w:t xml:space="preserve"> the </w:t>
      </w:r>
      <w:r>
        <w:rPr>
          <w:sz w:val="20"/>
        </w:rPr>
        <w:t xml:space="preserve">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8F43AD">
        <w:rPr>
          <w:b/>
          <w:sz w:val="20"/>
        </w:rPr>
        <w:t>(40 CFR 63.6655(e)</w:t>
      </w:r>
      <w:r>
        <w:rPr>
          <w:b/>
          <w:sz w:val="20"/>
        </w:rPr>
        <w:t>, 40 CFR 63.6660</w:t>
      </w:r>
      <w:r w:rsidRPr="008F43AD">
        <w:rPr>
          <w:b/>
          <w:sz w:val="20"/>
        </w:rPr>
        <w:t>)</w:t>
      </w:r>
    </w:p>
    <w:p w14:paraId="140C9CEE" w14:textId="77777777" w:rsidR="003B2326" w:rsidRPr="003B2326" w:rsidRDefault="003B2326" w:rsidP="003B2326">
      <w:pPr>
        <w:pStyle w:val="ListParagraph"/>
        <w:ind w:left="360"/>
        <w:jc w:val="both"/>
        <w:rPr>
          <w:sz w:val="20"/>
        </w:rPr>
      </w:pPr>
    </w:p>
    <w:p w14:paraId="71AE11A3" w14:textId="4270FC8F" w:rsidR="003B2326" w:rsidRPr="003B2326" w:rsidRDefault="003B2326" w:rsidP="008525B2">
      <w:pPr>
        <w:pStyle w:val="ListParagraph"/>
        <w:numPr>
          <w:ilvl w:val="0"/>
          <w:numId w:val="80"/>
        </w:numPr>
        <w:jc w:val="both"/>
        <w:rPr>
          <w:sz w:val="20"/>
        </w:rPr>
      </w:pPr>
      <w:r w:rsidRPr="0002385B">
        <w:rPr>
          <w:sz w:val="20"/>
        </w:rPr>
        <w:t xml:space="preserve">The permittee shall monitor and record the total hours of operation for </w:t>
      </w:r>
      <w:r>
        <w:rPr>
          <w:color w:val="000000"/>
          <w:sz w:val="20"/>
        </w:rPr>
        <w:t>FG-</w:t>
      </w:r>
      <w:r>
        <w:rPr>
          <w:sz w:val="20"/>
        </w:rPr>
        <w:t>MACTZZZZ_FP</w:t>
      </w:r>
      <w:r w:rsidRPr="0002385B">
        <w:rPr>
          <w:sz w:val="20"/>
        </w:rPr>
        <w:t xml:space="preserve"> per calendar year, recorded through the non-resettable hours meter, in a manner acceptable to the </w:t>
      </w:r>
      <w:r>
        <w:rPr>
          <w:sz w:val="20"/>
        </w:rPr>
        <w:t xml:space="preserve">AQD </w:t>
      </w:r>
      <w:r w:rsidRPr="0002385B">
        <w:rPr>
          <w:sz w:val="20"/>
        </w:rPr>
        <w:t>District</w:t>
      </w:r>
      <w:r>
        <w:rPr>
          <w:sz w:val="20"/>
        </w:rPr>
        <w:t xml:space="preserve"> Supervisor</w:t>
      </w:r>
      <w:r w:rsidRPr="0002385B">
        <w:rPr>
          <w:sz w:val="20"/>
        </w:rPr>
        <w:t>.  The permittee shall document how many hours are spent for emergency operation; including what classified the operation as emergency and how many hours are spent for non-emergency operation</w:t>
      </w:r>
      <w:r>
        <w:rPr>
          <w:sz w:val="20"/>
        </w:rPr>
        <w:t>.</w:t>
      </w:r>
      <w:r w:rsidRPr="0002385B">
        <w:rPr>
          <w:sz w:val="20"/>
        </w:rPr>
        <w:t xml:space="preserve">  </w:t>
      </w:r>
      <w:r w:rsidRPr="0002385B">
        <w:rPr>
          <w:b/>
          <w:sz w:val="20"/>
        </w:rPr>
        <w:t>(40 CFR 63.6655(f))</w:t>
      </w:r>
    </w:p>
    <w:p w14:paraId="72DE3297" w14:textId="77777777" w:rsidR="00FD549E" w:rsidRPr="008B5C27" w:rsidRDefault="00FD549E" w:rsidP="00FD549E">
      <w:pPr>
        <w:jc w:val="both"/>
        <w:rPr>
          <w:sz w:val="20"/>
        </w:rPr>
      </w:pPr>
    </w:p>
    <w:p w14:paraId="5147BEEB" w14:textId="77777777" w:rsidR="00FD549E" w:rsidRDefault="00FD549E" w:rsidP="00FD549E">
      <w:pPr>
        <w:jc w:val="both"/>
        <w:rPr>
          <w:b/>
          <w:u w:val="single"/>
        </w:rPr>
      </w:pPr>
      <w:r>
        <w:rPr>
          <w:b/>
        </w:rPr>
        <w:t xml:space="preserve">VII.  </w:t>
      </w:r>
      <w:r>
        <w:rPr>
          <w:b/>
          <w:u w:val="single"/>
        </w:rPr>
        <w:t>REPORTING</w:t>
      </w:r>
    </w:p>
    <w:p w14:paraId="48742526" w14:textId="77777777" w:rsidR="00FD549E" w:rsidRPr="008B5C27" w:rsidRDefault="00FD549E" w:rsidP="00FD549E">
      <w:pPr>
        <w:jc w:val="both"/>
        <w:rPr>
          <w:sz w:val="20"/>
        </w:rPr>
      </w:pPr>
    </w:p>
    <w:p w14:paraId="2AC1EC3C" w14:textId="77777777" w:rsidR="00FD549E" w:rsidRDefault="00FD549E" w:rsidP="00FD549E">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C9093EF" w14:textId="77777777" w:rsidR="00FD549E" w:rsidRPr="00C0388E" w:rsidRDefault="00FD549E" w:rsidP="00FD549E">
      <w:pPr>
        <w:ind w:left="360" w:hanging="360"/>
        <w:jc w:val="both"/>
        <w:rPr>
          <w:sz w:val="20"/>
        </w:rPr>
      </w:pPr>
    </w:p>
    <w:p w14:paraId="01882560" w14:textId="77777777" w:rsidR="00FD549E" w:rsidRDefault="00FD549E" w:rsidP="00FD549E">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F0E7691" w14:textId="77777777" w:rsidR="00FD549E" w:rsidRPr="00C0388E" w:rsidRDefault="00FD549E" w:rsidP="00FD549E">
      <w:pPr>
        <w:ind w:left="360" w:hanging="360"/>
        <w:jc w:val="both"/>
        <w:rPr>
          <w:sz w:val="20"/>
        </w:rPr>
      </w:pPr>
    </w:p>
    <w:p w14:paraId="48E77656" w14:textId="77777777" w:rsidR="00FD549E" w:rsidRPr="00C0388E" w:rsidRDefault="00FD549E" w:rsidP="00FD549E">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72B3A87E" w14:textId="77777777" w:rsidR="00FD549E" w:rsidRPr="0007707C" w:rsidRDefault="00FD549E" w:rsidP="00FD549E">
      <w:pPr>
        <w:ind w:right="72"/>
        <w:jc w:val="both"/>
        <w:rPr>
          <w:rFonts w:cs="Arial"/>
          <w:sz w:val="20"/>
        </w:rPr>
      </w:pPr>
    </w:p>
    <w:p w14:paraId="1B693226" w14:textId="74E71570" w:rsidR="003B2326" w:rsidRDefault="003B2326" w:rsidP="008525B2">
      <w:pPr>
        <w:pStyle w:val="BodyTextIndent2"/>
        <w:numPr>
          <w:ilvl w:val="6"/>
          <w:numId w:val="82"/>
        </w:numPr>
        <w:tabs>
          <w:tab w:val="clear" w:pos="2520"/>
        </w:tabs>
        <w:spacing w:after="60" w:line="240" w:lineRule="auto"/>
        <w:ind w:left="360"/>
        <w:jc w:val="both"/>
        <w:rPr>
          <w:rFonts w:cs="Arial"/>
          <w:b/>
          <w:sz w:val="20"/>
        </w:rPr>
      </w:pPr>
      <w:r w:rsidRPr="00333511">
        <w:rPr>
          <w:rFonts w:cs="Arial"/>
          <w:sz w:val="20"/>
        </w:rPr>
        <w:t>The p</w:t>
      </w:r>
      <w:r>
        <w:rPr>
          <w:rFonts w:cs="Arial"/>
          <w:sz w:val="20"/>
        </w:rPr>
        <w:t>ermittee shall submit to the AQD District Supervisor, a semi-annual compliance report, as specified in 40</w:t>
      </w:r>
      <w:r w:rsidR="00737E67">
        <w:rPr>
          <w:rFonts w:cs="Arial"/>
          <w:sz w:val="20"/>
        </w:rPr>
        <w:t> </w:t>
      </w:r>
      <w:r>
        <w:rPr>
          <w:rFonts w:cs="Arial"/>
          <w:sz w:val="20"/>
        </w:rPr>
        <w:t xml:space="preserve">CFR 63.6650, which contains all deviations during the reporting period from any applicable emission limitation or operating limitation.  If there are no deviations from any applicable emission limitations or operating limitations, the report shall contain a statement that there were no deviations during the reporting period.  The compliance report shall contain the following information, as specified in 40 CFR 63.6650(c) and (d):  </w:t>
      </w:r>
    </w:p>
    <w:p w14:paraId="2DB58DDC" w14:textId="77777777" w:rsidR="003B2326" w:rsidRDefault="003B2326" w:rsidP="008525B2">
      <w:pPr>
        <w:pStyle w:val="BodyTextIndent2"/>
        <w:numPr>
          <w:ilvl w:val="0"/>
          <w:numId w:val="81"/>
        </w:numPr>
        <w:tabs>
          <w:tab w:val="clear" w:pos="900"/>
          <w:tab w:val="num" w:pos="720"/>
        </w:tabs>
        <w:spacing w:after="0" w:line="240" w:lineRule="auto"/>
        <w:ind w:left="720"/>
        <w:jc w:val="both"/>
        <w:rPr>
          <w:rFonts w:cs="Arial"/>
          <w:sz w:val="20"/>
        </w:rPr>
      </w:pPr>
      <w:r>
        <w:rPr>
          <w:rFonts w:cs="Arial"/>
          <w:sz w:val="20"/>
        </w:rPr>
        <w:t>Company name and address.</w:t>
      </w:r>
    </w:p>
    <w:p w14:paraId="290FF149" w14:textId="77777777" w:rsidR="003B2326" w:rsidRDefault="003B2326" w:rsidP="008525B2">
      <w:pPr>
        <w:pStyle w:val="BodyTextIndent2"/>
        <w:numPr>
          <w:ilvl w:val="0"/>
          <w:numId w:val="81"/>
        </w:numPr>
        <w:tabs>
          <w:tab w:val="clear" w:pos="900"/>
          <w:tab w:val="num" w:pos="720"/>
        </w:tabs>
        <w:spacing w:after="0" w:line="240" w:lineRule="auto"/>
        <w:ind w:left="720"/>
        <w:jc w:val="both"/>
        <w:rPr>
          <w:rFonts w:cs="Arial"/>
          <w:sz w:val="20"/>
        </w:rPr>
      </w:pPr>
      <w:r>
        <w:rPr>
          <w:rFonts w:cs="Arial"/>
          <w:sz w:val="20"/>
        </w:rPr>
        <w:t xml:space="preserve">Certification of the report </w:t>
      </w:r>
      <w:r w:rsidRPr="00337A68">
        <w:rPr>
          <w:rFonts w:cs="Arial"/>
          <w:sz w:val="20"/>
        </w:rPr>
        <w:t xml:space="preserve">by </w:t>
      </w:r>
      <w:r>
        <w:rPr>
          <w:rFonts w:cs="Arial"/>
          <w:sz w:val="20"/>
        </w:rPr>
        <w:t>a</w:t>
      </w:r>
      <w:r w:rsidRPr="00337A68">
        <w:rPr>
          <w:rFonts w:cs="Arial"/>
          <w:sz w:val="20"/>
        </w:rPr>
        <w:t xml:space="preserve"> responsible</w:t>
      </w:r>
      <w:r>
        <w:rPr>
          <w:rFonts w:cs="Arial"/>
          <w:sz w:val="20"/>
        </w:rPr>
        <w:t xml:space="preserve"> official.</w:t>
      </w:r>
    </w:p>
    <w:p w14:paraId="63A8587B" w14:textId="77777777" w:rsidR="003B2326" w:rsidRDefault="003B2326" w:rsidP="008525B2">
      <w:pPr>
        <w:pStyle w:val="BodyTextIndent2"/>
        <w:numPr>
          <w:ilvl w:val="0"/>
          <w:numId w:val="81"/>
        </w:numPr>
        <w:tabs>
          <w:tab w:val="clear" w:pos="900"/>
          <w:tab w:val="num" w:pos="720"/>
        </w:tabs>
        <w:spacing w:after="0" w:line="240" w:lineRule="auto"/>
        <w:ind w:left="720"/>
        <w:jc w:val="both"/>
        <w:rPr>
          <w:rFonts w:cs="Arial"/>
          <w:sz w:val="20"/>
        </w:rPr>
      </w:pPr>
      <w:r>
        <w:rPr>
          <w:rFonts w:cs="Arial"/>
          <w:sz w:val="20"/>
        </w:rPr>
        <w:t>Date of report and beginning and ending dates of the reporting period.</w:t>
      </w:r>
    </w:p>
    <w:p w14:paraId="4C575427" w14:textId="77777777" w:rsidR="003B2326" w:rsidRDefault="003B2326" w:rsidP="008525B2">
      <w:pPr>
        <w:pStyle w:val="BodyTextIndent2"/>
        <w:numPr>
          <w:ilvl w:val="0"/>
          <w:numId w:val="81"/>
        </w:numPr>
        <w:tabs>
          <w:tab w:val="clear" w:pos="900"/>
          <w:tab w:val="num" w:pos="720"/>
        </w:tabs>
        <w:spacing w:after="0" w:line="240" w:lineRule="auto"/>
        <w:ind w:left="720"/>
        <w:jc w:val="both"/>
        <w:rPr>
          <w:rFonts w:cs="Arial"/>
          <w:sz w:val="20"/>
        </w:rPr>
      </w:pPr>
      <w:r>
        <w:rPr>
          <w:rFonts w:cs="Arial"/>
          <w:sz w:val="20"/>
        </w:rPr>
        <w:t>The number of malfunctions, including a brief description of each event that occurred during the reporting period and the corrective actions taken.</w:t>
      </w:r>
    </w:p>
    <w:p w14:paraId="4D444478" w14:textId="77777777" w:rsidR="003B2326" w:rsidRDefault="003B2326" w:rsidP="008525B2">
      <w:pPr>
        <w:pStyle w:val="BodyTextIndent2"/>
        <w:numPr>
          <w:ilvl w:val="0"/>
          <w:numId w:val="81"/>
        </w:numPr>
        <w:tabs>
          <w:tab w:val="clear" w:pos="900"/>
          <w:tab w:val="num" w:pos="720"/>
        </w:tabs>
        <w:spacing w:after="0" w:line="240" w:lineRule="auto"/>
        <w:ind w:left="720"/>
        <w:jc w:val="both"/>
        <w:rPr>
          <w:rFonts w:cs="Arial"/>
          <w:sz w:val="20"/>
        </w:rPr>
      </w:pPr>
      <w:r>
        <w:rPr>
          <w:rFonts w:cs="Arial"/>
          <w:sz w:val="20"/>
        </w:rPr>
        <w:t>The total operating time of the RICE at which the deviation occurred during the reporting period.</w:t>
      </w:r>
    </w:p>
    <w:p w14:paraId="4F038370" w14:textId="77777777" w:rsidR="003B2326" w:rsidRDefault="003B2326" w:rsidP="008525B2">
      <w:pPr>
        <w:pStyle w:val="BodyTextIndent2"/>
        <w:numPr>
          <w:ilvl w:val="0"/>
          <w:numId w:val="81"/>
        </w:numPr>
        <w:tabs>
          <w:tab w:val="clear" w:pos="900"/>
          <w:tab w:val="num" w:pos="720"/>
        </w:tabs>
        <w:spacing w:after="60" w:line="240" w:lineRule="auto"/>
        <w:ind w:left="720"/>
        <w:jc w:val="both"/>
        <w:rPr>
          <w:rFonts w:cs="Arial"/>
          <w:sz w:val="20"/>
        </w:rPr>
      </w:pPr>
      <w:r>
        <w:rPr>
          <w:rFonts w:cs="Arial"/>
          <w:sz w:val="20"/>
        </w:rPr>
        <w:t>The number, duration, and cause of deviations and the corrective action taken.</w:t>
      </w:r>
    </w:p>
    <w:p w14:paraId="54D64357" w14:textId="77777777" w:rsidR="003B2326" w:rsidRDefault="003B2326" w:rsidP="003B2326">
      <w:pPr>
        <w:pStyle w:val="BodyTextIndent2"/>
        <w:spacing w:after="0" w:line="240" w:lineRule="auto"/>
        <w:jc w:val="both"/>
        <w:rPr>
          <w:rFonts w:cs="Arial"/>
          <w:b/>
          <w:sz w:val="20"/>
        </w:rPr>
      </w:pPr>
      <w:r>
        <w:rPr>
          <w:rFonts w:cs="Arial"/>
          <w:sz w:val="20"/>
        </w:rPr>
        <w:t xml:space="preserve">A copy of the compliance report shall be kept on file for a period of at least five years (at least two years at the site) and made available to the Department upon request.  </w:t>
      </w:r>
      <w:r>
        <w:rPr>
          <w:rFonts w:cs="Arial"/>
          <w:b/>
          <w:sz w:val="20"/>
        </w:rPr>
        <w:t>(</w:t>
      </w:r>
      <w:r w:rsidRPr="0006517A">
        <w:rPr>
          <w:rFonts w:cs="Arial"/>
          <w:b/>
          <w:sz w:val="20"/>
        </w:rPr>
        <w:t>40 CFR 63.6640</w:t>
      </w:r>
      <w:r>
        <w:rPr>
          <w:rFonts w:cs="Arial"/>
          <w:b/>
          <w:sz w:val="20"/>
        </w:rPr>
        <w:t xml:space="preserve">(b), 40 CFR 63.6650(b), (c), &amp; (d), </w:t>
      </w:r>
      <w:r w:rsidRPr="0006517A">
        <w:rPr>
          <w:rFonts w:cs="Arial"/>
          <w:b/>
          <w:sz w:val="20"/>
        </w:rPr>
        <w:t>40 CFR</w:t>
      </w:r>
      <w:r>
        <w:rPr>
          <w:rFonts w:cs="Arial"/>
          <w:b/>
          <w:sz w:val="20"/>
        </w:rPr>
        <w:t xml:space="preserve"> 63.6660)</w:t>
      </w:r>
    </w:p>
    <w:p w14:paraId="01859F41" w14:textId="77777777" w:rsidR="00FD549E" w:rsidRPr="00FE0AD0" w:rsidRDefault="00FD549E" w:rsidP="00FD549E">
      <w:pPr>
        <w:ind w:right="72"/>
        <w:jc w:val="both"/>
        <w:rPr>
          <w:rFonts w:cs="Arial"/>
          <w:sz w:val="20"/>
        </w:rPr>
      </w:pPr>
    </w:p>
    <w:p w14:paraId="7E3B3EA7" w14:textId="77777777" w:rsidR="00FD549E" w:rsidRPr="00FE0AD0" w:rsidRDefault="00FD549E" w:rsidP="00FD549E">
      <w:pPr>
        <w:jc w:val="both"/>
        <w:rPr>
          <w:rFonts w:cs="Arial"/>
          <w:b/>
          <w:sz w:val="20"/>
        </w:rPr>
      </w:pPr>
      <w:r w:rsidRPr="00FE0AD0">
        <w:rPr>
          <w:rFonts w:cs="Arial"/>
          <w:b/>
          <w:sz w:val="20"/>
        </w:rPr>
        <w:t>See Appendix 8</w:t>
      </w:r>
    </w:p>
    <w:p w14:paraId="41DF75CB" w14:textId="77777777" w:rsidR="00FD549E" w:rsidRPr="00E111A8" w:rsidRDefault="00FD549E" w:rsidP="00FD549E">
      <w:pPr>
        <w:jc w:val="both"/>
        <w:rPr>
          <w:rFonts w:cs="Arial"/>
          <w:sz w:val="20"/>
        </w:rPr>
      </w:pPr>
    </w:p>
    <w:p w14:paraId="34B6CC21" w14:textId="77777777" w:rsidR="00FD549E" w:rsidRDefault="00FD549E" w:rsidP="00FD549E">
      <w:pPr>
        <w:jc w:val="both"/>
      </w:pPr>
      <w:r>
        <w:rPr>
          <w:b/>
        </w:rPr>
        <w:t xml:space="preserve">VIII.  </w:t>
      </w:r>
      <w:r>
        <w:rPr>
          <w:b/>
          <w:u w:val="single"/>
        </w:rPr>
        <w:t>STACK/VENT RESTRICTION(S)</w:t>
      </w:r>
    </w:p>
    <w:p w14:paraId="63C1F098" w14:textId="77777777" w:rsidR="00FD549E" w:rsidRDefault="00FD549E" w:rsidP="00FD549E">
      <w:pPr>
        <w:jc w:val="both"/>
        <w:rPr>
          <w:sz w:val="20"/>
        </w:rPr>
      </w:pPr>
    </w:p>
    <w:p w14:paraId="66A0E5DF" w14:textId="16618126" w:rsidR="00FD549E" w:rsidRDefault="003B2326" w:rsidP="00FD549E">
      <w:pPr>
        <w:jc w:val="both"/>
        <w:rPr>
          <w:color w:val="FF0000"/>
          <w:sz w:val="20"/>
        </w:rPr>
      </w:pPr>
      <w:r>
        <w:rPr>
          <w:sz w:val="20"/>
        </w:rPr>
        <w:t>NA</w:t>
      </w:r>
    </w:p>
    <w:p w14:paraId="459F8476" w14:textId="77777777" w:rsidR="00FD549E" w:rsidRPr="0007707C" w:rsidRDefault="00FD549E" w:rsidP="00FD549E">
      <w:pPr>
        <w:jc w:val="both"/>
        <w:rPr>
          <w:sz w:val="20"/>
        </w:rPr>
      </w:pPr>
    </w:p>
    <w:p w14:paraId="13A984A7" w14:textId="77777777" w:rsidR="00FD549E" w:rsidRDefault="00FD549E" w:rsidP="00FD549E">
      <w:pPr>
        <w:jc w:val="both"/>
      </w:pPr>
      <w:r>
        <w:rPr>
          <w:b/>
        </w:rPr>
        <w:t xml:space="preserve">IX.  </w:t>
      </w:r>
      <w:r>
        <w:rPr>
          <w:b/>
          <w:u w:val="single"/>
        </w:rPr>
        <w:t>OTHER REQUIREMENT(S)</w:t>
      </w:r>
    </w:p>
    <w:p w14:paraId="6952AFB7" w14:textId="77777777" w:rsidR="00FD549E" w:rsidRPr="00FE0AD0" w:rsidRDefault="00FD549E" w:rsidP="00FD549E">
      <w:pPr>
        <w:jc w:val="both"/>
        <w:rPr>
          <w:sz w:val="20"/>
        </w:rPr>
      </w:pPr>
    </w:p>
    <w:p w14:paraId="5210FB05" w14:textId="379E4FA1" w:rsidR="00737E67" w:rsidRDefault="003B2326">
      <w:pPr>
        <w:rPr>
          <w:b/>
          <w:kern w:val="28"/>
          <w:sz w:val="28"/>
          <w:szCs w:val="28"/>
        </w:rPr>
      </w:pPr>
      <w:r w:rsidRPr="00737E67">
        <w:rPr>
          <w:rFonts w:cs="Arial"/>
          <w:sz w:val="20"/>
        </w:rPr>
        <w:t xml:space="preserve">The permittee shall comply with all applicable requirements of the federal National Emission Standards for Hazardous Air Pollutants for Stationary Reciprocating Internal Combustion Engines as specified in 40 CFR Part 63, Subparts A and ZZZZ.  </w:t>
      </w:r>
      <w:r w:rsidRPr="00737E67">
        <w:rPr>
          <w:rFonts w:cs="Arial"/>
          <w:b/>
          <w:bCs/>
          <w:sz w:val="20"/>
        </w:rPr>
        <w:t>(40 CFR 63, Subparts A and ZZZZ)</w:t>
      </w:r>
      <w:r w:rsidR="00737E67">
        <w:br w:type="page"/>
      </w:r>
    </w:p>
    <w:p w14:paraId="14907FD1" w14:textId="7965D107" w:rsidR="005E5399" w:rsidRPr="00440957" w:rsidRDefault="00FE2A0A" w:rsidP="001B5E34">
      <w:pPr>
        <w:pStyle w:val="Heading1"/>
        <w:rPr>
          <w:sz w:val="20"/>
          <w:szCs w:val="20"/>
        </w:rPr>
      </w:pPr>
      <w:bookmarkStart w:id="91" w:name="_Toc46740666"/>
      <w:r w:rsidRPr="001B5E34">
        <w:lastRenderedPageBreak/>
        <w:t>E</w:t>
      </w:r>
      <w:r w:rsidR="005E5399" w:rsidRPr="001B5E34">
        <w:t>.  NON-APPLICABLE REQUIREMENTS</w:t>
      </w:r>
      <w:bookmarkEnd w:id="87"/>
      <w:bookmarkEnd w:id="91"/>
    </w:p>
    <w:p w14:paraId="068436B7" w14:textId="77777777" w:rsidR="005E5399" w:rsidRPr="00FE0AD0" w:rsidRDefault="005E5399">
      <w:pPr>
        <w:rPr>
          <w:sz w:val="20"/>
        </w:rPr>
      </w:pPr>
    </w:p>
    <w:p w14:paraId="75D04E11"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534FD39E" w14:textId="77777777" w:rsidR="000822B4" w:rsidRDefault="000822B4" w:rsidP="00D10803">
      <w:pPr>
        <w:jc w:val="both"/>
      </w:pPr>
    </w:p>
    <w:p w14:paraId="38762E8A" w14:textId="77777777" w:rsidR="00447D64" w:rsidRDefault="00447D64" w:rsidP="00D10803">
      <w:pPr>
        <w:jc w:val="both"/>
      </w:pPr>
    </w:p>
    <w:p w14:paraId="28E42B51"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4A140B9A" w14:textId="77777777" w:rsidTr="00B10CBB">
        <w:trPr>
          <w:cantSplit/>
          <w:trHeight w:val="226"/>
        </w:trPr>
        <w:tc>
          <w:tcPr>
            <w:tcW w:w="10271" w:type="dxa"/>
          </w:tcPr>
          <w:p w14:paraId="545E8B55"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92" w:name="_Toc367698521"/>
            <w:bookmarkStart w:id="93" w:name="_Toc46740667"/>
            <w:r w:rsidRPr="00253A7B">
              <w:rPr>
                <w:b/>
                <w:kern w:val="28"/>
                <w:sz w:val="28"/>
                <w:szCs w:val="28"/>
              </w:rPr>
              <w:t>APPENDICES</w:t>
            </w:r>
            <w:bookmarkEnd w:id="92"/>
            <w:bookmarkEnd w:id="93"/>
          </w:p>
        </w:tc>
      </w:tr>
    </w:tbl>
    <w:p w14:paraId="7E0DF6F9" w14:textId="77777777" w:rsidR="00FC3D76" w:rsidRPr="00FC1F2C" w:rsidRDefault="005C07D8" w:rsidP="005C07D8">
      <w:pPr>
        <w:pStyle w:val="Heading2"/>
        <w:numPr>
          <w:ilvl w:val="0"/>
          <w:numId w:val="0"/>
        </w:numPr>
        <w:spacing w:before="0" w:after="0"/>
        <w:jc w:val="left"/>
        <w:rPr>
          <w:b w:val="0"/>
          <w:sz w:val="22"/>
          <w:szCs w:val="22"/>
        </w:rPr>
      </w:pPr>
      <w:bookmarkStart w:id="94" w:name="_Toc46740668"/>
      <w:bookmarkStart w:id="95"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94"/>
    </w:p>
    <w:tbl>
      <w:tblPr>
        <w:tblW w:w="5000" w:type="pct"/>
        <w:jc w:val="center"/>
        <w:tblLook w:val="0000" w:firstRow="0" w:lastRow="0" w:firstColumn="0" w:lastColumn="0" w:noHBand="0" w:noVBand="0"/>
      </w:tblPr>
      <w:tblGrid>
        <w:gridCol w:w="1344"/>
        <w:gridCol w:w="3845"/>
        <w:gridCol w:w="803"/>
        <w:gridCol w:w="4202"/>
      </w:tblGrid>
      <w:tr w:rsidR="00FC3D76" w:rsidRPr="000B6AFE" w14:paraId="03AB3EEC" w14:textId="77777777" w:rsidTr="00266EA4">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78C89B1A"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42F31CF8"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4D611EA1" w14:textId="77777777" w:rsidTr="00266EA4">
        <w:trPr>
          <w:cantSplit/>
          <w:trHeight w:val="245"/>
          <w:jc w:val="center"/>
        </w:trPr>
        <w:tc>
          <w:tcPr>
            <w:tcW w:w="659" w:type="pct"/>
            <w:tcBorders>
              <w:top w:val="single" w:sz="4" w:space="0" w:color="auto"/>
              <w:left w:val="double" w:sz="4" w:space="0" w:color="auto"/>
            </w:tcBorders>
          </w:tcPr>
          <w:p w14:paraId="5B999BA1"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EF45CA9"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6F938BD2" w14:textId="77777777" w:rsidR="00FC3D76" w:rsidRPr="000B6AFE" w:rsidRDefault="00FC3D76" w:rsidP="00FC3D76">
            <w:pPr>
              <w:rPr>
                <w:rFonts w:cs="Arial"/>
                <w:sz w:val="19"/>
                <w:szCs w:val="19"/>
              </w:rPr>
            </w:pPr>
            <w:r w:rsidRPr="000B6AFE">
              <w:rPr>
                <w:rFonts w:cs="Arial"/>
                <w:sz w:val="19"/>
                <w:szCs w:val="19"/>
              </w:rPr>
              <w:t>acfm</w:t>
            </w:r>
          </w:p>
        </w:tc>
        <w:tc>
          <w:tcPr>
            <w:tcW w:w="2061" w:type="pct"/>
            <w:tcBorders>
              <w:top w:val="single" w:sz="4" w:space="0" w:color="auto"/>
              <w:right w:val="double" w:sz="4" w:space="0" w:color="auto"/>
            </w:tcBorders>
          </w:tcPr>
          <w:p w14:paraId="0A67DB9F"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13C59D00" w14:textId="77777777" w:rsidTr="00266EA4">
        <w:trPr>
          <w:cantSplit/>
          <w:trHeight w:val="245"/>
          <w:jc w:val="center"/>
        </w:trPr>
        <w:tc>
          <w:tcPr>
            <w:tcW w:w="659" w:type="pct"/>
            <w:tcBorders>
              <w:left w:val="double" w:sz="4" w:space="0" w:color="auto"/>
            </w:tcBorders>
          </w:tcPr>
          <w:p w14:paraId="21E0E55A"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4BCB5F86"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541C6980"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61083AD3"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3740418B" w14:textId="77777777" w:rsidTr="00266EA4">
        <w:trPr>
          <w:cantSplit/>
          <w:trHeight w:val="245"/>
          <w:jc w:val="center"/>
        </w:trPr>
        <w:tc>
          <w:tcPr>
            <w:tcW w:w="659" w:type="pct"/>
            <w:tcBorders>
              <w:left w:val="double" w:sz="4" w:space="0" w:color="auto"/>
            </w:tcBorders>
          </w:tcPr>
          <w:p w14:paraId="1F24D581"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631F7ACC"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49B6C225"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0342DDB6"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0EFDC149" w14:textId="77777777" w:rsidTr="00266EA4">
        <w:trPr>
          <w:cantSplit/>
          <w:trHeight w:val="245"/>
          <w:jc w:val="center"/>
        </w:trPr>
        <w:tc>
          <w:tcPr>
            <w:tcW w:w="659" w:type="pct"/>
            <w:tcBorders>
              <w:left w:val="double" w:sz="4" w:space="0" w:color="auto"/>
            </w:tcBorders>
          </w:tcPr>
          <w:p w14:paraId="371F54B4"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48015AC0"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77035E06"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573B0A0F"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4A0D9907" w14:textId="77777777" w:rsidTr="00266EA4">
        <w:trPr>
          <w:cantSplit/>
          <w:trHeight w:val="245"/>
          <w:jc w:val="center"/>
        </w:trPr>
        <w:tc>
          <w:tcPr>
            <w:tcW w:w="659" w:type="pct"/>
            <w:tcBorders>
              <w:left w:val="double" w:sz="4" w:space="0" w:color="auto"/>
            </w:tcBorders>
          </w:tcPr>
          <w:p w14:paraId="37ECCD36"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1289533B"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94AC444"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045849A3"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35782AAE" w14:textId="77777777" w:rsidTr="00266EA4">
        <w:trPr>
          <w:cantSplit/>
          <w:trHeight w:val="245"/>
          <w:jc w:val="center"/>
        </w:trPr>
        <w:tc>
          <w:tcPr>
            <w:tcW w:w="659" w:type="pct"/>
            <w:tcBorders>
              <w:left w:val="double" w:sz="4" w:space="0" w:color="auto"/>
            </w:tcBorders>
          </w:tcPr>
          <w:p w14:paraId="06B47ED5"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55726A53"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2165CDCB" w14:textId="77777777" w:rsidR="00FC3D76" w:rsidRPr="000B6AFE" w:rsidRDefault="00FC3D76" w:rsidP="00FC3D76">
            <w:pPr>
              <w:rPr>
                <w:rFonts w:cs="Arial"/>
                <w:sz w:val="19"/>
                <w:szCs w:val="19"/>
              </w:rPr>
            </w:pPr>
            <w:r w:rsidRPr="000B6AFE">
              <w:rPr>
                <w:rFonts w:cs="Arial"/>
                <w:sz w:val="19"/>
                <w:szCs w:val="19"/>
              </w:rPr>
              <w:t>dscf</w:t>
            </w:r>
          </w:p>
        </w:tc>
        <w:tc>
          <w:tcPr>
            <w:tcW w:w="2061" w:type="pct"/>
            <w:tcBorders>
              <w:right w:val="double" w:sz="4" w:space="0" w:color="auto"/>
            </w:tcBorders>
          </w:tcPr>
          <w:p w14:paraId="59949DD7"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37B58179" w14:textId="77777777" w:rsidTr="00266EA4">
        <w:trPr>
          <w:cantSplit/>
          <w:trHeight w:val="245"/>
          <w:jc w:val="center"/>
        </w:trPr>
        <w:tc>
          <w:tcPr>
            <w:tcW w:w="659" w:type="pct"/>
            <w:tcBorders>
              <w:left w:val="double" w:sz="4" w:space="0" w:color="auto"/>
            </w:tcBorders>
          </w:tcPr>
          <w:p w14:paraId="5E0A2C6D"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47573BEC"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78A29CE8" w14:textId="77777777" w:rsidR="008256F1" w:rsidRPr="000B6AFE" w:rsidRDefault="008256F1" w:rsidP="008256F1">
            <w:pPr>
              <w:rPr>
                <w:rFonts w:cs="Arial"/>
                <w:sz w:val="19"/>
                <w:szCs w:val="19"/>
              </w:rPr>
            </w:pPr>
            <w:r w:rsidRPr="000B6AFE">
              <w:rPr>
                <w:rFonts w:cs="Arial"/>
                <w:sz w:val="19"/>
                <w:szCs w:val="19"/>
              </w:rPr>
              <w:t>dscm</w:t>
            </w:r>
          </w:p>
        </w:tc>
        <w:tc>
          <w:tcPr>
            <w:tcW w:w="2061" w:type="pct"/>
            <w:tcBorders>
              <w:right w:val="double" w:sz="4" w:space="0" w:color="auto"/>
            </w:tcBorders>
          </w:tcPr>
          <w:p w14:paraId="116A57C3"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3AAF544B" w14:textId="77777777" w:rsidTr="00266EA4">
        <w:trPr>
          <w:cantSplit/>
          <w:trHeight w:val="245"/>
          <w:jc w:val="center"/>
        </w:trPr>
        <w:tc>
          <w:tcPr>
            <w:tcW w:w="659" w:type="pct"/>
            <w:tcBorders>
              <w:left w:val="double" w:sz="4" w:space="0" w:color="auto"/>
            </w:tcBorders>
          </w:tcPr>
          <w:p w14:paraId="4934CA2F"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093D5501"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10F2B85F"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4A97C00B"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44B5AEB7" w14:textId="77777777" w:rsidTr="00266EA4">
        <w:trPr>
          <w:cantSplit/>
          <w:trHeight w:val="218"/>
          <w:jc w:val="center"/>
        </w:trPr>
        <w:tc>
          <w:tcPr>
            <w:tcW w:w="659" w:type="pct"/>
            <w:vMerge w:val="restart"/>
            <w:tcBorders>
              <w:left w:val="double" w:sz="4" w:space="0" w:color="auto"/>
            </w:tcBorders>
          </w:tcPr>
          <w:p w14:paraId="7341831B" w14:textId="77777777" w:rsidR="002229D7" w:rsidRPr="000B6AFE" w:rsidRDefault="002229D7" w:rsidP="008256F1">
            <w:pPr>
              <w:rPr>
                <w:rFonts w:cs="Arial"/>
                <w:sz w:val="19"/>
                <w:szCs w:val="19"/>
              </w:rPr>
            </w:pPr>
            <w:r w:rsidRPr="000B6AFE">
              <w:rPr>
                <w:rFonts w:cs="Arial"/>
                <w:sz w:val="19"/>
                <w:szCs w:val="19"/>
              </w:rPr>
              <w:t>Department/</w:t>
            </w:r>
          </w:p>
          <w:p w14:paraId="334F960D"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0F3C324A"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1361F1E4"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2F89635D"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685C527D" w14:textId="77777777" w:rsidTr="00266EA4">
        <w:trPr>
          <w:cantSplit/>
          <w:trHeight w:val="217"/>
          <w:jc w:val="center"/>
        </w:trPr>
        <w:tc>
          <w:tcPr>
            <w:tcW w:w="659" w:type="pct"/>
            <w:vMerge/>
            <w:tcBorders>
              <w:left w:val="double" w:sz="4" w:space="0" w:color="auto"/>
            </w:tcBorders>
          </w:tcPr>
          <w:p w14:paraId="08FC8AB6" w14:textId="77777777" w:rsidR="002229D7" w:rsidRPr="000B6AFE" w:rsidRDefault="002229D7" w:rsidP="008256F1">
            <w:pPr>
              <w:rPr>
                <w:rFonts w:cs="Arial"/>
                <w:sz w:val="19"/>
                <w:szCs w:val="19"/>
              </w:rPr>
            </w:pPr>
          </w:p>
        </w:tc>
        <w:tc>
          <w:tcPr>
            <w:tcW w:w="1886" w:type="pct"/>
            <w:vMerge/>
            <w:tcBorders>
              <w:right w:val="single" w:sz="4" w:space="0" w:color="auto"/>
            </w:tcBorders>
          </w:tcPr>
          <w:p w14:paraId="5B620EA1" w14:textId="77777777" w:rsidR="002229D7" w:rsidRPr="000B6AFE" w:rsidRDefault="002229D7" w:rsidP="00FC3D76">
            <w:pPr>
              <w:rPr>
                <w:rFonts w:cs="Arial"/>
                <w:sz w:val="19"/>
                <w:szCs w:val="19"/>
              </w:rPr>
            </w:pPr>
          </w:p>
        </w:tc>
        <w:tc>
          <w:tcPr>
            <w:tcW w:w="394" w:type="pct"/>
            <w:tcBorders>
              <w:left w:val="single" w:sz="4" w:space="0" w:color="auto"/>
            </w:tcBorders>
          </w:tcPr>
          <w:p w14:paraId="5BD81E43"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0D0DE023"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371713FF" w14:textId="77777777" w:rsidTr="00266EA4">
        <w:trPr>
          <w:cantSplit/>
          <w:trHeight w:val="245"/>
          <w:jc w:val="center"/>
        </w:trPr>
        <w:tc>
          <w:tcPr>
            <w:tcW w:w="659" w:type="pct"/>
            <w:vMerge w:val="restart"/>
            <w:tcBorders>
              <w:left w:val="double" w:sz="4" w:space="0" w:color="auto"/>
            </w:tcBorders>
          </w:tcPr>
          <w:p w14:paraId="38D572F5"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6FA7E9E8"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17C55F5F"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09E87D2E"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3D6AE7F6" w14:textId="77777777" w:rsidTr="00266EA4">
        <w:trPr>
          <w:cantSplit/>
          <w:trHeight w:val="245"/>
          <w:jc w:val="center"/>
        </w:trPr>
        <w:tc>
          <w:tcPr>
            <w:tcW w:w="659" w:type="pct"/>
            <w:vMerge/>
            <w:tcBorders>
              <w:left w:val="double" w:sz="4" w:space="0" w:color="auto"/>
            </w:tcBorders>
          </w:tcPr>
          <w:p w14:paraId="0B66DFA7" w14:textId="77777777" w:rsidR="003B1CC9" w:rsidRDefault="003B1CC9" w:rsidP="003B1CC9">
            <w:pPr>
              <w:rPr>
                <w:rFonts w:cs="Arial"/>
                <w:sz w:val="19"/>
                <w:szCs w:val="19"/>
              </w:rPr>
            </w:pPr>
          </w:p>
        </w:tc>
        <w:tc>
          <w:tcPr>
            <w:tcW w:w="1886" w:type="pct"/>
            <w:vMerge/>
            <w:tcBorders>
              <w:right w:val="single" w:sz="4" w:space="0" w:color="auto"/>
            </w:tcBorders>
          </w:tcPr>
          <w:p w14:paraId="049EBE1F" w14:textId="77777777" w:rsidR="003B1CC9" w:rsidRPr="000B6AFE" w:rsidRDefault="003B1CC9" w:rsidP="003B1CC9">
            <w:pPr>
              <w:rPr>
                <w:rFonts w:cs="Arial"/>
                <w:sz w:val="19"/>
                <w:szCs w:val="19"/>
              </w:rPr>
            </w:pPr>
          </w:p>
        </w:tc>
        <w:tc>
          <w:tcPr>
            <w:tcW w:w="394" w:type="pct"/>
            <w:tcBorders>
              <w:left w:val="single" w:sz="4" w:space="0" w:color="auto"/>
            </w:tcBorders>
          </w:tcPr>
          <w:p w14:paraId="58F0646E"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1949C082"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3F0B9C11" w14:textId="77777777" w:rsidTr="00266EA4">
        <w:trPr>
          <w:cantSplit/>
          <w:trHeight w:val="245"/>
          <w:jc w:val="center"/>
        </w:trPr>
        <w:tc>
          <w:tcPr>
            <w:tcW w:w="659" w:type="pct"/>
            <w:tcBorders>
              <w:left w:val="double" w:sz="4" w:space="0" w:color="auto"/>
            </w:tcBorders>
          </w:tcPr>
          <w:p w14:paraId="49518CB4"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588FA20B"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194852DF"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069FE472"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2CE6C41D" w14:textId="77777777" w:rsidTr="00266EA4">
        <w:trPr>
          <w:cantSplit/>
          <w:trHeight w:val="245"/>
          <w:jc w:val="center"/>
        </w:trPr>
        <w:tc>
          <w:tcPr>
            <w:tcW w:w="659" w:type="pct"/>
            <w:tcBorders>
              <w:left w:val="double" w:sz="4" w:space="0" w:color="auto"/>
            </w:tcBorders>
          </w:tcPr>
          <w:p w14:paraId="3B6F09EC"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2DDC8318"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7F9DF9D2"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6A85DFC7"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327E3D5C" w14:textId="77777777" w:rsidTr="00266EA4">
        <w:trPr>
          <w:cantSplit/>
          <w:trHeight w:val="245"/>
          <w:jc w:val="center"/>
        </w:trPr>
        <w:tc>
          <w:tcPr>
            <w:tcW w:w="659" w:type="pct"/>
            <w:tcBorders>
              <w:left w:val="double" w:sz="4" w:space="0" w:color="auto"/>
            </w:tcBorders>
          </w:tcPr>
          <w:p w14:paraId="2BFE58D0"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57A1F9F4"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BFEF009"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7E4B86C5"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38DED9C7" w14:textId="77777777" w:rsidTr="00266EA4">
        <w:trPr>
          <w:cantSplit/>
          <w:trHeight w:val="245"/>
          <w:jc w:val="center"/>
        </w:trPr>
        <w:tc>
          <w:tcPr>
            <w:tcW w:w="659" w:type="pct"/>
            <w:tcBorders>
              <w:left w:val="double" w:sz="4" w:space="0" w:color="auto"/>
            </w:tcBorders>
          </w:tcPr>
          <w:p w14:paraId="3004CDC3"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4356756D"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66E3AA4A"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4708D4F7"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2B0AD2FA" w14:textId="77777777" w:rsidTr="00266EA4">
        <w:trPr>
          <w:cantSplit/>
          <w:trHeight w:val="245"/>
          <w:jc w:val="center"/>
        </w:trPr>
        <w:tc>
          <w:tcPr>
            <w:tcW w:w="659" w:type="pct"/>
            <w:tcBorders>
              <w:left w:val="double" w:sz="4" w:space="0" w:color="auto"/>
            </w:tcBorders>
          </w:tcPr>
          <w:p w14:paraId="58557D29"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62AF6DE0"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7F171E5C"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34F4B685"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6865800F" w14:textId="77777777" w:rsidTr="00266EA4">
        <w:trPr>
          <w:cantSplit/>
          <w:trHeight w:val="245"/>
          <w:jc w:val="center"/>
        </w:trPr>
        <w:tc>
          <w:tcPr>
            <w:tcW w:w="659" w:type="pct"/>
            <w:tcBorders>
              <w:left w:val="double" w:sz="4" w:space="0" w:color="auto"/>
            </w:tcBorders>
          </w:tcPr>
          <w:p w14:paraId="594C7F4F"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66BCE645"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77DAC678"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1EFCEEE5"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3160EA94" w14:textId="77777777" w:rsidTr="00266EA4">
        <w:trPr>
          <w:cantSplit/>
          <w:trHeight w:val="245"/>
          <w:jc w:val="center"/>
        </w:trPr>
        <w:tc>
          <w:tcPr>
            <w:tcW w:w="659" w:type="pct"/>
            <w:tcBorders>
              <w:left w:val="double" w:sz="4" w:space="0" w:color="auto"/>
            </w:tcBorders>
          </w:tcPr>
          <w:p w14:paraId="18EEBA7C"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1974E444"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3465C78A"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3FA4D3DF"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1AABF46B" w14:textId="77777777" w:rsidTr="00266EA4">
        <w:trPr>
          <w:cantSplit/>
          <w:trHeight w:val="245"/>
          <w:jc w:val="center"/>
        </w:trPr>
        <w:tc>
          <w:tcPr>
            <w:tcW w:w="659" w:type="pct"/>
            <w:tcBorders>
              <w:left w:val="double" w:sz="4" w:space="0" w:color="auto"/>
            </w:tcBorders>
          </w:tcPr>
          <w:p w14:paraId="6E13FE10"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1006A4E6"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9F0D369"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56EB4466"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624B0C25" w14:textId="77777777" w:rsidTr="00266EA4">
        <w:trPr>
          <w:cantSplit/>
          <w:trHeight w:val="245"/>
          <w:jc w:val="center"/>
        </w:trPr>
        <w:tc>
          <w:tcPr>
            <w:tcW w:w="659" w:type="pct"/>
            <w:tcBorders>
              <w:left w:val="double" w:sz="4" w:space="0" w:color="auto"/>
            </w:tcBorders>
          </w:tcPr>
          <w:p w14:paraId="51CC6DE8"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2AA15099"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099DC5F7"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04C05A0B"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66A59DF6" w14:textId="77777777" w:rsidTr="00266EA4">
        <w:trPr>
          <w:cantSplit/>
          <w:trHeight w:val="245"/>
          <w:jc w:val="center"/>
        </w:trPr>
        <w:tc>
          <w:tcPr>
            <w:tcW w:w="659" w:type="pct"/>
            <w:tcBorders>
              <w:left w:val="double" w:sz="4" w:space="0" w:color="auto"/>
            </w:tcBorders>
          </w:tcPr>
          <w:p w14:paraId="741DD176"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36F99CE5"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2104CEF1"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5083AD8B"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1D5ABF43" w14:textId="77777777" w:rsidTr="00266EA4">
        <w:trPr>
          <w:cantSplit/>
          <w:trHeight w:val="245"/>
          <w:jc w:val="center"/>
        </w:trPr>
        <w:tc>
          <w:tcPr>
            <w:tcW w:w="659" w:type="pct"/>
            <w:tcBorders>
              <w:left w:val="double" w:sz="4" w:space="0" w:color="auto"/>
            </w:tcBorders>
          </w:tcPr>
          <w:p w14:paraId="7AA9D8DB"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60F13860"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210CAD98"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7E6C5736"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7B51F341" w14:textId="77777777" w:rsidTr="00266EA4">
        <w:trPr>
          <w:cantSplit/>
          <w:trHeight w:val="245"/>
          <w:jc w:val="center"/>
        </w:trPr>
        <w:tc>
          <w:tcPr>
            <w:tcW w:w="659" w:type="pct"/>
            <w:tcBorders>
              <w:left w:val="double" w:sz="4" w:space="0" w:color="auto"/>
            </w:tcBorders>
          </w:tcPr>
          <w:p w14:paraId="3D681E91"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5E69877A"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17F3541"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582AC199"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58713C34" w14:textId="77777777" w:rsidTr="00266EA4">
        <w:trPr>
          <w:cantSplit/>
          <w:trHeight w:val="218"/>
          <w:jc w:val="center"/>
        </w:trPr>
        <w:tc>
          <w:tcPr>
            <w:tcW w:w="659" w:type="pct"/>
            <w:tcBorders>
              <w:left w:val="double" w:sz="4" w:space="0" w:color="auto"/>
            </w:tcBorders>
          </w:tcPr>
          <w:p w14:paraId="11EDFB4E"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71CE8805"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1B4519DC"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44FDD215"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490CD6CF" w14:textId="77777777" w:rsidTr="00266EA4">
        <w:trPr>
          <w:cantSplit/>
          <w:trHeight w:val="245"/>
          <w:jc w:val="center"/>
        </w:trPr>
        <w:tc>
          <w:tcPr>
            <w:tcW w:w="659" w:type="pct"/>
            <w:tcBorders>
              <w:left w:val="double" w:sz="4" w:space="0" w:color="auto"/>
            </w:tcBorders>
          </w:tcPr>
          <w:p w14:paraId="0B1F8929"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53DD9D72"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77EDF70D"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7F2BA95A"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10070806" w14:textId="77777777" w:rsidTr="00266EA4">
        <w:trPr>
          <w:cantSplit/>
          <w:trHeight w:val="245"/>
          <w:jc w:val="center"/>
        </w:trPr>
        <w:tc>
          <w:tcPr>
            <w:tcW w:w="659" w:type="pct"/>
            <w:tcBorders>
              <w:left w:val="double" w:sz="4" w:space="0" w:color="auto"/>
            </w:tcBorders>
          </w:tcPr>
          <w:p w14:paraId="0C999972"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7BA06082"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52A360F9" w14:textId="77777777" w:rsidR="002229D7" w:rsidRPr="000B6AFE" w:rsidRDefault="002229D7" w:rsidP="002229D7">
            <w:pPr>
              <w:rPr>
                <w:rFonts w:cs="Arial"/>
                <w:sz w:val="19"/>
                <w:szCs w:val="19"/>
              </w:rPr>
            </w:pPr>
          </w:p>
        </w:tc>
        <w:tc>
          <w:tcPr>
            <w:tcW w:w="2061" w:type="pct"/>
            <w:vMerge/>
            <w:tcBorders>
              <w:right w:val="double" w:sz="4" w:space="0" w:color="auto"/>
            </w:tcBorders>
          </w:tcPr>
          <w:p w14:paraId="60CC1323" w14:textId="77777777" w:rsidR="002229D7" w:rsidRPr="000B6AFE" w:rsidRDefault="002229D7" w:rsidP="002229D7">
            <w:pPr>
              <w:rPr>
                <w:rFonts w:cs="Arial"/>
                <w:sz w:val="19"/>
                <w:szCs w:val="19"/>
              </w:rPr>
            </w:pPr>
          </w:p>
        </w:tc>
      </w:tr>
      <w:tr w:rsidR="002229D7" w:rsidRPr="000B6AFE" w14:paraId="33ACCF0C" w14:textId="77777777" w:rsidTr="00266EA4">
        <w:trPr>
          <w:cantSplit/>
          <w:trHeight w:val="218"/>
          <w:jc w:val="center"/>
        </w:trPr>
        <w:tc>
          <w:tcPr>
            <w:tcW w:w="659" w:type="pct"/>
            <w:tcBorders>
              <w:left w:val="double" w:sz="4" w:space="0" w:color="auto"/>
              <w:bottom w:val="nil"/>
            </w:tcBorders>
          </w:tcPr>
          <w:p w14:paraId="78CB8DA4"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3405C703"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5CB0906F"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7CA1E410"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69B72FAC"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2125A03B" w14:textId="77777777" w:rsidTr="00266EA4">
        <w:trPr>
          <w:cantSplit/>
          <w:trHeight w:val="218"/>
          <w:jc w:val="center"/>
        </w:trPr>
        <w:tc>
          <w:tcPr>
            <w:tcW w:w="659" w:type="pct"/>
            <w:vMerge w:val="restart"/>
            <w:tcBorders>
              <w:left w:val="double" w:sz="4" w:space="0" w:color="auto"/>
            </w:tcBorders>
          </w:tcPr>
          <w:p w14:paraId="078FD8FA"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3483AB97"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3A5A7F3F"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3CD060FD"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732F4526" w14:textId="77777777" w:rsidTr="00266EA4">
        <w:trPr>
          <w:cantSplit/>
          <w:trHeight w:val="217"/>
          <w:jc w:val="center"/>
        </w:trPr>
        <w:tc>
          <w:tcPr>
            <w:tcW w:w="659" w:type="pct"/>
            <w:vMerge/>
            <w:tcBorders>
              <w:left w:val="double" w:sz="4" w:space="0" w:color="auto"/>
              <w:bottom w:val="nil"/>
            </w:tcBorders>
          </w:tcPr>
          <w:p w14:paraId="3B80B480" w14:textId="77777777" w:rsidR="002229D7" w:rsidRPr="000B6AFE" w:rsidRDefault="002229D7" w:rsidP="002229D7">
            <w:pPr>
              <w:rPr>
                <w:rFonts w:cs="Arial"/>
                <w:sz w:val="19"/>
                <w:szCs w:val="19"/>
              </w:rPr>
            </w:pPr>
          </w:p>
        </w:tc>
        <w:tc>
          <w:tcPr>
            <w:tcW w:w="1886" w:type="pct"/>
            <w:vMerge/>
            <w:tcBorders>
              <w:right w:val="single" w:sz="4" w:space="0" w:color="auto"/>
            </w:tcBorders>
          </w:tcPr>
          <w:p w14:paraId="53996DC3"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4014B4D2"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7569B41A"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6F48EEC2" w14:textId="77777777" w:rsidTr="00266EA4">
        <w:trPr>
          <w:cantSplit/>
          <w:trHeight w:val="245"/>
          <w:jc w:val="center"/>
        </w:trPr>
        <w:tc>
          <w:tcPr>
            <w:tcW w:w="659" w:type="pct"/>
            <w:tcBorders>
              <w:left w:val="double" w:sz="4" w:space="0" w:color="auto"/>
            </w:tcBorders>
          </w:tcPr>
          <w:p w14:paraId="777CBECF"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07B0FCB8"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2BDBD984"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2C34590C"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39C6547E" w14:textId="77777777" w:rsidTr="00266EA4">
        <w:trPr>
          <w:cantSplit/>
          <w:trHeight w:val="245"/>
          <w:jc w:val="center"/>
        </w:trPr>
        <w:tc>
          <w:tcPr>
            <w:tcW w:w="659" w:type="pct"/>
            <w:tcBorders>
              <w:left w:val="double" w:sz="4" w:space="0" w:color="auto"/>
            </w:tcBorders>
          </w:tcPr>
          <w:p w14:paraId="5BFC7AAA"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7FFAC510"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5266F9F0"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538F413B"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6E29850B" w14:textId="77777777" w:rsidTr="00266EA4">
        <w:trPr>
          <w:cantSplit/>
          <w:trHeight w:val="245"/>
          <w:jc w:val="center"/>
        </w:trPr>
        <w:tc>
          <w:tcPr>
            <w:tcW w:w="659" w:type="pct"/>
            <w:tcBorders>
              <w:left w:val="double" w:sz="4" w:space="0" w:color="auto"/>
            </w:tcBorders>
          </w:tcPr>
          <w:p w14:paraId="08A43A5F"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1F6004C3"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1A373CC"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369E3379" w14:textId="77777777" w:rsidR="002229D7" w:rsidRPr="000B6AFE" w:rsidRDefault="002229D7" w:rsidP="002229D7">
            <w:pPr>
              <w:rPr>
                <w:rFonts w:cs="Arial"/>
                <w:sz w:val="19"/>
                <w:szCs w:val="19"/>
              </w:rPr>
            </w:pPr>
            <w:r>
              <w:rPr>
                <w:rFonts w:cs="Arial"/>
                <w:sz w:val="19"/>
                <w:szCs w:val="19"/>
              </w:rPr>
              <w:t>Percent</w:t>
            </w:r>
          </w:p>
        </w:tc>
      </w:tr>
      <w:tr w:rsidR="002229D7" w:rsidRPr="000B6AFE" w14:paraId="048172CD" w14:textId="77777777" w:rsidTr="00266EA4">
        <w:trPr>
          <w:cantSplit/>
          <w:trHeight w:val="245"/>
          <w:jc w:val="center"/>
        </w:trPr>
        <w:tc>
          <w:tcPr>
            <w:tcW w:w="659" w:type="pct"/>
            <w:tcBorders>
              <w:left w:val="double" w:sz="4" w:space="0" w:color="auto"/>
            </w:tcBorders>
          </w:tcPr>
          <w:p w14:paraId="49E1D9E7"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787143C3"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2C418FAB"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6A316876"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7E1F8300" w14:textId="77777777" w:rsidTr="00266EA4">
        <w:trPr>
          <w:cantSplit/>
          <w:trHeight w:val="245"/>
          <w:jc w:val="center"/>
        </w:trPr>
        <w:tc>
          <w:tcPr>
            <w:tcW w:w="659" w:type="pct"/>
            <w:tcBorders>
              <w:left w:val="double" w:sz="4" w:space="0" w:color="auto"/>
            </w:tcBorders>
          </w:tcPr>
          <w:p w14:paraId="751DE694"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1723C03E"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5192C365"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065ECE5D"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700465DE" w14:textId="77777777" w:rsidTr="00266EA4">
        <w:trPr>
          <w:cantSplit/>
          <w:trHeight w:val="245"/>
          <w:jc w:val="center"/>
        </w:trPr>
        <w:tc>
          <w:tcPr>
            <w:tcW w:w="659" w:type="pct"/>
            <w:tcBorders>
              <w:left w:val="double" w:sz="4" w:space="0" w:color="auto"/>
            </w:tcBorders>
          </w:tcPr>
          <w:p w14:paraId="19F18034"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60CFFF44"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2680AC45"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315DA15E"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36148D5C" w14:textId="77777777" w:rsidTr="00266EA4">
        <w:trPr>
          <w:cantSplit/>
          <w:trHeight w:val="245"/>
          <w:jc w:val="center"/>
        </w:trPr>
        <w:tc>
          <w:tcPr>
            <w:tcW w:w="659" w:type="pct"/>
            <w:tcBorders>
              <w:left w:val="double" w:sz="4" w:space="0" w:color="auto"/>
            </w:tcBorders>
          </w:tcPr>
          <w:p w14:paraId="73C4E3DD"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63669CFA"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72A12139"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2A8471F5"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7B4B368E" w14:textId="77777777" w:rsidTr="00266EA4">
        <w:trPr>
          <w:cantSplit/>
          <w:trHeight w:val="245"/>
          <w:jc w:val="center"/>
        </w:trPr>
        <w:tc>
          <w:tcPr>
            <w:tcW w:w="659" w:type="pct"/>
            <w:tcBorders>
              <w:left w:val="double" w:sz="4" w:space="0" w:color="auto"/>
            </w:tcBorders>
          </w:tcPr>
          <w:p w14:paraId="4D7FD597"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3C31F386"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3582435"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4771FEDD"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1057E35C" w14:textId="77777777" w:rsidTr="00266EA4">
        <w:trPr>
          <w:cantSplit/>
          <w:trHeight w:val="245"/>
          <w:jc w:val="center"/>
        </w:trPr>
        <w:tc>
          <w:tcPr>
            <w:tcW w:w="659" w:type="pct"/>
            <w:tcBorders>
              <w:left w:val="double" w:sz="4" w:space="0" w:color="auto"/>
            </w:tcBorders>
          </w:tcPr>
          <w:p w14:paraId="0F78D05D"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28DE2D1E"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6E75AD9D"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33925872"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06F9310D" w14:textId="77777777" w:rsidTr="00266EA4">
        <w:trPr>
          <w:cantSplit/>
          <w:trHeight w:val="245"/>
          <w:jc w:val="center"/>
        </w:trPr>
        <w:tc>
          <w:tcPr>
            <w:tcW w:w="659" w:type="pct"/>
            <w:tcBorders>
              <w:left w:val="double" w:sz="4" w:space="0" w:color="auto"/>
            </w:tcBorders>
          </w:tcPr>
          <w:p w14:paraId="16BA0103"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78C59997"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4FA23D53"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1E178294" w14:textId="77777777" w:rsidR="002229D7" w:rsidRPr="000B6AFE" w:rsidRDefault="002229D7" w:rsidP="002229D7">
            <w:pPr>
              <w:rPr>
                <w:rFonts w:cs="Arial"/>
                <w:sz w:val="19"/>
                <w:szCs w:val="19"/>
              </w:rPr>
            </w:pPr>
            <w:r w:rsidRPr="000B6AFE">
              <w:rPr>
                <w:rFonts w:cs="Arial"/>
                <w:sz w:val="19"/>
                <w:szCs w:val="19"/>
              </w:rPr>
              <w:t>Temperature</w:t>
            </w:r>
          </w:p>
        </w:tc>
      </w:tr>
      <w:tr w:rsidR="002229D7" w:rsidRPr="000B6AFE" w14:paraId="505DC32D" w14:textId="77777777" w:rsidTr="00266EA4">
        <w:trPr>
          <w:cantSplit/>
          <w:trHeight w:val="245"/>
          <w:jc w:val="center"/>
        </w:trPr>
        <w:tc>
          <w:tcPr>
            <w:tcW w:w="659" w:type="pct"/>
            <w:tcBorders>
              <w:left w:val="double" w:sz="4" w:space="0" w:color="auto"/>
            </w:tcBorders>
          </w:tcPr>
          <w:p w14:paraId="20DB6590" w14:textId="77777777" w:rsidR="002229D7" w:rsidRPr="000B6AFE" w:rsidRDefault="002229D7"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1BD414BD" w14:textId="77777777" w:rsidR="002229D7" w:rsidRPr="000B6AFE" w:rsidRDefault="002229D7"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322C5ED1" w14:textId="77777777" w:rsidR="002229D7" w:rsidRPr="000B6AFE" w:rsidRDefault="002229D7" w:rsidP="002229D7">
            <w:pPr>
              <w:rPr>
                <w:rFonts w:cs="Arial"/>
                <w:sz w:val="19"/>
                <w:szCs w:val="19"/>
              </w:rPr>
            </w:pPr>
            <w:r w:rsidRPr="000B6AFE">
              <w:rPr>
                <w:rFonts w:cs="Arial"/>
                <w:sz w:val="19"/>
                <w:szCs w:val="19"/>
              </w:rPr>
              <w:t>THC</w:t>
            </w:r>
          </w:p>
        </w:tc>
        <w:tc>
          <w:tcPr>
            <w:tcW w:w="2061" w:type="pct"/>
            <w:tcBorders>
              <w:right w:val="double" w:sz="4" w:space="0" w:color="auto"/>
            </w:tcBorders>
          </w:tcPr>
          <w:p w14:paraId="6B3E4EB1" w14:textId="77777777" w:rsidR="002229D7" w:rsidRPr="000B6AFE" w:rsidRDefault="002229D7" w:rsidP="002229D7">
            <w:pPr>
              <w:rPr>
                <w:rFonts w:cs="Arial"/>
                <w:sz w:val="19"/>
                <w:szCs w:val="19"/>
              </w:rPr>
            </w:pPr>
            <w:r w:rsidRPr="000B6AFE">
              <w:rPr>
                <w:rFonts w:cs="Arial"/>
                <w:sz w:val="19"/>
                <w:szCs w:val="19"/>
              </w:rPr>
              <w:t>Total Hydrocarbons</w:t>
            </w:r>
          </w:p>
        </w:tc>
      </w:tr>
      <w:tr w:rsidR="002229D7" w:rsidRPr="000B6AFE" w14:paraId="427A556C" w14:textId="77777777" w:rsidTr="00266EA4">
        <w:trPr>
          <w:cantSplit/>
          <w:trHeight w:val="245"/>
          <w:jc w:val="center"/>
        </w:trPr>
        <w:tc>
          <w:tcPr>
            <w:tcW w:w="659" w:type="pct"/>
            <w:tcBorders>
              <w:left w:val="double" w:sz="4" w:space="0" w:color="auto"/>
            </w:tcBorders>
          </w:tcPr>
          <w:p w14:paraId="38157E53" w14:textId="77777777" w:rsidR="002229D7" w:rsidRPr="000B6AFE" w:rsidRDefault="002229D7" w:rsidP="002229D7">
            <w:pPr>
              <w:rPr>
                <w:rFonts w:cs="Arial"/>
                <w:sz w:val="19"/>
                <w:szCs w:val="19"/>
              </w:rPr>
            </w:pPr>
            <w:r w:rsidRPr="000B6AFE">
              <w:rPr>
                <w:rFonts w:cs="Arial"/>
                <w:sz w:val="19"/>
                <w:szCs w:val="19"/>
              </w:rPr>
              <w:t>SRN</w:t>
            </w:r>
          </w:p>
        </w:tc>
        <w:tc>
          <w:tcPr>
            <w:tcW w:w="1886" w:type="pct"/>
            <w:tcBorders>
              <w:right w:val="single" w:sz="4" w:space="0" w:color="auto"/>
            </w:tcBorders>
          </w:tcPr>
          <w:p w14:paraId="2B9BFBFD" w14:textId="77777777" w:rsidR="002229D7" w:rsidRPr="000B6AFE" w:rsidRDefault="002229D7"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1A1ED77A" w14:textId="77777777" w:rsidR="002229D7" w:rsidRPr="000B6AFE" w:rsidRDefault="002229D7" w:rsidP="002229D7">
            <w:pPr>
              <w:rPr>
                <w:rFonts w:cs="Arial"/>
                <w:sz w:val="19"/>
                <w:szCs w:val="19"/>
              </w:rPr>
            </w:pPr>
            <w:r w:rsidRPr="000B6AFE">
              <w:rPr>
                <w:rFonts w:cs="Arial"/>
                <w:sz w:val="19"/>
                <w:szCs w:val="19"/>
              </w:rPr>
              <w:t>tpy</w:t>
            </w:r>
          </w:p>
        </w:tc>
        <w:tc>
          <w:tcPr>
            <w:tcW w:w="2061" w:type="pct"/>
            <w:tcBorders>
              <w:right w:val="double" w:sz="4" w:space="0" w:color="auto"/>
            </w:tcBorders>
          </w:tcPr>
          <w:p w14:paraId="2C3D307F" w14:textId="77777777" w:rsidR="002229D7" w:rsidRPr="000B6AFE" w:rsidRDefault="002229D7" w:rsidP="002229D7">
            <w:pPr>
              <w:rPr>
                <w:rFonts w:cs="Arial"/>
                <w:sz w:val="19"/>
                <w:szCs w:val="19"/>
              </w:rPr>
            </w:pPr>
            <w:r w:rsidRPr="000B6AFE">
              <w:rPr>
                <w:rFonts w:cs="Arial"/>
                <w:sz w:val="19"/>
                <w:szCs w:val="19"/>
              </w:rPr>
              <w:t>Tons per year</w:t>
            </w:r>
          </w:p>
        </w:tc>
      </w:tr>
      <w:tr w:rsidR="002229D7" w:rsidRPr="000B6AFE" w14:paraId="71197725" w14:textId="77777777" w:rsidTr="00266EA4">
        <w:trPr>
          <w:cantSplit/>
          <w:trHeight w:val="245"/>
          <w:jc w:val="center"/>
        </w:trPr>
        <w:tc>
          <w:tcPr>
            <w:tcW w:w="659" w:type="pct"/>
            <w:tcBorders>
              <w:left w:val="double" w:sz="4" w:space="0" w:color="auto"/>
            </w:tcBorders>
          </w:tcPr>
          <w:p w14:paraId="6A2BEF8A" w14:textId="77777777" w:rsidR="002229D7" w:rsidRPr="000B6AFE" w:rsidRDefault="002229D7" w:rsidP="002229D7">
            <w:pPr>
              <w:rPr>
                <w:rFonts w:cs="Arial"/>
                <w:sz w:val="19"/>
                <w:szCs w:val="19"/>
              </w:rPr>
            </w:pPr>
            <w:r w:rsidRPr="000B6AFE">
              <w:rPr>
                <w:rFonts w:cs="Arial"/>
                <w:sz w:val="19"/>
                <w:szCs w:val="19"/>
              </w:rPr>
              <w:t>TEQ</w:t>
            </w:r>
          </w:p>
        </w:tc>
        <w:tc>
          <w:tcPr>
            <w:tcW w:w="1886" w:type="pct"/>
            <w:tcBorders>
              <w:right w:val="single" w:sz="4" w:space="0" w:color="auto"/>
            </w:tcBorders>
          </w:tcPr>
          <w:p w14:paraId="32918322" w14:textId="77777777" w:rsidR="002229D7" w:rsidRPr="000B6AFE" w:rsidRDefault="002229D7"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13608ED0" w14:textId="77777777" w:rsidR="002229D7" w:rsidRPr="000B6AFE" w:rsidRDefault="002229D7" w:rsidP="002229D7">
            <w:pPr>
              <w:rPr>
                <w:rFonts w:cs="Arial"/>
                <w:sz w:val="19"/>
                <w:szCs w:val="19"/>
              </w:rPr>
            </w:pPr>
            <w:r w:rsidRPr="000B6AFE">
              <w:rPr>
                <w:rFonts w:cs="Arial"/>
                <w:sz w:val="19"/>
                <w:szCs w:val="19"/>
              </w:rPr>
              <w:t>µg</w:t>
            </w:r>
          </w:p>
        </w:tc>
        <w:tc>
          <w:tcPr>
            <w:tcW w:w="2061" w:type="pct"/>
            <w:tcBorders>
              <w:right w:val="double" w:sz="4" w:space="0" w:color="auto"/>
            </w:tcBorders>
          </w:tcPr>
          <w:p w14:paraId="7A5384C5" w14:textId="77777777" w:rsidR="002229D7" w:rsidRPr="000B6AFE" w:rsidRDefault="002229D7" w:rsidP="002229D7">
            <w:pPr>
              <w:rPr>
                <w:rFonts w:cs="Arial"/>
                <w:sz w:val="19"/>
                <w:szCs w:val="19"/>
              </w:rPr>
            </w:pPr>
            <w:r w:rsidRPr="000B6AFE">
              <w:rPr>
                <w:rFonts w:cs="Arial"/>
                <w:sz w:val="19"/>
                <w:szCs w:val="19"/>
              </w:rPr>
              <w:t>Microgram</w:t>
            </w:r>
          </w:p>
        </w:tc>
      </w:tr>
      <w:tr w:rsidR="002229D7" w:rsidRPr="000B6AFE" w14:paraId="1BDBF0C1" w14:textId="77777777" w:rsidTr="00266EA4">
        <w:trPr>
          <w:cantSplit/>
          <w:trHeight w:val="245"/>
          <w:jc w:val="center"/>
        </w:trPr>
        <w:tc>
          <w:tcPr>
            <w:tcW w:w="659" w:type="pct"/>
            <w:vMerge w:val="restart"/>
            <w:tcBorders>
              <w:left w:val="double" w:sz="4" w:space="0" w:color="auto"/>
            </w:tcBorders>
          </w:tcPr>
          <w:p w14:paraId="78FCB0C3" w14:textId="77777777" w:rsidR="002229D7" w:rsidRPr="000B6AFE" w:rsidRDefault="002229D7"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11161F74" w14:textId="77777777" w:rsidR="002229D7" w:rsidRPr="000B6AFE" w:rsidRDefault="002229D7"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18C16D4D" w14:textId="77777777" w:rsidR="002229D7" w:rsidRPr="000B6AFE" w:rsidRDefault="002229D7" w:rsidP="002229D7">
            <w:pPr>
              <w:rPr>
                <w:rFonts w:cs="Arial"/>
                <w:sz w:val="19"/>
                <w:szCs w:val="19"/>
              </w:rPr>
            </w:pPr>
            <w:r w:rsidRPr="000B6AFE">
              <w:rPr>
                <w:rFonts w:cs="Arial"/>
                <w:sz w:val="19"/>
                <w:szCs w:val="19"/>
              </w:rPr>
              <w:t>µm</w:t>
            </w:r>
          </w:p>
        </w:tc>
        <w:tc>
          <w:tcPr>
            <w:tcW w:w="2061" w:type="pct"/>
            <w:tcBorders>
              <w:right w:val="double" w:sz="4" w:space="0" w:color="auto"/>
            </w:tcBorders>
          </w:tcPr>
          <w:p w14:paraId="4F8AD360" w14:textId="77777777" w:rsidR="002229D7" w:rsidRPr="000B6AFE" w:rsidRDefault="002229D7" w:rsidP="002229D7">
            <w:pPr>
              <w:rPr>
                <w:rFonts w:cs="Arial"/>
                <w:sz w:val="19"/>
                <w:szCs w:val="19"/>
              </w:rPr>
            </w:pPr>
            <w:r w:rsidRPr="000B6AFE">
              <w:rPr>
                <w:rFonts w:cs="Arial"/>
                <w:sz w:val="19"/>
                <w:szCs w:val="19"/>
              </w:rPr>
              <w:t>Micrometer or Micron</w:t>
            </w:r>
          </w:p>
        </w:tc>
      </w:tr>
      <w:tr w:rsidR="002229D7" w:rsidRPr="000B6AFE" w14:paraId="161162E3" w14:textId="77777777" w:rsidTr="00266EA4">
        <w:trPr>
          <w:cantSplit/>
          <w:trHeight w:val="245"/>
          <w:jc w:val="center"/>
        </w:trPr>
        <w:tc>
          <w:tcPr>
            <w:tcW w:w="659" w:type="pct"/>
            <w:vMerge/>
            <w:tcBorders>
              <w:left w:val="double" w:sz="4" w:space="0" w:color="auto"/>
            </w:tcBorders>
          </w:tcPr>
          <w:p w14:paraId="5FAFDEA6" w14:textId="77777777" w:rsidR="002229D7" w:rsidRPr="000B6AFE" w:rsidRDefault="002229D7" w:rsidP="002229D7">
            <w:pPr>
              <w:rPr>
                <w:rFonts w:cs="Arial"/>
                <w:sz w:val="19"/>
                <w:szCs w:val="19"/>
              </w:rPr>
            </w:pPr>
          </w:p>
        </w:tc>
        <w:tc>
          <w:tcPr>
            <w:tcW w:w="1886" w:type="pct"/>
            <w:vMerge/>
            <w:tcBorders>
              <w:right w:val="single" w:sz="4" w:space="0" w:color="auto"/>
            </w:tcBorders>
          </w:tcPr>
          <w:p w14:paraId="78FD6B88" w14:textId="77777777" w:rsidR="002229D7" w:rsidRPr="000B6AFE" w:rsidRDefault="002229D7" w:rsidP="002229D7">
            <w:pPr>
              <w:rPr>
                <w:rFonts w:cs="Arial"/>
                <w:sz w:val="19"/>
                <w:szCs w:val="19"/>
              </w:rPr>
            </w:pPr>
          </w:p>
        </w:tc>
        <w:tc>
          <w:tcPr>
            <w:tcW w:w="394" w:type="pct"/>
            <w:tcBorders>
              <w:left w:val="single" w:sz="4" w:space="0" w:color="auto"/>
            </w:tcBorders>
          </w:tcPr>
          <w:p w14:paraId="2D132975" w14:textId="77777777" w:rsidR="002229D7" w:rsidRPr="000B6AFE" w:rsidRDefault="002229D7" w:rsidP="002229D7">
            <w:pPr>
              <w:rPr>
                <w:rFonts w:cs="Arial"/>
                <w:sz w:val="19"/>
                <w:szCs w:val="19"/>
              </w:rPr>
            </w:pPr>
            <w:r w:rsidRPr="000B6AFE">
              <w:rPr>
                <w:rFonts w:cs="Arial"/>
                <w:sz w:val="19"/>
                <w:szCs w:val="19"/>
              </w:rPr>
              <w:t>VOC</w:t>
            </w:r>
          </w:p>
        </w:tc>
        <w:tc>
          <w:tcPr>
            <w:tcW w:w="2061" w:type="pct"/>
            <w:tcBorders>
              <w:right w:val="double" w:sz="4" w:space="0" w:color="auto"/>
            </w:tcBorders>
          </w:tcPr>
          <w:p w14:paraId="532A3A74" w14:textId="77777777" w:rsidR="002229D7" w:rsidRPr="000B6AFE" w:rsidRDefault="002229D7" w:rsidP="002229D7">
            <w:pPr>
              <w:rPr>
                <w:rFonts w:cs="Arial"/>
                <w:sz w:val="19"/>
                <w:szCs w:val="19"/>
              </w:rPr>
            </w:pPr>
            <w:r w:rsidRPr="000B6AFE">
              <w:rPr>
                <w:rFonts w:cs="Arial"/>
                <w:sz w:val="19"/>
                <w:szCs w:val="19"/>
              </w:rPr>
              <w:t>Volatile Organic Compounds</w:t>
            </w:r>
          </w:p>
        </w:tc>
      </w:tr>
      <w:tr w:rsidR="002229D7" w:rsidRPr="000B6AFE" w14:paraId="23B2656D" w14:textId="77777777" w:rsidTr="00266EA4">
        <w:trPr>
          <w:cantSplit/>
          <w:trHeight w:val="245"/>
          <w:jc w:val="center"/>
        </w:trPr>
        <w:tc>
          <w:tcPr>
            <w:tcW w:w="659" w:type="pct"/>
            <w:tcBorders>
              <w:left w:val="double" w:sz="4" w:space="0" w:color="auto"/>
              <w:bottom w:val="double" w:sz="4" w:space="0" w:color="auto"/>
            </w:tcBorders>
          </w:tcPr>
          <w:p w14:paraId="340B63C6" w14:textId="77777777" w:rsidR="002229D7" w:rsidRPr="000B6AFE" w:rsidRDefault="002229D7"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33FF7D72" w14:textId="77777777" w:rsidR="002229D7" w:rsidRPr="000B6AFE" w:rsidRDefault="002229D7" w:rsidP="002229D7">
            <w:pPr>
              <w:rPr>
                <w:rFonts w:cs="Arial"/>
                <w:sz w:val="19"/>
                <w:szCs w:val="19"/>
              </w:rPr>
            </w:pPr>
            <w:r w:rsidRPr="000B6AFE">
              <w:rPr>
                <w:rFonts w:cs="Arial"/>
                <w:sz w:val="19"/>
                <w:szCs w:val="19"/>
              </w:rPr>
              <w:t>Visible Emissions</w:t>
            </w:r>
          </w:p>
        </w:tc>
        <w:tc>
          <w:tcPr>
            <w:tcW w:w="394" w:type="pct"/>
            <w:tcBorders>
              <w:left w:val="single" w:sz="4" w:space="0" w:color="auto"/>
              <w:bottom w:val="double" w:sz="4" w:space="0" w:color="auto"/>
            </w:tcBorders>
          </w:tcPr>
          <w:p w14:paraId="6B7C4212" w14:textId="77777777" w:rsidR="002229D7" w:rsidRPr="000B6AFE" w:rsidRDefault="002229D7" w:rsidP="002229D7">
            <w:pPr>
              <w:rPr>
                <w:rFonts w:cs="Arial"/>
                <w:sz w:val="19"/>
                <w:szCs w:val="19"/>
              </w:rPr>
            </w:pPr>
            <w:r w:rsidRPr="000B6AFE">
              <w:rPr>
                <w:rFonts w:cs="Arial"/>
                <w:sz w:val="19"/>
                <w:szCs w:val="19"/>
              </w:rPr>
              <w:t>yr</w:t>
            </w:r>
          </w:p>
        </w:tc>
        <w:tc>
          <w:tcPr>
            <w:tcW w:w="2061" w:type="pct"/>
            <w:tcBorders>
              <w:bottom w:val="double" w:sz="4" w:space="0" w:color="auto"/>
              <w:right w:val="double" w:sz="4" w:space="0" w:color="auto"/>
            </w:tcBorders>
          </w:tcPr>
          <w:p w14:paraId="18FFAD91" w14:textId="77777777" w:rsidR="002229D7" w:rsidRPr="000B6AFE" w:rsidRDefault="002229D7" w:rsidP="002229D7">
            <w:pPr>
              <w:rPr>
                <w:rFonts w:cs="Arial"/>
                <w:sz w:val="19"/>
                <w:szCs w:val="19"/>
              </w:rPr>
            </w:pPr>
            <w:r w:rsidRPr="000B6AFE">
              <w:rPr>
                <w:rFonts w:cs="Arial"/>
                <w:sz w:val="19"/>
                <w:szCs w:val="19"/>
              </w:rPr>
              <w:t>Year</w:t>
            </w:r>
          </w:p>
        </w:tc>
      </w:tr>
    </w:tbl>
    <w:p w14:paraId="0DE9C098" w14:textId="69BBFF6B" w:rsidR="00926547" w:rsidRDefault="00FC3D76" w:rsidP="005249D0">
      <w:pPr>
        <w:rPr>
          <w:rFonts w:cs="Arial"/>
          <w:sz w:val="19"/>
          <w:szCs w:val="19"/>
        </w:rPr>
      </w:pPr>
      <w:r w:rsidRPr="000B6AFE">
        <w:rPr>
          <w:rFonts w:cs="Arial"/>
          <w:sz w:val="19"/>
          <w:szCs w:val="19"/>
        </w:rPr>
        <w:t>*For HVLP applicators, the pressure measured at the gun air cap shall not exceed 10 psig.</w:t>
      </w:r>
    </w:p>
    <w:p w14:paraId="6C429824" w14:textId="77777777" w:rsidR="00041E65" w:rsidRDefault="00041E65" w:rsidP="005249D0">
      <w:pPr>
        <w:rPr>
          <w:sz w:val="20"/>
        </w:rPr>
      </w:pPr>
    </w:p>
    <w:p w14:paraId="5B8E5152" w14:textId="77777777" w:rsidR="00C60E84" w:rsidRPr="00FC1F2C" w:rsidRDefault="00C60E84" w:rsidP="00461D22">
      <w:pPr>
        <w:pStyle w:val="Heading2"/>
        <w:numPr>
          <w:ilvl w:val="0"/>
          <w:numId w:val="0"/>
        </w:numPr>
        <w:jc w:val="left"/>
        <w:rPr>
          <w:b w:val="0"/>
          <w:bCs/>
          <w:sz w:val="22"/>
          <w:szCs w:val="22"/>
        </w:rPr>
      </w:pPr>
      <w:bookmarkStart w:id="96" w:name="_Toc46740669"/>
      <w:bookmarkStart w:id="97" w:name="_Toc390499894"/>
      <w:bookmarkStart w:id="98" w:name="_Toc390500323"/>
      <w:bookmarkStart w:id="99" w:name="_Toc390504376"/>
      <w:bookmarkStart w:id="100" w:name="_Toc390570166"/>
      <w:bookmarkStart w:id="101" w:name="_Toc391182900"/>
      <w:bookmarkStart w:id="102" w:name="_Toc437238964"/>
      <w:bookmarkStart w:id="103" w:name="_Toc451333041"/>
      <w:bookmarkStart w:id="104" w:name="_Toc1453521"/>
      <w:bookmarkEnd w:id="95"/>
      <w:r w:rsidRPr="00461D22">
        <w:rPr>
          <w:bCs/>
          <w:sz w:val="22"/>
          <w:szCs w:val="22"/>
        </w:rPr>
        <w:lastRenderedPageBreak/>
        <w:t>Appendix 2.  Schedule of Compliance</w:t>
      </w:r>
      <w:bookmarkEnd w:id="96"/>
    </w:p>
    <w:p w14:paraId="7DD2A947" w14:textId="77777777" w:rsidR="002917CF" w:rsidRDefault="002917CF" w:rsidP="002917CF">
      <w:pPr>
        <w:jc w:val="both"/>
        <w:rPr>
          <w:rFonts w:cs="Arial"/>
          <w:sz w:val="20"/>
        </w:rPr>
      </w:pPr>
    </w:p>
    <w:p w14:paraId="2CBD6DED" w14:textId="0AB908A0" w:rsidR="00AC5663" w:rsidRPr="00B77C68" w:rsidRDefault="0018572D" w:rsidP="0018572D">
      <w:pPr>
        <w:jc w:val="both"/>
        <w:rPr>
          <w:sz w:val="20"/>
        </w:rPr>
      </w:pPr>
      <w:r w:rsidRPr="00B77C68">
        <w:rPr>
          <w:sz w:val="20"/>
        </w:rPr>
        <w:t xml:space="preserve">The permittee certified </w:t>
      </w:r>
      <w:r>
        <w:rPr>
          <w:sz w:val="20"/>
        </w:rPr>
        <w:t xml:space="preserve">in the ROP application </w:t>
      </w:r>
      <w:r w:rsidRPr="00B77C68">
        <w:rPr>
          <w:sz w:val="20"/>
        </w:rPr>
        <w:t>that this</w:t>
      </w:r>
      <w:r>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A2EF403" w14:textId="77777777" w:rsidR="00C60E84" w:rsidRPr="00FC1F2C" w:rsidRDefault="00C60E84" w:rsidP="004F09CF">
      <w:pPr>
        <w:pStyle w:val="Heading2"/>
        <w:numPr>
          <w:ilvl w:val="0"/>
          <w:numId w:val="0"/>
        </w:numPr>
        <w:jc w:val="both"/>
        <w:rPr>
          <w:b w:val="0"/>
          <w:sz w:val="20"/>
        </w:rPr>
      </w:pPr>
      <w:bookmarkStart w:id="105" w:name="_Toc46740670"/>
      <w:r w:rsidRPr="00461D22">
        <w:rPr>
          <w:sz w:val="22"/>
          <w:szCs w:val="22"/>
        </w:rPr>
        <w:t>Appendix 3.  Monitoring Requirements</w:t>
      </w:r>
      <w:bookmarkEnd w:id="105"/>
    </w:p>
    <w:p w14:paraId="76540BE6" w14:textId="77777777" w:rsidR="00C60E84" w:rsidRPr="0080590E" w:rsidRDefault="00C60E84" w:rsidP="004F09CF">
      <w:pPr>
        <w:jc w:val="both"/>
        <w:rPr>
          <w:sz w:val="20"/>
        </w:rPr>
      </w:pPr>
    </w:p>
    <w:p w14:paraId="208D32A6" w14:textId="77777777" w:rsidR="0018572D" w:rsidRPr="00B77C68" w:rsidRDefault="0018572D" w:rsidP="0018572D">
      <w:pPr>
        <w:jc w:val="both"/>
        <w:rPr>
          <w:sz w:val="20"/>
        </w:rPr>
      </w:pPr>
      <w:r w:rsidRPr="00B77C68">
        <w:rPr>
          <w:sz w:val="20"/>
        </w:rPr>
        <w:t xml:space="preserve">The following monitoring procedures, methods, or specifications are the details to the monitoring requirements identified and </w:t>
      </w:r>
      <w:r w:rsidRPr="0018572D">
        <w:rPr>
          <w:color w:val="000000"/>
          <w:sz w:val="20"/>
        </w:rPr>
        <w:t>referenced in FG-TURB/DB1-3.</w:t>
      </w:r>
    </w:p>
    <w:p w14:paraId="63DCD6E1" w14:textId="77777777" w:rsidR="0018572D" w:rsidRPr="0080590E" w:rsidRDefault="0018572D" w:rsidP="0018572D">
      <w:pPr>
        <w:jc w:val="both"/>
        <w:rPr>
          <w:sz w:val="20"/>
        </w:rPr>
      </w:pPr>
    </w:p>
    <w:p w14:paraId="2A2C6801" w14:textId="77777777" w:rsidR="0018572D" w:rsidRDefault="0018572D" w:rsidP="0018572D">
      <w:pPr>
        <w:rPr>
          <w:rFonts w:cs="Arial"/>
          <w:b/>
          <w:sz w:val="20"/>
        </w:rPr>
      </w:pPr>
      <w:r>
        <w:rPr>
          <w:rFonts w:cs="Arial"/>
          <w:b/>
          <w:sz w:val="20"/>
        </w:rPr>
        <w:t>NOx and CO Continuous Emission Monitoring System Requirements</w:t>
      </w:r>
    </w:p>
    <w:p w14:paraId="049EC848" w14:textId="77777777" w:rsidR="0018572D" w:rsidRDefault="0018572D" w:rsidP="0018572D">
      <w:pPr>
        <w:ind w:left="720" w:hanging="720"/>
        <w:jc w:val="both"/>
        <w:rPr>
          <w:rFonts w:cs="Arial"/>
          <w:sz w:val="20"/>
        </w:rPr>
      </w:pPr>
    </w:p>
    <w:p w14:paraId="3B2C4175" w14:textId="4FCADF62" w:rsidR="00955500" w:rsidRDefault="00955500" w:rsidP="008525B2">
      <w:pPr>
        <w:numPr>
          <w:ilvl w:val="0"/>
          <w:numId w:val="39"/>
        </w:numPr>
        <w:ind w:left="270" w:hanging="270"/>
        <w:jc w:val="both"/>
        <w:rPr>
          <w:rFonts w:cs="Arial"/>
          <w:sz w:val="20"/>
        </w:rPr>
      </w:pPr>
      <w:r>
        <w:rPr>
          <w:sz w:val="20"/>
        </w:rPr>
        <w:t xml:space="preserve">Within 30 calendar days after commencement of trial start-up, the permittee shall submit two copies of a Monitoring Plan to the AQD, for review and approval. </w:t>
      </w:r>
      <w:r w:rsidR="00737E67">
        <w:rPr>
          <w:sz w:val="20"/>
        </w:rPr>
        <w:t xml:space="preserve"> </w:t>
      </w:r>
      <w:r>
        <w:rPr>
          <w:sz w:val="20"/>
        </w:rPr>
        <w:t>The Monitoring Plan shall include drawings or specifications showing proposed locations and descriptions of the required CEMS.</w:t>
      </w:r>
    </w:p>
    <w:p w14:paraId="66D26A29" w14:textId="77777777" w:rsidR="007E55DA" w:rsidRPr="007E55DA" w:rsidRDefault="007E55DA" w:rsidP="007E55DA">
      <w:pPr>
        <w:pStyle w:val="ListParagraph"/>
        <w:ind w:left="360"/>
        <w:jc w:val="both"/>
        <w:rPr>
          <w:rFonts w:cs="Arial"/>
          <w:sz w:val="20"/>
        </w:rPr>
      </w:pPr>
    </w:p>
    <w:p w14:paraId="01608B99" w14:textId="44114D61" w:rsidR="0018572D" w:rsidRPr="00034576" w:rsidRDefault="00955500" w:rsidP="008525B2">
      <w:pPr>
        <w:pStyle w:val="ListParagraph"/>
        <w:numPr>
          <w:ilvl w:val="0"/>
          <w:numId w:val="39"/>
        </w:numPr>
        <w:jc w:val="both"/>
        <w:rPr>
          <w:rFonts w:cs="Arial"/>
          <w:sz w:val="20"/>
        </w:rPr>
      </w:pPr>
      <w:r w:rsidRPr="00F43398">
        <w:rPr>
          <w:sz w:val="20"/>
        </w:rPr>
        <w:t>Within 150 calendar days after commencement of trial start-up, the permittee shall submit two copies of a complete test plan for the CEMS to the AQD for approval.</w:t>
      </w:r>
    </w:p>
    <w:p w14:paraId="719B6005" w14:textId="77777777" w:rsidR="007E55DA" w:rsidRPr="007E55DA" w:rsidRDefault="007E55DA" w:rsidP="007E55DA">
      <w:pPr>
        <w:pStyle w:val="ListParagraph"/>
        <w:ind w:left="360"/>
        <w:jc w:val="both"/>
        <w:rPr>
          <w:rFonts w:cs="Arial"/>
          <w:sz w:val="20"/>
        </w:rPr>
      </w:pPr>
    </w:p>
    <w:p w14:paraId="74156DDF" w14:textId="313FA4A0" w:rsidR="00034576" w:rsidRPr="00034576" w:rsidRDefault="00034576" w:rsidP="008525B2">
      <w:pPr>
        <w:pStyle w:val="ListParagraph"/>
        <w:numPr>
          <w:ilvl w:val="0"/>
          <w:numId w:val="39"/>
        </w:numPr>
        <w:jc w:val="both"/>
        <w:rPr>
          <w:rFonts w:cs="Arial"/>
          <w:sz w:val="20"/>
        </w:rPr>
      </w:pPr>
      <w:r>
        <w:rPr>
          <w:sz w:val="20"/>
        </w:rPr>
        <w:t>Within 180 calendar days after commencement of trial start-up, the permittee shall complete the installation and testing of the CEMS.</w:t>
      </w:r>
    </w:p>
    <w:p w14:paraId="5AC70916" w14:textId="77777777" w:rsidR="007E55DA" w:rsidRPr="007E55DA" w:rsidRDefault="007E55DA" w:rsidP="007E55DA">
      <w:pPr>
        <w:pStyle w:val="ListParagraph"/>
        <w:ind w:left="360"/>
        <w:jc w:val="both"/>
        <w:rPr>
          <w:rFonts w:cs="Arial"/>
          <w:sz w:val="20"/>
        </w:rPr>
      </w:pPr>
    </w:p>
    <w:p w14:paraId="540C3031" w14:textId="7F682E59" w:rsidR="00034576" w:rsidRPr="00034576" w:rsidRDefault="00034576" w:rsidP="008525B2">
      <w:pPr>
        <w:pStyle w:val="ListParagraph"/>
        <w:numPr>
          <w:ilvl w:val="0"/>
          <w:numId w:val="39"/>
        </w:numPr>
        <w:jc w:val="both"/>
        <w:rPr>
          <w:rFonts w:cs="Arial"/>
          <w:sz w:val="20"/>
        </w:rPr>
      </w:pPr>
      <w:r>
        <w:rPr>
          <w:sz w:val="20"/>
        </w:rPr>
        <w:t>Within 60 days of completion of testing, the permittee shall submit to the AQD two copies of the final report demonstrating the CEMS complies with the requirements of the corresponding Performance Specifications (PS) in the following table:</w:t>
      </w:r>
    </w:p>
    <w:tbl>
      <w:tblPr>
        <w:tblStyle w:val="TableGrid"/>
        <w:tblW w:w="0" w:type="auto"/>
        <w:tblInd w:w="3595" w:type="dxa"/>
        <w:tblLook w:val="04A0" w:firstRow="1" w:lastRow="0" w:firstColumn="1" w:lastColumn="0" w:noHBand="0" w:noVBand="1"/>
      </w:tblPr>
      <w:tblGrid>
        <w:gridCol w:w="1692"/>
        <w:gridCol w:w="1728"/>
      </w:tblGrid>
      <w:tr w:rsidR="00034576" w14:paraId="7486A00B" w14:textId="77777777" w:rsidTr="00F43398">
        <w:tc>
          <w:tcPr>
            <w:tcW w:w="1692" w:type="dxa"/>
          </w:tcPr>
          <w:p w14:paraId="5324A54A" w14:textId="3463E280" w:rsidR="00034576" w:rsidRDefault="00034576" w:rsidP="00034576">
            <w:pPr>
              <w:pStyle w:val="ListParagraph"/>
              <w:ind w:left="0"/>
              <w:jc w:val="both"/>
              <w:rPr>
                <w:rFonts w:cs="Arial"/>
                <w:sz w:val="20"/>
              </w:rPr>
            </w:pPr>
            <w:r>
              <w:rPr>
                <w:rFonts w:cs="Arial"/>
                <w:sz w:val="20"/>
              </w:rPr>
              <w:t>Pollutant</w:t>
            </w:r>
          </w:p>
        </w:tc>
        <w:tc>
          <w:tcPr>
            <w:tcW w:w="1728" w:type="dxa"/>
          </w:tcPr>
          <w:p w14:paraId="3FE5F8CD" w14:textId="2A1A6B96" w:rsidR="00034576" w:rsidRDefault="00034576" w:rsidP="00034576">
            <w:pPr>
              <w:pStyle w:val="ListParagraph"/>
              <w:ind w:left="0"/>
              <w:jc w:val="both"/>
              <w:rPr>
                <w:rFonts w:cs="Arial"/>
                <w:sz w:val="20"/>
              </w:rPr>
            </w:pPr>
            <w:r>
              <w:rPr>
                <w:rFonts w:cs="Arial"/>
                <w:sz w:val="20"/>
              </w:rPr>
              <w:t>Applicable PS</w:t>
            </w:r>
          </w:p>
        </w:tc>
      </w:tr>
      <w:tr w:rsidR="00034576" w14:paraId="2DF90355" w14:textId="77777777" w:rsidTr="00F43398">
        <w:tc>
          <w:tcPr>
            <w:tcW w:w="1692" w:type="dxa"/>
          </w:tcPr>
          <w:p w14:paraId="6BB6C273" w14:textId="63A20580" w:rsidR="00034576" w:rsidRDefault="00034576" w:rsidP="00034576">
            <w:pPr>
              <w:pStyle w:val="ListParagraph"/>
              <w:ind w:left="0"/>
              <w:jc w:val="both"/>
              <w:rPr>
                <w:rFonts w:cs="Arial"/>
                <w:sz w:val="20"/>
              </w:rPr>
            </w:pPr>
            <w:r>
              <w:rPr>
                <w:rFonts w:cs="Arial"/>
                <w:sz w:val="20"/>
              </w:rPr>
              <w:t>NOx</w:t>
            </w:r>
          </w:p>
        </w:tc>
        <w:tc>
          <w:tcPr>
            <w:tcW w:w="1728" w:type="dxa"/>
          </w:tcPr>
          <w:p w14:paraId="5D4EAABD" w14:textId="59B9F476" w:rsidR="00034576" w:rsidRDefault="00034576" w:rsidP="00F43398">
            <w:pPr>
              <w:pStyle w:val="ListParagraph"/>
              <w:ind w:left="0"/>
              <w:jc w:val="center"/>
              <w:rPr>
                <w:rFonts w:cs="Arial"/>
                <w:sz w:val="20"/>
              </w:rPr>
            </w:pPr>
            <w:r>
              <w:rPr>
                <w:rFonts w:cs="Arial"/>
                <w:sz w:val="20"/>
              </w:rPr>
              <w:t>2</w:t>
            </w:r>
          </w:p>
        </w:tc>
      </w:tr>
      <w:tr w:rsidR="00034576" w14:paraId="5EBCFC78" w14:textId="77777777" w:rsidTr="00F43398">
        <w:tc>
          <w:tcPr>
            <w:tcW w:w="1692" w:type="dxa"/>
          </w:tcPr>
          <w:p w14:paraId="45019238" w14:textId="36E9CEF4" w:rsidR="00034576" w:rsidRDefault="00034576" w:rsidP="00034576">
            <w:pPr>
              <w:pStyle w:val="ListParagraph"/>
              <w:ind w:left="0"/>
              <w:jc w:val="both"/>
              <w:rPr>
                <w:rFonts w:cs="Arial"/>
                <w:sz w:val="20"/>
              </w:rPr>
            </w:pPr>
            <w:r>
              <w:rPr>
                <w:rFonts w:cs="Arial"/>
                <w:sz w:val="20"/>
              </w:rPr>
              <w:t>O2 &amp; CO2</w:t>
            </w:r>
          </w:p>
        </w:tc>
        <w:tc>
          <w:tcPr>
            <w:tcW w:w="1728" w:type="dxa"/>
          </w:tcPr>
          <w:p w14:paraId="68534CFA" w14:textId="42B54041" w:rsidR="00034576" w:rsidRDefault="00034576" w:rsidP="00F43398">
            <w:pPr>
              <w:pStyle w:val="ListParagraph"/>
              <w:ind w:left="0"/>
              <w:jc w:val="center"/>
              <w:rPr>
                <w:rFonts w:cs="Arial"/>
                <w:sz w:val="20"/>
              </w:rPr>
            </w:pPr>
            <w:r>
              <w:rPr>
                <w:rFonts w:cs="Arial"/>
                <w:sz w:val="20"/>
              </w:rPr>
              <w:t>3</w:t>
            </w:r>
          </w:p>
        </w:tc>
      </w:tr>
      <w:tr w:rsidR="00034576" w14:paraId="7BF2FDAE" w14:textId="77777777" w:rsidTr="00F43398">
        <w:tc>
          <w:tcPr>
            <w:tcW w:w="1692" w:type="dxa"/>
          </w:tcPr>
          <w:p w14:paraId="132E65C8" w14:textId="3EB0BEC7" w:rsidR="00034576" w:rsidRDefault="00034576" w:rsidP="00034576">
            <w:pPr>
              <w:pStyle w:val="ListParagraph"/>
              <w:ind w:left="0"/>
              <w:jc w:val="both"/>
              <w:rPr>
                <w:rFonts w:cs="Arial"/>
                <w:sz w:val="20"/>
              </w:rPr>
            </w:pPr>
            <w:r>
              <w:rPr>
                <w:rFonts w:cs="Arial"/>
                <w:sz w:val="20"/>
              </w:rPr>
              <w:t>CO</w:t>
            </w:r>
          </w:p>
        </w:tc>
        <w:tc>
          <w:tcPr>
            <w:tcW w:w="1728" w:type="dxa"/>
          </w:tcPr>
          <w:p w14:paraId="7603697E" w14:textId="1D93A566" w:rsidR="00034576" w:rsidRDefault="00034576" w:rsidP="00F43398">
            <w:pPr>
              <w:pStyle w:val="ListParagraph"/>
              <w:ind w:left="0"/>
              <w:jc w:val="center"/>
              <w:rPr>
                <w:rFonts w:cs="Arial"/>
                <w:sz w:val="20"/>
              </w:rPr>
            </w:pPr>
            <w:r>
              <w:rPr>
                <w:rFonts w:cs="Arial"/>
                <w:sz w:val="20"/>
              </w:rPr>
              <w:t>4</w:t>
            </w:r>
          </w:p>
        </w:tc>
      </w:tr>
    </w:tbl>
    <w:p w14:paraId="3B11F39F" w14:textId="77777777" w:rsidR="00034576" w:rsidRPr="00034576" w:rsidRDefault="00034576" w:rsidP="00F43398">
      <w:pPr>
        <w:pStyle w:val="ListParagraph"/>
        <w:ind w:left="360"/>
        <w:jc w:val="both"/>
        <w:rPr>
          <w:rFonts w:cs="Arial"/>
          <w:sz w:val="20"/>
        </w:rPr>
      </w:pPr>
    </w:p>
    <w:p w14:paraId="2A017584" w14:textId="0819ED0F" w:rsidR="00034576" w:rsidRPr="00F43398" w:rsidRDefault="00034576" w:rsidP="008525B2">
      <w:pPr>
        <w:pStyle w:val="ListParagraph"/>
        <w:numPr>
          <w:ilvl w:val="0"/>
          <w:numId w:val="39"/>
        </w:numPr>
        <w:jc w:val="both"/>
        <w:rPr>
          <w:rFonts w:cs="Arial"/>
          <w:sz w:val="20"/>
        </w:rPr>
      </w:pPr>
      <w:r>
        <w:rPr>
          <w:sz w:val="20"/>
        </w:rPr>
        <w:t>The span value shall be 2.0 times the lowest emission standard or as specified in the federal regulations.</w:t>
      </w:r>
    </w:p>
    <w:p w14:paraId="46F16257" w14:textId="77777777" w:rsidR="007E55DA" w:rsidRPr="007E55DA" w:rsidRDefault="007E55DA" w:rsidP="007E55DA">
      <w:pPr>
        <w:pStyle w:val="ListParagraph"/>
        <w:ind w:left="360"/>
        <w:jc w:val="both"/>
        <w:rPr>
          <w:rFonts w:cs="Arial"/>
          <w:sz w:val="20"/>
        </w:rPr>
      </w:pPr>
    </w:p>
    <w:p w14:paraId="65A815AA" w14:textId="20B47B78" w:rsidR="00F43398" w:rsidRPr="00F43398" w:rsidRDefault="00F43398" w:rsidP="008525B2">
      <w:pPr>
        <w:pStyle w:val="ListParagraph"/>
        <w:numPr>
          <w:ilvl w:val="0"/>
          <w:numId w:val="39"/>
        </w:numPr>
        <w:jc w:val="both"/>
        <w:rPr>
          <w:rFonts w:cs="Arial"/>
          <w:sz w:val="20"/>
        </w:rPr>
      </w:pPr>
      <w:r>
        <w:rPr>
          <w:sz w:val="20"/>
        </w:rPr>
        <w:t xml:space="preserve">The CEMS shall be installed, calibrated, maintained, and operated in accordance with the procedures set forth in 40 CFR 60.13 and PS, listed in the table above, of Appendix </w:t>
      </w:r>
      <w:r w:rsidR="007E55DA">
        <w:rPr>
          <w:sz w:val="20"/>
        </w:rPr>
        <w:t>3</w:t>
      </w:r>
      <w:r>
        <w:rPr>
          <w:sz w:val="20"/>
        </w:rPr>
        <w:t xml:space="preserve"> to 40 CFR Part 60.</w:t>
      </w:r>
    </w:p>
    <w:p w14:paraId="52E646C6" w14:textId="77777777" w:rsidR="007E55DA" w:rsidRPr="007E55DA" w:rsidRDefault="007E55DA" w:rsidP="007E55DA">
      <w:pPr>
        <w:pStyle w:val="ListParagraph"/>
        <w:ind w:left="360"/>
        <w:jc w:val="both"/>
        <w:rPr>
          <w:rFonts w:cs="Arial"/>
          <w:sz w:val="20"/>
        </w:rPr>
      </w:pPr>
    </w:p>
    <w:p w14:paraId="34E3A6AC" w14:textId="350F3520" w:rsidR="00F43398" w:rsidRPr="00F43398" w:rsidRDefault="00F43398" w:rsidP="008525B2">
      <w:pPr>
        <w:pStyle w:val="ListParagraph"/>
        <w:numPr>
          <w:ilvl w:val="0"/>
          <w:numId w:val="39"/>
        </w:numPr>
        <w:jc w:val="both"/>
        <w:rPr>
          <w:rFonts w:cs="Arial"/>
          <w:sz w:val="20"/>
        </w:rPr>
      </w:pPr>
      <w:r>
        <w:rPr>
          <w:sz w:val="20"/>
        </w:rPr>
        <w:t xml:space="preserve">Each calendar quarter, the permittee shall perform the Quality Assurance Procedures of the CEMS set forth in Appendix F of 40 CFR Part 60. </w:t>
      </w:r>
      <w:r w:rsidR="00737E67">
        <w:rPr>
          <w:sz w:val="20"/>
        </w:rPr>
        <w:t xml:space="preserve"> </w:t>
      </w:r>
      <w:r>
        <w:rPr>
          <w:sz w:val="20"/>
        </w:rPr>
        <w:t>Within 30 days following the end of each calendar quarter, the permittee shall submit the results to the AQD in the format of the data assessment report (Figure 1, Appendix F).</w:t>
      </w:r>
    </w:p>
    <w:p w14:paraId="1D4B4D6E" w14:textId="77777777" w:rsidR="007E55DA" w:rsidRPr="007E55DA" w:rsidRDefault="007E55DA" w:rsidP="007E55DA">
      <w:pPr>
        <w:pStyle w:val="ListParagraph"/>
        <w:ind w:left="360"/>
        <w:jc w:val="both"/>
        <w:rPr>
          <w:rFonts w:cs="Arial"/>
          <w:sz w:val="20"/>
        </w:rPr>
      </w:pPr>
    </w:p>
    <w:p w14:paraId="7D2639FB" w14:textId="58101895" w:rsidR="00F43398" w:rsidRPr="00F43398" w:rsidRDefault="00F43398" w:rsidP="008525B2">
      <w:pPr>
        <w:pStyle w:val="ListParagraph"/>
        <w:numPr>
          <w:ilvl w:val="0"/>
          <w:numId w:val="39"/>
        </w:numPr>
        <w:jc w:val="both"/>
        <w:rPr>
          <w:rFonts w:cs="Arial"/>
          <w:sz w:val="20"/>
        </w:rPr>
      </w:pPr>
      <w:r>
        <w:rPr>
          <w:sz w:val="20"/>
        </w:rPr>
        <w:t xml:space="preserve">In accordance with 40 CFR 60.7(c) and (d), the permittee shall submit two copies of an excess emission report (EER) and summary report in an acceptable format to the AQD, within 30 days following the end of each calendar quarter. </w:t>
      </w:r>
      <w:r w:rsidR="00737E67">
        <w:rPr>
          <w:sz w:val="20"/>
        </w:rPr>
        <w:t xml:space="preserve"> </w:t>
      </w:r>
      <w:r>
        <w:rPr>
          <w:sz w:val="20"/>
        </w:rPr>
        <w:t>The Summary Report shall follow the format of Figure 1 in 40 CFR 60.7(d). The EER shall include the following information:</w:t>
      </w:r>
    </w:p>
    <w:p w14:paraId="32A0060C" w14:textId="273B9D8C" w:rsidR="00F43398" w:rsidRPr="00F43398" w:rsidRDefault="00F43398" w:rsidP="008525B2">
      <w:pPr>
        <w:pStyle w:val="ListParagraph"/>
        <w:numPr>
          <w:ilvl w:val="1"/>
          <w:numId w:val="39"/>
        </w:numPr>
        <w:tabs>
          <w:tab w:val="clear" w:pos="1440"/>
        </w:tabs>
        <w:ind w:left="810"/>
        <w:jc w:val="both"/>
        <w:rPr>
          <w:rFonts w:cs="Arial"/>
          <w:sz w:val="20"/>
        </w:rPr>
      </w:pPr>
      <w:r>
        <w:rPr>
          <w:sz w:val="20"/>
        </w:rPr>
        <w:t xml:space="preserve">A report of each exceedance above the limits specified in the conditions of this permit. </w:t>
      </w:r>
      <w:r w:rsidR="00737E67">
        <w:rPr>
          <w:sz w:val="20"/>
        </w:rPr>
        <w:t xml:space="preserve"> </w:t>
      </w:r>
      <w:r>
        <w:rPr>
          <w:sz w:val="20"/>
        </w:rPr>
        <w:t>This includes the date, time, magnitude, cause and corrective actions of all occurrences during the reporting period.</w:t>
      </w:r>
    </w:p>
    <w:p w14:paraId="0C14198B" w14:textId="132FB26B" w:rsidR="00F43398" w:rsidRPr="00F43398" w:rsidRDefault="00F43398" w:rsidP="008525B2">
      <w:pPr>
        <w:pStyle w:val="ListParagraph"/>
        <w:numPr>
          <w:ilvl w:val="1"/>
          <w:numId w:val="39"/>
        </w:numPr>
        <w:tabs>
          <w:tab w:val="clear" w:pos="1440"/>
        </w:tabs>
        <w:ind w:left="810"/>
        <w:jc w:val="both"/>
        <w:rPr>
          <w:rFonts w:cs="Arial"/>
          <w:sz w:val="20"/>
        </w:rPr>
      </w:pPr>
      <w:r>
        <w:rPr>
          <w:sz w:val="20"/>
        </w:rPr>
        <w:t>A report of all periods of CEMS downtime and corrective action.</w:t>
      </w:r>
    </w:p>
    <w:p w14:paraId="27DC6BBE" w14:textId="25D0E2AA" w:rsidR="00F43398" w:rsidRPr="00F43398" w:rsidRDefault="00F43398" w:rsidP="008525B2">
      <w:pPr>
        <w:pStyle w:val="ListParagraph"/>
        <w:numPr>
          <w:ilvl w:val="1"/>
          <w:numId w:val="39"/>
        </w:numPr>
        <w:tabs>
          <w:tab w:val="clear" w:pos="1440"/>
        </w:tabs>
        <w:ind w:left="810"/>
        <w:jc w:val="both"/>
        <w:rPr>
          <w:rFonts w:cs="Arial"/>
          <w:sz w:val="20"/>
        </w:rPr>
      </w:pPr>
      <w:r>
        <w:rPr>
          <w:sz w:val="20"/>
        </w:rPr>
        <w:t>A report of the total operating time of each CT/HRSG train in FG-TURB/DB1-3 during the reporting period.</w:t>
      </w:r>
    </w:p>
    <w:p w14:paraId="5994620F" w14:textId="15BB880F" w:rsidR="00F43398" w:rsidRPr="00F43398" w:rsidRDefault="00F43398" w:rsidP="008525B2">
      <w:pPr>
        <w:pStyle w:val="ListParagraph"/>
        <w:numPr>
          <w:ilvl w:val="1"/>
          <w:numId w:val="39"/>
        </w:numPr>
        <w:tabs>
          <w:tab w:val="clear" w:pos="1440"/>
        </w:tabs>
        <w:ind w:left="810"/>
        <w:jc w:val="both"/>
        <w:rPr>
          <w:rFonts w:cs="Arial"/>
          <w:sz w:val="20"/>
        </w:rPr>
      </w:pPr>
      <w:r>
        <w:rPr>
          <w:sz w:val="20"/>
        </w:rPr>
        <w:t>A report of any periods that the CEMS exceeds the instrument range.</w:t>
      </w:r>
    </w:p>
    <w:p w14:paraId="565F7466" w14:textId="7C500AAD" w:rsidR="00F43398" w:rsidRPr="00F43398" w:rsidRDefault="00F43398" w:rsidP="008525B2">
      <w:pPr>
        <w:pStyle w:val="ListParagraph"/>
        <w:numPr>
          <w:ilvl w:val="1"/>
          <w:numId w:val="39"/>
        </w:numPr>
        <w:tabs>
          <w:tab w:val="clear" w:pos="1440"/>
        </w:tabs>
        <w:ind w:left="810"/>
        <w:jc w:val="both"/>
        <w:rPr>
          <w:rFonts w:cs="Arial"/>
          <w:sz w:val="20"/>
        </w:rPr>
      </w:pPr>
      <w:r>
        <w:rPr>
          <w:sz w:val="20"/>
        </w:rPr>
        <w:t>If no exceedances or CEMS downtime occurred during the reporting period, the permittee shall report that fact.</w:t>
      </w:r>
    </w:p>
    <w:p w14:paraId="62D32EAE" w14:textId="5AB2AF30" w:rsidR="00F43398" w:rsidRDefault="00F43398" w:rsidP="00F43398">
      <w:pPr>
        <w:pStyle w:val="ListParagraph"/>
        <w:ind w:left="1440"/>
        <w:jc w:val="both"/>
        <w:rPr>
          <w:sz w:val="20"/>
        </w:rPr>
      </w:pPr>
    </w:p>
    <w:p w14:paraId="13F7A672" w14:textId="410E53B4" w:rsidR="00F43398" w:rsidRPr="00F43398" w:rsidRDefault="00F43398" w:rsidP="00960F6E">
      <w:pPr>
        <w:pStyle w:val="ListParagraph"/>
        <w:ind w:left="810"/>
        <w:jc w:val="both"/>
        <w:rPr>
          <w:rFonts w:cs="Arial"/>
          <w:sz w:val="20"/>
        </w:rPr>
      </w:pPr>
      <w:r>
        <w:rPr>
          <w:sz w:val="20"/>
        </w:rPr>
        <w:t>The permittee shall keep all monitoring data on file for a period of at least five years and make them available to the AQD upon request.</w:t>
      </w:r>
    </w:p>
    <w:p w14:paraId="49A3AE66" w14:textId="77777777" w:rsidR="00C60E84" w:rsidRPr="00B77C68" w:rsidRDefault="00C60E84" w:rsidP="004F09CF">
      <w:pPr>
        <w:jc w:val="both"/>
        <w:rPr>
          <w:sz w:val="20"/>
        </w:rPr>
      </w:pPr>
    </w:p>
    <w:p w14:paraId="276666C2" w14:textId="77777777" w:rsidR="00C60E84" w:rsidRPr="00FC1F2C" w:rsidRDefault="00C60E84" w:rsidP="004F09CF">
      <w:pPr>
        <w:pStyle w:val="Heading2"/>
        <w:numPr>
          <w:ilvl w:val="0"/>
          <w:numId w:val="0"/>
        </w:numPr>
        <w:jc w:val="both"/>
        <w:rPr>
          <w:b w:val="0"/>
          <w:sz w:val="22"/>
          <w:szCs w:val="22"/>
        </w:rPr>
      </w:pPr>
      <w:bookmarkStart w:id="106" w:name="_Toc46740671"/>
      <w:r w:rsidRPr="00461D22">
        <w:rPr>
          <w:sz w:val="22"/>
          <w:szCs w:val="22"/>
        </w:rPr>
        <w:lastRenderedPageBreak/>
        <w:t>Appendix 4.  Recordkeeping</w:t>
      </w:r>
      <w:bookmarkEnd w:id="106"/>
    </w:p>
    <w:p w14:paraId="089819F8" w14:textId="77777777" w:rsidR="00C60E84" w:rsidRPr="00B77C68" w:rsidRDefault="00C60E84" w:rsidP="004F09CF">
      <w:pPr>
        <w:jc w:val="both"/>
        <w:rPr>
          <w:sz w:val="20"/>
        </w:rPr>
      </w:pPr>
    </w:p>
    <w:p w14:paraId="4E28F50B"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144D7872" w14:textId="77777777" w:rsidR="00C60E84" w:rsidRPr="00B77C68" w:rsidRDefault="00C60E84" w:rsidP="00C60E84">
      <w:pPr>
        <w:jc w:val="both"/>
        <w:rPr>
          <w:sz w:val="20"/>
        </w:rPr>
      </w:pPr>
    </w:p>
    <w:p w14:paraId="7B1271E5" w14:textId="77777777" w:rsidR="00C60E84" w:rsidRPr="00FC1F2C" w:rsidRDefault="00C60E84" w:rsidP="004F09CF">
      <w:pPr>
        <w:pStyle w:val="Heading2"/>
        <w:numPr>
          <w:ilvl w:val="0"/>
          <w:numId w:val="0"/>
        </w:numPr>
        <w:jc w:val="both"/>
        <w:rPr>
          <w:b w:val="0"/>
          <w:sz w:val="22"/>
          <w:szCs w:val="22"/>
        </w:rPr>
      </w:pPr>
      <w:bookmarkStart w:id="107" w:name="_Toc46740672"/>
      <w:r w:rsidRPr="00461D22">
        <w:rPr>
          <w:sz w:val="22"/>
          <w:szCs w:val="22"/>
        </w:rPr>
        <w:t>Appendix 5.  Testing Procedures</w:t>
      </w:r>
      <w:bookmarkEnd w:id="107"/>
    </w:p>
    <w:p w14:paraId="6BA5148F" w14:textId="77777777" w:rsidR="00C60E84" w:rsidRPr="00B77C68" w:rsidRDefault="00C60E84" w:rsidP="004F09CF">
      <w:pPr>
        <w:jc w:val="both"/>
        <w:rPr>
          <w:sz w:val="20"/>
        </w:rPr>
      </w:pPr>
    </w:p>
    <w:p w14:paraId="2D9F6B0A" w14:textId="46AF8A96" w:rsidR="00C60E84"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57DA2B35" w14:textId="77777777" w:rsidR="00EC07BA" w:rsidRPr="00FC1F2C" w:rsidRDefault="00EC07BA" w:rsidP="001838ED">
      <w:pPr>
        <w:pStyle w:val="Heading2"/>
        <w:numPr>
          <w:ilvl w:val="0"/>
          <w:numId w:val="0"/>
        </w:numPr>
        <w:jc w:val="both"/>
        <w:rPr>
          <w:b w:val="0"/>
          <w:sz w:val="20"/>
        </w:rPr>
      </w:pPr>
      <w:bookmarkStart w:id="108" w:name="_Toc46740673"/>
      <w:r w:rsidRPr="00461D22">
        <w:rPr>
          <w:sz w:val="22"/>
          <w:szCs w:val="22"/>
        </w:rPr>
        <w:t>Appendix 6.  Permits to Install</w:t>
      </w:r>
      <w:bookmarkEnd w:id="108"/>
    </w:p>
    <w:p w14:paraId="67B88284" w14:textId="77777777" w:rsidR="00EC07BA" w:rsidRPr="0080590E" w:rsidRDefault="00EC07BA" w:rsidP="001838ED">
      <w:pPr>
        <w:jc w:val="both"/>
        <w:rPr>
          <w:sz w:val="20"/>
        </w:rPr>
      </w:pPr>
    </w:p>
    <w:p w14:paraId="53FF47E2" w14:textId="77777777" w:rsidR="00E02272" w:rsidRPr="00635251" w:rsidRDefault="00E02272" w:rsidP="00E02272">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w:t>
      </w:r>
      <w:r w:rsidRPr="00635251">
        <w:rPr>
          <w:rFonts w:cs="Arial"/>
          <w:sz w:val="20"/>
        </w:rPr>
        <w:t>No. MI-ROP-N6767-2014. Those ROP revision applications that are being issued concurrently with this ROP renewal are identified by an asterisk (*).  Those revision applications not listed with an asterisk were processed prior to this renewal.</w:t>
      </w:r>
    </w:p>
    <w:p w14:paraId="03759A2C" w14:textId="77777777" w:rsidR="00E02272" w:rsidRPr="00635251" w:rsidRDefault="00E02272" w:rsidP="00E02272">
      <w:pPr>
        <w:jc w:val="both"/>
        <w:rPr>
          <w:rFonts w:cs="Arial"/>
          <w:sz w:val="20"/>
        </w:rPr>
      </w:pPr>
    </w:p>
    <w:p w14:paraId="51A84121" w14:textId="43033002" w:rsidR="00E02272" w:rsidRPr="00635251" w:rsidRDefault="00E02272" w:rsidP="00E02272">
      <w:pPr>
        <w:jc w:val="both"/>
        <w:rPr>
          <w:rFonts w:cs="Arial"/>
          <w:sz w:val="20"/>
        </w:rPr>
      </w:pPr>
      <w:r w:rsidRPr="00635251">
        <w:rPr>
          <w:rFonts w:cs="Arial"/>
          <w:sz w:val="20"/>
        </w:rPr>
        <w:t>Source-Wide PTI No MI-PTI-N6767-2014c is being reissued as Source-Wide PTI No. MI-PTI-N6767-20</w:t>
      </w:r>
      <w:r w:rsidR="00E07AED">
        <w:rPr>
          <w:rFonts w:cs="Arial"/>
          <w:sz w:val="20"/>
        </w:rPr>
        <w:t>20</w:t>
      </w:r>
      <w:r w:rsidR="000570A6">
        <w:rPr>
          <w:rFonts w:cs="Arial"/>
          <w:sz w:val="20"/>
        </w:rPr>
        <w:t>a</w:t>
      </w:r>
      <w:r w:rsidRPr="00635251">
        <w:rPr>
          <w:rFonts w:cs="Arial"/>
          <w:sz w:val="20"/>
        </w:rPr>
        <w:t>.</w:t>
      </w:r>
    </w:p>
    <w:p w14:paraId="711946A8" w14:textId="77777777" w:rsidR="00EC07BA" w:rsidRPr="00903ACF"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1751"/>
        <w:gridCol w:w="3938"/>
        <w:gridCol w:w="2190"/>
      </w:tblGrid>
      <w:tr w:rsidR="00EC07BA" w:rsidRPr="001D53D9" w14:paraId="545909AD" w14:textId="77777777" w:rsidTr="00041E65">
        <w:tc>
          <w:tcPr>
            <w:tcW w:w="1089" w:type="pct"/>
            <w:tcBorders>
              <w:top w:val="double" w:sz="6" w:space="0" w:color="auto"/>
              <w:left w:val="double" w:sz="6" w:space="0" w:color="auto"/>
              <w:bottom w:val="double" w:sz="6" w:space="0" w:color="auto"/>
            </w:tcBorders>
            <w:shd w:val="clear" w:color="auto" w:fill="E0E0E0"/>
          </w:tcPr>
          <w:p w14:paraId="71B87BD6" w14:textId="77777777" w:rsidR="00EC07BA" w:rsidRPr="001D53D9" w:rsidRDefault="00EC07BA" w:rsidP="001838ED">
            <w:pPr>
              <w:jc w:val="center"/>
              <w:rPr>
                <w:rFonts w:cs="Arial"/>
                <w:b/>
                <w:sz w:val="20"/>
              </w:rPr>
            </w:pPr>
            <w:r w:rsidRPr="001D53D9">
              <w:rPr>
                <w:rFonts w:cs="Arial"/>
                <w:b/>
                <w:sz w:val="20"/>
              </w:rPr>
              <w:t>Permit to Install Number</w:t>
            </w:r>
          </w:p>
        </w:tc>
        <w:tc>
          <w:tcPr>
            <w:tcW w:w="869" w:type="pct"/>
            <w:tcBorders>
              <w:top w:val="double" w:sz="6" w:space="0" w:color="auto"/>
              <w:bottom w:val="double" w:sz="6" w:space="0" w:color="auto"/>
            </w:tcBorders>
            <w:shd w:val="clear" w:color="auto" w:fill="E0E0E0"/>
          </w:tcPr>
          <w:p w14:paraId="4D73B4A8" w14:textId="77777777" w:rsidR="00EC07BA" w:rsidRPr="001D53D9" w:rsidRDefault="00EC07BA" w:rsidP="001838ED">
            <w:pPr>
              <w:jc w:val="center"/>
              <w:rPr>
                <w:rFonts w:cs="Arial"/>
                <w:b/>
                <w:sz w:val="20"/>
              </w:rPr>
            </w:pPr>
            <w:r w:rsidRPr="001D53D9">
              <w:rPr>
                <w:rFonts w:cs="Arial"/>
                <w:b/>
                <w:sz w:val="20"/>
              </w:rPr>
              <w:t>ROP Revision</w:t>
            </w:r>
          </w:p>
          <w:p w14:paraId="6AE66ADE" w14:textId="77777777" w:rsidR="00EC07BA" w:rsidRPr="001D53D9" w:rsidRDefault="00EC07BA" w:rsidP="001838ED">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249EBEB0" w14:textId="77777777" w:rsidR="00EC07BA" w:rsidRPr="001D53D9" w:rsidRDefault="00EC07BA" w:rsidP="001838ED">
            <w:pPr>
              <w:jc w:val="center"/>
              <w:rPr>
                <w:rFonts w:cs="Arial"/>
                <w:b/>
                <w:sz w:val="20"/>
              </w:rPr>
            </w:pPr>
          </w:p>
          <w:p w14:paraId="7906191C"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79FE49B2" w14:textId="77777777" w:rsidR="00EC07BA" w:rsidRPr="001D53D9" w:rsidRDefault="00EC07BA" w:rsidP="001838ED">
            <w:pPr>
              <w:jc w:val="center"/>
              <w:rPr>
                <w:rFonts w:cs="Arial"/>
                <w:b/>
                <w:sz w:val="20"/>
              </w:rPr>
            </w:pPr>
            <w:r w:rsidRPr="001D53D9">
              <w:rPr>
                <w:rFonts w:cs="Arial"/>
                <w:b/>
                <w:sz w:val="20"/>
              </w:rPr>
              <w:t>Corresponding Emission Unit(s) or</w:t>
            </w:r>
          </w:p>
          <w:p w14:paraId="2B5E1BB0" w14:textId="77777777" w:rsidR="00EC07BA" w:rsidRPr="001D53D9" w:rsidRDefault="00EC07BA" w:rsidP="001838ED">
            <w:pPr>
              <w:jc w:val="center"/>
              <w:rPr>
                <w:rFonts w:cs="Arial"/>
                <w:b/>
                <w:sz w:val="20"/>
              </w:rPr>
            </w:pPr>
            <w:r w:rsidRPr="001D53D9">
              <w:rPr>
                <w:rFonts w:cs="Arial"/>
                <w:b/>
                <w:sz w:val="20"/>
              </w:rPr>
              <w:t>Flexible Group(s)</w:t>
            </w:r>
          </w:p>
        </w:tc>
      </w:tr>
      <w:tr w:rsidR="00E16971" w:rsidRPr="001D53D9" w14:paraId="4D20D3D9" w14:textId="77777777" w:rsidTr="00041E65">
        <w:tc>
          <w:tcPr>
            <w:tcW w:w="1089" w:type="pct"/>
            <w:tcBorders>
              <w:top w:val="double" w:sz="6" w:space="0" w:color="auto"/>
              <w:left w:val="double" w:sz="6" w:space="0" w:color="auto"/>
              <w:bottom w:val="single" w:sz="4" w:space="0" w:color="auto"/>
            </w:tcBorders>
            <w:shd w:val="clear" w:color="auto" w:fill="auto"/>
          </w:tcPr>
          <w:p w14:paraId="13A25CEB" w14:textId="5F465301" w:rsidR="00E16971" w:rsidRDefault="00E16971" w:rsidP="001838ED">
            <w:pPr>
              <w:rPr>
                <w:rFonts w:cs="Arial"/>
                <w:sz w:val="20"/>
              </w:rPr>
            </w:pPr>
            <w:r>
              <w:rPr>
                <w:rFonts w:cs="Arial"/>
                <w:sz w:val="20"/>
              </w:rPr>
              <w:t>PTI 21-20</w:t>
            </w:r>
            <w:r w:rsidR="00AC1AE9">
              <w:rPr>
                <w:rFonts w:cs="Arial"/>
                <w:sz w:val="20"/>
              </w:rPr>
              <w:t>*</w:t>
            </w:r>
          </w:p>
        </w:tc>
        <w:tc>
          <w:tcPr>
            <w:tcW w:w="869" w:type="pct"/>
            <w:tcBorders>
              <w:top w:val="double" w:sz="6" w:space="0" w:color="auto"/>
              <w:bottom w:val="single" w:sz="4" w:space="0" w:color="auto"/>
            </w:tcBorders>
            <w:shd w:val="clear" w:color="auto" w:fill="auto"/>
          </w:tcPr>
          <w:p w14:paraId="56D361EF" w14:textId="0A697F4A" w:rsidR="00E16971" w:rsidRDefault="00E16971" w:rsidP="001838ED">
            <w:pPr>
              <w:rPr>
                <w:rFonts w:cs="Arial"/>
                <w:sz w:val="20"/>
              </w:rPr>
            </w:pPr>
            <w:r>
              <w:rPr>
                <w:rFonts w:cs="Arial"/>
                <w:sz w:val="20"/>
              </w:rPr>
              <w:t>202000073</w:t>
            </w:r>
          </w:p>
        </w:tc>
        <w:tc>
          <w:tcPr>
            <w:tcW w:w="1955" w:type="pct"/>
            <w:tcBorders>
              <w:top w:val="double" w:sz="6" w:space="0" w:color="auto"/>
              <w:bottom w:val="single" w:sz="4" w:space="0" w:color="auto"/>
            </w:tcBorders>
            <w:shd w:val="clear" w:color="auto" w:fill="auto"/>
          </w:tcPr>
          <w:p w14:paraId="0661015E" w14:textId="07CF4129" w:rsidR="00E16971" w:rsidRDefault="00E16971" w:rsidP="008F6D06">
            <w:pPr>
              <w:jc w:val="both"/>
              <w:rPr>
                <w:rFonts w:cs="Arial"/>
                <w:sz w:val="20"/>
              </w:rPr>
            </w:pPr>
            <w:r>
              <w:rPr>
                <w:rFonts w:cs="Arial"/>
                <w:sz w:val="20"/>
              </w:rPr>
              <w:t>PTI to add a temporary boiler on site.</w:t>
            </w:r>
          </w:p>
        </w:tc>
        <w:tc>
          <w:tcPr>
            <w:tcW w:w="1087" w:type="pct"/>
            <w:tcBorders>
              <w:top w:val="double" w:sz="6" w:space="0" w:color="auto"/>
              <w:bottom w:val="single" w:sz="4" w:space="0" w:color="auto"/>
              <w:right w:val="double" w:sz="6" w:space="0" w:color="auto"/>
            </w:tcBorders>
            <w:shd w:val="clear" w:color="auto" w:fill="auto"/>
          </w:tcPr>
          <w:p w14:paraId="527E2A12" w14:textId="2A8705D4" w:rsidR="00E16971" w:rsidRDefault="00E16971" w:rsidP="001838ED">
            <w:pPr>
              <w:rPr>
                <w:rFonts w:cs="Arial"/>
                <w:sz w:val="20"/>
              </w:rPr>
            </w:pPr>
            <w:r>
              <w:rPr>
                <w:rFonts w:cs="Arial"/>
                <w:sz w:val="20"/>
              </w:rPr>
              <w:t>EU-TEMPBOILER</w:t>
            </w:r>
          </w:p>
        </w:tc>
      </w:tr>
      <w:tr w:rsidR="00EC07BA" w:rsidRPr="001D53D9" w14:paraId="278EC601" w14:textId="77777777" w:rsidTr="00041E65">
        <w:tc>
          <w:tcPr>
            <w:tcW w:w="1089" w:type="pct"/>
            <w:tcBorders>
              <w:top w:val="single" w:sz="4" w:space="0" w:color="auto"/>
              <w:left w:val="double" w:sz="6" w:space="0" w:color="auto"/>
            </w:tcBorders>
            <w:shd w:val="clear" w:color="auto" w:fill="auto"/>
          </w:tcPr>
          <w:p w14:paraId="76D50A69" w14:textId="073CE4B9" w:rsidR="00EC07BA" w:rsidRPr="001D53D9" w:rsidRDefault="00E02272" w:rsidP="001838ED">
            <w:pPr>
              <w:rPr>
                <w:rFonts w:cs="Arial"/>
                <w:sz w:val="20"/>
              </w:rPr>
            </w:pPr>
            <w:r>
              <w:rPr>
                <w:rFonts w:cs="Arial"/>
                <w:sz w:val="20"/>
              </w:rPr>
              <w:t>PTI 186-17</w:t>
            </w:r>
            <w:r w:rsidR="00AC1AE9">
              <w:rPr>
                <w:rFonts w:cs="Arial"/>
                <w:sz w:val="20"/>
              </w:rPr>
              <w:t>*</w:t>
            </w:r>
          </w:p>
        </w:tc>
        <w:tc>
          <w:tcPr>
            <w:tcW w:w="869" w:type="pct"/>
            <w:tcBorders>
              <w:top w:val="single" w:sz="4" w:space="0" w:color="auto"/>
            </w:tcBorders>
            <w:shd w:val="clear" w:color="auto" w:fill="auto"/>
          </w:tcPr>
          <w:p w14:paraId="65FD52CE" w14:textId="7D079C90" w:rsidR="00EC07BA" w:rsidRPr="001D53D9" w:rsidRDefault="00AC1AE9" w:rsidP="001838ED">
            <w:pPr>
              <w:rPr>
                <w:rFonts w:cs="Arial"/>
                <w:sz w:val="20"/>
              </w:rPr>
            </w:pPr>
            <w:r>
              <w:rPr>
                <w:rFonts w:cs="Arial"/>
                <w:sz w:val="20"/>
              </w:rPr>
              <w:t>201900069</w:t>
            </w:r>
          </w:p>
        </w:tc>
        <w:tc>
          <w:tcPr>
            <w:tcW w:w="1955" w:type="pct"/>
            <w:tcBorders>
              <w:top w:val="single" w:sz="4" w:space="0" w:color="auto"/>
            </w:tcBorders>
            <w:shd w:val="clear" w:color="auto" w:fill="auto"/>
          </w:tcPr>
          <w:p w14:paraId="425EA1FF" w14:textId="1220C315" w:rsidR="00EC07BA" w:rsidRPr="001D53D9" w:rsidRDefault="00E02272" w:rsidP="008F6D06">
            <w:pPr>
              <w:jc w:val="both"/>
              <w:rPr>
                <w:rFonts w:cs="Arial"/>
                <w:sz w:val="20"/>
              </w:rPr>
            </w:pPr>
            <w:r>
              <w:rPr>
                <w:rFonts w:cs="Arial"/>
                <w:sz w:val="20"/>
              </w:rPr>
              <w:t>PTI to authorize the turbine upgrade project and inclusion of existing cooling towers</w:t>
            </w:r>
          </w:p>
        </w:tc>
        <w:tc>
          <w:tcPr>
            <w:tcW w:w="1087" w:type="pct"/>
            <w:tcBorders>
              <w:top w:val="single" w:sz="4" w:space="0" w:color="auto"/>
              <w:right w:val="double" w:sz="6" w:space="0" w:color="auto"/>
            </w:tcBorders>
            <w:shd w:val="clear" w:color="auto" w:fill="auto"/>
          </w:tcPr>
          <w:p w14:paraId="3D2A11AF" w14:textId="77777777" w:rsidR="00EC07BA" w:rsidRDefault="00E02272" w:rsidP="001838ED">
            <w:pPr>
              <w:rPr>
                <w:rFonts w:cs="Arial"/>
                <w:sz w:val="20"/>
              </w:rPr>
            </w:pPr>
            <w:r>
              <w:rPr>
                <w:rFonts w:cs="Arial"/>
                <w:sz w:val="20"/>
              </w:rPr>
              <w:t>FG-TURB/DB1-3</w:t>
            </w:r>
          </w:p>
          <w:p w14:paraId="43798276" w14:textId="7718C454" w:rsidR="00E02272" w:rsidRPr="001D53D9" w:rsidRDefault="00E02272" w:rsidP="001838ED">
            <w:pPr>
              <w:rPr>
                <w:rFonts w:cs="Arial"/>
                <w:sz w:val="20"/>
              </w:rPr>
            </w:pPr>
            <w:r>
              <w:rPr>
                <w:rFonts w:cs="Arial"/>
                <w:sz w:val="20"/>
              </w:rPr>
              <w:t>FG-COOLTWRS</w:t>
            </w:r>
          </w:p>
        </w:tc>
      </w:tr>
      <w:tr w:rsidR="00E02272" w:rsidRPr="001D53D9" w14:paraId="544E4258" w14:textId="77777777" w:rsidTr="00E02272">
        <w:tc>
          <w:tcPr>
            <w:tcW w:w="1089" w:type="pct"/>
            <w:tcBorders>
              <w:left w:val="double" w:sz="6" w:space="0" w:color="auto"/>
            </w:tcBorders>
            <w:shd w:val="clear" w:color="auto" w:fill="auto"/>
          </w:tcPr>
          <w:p w14:paraId="129122B8" w14:textId="393E5DDD" w:rsidR="00E02272" w:rsidRPr="001D53D9" w:rsidRDefault="00E02272" w:rsidP="00E02272">
            <w:pPr>
              <w:rPr>
                <w:rFonts w:cs="Arial"/>
                <w:sz w:val="20"/>
              </w:rPr>
            </w:pPr>
            <w:r>
              <w:rPr>
                <w:rFonts w:cs="Arial"/>
                <w:sz w:val="20"/>
              </w:rPr>
              <w:t>325-00C</w:t>
            </w:r>
          </w:p>
        </w:tc>
        <w:tc>
          <w:tcPr>
            <w:tcW w:w="869" w:type="pct"/>
            <w:shd w:val="clear" w:color="auto" w:fill="auto"/>
          </w:tcPr>
          <w:p w14:paraId="64EDB9DE" w14:textId="28A3CAA4" w:rsidR="00E02272" w:rsidRPr="001D53D9" w:rsidRDefault="00E02272" w:rsidP="00E02272">
            <w:pPr>
              <w:rPr>
                <w:rFonts w:cs="Arial"/>
                <w:sz w:val="20"/>
              </w:rPr>
            </w:pPr>
            <w:r>
              <w:rPr>
                <w:rFonts w:cs="Arial"/>
                <w:sz w:val="20"/>
              </w:rPr>
              <w:t>201400176</w:t>
            </w:r>
          </w:p>
        </w:tc>
        <w:tc>
          <w:tcPr>
            <w:tcW w:w="1955" w:type="pct"/>
            <w:tcBorders>
              <w:bottom w:val="single" w:sz="6" w:space="0" w:color="auto"/>
            </w:tcBorders>
            <w:shd w:val="clear" w:color="auto" w:fill="auto"/>
          </w:tcPr>
          <w:p w14:paraId="0F006F5D" w14:textId="2EA1C9E0" w:rsidR="00E02272" w:rsidRPr="001D53D9" w:rsidRDefault="00E02272" w:rsidP="00E02272">
            <w:pPr>
              <w:jc w:val="both"/>
              <w:rPr>
                <w:rFonts w:cs="Arial"/>
                <w:sz w:val="20"/>
              </w:rPr>
            </w:pPr>
            <w:r>
              <w:rPr>
                <w:rFonts w:cs="Arial"/>
                <w:sz w:val="20"/>
              </w:rPr>
              <w:t>Incorporate PTI No. 325-00C. Revision of condition in FG-TURB/DB1-3 to reduce the minimum load associated with steady state operation from 75 to 60 percent</w:t>
            </w:r>
          </w:p>
        </w:tc>
        <w:tc>
          <w:tcPr>
            <w:tcW w:w="1087" w:type="pct"/>
            <w:tcBorders>
              <w:bottom w:val="single" w:sz="6" w:space="0" w:color="auto"/>
              <w:right w:val="double" w:sz="6" w:space="0" w:color="auto"/>
            </w:tcBorders>
            <w:shd w:val="clear" w:color="auto" w:fill="auto"/>
          </w:tcPr>
          <w:p w14:paraId="1EBD03FA" w14:textId="0FCA571E" w:rsidR="00E02272" w:rsidRPr="001D53D9" w:rsidRDefault="00E02272" w:rsidP="00E02272">
            <w:pPr>
              <w:rPr>
                <w:rFonts w:cs="Arial"/>
                <w:sz w:val="20"/>
              </w:rPr>
            </w:pPr>
            <w:r>
              <w:rPr>
                <w:rFonts w:cs="Arial"/>
                <w:sz w:val="20"/>
              </w:rPr>
              <w:t>FG-TURB/DB1-3</w:t>
            </w:r>
          </w:p>
        </w:tc>
      </w:tr>
      <w:tr w:rsidR="00E02272" w:rsidRPr="001D53D9" w14:paraId="0501E10F" w14:textId="77777777" w:rsidTr="00E02272">
        <w:tc>
          <w:tcPr>
            <w:tcW w:w="1089" w:type="pct"/>
            <w:tcBorders>
              <w:top w:val="single" w:sz="6" w:space="0" w:color="auto"/>
              <w:left w:val="double" w:sz="6" w:space="0" w:color="auto"/>
              <w:bottom w:val="single" w:sz="6" w:space="0" w:color="auto"/>
              <w:right w:val="single" w:sz="6" w:space="0" w:color="auto"/>
            </w:tcBorders>
          </w:tcPr>
          <w:p w14:paraId="59541078" w14:textId="607CCAFA" w:rsidR="00E02272" w:rsidRPr="00536208" w:rsidRDefault="00E02272" w:rsidP="00E02272">
            <w:pPr>
              <w:rPr>
                <w:rFonts w:cs="Arial"/>
                <w:sz w:val="20"/>
              </w:rPr>
            </w:pPr>
            <w:r>
              <w:rPr>
                <w:rFonts w:cs="Arial"/>
                <w:sz w:val="20"/>
              </w:rPr>
              <w:t>NA</w:t>
            </w:r>
          </w:p>
        </w:tc>
        <w:tc>
          <w:tcPr>
            <w:tcW w:w="869" w:type="pct"/>
            <w:tcBorders>
              <w:top w:val="single" w:sz="6" w:space="0" w:color="auto"/>
              <w:bottom w:val="single" w:sz="6" w:space="0" w:color="auto"/>
              <w:right w:val="single" w:sz="6" w:space="0" w:color="auto"/>
            </w:tcBorders>
          </w:tcPr>
          <w:p w14:paraId="0908B805" w14:textId="2E83B1B0" w:rsidR="00E02272" w:rsidRPr="00536208" w:rsidRDefault="00E02272" w:rsidP="00E02272">
            <w:pPr>
              <w:jc w:val="both"/>
              <w:rPr>
                <w:rFonts w:cs="Arial"/>
                <w:sz w:val="20"/>
              </w:rPr>
            </w:pPr>
            <w:r>
              <w:rPr>
                <w:rFonts w:cs="Arial"/>
                <w:sz w:val="20"/>
              </w:rPr>
              <w:t>201500082</w:t>
            </w:r>
          </w:p>
        </w:tc>
        <w:tc>
          <w:tcPr>
            <w:tcW w:w="1955" w:type="pct"/>
            <w:tcBorders>
              <w:top w:val="single" w:sz="6" w:space="0" w:color="auto"/>
              <w:bottom w:val="single" w:sz="4" w:space="0" w:color="auto"/>
              <w:right w:val="single" w:sz="4" w:space="0" w:color="auto"/>
            </w:tcBorders>
          </w:tcPr>
          <w:p w14:paraId="2E8844ED" w14:textId="0D4470C0" w:rsidR="00E02272" w:rsidRPr="009448E0" w:rsidRDefault="00E02272" w:rsidP="00E02272">
            <w:pPr>
              <w:rPr>
                <w:rFonts w:cs="Arial"/>
                <w:sz w:val="20"/>
              </w:rPr>
            </w:pPr>
            <w:r>
              <w:rPr>
                <w:rFonts w:cs="Arial"/>
                <w:sz w:val="20"/>
              </w:rPr>
              <w:t>Clarification of visible emission conditions for FG-TURB/DB1-3.</w:t>
            </w:r>
          </w:p>
        </w:tc>
        <w:tc>
          <w:tcPr>
            <w:tcW w:w="1087" w:type="pct"/>
            <w:tcBorders>
              <w:top w:val="single" w:sz="6" w:space="0" w:color="auto"/>
              <w:left w:val="single" w:sz="4" w:space="0" w:color="auto"/>
              <w:bottom w:val="single" w:sz="4" w:space="0" w:color="auto"/>
              <w:right w:val="double" w:sz="4" w:space="0" w:color="auto"/>
            </w:tcBorders>
          </w:tcPr>
          <w:p w14:paraId="3CC8F8E9" w14:textId="15A637FD" w:rsidR="00E02272" w:rsidRPr="00536208" w:rsidRDefault="00E02272" w:rsidP="00E02272">
            <w:pPr>
              <w:rPr>
                <w:rFonts w:cs="Arial"/>
                <w:sz w:val="20"/>
              </w:rPr>
            </w:pPr>
            <w:r>
              <w:rPr>
                <w:rFonts w:cs="Arial"/>
                <w:sz w:val="20"/>
              </w:rPr>
              <w:t>FG-TURB/DB1-3</w:t>
            </w:r>
          </w:p>
        </w:tc>
      </w:tr>
      <w:tr w:rsidR="00E02272" w:rsidRPr="001D53D9" w14:paraId="76A61517" w14:textId="77777777" w:rsidTr="00E02272">
        <w:tc>
          <w:tcPr>
            <w:tcW w:w="1089" w:type="pct"/>
            <w:tcBorders>
              <w:top w:val="single" w:sz="6" w:space="0" w:color="auto"/>
              <w:left w:val="double" w:sz="6" w:space="0" w:color="auto"/>
              <w:bottom w:val="single" w:sz="6" w:space="0" w:color="auto"/>
              <w:right w:val="single" w:sz="6" w:space="0" w:color="auto"/>
            </w:tcBorders>
          </w:tcPr>
          <w:p w14:paraId="3423AAD5" w14:textId="24BEAE44" w:rsidR="00E02272" w:rsidRPr="00536208" w:rsidRDefault="00E02272" w:rsidP="00E02272">
            <w:pPr>
              <w:rPr>
                <w:rFonts w:cs="Arial"/>
                <w:sz w:val="20"/>
              </w:rPr>
            </w:pPr>
            <w:r>
              <w:rPr>
                <w:rFonts w:cs="Arial"/>
                <w:sz w:val="20"/>
              </w:rPr>
              <w:t>NA</w:t>
            </w:r>
          </w:p>
        </w:tc>
        <w:tc>
          <w:tcPr>
            <w:tcW w:w="869" w:type="pct"/>
            <w:tcBorders>
              <w:top w:val="single" w:sz="6" w:space="0" w:color="auto"/>
              <w:bottom w:val="single" w:sz="6" w:space="0" w:color="auto"/>
              <w:right w:val="single" w:sz="6" w:space="0" w:color="auto"/>
            </w:tcBorders>
          </w:tcPr>
          <w:p w14:paraId="575D7190" w14:textId="423039E0" w:rsidR="00E02272" w:rsidRPr="00536208" w:rsidRDefault="00E02272" w:rsidP="00E02272">
            <w:pPr>
              <w:jc w:val="both"/>
              <w:rPr>
                <w:rFonts w:cs="Arial"/>
                <w:sz w:val="20"/>
              </w:rPr>
            </w:pPr>
            <w:r>
              <w:rPr>
                <w:rFonts w:cs="Arial"/>
                <w:sz w:val="20"/>
              </w:rPr>
              <w:t>201500161</w:t>
            </w:r>
          </w:p>
        </w:tc>
        <w:tc>
          <w:tcPr>
            <w:tcW w:w="1955" w:type="pct"/>
            <w:tcBorders>
              <w:top w:val="single" w:sz="4" w:space="0" w:color="auto"/>
              <w:bottom w:val="single" w:sz="4" w:space="0" w:color="auto"/>
              <w:right w:val="single" w:sz="4" w:space="0" w:color="auto"/>
            </w:tcBorders>
          </w:tcPr>
          <w:p w14:paraId="36DA8664" w14:textId="4F2911AD" w:rsidR="00E02272" w:rsidRPr="009448E0" w:rsidRDefault="00E02272" w:rsidP="00E02272">
            <w:pPr>
              <w:rPr>
                <w:rFonts w:cs="Arial"/>
                <w:sz w:val="20"/>
              </w:rPr>
            </w:pPr>
            <w:r>
              <w:rPr>
                <w:rFonts w:cs="Arial"/>
                <w:sz w:val="20"/>
              </w:rPr>
              <w:t>Reopening to update from CAIR to CSAPR.</w:t>
            </w:r>
          </w:p>
        </w:tc>
        <w:tc>
          <w:tcPr>
            <w:tcW w:w="1087" w:type="pct"/>
            <w:tcBorders>
              <w:top w:val="single" w:sz="4" w:space="0" w:color="auto"/>
              <w:left w:val="single" w:sz="4" w:space="0" w:color="auto"/>
              <w:bottom w:val="single" w:sz="4" w:space="0" w:color="auto"/>
              <w:right w:val="double" w:sz="4" w:space="0" w:color="auto"/>
            </w:tcBorders>
          </w:tcPr>
          <w:p w14:paraId="78628570" w14:textId="759808BD" w:rsidR="00E02272" w:rsidRPr="00536208" w:rsidRDefault="00E02272" w:rsidP="00E02272">
            <w:pPr>
              <w:rPr>
                <w:rFonts w:cs="Arial"/>
                <w:sz w:val="20"/>
              </w:rPr>
            </w:pPr>
            <w:r>
              <w:rPr>
                <w:rFonts w:cs="Arial"/>
                <w:sz w:val="20"/>
              </w:rPr>
              <w:t>FG-TURB/DB1-3</w:t>
            </w:r>
          </w:p>
        </w:tc>
      </w:tr>
    </w:tbl>
    <w:p w14:paraId="645FDFE6" w14:textId="77777777" w:rsidR="00EC07BA" w:rsidRDefault="00EC07BA" w:rsidP="001838ED"/>
    <w:p w14:paraId="4D1D7117" w14:textId="77777777" w:rsidR="00C60E84" w:rsidRPr="00FC1F2C" w:rsidRDefault="00C60E84" w:rsidP="004F09CF">
      <w:pPr>
        <w:pStyle w:val="Heading2"/>
        <w:numPr>
          <w:ilvl w:val="0"/>
          <w:numId w:val="0"/>
        </w:numPr>
        <w:jc w:val="both"/>
        <w:rPr>
          <w:b w:val="0"/>
          <w:sz w:val="20"/>
        </w:rPr>
      </w:pPr>
      <w:bookmarkStart w:id="109" w:name="_Toc46740674"/>
      <w:r w:rsidRPr="00461D22">
        <w:rPr>
          <w:sz w:val="22"/>
          <w:szCs w:val="22"/>
        </w:rPr>
        <w:t>Appendix 7.  Emission Calculations</w:t>
      </w:r>
      <w:bookmarkEnd w:id="109"/>
      <w:r w:rsidRPr="00461D22">
        <w:rPr>
          <w:sz w:val="22"/>
          <w:szCs w:val="22"/>
        </w:rPr>
        <w:t xml:space="preserve"> </w:t>
      </w:r>
    </w:p>
    <w:p w14:paraId="7C19C73B" w14:textId="77777777" w:rsidR="00C60E84" w:rsidRPr="0080590E" w:rsidRDefault="00C60E84" w:rsidP="004F09CF">
      <w:pPr>
        <w:jc w:val="both"/>
        <w:rPr>
          <w:sz w:val="20"/>
        </w:rPr>
      </w:pPr>
    </w:p>
    <w:p w14:paraId="03FD0E8F" w14:textId="3DA930F6" w:rsidR="00C60E84" w:rsidRPr="00B77C68" w:rsidRDefault="00C60E84" w:rsidP="004F09CF">
      <w:pPr>
        <w:jc w:val="both"/>
        <w:rPr>
          <w:sz w:val="20"/>
        </w:rPr>
      </w:pPr>
      <w:r w:rsidRPr="00B77C68">
        <w:rPr>
          <w:sz w:val="20"/>
        </w:rPr>
        <w:t xml:space="preserve">The permittee shall use the following calculations in conjunction with monitoring, testing or recordkeeping data to determine compliance with the applicable requirements referenced </w:t>
      </w:r>
      <w:r w:rsidR="00ED3539">
        <w:rPr>
          <w:sz w:val="20"/>
        </w:rPr>
        <w:t>FG-TURB/DB1-3:</w:t>
      </w:r>
    </w:p>
    <w:p w14:paraId="44E05456" w14:textId="77777777" w:rsidR="00ED3539" w:rsidRDefault="00ED3539" w:rsidP="00ED3539">
      <w:pPr>
        <w:autoSpaceDE w:val="0"/>
        <w:autoSpaceDN w:val="0"/>
        <w:adjustRightInd w:val="0"/>
        <w:rPr>
          <w:rFonts w:cs="Arial"/>
          <w:b/>
          <w:bCs/>
          <w:color w:val="000000"/>
          <w:sz w:val="20"/>
        </w:rPr>
      </w:pPr>
      <w:bookmarkStart w:id="110" w:name="_Toc377276143"/>
      <w:bookmarkStart w:id="111" w:name="_Toc377877183"/>
    </w:p>
    <w:p w14:paraId="1478F220" w14:textId="6D10492C" w:rsidR="00ED3539" w:rsidRDefault="00ED3539" w:rsidP="00ED3539">
      <w:pPr>
        <w:autoSpaceDE w:val="0"/>
        <w:autoSpaceDN w:val="0"/>
        <w:adjustRightInd w:val="0"/>
        <w:rPr>
          <w:rFonts w:cs="Arial"/>
          <w:b/>
          <w:bCs/>
          <w:color w:val="000000"/>
          <w:sz w:val="20"/>
        </w:rPr>
      </w:pPr>
      <w:r w:rsidRPr="00ED3539">
        <w:rPr>
          <w:rFonts w:cs="Arial"/>
          <w:b/>
          <w:bCs/>
          <w:color w:val="000000"/>
          <w:sz w:val="20"/>
        </w:rPr>
        <w:t xml:space="preserve">For each turbine in FG-TURB/DB1-3: </w:t>
      </w:r>
    </w:p>
    <w:p w14:paraId="24D40656" w14:textId="77777777" w:rsidR="00ED3539" w:rsidRPr="00ED3539" w:rsidRDefault="00ED3539" w:rsidP="00ED3539">
      <w:pPr>
        <w:autoSpaceDE w:val="0"/>
        <w:autoSpaceDN w:val="0"/>
        <w:adjustRightInd w:val="0"/>
        <w:rPr>
          <w:rFonts w:cs="Arial"/>
          <w:color w:val="000000"/>
          <w:sz w:val="20"/>
        </w:rPr>
      </w:pPr>
    </w:p>
    <w:p w14:paraId="7EED7B28" w14:textId="1EC810CE" w:rsidR="00ED3539" w:rsidRDefault="00ED3539" w:rsidP="00ED3539">
      <w:pPr>
        <w:autoSpaceDE w:val="0"/>
        <w:autoSpaceDN w:val="0"/>
        <w:adjustRightInd w:val="0"/>
        <w:ind w:firstLine="720"/>
        <w:rPr>
          <w:rFonts w:cs="Arial"/>
          <w:color w:val="000000"/>
          <w:sz w:val="20"/>
        </w:rPr>
      </w:pPr>
      <w:r w:rsidRPr="00ED3539">
        <w:rPr>
          <w:rFonts w:cs="Arial"/>
          <w:color w:val="000000"/>
          <w:sz w:val="20"/>
        </w:rPr>
        <w:t>If not utilizing a CO</w:t>
      </w:r>
      <w:r w:rsidRPr="00ED3539">
        <w:rPr>
          <w:rFonts w:cs="Arial"/>
          <w:color w:val="000000"/>
          <w:sz w:val="13"/>
          <w:szCs w:val="13"/>
        </w:rPr>
        <w:t xml:space="preserve">2 </w:t>
      </w:r>
      <w:r w:rsidRPr="00ED3539">
        <w:rPr>
          <w:rFonts w:cs="Arial"/>
          <w:color w:val="000000"/>
          <w:sz w:val="20"/>
        </w:rPr>
        <w:t xml:space="preserve">CEMS: </w:t>
      </w:r>
    </w:p>
    <w:p w14:paraId="7C397497" w14:textId="77777777" w:rsidR="00ED3539" w:rsidRPr="00ED3539" w:rsidRDefault="00ED3539" w:rsidP="00ED3539">
      <w:pPr>
        <w:autoSpaceDE w:val="0"/>
        <w:autoSpaceDN w:val="0"/>
        <w:adjustRightInd w:val="0"/>
        <w:ind w:firstLine="720"/>
        <w:rPr>
          <w:rFonts w:cs="Arial"/>
          <w:color w:val="000000"/>
          <w:sz w:val="20"/>
        </w:rPr>
      </w:pPr>
    </w:p>
    <w:p w14:paraId="779A9CF2" w14:textId="334539CC" w:rsidR="00ED3539" w:rsidRDefault="00ED3539" w:rsidP="00ED3539">
      <w:pPr>
        <w:autoSpaceDE w:val="0"/>
        <w:autoSpaceDN w:val="0"/>
        <w:adjustRightInd w:val="0"/>
        <w:ind w:left="3420" w:hanging="270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emissions (tons/month) = CO</w:t>
      </w:r>
      <w:r w:rsidRPr="00ED3539">
        <w:rPr>
          <w:rFonts w:cs="Arial"/>
          <w:color w:val="000000"/>
          <w:sz w:val="13"/>
          <w:szCs w:val="13"/>
        </w:rPr>
        <w:t xml:space="preserve">2 </w:t>
      </w:r>
      <w:r w:rsidRPr="00ED3539">
        <w:rPr>
          <w:rFonts w:cs="Arial"/>
          <w:color w:val="000000"/>
          <w:sz w:val="20"/>
        </w:rPr>
        <w:t>EF (scf/</w:t>
      </w:r>
      <w:r w:rsidR="00E72B00">
        <w:rPr>
          <w:rFonts w:cs="Arial"/>
          <w:color w:val="000000"/>
          <w:sz w:val="20"/>
        </w:rPr>
        <w:t>MMBTU</w:t>
      </w:r>
      <w:r w:rsidRPr="00ED3539">
        <w:rPr>
          <w:rFonts w:cs="Arial"/>
          <w:color w:val="000000"/>
          <w:sz w:val="20"/>
        </w:rPr>
        <w:t>) x Fuel Usage (MMscf/month) x Higher Heating Value (</w:t>
      </w:r>
      <w:r w:rsidR="00E72B00">
        <w:rPr>
          <w:rFonts w:cs="Arial"/>
          <w:color w:val="000000"/>
          <w:sz w:val="20"/>
        </w:rPr>
        <w:t>MMBTU</w:t>
      </w:r>
      <w:r w:rsidRPr="00ED3539">
        <w:rPr>
          <w:rFonts w:cs="Arial"/>
          <w:color w:val="000000"/>
          <w:sz w:val="20"/>
        </w:rPr>
        <w:t>/MMscf) x CO</w:t>
      </w:r>
      <w:r w:rsidRPr="00ED3539">
        <w:rPr>
          <w:rFonts w:cs="Arial"/>
          <w:color w:val="000000"/>
          <w:sz w:val="13"/>
          <w:szCs w:val="13"/>
        </w:rPr>
        <w:t xml:space="preserve">2 </w:t>
      </w:r>
      <w:r w:rsidRPr="00ED3539">
        <w:rPr>
          <w:rFonts w:cs="Arial"/>
          <w:color w:val="000000"/>
          <w:sz w:val="20"/>
        </w:rPr>
        <w:t>MW (lb/lb-mol) x CO</w:t>
      </w:r>
      <w:r w:rsidRPr="00ED3539">
        <w:rPr>
          <w:rFonts w:cs="Arial"/>
          <w:color w:val="000000"/>
          <w:sz w:val="13"/>
          <w:szCs w:val="13"/>
        </w:rPr>
        <w:t xml:space="preserve">2 </w:t>
      </w:r>
      <w:r w:rsidRPr="00ED3539">
        <w:rPr>
          <w:rFonts w:cs="Arial"/>
          <w:color w:val="000000"/>
          <w:sz w:val="20"/>
        </w:rPr>
        <w:t xml:space="preserve">GWP / molar volume (scf/lb-mol) x (1 ton / 2000 lb) </w:t>
      </w:r>
    </w:p>
    <w:p w14:paraId="3555F6C3" w14:textId="77777777" w:rsidR="00ED3539" w:rsidRPr="00ED3539" w:rsidRDefault="00ED3539" w:rsidP="00ED3539">
      <w:pPr>
        <w:autoSpaceDE w:val="0"/>
        <w:autoSpaceDN w:val="0"/>
        <w:adjustRightInd w:val="0"/>
        <w:ind w:left="3420" w:hanging="2700"/>
        <w:rPr>
          <w:rFonts w:cs="Arial"/>
          <w:color w:val="000000"/>
          <w:sz w:val="20"/>
        </w:rPr>
      </w:pPr>
    </w:p>
    <w:p w14:paraId="0183F404" w14:textId="77777777" w:rsidR="00ED3539" w:rsidRPr="00ED3539" w:rsidRDefault="00ED3539" w:rsidP="00ED3539">
      <w:pPr>
        <w:autoSpaceDE w:val="0"/>
        <w:autoSpaceDN w:val="0"/>
        <w:adjustRightInd w:val="0"/>
        <w:ind w:firstLine="720"/>
        <w:rPr>
          <w:rFonts w:cs="Arial"/>
          <w:color w:val="000000"/>
          <w:sz w:val="20"/>
        </w:rPr>
      </w:pPr>
      <w:r w:rsidRPr="00ED3539">
        <w:rPr>
          <w:rFonts w:cs="Arial"/>
          <w:color w:val="000000"/>
          <w:sz w:val="20"/>
        </w:rPr>
        <w:t xml:space="preserve">Where: </w:t>
      </w:r>
    </w:p>
    <w:p w14:paraId="3E34F9EC" w14:textId="4BCCDB0B" w:rsidR="00ED3539" w:rsidRPr="00ED3539" w:rsidRDefault="00ED3539" w:rsidP="00ED3539">
      <w:pPr>
        <w:autoSpaceDE w:val="0"/>
        <w:autoSpaceDN w:val="0"/>
        <w:adjustRightInd w:val="0"/>
        <w:ind w:left="990" w:hanging="27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EF (scf/</w:t>
      </w:r>
      <w:r w:rsidR="00E72B00">
        <w:rPr>
          <w:rFonts w:cs="Arial"/>
          <w:color w:val="000000"/>
          <w:sz w:val="20"/>
        </w:rPr>
        <w:t>MMBTU</w:t>
      </w:r>
      <w:r w:rsidRPr="00ED3539">
        <w:rPr>
          <w:rFonts w:cs="Arial"/>
          <w:color w:val="000000"/>
          <w:sz w:val="20"/>
        </w:rPr>
        <w:t xml:space="preserve">) = carbon based F-factor for natural gas according to the methodology from equation G-4 of Appendix G to Part 75 </w:t>
      </w:r>
    </w:p>
    <w:p w14:paraId="11649C9E" w14:textId="77777777" w:rsidR="00ED3539" w:rsidRPr="00ED3539" w:rsidRDefault="00ED3539" w:rsidP="00ED3539">
      <w:pPr>
        <w:autoSpaceDE w:val="0"/>
        <w:autoSpaceDN w:val="0"/>
        <w:adjustRightInd w:val="0"/>
        <w:ind w:firstLine="720"/>
        <w:rPr>
          <w:rFonts w:cs="Arial"/>
          <w:color w:val="000000"/>
          <w:sz w:val="20"/>
        </w:rPr>
      </w:pPr>
      <w:r w:rsidRPr="00ED3539">
        <w:rPr>
          <w:rFonts w:cs="Arial"/>
          <w:color w:val="000000"/>
          <w:sz w:val="20"/>
        </w:rPr>
        <w:t xml:space="preserve">Fuel Usage (MMscf/month) = monthly fuel usage data from fuel flow meter </w:t>
      </w:r>
    </w:p>
    <w:p w14:paraId="5BD91C15" w14:textId="3D1FACED" w:rsidR="00ED3539" w:rsidRPr="00ED3539" w:rsidRDefault="00ED3539" w:rsidP="00ED3539">
      <w:pPr>
        <w:autoSpaceDE w:val="0"/>
        <w:autoSpaceDN w:val="0"/>
        <w:adjustRightInd w:val="0"/>
        <w:ind w:left="990" w:hanging="270"/>
        <w:rPr>
          <w:rFonts w:cs="Arial"/>
          <w:color w:val="000000"/>
          <w:sz w:val="20"/>
        </w:rPr>
      </w:pPr>
      <w:r w:rsidRPr="00ED3539">
        <w:rPr>
          <w:rFonts w:cs="Arial"/>
          <w:color w:val="000000"/>
          <w:sz w:val="20"/>
        </w:rPr>
        <w:lastRenderedPageBreak/>
        <w:t>Heat Content (</w:t>
      </w:r>
      <w:r w:rsidR="00E72B00">
        <w:rPr>
          <w:rFonts w:cs="Arial"/>
          <w:color w:val="000000"/>
          <w:sz w:val="20"/>
        </w:rPr>
        <w:t>MMBTU</w:t>
      </w:r>
      <w:r w:rsidRPr="00ED3539">
        <w:rPr>
          <w:rFonts w:cs="Arial"/>
          <w:color w:val="000000"/>
          <w:sz w:val="20"/>
        </w:rPr>
        <w:t xml:space="preserve">/MMscf) = Supplier data, if available. Otherwise, standard value in AP-42 for natural gas </w:t>
      </w:r>
    </w:p>
    <w:p w14:paraId="331744CB" w14:textId="77777777" w:rsidR="00ED3539" w:rsidRPr="00ED3539" w:rsidRDefault="00ED3539" w:rsidP="00ED3539">
      <w:pPr>
        <w:autoSpaceDE w:val="0"/>
        <w:autoSpaceDN w:val="0"/>
        <w:adjustRightInd w:val="0"/>
        <w:ind w:firstLine="72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 xml:space="preserve">MW (lb/lb-mol) = 44 [C = 6; O = 8; 6 + (8 x 2) = 22] </w:t>
      </w:r>
    </w:p>
    <w:p w14:paraId="1EB7008E" w14:textId="77777777" w:rsidR="00ED3539" w:rsidRPr="00ED3539" w:rsidRDefault="00ED3539" w:rsidP="00ED3539">
      <w:pPr>
        <w:autoSpaceDE w:val="0"/>
        <w:autoSpaceDN w:val="0"/>
        <w:adjustRightInd w:val="0"/>
        <w:ind w:firstLine="72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 xml:space="preserve">GWP = global warming potential from 40 CFR Part 98, Subpart A, Table A-1 (January 1, 2014) </w:t>
      </w:r>
    </w:p>
    <w:p w14:paraId="6D9D1522" w14:textId="41001C60" w:rsidR="00ED3539" w:rsidRDefault="00ED3539" w:rsidP="00ED3539">
      <w:pPr>
        <w:autoSpaceDE w:val="0"/>
        <w:autoSpaceDN w:val="0"/>
        <w:adjustRightInd w:val="0"/>
        <w:ind w:firstLine="720"/>
        <w:rPr>
          <w:rFonts w:cs="Arial"/>
          <w:color w:val="000000"/>
          <w:sz w:val="20"/>
        </w:rPr>
      </w:pPr>
      <w:r w:rsidRPr="00ED3539">
        <w:rPr>
          <w:rFonts w:cs="Arial"/>
          <w:color w:val="000000"/>
          <w:sz w:val="20"/>
        </w:rPr>
        <w:t xml:space="preserve">Molar volume (scf/lb-mol) = 385 </w:t>
      </w:r>
    </w:p>
    <w:p w14:paraId="3C4D7275" w14:textId="77777777" w:rsidR="00ED3539" w:rsidRPr="00ED3539" w:rsidRDefault="00ED3539" w:rsidP="00ED3539">
      <w:pPr>
        <w:autoSpaceDE w:val="0"/>
        <w:autoSpaceDN w:val="0"/>
        <w:adjustRightInd w:val="0"/>
        <w:ind w:firstLine="720"/>
        <w:rPr>
          <w:rFonts w:cs="Arial"/>
          <w:color w:val="000000"/>
          <w:sz w:val="20"/>
        </w:rPr>
      </w:pPr>
    </w:p>
    <w:p w14:paraId="3E40B97B" w14:textId="022CB558" w:rsidR="00ED3539" w:rsidRDefault="00ED3539" w:rsidP="00ED3539">
      <w:pPr>
        <w:autoSpaceDE w:val="0"/>
        <w:autoSpaceDN w:val="0"/>
        <w:adjustRightInd w:val="0"/>
        <w:rPr>
          <w:rFonts w:cs="Arial"/>
          <w:b/>
          <w:bCs/>
          <w:color w:val="000000"/>
          <w:sz w:val="20"/>
        </w:rPr>
      </w:pPr>
      <w:r w:rsidRPr="00ED3539">
        <w:rPr>
          <w:rFonts w:cs="Arial"/>
          <w:b/>
          <w:bCs/>
          <w:color w:val="000000"/>
          <w:sz w:val="20"/>
        </w:rPr>
        <w:t xml:space="preserve">For each duct burner in FG-TURB/DB1-3: </w:t>
      </w:r>
    </w:p>
    <w:p w14:paraId="0835A559" w14:textId="77777777" w:rsidR="00ED3539" w:rsidRPr="00ED3539" w:rsidRDefault="00ED3539" w:rsidP="00ED3539">
      <w:pPr>
        <w:autoSpaceDE w:val="0"/>
        <w:autoSpaceDN w:val="0"/>
        <w:adjustRightInd w:val="0"/>
        <w:rPr>
          <w:rFonts w:cs="Arial"/>
          <w:color w:val="000000"/>
          <w:sz w:val="20"/>
        </w:rPr>
      </w:pPr>
    </w:p>
    <w:p w14:paraId="54186E89" w14:textId="0D14F98A" w:rsidR="00ED3539" w:rsidRDefault="00ED3539" w:rsidP="00ED3539">
      <w:pPr>
        <w:autoSpaceDE w:val="0"/>
        <w:autoSpaceDN w:val="0"/>
        <w:adjustRightInd w:val="0"/>
        <w:ind w:firstLine="720"/>
        <w:rPr>
          <w:rFonts w:cs="Arial"/>
          <w:color w:val="000000"/>
          <w:sz w:val="20"/>
        </w:rPr>
      </w:pPr>
      <w:r w:rsidRPr="00ED3539">
        <w:rPr>
          <w:rFonts w:cs="Arial"/>
          <w:color w:val="000000"/>
          <w:sz w:val="20"/>
        </w:rPr>
        <w:t>If not utilizing a CO</w:t>
      </w:r>
      <w:r w:rsidRPr="00ED3539">
        <w:rPr>
          <w:rFonts w:cs="Arial"/>
          <w:color w:val="000000"/>
          <w:sz w:val="13"/>
          <w:szCs w:val="13"/>
        </w:rPr>
        <w:t xml:space="preserve">2 </w:t>
      </w:r>
      <w:r w:rsidRPr="00ED3539">
        <w:rPr>
          <w:rFonts w:cs="Arial"/>
          <w:color w:val="000000"/>
          <w:sz w:val="20"/>
        </w:rPr>
        <w:t xml:space="preserve">CEMS: </w:t>
      </w:r>
    </w:p>
    <w:p w14:paraId="78B5E20F" w14:textId="77777777" w:rsidR="00ED3539" w:rsidRPr="00ED3539" w:rsidRDefault="00ED3539" w:rsidP="00ED3539">
      <w:pPr>
        <w:autoSpaceDE w:val="0"/>
        <w:autoSpaceDN w:val="0"/>
        <w:adjustRightInd w:val="0"/>
        <w:rPr>
          <w:rFonts w:cs="Arial"/>
          <w:color w:val="000000"/>
          <w:sz w:val="20"/>
        </w:rPr>
      </w:pPr>
    </w:p>
    <w:p w14:paraId="48556937" w14:textId="7EBA44E0" w:rsidR="00ED3539" w:rsidRDefault="00ED3539" w:rsidP="00ED3539">
      <w:pPr>
        <w:autoSpaceDE w:val="0"/>
        <w:autoSpaceDN w:val="0"/>
        <w:adjustRightInd w:val="0"/>
        <w:ind w:left="3420" w:hanging="270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emissions (tons/month) = CO</w:t>
      </w:r>
      <w:r w:rsidRPr="00ED3539">
        <w:rPr>
          <w:rFonts w:cs="Arial"/>
          <w:color w:val="000000"/>
          <w:sz w:val="13"/>
          <w:szCs w:val="13"/>
        </w:rPr>
        <w:t xml:space="preserve">2 </w:t>
      </w:r>
      <w:r w:rsidRPr="00ED3539">
        <w:rPr>
          <w:rFonts w:cs="Arial"/>
          <w:color w:val="000000"/>
          <w:sz w:val="20"/>
        </w:rPr>
        <w:t>EF (kg CO</w:t>
      </w:r>
      <w:r w:rsidRPr="00ED3539">
        <w:rPr>
          <w:rFonts w:cs="Arial"/>
          <w:color w:val="000000"/>
          <w:sz w:val="13"/>
          <w:szCs w:val="13"/>
        </w:rPr>
        <w:t>2</w:t>
      </w:r>
      <w:r w:rsidRPr="00ED3539">
        <w:rPr>
          <w:rFonts w:cs="Arial"/>
          <w:color w:val="000000"/>
          <w:sz w:val="20"/>
        </w:rPr>
        <w:t>/</w:t>
      </w:r>
      <w:r w:rsidR="00E72B00">
        <w:rPr>
          <w:rFonts w:cs="Arial"/>
          <w:color w:val="000000"/>
          <w:sz w:val="20"/>
        </w:rPr>
        <w:t>MMBTU</w:t>
      </w:r>
      <w:r w:rsidRPr="00ED3539">
        <w:rPr>
          <w:rFonts w:cs="Arial"/>
          <w:color w:val="000000"/>
          <w:sz w:val="20"/>
        </w:rPr>
        <w:t>) x (2.20 lb / kg) x Fuel Usage (MMscf/month) x Higher Heating Value (</w:t>
      </w:r>
      <w:r w:rsidR="00E72B00">
        <w:rPr>
          <w:rFonts w:cs="Arial"/>
          <w:color w:val="000000"/>
          <w:sz w:val="20"/>
        </w:rPr>
        <w:t>MMBTU</w:t>
      </w:r>
      <w:r w:rsidRPr="00ED3539">
        <w:rPr>
          <w:rFonts w:cs="Arial"/>
          <w:color w:val="000000"/>
          <w:sz w:val="20"/>
        </w:rPr>
        <w:t>/MMscf) x CO</w:t>
      </w:r>
      <w:r w:rsidRPr="00ED3539">
        <w:rPr>
          <w:rFonts w:cs="Arial"/>
          <w:color w:val="000000"/>
          <w:sz w:val="13"/>
          <w:szCs w:val="13"/>
        </w:rPr>
        <w:t xml:space="preserve">2 </w:t>
      </w:r>
      <w:r w:rsidRPr="00ED3539">
        <w:rPr>
          <w:rFonts w:cs="Arial"/>
          <w:color w:val="000000"/>
          <w:sz w:val="20"/>
        </w:rPr>
        <w:t xml:space="preserve">GWP x (1 ton / 2000 lb) </w:t>
      </w:r>
    </w:p>
    <w:p w14:paraId="7DF2149E" w14:textId="77777777" w:rsidR="002515A9" w:rsidRPr="00ED3539" w:rsidRDefault="002515A9" w:rsidP="00ED3539">
      <w:pPr>
        <w:autoSpaceDE w:val="0"/>
        <w:autoSpaceDN w:val="0"/>
        <w:adjustRightInd w:val="0"/>
        <w:ind w:left="3420" w:hanging="2700"/>
        <w:rPr>
          <w:rFonts w:cs="Arial"/>
          <w:color w:val="000000"/>
          <w:sz w:val="20"/>
        </w:rPr>
      </w:pPr>
    </w:p>
    <w:p w14:paraId="0FB24EF5"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 xml:space="preserve">Where: </w:t>
      </w:r>
    </w:p>
    <w:p w14:paraId="468BB6AA" w14:textId="272C17E3" w:rsidR="00ED3539" w:rsidRPr="00ED3539" w:rsidRDefault="00ED3539" w:rsidP="002515A9">
      <w:pPr>
        <w:autoSpaceDE w:val="0"/>
        <w:autoSpaceDN w:val="0"/>
        <w:adjustRightInd w:val="0"/>
        <w:ind w:left="72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EF (kg CO</w:t>
      </w:r>
      <w:r w:rsidRPr="00ED3539">
        <w:rPr>
          <w:rFonts w:cs="Arial"/>
          <w:color w:val="000000"/>
          <w:sz w:val="13"/>
          <w:szCs w:val="13"/>
        </w:rPr>
        <w:t>2</w:t>
      </w:r>
      <w:r w:rsidRPr="00ED3539">
        <w:rPr>
          <w:rFonts w:cs="Arial"/>
          <w:color w:val="000000"/>
          <w:sz w:val="20"/>
        </w:rPr>
        <w:t>/</w:t>
      </w:r>
      <w:r w:rsidR="00E72B00">
        <w:rPr>
          <w:rFonts w:cs="Arial"/>
          <w:color w:val="000000"/>
          <w:sz w:val="20"/>
        </w:rPr>
        <w:t>MMBTU</w:t>
      </w:r>
      <w:r w:rsidRPr="00ED3539">
        <w:rPr>
          <w:rFonts w:cs="Arial"/>
          <w:color w:val="000000"/>
          <w:sz w:val="20"/>
        </w:rPr>
        <w:t xml:space="preserve">) = emission factors from 40 CFR Part 98, Subpart C, Table C-1 (amended Dec. 9, 2016) </w:t>
      </w:r>
    </w:p>
    <w:p w14:paraId="78EB714B"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 xml:space="preserve">Fuel Usage (MMscf/month) = monthly fuel usage data from fuel flow meter </w:t>
      </w:r>
    </w:p>
    <w:p w14:paraId="7B664CC5" w14:textId="66B7E200" w:rsidR="00ED3539" w:rsidRPr="00ED3539" w:rsidRDefault="00ED3539" w:rsidP="002515A9">
      <w:pPr>
        <w:autoSpaceDE w:val="0"/>
        <w:autoSpaceDN w:val="0"/>
        <w:adjustRightInd w:val="0"/>
        <w:ind w:left="990" w:hanging="270"/>
        <w:rPr>
          <w:rFonts w:cs="Arial"/>
          <w:color w:val="000000"/>
          <w:sz w:val="20"/>
        </w:rPr>
      </w:pPr>
      <w:r w:rsidRPr="00ED3539">
        <w:rPr>
          <w:rFonts w:cs="Arial"/>
          <w:color w:val="000000"/>
          <w:sz w:val="20"/>
        </w:rPr>
        <w:t>Heat Content (</w:t>
      </w:r>
      <w:r w:rsidR="00E72B00">
        <w:rPr>
          <w:rFonts w:cs="Arial"/>
          <w:color w:val="000000"/>
          <w:sz w:val="20"/>
        </w:rPr>
        <w:t>MMBTU</w:t>
      </w:r>
      <w:r w:rsidRPr="00ED3539">
        <w:rPr>
          <w:rFonts w:cs="Arial"/>
          <w:color w:val="000000"/>
          <w:sz w:val="20"/>
        </w:rPr>
        <w:t xml:space="preserve">/MMscf) = Supplier data, if available. Otherwise, standard value in AP-42 for natural gas </w:t>
      </w:r>
    </w:p>
    <w:p w14:paraId="1E9C0B98"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 xml:space="preserve">MW (lb/lb-mol) = 44 [C = 6; O = 8; 6 + (8 x 2) = 22] </w:t>
      </w:r>
    </w:p>
    <w:p w14:paraId="63757A97"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CO</w:t>
      </w:r>
      <w:r w:rsidRPr="00ED3539">
        <w:rPr>
          <w:rFonts w:cs="Arial"/>
          <w:color w:val="000000"/>
          <w:sz w:val="13"/>
          <w:szCs w:val="13"/>
        </w:rPr>
        <w:t xml:space="preserve">2 </w:t>
      </w:r>
      <w:r w:rsidRPr="00ED3539">
        <w:rPr>
          <w:rFonts w:cs="Arial"/>
          <w:color w:val="000000"/>
          <w:sz w:val="20"/>
        </w:rPr>
        <w:t xml:space="preserve">GWP = global warming potential from 40 CFR Part 98, Subpart A, Table A-1 (January 1, 2014) </w:t>
      </w:r>
    </w:p>
    <w:p w14:paraId="2CECF1C9" w14:textId="53B45570" w:rsidR="00ED3539" w:rsidRDefault="00ED3539" w:rsidP="002515A9">
      <w:pPr>
        <w:autoSpaceDE w:val="0"/>
        <w:autoSpaceDN w:val="0"/>
        <w:adjustRightInd w:val="0"/>
        <w:ind w:firstLine="720"/>
        <w:rPr>
          <w:rFonts w:cs="Arial"/>
          <w:color w:val="000000"/>
          <w:sz w:val="20"/>
        </w:rPr>
      </w:pPr>
      <w:r w:rsidRPr="00ED3539">
        <w:rPr>
          <w:rFonts w:cs="Arial"/>
          <w:color w:val="000000"/>
          <w:sz w:val="20"/>
        </w:rPr>
        <w:t xml:space="preserve">Molar volume (scf/lb-mol) = 385 </w:t>
      </w:r>
    </w:p>
    <w:p w14:paraId="483E9369" w14:textId="77777777" w:rsidR="002515A9" w:rsidRPr="00ED3539" w:rsidRDefault="002515A9" w:rsidP="002515A9">
      <w:pPr>
        <w:autoSpaceDE w:val="0"/>
        <w:autoSpaceDN w:val="0"/>
        <w:adjustRightInd w:val="0"/>
        <w:ind w:firstLine="720"/>
        <w:rPr>
          <w:rFonts w:cs="Arial"/>
          <w:color w:val="000000"/>
          <w:sz w:val="20"/>
        </w:rPr>
      </w:pPr>
    </w:p>
    <w:p w14:paraId="19047A53" w14:textId="23AA084D" w:rsidR="00ED3539" w:rsidRDefault="00ED3539" w:rsidP="00ED3539">
      <w:pPr>
        <w:autoSpaceDE w:val="0"/>
        <w:autoSpaceDN w:val="0"/>
        <w:adjustRightInd w:val="0"/>
        <w:rPr>
          <w:rFonts w:cs="Arial"/>
          <w:b/>
          <w:bCs/>
          <w:color w:val="000000"/>
          <w:sz w:val="20"/>
        </w:rPr>
      </w:pPr>
      <w:r w:rsidRPr="00ED3539">
        <w:rPr>
          <w:rFonts w:cs="Arial"/>
          <w:b/>
          <w:bCs/>
          <w:color w:val="000000"/>
          <w:sz w:val="20"/>
        </w:rPr>
        <w:t xml:space="preserve">For each turbine and duct burner in FG-TURB/DB1-3: </w:t>
      </w:r>
    </w:p>
    <w:p w14:paraId="4D0D2DB1" w14:textId="77777777" w:rsidR="002515A9" w:rsidRPr="00ED3539" w:rsidRDefault="002515A9" w:rsidP="00ED3539">
      <w:pPr>
        <w:autoSpaceDE w:val="0"/>
        <w:autoSpaceDN w:val="0"/>
        <w:adjustRightInd w:val="0"/>
        <w:rPr>
          <w:rFonts w:cs="Arial"/>
          <w:color w:val="000000"/>
          <w:sz w:val="20"/>
        </w:rPr>
      </w:pPr>
    </w:p>
    <w:p w14:paraId="5BD56E82" w14:textId="195093CF" w:rsidR="00ED3539" w:rsidRDefault="00ED3539" w:rsidP="002515A9">
      <w:pPr>
        <w:autoSpaceDE w:val="0"/>
        <w:autoSpaceDN w:val="0"/>
        <w:adjustRightInd w:val="0"/>
        <w:ind w:left="3600" w:hanging="2880"/>
        <w:rPr>
          <w:rFonts w:cs="Arial"/>
          <w:color w:val="000000"/>
          <w:sz w:val="20"/>
        </w:rPr>
      </w:pPr>
      <w:r w:rsidRPr="00ED3539">
        <w:rPr>
          <w:rFonts w:cs="Arial"/>
          <w:color w:val="000000"/>
          <w:sz w:val="20"/>
        </w:rPr>
        <w:t>CO</w:t>
      </w:r>
      <w:r w:rsidRPr="00ED3539">
        <w:rPr>
          <w:rFonts w:cs="Arial"/>
          <w:color w:val="000000"/>
          <w:sz w:val="13"/>
          <w:szCs w:val="13"/>
        </w:rPr>
        <w:t>2</w:t>
      </w:r>
      <w:r w:rsidRPr="00ED3539">
        <w:rPr>
          <w:rFonts w:cs="Arial"/>
          <w:color w:val="000000"/>
          <w:sz w:val="20"/>
        </w:rPr>
        <w:t>e emissions (tons/month) = CO</w:t>
      </w:r>
      <w:r w:rsidRPr="00ED3539">
        <w:rPr>
          <w:rFonts w:cs="Arial"/>
          <w:color w:val="000000"/>
          <w:sz w:val="13"/>
          <w:szCs w:val="13"/>
        </w:rPr>
        <w:t xml:space="preserve">2 </w:t>
      </w:r>
      <w:r w:rsidRPr="00ED3539">
        <w:rPr>
          <w:rFonts w:cs="Arial"/>
          <w:color w:val="000000"/>
          <w:sz w:val="20"/>
        </w:rPr>
        <w:t>emissions (tons/month) + [((Fuel Usage (MMscf/month) x Higher</w:t>
      </w:r>
      <w:r w:rsidR="002515A9">
        <w:rPr>
          <w:rFonts w:cs="Arial"/>
          <w:color w:val="000000"/>
          <w:sz w:val="20"/>
        </w:rPr>
        <w:t xml:space="preserve"> </w:t>
      </w:r>
      <w:r w:rsidRPr="00ED3539">
        <w:rPr>
          <w:rFonts w:cs="Arial"/>
          <w:color w:val="000000"/>
          <w:sz w:val="20"/>
        </w:rPr>
        <w:t>Heating Value (</w:t>
      </w:r>
      <w:r w:rsidR="00E72B00">
        <w:rPr>
          <w:rFonts w:cs="Arial"/>
          <w:color w:val="000000"/>
          <w:sz w:val="20"/>
        </w:rPr>
        <w:t>MMBTU</w:t>
      </w:r>
      <w:r w:rsidRPr="00ED3539">
        <w:rPr>
          <w:rFonts w:cs="Arial"/>
          <w:color w:val="000000"/>
          <w:sz w:val="20"/>
        </w:rPr>
        <w:t>/MMscf)) x (CH</w:t>
      </w:r>
      <w:r w:rsidRPr="00ED3539">
        <w:rPr>
          <w:rFonts w:cs="Arial"/>
          <w:color w:val="000000"/>
          <w:sz w:val="13"/>
          <w:szCs w:val="13"/>
        </w:rPr>
        <w:t xml:space="preserve">4 </w:t>
      </w:r>
      <w:r w:rsidRPr="00ED3539">
        <w:rPr>
          <w:rFonts w:cs="Arial"/>
          <w:color w:val="000000"/>
          <w:sz w:val="20"/>
        </w:rPr>
        <w:t>EF (kg/</w:t>
      </w:r>
      <w:r w:rsidR="00E72B00">
        <w:rPr>
          <w:rFonts w:cs="Arial"/>
          <w:color w:val="000000"/>
          <w:sz w:val="20"/>
        </w:rPr>
        <w:t>MMBTU</w:t>
      </w:r>
      <w:r w:rsidRPr="00ED3539">
        <w:rPr>
          <w:rFonts w:cs="Arial"/>
          <w:color w:val="000000"/>
          <w:sz w:val="20"/>
        </w:rPr>
        <w:t>) x CH</w:t>
      </w:r>
      <w:r w:rsidRPr="00ED3539">
        <w:rPr>
          <w:rFonts w:cs="Arial"/>
          <w:color w:val="000000"/>
          <w:sz w:val="13"/>
          <w:szCs w:val="13"/>
        </w:rPr>
        <w:t xml:space="preserve">4 </w:t>
      </w:r>
      <w:r w:rsidRPr="00ED3539">
        <w:rPr>
          <w:rFonts w:cs="Arial"/>
          <w:color w:val="000000"/>
          <w:sz w:val="20"/>
        </w:rPr>
        <w:t>GWP + N</w:t>
      </w:r>
      <w:r w:rsidRPr="00ED3539">
        <w:rPr>
          <w:rFonts w:cs="Arial"/>
          <w:color w:val="000000"/>
          <w:sz w:val="13"/>
          <w:szCs w:val="13"/>
        </w:rPr>
        <w:t>2</w:t>
      </w:r>
      <w:r w:rsidRPr="00ED3539">
        <w:rPr>
          <w:rFonts w:cs="Arial"/>
          <w:color w:val="000000"/>
          <w:sz w:val="20"/>
        </w:rPr>
        <w:t>O EF (kg/</w:t>
      </w:r>
      <w:r w:rsidR="00E72B00">
        <w:rPr>
          <w:rFonts w:cs="Arial"/>
          <w:color w:val="000000"/>
          <w:sz w:val="20"/>
        </w:rPr>
        <w:t>MMBTU</w:t>
      </w:r>
      <w:r w:rsidRPr="00ED3539">
        <w:rPr>
          <w:rFonts w:cs="Arial"/>
          <w:color w:val="000000"/>
          <w:sz w:val="20"/>
        </w:rPr>
        <w:t>) x N</w:t>
      </w:r>
      <w:r w:rsidRPr="00ED3539">
        <w:rPr>
          <w:rFonts w:cs="Arial"/>
          <w:color w:val="000000"/>
          <w:sz w:val="13"/>
          <w:szCs w:val="13"/>
        </w:rPr>
        <w:t>2</w:t>
      </w:r>
      <w:r w:rsidRPr="00ED3539">
        <w:rPr>
          <w:rFonts w:cs="Arial"/>
          <w:color w:val="000000"/>
          <w:sz w:val="20"/>
        </w:rPr>
        <w:t xml:space="preserve">O GWP)) x 2.20462 (lb/kg) x 1/2000 (ton/lb)] </w:t>
      </w:r>
    </w:p>
    <w:p w14:paraId="1946A848" w14:textId="77777777" w:rsidR="002515A9" w:rsidRPr="00ED3539" w:rsidRDefault="002515A9" w:rsidP="002515A9">
      <w:pPr>
        <w:autoSpaceDE w:val="0"/>
        <w:autoSpaceDN w:val="0"/>
        <w:adjustRightInd w:val="0"/>
        <w:ind w:left="3600" w:hanging="2880"/>
        <w:rPr>
          <w:rFonts w:cs="Arial"/>
          <w:color w:val="000000"/>
          <w:sz w:val="20"/>
        </w:rPr>
      </w:pPr>
    </w:p>
    <w:p w14:paraId="25FD5F73"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 xml:space="preserve">Where: </w:t>
      </w:r>
    </w:p>
    <w:p w14:paraId="044379AD"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 xml:space="preserve">Fuel Usage (MMscf/month) = monthly fuel usage data from fuel flow meter </w:t>
      </w:r>
    </w:p>
    <w:p w14:paraId="2B9F8C7C" w14:textId="00DE1BA1"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Heat Content (</w:t>
      </w:r>
      <w:r w:rsidR="00E72B00">
        <w:rPr>
          <w:rFonts w:cs="Arial"/>
          <w:color w:val="000000"/>
          <w:sz w:val="20"/>
        </w:rPr>
        <w:t>MMBTU</w:t>
      </w:r>
      <w:r w:rsidRPr="00ED3539">
        <w:rPr>
          <w:rFonts w:cs="Arial"/>
          <w:color w:val="000000"/>
          <w:sz w:val="20"/>
        </w:rPr>
        <w:t xml:space="preserve">/MMscf) = standard value in AP-42 for natural gas or supplier data, if available </w:t>
      </w:r>
    </w:p>
    <w:p w14:paraId="22DD3216" w14:textId="3E1C798C" w:rsidR="00ED3539" w:rsidRPr="00ED3539" w:rsidRDefault="00ED3539" w:rsidP="002515A9">
      <w:pPr>
        <w:autoSpaceDE w:val="0"/>
        <w:autoSpaceDN w:val="0"/>
        <w:adjustRightInd w:val="0"/>
        <w:ind w:left="720"/>
        <w:rPr>
          <w:rFonts w:cs="Arial"/>
          <w:color w:val="000000"/>
          <w:sz w:val="20"/>
        </w:rPr>
      </w:pPr>
      <w:r w:rsidRPr="00ED3539">
        <w:rPr>
          <w:rFonts w:cs="Arial"/>
          <w:color w:val="000000"/>
          <w:sz w:val="20"/>
        </w:rPr>
        <w:t>CH</w:t>
      </w:r>
      <w:r w:rsidRPr="00ED3539">
        <w:rPr>
          <w:rFonts w:cs="Arial"/>
          <w:color w:val="000000"/>
          <w:sz w:val="13"/>
          <w:szCs w:val="13"/>
        </w:rPr>
        <w:t xml:space="preserve">4 </w:t>
      </w:r>
      <w:r w:rsidRPr="00ED3539">
        <w:rPr>
          <w:rFonts w:cs="Arial"/>
          <w:color w:val="000000"/>
          <w:sz w:val="20"/>
        </w:rPr>
        <w:t>EF (kg/</w:t>
      </w:r>
      <w:r w:rsidR="00E72B00">
        <w:rPr>
          <w:rFonts w:cs="Arial"/>
          <w:color w:val="000000"/>
          <w:sz w:val="20"/>
        </w:rPr>
        <w:t>MMBTU</w:t>
      </w:r>
      <w:r w:rsidRPr="00ED3539">
        <w:rPr>
          <w:rFonts w:cs="Arial"/>
          <w:color w:val="000000"/>
          <w:sz w:val="20"/>
        </w:rPr>
        <w:t xml:space="preserve">) = emission factors from 40 CFR Part 98, Subpart C, Table C-2 (amended Dec. 9, 2016) </w:t>
      </w:r>
    </w:p>
    <w:p w14:paraId="1AD742F2" w14:textId="0D5D20E9" w:rsidR="00ED3539" w:rsidRPr="00ED3539" w:rsidRDefault="00ED3539" w:rsidP="002515A9">
      <w:pPr>
        <w:autoSpaceDE w:val="0"/>
        <w:autoSpaceDN w:val="0"/>
        <w:adjustRightInd w:val="0"/>
        <w:ind w:left="720"/>
        <w:rPr>
          <w:rFonts w:cs="Arial"/>
          <w:color w:val="000000"/>
          <w:sz w:val="20"/>
        </w:rPr>
      </w:pPr>
      <w:r w:rsidRPr="00ED3539">
        <w:rPr>
          <w:rFonts w:cs="Arial"/>
          <w:color w:val="000000"/>
          <w:sz w:val="20"/>
        </w:rPr>
        <w:t>N</w:t>
      </w:r>
      <w:r w:rsidRPr="00ED3539">
        <w:rPr>
          <w:rFonts w:cs="Arial"/>
          <w:color w:val="000000"/>
          <w:sz w:val="13"/>
          <w:szCs w:val="13"/>
        </w:rPr>
        <w:t>2</w:t>
      </w:r>
      <w:r w:rsidRPr="00ED3539">
        <w:rPr>
          <w:rFonts w:cs="Arial"/>
          <w:color w:val="000000"/>
          <w:sz w:val="20"/>
        </w:rPr>
        <w:t>O EF (kg/</w:t>
      </w:r>
      <w:r w:rsidR="00E72B00">
        <w:rPr>
          <w:rFonts w:cs="Arial"/>
          <w:color w:val="000000"/>
          <w:sz w:val="20"/>
        </w:rPr>
        <w:t>MMBTU</w:t>
      </w:r>
      <w:r w:rsidRPr="00ED3539">
        <w:rPr>
          <w:rFonts w:cs="Arial"/>
          <w:color w:val="000000"/>
          <w:sz w:val="20"/>
        </w:rPr>
        <w:t xml:space="preserve">) = emission factors from 40 CFR Part 98, Subpart C, Table C-2 (amended Dec. 9, 2016) </w:t>
      </w:r>
    </w:p>
    <w:p w14:paraId="4F30064B" w14:textId="77777777" w:rsidR="00ED3539" w:rsidRPr="00ED3539" w:rsidRDefault="00ED3539" w:rsidP="002515A9">
      <w:pPr>
        <w:autoSpaceDE w:val="0"/>
        <w:autoSpaceDN w:val="0"/>
        <w:adjustRightInd w:val="0"/>
        <w:ind w:firstLine="720"/>
        <w:rPr>
          <w:rFonts w:cs="Arial"/>
          <w:color w:val="000000"/>
          <w:sz w:val="20"/>
        </w:rPr>
      </w:pPr>
      <w:r w:rsidRPr="00ED3539">
        <w:rPr>
          <w:rFonts w:cs="Arial"/>
          <w:color w:val="000000"/>
          <w:sz w:val="20"/>
        </w:rPr>
        <w:t>CH</w:t>
      </w:r>
      <w:r w:rsidRPr="00ED3539">
        <w:rPr>
          <w:rFonts w:cs="Arial"/>
          <w:color w:val="000000"/>
          <w:sz w:val="13"/>
          <w:szCs w:val="13"/>
        </w:rPr>
        <w:t xml:space="preserve">4 </w:t>
      </w:r>
      <w:r w:rsidRPr="00ED3539">
        <w:rPr>
          <w:rFonts w:cs="Arial"/>
          <w:color w:val="000000"/>
          <w:sz w:val="20"/>
        </w:rPr>
        <w:t xml:space="preserve">GWP = global warming potential from 40 CFR Part 98, Subpart A, Table A-1 (January 1, 2014) </w:t>
      </w:r>
    </w:p>
    <w:p w14:paraId="0638DF4E" w14:textId="006E56EC" w:rsidR="00A935B0" w:rsidRPr="00B77C68" w:rsidRDefault="00ED3539" w:rsidP="002515A9">
      <w:pPr>
        <w:ind w:firstLine="720"/>
        <w:jc w:val="both"/>
        <w:rPr>
          <w:sz w:val="20"/>
        </w:rPr>
      </w:pPr>
      <w:r w:rsidRPr="00ED3539">
        <w:rPr>
          <w:rFonts w:cs="Arial"/>
          <w:color w:val="000000"/>
          <w:sz w:val="20"/>
        </w:rPr>
        <w:t>N</w:t>
      </w:r>
      <w:r w:rsidRPr="00ED3539">
        <w:rPr>
          <w:rFonts w:cs="Arial"/>
          <w:color w:val="000000"/>
          <w:sz w:val="13"/>
          <w:szCs w:val="13"/>
        </w:rPr>
        <w:t>2</w:t>
      </w:r>
      <w:r w:rsidRPr="00ED3539">
        <w:rPr>
          <w:rFonts w:cs="Arial"/>
          <w:color w:val="000000"/>
          <w:sz w:val="20"/>
        </w:rPr>
        <w:t>O GWP = global warming potential from 40 CFR Part 98, Subpart A, Table A-1 (January 1, 2014)</w:t>
      </w:r>
    </w:p>
    <w:p w14:paraId="4EDB6B75" w14:textId="77777777" w:rsidR="00C60E84" w:rsidRPr="00FC1F2C" w:rsidRDefault="00C60E84" w:rsidP="004F09CF">
      <w:pPr>
        <w:pStyle w:val="Heading2"/>
        <w:numPr>
          <w:ilvl w:val="0"/>
          <w:numId w:val="0"/>
        </w:numPr>
        <w:jc w:val="both"/>
        <w:rPr>
          <w:b w:val="0"/>
          <w:sz w:val="22"/>
          <w:szCs w:val="22"/>
        </w:rPr>
      </w:pPr>
      <w:bookmarkStart w:id="112" w:name="_Toc382035381"/>
      <w:bookmarkStart w:id="113" w:name="_Toc382726630"/>
      <w:bookmarkStart w:id="114" w:name="_Toc382726705"/>
      <w:bookmarkStart w:id="115" w:name="_Toc382726784"/>
      <w:bookmarkStart w:id="116" w:name="_Toc387818190"/>
      <w:bookmarkStart w:id="117" w:name="_Toc390499900"/>
      <w:bookmarkStart w:id="118" w:name="_Toc390500329"/>
      <w:bookmarkStart w:id="119" w:name="_Toc390504382"/>
      <w:bookmarkStart w:id="120" w:name="_Toc390570172"/>
      <w:bookmarkStart w:id="121" w:name="_Toc391182906"/>
      <w:bookmarkStart w:id="122" w:name="_Toc437238970"/>
      <w:bookmarkStart w:id="123" w:name="_Toc451333047"/>
      <w:bookmarkStart w:id="124" w:name="_Toc46740675"/>
      <w:r w:rsidRPr="00461D22">
        <w:rPr>
          <w:sz w:val="22"/>
          <w:szCs w:val="22"/>
        </w:rPr>
        <w:t>Appendix 8.  Reporting</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2B64337" w14:textId="77777777" w:rsidR="00C60E84" w:rsidRPr="00B77C68" w:rsidRDefault="00C60E84" w:rsidP="004F09CF">
      <w:pPr>
        <w:jc w:val="both"/>
        <w:rPr>
          <w:sz w:val="20"/>
        </w:rPr>
      </w:pPr>
    </w:p>
    <w:p w14:paraId="353D7B69"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381F17C4" w14:textId="77777777" w:rsidR="00C60E84" w:rsidRPr="0080590E" w:rsidRDefault="00C60E84" w:rsidP="004F09CF">
      <w:pPr>
        <w:jc w:val="both"/>
        <w:rPr>
          <w:sz w:val="20"/>
        </w:rPr>
      </w:pPr>
    </w:p>
    <w:p w14:paraId="1BDF9C23"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3FF79AEC" w14:textId="77777777" w:rsidR="00C60E84" w:rsidRPr="0080590E" w:rsidRDefault="00C60E84" w:rsidP="004F09CF">
      <w:pPr>
        <w:jc w:val="both"/>
        <w:rPr>
          <w:sz w:val="20"/>
        </w:rPr>
      </w:pPr>
    </w:p>
    <w:p w14:paraId="18FF17F8" w14:textId="77777777" w:rsidR="00C60E84" w:rsidRPr="00FC1F2C" w:rsidRDefault="00C60E84" w:rsidP="004F09CF">
      <w:pPr>
        <w:jc w:val="both"/>
        <w:rPr>
          <w:sz w:val="20"/>
        </w:rPr>
      </w:pPr>
      <w:r w:rsidRPr="00B77C68">
        <w:rPr>
          <w:b/>
          <w:sz w:val="20"/>
        </w:rPr>
        <w:t>B.  Other Reporting</w:t>
      </w:r>
    </w:p>
    <w:p w14:paraId="79E47FCE" w14:textId="77777777" w:rsidR="00C60E84" w:rsidRPr="0080590E" w:rsidRDefault="00C60E84" w:rsidP="004F09CF">
      <w:pPr>
        <w:jc w:val="both"/>
        <w:rPr>
          <w:sz w:val="20"/>
        </w:rPr>
      </w:pPr>
    </w:p>
    <w:p w14:paraId="4E080569" w14:textId="150780EC"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97"/>
      <w:bookmarkEnd w:id="98"/>
      <w:bookmarkEnd w:id="99"/>
      <w:bookmarkEnd w:id="100"/>
      <w:bookmarkEnd w:id="101"/>
      <w:bookmarkEnd w:id="102"/>
      <w:bookmarkEnd w:id="103"/>
      <w:bookmarkEnd w:id="104"/>
    </w:p>
    <w:p w14:paraId="393B8C28" w14:textId="3C7C9DE4" w:rsidR="00D00F46" w:rsidRDefault="00D00F46" w:rsidP="00D00F46">
      <w:pPr>
        <w:rPr>
          <w:b/>
          <w:szCs w:val="22"/>
        </w:rPr>
      </w:pPr>
      <w:r>
        <w:rPr>
          <w:b/>
          <w:szCs w:val="22"/>
        </w:rPr>
        <w:br w:type="page"/>
      </w:r>
    </w:p>
    <w:p w14:paraId="54ACB3D3" w14:textId="1AD15EBE" w:rsidR="00041E65" w:rsidRDefault="00D00F46" w:rsidP="00041E65">
      <w:pPr>
        <w:rPr>
          <w:b/>
          <w:szCs w:val="22"/>
        </w:rPr>
      </w:pPr>
      <w:r w:rsidRPr="003A3C35">
        <w:rPr>
          <w:b/>
          <w:szCs w:val="22"/>
        </w:rPr>
        <w:lastRenderedPageBreak/>
        <w:t>Appendix 9. Acid Rain Permit</w:t>
      </w:r>
    </w:p>
    <w:p w14:paraId="6D2C6740" w14:textId="635E3613" w:rsidR="00041E65" w:rsidRDefault="00041E65" w:rsidP="00041E65">
      <w:pPr>
        <w:rPr>
          <w:b/>
          <w:szCs w:val="22"/>
        </w:rPr>
      </w:pPr>
    </w:p>
    <w:p w14:paraId="304D63C6" w14:textId="77777777" w:rsidR="00041E65" w:rsidRPr="00041E65" w:rsidRDefault="00041E65" w:rsidP="00041E65">
      <w:pPr>
        <w:rPr>
          <w:b/>
          <w:szCs w:val="22"/>
        </w:rPr>
      </w:pPr>
    </w:p>
    <w:p w14:paraId="18144FF1" w14:textId="74E37281" w:rsidR="00D00F46" w:rsidRDefault="00D00F46" w:rsidP="00D00F46">
      <w:pPr>
        <w:jc w:val="center"/>
        <w:rPr>
          <w:b/>
          <w:sz w:val="32"/>
        </w:rPr>
      </w:pPr>
      <w:r>
        <w:rPr>
          <w:b/>
          <w:sz w:val="32"/>
        </w:rPr>
        <w:t>PHASE II ACID RAIN PERMIT</w:t>
      </w:r>
    </w:p>
    <w:p w14:paraId="5E4BA152" w14:textId="77777777" w:rsidR="00D00F46" w:rsidRDefault="00D00F46" w:rsidP="00D00F46">
      <w:pPr>
        <w:jc w:val="center"/>
        <w:rPr>
          <w:b/>
          <w:sz w:val="32"/>
        </w:rPr>
      </w:pPr>
      <w:r>
        <w:rPr>
          <w:b/>
          <w:sz w:val="32"/>
        </w:rPr>
        <w:t>Permit No. MI-AR-55297-20XX</w:t>
      </w:r>
    </w:p>
    <w:p w14:paraId="1678BFA7" w14:textId="77777777" w:rsidR="00D00F46" w:rsidRDefault="00D00F46" w:rsidP="00D00F46"/>
    <w:tbl>
      <w:tblPr>
        <w:tblW w:w="7920" w:type="dxa"/>
        <w:tblInd w:w="648" w:type="dxa"/>
        <w:tblLook w:val="01E0" w:firstRow="1" w:lastRow="1" w:firstColumn="1" w:lastColumn="1" w:noHBand="0" w:noVBand="0"/>
      </w:tblPr>
      <w:tblGrid>
        <w:gridCol w:w="1566"/>
        <w:gridCol w:w="6354"/>
      </w:tblGrid>
      <w:tr w:rsidR="00A413EF" w:rsidRPr="00A413EF" w14:paraId="4A22DAB1" w14:textId="77777777" w:rsidTr="000D0941">
        <w:tc>
          <w:tcPr>
            <w:tcW w:w="1566" w:type="dxa"/>
            <w:shd w:val="clear" w:color="auto" w:fill="auto"/>
          </w:tcPr>
          <w:p w14:paraId="315D1C9F" w14:textId="77777777" w:rsidR="00D00F46" w:rsidRPr="00A413EF" w:rsidRDefault="00D00F46" w:rsidP="000D0941">
            <w:pPr>
              <w:rPr>
                <w:rFonts w:cs="Arial"/>
              </w:rPr>
            </w:pPr>
            <w:r w:rsidRPr="00A413EF">
              <w:rPr>
                <w:rFonts w:cs="Arial"/>
              </w:rPr>
              <w:t>Permittee</w:t>
            </w:r>
          </w:p>
        </w:tc>
        <w:tc>
          <w:tcPr>
            <w:tcW w:w="6354" w:type="dxa"/>
            <w:shd w:val="clear" w:color="auto" w:fill="auto"/>
          </w:tcPr>
          <w:p w14:paraId="5C1FC704" w14:textId="0572F2E5" w:rsidR="00D00F46" w:rsidRPr="00A413EF" w:rsidRDefault="000E285C" w:rsidP="000E285C">
            <w:pPr>
              <w:rPr>
                <w:rFonts w:cs="Arial"/>
                <w:szCs w:val="22"/>
              </w:rPr>
            </w:pPr>
            <w:r w:rsidRPr="00A413EF">
              <w:rPr>
                <w:b/>
                <w:szCs w:val="22"/>
              </w:rPr>
              <w:t>Consumers Energy Company –</w:t>
            </w:r>
            <w:r w:rsidR="008B31C2" w:rsidRPr="00A413EF">
              <w:rPr>
                <w:b/>
                <w:szCs w:val="22"/>
              </w:rPr>
              <w:t xml:space="preserve"> </w:t>
            </w:r>
            <w:r w:rsidRPr="00A413EF">
              <w:rPr>
                <w:b/>
                <w:szCs w:val="22"/>
              </w:rPr>
              <w:t>Covert Generating Station</w:t>
            </w:r>
          </w:p>
        </w:tc>
      </w:tr>
      <w:tr w:rsidR="00A413EF" w:rsidRPr="00A413EF" w14:paraId="2B5147EA" w14:textId="77777777" w:rsidTr="000D0941">
        <w:tc>
          <w:tcPr>
            <w:tcW w:w="1566" w:type="dxa"/>
            <w:shd w:val="clear" w:color="auto" w:fill="auto"/>
          </w:tcPr>
          <w:p w14:paraId="362C83E8" w14:textId="77777777" w:rsidR="00D00F46" w:rsidRPr="00A413EF" w:rsidRDefault="00D00F46" w:rsidP="000D0941">
            <w:pPr>
              <w:rPr>
                <w:rFonts w:cs="Arial"/>
              </w:rPr>
            </w:pPr>
            <w:r w:rsidRPr="00A413EF">
              <w:rPr>
                <w:rFonts w:cs="Arial"/>
              </w:rPr>
              <w:t>Address</w:t>
            </w:r>
          </w:p>
        </w:tc>
        <w:tc>
          <w:tcPr>
            <w:tcW w:w="6354" w:type="dxa"/>
            <w:shd w:val="clear" w:color="auto" w:fill="auto"/>
          </w:tcPr>
          <w:p w14:paraId="64CD1952" w14:textId="5D05FDBF" w:rsidR="00D00F46" w:rsidRPr="00A413EF" w:rsidRDefault="00D00F46" w:rsidP="000D0941">
            <w:pPr>
              <w:rPr>
                <w:rFonts w:cs="Arial"/>
                <w:szCs w:val="22"/>
              </w:rPr>
            </w:pPr>
            <w:r w:rsidRPr="00A413EF">
              <w:rPr>
                <w:rFonts w:cs="Arial"/>
              </w:rPr>
              <w:t>26000 77</w:t>
            </w:r>
            <w:r w:rsidRPr="00A413EF">
              <w:rPr>
                <w:rFonts w:cs="Arial"/>
                <w:vertAlign w:val="superscript"/>
              </w:rPr>
              <w:t>th</w:t>
            </w:r>
            <w:r w:rsidRPr="00A413EF">
              <w:rPr>
                <w:rFonts w:cs="Arial"/>
              </w:rPr>
              <w:t xml:space="preserve"> St</w:t>
            </w:r>
            <w:r w:rsidR="00E07AED" w:rsidRPr="00A413EF">
              <w:rPr>
                <w:rFonts w:cs="Arial"/>
              </w:rPr>
              <w:t>reet</w:t>
            </w:r>
            <w:r w:rsidRPr="00A413EF">
              <w:rPr>
                <w:rFonts w:cs="Arial"/>
              </w:rPr>
              <w:t xml:space="preserve">, Covert, </w:t>
            </w:r>
            <w:r w:rsidR="004254D5" w:rsidRPr="00A413EF">
              <w:rPr>
                <w:rFonts w:cs="Arial"/>
              </w:rPr>
              <w:t>Michigan</w:t>
            </w:r>
          </w:p>
        </w:tc>
      </w:tr>
      <w:tr w:rsidR="00A413EF" w:rsidRPr="00A413EF" w14:paraId="7C84081B" w14:textId="77777777" w:rsidTr="000D0941">
        <w:tc>
          <w:tcPr>
            <w:tcW w:w="1566" w:type="dxa"/>
            <w:shd w:val="clear" w:color="auto" w:fill="auto"/>
          </w:tcPr>
          <w:p w14:paraId="6840AFC7" w14:textId="77777777" w:rsidR="00D00F46" w:rsidRPr="00A413EF" w:rsidRDefault="00D00F46" w:rsidP="000D0941">
            <w:pPr>
              <w:rPr>
                <w:rFonts w:cs="Arial"/>
              </w:rPr>
            </w:pPr>
            <w:r w:rsidRPr="00A413EF">
              <w:rPr>
                <w:rFonts w:cs="Arial"/>
              </w:rPr>
              <w:t>SRN</w:t>
            </w:r>
          </w:p>
        </w:tc>
        <w:tc>
          <w:tcPr>
            <w:tcW w:w="6354" w:type="dxa"/>
            <w:shd w:val="clear" w:color="auto" w:fill="auto"/>
          </w:tcPr>
          <w:p w14:paraId="14A441FB" w14:textId="77777777" w:rsidR="00D00F46" w:rsidRPr="00A413EF" w:rsidRDefault="00D00F46" w:rsidP="000D0941">
            <w:pPr>
              <w:rPr>
                <w:rFonts w:cs="Arial"/>
                <w:szCs w:val="22"/>
              </w:rPr>
            </w:pPr>
            <w:r w:rsidRPr="00A413EF">
              <w:rPr>
                <w:rFonts w:cs="Arial"/>
                <w:szCs w:val="22"/>
              </w:rPr>
              <w:t>N6767</w:t>
            </w:r>
          </w:p>
        </w:tc>
      </w:tr>
      <w:tr w:rsidR="00A413EF" w:rsidRPr="00A413EF" w14:paraId="30F55F6D" w14:textId="77777777" w:rsidTr="000D0941">
        <w:tc>
          <w:tcPr>
            <w:tcW w:w="1566" w:type="dxa"/>
            <w:shd w:val="clear" w:color="auto" w:fill="auto"/>
          </w:tcPr>
          <w:p w14:paraId="7037F069" w14:textId="77777777" w:rsidR="00D00F46" w:rsidRPr="00A413EF" w:rsidRDefault="00D00F46" w:rsidP="000D0941">
            <w:pPr>
              <w:rPr>
                <w:rFonts w:cs="Arial"/>
              </w:rPr>
            </w:pPr>
            <w:r w:rsidRPr="00A413EF">
              <w:rPr>
                <w:rFonts w:cs="Arial"/>
              </w:rPr>
              <w:t>Plant Code</w:t>
            </w:r>
          </w:p>
        </w:tc>
        <w:tc>
          <w:tcPr>
            <w:tcW w:w="6354" w:type="dxa"/>
            <w:shd w:val="clear" w:color="auto" w:fill="auto"/>
          </w:tcPr>
          <w:p w14:paraId="2D0EEF0C" w14:textId="77777777" w:rsidR="00D00F46" w:rsidRPr="00A413EF" w:rsidRDefault="00D00F46" w:rsidP="000D0941">
            <w:pPr>
              <w:rPr>
                <w:rFonts w:cs="Arial"/>
                <w:szCs w:val="22"/>
              </w:rPr>
            </w:pPr>
            <w:r w:rsidRPr="00A413EF">
              <w:rPr>
                <w:rFonts w:cs="Arial"/>
                <w:szCs w:val="22"/>
              </w:rPr>
              <w:t>55297</w:t>
            </w:r>
          </w:p>
        </w:tc>
      </w:tr>
      <w:tr w:rsidR="00A413EF" w:rsidRPr="00A413EF" w14:paraId="6C25ABD8" w14:textId="77777777" w:rsidTr="000D0941">
        <w:tc>
          <w:tcPr>
            <w:tcW w:w="1566" w:type="dxa"/>
            <w:shd w:val="clear" w:color="auto" w:fill="auto"/>
          </w:tcPr>
          <w:p w14:paraId="505A97B0" w14:textId="77777777" w:rsidR="00D00F46" w:rsidRPr="00A413EF" w:rsidRDefault="00D00F46" w:rsidP="000D0941">
            <w:pPr>
              <w:rPr>
                <w:rFonts w:cs="Arial"/>
              </w:rPr>
            </w:pPr>
            <w:r w:rsidRPr="00A413EF">
              <w:rPr>
                <w:rFonts w:cs="Arial"/>
              </w:rPr>
              <w:t>Issue Date</w:t>
            </w:r>
          </w:p>
        </w:tc>
        <w:tc>
          <w:tcPr>
            <w:tcW w:w="6354" w:type="dxa"/>
            <w:shd w:val="clear" w:color="auto" w:fill="auto"/>
          </w:tcPr>
          <w:p w14:paraId="3E7A1287" w14:textId="4CDC45CF" w:rsidR="00D00F46" w:rsidRPr="00A413EF" w:rsidRDefault="00E07AED" w:rsidP="000D0941">
            <w:pPr>
              <w:rPr>
                <w:rFonts w:cs="Arial"/>
              </w:rPr>
            </w:pPr>
            <w:r w:rsidRPr="00A413EF">
              <w:rPr>
                <w:rFonts w:cs="Arial"/>
              </w:rPr>
              <w:t>September 21, 2020</w:t>
            </w:r>
          </w:p>
        </w:tc>
      </w:tr>
      <w:tr w:rsidR="00A413EF" w:rsidRPr="00A413EF" w14:paraId="1DE4F90A" w14:textId="77777777" w:rsidTr="000D0941">
        <w:tc>
          <w:tcPr>
            <w:tcW w:w="1566" w:type="dxa"/>
            <w:shd w:val="clear" w:color="auto" w:fill="auto"/>
          </w:tcPr>
          <w:p w14:paraId="7C3E5F66" w14:textId="77777777" w:rsidR="00D00F46" w:rsidRPr="00A413EF" w:rsidRDefault="00D00F46" w:rsidP="000D0941">
            <w:pPr>
              <w:rPr>
                <w:rFonts w:cs="Arial"/>
              </w:rPr>
            </w:pPr>
            <w:r w:rsidRPr="00A413EF">
              <w:t>Effective</w:t>
            </w:r>
          </w:p>
        </w:tc>
        <w:tc>
          <w:tcPr>
            <w:tcW w:w="6354" w:type="dxa"/>
            <w:shd w:val="clear" w:color="auto" w:fill="auto"/>
          </w:tcPr>
          <w:p w14:paraId="7FDEB57A" w14:textId="77777777" w:rsidR="00D00F46" w:rsidRPr="00A413EF" w:rsidRDefault="00D00F46" w:rsidP="000D0941">
            <w:pPr>
              <w:rPr>
                <w:rFonts w:cs="Arial"/>
                <w:szCs w:val="22"/>
              </w:rPr>
            </w:pPr>
            <w:r w:rsidRPr="00A413EF">
              <w:rPr>
                <w:szCs w:val="22"/>
              </w:rPr>
              <w:t>Issuance date of this facility’s Renewable Operating Permit at the facility in accordance with 40 CFR 72.73.</w:t>
            </w:r>
          </w:p>
        </w:tc>
      </w:tr>
      <w:tr w:rsidR="00A413EF" w:rsidRPr="00A413EF" w14:paraId="153A98A7" w14:textId="77777777" w:rsidTr="000D0941">
        <w:tc>
          <w:tcPr>
            <w:tcW w:w="1566" w:type="dxa"/>
            <w:shd w:val="clear" w:color="auto" w:fill="auto"/>
          </w:tcPr>
          <w:p w14:paraId="7432C7E0" w14:textId="77777777" w:rsidR="00D00F46" w:rsidRPr="00A413EF" w:rsidRDefault="00D00F46" w:rsidP="000D0941">
            <w:pPr>
              <w:rPr>
                <w:rFonts w:cs="Arial"/>
              </w:rPr>
            </w:pPr>
            <w:r w:rsidRPr="00A413EF">
              <w:rPr>
                <w:rFonts w:cs="Arial"/>
              </w:rPr>
              <w:t>Expiration</w:t>
            </w:r>
          </w:p>
        </w:tc>
        <w:tc>
          <w:tcPr>
            <w:tcW w:w="6354" w:type="dxa"/>
            <w:shd w:val="clear" w:color="auto" w:fill="auto"/>
          </w:tcPr>
          <w:p w14:paraId="5B2AD502" w14:textId="77777777" w:rsidR="00D00F46" w:rsidRPr="00A413EF" w:rsidRDefault="00D00F46" w:rsidP="000D0941">
            <w:pPr>
              <w:rPr>
                <w:rFonts w:cs="Arial"/>
                <w:szCs w:val="22"/>
              </w:rPr>
            </w:pPr>
            <w:r w:rsidRPr="00A413EF">
              <w:rPr>
                <w:szCs w:val="22"/>
              </w:rPr>
              <w:t>This permit shall expire when the facility’s Renewable Operating Permit expires, in accordance with 40 CFR 72.73</w:t>
            </w:r>
            <w:r w:rsidRPr="00A413EF">
              <w:rPr>
                <w:rFonts w:cs="Arial"/>
                <w:szCs w:val="22"/>
              </w:rPr>
              <w:t>.</w:t>
            </w:r>
          </w:p>
        </w:tc>
      </w:tr>
      <w:tr w:rsidR="00D00F46" w:rsidRPr="00A413EF" w14:paraId="72B597A9" w14:textId="77777777" w:rsidTr="000D0941">
        <w:tc>
          <w:tcPr>
            <w:tcW w:w="1566" w:type="dxa"/>
            <w:shd w:val="clear" w:color="auto" w:fill="auto"/>
          </w:tcPr>
          <w:p w14:paraId="03FEF9DE" w14:textId="77777777" w:rsidR="00D00F46" w:rsidRPr="00A413EF" w:rsidRDefault="00D00F46" w:rsidP="000D0941">
            <w:pPr>
              <w:rPr>
                <w:rFonts w:cs="Arial"/>
              </w:rPr>
            </w:pPr>
            <w:r w:rsidRPr="00A413EF">
              <w:rPr>
                <w:rFonts w:cs="Arial"/>
              </w:rPr>
              <w:t>ROP No.</w:t>
            </w:r>
          </w:p>
        </w:tc>
        <w:tc>
          <w:tcPr>
            <w:tcW w:w="6354" w:type="dxa"/>
            <w:shd w:val="clear" w:color="auto" w:fill="auto"/>
          </w:tcPr>
          <w:p w14:paraId="67C459CA" w14:textId="0AD031F3" w:rsidR="00D00F46" w:rsidRPr="00A413EF" w:rsidRDefault="00D00F46" w:rsidP="000D0941">
            <w:pPr>
              <w:rPr>
                <w:rFonts w:cs="Arial"/>
              </w:rPr>
            </w:pPr>
            <w:r w:rsidRPr="00A413EF">
              <w:rPr>
                <w:rFonts w:cs="Arial"/>
              </w:rPr>
              <w:t>MI-</w:t>
            </w:r>
            <w:smartTag w:uri="urn:schemas-microsoft-com:office:smarttags" w:element="stockticker">
              <w:r w:rsidRPr="00A413EF">
                <w:rPr>
                  <w:rFonts w:cs="Arial"/>
                </w:rPr>
                <w:t>ROP</w:t>
              </w:r>
            </w:smartTag>
            <w:r w:rsidRPr="00A413EF">
              <w:rPr>
                <w:rFonts w:cs="Arial"/>
              </w:rPr>
              <w:t>-N6767-20</w:t>
            </w:r>
            <w:r w:rsidR="00E07AED" w:rsidRPr="00A413EF">
              <w:rPr>
                <w:rFonts w:cs="Arial"/>
              </w:rPr>
              <w:t>20</w:t>
            </w:r>
            <w:r w:rsidR="000E285C" w:rsidRPr="00A413EF">
              <w:rPr>
                <w:rFonts w:cs="Arial"/>
              </w:rPr>
              <w:t>a</w:t>
            </w:r>
          </w:p>
        </w:tc>
      </w:tr>
    </w:tbl>
    <w:p w14:paraId="3B882335" w14:textId="77777777" w:rsidR="00D00F46" w:rsidRPr="00A413EF" w:rsidRDefault="00D00F46" w:rsidP="00D00F46"/>
    <w:p w14:paraId="70BB88FC" w14:textId="77777777" w:rsidR="00D00F46" w:rsidRPr="00A413EF" w:rsidRDefault="00D00F46" w:rsidP="00D00F46"/>
    <w:p w14:paraId="6583187E" w14:textId="77777777" w:rsidR="00D00F46" w:rsidRPr="00A413EF" w:rsidRDefault="00D00F46" w:rsidP="00D00F46">
      <w:pPr>
        <w:rPr>
          <w:b/>
        </w:rPr>
      </w:pPr>
      <w:r w:rsidRPr="00A413EF">
        <w:rPr>
          <w:b/>
        </w:rPr>
        <w:t>The Acid Rain Permit Contents</w:t>
      </w:r>
    </w:p>
    <w:p w14:paraId="714F77CE" w14:textId="77777777" w:rsidR="00D00F46" w:rsidRDefault="00D00F46" w:rsidP="00D00F46"/>
    <w:p w14:paraId="10B41878" w14:textId="77777777" w:rsidR="00D00F46" w:rsidRDefault="00D00F46" w:rsidP="00D00F46">
      <w:r>
        <w:t>1.</w:t>
      </w:r>
      <w:r>
        <w:tab/>
        <w:t>A statement of basis prepared by the Air Quality Division (AQD) containing:</w:t>
      </w:r>
    </w:p>
    <w:p w14:paraId="681B662B" w14:textId="77777777" w:rsidR="00D00F46" w:rsidRDefault="00D00F46" w:rsidP="00D00F46"/>
    <w:p w14:paraId="7E2B70C2" w14:textId="77777777" w:rsidR="00D00F46" w:rsidRDefault="00D00F46" w:rsidP="00D00F46">
      <w:pPr>
        <w:ind w:left="720"/>
        <w:jc w:val="both"/>
      </w:pPr>
      <w:r>
        <w:t>References to statutory and regulatory authorities, and with comments, notes, and justification that apply to the source in general;</w:t>
      </w:r>
    </w:p>
    <w:p w14:paraId="6391CD51" w14:textId="77777777" w:rsidR="00D00F46" w:rsidRDefault="00D00F46" w:rsidP="00D00F46"/>
    <w:p w14:paraId="6B7E8C97" w14:textId="77777777" w:rsidR="00D00F46" w:rsidRDefault="00D00F46" w:rsidP="00D00F46">
      <w:pPr>
        <w:jc w:val="both"/>
      </w:pPr>
      <w:r>
        <w:t>2.</w:t>
      </w:r>
      <w:r>
        <w:tab/>
        <w:t>Terms and conditions including:</w:t>
      </w:r>
    </w:p>
    <w:p w14:paraId="70E479D5" w14:textId="77777777" w:rsidR="00D00F46" w:rsidRDefault="00D00F46" w:rsidP="00D00F46">
      <w:pPr>
        <w:jc w:val="both"/>
      </w:pPr>
    </w:p>
    <w:p w14:paraId="0822DFB0" w14:textId="77777777" w:rsidR="00D00F46" w:rsidRDefault="00D00F46" w:rsidP="00D00F46">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3CEC076E" w14:textId="77777777" w:rsidR="00D00F46" w:rsidRDefault="00D00F46" w:rsidP="00D00F46">
      <w:pPr>
        <w:ind w:left="720"/>
        <w:jc w:val="both"/>
      </w:pPr>
    </w:p>
    <w:p w14:paraId="45E5CC0B" w14:textId="77777777" w:rsidR="00D00F46" w:rsidRDefault="00D00F46" w:rsidP="00D00F46">
      <w:pPr>
        <w:ind w:left="720"/>
        <w:jc w:val="both"/>
      </w:pPr>
      <w:r>
        <w:t>Comments, notes and justifications regarding permit decisions and changes made to the permit application forms during the review process, and any additional requirements; and,</w:t>
      </w:r>
    </w:p>
    <w:p w14:paraId="1BD1ADF8" w14:textId="77777777" w:rsidR="00D00F46" w:rsidRDefault="00D00F46" w:rsidP="00D00F46">
      <w:pPr>
        <w:ind w:left="720"/>
        <w:jc w:val="both"/>
      </w:pPr>
    </w:p>
    <w:p w14:paraId="560BD31E" w14:textId="77777777" w:rsidR="00D00F46" w:rsidRDefault="00D00F46" w:rsidP="00D00F46">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1EAEFF71" w14:textId="77777777" w:rsidR="00D00F46" w:rsidRDefault="00D00F46" w:rsidP="00D00F46"/>
    <w:p w14:paraId="3A8A47DA" w14:textId="77777777" w:rsidR="00D00F46" w:rsidRDefault="00D00F46" w:rsidP="00D00F46">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65F339B4" w14:textId="3A3E48ED" w:rsidR="00041E65" w:rsidRDefault="00041E65">
      <w:pPr>
        <w:rPr>
          <w:b/>
        </w:rPr>
      </w:pPr>
      <w:r>
        <w:rPr>
          <w:b/>
        </w:rPr>
        <w:br w:type="page"/>
      </w:r>
    </w:p>
    <w:p w14:paraId="02808E08" w14:textId="77777777" w:rsidR="00D00F46" w:rsidRDefault="00D00F46" w:rsidP="00D00F46">
      <w:pPr>
        <w:jc w:val="both"/>
        <w:rPr>
          <w:b/>
        </w:rPr>
      </w:pPr>
    </w:p>
    <w:p w14:paraId="3EF9A17B" w14:textId="77777777" w:rsidR="00D00F46" w:rsidRDefault="00D00F46" w:rsidP="00D00F46">
      <w:pPr>
        <w:jc w:val="both"/>
        <w:rPr>
          <w:b/>
        </w:rPr>
      </w:pPr>
      <w:r>
        <w:rPr>
          <w:b/>
        </w:rPr>
        <w:t>Statement of Basis</w:t>
      </w:r>
      <w:r>
        <w:rPr>
          <w:b/>
        </w:rPr>
        <w:tab/>
      </w:r>
    </w:p>
    <w:p w14:paraId="09B4C587" w14:textId="77777777" w:rsidR="00D00F46" w:rsidRDefault="00D00F46" w:rsidP="00D00F46">
      <w:pPr>
        <w:jc w:val="both"/>
      </w:pPr>
    </w:p>
    <w:p w14:paraId="770A7759" w14:textId="77777777" w:rsidR="00D00F46" w:rsidRDefault="00D00F46" w:rsidP="00D00F46">
      <w:pPr>
        <w:jc w:val="both"/>
      </w:pPr>
    </w:p>
    <w:p w14:paraId="67919115" w14:textId="77777777" w:rsidR="00D00F46" w:rsidRDefault="00D00F46" w:rsidP="00D00F46">
      <w:pPr>
        <w:jc w:val="both"/>
        <w:rPr>
          <w:b/>
        </w:rPr>
      </w:pPr>
      <w:r>
        <w:rPr>
          <w:b/>
        </w:rPr>
        <w:t xml:space="preserve">Statutory and Regulatory Authorities.  </w:t>
      </w:r>
    </w:p>
    <w:p w14:paraId="5677C74B" w14:textId="77777777" w:rsidR="00D00F46" w:rsidRDefault="00D00F46" w:rsidP="00D00F46">
      <w:pPr>
        <w:jc w:val="both"/>
      </w:pPr>
    </w:p>
    <w:p w14:paraId="4C255AF7" w14:textId="77777777" w:rsidR="00D00F46" w:rsidRDefault="00D00F46" w:rsidP="00D00F46">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336.1299(d).</w:t>
      </w:r>
    </w:p>
    <w:p w14:paraId="501FA3F3" w14:textId="77777777" w:rsidR="00D00F46" w:rsidRDefault="00D00F46" w:rsidP="00D00F46">
      <w:pPr>
        <w:jc w:val="both"/>
      </w:pPr>
    </w:p>
    <w:p w14:paraId="68E18288" w14:textId="77777777" w:rsidR="00D00F46" w:rsidRDefault="00D00F46" w:rsidP="00D00F46">
      <w:pPr>
        <w:jc w:val="both"/>
      </w:pPr>
      <w:r>
        <w:tab/>
      </w:r>
      <w:r>
        <w:tab/>
      </w:r>
      <w:r>
        <w:tab/>
        <w:t xml:space="preserve">For further information contact:  </w:t>
      </w:r>
    </w:p>
    <w:p w14:paraId="2E5992C5" w14:textId="77777777" w:rsidR="00D00F46" w:rsidRDefault="00D00F46" w:rsidP="00D00F46">
      <w:pPr>
        <w:jc w:val="both"/>
      </w:pPr>
    </w:p>
    <w:p w14:paraId="3D60509B" w14:textId="77777777" w:rsidR="00D00F46" w:rsidRDefault="00D00F46" w:rsidP="00D00F46">
      <w:pPr>
        <w:jc w:val="both"/>
      </w:pPr>
      <w:r>
        <w:tab/>
      </w:r>
      <w:r>
        <w:tab/>
      </w:r>
      <w:r>
        <w:tab/>
        <w:t>Mr. Brian Carley</w:t>
      </w:r>
    </w:p>
    <w:p w14:paraId="33011743" w14:textId="77777777" w:rsidR="00D00F46" w:rsidRDefault="00D00F46" w:rsidP="00D00F46">
      <w:pPr>
        <w:jc w:val="both"/>
      </w:pPr>
      <w:r>
        <w:tab/>
      </w:r>
      <w:r>
        <w:tab/>
      </w:r>
      <w:r>
        <w:tab/>
        <w:t>Environmental Quality Specialist</w:t>
      </w:r>
    </w:p>
    <w:p w14:paraId="4BE62DB8" w14:textId="77777777" w:rsidR="00D00F46" w:rsidRDefault="00D00F46" w:rsidP="00D00F46">
      <w:pPr>
        <w:ind w:left="1440"/>
        <w:jc w:val="both"/>
      </w:pPr>
      <w:r>
        <w:tab/>
        <w:t>Michigan Department of Environment, Great Lakes, and Energy</w:t>
      </w:r>
    </w:p>
    <w:p w14:paraId="5874D784" w14:textId="77777777" w:rsidR="00D00F46" w:rsidRDefault="00D00F46" w:rsidP="00D00F46">
      <w:pPr>
        <w:ind w:left="1440"/>
        <w:jc w:val="both"/>
      </w:pPr>
      <w:r>
        <w:tab/>
        <w:t>Air Quality Division, Jackson District Office</w:t>
      </w:r>
    </w:p>
    <w:p w14:paraId="157CBD78" w14:textId="77777777" w:rsidR="00D00F46" w:rsidRDefault="00D00F46" w:rsidP="00D00F46">
      <w:pPr>
        <w:ind w:left="1440"/>
        <w:jc w:val="both"/>
      </w:pPr>
      <w:r>
        <w:tab/>
        <w:t>State Office Building, 4</w:t>
      </w:r>
      <w:r w:rsidRPr="0069191E">
        <w:rPr>
          <w:vertAlign w:val="superscript"/>
        </w:rPr>
        <w:t>th</w:t>
      </w:r>
      <w:r>
        <w:t xml:space="preserve"> Floor</w:t>
      </w:r>
    </w:p>
    <w:p w14:paraId="6D7D6840" w14:textId="77777777" w:rsidR="00D00F46" w:rsidRDefault="00D00F46" w:rsidP="00D00F46">
      <w:pPr>
        <w:ind w:left="1440"/>
        <w:jc w:val="both"/>
      </w:pPr>
      <w:r>
        <w:tab/>
        <w:t>301 East Louis B. Glick Highway</w:t>
      </w:r>
    </w:p>
    <w:p w14:paraId="7F156046" w14:textId="77777777" w:rsidR="00D00F46" w:rsidRDefault="00D00F46" w:rsidP="00D00F46">
      <w:pPr>
        <w:ind w:left="1440"/>
        <w:jc w:val="both"/>
      </w:pPr>
      <w:r>
        <w:tab/>
        <w:t>Jackson</w:t>
      </w:r>
      <w:r>
        <w:rPr>
          <w:i/>
        </w:rPr>
        <w:t>,</w:t>
      </w:r>
      <w:r>
        <w:t xml:space="preserve"> Michigan 49201-1556</w:t>
      </w:r>
    </w:p>
    <w:p w14:paraId="721B5589" w14:textId="77777777" w:rsidR="00D00F46" w:rsidRDefault="00D00F46" w:rsidP="00D00F46">
      <w:pPr>
        <w:spacing w:before="120"/>
        <w:ind w:left="1440"/>
        <w:jc w:val="both"/>
      </w:pPr>
      <w:r>
        <w:tab/>
        <w:t>Telephone: 517-416-4631</w:t>
      </w:r>
    </w:p>
    <w:p w14:paraId="1DAD6F91" w14:textId="77777777" w:rsidR="00D00F46" w:rsidRDefault="00D00F46" w:rsidP="00D00F46">
      <w:pPr>
        <w:ind w:left="2160"/>
        <w:jc w:val="both"/>
      </w:pPr>
      <w:r>
        <w:t>Facsimile: 517-780-7855</w:t>
      </w:r>
    </w:p>
    <w:p w14:paraId="219DDED3" w14:textId="77777777" w:rsidR="00D00F46" w:rsidRDefault="00D00F46" w:rsidP="00D00F46">
      <w:pPr>
        <w:jc w:val="both"/>
      </w:pPr>
    </w:p>
    <w:p w14:paraId="407A13A1" w14:textId="77777777" w:rsidR="00D00F46" w:rsidRDefault="00D00F46" w:rsidP="00D00F46">
      <w:pPr>
        <w:jc w:val="both"/>
      </w:pPr>
    </w:p>
    <w:p w14:paraId="264FCC33" w14:textId="4B0AB208" w:rsidR="00D00F46" w:rsidRDefault="00D00F46" w:rsidP="00D00F46">
      <w:pPr>
        <w:jc w:val="both"/>
        <w:rPr>
          <w:b/>
        </w:rPr>
      </w:pPr>
      <w:r>
        <w:rPr>
          <w:b/>
        </w:rPr>
        <w:t>There are no comments, notes and/or justification that apply to the source in general for this section.</w:t>
      </w:r>
    </w:p>
    <w:p w14:paraId="529F6C7E" w14:textId="77777777" w:rsidR="00650D99" w:rsidRDefault="00650D99" w:rsidP="00650D99">
      <w:pPr>
        <w:jc w:val="both"/>
      </w:pPr>
      <w:r>
        <w:rPr>
          <w:b/>
        </w:rPr>
        <w:br w:type="page"/>
      </w:r>
      <w:r>
        <w:rPr>
          <w:b/>
        </w:rPr>
        <w:lastRenderedPageBreak/>
        <w:t>Terms and Conditions:</w:t>
      </w:r>
      <w:r>
        <w:t xml:space="preserve"> </w:t>
      </w:r>
    </w:p>
    <w:p w14:paraId="4911F7D6" w14:textId="77777777" w:rsidR="00650D99" w:rsidRDefault="00650D99" w:rsidP="00650D99">
      <w:pPr>
        <w:jc w:val="both"/>
      </w:pPr>
    </w:p>
    <w:p w14:paraId="515DB351" w14:textId="77777777" w:rsidR="00650D99" w:rsidRDefault="00650D99" w:rsidP="00650D99">
      <w:pPr>
        <w:jc w:val="both"/>
        <w:rPr>
          <w:b/>
        </w:rPr>
      </w:pPr>
      <w:r>
        <w:rPr>
          <w:b/>
        </w:rPr>
        <w:t>Phase II Sulfur Dioxide Allowance Allocation and Nitrogen Oxides Requirements for each affected unit.</w:t>
      </w:r>
    </w:p>
    <w:p w14:paraId="12B51DD2" w14:textId="77777777" w:rsidR="00650D99" w:rsidRDefault="00650D99" w:rsidP="00650D99">
      <w:pPr>
        <w:jc w:val="both"/>
      </w:pPr>
    </w:p>
    <w:p w14:paraId="4945AA46" w14:textId="77777777" w:rsidR="00650D99" w:rsidRDefault="00650D99" w:rsidP="00650D99">
      <w:pPr>
        <w:jc w:val="both"/>
      </w:pPr>
    </w:p>
    <w:tbl>
      <w:tblPr>
        <w:tblW w:w="0" w:type="auto"/>
        <w:tblLayout w:type="fixed"/>
        <w:tblLook w:val="0000" w:firstRow="0" w:lastRow="0" w:firstColumn="0" w:lastColumn="0" w:noHBand="0" w:noVBand="0"/>
      </w:tblPr>
      <w:tblGrid>
        <w:gridCol w:w="1098"/>
        <w:gridCol w:w="90"/>
        <w:gridCol w:w="1534"/>
        <w:gridCol w:w="1295"/>
        <w:gridCol w:w="1295"/>
        <w:gridCol w:w="1295"/>
        <w:gridCol w:w="1295"/>
        <w:gridCol w:w="1296"/>
      </w:tblGrid>
      <w:tr w:rsidR="00650D99" w14:paraId="14C007DE" w14:textId="77777777" w:rsidTr="000D0941">
        <w:tc>
          <w:tcPr>
            <w:tcW w:w="1098" w:type="dxa"/>
          </w:tcPr>
          <w:p w14:paraId="10A226FC" w14:textId="77777777" w:rsidR="00650D99" w:rsidRDefault="00650D99" w:rsidP="000D0941">
            <w:pPr>
              <w:jc w:val="both"/>
            </w:pPr>
          </w:p>
        </w:tc>
        <w:tc>
          <w:tcPr>
            <w:tcW w:w="1624" w:type="dxa"/>
            <w:gridSpan w:val="2"/>
          </w:tcPr>
          <w:p w14:paraId="37BE4613" w14:textId="77777777" w:rsidR="00650D99" w:rsidRDefault="00650D99" w:rsidP="000D0941">
            <w:pPr>
              <w:jc w:val="both"/>
            </w:pPr>
          </w:p>
        </w:tc>
        <w:tc>
          <w:tcPr>
            <w:tcW w:w="1295" w:type="dxa"/>
            <w:tcBorders>
              <w:top w:val="single" w:sz="12" w:space="0" w:color="auto"/>
              <w:left w:val="single" w:sz="12" w:space="0" w:color="auto"/>
              <w:right w:val="single" w:sz="6" w:space="0" w:color="auto"/>
            </w:tcBorders>
          </w:tcPr>
          <w:p w14:paraId="1993070B" w14:textId="2A0AA7B2" w:rsidR="00650D99" w:rsidRDefault="00650D99" w:rsidP="000D0941">
            <w:pPr>
              <w:jc w:val="center"/>
            </w:pPr>
            <w:r>
              <w:t>20</w:t>
            </w:r>
            <w:r w:rsidR="004D4C13">
              <w:t>20</w:t>
            </w:r>
          </w:p>
        </w:tc>
        <w:tc>
          <w:tcPr>
            <w:tcW w:w="1295" w:type="dxa"/>
            <w:tcBorders>
              <w:top w:val="single" w:sz="12" w:space="0" w:color="auto"/>
              <w:left w:val="single" w:sz="6" w:space="0" w:color="auto"/>
              <w:right w:val="single" w:sz="6" w:space="0" w:color="auto"/>
            </w:tcBorders>
          </w:tcPr>
          <w:p w14:paraId="3881F70E" w14:textId="2CDEE4E4" w:rsidR="00650D99" w:rsidRDefault="00650D99" w:rsidP="000D0941">
            <w:pPr>
              <w:jc w:val="center"/>
            </w:pPr>
            <w:r>
              <w:t>20</w:t>
            </w:r>
            <w:r w:rsidR="004D4C13">
              <w:t>21</w:t>
            </w:r>
          </w:p>
        </w:tc>
        <w:tc>
          <w:tcPr>
            <w:tcW w:w="1295" w:type="dxa"/>
            <w:tcBorders>
              <w:top w:val="single" w:sz="12" w:space="0" w:color="auto"/>
              <w:left w:val="single" w:sz="6" w:space="0" w:color="auto"/>
              <w:right w:val="single" w:sz="6" w:space="0" w:color="auto"/>
            </w:tcBorders>
          </w:tcPr>
          <w:p w14:paraId="6CEFA78E" w14:textId="6BA12A67" w:rsidR="00650D99" w:rsidRDefault="00650D99" w:rsidP="000D0941">
            <w:pPr>
              <w:jc w:val="center"/>
            </w:pPr>
            <w:r>
              <w:t>20</w:t>
            </w:r>
            <w:r w:rsidR="004D4C13">
              <w:t>22</w:t>
            </w:r>
          </w:p>
        </w:tc>
        <w:tc>
          <w:tcPr>
            <w:tcW w:w="1295" w:type="dxa"/>
            <w:tcBorders>
              <w:top w:val="single" w:sz="12" w:space="0" w:color="auto"/>
              <w:left w:val="single" w:sz="6" w:space="0" w:color="auto"/>
              <w:right w:val="single" w:sz="6" w:space="0" w:color="auto"/>
            </w:tcBorders>
          </w:tcPr>
          <w:p w14:paraId="40FBD9C3" w14:textId="2FDDD251" w:rsidR="00650D99" w:rsidRDefault="00650D99" w:rsidP="000D0941">
            <w:pPr>
              <w:jc w:val="center"/>
            </w:pPr>
            <w:r>
              <w:t>20</w:t>
            </w:r>
            <w:r w:rsidR="004D4C13">
              <w:t>23</w:t>
            </w:r>
          </w:p>
        </w:tc>
        <w:tc>
          <w:tcPr>
            <w:tcW w:w="1296" w:type="dxa"/>
            <w:tcBorders>
              <w:top w:val="single" w:sz="12" w:space="0" w:color="auto"/>
              <w:left w:val="single" w:sz="6" w:space="0" w:color="auto"/>
              <w:right w:val="single" w:sz="12" w:space="0" w:color="auto"/>
            </w:tcBorders>
          </w:tcPr>
          <w:p w14:paraId="18DDEC54" w14:textId="5C72E7DA" w:rsidR="00650D99" w:rsidRDefault="00650D99" w:rsidP="000D0941">
            <w:pPr>
              <w:jc w:val="center"/>
            </w:pPr>
            <w:r>
              <w:t>20</w:t>
            </w:r>
            <w:r w:rsidR="004D4C13">
              <w:t>24</w:t>
            </w:r>
          </w:p>
        </w:tc>
      </w:tr>
      <w:tr w:rsidR="00650D99" w14:paraId="07F76D4B" w14:textId="77777777" w:rsidTr="000D0941">
        <w:trPr>
          <w:cantSplit/>
        </w:trPr>
        <w:tc>
          <w:tcPr>
            <w:tcW w:w="1188" w:type="dxa"/>
            <w:gridSpan w:val="2"/>
            <w:tcBorders>
              <w:top w:val="single" w:sz="12" w:space="0" w:color="auto"/>
              <w:left w:val="single" w:sz="12" w:space="0" w:color="auto"/>
              <w:bottom w:val="single" w:sz="12" w:space="0" w:color="auto"/>
              <w:right w:val="single" w:sz="12" w:space="0" w:color="auto"/>
            </w:tcBorders>
            <w:vAlign w:val="center"/>
          </w:tcPr>
          <w:p w14:paraId="25FA8FB7" w14:textId="77777777" w:rsidR="00650D99" w:rsidRPr="00EC225F" w:rsidRDefault="00650D99" w:rsidP="000D0941">
            <w:pPr>
              <w:jc w:val="center"/>
              <w:rPr>
                <w:szCs w:val="22"/>
              </w:rPr>
            </w:pPr>
            <w:r w:rsidRPr="00EC225F">
              <w:rPr>
                <w:szCs w:val="22"/>
              </w:rPr>
              <w:t>Unit 001/001a</w:t>
            </w:r>
          </w:p>
        </w:tc>
        <w:tc>
          <w:tcPr>
            <w:tcW w:w="1534" w:type="dxa"/>
            <w:tcBorders>
              <w:top w:val="single" w:sz="12" w:space="0" w:color="auto"/>
              <w:left w:val="nil"/>
              <w:bottom w:val="single" w:sz="12" w:space="0" w:color="auto"/>
            </w:tcBorders>
            <w:vAlign w:val="center"/>
          </w:tcPr>
          <w:p w14:paraId="18681E93" w14:textId="77777777" w:rsidR="00650D99" w:rsidRDefault="00650D99" w:rsidP="000D0941">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D699EA1" w14:textId="77777777" w:rsidR="00650D99" w:rsidRPr="008C62AF" w:rsidRDefault="00650D99" w:rsidP="000D0941">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3A2891D1" w14:textId="77777777" w:rsidR="00650D99" w:rsidRDefault="00650D99" w:rsidP="00650D99">
      <w:pPr>
        <w:jc w:val="both"/>
      </w:pPr>
    </w:p>
    <w:tbl>
      <w:tblPr>
        <w:tblW w:w="0" w:type="auto"/>
        <w:tblLayout w:type="fixed"/>
        <w:tblLook w:val="0000" w:firstRow="0" w:lastRow="0" w:firstColumn="0" w:lastColumn="0" w:noHBand="0" w:noVBand="0"/>
      </w:tblPr>
      <w:tblGrid>
        <w:gridCol w:w="1188"/>
        <w:gridCol w:w="1534"/>
        <w:gridCol w:w="1295"/>
        <w:gridCol w:w="1295"/>
        <w:gridCol w:w="1295"/>
        <w:gridCol w:w="1295"/>
        <w:gridCol w:w="1296"/>
      </w:tblGrid>
      <w:tr w:rsidR="00650D99" w14:paraId="453F6BF0" w14:textId="77777777" w:rsidTr="000D0941">
        <w:tc>
          <w:tcPr>
            <w:tcW w:w="1188" w:type="dxa"/>
          </w:tcPr>
          <w:p w14:paraId="416EC1E9" w14:textId="77777777" w:rsidR="00650D99" w:rsidRDefault="00650D99" w:rsidP="000D0941">
            <w:pPr>
              <w:jc w:val="both"/>
            </w:pPr>
          </w:p>
        </w:tc>
        <w:tc>
          <w:tcPr>
            <w:tcW w:w="1534" w:type="dxa"/>
          </w:tcPr>
          <w:p w14:paraId="5111F052" w14:textId="77777777" w:rsidR="00650D99" w:rsidRDefault="00650D99" w:rsidP="000D0941">
            <w:pPr>
              <w:jc w:val="both"/>
            </w:pPr>
          </w:p>
        </w:tc>
        <w:tc>
          <w:tcPr>
            <w:tcW w:w="1295" w:type="dxa"/>
            <w:tcBorders>
              <w:top w:val="single" w:sz="12" w:space="0" w:color="auto"/>
              <w:left w:val="single" w:sz="12" w:space="0" w:color="auto"/>
              <w:right w:val="single" w:sz="6" w:space="0" w:color="auto"/>
            </w:tcBorders>
          </w:tcPr>
          <w:p w14:paraId="383D4A1D" w14:textId="1A2C330B" w:rsidR="00650D99" w:rsidRDefault="00650D99" w:rsidP="000D0941">
            <w:pPr>
              <w:jc w:val="center"/>
            </w:pPr>
            <w:r>
              <w:t>20</w:t>
            </w:r>
            <w:r w:rsidR="004D4C13">
              <w:t>20</w:t>
            </w:r>
          </w:p>
        </w:tc>
        <w:tc>
          <w:tcPr>
            <w:tcW w:w="1295" w:type="dxa"/>
            <w:tcBorders>
              <w:top w:val="single" w:sz="12" w:space="0" w:color="auto"/>
              <w:left w:val="single" w:sz="6" w:space="0" w:color="auto"/>
              <w:right w:val="single" w:sz="6" w:space="0" w:color="auto"/>
            </w:tcBorders>
          </w:tcPr>
          <w:p w14:paraId="22510996" w14:textId="777FE526" w:rsidR="00650D99" w:rsidRDefault="00650D99" w:rsidP="000D0941">
            <w:pPr>
              <w:jc w:val="center"/>
            </w:pPr>
            <w:r>
              <w:t>20</w:t>
            </w:r>
            <w:r w:rsidR="004D4C13">
              <w:t>21</w:t>
            </w:r>
          </w:p>
        </w:tc>
        <w:tc>
          <w:tcPr>
            <w:tcW w:w="1295" w:type="dxa"/>
            <w:tcBorders>
              <w:top w:val="single" w:sz="12" w:space="0" w:color="auto"/>
              <w:left w:val="single" w:sz="6" w:space="0" w:color="auto"/>
              <w:right w:val="single" w:sz="6" w:space="0" w:color="auto"/>
            </w:tcBorders>
          </w:tcPr>
          <w:p w14:paraId="19E98B2C" w14:textId="5B15AFFE" w:rsidR="00650D99" w:rsidRDefault="00650D99" w:rsidP="000D0941">
            <w:pPr>
              <w:jc w:val="center"/>
            </w:pPr>
            <w:r>
              <w:t>20</w:t>
            </w:r>
            <w:r w:rsidR="004D4C13">
              <w:t>22</w:t>
            </w:r>
          </w:p>
        </w:tc>
        <w:tc>
          <w:tcPr>
            <w:tcW w:w="1295" w:type="dxa"/>
            <w:tcBorders>
              <w:top w:val="single" w:sz="12" w:space="0" w:color="auto"/>
              <w:left w:val="single" w:sz="6" w:space="0" w:color="auto"/>
              <w:right w:val="single" w:sz="6" w:space="0" w:color="auto"/>
            </w:tcBorders>
          </w:tcPr>
          <w:p w14:paraId="2F8CDBFF" w14:textId="4943E22E" w:rsidR="00650D99" w:rsidRDefault="00650D99" w:rsidP="000D0941">
            <w:pPr>
              <w:jc w:val="center"/>
            </w:pPr>
            <w:r>
              <w:t>20</w:t>
            </w:r>
            <w:r w:rsidR="004D4C13">
              <w:t>23</w:t>
            </w:r>
          </w:p>
        </w:tc>
        <w:tc>
          <w:tcPr>
            <w:tcW w:w="1296" w:type="dxa"/>
            <w:tcBorders>
              <w:top w:val="single" w:sz="12" w:space="0" w:color="auto"/>
              <w:left w:val="single" w:sz="6" w:space="0" w:color="auto"/>
              <w:right w:val="single" w:sz="12" w:space="0" w:color="auto"/>
            </w:tcBorders>
          </w:tcPr>
          <w:p w14:paraId="49E08447" w14:textId="01BF58B8" w:rsidR="00650D99" w:rsidRDefault="00650D99" w:rsidP="000D0941">
            <w:pPr>
              <w:jc w:val="center"/>
            </w:pPr>
            <w:r>
              <w:t>20</w:t>
            </w:r>
            <w:r w:rsidR="004D4C13">
              <w:t>24</w:t>
            </w:r>
          </w:p>
        </w:tc>
      </w:tr>
      <w:tr w:rsidR="00650D99" w14:paraId="6D5851E9" w14:textId="77777777" w:rsidTr="000D0941">
        <w:trPr>
          <w:cantSplit/>
        </w:trPr>
        <w:tc>
          <w:tcPr>
            <w:tcW w:w="1188" w:type="dxa"/>
            <w:tcBorders>
              <w:top w:val="single" w:sz="12" w:space="0" w:color="auto"/>
              <w:left w:val="single" w:sz="12" w:space="0" w:color="auto"/>
              <w:bottom w:val="single" w:sz="12" w:space="0" w:color="auto"/>
              <w:right w:val="single" w:sz="12" w:space="0" w:color="auto"/>
            </w:tcBorders>
            <w:vAlign w:val="center"/>
          </w:tcPr>
          <w:p w14:paraId="2D1CAF5B" w14:textId="77777777" w:rsidR="00650D99" w:rsidRPr="00EC225F" w:rsidRDefault="00650D99" w:rsidP="000D0941">
            <w:pPr>
              <w:jc w:val="center"/>
              <w:rPr>
                <w:szCs w:val="22"/>
              </w:rPr>
            </w:pPr>
            <w:r w:rsidRPr="00EC225F">
              <w:rPr>
                <w:szCs w:val="22"/>
              </w:rPr>
              <w:t>Unit 002/002a</w:t>
            </w:r>
          </w:p>
        </w:tc>
        <w:tc>
          <w:tcPr>
            <w:tcW w:w="1534" w:type="dxa"/>
            <w:tcBorders>
              <w:top w:val="single" w:sz="12" w:space="0" w:color="auto"/>
              <w:left w:val="nil"/>
              <w:bottom w:val="single" w:sz="12" w:space="0" w:color="auto"/>
            </w:tcBorders>
            <w:vAlign w:val="center"/>
          </w:tcPr>
          <w:p w14:paraId="407FEF61" w14:textId="77777777" w:rsidR="00650D99" w:rsidRDefault="00650D99" w:rsidP="000D0941">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70F345C" w14:textId="77777777" w:rsidR="00650D99" w:rsidRPr="008C62AF" w:rsidRDefault="00650D99" w:rsidP="000D0941">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704B4317" w14:textId="77777777" w:rsidR="00650D99" w:rsidRDefault="00650D99" w:rsidP="00650D99">
      <w:pPr>
        <w:jc w:val="both"/>
      </w:pPr>
    </w:p>
    <w:p w14:paraId="1259B57B" w14:textId="77777777" w:rsidR="00650D99" w:rsidRDefault="00650D99" w:rsidP="00650D99">
      <w:pPr>
        <w:jc w:val="both"/>
      </w:pPr>
    </w:p>
    <w:tbl>
      <w:tblPr>
        <w:tblW w:w="0" w:type="auto"/>
        <w:tblLayout w:type="fixed"/>
        <w:tblLook w:val="0000" w:firstRow="0" w:lastRow="0" w:firstColumn="0" w:lastColumn="0" w:noHBand="0" w:noVBand="0"/>
      </w:tblPr>
      <w:tblGrid>
        <w:gridCol w:w="1188"/>
        <w:gridCol w:w="1534"/>
        <w:gridCol w:w="1295"/>
        <w:gridCol w:w="1295"/>
        <w:gridCol w:w="1295"/>
        <w:gridCol w:w="1295"/>
        <w:gridCol w:w="1296"/>
      </w:tblGrid>
      <w:tr w:rsidR="00650D99" w14:paraId="68194A76" w14:textId="77777777" w:rsidTr="000D0941">
        <w:tc>
          <w:tcPr>
            <w:tcW w:w="1188" w:type="dxa"/>
          </w:tcPr>
          <w:p w14:paraId="1693E75C" w14:textId="77777777" w:rsidR="00650D99" w:rsidRDefault="00650D99" w:rsidP="000D0941">
            <w:pPr>
              <w:jc w:val="both"/>
            </w:pPr>
          </w:p>
        </w:tc>
        <w:tc>
          <w:tcPr>
            <w:tcW w:w="1534" w:type="dxa"/>
          </w:tcPr>
          <w:p w14:paraId="431F6653" w14:textId="77777777" w:rsidR="00650D99" w:rsidRDefault="00650D99" w:rsidP="000D0941">
            <w:pPr>
              <w:jc w:val="both"/>
            </w:pPr>
          </w:p>
        </w:tc>
        <w:tc>
          <w:tcPr>
            <w:tcW w:w="1295" w:type="dxa"/>
            <w:tcBorders>
              <w:top w:val="single" w:sz="12" w:space="0" w:color="auto"/>
              <w:left w:val="single" w:sz="12" w:space="0" w:color="auto"/>
              <w:right w:val="single" w:sz="6" w:space="0" w:color="auto"/>
            </w:tcBorders>
          </w:tcPr>
          <w:p w14:paraId="26A556F2" w14:textId="13A5BC47" w:rsidR="00650D99" w:rsidRDefault="00650D99" w:rsidP="000D0941">
            <w:pPr>
              <w:jc w:val="center"/>
            </w:pPr>
            <w:r>
              <w:t>20</w:t>
            </w:r>
            <w:r w:rsidR="004D4C13">
              <w:t>20</w:t>
            </w:r>
          </w:p>
        </w:tc>
        <w:tc>
          <w:tcPr>
            <w:tcW w:w="1295" w:type="dxa"/>
            <w:tcBorders>
              <w:top w:val="single" w:sz="12" w:space="0" w:color="auto"/>
              <w:left w:val="single" w:sz="6" w:space="0" w:color="auto"/>
              <w:right w:val="single" w:sz="6" w:space="0" w:color="auto"/>
            </w:tcBorders>
          </w:tcPr>
          <w:p w14:paraId="30053EC2" w14:textId="1BBBCE67" w:rsidR="00650D99" w:rsidRDefault="00650D99" w:rsidP="000D0941">
            <w:pPr>
              <w:jc w:val="center"/>
            </w:pPr>
            <w:r>
              <w:t>20</w:t>
            </w:r>
            <w:r w:rsidR="004D4C13">
              <w:t>21</w:t>
            </w:r>
          </w:p>
        </w:tc>
        <w:tc>
          <w:tcPr>
            <w:tcW w:w="1295" w:type="dxa"/>
            <w:tcBorders>
              <w:top w:val="single" w:sz="12" w:space="0" w:color="auto"/>
              <w:left w:val="single" w:sz="6" w:space="0" w:color="auto"/>
              <w:right w:val="single" w:sz="6" w:space="0" w:color="auto"/>
            </w:tcBorders>
          </w:tcPr>
          <w:p w14:paraId="54455ED5" w14:textId="31D84508" w:rsidR="00650D99" w:rsidRDefault="00650D99" w:rsidP="000D0941">
            <w:pPr>
              <w:jc w:val="center"/>
            </w:pPr>
            <w:r>
              <w:t>20</w:t>
            </w:r>
            <w:r w:rsidR="004D4C13">
              <w:t>22</w:t>
            </w:r>
          </w:p>
        </w:tc>
        <w:tc>
          <w:tcPr>
            <w:tcW w:w="1295" w:type="dxa"/>
            <w:tcBorders>
              <w:top w:val="single" w:sz="12" w:space="0" w:color="auto"/>
              <w:left w:val="single" w:sz="6" w:space="0" w:color="auto"/>
              <w:right w:val="single" w:sz="6" w:space="0" w:color="auto"/>
            </w:tcBorders>
          </w:tcPr>
          <w:p w14:paraId="045400BA" w14:textId="44649A2D" w:rsidR="00650D99" w:rsidRDefault="00650D99" w:rsidP="000D0941">
            <w:pPr>
              <w:jc w:val="center"/>
            </w:pPr>
            <w:r>
              <w:t>20</w:t>
            </w:r>
            <w:r w:rsidR="004D4C13">
              <w:t>23</w:t>
            </w:r>
          </w:p>
        </w:tc>
        <w:tc>
          <w:tcPr>
            <w:tcW w:w="1296" w:type="dxa"/>
            <w:tcBorders>
              <w:top w:val="single" w:sz="12" w:space="0" w:color="auto"/>
              <w:left w:val="single" w:sz="6" w:space="0" w:color="auto"/>
              <w:right w:val="single" w:sz="12" w:space="0" w:color="auto"/>
            </w:tcBorders>
          </w:tcPr>
          <w:p w14:paraId="25AC8FE7" w14:textId="7C25004E" w:rsidR="00650D99" w:rsidRDefault="00650D99" w:rsidP="000D0941">
            <w:pPr>
              <w:jc w:val="center"/>
            </w:pPr>
            <w:r>
              <w:t>20</w:t>
            </w:r>
            <w:r w:rsidR="004D4C13">
              <w:t>24</w:t>
            </w:r>
          </w:p>
        </w:tc>
      </w:tr>
      <w:tr w:rsidR="00650D99" w14:paraId="177DED0C" w14:textId="77777777" w:rsidTr="000D0941">
        <w:trPr>
          <w:cantSplit/>
        </w:trPr>
        <w:tc>
          <w:tcPr>
            <w:tcW w:w="1188" w:type="dxa"/>
            <w:tcBorders>
              <w:top w:val="single" w:sz="12" w:space="0" w:color="auto"/>
              <w:left w:val="single" w:sz="12" w:space="0" w:color="auto"/>
              <w:bottom w:val="single" w:sz="12" w:space="0" w:color="auto"/>
              <w:right w:val="single" w:sz="12" w:space="0" w:color="auto"/>
            </w:tcBorders>
            <w:vAlign w:val="center"/>
          </w:tcPr>
          <w:p w14:paraId="2D4A7DE4" w14:textId="77777777" w:rsidR="00650D99" w:rsidRPr="00EC225F" w:rsidRDefault="00650D99" w:rsidP="000D0941">
            <w:pPr>
              <w:jc w:val="center"/>
              <w:rPr>
                <w:szCs w:val="22"/>
              </w:rPr>
            </w:pPr>
            <w:r w:rsidRPr="00984B03">
              <w:rPr>
                <w:szCs w:val="22"/>
              </w:rPr>
              <w:t>Unit</w:t>
            </w:r>
            <w:r w:rsidRPr="00984B03">
              <w:t xml:space="preserve"> </w:t>
            </w:r>
            <w:r>
              <w:rPr>
                <w:szCs w:val="22"/>
              </w:rPr>
              <w:t>003/003a</w:t>
            </w:r>
          </w:p>
        </w:tc>
        <w:tc>
          <w:tcPr>
            <w:tcW w:w="1534" w:type="dxa"/>
            <w:tcBorders>
              <w:top w:val="single" w:sz="12" w:space="0" w:color="auto"/>
              <w:left w:val="nil"/>
              <w:bottom w:val="single" w:sz="12" w:space="0" w:color="auto"/>
            </w:tcBorders>
            <w:vAlign w:val="center"/>
          </w:tcPr>
          <w:p w14:paraId="1DCC5252" w14:textId="77777777" w:rsidR="00650D99" w:rsidRDefault="00650D99" w:rsidP="000D0941">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27ED9FF" w14:textId="77777777" w:rsidR="00650D99" w:rsidRPr="008C62AF" w:rsidRDefault="00650D99" w:rsidP="000D0941">
            <w:pPr>
              <w:rPr>
                <w:szCs w:val="22"/>
              </w:rPr>
            </w:pPr>
            <w:r w:rsidRPr="0069191E">
              <w:rPr>
                <w:snapToGrid w:val="0"/>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Cs w:val="22"/>
                </w:rPr>
                <w:t>CFR</w:t>
              </w:r>
            </w:smartTag>
            <w:r w:rsidRPr="0069191E">
              <w:rPr>
                <w:snapToGrid w:val="0"/>
                <w:szCs w:val="22"/>
              </w:rPr>
              <w:t xml:space="preserve"> 72.9 (c).</w:t>
            </w:r>
          </w:p>
        </w:tc>
      </w:tr>
    </w:tbl>
    <w:p w14:paraId="54FB9DEE" w14:textId="77777777" w:rsidR="00650D99" w:rsidRDefault="00650D99" w:rsidP="00650D99">
      <w:pPr>
        <w:jc w:val="both"/>
      </w:pPr>
    </w:p>
    <w:p w14:paraId="53E6929E" w14:textId="77777777" w:rsidR="00650D99" w:rsidRDefault="00650D99" w:rsidP="00650D99">
      <w:pPr>
        <w:jc w:val="both"/>
      </w:pPr>
    </w:p>
    <w:p w14:paraId="4F93AB76" w14:textId="77777777" w:rsidR="00650D99" w:rsidRDefault="00650D99" w:rsidP="00650D99">
      <w:pPr>
        <w:jc w:val="both"/>
        <w:rPr>
          <w:b/>
        </w:rPr>
      </w:pPr>
      <w:r>
        <w:rPr>
          <w:b/>
        </w:rPr>
        <w:t xml:space="preserve">Comments, notes and justifications regarding permit decisions, and changes made to the permit application forms during the review process:  </w:t>
      </w:r>
    </w:p>
    <w:p w14:paraId="6F25B591" w14:textId="77777777" w:rsidR="00650D99" w:rsidRDefault="00650D99" w:rsidP="00650D99">
      <w:pPr>
        <w:jc w:val="both"/>
      </w:pPr>
    </w:p>
    <w:p w14:paraId="14B36481" w14:textId="77777777" w:rsidR="00650D99" w:rsidRDefault="00650D99" w:rsidP="00650D99">
      <w:pPr>
        <w:jc w:val="both"/>
      </w:pPr>
    </w:p>
    <w:p w14:paraId="412360D6" w14:textId="77777777" w:rsidR="00650D99" w:rsidRDefault="00650D99" w:rsidP="00650D99">
      <w:pPr>
        <w:jc w:val="both"/>
      </w:pPr>
    </w:p>
    <w:p w14:paraId="0546BF86" w14:textId="77777777" w:rsidR="00650D99" w:rsidRDefault="00650D99" w:rsidP="00650D99">
      <w:pPr>
        <w:jc w:val="both"/>
      </w:pPr>
      <w:r>
        <w:rPr>
          <w:b/>
        </w:rPr>
        <w:t>Permit Application</w:t>
      </w:r>
      <w:r>
        <w:t>: (attached)</w:t>
      </w:r>
    </w:p>
    <w:p w14:paraId="062E19A0" w14:textId="77777777" w:rsidR="00650D99" w:rsidRDefault="00650D99" w:rsidP="00650D99">
      <w:pPr>
        <w:jc w:val="both"/>
      </w:pPr>
    </w:p>
    <w:p w14:paraId="3199CD77" w14:textId="61723F29" w:rsidR="00650D99" w:rsidRDefault="00650D99" w:rsidP="00650D99">
      <w:pPr>
        <w:jc w:val="both"/>
        <w:rPr>
          <w:i/>
        </w:rPr>
      </w:pPr>
      <w:r>
        <w:rPr>
          <w:i/>
        </w:rPr>
        <w:tab/>
        <w:t>Acid Rain Permit Application submitted April 9, 2019</w:t>
      </w:r>
    </w:p>
    <w:p w14:paraId="76EE04B9" w14:textId="77777777" w:rsidR="00041E65" w:rsidRPr="00AF7109" w:rsidRDefault="00041E65" w:rsidP="00650D99">
      <w:pPr>
        <w:jc w:val="both"/>
      </w:pPr>
    </w:p>
    <w:p w14:paraId="746C2CDD" w14:textId="77777777" w:rsidR="00650D99" w:rsidRDefault="00650D99" w:rsidP="00650D99">
      <w:pPr>
        <w:jc w:val="both"/>
        <w:rPr>
          <w:sz w:val="20"/>
        </w:rPr>
      </w:pPr>
    </w:p>
    <w:p w14:paraId="750203EE" w14:textId="15E7A048" w:rsidR="00650D99" w:rsidRDefault="007E0A7D" w:rsidP="00650D99">
      <w:pPr>
        <w:jc w:val="both"/>
        <w:rPr>
          <w:sz w:val="20"/>
        </w:rPr>
      </w:pPr>
      <w:r>
        <w:rPr>
          <w:rFonts w:cs="Arial"/>
          <w:noProof/>
        </w:rPr>
        <w:lastRenderedPageBreak/>
        <w:drawing>
          <wp:inline distT="0" distB="0" distL="0" distR="0" wp14:anchorId="15A8D5B4" wp14:editId="112A1155">
            <wp:extent cx="5709920" cy="7463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7463790"/>
                    </a:xfrm>
                    <a:prstGeom prst="rect">
                      <a:avLst/>
                    </a:prstGeom>
                    <a:noFill/>
                    <a:ln>
                      <a:noFill/>
                    </a:ln>
                  </pic:spPr>
                </pic:pic>
              </a:graphicData>
            </a:graphic>
          </wp:inline>
        </w:drawing>
      </w:r>
    </w:p>
    <w:p w14:paraId="695DC628" w14:textId="71A9B467" w:rsidR="00650D99" w:rsidRDefault="007E0A7D" w:rsidP="00650D99">
      <w:pPr>
        <w:jc w:val="both"/>
        <w:rPr>
          <w:sz w:val="20"/>
        </w:rPr>
      </w:pPr>
      <w:r>
        <w:rPr>
          <w:rFonts w:cs="Arial"/>
          <w:noProof/>
        </w:rPr>
        <w:lastRenderedPageBreak/>
        <w:drawing>
          <wp:inline distT="0" distB="0" distL="0" distR="0" wp14:anchorId="2491B86C" wp14:editId="5CDBA730">
            <wp:extent cx="5964555" cy="82086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555" cy="8208645"/>
                    </a:xfrm>
                    <a:prstGeom prst="rect">
                      <a:avLst/>
                    </a:prstGeom>
                    <a:noFill/>
                    <a:ln>
                      <a:noFill/>
                    </a:ln>
                  </pic:spPr>
                </pic:pic>
              </a:graphicData>
            </a:graphic>
          </wp:inline>
        </w:drawing>
      </w:r>
      <w:r w:rsidR="00650D99">
        <w:rPr>
          <w:sz w:val="20"/>
        </w:rPr>
        <w:br w:type="page"/>
      </w:r>
      <w:r>
        <w:rPr>
          <w:noProof/>
          <w:sz w:val="20"/>
        </w:rPr>
        <w:lastRenderedPageBreak/>
        <w:drawing>
          <wp:inline distT="0" distB="0" distL="0" distR="0" wp14:anchorId="031FA07A" wp14:editId="6AF12FBD">
            <wp:extent cx="6028690" cy="8166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8690" cy="8166100"/>
                    </a:xfrm>
                    <a:prstGeom prst="rect">
                      <a:avLst/>
                    </a:prstGeom>
                    <a:noFill/>
                    <a:ln>
                      <a:noFill/>
                    </a:ln>
                  </pic:spPr>
                </pic:pic>
              </a:graphicData>
            </a:graphic>
          </wp:inline>
        </w:drawing>
      </w:r>
    </w:p>
    <w:p w14:paraId="4D87E0BF" w14:textId="5ED3A987" w:rsidR="00650D99" w:rsidRDefault="007E0A7D" w:rsidP="00650D99">
      <w:pPr>
        <w:rPr>
          <w:sz w:val="20"/>
        </w:rPr>
      </w:pPr>
      <w:r>
        <w:rPr>
          <w:rFonts w:cs="Arial"/>
          <w:noProof/>
        </w:rPr>
        <w:lastRenderedPageBreak/>
        <w:drawing>
          <wp:inline distT="0" distB="0" distL="0" distR="0" wp14:anchorId="247E6353" wp14:editId="5757D001">
            <wp:extent cx="6007100" cy="82296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100" cy="8229600"/>
                    </a:xfrm>
                    <a:prstGeom prst="rect">
                      <a:avLst/>
                    </a:prstGeom>
                    <a:noFill/>
                    <a:ln>
                      <a:noFill/>
                    </a:ln>
                  </pic:spPr>
                </pic:pic>
              </a:graphicData>
            </a:graphic>
          </wp:inline>
        </w:drawing>
      </w:r>
    </w:p>
    <w:p w14:paraId="358FAECF" w14:textId="77777777" w:rsidR="007E71E4" w:rsidRDefault="007E71E4" w:rsidP="00650D99">
      <w:pPr>
        <w:autoSpaceDE w:val="0"/>
        <w:autoSpaceDN w:val="0"/>
        <w:adjustRightInd w:val="0"/>
        <w:jc w:val="both"/>
        <w:rPr>
          <w:rFonts w:eastAsia="Calibri" w:cs="Arial"/>
          <w:b/>
          <w:bCs/>
          <w:color w:val="000000"/>
        </w:rPr>
      </w:pPr>
    </w:p>
    <w:p w14:paraId="70C5CEA8" w14:textId="752207BC" w:rsidR="00650D99" w:rsidRPr="00041E65" w:rsidRDefault="00650D99" w:rsidP="00041E65">
      <w:pPr>
        <w:pStyle w:val="Heading2"/>
        <w:numPr>
          <w:ilvl w:val="0"/>
          <w:numId w:val="0"/>
        </w:numPr>
        <w:ind w:left="360" w:hanging="360"/>
        <w:jc w:val="left"/>
        <w:rPr>
          <w:rFonts w:eastAsia="Calibri"/>
          <w:sz w:val="22"/>
          <w:szCs w:val="22"/>
        </w:rPr>
      </w:pPr>
      <w:bookmarkStart w:id="125" w:name="_Toc46740676"/>
      <w:r w:rsidRPr="00041E65">
        <w:rPr>
          <w:rFonts w:eastAsia="Calibri"/>
          <w:sz w:val="22"/>
          <w:szCs w:val="22"/>
        </w:rPr>
        <w:t>Appendix 10:  Cross State Air Pollution Rule (CSAPR) Trading Program Title V Requirements</w:t>
      </w:r>
      <w:bookmarkEnd w:id="125"/>
    </w:p>
    <w:p w14:paraId="6F9609F9" w14:textId="77777777" w:rsidR="00650D99" w:rsidRDefault="00650D99" w:rsidP="00650D99">
      <w:pPr>
        <w:autoSpaceDE w:val="0"/>
        <w:autoSpaceDN w:val="0"/>
        <w:adjustRightInd w:val="0"/>
        <w:jc w:val="both"/>
        <w:rPr>
          <w:rFonts w:eastAsia="Calibri" w:cs="Arial"/>
          <w:b/>
          <w:bCs/>
          <w:color w:val="000000"/>
        </w:rPr>
      </w:pPr>
    </w:p>
    <w:p w14:paraId="6A099AE7" w14:textId="77777777" w:rsidR="00650D99" w:rsidRPr="00FC2468" w:rsidRDefault="00650D99" w:rsidP="00650D99">
      <w:pPr>
        <w:autoSpaceDE w:val="0"/>
        <w:autoSpaceDN w:val="0"/>
        <w:adjustRightInd w:val="0"/>
        <w:jc w:val="both"/>
        <w:rPr>
          <w:rFonts w:eastAsia="Calibri" w:cs="Arial"/>
          <w:b/>
          <w:bCs/>
          <w:color w:val="000000"/>
          <w:u w:val="single"/>
        </w:rPr>
      </w:pPr>
      <w:r w:rsidRPr="00FC2468">
        <w:rPr>
          <w:rFonts w:eastAsia="Calibri" w:cs="Arial"/>
          <w:b/>
          <w:bCs/>
          <w:color w:val="000000"/>
          <w:u w:val="single"/>
        </w:rPr>
        <w:t xml:space="preserve">Description of </w:t>
      </w:r>
      <w:r>
        <w:rPr>
          <w:rFonts w:eastAsia="Calibri" w:cs="Arial"/>
          <w:b/>
          <w:bCs/>
          <w:color w:val="000000"/>
          <w:u w:val="single"/>
        </w:rPr>
        <w:t>CSAPR</w:t>
      </w:r>
      <w:r w:rsidRPr="00FC2468">
        <w:rPr>
          <w:rFonts w:eastAsia="Calibri" w:cs="Arial"/>
          <w:b/>
          <w:bCs/>
          <w:color w:val="000000"/>
          <w:u w:val="single"/>
        </w:rPr>
        <w:t xml:space="preserve"> Monitoring Provisions</w:t>
      </w:r>
    </w:p>
    <w:p w14:paraId="0D887D18" w14:textId="77777777" w:rsidR="00650D99" w:rsidRPr="008D3634" w:rsidRDefault="00650D99" w:rsidP="00650D99">
      <w:pPr>
        <w:autoSpaceDE w:val="0"/>
        <w:autoSpaceDN w:val="0"/>
        <w:adjustRightInd w:val="0"/>
        <w:jc w:val="both"/>
        <w:rPr>
          <w:rFonts w:eastAsia="Calibri" w:cs="Arial"/>
          <w:b/>
          <w:bCs/>
        </w:rPr>
      </w:pPr>
    </w:p>
    <w:p w14:paraId="4833A7C8" w14:textId="77777777" w:rsidR="00650D99" w:rsidRPr="008D3634" w:rsidRDefault="00650D99" w:rsidP="00650D99">
      <w:pPr>
        <w:autoSpaceDE w:val="0"/>
        <w:autoSpaceDN w:val="0"/>
        <w:adjustRightInd w:val="0"/>
        <w:jc w:val="both"/>
        <w:rPr>
          <w:rFonts w:eastAsia="Calibri" w:cs="Arial"/>
          <w:bCs/>
          <w:sz w:val="20"/>
        </w:rPr>
      </w:pPr>
      <w:r w:rsidRPr="008D3634">
        <w:rPr>
          <w:rFonts w:eastAsia="Calibri" w:cs="Arial"/>
          <w:bCs/>
          <w:sz w:val="20"/>
        </w:rPr>
        <w:t>The CSAPR subject units, and the unit-specific monitoring provisions, at this source are identified in the following tables.  These units are subject to the requirements for the CSAPR NO</w:t>
      </w:r>
      <w:r w:rsidRPr="008D3634">
        <w:rPr>
          <w:rFonts w:eastAsia="Calibri" w:cs="Arial"/>
          <w:bCs/>
          <w:sz w:val="20"/>
          <w:vertAlign w:val="subscript"/>
        </w:rPr>
        <w:t>X</w:t>
      </w:r>
      <w:r w:rsidRPr="008D3634">
        <w:rPr>
          <w:rFonts w:eastAsia="Calibri" w:cs="Arial"/>
          <w:bCs/>
          <w:sz w:val="20"/>
        </w:rPr>
        <w:t xml:space="preserve"> Annual Trading Program, CSAPR NO</w:t>
      </w:r>
      <w:r w:rsidRPr="008D3634">
        <w:rPr>
          <w:rFonts w:eastAsia="Calibri" w:cs="Arial"/>
          <w:bCs/>
          <w:sz w:val="20"/>
          <w:vertAlign w:val="subscript"/>
        </w:rPr>
        <w:t>X</w:t>
      </w:r>
      <w:r w:rsidRPr="008D3634">
        <w:rPr>
          <w:rFonts w:eastAsia="Calibri" w:cs="Arial"/>
          <w:bCs/>
          <w:sz w:val="20"/>
        </w:rPr>
        <w:t xml:space="preserve"> Ozone Season Group 2 Trading Program, and CSAPR SO</w:t>
      </w:r>
      <w:r w:rsidRPr="008D3634">
        <w:rPr>
          <w:rFonts w:eastAsia="Calibri" w:cs="Arial"/>
          <w:bCs/>
          <w:sz w:val="20"/>
          <w:vertAlign w:val="subscript"/>
        </w:rPr>
        <w:t>2</w:t>
      </w:r>
      <w:r w:rsidRPr="008D3634">
        <w:rPr>
          <w:rFonts w:eastAsia="Calibri" w:cs="Arial"/>
          <w:bCs/>
          <w:sz w:val="20"/>
        </w:rPr>
        <w:t xml:space="preserve"> Group 1 Trading Program, which are included below as Sections I, II, and III, respectively. </w:t>
      </w:r>
    </w:p>
    <w:p w14:paraId="00B887FD" w14:textId="77777777" w:rsidR="00650D99" w:rsidRDefault="00650D99" w:rsidP="00650D99">
      <w:pPr>
        <w:autoSpaceDE w:val="0"/>
        <w:autoSpaceDN w:val="0"/>
        <w:adjustRightInd w:val="0"/>
        <w:jc w:val="both"/>
        <w:rPr>
          <w:rFonts w:eastAsia="Calibri" w:cs="Arial"/>
          <w:bCs/>
          <w:sz w:val="20"/>
        </w:rPr>
      </w:pPr>
    </w:p>
    <w:p w14:paraId="4245B0B4" w14:textId="77777777" w:rsidR="00650D99" w:rsidRPr="00B11BA8" w:rsidRDefault="00650D99" w:rsidP="00650D99">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0698C149" w14:textId="77777777" w:rsidR="00650D99" w:rsidRPr="00B11BA8" w:rsidRDefault="00650D99" w:rsidP="008525B2">
      <w:pPr>
        <w:pStyle w:val="ListParagraph"/>
        <w:numPr>
          <w:ilvl w:val="0"/>
          <w:numId w:val="56"/>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equirements pursuant to 40 CFR Part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8D3634">
        <w:rPr>
          <w:rFonts w:eastAsia="Calibri" w:cs="Arial"/>
          <w:sz w:val="20"/>
        </w:rPr>
        <w:t>or</w:t>
      </w:r>
      <w:r w:rsidRPr="00B11BA8">
        <w:rPr>
          <w:rFonts w:eastAsia="Calibri" w:cs="Arial"/>
          <w:bCs/>
          <w:sz w:val="20"/>
        </w:rPr>
        <w:t xml:space="preserve"> 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Pr="00EB10E4">
        <w:rPr>
          <w:rFonts w:eastAsia="Calibri" w:cs="Arial"/>
          <w:bCs/>
          <w:sz w:val="20"/>
          <w:vertAlign w:val="subscript"/>
        </w:rPr>
        <w:t>X</w:t>
      </w:r>
      <w:r w:rsidRPr="00B11BA8">
        <w:rPr>
          <w:rFonts w:eastAsia="Calibri" w:cs="Arial"/>
          <w:bCs/>
          <w:sz w:val="20"/>
        </w:rPr>
        <w:t xml:space="preserve"> monitoring)</w:t>
      </w:r>
    </w:p>
    <w:p w14:paraId="2D3BCEEF" w14:textId="77777777" w:rsidR="00650D99" w:rsidRPr="00B11BA8" w:rsidRDefault="00650D99" w:rsidP="008525B2">
      <w:pPr>
        <w:pStyle w:val="ListParagraph"/>
        <w:numPr>
          <w:ilvl w:val="0"/>
          <w:numId w:val="56"/>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6A7E7040" w14:textId="77777777" w:rsidR="00650D99" w:rsidRPr="00B11BA8" w:rsidRDefault="00650D99" w:rsidP="008525B2">
      <w:pPr>
        <w:pStyle w:val="ListParagraph"/>
        <w:numPr>
          <w:ilvl w:val="0"/>
          <w:numId w:val="56"/>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0FA547C1" w14:textId="77777777" w:rsidR="00650D99" w:rsidRPr="00B11BA8" w:rsidRDefault="00650D99" w:rsidP="008525B2">
      <w:pPr>
        <w:pStyle w:val="ListParagraph"/>
        <w:numPr>
          <w:ilvl w:val="0"/>
          <w:numId w:val="56"/>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52BE7E4B" w14:textId="77777777" w:rsidR="00650D99" w:rsidRDefault="00650D99" w:rsidP="008525B2">
      <w:pPr>
        <w:pStyle w:val="ListParagraph"/>
        <w:numPr>
          <w:ilvl w:val="0"/>
          <w:numId w:val="56"/>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70FFF283" w14:textId="77777777" w:rsidR="00650D99" w:rsidRPr="008D3634" w:rsidRDefault="00650D99" w:rsidP="00650D99">
      <w:pPr>
        <w:autoSpaceDE w:val="0"/>
        <w:autoSpaceDN w:val="0"/>
        <w:adjustRightInd w:val="0"/>
        <w:jc w:val="both"/>
        <w:rPr>
          <w:rFonts w:eastAsia="Calibri" w:cs="Arial"/>
          <w:bCs/>
          <w:iCs/>
          <w:color w:val="0070C0"/>
        </w:rPr>
      </w:pPr>
    </w:p>
    <w:tbl>
      <w:tblPr>
        <w:tblStyle w:val="TableGrid1"/>
        <w:tblW w:w="0" w:type="auto"/>
        <w:tblInd w:w="108" w:type="dxa"/>
        <w:tblLook w:val="04A0" w:firstRow="1" w:lastRow="0" w:firstColumn="1" w:lastColumn="0" w:noHBand="0" w:noVBand="1"/>
      </w:tblPr>
      <w:tblGrid>
        <w:gridCol w:w="1458"/>
        <w:gridCol w:w="8622"/>
      </w:tblGrid>
      <w:tr w:rsidR="00650D99" w:rsidRPr="00044689" w14:paraId="0906ADE1" w14:textId="77777777" w:rsidTr="000D0941">
        <w:tc>
          <w:tcPr>
            <w:tcW w:w="10080" w:type="dxa"/>
            <w:gridSpan w:val="2"/>
            <w:tcBorders>
              <w:top w:val="single" w:sz="4" w:space="0" w:color="auto"/>
              <w:left w:val="single" w:sz="4" w:space="0" w:color="auto"/>
              <w:bottom w:val="single" w:sz="4" w:space="0" w:color="auto"/>
              <w:right w:val="single" w:sz="4" w:space="0" w:color="auto"/>
            </w:tcBorders>
            <w:hideMark/>
          </w:tcPr>
          <w:p w14:paraId="260781AE" w14:textId="77777777" w:rsidR="00650D99" w:rsidRPr="00044689" w:rsidRDefault="00650D99" w:rsidP="000D0941">
            <w:pPr>
              <w:rPr>
                <w:rFonts w:cs="Arial"/>
                <w:sz w:val="20"/>
              </w:rPr>
            </w:pPr>
            <w:r w:rsidRPr="00044689">
              <w:rPr>
                <w:rFonts w:cs="Arial"/>
                <w:sz w:val="20"/>
              </w:rPr>
              <w:t>Unit ID:  1</w:t>
            </w:r>
          </w:p>
        </w:tc>
      </w:tr>
      <w:tr w:rsidR="00650D99" w:rsidRPr="00044689" w14:paraId="1DCA899E" w14:textId="77777777" w:rsidTr="000D0941">
        <w:tc>
          <w:tcPr>
            <w:tcW w:w="1458" w:type="dxa"/>
            <w:tcBorders>
              <w:top w:val="single" w:sz="4" w:space="0" w:color="auto"/>
              <w:left w:val="single" w:sz="4" w:space="0" w:color="auto"/>
              <w:bottom w:val="single" w:sz="4" w:space="0" w:color="auto"/>
              <w:right w:val="single" w:sz="4" w:space="0" w:color="auto"/>
            </w:tcBorders>
            <w:hideMark/>
          </w:tcPr>
          <w:p w14:paraId="60495705" w14:textId="77777777" w:rsidR="00650D99" w:rsidRPr="00044689" w:rsidRDefault="00650D99" w:rsidP="000D0941">
            <w:pPr>
              <w:rPr>
                <w:rFonts w:cs="Arial"/>
                <w:sz w:val="20"/>
              </w:rPr>
            </w:pPr>
            <w:r w:rsidRPr="00044689">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789C4330" w14:textId="77777777" w:rsidR="00650D99" w:rsidRPr="00044689" w:rsidRDefault="00650D99" w:rsidP="000D0941">
            <w:pPr>
              <w:rPr>
                <w:rFonts w:cs="Arial"/>
                <w:sz w:val="20"/>
              </w:rPr>
            </w:pPr>
            <w:r w:rsidRPr="00044689">
              <w:rPr>
                <w:rFonts w:cs="Arial"/>
                <w:sz w:val="20"/>
              </w:rPr>
              <w:t>Monitoring Methodolgy</w:t>
            </w:r>
          </w:p>
        </w:tc>
      </w:tr>
      <w:tr w:rsidR="00650D99" w:rsidRPr="00044689" w14:paraId="1FEE1997"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7E0E2B91" w14:textId="77777777" w:rsidR="00650D99" w:rsidRPr="00044689" w:rsidRDefault="00650D99" w:rsidP="000D0941">
            <w:pPr>
              <w:rPr>
                <w:rFonts w:cs="Arial"/>
                <w:sz w:val="20"/>
              </w:rPr>
            </w:pPr>
            <w:r w:rsidRPr="00044689">
              <w:rPr>
                <w:rFonts w:cs="Arial"/>
                <w:sz w:val="20"/>
              </w:rPr>
              <w:t>SO</w:t>
            </w:r>
            <w:r w:rsidRPr="00044689">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00AA4A39" w14:textId="77777777" w:rsidR="00650D99" w:rsidRPr="00044689" w:rsidRDefault="00650D99" w:rsidP="000D0941">
            <w:pPr>
              <w:rPr>
                <w:sz w:val="20"/>
              </w:rPr>
            </w:pPr>
            <w:r w:rsidRPr="00044689">
              <w:rPr>
                <w:rFonts w:eastAsia="Calibri" w:cs="Arial"/>
                <w:bCs/>
                <w:sz w:val="20"/>
              </w:rPr>
              <w:t>Excepted monitoring system requirements for gas- and oil-fired units pursuant to 40 CFR part 75, appendix D</w:t>
            </w:r>
          </w:p>
        </w:tc>
      </w:tr>
      <w:tr w:rsidR="00650D99" w:rsidRPr="00044689" w14:paraId="19333ED3"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0C588822" w14:textId="77777777" w:rsidR="00650D99" w:rsidRPr="00044689" w:rsidRDefault="00650D99" w:rsidP="000D0941">
            <w:pPr>
              <w:rPr>
                <w:rFonts w:cs="Arial"/>
                <w:sz w:val="20"/>
              </w:rPr>
            </w:pPr>
            <w:r w:rsidRPr="00044689">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3B6B29E6" w14:textId="77777777" w:rsidR="00650D99" w:rsidRPr="00044689" w:rsidRDefault="00650D99" w:rsidP="000D0941">
            <w:pPr>
              <w:rPr>
                <w:sz w:val="20"/>
              </w:rPr>
            </w:pPr>
            <w:r w:rsidRPr="00044689">
              <w:rPr>
                <w:rFonts w:eastAsia="Calibri" w:cs="Arial"/>
                <w:bCs/>
                <w:sz w:val="20"/>
              </w:rPr>
              <w:t xml:space="preserve">Continuous emission monitoring system or systems (CEMS) requirements pursuant to 40 CFR part 75, subpart H </w:t>
            </w:r>
          </w:p>
        </w:tc>
      </w:tr>
      <w:tr w:rsidR="00650D99" w:rsidRPr="00044689" w14:paraId="63D13D70"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5DFDF3C6" w14:textId="77777777" w:rsidR="00650D99" w:rsidRPr="00044689" w:rsidRDefault="00650D99" w:rsidP="000D0941">
            <w:pPr>
              <w:rPr>
                <w:rFonts w:cs="Arial"/>
                <w:sz w:val="20"/>
              </w:rPr>
            </w:pPr>
            <w:r w:rsidRPr="00044689">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727DEBF0" w14:textId="77777777" w:rsidR="00650D99" w:rsidRPr="00044689" w:rsidRDefault="00650D99" w:rsidP="000D0941">
            <w:pPr>
              <w:tabs>
                <w:tab w:val="left" w:pos="1440"/>
              </w:tabs>
              <w:rPr>
                <w:sz w:val="20"/>
              </w:rPr>
            </w:pPr>
            <w:r w:rsidRPr="00044689">
              <w:rPr>
                <w:rFonts w:eastAsia="Calibri" w:cs="Arial"/>
                <w:bCs/>
                <w:sz w:val="20"/>
              </w:rPr>
              <w:t>Excepted monitoring system requirements for gas- and oil-fired units pursuant to 40 CFR part 75, appendix D</w:t>
            </w:r>
          </w:p>
        </w:tc>
      </w:tr>
    </w:tbl>
    <w:p w14:paraId="6D2ED737" w14:textId="77777777" w:rsidR="00650D99" w:rsidRPr="00044689" w:rsidRDefault="00650D99" w:rsidP="00650D99">
      <w:pPr>
        <w:autoSpaceDE w:val="0"/>
        <w:autoSpaceDN w:val="0"/>
        <w:adjustRightInd w:val="0"/>
        <w:rPr>
          <w:rFonts w:eastAsia="Calibri" w:cs="Arial"/>
          <w:color w:val="000000"/>
          <w:sz w:val="20"/>
        </w:rPr>
      </w:pPr>
    </w:p>
    <w:tbl>
      <w:tblPr>
        <w:tblStyle w:val="TableGrid1"/>
        <w:tblW w:w="0" w:type="auto"/>
        <w:tblInd w:w="108" w:type="dxa"/>
        <w:tblLook w:val="04A0" w:firstRow="1" w:lastRow="0" w:firstColumn="1" w:lastColumn="0" w:noHBand="0" w:noVBand="1"/>
      </w:tblPr>
      <w:tblGrid>
        <w:gridCol w:w="1458"/>
        <w:gridCol w:w="8622"/>
      </w:tblGrid>
      <w:tr w:rsidR="00650D99" w:rsidRPr="00044689" w14:paraId="4B768BF6" w14:textId="77777777" w:rsidTr="000D0941">
        <w:tc>
          <w:tcPr>
            <w:tcW w:w="10080" w:type="dxa"/>
            <w:gridSpan w:val="2"/>
            <w:tcBorders>
              <w:top w:val="single" w:sz="4" w:space="0" w:color="auto"/>
              <w:left w:val="single" w:sz="4" w:space="0" w:color="auto"/>
              <w:bottom w:val="single" w:sz="4" w:space="0" w:color="auto"/>
              <w:right w:val="single" w:sz="4" w:space="0" w:color="auto"/>
            </w:tcBorders>
            <w:hideMark/>
          </w:tcPr>
          <w:p w14:paraId="3903378A" w14:textId="77777777" w:rsidR="00650D99" w:rsidRPr="00044689" w:rsidRDefault="00650D99" w:rsidP="000D0941">
            <w:pPr>
              <w:rPr>
                <w:rFonts w:cs="Arial"/>
                <w:sz w:val="20"/>
              </w:rPr>
            </w:pPr>
            <w:r w:rsidRPr="00044689">
              <w:rPr>
                <w:rFonts w:cs="Arial"/>
                <w:sz w:val="20"/>
              </w:rPr>
              <w:t>Unit ID:  2</w:t>
            </w:r>
          </w:p>
        </w:tc>
      </w:tr>
      <w:tr w:rsidR="00650D99" w:rsidRPr="00044689" w14:paraId="10D0EACC" w14:textId="77777777" w:rsidTr="000D0941">
        <w:tc>
          <w:tcPr>
            <w:tcW w:w="1458" w:type="dxa"/>
            <w:tcBorders>
              <w:top w:val="single" w:sz="4" w:space="0" w:color="auto"/>
              <w:left w:val="single" w:sz="4" w:space="0" w:color="auto"/>
              <w:bottom w:val="single" w:sz="4" w:space="0" w:color="auto"/>
              <w:right w:val="single" w:sz="4" w:space="0" w:color="auto"/>
            </w:tcBorders>
            <w:hideMark/>
          </w:tcPr>
          <w:p w14:paraId="1DE44C9D" w14:textId="77777777" w:rsidR="00650D99" w:rsidRPr="00044689" w:rsidRDefault="00650D99" w:rsidP="000D0941">
            <w:pPr>
              <w:rPr>
                <w:rFonts w:cs="Arial"/>
                <w:sz w:val="20"/>
              </w:rPr>
            </w:pPr>
            <w:r w:rsidRPr="00044689">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5A5BDA42" w14:textId="77777777" w:rsidR="00650D99" w:rsidRPr="00044689" w:rsidRDefault="00650D99" w:rsidP="000D0941">
            <w:pPr>
              <w:rPr>
                <w:rFonts w:cs="Arial"/>
                <w:sz w:val="20"/>
              </w:rPr>
            </w:pPr>
            <w:r w:rsidRPr="00044689">
              <w:rPr>
                <w:rFonts w:cs="Arial"/>
                <w:sz w:val="20"/>
              </w:rPr>
              <w:t>Monitoring Methodology</w:t>
            </w:r>
          </w:p>
        </w:tc>
      </w:tr>
      <w:tr w:rsidR="00650D99" w:rsidRPr="00044689" w14:paraId="7DE73518"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39CC5F43" w14:textId="77777777" w:rsidR="00650D99" w:rsidRPr="00044689" w:rsidRDefault="00650D99" w:rsidP="000D0941">
            <w:pPr>
              <w:rPr>
                <w:rFonts w:cs="Arial"/>
                <w:sz w:val="20"/>
              </w:rPr>
            </w:pPr>
            <w:r w:rsidRPr="00044689">
              <w:rPr>
                <w:rFonts w:cs="Arial"/>
                <w:sz w:val="20"/>
              </w:rPr>
              <w:t>SO</w:t>
            </w:r>
            <w:r w:rsidRPr="00044689">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706F6E4B" w14:textId="77777777" w:rsidR="00650D99" w:rsidRPr="00044689" w:rsidRDefault="00650D99" w:rsidP="000D0941">
            <w:pPr>
              <w:rPr>
                <w:sz w:val="20"/>
              </w:rPr>
            </w:pPr>
            <w:r w:rsidRPr="00044689">
              <w:rPr>
                <w:rFonts w:eastAsia="Calibri" w:cs="Arial"/>
                <w:bCs/>
                <w:sz w:val="20"/>
              </w:rPr>
              <w:t>Excepted monitoring system requirements for gas- and oil-fired units pursuant to 40 CFR part 75, appendix D</w:t>
            </w:r>
          </w:p>
        </w:tc>
      </w:tr>
      <w:tr w:rsidR="00650D99" w:rsidRPr="00044689" w14:paraId="6E844311"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29ECD1AE" w14:textId="77777777" w:rsidR="00650D99" w:rsidRPr="00044689" w:rsidRDefault="00650D99" w:rsidP="000D0941">
            <w:pPr>
              <w:rPr>
                <w:rFonts w:cs="Arial"/>
                <w:sz w:val="20"/>
              </w:rPr>
            </w:pPr>
            <w:r w:rsidRPr="00044689">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7D34D2B4" w14:textId="77777777" w:rsidR="00650D99" w:rsidRPr="00044689" w:rsidRDefault="00650D99" w:rsidP="000D0941">
            <w:pPr>
              <w:rPr>
                <w:sz w:val="20"/>
              </w:rPr>
            </w:pPr>
            <w:r w:rsidRPr="00044689">
              <w:rPr>
                <w:rFonts w:eastAsia="Calibri" w:cs="Arial"/>
                <w:bCs/>
                <w:sz w:val="20"/>
              </w:rPr>
              <w:t xml:space="preserve">Continuous emission monitoring system or systems (CEMS) requirements pursuant to 40 CFR part 75, subpart H </w:t>
            </w:r>
          </w:p>
        </w:tc>
      </w:tr>
      <w:tr w:rsidR="00650D99" w:rsidRPr="00044689" w14:paraId="12C5FC06"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630DD0CB" w14:textId="77777777" w:rsidR="00650D99" w:rsidRPr="00044689" w:rsidRDefault="00650D99" w:rsidP="000D0941">
            <w:pPr>
              <w:rPr>
                <w:rFonts w:cs="Arial"/>
                <w:sz w:val="20"/>
              </w:rPr>
            </w:pPr>
            <w:r w:rsidRPr="00044689">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240FF20F" w14:textId="77777777" w:rsidR="00650D99" w:rsidRPr="00044689" w:rsidRDefault="00650D99" w:rsidP="000D0941">
            <w:pPr>
              <w:tabs>
                <w:tab w:val="left" w:pos="1440"/>
              </w:tabs>
              <w:rPr>
                <w:sz w:val="20"/>
              </w:rPr>
            </w:pPr>
            <w:r w:rsidRPr="00044689">
              <w:rPr>
                <w:rFonts w:eastAsia="Calibri" w:cs="Arial"/>
                <w:bCs/>
                <w:sz w:val="20"/>
              </w:rPr>
              <w:t>Excepted monitoring system requirements for gas- and oil-fired units pursuant to 40 CFR part 75, appendix D</w:t>
            </w:r>
          </w:p>
        </w:tc>
      </w:tr>
    </w:tbl>
    <w:p w14:paraId="50622C19" w14:textId="77777777" w:rsidR="00650D99" w:rsidRPr="00044689" w:rsidRDefault="00650D99" w:rsidP="00650D99">
      <w:pPr>
        <w:autoSpaceDE w:val="0"/>
        <w:autoSpaceDN w:val="0"/>
        <w:adjustRightInd w:val="0"/>
        <w:rPr>
          <w:rFonts w:eastAsia="Calibri" w:cs="Arial"/>
          <w:color w:val="000000"/>
          <w:sz w:val="20"/>
        </w:rPr>
      </w:pPr>
    </w:p>
    <w:tbl>
      <w:tblPr>
        <w:tblStyle w:val="TableGrid1"/>
        <w:tblW w:w="0" w:type="auto"/>
        <w:tblInd w:w="108" w:type="dxa"/>
        <w:tblLook w:val="04A0" w:firstRow="1" w:lastRow="0" w:firstColumn="1" w:lastColumn="0" w:noHBand="0" w:noVBand="1"/>
      </w:tblPr>
      <w:tblGrid>
        <w:gridCol w:w="1458"/>
        <w:gridCol w:w="8622"/>
      </w:tblGrid>
      <w:tr w:rsidR="00650D99" w:rsidRPr="00044689" w14:paraId="54B0B860" w14:textId="77777777" w:rsidTr="000D0941">
        <w:tc>
          <w:tcPr>
            <w:tcW w:w="10080" w:type="dxa"/>
            <w:gridSpan w:val="2"/>
            <w:tcBorders>
              <w:top w:val="single" w:sz="4" w:space="0" w:color="auto"/>
              <w:left w:val="single" w:sz="4" w:space="0" w:color="auto"/>
              <w:bottom w:val="single" w:sz="4" w:space="0" w:color="auto"/>
              <w:right w:val="single" w:sz="4" w:space="0" w:color="auto"/>
            </w:tcBorders>
            <w:hideMark/>
          </w:tcPr>
          <w:p w14:paraId="6142A494" w14:textId="77777777" w:rsidR="00650D99" w:rsidRPr="00044689" w:rsidRDefault="00650D99" w:rsidP="000D0941">
            <w:pPr>
              <w:rPr>
                <w:rFonts w:cs="Arial"/>
                <w:sz w:val="20"/>
              </w:rPr>
            </w:pPr>
            <w:r w:rsidRPr="00044689">
              <w:rPr>
                <w:rFonts w:cs="Arial"/>
                <w:sz w:val="20"/>
              </w:rPr>
              <w:t>Unit ID:  3</w:t>
            </w:r>
          </w:p>
        </w:tc>
      </w:tr>
      <w:tr w:rsidR="00650D99" w:rsidRPr="00044689" w14:paraId="6E6AAB7D" w14:textId="77777777" w:rsidTr="000D0941">
        <w:tc>
          <w:tcPr>
            <w:tcW w:w="1458" w:type="dxa"/>
            <w:tcBorders>
              <w:top w:val="single" w:sz="4" w:space="0" w:color="auto"/>
              <w:left w:val="single" w:sz="4" w:space="0" w:color="auto"/>
              <w:bottom w:val="single" w:sz="4" w:space="0" w:color="auto"/>
              <w:right w:val="single" w:sz="4" w:space="0" w:color="auto"/>
            </w:tcBorders>
            <w:hideMark/>
          </w:tcPr>
          <w:p w14:paraId="1A9E2952" w14:textId="77777777" w:rsidR="00650D99" w:rsidRPr="00044689" w:rsidRDefault="00650D99" w:rsidP="000D0941">
            <w:pPr>
              <w:rPr>
                <w:rFonts w:cs="Arial"/>
                <w:sz w:val="20"/>
              </w:rPr>
            </w:pPr>
            <w:r w:rsidRPr="00044689">
              <w:rPr>
                <w:rFonts w:cs="Arial"/>
                <w:sz w:val="20"/>
              </w:rPr>
              <w:t>Parameter</w:t>
            </w:r>
          </w:p>
        </w:tc>
        <w:tc>
          <w:tcPr>
            <w:tcW w:w="8622" w:type="dxa"/>
            <w:tcBorders>
              <w:top w:val="single" w:sz="4" w:space="0" w:color="auto"/>
              <w:left w:val="single" w:sz="4" w:space="0" w:color="auto"/>
              <w:bottom w:val="single" w:sz="4" w:space="0" w:color="auto"/>
              <w:right w:val="single" w:sz="4" w:space="0" w:color="auto"/>
            </w:tcBorders>
            <w:hideMark/>
          </w:tcPr>
          <w:p w14:paraId="40A3FE97" w14:textId="77777777" w:rsidR="00650D99" w:rsidRPr="00044689" w:rsidRDefault="00650D99" w:rsidP="000D0941">
            <w:pPr>
              <w:rPr>
                <w:rFonts w:cs="Arial"/>
                <w:sz w:val="20"/>
              </w:rPr>
            </w:pPr>
            <w:r w:rsidRPr="00044689">
              <w:rPr>
                <w:rFonts w:cs="Arial"/>
                <w:sz w:val="20"/>
              </w:rPr>
              <w:t>Monitoring Methodology</w:t>
            </w:r>
          </w:p>
        </w:tc>
      </w:tr>
      <w:tr w:rsidR="00650D99" w:rsidRPr="00044689" w14:paraId="6A2A4590"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0D41C2F0" w14:textId="77777777" w:rsidR="00650D99" w:rsidRPr="00044689" w:rsidRDefault="00650D99" w:rsidP="000D0941">
            <w:pPr>
              <w:rPr>
                <w:rFonts w:cs="Arial"/>
                <w:sz w:val="20"/>
              </w:rPr>
            </w:pPr>
            <w:r w:rsidRPr="00044689">
              <w:rPr>
                <w:rFonts w:cs="Arial"/>
                <w:sz w:val="20"/>
              </w:rPr>
              <w:t>SO</w:t>
            </w:r>
            <w:r w:rsidRPr="00044689">
              <w:rPr>
                <w:rFonts w:cs="Arial"/>
                <w:sz w:val="20"/>
                <w:vertAlign w:val="subscript"/>
              </w:rPr>
              <w:t>2</w:t>
            </w:r>
          </w:p>
        </w:tc>
        <w:tc>
          <w:tcPr>
            <w:tcW w:w="8622" w:type="dxa"/>
            <w:tcBorders>
              <w:top w:val="single" w:sz="4" w:space="0" w:color="auto"/>
              <w:left w:val="single" w:sz="4" w:space="0" w:color="auto"/>
              <w:bottom w:val="single" w:sz="4" w:space="0" w:color="auto"/>
              <w:right w:val="single" w:sz="4" w:space="0" w:color="auto"/>
            </w:tcBorders>
            <w:hideMark/>
          </w:tcPr>
          <w:p w14:paraId="2EE033A6" w14:textId="77777777" w:rsidR="00650D99" w:rsidRPr="00044689" w:rsidRDefault="00650D99" w:rsidP="000D0941">
            <w:pPr>
              <w:rPr>
                <w:sz w:val="20"/>
              </w:rPr>
            </w:pPr>
            <w:r w:rsidRPr="00044689">
              <w:rPr>
                <w:rFonts w:eastAsia="Calibri" w:cs="Arial"/>
                <w:bCs/>
                <w:sz w:val="20"/>
              </w:rPr>
              <w:t>Excepted monitoring system requirements for gas- and oil-fired units pursuant to 40 CFR part 75, appendix D</w:t>
            </w:r>
          </w:p>
        </w:tc>
      </w:tr>
      <w:tr w:rsidR="00650D99" w:rsidRPr="00044689" w14:paraId="1BFAE54A"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72BB927B" w14:textId="77777777" w:rsidR="00650D99" w:rsidRPr="00044689" w:rsidRDefault="00650D99" w:rsidP="000D0941">
            <w:pPr>
              <w:rPr>
                <w:rFonts w:cs="Arial"/>
                <w:sz w:val="20"/>
              </w:rPr>
            </w:pPr>
            <w:r w:rsidRPr="00044689">
              <w:rPr>
                <w:rFonts w:cs="Arial"/>
                <w:sz w:val="20"/>
              </w:rPr>
              <w:t>NOx</w:t>
            </w:r>
          </w:p>
        </w:tc>
        <w:tc>
          <w:tcPr>
            <w:tcW w:w="8622" w:type="dxa"/>
            <w:tcBorders>
              <w:top w:val="single" w:sz="4" w:space="0" w:color="auto"/>
              <w:left w:val="single" w:sz="4" w:space="0" w:color="auto"/>
              <w:bottom w:val="single" w:sz="4" w:space="0" w:color="auto"/>
              <w:right w:val="single" w:sz="4" w:space="0" w:color="auto"/>
            </w:tcBorders>
            <w:hideMark/>
          </w:tcPr>
          <w:p w14:paraId="20EF6B7A" w14:textId="77777777" w:rsidR="00650D99" w:rsidRPr="00044689" w:rsidRDefault="00650D99" w:rsidP="000D0941">
            <w:pPr>
              <w:rPr>
                <w:sz w:val="20"/>
              </w:rPr>
            </w:pPr>
            <w:r w:rsidRPr="00044689">
              <w:rPr>
                <w:rFonts w:eastAsia="Calibri" w:cs="Arial"/>
                <w:bCs/>
                <w:sz w:val="20"/>
              </w:rPr>
              <w:t xml:space="preserve">Continuous emission monitoring system or systems (CEMS) requirements pursuant to 40 CFR part 75, subpart H </w:t>
            </w:r>
          </w:p>
        </w:tc>
      </w:tr>
      <w:tr w:rsidR="00650D99" w:rsidRPr="00044689" w14:paraId="10E2BDFA" w14:textId="77777777" w:rsidTr="000D0941">
        <w:tc>
          <w:tcPr>
            <w:tcW w:w="1458" w:type="dxa"/>
            <w:tcBorders>
              <w:top w:val="single" w:sz="4" w:space="0" w:color="auto"/>
              <w:left w:val="single" w:sz="4" w:space="0" w:color="auto"/>
              <w:bottom w:val="single" w:sz="4" w:space="0" w:color="auto"/>
              <w:right w:val="single" w:sz="4" w:space="0" w:color="auto"/>
            </w:tcBorders>
            <w:vAlign w:val="center"/>
            <w:hideMark/>
          </w:tcPr>
          <w:p w14:paraId="033B03AE" w14:textId="77777777" w:rsidR="00650D99" w:rsidRPr="00044689" w:rsidRDefault="00650D99" w:rsidP="000D0941">
            <w:pPr>
              <w:rPr>
                <w:rFonts w:cs="Arial"/>
                <w:sz w:val="20"/>
              </w:rPr>
            </w:pPr>
            <w:r w:rsidRPr="00044689">
              <w:rPr>
                <w:rFonts w:cs="Arial"/>
                <w:sz w:val="20"/>
              </w:rPr>
              <w:t>Heat Input</w:t>
            </w:r>
          </w:p>
        </w:tc>
        <w:tc>
          <w:tcPr>
            <w:tcW w:w="8622" w:type="dxa"/>
            <w:tcBorders>
              <w:top w:val="single" w:sz="4" w:space="0" w:color="auto"/>
              <w:left w:val="single" w:sz="4" w:space="0" w:color="auto"/>
              <w:bottom w:val="single" w:sz="4" w:space="0" w:color="auto"/>
              <w:right w:val="single" w:sz="4" w:space="0" w:color="auto"/>
            </w:tcBorders>
            <w:hideMark/>
          </w:tcPr>
          <w:p w14:paraId="0A08DBBE" w14:textId="77777777" w:rsidR="00650D99" w:rsidRPr="00044689" w:rsidRDefault="00650D99" w:rsidP="000D0941">
            <w:pPr>
              <w:tabs>
                <w:tab w:val="left" w:pos="1440"/>
              </w:tabs>
              <w:rPr>
                <w:sz w:val="20"/>
              </w:rPr>
            </w:pPr>
            <w:r w:rsidRPr="00044689">
              <w:rPr>
                <w:rFonts w:eastAsia="Calibri" w:cs="Arial"/>
                <w:bCs/>
                <w:sz w:val="20"/>
              </w:rPr>
              <w:t>Excepted monitoring system requirements for gas- and oil-fired units pursuant to 40 CFR part 75, appendix D</w:t>
            </w:r>
          </w:p>
        </w:tc>
      </w:tr>
    </w:tbl>
    <w:p w14:paraId="659EE1E5" w14:textId="77777777" w:rsidR="00650D99" w:rsidRDefault="00650D99" w:rsidP="00650D99">
      <w:pPr>
        <w:autoSpaceDE w:val="0"/>
        <w:autoSpaceDN w:val="0"/>
        <w:adjustRightInd w:val="0"/>
        <w:jc w:val="both"/>
        <w:rPr>
          <w:rFonts w:eastAsia="Calibri" w:cs="Arial"/>
          <w:color w:val="000000"/>
          <w:sz w:val="20"/>
        </w:rPr>
      </w:pPr>
    </w:p>
    <w:p w14:paraId="1B4D0717" w14:textId="77777777" w:rsidR="00650D99" w:rsidRPr="00EC443F" w:rsidRDefault="00650D99" w:rsidP="008525B2">
      <w:pPr>
        <w:pStyle w:val="ListParagraph"/>
        <w:numPr>
          <w:ilvl w:val="0"/>
          <w:numId w:val="57"/>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26" w:name="_Hlk489536885"/>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w:t>
      </w:r>
      <w:bookmarkEnd w:id="126"/>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w:t>
      </w:r>
      <w:r w:rsidRPr="00EC443F">
        <w:rPr>
          <w:rFonts w:eastAsia="Calibri" w:cs="Arial"/>
          <w:color w:val="000000"/>
          <w:sz w:val="20"/>
        </w:rPr>
        <w:lastRenderedPageBreak/>
        <w:t xml:space="preserve">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7515C6EF" w14:textId="77777777" w:rsidR="00650D99" w:rsidRPr="00767F0C" w:rsidRDefault="00650D99" w:rsidP="00650D99">
      <w:pPr>
        <w:autoSpaceDE w:val="0"/>
        <w:autoSpaceDN w:val="0"/>
        <w:adjustRightInd w:val="0"/>
        <w:jc w:val="both"/>
        <w:rPr>
          <w:rFonts w:eastAsia="Calibri" w:cs="Arial"/>
          <w:color w:val="000000"/>
          <w:sz w:val="20"/>
        </w:rPr>
      </w:pPr>
    </w:p>
    <w:p w14:paraId="5F7DA6E6" w14:textId="77777777" w:rsidR="00650D99" w:rsidRDefault="00650D99" w:rsidP="008525B2">
      <w:pPr>
        <w:pStyle w:val="ListParagraph"/>
        <w:numPr>
          <w:ilvl w:val="0"/>
          <w:numId w:val="57"/>
        </w:numPr>
        <w:spacing w:after="160"/>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r w:rsidRPr="003F68B1">
        <w:rPr>
          <w:rFonts w:eastAsia="Calibri" w:cs="Arial"/>
          <w:color w:val="0000FF"/>
          <w:sz w:val="20"/>
          <w:u w:val="single"/>
        </w:rPr>
        <w:t>https://www.epa.gov/airmarkets/clean-air-markets-monitoring-plans-part-75-sources</w:t>
      </w:r>
      <w:r w:rsidRPr="00EC443F">
        <w:rPr>
          <w:rFonts w:eastAsia="Calibri" w:cs="Arial"/>
          <w:sz w:val="20"/>
        </w:rPr>
        <w:t>.</w:t>
      </w:r>
    </w:p>
    <w:p w14:paraId="7278AAEE" w14:textId="77777777" w:rsidR="00650D99" w:rsidRPr="00EC443F" w:rsidRDefault="00650D99" w:rsidP="00650D99">
      <w:pPr>
        <w:pStyle w:val="ListParagraph"/>
        <w:ind w:left="0"/>
        <w:jc w:val="both"/>
        <w:rPr>
          <w:rFonts w:eastAsia="Calibri" w:cs="Arial"/>
          <w:sz w:val="20"/>
        </w:rPr>
      </w:pPr>
    </w:p>
    <w:p w14:paraId="1A426373" w14:textId="77777777" w:rsidR="00650D99" w:rsidRPr="00EC443F" w:rsidRDefault="00650D99" w:rsidP="008525B2">
      <w:pPr>
        <w:pStyle w:val="ListParagraph"/>
        <w:numPr>
          <w:ilvl w:val="0"/>
          <w:numId w:val="57"/>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7FEDF755" w14:textId="77777777" w:rsidR="00650D99" w:rsidRPr="00767F0C" w:rsidRDefault="00650D99" w:rsidP="00650D99">
      <w:pPr>
        <w:autoSpaceDE w:val="0"/>
        <w:autoSpaceDN w:val="0"/>
        <w:adjustRightInd w:val="0"/>
        <w:jc w:val="both"/>
        <w:rPr>
          <w:rFonts w:eastAsia="Calibri" w:cs="Arial"/>
          <w:sz w:val="20"/>
        </w:rPr>
      </w:pPr>
    </w:p>
    <w:p w14:paraId="67367FCC" w14:textId="77777777" w:rsidR="00650D99" w:rsidRPr="00EC443F" w:rsidRDefault="00650D99" w:rsidP="008525B2">
      <w:pPr>
        <w:pStyle w:val="ListParagraph"/>
        <w:numPr>
          <w:ilvl w:val="0"/>
          <w:numId w:val="57"/>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r w:rsidRPr="003F68B1">
        <w:rPr>
          <w:rFonts w:eastAsia="Calibri" w:cs="Arial"/>
          <w:color w:val="0000FF"/>
          <w:sz w:val="20"/>
          <w:u w:val="single"/>
        </w:rPr>
        <w:t>https://www.epa.gov/airmarkets/part-75-petition-responses</w:t>
      </w:r>
      <w:r w:rsidRPr="00EC443F">
        <w:rPr>
          <w:rFonts w:eastAsia="Calibri" w:cs="Arial"/>
          <w:color w:val="000000"/>
          <w:sz w:val="20"/>
        </w:rPr>
        <w:t>.</w:t>
      </w:r>
    </w:p>
    <w:p w14:paraId="30D1A222" w14:textId="77777777" w:rsidR="00650D99" w:rsidRPr="00767F0C" w:rsidRDefault="00650D99" w:rsidP="00650D99">
      <w:pPr>
        <w:autoSpaceDE w:val="0"/>
        <w:autoSpaceDN w:val="0"/>
        <w:adjustRightInd w:val="0"/>
        <w:jc w:val="both"/>
        <w:rPr>
          <w:rFonts w:eastAsia="Calibri" w:cs="Arial"/>
          <w:sz w:val="20"/>
        </w:rPr>
      </w:pPr>
    </w:p>
    <w:p w14:paraId="7545B0D7" w14:textId="77777777" w:rsidR="00650D99" w:rsidRPr="00EC443F" w:rsidRDefault="00650D99" w:rsidP="008525B2">
      <w:pPr>
        <w:pStyle w:val="ListParagraph"/>
        <w:numPr>
          <w:ilvl w:val="0"/>
          <w:numId w:val="57"/>
        </w:numPr>
        <w:autoSpaceDE w:val="0"/>
        <w:autoSpaceDN w:val="0"/>
        <w:adjustRightInd w:val="0"/>
        <w:contextualSpacing/>
        <w:jc w:val="both"/>
        <w:rPr>
          <w:rFonts w:eastAsia="Calibri" w:cs="Arial"/>
          <w:sz w:val="20"/>
        </w:rPr>
      </w:pPr>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p w14:paraId="0D9E14AE" w14:textId="77777777" w:rsidR="00650D99" w:rsidRPr="00BD035B" w:rsidRDefault="00650D99" w:rsidP="00650D99">
      <w:pPr>
        <w:autoSpaceDE w:val="0"/>
        <w:autoSpaceDN w:val="0"/>
        <w:adjustRightInd w:val="0"/>
        <w:jc w:val="both"/>
        <w:rPr>
          <w:rFonts w:eastAsia="Calibri" w:cs="Arial"/>
          <w:bCs/>
          <w:sz w:val="20"/>
        </w:rPr>
      </w:pPr>
    </w:p>
    <w:p w14:paraId="048C1255" w14:textId="77777777" w:rsidR="00650D99" w:rsidRDefault="00650D99" w:rsidP="00650D9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0CA8066C" w14:textId="77777777" w:rsidR="00650D99" w:rsidRPr="00BD035B" w:rsidRDefault="00650D99" w:rsidP="00650D99">
      <w:pPr>
        <w:autoSpaceDE w:val="0"/>
        <w:autoSpaceDN w:val="0"/>
        <w:adjustRightInd w:val="0"/>
        <w:jc w:val="both"/>
        <w:rPr>
          <w:rFonts w:eastAsia="Calibri" w:cs="Arial"/>
          <w:b/>
          <w:bCs/>
          <w:color w:val="000000"/>
          <w:sz w:val="20"/>
          <w:u w:val="single"/>
        </w:rPr>
      </w:pPr>
    </w:p>
    <w:p w14:paraId="250B11E9" w14:textId="77777777" w:rsidR="00650D99" w:rsidRPr="00BD035B" w:rsidRDefault="00650D99" w:rsidP="008525B2">
      <w:pPr>
        <w:numPr>
          <w:ilvl w:val="0"/>
          <w:numId w:val="4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34BAE5B9" w14:textId="77777777" w:rsidR="00650D99" w:rsidRDefault="00650D99" w:rsidP="00650D9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010BA807" w14:textId="77777777" w:rsidR="00650D99" w:rsidRPr="00BD035B" w:rsidRDefault="00650D99" w:rsidP="00650D99">
      <w:pPr>
        <w:autoSpaceDE w:val="0"/>
        <w:autoSpaceDN w:val="0"/>
        <w:adjustRightInd w:val="0"/>
        <w:ind w:left="360"/>
        <w:contextualSpacing/>
        <w:jc w:val="both"/>
        <w:rPr>
          <w:rFonts w:eastAsia="Calibri" w:cs="Arial"/>
          <w:b/>
          <w:color w:val="000000"/>
          <w:sz w:val="20"/>
        </w:rPr>
      </w:pPr>
    </w:p>
    <w:p w14:paraId="3739C266" w14:textId="77777777" w:rsidR="00650D99" w:rsidRPr="00BD035B" w:rsidRDefault="00650D99" w:rsidP="008525B2">
      <w:pPr>
        <w:numPr>
          <w:ilvl w:val="0"/>
          <w:numId w:val="4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3DE3A330" w14:textId="77777777" w:rsidR="00650D99" w:rsidRPr="00BD035B" w:rsidRDefault="00650D99" w:rsidP="008525B2">
      <w:pPr>
        <w:numPr>
          <w:ilvl w:val="0"/>
          <w:numId w:val="4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60F84F76" w14:textId="77777777" w:rsidR="00650D99" w:rsidRDefault="00650D99" w:rsidP="008525B2">
      <w:pPr>
        <w:numPr>
          <w:ilvl w:val="0"/>
          <w:numId w:val="4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310D58B4" w14:textId="191266E8" w:rsidR="00737E67" w:rsidRDefault="00737E67">
      <w:pPr>
        <w:rPr>
          <w:rFonts w:eastAsia="Calibri" w:cs="Arial"/>
          <w:color w:val="000000"/>
          <w:sz w:val="20"/>
        </w:rPr>
      </w:pPr>
      <w:r>
        <w:rPr>
          <w:rFonts w:eastAsia="Calibri" w:cs="Arial"/>
          <w:color w:val="000000"/>
          <w:sz w:val="20"/>
        </w:rPr>
        <w:br w:type="page"/>
      </w:r>
    </w:p>
    <w:p w14:paraId="72029856"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6810CE60" w14:textId="77777777" w:rsidR="00650D99" w:rsidRPr="00BD035B" w:rsidRDefault="00650D99" w:rsidP="008525B2">
      <w:pPr>
        <w:numPr>
          <w:ilvl w:val="0"/>
          <w:numId w:val="41"/>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14:paraId="67CA22AC" w14:textId="77777777" w:rsidR="00650D99" w:rsidRPr="00BD035B" w:rsidRDefault="00650D99" w:rsidP="008525B2">
      <w:pPr>
        <w:numPr>
          <w:ilvl w:val="0"/>
          <w:numId w:val="42"/>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14:paraId="50A10C9B"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14:paraId="4D6D7445"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(c)(1)(i) above, then: </w:t>
      </w:r>
    </w:p>
    <w:p w14:paraId="7B124C5C" w14:textId="77777777" w:rsidR="00650D99" w:rsidRPr="00BD035B" w:rsidRDefault="00650D99" w:rsidP="008525B2">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14:paraId="080868B3" w14:textId="77777777" w:rsidR="00650D99" w:rsidRPr="00BD035B" w:rsidRDefault="00650D99" w:rsidP="008525B2">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45A5577F" w14:textId="77777777" w:rsidR="00650D99" w:rsidRPr="00BD035B" w:rsidRDefault="00650D99" w:rsidP="008525B2">
      <w:pPr>
        <w:numPr>
          <w:ilvl w:val="0"/>
          <w:numId w:val="42"/>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14:paraId="731A6D03"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57D5100A"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3D52487"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 CFR 97.410(b).</w:t>
      </w:r>
    </w:p>
    <w:p w14:paraId="42E7212A"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37F02518"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(c)(2)(i) through (iii) above, </w:t>
      </w:r>
    </w:p>
    <w:p w14:paraId="12CBE595" w14:textId="77777777" w:rsidR="00650D99" w:rsidRPr="00BD035B" w:rsidRDefault="00650D99" w:rsidP="008525B2">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33335321" w14:textId="77777777" w:rsidR="00650D99" w:rsidRPr="00BD035B" w:rsidRDefault="00650D99" w:rsidP="008525B2">
      <w:pPr>
        <w:numPr>
          <w:ilvl w:val="2"/>
          <w:numId w:val="42"/>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Each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(c)(2)(i) through (iii) above and each day of such control </w:t>
      </w:r>
      <w:r w:rsidRPr="00BD035B">
        <w:rPr>
          <w:rFonts w:eastAsia="Calibri" w:cs="Arial"/>
          <w:sz w:val="20"/>
        </w:rPr>
        <w:lastRenderedPageBreak/>
        <w:t xml:space="preserve">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5308F633" w14:textId="77777777" w:rsidR="00650D99" w:rsidRPr="00BD035B" w:rsidRDefault="00650D99" w:rsidP="008525B2">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19D9DADF"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55AE5668"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1C35B2DE" w14:textId="77777777" w:rsidR="00650D99" w:rsidRPr="00BD035B" w:rsidRDefault="00650D99" w:rsidP="008525B2">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531BB561"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14:paraId="690A360F"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47C8C5E6" w14:textId="77777777" w:rsidR="00650D99" w:rsidRPr="00BD035B" w:rsidRDefault="00650D99" w:rsidP="008525B2">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7C5CEA55" w14:textId="77777777" w:rsidR="00650D99" w:rsidRPr="00BD035B" w:rsidRDefault="00650D99" w:rsidP="008525B2">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14:paraId="1396C0A8"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14:paraId="1969B796" w14:textId="77777777" w:rsidR="00650D99" w:rsidRPr="00BD035B" w:rsidRDefault="00650D99" w:rsidP="008525B2">
      <w:pPr>
        <w:numPr>
          <w:ilvl w:val="1"/>
          <w:numId w:val="4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07B4C512" w14:textId="77777777" w:rsidR="00650D99" w:rsidRDefault="00650D99" w:rsidP="008525B2">
      <w:pPr>
        <w:numPr>
          <w:ilvl w:val="0"/>
          <w:numId w:val="4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w:t>
      </w:r>
    </w:p>
    <w:p w14:paraId="3CF8F345"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35996C98" w14:textId="77777777" w:rsidR="00650D99" w:rsidRPr="00BD035B" w:rsidRDefault="00650D99" w:rsidP="008525B2">
      <w:pPr>
        <w:numPr>
          <w:ilvl w:val="0"/>
          <w:numId w:val="41"/>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59E7C47B" w14:textId="77777777" w:rsidR="00650D99" w:rsidRPr="00BD035B" w:rsidRDefault="00650D99" w:rsidP="008525B2">
      <w:pPr>
        <w:numPr>
          <w:ilvl w:val="1"/>
          <w:numId w:val="41"/>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2B69848B" w14:textId="77777777" w:rsidR="00650D99" w:rsidRPr="00EC443F" w:rsidRDefault="00650D99" w:rsidP="008525B2">
      <w:pPr>
        <w:numPr>
          <w:ilvl w:val="1"/>
          <w:numId w:val="41"/>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0A0E8484"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69FE8262" w14:textId="77777777" w:rsidR="00650D99" w:rsidRPr="00BD035B" w:rsidRDefault="00650D99" w:rsidP="008525B2">
      <w:pPr>
        <w:numPr>
          <w:ilvl w:val="0"/>
          <w:numId w:val="41"/>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63DCDFE9" w14:textId="77777777" w:rsidR="00650D99" w:rsidRPr="00BD035B" w:rsidRDefault="00650D99" w:rsidP="008525B2">
      <w:pPr>
        <w:numPr>
          <w:ilvl w:val="0"/>
          <w:numId w:val="4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2B86E695" w14:textId="77777777" w:rsidR="00650D99" w:rsidRPr="00BD035B" w:rsidRDefault="00650D99" w:rsidP="008525B2">
      <w:pPr>
        <w:numPr>
          <w:ilvl w:val="1"/>
          <w:numId w:val="43"/>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71489C0C" w14:textId="77777777" w:rsidR="00650D99" w:rsidRPr="00BD035B" w:rsidRDefault="00650D99" w:rsidP="008525B2">
      <w:pPr>
        <w:numPr>
          <w:ilvl w:val="1"/>
          <w:numId w:val="43"/>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099761DD" w14:textId="77777777" w:rsidR="00650D99" w:rsidRPr="00BD035B" w:rsidRDefault="00650D99" w:rsidP="008525B2">
      <w:pPr>
        <w:numPr>
          <w:ilvl w:val="1"/>
          <w:numId w:val="43"/>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0F92052C" w14:textId="77777777" w:rsidR="00650D99" w:rsidRPr="00EC443F" w:rsidRDefault="00650D99" w:rsidP="008525B2">
      <w:pPr>
        <w:numPr>
          <w:ilvl w:val="0"/>
          <w:numId w:val="43"/>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lastRenderedPageBreak/>
        <w:t xml:space="preserve">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6FDD3110" w14:textId="77777777" w:rsidR="00650D99" w:rsidRPr="00BD035B" w:rsidRDefault="00650D99" w:rsidP="00650D99">
      <w:pPr>
        <w:autoSpaceDE w:val="0"/>
        <w:autoSpaceDN w:val="0"/>
        <w:adjustRightInd w:val="0"/>
        <w:ind w:left="720"/>
        <w:contextualSpacing/>
        <w:jc w:val="both"/>
        <w:rPr>
          <w:rFonts w:eastAsia="Calibri" w:cs="Arial"/>
          <w:b/>
          <w:bCs/>
          <w:color w:val="000000"/>
          <w:sz w:val="20"/>
        </w:rPr>
      </w:pPr>
    </w:p>
    <w:p w14:paraId="13B028FA" w14:textId="77777777" w:rsidR="00650D99" w:rsidRPr="00BD035B" w:rsidRDefault="00650D99" w:rsidP="008525B2">
      <w:pPr>
        <w:numPr>
          <w:ilvl w:val="0"/>
          <w:numId w:val="41"/>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6820C387" w14:textId="77777777" w:rsidR="00650D99" w:rsidRPr="00BD035B" w:rsidRDefault="00650D99" w:rsidP="008525B2">
      <w:pPr>
        <w:numPr>
          <w:ilvl w:val="1"/>
          <w:numId w:val="41"/>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units at the source. </w:t>
      </w:r>
    </w:p>
    <w:p w14:paraId="4BFA0189" w14:textId="77777777" w:rsidR="00650D99" w:rsidRPr="00EC443F" w:rsidRDefault="00650D99" w:rsidP="008525B2">
      <w:pPr>
        <w:numPr>
          <w:ilvl w:val="1"/>
          <w:numId w:val="41"/>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14:paraId="5119C966" w14:textId="77777777" w:rsidR="00650D99" w:rsidRPr="00BD035B" w:rsidRDefault="00650D99" w:rsidP="00650D99">
      <w:pPr>
        <w:autoSpaceDE w:val="0"/>
        <w:autoSpaceDN w:val="0"/>
        <w:adjustRightInd w:val="0"/>
        <w:ind w:left="720"/>
        <w:contextualSpacing/>
        <w:jc w:val="both"/>
        <w:rPr>
          <w:rFonts w:eastAsia="Calibri" w:cs="Arial"/>
          <w:b/>
          <w:i/>
          <w:iCs/>
          <w:color w:val="000000"/>
          <w:sz w:val="20"/>
        </w:rPr>
      </w:pPr>
    </w:p>
    <w:p w14:paraId="655025B8" w14:textId="77777777" w:rsidR="00650D99" w:rsidRPr="00BD035B" w:rsidRDefault="00650D99" w:rsidP="008525B2">
      <w:pPr>
        <w:numPr>
          <w:ilvl w:val="0"/>
          <w:numId w:val="41"/>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4EC3F19D" w14:textId="77777777" w:rsidR="00650D99" w:rsidRDefault="00650D99" w:rsidP="00650D99">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source or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4E18F1D8" w14:textId="77777777" w:rsidR="00650D99" w:rsidRPr="00BD035B" w:rsidRDefault="00650D99" w:rsidP="00650D99">
      <w:pPr>
        <w:ind w:left="360"/>
        <w:contextualSpacing/>
        <w:jc w:val="both"/>
        <w:rPr>
          <w:rFonts w:eastAsia="Calibri" w:cs="Arial"/>
          <w:b/>
          <w:i/>
          <w:iCs/>
          <w:sz w:val="20"/>
        </w:rPr>
      </w:pPr>
    </w:p>
    <w:p w14:paraId="2E02D532" w14:textId="77777777" w:rsidR="00650D99" w:rsidRPr="00BD035B" w:rsidRDefault="00650D99" w:rsidP="008525B2">
      <w:pPr>
        <w:pStyle w:val="ListParagraph"/>
        <w:numPr>
          <w:ilvl w:val="0"/>
          <w:numId w:val="41"/>
        </w:numPr>
        <w:ind w:left="360"/>
        <w:contextualSpacing/>
        <w:jc w:val="both"/>
        <w:rPr>
          <w:rFonts w:eastAsia="Calibri" w:cs="Arial"/>
          <w:b/>
          <w:sz w:val="20"/>
        </w:rPr>
      </w:pPr>
      <w:r w:rsidRPr="00BD035B">
        <w:rPr>
          <w:rFonts w:eastAsia="Calibri" w:cs="Arial"/>
          <w:b/>
          <w:sz w:val="20"/>
        </w:rPr>
        <w:t xml:space="preserve">Effect on units in Indian country. </w:t>
      </w:r>
    </w:p>
    <w:p w14:paraId="3DB99DF4" w14:textId="77777777" w:rsidR="00650D99" w:rsidRPr="00BD035B" w:rsidRDefault="00650D99" w:rsidP="00650D9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4ED7BBA" w14:textId="77777777" w:rsidR="00650D99" w:rsidRPr="00BD035B" w:rsidRDefault="00650D99" w:rsidP="00650D99">
      <w:pPr>
        <w:autoSpaceDE w:val="0"/>
        <w:autoSpaceDN w:val="0"/>
        <w:adjustRightInd w:val="0"/>
        <w:jc w:val="both"/>
        <w:rPr>
          <w:rFonts w:eastAsia="Calibri" w:cs="Arial"/>
          <w:color w:val="0070C0"/>
          <w:sz w:val="20"/>
        </w:rPr>
      </w:pPr>
    </w:p>
    <w:p w14:paraId="75B03920" w14:textId="77777777" w:rsidR="00650D99" w:rsidRDefault="00650D99" w:rsidP="00650D99">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Pr="00E7609E">
        <w:rPr>
          <w:rFonts w:eastAsia="Calibri" w:cs="Arial"/>
          <w:b/>
          <w:bCs/>
          <w:color w:val="000000"/>
          <w:sz w:val="20"/>
          <w:u w:val="single"/>
          <w:vertAlign w:val="subscript"/>
        </w:rPr>
        <w:t>X</w:t>
      </w:r>
      <w:r>
        <w:rPr>
          <w:rFonts w:eastAsia="Calibri" w:cs="Arial"/>
          <w:b/>
          <w:bCs/>
          <w:color w:val="000000"/>
          <w:sz w:val="20"/>
          <w:u w:val="single"/>
        </w:rPr>
        <w:t xml:space="preserve"> Ozone Season Group 2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048C876D" w14:textId="77777777" w:rsidR="00650D99" w:rsidRPr="00BD035B" w:rsidRDefault="00650D99" w:rsidP="00650D99">
      <w:pPr>
        <w:autoSpaceDE w:val="0"/>
        <w:autoSpaceDN w:val="0"/>
        <w:adjustRightInd w:val="0"/>
        <w:jc w:val="both"/>
        <w:rPr>
          <w:rFonts w:eastAsia="Calibri" w:cs="Arial"/>
          <w:b/>
          <w:bCs/>
          <w:color w:val="000000"/>
          <w:sz w:val="20"/>
          <w:u w:val="single"/>
        </w:rPr>
      </w:pPr>
    </w:p>
    <w:p w14:paraId="1E340B62" w14:textId="77777777" w:rsidR="00650D99" w:rsidRPr="00BD035B" w:rsidRDefault="00650D99" w:rsidP="008525B2">
      <w:pPr>
        <w:numPr>
          <w:ilvl w:val="0"/>
          <w:numId w:val="4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DA57D93" w14:textId="77777777" w:rsidR="00650D99" w:rsidRDefault="00650D99" w:rsidP="00650D9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60CF5B79" w14:textId="77777777" w:rsidR="00650D99" w:rsidRDefault="00650D99" w:rsidP="00650D99">
      <w:pPr>
        <w:autoSpaceDE w:val="0"/>
        <w:autoSpaceDN w:val="0"/>
        <w:adjustRightInd w:val="0"/>
        <w:ind w:left="360"/>
        <w:contextualSpacing/>
        <w:jc w:val="both"/>
        <w:rPr>
          <w:rFonts w:eastAsia="Calibri" w:cs="Arial"/>
          <w:color w:val="000000"/>
          <w:sz w:val="20"/>
        </w:rPr>
      </w:pPr>
    </w:p>
    <w:p w14:paraId="0DF52074" w14:textId="77777777" w:rsidR="00650D99" w:rsidRPr="00BD035B" w:rsidRDefault="00650D99" w:rsidP="00650D99">
      <w:pPr>
        <w:autoSpaceDE w:val="0"/>
        <w:autoSpaceDN w:val="0"/>
        <w:adjustRightInd w:val="0"/>
        <w:ind w:left="360"/>
        <w:contextualSpacing/>
        <w:jc w:val="both"/>
        <w:rPr>
          <w:rFonts w:eastAsia="Calibri" w:cs="Arial"/>
          <w:b/>
          <w:color w:val="000000"/>
          <w:sz w:val="20"/>
        </w:rPr>
      </w:pPr>
    </w:p>
    <w:p w14:paraId="0FEAC069" w14:textId="77777777" w:rsidR="00650D99" w:rsidRPr="00BD035B" w:rsidRDefault="00650D99" w:rsidP="008525B2">
      <w:pPr>
        <w:numPr>
          <w:ilvl w:val="0"/>
          <w:numId w:val="44"/>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3BE42D73" w14:textId="77777777" w:rsidR="00650D99" w:rsidRPr="00BD035B" w:rsidRDefault="00650D99" w:rsidP="008525B2">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3BB05C2F" w14:textId="77777777" w:rsidR="00650D99" w:rsidRDefault="00650D99" w:rsidP="008525B2">
      <w:pPr>
        <w:numPr>
          <w:ilvl w:val="0"/>
          <w:numId w:val="4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77CD54E2"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1B3E4BD4" w14:textId="77777777" w:rsidR="00650D99" w:rsidRPr="00BD035B" w:rsidRDefault="00650D99" w:rsidP="008525B2">
      <w:pPr>
        <w:numPr>
          <w:ilvl w:val="0"/>
          <w:numId w:val="4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14:paraId="3FEFC2E1" w14:textId="77777777" w:rsidR="00650D99" w:rsidRPr="00BD035B" w:rsidRDefault="00650D99" w:rsidP="008525B2">
      <w:pPr>
        <w:numPr>
          <w:ilvl w:val="0"/>
          <w:numId w:val="46"/>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w:t>
      </w:r>
    </w:p>
    <w:p w14:paraId="6C141AC9"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24(a) in an amount not </w:t>
      </w:r>
      <w:r w:rsidRPr="00BD035B">
        <w:rPr>
          <w:rFonts w:eastAsia="Calibri" w:cs="Arial"/>
          <w:color w:val="000000"/>
          <w:sz w:val="20"/>
        </w:rPr>
        <w:lastRenderedPageBreak/>
        <w:t>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5A54842F"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are in excess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set forth in paragraph (c)(1)(i) above, then: </w:t>
      </w:r>
    </w:p>
    <w:p w14:paraId="775FDFF4" w14:textId="77777777" w:rsidR="00650D99" w:rsidRPr="00BD035B" w:rsidRDefault="00650D99" w:rsidP="008525B2">
      <w:pPr>
        <w:numPr>
          <w:ilvl w:val="2"/>
          <w:numId w:val="4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the </w:t>
      </w:r>
      <w:r>
        <w:rPr>
          <w:rFonts w:eastAsia="Calibri" w:cs="Arial"/>
          <w:color w:val="000000"/>
          <w:sz w:val="20"/>
        </w:rPr>
        <w:t xml:space="preserve">CSAPR NOX Ozone Season Group 2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341F8E86" w14:textId="77777777" w:rsidR="00650D99" w:rsidRPr="00BD035B" w:rsidRDefault="00650D99" w:rsidP="008525B2">
      <w:pPr>
        <w:numPr>
          <w:ilvl w:val="2"/>
          <w:numId w:val="4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EEEEE</w:t>
      </w:r>
      <w:r w:rsidRPr="00BD035B">
        <w:rPr>
          <w:rFonts w:eastAsia="Calibri" w:cs="Arial"/>
          <w:color w:val="000000"/>
          <w:sz w:val="20"/>
        </w:rPr>
        <w:t xml:space="preserve"> and the Clean Air Act. </w:t>
      </w:r>
    </w:p>
    <w:p w14:paraId="39AB8053" w14:textId="77777777" w:rsidR="00650D99" w:rsidRPr="00BD035B" w:rsidRDefault="00650D99" w:rsidP="008525B2">
      <w:pPr>
        <w:numPr>
          <w:ilvl w:val="0"/>
          <w:numId w:val="46"/>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assurance provisions. </w:t>
      </w:r>
    </w:p>
    <w:p w14:paraId="0366BB3C"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1729A06D" w14:textId="77777777" w:rsidR="00650D99" w:rsidRPr="00BD035B" w:rsidRDefault="00650D99" w:rsidP="008525B2">
      <w:pPr>
        <w:numPr>
          <w:ilvl w:val="2"/>
          <w:numId w:val="4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14:paraId="32FC2ED8" w14:textId="77777777" w:rsidR="00650D99" w:rsidRPr="00BD035B" w:rsidRDefault="00650D99" w:rsidP="008525B2">
      <w:pPr>
        <w:numPr>
          <w:ilvl w:val="2"/>
          <w:numId w:val="4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0F9DE59F"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377EAD60"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w:t>
      </w:r>
      <w:r>
        <w:rPr>
          <w:rFonts w:eastAsia="Calibri" w:cs="Arial"/>
          <w:color w:val="000000"/>
          <w:sz w:val="20"/>
        </w:rPr>
        <w:t xml:space="preserve"> Group 2</w:t>
      </w:r>
      <w:r w:rsidRPr="00BD035B">
        <w:rPr>
          <w:rFonts w:eastAsia="Calibri" w:cs="Arial"/>
          <w:color w:val="000000"/>
          <w:sz w:val="20"/>
        </w:rPr>
        <w:t xml:space="preserve">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11CE0096" w14:textId="77777777" w:rsidR="00650D99" w:rsidRPr="00BD035B" w:rsidRDefault="00650D99" w:rsidP="008525B2">
      <w:pPr>
        <w:numPr>
          <w:ilvl w:val="1"/>
          <w:numId w:val="46"/>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EEEEE</w:t>
      </w:r>
      <w:r w:rsidRPr="00BD035B">
        <w:rPr>
          <w:rFonts w:eastAsia="Times New Roman,Calibri" w:cs="Arial"/>
          <w:color w:val="000000"/>
          <w:sz w:val="20"/>
        </w:rPr>
        <w:t xml:space="preserve">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26F943A0"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for a control period in a given year in accordance with paragraphs (c)(2)(i) through (iii) above, </w:t>
      </w:r>
    </w:p>
    <w:p w14:paraId="43A40F64" w14:textId="77777777" w:rsidR="00650D99" w:rsidRPr="00BD035B" w:rsidRDefault="00650D99" w:rsidP="008525B2">
      <w:pPr>
        <w:numPr>
          <w:ilvl w:val="2"/>
          <w:numId w:val="4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07EF46FF" w14:textId="77777777" w:rsidR="00650D99" w:rsidRPr="00BD035B" w:rsidRDefault="00650D99" w:rsidP="008525B2">
      <w:pPr>
        <w:numPr>
          <w:ilvl w:val="2"/>
          <w:numId w:val="46"/>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the owners and operators fail to hold for such control period in accordance with paragraphs (c)(2)(i) through (iii) above and each day </w:t>
      </w:r>
      <w:r w:rsidRPr="00BD035B">
        <w:rPr>
          <w:rFonts w:eastAsia="Calibri" w:cs="Arial"/>
          <w:color w:val="000000"/>
          <w:sz w:val="20"/>
        </w:rPr>
        <w:lastRenderedPageBreak/>
        <w:t xml:space="preserve">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and the Clean Air Act. </w:t>
      </w:r>
    </w:p>
    <w:p w14:paraId="01836C0C" w14:textId="77777777" w:rsidR="00650D99" w:rsidRPr="00BD035B" w:rsidRDefault="00650D99" w:rsidP="008525B2">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29D4BFCF" w14:textId="77777777" w:rsidR="00650D99" w:rsidRPr="00BD035B" w:rsidRDefault="00650D99" w:rsidP="008525B2">
      <w:pPr>
        <w:numPr>
          <w:ilvl w:val="1"/>
          <w:numId w:val="46"/>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unit shall be subject to the requirements under paragraph (c)(1) above for the control period starting on the later of May 1, 201</w:t>
      </w:r>
      <w:r>
        <w:rPr>
          <w:rFonts w:eastAsia="Calibri" w:cs="Arial"/>
          <w:color w:val="000000"/>
          <w:sz w:val="20"/>
        </w:rPr>
        <w:t>7</w:t>
      </w:r>
      <w:r w:rsidRPr="00BD035B">
        <w:rPr>
          <w:rFonts w:eastAsia="Calibri" w:cs="Arial"/>
          <w:color w:val="000000"/>
          <w:sz w:val="20"/>
        </w:rPr>
        <w:t xml:space="preserve">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61CF2B8F" w14:textId="77777777" w:rsidR="00650D99" w:rsidRPr="00BD035B" w:rsidRDefault="00650D99" w:rsidP="008525B2">
      <w:pPr>
        <w:numPr>
          <w:ilvl w:val="1"/>
          <w:numId w:val="46"/>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0F537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63C6FD9A" w14:textId="77777777" w:rsidR="00650D99" w:rsidRPr="00BD035B" w:rsidRDefault="00650D99" w:rsidP="008525B2">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63FBEDA3"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 xml:space="preserve">CSAPR NOX Ozone Season Group 2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such control period or a control period in a prior year. </w:t>
      </w:r>
    </w:p>
    <w:p w14:paraId="52D8673F"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52FDBE57" w14:textId="77777777" w:rsidR="00650D99" w:rsidRPr="00BD035B" w:rsidRDefault="00650D99" w:rsidP="008525B2">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6B7C035E" w14:textId="77777777" w:rsidR="00650D99" w:rsidRPr="00BD035B" w:rsidRDefault="00650D99" w:rsidP="008525B2">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0F9A1F58"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and </w:t>
      </w:r>
    </w:p>
    <w:p w14:paraId="26B11F8E" w14:textId="77777777" w:rsidR="00650D99" w:rsidRPr="00BD035B" w:rsidRDefault="00650D99" w:rsidP="008525B2">
      <w:pPr>
        <w:numPr>
          <w:ilvl w:val="1"/>
          <w:numId w:val="4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741440FB" w14:textId="77777777" w:rsidR="00650D99" w:rsidRDefault="00650D99" w:rsidP="008525B2">
      <w:pPr>
        <w:numPr>
          <w:ilvl w:val="0"/>
          <w:numId w:val="4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does not constitute a property right. </w:t>
      </w:r>
    </w:p>
    <w:p w14:paraId="480DD871"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5635393F" w14:textId="77777777" w:rsidR="00650D99" w:rsidRPr="00BD035B" w:rsidRDefault="00650D99" w:rsidP="008525B2">
      <w:pPr>
        <w:numPr>
          <w:ilvl w:val="0"/>
          <w:numId w:val="44"/>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52E209B1" w14:textId="77777777" w:rsidR="00650D99" w:rsidRPr="00BD035B" w:rsidRDefault="00650D99" w:rsidP="008525B2">
      <w:pPr>
        <w:numPr>
          <w:ilvl w:val="0"/>
          <w:numId w:val="4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449AA30B" w14:textId="77777777" w:rsidR="00650D99" w:rsidRPr="00EC443F" w:rsidRDefault="00650D99" w:rsidP="008525B2">
      <w:pPr>
        <w:numPr>
          <w:ilvl w:val="0"/>
          <w:numId w:val="47"/>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7B6DAB5E"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39543534" w14:textId="77777777" w:rsidR="00650D99" w:rsidRPr="00BD035B" w:rsidRDefault="00650D99" w:rsidP="008525B2">
      <w:pPr>
        <w:numPr>
          <w:ilvl w:val="0"/>
          <w:numId w:val="4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6E89CFB3" w14:textId="77777777" w:rsidR="00650D99" w:rsidRPr="00BD035B" w:rsidRDefault="00650D99" w:rsidP="008525B2">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7F1EEA1" w14:textId="77777777" w:rsidR="00650D99" w:rsidRPr="00BD035B" w:rsidRDefault="00650D99" w:rsidP="008525B2">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575C5FD8" w14:textId="77777777" w:rsidR="00650D99" w:rsidRPr="00BD035B" w:rsidRDefault="00650D99" w:rsidP="008525B2">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0DD5B4A4" w14:textId="77777777" w:rsidR="00650D99" w:rsidRPr="00BD035B" w:rsidRDefault="00650D99" w:rsidP="008525B2">
      <w:pPr>
        <w:numPr>
          <w:ilvl w:val="1"/>
          <w:numId w:val="48"/>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Trading Program.</w:t>
      </w:r>
    </w:p>
    <w:p w14:paraId="5A7FC2E1" w14:textId="77777777" w:rsidR="00650D99" w:rsidRDefault="00650D99" w:rsidP="008525B2">
      <w:pPr>
        <w:numPr>
          <w:ilvl w:val="0"/>
          <w:numId w:val="4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726420A1"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0644BA1A" w14:textId="77777777" w:rsidR="00650D99" w:rsidRPr="00BD035B" w:rsidRDefault="00650D99" w:rsidP="008525B2">
      <w:pPr>
        <w:numPr>
          <w:ilvl w:val="0"/>
          <w:numId w:val="4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15A4236E" w14:textId="77777777" w:rsidR="00650D99" w:rsidRPr="00BD035B" w:rsidRDefault="00650D99" w:rsidP="008525B2">
      <w:pPr>
        <w:numPr>
          <w:ilvl w:val="0"/>
          <w:numId w:val="4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or 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54EFFE56" w14:textId="77777777" w:rsidR="00650D99" w:rsidRDefault="00650D99" w:rsidP="008525B2">
      <w:pPr>
        <w:numPr>
          <w:ilvl w:val="0"/>
          <w:numId w:val="4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or the designated representative of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also apply to the owners and operators of such unit. </w:t>
      </w:r>
    </w:p>
    <w:p w14:paraId="15FD1F1B"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2A9F1DEF" w14:textId="77777777" w:rsidR="00650D99" w:rsidRPr="00BD035B" w:rsidRDefault="00650D99" w:rsidP="008525B2">
      <w:pPr>
        <w:numPr>
          <w:ilvl w:val="0"/>
          <w:numId w:val="44"/>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354C2C79" w14:textId="77777777" w:rsidR="00650D99" w:rsidRDefault="00650D99" w:rsidP="00650D99">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source or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unit from compliance with any other provision of the applicable, approved state implementation plan, a federally enforceable permit, or the Clean Air Act.</w:t>
      </w:r>
    </w:p>
    <w:p w14:paraId="4652DED8" w14:textId="77777777" w:rsidR="00650D99" w:rsidRPr="00BD035B" w:rsidRDefault="00650D99" w:rsidP="00650D99">
      <w:pPr>
        <w:ind w:left="360"/>
        <w:contextualSpacing/>
        <w:jc w:val="both"/>
        <w:rPr>
          <w:rFonts w:eastAsia="Calibri" w:cs="Arial"/>
          <w:sz w:val="20"/>
        </w:rPr>
      </w:pPr>
    </w:p>
    <w:p w14:paraId="743BE9D8" w14:textId="77777777" w:rsidR="00650D99" w:rsidRPr="00BD035B" w:rsidRDefault="00650D99" w:rsidP="008525B2">
      <w:pPr>
        <w:pStyle w:val="ListParagraph"/>
        <w:numPr>
          <w:ilvl w:val="0"/>
          <w:numId w:val="44"/>
        </w:numPr>
        <w:ind w:left="360"/>
        <w:contextualSpacing/>
        <w:jc w:val="both"/>
        <w:rPr>
          <w:rFonts w:eastAsia="Calibri" w:cs="Arial"/>
          <w:b/>
          <w:sz w:val="20"/>
        </w:rPr>
      </w:pPr>
      <w:r w:rsidRPr="00BD035B">
        <w:rPr>
          <w:rFonts w:eastAsia="Calibri" w:cs="Arial"/>
          <w:b/>
          <w:sz w:val="20"/>
        </w:rPr>
        <w:t xml:space="preserve">Effect on units in Indian country. </w:t>
      </w:r>
    </w:p>
    <w:p w14:paraId="3986FA75" w14:textId="77777777" w:rsidR="00650D99" w:rsidRPr="00BD035B" w:rsidRDefault="00650D99" w:rsidP="00650D99">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0A431F11" w14:textId="77371D1E" w:rsidR="00650D99" w:rsidRDefault="00650D99" w:rsidP="00650D99">
      <w:pPr>
        <w:rPr>
          <w:rFonts w:eastAsia="Calibri" w:cs="Arial"/>
          <w:sz w:val="20"/>
        </w:rPr>
      </w:pPr>
    </w:p>
    <w:p w14:paraId="4C0B8A5E" w14:textId="77777777" w:rsidR="00650D99" w:rsidRDefault="00650D99" w:rsidP="00650D99">
      <w:pPr>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71C82504" w14:textId="77777777" w:rsidR="00650D99" w:rsidRPr="00BD035B" w:rsidRDefault="00650D99" w:rsidP="00650D99">
      <w:pPr>
        <w:jc w:val="both"/>
        <w:rPr>
          <w:rFonts w:eastAsia="Calibri" w:cs="Arial"/>
          <w:bCs/>
          <w:sz w:val="20"/>
        </w:rPr>
      </w:pPr>
    </w:p>
    <w:p w14:paraId="264107BC" w14:textId="77777777" w:rsidR="00650D99" w:rsidRPr="00BD035B" w:rsidRDefault="00650D99" w:rsidP="008525B2">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27D285C0" w14:textId="77777777" w:rsidR="00650D99" w:rsidRDefault="00650D99" w:rsidP="00650D9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5261D10B" w14:textId="77777777" w:rsidR="00650D99" w:rsidRPr="00BD035B" w:rsidRDefault="00650D99" w:rsidP="008525B2">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0D9D78FA" w14:textId="77777777" w:rsidR="00650D99" w:rsidRPr="00BD035B" w:rsidRDefault="00650D99" w:rsidP="008525B2">
      <w:pPr>
        <w:numPr>
          <w:ilvl w:val="0"/>
          <w:numId w:val="5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6D36CA76" w14:textId="77777777" w:rsidR="00650D99" w:rsidRDefault="00650D99" w:rsidP="008525B2">
      <w:pPr>
        <w:numPr>
          <w:ilvl w:val="0"/>
          <w:numId w:val="5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6A02012F"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69F44CB3" w14:textId="77777777" w:rsidR="00650D99" w:rsidRPr="00BD035B" w:rsidRDefault="00650D99" w:rsidP="008525B2">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5C2F6D0E" w14:textId="77777777" w:rsidR="00650D99" w:rsidRPr="00BD035B" w:rsidRDefault="00650D99" w:rsidP="008525B2">
      <w:pPr>
        <w:numPr>
          <w:ilvl w:val="0"/>
          <w:numId w:val="52"/>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22779FDC"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SO2 Group 1 unit at the source shall hold, in the </w:t>
      </w:r>
      <w:r w:rsidRPr="00BD035B">
        <w:rPr>
          <w:rFonts w:eastAsia="Calibri" w:cs="Arial"/>
          <w:color w:val="000000"/>
          <w:sz w:val="20"/>
        </w:rPr>
        <w:lastRenderedPageBreak/>
        <w:t xml:space="preserve">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623C725E"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43FC69DF" w14:textId="77777777" w:rsidR="00650D99" w:rsidRPr="00BD035B" w:rsidRDefault="00650D99" w:rsidP="008525B2">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4576752A" w14:textId="77777777" w:rsidR="00650D99" w:rsidRPr="00BD035B" w:rsidRDefault="00650D99" w:rsidP="008525B2">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6C79AE56" w14:textId="77777777" w:rsidR="00650D99" w:rsidRPr="00BD035B" w:rsidRDefault="00650D99" w:rsidP="008525B2">
      <w:pPr>
        <w:numPr>
          <w:ilvl w:val="0"/>
          <w:numId w:val="52"/>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13221088"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1CE0EB7A" w14:textId="77777777" w:rsidR="00650D99" w:rsidRPr="00BD035B" w:rsidRDefault="00650D99" w:rsidP="008525B2">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7BB67864" w14:textId="77777777" w:rsidR="00650D99" w:rsidRPr="00BD035B" w:rsidRDefault="00650D99" w:rsidP="008525B2">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223582B3"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79E3D5EE"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3493018D"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06AF3BE4"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0B99601D" w14:textId="77777777" w:rsidR="00650D99" w:rsidRPr="00BD035B" w:rsidRDefault="00650D99" w:rsidP="008525B2">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1608FA8D" w14:textId="77777777" w:rsidR="00650D99" w:rsidRDefault="00650D99" w:rsidP="008525B2">
      <w:pPr>
        <w:numPr>
          <w:ilvl w:val="2"/>
          <w:numId w:val="52"/>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7180A7AB" w14:textId="77777777" w:rsidR="00650D99" w:rsidRPr="00BD035B" w:rsidRDefault="00650D99" w:rsidP="008525B2">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6FAD5104"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lastRenderedPageBreak/>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6709F711"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045847AF" w14:textId="77777777" w:rsidR="00650D99" w:rsidRPr="00BD035B" w:rsidRDefault="00650D99" w:rsidP="008525B2">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49C2A564"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4B4FDC99"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51CEA94E" w14:textId="77777777" w:rsidR="00650D99" w:rsidRPr="00BD035B" w:rsidRDefault="00650D99" w:rsidP="008525B2">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0041F95F" w14:textId="77777777" w:rsidR="00650D99" w:rsidRPr="00BD035B" w:rsidRDefault="00650D99" w:rsidP="008525B2">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7E08516D"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2028D157" w14:textId="77777777" w:rsidR="00650D99" w:rsidRPr="00BD035B" w:rsidRDefault="00650D99" w:rsidP="008525B2">
      <w:pPr>
        <w:numPr>
          <w:ilvl w:val="1"/>
          <w:numId w:val="52"/>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58F3B984" w14:textId="77777777" w:rsidR="00650D99" w:rsidRDefault="00650D99" w:rsidP="008525B2">
      <w:pPr>
        <w:numPr>
          <w:ilvl w:val="0"/>
          <w:numId w:val="5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2244603B" w14:textId="77777777" w:rsidR="005B3B7E" w:rsidRDefault="005B3B7E" w:rsidP="00650D99">
      <w:pPr>
        <w:rPr>
          <w:rFonts w:eastAsia="Calibri" w:cs="Arial"/>
          <w:b/>
          <w:color w:val="000000"/>
          <w:sz w:val="20"/>
        </w:rPr>
      </w:pPr>
    </w:p>
    <w:p w14:paraId="1920DEAA" w14:textId="0E104C1B" w:rsidR="00650D99" w:rsidRPr="00BD035B" w:rsidRDefault="00650D99" w:rsidP="00650D99">
      <w:pPr>
        <w:rPr>
          <w:rFonts w:eastAsia="Calibri" w:cs="Arial"/>
          <w:b/>
          <w:color w:val="000000"/>
          <w:sz w:val="20"/>
        </w:rPr>
      </w:pPr>
      <w:r w:rsidRPr="00BD035B">
        <w:rPr>
          <w:rFonts w:eastAsia="Calibri" w:cs="Arial"/>
          <w:b/>
          <w:color w:val="000000"/>
          <w:sz w:val="20"/>
        </w:rPr>
        <w:t xml:space="preserve">Title V permit revision requirements. </w:t>
      </w:r>
    </w:p>
    <w:p w14:paraId="1D0ACDD7" w14:textId="77777777" w:rsidR="00650D99" w:rsidRPr="00BD035B" w:rsidRDefault="00650D99" w:rsidP="008525B2">
      <w:pPr>
        <w:numPr>
          <w:ilvl w:val="0"/>
          <w:numId w:val="5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42877FC8" w14:textId="77777777" w:rsidR="00650D99" w:rsidRDefault="00650D99" w:rsidP="008525B2">
      <w:pPr>
        <w:numPr>
          <w:ilvl w:val="0"/>
          <w:numId w:val="5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633DEADB"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5967AD2C" w14:textId="77777777" w:rsidR="00650D99" w:rsidRPr="00BD035B" w:rsidRDefault="00650D99" w:rsidP="008525B2">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796B541C" w14:textId="77777777" w:rsidR="00650D99" w:rsidRPr="00BD035B" w:rsidRDefault="00650D99" w:rsidP="008525B2">
      <w:pPr>
        <w:numPr>
          <w:ilvl w:val="0"/>
          <w:numId w:val="5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2586C24A" w14:textId="77777777" w:rsidR="00650D99" w:rsidRPr="00BD035B" w:rsidRDefault="00650D99" w:rsidP="008525B2">
      <w:pPr>
        <w:numPr>
          <w:ilvl w:val="1"/>
          <w:numId w:val="5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3DD85E22" w14:textId="77777777" w:rsidR="00650D99" w:rsidRPr="00BD035B" w:rsidRDefault="00650D99" w:rsidP="008525B2">
      <w:pPr>
        <w:numPr>
          <w:ilvl w:val="1"/>
          <w:numId w:val="5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30A0229B" w14:textId="77777777" w:rsidR="00650D99" w:rsidRPr="00BD035B" w:rsidRDefault="00650D99" w:rsidP="008525B2">
      <w:pPr>
        <w:numPr>
          <w:ilvl w:val="1"/>
          <w:numId w:val="54"/>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0A5C6F80" w14:textId="77777777" w:rsidR="00650D99" w:rsidRDefault="00650D99" w:rsidP="008525B2">
      <w:pPr>
        <w:numPr>
          <w:ilvl w:val="0"/>
          <w:numId w:val="5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 xml:space="preserve">This requirement does not change, create an exemption from, or otherwise </w:t>
      </w:r>
      <w:r w:rsidRPr="00BD035B">
        <w:rPr>
          <w:rFonts w:eastAsia="Calibri" w:cs="Arial"/>
          <w:color w:val="000000"/>
          <w:sz w:val="20"/>
        </w:rPr>
        <w:lastRenderedPageBreak/>
        <w:t>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172E3727"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630688BD" w14:textId="77777777" w:rsidR="00650D99" w:rsidRPr="00BD035B" w:rsidRDefault="00650D99" w:rsidP="008525B2">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0CB8B5FF" w14:textId="77777777" w:rsidR="00650D99" w:rsidRPr="00BD035B" w:rsidRDefault="00650D99" w:rsidP="008525B2">
      <w:pPr>
        <w:numPr>
          <w:ilvl w:val="0"/>
          <w:numId w:val="5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252AAA5D" w14:textId="77777777" w:rsidR="00650D99" w:rsidRDefault="00650D99" w:rsidP="008525B2">
      <w:pPr>
        <w:numPr>
          <w:ilvl w:val="0"/>
          <w:numId w:val="5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70D68A7F" w14:textId="77777777" w:rsidR="00650D99" w:rsidRPr="00BD035B" w:rsidRDefault="00650D99" w:rsidP="00650D99">
      <w:pPr>
        <w:autoSpaceDE w:val="0"/>
        <w:autoSpaceDN w:val="0"/>
        <w:adjustRightInd w:val="0"/>
        <w:ind w:left="720"/>
        <w:contextualSpacing/>
        <w:jc w:val="both"/>
        <w:rPr>
          <w:rFonts w:eastAsia="Calibri" w:cs="Arial"/>
          <w:color w:val="000000"/>
          <w:sz w:val="20"/>
        </w:rPr>
      </w:pPr>
    </w:p>
    <w:p w14:paraId="718C2CBC" w14:textId="77777777" w:rsidR="00650D99" w:rsidRPr="00BD035B" w:rsidRDefault="00650D99" w:rsidP="008525B2">
      <w:pPr>
        <w:numPr>
          <w:ilvl w:val="0"/>
          <w:numId w:val="50"/>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299D1937" w14:textId="77777777" w:rsidR="00650D99" w:rsidRDefault="00650D99" w:rsidP="00650D99">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0ADD22A2" w14:textId="77777777" w:rsidR="00650D99" w:rsidRPr="00BD035B" w:rsidRDefault="00650D99" w:rsidP="00650D99">
      <w:pPr>
        <w:autoSpaceDE w:val="0"/>
        <w:autoSpaceDN w:val="0"/>
        <w:adjustRightInd w:val="0"/>
        <w:contextualSpacing/>
        <w:jc w:val="both"/>
        <w:rPr>
          <w:rFonts w:eastAsia="Calibri" w:cs="Arial"/>
          <w:color w:val="000000"/>
          <w:sz w:val="20"/>
        </w:rPr>
      </w:pPr>
    </w:p>
    <w:p w14:paraId="6086578C" w14:textId="77777777" w:rsidR="00650D99" w:rsidRPr="00BD035B" w:rsidRDefault="00650D99" w:rsidP="00650D99">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1CD986A1" w14:textId="77777777" w:rsidR="00650D99" w:rsidRPr="00BD035B" w:rsidRDefault="00650D99" w:rsidP="00650D99">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00E9020" w14:textId="77777777" w:rsidR="00650D99" w:rsidRDefault="00650D99" w:rsidP="00650D99">
      <w:pPr>
        <w:rPr>
          <w:sz w:val="20"/>
        </w:rPr>
      </w:pPr>
    </w:p>
    <w:sectPr w:rsidR="00650D99" w:rsidSect="00723C92">
      <w:headerReference w:type="default" r:id="rId16"/>
      <w:footerReference w:type="even" r:id="rId17"/>
      <w:footerReference w:type="default" r:id="rId18"/>
      <w:headerReference w:type="first" r:id="rId19"/>
      <w:footerReference w:type="first" r:id="rId20"/>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993CE" w14:textId="77777777" w:rsidR="00184442" w:rsidRDefault="00184442">
      <w:r>
        <w:separator/>
      </w:r>
    </w:p>
  </w:endnote>
  <w:endnote w:type="continuationSeparator" w:id="0">
    <w:p w14:paraId="7BA3C75A" w14:textId="77777777" w:rsidR="00184442" w:rsidRDefault="0018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6146" w14:textId="77777777" w:rsidR="00E07AED" w:rsidRDefault="00E07AED"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626A4E" w14:textId="77777777" w:rsidR="00E07AED" w:rsidRDefault="00E07AED"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456D" w14:textId="77777777" w:rsidR="00E07AED" w:rsidRPr="001F649E" w:rsidRDefault="00E07AED"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3B6F" w14:textId="72D577F8" w:rsidR="00E07AED" w:rsidRPr="0060772E" w:rsidRDefault="00E07AED" w:rsidP="000862E3">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CF85F" w14:textId="77777777" w:rsidR="00184442" w:rsidRDefault="00184442">
      <w:r>
        <w:separator/>
      </w:r>
    </w:p>
  </w:footnote>
  <w:footnote w:type="continuationSeparator" w:id="0">
    <w:p w14:paraId="4137EFAD" w14:textId="77777777" w:rsidR="00184442" w:rsidRDefault="0018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232B" w14:textId="014DC2B4" w:rsidR="00E07AED" w:rsidRPr="00916E47" w:rsidRDefault="00E07AED" w:rsidP="00DC74FE">
    <w:pPr>
      <w:ind w:left="2160" w:firstLine="720"/>
      <w:rPr>
        <w:rFonts w:cs="Arial"/>
        <w:sz w:val="20"/>
      </w:rPr>
    </w:pPr>
    <w:r>
      <w:rPr>
        <w:sz w:val="28"/>
      </w:rPr>
      <w:tab/>
    </w:r>
    <w:r>
      <w:rPr>
        <w:sz w:val="28"/>
      </w:rPr>
      <w:tab/>
    </w:r>
    <w:r>
      <w:rPr>
        <w:sz w:val="28"/>
      </w:rPr>
      <w:tab/>
    </w:r>
    <w:r>
      <w:rPr>
        <w:sz w:val="28"/>
      </w:rPr>
      <w:tab/>
    </w:r>
    <w:r>
      <w:rPr>
        <w:sz w:val="28"/>
      </w:rPr>
      <w:tab/>
    </w:r>
    <w:r w:rsidRPr="00916E47">
      <w:rPr>
        <w:rFonts w:cs="Arial"/>
        <w:sz w:val="20"/>
      </w:rPr>
      <w:t>ROP No:  MI-ROP-</w:t>
    </w:r>
    <w:bookmarkStart w:id="127" w:name="bSRN4"/>
    <w:bookmarkEnd w:id="127"/>
    <w:r w:rsidRPr="00916E47">
      <w:rPr>
        <w:rFonts w:cs="Arial"/>
        <w:sz w:val="20"/>
      </w:rPr>
      <w:t>N6767-</w:t>
    </w:r>
    <w:bookmarkStart w:id="128" w:name="bIssueYear3"/>
    <w:bookmarkEnd w:id="128"/>
    <w:r w:rsidRPr="00916E47">
      <w:rPr>
        <w:rFonts w:cs="Arial"/>
        <w:sz w:val="20"/>
      </w:rPr>
      <w:t>2020</w:t>
    </w:r>
    <w:r w:rsidR="004254D5" w:rsidRPr="00916E47">
      <w:rPr>
        <w:rFonts w:cs="Arial"/>
        <w:sz w:val="20"/>
      </w:rPr>
      <w:t>a</w:t>
    </w:r>
  </w:p>
  <w:p w14:paraId="55B311BF" w14:textId="6AA84C7A" w:rsidR="00E07AED" w:rsidRPr="00916E47" w:rsidRDefault="00E07AED" w:rsidP="00E07AED">
    <w:pPr>
      <w:pStyle w:val="Header"/>
      <w:tabs>
        <w:tab w:val="clear" w:pos="4320"/>
        <w:tab w:val="clear" w:pos="8640"/>
      </w:tabs>
      <w:rPr>
        <w:rFonts w:cs="Arial"/>
        <w:sz w:val="20"/>
      </w:rPr>
    </w:pPr>
    <w:r w:rsidRPr="00916E47">
      <w:rPr>
        <w:rFonts w:cs="Arial"/>
        <w:sz w:val="20"/>
      </w:rPr>
      <w:tab/>
    </w:r>
    <w:r w:rsidRPr="00916E47">
      <w:rPr>
        <w:rFonts w:cs="Arial"/>
        <w:sz w:val="20"/>
      </w:rPr>
      <w:tab/>
    </w:r>
    <w:r w:rsidRPr="00916E47">
      <w:rPr>
        <w:rFonts w:cs="Arial"/>
        <w:sz w:val="20"/>
      </w:rPr>
      <w:tab/>
    </w:r>
    <w:r w:rsidRPr="00916E47">
      <w:rPr>
        <w:rFonts w:cs="Arial"/>
        <w:sz w:val="20"/>
      </w:rPr>
      <w:tab/>
    </w:r>
    <w:r w:rsidRPr="00916E47">
      <w:rPr>
        <w:rFonts w:cs="Arial"/>
        <w:sz w:val="20"/>
      </w:rPr>
      <w:tab/>
    </w:r>
    <w:r w:rsidRPr="00916E47">
      <w:rPr>
        <w:rFonts w:cs="Arial"/>
        <w:sz w:val="20"/>
      </w:rPr>
      <w:tab/>
    </w:r>
    <w:r w:rsidRPr="00916E47">
      <w:rPr>
        <w:rFonts w:cs="Arial"/>
        <w:sz w:val="20"/>
      </w:rPr>
      <w:tab/>
    </w:r>
    <w:r w:rsidRPr="00916E47">
      <w:rPr>
        <w:rFonts w:cs="Arial"/>
        <w:sz w:val="20"/>
      </w:rPr>
      <w:tab/>
    </w:r>
    <w:r w:rsidRPr="00916E47">
      <w:rPr>
        <w:rFonts w:cs="Arial"/>
        <w:sz w:val="20"/>
      </w:rPr>
      <w:tab/>
      <w:t xml:space="preserve">Expiration Date:  </w:t>
    </w:r>
    <w:bookmarkStart w:id="129" w:name="bExpireDate2"/>
    <w:bookmarkEnd w:id="129"/>
    <w:r w:rsidRPr="00916E47">
      <w:rPr>
        <w:rFonts w:cs="Arial"/>
        <w:sz w:val="20"/>
      </w:rPr>
      <w:t>September 21, 2025</w:t>
    </w:r>
  </w:p>
  <w:p w14:paraId="51BCA028" w14:textId="5F34499E" w:rsidR="00E07AED" w:rsidRPr="00916E47" w:rsidRDefault="00E07AED" w:rsidP="00E07AED">
    <w:pPr>
      <w:pStyle w:val="Header"/>
      <w:tabs>
        <w:tab w:val="clear" w:pos="8640"/>
      </w:tabs>
      <w:rPr>
        <w:sz w:val="20"/>
      </w:rPr>
    </w:pPr>
    <w:r w:rsidRPr="00916E47">
      <w:rPr>
        <w:sz w:val="20"/>
      </w:rPr>
      <w:tab/>
    </w:r>
    <w:r w:rsidRPr="00916E47">
      <w:rPr>
        <w:sz w:val="20"/>
      </w:rPr>
      <w:tab/>
    </w:r>
    <w:r w:rsidRPr="00916E47">
      <w:rPr>
        <w:sz w:val="20"/>
      </w:rPr>
      <w:tab/>
    </w:r>
    <w:r w:rsidRPr="00916E47">
      <w:rPr>
        <w:sz w:val="20"/>
      </w:rPr>
      <w:tab/>
      <w:t>PTI No:  MI-PTI-</w:t>
    </w:r>
    <w:bookmarkStart w:id="130" w:name="bSRN5"/>
    <w:bookmarkEnd w:id="130"/>
    <w:r w:rsidRPr="00916E47">
      <w:rPr>
        <w:sz w:val="20"/>
      </w:rPr>
      <w:t>N6767-</w:t>
    </w:r>
    <w:bookmarkStart w:id="131" w:name="bIssueYear4"/>
    <w:bookmarkEnd w:id="131"/>
    <w:r w:rsidRPr="00916E47">
      <w:rPr>
        <w:sz w:val="20"/>
      </w:rPr>
      <w:t>2020</w:t>
    </w:r>
    <w:r w:rsidR="004254D5" w:rsidRPr="00916E47">
      <w:rPr>
        <w:sz w:val="20"/>
      </w:rPr>
      <w:t>a</w:t>
    </w:r>
  </w:p>
  <w:p w14:paraId="415B4AB3" w14:textId="77777777" w:rsidR="00E07AED" w:rsidRDefault="00E07AED" w:rsidP="00E414B8">
    <w:pPr>
      <w:pStyle w:val="Header"/>
      <w:tabs>
        <w:tab w:val="clear" w:pos="8640"/>
        <w:tab w:val="left" w:pos="6660"/>
      </w:tabs>
      <w:rPr>
        <w:rFonts w:cs="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B30B" w14:textId="0229919F" w:rsidR="00E07AED" w:rsidRPr="00C66654" w:rsidRDefault="00E07AED" w:rsidP="00C66654">
    <w:pP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473205"/>
    <w:multiLevelType w:val="hybridMultilevel"/>
    <w:tmpl w:val="35544996"/>
    <w:lvl w:ilvl="0" w:tplc="E5EE818A">
      <w:start w:val="4"/>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93B57"/>
    <w:multiLevelType w:val="hybridMultilevel"/>
    <w:tmpl w:val="64406AAA"/>
    <w:lvl w:ilvl="0" w:tplc="40D231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97071"/>
    <w:multiLevelType w:val="hybridMultilevel"/>
    <w:tmpl w:val="324C1644"/>
    <w:lvl w:ilvl="0" w:tplc="975884D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7"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2124D"/>
    <w:multiLevelType w:val="hybridMultilevel"/>
    <w:tmpl w:val="C9D0A564"/>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8575D1"/>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B69F9"/>
    <w:multiLevelType w:val="hybridMultilevel"/>
    <w:tmpl w:val="06788DF6"/>
    <w:lvl w:ilvl="0" w:tplc="AF84CA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787800"/>
    <w:multiLevelType w:val="multilevel"/>
    <w:tmpl w:val="5B1CD0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61A184B"/>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F139D0"/>
    <w:multiLevelType w:val="multilevel"/>
    <w:tmpl w:val="D3E81558"/>
    <w:lvl w:ilvl="0">
      <w:start w:val="3"/>
      <w:numFmt w:val="decimal"/>
      <w:isLgl/>
      <w:lvlText w:val="%1."/>
      <w:lvlJc w:val="left"/>
      <w:pPr>
        <w:tabs>
          <w:tab w:val="num" w:pos="360"/>
        </w:tabs>
        <w:ind w:left="360" w:hanging="360"/>
      </w:pPr>
      <w:rPr>
        <w:rFonts w:ascii="Arial" w:hAnsi="Arial" w:cs="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7F309AE"/>
    <w:multiLevelType w:val="hybridMultilevel"/>
    <w:tmpl w:val="871A6898"/>
    <w:lvl w:ilvl="0" w:tplc="F6C466D6">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9200655"/>
    <w:multiLevelType w:val="hybridMultilevel"/>
    <w:tmpl w:val="55669556"/>
    <w:lvl w:ilvl="0" w:tplc="1E44972E">
      <w:start w:val="5"/>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F4D0980"/>
    <w:multiLevelType w:val="hybridMultilevel"/>
    <w:tmpl w:val="4C281F38"/>
    <w:lvl w:ilvl="0" w:tplc="B93CA61E">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B05755"/>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02D1CB7"/>
    <w:multiLevelType w:val="hybridMultilevel"/>
    <w:tmpl w:val="B57865CC"/>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A96072"/>
    <w:multiLevelType w:val="hybridMultilevel"/>
    <w:tmpl w:val="33BE6312"/>
    <w:lvl w:ilvl="0" w:tplc="193C89E8">
      <w:start w:val="1"/>
      <w:numFmt w:val="lowerLetter"/>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F831CF"/>
    <w:multiLevelType w:val="hybridMultilevel"/>
    <w:tmpl w:val="A6467800"/>
    <w:lvl w:ilvl="0" w:tplc="3D0EA5D0">
      <w:start w:val="1"/>
      <w:numFmt w:val="decimal"/>
      <w:lvlText w:val="%1."/>
      <w:lvlJc w:val="left"/>
      <w:pPr>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2913773F"/>
    <w:multiLevelType w:val="hybridMultilevel"/>
    <w:tmpl w:val="02E0867E"/>
    <w:lvl w:ilvl="0" w:tplc="7C2C002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43031E"/>
    <w:multiLevelType w:val="multilevel"/>
    <w:tmpl w:val="24C62A30"/>
    <w:lvl w:ilvl="0">
      <w:start w:val="1"/>
      <w:numFmt w:val="decimal"/>
      <w:isLgl/>
      <w:lvlText w:val="%1."/>
      <w:lvlJc w:val="left"/>
      <w:pPr>
        <w:tabs>
          <w:tab w:val="num" w:pos="360"/>
        </w:tabs>
        <w:ind w:left="360" w:hanging="360"/>
      </w:pPr>
      <w:rPr>
        <w:rFonts w:ascii="Arial" w:hAnsi="Arial" w:cs="Times New Roman" w:hint="default"/>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upp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2B383688"/>
    <w:multiLevelType w:val="hybridMultilevel"/>
    <w:tmpl w:val="625248D6"/>
    <w:lvl w:ilvl="0" w:tplc="D3F4CCCC">
      <w:start w:val="1"/>
      <w:numFmt w:val="decimal"/>
      <w:lvlText w:val="%1."/>
      <w:lvlJc w:val="left"/>
      <w:pPr>
        <w:tabs>
          <w:tab w:val="num" w:pos="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BF77A2"/>
    <w:multiLevelType w:val="hybridMultilevel"/>
    <w:tmpl w:val="B2E0BC24"/>
    <w:lvl w:ilvl="0" w:tplc="049041CA">
      <w:start w:val="2"/>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0E1B3A"/>
    <w:multiLevelType w:val="multilevel"/>
    <w:tmpl w:val="79BC9602"/>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355718E7"/>
    <w:multiLevelType w:val="hybridMultilevel"/>
    <w:tmpl w:val="54A84ABA"/>
    <w:lvl w:ilvl="0" w:tplc="B1C68672">
      <w:start w:val="4"/>
      <w:numFmt w:val="decimal"/>
      <w:lvlText w:val="%1."/>
      <w:lvlJc w:val="left"/>
      <w:pPr>
        <w:ind w:left="360" w:hanging="360"/>
      </w:pPr>
      <w:rPr>
        <w:rFonts w:ascii="Arial" w:hAnsi="Arial" w:hint="default"/>
        <w:b w:val="0"/>
        <w:i w:val="0"/>
        <w:color w:val="auto"/>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BE16EAE"/>
    <w:multiLevelType w:val="hybridMultilevel"/>
    <w:tmpl w:val="8FB2059C"/>
    <w:lvl w:ilvl="0" w:tplc="4192F102">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437BD8"/>
    <w:multiLevelType w:val="hybridMultilevel"/>
    <w:tmpl w:val="C6F2AA90"/>
    <w:lvl w:ilvl="0" w:tplc="4B62725A">
      <w:start w:val="1"/>
      <w:numFmt w:val="lowerLetter"/>
      <w:lvlText w:val="%1."/>
      <w:lvlJc w:val="left"/>
      <w:pPr>
        <w:ind w:left="720" w:hanging="360"/>
      </w:pPr>
      <w:rPr>
        <w:rFonts w:hint="default"/>
        <w:b w:val="0"/>
      </w:rPr>
    </w:lvl>
    <w:lvl w:ilvl="1" w:tplc="CA20E8B8">
      <w:start w:val="1"/>
      <w:numFmt w:val="lowerLetter"/>
      <w:lvlText w:val="%2."/>
      <w:lvlJc w:val="left"/>
      <w:pPr>
        <w:ind w:left="720" w:hanging="360"/>
      </w:pPr>
      <w:rPr>
        <w:rFonts w:hint="default"/>
      </w:rPr>
    </w:lvl>
    <w:lvl w:ilvl="2" w:tplc="0409001B">
      <w:start w:val="1"/>
      <w:numFmt w:val="lowerRoman"/>
      <w:lvlText w:val="%3."/>
      <w:lvlJc w:val="right"/>
      <w:pPr>
        <w:ind w:left="2640" w:hanging="180"/>
      </w:pPr>
    </w:lvl>
    <w:lvl w:ilvl="3" w:tplc="C27A6AFE">
      <w:start w:val="1"/>
      <w:numFmt w:val="decimal"/>
      <w:lvlText w:val="%4."/>
      <w:lvlJc w:val="left"/>
      <w:pPr>
        <w:ind w:left="3360" w:hanging="360"/>
      </w:pPr>
      <w:rPr>
        <w:rFonts w:hint="default"/>
        <w:b w:val="0"/>
        <w:sz w:val="20"/>
        <w:szCs w:val="20"/>
      </w:rPr>
    </w:lvl>
    <w:lvl w:ilvl="4" w:tplc="34B469F8">
      <w:start w:val="1"/>
      <w:numFmt w:val="lowerLetter"/>
      <w:lvlText w:val="%5."/>
      <w:lvlJc w:val="left"/>
      <w:pPr>
        <w:ind w:left="4080" w:hanging="360"/>
      </w:pPr>
      <w:rPr>
        <w:b w:val="0"/>
        <w:bCs/>
        <w:sz w:val="20"/>
        <w:szCs w:val="20"/>
      </w:r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6" w15:restartNumberingAfterBreak="0">
    <w:nsid w:val="3EA805AD"/>
    <w:multiLevelType w:val="hybridMultilevel"/>
    <w:tmpl w:val="2E805428"/>
    <w:lvl w:ilvl="0" w:tplc="F5FA34BA">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FE16010"/>
    <w:multiLevelType w:val="multilevel"/>
    <w:tmpl w:val="C2CEF2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1190E3A"/>
    <w:multiLevelType w:val="hybridMultilevel"/>
    <w:tmpl w:val="63F89E02"/>
    <w:lvl w:ilvl="0" w:tplc="D908C29C">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A0403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B52388"/>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4ABA1100"/>
    <w:multiLevelType w:val="hybridMultilevel"/>
    <w:tmpl w:val="252430D4"/>
    <w:lvl w:ilvl="0" w:tplc="8AA453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7725DB"/>
    <w:multiLevelType w:val="hybridMultilevel"/>
    <w:tmpl w:val="F782E27C"/>
    <w:lvl w:ilvl="0" w:tplc="713C9F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626DA8"/>
    <w:multiLevelType w:val="multilevel"/>
    <w:tmpl w:val="1F123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500C2A90"/>
    <w:multiLevelType w:val="hybridMultilevel"/>
    <w:tmpl w:val="BE7ADA62"/>
    <w:lvl w:ilvl="0" w:tplc="D3F4CCCC">
      <w:start w:val="1"/>
      <w:numFmt w:val="decimal"/>
      <w:lvlText w:val="%1."/>
      <w:lvlJc w:val="left"/>
      <w:pPr>
        <w:tabs>
          <w:tab w:val="num" w:pos="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878ED31C">
      <w:start w:val="1"/>
      <w:numFmt w:val="decimal"/>
      <w:lvlText w:val="%4."/>
      <w:lvlJc w:val="left"/>
      <w:pPr>
        <w:tabs>
          <w:tab w:val="num" w:pos="2880"/>
        </w:tabs>
        <w:ind w:left="2880" w:hanging="360"/>
      </w:pPr>
      <w:rPr>
        <w:b w:val="0"/>
        <w:bCs/>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50191C64"/>
    <w:multiLevelType w:val="hybridMultilevel"/>
    <w:tmpl w:val="15F6C50A"/>
    <w:lvl w:ilvl="0" w:tplc="9EBCF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9DCD9BE">
      <w:start w:val="1"/>
      <w:numFmt w:val="decimal"/>
      <w:lvlText w:val="%4."/>
      <w:lvlJc w:val="left"/>
      <w:pPr>
        <w:ind w:left="2880" w:hanging="360"/>
      </w:pPr>
      <w:rPr>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315DAE"/>
    <w:multiLevelType w:val="hybridMultilevel"/>
    <w:tmpl w:val="B1D82C08"/>
    <w:lvl w:ilvl="0" w:tplc="9EBCF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536927D0"/>
    <w:multiLevelType w:val="multilevel"/>
    <w:tmpl w:val="6D90B38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4"/>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57732643"/>
    <w:multiLevelType w:val="hybridMultilevel"/>
    <w:tmpl w:val="B2E0E9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EA9A94">
      <w:start w:val="1"/>
      <w:numFmt w:val="decimal"/>
      <w:lvlText w:val="%4."/>
      <w:lvlJc w:val="left"/>
      <w:pPr>
        <w:ind w:left="2880" w:hanging="360"/>
      </w:pPr>
      <w:rPr>
        <w:rFonts w:hint="default"/>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CD20C686">
      <w:start w:val="1"/>
      <w:numFmt w:val="decimal"/>
      <w:lvlText w:val="%7."/>
      <w:lvlJc w:val="left"/>
      <w:pPr>
        <w:ind w:left="5040" w:hanging="360"/>
      </w:pPr>
      <w:rPr>
        <w:b w:val="0"/>
        <w:bCs/>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60847D96"/>
    <w:multiLevelType w:val="multilevel"/>
    <w:tmpl w:val="24C62A30"/>
    <w:lvl w:ilvl="0">
      <w:start w:val="1"/>
      <w:numFmt w:val="decimal"/>
      <w:isLgl/>
      <w:lvlText w:val="%1."/>
      <w:lvlJc w:val="left"/>
      <w:pPr>
        <w:tabs>
          <w:tab w:val="num" w:pos="360"/>
        </w:tabs>
        <w:ind w:left="360" w:hanging="360"/>
      </w:pPr>
      <w:rPr>
        <w:rFonts w:ascii="Arial" w:hAnsi="Arial" w:cs="Times New Roman" w:hint="default"/>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upp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0946988"/>
    <w:multiLevelType w:val="hybridMultilevel"/>
    <w:tmpl w:val="C4CA0F84"/>
    <w:lvl w:ilvl="0" w:tplc="7B423670">
      <w:start w:val="7"/>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64F12C9D"/>
    <w:multiLevelType w:val="hybridMultilevel"/>
    <w:tmpl w:val="A0AC5A5C"/>
    <w:lvl w:ilvl="0" w:tplc="713C9F7C">
      <w:start w:val="1"/>
      <w:numFmt w:val="lowerLetter"/>
      <w:lvlText w:val="%1."/>
      <w:lvlJc w:val="left"/>
      <w:pPr>
        <w:ind w:left="720" w:hanging="360"/>
      </w:pPr>
      <w:rPr>
        <w:rFonts w:hint="default"/>
      </w:rPr>
    </w:lvl>
    <w:lvl w:ilvl="1" w:tplc="713C9F7C">
      <w:start w:val="1"/>
      <w:numFmt w:val="lowerLetter"/>
      <w:lvlText w:val="%2."/>
      <w:lvlJc w:val="left"/>
      <w:pPr>
        <w:ind w:left="-1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E57B00"/>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6BAE4F27"/>
    <w:multiLevelType w:val="hybridMultilevel"/>
    <w:tmpl w:val="820EF1C0"/>
    <w:lvl w:ilvl="0" w:tplc="0FBCE9FA">
      <w:start w:val="1"/>
      <w:numFmt w:val="decimal"/>
      <w:lvlText w:val="%1."/>
      <w:lvlJc w:val="left"/>
      <w:pPr>
        <w:tabs>
          <w:tab w:val="num" w:pos="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15:restartNumberingAfterBreak="0">
    <w:nsid w:val="6C054B3E"/>
    <w:multiLevelType w:val="hybridMultilevel"/>
    <w:tmpl w:val="EBCA58E6"/>
    <w:lvl w:ilvl="0" w:tplc="F7D4364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71CE3209"/>
    <w:multiLevelType w:val="hybridMultilevel"/>
    <w:tmpl w:val="E8D60874"/>
    <w:lvl w:ilvl="0" w:tplc="6DC0B9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B96FB8"/>
    <w:multiLevelType w:val="hybridMultilevel"/>
    <w:tmpl w:val="3088241E"/>
    <w:lvl w:ilvl="0" w:tplc="E0FA81CC">
      <w:start w:val="1"/>
      <w:numFmt w:val="decimal"/>
      <w:lvlText w:val="%1."/>
      <w:lvlJc w:val="left"/>
      <w:pPr>
        <w:ind w:left="450" w:hanging="360"/>
      </w:pPr>
      <w:rPr>
        <w:b w:val="0"/>
        <w:bCs/>
        <w:color w:val="auto"/>
      </w:r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7331616F"/>
    <w:multiLevelType w:val="hybridMultilevel"/>
    <w:tmpl w:val="79CCF4E8"/>
    <w:lvl w:ilvl="0" w:tplc="C826EA4E">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96F6A36"/>
    <w:multiLevelType w:val="hybridMultilevel"/>
    <w:tmpl w:val="5176AEFC"/>
    <w:lvl w:ilvl="0" w:tplc="6DB07D0E">
      <w:start w:val="7"/>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9B731B7"/>
    <w:multiLevelType w:val="multilevel"/>
    <w:tmpl w:val="1666BFA6"/>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7B1F26C2"/>
    <w:multiLevelType w:val="hybridMultilevel"/>
    <w:tmpl w:val="9438AF50"/>
    <w:lvl w:ilvl="0" w:tplc="33B4D60E">
      <w:start w:val="3"/>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B97181F"/>
    <w:multiLevelType w:val="multilevel"/>
    <w:tmpl w:val="24C62A30"/>
    <w:lvl w:ilvl="0">
      <w:start w:val="1"/>
      <w:numFmt w:val="decimal"/>
      <w:isLgl/>
      <w:lvlText w:val="%1."/>
      <w:lvlJc w:val="left"/>
      <w:pPr>
        <w:tabs>
          <w:tab w:val="num" w:pos="360"/>
        </w:tabs>
        <w:ind w:left="360" w:hanging="360"/>
      </w:pPr>
      <w:rPr>
        <w:rFonts w:ascii="Arial" w:hAnsi="Arial" w:cs="Times New Roman" w:hint="default"/>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upp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B83561"/>
    <w:multiLevelType w:val="hybridMultilevel"/>
    <w:tmpl w:val="205850B6"/>
    <w:lvl w:ilvl="0" w:tplc="9D0E956C">
      <w:start w:val="1"/>
      <w:numFmt w:val="decimal"/>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4387534">
    <w:abstractNumId w:val="6"/>
  </w:num>
  <w:num w:numId="2" w16cid:durableId="1512522708">
    <w:abstractNumId w:val="91"/>
  </w:num>
  <w:num w:numId="3" w16cid:durableId="1287391260">
    <w:abstractNumId w:val="23"/>
  </w:num>
  <w:num w:numId="4" w16cid:durableId="1702632721">
    <w:abstractNumId w:val="65"/>
  </w:num>
  <w:num w:numId="5" w16cid:durableId="1716731914">
    <w:abstractNumId w:val="4"/>
  </w:num>
  <w:num w:numId="6" w16cid:durableId="1460340065">
    <w:abstractNumId w:val="97"/>
  </w:num>
  <w:num w:numId="7" w16cid:durableId="740716847">
    <w:abstractNumId w:val="61"/>
  </w:num>
  <w:num w:numId="8" w16cid:durableId="124392384">
    <w:abstractNumId w:val="80"/>
  </w:num>
  <w:num w:numId="9" w16cid:durableId="636301366">
    <w:abstractNumId w:val="22"/>
  </w:num>
  <w:num w:numId="10" w16cid:durableId="387077348">
    <w:abstractNumId w:val="48"/>
  </w:num>
  <w:num w:numId="11" w16cid:durableId="1819615608">
    <w:abstractNumId w:val="68"/>
  </w:num>
  <w:num w:numId="12" w16cid:durableId="928545625">
    <w:abstractNumId w:val="89"/>
  </w:num>
  <w:num w:numId="13" w16cid:durableId="558245061">
    <w:abstractNumId w:val="79"/>
  </w:num>
  <w:num w:numId="14" w16cid:durableId="489753522">
    <w:abstractNumId w:val="14"/>
  </w:num>
  <w:num w:numId="15" w16cid:durableId="1208375525">
    <w:abstractNumId w:val="94"/>
  </w:num>
  <w:num w:numId="16" w16cid:durableId="1068646500">
    <w:abstractNumId w:val="85"/>
  </w:num>
  <w:num w:numId="17" w16cid:durableId="1671255673">
    <w:abstractNumId w:val="36"/>
  </w:num>
  <w:num w:numId="18" w16cid:durableId="828400925">
    <w:abstractNumId w:val="76"/>
  </w:num>
  <w:num w:numId="19" w16cid:durableId="48461258">
    <w:abstractNumId w:val="72"/>
  </w:num>
  <w:num w:numId="20" w16cid:durableId="1927882610">
    <w:abstractNumId w:val="18"/>
  </w:num>
  <w:num w:numId="21" w16cid:durableId="307781711">
    <w:abstractNumId w:val="43"/>
  </w:num>
  <w:num w:numId="22" w16cid:durableId="1889798894">
    <w:abstractNumId w:val="50"/>
  </w:num>
  <w:num w:numId="23" w16cid:durableId="1178738959">
    <w:abstractNumId w:val="0"/>
  </w:num>
  <w:num w:numId="24" w16cid:durableId="1886215862">
    <w:abstractNumId w:val="64"/>
  </w:num>
  <w:num w:numId="25" w16cid:durableId="2074500419">
    <w:abstractNumId w:val="57"/>
  </w:num>
  <w:num w:numId="26" w16cid:durableId="1775396707">
    <w:abstractNumId w:val="63"/>
  </w:num>
  <w:num w:numId="27" w16cid:durableId="1206135006">
    <w:abstractNumId w:val="30"/>
  </w:num>
  <w:num w:numId="28" w16cid:durableId="1687780049">
    <w:abstractNumId w:val="3"/>
  </w:num>
  <w:num w:numId="29" w16cid:durableId="569124004">
    <w:abstractNumId w:val="55"/>
  </w:num>
  <w:num w:numId="30" w16cid:durableId="5336617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384179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3794415">
    <w:abstractNumId w:val="96"/>
  </w:num>
  <w:num w:numId="33" w16cid:durableId="2032803457">
    <w:abstractNumId w:val="31"/>
  </w:num>
  <w:num w:numId="34" w16cid:durableId="21325505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04979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0358155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95787159">
    <w:abstractNumId w:val="70"/>
  </w:num>
  <w:num w:numId="38" w16cid:durableId="18680572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777953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6555415">
    <w:abstractNumId w:val="75"/>
  </w:num>
  <w:num w:numId="41" w16cid:durableId="312485203">
    <w:abstractNumId w:val="37"/>
  </w:num>
  <w:num w:numId="42" w16cid:durableId="349383175">
    <w:abstractNumId w:val="98"/>
  </w:num>
  <w:num w:numId="43" w16cid:durableId="1618025187">
    <w:abstractNumId w:val="38"/>
  </w:num>
  <w:num w:numId="44" w16cid:durableId="613828204">
    <w:abstractNumId w:val="42"/>
  </w:num>
  <w:num w:numId="45" w16cid:durableId="1365446432">
    <w:abstractNumId w:val="27"/>
  </w:num>
  <w:num w:numId="46" w16cid:durableId="2009554231">
    <w:abstractNumId w:val="11"/>
  </w:num>
  <w:num w:numId="47" w16cid:durableId="1660647024">
    <w:abstractNumId w:val="71"/>
  </w:num>
  <w:num w:numId="48" w16cid:durableId="1079132299">
    <w:abstractNumId w:val="83"/>
  </w:num>
  <w:num w:numId="49" w16cid:durableId="896085287">
    <w:abstractNumId w:val="84"/>
  </w:num>
  <w:num w:numId="50" w16cid:durableId="433479483">
    <w:abstractNumId w:val="66"/>
  </w:num>
  <w:num w:numId="51" w16cid:durableId="1696804917">
    <w:abstractNumId w:val="35"/>
  </w:num>
  <w:num w:numId="52" w16cid:durableId="1958100482">
    <w:abstractNumId w:val="20"/>
  </w:num>
  <w:num w:numId="53" w16cid:durableId="231430010">
    <w:abstractNumId w:val="51"/>
  </w:num>
  <w:num w:numId="54" w16cid:durableId="668676778">
    <w:abstractNumId w:val="54"/>
  </w:num>
  <w:num w:numId="55" w16cid:durableId="1386296660">
    <w:abstractNumId w:val="5"/>
  </w:num>
  <w:num w:numId="56" w16cid:durableId="416249112">
    <w:abstractNumId w:val="7"/>
  </w:num>
  <w:num w:numId="57" w16cid:durableId="1100678989">
    <w:abstractNumId w:val="21"/>
  </w:num>
  <w:num w:numId="58" w16cid:durableId="1411587354">
    <w:abstractNumId w:val="99"/>
  </w:num>
  <w:num w:numId="59" w16cid:durableId="982735693">
    <w:abstractNumId w:val="53"/>
  </w:num>
  <w:num w:numId="60" w16cid:durableId="1042292078">
    <w:abstractNumId w:val="29"/>
  </w:num>
  <w:num w:numId="61" w16cid:durableId="1449010578">
    <w:abstractNumId w:val="15"/>
  </w:num>
  <w:num w:numId="62" w16cid:durableId="1756895315">
    <w:abstractNumId w:val="77"/>
  </w:num>
  <w:num w:numId="63" w16cid:durableId="1261834695">
    <w:abstractNumId w:val="39"/>
  </w:num>
  <w:num w:numId="64" w16cid:durableId="1903981195">
    <w:abstractNumId w:val="86"/>
  </w:num>
  <w:num w:numId="65" w16cid:durableId="1268152411">
    <w:abstractNumId w:val="1"/>
  </w:num>
  <w:num w:numId="66" w16cid:durableId="911815057">
    <w:abstractNumId w:val="59"/>
  </w:num>
  <w:num w:numId="67" w16cid:durableId="1500072829">
    <w:abstractNumId w:val="44"/>
  </w:num>
  <w:num w:numId="68" w16cid:durableId="1507669346">
    <w:abstractNumId w:val="46"/>
  </w:num>
  <w:num w:numId="69" w16cid:durableId="163907069">
    <w:abstractNumId w:val="88"/>
  </w:num>
  <w:num w:numId="70" w16cid:durableId="865564064">
    <w:abstractNumId w:val="2"/>
  </w:num>
  <w:num w:numId="71" w16cid:durableId="1236862505">
    <w:abstractNumId w:val="19"/>
  </w:num>
  <w:num w:numId="72" w16cid:durableId="426848408">
    <w:abstractNumId w:val="45"/>
  </w:num>
  <w:num w:numId="73" w16cid:durableId="1322350938">
    <w:abstractNumId w:val="74"/>
  </w:num>
  <w:num w:numId="74" w16cid:durableId="364910145">
    <w:abstractNumId w:val="82"/>
  </w:num>
  <w:num w:numId="75" w16cid:durableId="1012075293">
    <w:abstractNumId w:val="9"/>
  </w:num>
  <w:num w:numId="76" w16cid:durableId="756487678">
    <w:abstractNumId w:val="40"/>
  </w:num>
  <w:num w:numId="77" w16cid:durableId="314671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50549572">
    <w:abstractNumId w:val="47"/>
  </w:num>
  <w:num w:numId="79" w16cid:durableId="1280916843">
    <w:abstractNumId w:val="12"/>
  </w:num>
  <w:num w:numId="80" w16cid:durableId="4327660">
    <w:abstractNumId w:val="93"/>
  </w:num>
  <w:num w:numId="81" w16cid:durableId="1839689324">
    <w:abstractNumId w:val="8"/>
  </w:num>
  <w:num w:numId="82" w16cid:durableId="1233085037">
    <w:abstractNumId w:val="69"/>
  </w:num>
  <w:num w:numId="83" w16cid:durableId="1869878106">
    <w:abstractNumId w:val="52"/>
  </w:num>
  <w:num w:numId="84" w16cid:durableId="1557810726">
    <w:abstractNumId w:val="56"/>
  </w:num>
  <w:num w:numId="85" w16cid:durableId="243489629">
    <w:abstractNumId w:val="24"/>
  </w:num>
  <w:num w:numId="86" w16cid:durableId="1717973996">
    <w:abstractNumId w:val="25"/>
  </w:num>
  <w:num w:numId="87" w16cid:durableId="309408103">
    <w:abstractNumId w:val="67"/>
  </w:num>
  <w:num w:numId="88" w16cid:durableId="896941354">
    <w:abstractNumId w:val="49"/>
  </w:num>
  <w:num w:numId="89" w16cid:durableId="194125631">
    <w:abstractNumId w:val="92"/>
  </w:num>
  <w:num w:numId="90" w16cid:durableId="855535333">
    <w:abstractNumId w:val="58"/>
  </w:num>
  <w:num w:numId="91" w16cid:durableId="791442852">
    <w:abstractNumId w:val="32"/>
  </w:num>
  <w:num w:numId="92" w16cid:durableId="221407024">
    <w:abstractNumId w:val="28"/>
  </w:num>
  <w:num w:numId="93" w16cid:durableId="1169908983">
    <w:abstractNumId w:val="41"/>
  </w:num>
  <w:num w:numId="94" w16cid:durableId="874272180">
    <w:abstractNumId w:val="78"/>
  </w:num>
  <w:num w:numId="95" w16cid:durableId="293414929">
    <w:abstractNumId w:val="60"/>
  </w:num>
  <w:num w:numId="96" w16cid:durableId="51067848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378012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308446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522543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530905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010430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146893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998869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273147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713695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61746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439990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657010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0188520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5523474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13792067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64146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3485336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4412646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3435541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50045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328288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7520549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589840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11441299">
    <w:abstractNumId w:val="33"/>
  </w:num>
  <w:num w:numId="121" w16cid:durableId="1764569776">
    <w:abstractNumId w:val="10"/>
  </w:num>
  <w:num w:numId="122" w16cid:durableId="2114667303">
    <w:abstractNumId w:val="16"/>
  </w:num>
  <w:num w:numId="123" w16cid:durableId="101071321">
    <w:abstractNumId w:val="31"/>
  </w:num>
  <w:num w:numId="124" w16cid:durableId="1998991215">
    <w:abstractNumId w:val="95"/>
  </w:num>
  <w:num w:numId="125" w16cid:durableId="952055561">
    <w:abstractNumId w:val="90"/>
  </w:num>
  <w:num w:numId="126" w16cid:durableId="1116102269">
    <w:abstractNumId w:val="1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5KSh6QCZzQo4ZVMAo9V5iIIrAM2aq6R2nledWLVNvZQCDxIlv2RKCDOZ2Uf8JkATc2q4Vw/fKrk7Zplv0LB4Ww==" w:salt="IDOnZt47qZ0NczLigsWyAA=="/>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29"/>
    <w:rsid w:val="000000B9"/>
    <w:rsid w:val="000067DD"/>
    <w:rsid w:val="00006871"/>
    <w:rsid w:val="000069B5"/>
    <w:rsid w:val="00006A4E"/>
    <w:rsid w:val="00006F92"/>
    <w:rsid w:val="00007047"/>
    <w:rsid w:val="000103A4"/>
    <w:rsid w:val="000112F8"/>
    <w:rsid w:val="00012E33"/>
    <w:rsid w:val="00014082"/>
    <w:rsid w:val="000144A2"/>
    <w:rsid w:val="00017E74"/>
    <w:rsid w:val="0002037E"/>
    <w:rsid w:val="00021E1F"/>
    <w:rsid w:val="00021F93"/>
    <w:rsid w:val="00024091"/>
    <w:rsid w:val="000243E8"/>
    <w:rsid w:val="00025A80"/>
    <w:rsid w:val="0002792B"/>
    <w:rsid w:val="00030462"/>
    <w:rsid w:val="000317CC"/>
    <w:rsid w:val="00034576"/>
    <w:rsid w:val="000363C9"/>
    <w:rsid w:val="000363E8"/>
    <w:rsid w:val="000369CC"/>
    <w:rsid w:val="00037EFE"/>
    <w:rsid w:val="00040921"/>
    <w:rsid w:val="00041E65"/>
    <w:rsid w:val="0004217B"/>
    <w:rsid w:val="00044689"/>
    <w:rsid w:val="00044CCA"/>
    <w:rsid w:val="00045EBF"/>
    <w:rsid w:val="00047C93"/>
    <w:rsid w:val="000507AD"/>
    <w:rsid w:val="000509C6"/>
    <w:rsid w:val="00054BBF"/>
    <w:rsid w:val="00055028"/>
    <w:rsid w:val="00056892"/>
    <w:rsid w:val="0005705C"/>
    <w:rsid w:val="000570A6"/>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4EA"/>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F01"/>
    <w:rsid w:val="00092B8A"/>
    <w:rsid w:val="000944A9"/>
    <w:rsid w:val="00094571"/>
    <w:rsid w:val="000948B0"/>
    <w:rsid w:val="00095B77"/>
    <w:rsid w:val="00096F29"/>
    <w:rsid w:val="000A016A"/>
    <w:rsid w:val="000A0751"/>
    <w:rsid w:val="000A26FD"/>
    <w:rsid w:val="000A386B"/>
    <w:rsid w:val="000A3C74"/>
    <w:rsid w:val="000A43CE"/>
    <w:rsid w:val="000A51F8"/>
    <w:rsid w:val="000A7311"/>
    <w:rsid w:val="000B3A18"/>
    <w:rsid w:val="000B59E4"/>
    <w:rsid w:val="000B5B9C"/>
    <w:rsid w:val="000B692A"/>
    <w:rsid w:val="000B6ACC"/>
    <w:rsid w:val="000B75E7"/>
    <w:rsid w:val="000C03A7"/>
    <w:rsid w:val="000C13F1"/>
    <w:rsid w:val="000C1DDB"/>
    <w:rsid w:val="000C30AC"/>
    <w:rsid w:val="000C3C52"/>
    <w:rsid w:val="000C3F1E"/>
    <w:rsid w:val="000C414F"/>
    <w:rsid w:val="000C550F"/>
    <w:rsid w:val="000D0941"/>
    <w:rsid w:val="000D1CEF"/>
    <w:rsid w:val="000D24F8"/>
    <w:rsid w:val="000D27AE"/>
    <w:rsid w:val="000D3201"/>
    <w:rsid w:val="000D49F1"/>
    <w:rsid w:val="000D5749"/>
    <w:rsid w:val="000D5F06"/>
    <w:rsid w:val="000D6560"/>
    <w:rsid w:val="000D7DC3"/>
    <w:rsid w:val="000E0860"/>
    <w:rsid w:val="000E192A"/>
    <w:rsid w:val="000E2596"/>
    <w:rsid w:val="000E285C"/>
    <w:rsid w:val="000E4153"/>
    <w:rsid w:val="000E4E06"/>
    <w:rsid w:val="000E6FEF"/>
    <w:rsid w:val="000E756D"/>
    <w:rsid w:val="000F036D"/>
    <w:rsid w:val="000F14DA"/>
    <w:rsid w:val="000F23D6"/>
    <w:rsid w:val="000F2439"/>
    <w:rsid w:val="000F256D"/>
    <w:rsid w:val="000F2C42"/>
    <w:rsid w:val="000F3188"/>
    <w:rsid w:val="000F32FF"/>
    <w:rsid w:val="000F4007"/>
    <w:rsid w:val="000F479C"/>
    <w:rsid w:val="000F4B60"/>
    <w:rsid w:val="000F67EE"/>
    <w:rsid w:val="000F72C9"/>
    <w:rsid w:val="0010097A"/>
    <w:rsid w:val="00101186"/>
    <w:rsid w:val="00103446"/>
    <w:rsid w:val="0010367F"/>
    <w:rsid w:val="001041B1"/>
    <w:rsid w:val="00104849"/>
    <w:rsid w:val="00105176"/>
    <w:rsid w:val="001055B3"/>
    <w:rsid w:val="001066A2"/>
    <w:rsid w:val="00107D12"/>
    <w:rsid w:val="00112782"/>
    <w:rsid w:val="00112B81"/>
    <w:rsid w:val="00112CA0"/>
    <w:rsid w:val="00114C6F"/>
    <w:rsid w:val="001152DA"/>
    <w:rsid w:val="00116158"/>
    <w:rsid w:val="00117BC4"/>
    <w:rsid w:val="00117BC6"/>
    <w:rsid w:val="0012240D"/>
    <w:rsid w:val="0012693F"/>
    <w:rsid w:val="0012743F"/>
    <w:rsid w:val="00127459"/>
    <w:rsid w:val="0013346B"/>
    <w:rsid w:val="00133F34"/>
    <w:rsid w:val="001375CA"/>
    <w:rsid w:val="0014500E"/>
    <w:rsid w:val="00146AA5"/>
    <w:rsid w:val="00151027"/>
    <w:rsid w:val="001515E9"/>
    <w:rsid w:val="00152BC7"/>
    <w:rsid w:val="00152C77"/>
    <w:rsid w:val="00153FA5"/>
    <w:rsid w:val="00156668"/>
    <w:rsid w:val="001570B9"/>
    <w:rsid w:val="00160359"/>
    <w:rsid w:val="00161CF0"/>
    <w:rsid w:val="00162A6E"/>
    <w:rsid w:val="0016301E"/>
    <w:rsid w:val="001632B0"/>
    <w:rsid w:val="001648B5"/>
    <w:rsid w:val="001656C0"/>
    <w:rsid w:val="001671A4"/>
    <w:rsid w:val="001673B4"/>
    <w:rsid w:val="00167D8C"/>
    <w:rsid w:val="00167F81"/>
    <w:rsid w:val="00171611"/>
    <w:rsid w:val="00171CB6"/>
    <w:rsid w:val="0017221D"/>
    <w:rsid w:val="00173E9D"/>
    <w:rsid w:val="0017445C"/>
    <w:rsid w:val="00174829"/>
    <w:rsid w:val="001758FC"/>
    <w:rsid w:val="0017594B"/>
    <w:rsid w:val="001761C5"/>
    <w:rsid w:val="001769F5"/>
    <w:rsid w:val="00177D27"/>
    <w:rsid w:val="00180C7F"/>
    <w:rsid w:val="0018372C"/>
    <w:rsid w:val="001838ED"/>
    <w:rsid w:val="00184442"/>
    <w:rsid w:val="0018572D"/>
    <w:rsid w:val="00186EBC"/>
    <w:rsid w:val="001873A7"/>
    <w:rsid w:val="001877F3"/>
    <w:rsid w:val="00190ABB"/>
    <w:rsid w:val="00196614"/>
    <w:rsid w:val="001973B2"/>
    <w:rsid w:val="001A1D50"/>
    <w:rsid w:val="001A30DB"/>
    <w:rsid w:val="001A3AAD"/>
    <w:rsid w:val="001A6C24"/>
    <w:rsid w:val="001A702B"/>
    <w:rsid w:val="001B2916"/>
    <w:rsid w:val="001B383F"/>
    <w:rsid w:val="001B3DC0"/>
    <w:rsid w:val="001B53FC"/>
    <w:rsid w:val="001B5ACB"/>
    <w:rsid w:val="001B5E34"/>
    <w:rsid w:val="001B7210"/>
    <w:rsid w:val="001C3773"/>
    <w:rsid w:val="001C3EEA"/>
    <w:rsid w:val="001C5405"/>
    <w:rsid w:val="001C577D"/>
    <w:rsid w:val="001C614B"/>
    <w:rsid w:val="001C6DB8"/>
    <w:rsid w:val="001C6DD2"/>
    <w:rsid w:val="001D288F"/>
    <w:rsid w:val="001D4151"/>
    <w:rsid w:val="001D4191"/>
    <w:rsid w:val="001D440B"/>
    <w:rsid w:val="001D464A"/>
    <w:rsid w:val="001D58B9"/>
    <w:rsid w:val="001D6893"/>
    <w:rsid w:val="001E04A9"/>
    <w:rsid w:val="001E1249"/>
    <w:rsid w:val="001E1B5E"/>
    <w:rsid w:val="001E2AF2"/>
    <w:rsid w:val="001E5069"/>
    <w:rsid w:val="001E6942"/>
    <w:rsid w:val="001E6CFA"/>
    <w:rsid w:val="001E714D"/>
    <w:rsid w:val="001F02BE"/>
    <w:rsid w:val="001F15C6"/>
    <w:rsid w:val="001F25A4"/>
    <w:rsid w:val="001F2F2C"/>
    <w:rsid w:val="001F3E8E"/>
    <w:rsid w:val="001F649E"/>
    <w:rsid w:val="001F6B34"/>
    <w:rsid w:val="001F73DF"/>
    <w:rsid w:val="001F7DDD"/>
    <w:rsid w:val="00201DE4"/>
    <w:rsid w:val="0021404A"/>
    <w:rsid w:val="00216128"/>
    <w:rsid w:val="0022115A"/>
    <w:rsid w:val="00221386"/>
    <w:rsid w:val="0022171F"/>
    <w:rsid w:val="002229D7"/>
    <w:rsid w:val="00224614"/>
    <w:rsid w:val="00224E7B"/>
    <w:rsid w:val="00226013"/>
    <w:rsid w:val="002266D2"/>
    <w:rsid w:val="00230346"/>
    <w:rsid w:val="00231889"/>
    <w:rsid w:val="002332C3"/>
    <w:rsid w:val="00233961"/>
    <w:rsid w:val="00233E61"/>
    <w:rsid w:val="00234667"/>
    <w:rsid w:val="0023479A"/>
    <w:rsid w:val="00235B98"/>
    <w:rsid w:val="002373B3"/>
    <w:rsid w:val="002413B2"/>
    <w:rsid w:val="00241B5D"/>
    <w:rsid w:val="002425DC"/>
    <w:rsid w:val="00244FD5"/>
    <w:rsid w:val="002465A7"/>
    <w:rsid w:val="00247779"/>
    <w:rsid w:val="002515A9"/>
    <w:rsid w:val="00251830"/>
    <w:rsid w:val="00252EB9"/>
    <w:rsid w:val="00254B38"/>
    <w:rsid w:val="002550D0"/>
    <w:rsid w:val="00255675"/>
    <w:rsid w:val="0025601A"/>
    <w:rsid w:val="00256C88"/>
    <w:rsid w:val="0026033F"/>
    <w:rsid w:val="00260C7A"/>
    <w:rsid w:val="002635B0"/>
    <w:rsid w:val="0026475E"/>
    <w:rsid w:val="00266EA4"/>
    <w:rsid w:val="00267C45"/>
    <w:rsid w:val="00270B7C"/>
    <w:rsid w:val="00272560"/>
    <w:rsid w:val="002745AE"/>
    <w:rsid w:val="0027572B"/>
    <w:rsid w:val="00276651"/>
    <w:rsid w:val="00277397"/>
    <w:rsid w:val="002779A5"/>
    <w:rsid w:val="002806DC"/>
    <w:rsid w:val="0028234D"/>
    <w:rsid w:val="00285F21"/>
    <w:rsid w:val="00287FE1"/>
    <w:rsid w:val="002916F7"/>
    <w:rsid w:val="002917CF"/>
    <w:rsid w:val="00292157"/>
    <w:rsid w:val="00294AED"/>
    <w:rsid w:val="002974B8"/>
    <w:rsid w:val="00297AA0"/>
    <w:rsid w:val="00297DB0"/>
    <w:rsid w:val="002A4D24"/>
    <w:rsid w:val="002A4E09"/>
    <w:rsid w:val="002A5588"/>
    <w:rsid w:val="002B2132"/>
    <w:rsid w:val="002B29E9"/>
    <w:rsid w:val="002B3A48"/>
    <w:rsid w:val="002B5A0D"/>
    <w:rsid w:val="002B5ED5"/>
    <w:rsid w:val="002B5F18"/>
    <w:rsid w:val="002B790A"/>
    <w:rsid w:val="002B7D5B"/>
    <w:rsid w:val="002C152E"/>
    <w:rsid w:val="002C529B"/>
    <w:rsid w:val="002C7CC5"/>
    <w:rsid w:val="002D3BFA"/>
    <w:rsid w:val="002D6F00"/>
    <w:rsid w:val="002D6FB7"/>
    <w:rsid w:val="002D710E"/>
    <w:rsid w:val="002E10A6"/>
    <w:rsid w:val="002E3875"/>
    <w:rsid w:val="002E4DE5"/>
    <w:rsid w:val="002E6E40"/>
    <w:rsid w:val="002E6E9A"/>
    <w:rsid w:val="002F1A73"/>
    <w:rsid w:val="002F2615"/>
    <w:rsid w:val="002F307C"/>
    <w:rsid w:val="002F4C64"/>
    <w:rsid w:val="002F4C9E"/>
    <w:rsid w:val="0030089A"/>
    <w:rsid w:val="003033E1"/>
    <w:rsid w:val="003035A1"/>
    <w:rsid w:val="00303965"/>
    <w:rsid w:val="00304085"/>
    <w:rsid w:val="003042E2"/>
    <w:rsid w:val="00304770"/>
    <w:rsid w:val="00304852"/>
    <w:rsid w:val="003051A1"/>
    <w:rsid w:val="003052C8"/>
    <w:rsid w:val="0030591B"/>
    <w:rsid w:val="003113BF"/>
    <w:rsid w:val="003163DA"/>
    <w:rsid w:val="0031787E"/>
    <w:rsid w:val="0032188A"/>
    <w:rsid w:val="00322F56"/>
    <w:rsid w:val="00324B98"/>
    <w:rsid w:val="003255D2"/>
    <w:rsid w:val="00327430"/>
    <w:rsid w:val="0033042D"/>
    <w:rsid w:val="00330626"/>
    <w:rsid w:val="003316BA"/>
    <w:rsid w:val="00336588"/>
    <w:rsid w:val="00336ADE"/>
    <w:rsid w:val="003373CE"/>
    <w:rsid w:val="00337A45"/>
    <w:rsid w:val="003403D6"/>
    <w:rsid w:val="003412FB"/>
    <w:rsid w:val="003425FD"/>
    <w:rsid w:val="003428F7"/>
    <w:rsid w:val="00344576"/>
    <w:rsid w:val="0034744B"/>
    <w:rsid w:val="0035266C"/>
    <w:rsid w:val="00352CC0"/>
    <w:rsid w:val="00352EE6"/>
    <w:rsid w:val="00353B30"/>
    <w:rsid w:val="0035455C"/>
    <w:rsid w:val="00354B88"/>
    <w:rsid w:val="003557AC"/>
    <w:rsid w:val="003613B8"/>
    <w:rsid w:val="003625C7"/>
    <w:rsid w:val="003633AD"/>
    <w:rsid w:val="003647B9"/>
    <w:rsid w:val="00371AEB"/>
    <w:rsid w:val="00372B35"/>
    <w:rsid w:val="00372E7C"/>
    <w:rsid w:val="00374A95"/>
    <w:rsid w:val="00375AE2"/>
    <w:rsid w:val="0038082B"/>
    <w:rsid w:val="00382004"/>
    <w:rsid w:val="00385F1E"/>
    <w:rsid w:val="00385FF4"/>
    <w:rsid w:val="0039080E"/>
    <w:rsid w:val="003922C1"/>
    <w:rsid w:val="00392956"/>
    <w:rsid w:val="00393A6F"/>
    <w:rsid w:val="00394BE1"/>
    <w:rsid w:val="00395AB3"/>
    <w:rsid w:val="00395F98"/>
    <w:rsid w:val="00396734"/>
    <w:rsid w:val="003968B8"/>
    <w:rsid w:val="003A0E4B"/>
    <w:rsid w:val="003A175B"/>
    <w:rsid w:val="003A28DA"/>
    <w:rsid w:val="003A327D"/>
    <w:rsid w:val="003A4268"/>
    <w:rsid w:val="003A52A1"/>
    <w:rsid w:val="003A6802"/>
    <w:rsid w:val="003A7087"/>
    <w:rsid w:val="003B1CC9"/>
    <w:rsid w:val="003B2326"/>
    <w:rsid w:val="003B332C"/>
    <w:rsid w:val="003B3AB8"/>
    <w:rsid w:val="003B4A42"/>
    <w:rsid w:val="003B52E0"/>
    <w:rsid w:val="003B5C33"/>
    <w:rsid w:val="003C19DE"/>
    <w:rsid w:val="003C2679"/>
    <w:rsid w:val="003C4678"/>
    <w:rsid w:val="003C6E52"/>
    <w:rsid w:val="003C71D8"/>
    <w:rsid w:val="003D0F44"/>
    <w:rsid w:val="003D1052"/>
    <w:rsid w:val="003D1761"/>
    <w:rsid w:val="003D35F5"/>
    <w:rsid w:val="003D3E97"/>
    <w:rsid w:val="003D46E6"/>
    <w:rsid w:val="003D4984"/>
    <w:rsid w:val="003D6E3F"/>
    <w:rsid w:val="003D753E"/>
    <w:rsid w:val="003D7D2E"/>
    <w:rsid w:val="003E2836"/>
    <w:rsid w:val="003E31A0"/>
    <w:rsid w:val="003E4A18"/>
    <w:rsid w:val="003E5E6E"/>
    <w:rsid w:val="003F4905"/>
    <w:rsid w:val="003F5BE8"/>
    <w:rsid w:val="00400163"/>
    <w:rsid w:val="00402F46"/>
    <w:rsid w:val="004032B7"/>
    <w:rsid w:val="004037A2"/>
    <w:rsid w:val="00405462"/>
    <w:rsid w:val="00405CB3"/>
    <w:rsid w:val="00407EFE"/>
    <w:rsid w:val="0041064E"/>
    <w:rsid w:val="004132A7"/>
    <w:rsid w:val="00415A04"/>
    <w:rsid w:val="00415C8A"/>
    <w:rsid w:val="00416304"/>
    <w:rsid w:val="00420094"/>
    <w:rsid w:val="00420592"/>
    <w:rsid w:val="00420D7D"/>
    <w:rsid w:val="004249DD"/>
    <w:rsid w:val="00425031"/>
    <w:rsid w:val="004254D5"/>
    <w:rsid w:val="004255EC"/>
    <w:rsid w:val="00427891"/>
    <w:rsid w:val="00430A3C"/>
    <w:rsid w:val="00431A42"/>
    <w:rsid w:val="00431EA0"/>
    <w:rsid w:val="0043250B"/>
    <w:rsid w:val="00434344"/>
    <w:rsid w:val="00435A6A"/>
    <w:rsid w:val="004377EE"/>
    <w:rsid w:val="00440957"/>
    <w:rsid w:val="00440C26"/>
    <w:rsid w:val="004416EA"/>
    <w:rsid w:val="00442B4A"/>
    <w:rsid w:val="00442BF0"/>
    <w:rsid w:val="00445C28"/>
    <w:rsid w:val="004465A7"/>
    <w:rsid w:val="00447D64"/>
    <w:rsid w:val="00447DF3"/>
    <w:rsid w:val="00450590"/>
    <w:rsid w:val="004507AD"/>
    <w:rsid w:val="0045439B"/>
    <w:rsid w:val="004544ED"/>
    <w:rsid w:val="004554BB"/>
    <w:rsid w:val="004568E6"/>
    <w:rsid w:val="00456F47"/>
    <w:rsid w:val="004614AC"/>
    <w:rsid w:val="00461D22"/>
    <w:rsid w:val="00461E40"/>
    <w:rsid w:val="00462A82"/>
    <w:rsid w:val="004649EF"/>
    <w:rsid w:val="004651D3"/>
    <w:rsid w:val="00466618"/>
    <w:rsid w:val="00467931"/>
    <w:rsid w:val="00471E45"/>
    <w:rsid w:val="00474174"/>
    <w:rsid w:val="004747E9"/>
    <w:rsid w:val="00477387"/>
    <w:rsid w:val="00477689"/>
    <w:rsid w:val="004825B1"/>
    <w:rsid w:val="00486140"/>
    <w:rsid w:val="004875CB"/>
    <w:rsid w:val="00492D53"/>
    <w:rsid w:val="00493E52"/>
    <w:rsid w:val="004945C4"/>
    <w:rsid w:val="00494D15"/>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465E"/>
    <w:rsid w:val="004B627C"/>
    <w:rsid w:val="004B6755"/>
    <w:rsid w:val="004B7C8A"/>
    <w:rsid w:val="004C0147"/>
    <w:rsid w:val="004C1BC6"/>
    <w:rsid w:val="004C1D64"/>
    <w:rsid w:val="004C3288"/>
    <w:rsid w:val="004C656A"/>
    <w:rsid w:val="004C69F6"/>
    <w:rsid w:val="004C6AB6"/>
    <w:rsid w:val="004C6C0D"/>
    <w:rsid w:val="004C7900"/>
    <w:rsid w:val="004D2084"/>
    <w:rsid w:val="004D269A"/>
    <w:rsid w:val="004D4C13"/>
    <w:rsid w:val="004D5E2D"/>
    <w:rsid w:val="004D609A"/>
    <w:rsid w:val="004D7E0E"/>
    <w:rsid w:val="004E101B"/>
    <w:rsid w:val="004E2DF9"/>
    <w:rsid w:val="004E384B"/>
    <w:rsid w:val="004E555A"/>
    <w:rsid w:val="004E5576"/>
    <w:rsid w:val="004E55F7"/>
    <w:rsid w:val="004F09CF"/>
    <w:rsid w:val="004F0E04"/>
    <w:rsid w:val="004F111B"/>
    <w:rsid w:val="004F1860"/>
    <w:rsid w:val="004F2714"/>
    <w:rsid w:val="004F47B3"/>
    <w:rsid w:val="004F5DF2"/>
    <w:rsid w:val="004F6B23"/>
    <w:rsid w:val="004F77DB"/>
    <w:rsid w:val="0050200E"/>
    <w:rsid w:val="005032BF"/>
    <w:rsid w:val="005035AE"/>
    <w:rsid w:val="00504297"/>
    <w:rsid w:val="0050707C"/>
    <w:rsid w:val="005114C5"/>
    <w:rsid w:val="0051355E"/>
    <w:rsid w:val="00514F56"/>
    <w:rsid w:val="005161BF"/>
    <w:rsid w:val="00516B00"/>
    <w:rsid w:val="00516D16"/>
    <w:rsid w:val="00517D38"/>
    <w:rsid w:val="00517F0C"/>
    <w:rsid w:val="00517F80"/>
    <w:rsid w:val="005207F9"/>
    <w:rsid w:val="0052082F"/>
    <w:rsid w:val="00521670"/>
    <w:rsid w:val="00523B02"/>
    <w:rsid w:val="005242A5"/>
    <w:rsid w:val="005249D0"/>
    <w:rsid w:val="0052583B"/>
    <w:rsid w:val="00526155"/>
    <w:rsid w:val="00527BC8"/>
    <w:rsid w:val="00531329"/>
    <w:rsid w:val="00531C60"/>
    <w:rsid w:val="00532DE7"/>
    <w:rsid w:val="00533B7E"/>
    <w:rsid w:val="00533E26"/>
    <w:rsid w:val="00533F17"/>
    <w:rsid w:val="00534EA4"/>
    <w:rsid w:val="00535562"/>
    <w:rsid w:val="00535CE9"/>
    <w:rsid w:val="00536208"/>
    <w:rsid w:val="0053776A"/>
    <w:rsid w:val="00537A98"/>
    <w:rsid w:val="00540068"/>
    <w:rsid w:val="005420E5"/>
    <w:rsid w:val="0054228C"/>
    <w:rsid w:val="00543087"/>
    <w:rsid w:val="00543E05"/>
    <w:rsid w:val="00545309"/>
    <w:rsid w:val="00545CF1"/>
    <w:rsid w:val="0054654A"/>
    <w:rsid w:val="00552DA6"/>
    <w:rsid w:val="005537F2"/>
    <w:rsid w:val="00553DDF"/>
    <w:rsid w:val="005557AD"/>
    <w:rsid w:val="005562A9"/>
    <w:rsid w:val="00556374"/>
    <w:rsid w:val="005566C3"/>
    <w:rsid w:val="005638CA"/>
    <w:rsid w:val="00563986"/>
    <w:rsid w:val="00564472"/>
    <w:rsid w:val="00565415"/>
    <w:rsid w:val="00566EC4"/>
    <w:rsid w:val="00570FD5"/>
    <w:rsid w:val="0057321C"/>
    <w:rsid w:val="00573DEA"/>
    <w:rsid w:val="00576AAA"/>
    <w:rsid w:val="00577783"/>
    <w:rsid w:val="00580207"/>
    <w:rsid w:val="00583532"/>
    <w:rsid w:val="00583A5D"/>
    <w:rsid w:val="0058429B"/>
    <w:rsid w:val="005870F3"/>
    <w:rsid w:val="005949B0"/>
    <w:rsid w:val="00596038"/>
    <w:rsid w:val="005963EC"/>
    <w:rsid w:val="00597563"/>
    <w:rsid w:val="005A1120"/>
    <w:rsid w:val="005A149F"/>
    <w:rsid w:val="005A2F5C"/>
    <w:rsid w:val="005A310E"/>
    <w:rsid w:val="005A402E"/>
    <w:rsid w:val="005A494F"/>
    <w:rsid w:val="005A53BF"/>
    <w:rsid w:val="005A6329"/>
    <w:rsid w:val="005A7899"/>
    <w:rsid w:val="005B1526"/>
    <w:rsid w:val="005B1DED"/>
    <w:rsid w:val="005B2E64"/>
    <w:rsid w:val="005B3B7E"/>
    <w:rsid w:val="005B508D"/>
    <w:rsid w:val="005B60CF"/>
    <w:rsid w:val="005B60DF"/>
    <w:rsid w:val="005B65A0"/>
    <w:rsid w:val="005B7DF9"/>
    <w:rsid w:val="005C07D8"/>
    <w:rsid w:val="005C1928"/>
    <w:rsid w:val="005C5D89"/>
    <w:rsid w:val="005C6844"/>
    <w:rsid w:val="005C6E7E"/>
    <w:rsid w:val="005C780A"/>
    <w:rsid w:val="005D1D39"/>
    <w:rsid w:val="005D236B"/>
    <w:rsid w:val="005D2B82"/>
    <w:rsid w:val="005D41CA"/>
    <w:rsid w:val="005D48FB"/>
    <w:rsid w:val="005D5FBE"/>
    <w:rsid w:val="005E0EE9"/>
    <w:rsid w:val="005E2E5E"/>
    <w:rsid w:val="005E3E6D"/>
    <w:rsid w:val="005E40D0"/>
    <w:rsid w:val="005E429A"/>
    <w:rsid w:val="005E5399"/>
    <w:rsid w:val="005E53AB"/>
    <w:rsid w:val="005E6377"/>
    <w:rsid w:val="005E71AE"/>
    <w:rsid w:val="005E7D3B"/>
    <w:rsid w:val="005F071A"/>
    <w:rsid w:val="005F1071"/>
    <w:rsid w:val="005F2CC2"/>
    <w:rsid w:val="005F3060"/>
    <w:rsid w:val="005F35D2"/>
    <w:rsid w:val="005F70F5"/>
    <w:rsid w:val="005F7AB4"/>
    <w:rsid w:val="00600524"/>
    <w:rsid w:val="00604FCD"/>
    <w:rsid w:val="006065E2"/>
    <w:rsid w:val="00606A98"/>
    <w:rsid w:val="00606C99"/>
    <w:rsid w:val="0060772E"/>
    <w:rsid w:val="00611D4F"/>
    <w:rsid w:val="006137C0"/>
    <w:rsid w:val="006148BA"/>
    <w:rsid w:val="00614F3E"/>
    <w:rsid w:val="00615A22"/>
    <w:rsid w:val="00616027"/>
    <w:rsid w:val="006173A1"/>
    <w:rsid w:val="00620183"/>
    <w:rsid w:val="0062119B"/>
    <w:rsid w:val="006216D3"/>
    <w:rsid w:val="0062282D"/>
    <w:rsid w:val="006231CC"/>
    <w:rsid w:val="006239A2"/>
    <w:rsid w:val="00624B73"/>
    <w:rsid w:val="00624C4A"/>
    <w:rsid w:val="0063015F"/>
    <w:rsid w:val="0063184B"/>
    <w:rsid w:val="00631A37"/>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0D99"/>
    <w:rsid w:val="00651081"/>
    <w:rsid w:val="0065116B"/>
    <w:rsid w:val="00652842"/>
    <w:rsid w:val="00655DC0"/>
    <w:rsid w:val="00656AC0"/>
    <w:rsid w:val="00660097"/>
    <w:rsid w:val="006615E2"/>
    <w:rsid w:val="00665417"/>
    <w:rsid w:val="00665478"/>
    <w:rsid w:val="0066595D"/>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342B"/>
    <w:rsid w:val="006A4D4F"/>
    <w:rsid w:val="006A5183"/>
    <w:rsid w:val="006A5920"/>
    <w:rsid w:val="006A66DA"/>
    <w:rsid w:val="006B0A08"/>
    <w:rsid w:val="006B142D"/>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D2A71"/>
    <w:rsid w:val="006D2EFC"/>
    <w:rsid w:val="006D36C8"/>
    <w:rsid w:val="006D3A87"/>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20265"/>
    <w:rsid w:val="007235AE"/>
    <w:rsid w:val="007235FC"/>
    <w:rsid w:val="00723774"/>
    <w:rsid w:val="00723C92"/>
    <w:rsid w:val="00724BA5"/>
    <w:rsid w:val="00730A50"/>
    <w:rsid w:val="007340CA"/>
    <w:rsid w:val="00734D35"/>
    <w:rsid w:val="007366EB"/>
    <w:rsid w:val="00736BDB"/>
    <w:rsid w:val="00736D46"/>
    <w:rsid w:val="00737183"/>
    <w:rsid w:val="0073763E"/>
    <w:rsid w:val="00737E67"/>
    <w:rsid w:val="00740FB3"/>
    <w:rsid w:val="00744901"/>
    <w:rsid w:val="00745526"/>
    <w:rsid w:val="00745818"/>
    <w:rsid w:val="007462AC"/>
    <w:rsid w:val="00746B3F"/>
    <w:rsid w:val="00750161"/>
    <w:rsid w:val="00752B66"/>
    <w:rsid w:val="00752D7A"/>
    <w:rsid w:val="0075368E"/>
    <w:rsid w:val="007542B3"/>
    <w:rsid w:val="0075518C"/>
    <w:rsid w:val="00765F1A"/>
    <w:rsid w:val="00766B07"/>
    <w:rsid w:val="007701F8"/>
    <w:rsid w:val="00770D74"/>
    <w:rsid w:val="007713F1"/>
    <w:rsid w:val="007718C6"/>
    <w:rsid w:val="007721E9"/>
    <w:rsid w:val="007743F0"/>
    <w:rsid w:val="00774B1C"/>
    <w:rsid w:val="00774B98"/>
    <w:rsid w:val="00775BB9"/>
    <w:rsid w:val="00784B66"/>
    <w:rsid w:val="00785E06"/>
    <w:rsid w:val="00785EAC"/>
    <w:rsid w:val="00786553"/>
    <w:rsid w:val="00786C09"/>
    <w:rsid w:val="00791C7D"/>
    <w:rsid w:val="00792E97"/>
    <w:rsid w:val="0079344B"/>
    <w:rsid w:val="00794966"/>
    <w:rsid w:val="00795A9E"/>
    <w:rsid w:val="00796280"/>
    <w:rsid w:val="00797823"/>
    <w:rsid w:val="00797C10"/>
    <w:rsid w:val="007A0221"/>
    <w:rsid w:val="007A0BBC"/>
    <w:rsid w:val="007A0FF2"/>
    <w:rsid w:val="007A14E5"/>
    <w:rsid w:val="007A1E60"/>
    <w:rsid w:val="007A32B1"/>
    <w:rsid w:val="007A7419"/>
    <w:rsid w:val="007B116E"/>
    <w:rsid w:val="007B50A9"/>
    <w:rsid w:val="007B7BB2"/>
    <w:rsid w:val="007C452F"/>
    <w:rsid w:val="007C472B"/>
    <w:rsid w:val="007C4855"/>
    <w:rsid w:val="007C57A5"/>
    <w:rsid w:val="007C7160"/>
    <w:rsid w:val="007C7621"/>
    <w:rsid w:val="007C7A90"/>
    <w:rsid w:val="007C7DD3"/>
    <w:rsid w:val="007D1729"/>
    <w:rsid w:val="007D348A"/>
    <w:rsid w:val="007D3703"/>
    <w:rsid w:val="007D4237"/>
    <w:rsid w:val="007D6731"/>
    <w:rsid w:val="007E0212"/>
    <w:rsid w:val="007E091E"/>
    <w:rsid w:val="007E0A7D"/>
    <w:rsid w:val="007E0EE4"/>
    <w:rsid w:val="007E32BB"/>
    <w:rsid w:val="007E3B7E"/>
    <w:rsid w:val="007E4030"/>
    <w:rsid w:val="007E490C"/>
    <w:rsid w:val="007E55DA"/>
    <w:rsid w:val="007E5DD0"/>
    <w:rsid w:val="007E6D63"/>
    <w:rsid w:val="007E71E4"/>
    <w:rsid w:val="007E71E5"/>
    <w:rsid w:val="007E7691"/>
    <w:rsid w:val="007F1954"/>
    <w:rsid w:val="007F320C"/>
    <w:rsid w:val="007F3965"/>
    <w:rsid w:val="007F3CE7"/>
    <w:rsid w:val="007F7347"/>
    <w:rsid w:val="00800D49"/>
    <w:rsid w:val="00800F24"/>
    <w:rsid w:val="008055D8"/>
    <w:rsid w:val="0080590E"/>
    <w:rsid w:val="00806D12"/>
    <w:rsid w:val="0080749F"/>
    <w:rsid w:val="00807634"/>
    <w:rsid w:val="00811377"/>
    <w:rsid w:val="00811B3B"/>
    <w:rsid w:val="00811B42"/>
    <w:rsid w:val="008122F0"/>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2910"/>
    <w:rsid w:val="00833182"/>
    <w:rsid w:val="00833269"/>
    <w:rsid w:val="00833994"/>
    <w:rsid w:val="008364E5"/>
    <w:rsid w:val="00837FCC"/>
    <w:rsid w:val="00841EFB"/>
    <w:rsid w:val="008427BE"/>
    <w:rsid w:val="00845441"/>
    <w:rsid w:val="00846CC3"/>
    <w:rsid w:val="00846D8E"/>
    <w:rsid w:val="008471EF"/>
    <w:rsid w:val="008525B2"/>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702EE"/>
    <w:rsid w:val="00871287"/>
    <w:rsid w:val="00875F04"/>
    <w:rsid w:val="00876F3F"/>
    <w:rsid w:val="008772A6"/>
    <w:rsid w:val="00882BAF"/>
    <w:rsid w:val="00882BE2"/>
    <w:rsid w:val="008834C5"/>
    <w:rsid w:val="00883E9A"/>
    <w:rsid w:val="00885DE4"/>
    <w:rsid w:val="00885E17"/>
    <w:rsid w:val="00887AAA"/>
    <w:rsid w:val="00893522"/>
    <w:rsid w:val="00893890"/>
    <w:rsid w:val="00893BE8"/>
    <w:rsid w:val="00896557"/>
    <w:rsid w:val="008968B6"/>
    <w:rsid w:val="0089691E"/>
    <w:rsid w:val="008969FD"/>
    <w:rsid w:val="00896B14"/>
    <w:rsid w:val="00897669"/>
    <w:rsid w:val="008978A0"/>
    <w:rsid w:val="00897D42"/>
    <w:rsid w:val="008A181A"/>
    <w:rsid w:val="008A6361"/>
    <w:rsid w:val="008B31C2"/>
    <w:rsid w:val="008B472F"/>
    <w:rsid w:val="008B4F6A"/>
    <w:rsid w:val="008C1140"/>
    <w:rsid w:val="008C114E"/>
    <w:rsid w:val="008C49AE"/>
    <w:rsid w:val="008C4F9D"/>
    <w:rsid w:val="008C57D2"/>
    <w:rsid w:val="008C728D"/>
    <w:rsid w:val="008D145E"/>
    <w:rsid w:val="008D1C1B"/>
    <w:rsid w:val="008D2D2A"/>
    <w:rsid w:val="008D6E4D"/>
    <w:rsid w:val="008E0110"/>
    <w:rsid w:val="008E1254"/>
    <w:rsid w:val="008E13FC"/>
    <w:rsid w:val="008E1ED5"/>
    <w:rsid w:val="008E2DCE"/>
    <w:rsid w:val="008E2F3D"/>
    <w:rsid w:val="008E3A78"/>
    <w:rsid w:val="008E5144"/>
    <w:rsid w:val="008E62BE"/>
    <w:rsid w:val="008E64C9"/>
    <w:rsid w:val="008F1E54"/>
    <w:rsid w:val="008F20E9"/>
    <w:rsid w:val="008F24B5"/>
    <w:rsid w:val="008F2768"/>
    <w:rsid w:val="008F345A"/>
    <w:rsid w:val="008F48FC"/>
    <w:rsid w:val="008F6D06"/>
    <w:rsid w:val="009017A2"/>
    <w:rsid w:val="00903257"/>
    <w:rsid w:val="00903829"/>
    <w:rsid w:val="00906093"/>
    <w:rsid w:val="009069B9"/>
    <w:rsid w:val="00906ACF"/>
    <w:rsid w:val="00906EB9"/>
    <w:rsid w:val="00911146"/>
    <w:rsid w:val="00914F6A"/>
    <w:rsid w:val="00916E47"/>
    <w:rsid w:val="009172B1"/>
    <w:rsid w:val="009174E7"/>
    <w:rsid w:val="009222BA"/>
    <w:rsid w:val="009233B2"/>
    <w:rsid w:val="00926547"/>
    <w:rsid w:val="00927270"/>
    <w:rsid w:val="00930C1A"/>
    <w:rsid w:val="00932561"/>
    <w:rsid w:val="00933757"/>
    <w:rsid w:val="00934EA9"/>
    <w:rsid w:val="00936739"/>
    <w:rsid w:val="00936B45"/>
    <w:rsid w:val="00937179"/>
    <w:rsid w:val="0094194F"/>
    <w:rsid w:val="00942797"/>
    <w:rsid w:val="009448E0"/>
    <w:rsid w:val="0094514E"/>
    <w:rsid w:val="00946B73"/>
    <w:rsid w:val="00946D49"/>
    <w:rsid w:val="00946E9F"/>
    <w:rsid w:val="00950BE4"/>
    <w:rsid w:val="009539C8"/>
    <w:rsid w:val="00955500"/>
    <w:rsid w:val="00955616"/>
    <w:rsid w:val="00956139"/>
    <w:rsid w:val="009602B7"/>
    <w:rsid w:val="00960BD7"/>
    <w:rsid w:val="00960F6E"/>
    <w:rsid w:val="009613AF"/>
    <w:rsid w:val="00961A2F"/>
    <w:rsid w:val="0096213B"/>
    <w:rsid w:val="00962148"/>
    <w:rsid w:val="009628BB"/>
    <w:rsid w:val="0096474C"/>
    <w:rsid w:val="009668B9"/>
    <w:rsid w:val="00967CFC"/>
    <w:rsid w:val="00971A81"/>
    <w:rsid w:val="00972C29"/>
    <w:rsid w:val="00974763"/>
    <w:rsid w:val="0097673C"/>
    <w:rsid w:val="00977DC9"/>
    <w:rsid w:val="00977FBE"/>
    <w:rsid w:val="00982C4B"/>
    <w:rsid w:val="0098346A"/>
    <w:rsid w:val="009839AC"/>
    <w:rsid w:val="00984DE6"/>
    <w:rsid w:val="0098596F"/>
    <w:rsid w:val="00987CB3"/>
    <w:rsid w:val="009902AF"/>
    <w:rsid w:val="00991194"/>
    <w:rsid w:val="00993573"/>
    <w:rsid w:val="00994CA1"/>
    <w:rsid w:val="00995CA2"/>
    <w:rsid w:val="00997D5B"/>
    <w:rsid w:val="009A0A07"/>
    <w:rsid w:val="009A1D8A"/>
    <w:rsid w:val="009A1E0F"/>
    <w:rsid w:val="009A2C08"/>
    <w:rsid w:val="009A6426"/>
    <w:rsid w:val="009B0F4B"/>
    <w:rsid w:val="009B1BD1"/>
    <w:rsid w:val="009B213B"/>
    <w:rsid w:val="009B2FEE"/>
    <w:rsid w:val="009B70A7"/>
    <w:rsid w:val="009B716E"/>
    <w:rsid w:val="009C023E"/>
    <w:rsid w:val="009C37B0"/>
    <w:rsid w:val="009D2AF0"/>
    <w:rsid w:val="009D2D4F"/>
    <w:rsid w:val="009D4360"/>
    <w:rsid w:val="009D4F1D"/>
    <w:rsid w:val="009D52E8"/>
    <w:rsid w:val="009D5BB3"/>
    <w:rsid w:val="009D68B3"/>
    <w:rsid w:val="009D6C93"/>
    <w:rsid w:val="009D79FD"/>
    <w:rsid w:val="009E0535"/>
    <w:rsid w:val="009E1CCA"/>
    <w:rsid w:val="009E201C"/>
    <w:rsid w:val="009E4068"/>
    <w:rsid w:val="009E40D6"/>
    <w:rsid w:val="009E4465"/>
    <w:rsid w:val="009E5B64"/>
    <w:rsid w:val="009F43AB"/>
    <w:rsid w:val="009F5282"/>
    <w:rsid w:val="00A00686"/>
    <w:rsid w:val="00A0106D"/>
    <w:rsid w:val="00A018D7"/>
    <w:rsid w:val="00A02310"/>
    <w:rsid w:val="00A038CE"/>
    <w:rsid w:val="00A0408D"/>
    <w:rsid w:val="00A07516"/>
    <w:rsid w:val="00A07DF9"/>
    <w:rsid w:val="00A1123E"/>
    <w:rsid w:val="00A1146D"/>
    <w:rsid w:val="00A13378"/>
    <w:rsid w:val="00A13EF6"/>
    <w:rsid w:val="00A1415D"/>
    <w:rsid w:val="00A15295"/>
    <w:rsid w:val="00A1584A"/>
    <w:rsid w:val="00A15BD1"/>
    <w:rsid w:val="00A1768D"/>
    <w:rsid w:val="00A2013D"/>
    <w:rsid w:val="00A2087B"/>
    <w:rsid w:val="00A21FA1"/>
    <w:rsid w:val="00A23319"/>
    <w:rsid w:val="00A23F19"/>
    <w:rsid w:val="00A23F64"/>
    <w:rsid w:val="00A24EF1"/>
    <w:rsid w:val="00A34B51"/>
    <w:rsid w:val="00A34CC4"/>
    <w:rsid w:val="00A36763"/>
    <w:rsid w:val="00A413EF"/>
    <w:rsid w:val="00A429DA"/>
    <w:rsid w:val="00A42A4F"/>
    <w:rsid w:val="00A476FA"/>
    <w:rsid w:val="00A50466"/>
    <w:rsid w:val="00A50ADF"/>
    <w:rsid w:val="00A51A3C"/>
    <w:rsid w:val="00A51EE7"/>
    <w:rsid w:val="00A53F9D"/>
    <w:rsid w:val="00A556BB"/>
    <w:rsid w:val="00A56F2D"/>
    <w:rsid w:val="00A62064"/>
    <w:rsid w:val="00A63E80"/>
    <w:rsid w:val="00A6410F"/>
    <w:rsid w:val="00A64D68"/>
    <w:rsid w:val="00A6511F"/>
    <w:rsid w:val="00A6626E"/>
    <w:rsid w:val="00A66AB3"/>
    <w:rsid w:val="00A6737D"/>
    <w:rsid w:val="00A675AC"/>
    <w:rsid w:val="00A70DB8"/>
    <w:rsid w:val="00A73399"/>
    <w:rsid w:val="00A746E5"/>
    <w:rsid w:val="00A748B4"/>
    <w:rsid w:val="00A750E2"/>
    <w:rsid w:val="00A7577C"/>
    <w:rsid w:val="00A775C6"/>
    <w:rsid w:val="00A8020D"/>
    <w:rsid w:val="00A80977"/>
    <w:rsid w:val="00A80EA0"/>
    <w:rsid w:val="00A822CA"/>
    <w:rsid w:val="00A839CE"/>
    <w:rsid w:val="00A86D8D"/>
    <w:rsid w:val="00A87516"/>
    <w:rsid w:val="00A90AC3"/>
    <w:rsid w:val="00A926DD"/>
    <w:rsid w:val="00A9278B"/>
    <w:rsid w:val="00A92A65"/>
    <w:rsid w:val="00A935B0"/>
    <w:rsid w:val="00A946A9"/>
    <w:rsid w:val="00A94FF2"/>
    <w:rsid w:val="00A95624"/>
    <w:rsid w:val="00A973CF"/>
    <w:rsid w:val="00A9750A"/>
    <w:rsid w:val="00A9781F"/>
    <w:rsid w:val="00AA1099"/>
    <w:rsid w:val="00AA1107"/>
    <w:rsid w:val="00AA155B"/>
    <w:rsid w:val="00AA28A2"/>
    <w:rsid w:val="00AA31FA"/>
    <w:rsid w:val="00AA37FF"/>
    <w:rsid w:val="00AA3FFA"/>
    <w:rsid w:val="00AA47A9"/>
    <w:rsid w:val="00AA49E6"/>
    <w:rsid w:val="00AA6190"/>
    <w:rsid w:val="00AA7C0D"/>
    <w:rsid w:val="00AA7FBB"/>
    <w:rsid w:val="00AB10F1"/>
    <w:rsid w:val="00AB2375"/>
    <w:rsid w:val="00AB38C9"/>
    <w:rsid w:val="00AB7179"/>
    <w:rsid w:val="00AB71EF"/>
    <w:rsid w:val="00AB77AC"/>
    <w:rsid w:val="00AC1AE9"/>
    <w:rsid w:val="00AC2098"/>
    <w:rsid w:val="00AC2117"/>
    <w:rsid w:val="00AC29BE"/>
    <w:rsid w:val="00AC3B9C"/>
    <w:rsid w:val="00AC3DCD"/>
    <w:rsid w:val="00AC5663"/>
    <w:rsid w:val="00AC614D"/>
    <w:rsid w:val="00AC6A86"/>
    <w:rsid w:val="00AD1E74"/>
    <w:rsid w:val="00AD441E"/>
    <w:rsid w:val="00AD4678"/>
    <w:rsid w:val="00AD4BEB"/>
    <w:rsid w:val="00AE1187"/>
    <w:rsid w:val="00AE1D84"/>
    <w:rsid w:val="00AE2FA7"/>
    <w:rsid w:val="00AE3766"/>
    <w:rsid w:val="00AE62E4"/>
    <w:rsid w:val="00AE63D6"/>
    <w:rsid w:val="00AF2521"/>
    <w:rsid w:val="00AF27E4"/>
    <w:rsid w:val="00AF328D"/>
    <w:rsid w:val="00AF490A"/>
    <w:rsid w:val="00AF4CF3"/>
    <w:rsid w:val="00AF50A8"/>
    <w:rsid w:val="00AF5D8D"/>
    <w:rsid w:val="00AF7422"/>
    <w:rsid w:val="00AF76DC"/>
    <w:rsid w:val="00AF7E93"/>
    <w:rsid w:val="00B02785"/>
    <w:rsid w:val="00B03066"/>
    <w:rsid w:val="00B03148"/>
    <w:rsid w:val="00B0558A"/>
    <w:rsid w:val="00B06B9F"/>
    <w:rsid w:val="00B07828"/>
    <w:rsid w:val="00B07DA0"/>
    <w:rsid w:val="00B10CBB"/>
    <w:rsid w:val="00B114C7"/>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729"/>
    <w:rsid w:val="00B3696C"/>
    <w:rsid w:val="00B36A48"/>
    <w:rsid w:val="00B37A7D"/>
    <w:rsid w:val="00B37FF3"/>
    <w:rsid w:val="00B40355"/>
    <w:rsid w:val="00B4254F"/>
    <w:rsid w:val="00B4303B"/>
    <w:rsid w:val="00B4545F"/>
    <w:rsid w:val="00B45B5B"/>
    <w:rsid w:val="00B45D76"/>
    <w:rsid w:val="00B461CD"/>
    <w:rsid w:val="00B461E1"/>
    <w:rsid w:val="00B4709B"/>
    <w:rsid w:val="00B509E8"/>
    <w:rsid w:val="00B50D4E"/>
    <w:rsid w:val="00B519F9"/>
    <w:rsid w:val="00B52DB2"/>
    <w:rsid w:val="00B5447F"/>
    <w:rsid w:val="00B55DC9"/>
    <w:rsid w:val="00B60FAD"/>
    <w:rsid w:val="00B639B1"/>
    <w:rsid w:val="00B646F4"/>
    <w:rsid w:val="00B672B6"/>
    <w:rsid w:val="00B71C24"/>
    <w:rsid w:val="00B730C5"/>
    <w:rsid w:val="00B73E47"/>
    <w:rsid w:val="00B7494A"/>
    <w:rsid w:val="00B74F17"/>
    <w:rsid w:val="00B7523C"/>
    <w:rsid w:val="00B7613C"/>
    <w:rsid w:val="00B77B62"/>
    <w:rsid w:val="00B77C68"/>
    <w:rsid w:val="00B82221"/>
    <w:rsid w:val="00B83D81"/>
    <w:rsid w:val="00B8547B"/>
    <w:rsid w:val="00B85BEA"/>
    <w:rsid w:val="00B86A07"/>
    <w:rsid w:val="00B90185"/>
    <w:rsid w:val="00B9050D"/>
    <w:rsid w:val="00B91608"/>
    <w:rsid w:val="00B920D2"/>
    <w:rsid w:val="00B93043"/>
    <w:rsid w:val="00B9432A"/>
    <w:rsid w:val="00B965F5"/>
    <w:rsid w:val="00B96E36"/>
    <w:rsid w:val="00BA0289"/>
    <w:rsid w:val="00BA17B3"/>
    <w:rsid w:val="00BA1DF8"/>
    <w:rsid w:val="00BA24E2"/>
    <w:rsid w:val="00BA33DA"/>
    <w:rsid w:val="00BA3BFF"/>
    <w:rsid w:val="00BA4B7D"/>
    <w:rsid w:val="00BA5268"/>
    <w:rsid w:val="00BA5CC0"/>
    <w:rsid w:val="00BA695C"/>
    <w:rsid w:val="00BA7909"/>
    <w:rsid w:val="00BB022D"/>
    <w:rsid w:val="00BB103F"/>
    <w:rsid w:val="00BB13D1"/>
    <w:rsid w:val="00BB23E6"/>
    <w:rsid w:val="00BB36FE"/>
    <w:rsid w:val="00BB49FE"/>
    <w:rsid w:val="00BB6058"/>
    <w:rsid w:val="00BB7C9E"/>
    <w:rsid w:val="00BC107D"/>
    <w:rsid w:val="00BC2F2B"/>
    <w:rsid w:val="00BC48B8"/>
    <w:rsid w:val="00BC48DF"/>
    <w:rsid w:val="00BD04A1"/>
    <w:rsid w:val="00BD1A73"/>
    <w:rsid w:val="00BD6AF5"/>
    <w:rsid w:val="00BD6C4A"/>
    <w:rsid w:val="00BD6F22"/>
    <w:rsid w:val="00BE0766"/>
    <w:rsid w:val="00BE42B9"/>
    <w:rsid w:val="00BE535F"/>
    <w:rsid w:val="00BE61A3"/>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277E0"/>
    <w:rsid w:val="00C31A89"/>
    <w:rsid w:val="00C35218"/>
    <w:rsid w:val="00C3571F"/>
    <w:rsid w:val="00C36162"/>
    <w:rsid w:val="00C363B3"/>
    <w:rsid w:val="00C366CB"/>
    <w:rsid w:val="00C37067"/>
    <w:rsid w:val="00C401DE"/>
    <w:rsid w:val="00C416C1"/>
    <w:rsid w:val="00C423D8"/>
    <w:rsid w:val="00C43223"/>
    <w:rsid w:val="00C44C61"/>
    <w:rsid w:val="00C44E0D"/>
    <w:rsid w:val="00C45EF0"/>
    <w:rsid w:val="00C4691B"/>
    <w:rsid w:val="00C46952"/>
    <w:rsid w:val="00C5072E"/>
    <w:rsid w:val="00C5097E"/>
    <w:rsid w:val="00C50CB7"/>
    <w:rsid w:val="00C52A08"/>
    <w:rsid w:val="00C53769"/>
    <w:rsid w:val="00C54DC5"/>
    <w:rsid w:val="00C571B3"/>
    <w:rsid w:val="00C609B8"/>
    <w:rsid w:val="00C60E84"/>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2718"/>
    <w:rsid w:val="00C82F6C"/>
    <w:rsid w:val="00C8324B"/>
    <w:rsid w:val="00C83383"/>
    <w:rsid w:val="00C83483"/>
    <w:rsid w:val="00C90601"/>
    <w:rsid w:val="00C919AF"/>
    <w:rsid w:val="00C92835"/>
    <w:rsid w:val="00C951DB"/>
    <w:rsid w:val="00C95816"/>
    <w:rsid w:val="00C96CDF"/>
    <w:rsid w:val="00CA3179"/>
    <w:rsid w:val="00CA50E1"/>
    <w:rsid w:val="00CA6307"/>
    <w:rsid w:val="00CA665E"/>
    <w:rsid w:val="00CB06AA"/>
    <w:rsid w:val="00CB5DB9"/>
    <w:rsid w:val="00CB632D"/>
    <w:rsid w:val="00CB7260"/>
    <w:rsid w:val="00CB7A8F"/>
    <w:rsid w:val="00CC02A3"/>
    <w:rsid w:val="00CC0536"/>
    <w:rsid w:val="00CC13E5"/>
    <w:rsid w:val="00CC57F2"/>
    <w:rsid w:val="00CC5C04"/>
    <w:rsid w:val="00CC6BC5"/>
    <w:rsid w:val="00CD068F"/>
    <w:rsid w:val="00CD2497"/>
    <w:rsid w:val="00CD7846"/>
    <w:rsid w:val="00CD7EA8"/>
    <w:rsid w:val="00CE0FF1"/>
    <w:rsid w:val="00CE1923"/>
    <w:rsid w:val="00CE1925"/>
    <w:rsid w:val="00CE2DDF"/>
    <w:rsid w:val="00CE30E5"/>
    <w:rsid w:val="00CE35EC"/>
    <w:rsid w:val="00CE40E3"/>
    <w:rsid w:val="00CE44D8"/>
    <w:rsid w:val="00CE4628"/>
    <w:rsid w:val="00CE4F2C"/>
    <w:rsid w:val="00CE5C49"/>
    <w:rsid w:val="00CF1A5E"/>
    <w:rsid w:val="00CF3290"/>
    <w:rsid w:val="00CF3C14"/>
    <w:rsid w:val="00CF443E"/>
    <w:rsid w:val="00CF5E41"/>
    <w:rsid w:val="00CF6A73"/>
    <w:rsid w:val="00CF6FF0"/>
    <w:rsid w:val="00CF7351"/>
    <w:rsid w:val="00CF7A04"/>
    <w:rsid w:val="00D00B1A"/>
    <w:rsid w:val="00D00F46"/>
    <w:rsid w:val="00D0206D"/>
    <w:rsid w:val="00D05BF0"/>
    <w:rsid w:val="00D06DA9"/>
    <w:rsid w:val="00D10803"/>
    <w:rsid w:val="00D13A34"/>
    <w:rsid w:val="00D140CE"/>
    <w:rsid w:val="00D160DB"/>
    <w:rsid w:val="00D16CA9"/>
    <w:rsid w:val="00D249E4"/>
    <w:rsid w:val="00D251E7"/>
    <w:rsid w:val="00D26727"/>
    <w:rsid w:val="00D26913"/>
    <w:rsid w:val="00D27EAA"/>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2C41"/>
    <w:rsid w:val="00D53CE3"/>
    <w:rsid w:val="00D55B2C"/>
    <w:rsid w:val="00D55FFF"/>
    <w:rsid w:val="00D56DE9"/>
    <w:rsid w:val="00D56F5E"/>
    <w:rsid w:val="00D57BB5"/>
    <w:rsid w:val="00D606E3"/>
    <w:rsid w:val="00D62872"/>
    <w:rsid w:val="00D62ED1"/>
    <w:rsid w:val="00D64FFC"/>
    <w:rsid w:val="00D6512F"/>
    <w:rsid w:val="00D702C7"/>
    <w:rsid w:val="00D72D77"/>
    <w:rsid w:val="00D72F81"/>
    <w:rsid w:val="00D74BA6"/>
    <w:rsid w:val="00D74BBE"/>
    <w:rsid w:val="00D765AA"/>
    <w:rsid w:val="00D80937"/>
    <w:rsid w:val="00D82604"/>
    <w:rsid w:val="00D8429D"/>
    <w:rsid w:val="00D854A3"/>
    <w:rsid w:val="00D8564A"/>
    <w:rsid w:val="00D86B5E"/>
    <w:rsid w:val="00D91B0D"/>
    <w:rsid w:val="00D92592"/>
    <w:rsid w:val="00D935B1"/>
    <w:rsid w:val="00D93691"/>
    <w:rsid w:val="00D93901"/>
    <w:rsid w:val="00D93AAD"/>
    <w:rsid w:val="00D96F22"/>
    <w:rsid w:val="00D97218"/>
    <w:rsid w:val="00D97437"/>
    <w:rsid w:val="00DA20DA"/>
    <w:rsid w:val="00DA6C16"/>
    <w:rsid w:val="00DB1513"/>
    <w:rsid w:val="00DB2A79"/>
    <w:rsid w:val="00DB3226"/>
    <w:rsid w:val="00DB34A2"/>
    <w:rsid w:val="00DB3605"/>
    <w:rsid w:val="00DB4BB4"/>
    <w:rsid w:val="00DB5EB0"/>
    <w:rsid w:val="00DC22AE"/>
    <w:rsid w:val="00DC3A29"/>
    <w:rsid w:val="00DC3CDB"/>
    <w:rsid w:val="00DC44C7"/>
    <w:rsid w:val="00DC5758"/>
    <w:rsid w:val="00DC74FE"/>
    <w:rsid w:val="00DD09C1"/>
    <w:rsid w:val="00DD1B48"/>
    <w:rsid w:val="00DD3183"/>
    <w:rsid w:val="00DD3E9B"/>
    <w:rsid w:val="00DD4C73"/>
    <w:rsid w:val="00DE0229"/>
    <w:rsid w:val="00DE02EC"/>
    <w:rsid w:val="00DE144B"/>
    <w:rsid w:val="00DE1F27"/>
    <w:rsid w:val="00DE297F"/>
    <w:rsid w:val="00DE3E0D"/>
    <w:rsid w:val="00DE62B0"/>
    <w:rsid w:val="00DF0348"/>
    <w:rsid w:val="00DF42B7"/>
    <w:rsid w:val="00DF47A8"/>
    <w:rsid w:val="00DF5FD6"/>
    <w:rsid w:val="00DF6093"/>
    <w:rsid w:val="00DF65F0"/>
    <w:rsid w:val="00DF6609"/>
    <w:rsid w:val="00DF71E4"/>
    <w:rsid w:val="00DF7564"/>
    <w:rsid w:val="00E0051A"/>
    <w:rsid w:val="00E02272"/>
    <w:rsid w:val="00E03236"/>
    <w:rsid w:val="00E06733"/>
    <w:rsid w:val="00E07623"/>
    <w:rsid w:val="00E07AED"/>
    <w:rsid w:val="00E10E00"/>
    <w:rsid w:val="00E12C93"/>
    <w:rsid w:val="00E12DE3"/>
    <w:rsid w:val="00E12F2B"/>
    <w:rsid w:val="00E14632"/>
    <w:rsid w:val="00E154FB"/>
    <w:rsid w:val="00E16194"/>
    <w:rsid w:val="00E16971"/>
    <w:rsid w:val="00E174A2"/>
    <w:rsid w:val="00E20681"/>
    <w:rsid w:val="00E24CD5"/>
    <w:rsid w:val="00E27FD2"/>
    <w:rsid w:val="00E3112D"/>
    <w:rsid w:val="00E31F00"/>
    <w:rsid w:val="00E33412"/>
    <w:rsid w:val="00E3386C"/>
    <w:rsid w:val="00E342EC"/>
    <w:rsid w:val="00E414B8"/>
    <w:rsid w:val="00E4393D"/>
    <w:rsid w:val="00E45E0A"/>
    <w:rsid w:val="00E52AB7"/>
    <w:rsid w:val="00E53654"/>
    <w:rsid w:val="00E55356"/>
    <w:rsid w:val="00E5664E"/>
    <w:rsid w:val="00E61A10"/>
    <w:rsid w:val="00E62837"/>
    <w:rsid w:val="00E64BE3"/>
    <w:rsid w:val="00E652C3"/>
    <w:rsid w:val="00E6685E"/>
    <w:rsid w:val="00E716C1"/>
    <w:rsid w:val="00E71DBD"/>
    <w:rsid w:val="00E7223C"/>
    <w:rsid w:val="00E72B00"/>
    <w:rsid w:val="00E735E6"/>
    <w:rsid w:val="00E77875"/>
    <w:rsid w:val="00E8021E"/>
    <w:rsid w:val="00E8104C"/>
    <w:rsid w:val="00E81EB9"/>
    <w:rsid w:val="00E854AF"/>
    <w:rsid w:val="00E86D67"/>
    <w:rsid w:val="00E8750C"/>
    <w:rsid w:val="00E908E1"/>
    <w:rsid w:val="00E91170"/>
    <w:rsid w:val="00E91673"/>
    <w:rsid w:val="00E9403E"/>
    <w:rsid w:val="00E94EB0"/>
    <w:rsid w:val="00E96293"/>
    <w:rsid w:val="00E96657"/>
    <w:rsid w:val="00E970C9"/>
    <w:rsid w:val="00E9713D"/>
    <w:rsid w:val="00EA119B"/>
    <w:rsid w:val="00EA1E49"/>
    <w:rsid w:val="00EA2214"/>
    <w:rsid w:val="00EA3673"/>
    <w:rsid w:val="00EA5104"/>
    <w:rsid w:val="00EA5BC8"/>
    <w:rsid w:val="00EA65AF"/>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D0849"/>
    <w:rsid w:val="00ED0AFD"/>
    <w:rsid w:val="00ED23B5"/>
    <w:rsid w:val="00ED3539"/>
    <w:rsid w:val="00ED3803"/>
    <w:rsid w:val="00ED3A23"/>
    <w:rsid w:val="00ED4D9A"/>
    <w:rsid w:val="00ED4DC6"/>
    <w:rsid w:val="00ED551C"/>
    <w:rsid w:val="00ED5563"/>
    <w:rsid w:val="00ED5DFA"/>
    <w:rsid w:val="00ED6CB9"/>
    <w:rsid w:val="00ED74CC"/>
    <w:rsid w:val="00ED7FCD"/>
    <w:rsid w:val="00EE02F9"/>
    <w:rsid w:val="00EE0A91"/>
    <w:rsid w:val="00EE2588"/>
    <w:rsid w:val="00EE57C0"/>
    <w:rsid w:val="00EE5F4E"/>
    <w:rsid w:val="00EE6065"/>
    <w:rsid w:val="00EE62DF"/>
    <w:rsid w:val="00EE6970"/>
    <w:rsid w:val="00EE7B45"/>
    <w:rsid w:val="00EE7F34"/>
    <w:rsid w:val="00EF1674"/>
    <w:rsid w:val="00EF394B"/>
    <w:rsid w:val="00EF3E6B"/>
    <w:rsid w:val="00EF4242"/>
    <w:rsid w:val="00EF4D27"/>
    <w:rsid w:val="00EF669D"/>
    <w:rsid w:val="00F00341"/>
    <w:rsid w:val="00F00CCC"/>
    <w:rsid w:val="00F04327"/>
    <w:rsid w:val="00F049D4"/>
    <w:rsid w:val="00F04B01"/>
    <w:rsid w:val="00F056D0"/>
    <w:rsid w:val="00F10E03"/>
    <w:rsid w:val="00F1304F"/>
    <w:rsid w:val="00F15F33"/>
    <w:rsid w:val="00F164F1"/>
    <w:rsid w:val="00F16767"/>
    <w:rsid w:val="00F16F5D"/>
    <w:rsid w:val="00F20EDE"/>
    <w:rsid w:val="00F21983"/>
    <w:rsid w:val="00F23328"/>
    <w:rsid w:val="00F24287"/>
    <w:rsid w:val="00F25782"/>
    <w:rsid w:val="00F259E4"/>
    <w:rsid w:val="00F2791C"/>
    <w:rsid w:val="00F30EB9"/>
    <w:rsid w:val="00F31FB4"/>
    <w:rsid w:val="00F34503"/>
    <w:rsid w:val="00F35ADC"/>
    <w:rsid w:val="00F35BF3"/>
    <w:rsid w:val="00F428FA"/>
    <w:rsid w:val="00F4313D"/>
    <w:rsid w:val="00F43398"/>
    <w:rsid w:val="00F466A0"/>
    <w:rsid w:val="00F466CC"/>
    <w:rsid w:val="00F5378A"/>
    <w:rsid w:val="00F5395B"/>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0A52"/>
    <w:rsid w:val="00F839FF"/>
    <w:rsid w:val="00F85D4F"/>
    <w:rsid w:val="00F861F5"/>
    <w:rsid w:val="00F867B6"/>
    <w:rsid w:val="00F86884"/>
    <w:rsid w:val="00F92F76"/>
    <w:rsid w:val="00F954AB"/>
    <w:rsid w:val="00F978DA"/>
    <w:rsid w:val="00F97D32"/>
    <w:rsid w:val="00FA0205"/>
    <w:rsid w:val="00FA18AE"/>
    <w:rsid w:val="00FA25C4"/>
    <w:rsid w:val="00FB1A57"/>
    <w:rsid w:val="00FB24E1"/>
    <w:rsid w:val="00FB4DB7"/>
    <w:rsid w:val="00FB52DF"/>
    <w:rsid w:val="00FB53C0"/>
    <w:rsid w:val="00FB59FD"/>
    <w:rsid w:val="00FB6540"/>
    <w:rsid w:val="00FB6B54"/>
    <w:rsid w:val="00FB6E74"/>
    <w:rsid w:val="00FB7DFA"/>
    <w:rsid w:val="00FC1F2C"/>
    <w:rsid w:val="00FC2052"/>
    <w:rsid w:val="00FC3D76"/>
    <w:rsid w:val="00FC5CD1"/>
    <w:rsid w:val="00FC7698"/>
    <w:rsid w:val="00FC7791"/>
    <w:rsid w:val="00FD079B"/>
    <w:rsid w:val="00FD0EE3"/>
    <w:rsid w:val="00FD23A9"/>
    <w:rsid w:val="00FD242B"/>
    <w:rsid w:val="00FD265B"/>
    <w:rsid w:val="00FD35BF"/>
    <w:rsid w:val="00FD549E"/>
    <w:rsid w:val="00FD63AC"/>
    <w:rsid w:val="00FD63AF"/>
    <w:rsid w:val="00FD6A73"/>
    <w:rsid w:val="00FD73FF"/>
    <w:rsid w:val="00FD7674"/>
    <w:rsid w:val="00FE0AD0"/>
    <w:rsid w:val="00FE2A0A"/>
    <w:rsid w:val="00FF072F"/>
    <w:rsid w:val="00FF15D3"/>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2529"/>
    <o:shapelayout v:ext="edit">
      <o:idmap v:ext="edit" data="1"/>
    </o:shapelayout>
  </w:shapeDefaults>
  <w:decimalSymbol w:val="."/>
  <w:listSeparator w:val=","/>
  <w14:docId w14:val="463E5F37"/>
  <w15:chartTrackingRefBased/>
  <w15:docId w15:val="{646CC9DC-E600-4ABB-B551-9C5FFAFA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character" w:customStyle="1" w:styleId="HeaderChar">
    <w:name w:val="Header Char"/>
    <w:link w:val="Header"/>
    <w:rsid w:val="00037EFE"/>
    <w:rPr>
      <w:rFonts w:ascii="Arial" w:hAnsi="Arial"/>
      <w:sz w:val="22"/>
    </w:rPr>
  </w:style>
  <w:style w:type="paragraph" w:customStyle="1" w:styleId="Default">
    <w:name w:val="Default"/>
    <w:rsid w:val="003B52E0"/>
    <w:pPr>
      <w:autoSpaceDE w:val="0"/>
      <w:autoSpaceDN w:val="0"/>
      <w:adjustRightInd w:val="0"/>
    </w:pPr>
    <w:rPr>
      <w:rFonts w:ascii="Symbol" w:hAnsi="Symbol" w:cs="Symbol"/>
      <w:color w:val="000000"/>
      <w:sz w:val="24"/>
      <w:szCs w:val="24"/>
    </w:rPr>
  </w:style>
  <w:style w:type="character" w:customStyle="1" w:styleId="Heading2Char">
    <w:name w:val="Heading 2 Char"/>
    <w:link w:val="Heading2"/>
    <w:rsid w:val="00650D99"/>
    <w:rPr>
      <w:rFonts w:ascii="Arial" w:hAnsi="Arial"/>
      <w:b/>
      <w:sz w:val="28"/>
    </w:rPr>
  </w:style>
  <w:style w:type="character" w:customStyle="1" w:styleId="BalloonTextChar">
    <w:name w:val="Balloon Text Char"/>
    <w:link w:val="BalloonText"/>
    <w:uiPriority w:val="99"/>
    <w:semiHidden/>
    <w:rsid w:val="00650D99"/>
    <w:rPr>
      <w:rFonts w:ascii="Tahoma" w:hAnsi="Tahoma" w:cs="Tahoma"/>
      <w:sz w:val="16"/>
      <w:szCs w:val="16"/>
    </w:rPr>
  </w:style>
  <w:style w:type="table" w:customStyle="1" w:styleId="TableGrid1">
    <w:name w:val="Table Grid1"/>
    <w:basedOn w:val="TableNormal"/>
    <w:next w:val="TableGrid"/>
    <w:uiPriority w:val="59"/>
    <w:rsid w:val="00650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1D8A"/>
    <w:pPr>
      <w:spacing w:before="100" w:beforeAutospacing="1" w:after="100" w:afterAutospacing="1"/>
      <w:ind w:firstLine="480"/>
    </w:pPr>
    <w:rPr>
      <w:rFonts w:ascii="Times New Roman" w:hAnsi="Times New Roman"/>
      <w:sz w:val="24"/>
      <w:szCs w:val="24"/>
    </w:rPr>
  </w:style>
  <w:style w:type="paragraph" w:styleId="Revision">
    <w:name w:val="Revision"/>
    <w:hidden/>
    <w:uiPriority w:val="99"/>
    <w:semiHidden/>
    <w:rsid w:val="009A1D8A"/>
    <w:rPr>
      <w:rFonts w:ascii="Arial" w:hAnsi="Arial"/>
      <w:sz w:val="22"/>
    </w:rPr>
  </w:style>
  <w:style w:type="character" w:customStyle="1" w:styleId="ListParagraphChar">
    <w:name w:val="List Paragraph Char"/>
    <w:link w:val="ListParagraph"/>
    <w:uiPriority w:val="34"/>
    <w:rsid w:val="009A1D8A"/>
    <w:rPr>
      <w:rFonts w:ascii="Arial" w:hAnsi="Arial"/>
      <w:sz w:val="22"/>
    </w:rPr>
  </w:style>
  <w:style w:type="paragraph" w:styleId="BodyTextIndent2">
    <w:name w:val="Body Text Indent 2"/>
    <w:basedOn w:val="Normal"/>
    <w:link w:val="BodyTextIndent2Char"/>
    <w:rsid w:val="003B2326"/>
    <w:pPr>
      <w:spacing w:after="120" w:line="480" w:lineRule="auto"/>
      <w:ind w:left="360"/>
    </w:pPr>
  </w:style>
  <w:style w:type="character" w:customStyle="1" w:styleId="BodyTextIndent2Char">
    <w:name w:val="Body Text Indent 2 Char"/>
    <w:basedOn w:val="DefaultParagraphFont"/>
    <w:link w:val="BodyTextIndent2"/>
    <w:rsid w:val="003B2326"/>
    <w:rPr>
      <w:rFonts w:ascii="Arial" w:hAnsi="Arial"/>
      <w:sz w:val="22"/>
    </w:rPr>
  </w:style>
  <w:style w:type="character" w:styleId="UnresolvedMention">
    <w:name w:val="Unresolved Mention"/>
    <w:basedOn w:val="DefaultParagraphFont"/>
    <w:uiPriority w:val="99"/>
    <w:semiHidden/>
    <w:unhideWhenUsed/>
    <w:rsid w:val="00B74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gov/cdx"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68A6703533A4C9CCD28847C1E4AC4" ma:contentTypeVersion="8" ma:contentTypeDescription="Create a new document." ma:contentTypeScope="" ma:versionID="1ba2b0da78e26d5574bdd6bcdb5e7fa1">
  <xsd:schema xmlns:xsd="http://www.w3.org/2001/XMLSchema" xmlns:xs="http://www.w3.org/2001/XMLSchema" xmlns:p="http://schemas.microsoft.com/office/2006/metadata/properties" xmlns:ns3="7ee60f89-f3fa-4e21-9de1-06ab196d1f95" xmlns:ns4="d260607a-7a14-4c1c-b42c-f702923f8da7" targetNamespace="http://schemas.microsoft.com/office/2006/metadata/properties" ma:root="true" ma:fieldsID="f4850b21715277d2cb7f4173249e2112" ns3:_="" ns4:_="">
    <xsd:import namespace="7ee60f89-f3fa-4e21-9de1-06ab196d1f95"/>
    <xsd:import namespace="d260607a-7a14-4c1c-b42c-f702923f8d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f89-f3fa-4e21-9de1-06ab196d1f9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60607a-7a14-4c1c-b42c-f702923f8d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78EA15-58D1-4C87-BF32-BB147D0A6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60f89-f3fa-4e21-9de1-06ab196d1f95"/>
    <ds:schemaRef ds:uri="d260607a-7a14-4c1c-b42c-f702923f8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1B4E98-067C-4C0C-9346-05422472F3B0}">
  <ds:schemaRefs>
    <ds:schemaRef ds:uri="http://schemas.openxmlformats.org/officeDocument/2006/bibliography"/>
  </ds:schemaRefs>
</ds:datastoreItem>
</file>

<file path=customXml/itemProps3.xml><?xml version="1.0" encoding="utf-8"?>
<ds:datastoreItem xmlns:ds="http://schemas.openxmlformats.org/officeDocument/2006/customXml" ds:itemID="{E6504186-4BE2-49CB-8621-7CB319088D35}">
  <ds:schemaRefs>
    <ds:schemaRef ds:uri="http://schemas.microsoft.com/sharepoint/v3/contenttype/forms"/>
  </ds:schemaRefs>
</ds:datastoreItem>
</file>

<file path=customXml/itemProps4.xml><?xml version="1.0" encoding="utf-8"?>
<ds:datastoreItem xmlns:ds="http://schemas.openxmlformats.org/officeDocument/2006/customXml" ds:itemID="{6CD8E1D9-0F0F-42A4-89A8-274C9C85B7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72</Pages>
  <Words>29995</Words>
  <Characters>162661</Characters>
  <Application>Microsoft Office Word</Application>
  <DocSecurity>0</DocSecurity>
  <Lines>1355</Lines>
  <Paragraphs>384</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192272</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Chapel, Amanda (EGLE)</dc:creator>
  <cp:keywords>AQD-AIR-ROP-TITLE V, Template Shell</cp:keywords>
  <dc:description>SharePoint Program Category: ROP Related Templates</dc:description>
  <cp:lastModifiedBy>Orent, Kelly (EGLE)</cp:lastModifiedBy>
  <cp:revision>5</cp:revision>
  <cp:lastPrinted>2002-09-24T20:30:00Z</cp:lastPrinted>
  <dcterms:created xsi:type="dcterms:W3CDTF">2023-06-09T20:08:00Z</dcterms:created>
  <dcterms:modified xsi:type="dcterms:W3CDTF">2023-06-12T14:28:00Z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0x01010003B68A6703533A4C9CCD28847C1E4AC4</vt:lpwstr>
  </property>
  <property fmtid="{D5CDD505-2E9C-101B-9397-08002B2CF9AE}" pid="3" name="MSIP_Label_2f46dfe0-534f-4c95-815c-5b1af86b9823_Enabled">
    <vt:lpwstr>true</vt:lpwstr>
  </property>
  <property fmtid="{D5CDD505-2E9C-101B-9397-08002B2CF9AE}" pid="4" name="MSIP_Label_2f46dfe0-534f-4c95-815c-5b1af86b9823_SetDate">
    <vt:lpwstr>2022-08-05T15:01:52Z</vt:lpwstr>
  </property>
  <property fmtid="{D5CDD505-2E9C-101B-9397-08002B2CF9AE}" pid="5" name="MSIP_Label_2f46dfe0-534f-4c95-815c-5b1af86b9823_Method">
    <vt:lpwstr>Privileged</vt:lpwstr>
  </property>
  <property fmtid="{D5CDD505-2E9C-101B-9397-08002B2CF9AE}" pid="6" name="MSIP_Label_2f46dfe0-534f-4c95-815c-5b1af86b9823_Name">
    <vt:lpwstr>2f46dfe0-534f-4c95-815c-5b1af86b9823</vt:lpwstr>
  </property>
  <property fmtid="{D5CDD505-2E9C-101B-9397-08002B2CF9AE}" pid="7" name="MSIP_Label_2f46dfe0-534f-4c95-815c-5b1af86b9823_SiteId">
    <vt:lpwstr>d5fb7087-3777-42ad-966a-892ef47225d1</vt:lpwstr>
  </property>
  <property fmtid="{D5CDD505-2E9C-101B-9397-08002B2CF9AE}" pid="8" name="MSIP_Label_2f46dfe0-534f-4c95-815c-5b1af86b9823_ActionId">
    <vt:lpwstr>f0a04701-cd72-4d5e-a08a-4571ebb7ddca</vt:lpwstr>
  </property>
  <property fmtid="{D5CDD505-2E9C-101B-9397-08002B2CF9AE}" pid="9" name="MSIP_Label_2f46dfe0-534f-4c95-815c-5b1af86b9823_ContentBits">
    <vt:lpwstr>0</vt:lpwstr>
  </property>
</Properties>
</file>