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741D96DE" w14:textId="77777777" w:rsidTr="00A9750A">
        <w:tc>
          <w:tcPr>
            <w:tcW w:w="810" w:type="dxa"/>
          </w:tcPr>
          <w:p w14:paraId="43216D19" w14:textId="77777777" w:rsidR="005E5399" w:rsidRDefault="005E5399">
            <w:pPr>
              <w:jc w:val="center"/>
              <w:rPr>
                <w:sz w:val="16"/>
              </w:rPr>
            </w:pPr>
          </w:p>
        </w:tc>
        <w:tc>
          <w:tcPr>
            <w:tcW w:w="9000" w:type="dxa"/>
          </w:tcPr>
          <w:p w14:paraId="74633E5B"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1E5C26F1" w14:textId="77777777" w:rsidR="005E5399" w:rsidRDefault="00012E33">
            <w:pPr>
              <w:spacing w:before="20" w:after="20"/>
              <w:jc w:val="center"/>
              <w:rPr>
                <w:sz w:val="16"/>
              </w:rPr>
            </w:pPr>
            <w:r w:rsidRPr="00012E33">
              <w:rPr>
                <w:b/>
                <w:sz w:val="24"/>
                <w:szCs w:val="24"/>
              </w:rPr>
              <w:t>AIR QUALITY DIVISION</w:t>
            </w:r>
          </w:p>
        </w:tc>
        <w:tc>
          <w:tcPr>
            <w:tcW w:w="720" w:type="dxa"/>
          </w:tcPr>
          <w:p w14:paraId="504EA505" w14:textId="77777777" w:rsidR="005E5399" w:rsidRDefault="005E5399">
            <w:pPr>
              <w:jc w:val="center"/>
              <w:rPr>
                <w:b/>
                <w:sz w:val="24"/>
              </w:rPr>
            </w:pPr>
          </w:p>
        </w:tc>
      </w:tr>
      <w:tr w:rsidR="005E5399" w14:paraId="39E0778C" w14:textId="77777777" w:rsidTr="00A9750A">
        <w:trPr>
          <w:cantSplit/>
          <w:trHeight w:val="146"/>
        </w:trPr>
        <w:tc>
          <w:tcPr>
            <w:tcW w:w="10530" w:type="dxa"/>
            <w:gridSpan w:val="3"/>
          </w:tcPr>
          <w:p w14:paraId="2E31ABA0" w14:textId="77777777" w:rsidR="00C7692A" w:rsidRPr="006B4E48" w:rsidRDefault="00C7692A" w:rsidP="00C2618F">
            <w:pPr>
              <w:jc w:val="center"/>
              <w:rPr>
                <w:szCs w:val="22"/>
              </w:rPr>
            </w:pPr>
          </w:p>
          <w:p w14:paraId="4291DF09" w14:textId="09AFD9F3"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F923FF">
              <w:rPr>
                <w:szCs w:val="22"/>
              </w:rPr>
              <w:t>May 10, 2021</w:t>
            </w:r>
          </w:p>
          <w:p w14:paraId="712621CD" w14:textId="77777777" w:rsidR="006B4E48" w:rsidRPr="00927270" w:rsidRDefault="006B4E48" w:rsidP="00C2618F">
            <w:pPr>
              <w:jc w:val="center"/>
              <w:rPr>
                <w:szCs w:val="22"/>
              </w:rPr>
            </w:pPr>
          </w:p>
          <w:p w14:paraId="5EEBA4E4" w14:textId="77777777" w:rsidR="00C2618F" w:rsidRPr="00927270" w:rsidRDefault="00C2618F" w:rsidP="00C2618F">
            <w:pPr>
              <w:jc w:val="center"/>
              <w:rPr>
                <w:szCs w:val="22"/>
              </w:rPr>
            </w:pPr>
            <w:r w:rsidRPr="00927270">
              <w:rPr>
                <w:szCs w:val="22"/>
              </w:rPr>
              <w:t>ISSUED TO</w:t>
            </w:r>
          </w:p>
          <w:p w14:paraId="11219C91" w14:textId="77777777" w:rsidR="00C2618F" w:rsidRPr="00927270" w:rsidRDefault="00C2618F" w:rsidP="00C2618F">
            <w:pPr>
              <w:jc w:val="center"/>
              <w:rPr>
                <w:szCs w:val="22"/>
              </w:rPr>
            </w:pPr>
          </w:p>
          <w:p w14:paraId="51802311" w14:textId="77777777" w:rsidR="00B9050D" w:rsidRPr="00745818" w:rsidRDefault="00905015" w:rsidP="00B9050D">
            <w:pPr>
              <w:jc w:val="center"/>
              <w:rPr>
                <w:b/>
                <w:szCs w:val="22"/>
              </w:rPr>
            </w:pPr>
            <w:bookmarkStart w:id="0" w:name="bCompanyName"/>
            <w:r>
              <w:rPr>
                <w:b/>
                <w:szCs w:val="22"/>
              </w:rPr>
              <w:t>ANR Pipeline Company - Goodwell Compressor Station</w:t>
            </w:r>
          </w:p>
          <w:bookmarkEnd w:id="0"/>
          <w:p w14:paraId="3BCE2C73" w14:textId="77777777" w:rsidR="00C2618F" w:rsidRPr="00927270" w:rsidRDefault="00C2618F" w:rsidP="00C2618F">
            <w:pPr>
              <w:jc w:val="center"/>
              <w:rPr>
                <w:szCs w:val="22"/>
              </w:rPr>
            </w:pPr>
          </w:p>
          <w:p w14:paraId="6F8C197B" w14:textId="77777777" w:rsidR="00C2618F" w:rsidRDefault="00C2618F" w:rsidP="00C2618F">
            <w:pPr>
              <w:jc w:val="center"/>
              <w:rPr>
                <w:szCs w:val="22"/>
              </w:rPr>
            </w:pPr>
            <w:r w:rsidRPr="00927270">
              <w:rPr>
                <w:szCs w:val="22"/>
              </w:rPr>
              <w:t xml:space="preserve">State Registration Number (SRN):  </w:t>
            </w:r>
            <w:bookmarkStart w:id="1" w:name="bSRN"/>
            <w:r w:rsidR="00905015">
              <w:rPr>
                <w:szCs w:val="22"/>
              </w:rPr>
              <w:t>N5576</w:t>
            </w:r>
            <w:bookmarkEnd w:id="1"/>
          </w:p>
          <w:p w14:paraId="6CBA7E7D" w14:textId="77777777" w:rsidR="00807634" w:rsidRPr="00927270" w:rsidRDefault="00807634" w:rsidP="00C2618F">
            <w:pPr>
              <w:jc w:val="center"/>
              <w:rPr>
                <w:szCs w:val="22"/>
              </w:rPr>
            </w:pPr>
          </w:p>
          <w:p w14:paraId="49937686" w14:textId="77777777" w:rsidR="00C2618F" w:rsidRPr="00927270" w:rsidRDefault="00C2618F" w:rsidP="00C2618F">
            <w:pPr>
              <w:jc w:val="center"/>
              <w:rPr>
                <w:szCs w:val="22"/>
              </w:rPr>
            </w:pPr>
            <w:r w:rsidRPr="00927270">
              <w:rPr>
                <w:szCs w:val="22"/>
              </w:rPr>
              <w:t>LOCATED AT</w:t>
            </w:r>
          </w:p>
          <w:p w14:paraId="3936C8EC" w14:textId="77777777" w:rsidR="002B29E9" w:rsidRPr="00927270" w:rsidRDefault="002B29E9" w:rsidP="002B29E9">
            <w:pPr>
              <w:jc w:val="center"/>
              <w:rPr>
                <w:szCs w:val="22"/>
              </w:rPr>
            </w:pPr>
          </w:p>
          <w:p w14:paraId="05C6E233" w14:textId="5C93DEA9" w:rsidR="005E5399" w:rsidRPr="003F5BE8" w:rsidRDefault="00905015" w:rsidP="002B29E9">
            <w:pPr>
              <w:jc w:val="center"/>
              <w:rPr>
                <w:szCs w:val="22"/>
              </w:rPr>
            </w:pPr>
            <w:bookmarkStart w:id="2" w:name="bStreetAddress"/>
            <w:bookmarkEnd w:id="2"/>
            <w:r>
              <w:rPr>
                <w:szCs w:val="22"/>
              </w:rPr>
              <w:t>6759 East Five Mile Road, White Cloud</w:t>
            </w:r>
            <w:bookmarkStart w:id="3" w:name="bCity"/>
            <w:bookmarkEnd w:id="3"/>
            <w:r w:rsidR="002B29E9">
              <w:rPr>
                <w:szCs w:val="22"/>
              </w:rPr>
              <w:t>,</w:t>
            </w:r>
            <w:r>
              <w:rPr>
                <w:szCs w:val="22"/>
              </w:rPr>
              <w:t xml:space="preserve"> Newaygo</w:t>
            </w:r>
            <w:bookmarkStart w:id="4" w:name="bCounty"/>
            <w:bookmarkEnd w:id="4"/>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5" w:name="bZip"/>
            <w:bookmarkEnd w:id="5"/>
            <w:r>
              <w:rPr>
                <w:szCs w:val="22"/>
              </w:rPr>
              <w:t>N5578</w:t>
            </w:r>
          </w:p>
        </w:tc>
      </w:tr>
      <w:tr w:rsidR="00C2618F" w:rsidRPr="001838ED" w14:paraId="7E618F80"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47826CB3" w14:textId="77777777" w:rsidR="00C2618F" w:rsidRPr="006F2C46" w:rsidRDefault="00C2618F" w:rsidP="001838ED">
            <w:pPr>
              <w:jc w:val="center"/>
              <w:rPr>
                <w:szCs w:val="22"/>
              </w:rPr>
            </w:pPr>
          </w:p>
          <w:p w14:paraId="7190E9C3" w14:textId="77777777" w:rsidR="00C2618F" w:rsidRPr="001838ED" w:rsidRDefault="00C2618F" w:rsidP="001838ED">
            <w:pPr>
              <w:jc w:val="center"/>
              <w:rPr>
                <w:b/>
                <w:sz w:val="28"/>
              </w:rPr>
            </w:pPr>
            <w:r w:rsidRPr="001838ED">
              <w:rPr>
                <w:b/>
                <w:sz w:val="28"/>
              </w:rPr>
              <w:t>RENEWABLE OPERATING PERMIT</w:t>
            </w:r>
          </w:p>
          <w:p w14:paraId="5F64DCC4" w14:textId="77777777" w:rsidR="00C2618F" w:rsidRPr="001838ED" w:rsidRDefault="00C2618F" w:rsidP="001838ED">
            <w:pPr>
              <w:ind w:left="3240"/>
              <w:rPr>
                <w:sz w:val="24"/>
              </w:rPr>
            </w:pPr>
          </w:p>
          <w:p w14:paraId="3B764004" w14:textId="56D27C8F"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905015">
              <w:rPr>
                <w:sz w:val="24"/>
              </w:rPr>
              <w:t>N5576</w:t>
            </w:r>
            <w:r w:rsidR="004032B7" w:rsidRPr="001838ED">
              <w:rPr>
                <w:sz w:val="24"/>
              </w:rPr>
              <w:t>-</w:t>
            </w:r>
            <w:bookmarkStart w:id="7" w:name="bIssueYear"/>
            <w:bookmarkEnd w:id="7"/>
            <w:r w:rsidR="00905015">
              <w:rPr>
                <w:sz w:val="24"/>
              </w:rPr>
              <w:t>20</w:t>
            </w:r>
            <w:r w:rsidR="00F923FF">
              <w:rPr>
                <w:sz w:val="24"/>
              </w:rPr>
              <w:t>21</w:t>
            </w:r>
          </w:p>
          <w:p w14:paraId="4282BA1C" w14:textId="77777777" w:rsidR="00C2618F" w:rsidRPr="001838ED" w:rsidRDefault="00C2618F" w:rsidP="001838ED">
            <w:pPr>
              <w:ind w:left="3240"/>
              <w:rPr>
                <w:sz w:val="24"/>
              </w:rPr>
            </w:pPr>
          </w:p>
          <w:p w14:paraId="2C2AAA27" w14:textId="60A7407A" w:rsidR="00C2618F" w:rsidRPr="001838ED" w:rsidRDefault="00C2618F" w:rsidP="001838ED">
            <w:pPr>
              <w:ind w:left="2880" w:firstLine="720"/>
              <w:rPr>
                <w:sz w:val="24"/>
                <w:szCs w:val="24"/>
              </w:rPr>
            </w:pPr>
            <w:r w:rsidRPr="001838ED">
              <w:rPr>
                <w:sz w:val="24"/>
              </w:rPr>
              <w:t>Expiration Date:</w:t>
            </w:r>
            <w:r w:rsidRPr="001838ED">
              <w:rPr>
                <w:sz w:val="24"/>
              </w:rPr>
              <w:tab/>
            </w:r>
            <w:r w:rsidR="00F923FF">
              <w:rPr>
                <w:sz w:val="24"/>
              </w:rPr>
              <w:t>May 10, 2026</w:t>
            </w:r>
          </w:p>
          <w:p w14:paraId="7BCE55CF" w14:textId="77777777" w:rsidR="0025601A" w:rsidRPr="001838ED" w:rsidRDefault="0025601A" w:rsidP="001838ED">
            <w:pPr>
              <w:ind w:left="2880" w:firstLine="360"/>
              <w:rPr>
                <w:sz w:val="24"/>
              </w:rPr>
            </w:pPr>
          </w:p>
          <w:p w14:paraId="02012A64" w14:textId="77777777" w:rsidR="00F923FF"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w:t>
            </w:r>
          </w:p>
          <w:p w14:paraId="75386A94" w14:textId="1B1F5326" w:rsidR="00DF47A8" w:rsidRPr="009E40D6" w:rsidRDefault="00E7223C" w:rsidP="00F923FF">
            <w:pPr>
              <w:jc w:val="center"/>
              <w:rPr>
                <w:sz w:val="24"/>
                <w:szCs w:val="24"/>
              </w:rPr>
            </w:pPr>
            <w:r w:rsidRPr="001838ED">
              <w:rPr>
                <w:sz w:val="24"/>
                <w:szCs w:val="24"/>
              </w:rPr>
              <w:t>Due B</w:t>
            </w:r>
            <w:r w:rsidR="00DF47A8" w:rsidRPr="001838ED">
              <w:rPr>
                <w:sz w:val="24"/>
                <w:szCs w:val="24"/>
              </w:rPr>
              <w:t>etween</w:t>
            </w:r>
            <w:r w:rsidR="00B9050D" w:rsidRPr="001838ED">
              <w:rPr>
                <w:sz w:val="24"/>
                <w:szCs w:val="24"/>
              </w:rPr>
              <w:t xml:space="preserve"> </w:t>
            </w:r>
            <w:bookmarkStart w:id="8" w:name="bAppDueDate1"/>
            <w:bookmarkEnd w:id="8"/>
            <w:r w:rsidR="00F923FF">
              <w:rPr>
                <w:sz w:val="24"/>
                <w:szCs w:val="24"/>
              </w:rPr>
              <w:t>November 10, 2024 and November 10, 2025</w:t>
            </w:r>
            <w:bookmarkStart w:id="9" w:name="bAppDueDate2"/>
            <w:bookmarkEnd w:id="9"/>
          </w:p>
          <w:p w14:paraId="105DADCC" w14:textId="77777777" w:rsidR="00DF47A8" w:rsidRPr="001838ED" w:rsidRDefault="00DF47A8" w:rsidP="00DF47A8">
            <w:pPr>
              <w:rPr>
                <w:sz w:val="24"/>
              </w:rPr>
            </w:pPr>
          </w:p>
          <w:p w14:paraId="74E132AA"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7FCB297E" w14:textId="77777777" w:rsidR="00C2618F" w:rsidRDefault="00C2618F" w:rsidP="00C2618F">
      <w:pPr>
        <w:jc w:val="center"/>
      </w:pPr>
    </w:p>
    <w:tbl>
      <w:tblPr>
        <w:tblW w:w="5218"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76"/>
      </w:tblGrid>
      <w:tr w:rsidR="00C2618F" w14:paraId="74D9C03B" w14:textId="77777777" w:rsidTr="002358F3">
        <w:tc>
          <w:tcPr>
            <w:tcW w:w="10575" w:type="dxa"/>
            <w:shd w:val="clear" w:color="auto" w:fill="auto"/>
          </w:tcPr>
          <w:p w14:paraId="3003BAB0" w14:textId="77777777" w:rsidR="00461E40" w:rsidRPr="006F2C46" w:rsidRDefault="00461E40" w:rsidP="0025601A">
            <w:pPr>
              <w:jc w:val="center"/>
              <w:rPr>
                <w:b/>
                <w:szCs w:val="22"/>
              </w:rPr>
            </w:pPr>
          </w:p>
          <w:p w14:paraId="1A1DCBC7" w14:textId="77777777" w:rsidR="005D5FBE" w:rsidRDefault="0058429B" w:rsidP="0025601A">
            <w:pPr>
              <w:jc w:val="center"/>
              <w:rPr>
                <w:b/>
                <w:sz w:val="28"/>
                <w:szCs w:val="28"/>
              </w:rPr>
            </w:pPr>
            <w:r>
              <w:rPr>
                <w:b/>
                <w:sz w:val="28"/>
                <w:szCs w:val="28"/>
              </w:rPr>
              <w:t>SOURCE-WIDE PERMIT TO INSTALL</w:t>
            </w:r>
          </w:p>
          <w:p w14:paraId="041F62F8" w14:textId="72801450" w:rsidR="0058429B" w:rsidRPr="009E40D6" w:rsidRDefault="0058429B" w:rsidP="0025601A">
            <w:pPr>
              <w:jc w:val="center"/>
              <w:rPr>
                <w:sz w:val="24"/>
                <w:szCs w:val="24"/>
              </w:rPr>
            </w:pPr>
          </w:p>
          <w:p w14:paraId="4324771F" w14:textId="22908394"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10" w:name="bSRN3"/>
            <w:bookmarkEnd w:id="10"/>
            <w:r w:rsidR="00905015">
              <w:rPr>
                <w:sz w:val="24"/>
                <w:szCs w:val="24"/>
              </w:rPr>
              <w:t>N5576</w:t>
            </w:r>
            <w:r w:rsidR="000D5F06">
              <w:rPr>
                <w:sz w:val="24"/>
                <w:szCs w:val="24"/>
              </w:rPr>
              <w:t>-</w:t>
            </w:r>
            <w:bookmarkStart w:id="11" w:name="bIssueYear2"/>
            <w:bookmarkEnd w:id="11"/>
            <w:r w:rsidR="00905015">
              <w:rPr>
                <w:sz w:val="24"/>
                <w:szCs w:val="24"/>
              </w:rPr>
              <w:t>20</w:t>
            </w:r>
            <w:r w:rsidR="00F923FF">
              <w:rPr>
                <w:sz w:val="24"/>
                <w:szCs w:val="24"/>
              </w:rPr>
              <w:t>21</w:t>
            </w:r>
          </w:p>
          <w:p w14:paraId="68FAAE7C" w14:textId="77777777" w:rsidR="00C2618F" w:rsidRPr="006F2C46" w:rsidRDefault="00C2618F" w:rsidP="0025601A">
            <w:pPr>
              <w:jc w:val="center"/>
              <w:rPr>
                <w:sz w:val="24"/>
                <w:szCs w:val="24"/>
              </w:rPr>
            </w:pPr>
          </w:p>
          <w:p w14:paraId="7404BD29"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60B09ED4" w14:textId="77777777" w:rsidR="00DC44C7" w:rsidRDefault="00BC48DF" w:rsidP="002358F3">
      <w:pPr>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72CA0D8B" w14:textId="77777777" w:rsidR="00233961" w:rsidRDefault="00233961" w:rsidP="00F73D71">
      <w:pPr>
        <w:ind w:left="-180"/>
        <w:rPr>
          <w:szCs w:val="22"/>
        </w:rPr>
      </w:pPr>
    </w:p>
    <w:p w14:paraId="4C76883A" w14:textId="77777777" w:rsidR="006F2C46" w:rsidRDefault="006F2C46" w:rsidP="00F73D71">
      <w:pPr>
        <w:ind w:left="-180"/>
        <w:rPr>
          <w:szCs w:val="22"/>
        </w:rPr>
      </w:pPr>
    </w:p>
    <w:p w14:paraId="7A550749" w14:textId="77777777" w:rsidR="006F2C46" w:rsidRDefault="006F2C46" w:rsidP="00F73D71">
      <w:pPr>
        <w:ind w:left="-180"/>
        <w:rPr>
          <w:szCs w:val="22"/>
        </w:rPr>
      </w:pPr>
    </w:p>
    <w:p w14:paraId="2B058324" w14:textId="77777777" w:rsidR="002332C3" w:rsidRPr="006A1190" w:rsidRDefault="00AB2375" w:rsidP="002332C3">
      <w:pPr>
        <w:ind w:left="-180"/>
        <w:rPr>
          <w:szCs w:val="22"/>
        </w:rPr>
      </w:pPr>
      <w:r w:rsidRPr="006A1190">
        <w:rPr>
          <w:szCs w:val="22"/>
        </w:rPr>
        <w:t>______________________________________</w:t>
      </w:r>
    </w:p>
    <w:p w14:paraId="0D84CD3B" w14:textId="77777777" w:rsidR="002F4C64" w:rsidRPr="0097673C" w:rsidRDefault="00905015" w:rsidP="00862ED1">
      <w:pPr>
        <w:rPr>
          <w:b/>
          <w:sz w:val="18"/>
        </w:rPr>
      </w:pPr>
      <w:bookmarkStart w:id="12" w:name="bDS"/>
      <w:bookmarkEnd w:id="12"/>
      <w:r>
        <w:rPr>
          <w:szCs w:val="22"/>
        </w:rPr>
        <w:t>Heidi Hollenbach, Grand Rapids</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3" w:name="_Toc1453502"/>
      <w:r w:rsidR="002F4C64" w:rsidRPr="00927270">
        <w:rPr>
          <w:b/>
          <w:sz w:val="28"/>
          <w:szCs w:val="28"/>
        </w:rPr>
        <w:lastRenderedPageBreak/>
        <w:t>TABLE OF CONTENTS</w:t>
      </w:r>
      <w:bookmarkEnd w:id="13"/>
    </w:p>
    <w:p w14:paraId="3AC1F90C" w14:textId="77777777" w:rsidR="002F4C64" w:rsidRDefault="002F4C64" w:rsidP="002F4C64"/>
    <w:p w14:paraId="702A1FFD" w14:textId="2D170610" w:rsidR="00B32316"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71530630" w:history="1">
        <w:r w:rsidR="00B32316" w:rsidRPr="0034681C">
          <w:rPr>
            <w:rStyle w:val="Hyperlink"/>
            <w:noProof/>
          </w:rPr>
          <w:t>AUTHORITY AND ENFORCEABILITY</w:t>
        </w:r>
        <w:r w:rsidR="00B32316">
          <w:rPr>
            <w:noProof/>
            <w:webHidden/>
          </w:rPr>
          <w:tab/>
        </w:r>
        <w:r w:rsidR="00B32316">
          <w:rPr>
            <w:noProof/>
            <w:webHidden/>
          </w:rPr>
          <w:fldChar w:fldCharType="begin"/>
        </w:r>
        <w:r w:rsidR="00B32316">
          <w:rPr>
            <w:noProof/>
            <w:webHidden/>
          </w:rPr>
          <w:instrText xml:space="preserve"> PAGEREF _Toc71530630 \h </w:instrText>
        </w:r>
        <w:r w:rsidR="00B32316">
          <w:rPr>
            <w:noProof/>
            <w:webHidden/>
          </w:rPr>
        </w:r>
        <w:r w:rsidR="00B32316">
          <w:rPr>
            <w:noProof/>
            <w:webHidden/>
          </w:rPr>
          <w:fldChar w:fldCharType="separate"/>
        </w:r>
        <w:r w:rsidR="00B32316">
          <w:rPr>
            <w:noProof/>
            <w:webHidden/>
          </w:rPr>
          <w:t>3</w:t>
        </w:r>
        <w:r w:rsidR="00B32316">
          <w:rPr>
            <w:noProof/>
            <w:webHidden/>
          </w:rPr>
          <w:fldChar w:fldCharType="end"/>
        </w:r>
      </w:hyperlink>
    </w:p>
    <w:p w14:paraId="1B1A2A1F" w14:textId="7F28040C" w:rsidR="00B32316" w:rsidRDefault="00AC7475">
      <w:pPr>
        <w:pStyle w:val="TOC1"/>
        <w:rPr>
          <w:rFonts w:asciiTheme="minorHAnsi" w:eastAsiaTheme="minorEastAsia" w:hAnsiTheme="minorHAnsi" w:cstheme="minorBidi"/>
          <w:b w:val="0"/>
          <w:noProof/>
        </w:rPr>
      </w:pPr>
      <w:hyperlink w:anchor="_Toc71530631" w:history="1">
        <w:r w:rsidR="00B32316" w:rsidRPr="0034681C">
          <w:rPr>
            <w:rStyle w:val="Hyperlink"/>
            <w:noProof/>
          </w:rPr>
          <w:t>A.  GENERAL CONDITIONS</w:t>
        </w:r>
        <w:r w:rsidR="00B32316">
          <w:rPr>
            <w:noProof/>
            <w:webHidden/>
          </w:rPr>
          <w:tab/>
        </w:r>
        <w:r w:rsidR="00B32316">
          <w:rPr>
            <w:noProof/>
            <w:webHidden/>
          </w:rPr>
          <w:fldChar w:fldCharType="begin"/>
        </w:r>
        <w:r w:rsidR="00B32316">
          <w:rPr>
            <w:noProof/>
            <w:webHidden/>
          </w:rPr>
          <w:instrText xml:space="preserve"> PAGEREF _Toc71530631 \h </w:instrText>
        </w:r>
        <w:r w:rsidR="00B32316">
          <w:rPr>
            <w:noProof/>
            <w:webHidden/>
          </w:rPr>
        </w:r>
        <w:r w:rsidR="00B32316">
          <w:rPr>
            <w:noProof/>
            <w:webHidden/>
          </w:rPr>
          <w:fldChar w:fldCharType="separate"/>
        </w:r>
        <w:r w:rsidR="00B32316">
          <w:rPr>
            <w:noProof/>
            <w:webHidden/>
          </w:rPr>
          <w:t>4</w:t>
        </w:r>
        <w:r w:rsidR="00B32316">
          <w:rPr>
            <w:noProof/>
            <w:webHidden/>
          </w:rPr>
          <w:fldChar w:fldCharType="end"/>
        </w:r>
      </w:hyperlink>
    </w:p>
    <w:p w14:paraId="55CE9F62" w14:textId="3E2D1F90" w:rsidR="00B32316" w:rsidRDefault="00AC7475">
      <w:pPr>
        <w:pStyle w:val="TOC2"/>
        <w:rPr>
          <w:rFonts w:asciiTheme="minorHAnsi" w:eastAsiaTheme="minorEastAsia" w:hAnsiTheme="minorHAnsi" w:cstheme="minorBidi"/>
          <w:noProof/>
        </w:rPr>
      </w:pPr>
      <w:hyperlink w:anchor="_Toc71530632" w:history="1">
        <w:r w:rsidR="00B32316" w:rsidRPr="0034681C">
          <w:rPr>
            <w:rStyle w:val="Hyperlink"/>
            <w:noProof/>
          </w:rPr>
          <w:t>Permit Enforceability</w:t>
        </w:r>
        <w:r w:rsidR="00B32316">
          <w:rPr>
            <w:noProof/>
            <w:webHidden/>
          </w:rPr>
          <w:tab/>
        </w:r>
        <w:r w:rsidR="00B32316">
          <w:rPr>
            <w:noProof/>
            <w:webHidden/>
          </w:rPr>
          <w:fldChar w:fldCharType="begin"/>
        </w:r>
        <w:r w:rsidR="00B32316">
          <w:rPr>
            <w:noProof/>
            <w:webHidden/>
          </w:rPr>
          <w:instrText xml:space="preserve"> PAGEREF _Toc71530632 \h </w:instrText>
        </w:r>
        <w:r w:rsidR="00B32316">
          <w:rPr>
            <w:noProof/>
            <w:webHidden/>
          </w:rPr>
        </w:r>
        <w:r w:rsidR="00B32316">
          <w:rPr>
            <w:noProof/>
            <w:webHidden/>
          </w:rPr>
          <w:fldChar w:fldCharType="separate"/>
        </w:r>
        <w:r w:rsidR="00B32316">
          <w:rPr>
            <w:noProof/>
            <w:webHidden/>
          </w:rPr>
          <w:t>4</w:t>
        </w:r>
        <w:r w:rsidR="00B32316">
          <w:rPr>
            <w:noProof/>
            <w:webHidden/>
          </w:rPr>
          <w:fldChar w:fldCharType="end"/>
        </w:r>
      </w:hyperlink>
    </w:p>
    <w:p w14:paraId="72C54E50" w14:textId="780D5740" w:rsidR="00B32316" w:rsidRDefault="00AC7475">
      <w:pPr>
        <w:pStyle w:val="TOC2"/>
        <w:rPr>
          <w:rFonts w:asciiTheme="minorHAnsi" w:eastAsiaTheme="minorEastAsia" w:hAnsiTheme="minorHAnsi" w:cstheme="minorBidi"/>
          <w:noProof/>
        </w:rPr>
      </w:pPr>
      <w:hyperlink w:anchor="_Toc71530633" w:history="1">
        <w:r w:rsidR="00B32316" w:rsidRPr="0034681C">
          <w:rPr>
            <w:rStyle w:val="Hyperlink"/>
            <w:noProof/>
          </w:rPr>
          <w:t>General Provisions</w:t>
        </w:r>
        <w:r w:rsidR="00B32316">
          <w:rPr>
            <w:noProof/>
            <w:webHidden/>
          </w:rPr>
          <w:tab/>
        </w:r>
        <w:r w:rsidR="00B32316">
          <w:rPr>
            <w:noProof/>
            <w:webHidden/>
          </w:rPr>
          <w:fldChar w:fldCharType="begin"/>
        </w:r>
        <w:r w:rsidR="00B32316">
          <w:rPr>
            <w:noProof/>
            <w:webHidden/>
          </w:rPr>
          <w:instrText xml:space="preserve"> PAGEREF _Toc71530633 \h </w:instrText>
        </w:r>
        <w:r w:rsidR="00B32316">
          <w:rPr>
            <w:noProof/>
            <w:webHidden/>
          </w:rPr>
        </w:r>
        <w:r w:rsidR="00B32316">
          <w:rPr>
            <w:noProof/>
            <w:webHidden/>
          </w:rPr>
          <w:fldChar w:fldCharType="separate"/>
        </w:r>
        <w:r w:rsidR="00B32316">
          <w:rPr>
            <w:noProof/>
            <w:webHidden/>
          </w:rPr>
          <w:t>4</w:t>
        </w:r>
        <w:r w:rsidR="00B32316">
          <w:rPr>
            <w:noProof/>
            <w:webHidden/>
          </w:rPr>
          <w:fldChar w:fldCharType="end"/>
        </w:r>
      </w:hyperlink>
    </w:p>
    <w:p w14:paraId="165A397E" w14:textId="1FE0DC16" w:rsidR="00B32316" w:rsidRDefault="00AC7475">
      <w:pPr>
        <w:pStyle w:val="TOC2"/>
        <w:rPr>
          <w:rFonts w:asciiTheme="minorHAnsi" w:eastAsiaTheme="minorEastAsia" w:hAnsiTheme="minorHAnsi" w:cstheme="minorBidi"/>
          <w:noProof/>
        </w:rPr>
      </w:pPr>
      <w:hyperlink w:anchor="_Toc71530634" w:history="1">
        <w:r w:rsidR="00B32316" w:rsidRPr="0034681C">
          <w:rPr>
            <w:rStyle w:val="Hyperlink"/>
            <w:noProof/>
          </w:rPr>
          <w:t>Equipment &amp; Design</w:t>
        </w:r>
        <w:r w:rsidR="00B32316">
          <w:rPr>
            <w:noProof/>
            <w:webHidden/>
          </w:rPr>
          <w:tab/>
        </w:r>
        <w:r w:rsidR="00B32316">
          <w:rPr>
            <w:noProof/>
            <w:webHidden/>
          </w:rPr>
          <w:fldChar w:fldCharType="begin"/>
        </w:r>
        <w:r w:rsidR="00B32316">
          <w:rPr>
            <w:noProof/>
            <w:webHidden/>
          </w:rPr>
          <w:instrText xml:space="preserve"> PAGEREF _Toc71530634 \h </w:instrText>
        </w:r>
        <w:r w:rsidR="00B32316">
          <w:rPr>
            <w:noProof/>
            <w:webHidden/>
          </w:rPr>
        </w:r>
        <w:r w:rsidR="00B32316">
          <w:rPr>
            <w:noProof/>
            <w:webHidden/>
          </w:rPr>
          <w:fldChar w:fldCharType="separate"/>
        </w:r>
        <w:r w:rsidR="00B32316">
          <w:rPr>
            <w:noProof/>
            <w:webHidden/>
          </w:rPr>
          <w:t>5</w:t>
        </w:r>
        <w:r w:rsidR="00B32316">
          <w:rPr>
            <w:noProof/>
            <w:webHidden/>
          </w:rPr>
          <w:fldChar w:fldCharType="end"/>
        </w:r>
      </w:hyperlink>
    </w:p>
    <w:p w14:paraId="1E5C55F1" w14:textId="75138F22" w:rsidR="00B32316" w:rsidRDefault="00AC7475">
      <w:pPr>
        <w:pStyle w:val="TOC2"/>
        <w:rPr>
          <w:rFonts w:asciiTheme="minorHAnsi" w:eastAsiaTheme="minorEastAsia" w:hAnsiTheme="minorHAnsi" w:cstheme="minorBidi"/>
          <w:noProof/>
        </w:rPr>
      </w:pPr>
      <w:hyperlink w:anchor="_Toc71530635" w:history="1">
        <w:r w:rsidR="00B32316" w:rsidRPr="0034681C">
          <w:rPr>
            <w:rStyle w:val="Hyperlink"/>
            <w:noProof/>
          </w:rPr>
          <w:t>Emission Limits</w:t>
        </w:r>
        <w:r w:rsidR="00B32316">
          <w:rPr>
            <w:noProof/>
            <w:webHidden/>
          </w:rPr>
          <w:tab/>
        </w:r>
        <w:r w:rsidR="00B32316">
          <w:rPr>
            <w:noProof/>
            <w:webHidden/>
          </w:rPr>
          <w:fldChar w:fldCharType="begin"/>
        </w:r>
        <w:r w:rsidR="00B32316">
          <w:rPr>
            <w:noProof/>
            <w:webHidden/>
          </w:rPr>
          <w:instrText xml:space="preserve"> PAGEREF _Toc71530635 \h </w:instrText>
        </w:r>
        <w:r w:rsidR="00B32316">
          <w:rPr>
            <w:noProof/>
            <w:webHidden/>
          </w:rPr>
        </w:r>
        <w:r w:rsidR="00B32316">
          <w:rPr>
            <w:noProof/>
            <w:webHidden/>
          </w:rPr>
          <w:fldChar w:fldCharType="separate"/>
        </w:r>
        <w:r w:rsidR="00B32316">
          <w:rPr>
            <w:noProof/>
            <w:webHidden/>
          </w:rPr>
          <w:t>5</w:t>
        </w:r>
        <w:r w:rsidR="00B32316">
          <w:rPr>
            <w:noProof/>
            <w:webHidden/>
          </w:rPr>
          <w:fldChar w:fldCharType="end"/>
        </w:r>
      </w:hyperlink>
    </w:p>
    <w:p w14:paraId="5759B6BF" w14:textId="047ECADC" w:rsidR="00B32316" w:rsidRDefault="00AC7475">
      <w:pPr>
        <w:pStyle w:val="TOC2"/>
        <w:rPr>
          <w:rFonts w:asciiTheme="minorHAnsi" w:eastAsiaTheme="minorEastAsia" w:hAnsiTheme="minorHAnsi" w:cstheme="minorBidi"/>
          <w:noProof/>
        </w:rPr>
      </w:pPr>
      <w:hyperlink w:anchor="_Toc71530636" w:history="1">
        <w:r w:rsidR="00B32316" w:rsidRPr="0034681C">
          <w:rPr>
            <w:rStyle w:val="Hyperlink"/>
            <w:noProof/>
          </w:rPr>
          <w:t>Testing/Sampling</w:t>
        </w:r>
        <w:r w:rsidR="00B32316">
          <w:rPr>
            <w:noProof/>
            <w:webHidden/>
          </w:rPr>
          <w:tab/>
        </w:r>
        <w:r w:rsidR="00B32316">
          <w:rPr>
            <w:noProof/>
            <w:webHidden/>
          </w:rPr>
          <w:fldChar w:fldCharType="begin"/>
        </w:r>
        <w:r w:rsidR="00B32316">
          <w:rPr>
            <w:noProof/>
            <w:webHidden/>
          </w:rPr>
          <w:instrText xml:space="preserve"> PAGEREF _Toc71530636 \h </w:instrText>
        </w:r>
        <w:r w:rsidR="00B32316">
          <w:rPr>
            <w:noProof/>
            <w:webHidden/>
          </w:rPr>
        </w:r>
        <w:r w:rsidR="00B32316">
          <w:rPr>
            <w:noProof/>
            <w:webHidden/>
          </w:rPr>
          <w:fldChar w:fldCharType="separate"/>
        </w:r>
        <w:r w:rsidR="00B32316">
          <w:rPr>
            <w:noProof/>
            <w:webHidden/>
          </w:rPr>
          <w:t>5</w:t>
        </w:r>
        <w:r w:rsidR="00B32316">
          <w:rPr>
            <w:noProof/>
            <w:webHidden/>
          </w:rPr>
          <w:fldChar w:fldCharType="end"/>
        </w:r>
      </w:hyperlink>
    </w:p>
    <w:p w14:paraId="27C4A012" w14:textId="63783807" w:rsidR="00B32316" w:rsidRDefault="00AC7475">
      <w:pPr>
        <w:pStyle w:val="TOC2"/>
        <w:rPr>
          <w:rFonts w:asciiTheme="minorHAnsi" w:eastAsiaTheme="minorEastAsia" w:hAnsiTheme="minorHAnsi" w:cstheme="minorBidi"/>
          <w:noProof/>
        </w:rPr>
      </w:pPr>
      <w:hyperlink w:anchor="_Toc71530637" w:history="1">
        <w:r w:rsidR="00B32316" w:rsidRPr="0034681C">
          <w:rPr>
            <w:rStyle w:val="Hyperlink"/>
            <w:noProof/>
          </w:rPr>
          <w:t>Monitoring/Recordkeeping</w:t>
        </w:r>
        <w:r w:rsidR="00B32316">
          <w:rPr>
            <w:noProof/>
            <w:webHidden/>
          </w:rPr>
          <w:tab/>
        </w:r>
        <w:r w:rsidR="00B32316">
          <w:rPr>
            <w:noProof/>
            <w:webHidden/>
          </w:rPr>
          <w:fldChar w:fldCharType="begin"/>
        </w:r>
        <w:r w:rsidR="00B32316">
          <w:rPr>
            <w:noProof/>
            <w:webHidden/>
          </w:rPr>
          <w:instrText xml:space="preserve"> PAGEREF _Toc71530637 \h </w:instrText>
        </w:r>
        <w:r w:rsidR="00B32316">
          <w:rPr>
            <w:noProof/>
            <w:webHidden/>
          </w:rPr>
        </w:r>
        <w:r w:rsidR="00B32316">
          <w:rPr>
            <w:noProof/>
            <w:webHidden/>
          </w:rPr>
          <w:fldChar w:fldCharType="separate"/>
        </w:r>
        <w:r w:rsidR="00B32316">
          <w:rPr>
            <w:noProof/>
            <w:webHidden/>
          </w:rPr>
          <w:t>6</w:t>
        </w:r>
        <w:r w:rsidR="00B32316">
          <w:rPr>
            <w:noProof/>
            <w:webHidden/>
          </w:rPr>
          <w:fldChar w:fldCharType="end"/>
        </w:r>
      </w:hyperlink>
    </w:p>
    <w:p w14:paraId="3D3D8E7B" w14:textId="2BB3DBCF" w:rsidR="00B32316" w:rsidRDefault="00AC7475">
      <w:pPr>
        <w:pStyle w:val="TOC2"/>
        <w:rPr>
          <w:rFonts w:asciiTheme="minorHAnsi" w:eastAsiaTheme="minorEastAsia" w:hAnsiTheme="minorHAnsi" w:cstheme="minorBidi"/>
          <w:noProof/>
        </w:rPr>
      </w:pPr>
      <w:hyperlink w:anchor="_Toc71530638" w:history="1">
        <w:r w:rsidR="00B32316" w:rsidRPr="0034681C">
          <w:rPr>
            <w:rStyle w:val="Hyperlink"/>
            <w:noProof/>
          </w:rPr>
          <w:t>Certification &amp; Reporting</w:t>
        </w:r>
        <w:r w:rsidR="00B32316">
          <w:rPr>
            <w:noProof/>
            <w:webHidden/>
          </w:rPr>
          <w:tab/>
        </w:r>
        <w:r w:rsidR="00B32316">
          <w:rPr>
            <w:noProof/>
            <w:webHidden/>
          </w:rPr>
          <w:fldChar w:fldCharType="begin"/>
        </w:r>
        <w:r w:rsidR="00B32316">
          <w:rPr>
            <w:noProof/>
            <w:webHidden/>
          </w:rPr>
          <w:instrText xml:space="preserve"> PAGEREF _Toc71530638 \h </w:instrText>
        </w:r>
        <w:r w:rsidR="00B32316">
          <w:rPr>
            <w:noProof/>
            <w:webHidden/>
          </w:rPr>
        </w:r>
        <w:r w:rsidR="00B32316">
          <w:rPr>
            <w:noProof/>
            <w:webHidden/>
          </w:rPr>
          <w:fldChar w:fldCharType="separate"/>
        </w:r>
        <w:r w:rsidR="00B32316">
          <w:rPr>
            <w:noProof/>
            <w:webHidden/>
          </w:rPr>
          <w:t>6</w:t>
        </w:r>
        <w:r w:rsidR="00B32316">
          <w:rPr>
            <w:noProof/>
            <w:webHidden/>
          </w:rPr>
          <w:fldChar w:fldCharType="end"/>
        </w:r>
      </w:hyperlink>
    </w:p>
    <w:p w14:paraId="7D8FEA82" w14:textId="7F9457C1" w:rsidR="00B32316" w:rsidRDefault="00AC7475">
      <w:pPr>
        <w:pStyle w:val="TOC2"/>
        <w:rPr>
          <w:rFonts w:asciiTheme="minorHAnsi" w:eastAsiaTheme="minorEastAsia" w:hAnsiTheme="minorHAnsi" w:cstheme="minorBidi"/>
          <w:noProof/>
        </w:rPr>
      </w:pPr>
      <w:hyperlink w:anchor="_Toc71530639" w:history="1">
        <w:r w:rsidR="00B32316" w:rsidRPr="0034681C">
          <w:rPr>
            <w:rStyle w:val="Hyperlink"/>
            <w:noProof/>
          </w:rPr>
          <w:t>Permit Shield</w:t>
        </w:r>
        <w:r w:rsidR="00B32316">
          <w:rPr>
            <w:noProof/>
            <w:webHidden/>
          </w:rPr>
          <w:tab/>
        </w:r>
        <w:r w:rsidR="00B32316">
          <w:rPr>
            <w:noProof/>
            <w:webHidden/>
          </w:rPr>
          <w:fldChar w:fldCharType="begin"/>
        </w:r>
        <w:r w:rsidR="00B32316">
          <w:rPr>
            <w:noProof/>
            <w:webHidden/>
          </w:rPr>
          <w:instrText xml:space="preserve"> PAGEREF _Toc71530639 \h </w:instrText>
        </w:r>
        <w:r w:rsidR="00B32316">
          <w:rPr>
            <w:noProof/>
            <w:webHidden/>
          </w:rPr>
        </w:r>
        <w:r w:rsidR="00B32316">
          <w:rPr>
            <w:noProof/>
            <w:webHidden/>
          </w:rPr>
          <w:fldChar w:fldCharType="separate"/>
        </w:r>
        <w:r w:rsidR="00B32316">
          <w:rPr>
            <w:noProof/>
            <w:webHidden/>
          </w:rPr>
          <w:t>7</w:t>
        </w:r>
        <w:r w:rsidR="00B32316">
          <w:rPr>
            <w:noProof/>
            <w:webHidden/>
          </w:rPr>
          <w:fldChar w:fldCharType="end"/>
        </w:r>
      </w:hyperlink>
    </w:p>
    <w:p w14:paraId="152477AA" w14:textId="3EB4BBF0" w:rsidR="00B32316" w:rsidRDefault="00AC7475">
      <w:pPr>
        <w:pStyle w:val="TOC2"/>
        <w:rPr>
          <w:rFonts w:asciiTheme="minorHAnsi" w:eastAsiaTheme="minorEastAsia" w:hAnsiTheme="minorHAnsi" w:cstheme="minorBidi"/>
          <w:noProof/>
        </w:rPr>
      </w:pPr>
      <w:hyperlink w:anchor="_Toc71530640" w:history="1">
        <w:r w:rsidR="00B32316" w:rsidRPr="0034681C">
          <w:rPr>
            <w:rStyle w:val="Hyperlink"/>
            <w:noProof/>
          </w:rPr>
          <w:t>Revisions</w:t>
        </w:r>
        <w:r w:rsidR="00B32316">
          <w:rPr>
            <w:noProof/>
            <w:webHidden/>
          </w:rPr>
          <w:tab/>
        </w:r>
        <w:r w:rsidR="00B32316">
          <w:rPr>
            <w:noProof/>
            <w:webHidden/>
          </w:rPr>
          <w:fldChar w:fldCharType="begin"/>
        </w:r>
        <w:r w:rsidR="00B32316">
          <w:rPr>
            <w:noProof/>
            <w:webHidden/>
          </w:rPr>
          <w:instrText xml:space="preserve"> PAGEREF _Toc71530640 \h </w:instrText>
        </w:r>
        <w:r w:rsidR="00B32316">
          <w:rPr>
            <w:noProof/>
            <w:webHidden/>
          </w:rPr>
        </w:r>
        <w:r w:rsidR="00B32316">
          <w:rPr>
            <w:noProof/>
            <w:webHidden/>
          </w:rPr>
          <w:fldChar w:fldCharType="separate"/>
        </w:r>
        <w:r w:rsidR="00B32316">
          <w:rPr>
            <w:noProof/>
            <w:webHidden/>
          </w:rPr>
          <w:t>8</w:t>
        </w:r>
        <w:r w:rsidR="00B32316">
          <w:rPr>
            <w:noProof/>
            <w:webHidden/>
          </w:rPr>
          <w:fldChar w:fldCharType="end"/>
        </w:r>
      </w:hyperlink>
    </w:p>
    <w:p w14:paraId="330F60BE" w14:textId="07BA83F4" w:rsidR="00B32316" w:rsidRDefault="00AC7475">
      <w:pPr>
        <w:pStyle w:val="TOC2"/>
        <w:rPr>
          <w:rFonts w:asciiTheme="minorHAnsi" w:eastAsiaTheme="minorEastAsia" w:hAnsiTheme="minorHAnsi" w:cstheme="minorBidi"/>
          <w:noProof/>
        </w:rPr>
      </w:pPr>
      <w:hyperlink w:anchor="_Toc71530641" w:history="1">
        <w:r w:rsidR="00B32316" w:rsidRPr="0034681C">
          <w:rPr>
            <w:rStyle w:val="Hyperlink"/>
            <w:noProof/>
          </w:rPr>
          <w:t>Reopenings</w:t>
        </w:r>
        <w:r w:rsidR="00B32316">
          <w:rPr>
            <w:noProof/>
            <w:webHidden/>
          </w:rPr>
          <w:tab/>
        </w:r>
        <w:r w:rsidR="00B32316">
          <w:rPr>
            <w:noProof/>
            <w:webHidden/>
          </w:rPr>
          <w:fldChar w:fldCharType="begin"/>
        </w:r>
        <w:r w:rsidR="00B32316">
          <w:rPr>
            <w:noProof/>
            <w:webHidden/>
          </w:rPr>
          <w:instrText xml:space="preserve"> PAGEREF _Toc71530641 \h </w:instrText>
        </w:r>
        <w:r w:rsidR="00B32316">
          <w:rPr>
            <w:noProof/>
            <w:webHidden/>
          </w:rPr>
        </w:r>
        <w:r w:rsidR="00B32316">
          <w:rPr>
            <w:noProof/>
            <w:webHidden/>
          </w:rPr>
          <w:fldChar w:fldCharType="separate"/>
        </w:r>
        <w:r w:rsidR="00B32316">
          <w:rPr>
            <w:noProof/>
            <w:webHidden/>
          </w:rPr>
          <w:t>8</w:t>
        </w:r>
        <w:r w:rsidR="00B32316">
          <w:rPr>
            <w:noProof/>
            <w:webHidden/>
          </w:rPr>
          <w:fldChar w:fldCharType="end"/>
        </w:r>
      </w:hyperlink>
    </w:p>
    <w:p w14:paraId="6FFF2466" w14:textId="28203B3A" w:rsidR="00B32316" w:rsidRDefault="00AC7475">
      <w:pPr>
        <w:pStyle w:val="TOC2"/>
        <w:rPr>
          <w:rFonts w:asciiTheme="minorHAnsi" w:eastAsiaTheme="minorEastAsia" w:hAnsiTheme="minorHAnsi" w:cstheme="minorBidi"/>
          <w:noProof/>
        </w:rPr>
      </w:pPr>
      <w:hyperlink w:anchor="_Toc71530642" w:history="1">
        <w:r w:rsidR="00B32316" w:rsidRPr="0034681C">
          <w:rPr>
            <w:rStyle w:val="Hyperlink"/>
            <w:noProof/>
          </w:rPr>
          <w:t>Renewals</w:t>
        </w:r>
        <w:r w:rsidR="00B32316">
          <w:rPr>
            <w:noProof/>
            <w:webHidden/>
          </w:rPr>
          <w:tab/>
        </w:r>
        <w:r w:rsidR="00B32316">
          <w:rPr>
            <w:noProof/>
            <w:webHidden/>
          </w:rPr>
          <w:fldChar w:fldCharType="begin"/>
        </w:r>
        <w:r w:rsidR="00B32316">
          <w:rPr>
            <w:noProof/>
            <w:webHidden/>
          </w:rPr>
          <w:instrText xml:space="preserve"> PAGEREF _Toc71530642 \h </w:instrText>
        </w:r>
        <w:r w:rsidR="00B32316">
          <w:rPr>
            <w:noProof/>
            <w:webHidden/>
          </w:rPr>
        </w:r>
        <w:r w:rsidR="00B32316">
          <w:rPr>
            <w:noProof/>
            <w:webHidden/>
          </w:rPr>
          <w:fldChar w:fldCharType="separate"/>
        </w:r>
        <w:r w:rsidR="00B32316">
          <w:rPr>
            <w:noProof/>
            <w:webHidden/>
          </w:rPr>
          <w:t>9</w:t>
        </w:r>
        <w:r w:rsidR="00B32316">
          <w:rPr>
            <w:noProof/>
            <w:webHidden/>
          </w:rPr>
          <w:fldChar w:fldCharType="end"/>
        </w:r>
      </w:hyperlink>
    </w:p>
    <w:p w14:paraId="2A2452EB" w14:textId="59CD7E59" w:rsidR="00B32316" w:rsidRDefault="00AC7475">
      <w:pPr>
        <w:pStyle w:val="TOC2"/>
        <w:rPr>
          <w:rFonts w:asciiTheme="minorHAnsi" w:eastAsiaTheme="minorEastAsia" w:hAnsiTheme="minorHAnsi" w:cstheme="minorBidi"/>
          <w:noProof/>
        </w:rPr>
      </w:pPr>
      <w:hyperlink w:anchor="_Toc71530643" w:history="1">
        <w:r w:rsidR="00B32316" w:rsidRPr="0034681C">
          <w:rPr>
            <w:rStyle w:val="Hyperlink"/>
            <w:bCs/>
            <w:noProof/>
          </w:rPr>
          <w:t>Stratospheric Ozone Protection</w:t>
        </w:r>
        <w:r w:rsidR="00B32316">
          <w:rPr>
            <w:noProof/>
            <w:webHidden/>
          </w:rPr>
          <w:tab/>
        </w:r>
        <w:r w:rsidR="00B32316">
          <w:rPr>
            <w:noProof/>
            <w:webHidden/>
          </w:rPr>
          <w:fldChar w:fldCharType="begin"/>
        </w:r>
        <w:r w:rsidR="00B32316">
          <w:rPr>
            <w:noProof/>
            <w:webHidden/>
          </w:rPr>
          <w:instrText xml:space="preserve"> PAGEREF _Toc71530643 \h </w:instrText>
        </w:r>
        <w:r w:rsidR="00B32316">
          <w:rPr>
            <w:noProof/>
            <w:webHidden/>
          </w:rPr>
        </w:r>
        <w:r w:rsidR="00B32316">
          <w:rPr>
            <w:noProof/>
            <w:webHidden/>
          </w:rPr>
          <w:fldChar w:fldCharType="separate"/>
        </w:r>
        <w:r w:rsidR="00B32316">
          <w:rPr>
            <w:noProof/>
            <w:webHidden/>
          </w:rPr>
          <w:t>9</w:t>
        </w:r>
        <w:r w:rsidR="00B32316">
          <w:rPr>
            <w:noProof/>
            <w:webHidden/>
          </w:rPr>
          <w:fldChar w:fldCharType="end"/>
        </w:r>
      </w:hyperlink>
    </w:p>
    <w:p w14:paraId="4E8DD092" w14:textId="04E7150D" w:rsidR="00B32316" w:rsidRDefault="00AC7475">
      <w:pPr>
        <w:pStyle w:val="TOC2"/>
        <w:rPr>
          <w:rFonts w:asciiTheme="minorHAnsi" w:eastAsiaTheme="minorEastAsia" w:hAnsiTheme="minorHAnsi" w:cstheme="minorBidi"/>
          <w:noProof/>
        </w:rPr>
      </w:pPr>
      <w:hyperlink w:anchor="_Toc71530644" w:history="1">
        <w:r w:rsidR="00B32316" w:rsidRPr="0034681C">
          <w:rPr>
            <w:rStyle w:val="Hyperlink"/>
            <w:bCs/>
            <w:noProof/>
          </w:rPr>
          <w:t>Risk Management Plan</w:t>
        </w:r>
        <w:r w:rsidR="00B32316">
          <w:rPr>
            <w:noProof/>
            <w:webHidden/>
          </w:rPr>
          <w:tab/>
        </w:r>
        <w:r w:rsidR="00B32316">
          <w:rPr>
            <w:noProof/>
            <w:webHidden/>
          </w:rPr>
          <w:fldChar w:fldCharType="begin"/>
        </w:r>
        <w:r w:rsidR="00B32316">
          <w:rPr>
            <w:noProof/>
            <w:webHidden/>
          </w:rPr>
          <w:instrText xml:space="preserve"> PAGEREF _Toc71530644 \h </w:instrText>
        </w:r>
        <w:r w:rsidR="00B32316">
          <w:rPr>
            <w:noProof/>
            <w:webHidden/>
          </w:rPr>
        </w:r>
        <w:r w:rsidR="00B32316">
          <w:rPr>
            <w:noProof/>
            <w:webHidden/>
          </w:rPr>
          <w:fldChar w:fldCharType="separate"/>
        </w:r>
        <w:r w:rsidR="00B32316">
          <w:rPr>
            <w:noProof/>
            <w:webHidden/>
          </w:rPr>
          <w:t>9</w:t>
        </w:r>
        <w:r w:rsidR="00B32316">
          <w:rPr>
            <w:noProof/>
            <w:webHidden/>
          </w:rPr>
          <w:fldChar w:fldCharType="end"/>
        </w:r>
      </w:hyperlink>
    </w:p>
    <w:p w14:paraId="31874AA8" w14:textId="5E37153C" w:rsidR="00B32316" w:rsidRDefault="00AC7475">
      <w:pPr>
        <w:pStyle w:val="TOC2"/>
        <w:rPr>
          <w:rFonts w:asciiTheme="minorHAnsi" w:eastAsiaTheme="minorEastAsia" w:hAnsiTheme="minorHAnsi" w:cstheme="minorBidi"/>
          <w:noProof/>
        </w:rPr>
      </w:pPr>
      <w:hyperlink w:anchor="_Toc71530645" w:history="1">
        <w:r w:rsidR="00B32316" w:rsidRPr="0034681C">
          <w:rPr>
            <w:rStyle w:val="Hyperlink"/>
            <w:bCs/>
            <w:noProof/>
          </w:rPr>
          <w:t>Emission Trading</w:t>
        </w:r>
        <w:r w:rsidR="00B32316">
          <w:rPr>
            <w:noProof/>
            <w:webHidden/>
          </w:rPr>
          <w:tab/>
        </w:r>
        <w:r w:rsidR="00B32316">
          <w:rPr>
            <w:noProof/>
            <w:webHidden/>
          </w:rPr>
          <w:fldChar w:fldCharType="begin"/>
        </w:r>
        <w:r w:rsidR="00B32316">
          <w:rPr>
            <w:noProof/>
            <w:webHidden/>
          </w:rPr>
          <w:instrText xml:space="preserve"> PAGEREF _Toc71530645 \h </w:instrText>
        </w:r>
        <w:r w:rsidR="00B32316">
          <w:rPr>
            <w:noProof/>
            <w:webHidden/>
          </w:rPr>
        </w:r>
        <w:r w:rsidR="00B32316">
          <w:rPr>
            <w:noProof/>
            <w:webHidden/>
          </w:rPr>
          <w:fldChar w:fldCharType="separate"/>
        </w:r>
        <w:r w:rsidR="00B32316">
          <w:rPr>
            <w:noProof/>
            <w:webHidden/>
          </w:rPr>
          <w:t>9</w:t>
        </w:r>
        <w:r w:rsidR="00B32316">
          <w:rPr>
            <w:noProof/>
            <w:webHidden/>
          </w:rPr>
          <w:fldChar w:fldCharType="end"/>
        </w:r>
      </w:hyperlink>
    </w:p>
    <w:p w14:paraId="2E47CBCD" w14:textId="156C984A" w:rsidR="00B32316" w:rsidRDefault="00AC7475">
      <w:pPr>
        <w:pStyle w:val="TOC2"/>
        <w:rPr>
          <w:rFonts w:asciiTheme="minorHAnsi" w:eastAsiaTheme="minorEastAsia" w:hAnsiTheme="minorHAnsi" w:cstheme="minorBidi"/>
          <w:noProof/>
        </w:rPr>
      </w:pPr>
      <w:hyperlink w:anchor="_Toc71530646" w:history="1">
        <w:r w:rsidR="00B32316" w:rsidRPr="0034681C">
          <w:rPr>
            <w:rStyle w:val="Hyperlink"/>
            <w:bCs/>
            <w:noProof/>
          </w:rPr>
          <w:t>Permit to Install (PTI)</w:t>
        </w:r>
        <w:r w:rsidR="00B32316">
          <w:rPr>
            <w:noProof/>
            <w:webHidden/>
          </w:rPr>
          <w:tab/>
        </w:r>
        <w:r w:rsidR="00B32316">
          <w:rPr>
            <w:noProof/>
            <w:webHidden/>
          </w:rPr>
          <w:fldChar w:fldCharType="begin"/>
        </w:r>
        <w:r w:rsidR="00B32316">
          <w:rPr>
            <w:noProof/>
            <w:webHidden/>
          </w:rPr>
          <w:instrText xml:space="preserve"> PAGEREF _Toc71530646 \h </w:instrText>
        </w:r>
        <w:r w:rsidR="00B32316">
          <w:rPr>
            <w:noProof/>
            <w:webHidden/>
          </w:rPr>
        </w:r>
        <w:r w:rsidR="00B32316">
          <w:rPr>
            <w:noProof/>
            <w:webHidden/>
          </w:rPr>
          <w:fldChar w:fldCharType="separate"/>
        </w:r>
        <w:r w:rsidR="00B32316">
          <w:rPr>
            <w:noProof/>
            <w:webHidden/>
          </w:rPr>
          <w:t>10</w:t>
        </w:r>
        <w:r w:rsidR="00B32316">
          <w:rPr>
            <w:noProof/>
            <w:webHidden/>
          </w:rPr>
          <w:fldChar w:fldCharType="end"/>
        </w:r>
      </w:hyperlink>
    </w:p>
    <w:p w14:paraId="136236DD" w14:textId="783E1E8B" w:rsidR="00B32316" w:rsidRDefault="00AC7475">
      <w:pPr>
        <w:pStyle w:val="TOC1"/>
        <w:rPr>
          <w:rFonts w:asciiTheme="minorHAnsi" w:eastAsiaTheme="minorEastAsia" w:hAnsiTheme="minorHAnsi" w:cstheme="minorBidi"/>
          <w:b w:val="0"/>
          <w:noProof/>
        </w:rPr>
      </w:pPr>
      <w:hyperlink w:anchor="_Toc71530647" w:history="1">
        <w:r w:rsidR="00B32316" w:rsidRPr="0034681C">
          <w:rPr>
            <w:rStyle w:val="Hyperlink"/>
            <w:noProof/>
          </w:rPr>
          <w:t>B.  SOURCE-WIDE CONDITIONS</w:t>
        </w:r>
        <w:r w:rsidR="00B32316">
          <w:rPr>
            <w:noProof/>
            <w:webHidden/>
          </w:rPr>
          <w:tab/>
        </w:r>
        <w:r w:rsidR="00B32316">
          <w:rPr>
            <w:noProof/>
            <w:webHidden/>
          </w:rPr>
          <w:fldChar w:fldCharType="begin"/>
        </w:r>
        <w:r w:rsidR="00B32316">
          <w:rPr>
            <w:noProof/>
            <w:webHidden/>
          </w:rPr>
          <w:instrText xml:space="preserve"> PAGEREF _Toc71530647 \h </w:instrText>
        </w:r>
        <w:r w:rsidR="00B32316">
          <w:rPr>
            <w:noProof/>
            <w:webHidden/>
          </w:rPr>
        </w:r>
        <w:r w:rsidR="00B32316">
          <w:rPr>
            <w:noProof/>
            <w:webHidden/>
          </w:rPr>
          <w:fldChar w:fldCharType="separate"/>
        </w:r>
        <w:r w:rsidR="00B32316">
          <w:rPr>
            <w:noProof/>
            <w:webHidden/>
          </w:rPr>
          <w:t>11</w:t>
        </w:r>
        <w:r w:rsidR="00B32316">
          <w:rPr>
            <w:noProof/>
            <w:webHidden/>
          </w:rPr>
          <w:fldChar w:fldCharType="end"/>
        </w:r>
      </w:hyperlink>
    </w:p>
    <w:p w14:paraId="39DF8963" w14:textId="43767328" w:rsidR="00B32316" w:rsidRDefault="00AC7475">
      <w:pPr>
        <w:pStyle w:val="TOC1"/>
        <w:rPr>
          <w:rFonts w:asciiTheme="minorHAnsi" w:eastAsiaTheme="minorEastAsia" w:hAnsiTheme="minorHAnsi" w:cstheme="minorBidi"/>
          <w:b w:val="0"/>
          <w:noProof/>
        </w:rPr>
      </w:pPr>
      <w:hyperlink w:anchor="_Toc71530648" w:history="1">
        <w:r w:rsidR="00B32316" w:rsidRPr="0034681C">
          <w:rPr>
            <w:rStyle w:val="Hyperlink"/>
            <w:noProof/>
          </w:rPr>
          <w:t>C.  EMISSION UNIT SPECIAL CONDITIONS</w:t>
        </w:r>
        <w:r w:rsidR="00B32316">
          <w:rPr>
            <w:noProof/>
            <w:webHidden/>
          </w:rPr>
          <w:tab/>
        </w:r>
        <w:r w:rsidR="00B32316">
          <w:rPr>
            <w:noProof/>
            <w:webHidden/>
          </w:rPr>
          <w:fldChar w:fldCharType="begin"/>
        </w:r>
        <w:r w:rsidR="00B32316">
          <w:rPr>
            <w:noProof/>
            <w:webHidden/>
          </w:rPr>
          <w:instrText xml:space="preserve"> PAGEREF _Toc71530648 \h </w:instrText>
        </w:r>
        <w:r w:rsidR="00B32316">
          <w:rPr>
            <w:noProof/>
            <w:webHidden/>
          </w:rPr>
        </w:r>
        <w:r w:rsidR="00B32316">
          <w:rPr>
            <w:noProof/>
            <w:webHidden/>
          </w:rPr>
          <w:fldChar w:fldCharType="separate"/>
        </w:r>
        <w:r w:rsidR="00B32316">
          <w:rPr>
            <w:noProof/>
            <w:webHidden/>
          </w:rPr>
          <w:t>12</w:t>
        </w:r>
        <w:r w:rsidR="00B32316">
          <w:rPr>
            <w:noProof/>
            <w:webHidden/>
          </w:rPr>
          <w:fldChar w:fldCharType="end"/>
        </w:r>
      </w:hyperlink>
    </w:p>
    <w:p w14:paraId="4FA67148" w14:textId="7ACD31AB" w:rsidR="00B32316" w:rsidRDefault="00AC7475">
      <w:pPr>
        <w:pStyle w:val="TOC2"/>
        <w:rPr>
          <w:rFonts w:asciiTheme="minorHAnsi" w:eastAsiaTheme="minorEastAsia" w:hAnsiTheme="minorHAnsi" w:cstheme="minorBidi"/>
          <w:noProof/>
        </w:rPr>
      </w:pPr>
      <w:hyperlink w:anchor="_Toc71530649" w:history="1">
        <w:r w:rsidR="00B32316" w:rsidRPr="0034681C">
          <w:rPr>
            <w:rStyle w:val="Hyperlink"/>
            <w:noProof/>
          </w:rPr>
          <w:t>EMISSION UNIT SUMMARY TABLE</w:t>
        </w:r>
        <w:r w:rsidR="00B32316">
          <w:rPr>
            <w:noProof/>
            <w:webHidden/>
          </w:rPr>
          <w:tab/>
        </w:r>
        <w:r w:rsidR="00B32316">
          <w:rPr>
            <w:noProof/>
            <w:webHidden/>
          </w:rPr>
          <w:fldChar w:fldCharType="begin"/>
        </w:r>
        <w:r w:rsidR="00B32316">
          <w:rPr>
            <w:noProof/>
            <w:webHidden/>
          </w:rPr>
          <w:instrText xml:space="preserve"> PAGEREF _Toc71530649 \h </w:instrText>
        </w:r>
        <w:r w:rsidR="00B32316">
          <w:rPr>
            <w:noProof/>
            <w:webHidden/>
          </w:rPr>
        </w:r>
        <w:r w:rsidR="00B32316">
          <w:rPr>
            <w:noProof/>
            <w:webHidden/>
          </w:rPr>
          <w:fldChar w:fldCharType="separate"/>
        </w:r>
        <w:r w:rsidR="00B32316">
          <w:rPr>
            <w:noProof/>
            <w:webHidden/>
          </w:rPr>
          <w:t>12</w:t>
        </w:r>
        <w:r w:rsidR="00B32316">
          <w:rPr>
            <w:noProof/>
            <w:webHidden/>
          </w:rPr>
          <w:fldChar w:fldCharType="end"/>
        </w:r>
      </w:hyperlink>
    </w:p>
    <w:p w14:paraId="3F54BA96" w14:textId="563D7B0F" w:rsidR="00B32316" w:rsidRDefault="00AC7475">
      <w:pPr>
        <w:pStyle w:val="TOC2"/>
        <w:rPr>
          <w:rFonts w:asciiTheme="minorHAnsi" w:eastAsiaTheme="minorEastAsia" w:hAnsiTheme="minorHAnsi" w:cstheme="minorBidi"/>
          <w:noProof/>
        </w:rPr>
      </w:pPr>
      <w:hyperlink w:anchor="_Toc71530650" w:history="1">
        <w:r w:rsidR="00B32316" w:rsidRPr="0034681C">
          <w:rPr>
            <w:rStyle w:val="Hyperlink"/>
            <w:bCs/>
            <w:noProof/>
          </w:rPr>
          <w:t>EUEmgGen</w:t>
        </w:r>
        <w:r w:rsidR="00B32316">
          <w:rPr>
            <w:noProof/>
            <w:webHidden/>
          </w:rPr>
          <w:tab/>
        </w:r>
        <w:r w:rsidR="00B32316">
          <w:rPr>
            <w:noProof/>
            <w:webHidden/>
          </w:rPr>
          <w:fldChar w:fldCharType="begin"/>
        </w:r>
        <w:r w:rsidR="00B32316">
          <w:rPr>
            <w:noProof/>
            <w:webHidden/>
          </w:rPr>
          <w:instrText xml:space="preserve"> PAGEREF _Toc71530650 \h </w:instrText>
        </w:r>
        <w:r w:rsidR="00B32316">
          <w:rPr>
            <w:noProof/>
            <w:webHidden/>
          </w:rPr>
        </w:r>
        <w:r w:rsidR="00B32316">
          <w:rPr>
            <w:noProof/>
            <w:webHidden/>
          </w:rPr>
          <w:fldChar w:fldCharType="separate"/>
        </w:r>
        <w:r w:rsidR="00B32316">
          <w:rPr>
            <w:noProof/>
            <w:webHidden/>
          </w:rPr>
          <w:t>13</w:t>
        </w:r>
        <w:r w:rsidR="00B32316">
          <w:rPr>
            <w:noProof/>
            <w:webHidden/>
          </w:rPr>
          <w:fldChar w:fldCharType="end"/>
        </w:r>
      </w:hyperlink>
    </w:p>
    <w:p w14:paraId="3086E7C2" w14:textId="496B0788" w:rsidR="00B32316" w:rsidRDefault="00AC7475">
      <w:pPr>
        <w:pStyle w:val="TOC1"/>
        <w:rPr>
          <w:rFonts w:asciiTheme="minorHAnsi" w:eastAsiaTheme="minorEastAsia" w:hAnsiTheme="minorHAnsi" w:cstheme="minorBidi"/>
          <w:b w:val="0"/>
          <w:noProof/>
        </w:rPr>
      </w:pPr>
      <w:hyperlink w:anchor="_Toc71530651" w:history="1">
        <w:r w:rsidR="00B32316" w:rsidRPr="0034681C">
          <w:rPr>
            <w:rStyle w:val="Hyperlink"/>
            <w:noProof/>
          </w:rPr>
          <w:t>D.  FLEXIBLE GROUP SPECIAL CONDITIONS</w:t>
        </w:r>
        <w:r w:rsidR="00B32316">
          <w:rPr>
            <w:noProof/>
            <w:webHidden/>
          </w:rPr>
          <w:tab/>
        </w:r>
        <w:r w:rsidR="00B32316">
          <w:rPr>
            <w:noProof/>
            <w:webHidden/>
          </w:rPr>
          <w:fldChar w:fldCharType="begin"/>
        </w:r>
        <w:r w:rsidR="00B32316">
          <w:rPr>
            <w:noProof/>
            <w:webHidden/>
          </w:rPr>
          <w:instrText xml:space="preserve"> PAGEREF _Toc71530651 \h </w:instrText>
        </w:r>
        <w:r w:rsidR="00B32316">
          <w:rPr>
            <w:noProof/>
            <w:webHidden/>
          </w:rPr>
        </w:r>
        <w:r w:rsidR="00B32316">
          <w:rPr>
            <w:noProof/>
            <w:webHidden/>
          </w:rPr>
          <w:fldChar w:fldCharType="separate"/>
        </w:r>
        <w:r w:rsidR="00B32316">
          <w:rPr>
            <w:noProof/>
            <w:webHidden/>
          </w:rPr>
          <w:t>15</w:t>
        </w:r>
        <w:r w:rsidR="00B32316">
          <w:rPr>
            <w:noProof/>
            <w:webHidden/>
          </w:rPr>
          <w:fldChar w:fldCharType="end"/>
        </w:r>
      </w:hyperlink>
    </w:p>
    <w:p w14:paraId="4275BA18" w14:textId="5CB3D662" w:rsidR="00B32316" w:rsidRDefault="00AC7475">
      <w:pPr>
        <w:pStyle w:val="TOC2"/>
        <w:rPr>
          <w:rFonts w:asciiTheme="minorHAnsi" w:eastAsiaTheme="minorEastAsia" w:hAnsiTheme="minorHAnsi" w:cstheme="minorBidi"/>
          <w:noProof/>
        </w:rPr>
      </w:pPr>
      <w:hyperlink w:anchor="_Toc71530652" w:history="1">
        <w:r w:rsidR="00B32316" w:rsidRPr="0034681C">
          <w:rPr>
            <w:rStyle w:val="Hyperlink"/>
            <w:bCs/>
            <w:noProof/>
          </w:rPr>
          <w:t>FLEXIBLE GROUP SUMMARY TABLE</w:t>
        </w:r>
        <w:r w:rsidR="00B32316">
          <w:rPr>
            <w:noProof/>
            <w:webHidden/>
          </w:rPr>
          <w:tab/>
        </w:r>
        <w:r w:rsidR="00B32316">
          <w:rPr>
            <w:noProof/>
            <w:webHidden/>
          </w:rPr>
          <w:fldChar w:fldCharType="begin"/>
        </w:r>
        <w:r w:rsidR="00B32316">
          <w:rPr>
            <w:noProof/>
            <w:webHidden/>
          </w:rPr>
          <w:instrText xml:space="preserve"> PAGEREF _Toc71530652 \h </w:instrText>
        </w:r>
        <w:r w:rsidR="00B32316">
          <w:rPr>
            <w:noProof/>
            <w:webHidden/>
          </w:rPr>
        </w:r>
        <w:r w:rsidR="00B32316">
          <w:rPr>
            <w:noProof/>
            <w:webHidden/>
          </w:rPr>
          <w:fldChar w:fldCharType="separate"/>
        </w:r>
        <w:r w:rsidR="00B32316">
          <w:rPr>
            <w:noProof/>
            <w:webHidden/>
          </w:rPr>
          <w:t>15</w:t>
        </w:r>
        <w:r w:rsidR="00B32316">
          <w:rPr>
            <w:noProof/>
            <w:webHidden/>
          </w:rPr>
          <w:fldChar w:fldCharType="end"/>
        </w:r>
      </w:hyperlink>
    </w:p>
    <w:p w14:paraId="39710289" w14:textId="15FDC375" w:rsidR="00B32316" w:rsidRDefault="00AC7475">
      <w:pPr>
        <w:pStyle w:val="TOC2"/>
        <w:rPr>
          <w:rFonts w:asciiTheme="minorHAnsi" w:eastAsiaTheme="minorEastAsia" w:hAnsiTheme="minorHAnsi" w:cstheme="minorBidi"/>
          <w:noProof/>
        </w:rPr>
      </w:pPr>
      <w:hyperlink w:anchor="_Toc71530653" w:history="1">
        <w:r w:rsidR="00B32316" w:rsidRPr="0034681C">
          <w:rPr>
            <w:rStyle w:val="Hyperlink"/>
            <w:bCs/>
            <w:iCs/>
            <w:noProof/>
          </w:rPr>
          <w:t>FGTurbines6-7</w:t>
        </w:r>
        <w:r w:rsidR="00B32316">
          <w:rPr>
            <w:noProof/>
            <w:webHidden/>
          </w:rPr>
          <w:tab/>
        </w:r>
        <w:r w:rsidR="00B32316">
          <w:rPr>
            <w:noProof/>
            <w:webHidden/>
          </w:rPr>
          <w:fldChar w:fldCharType="begin"/>
        </w:r>
        <w:r w:rsidR="00B32316">
          <w:rPr>
            <w:noProof/>
            <w:webHidden/>
          </w:rPr>
          <w:instrText xml:space="preserve"> PAGEREF _Toc71530653 \h </w:instrText>
        </w:r>
        <w:r w:rsidR="00B32316">
          <w:rPr>
            <w:noProof/>
            <w:webHidden/>
          </w:rPr>
        </w:r>
        <w:r w:rsidR="00B32316">
          <w:rPr>
            <w:noProof/>
            <w:webHidden/>
          </w:rPr>
          <w:fldChar w:fldCharType="separate"/>
        </w:r>
        <w:r w:rsidR="00B32316">
          <w:rPr>
            <w:noProof/>
            <w:webHidden/>
          </w:rPr>
          <w:t>16</w:t>
        </w:r>
        <w:r w:rsidR="00B32316">
          <w:rPr>
            <w:noProof/>
            <w:webHidden/>
          </w:rPr>
          <w:fldChar w:fldCharType="end"/>
        </w:r>
      </w:hyperlink>
    </w:p>
    <w:p w14:paraId="3F7B171D" w14:textId="519BC2E3" w:rsidR="00B32316" w:rsidRDefault="00AC7475">
      <w:pPr>
        <w:pStyle w:val="TOC2"/>
        <w:rPr>
          <w:rFonts w:asciiTheme="minorHAnsi" w:eastAsiaTheme="minorEastAsia" w:hAnsiTheme="minorHAnsi" w:cstheme="minorBidi"/>
          <w:noProof/>
        </w:rPr>
      </w:pPr>
      <w:hyperlink w:anchor="_Toc71530654" w:history="1">
        <w:r w:rsidR="00B32316" w:rsidRPr="0034681C">
          <w:rPr>
            <w:rStyle w:val="Hyperlink"/>
            <w:iCs/>
            <w:noProof/>
          </w:rPr>
          <w:t>FGRULE285(2)(mm)</w:t>
        </w:r>
        <w:r w:rsidR="00B32316">
          <w:rPr>
            <w:noProof/>
            <w:webHidden/>
          </w:rPr>
          <w:tab/>
        </w:r>
        <w:r w:rsidR="00B32316">
          <w:rPr>
            <w:noProof/>
            <w:webHidden/>
          </w:rPr>
          <w:fldChar w:fldCharType="begin"/>
        </w:r>
        <w:r w:rsidR="00B32316">
          <w:rPr>
            <w:noProof/>
            <w:webHidden/>
          </w:rPr>
          <w:instrText xml:space="preserve"> PAGEREF _Toc71530654 \h </w:instrText>
        </w:r>
        <w:r w:rsidR="00B32316">
          <w:rPr>
            <w:noProof/>
            <w:webHidden/>
          </w:rPr>
        </w:r>
        <w:r w:rsidR="00B32316">
          <w:rPr>
            <w:noProof/>
            <w:webHidden/>
          </w:rPr>
          <w:fldChar w:fldCharType="separate"/>
        </w:r>
        <w:r w:rsidR="00B32316">
          <w:rPr>
            <w:noProof/>
            <w:webHidden/>
          </w:rPr>
          <w:t>20</w:t>
        </w:r>
        <w:r w:rsidR="00B32316">
          <w:rPr>
            <w:noProof/>
            <w:webHidden/>
          </w:rPr>
          <w:fldChar w:fldCharType="end"/>
        </w:r>
      </w:hyperlink>
    </w:p>
    <w:p w14:paraId="7032891A" w14:textId="1EF06AE7" w:rsidR="00B32316" w:rsidRDefault="00AC7475">
      <w:pPr>
        <w:pStyle w:val="TOC1"/>
        <w:rPr>
          <w:rFonts w:asciiTheme="minorHAnsi" w:eastAsiaTheme="minorEastAsia" w:hAnsiTheme="minorHAnsi" w:cstheme="minorBidi"/>
          <w:b w:val="0"/>
          <w:noProof/>
        </w:rPr>
      </w:pPr>
      <w:hyperlink w:anchor="_Toc71530655" w:history="1">
        <w:r w:rsidR="00B32316" w:rsidRPr="0034681C">
          <w:rPr>
            <w:rStyle w:val="Hyperlink"/>
            <w:noProof/>
          </w:rPr>
          <w:t>E.  NON-APPLICABLE REQUIREMENTS</w:t>
        </w:r>
        <w:r w:rsidR="00B32316">
          <w:rPr>
            <w:noProof/>
            <w:webHidden/>
          </w:rPr>
          <w:tab/>
        </w:r>
        <w:r w:rsidR="00B32316">
          <w:rPr>
            <w:noProof/>
            <w:webHidden/>
          </w:rPr>
          <w:fldChar w:fldCharType="begin"/>
        </w:r>
        <w:r w:rsidR="00B32316">
          <w:rPr>
            <w:noProof/>
            <w:webHidden/>
          </w:rPr>
          <w:instrText xml:space="preserve"> PAGEREF _Toc71530655 \h </w:instrText>
        </w:r>
        <w:r w:rsidR="00B32316">
          <w:rPr>
            <w:noProof/>
            <w:webHidden/>
          </w:rPr>
        </w:r>
        <w:r w:rsidR="00B32316">
          <w:rPr>
            <w:noProof/>
            <w:webHidden/>
          </w:rPr>
          <w:fldChar w:fldCharType="separate"/>
        </w:r>
        <w:r w:rsidR="00B32316">
          <w:rPr>
            <w:noProof/>
            <w:webHidden/>
          </w:rPr>
          <w:t>22</w:t>
        </w:r>
        <w:r w:rsidR="00B32316">
          <w:rPr>
            <w:noProof/>
            <w:webHidden/>
          </w:rPr>
          <w:fldChar w:fldCharType="end"/>
        </w:r>
      </w:hyperlink>
    </w:p>
    <w:p w14:paraId="5DC294EB" w14:textId="607290DC" w:rsidR="00B32316" w:rsidRDefault="00AC7475">
      <w:pPr>
        <w:pStyle w:val="TOC1"/>
        <w:rPr>
          <w:rFonts w:asciiTheme="minorHAnsi" w:eastAsiaTheme="minorEastAsia" w:hAnsiTheme="minorHAnsi" w:cstheme="minorBidi"/>
          <w:b w:val="0"/>
          <w:noProof/>
        </w:rPr>
      </w:pPr>
      <w:hyperlink w:anchor="_Toc71530656" w:history="1">
        <w:r w:rsidR="00B32316" w:rsidRPr="0034681C">
          <w:rPr>
            <w:rStyle w:val="Hyperlink"/>
            <w:noProof/>
            <w:kern w:val="28"/>
          </w:rPr>
          <w:t>APPENDICES</w:t>
        </w:r>
        <w:r w:rsidR="00B32316">
          <w:rPr>
            <w:noProof/>
            <w:webHidden/>
          </w:rPr>
          <w:tab/>
        </w:r>
        <w:r w:rsidR="00B32316">
          <w:rPr>
            <w:noProof/>
            <w:webHidden/>
          </w:rPr>
          <w:fldChar w:fldCharType="begin"/>
        </w:r>
        <w:r w:rsidR="00B32316">
          <w:rPr>
            <w:noProof/>
            <w:webHidden/>
          </w:rPr>
          <w:instrText xml:space="preserve"> PAGEREF _Toc71530656 \h </w:instrText>
        </w:r>
        <w:r w:rsidR="00B32316">
          <w:rPr>
            <w:noProof/>
            <w:webHidden/>
          </w:rPr>
        </w:r>
        <w:r w:rsidR="00B32316">
          <w:rPr>
            <w:noProof/>
            <w:webHidden/>
          </w:rPr>
          <w:fldChar w:fldCharType="separate"/>
        </w:r>
        <w:r w:rsidR="00B32316">
          <w:rPr>
            <w:noProof/>
            <w:webHidden/>
          </w:rPr>
          <w:t>23</w:t>
        </w:r>
        <w:r w:rsidR="00B32316">
          <w:rPr>
            <w:noProof/>
            <w:webHidden/>
          </w:rPr>
          <w:fldChar w:fldCharType="end"/>
        </w:r>
      </w:hyperlink>
    </w:p>
    <w:p w14:paraId="0CD7D98F" w14:textId="5CE06895" w:rsidR="00B32316" w:rsidRDefault="00AC7475">
      <w:pPr>
        <w:pStyle w:val="TOC2"/>
        <w:rPr>
          <w:rFonts w:asciiTheme="minorHAnsi" w:eastAsiaTheme="minorEastAsia" w:hAnsiTheme="minorHAnsi" w:cstheme="minorBidi"/>
          <w:noProof/>
        </w:rPr>
      </w:pPr>
      <w:hyperlink w:anchor="_Toc71530657" w:history="1">
        <w:r w:rsidR="00B32316" w:rsidRPr="0034681C">
          <w:rPr>
            <w:rStyle w:val="Hyperlink"/>
            <w:noProof/>
          </w:rPr>
          <w:t>Appendix 1.  Acronyms and Abbreviations</w:t>
        </w:r>
        <w:r w:rsidR="00B32316">
          <w:rPr>
            <w:noProof/>
            <w:webHidden/>
          </w:rPr>
          <w:tab/>
        </w:r>
        <w:r w:rsidR="00B32316">
          <w:rPr>
            <w:noProof/>
            <w:webHidden/>
          </w:rPr>
          <w:fldChar w:fldCharType="begin"/>
        </w:r>
        <w:r w:rsidR="00B32316">
          <w:rPr>
            <w:noProof/>
            <w:webHidden/>
          </w:rPr>
          <w:instrText xml:space="preserve"> PAGEREF _Toc71530657 \h </w:instrText>
        </w:r>
        <w:r w:rsidR="00B32316">
          <w:rPr>
            <w:noProof/>
            <w:webHidden/>
          </w:rPr>
        </w:r>
        <w:r w:rsidR="00B32316">
          <w:rPr>
            <w:noProof/>
            <w:webHidden/>
          </w:rPr>
          <w:fldChar w:fldCharType="separate"/>
        </w:r>
        <w:r w:rsidR="00B32316">
          <w:rPr>
            <w:noProof/>
            <w:webHidden/>
          </w:rPr>
          <w:t>23</w:t>
        </w:r>
        <w:r w:rsidR="00B32316">
          <w:rPr>
            <w:noProof/>
            <w:webHidden/>
          </w:rPr>
          <w:fldChar w:fldCharType="end"/>
        </w:r>
      </w:hyperlink>
    </w:p>
    <w:p w14:paraId="4FC202CA" w14:textId="610CAD94" w:rsidR="00B32316" w:rsidRDefault="00AC7475">
      <w:pPr>
        <w:pStyle w:val="TOC2"/>
        <w:rPr>
          <w:rFonts w:asciiTheme="minorHAnsi" w:eastAsiaTheme="minorEastAsia" w:hAnsiTheme="minorHAnsi" w:cstheme="minorBidi"/>
          <w:noProof/>
        </w:rPr>
      </w:pPr>
      <w:hyperlink w:anchor="_Toc71530658" w:history="1">
        <w:r w:rsidR="00B32316" w:rsidRPr="0034681C">
          <w:rPr>
            <w:rStyle w:val="Hyperlink"/>
            <w:bCs/>
            <w:noProof/>
          </w:rPr>
          <w:t>Appendix 2.  Schedule of Compliance</w:t>
        </w:r>
        <w:r w:rsidR="00B32316">
          <w:rPr>
            <w:noProof/>
            <w:webHidden/>
          </w:rPr>
          <w:tab/>
        </w:r>
        <w:r w:rsidR="00B32316">
          <w:rPr>
            <w:noProof/>
            <w:webHidden/>
          </w:rPr>
          <w:fldChar w:fldCharType="begin"/>
        </w:r>
        <w:r w:rsidR="00B32316">
          <w:rPr>
            <w:noProof/>
            <w:webHidden/>
          </w:rPr>
          <w:instrText xml:space="preserve"> PAGEREF _Toc71530658 \h </w:instrText>
        </w:r>
        <w:r w:rsidR="00B32316">
          <w:rPr>
            <w:noProof/>
            <w:webHidden/>
          </w:rPr>
        </w:r>
        <w:r w:rsidR="00B32316">
          <w:rPr>
            <w:noProof/>
            <w:webHidden/>
          </w:rPr>
          <w:fldChar w:fldCharType="separate"/>
        </w:r>
        <w:r w:rsidR="00B32316">
          <w:rPr>
            <w:noProof/>
            <w:webHidden/>
          </w:rPr>
          <w:t>24</w:t>
        </w:r>
        <w:r w:rsidR="00B32316">
          <w:rPr>
            <w:noProof/>
            <w:webHidden/>
          </w:rPr>
          <w:fldChar w:fldCharType="end"/>
        </w:r>
      </w:hyperlink>
    </w:p>
    <w:p w14:paraId="60F1CFEE" w14:textId="211E2F61" w:rsidR="00B32316" w:rsidRDefault="00AC7475">
      <w:pPr>
        <w:pStyle w:val="TOC2"/>
        <w:rPr>
          <w:rFonts w:asciiTheme="minorHAnsi" w:eastAsiaTheme="minorEastAsia" w:hAnsiTheme="minorHAnsi" w:cstheme="minorBidi"/>
          <w:noProof/>
        </w:rPr>
      </w:pPr>
      <w:hyperlink w:anchor="_Toc71530659" w:history="1">
        <w:r w:rsidR="00B32316" w:rsidRPr="0034681C">
          <w:rPr>
            <w:rStyle w:val="Hyperlink"/>
            <w:noProof/>
          </w:rPr>
          <w:t>Appendix 3.  Monitoring Requirements</w:t>
        </w:r>
        <w:r w:rsidR="00B32316">
          <w:rPr>
            <w:noProof/>
            <w:webHidden/>
          </w:rPr>
          <w:tab/>
        </w:r>
        <w:r w:rsidR="00B32316">
          <w:rPr>
            <w:noProof/>
            <w:webHidden/>
          </w:rPr>
          <w:fldChar w:fldCharType="begin"/>
        </w:r>
        <w:r w:rsidR="00B32316">
          <w:rPr>
            <w:noProof/>
            <w:webHidden/>
          </w:rPr>
          <w:instrText xml:space="preserve"> PAGEREF _Toc71530659 \h </w:instrText>
        </w:r>
        <w:r w:rsidR="00B32316">
          <w:rPr>
            <w:noProof/>
            <w:webHidden/>
          </w:rPr>
        </w:r>
        <w:r w:rsidR="00B32316">
          <w:rPr>
            <w:noProof/>
            <w:webHidden/>
          </w:rPr>
          <w:fldChar w:fldCharType="separate"/>
        </w:r>
        <w:r w:rsidR="00B32316">
          <w:rPr>
            <w:noProof/>
            <w:webHidden/>
          </w:rPr>
          <w:t>24</w:t>
        </w:r>
        <w:r w:rsidR="00B32316">
          <w:rPr>
            <w:noProof/>
            <w:webHidden/>
          </w:rPr>
          <w:fldChar w:fldCharType="end"/>
        </w:r>
      </w:hyperlink>
    </w:p>
    <w:p w14:paraId="37C2C16B" w14:textId="7FB30CD1" w:rsidR="00B32316" w:rsidRDefault="00AC7475">
      <w:pPr>
        <w:pStyle w:val="TOC2"/>
        <w:rPr>
          <w:rFonts w:asciiTheme="minorHAnsi" w:eastAsiaTheme="minorEastAsia" w:hAnsiTheme="minorHAnsi" w:cstheme="minorBidi"/>
          <w:noProof/>
        </w:rPr>
      </w:pPr>
      <w:hyperlink w:anchor="_Toc71530660" w:history="1">
        <w:r w:rsidR="00B32316" w:rsidRPr="0034681C">
          <w:rPr>
            <w:rStyle w:val="Hyperlink"/>
            <w:noProof/>
          </w:rPr>
          <w:t>Appendix 4.  Recordkeeping</w:t>
        </w:r>
        <w:r w:rsidR="00B32316">
          <w:rPr>
            <w:noProof/>
            <w:webHidden/>
          </w:rPr>
          <w:tab/>
        </w:r>
        <w:r w:rsidR="00B32316">
          <w:rPr>
            <w:noProof/>
            <w:webHidden/>
          </w:rPr>
          <w:fldChar w:fldCharType="begin"/>
        </w:r>
        <w:r w:rsidR="00B32316">
          <w:rPr>
            <w:noProof/>
            <w:webHidden/>
          </w:rPr>
          <w:instrText xml:space="preserve"> PAGEREF _Toc71530660 \h </w:instrText>
        </w:r>
        <w:r w:rsidR="00B32316">
          <w:rPr>
            <w:noProof/>
            <w:webHidden/>
          </w:rPr>
        </w:r>
        <w:r w:rsidR="00B32316">
          <w:rPr>
            <w:noProof/>
            <w:webHidden/>
          </w:rPr>
          <w:fldChar w:fldCharType="separate"/>
        </w:r>
        <w:r w:rsidR="00B32316">
          <w:rPr>
            <w:noProof/>
            <w:webHidden/>
          </w:rPr>
          <w:t>24</w:t>
        </w:r>
        <w:r w:rsidR="00B32316">
          <w:rPr>
            <w:noProof/>
            <w:webHidden/>
          </w:rPr>
          <w:fldChar w:fldCharType="end"/>
        </w:r>
      </w:hyperlink>
    </w:p>
    <w:p w14:paraId="4582E52F" w14:textId="4884D505" w:rsidR="00B32316" w:rsidRDefault="00AC7475">
      <w:pPr>
        <w:pStyle w:val="TOC2"/>
        <w:rPr>
          <w:rFonts w:asciiTheme="minorHAnsi" w:eastAsiaTheme="minorEastAsia" w:hAnsiTheme="minorHAnsi" w:cstheme="minorBidi"/>
          <w:noProof/>
        </w:rPr>
      </w:pPr>
      <w:hyperlink w:anchor="_Toc71530661" w:history="1">
        <w:r w:rsidR="00B32316" w:rsidRPr="0034681C">
          <w:rPr>
            <w:rStyle w:val="Hyperlink"/>
            <w:noProof/>
          </w:rPr>
          <w:t>Appendix 5.  Testing Procedures</w:t>
        </w:r>
        <w:r w:rsidR="00B32316">
          <w:rPr>
            <w:noProof/>
            <w:webHidden/>
          </w:rPr>
          <w:tab/>
        </w:r>
        <w:r w:rsidR="00B32316">
          <w:rPr>
            <w:noProof/>
            <w:webHidden/>
          </w:rPr>
          <w:fldChar w:fldCharType="begin"/>
        </w:r>
        <w:r w:rsidR="00B32316">
          <w:rPr>
            <w:noProof/>
            <w:webHidden/>
          </w:rPr>
          <w:instrText xml:space="preserve"> PAGEREF _Toc71530661 \h </w:instrText>
        </w:r>
        <w:r w:rsidR="00B32316">
          <w:rPr>
            <w:noProof/>
            <w:webHidden/>
          </w:rPr>
        </w:r>
        <w:r w:rsidR="00B32316">
          <w:rPr>
            <w:noProof/>
            <w:webHidden/>
          </w:rPr>
          <w:fldChar w:fldCharType="separate"/>
        </w:r>
        <w:r w:rsidR="00B32316">
          <w:rPr>
            <w:noProof/>
            <w:webHidden/>
          </w:rPr>
          <w:t>24</w:t>
        </w:r>
        <w:r w:rsidR="00B32316">
          <w:rPr>
            <w:noProof/>
            <w:webHidden/>
          </w:rPr>
          <w:fldChar w:fldCharType="end"/>
        </w:r>
      </w:hyperlink>
    </w:p>
    <w:p w14:paraId="499F2892" w14:textId="7389BF70" w:rsidR="00B32316" w:rsidRDefault="00AC7475">
      <w:pPr>
        <w:pStyle w:val="TOC2"/>
        <w:rPr>
          <w:rFonts w:asciiTheme="minorHAnsi" w:eastAsiaTheme="minorEastAsia" w:hAnsiTheme="minorHAnsi" w:cstheme="minorBidi"/>
          <w:noProof/>
        </w:rPr>
      </w:pPr>
      <w:hyperlink w:anchor="_Toc71530662" w:history="1">
        <w:r w:rsidR="00B32316" w:rsidRPr="0034681C">
          <w:rPr>
            <w:rStyle w:val="Hyperlink"/>
            <w:noProof/>
          </w:rPr>
          <w:t>Appendix 6.  Permits to Install</w:t>
        </w:r>
        <w:r w:rsidR="00B32316">
          <w:rPr>
            <w:noProof/>
            <w:webHidden/>
          </w:rPr>
          <w:tab/>
        </w:r>
        <w:r w:rsidR="00B32316">
          <w:rPr>
            <w:noProof/>
            <w:webHidden/>
          </w:rPr>
          <w:fldChar w:fldCharType="begin"/>
        </w:r>
        <w:r w:rsidR="00B32316">
          <w:rPr>
            <w:noProof/>
            <w:webHidden/>
          </w:rPr>
          <w:instrText xml:space="preserve"> PAGEREF _Toc71530662 \h </w:instrText>
        </w:r>
        <w:r w:rsidR="00B32316">
          <w:rPr>
            <w:noProof/>
            <w:webHidden/>
          </w:rPr>
        </w:r>
        <w:r w:rsidR="00B32316">
          <w:rPr>
            <w:noProof/>
            <w:webHidden/>
          </w:rPr>
          <w:fldChar w:fldCharType="separate"/>
        </w:r>
        <w:r w:rsidR="00B32316">
          <w:rPr>
            <w:noProof/>
            <w:webHidden/>
          </w:rPr>
          <w:t>24</w:t>
        </w:r>
        <w:r w:rsidR="00B32316">
          <w:rPr>
            <w:noProof/>
            <w:webHidden/>
          </w:rPr>
          <w:fldChar w:fldCharType="end"/>
        </w:r>
      </w:hyperlink>
    </w:p>
    <w:p w14:paraId="79E44379" w14:textId="30716CF0" w:rsidR="00B32316" w:rsidRDefault="00AC7475">
      <w:pPr>
        <w:pStyle w:val="TOC2"/>
        <w:rPr>
          <w:rFonts w:asciiTheme="minorHAnsi" w:eastAsiaTheme="minorEastAsia" w:hAnsiTheme="minorHAnsi" w:cstheme="minorBidi"/>
          <w:noProof/>
        </w:rPr>
      </w:pPr>
      <w:hyperlink w:anchor="_Toc71530663" w:history="1">
        <w:r w:rsidR="00B32316" w:rsidRPr="0034681C">
          <w:rPr>
            <w:rStyle w:val="Hyperlink"/>
            <w:noProof/>
          </w:rPr>
          <w:t>Appendix 7.  Emission Calculations</w:t>
        </w:r>
        <w:r w:rsidR="00B32316">
          <w:rPr>
            <w:noProof/>
            <w:webHidden/>
          </w:rPr>
          <w:tab/>
        </w:r>
        <w:r w:rsidR="00B32316">
          <w:rPr>
            <w:noProof/>
            <w:webHidden/>
          </w:rPr>
          <w:fldChar w:fldCharType="begin"/>
        </w:r>
        <w:r w:rsidR="00B32316">
          <w:rPr>
            <w:noProof/>
            <w:webHidden/>
          </w:rPr>
          <w:instrText xml:space="preserve"> PAGEREF _Toc71530663 \h </w:instrText>
        </w:r>
        <w:r w:rsidR="00B32316">
          <w:rPr>
            <w:noProof/>
            <w:webHidden/>
          </w:rPr>
        </w:r>
        <w:r w:rsidR="00B32316">
          <w:rPr>
            <w:noProof/>
            <w:webHidden/>
          </w:rPr>
          <w:fldChar w:fldCharType="separate"/>
        </w:r>
        <w:r w:rsidR="00B32316">
          <w:rPr>
            <w:noProof/>
            <w:webHidden/>
          </w:rPr>
          <w:t>24</w:t>
        </w:r>
        <w:r w:rsidR="00B32316">
          <w:rPr>
            <w:noProof/>
            <w:webHidden/>
          </w:rPr>
          <w:fldChar w:fldCharType="end"/>
        </w:r>
      </w:hyperlink>
    </w:p>
    <w:p w14:paraId="44FD8260" w14:textId="041EE691" w:rsidR="00B32316" w:rsidRDefault="00AC7475">
      <w:pPr>
        <w:pStyle w:val="TOC2"/>
        <w:rPr>
          <w:rFonts w:asciiTheme="minorHAnsi" w:eastAsiaTheme="minorEastAsia" w:hAnsiTheme="minorHAnsi" w:cstheme="minorBidi"/>
          <w:noProof/>
        </w:rPr>
      </w:pPr>
      <w:hyperlink w:anchor="_Toc71530664" w:history="1">
        <w:r w:rsidR="00B32316" w:rsidRPr="0034681C">
          <w:rPr>
            <w:rStyle w:val="Hyperlink"/>
            <w:noProof/>
          </w:rPr>
          <w:t>Appendix 8.  Reporting</w:t>
        </w:r>
        <w:r w:rsidR="00B32316">
          <w:rPr>
            <w:noProof/>
            <w:webHidden/>
          </w:rPr>
          <w:tab/>
        </w:r>
        <w:r w:rsidR="00B32316">
          <w:rPr>
            <w:noProof/>
            <w:webHidden/>
          </w:rPr>
          <w:fldChar w:fldCharType="begin"/>
        </w:r>
        <w:r w:rsidR="00B32316">
          <w:rPr>
            <w:noProof/>
            <w:webHidden/>
          </w:rPr>
          <w:instrText xml:space="preserve"> PAGEREF _Toc71530664 \h </w:instrText>
        </w:r>
        <w:r w:rsidR="00B32316">
          <w:rPr>
            <w:noProof/>
            <w:webHidden/>
          </w:rPr>
        </w:r>
        <w:r w:rsidR="00B32316">
          <w:rPr>
            <w:noProof/>
            <w:webHidden/>
          </w:rPr>
          <w:fldChar w:fldCharType="separate"/>
        </w:r>
        <w:r w:rsidR="00B32316">
          <w:rPr>
            <w:noProof/>
            <w:webHidden/>
          </w:rPr>
          <w:t>25</w:t>
        </w:r>
        <w:r w:rsidR="00B32316">
          <w:rPr>
            <w:noProof/>
            <w:webHidden/>
          </w:rPr>
          <w:fldChar w:fldCharType="end"/>
        </w:r>
      </w:hyperlink>
    </w:p>
    <w:p w14:paraId="3316B278" w14:textId="4C7F7BCF" w:rsidR="00AB2375" w:rsidRPr="006A1190" w:rsidRDefault="0053776A" w:rsidP="002F4C64">
      <w:pPr>
        <w:rPr>
          <w:szCs w:val="22"/>
        </w:rPr>
      </w:pPr>
      <w:r>
        <w:rPr>
          <w:b/>
          <w:szCs w:val="22"/>
        </w:rPr>
        <w:fldChar w:fldCharType="end"/>
      </w:r>
    </w:p>
    <w:p w14:paraId="08C973F9" w14:textId="77777777" w:rsidR="00FA25C4" w:rsidRDefault="00C2618F" w:rsidP="00445C28">
      <w:r>
        <w:br w:type="page"/>
      </w:r>
      <w:bookmarkStart w:id="14" w:name="_Toc1453501"/>
    </w:p>
    <w:p w14:paraId="3372CAC9" w14:textId="77777777" w:rsidR="00C2618F" w:rsidRPr="00961169" w:rsidRDefault="00C2618F" w:rsidP="00CE44D8">
      <w:pPr>
        <w:pStyle w:val="Heading1"/>
      </w:pPr>
      <w:bookmarkStart w:id="15" w:name="_Toc71530630"/>
      <w:r w:rsidRPr="00961169">
        <w:lastRenderedPageBreak/>
        <w:t>A</w:t>
      </w:r>
      <w:r>
        <w:t>UTHORITY AND ENFORCEABILITY</w:t>
      </w:r>
      <w:bookmarkEnd w:id="14"/>
      <w:bookmarkEnd w:id="15"/>
    </w:p>
    <w:p w14:paraId="55DA44C1" w14:textId="77777777" w:rsidR="00FA25C4" w:rsidRDefault="00FA25C4" w:rsidP="00C2618F">
      <w:pPr>
        <w:jc w:val="both"/>
        <w:rPr>
          <w:szCs w:val="22"/>
        </w:rPr>
      </w:pPr>
    </w:p>
    <w:p w14:paraId="318C81BF" w14:textId="77777777" w:rsidR="007718C6" w:rsidRDefault="007718C6" w:rsidP="00C2618F">
      <w:pPr>
        <w:jc w:val="both"/>
        <w:rPr>
          <w:szCs w:val="22"/>
        </w:rPr>
      </w:pPr>
    </w:p>
    <w:p w14:paraId="765A49DC" w14:textId="20A8D690"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0E1C38">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00D07616" w14:textId="77777777" w:rsidR="00C2618F" w:rsidRPr="006A1190" w:rsidRDefault="00C2618F" w:rsidP="00C2618F">
      <w:pPr>
        <w:jc w:val="both"/>
        <w:rPr>
          <w:szCs w:val="22"/>
        </w:rPr>
      </w:pPr>
    </w:p>
    <w:p w14:paraId="584ED287"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62EF6926" w14:textId="77777777" w:rsidR="00C2618F" w:rsidRDefault="00C2618F" w:rsidP="00C2618F">
      <w:pPr>
        <w:jc w:val="both"/>
        <w:rPr>
          <w:szCs w:val="22"/>
        </w:rPr>
      </w:pPr>
    </w:p>
    <w:p w14:paraId="15A1AF86"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76D75D8D" w14:textId="77777777" w:rsidR="00C2618F" w:rsidRDefault="00C2618F" w:rsidP="00C2618F">
      <w:pPr>
        <w:jc w:val="both"/>
        <w:rPr>
          <w:szCs w:val="22"/>
        </w:rPr>
      </w:pPr>
    </w:p>
    <w:p w14:paraId="3F2CDB11"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36DCE3EF" w14:textId="77777777" w:rsidR="00C2618F" w:rsidRDefault="00C2618F" w:rsidP="00C2618F">
      <w:pPr>
        <w:jc w:val="both"/>
        <w:rPr>
          <w:rFonts w:cs="Arial"/>
          <w:szCs w:val="22"/>
        </w:rPr>
      </w:pPr>
    </w:p>
    <w:p w14:paraId="5321099C"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357A91F2" w14:textId="77777777" w:rsidR="00C2618F" w:rsidRPr="006A1190" w:rsidRDefault="00C2618F" w:rsidP="00C2618F">
      <w:pPr>
        <w:jc w:val="both"/>
        <w:rPr>
          <w:rFonts w:cs="Arial"/>
          <w:szCs w:val="22"/>
        </w:rPr>
      </w:pPr>
    </w:p>
    <w:p w14:paraId="3A3DB673" w14:textId="77777777" w:rsidR="00C2618F" w:rsidRPr="006A1190" w:rsidRDefault="00C2618F" w:rsidP="00C2618F">
      <w:pPr>
        <w:rPr>
          <w:szCs w:val="22"/>
        </w:rPr>
      </w:pPr>
    </w:p>
    <w:p w14:paraId="6C8D22D4" w14:textId="77777777" w:rsidR="002B2132" w:rsidRDefault="002B2132" w:rsidP="00C2618F">
      <w:pPr>
        <w:rPr>
          <w:szCs w:val="22"/>
        </w:rPr>
      </w:pPr>
    </w:p>
    <w:p w14:paraId="7D7E2309" w14:textId="77777777" w:rsidR="0081525C" w:rsidRDefault="002B2132" w:rsidP="0081525C">
      <w:bookmarkStart w:id="16" w:name="_Toc1453503"/>
      <w:r>
        <w:br w:type="page"/>
      </w:r>
    </w:p>
    <w:p w14:paraId="6B131291" w14:textId="77777777" w:rsidR="005420E5" w:rsidRDefault="005E5399" w:rsidP="00CE44D8">
      <w:pPr>
        <w:pStyle w:val="Heading1"/>
      </w:pPr>
      <w:bookmarkStart w:id="17" w:name="_Toc71530631"/>
      <w:r>
        <w:lastRenderedPageBreak/>
        <w:t xml:space="preserve">A.  GENERAL </w:t>
      </w:r>
      <w:bookmarkEnd w:id="16"/>
      <w:r w:rsidR="00E9713D">
        <w:t>CONDITIONS</w:t>
      </w:r>
      <w:bookmarkEnd w:id="17"/>
    </w:p>
    <w:p w14:paraId="55BC4015" w14:textId="77777777" w:rsidR="00E9713D" w:rsidRPr="00E9713D" w:rsidRDefault="00E9713D" w:rsidP="00E9713D"/>
    <w:p w14:paraId="31F345C3" w14:textId="77777777" w:rsidR="00D160DB" w:rsidRPr="00EA2214" w:rsidRDefault="002B2132" w:rsidP="0017445C">
      <w:pPr>
        <w:pStyle w:val="Heading2"/>
        <w:numPr>
          <w:ilvl w:val="0"/>
          <w:numId w:val="0"/>
        </w:numPr>
        <w:jc w:val="left"/>
        <w:rPr>
          <w:b w:val="0"/>
          <w:sz w:val="22"/>
          <w:szCs w:val="22"/>
        </w:rPr>
      </w:pPr>
      <w:bookmarkStart w:id="18" w:name="_Toc369327726"/>
      <w:bookmarkStart w:id="19" w:name="_Toc377276121"/>
      <w:bookmarkStart w:id="20" w:name="_Toc377276264"/>
      <w:bookmarkStart w:id="21" w:name="_Toc377876943"/>
      <w:bookmarkStart w:id="22" w:name="_Toc377877161"/>
      <w:bookmarkStart w:id="23" w:name="_Toc382035359"/>
      <w:bookmarkStart w:id="24" w:name="_Toc382726607"/>
      <w:bookmarkStart w:id="25" w:name="_Toc382726682"/>
      <w:bookmarkStart w:id="26" w:name="_Toc382726761"/>
      <w:bookmarkStart w:id="27" w:name="_Toc387818167"/>
      <w:bookmarkStart w:id="28" w:name="_Toc390499877"/>
      <w:bookmarkStart w:id="29" w:name="_Toc390500306"/>
      <w:bookmarkStart w:id="30" w:name="_Toc390504359"/>
      <w:bookmarkStart w:id="31" w:name="_Toc390570149"/>
      <w:bookmarkStart w:id="32" w:name="_Toc391182883"/>
      <w:bookmarkStart w:id="33" w:name="_Toc437238946"/>
      <w:bookmarkStart w:id="34" w:name="_Toc451333023"/>
      <w:bookmarkStart w:id="35" w:name="_Toc457189941"/>
      <w:bookmarkStart w:id="36" w:name="_Toc1453504"/>
      <w:bookmarkStart w:id="37" w:name="_Toc71530632"/>
      <w:r w:rsidRPr="0075518C">
        <w:rPr>
          <w:sz w:val="22"/>
          <w:szCs w:val="22"/>
        </w:rPr>
        <w:t xml:space="preserve">Permit </w:t>
      </w:r>
      <w:r w:rsidR="00D160DB" w:rsidRPr="0075518C">
        <w:rPr>
          <w:sz w:val="22"/>
          <w:szCs w:val="22"/>
        </w:rPr>
        <w:t>Enforceability</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5CC82567" w14:textId="77777777" w:rsidR="00D160DB" w:rsidRPr="00DF6609" w:rsidRDefault="00D160DB" w:rsidP="00D160DB">
      <w:pPr>
        <w:jc w:val="both"/>
        <w:rPr>
          <w:rFonts w:cs="Arial"/>
          <w:sz w:val="20"/>
        </w:rPr>
      </w:pPr>
    </w:p>
    <w:p w14:paraId="054FB8EA"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5E7589FA" w14:textId="77777777" w:rsidR="00A018D7" w:rsidRPr="00F21983" w:rsidRDefault="00A018D7" w:rsidP="00854153">
      <w:pPr>
        <w:jc w:val="both"/>
        <w:rPr>
          <w:rFonts w:cs="Arial"/>
          <w:sz w:val="20"/>
        </w:rPr>
      </w:pPr>
    </w:p>
    <w:p w14:paraId="5E3B12A9"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1B47CB3E" w14:textId="77777777" w:rsidR="00F6033B" w:rsidRDefault="00F6033B" w:rsidP="0012743F">
      <w:pPr>
        <w:pStyle w:val="ListParagraph"/>
        <w:ind w:left="0"/>
        <w:rPr>
          <w:rFonts w:cs="Arial"/>
          <w:sz w:val="20"/>
        </w:rPr>
      </w:pPr>
    </w:p>
    <w:p w14:paraId="2C4CC7F1"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189F27CB" w14:textId="77777777" w:rsidR="00D41714" w:rsidRPr="007E0212" w:rsidRDefault="00D41714" w:rsidP="0075518C">
      <w:pPr>
        <w:pStyle w:val="Heading2"/>
        <w:tabs>
          <w:tab w:val="clear" w:pos="360"/>
          <w:tab w:val="num" w:pos="0"/>
        </w:tabs>
        <w:ind w:left="0" w:firstLine="0"/>
        <w:jc w:val="left"/>
        <w:rPr>
          <w:b w:val="0"/>
          <w:sz w:val="22"/>
          <w:szCs w:val="22"/>
        </w:rPr>
      </w:pPr>
      <w:bookmarkStart w:id="38" w:name="_Toc457189942"/>
      <w:bookmarkStart w:id="39" w:name="_Toc1453505"/>
      <w:bookmarkStart w:id="40" w:name="_Toc71530633"/>
      <w:r w:rsidRPr="0075518C">
        <w:rPr>
          <w:sz w:val="22"/>
          <w:szCs w:val="22"/>
        </w:rPr>
        <w:t xml:space="preserve">General </w:t>
      </w:r>
      <w:bookmarkEnd w:id="38"/>
      <w:bookmarkEnd w:id="39"/>
      <w:r w:rsidR="00E9713D" w:rsidRPr="0075518C">
        <w:rPr>
          <w:sz w:val="22"/>
          <w:szCs w:val="22"/>
        </w:rPr>
        <w:t>Provisions</w:t>
      </w:r>
      <w:bookmarkEnd w:id="40"/>
    </w:p>
    <w:p w14:paraId="2CC655EA" w14:textId="77777777" w:rsidR="00AB10F1" w:rsidRPr="00DF6609" w:rsidRDefault="00AB10F1" w:rsidP="00AB10F1">
      <w:pPr>
        <w:jc w:val="both"/>
        <w:rPr>
          <w:rFonts w:cs="Arial"/>
          <w:sz w:val="20"/>
        </w:rPr>
      </w:pPr>
    </w:p>
    <w:p w14:paraId="4FDAAA34"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12C06F93" w14:textId="77777777" w:rsidR="00AB10F1" w:rsidRPr="00F21983" w:rsidRDefault="00AB10F1" w:rsidP="00AB10F1">
      <w:pPr>
        <w:jc w:val="both"/>
        <w:rPr>
          <w:rFonts w:cs="Arial"/>
          <w:sz w:val="20"/>
        </w:rPr>
      </w:pPr>
    </w:p>
    <w:p w14:paraId="7B851657"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3BB713CC" w14:textId="77777777" w:rsidR="00AB10F1" w:rsidRPr="00F21983" w:rsidRDefault="00AB10F1" w:rsidP="00AB10F1">
      <w:pPr>
        <w:jc w:val="both"/>
        <w:rPr>
          <w:rFonts w:cs="Arial"/>
          <w:sz w:val="20"/>
        </w:rPr>
      </w:pPr>
    </w:p>
    <w:p w14:paraId="797F4D40"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23C38FC8" w14:textId="77777777" w:rsidR="008D6E4D" w:rsidRPr="00F21983" w:rsidRDefault="008D6E4D" w:rsidP="00AB10F1">
      <w:pPr>
        <w:jc w:val="both"/>
        <w:rPr>
          <w:rFonts w:cs="Arial"/>
          <w:sz w:val="20"/>
        </w:rPr>
      </w:pPr>
    </w:p>
    <w:p w14:paraId="206FA521"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761EA2AD"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1053AFD3"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758CF78F"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3C0214D9"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36E691E3"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46778F20"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73BA9A69"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58C29B8A"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3CD5DE77" w14:textId="77777777" w:rsidR="008D6E4D" w:rsidRPr="00F21983" w:rsidRDefault="008D6E4D" w:rsidP="00AB10F1">
      <w:pPr>
        <w:jc w:val="both"/>
        <w:rPr>
          <w:rFonts w:cs="Arial"/>
          <w:sz w:val="20"/>
        </w:rPr>
      </w:pPr>
    </w:p>
    <w:p w14:paraId="73C45332"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4DB88872" w14:textId="77777777" w:rsidR="008D6E4D" w:rsidRPr="00F21983" w:rsidRDefault="008D6E4D" w:rsidP="00AB10F1">
      <w:pPr>
        <w:jc w:val="both"/>
        <w:rPr>
          <w:rFonts w:cs="Arial"/>
          <w:sz w:val="20"/>
        </w:rPr>
      </w:pPr>
    </w:p>
    <w:p w14:paraId="3B574AD1"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1EDDFFC1" w14:textId="77777777" w:rsidR="00DA6C16" w:rsidRPr="00F21983" w:rsidRDefault="00DA6C16" w:rsidP="00DA6C16">
      <w:pPr>
        <w:jc w:val="both"/>
        <w:rPr>
          <w:rFonts w:cs="Arial"/>
          <w:sz w:val="20"/>
        </w:rPr>
      </w:pPr>
    </w:p>
    <w:p w14:paraId="45A9620F"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0E23B637" w14:textId="77777777" w:rsidR="008D6E4D" w:rsidRPr="00F21983" w:rsidRDefault="008D6E4D" w:rsidP="00AB10F1">
      <w:pPr>
        <w:jc w:val="both"/>
        <w:rPr>
          <w:rFonts w:cs="Arial"/>
          <w:sz w:val="20"/>
        </w:rPr>
      </w:pPr>
    </w:p>
    <w:p w14:paraId="0B120A84"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4E2A15B6" w14:textId="77777777" w:rsidR="00DC22AE" w:rsidRPr="00F21983" w:rsidRDefault="00DC22AE" w:rsidP="00AB10F1">
      <w:pPr>
        <w:jc w:val="both"/>
        <w:rPr>
          <w:rFonts w:cs="Arial"/>
          <w:sz w:val="20"/>
        </w:rPr>
      </w:pPr>
    </w:p>
    <w:p w14:paraId="3F8FC3F4" w14:textId="77777777" w:rsidR="001D288F" w:rsidRPr="007E0212" w:rsidRDefault="001D288F" w:rsidP="0075518C">
      <w:pPr>
        <w:pStyle w:val="Heading2"/>
        <w:tabs>
          <w:tab w:val="clear" w:pos="360"/>
          <w:tab w:val="num" w:pos="0"/>
        </w:tabs>
        <w:ind w:left="0" w:firstLine="0"/>
        <w:jc w:val="left"/>
        <w:rPr>
          <w:b w:val="0"/>
          <w:sz w:val="22"/>
          <w:szCs w:val="22"/>
        </w:rPr>
      </w:pPr>
      <w:bookmarkStart w:id="41" w:name="_Toc71530634"/>
      <w:r w:rsidRPr="0075518C">
        <w:rPr>
          <w:sz w:val="22"/>
          <w:szCs w:val="22"/>
        </w:rPr>
        <w:t>Equipment &amp; Design</w:t>
      </w:r>
      <w:bookmarkEnd w:id="41"/>
    </w:p>
    <w:p w14:paraId="095D4382" w14:textId="77777777" w:rsidR="00A675AC" w:rsidRPr="00DF6609" w:rsidRDefault="00A675AC" w:rsidP="00AB10F1">
      <w:pPr>
        <w:jc w:val="both"/>
        <w:rPr>
          <w:rFonts w:cs="Arial"/>
          <w:sz w:val="20"/>
        </w:rPr>
      </w:pPr>
    </w:p>
    <w:p w14:paraId="59F379DD"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6C96F07E" w14:textId="77777777" w:rsidR="00DC22AE" w:rsidRPr="00F21983" w:rsidRDefault="00DC22AE" w:rsidP="00AB10F1">
      <w:pPr>
        <w:jc w:val="both"/>
        <w:rPr>
          <w:rFonts w:cs="Arial"/>
          <w:sz w:val="20"/>
        </w:rPr>
      </w:pPr>
    </w:p>
    <w:p w14:paraId="75951079"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72A5F827" w14:textId="77777777" w:rsidR="00DC22AE" w:rsidRPr="00F21983" w:rsidRDefault="00DC22AE" w:rsidP="00AB10F1">
      <w:pPr>
        <w:jc w:val="both"/>
        <w:rPr>
          <w:rFonts w:cs="Arial"/>
          <w:sz w:val="20"/>
        </w:rPr>
      </w:pPr>
    </w:p>
    <w:p w14:paraId="642DD64B" w14:textId="77777777" w:rsidR="001D288F" w:rsidRPr="007E0212" w:rsidRDefault="001D288F" w:rsidP="0075518C">
      <w:pPr>
        <w:pStyle w:val="Heading2"/>
        <w:tabs>
          <w:tab w:val="clear" w:pos="360"/>
          <w:tab w:val="num" w:pos="0"/>
        </w:tabs>
        <w:ind w:left="0" w:firstLine="0"/>
        <w:jc w:val="left"/>
        <w:rPr>
          <w:b w:val="0"/>
          <w:sz w:val="22"/>
          <w:szCs w:val="22"/>
        </w:rPr>
      </w:pPr>
      <w:bookmarkStart w:id="42" w:name="_Toc71530635"/>
      <w:r w:rsidRPr="0075518C">
        <w:rPr>
          <w:sz w:val="22"/>
          <w:szCs w:val="22"/>
        </w:rPr>
        <w:t>Emission Limits</w:t>
      </w:r>
      <w:bookmarkEnd w:id="42"/>
    </w:p>
    <w:p w14:paraId="4D82EB43" w14:textId="77777777" w:rsidR="002E3875" w:rsidRPr="00F21983" w:rsidRDefault="002E3875" w:rsidP="00AB10F1">
      <w:pPr>
        <w:jc w:val="both"/>
        <w:rPr>
          <w:rFonts w:cs="Arial"/>
          <w:sz w:val="20"/>
        </w:rPr>
      </w:pPr>
    </w:p>
    <w:p w14:paraId="32885862"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33B388C9"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0993510D"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739924E1" w14:textId="77777777" w:rsidR="007E32BB" w:rsidRDefault="007E32BB" w:rsidP="0012743F">
      <w:pPr>
        <w:jc w:val="both"/>
        <w:rPr>
          <w:rFonts w:cs="Arial"/>
          <w:sz w:val="20"/>
        </w:rPr>
      </w:pPr>
    </w:p>
    <w:p w14:paraId="5528BEAD"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1727E544" w14:textId="77777777" w:rsidR="00FB53C0" w:rsidRPr="00F21983" w:rsidRDefault="00FB53C0" w:rsidP="00AB10F1">
      <w:pPr>
        <w:jc w:val="both"/>
        <w:rPr>
          <w:rFonts w:cs="Arial"/>
          <w:sz w:val="20"/>
        </w:rPr>
      </w:pPr>
    </w:p>
    <w:p w14:paraId="70932330"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57B9DF33"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10B47DA0"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77440B49" w14:textId="77777777" w:rsidR="00105176" w:rsidRDefault="00105176" w:rsidP="0012743F">
      <w:pPr>
        <w:jc w:val="both"/>
        <w:rPr>
          <w:rFonts w:cs="Arial"/>
          <w:sz w:val="20"/>
        </w:rPr>
      </w:pPr>
    </w:p>
    <w:p w14:paraId="0871D726" w14:textId="77777777" w:rsidR="00ED74CC" w:rsidRPr="007E0212" w:rsidRDefault="00ED74CC" w:rsidP="0075518C">
      <w:pPr>
        <w:pStyle w:val="Heading2"/>
        <w:tabs>
          <w:tab w:val="clear" w:pos="360"/>
          <w:tab w:val="num" w:pos="0"/>
        </w:tabs>
        <w:ind w:left="0" w:firstLine="0"/>
        <w:jc w:val="left"/>
        <w:rPr>
          <w:b w:val="0"/>
          <w:sz w:val="22"/>
          <w:szCs w:val="22"/>
        </w:rPr>
      </w:pPr>
      <w:bookmarkStart w:id="43" w:name="_Toc71530636"/>
      <w:r w:rsidRPr="0075518C">
        <w:rPr>
          <w:sz w:val="22"/>
          <w:szCs w:val="22"/>
        </w:rPr>
        <w:t>Testing/Sampling</w:t>
      </w:r>
      <w:bookmarkEnd w:id="43"/>
    </w:p>
    <w:p w14:paraId="12578860" w14:textId="77777777" w:rsidR="00FB53C0" w:rsidRPr="00F21983" w:rsidRDefault="00FB53C0" w:rsidP="00AB10F1">
      <w:pPr>
        <w:jc w:val="both"/>
        <w:rPr>
          <w:rFonts w:cs="Arial"/>
          <w:sz w:val="20"/>
        </w:rPr>
      </w:pPr>
    </w:p>
    <w:p w14:paraId="43178DDC"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79AA1998" w14:textId="77777777" w:rsidR="00ED74CC" w:rsidRPr="00F21983" w:rsidRDefault="00ED74CC" w:rsidP="00AB10F1">
      <w:pPr>
        <w:jc w:val="both"/>
        <w:rPr>
          <w:rFonts w:cs="Arial"/>
          <w:sz w:val="20"/>
        </w:rPr>
      </w:pPr>
    </w:p>
    <w:p w14:paraId="0DA4D2E9"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073BDD56" w14:textId="77777777" w:rsidR="00ED74CC" w:rsidRPr="00F21983" w:rsidRDefault="00ED74CC" w:rsidP="00BA5CC0">
      <w:pPr>
        <w:jc w:val="both"/>
        <w:rPr>
          <w:rFonts w:cs="Arial"/>
          <w:sz w:val="20"/>
        </w:rPr>
      </w:pPr>
    </w:p>
    <w:p w14:paraId="1EA6D18F"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00C21FF6" w14:textId="77777777" w:rsidR="00D41714" w:rsidRDefault="00774B98" w:rsidP="00ED74CC">
      <w:pPr>
        <w:jc w:val="both"/>
        <w:rPr>
          <w:rFonts w:cs="Arial"/>
          <w:sz w:val="20"/>
        </w:rPr>
      </w:pPr>
      <w:r>
        <w:rPr>
          <w:rFonts w:cs="Arial"/>
          <w:sz w:val="20"/>
        </w:rPr>
        <w:br w:type="page"/>
      </w:r>
    </w:p>
    <w:p w14:paraId="3250DF02" w14:textId="77777777" w:rsidR="00B8547B" w:rsidRPr="007E0212" w:rsidRDefault="00B8547B" w:rsidP="0075518C">
      <w:pPr>
        <w:pStyle w:val="Heading2"/>
        <w:tabs>
          <w:tab w:val="clear" w:pos="360"/>
          <w:tab w:val="num" w:pos="0"/>
        </w:tabs>
        <w:ind w:left="0" w:firstLine="0"/>
        <w:jc w:val="left"/>
        <w:rPr>
          <w:b w:val="0"/>
          <w:sz w:val="22"/>
          <w:szCs w:val="22"/>
        </w:rPr>
      </w:pPr>
      <w:bookmarkStart w:id="44" w:name="_Toc71530637"/>
      <w:r w:rsidRPr="0075518C">
        <w:rPr>
          <w:sz w:val="22"/>
          <w:szCs w:val="22"/>
        </w:rPr>
        <w:lastRenderedPageBreak/>
        <w:t>Monitoring/Recordkeeping</w:t>
      </w:r>
      <w:bookmarkEnd w:id="44"/>
    </w:p>
    <w:p w14:paraId="638823DF" w14:textId="77777777" w:rsidR="00D41714" w:rsidRPr="00DF6609" w:rsidRDefault="00D41714" w:rsidP="00D41714">
      <w:pPr>
        <w:numPr>
          <w:ilvl w:val="12"/>
          <w:numId w:val="0"/>
        </w:numPr>
        <w:ind w:left="432" w:hanging="432"/>
        <w:jc w:val="both"/>
        <w:rPr>
          <w:rFonts w:cs="Arial"/>
          <w:sz w:val="20"/>
        </w:rPr>
      </w:pPr>
    </w:p>
    <w:p w14:paraId="78D506AD"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1F6E0925"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5B61924D"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49368736"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4BEE0A64"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06118E20"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6A861566"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34EFD79A" w14:textId="77777777" w:rsidR="00B8547B" w:rsidRPr="00DF6609" w:rsidRDefault="00B8547B" w:rsidP="00D41714">
      <w:pPr>
        <w:numPr>
          <w:ilvl w:val="12"/>
          <w:numId w:val="0"/>
        </w:numPr>
        <w:ind w:left="432" w:hanging="432"/>
        <w:jc w:val="both"/>
        <w:rPr>
          <w:rFonts w:cs="Arial"/>
          <w:sz w:val="20"/>
        </w:rPr>
      </w:pPr>
    </w:p>
    <w:p w14:paraId="702EF7D9"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54E735EB" w14:textId="77777777" w:rsidR="006D2EFC" w:rsidRPr="00F21983" w:rsidRDefault="006D2EFC" w:rsidP="00D41714">
      <w:pPr>
        <w:numPr>
          <w:ilvl w:val="12"/>
          <w:numId w:val="0"/>
        </w:numPr>
        <w:ind w:left="432" w:hanging="432"/>
        <w:jc w:val="both"/>
        <w:rPr>
          <w:rFonts w:cs="Arial"/>
          <w:sz w:val="20"/>
        </w:rPr>
      </w:pPr>
    </w:p>
    <w:p w14:paraId="450C5C66" w14:textId="77777777" w:rsidR="006D2EFC" w:rsidRPr="007E0212" w:rsidRDefault="006D2EFC" w:rsidP="0075518C">
      <w:pPr>
        <w:pStyle w:val="Heading2"/>
        <w:tabs>
          <w:tab w:val="clear" w:pos="360"/>
          <w:tab w:val="num" w:pos="0"/>
        </w:tabs>
        <w:ind w:left="0" w:firstLine="0"/>
        <w:jc w:val="left"/>
        <w:rPr>
          <w:b w:val="0"/>
          <w:sz w:val="22"/>
          <w:szCs w:val="22"/>
        </w:rPr>
      </w:pPr>
      <w:bookmarkStart w:id="45" w:name="_Toc71530638"/>
      <w:r w:rsidRPr="0075518C">
        <w:rPr>
          <w:sz w:val="22"/>
          <w:szCs w:val="22"/>
        </w:rPr>
        <w:t>Certification</w:t>
      </w:r>
      <w:r w:rsidR="00A92A65" w:rsidRPr="0075518C">
        <w:rPr>
          <w:sz w:val="22"/>
          <w:szCs w:val="22"/>
        </w:rPr>
        <w:t xml:space="preserve"> &amp; Reporting</w:t>
      </w:r>
      <w:bookmarkEnd w:id="45"/>
    </w:p>
    <w:p w14:paraId="0641A1B4" w14:textId="77777777" w:rsidR="006D2EFC" w:rsidRPr="00F21983" w:rsidRDefault="006D2EFC" w:rsidP="00D41714">
      <w:pPr>
        <w:numPr>
          <w:ilvl w:val="12"/>
          <w:numId w:val="0"/>
        </w:numPr>
        <w:ind w:left="432" w:hanging="432"/>
        <w:jc w:val="both"/>
        <w:rPr>
          <w:rFonts w:cs="Arial"/>
          <w:sz w:val="20"/>
        </w:rPr>
      </w:pPr>
    </w:p>
    <w:p w14:paraId="1EE53868"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5AB1A23B" w14:textId="77777777" w:rsidR="00C36162" w:rsidRPr="00F21983" w:rsidRDefault="00C36162" w:rsidP="00D41714">
      <w:pPr>
        <w:numPr>
          <w:ilvl w:val="12"/>
          <w:numId w:val="0"/>
        </w:numPr>
        <w:ind w:left="432" w:hanging="432"/>
        <w:jc w:val="both"/>
        <w:rPr>
          <w:rFonts w:cs="Arial"/>
          <w:sz w:val="20"/>
        </w:rPr>
      </w:pPr>
    </w:p>
    <w:p w14:paraId="6BA990F7"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632B4445" w14:textId="77777777" w:rsidR="00C36162" w:rsidRPr="00F21983" w:rsidRDefault="00C36162" w:rsidP="00C36162">
      <w:pPr>
        <w:numPr>
          <w:ilvl w:val="12"/>
          <w:numId w:val="0"/>
        </w:numPr>
        <w:ind w:left="432" w:hanging="432"/>
        <w:jc w:val="both"/>
        <w:rPr>
          <w:rFonts w:cs="Arial"/>
          <w:sz w:val="20"/>
        </w:rPr>
      </w:pPr>
    </w:p>
    <w:p w14:paraId="0DE704AE"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72AB331E" w14:textId="77777777" w:rsidR="00C36162" w:rsidRPr="00F21983" w:rsidRDefault="00C36162" w:rsidP="00D41714">
      <w:pPr>
        <w:numPr>
          <w:ilvl w:val="12"/>
          <w:numId w:val="0"/>
        </w:numPr>
        <w:ind w:left="432" w:hanging="432"/>
        <w:jc w:val="both"/>
        <w:rPr>
          <w:rFonts w:cs="Arial"/>
          <w:sz w:val="20"/>
        </w:rPr>
      </w:pPr>
    </w:p>
    <w:p w14:paraId="2CD4F0AC"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0021CA2F"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2B561C6E"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218D7A03"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4B8E82FB"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3543B25F"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011EC287"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14196A9F"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2E1C045F" w14:textId="77777777" w:rsidR="00C36162" w:rsidRPr="00F21983" w:rsidRDefault="00C36162" w:rsidP="00D41714">
      <w:pPr>
        <w:numPr>
          <w:ilvl w:val="12"/>
          <w:numId w:val="0"/>
        </w:numPr>
        <w:ind w:left="432" w:hanging="432"/>
        <w:jc w:val="both"/>
        <w:rPr>
          <w:rFonts w:cs="Arial"/>
          <w:sz w:val="20"/>
        </w:rPr>
      </w:pPr>
    </w:p>
    <w:p w14:paraId="03E06EBE"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54053006" w14:textId="77777777" w:rsidR="00B4545F" w:rsidRPr="00F21983" w:rsidRDefault="00B4545F" w:rsidP="00BA5CC0">
      <w:pPr>
        <w:numPr>
          <w:ilvl w:val="12"/>
          <w:numId w:val="0"/>
        </w:numPr>
        <w:jc w:val="both"/>
        <w:rPr>
          <w:rFonts w:cs="Arial"/>
          <w:sz w:val="20"/>
        </w:rPr>
      </w:pPr>
    </w:p>
    <w:p w14:paraId="661032D4"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167ACCAE" w14:textId="77777777" w:rsidR="00A92A65" w:rsidRPr="00F21983" w:rsidRDefault="00A92A65" w:rsidP="00BA5CC0">
      <w:pPr>
        <w:numPr>
          <w:ilvl w:val="12"/>
          <w:numId w:val="0"/>
        </w:numPr>
        <w:jc w:val="both"/>
        <w:rPr>
          <w:rFonts w:cs="Arial"/>
          <w:sz w:val="20"/>
        </w:rPr>
      </w:pPr>
    </w:p>
    <w:p w14:paraId="000AE4A4"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3CF2083F" w14:textId="77777777" w:rsidR="001F3E8E" w:rsidRPr="00F21983" w:rsidRDefault="001F3E8E" w:rsidP="00D41714">
      <w:pPr>
        <w:numPr>
          <w:ilvl w:val="12"/>
          <w:numId w:val="0"/>
        </w:numPr>
        <w:ind w:left="432" w:hanging="432"/>
        <w:jc w:val="both"/>
        <w:rPr>
          <w:rFonts w:cs="Arial"/>
          <w:sz w:val="20"/>
        </w:rPr>
      </w:pPr>
    </w:p>
    <w:p w14:paraId="2C333A39" w14:textId="77777777" w:rsidR="0006736C" w:rsidRPr="007E0212" w:rsidRDefault="0006736C" w:rsidP="0075518C">
      <w:pPr>
        <w:pStyle w:val="Heading2"/>
        <w:tabs>
          <w:tab w:val="clear" w:pos="360"/>
          <w:tab w:val="num" w:pos="0"/>
        </w:tabs>
        <w:ind w:left="0" w:firstLine="0"/>
        <w:jc w:val="left"/>
        <w:rPr>
          <w:b w:val="0"/>
          <w:sz w:val="22"/>
          <w:szCs w:val="22"/>
        </w:rPr>
      </w:pPr>
      <w:bookmarkStart w:id="46" w:name="_Toc71530639"/>
      <w:r w:rsidRPr="0075518C">
        <w:rPr>
          <w:sz w:val="22"/>
          <w:szCs w:val="22"/>
        </w:rPr>
        <w:t>Permit Shield</w:t>
      </w:r>
      <w:bookmarkEnd w:id="46"/>
    </w:p>
    <w:p w14:paraId="444D5BF2" w14:textId="77777777" w:rsidR="001F3E8E" w:rsidRPr="00DF6609" w:rsidRDefault="001F3E8E" w:rsidP="00D41714">
      <w:pPr>
        <w:numPr>
          <w:ilvl w:val="12"/>
          <w:numId w:val="0"/>
        </w:numPr>
        <w:ind w:left="432" w:hanging="432"/>
        <w:jc w:val="both"/>
        <w:rPr>
          <w:rFonts w:cs="Arial"/>
          <w:sz w:val="20"/>
        </w:rPr>
      </w:pPr>
    </w:p>
    <w:p w14:paraId="66CD3871"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69FB259C"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62DEB45A"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14B9C301" w14:textId="77777777" w:rsidR="0006736C" w:rsidRPr="00F21983" w:rsidRDefault="0006736C" w:rsidP="0006736C">
      <w:pPr>
        <w:numPr>
          <w:ilvl w:val="12"/>
          <w:numId w:val="0"/>
        </w:numPr>
        <w:ind w:left="432" w:hanging="432"/>
        <w:jc w:val="both"/>
        <w:rPr>
          <w:rFonts w:cs="Arial"/>
          <w:sz w:val="20"/>
        </w:rPr>
      </w:pPr>
    </w:p>
    <w:p w14:paraId="357ABCD4"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40AAE516" w14:textId="77777777" w:rsidR="0006736C" w:rsidRPr="00F21983" w:rsidRDefault="0006736C" w:rsidP="0006736C">
      <w:pPr>
        <w:numPr>
          <w:ilvl w:val="12"/>
          <w:numId w:val="0"/>
        </w:numPr>
        <w:ind w:left="432" w:hanging="432"/>
        <w:jc w:val="both"/>
        <w:rPr>
          <w:rFonts w:cs="Arial"/>
          <w:sz w:val="20"/>
        </w:rPr>
      </w:pPr>
    </w:p>
    <w:p w14:paraId="77234F2F"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20A1C83F"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798BCA43"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02DB6115"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3528161B" w14:textId="77777777" w:rsidR="0006736C" w:rsidRPr="005E3E6D" w:rsidRDefault="00E735E6" w:rsidP="0012743F">
      <w:pPr>
        <w:jc w:val="both"/>
        <w:rPr>
          <w:rFonts w:cs="Arial"/>
          <w:sz w:val="20"/>
        </w:rPr>
      </w:pPr>
      <w:r>
        <w:rPr>
          <w:rFonts w:cs="Arial"/>
          <w:b/>
          <w:sz w:val="20"/>
        </w:rPr>
        <w:br w:type="page"/>
      </w:r>
    </w:p>
    <w:p w14:paraId="5DE4DB7B" w14:textId="77777777"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2FC4EE14" w14:textId="77777777" w:rsidR="0006736C" w:rsidRPr="00F21983" w:rsidRDefault="0006736C" w:rsidP="0006736C">
      <w:pPr>
        <w:numPr>
          <w:ilvl w:val="12"/>
          <w:numId w:val="0"/>
        </w:numPr>
        <w:ind w:left="432" w:hanging="432"/>
        <w:jc w:val="both"/>
        <w:rPr>
          <w:rFonts w:cs="Arial"/>
          <w:sz w:val="20"/>
        </w:rPr>
      </w:pPr>
    </w:p>
    <w:p w14:paraId="30EE3A6D"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3E44342D"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59926E40"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619C672A"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482E8EE6"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3D2CE2D3"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7E068740" w14:textId="77777777" w:rsidR="0006736C" w:rsidRPr="00F21983" w:rsidRDefault="0006736C" w:rsidP="0006736C">
      <w:pPr>
        <w:numPr>
          <w:ilvl w:val="12"/>
          <w:numId w:val="0"/>
        </w:numPr>
        <w:ind w:left="432" w:hanging="432"/>
        <w:jc w:val="both"/>
        <w:rPr>
          <w:rFonts w:cs="Arial"/>
          <w:sz w:val="20"/>
        </w:rPr>
      </w:pPr>
    </w:p>
    <w:p w14:paraId="5B7F90D8"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47E48C34" w14:textId="77777777" w:rsidR="0006736C" w:rsidRPr="00F21983" w:rsidRDefault="0006736C" w:rsidP="00D41714">
      <w:pPr>
        <w:numPr>
          <w:ilvl w:val="12"/>
          <w:numId w:val="0"/>
        </w:numPr>
        <w:ind w:left="432" w:hanging="432"/>
        <w:jc w:val="both"/>
        <w:rPr>
          <w:rFonts w:cs="Arial"/>
          <w:sz w:val="20"/>
        </w:rPr>
      </w:pPr>
    </w:p>
    <w:p w14:paraId="25E389A6" w14:textId="77777777" w:rsidR="00770D74" w:rsidRPr="00ED4D9A" w:rsidRDefault="005D48FB" w:rsidP="0075518C">
      <w:pPr>
        <w:pStyle w:val="Heading2"/>
        <w:tabs>
          <w:tab w:val="clear" w:pos="360"/>
          <w:tab w:val="num" w:pos="0"/>
        </w:tabs>
        <w:ind w:left="0" w:firstLine="0"/>
        <w:jc w:val="left"/>
        <w:rPr>
          <w:b w:val="0"/>
          <w:sz w:val="22"/>
          <w:szCs w:val="22"/>
        </w:rPr>
      </w:pPr>
      <w:bookmarkStart w:id="47" w:name="_Toc71530640"/>
      <w:r w:rsidRPr="0075518C">
        <w:rPr>
          <w:sz w:val="22"/>
          <w:szCs w:val="22"/>
        </w:rPr>
        <w:t>Revisions</w:t>
      </w:r>
      <w:bookmarkEnd w:id="47"/>
    </w:p>
    <w:p w14:paraId="25246838" w14:textId="77777777" w:rsidR="005D48FB" w:rsidRPr="00F21983" w:rsidRDefault="005D48FB" w:rsidP="00D41714">
      <w:pPr>
        <w:numPr>
          <w:ilvl w:val="12"/>
          <w:numId w:val="0"/>
        </w:numPr>
        <w:ind w:left="432" w:hanging="432"/>
        <w:jc w:val="both"/>
        <w:rPr>
          <w:rFonts w:cs="Arial"/>
          <w:sz w:val="20"/>
        </w:rPr>
      </w:pPr>
    </w:p>
    <w:p w14:paraId="00BEE7B1"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36CB1F62" w14:textId="77777777" w:rsidR="00A1146D" w:rsidRPr="00F21983" w:rsidRDefault="00A1146D" w:rsidP="00C44C61">
      <w:pPr>
        <w:jc w:val="both"/>
        <w:rPr>
          <w:rFonts w:cs="Arial"/>
          <w:spacing w:val="-3"/>
          <w:sz w:val="20"/>
        </w:rPr>
      </w:pPr>
    </w:p>
    <w:p w14:paraId="297FC147"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25269B75" w14:textId="77777777" w:rsidR="00D41714" w:rsidRPr="00F21983" w:rsidRDefault="00D41714" w:rsidP="00C44C61">
      <w:pPr>
        <w:numPr>
          <w:ilvl w:val="12"/>
          <w:numId w:val="0"/>
        </w:numPr>
        <w:jc w:val="both"/>
        <w:rPr>
          <w:rFonts w:cs="Arial"/>
          <w:sz w:val="20"/>
        </w:rPr>
      </w:pPr>
    </w:p>
    <w:p w14:paraId="5526A91A"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47321CDE" w14:textId="77777777" w:rsidR="002806DC" w:rsidRPr="00FF072F" w:rsidRDefault="002806DC" w:rsidP="00C44C61">
      <w:pPr>
        <w:autoSpaceDE w:val="0"/>
        <w:autoSpaceDN w:val="0"/>
        <w:adjustRightInd w:val="0"/>
        <w:jc w:val="both"/>
        <w:rPr>
          <w:rFonts w:cs="Arial"/>
          <w:sz w:val="20"/>
        </w:rPr>
      </w:pPr>
    </w:p>
    <w:p w14:paraId="688A42FE"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1B38FC04" w14:textId="77777777" w:rsidR="002806DC" w:rsidRPr="00FF072F" w:rsidRDefault="002806DC" w:rsidP="00C44C61">
      <w:pPr>
        <w:jc w:val="both"/>
        <w:rPr>
          <w:rFonts w:cs="Arial"/>
          <w:sz w:val="20"/>
        </w:rPr>
      </w:pPr>
    </w:p>
    <w:p w14:paraId="7428F4F3" w14:textId="77777777" w:rsidR="004649EF" w:rsidRPr="00ED4D9A" w:rsidRDefault="004649EF" w:rsidP="0075518C">
      <w:pPr>
        <w:pStyle w:val="Heading2"/>
        <w:tabs>
          <w:tab w:val="clear" w:pos="360"/>
          <w:tab w:val="num" w:pos="0"/>
        </w:tabs>
        <w:ind w:left="0" w:firstLine="0"/>
        <w:jc w:val="left"/>
        <w:rPr>
          <w:b w:val="0"/>
          <w:sz w:val="22"/>
          <w:szCs w:val="22"/>
        </w:rPr>
      </w:pPr>
      <w:bookmarkStart w:id="48" w:name="_Toc71530641"/>
      <w:r w:rsidRPr="0075518C">
        <w:rPr>
          <w:sz w:val="22"/>
          <w:szCs w:val="22"/>
        </w:rPr>
        <w:t>Reopenings</w:t>
      </w:r>
      <w:bookmarkEnd w:id="48"/>
    </w:p>
    <w:p w14:paraId="624A03C3" w14:textId="77777777" w:rsidR="004649EF" w:rsidRPr="00752D7A" w:rsidRDefault="004649EF" w:rsidP="00DC22AE">
      <w:pPr>
        <w:jc w:val="both"/>
        <w:rPr>
          <w:rFonts w:cs="Arial"/>
          <w:szCs w:val="22"/>
        </w:rPr>
      </w:pPr>
    </w:p>
    <w:p w14:paraId="4C7F48D9"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4A1A9415"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78AFCF01"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0BA5505A"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60085141"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3A220C2C" w14:textId="77777777" w:rsidR="004649EF" w:rsidRPr="00F21983" w:rsidRDefault="00C17B92" w:rsidP="00DC22AE">
      <w:pPr>
        <w:jc w:val="both"/>
        <w:rPr>
          <w:rFonts w:cs="Arial"/>
          <w:sz w:val="20"/>
        </w:rPr>
      </w:pPr>
      <w:r>
        <w:rPr>
          <w:rFonts w:cs="Arial"/>
          <w:sz w:val="20"/>
        </w:rPr>
        <w:br w:type="page"/>
      </w:r>
    </w:p>
    <w:p w14:paraId="4739BA7E" w14:textId="77777777" w:rsidR="00B348FA" w:rsidRPr="00ED4D9A" w:rsidRDefault="00B348FA" w:rsidP="0075518C">
      <w:pPr>
        <w:pStyle w:val="Heading2"/>
        <w:tabs>
          <w:tab w:val="clear" w:pos="360"/>
          <w:tab w:val="num" w:pos="0"/>
        </w:tabs>
        <w:ind w:left="0" w:firstLine="0"/>
        <w:jc w:val="left"/>
        <w:rPr>
          <w:b w:val="0"/>
          <w:sz w:val="22"/>
          <w:szCs w:val="22"/>
        </w:rPr>
      </w:pPr>
      <w:bookmarkStart w:id="49" w:name="_Toc71530642"/>
      <w:r w:rsidRPr="0075518C">
        <w:rPr>
          <w:sz w:val="22"/>
          <w:szCs w:val="22"/>
        </w:rPr>
        <w:lastRenderedPageBreak/>
        <w:t>Renewals</w:t>
      </w:r>
      <w:bookmarkEnd w:id="49"/>
    </w:p>
    <w:p w14:paraId="0CB44AB2" w14:textId="77777777" w:rsidR="004649EF" w:rsidRPr="005E3E6D" w:rsidRDefault="004649EF" w:rsidP="00DC22AE">
      <w:pPr>
        <w:jc w:val="both"/>
        <w:rPr>
          <w:rFonts w:cs="Arial"/>
          <w:sz w:val="20"/>
        </w:rPr>
      </w:pPr>
    </w:p>
    <w:p w14:paraId="7BA236BF"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191B4469" w14:textId="77777777" w:rsidR="00D16CA9" w:rsidRPr="005E3E6D" w:rsidRDefault="00D16CA9" w:rsidP="00DC22AE">
      <w:pPr>
        <w:jc w:val="both"/>
        <w:rPr>
          <w:rFonts w:cs="Arial"/>
          <w:sz w:val="20"/>
        </w:rPr>
      </w:pPr>
    </w:p>
    <w:p w14:paraId="461C2FE9" w14:textId="77777777" w:rsidR="00CE1923" w:rsidRPr="00ED4D9A" w:rsidRDefault="00D41714" w:rsidP="0075518C">
      <w:pPr>
        <w:pStyle w:val="Heading2"/>
        <w:numPr>
          <w:ilvl w:val="0"/>
          <w:numId w:val="0"/>
        </w:numPr>
        <w:jc w:val="left"/>
        <w:rPr>
          <w:b w:val="0"/>
          <w:bCs/>
          <w:sz w:val="22"/>
        </w:rPr>
      </w:pPr>
      <w:bookmarkStart w:id="50" w:name="_Toc457189946"/>
      <w:bookmarkStart w:id="51" w:name="_Toc1453509"/>
      <w:bookmarkStart w:id="52" w:name="_Toc71530643"/>
      <w:r w:rsidRPr="0075518C">
        <w:rPr>
          <w:bCs/>
          <w:sz w:val="22"/>
        </w:rPr>
        <w:t>Stratospheric Ozone Protection</w:t>
      </w:r>
      <w:bookmarkEnd w:id="50"/>
      <w:bookmarkEnd w:id="51"/>
      <w:bookmarkEnd w:id="52"/>
    </w:p>
    <w:p w14:paraId="4266C739" w14:textId="77777777" w:rsidR="00CE1923" w:rsidRPr="00F21983" w:rsidRDefault="00CE1923" w:rsidP="004F09CF">
      <w:pPr>
        <w:jc w:val="both"/>
        <w:rPr>
          <w:sz w:val="20"/>
        </w:rPr>
      </w:pPr>
    </w:p>
    <w:p w14:paraId="7BF5BDC7"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1D7E86F6" w14:textId="77777777" w:rsidR="00395F98" w:rsidRPr="00F21983" w:rsidRDefault="00395F98" w:rsidP="00395F98">
      <w:pPr>
        <w:rPr>
          <w:sz w:val="20"/>
        </w:rPr>
      </w:pPr>
    </w:p>
    <w:p w14:paraId="1A0C5506"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66268FDC" w14:textId="77777777" w:rsidR="00F557DA" w:rsidRPr="00F21983" w:rsidRDefault="00F557DA" w:rsidP="00DC22AE">
      <w:pPr>
        <w:jc w:val="both"/>
        <w:rPr>
          <w:rFonts w:cs="Arial"/>
          <w:sz w:val="20"/>
        </w:rPr>
      </w:pPr>
    </w:p>
    <w:p w14:paraId="7069CC1A" w14:textId="77777777" w:rsidR="00D41714" w:rsidRPr="00ED4D9A" w:rsidRDefault="00D41714" w:rsidP="0075518C">
      <w:pPr>
        <w:pStyle w:val="Heading2"/>
        <w:numPr>
          <w:ilvl w:val="0"/>
          <w:numId w:val="0"/>
        </w:numPr>
        <w:jc w:val="left"/>
        <w:rPr>
          <w:b w:val="0"/>
          <w:bCs/>
          <w:sz w:val="22"/>
        </w:rPr>
      </w:pPr>
      <w:bookmarkStart w:id="53" w:name="_Toc457189947"/>
      <w:bookmarkStart w:id="54" w:name="_Toc1453510"/>
      <w:bookmarkStart w:id="55" w:name="_Toc71530644"/>
      <w:r w:rsidRPr="0075518C">
        <w:rPr>
          <w:bCs/>
          <w:sz w:val="22"/>
        </w:rPr>
        <w:t>Risk Management Plan</w:t>
      </w:r>
      <w:bookmarkEnd w:id="53"/>
      <w:bookmarkEnd w:id="54"/>
      <w:bookmarkEnd w:id="55"/>
    </w:p>
    <w:p w14:paraId="25C7F1D7" w14:textId="77777777" w:rsidR="0075518C" w:rsidRPr="0075518C" w:rsidRDefault="0075518C" w:rsidP="004F09CF">
      <w:pPr>
        <w:jc w:val="both"/>
      </w:pPr>
    </w:p>
    <w:p w14:paraId="02958A45"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3DE61F48" w14:textId="77777777" w:rsidR="00D41714" w:rsidRPr="00F21983" w:rsidRDefault="00D41714" w:rsidP="00D41714">
      <w:pPr>
        <w:numPr>
          <w:ilvl w:val="12"/>
          <w:numId w:val="0"/>
        </w:numPr>
        <w:ind w:left="432" w:hanging="432"/>
        <w:jc w:val="both"/>
        <w:rPr>
          <w:rFonts w:cs="Arial"/>
          <w:sz w:val="20"/>
        </w:rPr>
      </w:pPr>
    </w:p>
    <w:p w14:paraId="404AD910"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1276055F"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54B8B6B9"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4D46AD4D"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2B733180" w14:textId="77777777" w:rsidR="00D41714" w:rsidRPr="00F21983" w:rsidRDefault="00D41714" w:rsidP="00D41714">
      <w:pPr>
        <w:numPr>
          <w:ilvl w:val="12"/>
          <w:numId w:val="0"/>
        </w:numPr>
        <w:ind w:left="432" w:hanging="432"/>
        <w:jc w:val="both"/>
        <w:rPr>
          <w:rFonts w:cs="Arial"/>
          <w:sz w:val="20"/>
        </w:rPr>
      </w:pPr>
    </w:p>
    <w:p w14:paraId="7D3EBCC2"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6ADC66B2" w14:textId="77777777" w:rsidR="00D41714" w:rsidRPr="00F21983" w:rsidRDefault="00D41714" w:rsidP="00D41714">
      <w:pPr>
        <w:numPr>
          <w:ilvl w:val="12"/>
          <w:numId w:val="0"/>
        </w:numPr>
        <w:ind w:left="432" w:hanging="432"/>
        <w:jc w:val="both"/>
        <w:rPr>
          <w:rFonts w:cs="Arial"/>
          <w:sz w:val="20"/>
        </w:rPr>
      </w:pPr>
    </w:p>
    <w:p w14:paraId="245C9D32"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10075B9D" w14:textId="77777777" w:rsidR="00D41714" w:rsidRPr="007713F1" w:rsidRDefault="00D41714" w:rsidP="004F09CF">
      <w:pPr>
        <w:numPr>
          <w:ilvl w:val="12"/>
          <w:numId w:val="0"/>
        </w:numPr>
        <w:ind w:left="432" w:hanging="432"/>
        <w:jc w:val="both"/>
        <w:rPr>
          <w:rFonts w:cs="Arial"/>
          <w:sz w:val="20"/>
        </w:rPr>
      </w:pPr>
    </w:p>
    <w:p w14:paraId="05523E5A" w14:textId="77777777" w:rsidR="00F557DA" w:rsidRPr="00A02310" w:rsidRDefault="00F557DA" w:rsidP="0075518C">
      <w:pPr>
        <w:pStyle w:val="Heading2"/>
        <w:numPr>
          <w:ilvl w:val="0"/>
          <w:numId w:val="0"/>
        </w:numPr>
        <w:jc w:val="left"/>
        <w:rPr>
          <w:b w:val="0"/>
          <w:bCs/>
          <w:sz w:val="22"/>
        </w:rPr>
      </w:pPr>
      <w:bookmarkStart w:id="56" w:name="_Toc71530645"/>
      <w:r w:rsidRPr="0075518C">
        <w:rPr>
          <w:bCs/>
          <w:sz w:val="22"/>
        </w:rPr>
        <w:t>Emission Trading</w:t>
      </w:r>
      <w:bookmarkEnd w:id="56"/>
    </w:p>
    <w:p w14:paraId="3F2EAB88" w14:textId="77777777" w:rsidR="00F557DA" w:rsidRPr="007713F1" w:rsidRDefault="00F557DA" w:rsidP="00D41714">
      <w:pPr>
        <w:numPr>
          <w:ilvl w:val="12"/>
          <w:numId w:val="0"/>
        </w:numPr>
        <w:ind w:left="432" w:hanging="432"/>
        <w:rPr>
          <w:rFonts w:cs="Arial"/>
          <w:sz w:val="20"/>
        </w:rPr>
      </w:pPr>
    </w:p>
    <w:p w14:paraId="7C775A04"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09C554F3" w14:textId="77777777" w:rsidR="00393A6F" w:rsidRPr="00DF6609" w:rsidRDefault="00C17B92" w:rsidP="00393A6F">
      <w:pPr>
        <w:rPr>
          <w:sz w:val="20"/>
        </w:rPr>
      </w:pPr>
      <w:bookmarkStart w:id="57" w:name="_Toc1453511"/>
      <w:r>
        <w:rPr>
          <w:sz w:val="20"/>
        </w:rPr>
        <w:br w:type="page"/>
      </w:r>
    </w:p>
    <w:p w14:paraId="7258ADBD" w14:textId="77777777" w:rsidR="00A775C6" w:rsidRPr="00A02310" w:rsidRDefault="00A775C6" w:rsidP="0075518C">
      <w:pPr>
        <w:pStyle w:val="Heading2"/>
        <w:numPr>
          <w:ilvl w:val="0"/>
          <w:numId w:val="0"/>
        </w:numPr>
        <w:jc w:val="left"/>
        <w:rPr>
          <w:b w:val="0"/>
          <w:bCs/>
          <w:sz w:val="22"/>
        </w:rPr>
      </w:pPr>
      <w:bookmarkStart w:id="58" w:name="_Toc71530646"/>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7"/>
      <w:bookmarkEnd w:id="58"/>
    </w:p>
    <w:p w14:paraId="4F0E2618" w14:textId="77777777" w:rsidR="006F555B" w:rsidRPr="00DF6609" w:rsidRDefault="006F555B" w:rsidP="00D41714">
      <w:pPr>
        <w:rPr>
          <w:rFonts w:cs="Arial"/>
          <w:sz w:val="20"/>
        </w:rPr>
      </w:pPr>
    </w:p>
    <w:p w14:paraId="6CD83910"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3E120C8E" w14:textId="77777777" w:rsidR="00105176" w:rsidRPr="00F21983" w:rsidRDefault="00105176" w:rsidP="00105176">
      <w:pPr>
        <w:jc w:val="both"/>
        <w:rPr>
          <w:rFonts w:cs="Arial"/>
          <w:sz w:val="20"/>
        </w:rPr>
      </w:pPr>
    </w:p>
    <w:p w14:paraId="5578733C"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08E9A1DD" w14:textId="77777777" w:rsidR="00105176" w:rsidRDefault="00105176" w:rsidP="00105176">
      <w:pPr>
        <w:jc w:val="both"/>
        <w:rPr>
          <w:rFonts w:cs="Arial"/>
          <w:sz w:val="20"/>
        </w:rPr>
      </w:pPr>
    </w:p>
    <w:p w14:paraId="05F33F54"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5FD13B27" w14:textId="77777777" w:rsidR="00775BB9" w:rsidRPr="00DF6609" w:rsidRDefault="00775BB9" w:rsidP="00D41714">
      <w:pPr>
        <w:rPr>
          <w:rFonts w:cs="Arial"/>
          <w:sz w:val="20"/>
        </w:rPr>
      </w:pPr>
    </w:p>
    <w:p w14:paraId="78D72580"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70C693A3" w14:textId="77777777" w:rsidR="00A775C6" w:rsidRPr="007713F1" w:rsidRDefault="00A775C6" w:rsidP="00D41714">
      <w:pPr>
        <w:rPr>
          <w:rFonts w:cs="Arial"/>
          <w:sz w:val="20"/>
        </w:rPr>
      </w:pPr>
    </w:p>
    <w:p w14:paraId="0D1AC30A" w14:textId="77777777" w:rsidR="001F649E" w:rsidRPr="007713F1" w:rsidRDefault="001F649E" w:rsidP="00D41714">
      <w:pPr>
        <w:rPr>
          <w:rFonts w:cs="Arial"/>
          <w:sz w:val="20"/>
        </w:rPr>
      </w:pPr>
    </w:p>
    <w:p w14:paraId="56B8FC9F"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11C03D20"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16F5B48B"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6B1BE9A6" w14:textId="77777777" w:rsidR="000B3A18" w:rsidRPr="009B2FEE" w:rsidRDefault="000B3A18" w:rsidP="000B3A18">
      <w:pPr>
        <w:jc w:val="both"/>
        <w:rPr>
          <w:szCs w:val="22"/>
        </w:rPr>
      </w:pPr>
    </w:p>
    <w:p w14:paraId="2EAF8C6A" w14:textId="6D7DBDE3" w:rsidR="004C1BC6" w:rsidRDefault="008055D8" w:rsidP="00D4430A">
      <w:pPr>
        <w:jc w:val="both"/>
        <w:rPr>
          <w:rFonts w:cs="Arial"/>
          <w:sz w:val="20"/>
        </w:rPr>
      </w:pPr>
      <w:r>
        <w:rPr>
          <w:rFonts w:ascii="Arial Black" w:hAnsi="Arial Black"/>
          <w:b/>
          <w:szCs w:val="22"/>
        </w:rPr>
        <w:br w:type="page"/>
      </w:r>
    </w:p>
    <w:p w14:paraId="1FAA9D5F" w14:textId="77777777" w:rsidR="004C1BC6" w:rsidRDefault="004C1BC6" w:rsidP="00A9750A">
      <w:pPr>
        <w:jc w:val="both"/>
        <w:rPr>
          <w:rFonts w:cs="Arial"/>
          <w:sz w:val="20"/>
        </w:rPr>
      </w:pPr>
    </w:p>
    <w:p w14:paraId="0E6DDE22" w14:textId="77777777" w:rsidR="0098346A" w:rsidRPr="00752D7A" w:rsidRDefault="0098346A" w:rsidP="00AA3FFA">
      <w:pPr>
        <w:pStyle w:val="Heading1"/>
      </w:pPr>
      <w:bookmarkStart w:id="59" w:name="_Toc852394"/>
      <w:bookmarkStart w:id="60" w:name="_Toc852725"/>
      <w:bookmarkStart w:id="61" w:name="_Toc1453512"/>
      <w:bookmarkStart w:id="62" w:name="_Toc71530647"/>
      <w:r w:rsidRPr="00752D7A">
        <w:t xml:space="preserve">B.  </w:t>
      </w:r>
      <w:r w:rsidR="003C2679" w:rsidRPr="00752D7A">
        <w:t>SOURCE-WIDE</w:t>
      </w:r>
      <w:r w:rsidRPr="00752D7A">
        <w:t xml:space="preserve"> </w:t>
      </w:r>
      <w:bookmarkEnd w:id="59"/>
      <w:bookmarkEnd w:id="60"/>
      <w:bookmarkEnd w:id="61"/>
      <w:r w:rsidR="005A53BF" w:rsidRPr="00752D7A">
        <w:t>CONDITIONS</w:t>
      </w:r>
      <w:bookmarkEnd w:id="62"/>
    </w:p>
    <w:p w14:paraId="27EF834A" w14:textId="77777777" w:rsidR="0098346A" w:rsidRPr="00F21983" w:rsidRDefault="0098346A" w:rsidP="0098346A">
      <w:pPr>
        <w:jc w:val="both"/>
        <w:rPr>
          <w:sz w:val="20"/>
        </w:rPr>
      </w:pPr>
    </w:p>
    <w:p w14:paraId="2A8C658E"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6720D0D9" w14:textId="77777777" w:rsidR="003C2679" w:rsidRPr="00F21983" w:rsidRDefault="003C2679" w:rsidP="0098346A">
      <w:pPr>
        <w:jc w:val="both"/>
        <w:rPr>
          <w:sz w:val="20"/>
        </w:rPr>
      </w:pPr>
    </w:p>
    <w:p w14:paraId="70F913FC"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1E808DC1" w14:textId="77777777" w:rsidR="00875F04" w:rsidRDefault="00875F04" w:rsidP="0098346A">
      <w:pPr>
        <w:jc w:val="both"/>
        <w:rPr>
          <w:sz w:val="20"/>
        </w:rPr>
      </w:pPr>
    </w:p>
    <w:p w14:paraId="37B849F0" w14:textId="77777777" w:rsidR="0098346A" w:rsidRPr="00F21983" w:rsidRDefault="0098346A" w:rsidP="00E908E1">
      <w:pPr>
        <w:jc w:val="both"/>
        <w:rPr>
          <w:sz w:val="20"/>
        </w:rPr>
      </w:pPr>
    </w:p>
    <w:p w14:paraId="3788CFFD" w14:textId="51ACC124" w:rsidR="0098346A" w:rsidRPr="007713F1" w:rsidRDefault="00D6512F" w:rsidP="00905015">
      <w:pPr>
        <w:pStyle w:val="Header"/>
        <w:tabs>
          <w:tab w:val="clear" w:pos="4320"/>
          <w:tab w:val="clear" w:pos="8640"/>
        </w:tabs>
      </w:pPr>
      <w:r w:rsidRPr="00752D7A">
        <w:rPr>
          <w:szCs w:val="22"/>
        </w:rPr>
        <w:br w:type="page"/>
      </w:r>
    </w:p>
    <w:p w14:paraId="169FEDE9" w14:textId="77777777" w:rsidR="00E14632" w:rsidRDefault="00ED0AFD" w:rsidP="00CE44D8">
      <w:pPr>
        <w:pStyle w:val="Heading1"/>
      </w:pPr>
      <w:bookmarkStart w:id="63" w:name="_Toc71530648"/>
      <w:bookmarkStart w:id="64" w:name="_Toc852397"/>
      <w:bookmarkStart w:id="65" w:name="_Toc852728"/>
      <w:bookmarkStart w:id="66" w:name="_Toc1453515"/>
      <w:r>
        <w:lastRenderedPageBreak/>
        <w:t xml:space="preserve">C.  </w:t>
      </w:r>
      <w:r w:rsidR="0002792B">
        <w:t xml:space="preserve">EMISSION UNIT </w:t>
      </w:r>
      <w:bookmarkStart w:id="67" w:name="_Toc2571645"/>
      <w:r w:rsidR="00494D15">
        <w:t xml:space="preserve">SPECIAL </w:t>
      </w:r>
      <w:r w:rsidR="00456F47">
        <w:t>CONDITIONS</w:t>
      </w:r>
      <w:bookmarkEnd w:id="63"/>
    </w:p>
    <w:p w14:paraId="1076C4AF" w14:textId="77777777" w:rsidR="00E14632" w:rsidRPr="00FE0AD0" w:rsidRDefault="00E14632" w:rsidP="00E14632">
      <w:pPr>
        <w:jc w:val="both"/>
        <w:rPr>
          <w:sz w:val="20"/>
        </w:rPr>
      </w:pPr>
    </w:p>
    <w:p w14:paraId="37643A87"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1B26156D" w14:textId="77777777" w:rsidR="009602B7" w:rsidRPr="00FE0AD0" w:rsidRDefault="009602B7" w:rsidP="00E14632">
      <w:pPr>
        <w:jc w:val="both"/>
        <w:rPr>
          <w:sz w:val="20"/>
        </w:rPr>
      </w:pPr>
    </w:p>
    <w:p w14:paraId="1F10BBE9"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60058DCB" w14:textId="77777777" w:rsidR="00E14632" w:rsidRDefault="00E14632" w:rsidP="00E14632">
      <w:pPr>
        <w:jc w:val="both"/>
        <w:rPr>
          <w:sz w:val="20"/>
        </w:rPr>
      </w:pPr>
    </w:p>
    <w:p w14:paraId="18FAF63B" w14:textId="77777777" w:rsidR="00E14632" w:rsidRPr="007D4237" w:rsidRDefault="00E14632" w:rsidP="001F649E">
      <w:pPr>
        <w:pStyle w:val="Heading2"/>
        <w:numPr>
          <w:ilvl w:val="0"/>
          <w:numId w:val="0"/>
        </w:numPr>
        <w:rPr>
          <w:b w:val="0"/>
          <w:sz w:val="22"/>
          <w:szCs w:val="22"/>
        </w:rPr>
      </w:pPr>
      <w:bookmarkStart w:id="68" w:name="_Toc852395"/>
      <w:bookmarkStart w:id="69" w:name="_Toc852726"/>
      <w:bookmarkStart w:id="70" w:name="_Toc2571643"/>
      <w:bookmarkStart w:id="71" w:name="_Toc71530649"/>
      <w:r w:rsidRPr="002B5ED5">
        <w:rPr>
          <w:sz w:val="22"/>
          <w:szCs w:val="22"/>
        </w:rPr>
        <w:t>EMISSION UNIT SUMMARY TABLE</w:t>
      </w:r>
      <w:bookmarkEnd w:id="68"/>
      <w:bookmarkEnd w:id="69"/>
      <w:bookmarkEnd w:id="70"/>
      <w:bookmarkEnd w:id="71"/>
    </w:p>
    <w:p w14:paraId="6EC50707" w14:textId="77777777" w:rsidR="00E14632" w:rsidRDefault="00736BDB" w:rsidP="00736BDB">
      <w:pPr>
        <w:jc w:val="center"/>
      </w:pPr>
      <w:r w:rsidRPr="00F35ADC">
        <w:rPr>
          <w:sz w:val="20"/>
        </w:rPr>
        <w:t>The descriptions provided below are for informational purposes and do not constitute enforceable conditions.</w:t>
      </w:r>
    </w:p>
    <w:p w14:paraId="17AB9055"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230"/>
        <w:gridCol w:w="1890"/>
        <w:gridCol w:w="2160"/>
      </w:tblGrid>
      <w:tr w:rsidR="00E14632" w14:paraId="0F7E3D4E" w14:textId="77777777" w:rsidTr="00905015">
        <w:trPr>
          <w:cantSplit/>
          <w:tblHeader/>
        </w:trPr>
        <w:tc>
          <w:tcPr>
            <w:tcW w:w="2160" w:type="dxa"/>
            <w:tcBorders>
              <w:top w:val="double" w:sz="6" w:space="0" w:color="auto"/>
              <w:bottom w:val="double" w:sz="4" w:space="0" w:color="auto"/>
            </w:tcBorders>
            <w:shd w:val="pct10" w:color="auto" w:fill="auto"/>
          </w:tcPr>
          <w:p w14:paraId="2BCCB8DD" w14:textId="77777777" w:rsidR="00E14632" w:rsidRPr="00BB5D62" w:rsidRDefault="00E14632" w:rsidP="00C6273C">
            <w:pPr>
              <w:jc w:val="center"/>
              <w:rPr>
                <w:rFonts w:cs="Arial"/>
                <w:b/>
                <w:sz w:val="20"/>
              </w:rPr>
            </w:pPr>
            <w:r w:rsidRPr="00BB5D62">
              <w:rPr>
                <w:rFonts w:cs="Arial"/>
                <w:b/>
                <w:sz w:val="20"/>
              </w:rPr>
              <w:t>Emission Unit ID</w:t>
            </w:r>
          </w:p>
        </w:tc>
        <w:tc>
          <w:tcPr>
            <w:tcW w:w="4230" w:type="dxa"/>
            <w:tcBorders>
              <w:top w:val="double" w:sz="6" w:space="0" w:color="auto"/>
              <w:bottom w:val="double" w:sz="4" w:space="0" w:color="auto"/>
            </w:tcBorders>
            <w:shd w:val="pct10" w:color="auto" w:fill="auto"/>
          </w:tcPr>
          <w:p w14:paraId="67DCC1A9"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1AFE6642"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90" w:type="dxa"/>
            <w:tcBorders>
              <w:top w:val="double" w:sz="6" w:space="0" w:color="auto"/>
              <w:bottom w:val="double" w:sz="4" w:space="0" w:color="auto"/>
            </w:tcBorders>
            <w:shd w:val="pct10" w:color="auto" w:fill="auto"/>
          </w:tcPr>
          <w:p w14:paraId="2CA5C11A" w14:textId="77777777" w:rsidR="00E14632" w:rsidRPr="00BB5D62" w:rsidRDefault="00E14632" w:rsidP="00C6273C">
            <w:pPr>
              <w:jc w:val="center"/>
              <w:rPr>
                <w:rFonts w:cs="Arial"/>
                <w:b/>
                <w:sz w:val="20"/>
              </w:rPr>
            </w:pPr>
            <w:r w:rsidRPr="00BB5D62">
              <w:rPr>
                <w:rFonts w:cs="Arial"/>
                <w:b/>
                <w:sz w:val="20"/>
              </w:rPr>
              <w:t>Installation</w:t>
            </w:r>
          </w:p>
          <w:p w14:paraId="6DEDD517" w14:textId="77777777" w:rsidR="00E14632" w:rsidRDefault="00E14632" w:rsidP="00C6273C">
            <w:pPr>
              <w:jc w:val="center"/>
              <w:rPr>
                <w:rFonts w:cs="Arial"/>
                <w:b/>
                <w:sz w:val="20"/>
              </w:rPr>
            </w:pPr>
            <w:r w:rsidRPr="00BB5D62">
              <w:rPr>
                <w:rFonts w:cs="Arial"/>
                <w:b/>
                <w:sz w:val="20"/>
              </w:rPr>
              <w:t>Date</w:t>
            </w:r>
            <w:r>
              <w:rPr>
                <w:rFonts w:cs="Arial"/>
                <w:b/>
                <w:sz w:val="20"/>
              </w:rPr>
              <w:t>/</w:t>
            </w:r>
          </w:p>
          <w:p w14:paraId="5814BA9B" w14:textId="77777777" w:rsidR="00E14632" w:rsidRPr="00BB5D62" w:rsidRDefault="00E14632" w:rsidP="00C6273C">
            <w:pPr>
              <w:jc w:val="center"/>
              <w:rPr>
                <w:rFonts w:cs="Arial"/>
                <w:b/>
                <w:sz w:val="20"/>
              </w:rPr>
            </w:pPr>
            <w:r>
              <w:rPr>
                <w:rFonts w:cs="Arial"/>
                <w:b/>
                <w:sz w:val="20"/>
              </w:rPr>
              <w:t>Modification Date</w:t>
            </w:r>
          </w:p>
        </w:tc>
        <w:tc>
          <w:tcPr>
            <w:tcW w:w="2160" w:type="dxa"/>
            <w:tcBorders>
              <w:top w:val="double" w:sz="6" w:space="0" w:color="auto"/>
              <w:bottom w:val="double" w:sz="4" w:space="0" w:color="auto"/>
            </w:tcBorders>
            <w:shd w:val="pct10" w:color="auto" w:fill="auto"/>
          </w:tcPr>
          <w:p w14:paraId="2E47B1D6"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905015" w14:paraId="023719ED" w14:textId="77777777" w:rsidTr="00905015">
        <w:trPr>
          <w:cantSplit/>
        </w:trPr>
        <w:tc>
          <w:tcPr>
            <w:tcW w:w="2160" w:type="dxa"/>
            <w:tcBorders>
              <w:top w:val="nil"/>
            </w:tcBorders>
          </w:tcPr>
          <w:p w14:paraId="790295A6" w14:textId="10B17AAB" w:rsidR="00905015" w:rsidRPr="00B375D4" w:rsidRDefault="00905015" w:rsidP="00905015">
            <w:pPr>
              <w:rPr>
                <w:rFonts w:cs="Arial"/>
                <w:sz w:val="20"/>
              </w:rPr>
            </w:pPr>
            <w:r w:rsidRPr="00B375D4">
              <w:rPr>
                <w:rFonts w:cs="Arial"/>
                <w:sz w:val="20"/>
              </w:rPr>
              <w:t>EUGDSTurbine6</w:t>
            </w:r>
          </w:p>
        </w:tc>
        <w:tc>
          <w:tcPr>
            <w:tcW w:w="4230" w:type="dxa"/>
            <w:tcBorders>
              <w:top w:val="nil"/>
            </w:tcBorders>
          </w:tcPr>
          <w:p w14:paraId="733409F9" w14:textId="391F73A6" w:rsidR="00905015" w:rsidRPr="00E42375" w:rsidRDefault="00AD390B" w:rsidP="00905015">
            <w:pPr>
              <w:jc w:val="both"/>
              <w:rPr>
                <w:rFonts w:cs="Arial"/>
                <w:sz w:val="20"/>
              </w:rPr>
            </w:pPr>
            <w:r w:rsidRPr="00E42375">
              <w:rPr>
                <w:rFonts w:cs="Arial"/>
                <w:sz w:val="20"/>
              </w:rPr>
              <w:t xml:space="preserve">Solar Taurus 60-7800S natural gas fired combustion turbine </w:t>
            </w:r>
            <w:r w:rsidR="00905015" w:rsidRPr="00E42375">
              <w:rPr>
                <w:rFonts w:cs="Arial"/>
                <w:sz w:val="20"/>
              </w:rPr>
              <w:t>with low NOx burner for NOx control</w:t>
            </w:r>
            <w:r w:rsidRPr="00E42375">
              <w:rPr>
                <w:rFonts w:cs="Arial"/>
                <w:sz w:val="20"/>
              </w:rPr>
              <w:t>.</w:t>
            </w:r>
          </w:p>
        </w:tc>
        <w:tc>
          <w:tcPr>
            <w:tcW w:w="1890" w:type="dxa"/>
            <w:tcBorders>
              <w:top w:val="nil"/>
            </w:tcBorders>
          </w:tcPr>
          <w:p w14:paraId="2E6F7B49" w14:textId="4900D16A" w:rsidR="00905015" w:rsidRPr="00F923FF" w:rsidRDefault="00905015" w:rsidP="00905015">
            <w:pPr>
              <w:jc w:val="center"/>
              <w:rPr>
                <w:rFonts w:cs="Arial"/>
                <w:sz w:val="20"/>
              </w:rPr>
            </w:pPr>
            <w:r w:rsidRPr="00F923FF">
              <w:rPr>
                <w:rFonts w:cs="Arial"/>
                <w:sz w:val="20"/>
              </w:rPr>
              <w:t>2007</w:t>
            </w:r>
          </w:p>
        </w:tc>
        <w:tc>
          <w:tcPr>
            <w:tcW w:w="2160" w:type="dxa"/>
            <w:tcBorders>
              <w:top w:val="nil"/>
            </w:tcBorders>
          </w:tcPr>
          <w:p w14:paraId="05D973AB" w14:textId="1246F9CF" w:rsidR="00905015" w:rsidRPr="00F923FF" w:rsidRDefault="00905015" w:rsidP="00905015">
            <w:pPr>
              <w:rPr>
                <w:rFonts w:cs="Arial"/>
                <w:sz w:val="20"/>
              </w:rPr>
            </w:pPr>
            <w:r w:rsidRPr="00F923FF">
              <w:rPr>
                <w:rFonts w:cs="Arial"/>
                <w:sz w:val="20"/>
              </w:rPr>
              <w:t>FGTurbines6-7</w:t>
            </w:r>
          </w:p>
        </w:tc>
      </w:tr>
      <w:tr w:rsidR="00905015" w14:paraId="01BE92EE" w14:textId="77777777" w:rsidTr="00905015">
        <w:trPr>
          <w:cantSplit/>
        </w:trPr>
        <w:tc>
          <w:tcPr>
            <w:tcW w:w="2160" w:type="dxa"/>
          </w:tcPr>
          <w:p w14:paraId="16EA526C" w14:textId="017C0E45" w:rsidR="00905015" w:rsidRPr="00B375D4" w:rsidRDefault="00905015" w:rsidP="00905015">
            <w:pPr>
              <w:rPr>
                <w:rFonts w:cs="Arial"/>
                <w:sz w:val="20"/>
              </w:rPr>
            </w:pPr>
            <w:r w:rsidRPr="00B375D4">
              <w:rPr>
                <w:rFonts w:cs="Arial"/>
                <w:sz w:val="20"/>
              </w:rPr>
              <w:t>EUGDSTurbine7</w:t>
            </w:r>
          </w:p>
        </w:tc>
        <w:tc>
          <w:tcPr>
            <w:tcW w:w="4230" w:type="dxa"/>
          </w:tcPr>
          <w:p w14:paraId="3668AAFD" w14:textId="47C45AA2" w:rsidR="00905015" w:rsidRPr="00E42375" w:rsidRDefault="00AD390B" w:rsidP="00905015">
            <w:pPr>
              <w:jc w:val="both"/>
              <w:rPr>
                <w:rFonts w:cs="Arial"/>
                <w:sz w:val="20"/>
              </w:rPr>
            </w:pPr>
            <w:r w:rsidRPr="00E42375">
              <w:rPr>
                <w:rFonts w:cs="Arial"/>
                <w:sz w:val="20"/>
              </w:rPr>
              <w:t>Solar Taurus 60-7800S natural gas fired combustion turbine with low NOx burner for NOx control.</w:t>
            </w:r>
          </w:p>
        </w:tc>
        <w:tc>
          <w:tcPr>
            <w:tcW w:w="1890" w:type="dxa"/>
          </w:tcPr>
          <w:p w14:paraId="68748DC4" w14:textId="1C6FE578" w:rsidR="00905015" w:rsidRPr="00E42375" w:rsidRDefault="00905015" w:rsidP="00905015">
            <w:pPr>
              <w:jc w:val="center"/>
              <w:rPr>
                <w:rFonts w:cs="Arial"/>
                <w:sz w:val="20"/>
              </w:rPr>
            </w:pPr>
            <w:r w:rsidRPr="00E42375">
              <w:rPr>
                <w:rFonts w:cs="Arial"/>
                <w:sz w:val="20"/>
              </w:rPr>
              <w:t>2007</w:t>
            </w:r>
          </w:p>
        </w:tc>
        <w:tc>
          <w:tcPr>
            <w:tcW w:w="2160" w:type="dxa"/>
          </w:tcPr>
          <w:p w14:paraId="5A6F7A95" w14:textId="5288E131" w:rsidR="00905015" w:rsidRPr="00905015" w:rsidRDefault="00905015" w:rsidP="00905015">
            <w:pPr>
              <w:rPr>
                <w:rFonts w:cs="Arial"/>
                <w:sz w:val="20"/>
              </w:rPr>
            </w:pPr>
            <w:r w:rsidRPr="00905015">
              <w:rPr>
                <w:rFonts w:cs="Arial"/>
                <w:sz w:val="20"/>
              </w:rPr>
              <w:t>FGTurbines6-7</w:t>
            </w:r>
          </w:p>
        </w:tc>
      </w:tr>
      <w:tr w:rsidR="00905015" w14:paraId="10FB381D" w14:textId="77777777" w:rsidTr="00905015">
        <w:trPr>
          <w:cantSplit/>
        </w:trPr>
        <w:tc>
          <w:tcPr>
            <w:tcW w:w="2160" w:type="dxa"/>
          </w:tcPr>
          <w:p w14:paraId="07175E0D" w14:textId="2BF943E8" w:rsidR="00905015" w:rsidRPr="00B375D4" w:rsidRDefault="00905015" w:rsidP="00905015">
            <w:pPr>
              <w:rPr>
                <w:rFonts w:cs="Arial"/>
                <w:sz w:val="20"/>
              </w:rPr>
            </w:pPr>
            <w:r w:rsidRPr="00B375D4">
              <w:rPr>
                <w:rFonts w:cs="Arial"/>
                <w:sz w:val="20"/>
              </w:rPr>
              <w:t>EUEmgGen</w:t>
            </w:r>
          </w:p>
        </w:tc>
        <w:tc>
          <w:tcPr>
            <w:tcW w:w="4230" w:type="dxa"/>
          </w:tcPr>
          <w:p w14:paraId="267FC4EF" w14:textId="1E0043A8" w:rsidR="00905015" w:rsidRPr="00E42375" w:rsidRDefault="002D5E5E" w:rsidP="00905015">
            <w:pPr>
              <w:jc w:val="both"/>
              <w:rPr>
                <w:sz w:val="20"/>
                <w:u w:val="single"/>
              </w:rPr>
            </w:pPr>
            <w:r w:rsidRPr="00E42375">
              <w:rPr>
                <w:rFonts w:cs="Arial"/>
                <w:sz w:val="20"/>
              </w:rPr>
              <w:t xml:space="preserve">Natural gas fired Waukesha </w:t>
            </w:r>
            <w:r w:rsidR="007F0C4E" w:rsidRPr="00E42375">
              <w:rPr>
                <w:rFonts w:cs="Arial"/>
                <w:sz w:val="20"/>
              </w:rPr>
              <w:t xml:space="preserve">400 kW </w:t>
            </w:r>
            <w:r w:rsidRPr="00E42375">
              <w:rPr>
                <w:rFonts w:cs="Arial"/>
                <w:sz w:val="20"/>
              </w:rPr>
              <w:t>(585 hp</w:t>
            </w:r>
            <w:r w:rsidR="00E42375" w:rsidRPr="00E42375">
              <w:rPr>
                <w:rFonts w:cs="Arial"/>
                <w:sz w:val="20"/>
              </w:rPr>
              <w:t xml:space="preserve">, 4.11 </w:t>
            </w:r>
            <w:r w:rsidR="00954BA5">
              <w:rPr>
                <w:rFonts w:cs="Arial"/>
                <w:sz w:val="20"/>
              </w:rPr>
              <w:t>MMBTU</w:t>
            </w:r>
            <w:r w:rsidR="00E42375" w:rsidRPr="00E42375">
              <w:rPr>
                <w:rFonts w:cs="Arial"/>
                <w:sz w:val="20"/>
              </w:rPr>
              <w:t>/hr</w:t>
            </w:r>
            <w:r w:rsidRPr="00E42375">
              <w:rPr>
                <w:rFonts w:cs="Arial"/>
                <w:sz w:val="20"/>
              </w:rPr>
              <w:t xml:space="preserve">) </w:t>
            </w:r>
            <w:r w:rsidR="007F0C4E" w:rsidRPr="00E42375">
              <w:rPr>
                <w:rFonts w:cs="Arial"/>
                <w:sz w:val="20"/>
              </w:rPr>
              <w:t xml:space="preserve">spark ignition 4-stroke lean burn emergency stationary Reciprocating Internal Combustion Engine (RICE).  </w:t>
            </w:r>
          </w:p>
        </w:tc>
        <w:tc>
          <w:tcPr>
            <w:tcW w:w="1890" w:type="dxa"/>
          </w:tcPr>
          <w:p w14:paraId="0EB2D5BE" w14:textId="4769AB5D" w:rsidR="00905015" w:rsidRPr="00E42375" w:rsidRDefault="00905015" w:rsidP="00905015">
            <w:pPr>
              <w:jc w:val="center"/>
              <w:rPr>
                <w:rFonts w:cs="Arial"/>
                <w:sz w:val="20"/>
              </w:rPr>
            </w:pPr>
            <w:r w:rsidRPr="00E42375">
              <w:rPr>
                <w:rFonts w:cs="Arial"/>
                <w:sz w:val="20"/>
              </w:rPr>
              <w:t>2007</w:t>
            </w:r>
          </w:p>
        </w:tc>
        <w:tc>
          <w:tcPr>
            <w:tcW w:w="2160" w:type="dxa"/>
          </w:tcPr>
          <w:p w14:paraId="7DBE84D7" w14:textId="1642A6F1" w:rsidR="00905015" w:rsidRPr="00905015" w:rsidRDefault="00905015" w:rsidP="00905015">
            <w:pPr>
              <w:rPr>
                <w:rFonts w:cs="Arial"/>
                <w:sz w:val="20"/>
              </w:rPr>
            </w:pPr>
            <w:r w:rsidRPr="00905015">
              <w:rPr>
                <w:rFonts w:cs="Arial"/>
                <w:sz w:val="20"/>
              </w:rPr>
              <w:t>NA</w:t>
            </w:r>
          </w:p>
        </w:tc>
      </w:tr>
      <w:tr w:rsidR="00905015" w:rsidRPr="006203F5" w14:paraId="4BFB6AF5" w14:textId="77777777" w:rsidTr="00905015">
        <w:trPr>
          <w:cantSplit/>
        </w:trPr>
        <w:tc>
          <w:tcPr>
            <w:tcW w:w="2160" w:type="dxa"/>
            <w:tcBorders>
              <w:bottom w:val="single" w:sz="6" w:space="0" w:color="auto"/>
            </w:tcBorders>
          </w:tcPr>
          <w:p w14:paraId="10A4601E" w14:textId="430B68B7" w:rsidR="00905015" w:rsidRPr="006203F5" w:rsidRDefault="00905015" w:rsidP="00905015">
            <w:pPr>
              <w:rPr>
                <w:rFonts w:cs="Arial"/>
                <w:sz w:val="20"/>
              </w:rPr>
            </w:pPr>
            <w:r w:rsidRPr="006203F5">
              <w:rPr>
                <w:rFonts w:cs="Arial"/>
                <w:sz w:val="20"/>
              </w:rPr>
              <w:t>EUGDSPIPEMAINT</w:t>
            </w:r>
          </w:p>
        </w:tc>
        <w:tc>
          <w:tcPr>
            <w:tcW w:w="4230" w:type="dxa"/>
            <w:tcBorders>
              <w:bottom w:val="single" w:sz="6" w:space="0" w:color="auto"/>
            </w:tcBorders>
          </w:tcPr>
          <w:p w14:paraId="0D081F7D" w14:textId="1C1D22FB" w:rsidR="00905015" w:rsidRPr="006203F5" w:rsidRDefault="00905015" w:rsidP="00905015">
            <w:pPr>
              <w:jc w:val="both"/>
              <w:rPr>
                <w:rFonts w:cs="Arial"/>
                <w:sz w:val="20"/>
              </w:rPr>
            </w:pPr>
            <w:r w:rsidRPr="006203F5">
              <w:rPr>
                <w:rFonts w:cs="Arial"/>
                <w:sz w:val="20"/>
              </w:rPr>
              <w:t>Routine and emergency venting of natural gas from transmission and distribution systems.</w:t>
            </w:r>
          </w:p>
        </w:tc>
        <w:tc>
          <w:tcPr>
            <w:tcW w:w="1890" w:type="dxa"/>
            <w:tcBorders>
              <w:bottom w:val="single" w:sz="6" w:space="0" w:color="auto"/>
            </w:tcBorders>
          </w:tcPr>
          <w:p w14:paraId="0BACC7EB" w14:textId="6707A9E9" w:rsidR="00905015" w:rsidRPr="006203F5" w:rsidRDefault="00905015" w:rsidP="00905015">
            <w:pPr>
              <w:jc w:val="center"/>
              <w:rPr>
                <w:rFonts w:cs="Arial"/>
                <w:sz w:val="20"/>
              </w:rPr>
            </w:pPr>
            <w:r w:rsidRPr="006203F5">
              <w:rPr>
                <w:rFonts w:cs="Arial"/>
                <w:sz w:val="20"/>
              </w:rPr>
              <w:t>NA</w:t>
            </w:r>
          </w:p>
        </w:tc>
        <w:tc>
          <w:tcPr>
            <w:tcW w:w="2160" w:type="dxa"/>
            <w:tcBorders>
              <w:bottom w:val="single" w:sz="6" w:space="0" w:color="auto"/>
            </w:tcBorders>
          </w:tcPr>
          <w:p w14:paraId="7E7E3D1D" w14:textId="385FB471" w:rsidR="00905015" w:rsidRPr="006203F5" w:rsidRDefault="00905015" w:rsidP="00905015">
            <w:pPr>
              <w:rPr>
                <w:rFonts w:cs="Arial"/>
                <w:sz w:val="20"/>
              </w:rPr>
            </w:pPr>
            <w:r w:rsidRPr="006203F5">
              <w:rPr>
                <w:rFonts w:cs="Arial"/>
                <w:sz w:val="20"/>
              </w:rPr>
              <w:t>FGRULE285(2)(mm)</w:t>
            </w:r>
          </w:p>
        </w:tc>
      </w:tr>
      <w:tr w:rsidR="00905015" w14:paraId="212140CA" w14:textId="77777777" w:rsidTr="00905015">
        <w:trPr>
          <w:cantSplit/>
        </w:trPr>
        <w:tc>
          <w:tcPr>
            <w:tcW w:w="2160" w:type="dxa"/>
            <w:tcBorders>
              <w:top w:val="single" w:sz="6" w:space="0" w:color="auto"/>
              <w:bottom w:val="double" w:sz="4" w:space="0" w:color="auto"/>
            </w:tcBorders>
          </w:tcPr>
          <w:p w14:paraId="074328BA" w14:textId="15B94F86" w:rsidR="00905015" w:rsidRPr="006203F5" w:rsidRDefault="00905015" w:rsidP="00905015">
            <w:pPr>
              <w:rPr>
                <w:rFonts w:cs="Arial"/>
                <w:sz w:val="20"/>
              </w:rPr>
            </w:pPr>
            <w:r w:rsidRPr="006203F5">
              <w:rPr>
                <w:rFonts w:cs="Arial"/>
                <w:sz w:val="20"/>
              </w:rPr>
              <w:t>EUGDSFIELDMAINT</w:t>
            </w:r>
          </w:p>
        </w:tc>
        <w:tc>
          <w:tcPr>
            <w:tcW w:w="4230" w:type="dxa"/>
            <w:tcBorders>
              <w:top w:val="single" w:sz="6" w:space="0" w:color="auto"/>
              <w:bottom w:val="double" w:sz="4" w:space="0" w:color="auto"/>
            </w:tcBorders>
          </w:tcPr>
          <w:p w14:paraId="367E1461" w14:textId="231E77F7" w:rsidR="00905015" w:rsidRPr="006203F5" w:rsidRDefault="00905015" w:rsidP="00905015">
            <w:pPr>
              <w:jc w:val="both"/>
              <w:rPr>
                <w:rFonts w:cs="Arial"/>
                <w:sz w:val="20"/>
              </w:rPr>
            </w:pPr>
            <w:r w:rsidRPr="006203F5">
              <w:rPr>
                <w:rFonts w:cs="Arial"/>
                <w:sz w:val="20"/>
              </w:rPr>
              <w:t>Routine and emergency venting of field gas from gathering lines.</w:t>
            </w:r>
          </w:p>
        </w:tc>
        <w:tc>
          <w:tcPr>
            <w:tcW w:w="1890" w:type="dxa"/>
            <w:tcBorders>
              <w:top w:val="single" w:sz="6" w:space="0" w:color="auto"/>
              <w:bottom w:val="double" w:sz="4" w:space="0" w:color="auto"/>
            </w:tcBorders>
          </w:tcPr>
          <w:p w14:paraId="1DE0988B" w14:textId="36EC7A3D" w:rsidR="00905015" w:rsidRPr="006203F5" w:rsidRDefault="00905015" w:rsidP="00905015">
            <w:pPr>
              <w:jc w:val="center"/>
              <w:rPr>
                <w:rFonts w:cs="Arial"/>
                <w:sz w:val="20"/>
              </w:rPr>
            </w:pPr>
            <w:r w:rsidRPr="006203F5">
              <w:rPr>
                <w:rFonts w:cs="Arial"/>
                <w:sz w:val="20"/>
              </w:rPr>
              <w:t>NA</w:t>
            </w:r>
          </w:p>
        </w:tc>
        <w:tc>
          <w:tcPr>
            <w:tcW w:w="2160" w:type="dxa"/>
            <w:tcBorders>
              <w:top w:val="single" w:sz="6" w:space="0" w:color="auto"/>
              <w:bottom w:val="double" w:sz="4" w:space="0" w:color="auto"/>
            </w:tcBorders>
          </w:tcPr>
          <w:p w14:paraId="4C48D507" w14:textId="70C10A13" w:rsidR="00905015" w:rsidRPr="006203F5" w:rsidRDefault="00905015" w:rsidP="00905015">
            <w:pPr>
              <w:rPr>
                <w:rFonts w:cs="Arial"/>
                <w:sz w:val="20"/>
              </w:rPr>
            </w:pPr>
            <w:r w:rsidRPr="006203F5">
              <w:rPr>
                <w:rFonts w:cs="Arial"/>
                <w:sz w:val="20"/>
              </w:rPr>
              <w:t>FGRULE285(2)(mm)</w:t>
            </w:r>
          </w:p>
        </w:tc>
      </w:tr>
    </w:tbl>
    <w:p w14:paraId="50E533E7" w14:textId="77777777" w:rsidR="00B639B1" w:rsidRPr="004B4509" w:rsidRDefault="00B639B1" w:rsidP="002916F7">
      <w:pPr>
        <w:rPr>
          <w:sz w:val="20"/>
        </w:rPr>
      </w:pPr>
    </w:p>
    <w:p w14:paraId="0BDCBEFA" w14:textId="437B396A" w:rsidR="00AE1D84" w:rsidRDefault="00905015" w:rsidP="004B4509">
      <w:pPr>
        <w:rPr>
          <w:sz w:val="20"/>
        </w:rPr>
      </w:pPr>
      <w:r>
        <w:rPr>
          <w:sz w:val="20"/>
        </w:rPr>
        <w:br w:type="page"/>
      </w:r>
    </w:p>
    <w:p w14:paraId="2E9745E0" w14:textId="705F7EB7" w:rsidR="00AE1D84" w:rsidRPr="00C43734"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2" w:name="_Toc30315079"/>
      <w:bookmarkStart w:id="73" w:name="_Toc71530650"/>
      <w:r w:rsidRPr="00C43734">
        <w:rPr>
          <w:bCs/>
          <w:szCs w:val="28"/>
        </w:rPr>
        <w:lastRenderedPageBreak/>
        <w:t>EU</w:t>
      </w:r>
      <w:r w:rsidR="00905015">
        <w:rPr>
          <w:bCs/>
          <w:szCs w:val="28"/>
        </w:rPr>
        <w:t>EmgGen</w:t>
      </w:r>
      <w:bookmarkEnd w:id="72"/>
      <w:bookmarkEnd w:id="73"/>
    </w:p>
    <w:p w14:paraId="7C608008"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1D1CB50F" w14:textId="1A8D1756" w:rsidR="00AE1D84" w:rsidRDefault="00AE1D84" w:rsidP="00F62984">
      <w:pPr>
        <w:rPr>
          <w:sz w:val="20"/>
        </w:rPr>
      </w:pPr>
    </w:p>
    <w:p w14:paraId="31C5049A" w14:textId="77777777" w:rsidR="00905015" w:rsidRPr="0019740E" w:rsidRDefault="00905015" w:rsidP="00F62984">
      <w:pPr>
        <w:rPr>
          <w:sz w:val="20"/>
        </w:rPr>
      </w:pPr>
    </w:p>
    <w:p w14:paraId="715AC78E" w14:textId="77777777" w:rsidR="00AE1D84" w:rsidRPr="00E42375" w:rsidRDefault="00AE1D84" w:rsidP="00F62984">
      <w:pPr>
        <w:jc w:val="both"/>
      </w:pPr>
      <w:r w:rsidRPr="00E42375">
        <w:rPr>
          <w:b/>
          <w:u w:val="single"/>
        </w:rPr>
        <w:t>DESCRIPTION</w:t>
      </w:r>
    </w:p>
    <w:p w14:paraId="42A67AE3" w14:textId="77777777" w:rsidR="00AE1D84" w:rsidRPr="00E42375" w:rsidRDefault="00AE1D84" w:rsidP="00F62984">
      <w:pPr>
        <w:jc w:val="both"/>
        <w:rPr>
          <w:sz w:val="20"/>
        </w:rPr>
      </w:pPr>
    </w:p>
    <w:p w14:paraId="31F4FC5B" w14:textId="23EB2114" w:rsidR="00AE1D84" w:rsidRPr="00E42375" w:rsidRDefault="00842CD5" w:rsidP="00F62984">
      <w:pPr>
        <w:jc w:val="both"/>
        <w:rPr>
          <w:rFonts w:cs="Arial"/>
          <w:sz w:val="20"/>
        </w:rPr>
      </w:pPr>
      <w:r w:rsidRPr="00E42375">
        <w:rPr>
          <w:rFonts w:cs="Arial"/>
          <w:sz w:val="20"/>
        </w:rPr>
        <w:t>N</w:t>
      </w:r>
      <w:r w:rsidR="00206B24" w:rsidRPr="00E42375">
        <w:rPr>
          <w:rFonts w:cs="Arial"/>
          <w:sz w:val="20"/>
        </w:rPr>
        <w:t>atural gas fired Waukesha 400 kW (585 hp</w:t>
      </w:r>
      <w:r w:rsidR="00E42375" w:rsidRPr="00E42375">
        <w:rPr>
          <w:rFonts w:cs="Arial"/>
          <w:sz w:val="20"/>
        </w:rPr>
        <w:t xml:space="preserve">, 4.11 </w:t>
      </w:r>
      <w:r w:rsidR="00954BA5">
        <w:rPr>
          <w:rFonts w:cs="Arial"/>
          <w:sz w:val="20"/>
        </w:rPr>
        <w:t>MMBTU</w:t>
      </w:r>
      <w:r w:rsidR="00E42375" w:rsidRPr="00E42375">
        <w:rPr>
          <w:rFonts w:cs="Arial"/>
          <w:sz w:val="20"/>
        </w:rPr>
        <w:t>/hr</w:t>
      </w:r>
      <w:r w:rsidR="00206B24" w:rsidRPr="00E42375">
        <w:rPr>
          <w:rFonts w:cs="Arial"/>
          <w:sz w:val="20"/>
        </w:rPr>
        <w:t xml:space="preserve">) spark ignition 4-stroke lean burn emergency stationary Reciprocating Internal Combustion Engine (RICE).  </w:t>
      </w:r>
    </w:p>
    <w:p w14:paraId="066931FA" w14:textId="77777777" w:rsidR="00206B24" w:rsidRPr="00E42375" w:rsidRDefault="00206B24" w:rsidP="00F62984">
      <w:pPr>
        <w:jc w:val="both"/>
        <w:rPr>
          <w:sz w:val="20"/>
        </w:rPr>
      </w:pPr>
    </w:p>
    <w:p w14:paraId="1500AB9E" w14:textId="789E780C" w:rsidR="00905015" w:rsidRPr="00E42375" w:rsidRDefault="00AE1D84" w:rsidP="00F62984">
      <w:pPr>
        <w:jc w:val="both"/>
        <w:rPr>
          <w:sz w:val="20"/>
        </w:rPr>
      </w:pPr>
      <w:r w:rsidRPr="00E42375">
        <w:rPr>
          <w:b/>
          <w:sz w:val="20"/>
        </w:rPr>
        <w:t>Flexible Group ID:</w:t>
      </w:r>
      <w:r w:rsidRPr="00E42375">
        <w:rPr>
          <w:sz w:val="20"/>
        </w:rPr>
        <w:t xml:space="preserve"> </w:t>
      </w:r>
      <w:r w:rsidR="00905015" w:rsidRPr="00E42375">
        <w:rPr>
          <w:sz w:val="20"/>
        </w:rPr>
        <w:t xml:space="preserve"> NA</w:t>
      </w:r>
    </w:p>
    <w:p w14:paraId="7B350CE6" w14:textId="77777777" w:rsidR="00AE1D84" w:rsidRPr="00E42375" w:rsidRDefault="00AE1D84" w:rsidP="00F62984">
      <w:pPr>
        <w:tabs>
          <w:tab w:val="left" w:pos="6328"/>
        </w:tabs>
        <w:jc w:val="both"/>
        <w:rPr>
          <w:sz w:val="20"/>
        </w:rPr>
      </w:pPr>
    </w:p>
    <w:p w14:paraId="3D3CD2DC" w14:textId="77777777" w:rsidR="00AE1D84" w:rsidRDefault="00AE1D84" w:rsidP="00F62984">
      <w:pPr>
        <w:jc w:val="both"/>
        <w:rPr>
          <w:b/>
          <w:u w:val="single"/>
        </w:rPr>
      </w:pPr>
      <w:r w:rsidRPr="00E42375">
        <w:rPr>
          <w:b/>
          <w:u w:val="single"/>
        </w:rPr>
        <w:t>POLLUTION CONTROL EQUIPMENT</w:t>
      </w:r>
    </w:p>
    <w:p w14:paraId="61720CC6" w14:textId="77777777" w:rsidR="00AE1D84" w:rsidRPr="00EE5F4E" w:rsidRDefault="00AE1D84" w:rsidP="00F62984">
      <w:pPr>
        <w:jc w:val="both"/>
        <w:rPr>
          <w:sz w:val="20"/>
        </w:rPr>
      </w:pPr>
    </w:p>
    <w:p w14:paraId="6F60F360" w14:textId="2F96FE0A" w:rsidR="00AE1D84" w:rsidRPr="00905015" w:rsidRDefault="00905015" w:rsidP="00F62984">
      <w:pPr>
        <w:jc w:val="both"/>
        <w:rPr>
          <w:sz w:val="20"/>
        </w:rPr>
      </w:pPr>
      <w:r w:rsidRPr="00905015">
        <w:rPr>
          <w:sz w:val="20"/>
        </w:rPr>
        <w:t>NA</w:t>
      </w:r>
    </w:p>
    <w:p w14:paraId="756595D8" w14:textId="77777777" w:rsidR="00AE1D84" w:rsidRPr="00906ACF" w:rsidRDefault="00AE1D84" w:rsidP="00F62984">
      <w:pPr>
        <w:jc w:val="both"/>
        <w:rPr>
          <w:sz w:val="20"/>
        </w:rPr>
      </w:pPr>
    </w:p>
    <w:p w14:paraId="553275EE" w14:textId="77777777" w:rsidR="00AE1D84" w:rsidRPr="00F01FE1" w:rsidRDefault="00AE1D84" w:rsidP="00F62984">
      <w:pPr>
        <w:jc w:val="both"/>
        <w:rPr>
          <w:b/>
          <w:sz w:val="20"/>
          <w:u w:val="single"/>
        </w:rPr>
      </w:pPr>
      <w:r>
        <w:rPr>
          <w:b/>
        </w:rPr>
        <w:t xml:space="preserve">I.  </w:t>
      </w:r>
      <w:r>
        <w:rPr>
          <w:b/>
          <w:u w:val="single"/>
        </w:rPr>
        <w:t>EMISSION LIMIT(S)</w:t>
      </w:r>
    </w:p>
    <w:p w14:paraId="0BE30C0C" w14:textId="77777777" w:rsidR="00AE1D84" w:rsidRDefault="00AE1D84" w:rsidP="00F62984">
      <w:pPr>
        <w:jc w:val="both"/>
        <w:rPr>
          <w:sz w:val="20"/>
        </w:rPr>
      </w:pPr>
    </w:p>
    <w:p w14:paraId="13A70249" w14:textId="16E0C5A9" w:rsidR="00494D15" w:rsidRDefault="002300D3" w:rsidP="00F62984">
      <w:pPr>
        <w:jc w:val="both"/>
        <w:rPr>
          <w:sz w:val="20"/>
        </w:rPr>
      </w:pPr>
      <w:r>
        <w:rPr>
          <w:sz w:val="20"/>
        </w:rPr>
        <w:t>NA</w:t>
      </w:r>
    </w:p>
    <w:p w14:paraId="480BB026" w14:textId="77777777" w:rsidR="002D34B2" w:rsidRDefault="002D34B2" w:rsidP="00F62984">
      <w:pPr>
        <w:jc w:val="both"/>
        <w:rPr>
          <w:sz w:val="20"/>
        </w:rPr>
      </w:pPr>
    </w:p>
    <w:p w14:paraId="3464DBEF" w14:textId="77777777" w:rsidR="00AE1D84" w:rsidRDefault="00AE1D84" w:rsidP="00F62984">
      <w:pPr>
        <w:jc w:val="both"/>
        <w:rPr>
          <w:b/>
          <w:u w:val="single"/>
        </w:rPr>
      </w:pPr>
      <w:r>
        <w:rPr>
          <w:b/>
        </w:rPr>
        <w:t xml:space="preserve">II.  </w:t>
      </w:r>
      <w:r>
        <w:rPr>
          <w:b/>
          <w:u w:val="single"/>
        </w:rPr>
        <w:t>MATERIAL LIMIT(S)</w:t>
      </w:r>
    </w:p>
    <w:p w14:paraId="1C562450" w14:textId="77777777" w:rsidR="00AE1D84" w:rsidRDefault="00AE1D84" w:rsidP="00F62984">
      <w:pPr>
        <w:jc w:val="both"/>
        <w:rPr>
          <w:sz w:val="20"/>
        </w:rPr>
      </w:pPr>
    </w:p>
    <w:p w14:paraId="1B373A1D" w14:textId="0C1F389C" w:rsidR="00494D15" w:rsidRDefault="002300D3" w:rsidP="00F62984">
      <w:pPr>
        <w:jc w:val="both"/>
        <w:rPr>
          <w:sz w:val="20"/>
        </w:rPr>
      </w:pPr>
      <w:r>
        <w:rPr>
          <w:sz w:val="20"/>
        </w:rPr>
        <w:t>NA</w:t>
      </w:r>
    </w:p>
    <w:p w14:paraId="624949DB" w14:textId="77777777" w:rsidR="00494D15" w:rsidRPr="00FE0AD0" w:rsidRDefault="00494D15" w:rsidP="00F62984">
      <w:pPr>
        <w:jc w:val="both"/>
        <w:rPr>
          <w:sz w:val="20"/>
        </w:rPr>
      </w:pPr>
    </w:p>
    <w:p w14:paraId="30A33977"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5655D6DC" w14:textId="77777777" w:rsidR="00905015" w:rsidRPr="002A6BD5" w:rsidRDefault="00905015" w:rsidP="00905015">
      <w:pPr>
        <w:ind w:left="360" w:hanging="360"/>
        <w:jc w:val="both"/>
        <w:rPr>
          <w:rFonts w:cs="Arial"/>
          <w:sz w:val="20"/>
        </w:rPr>
      </w:pPr>
    </w:p>
    <w:p w14:paraId="362091B6" w14:textId="52E6C1DB" w:rsidR="00905015" w:rsidRPr="002A6BD5" w:rsidRDefault="00905015" w:rsidP="00905015">
      <w:pPr>
        <w:ind w:left="360" w:hanging="360"/>
        <w:jc w:val="both"/>
        <w:rPr>
          <w:rFonts w:cs="Arial"/>
          <w:sz w:val="20"/>
        </w:rPr>
      </w:pPr>
      <w:r w:rsidRPr="002A6BD5">
        <w:rPr>
          <w:rFonts w:cs="Arial"/>
          <w:sz w:val="20"/>
        </w:rPr>
        <w:t>1.</w:t>
      </w:r>
      <w:r w:rsidRPr="002A6BD5">
        <w:rPr>
          <w:rFonts w:cs="Arial"/>
          <w:sz w:val="20"/>
        </w:rPr>
        <w:tab/>
        <w:t>The permittee shall not operate EUEmgGen for more than 500 hours per 12-month rolling time period as determined at the end of each calendar month.</w:t>
      </w:r>
      <w:r>
        <w:rPr>
          <w:rFonts w:cs="Arial"/>
          <w:sz w:val="20"/>
          <w:vertAlign w:val="superscript"/>
        </w:rPr>
        <w:t>2</w:t>
      </w:r>
      <w:r w:rsidRPr="002A6BD5">
        <w:rPr>
          <w:rFonts w:cs="Arial"/>
          <w:b/>
          <w:sz w:val="20"/>
        </w:rPr>
        <w:t xml:space="preserve">  (</w:t>
      </w:r>
      <w:r>
        <w:rPr>
          <w:rFonts w:cs="Arial"/>
          <w:b/>
          <w:sz w:val="20"/>
        </w:rPr>
        <w:t>R 336</w:t>
      </w:r>
      <w:r w:rsidRPr="002A6BD5">
        <w:rPr>
          <w:rFonts w:cs="Arial"/>
          <w:b/>
          <w:sz w:val="20"/>
        </w:rPr>
        <w:t xml:space="preserve">.1225, </w:t>
      </w:r>
      <w:r>
        <w:rPr>
          <w:rFonts w:cs="Arial"/>
          <w:b/>
          <w:sz w:val="20"/>
        </w:rPr>
        <w:t>R 336</w:t>
      </w:r>
      <w:r w:rsidRPr="002A6BD5">
        <w:rPr>
          <w:rFonts w:cs="Arial"/>
          <w:b/>
          <w:sz w:val="20"/>
        </w:rPr>
        <w:t>.1702(a)</w:t>
      </w:r>
    </w:p>
    <w:p w14:paraId="1A82BA27" w14:textId="77777777" w:rsidR="00905015" w:rsidRPr="002A6BD5" w:rsidRDefault="00905015" w:rsidP="00905015">
      <w:pPr>
        <w:ind w:left="540" w:hanging="540"/>
        <w:jc w:val="both"/>
        <w:rPr>
          <w:rFonts w:cs="Arial"/>
          <w:sz w:val="20"/>
        </w:rPr>
      </w:pPr>
    </w:p>
    <w:p w14:paraId="6FCDB315"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415C1754" w14:textId="77777777" w:rsidR="00AE1D84" w:rsidRPr="00573DEA" w:rsidRDefault="00AE1D84" w:rsidP="00F62984">
      <w:pPr>
        <w:jc w:val="both"/>
        <w:rPr>
          <w:sz w:val="20"/>
        </w:rPr>
      </w:pPr>
    </w:p>
    <w:p w14:paraId="04F7D540" w14:textId="1310B57B" w:rsidR="00AE1D84" w:rsidRPr="00984760" w:rsidRDefault="00905015" w:rsidP="00905015">
      <w:pPr>
        <w:jc w:val="both"/>
        <w:rPr>
          <w:sz w:val="20"/>
        </w:rPr>
      </w:pPr>
      <w:r>
        <w:rPr>
          <w:sz w:val="20"/>
        </w:rPr>
        <w:t>NA</w:t>
      </w:r>
    </w:p>
    <w:p w14:paraId="32BCA2A9" w14:textId="77777777" w:rsidR="00AE1D84" w:rsidRPr="00FA03DE" w:rsidRDefault="00AE1D84" w:rsidP="00F62984">
      <w:pPr>
        <w:jc w:val="both"/>
        <w:rPr>
          <w:sz w:val="20"/>
        </w:rPr>
      </w:pPr>
    </w:p>
    <w:p w14:paraId="09B8FFE5" w14:textId="77777777" w:rsidR="00AE1D84" w:rsidRPr="00FA03DE" w:rsidRDefault="00AE1D84" w:rsidP="00F62984">
      <w:pPr>
        <w:jc w:val="both"/>
      </w:pPr>
      <w:r w:rsidRPr="00FA03DE">
        <w:rPr>
          <w:b/>
        </w:rPr>
        <w:t xml:space="preserve">V.  </w:t>
      </w:r>
      <w:r w:rsidRPr="00FA03DE">
        <w:rPr>
          <w:b/>
          <w:u w:val="single"/>
        </w:rPr>
        <w:t>TESTING/SAMPLING</w:t>
      </w:r>
    </w:p>
    <w:p w14:paraId="193DA725" w14:textId="77777777" w:rsidR="00AE1D84" w:rsidRPr="00FA03DE" w:rsidRDefault="00AE1D84" w:rsidP="00F62984">
      <w:pPr>
        <w:jc w:val="both"/>
        <w:rPr>
          <w:sz w:val="20"/>
        </w:rPr>
      </w:pPr>
      <w:r w:rsidRPr="00FA03DE">
        <w:rPr>
          <w:sz w:val="20"/>
        </w:rPr>
        <w:t xml:space="preserve">Records shall be maintained on file for a period of five years.  </w:t>
      </w:r>
      <w:r w:rsidRPr="00FA03DE">
        <w:rPr>
          <w:b/>
          <w:sz w:val="20"/>
        </w:rPr>
        <w:t>(R 336.1213(3)(b)(ii))</w:t>
      </w:r>
    </w:p>
    <w:p w14:paraId="6D41FDB2" w14:textId="030EECC1" w:rsidR="00AE1D84" w:rsidRPr="00FA03DE" w:rsidRDefault="00AE1D84" w:rsidP="00F62984">
      <w:pPr>
        <w:ind w:right="72"/>
        <w:jc w:val="both"/>
        <w:rPr>
          <w:rFonts w:cs="Arial"/>
          <w:sz w:val="20"/>
        </w:rPr>
      </w:pPr>
    </w:p>
    <w:p w14:paraId="37F544F6" w14:textId="6E0138E3" w:rsidR="00AE1D84" w:rsidRPr="00FA03DE" w:rsidRDefault="002358F3" w:rsidP="00F62984">
      <w:pPr>
        <w:jc w:val="both"/>
        <w:rPr>
          <w:sz w:val="20"/>
        </w:rPr>
      </w:pPr>
      <w:r w:rsidRPr="00FA03DE">
        <w:rPr>
          <w:sz w:val="20"/>
        </w:rPr>
        <w:t>NA</w:t>
      </w:r>
    </w:p>
    <w:p w14:paraId="3FF03D59" w14:textId="77777777" w:rsidR="002358F3" w:rsidRPr="00FA03DE" w:rsidRDefault="002358F3" w:rsidP="00F62984">
      <w:pPr>
        <w:jc w:val="both"/>
        <w:rPr>
          <w:sz w:val="20"/>
        </w:rPr>
      </w:pPr>
    </w:p>
    <w:p w14:paraId="576359F9" w14:textId="77777777" w:rsidR="00AE1D84" w:rsidRPr="00FA03DE" w:rsidRDefault="00AE1D84" w:rsidP="00F62984">
      <w:pPr>
        <w:jc w:val="both"/>
      </w:pPr>
      <w:r w:rsidRPr="00FA03DE">
        <w:rPr>
          <w:b/>
        </w:rPr>
        <w:t xml:space="preserve">VI.  </w:t>
      </w:r>
      <w:r w:rsidRPr="00FA03DE">
        <w:rPr>
          <w:b/>
          <w:u w:val="single"/>
        </w:rPr>
        <w:t>MONITORING/RECORDKEEPING</w:t>
      </w:r>
    </w:p>
    <w:p w14:paraId="197F7FAC" w14:textId="77777777" w:rsidR="00AE1D84" w:rsidRPr="00FA03DE" w:rsidRDefault="00AE1D84" w:rsidP="00F62984">
      <w:pPr>
        <w:jc w:val="both"/>
        <w:rPr>
          <w:sz w:val="20"/>
        </w:rPr>
      </w:pPr>
      <w:r w:rsidRPr="00FA03DE">
        <w:rPr>
          <w:sz w:val="20"/>
        </w:rPr>
        <w:t xml:space="preserve">Records shall be maintained on file for a period of five years.  </w:t>
      </w:r>
      <w:r w:rsidRPr="00FA03DE">
        <w:rPr>
          <w:b/>
          <w:sz w:val="20"/>
        </w:rPr>
        <w:t>(R 336.1213(3)(b)(ii))</w:t>
      </w:r>
    </w:p>
    <w:p w14:paraId="5B685B9C" w14:textId="77777777" w:rsidR="00905015" w:rsidRPr="002A6BD5" w:rsidRDefault="00905015" w:rsidP="00905015">
      <w:pPr>
        <w:jc w:val="both"/>
        <w:rPr>
          <w:strike/>
          <w:sz w:val="20"/>
        </w:rPr>
      </w:pPr>
    </w:p>
    <w:p w14:paraId="4D8F43F7" w14:textId="05254185" w:rsidR="00905015" w:rsidRPr="00E42375" w:rsidRDefault="00905015" w:rsidP="00905015">
      <w:pPr>
        <w:ind w:left="360" w:hanging="360"/>
        <w:jc w:val="both"/>
        <w:rPr>
          <w:rFonts w:cs="Arial"/>
          <w:b/>
          <w:sz w:val="20"/>
        </w:rPr>
      </w:pPr>
      <w:r w:rsidRPr="002A6BD5">
        <w:rPr>
          <w:rFonts w:cs="Arial"/>
          <w:sz w:val="20"/>
        </w:rPr>
        <w:t>1.</w:t>
      </w:r>
      <w:r w:rsidRPr="002A6BD5">
        <w:rPr>
          <w:rFonts w:cs="Arial"/>
          <w:sz w:val="20"/>
        </w:rPr>
        <w:tab/>
        <w:t xml:space="preserve">The </w:t>
      </w:r>
      <w:r w:rsidRPr="00E42375">
        <w:rPr>
          <w:rFonts w:cs="Arial"/>
          <w:sz w:val="20"/>
        </w:rPr>
        <w:t>permittee shall keep, in a satisfactory manner, a log of the monthly and 12-month rolling time period hours of operation for EUEmgGen.</w:t>
      </w:r>
      <w:r w:rsidRPr="00F923FF">
        <w:rPr>
          <w:rFonts w:cs="Arial"/>
          <w:bCs/>
          <w:sz w:val="20"/>
        </w:rPr>
        <w:t xml:space="preserve"> </w:t>
      </w:r>
      <w:r w:rsidR="009D79DE" w:rsidRPr="00F923FF">
        <w:rPr>
          <w:rFonts w:cs="Arial"/>
          <w:bCs/>
          <w:sz w:val="20"/>
        </w:rPr>
        <w:t xml:space="preserve"> </w:t>
      </w:r>
      <w:r w:rsidR="002D34B2" w:rsidRPr="00E42375">
        <w:rPr>
          <w:sz w:val="20"/>
        </w:rPr>
        <w:t>The permittee shall keep all records on file for a period of at least five years and make them available to the Department upon request.</w:t>
      </w:r>
      <w:r w:rsidR="005154A8" w:rsidRPr="00E42375">
        <w:rPr>
          <w:rFonts w:cs="Arial"/>
          <w:sz w:val="20"/>
          <w:vertAlign w:val="superscript"/>
        </w:rPr>
        <w:t>2</w:t>
      </w:r>
      <w:r w:rsidR="002D34B2" w:rsidRPr="00E42375">
        <w:rPr>
          <w:b/>
          <w:sz w:val="20"/>
        </w:rPr>
        <w:t xml:space="preserve">  </w:t>
      </w:r>
      <w:r w:rsidRPr="00E42375">
        <w:rPr>
          <w:rFonts w:cs="Arial"/>
          <w:b/>
          <w:sz w:val="20"/>
        </w:rPr>
        <w:t>(R 336.1225, R 336.1702(a)</w:t>
      </w:r>
    </w:p>
    <w:p w14:paraId="2B9B1A9C" w14:textId="77777777" w:rsidR="00905015" w:rsidRPr="00E42375" w:rsidRDefault="00905015" w:rsidP="00F62984">
      <w:pPr>
        <w:jc w:val="both"/>
        <w:rPr>
          <w:b/>
          <w:sz w:val="20"/>
        </w:rPr>
      </w:pPr>
    </w:p>
    <w:p w14:paraId="15FC3014" w14:textId="06CD23B8" w:rsidR="002D34B2" w:rsidRPr="002D34B2" w:rsidRDefault="00AE1D84" w:rsidP="00F62984">
      <w:pPr>
        <w:jc w:val="both"/>
        <w:rPr>
          <w:b/>
          <w:u w:val="single"/>
        </w:rPr>
      </w:pPr>
      <w:r>
        <w:rPr>
          <w:b/>
        </w:rPr>
        <w:t xml:space="preserve">VII.  </w:t>
      </w:r>
      <w:r>
        <w:rPr>
          <w:b/>
          <w:u w:val="single"/>
        </w:rPr>
        <w:t>REPORTING</w:t>
      </w:r>
    </w:p>
    <w:p w14:paraId="5A97F770" w14:textId="77777777" w:rsidR="00AE1D84" w:rsidRPr="00047D6A" w:rsidRDefault="00AE1D84" w:rsidP="00F62984">
      <w:pPr>
        <w:jc w:val="both"/>
        <w:rPr>
          <w:sz w:val="20"/>
        </w:rPr>
      </w:pPr>
    </w:p>
    <w:p w14:paraId="12FC7342"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79DE7035" w14:textId="77777777" w:rsidR="00AE1D84" w:rsidRPr="00984760" w:rsidRDefault="00AE1D84" w:rsidP="00F62984">
      <w:pPr>
        <w:ind w:left="360" w:hanging="360"/>
        <w:jc w:val="both"/>
        <w:rPr>
          <w:sz w:val="20"/>
        </w:rPr>
      </w:pPr>
    </w:p>
    <w:p w14:paraId="65839B29"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04E4621E" w14:textId="77777777" w:rsidR="00AE1D84" w:rsidRPr="00984760" w:rsidRDefault="00AE1D84" w:rsidP="00F62984">
      <w:pPr>
        <w:ind w:left="360" w:hanging="360"/>
        <w:jc w:val="both"/>
        <w:rPr>
          <w:sz w:val="20"/>
        </w:rPr>
      </w:pPr>
    </w:p>
    <w:p w14:paraId="4894D3CB" w14:textId="06E00305" w:rsidR="00AE1D84" w:rsidRDefault="00AE1D84" w:rsidP="00F62984">
      <w:pPr>
        <w:ind w:left="360" w:hanging="360"/>
        <w:jc w:val="both"/>
        <w:rPr>
          <w:b/>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1DFF899F" w14:textId="0813169A" w:rsidR="00AE1D84" w:rsidRDefault="00AE1D84" w:rsidP="00F62984">
      <w:pPr>
        <w:jc w:val="both"/>
        <w:rPr>
          <w:rFonts w:cs="Arial"/>
          <w:b/>
          <w:sz w:val="20"/>
        </w:rPr>
      </w:pPr>
      <w:r w:rsidRPr="00FE0AD0">
        <w:rPr>
          <w:rFonts w:cs="Arial"/>
          <w:b/>
          <w:sz w:val="20"/>
        </w:rPr>
        <w:lastRenderedPageBreak/>
        <w:t>See Appendix 8</w:t>
      </w:r>
    </w:p>
    <w:p w14:paraId="5F56BCBA" w14:textId="77777777" w:rsidR="00E42375" w:rsidRPr="007D4237" w:rsidRDefault="00E42375" w:rsidP="00F62984">
      <w:pPr>
        <w:jc w:val="both"/>
        <w:rPr>
          <w:rFonts w:cs="Arial"/>
          <w:sz w:val="20"/>
        </w:rPr>
      </w:pPr>
    </w:p>
    <w:p w14:paraId="504670AB" w14:textId="77777777" w:rsidR="00AE1D84" w:rsidRDefault="00AE1D84" w:rsidP="00F62984">
      <w:pPr>
        <w:jc w:val="both"/>
      </w:pPr>
      <w:r>
        <w:rPr>
          <w:b/>
        </w:rPr>
        <w:t xml:space="preserve">VIII.  </w:t>
      </w:r>
      <w:r>
        <w:rPr>
          <w:b/>
          <w:u w:val="single"/>
        </w:rPr>
        <w:t>STACK/VENT RESTRICTION(S)</w:t>
      </w:r>
    </w:p>
    <w:p w14:paraId="395D2ADC" w14:textId="77777777" w:rsidR="00AE1D84" w:rsidRDefault="00AE1D84" w:rsidP="00F62984">
      <w:pPr>
        <w:jc w:val="both"/>
        <w:rPr>
          <w:sz w:val="20"/>
        </w:rPr>
      </w:pPr>
    </w:p>
    <w:p w14:paraId="4642127D"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6FCC13B5" w14:textId="77777777" w:rsidR="00AE1D84" w:rsidRDefault="00AE1D84" w:rsidP="00F62984">
      <w:pPr>
        <w:jc w:val="both"/>
        <w:rPr>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880"/>
      </w:tblGrid>
      <w:tr w:rsidR="00AE1D84" w14:paraId="36A5B404" w14:textId="77777777" w:rsidTr="008248B0">
        <w:trPr>
          <w:cantSplit/>
          <w:tblHeader/>
        </w:trPr>
        <w:tc>
          <w:tcPr>
            <w:tcW w:w="2520" w:type="dxa"/>
            <w:tcBorders>
              <w:bottom w:val="single" w:sz="4" w:space="0" w:color="auto"/>
            </w:tcBorders>
          </w:tcPr>
          <w:p w14:paraId="031CFFD8" w14:textId="77777777" w:rsidR="00AE1D84" w:rsidRPr="00BD3DE3" w:rsidRDefault="00AE1D84" w:rsidP="00F62984">
            <w:pPr>
              <w:jc w:val="center"/>
              <w:rPr>
                <w:b/>
                <w:sz w:val="20"/>
              </w:rPr>
            </w:pPr>
            <w:r w:rsidRPr="00BD3DE3">
              <w:rPr>
                <w:b/>
                <w:sz w:val="20"/>
              </w:rPr>
              <w:t>Stack &amp; Vent ID</w:t>
            </w:r>
          </w:p>
        </w:tc>
        <w:tc>
          <w:tcPr>
            <w:tcW w:w="2610" w:type="dxa"/>
            <w:tcBorders>
              <w:bottom w:val="single" w:sz="4" w:space="0" w:color="auto"/>
            </w:tcBorders>
          </w:tcPr>
          <w:p w14:paraId="0A8FA2F7"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436B98A0"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11CB1A1F" w14:textId="77777777" w:rsidR="00AE1D84" w:rsidRPr="00BD3DE3" w:rsidRDefault="00AE1D84" w:rsidP="00F62984">
            <w:pPr>
              <w:jc w:val="center"/>
              <w:rPr>
                <w:b/>
                <w:sz w:val="20"/>
              </w:rPr>
            </w:pPr>
            <w:r w:rsidRPr="00BD3DE3">
              <w:rPr>
                <w:b/>
                <w:sz w:val="20"/>
              </w:rPr>
              <w:t>M</w:t>
            </w:r>
            <w:r>
              <w:rPr>
                <w:b/>
                <w:sz w:val="20"/>
              </w:rPr>
              <w:t>inimum Height Above Ground</w:t>
            </w:r>
          </w:p>
          <w:p w14:paraId="37B5BFF3" w14:textId="77777777" w:rsidR="00AE1D84" w:rsidRPr="00BD3DE3" w:rsidRDefault="00AE1D84" w:rsidP="00F62984">
            <w:pPr>
              <w:jc w:val="center"/>
              <w:rPr>
                <w:b/>
                <w:sz w:val="20"/>
              </w:rPr>
            </w:pPr>
            <w:r w:rsidRPr="00BD3DE3">
              <w:rPr>
                <w:b/>
                <w:sz w:val="20"/>
              </w:rPr>
              <w:t>(feet)</w:t>
            </w:r>
          </w:p>
        </w:tc>
        <w:tc>
          <w:tcPr>
            <w:tcW w:w="2880" w:type="dxa"/>
            <w:tcBorders>
              <w:bottom w:val="single" w:sz="4" w:space="0" w:color="auto"/>
            </w:tcBorders>
          </w:tcPr>
          <w:p w14:paraId="529198F4" w14:textId="77777777" w:rsidR="00AE1D84" w:rsidRPr="00BD3DE3" w:rsidRDefault="00AE1D84" w:rsidP="00AB71EF">
            <w:pPr>
              <w:jc w:val="center"/>
              <w:rPr>
                <w:b/>
                <w:sz w:val="20"/>
              </w:rPr>
            </w:pPr>
            <w:r w:rsidRPr="00BD3DE3">
              <w:rPr>
                <w:b/>
                <w:sz w:val="20"/>
              </w:rPr>
              <w:t>Underlying Applicable Requirements</w:t>
            </w:r>
          </w:p>
        </w:tc>
      </w:tr>
      <w:tr w:rsidR="00905015" w14:paraId="701E9CB9" w14:textId="77777777" w:rsidTr="008248B0">
        <w:trPr>
          <w:cantSplit/>
        </w:trPr>
        <w:tc>
          <w:tcPr>
            <w:tcW w:w="2520" w:type="dxa"/>
            <w:tcBorders>
              <w:top w:val="single" w:sz="4" w:space="0" w:color="auto"/>
              <w:bottom w:val="single" w:sz="4" w:space="0" w:color="auto"/>
            </w:tcBorders>
          </w:tcPr>
          <w:p w14:paraId="0DF7BC19" w14:textId="06987853" w:rsidR="00905015" w:rsidRPr="00984760" w:rsidRDefault="00905015" w:rsidP="0099568F">
            <w:pPr>
              <w:numPr>
                <w:ilvl w:val="0"/>
                <w:numId w:val="27"/>
              </w:numPr>
              <w:ind w:left="342" w:hanging="342"/>
              <w:rPr>
                <w:sz w:val="20"/>
              </w:rPr>
            </w:pPr>
            <w:r>
              <w:rPr>
                <w:sz w:val="20"/>
              </w:rPr>
              <w:t>SVEmgGen</w:t>
            </w:r>
          </w:p>
        </w:tc>
        <w:tc>
          <w:tcPr>
            <w:tcW w:w="2610" w:type="dxa"/>
            <w:tcBorders>
              <w:top w:val="single" w:sz="4" w:space="0" w:color="auto"/>
              <w:bottom w:val="single" w:sz="4" w:space="0" w:color="auto"/>
            </w:tcBorders>
          </w:tcPr>
          <w:p w14:paraId="73F7B8DC" w14:textId="445DBE9D" w:rsidR="00905015" w:rsidRPr="00BD3DE3" w:rsidRDefault="00905015" w:rsidP="00905015">
            <w:pPr>
              <w:jc w:val="center"/>
              <w:rPr>
                <w:sz w:val="20"/>
              </w:rPr>
            </w:pPr>
            <w:r w:rsidRPr="002A6BD5">
              <w:rPr>
                <w:rFonts w:cs="Arial"/>
                <w:sz w:val="20"/>
              </w:rPr>
              <w:t>10</w:t>
            </w:r>
            <w:r>
              <w:rPr>
                <w:rFonts w:cs="Arial"/>
                <w:sz w:val="20"/>
                <w:vertAlign w:val="superscript"/>
              </w:rPr>
              <w:t>1</w:t>
            </w:r>
          </w:p>
        </w:tc>
        <w:tc>
          <w:tcPr>
            <w:tcW w:w="2430" w:type="dxa"/>
            <w:tcBorders>
              <w:top w:val="single" w:sz="4" w:space="0" w:color="auto"/>
              <w:bottom w:val="single" w:sz="4" w:space="0" w:color="auto"/>
            </w:tcBorders>
          </w:tcPr>
          <w:p w14:paraId="017BCF74" w14:textId="5B666EE4" w:rsidR="00905015" w:rsidRPr="00BD3DE3" w:rsidRDefault="00905015" w:rsidP="00905015">
            <w:pPr>
              <w:jc w:val="center"/>
              <w:rPr>
                <w:sz w:val="20"/>
              </w:rPr>
            </w:pPr>
            <w:r w:rsidRPr="002A6BD5">
              <w:rPr>
                <w:rFonts w:cs="Arial"/>
                <w:sz w:val="20"/>
              </w:rPr>
              <w:t>28.5</w:t>
            </w:r>
            <w:r>
              <w:rPr>
                <w:rFonts w:cs="Arial"/>
                <w:sz w:val="20"/>
                <w:vertAlign w:val="superscript"/>
              </w:rPr>
              <w:t>1</w:t>
            </w:r>
          </w:p>
        </w:tc>
        <w:tc>
          <w:tcPr>
            <w:tcW w:w="2880" w:type="dxa"/>
            <w:tcBorders>
              <w:top w:val="single" w:sz="4" w:space="0" w:color="auto"/>
              <w:bottom w:val="single" w:sz="4" w:space="0" w:color="auto"/>
            </w:tcBorders>
          </w:tcPr>
          <w:p w14:paraId="05D24E9D" w14:textId="03B90337" w:rsidR="00905015" w:rsidRPr="002D3BFA" w:rsidRDefault="00905015" w:rsidP="00905015">
            <w:pPr>
              <w:jc w:val="center"/>
              <w:rPr>
                <w:b/>
                <w:sz w:val="20"/>
              </w:rPr>
            </w:pPr>
            <w:r w:rsidRPr="00503A1C">
              <w:rPr>
                <w:rFonts w:cs="Arial"/>
                <w:b/>
                <w:sz w:val="20"/>
              </w:rPr>
              <w:t>R 336.1225</w:t>
            </w:r>
          </w:p>
        </w:tc>
      </w:tr>
    </w:tbl>
    <w:p w14:paraId="616F59AD" w14:textId="77777777" w:rsidR="00AE1D84" w:rsidRDefault="00AE1D84" w:rsidP="00F62984">
      <w:pPr>
        <w:jc w:val="both"/>
        <w:rPr>
          <w:sz w:val="20"/>
        </w:rPr>
      </w:pPr>
    </w:p>
    <w:p w14:paraId="2A7FDCE3" w14:textId="77777777" w:rsidR="00AE1D84" w:rsidRDefault="00AE1D84" w:rsidP="00F62984">
      <w:pPr>
        <w:jc w:val="both"/>
      </w:pPr>
      <w:r>
        <w:rPr>
          <w:b/>
        </w:rPr>
        <w:t xml:space="preserve">IX.  </w:t>
      </w:r>
      <w:r>
        <w:rPr>
          <w:b/>
          <w:u w:val="single"/>
        </w:rPr>
        <w:t>OTHER REQUIREMENT(S)</w:t>
      </w:r>
    </w:p>
    <w:p w14:paraId="0649CAFB" w14:textId="77777777" w:rsidR="00AE1D84" w:rsidRPr="00FE0AD0" w:rsidRDefault="00AE1D84" w:rsidP="00F62984">
      <w:pPr>
        <w:jc w:val="both"/>
        <w:rPr>
          <w:sz w:val="20"/>
        </w:rPr>
      </w:pPr>
    </w:p>
    <w:p w14:paraId="3DB6893D" w14:textId="53400F0D" w:rsidR="00905015" w:rsidRPr="00890B8E" w:rsidRDefault="00905015" w:rsidP="0099568F">
      <w:pPr>
        <w:numPr>
          <w:ilvl w:val="0"/>
          <w:numId w:val="28"/>
        </w:numPr>
        <w:jc w:val="both"/>
        <w:rPr>
          <w:sz w:val="20"/>
        </w:rPr>
      </w:pPr>
      <w:r w:rsidRPr="00890B8E">
        <w:rPr>
          <w:sz w:val="20"/>
        </w:rPr>
        <w:t>The permittee shall comply with all applicable provisions of the National Emiss</w:t>
      </w:r>
      <w:r>
        <w:rPr>
          <w:sz w:val="20"/>
        </w:rPr>
        <w:t xml:space="preserve">ion Standards for Hazardous Air </w:t>
      </w:r>
      <w:r w:rsidRPr="00890B8E">
        <w:rPr>
          <w:sz w:val="20"/>
        </w:rPr>
        <w:t>Pollutants, as specified in 40 CFR Part 63, Subpart A and Subpart ZZZZ</w:t>
      </w:r>
      <w:r>
        <w:rPr>
          <w:sz w:val="20"/>
        </w:rPr>
        <w:t>,</w:t>
      </w:r>
      <w:r w:rsidRPr="00890B8E">
        <w:rPr>
          <w:sz w:val="20"/>
        </w:rPr>
        <w:t xml:space="preserve"> for Stationary Reciprocating Internal Combustion Engines by the initial compliance date.</w:t>
      </w:r>
      <w:r w:rsidRPr="00890B8E">
        <w:t xml:space="preserve">  </w:t>
      </w:r>
      <w:r w:rsidRPr="00C40732">
        <w:rPr>
          <w:sz w:val="20"/>
        </w:rPr>
        <w:t>Notwithstanding 40 CFR 63.6590(b), the units may be subject to future revisions of the requirements of 40 CFR Part 63</w:t>
      </w:r>
      <w:r>
        <w:rPr>
          <w:sz w:val="20"/>
        </w:rPr>
        <w:t>,</w:t>
      </w:r>
      <w:r w:rsidRPr="00C40732">
        <w:rPr>
          <w:sz w:val="20"/>
        </w:rPr>
        <w:t xml:space="preserve"> Subpart ZZZZ</w:t>
      </w:r>
      <w:r>
        <w:rPr>
          <w:sz w:val="20"/>
        </w:rPr>
        <w:t>.</w:t>
      </w:r>
      <w:r w:rsidR="00E5358B" w:rsidRPr="00E42375">
        <w:rPr>
          <w:rFonts w:cs="Arial"/>
          <w:sz w:val="20"/>
          <w:vertAlign w:val="superscript"/>
        </w:rPr>
        <w:t>2</w:t>
      </w:r>
      <w:r w:rsidR="00E5358B" w:rsidRPr="00E42375">
        <w:rPr>
          <w:b/>
          <w:sz w:val="20"/>
        </w:rPr>
        <w:t xml:space="preserve"> </w:t>
      </w:r>
      <w:r>
        <w:rPr>
          <w:sz w:val="20"/>
        </w:rPr>
        <w:t xml:space="preserve"> </w:t>
      </w:r>
      <w:r w:rsidRPr="00C40732">
        <w:rPr>
          <w:b/>
          <w:sz w:val="20"/>
        </w:rPr>
        <w:t>(</w:t>
      </w:r>
      <w:r w:rsidRPr="00890B8E">
        <w:rPr>
          <w:b/>
          <w:sz w:val="20"/>
        </w:rPr>
        <w:t>40 CFR Part 63, Subparts A and ZZZZ</w:t>
      </w:r>
      <w:r w:rsidRPr="00890B8E">
        <w:rPr>
          <w:rFonts w:cs="Arial"/>
          <w:b/>
          <w:sz w:val="20"/>
        </w:rPr>
        <w:t xml:space="preserve">) </w:t>
      </w:r>
    </w:p>
    <w:p w14:paraId="16CBB323" w14:textId="77777777" w:rsidR="00AE1D84" w:rsidRDefault="00AE1D84" w:rsidP="00F62984">
      <w:pPr>
        <w:jc w:val="both"/>
        <w:rPr>
          <w:sz w:val="20"/>
        </w:rPr>
      </w:pPr>
    </w:p>
    <w:p w14:paraId="1FA3F0F3" w14:textId="77777777" w:rsidR="000662AD" w:rsidRPr="00FE0AD0" w:rsidRDefault="000662AD" w:rsidP="00F62984">
      <w:pPr>
        <w:jc w:val="both"/>
        <w:rPr>
          <w:sz w:val="20"/>
        </w:rPr>
      </w:pPr>
    </w:p>
    <w:p w14:paraId="6F5F6CB2" w14:textId="77777777" w:rsidR="00AE1D84" w:rsidRPr="00B90185" w:rsidRDefault="00AE1D84" w:rsidP="00F62984">
      <w:pPr>
        <w:jc w:val="both"/>
        <w:rPr>
          <w:b/>
          <w:sz w:val="20"/>
        </w:rPr>
      </w:pPr>
      <w:r w:rsidRPr="00B90185">
        <w:rPr>
          <w:b/>
          <w:sz w:val="20"/>
          <w:u w:val="single"/>
        </w:rPr>
        <w:t>Footnotes</w:t>
      </w:r>
      <w:r w:rsidRPr="00B90185">
        <w:rPr>
          <w:b/>
          <w:sz w:val="20"/>
        </w:rPr>
        <w:t>:</w:t>
      </w:r>
    </w:p>
    <w:p w14:paraId="3AD9E160"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53A7EB54" w14:textId="77777777" w:rsidR="00AE1D84" w:rsidRPr="00D53AEC"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BFBCBFB" w14:textId="77777777" w:rsidR="004C69F6" w:rsidRPr="004B4509" w:rsidRDefault="004C69F6" w:rsidP="004B4509">
      <w:pPr>
        <w:rPr>
          <w:sz w:val="20"/>
        </w:rPr>
      </w:pPr>
    </w:p>
    <w:p w14:paraId="35CD4D8D" w14:textId="77777777" w:rsidR="00E14632" w:rsidRPr="00FE0AD0" w:rsidRDefault="00E14632" w:rsidP="00E14632">
      <w:pPr>
        <w:rPr>
          <w:sz w:val="20"/>
        </w:rPr>
      </w:pPr>
    </w:p>
    <w:p w14:paraId="2024ED52" w14:textId="77777777" w:rsidR="00A86D8D" w:rsidRPr="007014BE" w:rsidRDefault="00E14632" w:rsidP="007014BE">
      <w:pPr>
        <w:rPr>
          <w:szCs w:val="22"/>
        </w:rPr>
      </w:pPr>
      <w:r>
        <w:br w:type="page"/>
      </w:r>
    </w:p>
    <w:p w14:paraId="43B12720" w14:textId="77777777" w:rsidR="0034744B" w:rsidRPr="00FC1F2C" w:rsidRDefault="0034744B" w:rsidP="00393A6F">
      <w:pPr>
        <w:pStyle w:val="Heading1"/>
        <w:rPr>
          <w:b w:val="0"/>
          <w:sz w:val="20"/>
          <w:szCs w:val="20"/>
        </w:rPr>
      </w:pPr>
      <w:bookmarkStart w:id="74" w:name="_Toc71530651"/>
      <w:r w:rsidRPr="00393A6F">
        <w:lastRenderedPageBreak/>
        <w:t xml:space="preserve">D.  FLEXIBLE GROUP </w:t>
      </w:r>
      <w:bookmarkEnd w:id="67"/>
      <w:r w:rsidR="00494D15">
        <w:t xml:space="preserve">SPECIAL </w:t>
      </w:r>
      <w:r w:rsidR="00456F47" w:rsidRPr="00393A6F">
        <w:t>CONDITIONS</w:t>
      </w:r>
      <w:bookmarkEnd w:id="74"/>
    </w:p>
    <w:p w14:paraId="7E36C346" w14:textId="77777777" w:rsidR="0034744B" w:rsidRPr="008E1254" w:rsidRDefault="0034744B" w:rsidP="00FC1F2C">
      <w:pPr>
        <w:rPr>
          <w:sz w:val="20"/>
        </w:rPr>
      </w:pPr>
    </w:p>
    <w:p w14:paraId="15EE4DAB"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722648B3" w14:textId="77777777" w:rsidR="009602B7" w:rsidRPr="00FE0AD0" w:rsidRDefault="009602B7" w:rsidP="0034744B">
      <w:pPr>
        <w:jc w:val="both"/>
        <w:rPr>
          <w:sz w:val="20"/>
        </w:rPr>
      </w:pPr>
    </w:p>
    <w:p w14:paraId="41BFE1FB"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794D23D6" w14:textId="77777777" w:rsidR="0034744B" w:rsidRDefault="0034744B" w:rsidP="0034744B">
      <w:pPr>
        <w:jc w:val="both"/>
        <w:rPr>
          <w:sz w:val="20"/>
        </w:rPr>
      </w:pPr>
    </w:p>
    <w:p w14:paraId="75EB7B59" w14:textId="77777777" w:rsidR="0034744B" w:rsidRPr="009E40D6" w:rsidRDefault="0034744B" w:rsidP="001F649E">
      <w:pPr>
        <w:pStyle w:val="Heading2"/>
        <w:numPr>
          <w:ilvl w:val="0"/>
          <w:numId w:val="0"/>
        </w:numPr>
        <w:rPr>
          <w:b w:val="0"/>
          <w:bCs/>
          <w:sz w:val="22"/>
          <w:szCs w:val="22"/>
        </w:rPr>
      </w:pPr>
      <w:bookmarkStart w:id="75" w:name="_Toc2571646"/>
      <w:bookmarkStart w:id="76" w:name="_Toc71530652"/>
      <w:r w:rsidRPr="002B5ED5">
        <w:rPr>
          <w:bCs/>
          <w:sz w:val="22"/>
          <w:szCs w:val="22"/>
        </w:rPr>
        <w:t>FLEXIBLE GROUP SUMMARY TABLE</w:t>
      </w:r>
      <w:bookmarkEnd w:id="75"/>
      <w:bookmarkEnd w:id="76"/>
    </w:p>
    <w:p w14:paraId="65E803A9"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10E14DD4"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3BEDA494" w14:textId="77777777">
        <w:trPr>
          <w:cantSplit/>
          <w:tblHeader/>
        </w:trPr>
        <w:tc>
          <w:tcPr>
            <w:tcW w:w="2340" w:type="dxa"/>
            <w:tcBorders>
              <w:top w:val="double" w:sz="6" w:space="0" w:color="auto"/>
              <w:bottom w:val="double" w:sz="4" w:space="0" w:color="auto"/>
            </w:tcBorders>
            <w:shd w:val="pct10" w:color="auto" w:fill="auto"/>
          </w:tcPr>
          <w:p w14:paraId="2E7372EB" w14:textId="77777777" w:rsidR="00234667" w:rsidRPr="00E42375" w:rsidRDefault="00234667" w:rsidP="00991194">
            <w:pPr>
              <w:jc w:val="center"/>
              <w:rPr>
                <w:rFonts w:cs="Arial"/>
                <w:b/>
                <w:sz w:val="20"/>
              </w:rPr>
            </w:pPr>
            <w:r w:rsidRPr="00E42375">
              <w:rPr>
                <w:rFonts w:cs="Arial"/>
                <w:b/>
                <w:sz w:val="20"/>
              </w:rPr>
              <w:t>Flexible Group ID</w:t>
            </w:r>
          </w:p>
        </w:tc>
        <w:tc>
          <w:tcPr>
            <w:tcW w:w="5130" w:type="dxa"/>
            <w:tcBorders>
              <w:top w:val="double" w:sz="6" w:space="0" w:color="auto"/>
              <w:bottom w:val="double" w:sz="4" w:space="0" w:color="auto"/>
            </w:tcBorders>
            <w:shd w:val="pct10" w:color="auto" w:fill="auto"/>
          </w:tcPr>
          <w:p w14:paraId="1E0C5DFE" w14:textId="77777777" w:rsidR="00234667" w:rsidRPr="00E42375" w:rsidRDefault="00234667" w:rsidP="00991194">
            <w:pPr>
              <w:jc w:val="center"/>
              <w:rPr>
                <w:rFonts w:cs="Arial"/>
                <w:b/>
                <w:sz w:val="20"/>
              </w:rPr>
            </w:pPr>
            <w:r w:rsidRPr="00E42375">
              <w:rPr>
                <w:rFonts w:cs="Arial"/>
                <w:b/>
                <w:sz w:val="20"/>
              </w:rPr>
              <w:t>Flexible Group Description</w:t>
            </w:r>
          </w:p>
        </w:tc>
        <w:tc>
          <w:tcPr>
            <w:tcW w:w="2700" w:type="dxa"/>
            <w:tcBorders>
              <w:top w:val="double" w:sz="6" w:space="0" w:color="auto"/>
              <w:bottom w:val="double" w:sz="4" w:space="0" w:color="auto"/>
            </w:tcBorders>
            <w:shd w:val="pct10" w:color="auto" w:fill="auto"/>
          </w:tcPr>
          <w:p w14:paraId="5B7E8ABA" w14:textId="77777777" w:rsidR="00234667" w:rsidRPr="006D3561" w:rsidRDefault="00234667" w:rsidP="00991194">
            <w:pPr>
              <w:jc w:val="center"/>
              <w:rPr>
                <w:rFonts w:cs="Arial"/>
                <w:b/>
                <w:sz w:val="20"/>
              </w:rPr>
            </w:pPr>
            <w:r w:rsidRPr="006D3561">
              <w:rPr>
                <w:rFonts w:cs="Arial"/>
                <w:b/>
                <w:sz w:val="20"/>
              </w:rPr>
              <w:t>Associated</w:t>
            </w:r>
          </w:p>
          <w:p w14:paraId="209CD6EA" w14:textId="77777777" w:rsidR="00234667" w:rsidRPr="006D3561" w:rsidRDefault="00234667" w:rsidP="00991194">
            <w:pPr>
              <w:jc w:val="center"/>
              <w:rPr>
                <w:rFonts w:cs="Arial"/>
                <w:b/>
                <w:sz w:val="20"/>
              </w:rPr>
            </w:pPr>
            <w:r w:rsidRPr="006D3561">
              <w:rPr>
                <w:rFonts w:cs="Arial"/>
                <w:b/>
                <w:sz w:val="20"/>
              </w:rPr>
              <w:t>Emission Unit IDs</w:t>
            </w:r>
          </w:p>
        </w:tc>
      </w:tr>
      <w:tr w:rsidR="00905015" w14:paraId="121A82D5" w14:textId="77777777" w:rsidTr="002300D3">
        <w:trPr>
          <w:cantSplit/>
        </w:trPr>
        <w:tc>
          <w:tcPr>
            <w:tcW w:w="2340" w:type="dxa"/>
            <w:tcBorders>
              <w:top w:val="nil"/>
              <w:bottom w:val="nil"/>
            </w:tcBorders>
          </w:tcPr>
          <w:p w14:paraId="26CF85E1" w14:textId="43310EF0" w:rsidR="00905015" w:rsidRPr="00E42375" w:rsidRDefault="00905015" w:rsidP="00905015">
            <w:pPr>
              <w:rPr>
                <w:rFonts w:cs="Arial"/>
                <w:sz w:val="20"/>
              </w:rPr>
            </w:pPr>
            <w:r w:rsidRPr="00E42375">
              <w:rPr>
                <w:rFonts w:cs="Arial"/>
                <w:sz w:val="20"/>
              </w:rPr>
              <w:t>FGTurbines6-7</w:t>
            </w:r>
          </w:p>
        </w:tc>
        <w:tc>
          <w:tcPr>
            <w:tcW w:w="5130" w:type="dxa"/>
            <w:tcBorders>
              <w:top w:val="nil"/>
              <w:bottom w:val="nil"/>
            </w:tcBorders>
          </w:tcPr>
          <w:p w14:paraId="024FC07D" w14:textId="19C03357" w:rsidR="00905015" w:rsidRPr="00E42375" w:rsidRDefault="00C8309C" w:rsidP="00905015">
            <w:pPr>
              <w:jc w:val="both"/>
              <w:rPr>
                <w:sz w:val="20"/>
              </w:rPr>
            </w:pPr>
            <w:r w:rsidRPr="00E42375">
              <w:rPr>
                <w:rFonts w:cs="Arial"/>
                <w:sz w:val="20"/>
              </w:rPr>
              <w:t>Two (2) Solar Taurus 60-7800S natural gas fired combustion turbines.</w:t>
            </w:r>
          </w:p>
        </w:tc>
        <w:tc>
          <w:tcPr>
            <w:tcW w:w="2700" w:type="dxa"/>
            <w:tcBorders>
              <w:top w:val="nil"/>
              <w:bottom w:val="nil"/>
            </w:tcBorders>
            <w:vAlign w:val="center"/>
          </w:tcPr>
          <w:p w14:paraId="48983448" w14:textId="25E346A1" w:rsidR="00905015" w:rsidRPr="00B375D4" w:rsidRDefault="00905015" w:rsidP="00905015">
            <w:pPr>
              <w:rPr>
                <w:rFonts w:cs="Arial"/>
                <w:sz w:val="20"/>
              </w:rPr>
            </w:pPr>
            <w:r w:rsidRPr="00B375D4">
              <w:rPr>
                <w:rFonts w:cs="Arial"/>
                <w:sz w:val="20"/>
              </w:rPr>
              <w:t>EUGDSTurbine6 EUGDSTurbine7</w:t>
            </w:r>
          </w:p>
        </w:tc>
      </w:tr>
      <w:tr w:rsidR="00905015" w14:paraId="273F10AC" w14:textId="77777777">
        <w:trPr>
          <w:cantSplit/>
        </w:trPr>
        <w:tc>
          <w:tcPr>
            <w:tcW w:w="2340" w:type="dxa"/>
          </w:tcPr>
          <w:p w14:paraId="1E19D33D" w14:textId="1B196230" w:rsidR="00905015" w:rsidRPr="00E42375" w:rsidRDefault="00905015" w:rsidP="00905015">
            <w:pPr>
              <w:rPr>
                <w:rFonts w:cs="Arial"/>
                <w:sz w:val="20"/>
              </w:rPr>
            </w:pPr>
            <w:r w:rsidRPr="00E42375">
              <w:rPr>
                <w:rFonts w:cs="Arial"/>
                <w:sz w:val="20"/>
              </w:rPr>
              <w:t>FGRULE285(2)(mm)</w:t>
            </w:r>
          </w:p>
        </w:tc>
        <w:tc>
          <w:tcPr>
            <w:tcW w:w="5130" w:type="dxa"/>
          </w:tcPr>
          <w:p w14:paraId="5FC984EE" w14:textId="0B720BCE" w:rsidR="00905015" w:rsidRPr="00E42375" w:rsidRDefault="00351EB1" w:rsidP="00905015">
            <w:pPr>
              <w:jc w:val="both"/>
              <w:rPr>
                <w:sz w:val="20"/>
              </w:rPr>
            </w:pPr>
            <w:r w:rsidRPr="00E42375">
              <w:rPr>
                <w:sz w:val="20"/>
              </w:rPr>
              <w:t>Any emission unit that emits air contaminants and is exempt from the requirements of Rule 201 pursuant to Rule 278, Rule 278a and Rule 285(2)(mm).</w:t>
            </w:r>
          </w:p>
        </w:tc>
        <w:tc>
          <w:tcPr>
            <w:tcW w:w="2700" w:type="dxa"/>
          </w:tcPr>
          <w:p w14:paraId="06EB8FCC" w14:textId="77777777" w:rsidR="00905015" w:rsidRPr="00B375D4" w:rsidRDefault="00905015" w:rsidP="00905015">
            <w:pPr>
              <w:pStyle w:val="TableEntry"/>
              <w:rPr>
                <w:rFonts w:ascii="Arial" w:hAnsi="Arial" w:cs="Arial"/>
              </w:rPr>
            </w:pPr>
            <w:r w:rsidRPr="00B375D4">
              <w:rPr>
                <w:rFonts w:ascii="Arial" w:hAnsi="Arial" w:cs="Arial"/>
              </w:rPr>
              <w:t>EUGDSPIPEMAINT</w:t>
            </w:r>
          </w:p>
          <w:p w14:paraId="50FD7A06" w14:textId="15F8349E" w:rsidR="00905015" w:rsidRPr="00B375D4" w:rsidRDefault="00905015" w:rsidP="00905015">
            <w:pPr>
              <w:rPr>
                <w:rFonts w:cs="Arial"/>
                <w:sz w:val="20"/>
              </w:rPr>
            </w:pPr>
            <w:r w:rsidRPr="00B375D4">
              <w:rPr>
                <w:rFonts w:cs="Arial"/>
                <w:sz w:val="20"/>
              </w:rPr>
              <w:t>EUGDSFIELDMAINT</w:t>
            </w:r>
          </w:p>
        </w:tc>
      </w:tr>
    </w:tbl>
    <w:p w14:paraId="194F39C6" w14:textId="77777777" w:rsidR="00E735E6" w:rsidRDefault="00E735E6" w:rsidP="008427BE">
      <w:pPr>
        <w:jc w:val="both"/>
        <w:rPr>
          <w:sz w:val="20"/>
        </w:rPr>
      </w:pPr>
    </w:p>
    <w:p w14:paraId="0F68195B" w14:textId="77777777" w:rsidR="00AE1D84" w:rsidRDefault="00AE1D84" w:rsidP="008427BE">
      <w:pPr>
        <w:jc w:val="both"/>
        <w:rPr>
          <w:sz w:val="20"/>
        </w:rPr>
      </w:pPr>
      <w:r>
        <w:rPr>
          <w:sz w:val="20"/>
        </w:rPr>
        <w:br w:type="page"/>
      </w:r>
    </w:p>
    <w:p w14:paraId="27A162EB" w14:textId="49A5B648"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77" w:name="_Toc30315082"/>
      <w:bookmarkStart w:id="78" w:name="_Toc71530653"/>
      <w:r w:rsidRPr="00347387">
        <w:rPr>
          <w:bCs/>
          <w:iCs/>
          <w:szCs w:val="28"/>
        </w:rPr>
        <w:lastRenderedPageBreak/>
        <w:t>FG</w:t>
      </w:r>
      <w:r w:rsidR="002300D3">
        <w:rPr>
          <w:bCs/>
          <w:iCs/>
          <w:szCs w:val="28"/>
        </w:rPr>
        <w:t>Turbines6-7</w:t>
      </w:r>
      <w:bookmarkEnd w:id="77"/>
      <w:bookmarkEnd w:id="78"/>
    </w:p>
    <w:p w14:paraId="755CA750"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7E8B8F03" w14:textId="77777777" w:rsidR="00AE1D84" w:rsidRPr="00F30023" w:rsidRDefault="00AE1D84" w:rsidP="00F62984">
      <w:pPr>
        <w:rPr>
          <w:sz w:val="20"/>
        </w:rPr>
      </w:pPr>
    </w:p>
    <w:p w14:paraId="4AFA561B" w14:textId="77777777" w:rsidR="00AE1D84" w:rsidRPr="00E42375" w:rsidRDefault="00AE1D84" w:rsidP="00F62984">
      <w:pPr>
        <w:jc w:val="both"/>
        <w:rPr>
          <w:b/>
          <w:u w:val="single"/>
        </w:rPr>
      </w:pPr>
      <w:r w:rsidRPr="00E42375">
        <w:rPr>
          <w:b/>
          <w:u w:val="single"/>
        </w:rPr>
        <w:t>DESCRIPTION</w:t>
      </w:r>
    </w:p>
    <w:p w14:paraId="17C70D3E" w14:textId="77777777" w:rsidR="002300D3" w:rsidRPr="00E42375" w:rsidRDefault="002300D3" w:rsidP="002300D3">
      <w:pPr>
        <w:jc w:val="both"/>
        <w:rPr>
          <w:b/>
          <w:sz w:val="20"/>
        </w:rPr>
      </w:pPr>
    </w:p>
    <w:p w14:paraId="4A53BAF8" w14:textId="2F5789A7" w:rsidR="002300D3" w:rsidRPr="00E42375" w:rsidRDefault="00C8309C" w:rsidP="002300D3">
      <w:pPr>
        <w:jc w:val="both"/>
        <w:rPr>
          <w:sz w:val="20"/>
        </w:rPr>
      </w:pPr>
      <w:r w:rsidRPr="00E42375">
        <w:rPr>
          <w:rFonts w:cs="Arial"/>
          <w:sz w:val="20"/>
        </w:rPr>
        <w:t>Two (2) Solar Taurus 60-7800S natural gas fired combustion turbines.</w:t>
      </w:r>
    </w:p>
    <w:p w14:paraId="0938A5D2" w14:textId="77777777" w:rsidR="002300D3" w:rsidRPr="00E42375" w:rsidRDefault="002300D3" w:rsidP="002300D3">
      <w:pPr>
        <w:jc w:val="both"/>
        <w:rPr>
          <w:b/>
          <w:sz w:val="20"/>
        </w:rPr>
      </w:pPr>
    </w:p>
    <w:p w14:paraId="5D3E2814" w14:textId="77777777" w:rsidR="002300D3" w:rsidRPr="00E42375" w:rsidRDefault="002300D3" w:rsidP="002300D3">
      <w:pPr>
        <w:jc w:val="both"/>
        <w:rPr>
          <w:sz w:val="20"/>
        </w:rPr>
      </w:pPr>
      <w:r w:rsidRPr="00E42375">
        <w:rPr>
          <w:b/>
          <w:sz w:val="20"/>
        </w:rPr>
        <w:t>Emission Units:</w:t>
      </w:r>
      <w:r w:rsidRPr="00E42375">
        <w:rPr>
          <w:sz w:val="20"/>
        </w:rPr>
        <w:t xml:space="preserve">  EUGDSTurbine6, EUGDSTurbine7 </w:t>
      </w:r>
    </w:p>
    <w:p w14:paraId="34946959" w14:textId="77777777" w:rsidR="002300D3" w:rsidRPr="00E42375" w:rsidRDefault="002300D3" w:rsidP="002300D3">
      <w:pPr>
        <w:jc w:val="both"/>
        <w:rPr>
          <w:b/>
          <w:sz w:val="20"/>
        </w:rPr>
      </w:pPr>
    </w:p>
    <w:p w14:paraId="3C9A4C41" w14:textId="77777777" w:rsidR="002300D3" w:rsidRPr="002A6BD5" w:rsidRDefault="002300D3" w:rsidP="002300D3">
      <w:pPr>
        <w:jc w:val="both"/>
        <w:rPr>
          <w:b/>
          <w:u w:val="single"/>
        </w:rPr>
      </w:pPr>
      <w:r w:rsidRPr="00E42375">
        <w:rPr>
          <w:b/>
          <w:u w:val="single"/>
        </w:rPr>
        <w:t>POLLUTION CONTROL EQUIPMENT</w:t>
      </w:r>
    </w:p>
    <w:p w14:paraId="3C523573" w14:textId="77777777" w:rsidR="007016C1" w:rsidRDefault="007016C1" w:rsidP="0099568F">
      <w:pPr>
        <w:jc w:val="both"/>
        <w:rPr>
          <w:sz w:val="20"/>
        </w:rPr>
      </w:pPr>
    </w:p>
    <w:p w14:paraId="14891632" w14:textId="0F2BCAF3" w:rsidR="0099568F" w:rsidRPr="00B375D4" w:rsidRDefault="00842CD5" w:rsidP="0099568F">
      <w:pPr>
        <w:jc w:val="both"/>
        <w:rPr>
          <w:sz w:val="20"/>
        </w:rPr>
      </w:pPr>
      <w:r w:rsidRPr="00B375D4">
        <w:rPr>
          <w:sz w:val="20"/>
        </w:rPr>
        <w:t>Dry Low NOx Combustion</w:t>
      </w:r>
    </w:p>
    <w:p w14:paraId="5285FD54" w14:textId="77777777" w:rsidR="002300D3" w:rsidRPr="00B375D4" w:rsidRDefault="002300D3" w:rsidP="002300D3">
      <w:pPr>
        <w:jc w:val="both"/>
        <w:rPr>
          <w:sz w:val="20"/>
        </w:rPr>
      </w:pPr>
    </w:p>
    <w:p w14:paraId="45E7FB61" w14:textId="77777777" w:rsidR="00AE1D84" w:rsidRPr="00B375D4" w:rsidRDefault="00AE1D84" w:rsidP="00F62984">
      <w:pPr>
        <w:jc w:val="both"/>
        <w:rPr>
          <w:b/>
          <w:u w:val="single"/>
        </w:rPr>
      </w:pPr>
      <w:r w:rsidRPr="00B375D4">
        <w:rPr>
          <w:b/>
        </w:rPr>
        <w:t xml:space="preserve">I.  </w:t>
      </w:r>
      <w:r w:rsidRPr="00B375D4">
        <w:rPr>
          <w:b/>
          <w:u w:val="single"/>
        </w:rPr>
        <w:t>EMISSION LIMIT(S)</w:t>
      </w:r>
    </w:p>
    <w:p w14:paraId="6FA392E6" w14:textId="77777777" w:rsidR="00AE1D84" w:rsidRPr="00B375D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604"/>
        <w:gridCol w:w="2081"/>
        <w:gridCol w:w="1889"/>
        <w:gridCol w:w="1530"/>
        <w:gridCol w:w="1530"/>
      </w:tblGrid>
      <w:tr w:rsidR="00B375D4" w:rsidRPr="00B375D4" w14:paraId="19DDCFBC" w14:textId="77777777" w:rsidTr="00CF130B">
        <w:trPr>
          <w:cantSplit/>
          <w:tblHeader/>
        </w:trPr>
        <w:tc>
          <w:tcPr>
            <w:tcW w:w="1626" w:type="dxa"/>
            <w:tcBorders>
              <w:top w:val="single" w:sz="4" w:space="0" w:color="auto"/>
              <w:left w:val="single" w:sz="4" w:space="0" w:color="auto"/>
              <w:bottom w:val="single" w:sz="4" w:space="0" w:color="auto"/>
              <w:right w:val="single" w:sz="4" w:space="0" w:color="auto"/>
            </w:tcBorders>
          </w:tcPr>
          <w:p w14:paraId="71477983" w14:textId="77777777" w:rsidR="00AE1D84" w:rsidRPr="00B375D4" w:rsidRDefault="00AE1D84" w:rsidP="00F62984">
            <w:pPr>
              <w:jc w:val="center"/>
              <w:rPr>
                <w:b/>
                <w:sz w:val="20"/>
              </w:rPr>
            </w:pPr>
            <w:r w:rsidRPr="00B375D4">
              <w:rPr>
                <w:b/>
                <w:sz w:val="20"/>
              </w:rPr>
              <w:t>Pollutant</w:t>
            </w:r>
          </w:p>
        </w:tc>
        <w:tc>
          <w:tcPr>
            <w:tcW w:w="1604" w:type="dxa"/>
            <w:tcBorders>
              <w:top w:val="single" w:sz="4" w:space="0" w:color="auto"/>
              <w:left w:val="single" w:sz="4" w:space="0" w:color="auto"/>
              <w:bottom w:val="single" w:sz="4" w:space="0" w:color="auto"/>
              <w:right w:val="single" w:sz="4" w:space="0" w:color="auto"/>
            </w:tcBorders>
          </w:tcPr>
          <w:p w14:paraId="5E0D8F73" w14:textId="77777777" w:rsidR="00AE1D84" w:rsidRPr="00B375D4" w:rsidRDefault="00AE1D84" w:rsidP="00F62984">
            <w:pPr>
              <w:jc w:val="center"/>
              <w:rPr>
                <w:b/>
                <w:sz w:val="20"/>
              </w:rPr>
            </w:pPr>
            <w:r w:rsidRPr="00B375D4">
              <w:rPr>
                <w:b/>
                <w:sz w:val="20"/>
              </w:rPr>
              <w:t>Limit</w:t>
            </w:r>
          </w:p>
        </w:tc>
        <w:tc>
          <w:tcPr>
            <w:tcW w:w="2081" w:type="dxa"/>
            <w:tcBorders>
              <w:top w:val="single" w:sz="4" w:space="0" w:color="auto"/>
              <w:left w:val="single" w:sz="4" w:space="0" w:color="auto"/>
              <w:bottom w:val="single" w:sz="4" w:space="0" w:color="auto"/>
              <w:right w:val="single" w:sz="4" w:space="0" w:color="auto"/>
            </w:tcBorders>
          </w:tcPr>
          <w:p w14:paraId="4945082B" w14:textId="77777777" w:rsidR="00AE1D84" w:rsidRPr="00B375D4" w:rsidRDefault="00AE1D84" w:rsidP="00F62984">
            <w:pPr>
              <w:jc w:val="center"/>
              <w:rPr>
                <w:b/>
                <w:sz w:val="20"/>
              </w:rPr>
            </w:pPr>
            <w:r w:rsidRPr="00B375D4">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785727D8" w14:textId="77777777" w:rsidR="00AE1D84" w:rsidRPr="00B375D4" w:rsidRDefault="00AE1D84" w:rsidP="00F62984">
            <w:pPr>
              <w:jc w:val="center"/>
              <w:rPr>
                <w:b/>
                <w:sz w:val="20"/>
              </w:rPr>
            </w:pPr>
            <w:r w:rsidRPr="00B375D4">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2A07B96" w14:textId="77777777" w:rsidR="00AE1D84" w:rsidRPr="00B375D4" w:rsidRDefault="00AE1D84" w:rsidP="00F62984">
            <w:pPr>
              <w:jc w:val="center"/>
              <w:rPr>
                <w:b/>
                <w:sz w:val="20"/>
              </w:rPr>
            </w:pPr>
            <w:r w:rsidRPr="00B375D4">
              <w:rPr>
                <w:b/>
                <w:sz w:val="20"/>
              </w:rPr>
              <w:t>Monitoring/</w:t>
            </w:r>
          </w:p>
          <w:p w14:paraId="21B1F58C" w14:textId="77777777" w:rsidR="00AE1D84" w:rsidRPr="00B375D4" w:rsidRDefault="00AE1D84" w:rsidP="00F62984">
            <w:pPr>
              <w:jc w:val="center"/>
              <w:rPr>
                <w:b/>
                <w:sz w:val="20"/>
              </w:rPr>
            </w:pPr>
            <w:r w:rsidRPr="00B375D4">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4325BD59" w14:textId="77777777" w:rsidR="00AE1D84" w:rsidRPr="00B375D4" w:rsidRDefault="00AE1D84" w:rsidP="00F62984">
            <w:pPr>
              <w:jc w:val="center"/>
              <w:rPr>
                <w:b/>
                <w:sz w:val="20"/>
              </w:rPr>
            </w:pPr>
            <w:r w:rsidRPr="00B375D4">
              <w:rPr>
                <w:b/>
                <w:sz w:val="20"/>
              </w:rPr>
              <w:t>Underlying Applicable Requirements</w:t>
            </w:r>
          </w:p>
        </w:tc>
      </w:tr>
      <w:tr w:rsidR="00A60186" w:rsidRPr="00B375D4" w14:paraId="26114D13" w14:textId="77777777" w:rsidTr="00CF130B">
        <w:trPr>
          <w:cantSplit/>
        </w:trPr>
        <w:tc>
          <w:tcPr>
            <w:tcW w:w="1626" w:type="dxa"/>
            <w:vMerge w:val="restart"/>
            <w:tcBorders>
              <w:top w:val="single" w:sz="4" w:space="0" w:color="auto"/>
              <w:left w:val="single" w:sz="4" w:space="0" w:color="auto"/>
              <w:right w:val="single" w:sz="4" w:space="0" w:color="auto"/>
            </w:tcBorders>
          </w:tcPr>
          <w:p w14:paraId="33E5C26A" w14:textId="055FF5E3" w:rsidR="00A60186" w:rsidRPr="00A60186" w:rsidRDefault="00A60186" w:rsidP="00A60186">
            <w:pPr>
              <w:rPr>
                <w:sz w:val="20"/>
              </w:rPr>
            </w:pPr>
            <w:r w:rsidRPr="00A60186">
              <w:rPr>
                <w:sz w:val="20"/>
              </w:rPr>
              <w:t>1a.</w:t>
            </w:r>
            <w:r>
              <w:rPr>
                <w:sz w:val="20"/>
              </w:rPr>
              <w:t xml:space="preserve"> </w:t>
            </w:r>
            <w:r w:rsidRPr="00A60186">
              <w:rPr>
                <w:sz w:val="20"/>
              </w:rPr>
              <w:t>NOx</w:t>
            </w:r>
          </w:p>
          <w:p w14:paraId="10601A4A" w14:textId="77777777" w:rsidR="00A60186" w:rsidRPr="00A60186" w:rsidRDefault="00A60186" w:rsidP="00A60186">
            <w:pPr>
              <w:ind w:left="360"/>
              <w:rPr>
                <w:sz w:val="20"/>
              </w:rPr>
            </w:pPr>
          </w:p>
          <w:p w14:paraId="51DD4670" w14:textId="77777777" w:rsidR="00A60186" w:rsidRPr="00A60186" w:rsidRDefault="00A60186" w:rsidP="00A60186">
            <w:pPr>
              <w:rPr>
                <w:sz w:val="20"/>
              </w:rPr>
            </w:pPr>
            <w:r w:rsidRPr="00A60186">
              <w:rPr>
                <w:sz w:val="20"/>
              </w:rPr>
              <w:t>OR</w:t>
            </w:r>
          </w:p>
          <w:p w14:paraId="30E405B3" w14:textId="77777777" w:rsidR="00A60186" w:rsidRPr="00A60186" w:rsidRDefault="00A60186" w:rsidP="00A60186">
            <w:pPr>
              <w:ind w:left="360"/>
              <w:rPr>
                <w:sz w:val="20"/>
              </w:rPr>
            </w:pPr>
          </w:p>
          <w:p w14:paraId="6D770EF3" w14:textId="6878600E" w:rsidR="00A60186" w:rsidRPr="00B375D4" w:rsidRDefault="00A60186" w:rsidP="00A60186">
            <w:pPr>
              <w:rPr>
                <w:sz w:val="20"/>
              </w:rPr>
            </w:pPr>
            <w:r w:rsidRPr="00A60186">
              <w:rPr>
                <w:sz w:val="20"/>
              </w:rPr>
              <w:t>1b.</w:t>
            </w:r>
            <w:r>
              <w:rPr>
                <w:sz w:val="20"/>
              </w:rPr>
              <w:t xml:space="preserve"> NO</w:t>
            </w:r>
            <w:r w:rsidRPr="00A60186">
              <w:rPr>
                <w:sz w:val="20"/>
              </w:rPr>
              <w:t>x</w:t>
            </w:r>
          </w:p>
        </w:tc>
        <w:tc>
          <w:tcPr>
            <w:tcW w:w="1604" w:type="dxa"/>
            <w:tcBorders>
              <w:top w:val="single" w:sz="4" w:space="0" w:color="auto"/>
              <w:left w:val="single" w:sz="4" w:space="0" w:color="auto"/>
              <w:bottom w:val="single" w:sz="4" w:space="0" w:color="auto"/>
              <w:right w:val="single" w:sz="4" w:space="0" w:color="auto"/>
            </w:tcBorders>
          </w:tcPr>
          <w:p w14:paraId="0B856E33" w14:textId="5A832FD6" w:rsidR="00A60186" w:rsidRPr="00B375D4" w:rsidRDefault="00A60186" w:rsidP="00A60186">
            <w:pPr>
              <w:jc w:val="center"/>
              <w:rPr>
                <w:sz w:val="20"/>
              </w:rPr>
            </w:pPr>
            <w:r w:rsidRPr="00B375D4">
              <w:rPr>
                <w:rFonts w:cs="Arial"/>
                <w:sz w:val="20"/>
              </w:rPr>
              <w:t>25 ppmv at 15% oxygen</w:t>
            </w:r>
            <w:r w:rsidRPr="00B375D4">
              <w:rPr>
                <w:rFonts w:cs="Arial"/>
                <w:sz w:val="20"/>
                <w:vertAlign w:val="superscript"/>
              </w:rPr>
              <w:t>2</w:t>
            </w:r>
          </w:p>
        </w:tc>
        <w:tc>
          <w:tcPr>
            <w:tcW w:w="2081" w:type="dxa"/>
            <w:tcBorders>
              <w:top w:val="single" w:sz="4" w:space="0" w:color="auto"/>
              <w:left w:val="single" w:sz="4" w:space="0" w:color="auto"/>
              <w:bottom w:val="single" w:sz="4" w:space="0" w:color="auto"/>
              <w:right w:val="single" w:sz="4" w:space="0" w:color="auto"/>
            </w:tcBorders>
          </w:tcPr>
          <w:p w14:paraId="18E15FFD" w14:textId="31047E0C" w:rsidR="00A60186" w:rsidRPr="00B375D4" w:rsidRDefault="00A60186" w:rsidP="00A60186">
            <w:pPr>
              <w:jc w:val="center"/>
              <w:rPr>
                <w:sz w:val="20"/>
              </w:rPr>
            </w:pPr>
            <w:r w:rsidRPr="00B375D4">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192C2F00" w14:textId="1F1D90A2" w:rsidR="00A60186" w:rsidRPr="00B375D4" w:rsidRDefault="00A60186" w:rsidP="00A60186">
            <w:pPr>
              <w:jc w:val="center"/>
              <w:rPr>
                <w:sz w:val="20"/>
              </w:rPr>
            </w:pPr>
            <w:r w:rsidRPr="00A60186">
              <w:rPr>
                <w:rFonts w:cs="Arial"/>
                <w:sz w:val="20"/>
              </w:rPr>
              <w:t>Each turbine in FGTurbines6-7</w:t>
            </w:r>
          </w:p>
        </w:tc>
        <w:tc>
          <w:tcPr>
            <w:tcW w:w="1530" w:type="dxa"/>
            <w:tcBorders>
              <w:top w:val="single" w:sz="4" w:space="0" w:color="auto"/>
              <w:left w:val="single" w:sz="4" w:space="0" w:color="auto"/>
              <w:bottom w:val="single" w:sz="4" w:space="0" w:color="auto"/>
              <w:right w:val="single" w:sz="4" w:space="0" w:color="auto"/>
            </w:tcBorders>
          </w:tcPr>
          <w:p w14:paraId="4F13CE6B" w14:textId="5D4B9627" w:rsidR="00A60186" w:rsidRPr="00B375D4" w:rsidRDefault="00A60186" w:rsidP="00A60186">
            <w:pPr>
              <w:jc w:val="center"/>
              <w:rPr>
                <w:sz w:val="20"/>
              </w:rPr>
            </w:pPr>
            <w:r w:rsidRPr="00B375D4">
              <w:rPr>
                <w:rFonts w:cs="Arial"/>
                <w:sz w:val="20"/>
              </w:rPr>
              <w:t>SC V.1</w:t>
            </w:r>
          </w:p>
        </w:tc>
        <w:tc>
          <w:tcPr>
            <w:tcW w:w="1530" w:type="dxa"/>
            <w:tcBorders>
              <w:top w:val="single" w:sz="4" w:space="0" w:color="auto"/>
              <w:left w:val="single" w:sz="4" w:space="0" w:color="auto"/>
              <w:bottom w:val="single" w:sz="4" w:space="0" w:color="auto"/>
              <w:right w:val="single" w:sz="4" w:space="0" w:color="auto"/>
            </w:tcBorders>
          </w:tcPr>
          <w:p w14:paraId="45E2BA49" w14:textId="37CC2BBD" w:rsidR="00A60186" w:rsidRPr="00B375D4" w:rsidRDefault="00A60186" w:rsidP="00A60186">
            <w:pPr>
              <w:jc w:val="center"/>
              <w:rPr>
                <w:b/>
                <w:sz w:val="20"/>
              </w:rPr>
            </w:pPr>
            <w:r w:rsidRPr="00B375D4">
              <w:rPr>
                <w:rFonts w:cs="Arial"/>
                <w:b/>
                <w:sz w:val="20"/>
              </w:rPr>
              <w:t>40 CFR 60.4320(a)</w:t>
            </w:r>
          </w:p>
        </w:tc>
      </w:tr>
      <w:tr w:rsidR="00A60186" w:rsidRPr="00B375D4" w14:paraId="30A4B019" w14:textId="77777777" w:rsidTr="00CF130B">
        <w:trPr>
          <w:cantSplit/>
        </w:trPr>
        <w:tc>
          <w:tcPr>
            <w:tcW w:w="1626" w:type="dxa"/>
            <w:vMerge/>
            <w:tcBorders>
              <w:left w:val="single" w:sz="4" w:space="0" w:color="auto"/>
              <w:bottom w:val="single" w:sz="4" w:space="0" w:color="auto"/>
              <w:right w:val="single" w:sz="4" w:space="0" w:color="auto"/>
            </w:tcBorders>
          </w:tcPr>
          <w:p w14:paraId="78E8EC45" w14:textId="14E52236" w:rsidR="00A60186" w:rsidRPr="00B375D4" w:rsidRDefault="00A60186" w:rsidP="00A60186">
            <w:pPr>
              <w:numPr>
                <w:ilvl w:val="0"/>
                <w:numId w:val="29"/>
              </w:numPr>
              <w:ind w:left="360"/>
              <w:rPr>
                <w:sz w:val="20"/>
              </w:rPr>
            </w:pPr>
          </w:p>
        </w:tc>
        <w:tc>
          <w:tcPr>
            <w:tcW w:w="1604" w:type="dxa"/>
            <w:tcBorders>
              <w:top w:val="single" w:sz="4" w:space="0" w:color="auto"/>
              <w:left w:val="single" w:sz="4" w:space="0" w:color="auto"/>
              <w:bottom w:val="single" w:sz="4" w:space="0" w:color="auto"/>
              <w:right w:val="single" w:sz="4" w:space="0" w:color="auto"/>
            </w:tcBorders>
          </w:tcPr>
          <w:p w14:paraId="1ABCF8AC" w14:textId="326824AD" w:rsidR="00A60186" w:rsidRPr="00B375D4" w:rsidRDefault="00A60186" w:rsidP="00A60186">
            <w:pPr>
              <w:jc w:val="center"/>
              <w:rPr>
                <w:sz w:val="20"/>
              </w:rPr>
            </w:pPr>
            <w:r w:rsidRPr="00B375D4">
              <w:rPr>
                <w:rFonts w:cs="Arial"/>
                <w:sz w:val="20"/>
              </w:rPr>
              <w:t>25 ppmv at 15% oxygen</w:t>
            </w:r>
            <w:r w:rsidRPr="00B375D4">
              <w:rPr>
                <w:rFonts w:cs="Arial"/>
                <w:sz w:val="20"/>
                <w:vertAlign w:val="superscript"/>
              </w:rPr>
              <w:t>2</w:t>
            </w:r>
          </w:p>
        </w:tc>
        <w:tc>
          <w:tcPr>
            <w:tcW w:w="2081" w:type="dxa"/>
            <w:tcBorders>
              <w:top w:val="single" w:sz="4" w:space="0" w:color="auto"/>
              <w:left w:val="single" w:sz="4" w:space="0" w:color="auto"/>
              <w:bottom w:val="single" w:sz="4" w:space="0" w:color="auto"/>
              <w:right w:val="single" w:sz="4" w:space="0" w:color="auto"/>
            </w:tcBorders>
          </w:tcPr>
          <w:p w14:paraId="5E9C9DA6" w14:textId="34602E0C" w:rsidR="00A60186" w:rsidRPr="00B375D4" w:rsidRDefault="00A60186" w:rsidP="00A60186">
            <w:pPr>
              <w:jc w:val="center"/>
              <w:rPr>
                <w:sz w:val="20"/>
              </w:rPr>
            </w:pPr>
            <w:r w:rsidRPr="00A60186">
              <w:rPr>
                <w:rFonts w:cs="Arial"/>
                <w:sz w:val="20"/>
              </w:rPr>
              <w:t>4 hour rolling average</w:t>
            </w:r>
          </w:p>
        </w:tc>
        <w:tc>
          <w:tcPr>
            <w:tcW w:w="1889" w:type="dxa"/>
            <w:tcBorders>
              <w:top w:val="single" w:sz="4" w:space="0" w:color="auto"/>
              <w:left w:val="single" w:sz="4" w:space="0" w:color="auto"/>
              <w:bottom w:val="single" w:sz="4" w:space="0" w:color="auto"/>
              <w:right w:val="single" w:sz="4" w:space="0" w:color="auto"/>
            </w:tcBorders>
          </w:tcPr>
          <w:p w14:paraId="3958C7DD" w14:textId="05AA0683" w:rsidR="00A60186" w:rsidRPr="00B375D4" w:rsidRDefault="00A60186" w:rsidP="00A60186">
            <w:pPr>
              <w:jc w:val="center"/>
              <w:rPr>
                <w:sz w:val="20"/>
              </w:rPr>
            </w:pPr>
            <w:r w:rsidRPr="00A60186">
              <w:rPr>
                <w:rFonts w:cs="Arial"/>
                <w:sz w:val="20"/>
              </w:rPr>
              <w:t>Each turbine in FGTurbines6-7</w:t>
            </w:r>
          </w:p>
        </w:tc>
        <w:tc>
          <w:tcPr>
            <w:tcW w:w="1530" w:type="dxa"/>
            <w:tcBorders>
              <w:top w:val="single" w:sz="4" w:space="0" w:color="auto"/>
              <w:left w:val="single" w:sz="4" w:space="0" w:color="auto"/>
              <w:bottom w:val="single" w:sz="4" w:space="0" w:color="auto"/>
              <w:right w:val="single" w:sz="4" w:space="0" w:color="auto"/>
            </w:tcBorders>
          </w:tcPr>
          <w:p w14:paraId="1DF84BF8" w14:textId="39DEC3CE" w:rsidR="00A60186" w:rsidRPr="00B375D4" w:rsidRDefault="00A60186" w:rsidP="00A60186">
            <w:pPr>
              <w:jc w:val="center"/>
              <w:rPr>
                <w:sz w:val="20"/>
              </w:rPr>
            </w:pPr>
            <w:r w:rsidRPr="00B375D4">
              <w:rPr>
                <w:rFonts w:cs="Arial"/>
                <w:sz w:val="20"/>
              </w:rPr>
              <w:t>SC V</w:t>
            </w:r>
            <w:r w:rsidR="0006307C">
              <w:rPr>
                <w:rFonts w:cs="Arial"/>
                <w:sz w:val="20"/>
              </w:rPr>
              <w:t>I</w:t>
            </w:r>
            <w:r w:rsidRPr="00B375D4">
              <w:rPr>
                <w:rFonts w:cs="Arial"/>
                <w:sz w:val="20"/>
              </w:rPr>
              <w:t>.1</w:t>
            </w:r>
          </w:p>
        </w:tc>
        <w:tc>
          <w:tcPr>
            <w:tcW w:w="1530" w:type="dxa"/>
            <w:tcBorders>
              <w:top w:val="single" w:sz="4" w:space="0" w:color="auto"/>
              <w:left w:val="single" w:sz="4" w:space="0" w:color="auto"/>
              <w:bottom w:val="single" w:sz="4" w:space="0" w:color="auto"/>
              <w:right w:val="single" w:sz="4" w:space="0" w:color="auto"/>
            </w:tcBorders>
          </w:tcPr>
          <w:p w14:paraId="59872509" w14:textId="27308FA3" w:rsidR="00A60186" w:rsidRPr="00B375D4" w:rsidRDefault="00A60186" w:rsidP="00A60186">
            <w:pPr>
              <w:jc w:val="center"/>
              <w:rPr>
                <w:b/>
                <w:sz w:val="20"/>
              </w:rPr>
            </w:pPr>
            <w:r w:rsidRPr="00B375D4">
              <w:rPr>
                <w:rFonts w:cs="Arial"/>
                <w:b/>
                <w:sz w:val="20"/>
              </w:rPr>
              <w:t>40 CFR 60.4320(a)</w:t>
            </w:r>
          </w:p>
        </w:tc>
      </w:tr>
      <w:tr w:rsidR="002300D3" w14:paraId="22AA4404" w14:textId="77777777" w:rsidTr="00CF130B">
        <w:trPr>
          <w:cantSplit/>
        </w:trPr>
        <w:tc>
          <w:tcPr>
            <w:tcW w:w="1626" w:type="dxa"/>
            <w:tcBorders>
              <w:top w:val="single" w:sz="4" w:space="0" w:color="auto"/>
              <w:left w:val="single" w:sz="4" w:space="0" w:color="auto"/>
              <w:bottom w:val="single" w:sz="4" w:space="0" w:color="auto"/>
              <w:right w:val="single" w:sz="4" w:space="0" w:color="auto"/>
            </w:tcBorders>
          </w:tcPr>
          <w:p w14:paraId="19E81B25" w14:textId="546768A7" w:rsidR="002300D3" w:rsidRPr="00095B77" w:rsidRDefault="00A60186" w:rsidP="00A60186">
            <w:pPr>
              <w:rPr>
                <w:sz w:val="20"/>
              </w:rPr>
            </w:pPr>
            <w:r>
              <w:rPr>
                <w:rFonts w:cs="Arial"/>
                <w:sz w:val="20"/>
              </w:rPr>
              <w:t xml:space="preserve">2. </w:t>
            </w:r>
            <w:r w:rsidR="002300D3" w:rsidRPr="002A6BD5">
              <w:rPr>
                <w:rFonts w:cs="Arial"/>
                <w:sz w:val="20"/>
              </w:rPr>
              <w:t>NOx</w:t>
            </w:r>
          </w:p>
        </w:tc>
        <w:tc>
          <w:tcPr>
            <w:tcW w:w="1604" w:type="dxa"/>
            <w:tcBorders>
              <w:top w:val="single" w:sz="4" w:space="0" w:color="auto"/>
              <w:left w:val="single" w:sz="4" w:space="0" w:color="auto"/>
              <w:bottom w:val="single" w:sz="4" w:space="0" w:color="auto"/>
              <w:right w:val="single" w:sz="4" w:space="0" w:color="auto"/>
            </w:tcBorders>
          </w:tcPr>
          <w:p w14:paraId="78660D77" w14:textId="398F5281" w:rsidR="002300D3" w:rsidRPr="00BD3DE3" w:rsidRDefault="00A60186" w:rsidP="002300D3">
            <w:pPr>
              <w:jc w:val="center"/>
              <w:rPr>
                <w:sz w:val="20"/>
              </w:rPr>
            </w:pPr>
            <w:r w:rsidRPr="00A60186">
              <w:rPr>
                <w:rFonts w:cs="Arial"/>
                <w:sz w:val="20"/>
              </w:rPr>
              <w:t>150 ppmv at 15% oxygen(when operating at less than 75 percent of peak load or at temperatures less than 0°F)</w:t>
            </w:r>
            <w:r w:rsidRPr="00B375D4">
              <w:rPr>
                <w:rFonts w:cs="Arial"/>
                <w:sz w:val="20"/>
                <w:vertAlign w:val="superscript"/>
              </w:rPr>
              <w:t>2</w:t>
            </w:r>
          </w:p>
        </w:tc>
        <w:tc>
          <w:tcPr>
            <w:tcW w:w="2081" w:type="dxa"/>
            <w:tcBorders>
              <w:top w:val="single" w:sz="4" w:space="0" w:color="auto"/>
              <w:left w:val="single" w:sz="4" w:space="0" w:color="auto"/>
              <w:bottom w:val="single" w:sz="4" w:space="0" w:color="auto"/>
              <w:right w:val="single" w:sz="4" w:space="0" w:color="auto"/>
            </w:tcBorders>
          </w:tcPr>
          <w:p w14:paraId="7E1F82D1" w14:textId="30F86E8E" w:rsidR="002300D3" w:rsidRPr="00BD3DE3" w:rsidRDefault="002300D3" w:rsidP="002300D3">
            <w:pPr>
              <w:jc w:val="center"/>
              <w:rPr>
                <w:sz w:val="20"/>
              </w:rPr>
            </w:pPr>
            <w:r w:rsidRPr="002A6BD5">
              <w:rPr>
                <w:rFonts w:cs="Arial"/>
                <w:sz w:val="20"/>
              </w:rPr>
              <w:t>4-hour rolling average</w:t>
            </w:r>
          </w:p>
        </w:tc>
        <w:tc>
          <w:tcPr>
            <w:tcW w:w="1889" w:type="dxa"/>
            <w:tcBorders>
              <w:top w:val="single" w:sz="4" w:space="0" w:color="auto"/>
              <w:left w:val="single" w:sz="4" w:space="0" w:color="auto"/>
              <w:bottom w:val="single" w:sz="4" w:space="0" w:color="auto"/>
              <w:right w:val="single" w:sz="4" w:space="0" w:color="auto"/>
            </w:tcBorders>
          </w:tcPr>
          <w:p w14:paraId="19EA7E0B" w14:textId="2B80D8BF" w:rsidR="002300D3" w:rsidRPr="00BD3DE3" w:rsidRDefault="00A60186" w:rsidP="002300D3">
            <w:pPr>
              <w:jc w:val="center"/>
              <w:rPr>
                <w:sz w:val="20"/>
              </w:rPr>
            </w:pPr>
            <w:r w:rsidRPr="00A60186">
              <w:rPr>
                <w:rFonts w:cs="Arial"/>
                <w:sz w:val="20"/>
              </w:rPr>
              <w:t>Each turbine in FGTurbines6-7</w:t>
            </w:r>
          </w:p>
        </w:tc>
        <w:tc>
          <w:tcPr>
            <w:tcW w:w="1530" w:type="dxa"/>
            <w:tcBorders>
              <w:top w:val="single" w:sz="4" w:space="0" w:color="auto"/>
              <w:left w:val="single" w:sz="4" w:space="0" w:color="auto"/>
              <w:bottom w:val="single" w:sz="4" w:space="0" w:color="auto"/>
              <w:right w:val="single" w:sz="4" w:space="0" w:color="auto"/>
            </w:tcBorders>
          </w:tcPr>
          <w:p w14:paraId="53F2380C" w14:textId="749C6E8D" w:rsidR="002300D3" w:rsidRPr="00BD3DE3" w:rsidRDefault="002300D3" w:rsidP="002300D3">
            <w:pPr>
              <w:jc w:val="center"/>
              <w:rPr>
                <w:sz w:val="20"/>
              </w:rPr>
            </w:pPr>
            <w:r>
              <w:rPr>
                <w:rFonts w:cs="Arial"/>
                <w:sz w:val="20"/>
              </w:rPr>
              <w:t>SC VI.1</w:t>
            </w:r>
          </w:p>
        </w:tc>
        <w:tc>
          <w:tcPr>
            <w:tcW w:w="1530" w:type="dxa"/>
            <w:tcBorders>
              <w:top w:val="single" w:sz="4" w:space="0" w:color="auto"/>
              <w:left w:val="single" w:sz="4" w:space="0" w:color="auto"/>
              <w:bottom w:val="single" w:sz="4" w:space="0" w:color="auto"/>
              <w:right w:val="single" w:sz="4" w:space="0" w:color="auto"/>
            </w:tcBorders>
          </w:tcPr>
          <w:p w14:paraId="0E5D0C37" w14:textId="304A1ED8" w:rsidR="002300D3" w:rsidRPr="002D3BFA" w:rsidRDefault="002300D3" w:rsidP="002300D3">
            <w:pPr>
              <w:jc w:val="center"/>
              <w:rPr>
                <w:b/>
                <w:sz w:val="20"/>
              </w:rPr>
            </w:pPr>
            <w:r w:rsidRPr="002C3247">
              <w:rPr>
                <w:rFonts w:cs="Arial"/>
                <w:b/>
                <w:sz w:val="20"/>
              </w:rPr>
              <w:t>40 CFR 60.4320(a)</w:t>
            </w:r>
          </w:p>
        </w:tc>
      </w:tr>
    </w:tbl>
    <w:p w14:paraId="78E513B3" w14:textId="77777777" w:rsidR="0084116D" w:rsidRPr="00EE5F4E" w:rsidRDefault="0084116D" w:rsidP="00F62984">
      <w:pPr>
        <w:jc w:val="both"/>
        <w:rPr>
          <w:sz w:val="20"/>
        </w:rPr>
      </w:pPr>
    </w:p>
    <w:p w14:paraId="41FE25FF" w14:textId="77777777" w:rsidR="00AE1D84" w:rsidRDefault="00AE1D84" w:rsidP="00F62984">
      <w:pPr>
        <w:jc w:val="both"/>
        <w:rPr>
          <w:b/>
          <w:u w:val="single"/>
        </w:rPr>
      </w:pPr>
      <w:r>
        <w:rPr>
          <w:b/>
        </w:rPr>
        <w:t xml:space="preserve">II.  </w:t>
      </w:r>
      <w:r>
        <w:rPr>
          <w:b/>
          <w:u w:val="single"/>
        </w:rPr>
        <w:t>MATERIAL LIMIT(S)</w:t>
      </w:r>
    </w:p>
    <w:p w14:paraId="57AA86CB" w14:textId="77777777" w:rsidR="002300D3" w:rsidRPr="00151693" w:rsidRDefault="002300D3" w:rsidP="002300D3">
      <w:pPr>
        <w:rPr>
          <w:sz w:val="20"/>
        </w:rPr>
      </w:pPr>
    </w:p>
    <w:p w14:paraId="4401F53C" w14:textId="77777777" w:rsidR="002300D3" w:rsidRPr="00151693" w:rsidRDefault="002300D3" w:rsidP="0099568F">
      <w:pPr>
        <w:numPr>
          <w:ilvl w:val="0"/>
          <w:numId w:val="32"/>
        </w:numPr>
        <w:rPr>
          <w:rFonts w:cs="Arial"/>
          <w:sz w:val="20"/>
        </w:rPr>
      </w:pPr>
      <w:r w:rsidRPr="00151693">
        <w:rPr>
          <w:rFonts w:cs="Arial"/>
          <w:sz w:val="20"/>
        </w:rPr>
        <w:t>The permittee shall burn only natural gas in FGTurbines6-7.</w:t>
      </w:r>
      <w:r w:rsidRPr="00151693">
        <w:rPr>
          <w:rFonts w:cs="Arial"/>
          <w:sz w:val="20"/>
          <w:vertAlign w:val="superscript"/>
        </w:rPr>
        <w:t>2</w:t>
      </w:r>
      <w:r w:rsidRPr="00151693">
        <w:rPr>
          <w:rFonts w:cs="Arial"/>
          <w:sz w:val="20"/>
        </w:rPr>
        <w:t xml:space="preserve">  </w:t>
      </w:r>
      <w:r w:rsidRPr="00503A1C">
        <w:rPr>
          <w:rFonts w:cs="Arial"/>
          <w:b/>
          <w:sz w:val="20"/>
        </w:rPr>
        <w:t>(R 336.1225, R 336.1702(a), 40 CFR 60.4330)</w:t>
      </w:r>
    </w:p>
    <w:p w14:paraId="1A29D052" w14:textId="77777777" w:rsidR="002300D3" w:rsidRPr="00151693" w:rsidRDefault="002300D3" w:rsidP="002300D3">
      <w:pPr>
        <w:rPr>
          <w:rFonts w:cs="Arial"/>
          <w:sz w:val="20"/>
        </w:rPr>
      </w:pPr>
    </w:p>
    <w:p w14:paraId="5129A53E" w14:textId="1897D26F" w:rsidR="002300D3" w:rsidRPr="002A6BD5" w:rsidRDefault="002300D3" w:rsidP="0099568F">
      <w:pPr>
        <w:numPr>
          <w:ilvl w:val="0"/>
          <w:numId w:val="32"/>
        </w:numPr>
        <w:jc w:val="both"/>
        <w:rPr>
          <w:rFonts w:cs="Arial"/>
          <w:sz w:val="20"/>
        </w:rPr>
      </w:pPr>
      <w:r w:rsidRPr="002A6BD5">
        <w:rPr>
          <w:rFonts w:cs="Arial"/>
          <w:sz w:val="20"/>
        </w:rPr>
        <w:t>The total potential sulfur content of the natural gas shall not exceed 0.06 lb SO</w:t>
      </w:r>
      <w:r w:rsidR="00CF130B">
        <w:rPr>
          <w:rFonts w:cs="Arial"/>
          <w:sz w:val="20"/>
          <w:vertAlign w:val="subscript"/>
        </w:rPr>
        <w:t>2</w:t>
      </w:r>
      <w:r w:rsidRPr="002A6BD5">
        <w:rPr>
          <w:rFonts w:cs="Arial"/>
          <w:sz w:val="20"/>
        </w:rPr>
        <w:t xml:space="preserve"> per </w:t>
      </w:r>
      <w:r w:rsidR="00954BA5">
        <w:rPr>
          <w:rFonts w:cs="Arial"/>
          <w:sz w:val="20"/>
        </w:rPr>
        <w:t>MMBTU</w:t>
      </w:r>
      <w:r w:rsidRPr="002A6BD5">
        <w:rPr>
          <w:rFonts w:cs="Arial"/>
          <w:sz w:val="20"/>
        </w:rPr>
        <w:t xml:space="preserve"> heat input.</w:t>
      </w:r>
      <w:r w:rsidR="005F400B" w:rsidRPr="00545E69">
        <w:rPr>
          <w:rFonts w:cs="Arial"/>
          <w:sz w:val="20"/>
          <w:vertAlign w:val="superscript"/>
        </w:rPr>
        <w:t>2</w:t>
      </w:r>
      <w:r w:rsidRPr="002A6BD5">
        <w:rPr>
          <w:rFonts w:cs="Arial"/>
          <w:sz w:val="20"/>
        </w:rPr>
        <w:t xml:space="preserve">  </w:t>
      </w:r>
      <w:r w:rsidRPr="002A6BD5">
        <w:rPr>
          <w:rFonts w:cs="Arial"/>
          <w:b/>
          <w:sz w:val="20"/>
        </w:rPr>
        <w:t>(40</w:t>
      </w:r>
      <w:r>
        <w:rPr>
          <w:rFonts w:cs="Arial"/>
          <w:b/>
          <w:sz w:val="20"/>
        </w:rPr>
        <w:t> </w:t>
      </w:r>
      <w:r w:rsidRPr="002A6BD5">
        <w:rPr>
          <w:rFonts w:cs="Arial"/>
          <w:b/>
          <w:sz w:val="20"/>
        </w:rPr>
        <w:t>CFR 60.4330(a)(2))</w:t>
      </w:r>
    </w:p>
    <w:p w14:paraId="45B511FE" w14:textId="77777777" w:rsidR="002300D3" w:rsidRPr="00FA03DE" w:rsidRDefault="002300D3" w:rsidP="002300D3">
      <w:pPr>
        <w:tabs>
          <w:tab w:val="left" w:pos="360"/>
        </w:tabs>
        <w:ind w:left="360" w:hanging="360"/>
        <w:jc w:val="both"/>
        <w:rPr>
          <w:rFonts w:cs="Arial"/>
          <w:sz w:val="20"/>
        </w:rPr>
      </w:pPr>
    </w:p>
    <w:p w14:paraId="4E800847" w14:textId="77777777" w:rsidR="002300D3" w:rsidRPr="00FA03DE" w:rsidRDefault="002300D3" w:rsidP="002300D3">
      <w:pPr>
        <w:jc w:val="both"/>
        <w:rPr>
          <w:b/>
          <w:u w:val="single"/>
        </w:rPr>
      </w:pPr>
      <w:r w:rsidRPr="00FA03DE">
        <w:rPr>
          <w:b/>
        </w:rPr>
        <w:t xml:space="preserve">III.  </w:t>
      </w:r>
      <w:r w:rsidRPr="00FA03DE">
        <w:rPr>
          <w:b/>
          <w:u w:val="single"/>
        </w:rPr>
        <w:t>PROCESS/OPERATIONAL RESTRICTION(S)</w:t>
      </w:r>
      <w:r w:rsidRPr="00FA03DE" w:rsidDel="001C614B">
        <w:rPr>
          <w:b/>
          <w:u w:val="single"/>
        </w:rPr>
        <w:t xml:space="preserve"> </w:t>
      </w:r>
    </w:p>
    <w:p w14:paraId="5426C1C4" w14:textId="77777777" w:rsidR="00E906EF" w:rsidRPr="00FA03DE" w:rsidRDefault="00E906EF" w:rsidP="00E906EF">
      <w:pPr>
        <w:jc w:val="both"/>
        <w:rPr>
          <w:rFonts w:cs="Arial"/>
          <w:b/>
          <w:sz w:val="20"/>
          <w:highlight w:val="red"/>
        </w:rPr>
      </w:pPr>
    </w:p>
    <w:p w14:paraId="41100464" w14:textId="60BF34C8" w:rsidR="00AE1D84" w:rsidRPr="00FA03DE" w:rsidRDefault="00CB1592" w:rsidP="00CB1592">
      <w:pPr>
        <w:ind w:left="360" w:hanging="360"/>
        <w:jc w:val="both"/>
        <w:rPr>
          <w:rFonts w:cs="Arial"/>
          <w:sz w:val="20"/>
        </w:rPr>
      </w:pPr>
      <w:r w:rsidRPr="00FA03DE">
        <w:rPr>
          <w:rFonts w:cs="Arial"/>
          <w:sz w:val="20"/>
        </w:rPr>
        <w:t>1.</w:t>
      </w:r>
      <w:r w:rsidRPr="00FA03DE">
        <w:rPr>
          <w:rFonts w:cs="Arial"/>
          <w:sz w:val="20"/>
        </w:rPr>
        <w:tab/>
        <w:t>The permittee must operate and maintain the stationary combustion turbine, air pollution control equipment, and monitoring equipment in a manner consistent with good air pollution control practices for minimizing emissions at all times including during startup, shutdown, and malfunction.</w:t>
      </w:r>
      <w:r w:rsidRPr="00FA03DE">
        <w:rPr>
          <w:rFonts w:cs="Arial"/>
          <w:b/>
          <w:bCs/>
          <w:sz w:val="20"/>
        </w:rPr>
        <w:t xml:space="preserve"> </w:t>
      </w:r>
      <w:r w:rsidR="002358F3" w:rsidRPr="00FA03DE">
        <w:rPr>
          <w:rFonts w:cs="Arial"/>
          <w:b/>
          <w:bCs/>
          <w:sz w:val="20"/>
        </w:rPr>
        <w:t xml:space="preserve"> </w:t>
      </w:r>
      <w:r w:rsidRPr="00FA03DE">
        <w:rPr>
          <w:rFonts w:cs="Arial"/>
          <w:b/>
          <w:bCs/>
          <w:sz w:val="20"/>
        </w:rPr>
        <w:t>(40 CFR 60.4333(a))</w:t>
      </w:r>
    </w:p>
    <w:p w14:paraId="175C7303" w14:textId="77777777" w:rsidR="00CB1592" w:rsidRPr="00FA03DE" w:rsidRDefault="00CB1592" w:rsidP="00F62984">
      <w:pPr>
        <w:jc w:val="both"/>
        <w:rPr>
          <w:sz w:val="20"/>
        </w:rPr>
      </w:pPr>
    </w:p>
    <w:p w14:paraId="1E853E7B" w14:textId="77777777" w:rsidR="00AE1D84" w:rsidRPr="00FA03DE" w:rsidRDefault="00AE1D84" w:rsidP="00F62984">
      <w:pPr>
        <w:jc w:val="both"/>
      </w:pPr>
      <w:r w:rsidRPr="00FA03DE">
        <w:rPr>
          <w:b/>
        </w:rPr>
        <w:t xml:space="preserve">IV.  </w:t>
      </w:r>
      <w:r w:rsidRPr="00FA03DE">
        <w:rPr>
          <w:b/>
          <w:u w:val="single"/>
        </w:rPr>
        <w:t>DESIGN/EQUIPMENT PARAMETER(S)</w:t>
      </w:r>
    </w:p>
    <w:p w14:paraId="7C2FE8EB" w14:textId="77777777" w:rsidR="002300D3" w:rsidRPr="002A6BD5" w:rsidRDefault="002300D3" w:rsidP="002300D3">
      <w:pPr>
        <w:jc w:val="both"/>
        <w:rPr>
          <w:sz w:val="20"/>
        </w:rPr>
      </w:pPr>
    </w:p>
    <w:p w14:paraId="55078CAF" w14:textId="77777777" w:rsidR="002300D3" w:rsidRPr="002A6BD5" w:rsidRDefault="002300D3" w:rsidP="002300D3">
      <w:pPr>
        <w:ind w:left="360" w:hanging="360"/>
        <w:jc w:val="both"/>
        <w:rPr>
          <w:rFonts w:cs="Arial"/>
          <w:sz w:val="20"/>
        </w:rPr>
      </w:pPr>
      <w:r w:rsidRPr="00FD73DD">
        <w:rPr>
          <w:rFonts w:cs="Arial"/>
          <w:sz w:val="20"/>
        </w:rPr>
        <w:t>1.</w:t>
      </w:r>
      <w:r w:rsidRPr="00FD73DD">
        <w:rPr>
          <w:rFonts w:cs="Arial"/>
          <w:sz w:val="20"/>
        </w:rPr>
        <w:tab/>
        <w:t>The permittee shall equip and maintain each turbine included in FGTurbines6-7 with a low-NOx burner.  The permittee shall operate FGTurbines6-7 in SoLoNOx mode at all times during normal operation.  To ensure that the turbine is operating in SoLoNOx mode during normal operations, a minimum operating GP (Gas Producer) speed will be implemented in the unit controls to prevent operations outside of the window for SoLoNOx operation.</w:t>
      </w:r>
      <w:r w:rsidRPr="00FD73DD">
        <w:rPr>
          <w:rFonts w:cs="Arial"/>
          <w:sz w:val="20"/>
          <w:vertAlign w:val="superscript"/>
        </w:rPr>
        <w:t>2</w:t>
      </w:r>
      <w:r w:rsidRPr="00FD73DD">
        <w:rPr>
          <w:rFonts w:cs="Arial"/>
          <w:sz w:val="20"/>
        </w:rPr>
        <w:t xml:space="preserve">  </w:t>
      </w:r>
      <w:r w:rsidRPr="00FD73DD">
        <w:rPr>
          <w:rFonts w:cs="Arial"/>
          <w:b/>
          <w:sz w:val="20"/>
        </w:rPr>
        <w:t>(R 336.1201(3), 40 CFR 60.4320)</w:t>
      </w:r>
    </w:p>
    <w:p w14:paraId="1DAD0598" w14:textId="7AAF4E1B" w:rsidR="000E1C38" w:rsidRDefault="000E1C38">
      <w:pPr>
        <w:rPr>
          <w:rFonts w:cs="Arial"/>
          <w:sz w:val="20"/>
        </w:rPr>
      </w:pPr>
      <w:r>
        <w:rPr>
          <w:rFonts w:cs="Arial"/>
          <w:sz w:val="20"/>
        </w:rPr>
        <w:br w:type="page"/>
      </w:r>
    </w:p>
    <w:p w14:paraId="32544C22" w14:textId="77777777" w:rsidR="002300D3" w:rsidRPr="00CF130B" w:rsidRDefault="002300D3" w:rsidP="002300D3">
      <w:pPr>
        <w:ind w:left="360" w:hanging="360"/>
        <w:jc w:val="both"/>
        <w:rPr>
          <w:rFonts w:cs="Arial"/>
          <w:sz w:val="20"/>
        </w:rPr>
      </w:pPr>
    </w:p>
    <w:p w14:paraId="04DCCB1D" w14:textId="77777777" w:rsidR="00AE1D84" w:rsidRPr="00CF130B" w:rsidRDefault="00AE1D84" w:rsidP="00F62984">
      <w:pPr>
        <w:jc w:val="both"/>
      </w:pPr>
      <w:r w:rsidRPr="00CF130B">
        <w:rPr>
          <w:b/>
        </w:rPr>
        <w:t xml:space="preserve">V.  </w:t>
      </w:r>
      <w:r w:rsidRPr="00CF130B">
        <w:rPr>
          <w:b/>
          <w:u w:val="single"/>
        </w:rPr>
        <w:t>TESTING/SAMPLING</w:t>
      </w:r>
    </w:p>
    <w:p w14:paraId="2568D74D" w14:textId="40B66C7A" w:rsidR="00AE1D84" w:rsidRPr="00CF130B" w:rsidRDefault="00AE1D84" w:rsidP="00F62984">
      <w:pPr>
        <w:jc w:val="both"/>
        <w:rPr>
          <w:sz w:val="20"/>
        </w:rPr>
      </w:pPr>
      <w:r w:rsidRPr="00CF130B">
        <w:rPr>
          <w:sz w:val="20"/>
        </w:rPr>
        <w:t>Records shall be maintained on file for a period of five years</w:t>
      </w:r>
      <w:r w:rsidR="009D79DE">
        <w:rPr>
          <w:sz w:val="20"/>
        </w:rPr>
        <w:t>.</w:t>
      </w:r>
      <w:r w:rsidRPr="00CF130B">
        <w:rPr>
          <w:sz w:val="20"/>
        </w:rPr>
        <w:t xml:space="preserve">  </w:t>
      </w:r>
      <w:r w:rsidRPr="00CF130B">
        <w:rPr>
          <w:b/>
          <w:sz w:val="20"/>
        </w:rPr>
        <w:t>(R 336.1213(3)(b)(ii))</w:t>
      </w:r>
    </w:p>
    <w:p w14:paraId="41BF2F9D" w14:textId="77777777" w:rsidR="002300D3" w:rsidRPr="00CF130B" w:rsidRDefault="002300D3" w:rsidP="002300D3">
      <w:pPr>
        <w:jc w:val="both"/>
        <w:rPr>
          <w:sz w:val="20"/>
        </w:rPr>
      </w:pPr>
    </w:p>
    <w:p w14:paraId="5266B77F" w14:textId="1F019E6B" w:rsidR="00A2499D" w:rsidRPr="00781306" w:rsidRDefault="002300D3" w:rsidP="00A2499D">
      <w:pPr>
        <w:ind w:left="360" w:hanging="360"/>
        <w:jc w:val="both"/>
        <w:rPr>
          <w:b/>
          <w:sz w:val="20"/>
        </w:rPr>
      </w:pPr>
      <w:r w:rsidRPr="00781306">
        <w:rPr>
          <w:rFonts w:cs="Arial"/>
          <w:sz w:val="20"/>
        </w:rPr>
        <w:t>1.</w:t>
      </w:r>
      <w:r w:rsidRPr="00781306">
        <w:rPr>
          <w:rFonts w:cs="Arial"/>
          <w:sz w:val="20"/>
        </w:rPr>
        <w:tab/>
      </w:r>
      <w:r w:rsidR="00A2499D" w:rsidRPr="00781306">
        <w:rPr>
          <w:rFonts w:cs="Arial"/>
          <w:sz w:val="20"/>
        </w:rPr>
        <w:t>Except as provided in 40 CFR 60.4340(b), the permittee shall perform subsequent testing to verify NOx emission rates from each turbine included in FGTurbines6-7, in accordance with 40 CFR Parts 60.8 and 60.4400.  The permittee shall conduct three separate test runs, at least 20 minutes each, at ambient temperatures greater than 0 °F, and at any load condition within ±25 percent of 100 percent peak load.  Testing must be conducted on an annual basis (at least every 14 calendar months from the previous performance test).  If the stack test result is less than or equal to 75 percent of the NOx limit in SC I.1a and I.1b, the test plan can be changed to once every two years (at least every 26 calendar months from the previous performance test).  If subsequent test results yield NOx emissions greater than 75 percent of the NOx limit in SC I.1a and I.1b, annual testing must be resumed.  Subsequent stack testing is not required if the permittee shows continuous compliance with the NOx emission limits with the continuous parameter monitoring system pursuant to as specified in SC VI.1.  Stack testing procedures and the location of stack testing ports shall be in accordance with the applicable federal Reference Methods, 40 CFR Part 60 Appendix A.  No less than 30 days prior to testing, a complete test plan shall be submitted to the AQD Technical Programs Unit and District Office.  The final plan must be approved by the AQD prior to testing.  Verification of emission rates includes the submittal of a complete report of the test results to the AQD Technical Programs Unit and District Office within 60 days following the last date of the test.</w:t>
      </w:r>
      <w:r w:rsidR="00A2499D" w:rsidRPr="00781306">
        <w:rPr>
          <w:rFonts w:cs="Arial"/>
          <w:sz w:val="20"/>
          <w:vertAlign w:val="superscript"/>
        </w:rPr>
        <w:t>2</w:t>
      </w:r>
      <w:r w:rsidR="00A2499D" w:rsidRPr="00781306">
        <w:rPr>
          <w:rFonts w:cs="Arial"/>
          <w:sz w:val="20"/>
        </w:rPr>
        <w:t xml:space="preserve"> </w:t>
      </w:r>
      <w:r w:rsidRPr="00781306">
        <w:rPr>
          <w:rFonts w:cs="Arial"/>
          <w:sz w:val="20"/>
        </w:rPr>
        <w:t xml:space="preserve"> </w:t>
      </w:r>
      <w:r w:rsidR="00A2499D" w:rsidRPr="00781306">
        <w:rPr>
          <w:b/>
          <w:sz w:val="20"/>
        </w:rPr>
        <w:t>(R 336.2001, R 336.2003, R 336.2004, 40 CFR 60.4340(a), 40 CFR 60.4400).</w:t>
      </w:r>
    </w:p>
    <w:p w14:paraId="2B97161E" w14:textId="499A6B10" w:rsidR="003048B1" w:rsidRPr="00781306" w:rsidRDefault="003048B1" w:rsidP="003048B1">
      <w:pPr>
        <w:ind w:left="360" w:hanging="360"/>
        <w:jc w:val="both"/>
        <w:rPr>
          <w:rFonts w:cs="Arial"/>
          <w:sz w:val="20"/>
        </w:rPr>
      </w:pPr>
    </w:p>
    <w:p w14:paraId="15E6BBCD" w14:textId="3DC66F90" w:rsidR="00007EAD" w:rsidRPr="00CF130B" w:rsidRDefault="003048B1" w:rsidP="003048B1">
      <w:pPr>
        <w:ind w:left="360" w:hanging="360"/>
        <w:jc w:val="both"/>
        <w:rPr>
          <w:rFonts w:cs="Arial"/>
          <w:b/>
          <w:bCs/>
          <w:sz w:val="20"/>
        </w:rPr>
      </w:pPr>
      <w:r w:rsidRPr="00781306">
        <w:rPr>
          <w:rFonts w:cs="Arial"/>
          <w:sz w:val="20"/>
        </w:rPr>
        <w:t>2.</w:t>
      </w:r>
      <w:r w:rsidRPr="00781306">
        <w:rPr>
          <w:rFonts w:cs="Arial"/>
          <w:sz w:val="20"/>
        </w:rPr>
        <w:tab/>
      </w:r>
      <w:r w:rsidR="00A2499D" w:rsidRPr="00781306">
        <w:rPr>
          <w:rFonts w:cs="Arial"/>
          <w:sz w:val="20"/>
        </w:rPr>
        <w:t xml:space="preserve">The permittee shall notify the AQD Technical Programs Unit Supervisor </w:t>
      </w:r>
      <w:r w:rsidR="00A2499D" w:rsidRPr="00CF130B">
        <w:rPr>
          <w:rFonts w:cs="Arial"/>
          <w:sz w:val="20"/>
        </w:rPr>
        <w:t>and the District Supervisor no less than seven (7) days before the performance tests are conducted of the time and place.</w:t>
      </w:r>
      <w:r w:rsidR="00A2499D" w:rsidRPr="00CF130B">
        <w:rPr>
          <w:rFonts w:cs="Arial"/>
          <w:sz w:val="20"/>
          <w:vertAlign w:val="superscript"/>
        </w:rPr>
        <w:t>2</w:t>
      </w:r>
      <w:r w:rsidR="00A2499D" w:rsidRPr="00CF130B">
        <w:rPr>
          <w:rFonts w:cs="Arial"/>
          <w:sz w:val="20"/>
        </w:rPr>
        <w:t xml:space="preserve">  </w:t>
      </w:r>
      <w:r w:rsidR="00A2499D" w:rsidRPr="00CF130B">
        <w:rPr>
          <w:rFonts w:cs="Arial"/>
          <w:b/>
          <w:bCs/>
          <w:sz w:val="20"/>
        </w:rPr>
        <w:t>(R 336.2011(f)(4))</w:t>
      </w:r>
    </w:p>
    <w:p w14:paraId="0A0C535D" w14:textId="77777777" w:rsidR="00007EAD" w:rsidRPr="00954BA5" w:rsidRDefault="00007EAD" w:rsidP="00F62984">
      <w:pPr>
        <w:jc w:val="both"/>
        <w:rPr>
          <w:b/>
          <w:sz w:val="20"/>
        </w:rPr>
      </w:pPr>
    </w:p>
    <w:p w14:paraId="77602620" w14:textId="2271E9EE" w:rsidR="00AE1D84" w:rsidRPr="00B375D4" w:rsidRDefault="00AE1D84" w:rsidP="00F62984">
      <w:pPr>
        <w:jc w:val="both"/>
        <w:rPr>
          <w:sz w:val="20"/>
        </w:rPr>
      </w:pPr>
      <w:r w:rsidRPr="00B375D4">
        <w:rPr>
          <w:b/>
          <w:sz w:val="20"/>
        </w:rPr>
        <w:t>See Appendix 5</w:t>
      </w:r>
    </w:p>
    <w:p w14:paraId="3EA381A0" w14:textId="77777777" w:rsidR="00AE1D84" w:rsidRPr="00B375D4" w:rsidRDefault="00AE1D84" w:rsidP="00F62984">
      <w:pPr>
        <w:jc w:val="both"/>
        <w:rPr>
          <w:sz w:val="20"/>
        </w:rPr>
      </w:pPr>
    </w:p>
    <w:p w14:paraId="21B0B576" w14:textId="77777777" w:rsidR="00AE1D84" w:rsidRPr="00CF130B" w:rsidRDefault="00AE1D84" w:rsidP="00F62984">
      <w:pPr>
        <w:jc w:val="both"/>
      </w:pPr>
      <w:r>
        <w:rPr>
          <w:b/>
        </w:rPr>
        <w:t xml:space="preserve">VI.  </w:t>
      </w:r>
      <w:r w:rsidRPr="00CF130B">
        <w:rPr>
          <w:b/>
          <w:u w:val="single"/>
        </w:rPr>
        <w:t>MONITORING/RECORDKEEPING</w:t>
      </w:r>
    </w:p>
    <w:p w14:paraId="132E3DA5" w14:textId="316C6BA6" w:rsidR="00AE1D84" w:rsidRPr="00394D1C" w:rsidRDefault="00AE1D84" w:rsidP="00F62984">
      <w:pPr>
        <w:jc w:val="both"/>
        <w:rPr>
          <w:sz w:val="20"/>
        </w:rPr>
      </w:pPr>
      <w:r w:rsidRPr="00CF130B">
        <w:rPr>
          <w:sz w:val="20"/>
        </w:rPr>
        <w:t xml:space="preserve">Records shall be maintained on file for a </w:t>
      </w:r>
      <w:r w:rsidRPr="00394D1C">
        <w:rPr>
          <w:sz w:val="20"/>
        </w:rPr>
        <w:t xml:space="preserve">period of five years.  </w:t>
      </w:r>
      <w:r w:rsidRPr="00394D1C">
        <w:rPr>
          <w:b/>
          <w:sz w:val="20"/>
        </w:rPr>
        <w:t>(R 336.1213(3)(b)(ii))</w:t>
      </w:r>
    </w:p>
    <w:p w14:paraId="1E67D922" w14:textId="77777777" w:rsidR="002300D3" w:rsidRPr="00394D1C" w:rsidRDefault="002300D3" w:rsidP="002300D3">
      <w:pPr>
        <w:jc w:val="both"/>
        <w:rPr>
          <w:sz w:val="20"/>
        </w:rPr>
      </w:pPr>
    </w:p>
    <w:p w14:paraId="0BBFF786" w14:textId="653A2DF3" w:rsidR="00C33ABD" w:rsidRPr="00394D1C" w:rsidRDefault="00C33ABD" w:rsidP="00C33ABD">
      <w:pPr>
        <w:ind w:left="360" w:hanging="360"/>
        <w:jc w:val="both"/>
        <w:rPr>
          <w:b/>
          <w:sz w:val="20"/>
        </w:rPr>
      </w:pPr>
      <w:r w:rsidRPr="00394D1C">
        <w:rPr>
          <w:sz w:val="20"/>
        </w:rPr>
        <w:t>1.</w:t>
      </w:r>
      <w:r w:rsidRPr="00394D1C">
        <w:rPr>
          <w:sz w:val="20"/>
        </w:rPr>
        <w:tab/>
        <w:t>In lieu of the subsequent stack test requirements listed in SC V.1, the permittee may instead continuously monitor appropriate parameters to determine that each turbine is operating in low-NOx mode.  The parameters must be continuously monitored and recorded during the performance test to establish acceptable values and ranges.  The permittee must develop and keep on-site a parameter monitoring plan pursuant to 40 CFR 60.4355 (a)(1) through (6).</w:t>
      </w:r>
      <w:r w:rsidRPr="00394D1C">
        <w:rPr>
          <w:rFonts w:cs="Arial"/>
          <w:sz w:val="20"/>
          <w:vertAlign w:val="superscript"/>
        </w:rPr>
        <w:t>2</w:t>
      </w:r>
      <w:r w:rsidRPr="00394D1C">
        <w:rPr>
          <w:sz w:val="20"/>
        </w:rPr>
        <w:t xml:space="preserve">  </w:t>
      </w:r>
      <w:r w:rsidRPr="00394D1C">
        <w:rPr>
          <w:b/>
          <w:sz w:val="20"/>
        </w:rPr>
        <w:t>(40 CFR 60.4340(b)(ii), 40 CFR 60.4355, 40 CFR 60.4410)</w:t>
      </w:r>
    </w:p>
    <w:p w14:paraId="5E879703" w14:textId="77777777" w:rsidR="00C33ABD" w:rsidRPr="00394D1C" w:rsidRDefault="00C33ABD" w:rsidP="00C33ABD">
      <w:pPr>
        <w:ind w:left="547" w:hanging="547"/>
        <w:jc w:val="both"/>
        <w:rPr>
          <w:sz w:val="20"/>
        </w:rPr>
      </w:pPr>
    </w:p>
    <w:p w14:paraId="12B924EF" w14:textId="63EB7EEB" w:rsidR="00C33ABD" w:rsidRPr="00394D1C" w:rsidRDefault="00C33ABD" w:rsidP="00C33ABD">
      <w:pPr>
        <w:ind w:left="360" w:hanging="360"/>
        <w:jc w:val="both"/>
        <w:rPr>
          <w:sz w:val="20"/>
        </w:rPr>
      </w:pPr>
      <w:r w:rsidRPr="00394D1C">
        <w:rPr>
          <w:sz w:val="20"/>
        </w:rPr>
        <w:t>2.</w:t>
      </w:r>
      <w:r w:rsidRPr="00394D1C">
        <w:rPr>
          <w:sz w:val="20"/>
        </w:rPr>
        <w:tab/>
        <w:t xml:space="preserve">The permittee shall monitor the sulfur content in the fuel once per turbine operating day, using the methods described in 40 CFR 60.4415, or alternate methods as described in 40 CFR 60.4360.  The permittee may use a custom monitoring schedule pursuant to 40 CFR 60.4370(c) if the schedule has been approved by the EPA Administrator.  Sulfur in fuel monitoring is not required if it is demonstrated that the potential sulfur emissions do not exceed 0.06 lb SO2 per </w:t>
      </w:r>
      <w:r w:rsidR="00954BA5">
        <w:rPr>
          <w:sz w:val="20"/>
        </w:rPr>
        <w:t>MMBTU</w:t>
      </w:r>
      <w:r w:rsidRPr="00394D1C">
        <w:rPr>
          <w:sz w:val="20"/>
        </w:rPr>
        <w:t xml:space="preserve"> heat input.  The demonstration shall include one of the following:</w:t>
      </w:r>
    </w:p>
    <w:p w14:paraId="63CAAC4E" w14:textId="702C663E" w:rsidR="00C33ABD" w:rsidRPr="00394D1C" w:rsidRDefault="00C33ABD" w:rsidP="00C33ABD">
      <w:pPr>
        <w:ind w:left="907" w:hanging="360"/>
        <w:jc w:val="both"/>
        <w:rPr>
          <w:sz w:val="20"/>
        </w:rPr>
      </w:pPr>
      <w:r w:rsidRPr="00394D1C">
        <w:rPr>
          <w:sz w:val="20"/>
        </w:rPr>
        <w:t>a</w:t>
      </w:r>
      <w:r w:rsidR="00954BA5">
        <w:rPr>
          <w:sz w:val="20"/>
        </w:rPr>
        <w:t>.</w:t>
      </w:r>
      <w:r w:rsidRPr="00394D1C">
        <w:rPr>
          <w:sz w:val="20"/>
        </w:rPr>
        <w:t xml:space="preserve"> </w:t>
      </w:r>
      <w:r w:rsidRPr="00394D1C">
        <w:rPr>
          <w:sz w:val="20"/>
        </w:rPr>
        <w:tab/>
        <w:t>The fuel quality characteristics in a current, valid purchase contract, tariff sheet or transportation contract for the fuel, specifying that the maximum total sulfur content is 20 grains of sulfur per 100 standard cubic feet or less; or</w:t>
      </w:r>
    </w:p>
    <w:p w14:paraId="7141111D" w14:textId="32232EE1" w:rsidR="00C33ABD" w:rsidRPr="00D04A1D" w:rsidRDefault="00C33ABD" w:rsidP="00C33ABD">
      <w:pPr>
        <w:ind w:left="907" w:hanging="360"/>
        <w:jc w:val="both"/>
        <w:rPr>
          <w:sz w:val="20"/>
        </w:rPr>
      </w:pPr>
      <w:r w:rsidRPr="00394D1C">
        <w:rPr>
          <w:sz w:val="20"/>
        </w:rPr>
        <w:t>b</w:t>
      </w:r>
      <w:r w:rsidR="00954BA5">
        <w:rPr>
          <w:sz w:val="20"/>
        </w:rPr>
        <w:t>.</w:t>
      </w:r>
      <w:r w:rsidRPr="00394D1C">
        <w:rPr>
          <w:sz w:val="20"/>
        </w:rPr>
        <w:t xml:space="preserve"> </w:t>
      </w:r>
      <w:r w:rsidRPr="00394D1C">
        <w:rPr>
          <w:sz w:val="20"/>
        </w:rPr>
        <w:tab/>
        <w:t xml:space="preserve">Representative fuel sampling data, as specified in 40 CFR Part 75, Appendix D, Section 2.3.1.4 or 2.3.2.4, shows that the sulfur content does not exceed 0.06 lb SO2 per </w:t>
      </w:r>
      <w:r w:rsidR="00954BA5">
        <w:rPr>
          <w:sz w:val="20"/>
        </w:rPr>
        <w:t>MMBTU</w:t>
      </w:r>
      <w:r w:rsidRPr="00394D1C">
        <w:rPr>
          <w:sz w:val="20"/>
        </w:rPr>
        <w:t xml:space="preserve"> heat input.</w:t>
      </w:r>
      <w:r w:rsidRPr="00394D1C">
        <w:rPr>
          <w:rFonts w:cs="Arial"/>
          <w:sz w:val="20"/>
          <w:vertAlign w:val="superscript"/>
        </w:rPr>
        <w:t>2</w:t>
      </w:r>
      <w:r w:rsidRPr="00394D1C">
        <w:rPr>
          <w:sz w:val="20"/>
        </w:rPr>
        <w:t xml:space="preserve">  </w:t>
      </w:r>
      <w:r w:rsidRPr="00394D1C">
        <w:rPr>
          <w:b/>
          <w:sz w:val="20"/>
        </w:rPr>
        <w:t>(40 CFR 60.4360, 40</w:t>
      </w:r>
      <w:r w:rsidR="000E1C38">
        <w:rPr>
          <w:b/>
          <w:sz w:val="20"/>
        </w:rPr>
        <w:t> </w:t>
      </w:r>
      <w:r w:rsidRPr="00394D1C">
        <w:rPr>
          <w:b/>
          <w:sz w:val="20"/>
        </w:rPr>
        <w:t>CFR 60.4365, 40 CFR 60.4370)</w:t>
      </w:r>
    </w:p>
    <w:p w14:paraId="683A6B23" w14:textId="77777777" w:rsidR="00C33ABD" w:rsidRPr="00D04A1D" w:rsidRDefault="00C33ABD" w:rsidP="00C33ABD">
      <w:pPr>
        <w:ind w:left="540"/>
        <w:jc w:val="both"/>
        <w:rPr>
          <w:b/>
          <w:sz w:val="20"/>
        </w:rPr>
      </w:pPr>
    </w:p>
    <w:p w14:paraId="242D033F" w14:textId="296BD26F" w:rsidR="00C33ABD" w:rsidRPr="00D04A1D" w:rsidRDefault="00C33ABD" w:rsidP="00C33ABD">
      <w:pPr>
        <w:ind w:left="360" w:hanging="360"/>
        <w:jc w:val="both"/>
        <w:rPr>
          <w:b/>
          <w:sz w:val="20"/>
        </w:rPr>
      </w:pPr>
      <w:r w:rsidRPr="00D04A1D">
        <w:rPr>
          <w:sz w:val="20"/>
        </w:rPr>
        <w:t>3.</w:t>
      </w:r>
      <w:r w:rsidRPr="00D04A1D">
        <w:rPr>
          <w:sz w:val="20"/>
        </w:rPr>
        <w:tab/>
        <w:t>The permittee shall monitor, in a satisfactory manner, the gas producer speed for each turbine included in FGTurbines6-7 on a continuous basis.</w:t>
      </w:r>
      <w:r w:rsidRPr="00D04A1D">
        <w:rPr>
          <w:rFonts w:cs="Arial"/>
          <w:sz w:val="20"/>
          <w:vertAlign w:val="superscript"/>
        </w:rPr>
        <w:t>2</w:t>
      </w:r>
      <w:r w:rsidRPr="00D04A1D">
        <w:rPr>
          <w:b/>
          <w:sz w:val="20"/>
        </w:rPr>
        <w:t xml:space="preserve">  (R 336.1201(3))</w:t>
      </w:r>
    </w:p>
    <w:p w14:paraId="6DE24015" w14:textId="77777777" w:rsidR="00C33ABD" w:rsidRPr="00D04A1D" w:rsidRDefault="00C33ABD" w:rsidP="00C33ABD">
      <w:pPr>
        <w:rPr>
          <w:sz w:val="18"/>
          <w:szCs w:val="18"/>
        </w:rPr>
      </w:pPr>
    </w:p>
    <w:p w14:paraId="60FFE114" w14:textId="708CA31E" w:rsidR="00C33ABD" w:rsidRPr="003153AB" w:rsidRDefault="00C33ABD" w:rsidP="00C33ABD">
      <w:pPr>
        <w:ind w:left="360" w:hanging="360"/>
        <w:jc w:val="both"/>
        <w:rPr>
          <w:sz w:val="20"/>
        </w:rPr>
      </w:pPr>
      <w:r w:rsidRPr="00D04A1D">
        <w:rPr>
          <w:sz w:val="20"/>
        </w:rPr>
        <w:t>4.</w:t>
      </w:r>
      <w:r w:rsidRPr="00D04A1D">
        <w:rPr>
          <w:sz w:val="20"/>
        </w:rPr>
        <w:tab/>
        <w:t xml:space="preserve">If the turbines contain a continuous parameter monitoring system to determine continuous compliance with the NOx emission limits pursuant to SC VI.1, the permittee shall submit excess emissions and monitor downtime in accordance with 40 CFR 60.7(c) and 60.4380(c).  An excess emission is a 4-hour rolling operating hour average for each turbine in which any monitored parameter does not achieve the target value or is outside the acceptable range defined in </w:t>
      </w:r>
      <w:r w:rsidRPr="003153AB">
        <w:rPr>
          <w:sz w:val="20"/>
        </w:rPr>
        <w:t>the monitoring plan.  Monitor downtime is any turbine operating hour in which any of the required parametric data are either not recorded or invalid.  All reports must be postmarked by the 30</w:t>
      </w:r>
      <w:r w:rsidRPr="003153AB">
        <w:rPr>
          <w:sz w:val="20"/>
          <w:vertAlign w:val="superscript"/>
        </w:rPr>
        <w:t>th</w:t>
      </w:r>
      <w:r w:rsidRPr="003153AB">
        <w:rPr>
          <w:sz w:val="20"/>
        </w:rPr>
        <w:t xml:space="preserve"> day following the end of each 6-month period.</w:t>
      </w:r>
      <w:r w:rsidRPr="003153AB">
        <w:rPr>
          <w:rFonts w:cs="Arial"/>
          <w:sz w:val="20"/>
          <w:vertAlign w:val="superscript"/>
        </w:rPr>
        <w:t>2</w:t>
      </w:r>
      <w:r w:rsidRPr="003153AB">
        <w:rPr>
          <w:sz w:val="20"/>
        </w:rPr>
        <w:t xml:space="preserve">  </w:t>
      </w:r>
      <w:r w:rsidRPr="003153AB">
        <w:rPr>
          <w:b/>
          <w:sz w:val="20"/>
        </w:rPr>
        <w:t xml:space="preserve">(40 CFR 60.4375(a), 40 CFR 60.4380(c), </w:t>
      </w:r>
      <w:r w:rsidR="000E1C38">
        <w:rPr>
          <w:b/>
          <w:sz w:val="20"/>
        </w:rPr>
        <w:t xml:space="preserve">40 CFR </w:t>
      </w:r>
      <w:r w:rsidRPr="003153AB">
        <w:rPr>
          <w:b/>
          <w:sz w:val="20"/>
        </w:rPr>
        <w:t>60.4395)</w:t>
      </w:r>
    </w:p>
    <w:p w14:paraId="536AA910" w14:textId="77777777" w:rsidR="00C33ABD" w:rsidRPr="003153AB" w:rsidRDefault="00C33ABD" w:rsidP="00C33ABD">
      <w:pPr>
        <w:ind w:left="540" w:hanging="540"/>
        <w:jc w:val="both"/>
        <w:rPr>
          <w:sz w:val="20"/>
        </w:rPr>
      </w:pPr>
    </w:p>
    <w:p w14:paraId="3DE49AC3" w14:textId="6BF6D853" w:rsidR="00C33ABD" w:rsidRPr="009B7F23" w:rsidRDefault="00C33ABD" w:rsidP="00C33ABD">
      <w:pPr>
        <w:ind w:left="360" w:hanging="360"/>
        <w:jc w:val="both"/>
        <w:rPr>
          <w:sz w:val="20"/>
        </w:rPr>
      </w:pPr>
      <w:r w:rsidRPr="003153AB">
        <w:rPr>
          <w:sz w:val="20"/>
        </w:rPr>
        <w:t>5.</w:t>
      </w:r>
      <w:r w:rsidRPr="003153AB">
        <w:rPr>
          <w:sz w:val="20"/>
        </w:rPr>
        <w:tab/>
        <w:t xml:space="preserve">If the permittee is required to monitor the sulfur content in the fuel pursuant to SC VI.2, the permittee shall submit excess emissions and monitor downtime in accordance with 40 CFR 60.7(c) and 60.4385.  An excess emission is each turbine operating hour beginning on the date and hour that any sample shows an exceedance in the applicable sulfur limit and ending on the date and hour that a subsequent sample is taken that demonstrates compliance with the sulfur limit.  Monitor downtime begins when a required sample is not taken by its due date or the </w:t>
      </w:r>
      <w:r w:rsidRPr="009B7F23">
        <w:rPr>
          <w:sz w:val="20"/>
        </w:rPr>
        <w:t>date and hour that invalid results are obtained.  Monitor downtime ends on the date and hour of the next valid sample.  All reports must be postmarked by the 30</w:t>
      </w:r>
      <w:r w:rsidRPr="009B7F23">
        <w:rPr>
          <w:sz w:val="20"/>
          <w:vertAlign w:val="superscript"/>
        </w:rPr>
        <w:t>th</w:t>
      </w:r>
      <w:r w:rsidRPr="009B7F23">
        <w:rPr>
          <w:sz w:val="20"/>
        </w:rPr>
        <w:t xml:space="preserve"> day following the end of each 6</w:t>
      </w:r>
      <w:r w:rsidRPr="009B7F23">
        <w:rPr>
          <w:sz w:val="20"/>
        </w:rPr>
        <w:noBreakHyphen/>
        <w:t>month period.</w:t>
      </w:r>
      <w:r w:rsidRPr="009B7F23">
        <w:rPr>
          <w:rFonts w:cs="Arial"/>
          <w:sz w:val="20"/>
          <w:vertAlign w:val="superscript"/>
        </w:rPr>
        <w:t>2</w:t>
      </w:r>
      <w:r w:rsidRPr="009B7F23">
        <w:rPr>
          <w:sz w:val="20"/>
        </w:rPr>
        <w:t xml:space="preserve">  </w:t>
      </w:r>
      <w:r w:rsidRPr="009B7F23">
        <w:rPr>
          <w:b/>
          <w:sz w:val="20"/>
        </w:rPr>
        <w:t>(40</w:t>
      </w:r>
      <w:r w:rsidR="000E1C38">
        <w:rPr>
          <w:b/>
          <w:sz w:val="20"/>
        </w:rPr>
        <w:t> </w:t>
      </w:r>
      <w:r w:rsidRPr="009B7F23">
        <w:rPr>
          <w:b/>
          <w:sz w:val="20"/>
        </w:rPr>
        <w:t xml:space="preserve">CFR 60.4375(a), 40 CFR 60.4385, </w:t>
      </w:r>
      <w:r w:rsidR="000E1C38">
        <w:rPr>
          <w:b/>
          <w:sz w:val="20"/>
        </w:rPr>
        <w:t xml:space="preserve">40 CFR </w:t>
      </w:r>
      <w:r w:rsidRPr="009B7F23">
        <w:rPr>
          <w:b/>
          <w:sz w:val="20"/>
        </w:rPr>
        <w:t>60.4395)</w:t>
      </w:r>
    </w:p>
    <w:p w14:paraId="0611FD6A" w14:textId="77777777" w:rsidR="00C33ABD" w:rsidRPr="009B7F23" w:rsidRDefault="00C33ABD" w:rsidP="00C33ABD">
      <w:pPr>
        <w:ind w:left="540" w:hanging="540"/>
        <w:jc w:val="both"/>
        <w:rPr>
          <w:sz w:val="20"/>
        </w:rPr>
      </w:pPr>
    </w:p>
    <w:p w14:paraId="7B33856D" w14:textId="58413192" w:rsidR="00C33ABD" w:rsidRPr="009B7F23" w:rsidRDefault="00C33ABD" w:rsidP="00C33ABD">
      <w:pPr>
        <w:ind w:left="360" w:hanging="360"/>
        <w:jc w:val="both"/>
        <w:rPr>
          <w:b/>
          <w:sz w:val="20"/>
        </w:rPr>
      </w:pPr>
      <w:r w:rsidRPr="009B7F23">
        <w:rPr>
          <w:sz w:val="20"/>
        </w:rPr>
        <w:t>6.</w:t>
      </w:r>
      <w:r w:rsidRPr="009B7F23">
        <w:rPr>
          <w:sz w:val="20"/>
        </w:rPr>
        <w:tab/>
        <w:t xml:space="preserve">The permittee shall keep, in a satisfactory manner, records of the sulfur content of the fuel once each operating day for FGTurbines6-7, as required by SC VI.2.  This condition does not apply if it is demonstrated that the potential sulfur emissions do not exceed 0.06 lb SO2 per </w:t>
      </w:r>
      <w:r w:rsidR="00954BA5">
        <w:rPr>
          <w:sz w:val="20"/>
        </w:rPr>
        <w:t>MMBTU</w:t>
      </w:r>
      <w:r w:rsidRPr="009B7F23">
        <w:rPr>
          <w:sz w:val="20"/>
        </w:rPr>
        <w:t xml:space="preserve"> heat input pursuant to 40 CFR 60.4365.  All records shall be kept on file for a period of at least five years and made available to the Department upon request.</w:t>
      </w:r>
      <w:r w:rsidRPr="009B7F23">
        <w:rPr>
          <w:rFonts w:cs="Arial"/>
          <w:sz w:val="20"/>
          <w:vertAlign w:val="superscript"/>
        </w:rPr>
        <w:t>2</w:t>
      </w:r>
      <w:r w:rsidRPr="009B7F23">
        <w:rPr>
          <w:sz w:val="20"/>
        </w:rPr>
        <w:t xml:space="preserve"> </w:t>
      </w:r>
      <w:r w:rsidRPr="009B7F23">
        <w:rPr>
          <w:b/>
          <w:sz w:val="20"/>
        </w:rPr>
        <w:t xml:space="preserve"> (40 CFR 60.4370) </w:t>
      </w:r>
    </w:p>
    <w:p w14:paraId="0292901A" w14:textId="77777777" w:rsidR="00C33ABD" w:rsidRPr="009B7F23" w:rsidRDefault="00C33ABD" w:rsidP="00C33ABD">
      <w:pPr>
        <w:ind w:left="547" w:hanging="547"/>
        <w:jc w:val="both"/>
        <w:rPr>
          <w:b/>
          <w:sz w:val="20"/>
        </w:rPr>
      </w:pPr>
    </w:p>
    <w:p w14:paraId="4BAEDF54" w14:textId="729F78EB" w:rsidR="00C33ABD" w:rsidRPr="009B7F23" w:rsidRDefault="00C33ABD" w:rsidP="00C33ABD">
      <w:pPr>
        <w:ind w:left="360" w:hanging="360"/>
        <w:jc w:val="both"/>
        <w:rPr>
          <w:b/>
          <w:sz w:val="20"/>
        </w:rPr>
      </w:pPr>
      <w:r w:rsidRPr="009B7F23">
        <w:rPr>
          <w:sz w:val="20"/>
        </w:rPr>
        <w:t>7.</w:t>
      </w:r>
      <w:r w:rsidRPr="009B7F23">
        <w:rPr>
          <w:sz w:val="20"/>
        </w:rPr>
        <w:tab/>
        <w:t>The permittee shall keep, in a satisfactory manner, records of the hourly gas producer speed (during hours of operation) for each turbine included in FGTurbines6-7, as required by SC VI.3.  All records shall be kept on file for a period of at least five years and made available to the Department upon request.</w:t>
      </w:r>
      <w:r w:rsidRPr="009B7F23">
        <w:rPr>
          <w:rFonts w:cs="Arial"/>
          <w:sz w:val="20"/>
          <w:vertAlign w:val="superscript"/>
        </w:rPr>
        <w:t>2</w:t>
      </w:r>
      <w:r w:rsidRPr="009B7F23">
        <w:rPr>
          <w:sz w:val="20"/>
        </w:rPr>
        <w:t xml:space="preserve"> </w:t>
      </w:r>
      <w:r w:rsidRPr="009B7F23">
        <w:rPr>
          <w:b/>
          <w:sz w:val="20"/>
        </w:rPr>
        <w:t xml:space="preserve"> (R 336.1201(3))</w:t>
      </w:r>
    </w:p>
    <w:p w14:paraId="502565A1" w14:textId="7A81A908" w:rsidR="002300D3" w:rsidRDefault="002300D3" w:rsidP="002300D3">
      <w:pPr>
        <w:jc w:val="both"/>
        <w:rPr>
          <w:rFonts w:cs="Arial"/>
          <w:sz w:val="20"/>
        </w:rPr>
      </w:pPr>
    </w:p>
    <w:p w14:paraId="581F53A2" w14:textId="77777777" w:rsidR="00AE1D84" w:rsidRPr="00FC1F2C" w:rsidRDefault="00AE1D84" w:rsidP="00F62984">
      <w:pPr>
        <w:jc w:val="both"/>
      </w:pPr>
      <w:r>
        <w:rPr>
          <w:b/>
        </w:rPr>
        <w:t xml:space="preserve">VII.  </w:t>
      </w:r>
      <w:r>
        <w:rPr>
          <w:b/>
          <w:u w:val="single"/>
        </w:rPr>
        <w:t>REPORTING</w:t>
      </w:r>
    </w:p>
    <w:p w14:paraId="44D851CE" w14:textId="77777777" w:rsidR="00AE1D84" w:rsidRPr="008B5C27" w:rsidRDefault="00AE1D84" w:rsidP="00F62984">
      <w:pPr>
        <w:jc w:val="both"/>
        <w:rPr>
          <w:sz w:val="20"/>
        </w:rPr>
      </w:pPr>
    </w:p>
    <w:p w14:paraId="39C73184"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29C35B16" w14:textId="77777777" w:rsidR="00AE1D84" w:rsidRPr="00C0388E" w:rsidRDefault="00AE1D84" w:rsidP="00F62984">
      <w:pPr>
        <w:ind w:left="360" w:hanging="360"/>
        <w:jc w:val="both"/>
        <w:rPr>
          <w:sz w:val="20"/>
        </w:rPr>
      </w:pPr>
    </w:p>
    <w:p w14:paraId="468A356E"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3F30A004" w14:textId="77777777" w:rsidR="00AE1D84" w:rsidRPr="00C0388E" w:rsidRDefault="00AE1D84" w:rsidP="00F62984">
      <w:pPr>
        <w:ind w:left="360" w:hanging="360"/>
        <w:jc w:val="both"/>
        <w:rPr>
          <w:sz w:val="20"/>
        </w:rPr>
      </w:pPr>
    </w:p>
    <w:p w14:paraId="4777983D" w14:textId="77777777" w:rsidR="00AE1D84" w:rsidRPr="00CE4F27" w:rsidRDefault="00AE1D84" w:rsidP="00F6298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CE4F27">
        <w:rPr>
          <w:sz w:val="20"/>
        </w:rPr>
        <w:t>postmarked or</w:t>
      </w:r>
      <w:r w:rsidRPr="00CE4F27">
        <w:rPr>
          <w:b/>
          <w:i/>
          <w:sz w:val="20"/>
        </w:rPr>
        <w:t xml:space="preserve"> </w:t>
      </w:r>
      <w:r w:rsidRPr="00CE4F27">
        <w:rPr>
          <w:sz w:val="20"/>
        </w:rPr>
        <w:t xml:space="preserve">received by the appropriate AQD District Office by March 15 for the previous calendar year.  </w:t>
      </w:r>
      <w:r w:rsidRPr="00CE4F27">
        <w:rPr>
          <w:b/>
          <w:sz w:val="20"/>
        </w:rPr>
        <w:t>(R 336.1213(4)(c))</w:t>
      </w:r>
    </w:p>
    <w:p w14:paraId="52182D62" w14:textId="77777777" w:rsidR="00D93901" w:rsidRPr="00CE4F27" w:rsidRDefault="00D93901" w:rsidP="000F479C">
      <w:pPr>
        <w:ind w:right="72"/>
        <w:jc w:val="both"/>
        <w:rPr>
          <w:rFonts w:cs="Arial"/>
          <w:sz w:val="20"/>
        </w:rPr>
      </w:pPr>
    </w:p>
    <w:p w14:paraId="6B136172" w14:textId="701A2816" w:rsidR="00AE1D84" w:rsidRPr="00CE4F27" w:rsidRDefault="00AE1D84" w:rsidP="0099568F">
      <w:pPr>
        <w:numPr>
          <w:ilvl w:val="0"/>
          <w:numId w:val="31"/>
        </w:numPr>
        <w:jc w:val="both"/>
        <w:rPr>
          <w:rFonts w:cs="Arial"/>
          <w:sz w:val="20"/>
        </w:rPr>
      </w:pPr>
      <w:r w:rsidRPr="00CE4F27">
        <w:rPr>
          <w:rFonts w:cs="Arial"/>
          <w:sz w:val="20"/>
        </w:rPr>
        <w:t>The permittee shall submit any performance test reports</w:t>
      </w:r>
      <w:r w:rsidRPr="00CE4F27">
        <w:rPr>
          <w:sz w:val="20"/>
        </w:rPr>
        <w:t xml:space="preserve"> to the AQD Technical Programs Unit and District Office, in a format approved by the AQD.  </w:t>
      </w:r>
      <w:r w:rsidRPr="00CE4F27">
        <w:rPr>
          <w:rFonts w:cs="Arial"/>
          <w:b/>
          <w:sz w:val="20"/>
        </w:rPr>
        <w:t>(</w:t>
      </w:r>
      <w:r w:rsidRPr="00CE4F27">
        <w:rPr>
          <w:b/>
          <w:sz w:val="20"/>
        </w:rPr>
        <w:t>R 336.1213(3)(c),</w:t>
      </w:r>
      <w:r w:rsidRPr="00CE4F27">
        <w:rPr>
          <w:rFonts w:cs="Arial"/>
          <w:b/>
          <w:sz w:val="20"/>
        </w:rPr>
        <w:t xml:space="preserve"> R 336.2001(5))</w:t>
      </w:r>
    </w:p>
    <w:p w14:paraId="3680B77F" w14:textId="77777777" w:rsidR="00C33ABD" w:rsidRPr="00CE4F27" w:rsidRDefault="00C33ABD" w:rsidP="00C33ABD">
      <w:pPr>
        <w:ind w:left="360"/>
        <w:jc w:val="both"/>
        <w:rPr>
          <w:rFonts w:cs="Arial"/>
          <w:sz w:val="20"/>
        </w:rPr>
      </w:pPr>
    </w:p>
    <w:p w14:paraId="636EF7BD" w14:textId="148118C7" w:rsidR="00C33ABD" w:rsidRPr="00CE4F27" w:rsidRDefault="00C33ABD" w:rsidP="0099568F">
      <w:pPr>
        <w:numPr>
          <w:ilvl w:val="0"/>
          <w:numId w:val="31"/>
        </w:numPr>
        <w:jc w:val="both"/>
        <w:rPr>
          <w:rFonts w:cs="Arial"/>
          <w:sz w:val="20"/>
        </w:rPr>
      </w:pPr>
      <w:bookmarkStart w:id="79" w:name="_Hlk56507481"/>
      <w:r w:rsidRPr="00CE4F27">
        <w:rPr>
          <w:sz w:val="20"/>
        </w:rPr>
        <w:t>The permittee shall notify the AQD District Supervisor, in writing, within 30 days of any changes in the method for determining compliance with 40 CFR Part 60 Subpart KKKK (Special Conditions I.1-2), whether by testing or continuously monitoring parameters.</w:t>
      </w:r>
      <w:r w:rsidRPr="00CE4F27">
        <w:rPr>
          <w:rFonts w:cs="Arial"/>
          <w:sz w:val="20"/>
          <w:vertAlign w:val="superscript"/>
        </w:rPr>
        <w:t>2</w:t>
      </w:r>
      <w:r w:rsidRPr="00CE4F27">
        <w:rPr>
          <w:sz w:val="20"/>
        </w:rPr>
        <w:t xml:space="preserve">  </w:t>
      </w:r>
      <w:r w:rsidRPr="00CE4F27">
        <w:rPr>
          <w:b/>
          <w:bCs/>
          <w:sz w:val="20"/>
        </w:rPr>
        <w:t>(40 CFR Part 60 Subpart KKKK)</w:t>
      </w:r>
      <w:bookmarkEnd w:id="79"/>
    </w:p>
    <w:p w14:paraId="618E4248" w14:textId="77777777" w:rsidR="00AE1D84" w:rsidRPr="00CE4F27" w:rsidRDefault="00AE1D84" w:rsidP="00F62984">
      <w:pPr>
        <w:ind w:right="72"/>
        <w:jc w:val="both"/>
        <w:rPr>
          <w:rFonts w:cs="Arial"/>
          <w:sz w:val="20"/>
        </w:rPr>
      </w:pPr>
    </w:p>
    <w:p w14:paraId="2991A557" w14:textId="77777777" w:rsidR="00AE1D84" w:rsidRPr="00CE4F27" w:rsidRDefault="00AE1D84" w:rsidP="00F62984">
      <w:pPr>
        <w:jc w:val="both"/>
        <w:rPr>
          <w:rFonts w:cs="Arial"/>
          <w:sz w:val="20"/>
        </w:rPr>
      </w:pPr>
      <w:r w:rsidRPr="00CE4F27">
        <w:rPr>
          <w:rFonts w:cs="Arial"/>
          <w:b/>
          <w:sz w:val="20"/>
        </w:rPr>
        <w:t>See Appendix 8</w:t>
      </w:r>
    </w:p>
    <w:p w14:paraId="5380C4A2" w14:textId="77777777" w:rsidR="00AE1D84" w:rsidRPr="00E111A8" w:rsidRDefault="00AE1D84" w:rsidP="00F62984">
      <w:pPr>
        <w:jc w:val="both"/>
        <w:rPr>
          <w:rFonts w:cs="Arial"/>
          <w:sz w:val="20"/>
        </w:rPr>
      </w:pPr>
    </w:p>
    <w:p w14:paraId="0E046661" w14:textId="77777777" w:rsidR="00AE1D84" w:rsidRDefault="00AE1D84" w:rsidP="00F62984">
      <w:pPr>
        <w:jc w:val="both"/>
      </w:pPr>
      <w:r>
        <w:rPr>
          <w:b/>
        </w:rPr>
        <w:t xml:space="preserve">VIII.  </w:t>
      </w:r>
      <w:r>
        <w:rPr>
          <w:b/>
          <w:u w:val="single"/>
        </w:rPr>
        <w:t>STACK/VENT RESTRICTION(S)</w:t>
      </w:r>
    </w:p>
    <w:p w14:paraId="59D83D73" w14:textId="77777777" w:rsidR="00AE1D84" w:rsidRDefault="00AE1D84" w:rsidP="00F62984">
      <w:pPr>
        <w:jc w:val="both"/>
        <w:rPr>
          <w:sz w:val="20"/>
        </w:rPr>
      </w:pPr>
    </w:p>
    <w:p w14:paraId="57BA570B"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22AA1AEA" w14:textId="77777777" w:rsidR="00AE1D84" w:rsidRDefault="00AE1D84" w:rsidP="00F62984">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430"/>
        <w:gridCol w:w="2700"/>
      </w:tblGrid>
      <w:tr w:rsidR="00AE1D84" w14:paraId="397DC69F" w14:textId="77777777" w:rsidTr="008248B0">
        <w:trPr>
          <w:cantSplit/>
          <w:tblHeader/>
        </w:trPr>
        <w:tc>
          <w:tcPr>
            <w:tcW w:w="2610" w:type="dxa"/>
            <w:tcBorders>
              <w:bottom w:val="single" w:sz="4" w:space="0" w:color="auto"/>
            </w:tcBorders>
          </w:tcPr>
          <w:p w14:paraId="72D73548" w14:textId="77777777" w:rsidR="00AE1D84" w:rsidRPr="00BD3DE3" w:rsidRDefault="00AE1D84" w:rsidP="00F62984">
            <w:pPr>
              <w:jc w:val="center"/>
              <w:rPr>
                <w:b/>
                <w:sz w:val="20"/>
              </w:rPr>
            </w:pPr>
            <w:r w:rsidRPr="00BD3DE3">
              <w:rPr>
                <w:b/>
                <w:sz w:val="20"/>
              </w:rPr>
              <w:t>Stack &amp; Vent ID</w:t>
            </w:r>
          </w:p>
        </w:tc>
        <w:tc>
          <w:tcPr>
            <w:tcW w:w="2520" w:type="dxa"/>
            <w:tcBorders>
              <w:bottom w:val="single" w:sz="4" w:space="0" w:color="auto"/>
            </w:tcBorders>
          </w:tcPr>
          <w:p w14:paraId="452406CA"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12254223"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3A66E885" w14:textId="77777777" w:rsidR="00AE1D84" w:rsidRPr="00BD3DE3" w:rsidRDefault="00AE1D84" w:rsidP="00F62984">
            <w:pPr>
              <w:jc w:val="center"/>
              <w:rPr>
                <w:b/>
                <w:sz w:val="20"/>
              </w:rPr>
            </w:pPr>
            <w:r w:rsidRPr="00BD3DE3">
              <w:rPr>
                <w:b/>
                <w:sz w:val="20"/>
              </w:rPr>
              <w:t>M</w:t>
            </w:r>
            <w:r>
              <w:rPr>
                <w:b/>
                <w:sz w:val="20"/>
              </w:rPr>
              <w:t>inimum Height Above Ground</w:t>
            </w:r>
          </w:p>
          <w:p w14:paraId="18F30BD0" w14:textId="77777777" w:rsidR="00AE1D84" w:rsidRPr="00BD3DE3" w:rsidRDefault="00AE1D84" w:rsidP="00F62984">
            <w:pPr>
              <w:jc w:val="center"/>
              <w:rPr>
                <w:b/>
                <w:sz w:val="20"/>
              </w:rPr>
            </w:pPr>
            <w:r w:rsidRPr="00BD3DE3">
              <w:rPr>
                <w:b/>
                <w:sz w:val="20"/>
              </w:rPr>
              <w:t>(feet)</w:t>
            </w:r>
          </w:p>
        </w:tc>
        <w:tc>
          <w:tcPr>
            <w:tcW w:w="2700" w:type="dxa"/>
            <w:tcBorders>
              <w:bottom w:val="single" w:sz="4" w:space="0" w:color="auto"/>
            </w:tcBorders>
          </w:tcPr>
          <w:p w14:paraId="3F18E7B4" w14:textId="77777777" w:rsidR="00AE1D84" w:rsidRPr="00BD3DE3" w:rsidRDefault="00AE1D84" w:rsidP="002D3BFA">
            <w:pPr>
              <w:jc w:val="center"/>
              <w:rPr>
                <w:b/>
                <w:sz w:val="20"/>
              </w:rPr>
            </w:pPr>
            <w:r w:rsidRPr="00BD3DE3">
              <w:rPr>
                <w:b/>
                <w:sz w:val="20"/>
              </w:rPr>
              <w:t>Underlying Applicable Requirements</w:t>
            </w:r>
          </w:p>
        </w:tc>
      </w:tr>
      <w:tr w:rsidR="002300D3" w14:paraId="624FAB25" w14:textId="77777777" w:rsidTr="002300D3">
        <w:trPr>
          <w:cantSplit/>
        </w:trPr>
        <w:tc>
          <w:tcPr>
            <w:tcW w:w="2610" w:type="dxa"/>
            <w:tcBorders>
              <w:top w:val="single" w:sz="4" w:space="0" w:color="auto"/>
              <w:bottom w:val="single" w:sz="4" w:space="0" w:color="auto"/>
            </w:tcBorders>
          </w:tcPr>
          <w:p w14:paraId="2939A09F" w14:textId="6C4C6534" w:rsidR="002300D3" w:rsidRPr="00C0388E" w:rsidRDefault="002300D3" w:rsidP="0099568F">
            <w:pPr>
              <w:numPr>
                <w:ilvl w:val="0"/>
                <w:numId w:val="30"/>
              </w:numPr>
              <w:ind w:left="342" w:hanging="342"/>
              <w:rPr>
                <w:sz w:val="20"/>
              </w:rPr>
            </w:pPr>
            <w:r w:rsidRPr="002A6BD5">
              <w:rPr>
                <w:rFonts w:cs="Arial"/>
                <w:sz w:val="20"/>
              </w:rPr>
              <w:t>SVTurbine6</w:t>
            </w:r>
          </w:p>
        </w:tc>
        <w:tc>
          <w:tcPr>
            <w:tcW w:w="2520" w:type="dxa"/>
            <w:tcBorders>
              <w:top w:val="single" w:sz="4" w:space="0" w:color="auto"/>
              <w:bottom w:val="single" w:sz="4" w:space="0" w:color="auto"/>
            </w:tcBorders>
          </w:tcPr>
          <w:p w14:paraId="22D3CBF4" w14:textId="49D35B33" w:rsidR="002300D3" w:rsidRPr="00BD3DE3" w:rsidRDefault="002300D3" w:rsidP="002300D3">
            <w:pPr>
              <w:jc w:val="center"/>
              <w:rPr>
                <w:sz w:val="20"/>
              </w:rPr>
            </w:pPr>
            <w:r w:rsidRPr="002A6BD5">
              <w:rPr>
                <w:rFonts w:cs="Arial"/>
                <w:sz w:val="20"/>
              </w:rPr>
              <w:t>36</w:t>
            </w:r>
            <w:r>
              <w:rPr>
                <w:rFonts w:cs="Arial"/>
                <w:sz w:val="20"/>
                <w:vertAlign w:val="superscript"/>
              </w:rPr>
              <w:t>2</w:t>
            </w:r>
          </w:p>
        </w:tc>
        <w:tc>
          <w:tcPr>
            <w:tcW w:w="2430" w:type="dxa"/>
            <w:tcBorders>
              <w:top w:val="single" w:sz="4" w:space="0" w:color="auto"/>
              <w:bottom w:val="single" w:sz="4" w:space="0" w:color="auto"/>
            </w:tcBorders>
          </w:tcPr>
          <w:p w14:paraId="32442177" w14:textId="4C5E8F2A" w:rsidR="002300D3" w:rsidRPr="00BD3DE3" w:rsidRDefault="002300D3" w:rsidP="002300D3">
            <w:pPr>
              <w:jc w:val="center"/>
              <w:rPr>
                <w:sz w:val="20"/>
              </w:rPr>
            </w:pPr>
            <w:r w:rsidRPr="008618BE">
              <w:rPr>
                <w:rFonts w:cs="Arial"/>
                <w:sz w:val="20"/>
              </w:rPr>
              <w:t>63</w:t>
            </w:r>
            <w:r>
              <w:rPr>
                <w:rFonts w:cs="Arial"/>
                <w:sz w:val="20"/>
                <w:vertAlign w:val="superscript"/>
              </w:rPr>
              <w:t>2</w:t>
            </w:r>
          </w:p>
        </w:tc>
        <w:tc>
          <w:tcPr>
            <w:tcW w:w="2700" w:type="dxa"/>
            <w:tcBorders>
              <w:top w:val="single" w:sz="4" w:space="0" w:color="auto"/>
              <w:bottom w:val="single" w:sz="4" w:space="0" w:color="auto"/>
            </w:tcBorders>
          </w:tcPr>
          <w:p w14:paraId="62A71DB7" w14:textId="77777777" w:rsidR="002300D3" w:rsidRPr="009A0A9A" w:rsidRDefault="002300D3" w:rsidP="002300D3">
            <w:pPr>
              <w:keepNext/>
              <w:jc w:val="center"/>
              <w:rPr>
                <w:rFonts w:cs="Arial"/>
                <w:b/>
                <w:sz w:val="20"/>
              </w:rPr>
            </w:pPr>
            <w:r w:rsidRPr="009A0A9A">
              <w:rPr>
                <w:rFonts w:cs="Arial"/>
                <w:b/>
                <w:sz w:val="20"/>
              </w:rPr>
              <w:t>R 336.1225,</w:t>
            </w:r>
          </w:p>
          <w:p w14:paraId="7AC49331" w14:textId="402BDF0E" w:rsidR="002300D3" w:rsidRPr="002D3BFA" w:rsidRDefault="002300D3" w:rsidP="002300D3">
            <w:pPr>
              <w:jc w:val="center"/>
              <w:rPr>
                <w:b/>
                <w:sz w:val="20"/>
              </w:rPr>
            </w:pPr>
            <w:r w:rsidRPr="009A0A9A">
              <w:rPr>
                <w:rFonts w:cs="Arial"/>
                <w:b/>
                <w:sz w:val="20"/>
              </w:rPr>
              <w:t>40 CFR 52.21 (c) &amp; (d)</w:t>
            </w:r>
          </w:p>
        </w:tc>
      </w:tr>
      <w:tr w:rsidR="002300D3" w14:paraId="14211CD6" w14:textId="77777777" w:rsidTr="008248B0">
        <w:trPr>
          <w:cantSplit/>
        </w:trPr>
        <w:tc>
          <w:tcPr>
            <w:tcW w:w="2610" w:type="dxa"/>
            <w:tcBorders>
              <w:top w:val="single" w:sz="4" w:space="0" w:color="auto"/>
            </w:tcBorders>
          </w:tcPr>
          <w:p w14:paraId="1F339893" w14:textId="6E18F34D" w:rsidR="002300D3" w:rsidRPr="00C0388E" w:rsidRDefault="002300D3" w:rsidP="0099568F">
            <w:pPr>
              <w:numPr>
                <w:ilvl w:val="0"/>
                <w:numId w:val="30"/>
              </w:numPr>
              <w:ind w:left="342" w:hanging="342"/>
              <w:rPr>
                <w:sz w:val="20"/>
              </w:rPr>
            </w:pPr>
            <w:r w:rsidRPr="002A6BD5">
              <w:rPr>
                <w:rFonts w:cs="Arial"/>
                <w:sz w:val="20"/>
              </w:rPr>
              <w:t>SVTurbine7</w:t>
            </w:r>
          </w:p>
        </w:tc>
        <w:tc>
          <w:tcPr>
            <w:tcW w:w="2520" w:type="dxa"/>
            <w:tcBorders>
              <w:top w:val="single" w:sz="4" w:space="0" w:color="auto"/>
            </w:tcBorders>
          </w:tcPr>
          <w:p w14:paraId="19711473" w14:textId="4E3ABB4C" w:rsidR="002300D3" w:rsidRPr="00BD3DE3" w:rsidRDefault="002300D3" w:rsidP="002300D3">
            <w:pPr>
              <w:jc w:val="center"/>
              <w:rPr>
                <w:sz w:val="20"/>
              </w:rPr>
            </w:pPr>
            <w:r w:rsidRPr="002A6BD5">
              <w:rPr>
                <w:rFonts w:cs="Arial"/>
                <w:sz w:val="20"/>
              </w:rPr>
              <w:t>36</w:t>
            </w:r>
            <w:r>
              <w:rPr>
                <w:rFonts w:cs="Arial"/>
                <w:sz w:val="20"/>
                <w:vertAlign w:val="superscript"/>
              </w:rPr>
              <w:t>2</w:t>
            </w:r>
          </w:p>
        </w:tc>
        <w:tc>
          <w:tcPr>
            <w:tcW w:w="2430" w:type="dxa"/>
            <w:tcBorders>
              <w:top w:val="single" w:sz="4" w:space="0" w:color="auto"/>
            </w:tcBorders>
          </w:tcPr>
          <w:p w14:paraId="222A3979" w14:textId="3E3022DC" w:rsidR="002300D3" w:rsidRPr="00BD3DE3" w:rsidRDefault="002300D3" w:rsidP="002300D3">
            <w:pPr>
              <w:jc w:val="center"/>
              <w:rPr>
                <w:sz w:val="20"/>
              </w:rPr>
            </w:pPr>
            <w:r w:rsidRPr="002A6BD5">
              <w:rPr>
                <w:rFonts w:cs="Arial"/>
                <w:sz w:val="20"/>
              </w:rPr>
              <w:t>63</w:t>
            </w:r>
            <w:r>
              <w:rPr>
                <w:rFonts w:cs="Arial"/>
                <w:sz w:val="20"/>
                <w:vertAlign w:val="superscript"/>
              </w:rPr>
              <w:t>2</w:t>
            </w:r>
          </w:p>
        </w:tc>
        <w:tc>
          <w:tcPr>
            <w:tcW w:w="2700" w:type="dxa"/>
            <w:tcBorders>
              <w:top w:val="single" w:sz="4" w:space="0" w:color="auto"/>
            </w:tcBorders>
          </w:tcPr>
          <w:p w14:paraId="57B61A00" w14:textId="77777777" w:rsidR="002300D3" w:rsidRPr="009A0A9A" w:rsidRDefault="002300D3" w:rsidP="002300D3">
            <w:pPr>
              <w:keepNext/>
              <w:jc w:val="center"/>
              <w:rPr>
                <w:rFonts w:cs="Arial"/>
                <w:b/>
                <w:sz w:val="20"/>
              </w:rPr>
            </w:pPr>
            <w:r w:rsidRPr="009A0A9A">
              <w:rPr>
                <w:rFonts w:cs="Arial"/>
                <w:b/>
                <w:sz w:val="20"/>
              </w:rPr>
              <w:t>R 336.1225,</w:t>
            </w:r>
          </w:p>
          <w:p w14:paraId="48EBAB8D" w14:textId="0010682B" w:rsidR="002300D3" w:rsidRPr="002D3BFA" w:rsidRDefault="002300D3" w:rsidP="002300D3">
            <w:pPr>
              <w:jc w:val="center"/>
              <w:rPr>
                <w:b/>
                <w:sz w:val="20"/>
              </w:rPr>
            </w:pPr>
            <w:r w:rsidRPr="009A0A9A">
              <w:rPr>
                <w:rFonts w:cs="Arial"/>
                <w:b/>
                <w:sz w:val="20"/>
              </w:rPr>
              <w:t>40 CFR 52.21 (c) &amp; (d)</w:t>
            </w:r>
          </w:p>
        </w:tc>
      </w:tr>
    </w:tbl>
    <w:p w14:paraId="25659D75" w14:textId="5E74C956" w:rsidR="00120183" w:rsidRDefault="00120183" w:rsidP="002B7D5B">
      <w:pPr>
        <w:rPr>
          <w:rFonts w:cs="Arial"/>
          <w:sz w:val="20"/>
        </w:rPr>
      </w:pPr>
    </w:p>
    <w:p w14:paraId="415CDDE1" w14:textId="77777777" w:rsidR="00120183" w:rsidRDefault="00120183">
      <w:pPr>
        <w:rPr>
          <w:rFonts w:cs="Arial"/>
          <w:sz w:val="20"/>
        </w:rPr>
      </w:pPr>
      <w:r>
        <w:rPr>
          <w:rFonts w:cs="Arial"/>
          <w:sz w:val="20"/>
        </w:rPr>
        <w:br w:type="page"/>
      </w:r>
    </w:p>
    <w:p w14:paraId="567B97A0" w14:textId="77777777" w:rsidR="006D0483" w:rsidRPr="00CE4F27" w:rsidRDefault="006D0483" w:rsidP="002B7D5B">
      <w:pPr>
        <w:rPr>
          <w:rFonts w:cs="Arial"/>
          <w:sz w:val="20"/>
        </w:rPr>
      </w:pPr>
    </w:p>
    <w:p w14:paraId="1C025523" w14:textId="04A4CAA7" w:rsidR="00AE1D84" w:rsidRPr="00CE4F27" w:rsidRDefault="00AE1D84" w:rsidP="0001180A">
      <w:r w:rsidRPr="00CE4F27">
        <w:rPr>
          <w:b/>
        </w:rPr>
        <w:t xml:space="preserve">IX.  </w:t>
      </w:r>
      <w:r w:rsidRPr="00CE4F27">
        <w:rPr>
          <w:b/>
          <w:u w:val="single"/>
        </w:rPr>
        <w:t>OTHER REQUIREMENT(S)</w:t>
      </w:r>
    </w:p>
    <w:p w14:paraId="2088F177" w14:textId="77777777" w:rsidR="00AE1D84" w:rsidRPr="00CE4F27" w:rsidRDefault="00AE1D84" w:rsidP="00F62984">
      <w:pPr>
        <w:jc w:val="both"/>
        <w:rPr>
          <w:sz w:val="20"/>
        </w:rPr>
      </w:pPr>
    </w:p>
    <w:p w14:paraId="40A41C3A" w14:textId="6B4C02D6" w:rsidR="00AE1D84" w:rsidRPr="00CE4F27" w:rsidRDefault="00C33ABD" w:rsidP="00341F15">
      <w:pPr>
        <w:numPr>
          <w:ilvl w:val="0"/>
          <w:numId w:val="37"/>
        </w:numPr>
        <w:jc w:val="both"/>
        <w:rPr>
          <w:sz w:val="20"/>
        </w:rPr>
      </w:pPr>
      <w:r w:rsidRPr="00CE4F27">
        <w:rPr>
          <w:sz w:val="20"/>
        </w:rPr>
        <w:t>The permittee shall comply with the provisions of the federal Standards of Performance for New Stationary Sources as specified in 40 CFR Part 60 Subpart A and Subpart KKKK, as they apply to each turbine in FGTurbines6-7.</w:t>
      </w:r>
      <w:r w:rsidRPr="00CE4F27">
        <w:rPr>
          <w:rFonts w:cs="Arial"/>
          <w:sz w:val="20"/>
          <w:vertAlign w:val="superscript"/>
        </w:rPr>
        <w:t>2</w:t>
      </w:r>
      <w:r w:rsidRPr="00CE4F27">
        <w:rPr>
          <w:sz w:val="20"/>
        </w:rPr>
        <w:t xml:space="preserve">  </w:t>
      </w:r>
      <w:r w:rsidRPr="00CE4F27">
        <w:rPr>
          <w:b/>
          <w:sz w:val="20"/>
        </w:rPr>
        <w:t>(40 CFR Part 60 Subparts A &amp; KKKK)</w:t>
      </w:r>
    </w:p>
    <w:p w14:paraId="72DBA72C" w14:textId="77777777" w:rsidR="00AE1D84" w:rsidRPr="00CE4F27" w:rsidRDefault="00AE1D84" w:rsidP="00F62984">
      <w:pPr>
        <w:jc w:val="both"/>
        <w:rPr>
          <w:sz w:val="20"/>
        </w:rPr>
      </w:pPr>
    </w:p>
    <w:p w14:paraId="6FA93579" w14:textId="77777777" w:rsidR="000662AD" w:rsidRPr="00CE4F27" w:rsidRDefault="000662AD" w:rsidP="00F62984">
      <w:pPr>
        <w:jc w:val="both"/>
        <w:rPr>
          <w:sz w:val="20"/>
        </w:rPr>
      </w:pPr>
    </w:p>
    <w:p w14:paraId="497551C7" w14:textId="77777777" w:rsidR="00AE1D84" w:rsidRPr="00CE4F27" w:rsidRDefault="00AE1D84" w:rsidP="00F62984">
      <w:pPr>
        <w:jc w:val="both"/>
        <w:rPr>
          <w:b/>
          <w:sz w:val="20"/>
        </w:rPr>
      </w:pPr>
      <w:r w:rsidRPr="00CE4F27">
        <w:rPr>
          <w:b/>
          <w:sz w:val="20"/>
          <w:u w:val="single"/>
        </w:rPr>
        <w:t>Footnotes</w:t>
      </w:r>
      <w:r w:rsidRPr="00CE4F27">
        <w:rPr>
          <w:b/>
          <w:sz w:val="20"/>
        </w:rPr>
        <w:t>:</w:t>
      </w:r>
    </w:p>
    <w:p w14:paraId="34CF0BA5" w14:textId="77777777" w:rsidR="00AE1D84" w:rsidRDefault="00AE1D84" w:rsidP="00F62984">
      <w:pPr>
        <w:jc w:val="both"/>
        <w:rPr>
          <w:sz w:val="20"/>
        </w:rPr>
      </w:pPr>
      <w:r w:rsidRPr="00CE4F27">
        <w:rPr>
          <w:sz w:val="20"/>
          <w:vertAlign w:val="superscript"/>
        </w:rPr>
        <w:t xml:space="preserve">1 </w:t>
      </w:r>
      <w:r w:rsidRPr="00CE4F27">
        <w:rPr>
          <w:sz w:val="20"/>
        </w:rPr>
        <w:t xml:space="preserve">This condition is state only enforceable </w:t>
      </w:r>
      <w:r>
        <w:rPr>
          <w:sz w:val="20"/>
        </w:rPr>
        <w:t>and was established pursuant to Rule 201(1)(b).</w:t>
      </w:r>
    </w:p>
    <w:p w14:paraId="05FE964E" w14:textId="77777777" w:rsidR="00AE1D84" w:rsidRPr="003A4A19"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60F9C24" w14:textId="77777777" w:rsidR="002300D3" w:rsidRPr="002300D3" w:rsidRDefault="002300D3" w:rsidP="002300D3">
      <w:pPr>
        <w:pStyle w:val="Heading2"/>
        <w:pBdr>
          <w:top w:val="single" w:sz="4" w:space="0" w:color="auto"/>
          <w:left w:val="single" w:sz="4" w:space="4" w:color="auto"/>
          <w:bottom w:val="single" w:sz="4" w:space="1" w:color="auto"/>
          <w:right w:val="single" w:sz="4" w:space="4" w:color="auto"/>
        </w:pBdr>
        <w:rPr>
          <w:iCs/>
        </w:rPr>
      </w:pPr>
      <w:r>
        <w:rPr>
          <w:sz w:val="20"/>
        </w:rPr>
        <w:br w:type="page"/>
      </w:r>
      <w:bookmarkStart w:id="80" w:name="_Toc852399"/>
      <w:bookmarkStart w:id="81" w:name="_Toc852730"/>
      <w:bookmarkStart w:id="82" w:name="_Toc8785176"/>
      <w:bookmarkStart w:id="83" w:name="_Toc222301479"/>
      <w:bookmarkStart w:id="84" w:name="_Toc71530654"/>
      <w:r w:rsidRPr="002300D3">
        <w:rPr>
          <w:iCs/>
        </w:rPr>
        <w:lastRenderedPageBreak/>
        <w:t>FG</w:t>
      </w:r>
      <w:bookmarkEnd w:id="80"/>
      <w:bookmarkEnd w:id="81"/>
      <w:bookmarkEnd w:id="82"/>
      <w:bookmarkEnd w:id="83"/>
      <w:r w:rsidRPr="002300D3">
        <w:rPr>
          <w:iCs/>
        </w:rPr>
        <w:t>RULE285(2)(mm)</w:t>
      </w:r>
      <w:bookmarkEnd w:id="84"/>
    </w:p>
    <w:p w14:paraId="6FE5BC41" w14:textId="77777777" w:rsidR="002300D3" w:rsidRPr="00DD2024" w:rsidRDefault="002300D3" w:rsidP="002300D3">
      <w:pPr>
        <w:pBdr>
          <w:top w:val="single" w:sz="4" w:space="0" w:color="auto"/>
          <w:left w:val="single" w:sz="4" w:space="4" w:color="auto"/>
          <w:bottom w:val="single" w:sz="4" w:space="1" w:color="auto"/>
          <w:right w:val="single" w:sz="4" w:space="4" w:color="auto"/>
        </w:pBdr>
        <w:jc w:val="center"/>
        <w:rPr>
          <w:sz w:val="28"/>
          <w:szCs w:val="28"/>
        </w:rPr>
      </w:pPr>
      <w:r w:rsidRPr="00DD2024">
        <w:rPr>
          <w:b/>
          <w:sz w:val="28"/>
          <w:szCs w:val="28"/>
        </w:rPr>
        <w:t>FLEXIBLE GROUP CONDITIONS</w:t>
      </w:r>
    </w:p>
    <w:p w14:paraId="5B73F394" w14:textId="77777777" w:rsidR="002300D3" w:rsidRPr="00DD2024" w:rsidRDefault="002300D3" w:rsidP="002300D3">
      <w:pPr>
        <w:rPr>
          <w:sz w:val="20"/>
        </w:rPr>
      </w:pPr>
    </w:p>
    <w:p w14:paraId="573FB6CE" w14:textId="77777777" w:rsidR="002300D3" w:rsidRPr="00C130E1" w:rsidRDefault="002300D3" w:rsidP="002300D3">
      <w:pPr>
        <w:jc w:val="both"/>
        <w:rPr>
          <w:u w:val="single"/>
        </w:rPr>
      </w:pPr>
      <w:r w:rsidRPr="00DD2024">
        <w:rPr>
          <w:b/>
          <w:u w:val="single"/>
        </w:rPr>
        <w:t>DESCRIPTION</w:t>
      </w:r>
    </w:p>
    <w:p w14:paraId="4254D2DB" w14:textId="77777777" w:rsidR="002300D3" w:rsidRPr="00DD2024" w:rsidRDefault="002300D3" w:rsidP="002300D3">
      <w:pPr>
        <w:jc w:val="both"/>
      </w:pPr>
    </w:p>
    <w:p w14:paraId="4B29E31D" w14:textId="77777777" w:rsidR="002300D3" w:rsidRPr="00200A6E" w:rsidRDefault="002300D3" w:rsidP="002300D3">
      <w:pPr>
        <w:jc w:val="both"/>
        <w:rPr>
          <w:sz w:val="20"/>
        </w:rPr>
      </w:pPr>
      <w:r w:rsidRPr="00200A6E">
        <w:rPr>
          <w:sz w:val="20"/>
        </w:rPr>
        <w:t xml:space="preserve">Any emission unit that emits air contaminants and is exempt from the requirements of Rule 201 pursuant to Rule 278, </w:t>
      </w:r>
      <w:r>
        <w:rPr>
          <w:sz w:val="20"/>
        </w:rPr>
        <w:t xml:space="preserve">Rule </w:t>
      </w:r>
      <w:r w:rsidRPr="00200A6E">
        <w:rPr>
          <w:sz w:val="20"/>
        </w:rPr>
        <w:t xml:space="preserve">278a and </w:t>
      </w:r>
      <w:r>
        <w:rPr>
          <w:sz w:val="20"/>
        </w:rPr>
        <w:t xml:space="preserve">Rule </w:t>
      </w:r>
      <w:r w:rsidRPr="00DD2024">
        <w:rPr>
          <w:sz w:val="20"/>
        </w:rPr>
        <w:t>285</w:t>
      </w:r>
      <w:r>
        <w:rPr>
          <w:sz w:val="20"/>
        </w:rPr>
        <w:t>(2)</w:t>
      </w:r>
      <w:r w:rsidRPr="00DD2024">
        <w:rPr>
          <w:sz w:val="20"/>
        </w:rPr>
        <w:t>(mm).</w:t>
      </w:r>
    </w:p>
    <w:p w14:paraId="20FABB49" w14:textId="77777777" w:rsidR="002300D3" w:rsidRPr="00DD2024" w:rsidRDefault="002300D3" w:rsidP="002300D3">
      <w:pPr>
        <w:jc w:val="both"/>
        <w:rPr>
          <w:sz w:val="20"/>
        </w:rPr>
      </w:pPr>
    </w:p>
    <w:p w14:paraId="4DEF9AA3" w14:textId="6ADFC848" w:rsidR="002300D3" w:rsidRPr="005C2A3B" w:rsidRDefault="002300D3" w:rsidP="005C2A3B">
      <w:pPr>
        <w:pStyle w:val="TableEntry"/>
        <w:rPr>
          <w:rFonts w:ascii="Arial" w:hAnsi="Arial" w:cs="Arial"/>
        </w:rPr>
      </w:pPr>
      <w:r w:rsidRPr="005C2A3B">
        <w:rPr>
          <w:rFonts w:ascii="Arial" w:hAnsi="Arial" w:cs="Arial"/>
          <w:b/>
        </w:rPr>
        <w:t>Emission Units</w:t>
      </w:r>
      <w:r w:rsidRPr="00DD2024">
        <w:rPr>
          <w:b/>
        </w:rPr>
        <w:t>:</w:t>
      </w:r>
      <w:r w:rsidRPr="00DD2024">
        <w:rPr>
          <w:rFonts w:cs="Arial"/>
          <w:b/>
          <w:color w:val="0000FF"/>
        </w:rPr>
        <w:t xml:space="preserve">  </w:t>
      </w:r>
      <w:r w:rsidR="005C2A3B" w:rsidRPr="005C2A3B">
        <w:rPr>
          <w:rFonts w:ascii="Arial" w:hAnsi="Arial" w:cs="Arial"/>
        </w:rPr>
        <w:t>EUGDSPIPEMAINT, EUGDSFIELDMAINT</w:t>
      </w:r>
    </w:p>
    <w:p w14:paraId="7C0C451D" w14:textId="77777777" w:rsidR="002300D3" w:rsidRPr="00814563" w:rsidRDefault="002300D3" w:rsidP="002300D3">
      <w:pPr>
        <w:jc w:val="both"/>
        <w:rPr>
          <w:sz w:val="20"/>
        </w:rPr>
      </w:pPr>
    </w:p>
    <w:p w14:paraId="7DC46AEF" w14:textId="77777777" w:rsidR="002300D3" w:rsidRPr="00DD2024" w:rsidRDefault="002300D3" w:rsidP="002300D3">
      <w:pPr>
        <w:jc w:val="both"/>
        <w:rPr>
          <w:b/>
          <w:sz w:val="20"/>
          <w:u w:val="single"/>
        </w:rPr>
      </w:pPr>
      <w:bookmarkStart w:id="85" w:name="_Toc222301474"/>
      <w:r w:rsidRPr="00DD2024">
        <w:rPr>
          <w:b/>
          <w:u w:val="single"/>
        </w:rPr>
        <w:t>POLLUTION CONTROL EQUIPMENT</w:t>
      </w:r>
    </w:p>
    <w:p w14:paraId="73474756" w14:textId="77777777" w:rsidR="002300D3" w:rsidRPr="00DD2024" w:rsidRDefault="002300D3" w:rsidP="002300D3">
      <w:pPr>
        <w:jc w:val="both"/>
        <w:rPr>
          <w:sz w:val="20"/>
        </w:rPr>
      </w:pPr>
    </w:p>
    <w:p w14:paraId="10889978" w14:textId="77777777" w:rsidR="002300D3" w:rsidRPr="00DD2024" w:rsidRDefault="002300D3" w:rsidP="002300D3">
      <w:pPr>
        <w:jc w:val="both"/>
        <w:rPr>
          <w:sz w:val="20"/>
        </w:rPr>
      </w:pPr>
      <w:r w:rsidRPr="00DD2024">
        <w:rPr>
          <w:sz w:val="20"/>
        </w:rPr>
        <w:t>NA</w:t>
      </w:r>
    </w:p>
    <w:p w14:paraId="6374415F" w14:textId="77777777" w:rsidR="002300D3" w:rsidRPr="00DD2024" w:rsidRDefault="002300D3" w:rsidP="002300D3">
      <w:pPr>
        <w:jc w:val="both"/>
        <w:rPr>
          <w:sz w:val="20"/>
        </w:rPr>
      </w:pPr>
    </w:p>
    <w:p w14:paraId="7DFCBCDD" w14:textId="77777777" w:rsidR="002300D3" w:rsidRPr="00DD2024" w:rsidRDefault="002300D3" w:rsidP="002300D3">
      <w:pPr>
        <w:jc w:val="both"/>
        <w:rPr>
          <w:b/>
          <w:sz w:val="20"/>
          <w:u w:val="single"/>
        </w:rPr>
      </w:pPr>
      <w:r w:rsidRPr="00DD2024">
        <w:rPr>
          <w:b/>
        </w:rPr>
        <w:t xml:space="preserve">I.  </w:t>
      </w:r>
      <w:r w:rsidRPr="00DD2024">
        <w:rPr>
          <w:b/>
          <w:u w:val="single"/>
        </w:rPr>
        <w:t>EMISSION LIMIT(S)</w:t>
      </w:r>
    </w:p>
    <w:p w14:paraId="63E664F1" w14:textId="77777777" w:rsidR="002300D3" w:rsidRPr="00DD2024" w:rsidRDefault="002300D3" w:rsidP="002300D3">
      <w:pPr>
        <w:jc w:val="both"/>
        <w:rPr>
          <w:sz w:val="20"/>
        </w:rPr>
      </w:pPr>
    </w:p>
    <w:p w14:paraId="18BB58BB" w14:textId="77777777" w:rsidR="002300D3" w:rsidRPr="00DD2024" w:rsidRDefault="002300D3" w:rsidP="002300D3">
      <w:pPr>
        <w:jc w:val="both"/>
        <w:rPr>
          <w:sz w:val="20"/>
        </w:rPr>
      </w:pPr>
      <w:r w:rsidRPr="00DD2024">
        <w:rPr>
          <w:sz w:val="20"/>
        </w:rPr>
        <w:t>NA</w:t>
      </w:r>
    </w:p>
    <w:p w14:paraId="6647B5FA" w14:textId="77777777" w:rsidR="002300D3" w:rsidRPr="00DD2024" w:rsidRDefault="002300D3" w:rsidP="002300D3">
      <w:pPr>
        <w:jc w:val="both"/>
        <w:rPr>
          <w:sz w:val="20"/>
        </w:rPr>
      </w:pPr>
    </w:p>
    <w:p w14:paraId="681D32ED" w14:textId="77777777" w:rsidR="002300D3" w:rsidRPr="00DD2024" w:rsidRDefault="002300D3" w:rsidP="002300D3">
      <w:pPr>
        <w:jc w:val="both"/>
        <w:rPr>
          <w:b/>
          <w:u w:val="single"/>
        </w:rPr>
      </w:pPr>
      <w:r w:rsidRPr="00DD2024">
        <w:rPr>
          <w:b/>
        </w:rPr>
        <w:t xml:space="preserve">II.  </w:t>
      </w:r>
      <w:r w:rsidRPr="00DD2024">
        <w:rPr>
          <w:b/>
          <w:u w:val="single"/>
        </w:rPr>
        <w:t>MATERIAL LIMIT(S)</w:t>
      </w:r>
    </w:p>
    <w:p w14:paraId="433798A5" w14:textId="77777777" w:rsidR="002300D3" w:rsidRPr="00DD2024" w:rsidRDefault="002300D3" w:rsidP="002300D3">
      <w:pPr>
        <w:jc w:val="both"/>
        <w:rPr>
          <w:sz w:val="20"/>
        </w:rPr>
      </w:pPr>
    </w:p>
    <w:p w14:paraId="46E7D705" w14:textId="77777777" w:rsidR="002300D3" w:rsidRDefault="002300D3" w:rsidP="002300D3">
      <w:pPr>
        <w:jc w:val="both"/>
        <w:rPr>
          <w:sz w:val="20"/>
        </w:rPr>
      </w:pPr>
      <w:r w:rsidRPr="00DD2024">
        <w:rPr>
          <w:sz w:val="20"/>
        </w:rPr>
        <w:t>NA</w:t>
      </w:r>
    </w:p>
    <w:p w14:paraId="4730B5EE" w14:textId="77777777" w:rsidR="002300D3" w:rsidRPr="00DD2024" w:rsidRDefault="002300D3" w:rsidP="002300D3">
      <w:pPr>
        <w:jc w:val="both"/>
        <w:rPr>
          <w:sz w:val="20"/>
        </w:rPr>
      </w:pPr>
    </w:p>
    <w:p w14:paraId="32C04081" w14:textId="77777777" w:rsidR="002300D3" w:rsidRPr="00DD2024" w:rsidRDefault="002300D3" w:rsidP="002300D3">
      <w:pPr>
        <w:jc w:val="both"/>
        <w:rPr>
          <w:b/>
          <w:u w:val="single"/>
        </w:rPr>
      </w:pPr>
      <w:r w:rsidRPr="00DD2024">
        <w:rPr>
          <w:b/>
        </w:rPr>
        <w:t xml:space="preserve">III.  </w:t>
      </w:r>
      <w:r w:rsidRPr="00DD2024">
        <w:rPr>
          <w:b/>
          <w:u w:val="single"/>
        </w:rPr>
        <w:t>PROCESS/OPERATIONAL RESTRICTION(S)</w:t>
      </w:r>
      <w:r w:rsidRPr="00DD2024" w:rsidDel="001C614B">
        <w:rPr>
          <w:b/>
          <w:u w:val="single"/>
        </w:rPr>
        <w:t xml:space="preserve"> </w:t>
      </w:r>
    </w:p>
    <w:p w14:paraId="147774ED" w14:textId="77777777" w:rsidR="002300D3" w:rsidRPr="00814563" w:rsidRDefault="002300D3" w:rsidP="002300D3">
      <w:pPr>
        <w:jc w:val="both"/>
        <w:rPr>
          <w:sz w:val="20"/>
        </w:rPr>
      </w:pPr>
    </w:p>
    <w:p w14:paraId="4B1905F2" w14:textId="110E91F9" w:rsidR="002300D3" w:rsidRPr="006D0483" w:rsidRDefault="002300D3" w:rsidP="0099568F">
      <w:pPr>
        <w:numPr>
          <w:ilvl w:val="0"/>
          <w:numId w:val="26"/>
        </w:numPr>
        <w:jc w:val="both"/>
        <w:rPr>
          <w:sz w:val="20"/>
        </w:rPr>
      </w:pPr>
      <w:r w:rsidRPr="006D0483">
        <w:rPr>
          <w:sz w:val="20"/>
        </w:rPr>
        <w:t>For venting of natural gas for routine maintenance or relocation of transmission and distribution systems in amounts greater than 1,000,000 standard cubic feet, the permittee shall, at a minimum, implement measures to assure safety of employees and the public and minimize impacts to the environment.</w:t>
      </w:r>
      <w:r w:rsidR="005C2A3B">
        <w:rPr>
          <w:sz w:val="20"/>
        </w:rPr>
        <w:t xml:space="preserve"> </w:t>
      </w:r>
      <w:r w:rsidRPr="006D0483">
        <w:rPr>
          <w:sz w:val="20"/>
        </w:rPr>
        <w:t xml:space="preserve"> </w:t>
      </w:r>
      <w:r w:rsidRPr="006D0483">
        <w:rPr>
          <w:b/>
          <w:sz w:val="20"/>
        </w:rPr>
        <w:t>(R 336.1285(2)(mm)(ii)(B))</w:t>
      </w:r>
    </w:p>
    <w:p w14:paraId="1A05EF5B" w14:textId="77777777" w:rsidR="002300D3" w:rsidRPr="006D0483" w:rsidRDefault="002300D3" w:rsidP="002300D3">
      <w:pPr>
        <w:jc w:val="both"/>
        <w:rPr>
          <w:sz w:val="20"/>
        </w:rPr>
      </w:pPr>
    </w:p>
    <w:p w14:paraId="70BC32BF" w14:textId="2107C16B" w:rsidR="002300D3" w:rsidRPr="006D0483" w:rsidRDefault="002300D3" w:rsidP="0099568F">
      <w:pPr>
        <w:numPr>
          <w:ilvl w:val="0"/>
          <w:numId w:val="26"/>
        </w:numPr>
        <w:jc w:val="both"/>
        <w:rPr>
          <w:sz w:val="20"/>
        </w:rPr>
      </w:pPr>
      <w:r w:rsidRPr="006D0483">
        <w:rPr>
          <w:sz w:val="20"/>
        </w:rPr>
        <w:t xml:space="preserve">For venting of field gas for routine maintenance or relocation of gathering pipelines in amounts greater than 1,000,000 standard cubic feet, the permittee shall, at a minimum, implement measures to assure safety of employees and the public and minimize impacts to the environment. </w:t>
      </w:r>
      <w:r w:rsidR="006D0483">
        <w:rPr>
          <w:sz w:val="20"/>
        </w:rPr>
        <w:t xml:space="preserve"> </w:t>
      </w:r>
      <w:r w:rsidRPr="006D0483">
        <w:rPr>
          <w:b/>
          <w:sz w:val="20"/>
        </w:rPr>
        <w:t>(R 336.1285(2)(mm)(iii)(B))</w:t>
      </w:r>
    </w:p>
    <w:p w14:paraId="7EF3CE88" w14:textId="77777777" w:rsidR="002300D3" w:rsidRPr="006D0483" w:rsidRDefault="002300D3" w:rsidP="002300D3">
      <w:pPr>
        <w:jc w:val="both"/>
        <w:rPr>
          <w:sz w:val="20"/>
        </w:rPr>
      </w:pPr>
    </w:p>
    <w:p w14:paraId="6A472F11" w14:textId="77777777" w:rsidR="002300D3" w:rsidRPr="00DD2024" w:rsidRDefault="002300D3" w:rsidP="002300D3">
      <w:pPr>
        <w:jc w:val="both"/>
        <w:rPr>
          <w:b/>
          <w:sz w:val="20"/>
          <w:u w:val="single"/>
        </w:rPr>
      </w:pPr>
      <w:r w:rsidRPr="00DD2024">
        <w:rPr>
          <w:b/>
        </w:rPr>
        <w:t xml:space="preserve">IV.  </w:t>
      </w:r>
      <w:r w:rsidRPr="00DD2024">
        <w:rPr>
          <w:b/>
          <w:u w:val="single"/>
        </w:rPr>
        <w:t>DESIGN/EQUIPMENT PARAMETER(S)</w:t>
      </w:r>
    </w:p>
    <w:p w14:paraId="47E57C29" w14:textId="77777777" w:rsidR="002300D3" w:rsidRPr="00814563" w:rsidRDefault="002300D3" w:rsidP="002300D3">
      <w:pPr>
        <w:jc w:val="both"/>
        <w:rPr>
          <w:i/>
          <w:sz w:val="20"/>
          <w:u w:val="single"/>
        </w:rPr>
      </w:pPr>
    </w:p>
    <w:p w14:paraId="49D91AB1" w14:textId="77777777" w:rsidR="002300D3" w:rsidRPr="00DD2024" w:rsidRDefault="002300D3" w:rsidP="002300D3">
      <w:pPr>
        <w:jc w:val="both"/>
        <w:rPr>
          <w:sz w:val="20"/>
        </w:rPr>
      </w:pPr>
      <w:r w:rsidRPr="00DD2024">
        <w:rPr>
          <w:sz w:val="20"/>
        </w:rPr>
        <w:t>NA</w:t>
      </w:r>
    </w:p>
    <w:p w14:paraId="28E1E46D" w14:textId="77777777" w:rsidR="002300D3" w:rsidRPr="00DD2024" w:rsidRDefault="002300D3" w:rsidP="002300D3">
      <w:pPr>
        <w:jc w:val="both"/>
        <w:rPr>
          <w:sz w:val="20"/>
        </w:rPr>
      </w:pPr>
    </w:p>
    <w:p w14:paraId="7D04E131" w14:textId="77777777" w:rsidR="002300D3" w:rsidRPr="00DD2024" w:rsidRDefault="002300D3" w:rsidP="002300D3">
      <w:pPr>
        <w:jc w:val="both"/>
        <w:rPr>
          <w:b/>
          <w:sz w:val="20"/>
          <w:u w:val="single"/>
        </w:rPr>
      </w:pPr>
      <w:r w:rsidRPr="00DD2024">
        <w:rPr>
          <w:b/>
        </w:rPr>
        <w:t xml:space="preserve">V.  </w:t>
      </w:r>
      <w:r w:rsidRPr="00DD2024">
        <w:rPr>
          <w:b/>
          <w:u w:val="single"/>
        </w:rPr>
        <w:t>TESTING/SAMPLING</w:t>
      </w:r>
    </w:p>
    <w:p w14:paraId="3F400C76" w14:textId="77777777" w:rsidR="002300D3" w:rsidRPr="00DD2024" w:rsidRDefault="002300D3" w:rsidP="002300D3">
      <w:pPr>
        <w:jc w:val="both"/>
        <w:rPr>
          <w:sz w:val="20"/>
        </w:rPr>
      </w:pPr>
      <w:r w:rsidRPr="00DD2024">
        <w:rPr>
          <w:sz w:val="20"/>
        </w:rPr>
        <w:t xml:space="preserve">Records shall be maintained on file for a period of five years.  </w:t>
      </w:r>
      <w:r w:rsidRPr="00DD2024">
        <w:rPr>
          <w:b/>
          <w:sz w:val="20"/>
        </w:rPr>
        <w:t>(R 336.1213(3)(b)(ii))</w:t>
      </w:r>
    </w:p>
    <w:p w14:paraId="172AE7DB" w14:textId="77777777" w:rsidR="002300D3" w:rsidRPr="00DD2024" w:rsidRDefault="002300D3" w:rsidP="002300D3">
      <w:pPr>
        <w:jc w:val="both"/>
        <w:rPr>
          <w:sz w:val="20"/>
        </w:rPr>
      </w:pPr>
    </w:p>
    <w:p w14:paraId="640D7FFE" w14:textId="77777777" w:rsidR="002300D3" w:rsidRPr="00DD2024" w:rsidRDefault="002300D3" w:rsidP="002300D3">
      <w:pPr>
        <w:jc w:val="both"/>
        <w:rPr>
          <w:sz w:val="20"/>
        </w:rPr>
      </w:pPr>
      <w:r w:rsidRPr="00DD2024">
        <w:rPr>
          <w:sz w:val="20"/>
        </w:rPr>
        <w:t>NA</w:t>
      </w:r>
    </w:p>
    <w:p w14:paraId="74F41F64" w14:textId="77777777" w:rsidR="002300D3" w:rsidRPr="00DD2024" w:rsidRDefault="002300D3" w:rsidP="002300D3">
      <w:pPr>
        <w:jc w:val="both"/>
      </w:pPr>
    </w:p>
    <w:p w14:paraId="546543A7" w14:textId="77777777" w:rsidR="002300D3" w:rsidRPr="00DD2024" w:rsidRDefault="002300D3" w:rsidP="002300D3">
      <w:pPr>
        <w:jc w:val="both"/>
        <w:rPr>
          <w:b/>
          <w:u w:val="single"/>
        </w:rPr>
      </w:pPr>
      <w:r w:rsidRPr="00DD2024">
        <w:rPr>
          <w:b/>
        </w:rPr>
        <w:t xml:space="preserve">VI.  </w:t>
      </w:r>
      <w:r w:rsidRPr="00DD2024">
        <w:rPr>
          <w:b/>
          <w:u w:val="single"/>
        </w:rPr>
        <w:t>MONITORING/RECORDKEEPING</w:t>
      </w:r>
    </w:p>
    <w:p w14:paraId="4BE12F1D" w14:textId="77777777" w:rsidR="002300D3" w:rsidRPr="00DD2024" w:rsidRDefault="002300D3" w:rsidP="002300D3">
      <w:pPr>
        <w:jc w:val="both"/>
        <w:rPr>
          <w:sz w:val="20"/>
        </w:rPr>
      </w:pPr>
      <w:r w:rsidRPr="00DD2024">
        <w:rPr>
          <w:sz w:val="20"/>
        </w:rPr>
        <w:t xml:space="preserve">Records shall be maintained on file for a period of five years.  </w:t>
      </w:r>
      <w:r w:rsidRPr="00DD2024">
        <w:rPr>
          <w:b/>
          <w:sz w:val="20"/>
        </w:rPr>
        <w:t>(R 336.1213(3)(b)(ii))</w:t>
      </w:r>
    </w:p>
    <w:p w14:paraId="18D95663" w14:textId="77777777" w:rsidR="002300D3" w:rsidRPr="00DD2024" w:rsidRDefault="002300D3" w:rsidP="002300D3">
      <w:pPr>
        <w:jc w:val="both"/>
        <w:rPr>
          <w:sz w:val="20"/>
        </w:rPr>
      </w:pPr>
    </w:p>
    <w:p w14:paraId="64D3C830" w14:textId="77777777" w:rsidR="002300D3" w:rsidRPr="00DD2024" w:rsidRDefault="002300D3" w:rsidP="002300D3">
      <w:pPr>
        <w:jc w:val="both"/>
        <w:rPr>
          <w:sz w:val="20"/>
        </w:rPr>
      </w:pPr>
      <w:r w:rsidRPr="00DD2024">
        <w:rPr>
          <w:sz w:val="20"/>
        </w:rPr>
        <w:t>NA</w:t>
      </w:r>
    </w:p>
    <w:p w14:paraId="2BB3CA6E" w14:textId="77777777" w:rsidR="002300D3" w:rsidRPr="00633438" w:rsidRDefault="002300D3" w:rsidP="002300D3">
      <w:pPr>
        <w:jc w:val="both"/>
      </w:pPr>
    </w:p>
    <w:p w14:paraId="2B69B481" w14:textId="77777777" w:rsidR="002300D3" w:rsidRPr="00DD2024" w:rsidRDefault="002300D3" w:rsidP="002300D3">
      <w:pPr>
        <w:jc w:val="both"/>
        <w:rPr>
          <w:b/>
          <w:sz w:val="20"/>
          <w:u w:val="single"/>
        </w:rPr>
      </w:pPr>
      <w:r w:rsidRPr="00DD2024">
        <w:rPr>
          <w:b/>
        </w:rPr>
        <w:t xml:space="preserve">VII.  </w:t>
      </w:r>
      <w:r w:rsidRPr="00DD2024">
        <w:rPr>
          <w:b/>
          <w:u w:val="single"/>
        </w:rPr>
        <w:t>REPORTING</w:t>
      </w:r>
    </w:p>
    <w:p w14:paraId="113E8AD7" w14:textId="77777777" w:rsidR="002300D3" w:rsidRPr="00DD2024" w:rsidRDefault="002300D3" w:rsidP="002300D3">
      <w:pPr>
        <w:jc w:val="both"/>
        <w:rPr>
          <w:sz w:val="20"/>
        </w:rPr>
      </w:pPr>
    </w:p>
    <w:p w14:paraId="276102A5" w14:textId="77777777" w:rsidR="002300D3" w:rsidRPr="00DD2024" w:rsidRDefault="002300D3" w:rsidP="002300D3">
      <w:pPr>
        <w:ind w:left="360" w:hanging="360"/>
        <w:jc w:val="both"/>
        <w:rPr>
          <w:b/>
          <w:sz w:val="20"/>
        </w:rPr>
      </w:pPr>
      <w:r w:rsidRPr="00DD2024">
        <w:t>1.</w:t>
      </w:r>
      <w:r w:rsidRPr="00DD2024">
        <w:tab/>
      </w:r>
      <w:r w:rsidRPr="00DD2024">
        <w:rPr>
          <w:sz w:val="20"/>
        </w:rPr>
        <w:t xml:space="preserve">Prompt reporting of deviations pursuant to General Conditions 21 and 22 of Part A.  </w:t>
      </w:r>
      <w:r w:rsidRPr="00DD2024">
        <w:rPr>
          <w:b/>
          <w:sz w:val="20"/>
        </w:rPr>
        <w:t>(R 336.1213(3)(c)(ii))</w:t>
      </w:r>
    </w:p>
    <w:p w14:paraId="4FAF31AF" w14:textId="77777777" w:rsidR="002300D3" w:rsidRPr="00DD2024" w:rsidRDefault="002300D3" w:rsidP="002300D3">
      <w:pPr>
        <w:ind w:left="360" w:hanging="360"/>
        <w:jc w:val="both"/>
        <w:rPr>
          <w:sz w:val="20"/>
        </w:rPr>
      </w:pPr>
    </w:p>
    <w:p w14:paraId="0F11D3D4" w14:textId="77777777" w:rsidR="002300D3" w:rsidRPr="00DD2024" w:rsidRDefault="002300D3" w:rsidP="0099568F">
      <w:pPr>
        <w:numPr>
          <w:ilvl w:val="0"/>
          <w:numId w:val="34"/>
        </w:numPr>
        <w:jc w:val="both"/>
        <w:rPr>
          <w:b/>
          <w:sz w:val="20"/>
        </w:rPr>
      </w:pPr>
      <w:r w:rsidRPr="00DD2024">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DD2024">
        <w:rPr>
          <w:b/>
          <w:sz w:val="20"/>
        </w:rPr>
        <w:t>(R 336.1213(3)(c)(i))</w:t>
      </w:r>
    </w:p>
    <w:p w14:paraId="39F829E8" w14:textId="77777777" w:rsidR="002300D3" w:rsidRPr="00814563" w:rsidRDefault="002300D3" w:rsidP="002300D3">
      <w:pPr>
        <w:jc w:val="both"/>
        <w:rPr>
          <w:sz w:val="20"/>
        </w:rPr>
      </w:pPr>
    </w:p>
    <w:p w14:paraId="006C8479" w14:textId="77777777" w:rsidR="002300D3" w:rsidRPr="00DD2024" w:rsidRDefault="002300D3" w:rsidP="0099568F">
      <w:pPr>
        <w:numPr>
          <w:ilvl w:val="0"/>
          <w:numId w:val="34"/>
        </w:numPr>
        <w:jc w:val="both"/>
        <w:rPr>
          <w:b/>
          <w:sz w:val="20"/>
        </w:rPr>
      </w:pPr>
      <w:r w:rsidRPr="00DD2024">
        <w:rPr>
          <w:sz w:val="20"/>
        </w:rPr>
        <w:lastRenderedPageBreak/>
        <w:t xml:space="preserve">Annual certification of compliance pursuant to General Conditions 19 and 20 of Part A.  The report shall be postmarked or received by the appropriate AQD District Office by March 15 for the previous calendar year.  </w:t>
      </w:r>
      <w:r w:rsidRPr="00DD2024">
        <w:rPr>
          <w:b/>
          <w:sz w:val="20"/>
        </w:rPr>
        <w:t>(R 336.1213(4)(c))</w:t>
      </w:r>
    </w:p>
    <w:p w14:paraId="5E22CB9B" w14:textId="77777777" w:rsidR="002300D3" w:rsidRPr="006D0483" w:rsidRDefault="002300D3" w:rsidP="002300D3">
      <w:pPr>
        <w:jc w:val="both"/>
        <w:rPr>
          <w:sz w:val="20"/>
        </w:rPr>
      </w:pPr>
    </w:p>
    <w:p w14:paraId="7613C4EF" w14:textId="7702C024" w:rsidR="002300D3" w:rsidRPr="006D0483" w:rsidRDefault="002300D3" w:rsidP="0099568F">
      <w:pPr>
        <w:numPr>
          <w:ilvl w:val="0"/>
          <w:numId w:val="34"/>
        </w:numPr>
        <w:jc w:val="both"/>
        <w:rPr>
          <w:sz w:val="20"/>
        </w:rPr>
      </w:pPr>
      <w:r w:rsidRPr="006D0483">
        <w:rPr>
          <w:sz w:val="20"/>
        </w:rPr>
        <w:t xml:space="preserve">For venting of natural gas for routine maintenance or relocation of transmission and distribution systems in amounts greater than 1,000,000 standard cubic feet, the permittee shall notify the AQD District Supervisor prior to a scheduled pipeline venting.  </w:t>
      </w:r>
      <w:r w:rsidRPr="006D0483">
        <w:rPr>
          <w:b/>
          <w:sz w:val="20"/>
        </w:rPr>
        <w:t>(R 336.1285(2)(mm)(ii)(A))</w:t>
      </w:r>
    </w:p>
    <w:p w14:paraId="6F76FA29" w14:textId="77777777" w:rsidR="002300D3" w:rsidRPr="006D0483" w:rsidRDefault="002300D3" w:rsidP="002300D3">
      <w:pPr>
        <w:jc w:val="both"/>
        <w:rPr>
          <w:sz w:val="20"/>
        </w:rPr>
      </w:pPr>
    </w:p>
    <w:p w14:paraId="4267E21E" w14:textId="77777777" w:rsidR="002300D3" w:rsidRPr="006D0483" w:rsidRDefault="002300D3" w:rsidP="0099568F">
      <w:pPr>
        <w:numPr>
          <w:ilvl w:val="0"/>
          <w:numId w:val="34"/>
        </w:numPr>
        <w:jc w:val="both"/>
        <w:rPr>
          <w:sz w:val="20"/>
        </w:rPr>
      </w:pPr>
      <w:r w:rsidRPr="006D0483">
        <w:rPr>
          <w:sz w:val="20"/>
        </w:rPr>
        <w:t xml:space="preserve">For venting of natural gas for routine maintenance or relocation of transmission and distribution systems in amounts greater than 1,000,000 standard cubic feet, the permittee shall provide necessary notification in accordance with the Michigan gas safety standards, the federal pipeline and hazardous materials safety administration standards, and the federal energy regulatory commission standards, as applicable.  The permittee is not required to copy the AQD on the notifications.  </w:t>
      </w:r>
      <w:r w:rsidRPr="006D0483">
        <w:rPr>
          <w:b/>
          <w:sz w:val="20"/>
        </w:rPr>
        <w:t>(R 336.1285(2)(mm)(ii)(B))</w:t>
      </w:r>
    </w:p>
    <w:p w14:paraId="265A700B" w14:textId="77777777" w:rsidR="002300D3" w:rsidRPr="006D0483" w:rsidRDefault="002300D3" w:rsidP="002300D3">
      <w:pPr>
        <w:jc w:val="both"/>
        <w:rPr>
          <w:rFonts w:ascii="Arial Bold" w:hAnsi="Arial Bold"/>
          <w:b/>
          <w:sz w:val="20"/>
        </w:rPr>
      </w:pPr>
    </w:p>
    <w:p w14:paraId="36A0DA11" w14:textId="3F92183E" w:rsidR="002300D3" w:rsidRPr="006D0483" w:rsidRDefault="002300D3" w:rsidP="0099568F">
      <w:pPr>
        <w:numPr>
          <w:ilvl w:val="0"/>
          <w:numId w:val="34"/>
        </w:numPr>
        <w:jc w:val="both"/>
        <w:rPr>
          <w:sz w:val="20"/>
        </w:rPr>
      </w:pPr>
      <w:r w:rsidRPr="006D0483">
        <w:rPr>
          <w:sz w:val="20"/>
        </w:rPr>
        <w:t xml:space="preserve">For venting of field gas for routine maintenance or relocation of gathering pipelines in amounts greater than 1,000,000 standard cubic feet, the permittee shall notify the AQD District Supervisor prior to a scheduled pipeline venting.  </w:t>
      </w:r>
      <w:r w:rsidRPr="006D0483">
        <w:rPr>
          <w:b/>
          <w:sz w:val="20"/>
        </w:rPr>
        <w:t>(R 336.1285(2)(mm)(iii)(A))</w:t>
      </w:r>
    </w:p>
    <w:p w14:paraId="53DA9C96" w14:textId="77777777" w:rsidR="002300D3" w:rsidRPr="006D0483" w:rsidRDefault="002300D3" w:rsidP="002300D3">
      <w:pPr>
        <w:jc w:val="both"/>
        <w:rPr>
          <w:sz w:val="20"/>
        </w:rPr>
      </w:pPr>
    </w:p>
    <w:p w14:paraId="04B5FB3D" w14:textId="69F8E14C" w:rsidR="002300D3" w:rsidRPr="003448EF" w:rsidRDefault="002300D3" w:rsidP="0099568F">
      <w:pPr>
        <w:numPr>
          <w:ilvl w:val="0"/>
          <w:numId w:val="34"/>
        </w:numPr>
        <w:jc w:val="both"/>
        <w:rPr>
          <w:sz w:val="20"/>
        </w:rPr>
      </w:pPr>
      <w:r w:rsidRPr="006D0483">
        <w:rPr>
          <w:sz w:val="20"/>
        </w:rPr>
        <w:t>For venting of field gas for routine maintenance or relocation of gathering pipelines in amounts greater than 1,000,000 standard cubic feet, the permittee shall provide necessary notification in accordance with the Michigan Department of Environment, Great Lakes and Energy, Office of Geological Survey</w:t>
      </w:r>
      <w:r w:rsidRPr="001E6F5E">
        <w:rPr>
          <w:sz w:val="20"/>
        </w:rPr>
        <w:t xml:space="preserve">, and the Michigan </w:t>
      </w:r>
      <w:r>
        <w:rPr>
          <w:sz w:val="20"/>
        </w:rPr>
        <w:t>P</w:t>
      </w:r>
      <w:r w:rsidRPr="001E6F5E">
        <w:rPr>
          <w:sz w:val="20"/>
        </w:rPr>
        <w:t xml:space="preserve">ublic </w:t>
      </w:r>
      <w:r>
        <w:rPr>
          <w:sz w:val="20"/>
        </w:rPr>
        <w:t>S</w:t>
      </w:r>
      <w:r w:rsidRPr="001E6F5E">
        <w:rPr>
          <w:sz w:val="20"/>
        </w:rPr>
        <w:t>ervice</w:t>
      </w:r>
      <w:r w:rsidR="005C2A3B">
        <w:rPr>
          <w:sz w:val="20"/>
        </w:rPr>
        <w:t xml:space="preserve"> </w:t>
      </w:r>
      <w:r>
        <w:rPr>
          <w:sz w:val="20"/>
        </w:rPr>
        <w:t>C</w:t>
      </w:r>
      <w:r w:rsidRPr="001E6F5E">
        <w:rPr>
          <w:sz w:val="20"/>
        </w:rPr>
        <w:t xml:space="preserve">ommission </w:t>
      </w:r>
      <w:r>
        <w:rPr>
          <w:sz w:val="20"/>
        </w:rPr>
        <w:t>S</w:t>
      </w:r>
      <w:r w:rsidRPr="001E6F5E">
        <w:rPr>
          <w:sz w:val="20"/>
        </w:rPr>
        <w:t xml:space="preserve">tandards, as applicable.  The permittee is not required to copy the AQD on the notifications.  </w:t>
      </w:r>
      <w:r w:rsidRPr="001E6F5E">
        <w:rPr>
          <w:b/>
          <w:sz w:val="20"/>
        </w:rPr>
        <w:t>(R</w:t>
      </w:r>
      <w:r>
        <w:rPr>
          <w:b/>
          <w:sz w:val="20"/>
        </w:rPr>
        <w:t> </w:t>
      </w:r>
      <w:r w:rsidRPr="001E6F5E">
        <w:rPr>
          <w:b/>
          <w:sz w:val="20"/>
        </w:rPr>
        <w:t>336.1285</w:t>
      </w:r>
      <w:r>
        <w:rPr>
          <w:b/>
          <w:sz w:val="20"/>
        </w:rPr>
        <w:t>(2)</w:t>
      </w:r>
      <w:r w:rsidRPr="001E6F5E">
        <w:rPr>
          <w:b/>
          <w:sz w:val="20"/>
        </w:rPr>
        <w:t>(mm)(iii)(B))</w:t>
      </w:r>
    </w:p>
    <w:p w14:paraId="54741758" w14:textId="77777777" w:rsidR="002300D3" w:rsidRPr="00DD2024" w:rsidRDefault="002300D3" w:rsidP="002300D3">
      <w:pPr>
        <w:jc w:val="both"/>
        <w:rPr>
          <w:sz w:val="20"/>
        </w:rPr>
      </w:pPr>
    </w:p>
    <w:p w14:paraId="1D739201" w14:textId="43F1044C" w:rsidR="002300D3" w:rsidRPr="00DD2024" w:rsidRDefault="002300D3" w:rsidP="0099568F">
      <w:pPr>
        <w:numPr>
          <w:ilvl w:val="0"/>
          <w:numId w:val="34"/>
        </w:numPr>
        <w:jc w:val="both"/>
        <w:rPr>
          <w:sz w:val="20"/>
        </w:rPr>
      </w:pPr>
      <w:r w:rsidRPr="00DD2024">
        <w:rPr>
          <w:sz w:val="20"/>
        </w:rPr>
        <w:t xml:space="preserve">For emergency venting of </w:t>
      </w:r>
      <w:r w:rsidRPr="006D0483">
        <w:rPr>
          <w:bCs/>
          <w:sz w:val="20"/>
        </w:rPr>
        <w:t>natural gas or field gases in</w:t>
      </w:r>
      <w:r w:rsidRPr="00DD2024">
        <w:rPr>
          <w:sz w:val="20"/>
        </w:rPr>
        <w:t xml:space="preserve"> amounts greater than 1,000,000 standard cubic feet per event, the permittee shall notify the pollution emergency alert system (PEAS) within 24 hours of an emergency pipeline venting.  For purposes of this requirement, an emergency is considered an unforeseen event that disrupts normal operating conditions and poses a threat to human life, health, property, or the environment if not controlled immediately.</w:t>
      </w:r>
      <w:r w:rsidRPr="0020189A">
        <w:rPr>
          <w:sz w:val="20"/>
        </w:rPr>
        <w:t xml:space="preserve"> </w:t>
      </w:r>
      <w:r w:rsidRPr="00DD2024">
        <w:rPr>
          <w:sz w:val="20"/>
        </w:rPr>
        <w:t xml:space="preserve"> </w:t>
      </w:r>
      <w:r w:rsidRPr="00DD2024">
        <w:rPr>
          <w:b/>
          <w:sz w:val="20"/>
        </w:rPr>
        <w:t>(R 336.1285</w:t>
      </w:r>
      <w:r>
        <w:rPr>
          <w:b/>
          <w:sz w:val="20"/>
        </w:rPr>
        <w:t>(2)</w:t>
      </w:r>
      <w:r w:rsidRPr="00DD2024">
        <w:rPr>
          <w:b/>
          <w:sz w:val="20"/>
        </w:rPr>
        <w:t>(mm)(iv))</w:t>
      </w:r>
    </w:p>
    <w:p w14:paraId="75B4EA21" w14:textId="77777777" w:rsidR="002300D3" w:rsidRPr="00DD2024" w:rsidRDefault="002300D3" w:rsidP="002300D3">
      <w:pPr>
        <w:ind w:right="72"/>
        <w:jc w:val="both"/>
        <w:rPr>
          <w:rFonts w:cs="Arial"/>
          <w:sz w:val="20"/>
        </w:rPr>
      </w:pPr>
    </w:p>
    <w:p w14:paraId="3886F5EA" w14:textId="77777777" w:rsidR="002300D3" w:rsidRPr="00DD2024" w:rsidRDefault="002300D3" w:rsidP="002300D3">
      <w:pPr>
        <w:jc w:val="both"/>
        <w:rPr>
          <w:rFonts w:cs="Arial"/>
          <w:b/>
          <w:sz w:val="20"/>
        </w:rPr>
      </w:pPr>
      <w:r w:rsidRPr="00DD2024">
        <w:rPr>
          <w:rFonts w:cs="Arial"/>
          <w:b/>
          <w:sz w:val="20"/>
        </w:rPr>
        <w:t>See Appendix 8</w:t>
      </w:r>
    </w:p>
    <w:p w14:paraId="2C94EAA6" w14:textId="77777777" w:rsidR="002300D3" w:rsidRPr="00814563" w:rsidRDefault="002300D3" w:rsidP="002300D3"/>
    <w:p w14:paraId="67FAB792" w14:textId="77777777" w:rsidR="002300D3" w:rsidRPr="00DD2024" w:rsidRDefault="002300D3" w:rsidP="002300D3">
      <w:pPr>
        <w:rPr>
          <w:sz w:val="20"/>
        </w:rPr>
      </w:pPr>
      <w:r w:rsidRPr="00DD2024">
        <w:rPr>
          <w:b/>
        </w:rPr>
        <w:t xml:space="preserve">VIII.  </w:t>
      </w:r>
      <w:r w:rsidRPr="00DD2024">
        <w:rPr>
          <w:b/>
          <w:u w:val="single"/>
        </w:rPr>
        <w:t>STACK/VENT RESTRICTION(S)</w:t>
      </w:r>
    </w:p>
    <w:p w14:paraId="18615101" w14:textId="77777777" w:rsidR="002300D3" w:rsidRPr="00DD2024" w:rsidRDefault="002300D3" w:rsidP="002300D3">
      <w:pPr>
        <w:rPr>
          <w:sz w:val="20"/>
        </w:rPr>
      </w:pPr>
    </w:p>
    <w:p w14:paraId="686D5B98" w14:textId="77777777" w:rsidR="002300D3" w:rsidRDefault="002300D3" w:rsidP="002300D3">
      <w:pPr>
        <w:jc w:val="both"/>
        <w:rPr>
          <w:sz w:val="20"/>
        </w:rPr>
      </w:pPr>
      <w:r>
        <w:rPr>
          <w:sz w:val="20"/>
        </w:rPr>
        <w:t>NA</w:t>
      </w:r>
    </w:p>
    <w:p w14:paraId="465FB3F4" w14:textId="77777777" w:rsidR="002300D3" w:rsidRPr="00DD2024" w:rsidRDefault="002300D3" w:rsidP="002300D3">
      <w:pPr>
        <w:jc w:val="both"/>
        <w:rPr>
          <w:sz w:val="20"/>
        </w:rPr>
      </w:pPr>
    </w:p>
    <w:p w14:paraId="60877A65" w14:textId="77777777" w:rsidR="002300D3" w:rsidRPr="00DD2024" w:rsidRDefault="002300D3" w:rsidP="002300D3">
      <w:pPr>
        <w:jc w:val="both"/>
        <w:rPr>
          <w:sz w:val="20"/>
        </w:rPr>
      </w:pPr>
      <w:r w:rsidRPr="00DD2024">
        <w:rPr>
          <w:b/>
        </w:rPr>
        <w:t xml:space="preserve">IX.  </w:t>
      </w:r>
      <w:r w:rsidRPr="00DD2024">
        <w:rPr>
          <w:b/>
          <w:u w:val="single"/>
        </w:rPr>
        <w:t>OTHER REQUIREMENT(S)</w:t>
      </w:r>
    </w:p>
    <w:p w14:paraId="486F5DF7" w14:textId="77777777" w:rsidR="002300D3" w:rsidRPr="00DD2024" w:rsidRDefault="002300D3" w:rsidP="002300D3">
      <w:pPr>
        <w:jc w:val="both"/>
        <w:rPr>
          <w:sz w:val="20"/>
        </w:rPr>
      </w:pPr>
    </w:p>
    <w:p w14:paraId="7374AE6F" w14:textId="77777777" w:rsidR="002300D3" w:rsidRPr="00DD2024" w:rsidRDefault="002300D3" w:rsidP="002300D3">
      <w:pPr>
        <w:jc w:val="both"/>
        <w:rPr>
          <w:sz w:val="20"/>
        </w:rPr>
      </w:pPr>
      <w:r w:rsidRPr="00DD2024">
        <w:rPr>
          <w:sz w:val="20"/>
        </w:rPr>
        <w:t>NA</w:t>
      </w:r>
    </w:p>
    <w:p w14:paraId="5E54D321" w14:textId="77777777" w:rsidR="002300D3" w:rsidRPr="00DD2024" w:rsidRDefault="002300D3" w:rsidP="002300D3">
      <w:pPr>
        <w:jc w:val="both"/>
        <w:rPr>
          <w:sz w:val="20"/>
        </w:rPr>
      </w:pPr>
    </w:p>
    <w:p w14:paraId="77348E19" w14:textId="77777777" w:rsidR="002300D3" w:rsidRPr="00DD2024" w:rsidRDefault="002300D3" w:rsidP="002300D3">
      <w:pPr>
        <w:jc w:val="both"/>
        <w:rPr>
          <w:sz w:val="20"/>
        </w:rPr>
      </w:pPr>
    </w:p>
    <w:p w14:paraId="363C519D" w14:textId="77777777" w:rsidR="002300D3" w:rsidRPr="00DD2024" w:rsidRDefault="002300D3" w:rsidP="002300D3">
      <w:pPr>
        <w:jc w:val="both"/>
        <w:rPr>
          <w:b/>
          <w:sz w:val="20"/>
        </w:rPr>
      </w:pPr>
      <w:r w:rsidRPr="00DD2024">
        <w:rPr>
          <w:b/>
          <w:sz w:val="20"/>
          <w:u w:val="single"/>
        </w:rPr>
        <w:t>Footnotes</w:t>
      </w:r>
      <w:r w:rsidRPr="00DD2024">
        <w:rPr>
          <w:b/>
          <w:sz w:val="20"/>
        </w:rPr>
        <w:t>:</w:t>
      </w:r>
    </w:p>
    <w:p w14:paraId="4313C9AE" w14:textId="77777777" w:rsidR="002300D3" w:rsidRPr="00DD2024" w:rsidRDefault="002300D3" w:rsidP="002300D3">
      <w:pPr>
        <w:jc w:val="both"/>
        <w:rPr>
          <w:sz w:val="20"/>
        </w:rPr>
      </w:pPr>
      <w:r w:rsidRPr="00DD2024">
        <w:rPr>
          <w:sz w:val="20"/>
          <w:vertAlign w:val="superscript"/>
        </w:rPr>
        <w:t>1</w:t>
      </w:r>
      <w:r w:rsidRPr="00DD2024">
        <w:rPr>
          <w:sz w:val="20"/>
        </w:rPr>
        <w:t>This condition is state only enforceable and was established pursuant to Rule 201(1)(b).</w:t>
      </w:r>
    </w:p>
    <w:p w14:paraId="692CE349" w14:textId="77777777" w:rsidR="002300D3" w:rsidRPr="00DD2024" w:rsidRDefault="002300D3" w:rsidP="002300D3">
      <w:pPr>
        <w:jc w:val="both"/>
      </w:pPr>
      <w:r w:rsidRPr="00DD2024">
        <w:rPr>
          <w:sz w:val="20"/>
          <w:vertAlign w:val="superscript"/>
        </w:rPr>
        <w:t>2</w:t>
      </w:r>
      <w:r w:rsidRPr="00DD2024">
        <w:rPr>
          <w:sz w:val="20"/>
        </w:rPr>
        <w:t>This condition is federally enforceable and was established pursuant to Rule 201(1)(a).</w:t>
      </w:r>
      <w:bookmarkEnd w:id="85"/>
    </w:p>
    <w:p w14:paraId="12D8EE41" w14:textId="7A1867DE" w:rsidR="008427BE" w:rsidRPr="003A327D" w:rsidRDefault="008427BE" w:rsidP="008427BE">
      <w:pPr>
        <w:jc w:val="both"/>
        <w:rPr>
          <w:sz w:val="20"/>
        </w:rPr>
      </w:pPr>
    </w:p>
    <w:p w14:paraId="2738E4C5" w14:textId="77777777" w:rsidR="007014BE" w:rsidRPr="007014BE" w:rsidRDefault="00E14632" w:rsidP="007014BE">
      <w:pPr>
        <w:rPr>
          <w:sz w:val="20"/>
        </w:rPr>
      </w:pPr>
      <w:r w:rsidRPr="00FE0AD0">
        <w:br w:type="page"/>
      </w:r>
      <w:bookmarkStart w:id="86" w:name="_Toc1453518"/>
      <w:bookmarkEnd w:id="64"/>
      <w:bookmarkEnd w:id="65"/>
      <w:bookmarkEnd w:id="66"/>
    </w:p>
    <w:p w14:paraId="4CAD1309" w14:textId="77777777" w:rsidR="005E5399" w:rsidRPr="00440957" w:rsidRDefault="00FE2A0A" w:rsidP="001B5E34">
      <w:pPr>
        <w:pStyle w:val="Heading1"/>
        <w:rPr>
          <w:sz w:val="20"/>
          <w:szCs w:val="20"/>
        </w:rPr>
      </w:pPr>
      <w:bookmarkStart w:id="87" w:name="_Toc71530655"/>
      <w:r w:rsidRPr="001B5E34">
        <w:lastRenderedPageBreak/>
        <w:t>E</w:t>
      </w:r>
      <w:r w:rsidR="005E5399" w:rsidRPr="001B5E34">
        <w:t>.  NON-APPLICABLE REQUIREMENTS</w:t>
      </w:r>
      <w:bookmarkEnd w:id="86"/>
      <w:bookmarkEnd w:id="87"/>
    </w:p>
    <w:p w14:paraId="7BED002D" w14:textId="629EA47A"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5C2A3B">
        <w:rPr>
          <w:sz w:val="20"/>
        </w:rPr>
        <w:t> </w:t>
      </w:r>
      <w:r w:rsidR="009069B9" w:rsidRPr="00FE0AD0">
        <w:rPr>
          <w:sz w:val="20"/>
        </w:rPr>
        <w:t>213(6)(a)(ii)</w:t>
      </w:r>
      <w:r w:rsidR="00234667" w:rsidRPr="00FE0AD0">
        <w:rPr>
          <w:sz w:val="20"/>
        </w:rPr>
        <w:t>.</w:t>
      </w:r>
    </w:p>
    <w:p w14:paraId="4E2CAA9E" w14:textId="77777777" w:rsidR="000822B4" w:rsidRDefault="000822B4" w:rsidP="00D10803">
      <w:pPr>
        <w:jc w:val="both"/>
      </w:pPr>
    </w:p>
    <w:p w14:paraId="229A5B5F" w14:textId="77777777" w:rsidR="00447D64" w:rsidRDefault="00447D64" w:rsidP="00D10803">
      <w:pPr>
        <w:jc w:val="both"/>
      </w:pPr>
    </w:p>
    <w:p w14:paraId="16B01B8A"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63D322DC" w14:textId="77777777" w:rsidTr="00B10CBB">
        <w:trPr>
          <w:cantSplit/>
          <w:trHeight w:val="226"/>
        </w:trPr>
        <w:tc>
          <w:tcPr>
            <w:tcW w:w="10271" w:type="dxa"/>
          </w:tcPr>
          <w:p w14:paraId="7D1D304E"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88" w:name="_Toc367698521"/>
            <w:bookmarkStart w:id="89" w:name="_Toc71530656"/>
            <w:r w:rsidRPr="00253A7B">
              <w:rPr>
                <w:b/>
                <w:kern w:val="28"/>
                <w:sz w:val="28"/>
                <w:szCs w:val="28"/>
              </w:rPr>
              <w:t>APPENDICES</w:t>
            </w:r>
            <w:bookmarkEnd w:id="88"/>
            <w:bookmarkEnd w:id="89"/>
          </w:p>
        </w:tc>
      </w:tr>
    </w:tbl>
    <w:p w14:paraId="35ED3BF2" w14:textId="77777777" w:rsidR="00FC3D76" w:rsidRPr="00FC1F2C" w:rsidRDefault="005C07D8" w:rsidP="005C07D8">
      <w:pPr>
        <w:pStyle w:val="Heading2"/>
        <w:numPr>
          <w:ilvl w:val="0"/>
          <w:numId w:val="0"/>
        </w:numPr>
        <w:spacing w:before="0" w:after="0"/>
        <w:jc w:val="left"/>
        <w:rPr>
          <w:b w:val="0"/>
          <w:sz w:val="22"/>
          <w:szCs w:val="22"/>
        </w:rPr>
      </w:pPr>
      <w:bookmarkStart w:id="90" w:name="_Toc71530657"/>
      <w:bookmarkStart w:id="91"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90"/>
    </w:p>
    <w:tbl>
      <w:tblPr>
        <w:tblW w:w="5000" w:type="pct"/>
        <w:jc w:val="center"/>
        <w:tblLook w:val="0000" w:firstRow="0" w:lastRow="0" w:firstColumn="0" w:lastColumn="0" w:noHBand="0" w:noVBand="0"/>
      </w:tblPr>
      <w:tblGrid>
        <w:gridCol w:w="1344"/>
        <w:gridCol w:w="3845"/>
        <w:gridCol w:w="803"/>
        <w:gridCol w:w="4202"/>
      </w:tblGrid>
      <w:tr w:rsidR="00FC3D76" w:rsidRPr="000B6AFE" w14:paraId="2C1C1A35" w14:textId="77777777" w:rsidTr="00266EA4">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69218D93"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4741385D"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574CB664" w14:textId="77777777" w:rsidTr="00266EA4">
        <w:trPr>
          <w:cantSplit/>
          <w:trHeight w:val="245"/>
          <w:jc w:val="center"/>
        </w:trPr>
        <w:tc>
          <w:tcPr>
            <w:tcW w:w="659" w:type="pct"/>
            <w:tcBorders>
              <w:top w:val="single" w:sz="4" w:space="0" w:color="auto"/>
              <w:left w:val="double" w:sz="4" w:space="0" w:color="auto"/>
            </w:tcBorders>
          </w:tcPr>
          <w:p w14:paraId="4D26359A"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4DE32053"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1D5BDFA7"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689FD8CA"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563C89DA" w14:textId="77777777" w:rsidTr="00266EA4">
        <w:trPr>
          <w:cantSplit/>
          <w:trHeight w:val="245"/>
          <w:jc w:val="center"/>
        </w:trPr>
        <w:tc>
          <w:tcPr>
            <w:tcW w:w="659" w:type="pct"/>
            <w:tcBorders>
              <w:left w:val="double" w:sz="4" w:space="0" w:color="auto"/>
            </w:tcBorders>
          </w:tcPr>
          <w:p w14:paraId="34FE0195"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0F8F7026"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0CCE0C11"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57B1ACBC"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1AE10EC6" w14:textId="77777777" w:rsidTr="00266EA4">
        <w:trPr>
          <w:cantSplit/>
          <w:trHeight w:val="245"/>
          <w:jc w:val="center"/>
        </w:trPr>
        <w:tc>
          <w:tcPr>
            <w:tcW w:w="659" w:type="pct"/>
            <w:tcBorders>
              <w:left w:val="double" w:sz="4" w:space="0" w:color="auto"/>
            </w:tcBorders>
          </w:tcPr>
          <w:p w14:paraId="6B815D10"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5CDC2C17"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0594632C"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28AD4948"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3A727391" w14:textId="77777777" w:rsidTr="00266EA4">
        <w:trPr>
          <w:cantSplit/>
          <w:trHeight w:val="245"/>
          <w:jc w:val="center"/>
        </w:trPr>
        <w:tc>
          <w:tcPr>
            <w:tcW w:w="659" w:type="pct"/>
            <w:tcBorders>
              <w:left w:val="double" w:sz="4" w:space="0" w:color="auto"/>
            </w:tcBorders>
          </w:tcPr>
          <w:p w14:paraId="47007D93"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78DE3A5A"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0071999E"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211EECE3"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565C43D4" w14:textId="77777777" w:rsidTr="00266EA4">
        <w:trPr>
          <w:cantSplit/>
          <w:trHeight w:val="245"/>
          <w:jc w:val="center"/>
        </w:trPr>
        <w:tc>
          <w:tcPr>
            <w:tcW w:w="659" w:type="pct"/>
            <w:tcBorders>
              <w:left w:val="double" w:sz="4" w:space="0" w:color="auto"/>
            </w:tcBorders>
          </w:tcPr>
          <w:p w14:paraId="53C8625F"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4972ACD4"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4F5D2472"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434C04AD"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20338388" w14:textId="77777777" w:rsidTr="00266EA4">
        <w:trPr>
          <w:cantSplit/>
          <w:trHeight w:val="245"/>
          <w:jc w:val="center"/>
        </w:trPr>
        <w:tc>
          <w:tcPr>
            <w:tcW w:w="659" w:type="pct"/>
            <w:tcBorders>
              <w:left w:val="double" w:sz="4" w:space="0" w:color="auto"/>
            </w:tcBorders>
          </w:tcPr>
          <w:p w14:paraId="2CA2F3D5"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027107BA"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454219C6"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double" w:sz="4" w:space="0" w:color="auto"/>
            </w:tcBorders>
          </w:tcPr>
          <w:p w14:paraId="13E3AB68"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6C105DCF" w14:textId="77777777" w:rsidTr="00266EA4">
        <w:trPr>
          <w:cantSplit/>
          <w:trHeight w:val="245"/>
          <w:jc w:val="center"/>
        </w:trPr>
        <w:tc>
          <w:tcPr>
            <w:tcW w:w="659" w:type="pct"/>
            <w:tcBorders>
              <w:left w:val="double" w:sz="4" w:space="0" w:color="auto"/>
            </w:tcBorders>
          </w:tcPr>
          <w:p w14:paraId="7349CE92"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7186B2E5"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5789DEC5"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double" w:sz="4" w:space="0" w:color="auto"/>
            </w:tcBorders>
          </w:tcPr>
          <w:p w14:paraId="5F3414D7"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7952FF6B" w14:textId="77777777" w:rsidTr="00266EA4">
        <w:trPr>
          <w:cantSplit/>
          <w:trHeight w:val="245"/>
          <w:jc w:val="center"/>
        </w:trPr>
        <w:tc>
          <w:tcPr>
            <w:tcW w:w="659" w:type="pct"/>
            <w:tcBorders>
              <w:left w:val="double" w:sz="4" w:space="0" w:color="auto"/>
            </w:tcBorders>
          </w:tcPr>
          <w:p w14:paraId="4AEBC902"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528B207A"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3E69BE7D"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79BD96E6"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57B8DBFC" w14:textId="77777777" w:rsidTr="00266EA4">
        <w:trPr>
          <w:cantSplit/>
          <w:trHeight w:val="218"/>
          <w:jc w:val="center"/>
        </w:trPr>
        <w:tc>
          <w:tcPr>
            <w:tcW w:w="659" w:type="pct"/>
            <w:vMerge w:val="restart"/>
            <w:tcBorders>
              <w:left w:val="double" w:sz="4" w:space="0" w:color="auto"/>
            </w:tcBorders>
          </w:tcPr>
          <w:p w14:paraId="001DB478" w14:textId="77777777" w:rsidR="002229D7" w:rsidRPr="000B6AFE" w:rsidRDefault="002229D7" w:rsidP="008256F1">
            <w:pPr>
              <w:rPr>
                <w:rFonts w:cs="Arial"/>
                <w:sz w:val="19"/>
                <w:szCs w:val="19"/>
              </w:rPr>
            </w:pPr>
            <w:r w:rsidRPr="000B6AFE">
              <w:rPr>
                <w:rFonts w:cs="Arial"/>
                <w:sz w:val="19"/>
                <w:szCs w:val="19"/>
              </w:rPr>
              <w:t>Department/</w:t>
            </w:r>
          </w:p>
          <w:p w14:paraId="0EA1182B"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5528E26B"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1C82FEF1"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687B27F5"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15829AD7" w14:textId="77777777" w:rsidTr="00266EA4">
        <w:trPr>
          <w:cantSplit/>
          <w:trHeight w:val="217"/>
          <w:jc w:val="center"/>
        </w:trPr>
        <w:tc>
          <w:tcPr>
            <w:tcW w:w="659" w:type="pct"/>
            <w:vMerge/>
            <w:tcBorders>
              <w:left w:val="double" w:sz="4" w:space="0" w:color="auto"/>
            </w:tcBorders>
          </w:tcPr>
          <w:p w14:paraId="69DC47A8" w14:textId="77777777" w:rsidR="002229D7" w:rsidRPr="000B6AFE" w:rsidRDefault="002229D7" w:rsidP="008256F1">
            <w:pPr>
              <w:rPr>
                <w:rFonts w:cs="Arial"/>
                <w:sz w:val="19"/>
                <w:szCs w:val="19"/>
              </w:rPr>
            </w:pPr>
          </w:p>
        </w:tc>
        <w:tc>
          <w:tcPr>
            <w:tcW w:w="1886" w:type="pct"/>
            <w:vMerge/>
            <w:tcBorders>
              <w:right w:val="single" w:sz="4" w:space="0" w:color="auto"/>
            </w:tcBorders>
          </w:tcPr>
          <w:p w14:paraId="42B5F490" w14:textId="77777777" w:rsidR="002229D7" w:rsidRPr="000B6AFE" w:rsidRDefault="002229D7" w:rsidP="00FC3D76">
            <w:pPr>
              <w:rPr>
                <w:rFonts w:cs="Arial"/>
                <w:sz w:val="19"/>
                <w:szCs w:val="19"/>
              </w:rPr>
            </w:pPr>
          </w:p>
        </w:tc>
        <w:tc>
          <w:tcPr>
            <w:tcW w:w="394" w:type="pct"/>
            <w:tcBorders>
              <w:left w:val="single" w:sz="4" w:space="0" w:color="auto"/>
            </w:tcBorders>
          </w:tcPr>
          <w:p w14:paraId="59740DCE"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54427B57"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53028610" w14:textId="77777777" w:rsidTr="00266EA4">
        <w:trPr>
          <w:cantSplit/>
          <w:trHeight w:val="245"/>
          <w:jc w:val="center"/>
        </w:trPr>
        <w:tc>
          <w:tcPr>
            <w:tcW w:w="659" w:type="pct"/>
            <w:vMerge w:val="restart"/>
            <w:tcBorders>
              <w:left w:val="double" w:sz="4" w:space="0" w:color="auto"/>
            </w:tcBorders>
          </w:tcPr>
          <w:p w14:paraId="4E7AE29A"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5B540622"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417C3E89"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5677F518"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385A8249" w14:textId="77777777" w:rsidTr="00266EA4">
        <w:trPr>
          <w:cantSplit/>
          <w:trHeight w:val="245"/>
          <w:jc w:val="center"/>
        </w:trPr>
        <w:tc>
          <w:tcPr>
            <w:tcW w:w="659" w:type="pct"/>
            <w:vMerge/>
            <w:tcBorders>
              <w:left w:val="double" w:sz="4" w:space="0" w:color="auto"/>
            </w:tcBorders>
          </w:tcPr>
          <w:p w14:paraId="22DE06AE" w14:textId="77777777" w:rsidR="003B1CC9" w:rsidRDefault="003B1CC9" w:rsidP="003B1CC9">
            <w:pPr>
              <w:rPr>
                <w:rFonts w:cs="Arial"/>
                <w:sz w:val="19"/>
                <w:szCs w:val="19"/>
              </w:rPr>
            </w:pPr>
          </w:p>
        </w:tc>
        <w:tc>
          <w:tcPr>
            <w:tcW w:w="1886" w:type="pct"/>
            <w:vMerge/>
            <w:tcBorders>
              <w:right w:val="single" w:sz="4" w:space="0" w:color="auto"/>
            </w:tcBorders>
          </w:tcPr>
          <w:p w14:paraId="3AB30625" w14:textId="77777777" w:rsidR="003B1CC9" w:rsidRPr="000B6AFE" w:rsidRDefault="003B1CC9" w:rsidP="003B1CC9">
            <w:pPr>
              <w:rPr>
                <w:rFonts w:cs="Arial"/>
                <w:sz w:val="19"/>
                <w:szCs w:val="19"/>
              </w:rPr>
            </w:pPr>
          </w:p>
        </w:tc>
        <w:tc>
          <w:tcPr>
            <w:tcW w:w="394" w:type="pct"/>
            <w:tcBorders>
              <w:left w:val="single" w:sz="4" w:space="0" w:color="auto"/>
            </w:tcBorders>
          </w:tcPr>
          <w:p w14:paraId="00FF977B"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6862FB95"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5E5B21C8" w14:textId="77777777" w:rsidTr="00266EA4">
        <w:trPr>
          <w:cantSplit/>
          <w:trHeight w:val="245"/>
          <w:jc w:val="center"/>
        </w:trPr>
        <w:tc>
          <w:tcPr>
            <w:tcW w:w="659" w:type="pct"/>
            <w:tcBorders>
              <w:left w:val="double" w:sz="4" w:space="0" w:color="auto"/>
            </w:tcBorders>
          </w:tcPr>
          <w:p w14:paraId="0344F2D4"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07246D5C"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1B841AB3"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3600F8F2"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625039CC" w14:textId="77777777" w:rsidTr="00266EA4">
        <w:trPr>
          <w:cantSplit/>
          <w:trHeight w:val="245"/>
          <w:jc w:val="center"/>
        </w:trPr>
        <w:tc>
          <w:tcPr>
            <w:tcW w:w="659" w:type="pct"/>
            <w:tcBorders>
              <w:left w:val="double" w:sz="4" w:space="0" w:color="auto"/>
            </w:tcBorders>
          </w:tcPr>
          <w:p w14:paraId="692BF149"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55D4727B"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5238C747"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6741CC87"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08A4481A" w14:textId="77777777" w:rsidTr="00266EA4">
        <w:trPr>
          <w:cantSplit/>
          <w:trHeight w:val="245"/>
          <w:jc w:val="center"/>
        </w:trPr>
        <w:tc>
          <w:tcPr>
            <w:tcW w:w="659" w:type="pct"/>
            <w:tcBorders>
              <w:left w:val="double" w:sz="4" w:space="0" w:color="auto"/>
            </w:tcBorders>
          </w:tcPr>
          <w:p w14:paraId="3AC63062"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603B014E"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52AE0825"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797B421D"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219D14A2" w14:textId="77777777" w:rsidTr="00266EA4">
        <w:trPr>
          <w:cantSplit/>
          <w:trHeight w:val="245"/>
          <w:jc w:val="center"/>
        </w:trPr>
        <w:tc>
          <w:tcPr>
            <w:tcW w:w="659" w:type="pct"/>
            <w:tcBorders>
              <w:left w:val="double" w:sz="4" w:space="0" w:color="auto"/>
            </w:tcBorders>
          </w:tcPr>
          <w:p w14:paraId="216EC0C6"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30E62FAB"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09BF6E65"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0FFABFCF"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032B0F0A" w14:textId="77777777" w:rsidTr="00266EA4">
        <w:trPr>
          <w:cantSplit/>
          <w:trHeight w:val="245"/>
          <w:jc w:val="center"/>
        </w:trPr>
        <w:tc>
          <w:tcPr>
            <w:tcW w:w="659" w:type="pct"/>
            <w:tcBorders>
              <w:left w:val="double" w:sz="4" w:space="0" w:color="auto"/>
            </w:tcBorders>
          </w:tcPr>
          <w:p w14:paraId="222D59AE"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40D61EFC"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716F7AEB"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5CCB6D40"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030D7806" w14:textId="77777777" w:rsidTr="00266EA4">
        <w:trPr>
          <w:cantSplit/>
          <w:trHeight w:val="245"/>
          <w:jc w:val="center"/>
        </w:trPr>
        <w:tc>
          <w:tcPr>
            <w:tcW w:w="659" w:type="pct"/>
            <w:tcBorders>
              <w:left w:val="double" w:sz="4" w:space="0" w:color="auto"/>
            </w:tcBorders>
          </w:tcPr>
          <w:p w14:paraId="25EC9D7E"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0162C0B9"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44882A6F"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36D0CB21"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151E8E31" w14:textId="77777777" w:rsidTr="00266EA4">
        <w:trPr>
          <w:cantSplit/>
          <w:trHeight w:val="245"/>
          <w:jc w:val="center"/>
        </w:trPr>
        <w:tc>
          <w:tcPr>
            <w:tcW w:w="659" w:type="pct"/>
            <w:tcBorders>
              <w:left w:val="double" w:sz="4" w:space="0" w:color="auto"/>
            </w:tcBorders>
          </w:tcPr>
          <w:p w14:paraId="36C23926"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54173EC6"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1AD005DA"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397D4075"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064CA108" w14:textId="77777777" w:rsidTr="00266EA4">
        <w:trPr>
          <w:cantSplit/>
          <w:trHeight w:val="245"/>
          <w:jc w:val="center"/>
        </w:trPr>
        <w:tc>
          <w:tcPr>
            <w:tcW w:w="659" w:type="pct"/>
            <w:tcBorders>
              <w:left w:val="double" w:sz="4" w:space="0" w:color="auto"/>
            </w:tcBorders>
          </w:tcPr>
          <w:p w14:paraId="50419E6E"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0067B762"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25F2E0C7"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71A5F248"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08EBE7D6" w14:textId="77777777" w:rsidTr="00266EA4">
        <w:trPr>
          <w:cantSplit/>
          <w:trHeight w:val="245"/>
          <w:jc w:val="center"/>
        </w:trPr>
        <w:tc>
          <w:tcPr>
            <w:tcW w:w="659" w:type="pct"/>
            <w:tcBorders>
              <w:left w:val="double" w:sz="4" w:space="0" w:color="auto"/>
            </w:tcBorders>
          </w:tcPr>
          <w:p w14:paraId="44CA6089"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22E63D31"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75C636F9"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5037D4CF"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4ED53746" w14:textId="77777777" w:rsidTr="00266EA4">
        <w:trPr>
          <w:cantSplit/>
          <w:trHeight w:val="245"/>
          <w:jc w:val="center"/>
        </w:trPr>
        <w:tc>
          <w:tcPr>
            <w:tcW w:w="659" w:type="pct"/>
            <w:tcBorders>
              <w:left w:val="double" w:sz="4" w:space="0" w:color="auto"/>
            </w:tcBorders>
          </w:tcPr>
          <w:p w14:paraId="5D29C007"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25B8AABB"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387A87C6"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4FB7877A"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2EAC2855" w14:textId="77777777" w:rsidTr="00266EA4">
        <w:trPr>
          <w:cantSplit/>
          <w:trHeight w:val="245"/>
          <w:jc w:val="center"/>
        </w:trPr>
        <w:tc>
          <w:tcPr>
            <w:tcW w:w="659" w:type="pct"/>
            <w:tcBorders>
              <w:left w:val="double" w:sz="4" w:space="0" w:color="auto"/>
            </w:tcBorders>
          </w:tcPr>
          <w:p w14:paraId="64B65E1B"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43451E4E"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4DA870C6"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51FB3EFC"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575CAB7B" w14:textId="77777777" w:rsidTr="00266EA4">
        <w:trPr>
          <w:cantSplit/>
          <w:trHeight w:val="245"/>
          <w:jc w:val="center"/>
        </w:trPr>
        <w:tc>
          <w:tcPr>
            <w:tcW w:w="659" w:type="pct"/>
            <w:tcBorders>
              <w:left w:val="double" w:sz="4" w:space="0" w:color="auto"/>
            </w:tcBorders>
          </w:tcPr>
          <w:p w14:paraId="1D94161B"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5520B963"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6374F1EA"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18718DE1"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49D9B9D9" w14:textId="77777777" w:rsidTr="00266EA4">
        <w:trPr>
          <w:cantSplit/>
          <w:trHeight w:val="218"/>
          <w:jc w:val="center"/>
        </w:trPr>
        <w:tc>
          <w:tcPr>
            <w:tcW w:w="659" w:type="pct"/>
            <w:tcBorders>
              <w:left w:val="double" w:sz="4" w:space="0" w:color="auto"/>
            </w:tcBorders>
          </w:tcPr>
          <w:p w14:paraId="192B771C"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33853674"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1886CC58"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065A1B66"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4D9F93FE" w14:textId="77777777" w:rsidTr="00266EA4">
        <w:trPr>
          <w:cantSplit/>
          <w:trHeight w:val="245"/>
          <w:jc w:val="center"/>
        </w:trPr>
        <w:tc>
          <w:tcPr>
            <w:tcW w:w="659" w:type="pct"/>
            <w:tcBorders>
              <w:left w:val="double" w:sz="4" w:space="0" w:color="auto"/>
            </w:tcBorders>
          </w:tcPr>
          <w:p w14:paraId="40BB9099"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76A72475"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052E8568"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64C0A5A5"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5096B00A" w14:textId="77777777" w:rsidTr="00266EA4">
        <w:trPr>
          <w:cantSplit/>
          <w:trHeight w:val="245"/>
          <w:jc w:val="center"/>
        </w:trPr>
        <w:tc>
          <w:tcPr>
            <w:tcW w:w="659" w:type="pct"/>
            <w:tcBorders>
              <w:left w:val="double" w:sz="4" w:space="0" w:color="auto"/>
            </w:tcBorders>
          </w:tcPr>
          <w:p w14:paraId="7DFD4412"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78296DB5"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6862ACAA" w14:textId="77777777" w:rsidR="002229D7" w:rsidRPr="000B6AFE" w:rsidRDefault="002229D7" w:rsidP="002229D7">
            <w:pPr>
              <w:rPr>
                <w:rFonts w:cs="Arial"/>
                <w:sz w:val="19"/>
                <w:szCs w:val="19"/>
              </w:rPr>
            </w:pPr>
          </w:p>
        </w:tc>
        <w:tc>
          <w:tcPr>
            <w:tcW w:w="2061" w:type="pct"/>
            <w:vMerge/>
            <w:tcBorders>
              <w:right w:val="double" w:sz="4" w:space="0" w:color="auto"/>
            </w:tcBorders>
          </w:tcPr>
          <w:p w14:paraId="2C86F5F6" w14:textId="77777777" w:rsidR="002229D7" w:rsidRPr="000B6AFE" w:rsidRDefault="002229D7" w:rsidP="002229D7">
            <w:pPr>
              <w:rPr>
                <w:rFonts w:cs="Arial"/>
                <w:sz w:val="19"/>
                <w:szCs w:val="19"/>
              </w:rPr>
            </w:pPr>
          </w:p>
        </w:tc>
      </w:tr>
      <w:tr w:rsidR="002229D7" w:rsidRPr="000B6AFE" w14:paraId="07E94497" w14:textId="77777777" w:rsidTr="00266EA4">
        <w:trPr>
          <w:cantSplit/>
          <w:trHeight w:val="218"/>
          <w:jc w:val="center"/>
        </w:trPr>
        <w:tc>
          <w:tcPr>
            <w:tcW w:w="659" w:type="pct"/>
            <w:tcBorders>
              <w:left w:val="double" w:sz="4" w:space="0" w:color="auto"/>
              <w:bottom w:val="nil"/>
            </w:tcBorders>
          </w:tcPr>
          <w:p w14:paraId="3FEC4906"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66BA3967"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11391689"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562251BF"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7DA6ED44"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11EF326F" w14:textId="77777777" w:rsidTr="00266EA4">
        <w:trPr>
          <w:cantSplit/>
          <w:trHeight w:val="218"/>
          <w:jc w:val="center"/>
        </w:trPr>
        <w:tc>
          <w:tcPr>
            <w:tcW w:w="659" w:type="pct"/>
            <w:vMerge w:val="restart"/>
            <w:tcBorders>
              <w:left w:val="double" w:sz="4" w:space="0" w:color="auto"/>
            </w:tcBorders>
          </w:tcPr>
          <w:p w14:paraId="1AF90423"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5E207DCB"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1F86AEBD"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0CEA41E9"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66FC238E" w14:textId="77777777" w:rsidTr="00266EA4">
        <w:trPr>
          <w:cantSplit/>
          <w:trHeight w:val="217"/>
          <w:jc w:val="center"/>
        </w:trPr>
        <w:tc>
          <w:tcPr>
            <w:tcW w:w="659" w:type="pct"/>
            <w:vMerge/>
            <w:tcBorders>
              <w:left w:val="double" w:sz="4" w:space="0" w:color="auto"/>
              <w:bottom w:val="nil"/>
            </w:tcBorders>
          </w:tcPr>
          <w:p w14:paraId="206E74F0" w14:textId="77777777" w:rsidR="002229D7" w:rsidRPr="000B6AFE" w:rsidRDefault="002229D7" w:rsidP="002229D7">
            <w:pPr>
              <w:rPr>
                <w:rFonts w:cs="Arial"/>
                <w:sz w:val="19"/>
                <w:szCs w:val="19"/>
              </w:rPr>
            </w:pPr>
          </w:p>
        </w:tc>
        <w:tc>
          <w:tcPr>
            <w:tcW w:w="1886" w:type="pct"/>
            <w:vMerge/>
            <w:tcBorders>
              <w:right w:val="single" w:sz="4" w:space="0" w:color="auto"/>
            </w:tcBorders>
          </w:tcPr>
          <w:p w14:paraId="4888DFE6"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460243AF"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5FEB7534"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4D04A2D7" w14:textId="77777777" w:rsidTr="00266EA4">
        <w:trPr>
          <w:cantSplit/>
          <w:trHeight w:val="245"/>
          <w:jc w:val="center"/>
        </w:trPr>
        <w:tc>
          <w:tcPr>
            <w:tcW w:w="659" w:type="pct"/>
            <w:tcBorders>
              <w:left w:val="double" w:sz="4" w:space="0" w:color="auto"/>
            </w:tcBorders>
          </w:tcPr>
          <w:p w14:paraId="71ECEC5A"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29343CDF"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540FFA5F"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0404F3AB"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151BF02D" w14:textId="77777777" w:rsidTr="00266EA4">
        <w:trPr>
          <w:cantSplit/>
          <w:trHeight w:val="245"/>
          <w:jc w:val="center"/>
        </w:trPr>
        <w:tc>
          <w:tcPr>
            <w:tcW w:w="659" w:type="pct"/>
            <w:tcBorders>
              <w:left w:val="double" w:sz="4" w:space="0" w:color="auto"/>
            </w:tcBorders>
          </w:tcPr>
          <w:p w14:paraId="45E7E307"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6BFD63F9"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72F13EE4" w14:textId="77777777" w:rsidR="002229D7" w:rsidRPr="000B6AFE" w:rsidRDefault="002229D7" w:rsidP="002229D7">
            <w:pPr>
              <w:rPr>
                <w:rFonts w:cs="Arial"/>
                <w:sz w:val="19"/>
                <w:szCs w:val="19"/>
              </w:rPr>
            </w:pPr>
            <w:r w:rsidRPr="000B6AFE">
              <w:rPr>
                <w:rFonts w:cs="Arial"/>
                <w:sz w:val="19"/>
                <w:szCs w:val="19"/>
              </w:rPr>
              <w:t>ppmw</w:t>
            </w:r>
          </w:p>
        </w:tc>
        <w:tc>
          <w:tcPr>
            <w:tcW w:w="2061" w:type="pct"/>
            <w:tcBorders>
              <w:right w:val="double" w:sz="4" w:space="0" w:color="auto"/>
            </w:tcBorders>
          </w:tcPr>
          <w:p w14:paraId="2C069F59"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01045A60" w14:textId="77777777" w:rsidTr="00266EA4">
        <w:trPr>
          <w:cantSplit/>
          <w:trHeight w:val="245"/>
          <w:jc w:val="center"/>
        </w:trPr>
        <w:tc>
          <w:tcPr>
            <w:tcW w:w="659" w:type="pct"/>
            <w:tcBorders>
              <w:left w:val="double" w:sz="4" w:space="0" w:color="auto"/>
            </w:tcBorders>
          </w:tcPr>
          <w:p w14:paraId="6BD9B5D4"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1A216ACC"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0F0AD36D"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2D5DC2BB" w14:textId="77777777" w:rsidR="002229D7" w:rsidRPr="000B6AFE" w:rsidRDefault="002229D7" w:rsidP="002229D7">
            <w:pPr>
              <w:rPr>
                <w:rFonts w:cs="Arial"/>
                <w:sz w:val="19"/>
                <w:szCs w:val="19"/>
              </w:rPr>
            </w:pPr>
            <w:r>
              <w:rPr>
                <w:rFonts w:cs="Arial"/>
                <w:sz w:val="19"/>
                <w:szCs w:val="19"/>
              </w:rPr>
              <w:t>Percent</w:t>
            </w:r>
          </w:p>
        </w:tc>
      </w:tr>
      <w:tr w:rsidR="002229D7" w:rsidRPr="000B6AFE" w14:paraId="2D4F0EC7" w14:textId="77777777" w:rsidTr="00266EA4">
        <w:trPr>
          <w:cantSplit/>
          <w:trHeight w:val="245"/>
          <w:jc w:val="center"/>
        </w:trPr>
        <w:tc>
          <w:tcPr>
            <w:tcW w:w="659" w:type="pct"/>
            <w:tcBorders>
              <w:left w:val="double" w:sz="4" w:space="0" w:color="auto"/>
            </w:tcBorders>
          </w:tcPr>
          <w:p w14:paraId="1F0BD192"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23738677"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21FA3998"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17803A73"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0490D1DA" w14:textId="77777777" w:rsidTr="00266EA4">
        <w:trPr>
          <w:cantSplit/>
          <w:trHeight w:val="245"/>
          <w:jc w:val="center"/>
        </w:trPr>
        <w:tc>
          <w:tcPr>
            <w:tcW w:w="659" w:type="pct"/>
            <w:tcBorders>
              <w:left w:val="double" w:sz="4" w:space="0" w:color="auto"/>
            </w:tcBorders>
          </w:tcPr>
          <w:p w14:paraId="4CF6C4F1"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31EE2F2D"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1994966F" w14:textId="77777777" w:rsidR="002229D7" w:rsidRPr="000B6AFE" w:rsidRDefault="002229D7" w:rsidP="002229D7">
            <w:pPr>
              <w:rPr>
                <w:rFonts w:cs="Arial"/>
                <w:sz w:val="19"/>
                <w:szCs w:val="19"/>
              </w:rPr>
            </w:pPr>
            <w:r w:rsidRPr="000B6AFE">
              <w:rPr>
                <w:rFonts w:cs="Arial"/>
                <w:sz w:val="19"/>
                <w:szCs w:val="19"/>
              </w:rPr>
              <w:t>psig</w:t>
            </w:r>
          </w:p>
        </w:tc>
        <w:tc>
          <w:tcPr>
            <w:tcW w:w="2061" w:type="pct"/>
            <w:tcBorders>
              <w:right w:val="double" w:sz="4" w:space="0" w:color="auto"/>
            </w:tcBorders>
          </w:tcPr>
          <w:p w14:paraId="745BE5EE"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63FFECA4" w14:textId="77777777" w:rsidTr="00266EA4">
        <w:trPr>
          <w:cantSplit/>
          <w:trHeight w:val="245"/>
          <w:jc w:val="center"/>
        </w:trPr>
        <w:tc>
          <w:tcPr>
            <w:tcW w:w="659" w:type="pct"/>
            <w:tcBorders>
              <w:left w:val="double" w:sz="4" w:space="0" w:color="auto"/>
            </w:tcBorders>
          </w:tcPr>
          <w:p w14:paraId="42CF4B5F"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258B57AD"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6DAF4B5B" w14:textId="77777777" w:rsidR="002229D7" w:rsidRPr="000B6AFE" w:rsidRDefault="002229D7" w:rsidP="002229D7">
            <w:pPr>
              <w:rPr>
                <w:rFonts w:cs="Arial"/>
                <w:sz w:val="19"/>
                <w:szCs w:val="19"/>
              </w:rPr>
            </w:pPr>
            <w:r w:rsidRPr="000B6AFE">
              <w:rPr>
                <w:rFonts w:cs="Arial"/>
                <w:sz w:val="19"/>
                <w:szCs w:val="19"/>
              </w:rPr>
              <w:t>scf</w:t>
            </w:r>
          </w:p>
        </w:tc>
        <w:tc>
          <w:tcPr>
            <w:tcW w:w="2061" w:type="pct"/>
            <w:tcBorders>
              <w:right w:val="double" w:sz="4" w:space="0" w:color="auto"/>
            </w:tcBorders>
          </w:tcPr>
          <w:p w14:paraId="78EAD525"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0366E110" w14:textId="77777777" w:rsidTr="00266EA4">
        <w:trPr>
          <w:cantSplit/>
          <w:trHeight w:val="245"/>
          <w:jc w:val="center"/>
        </w:trPr>
        <w:tc>
          <w:tcPr>
            <w:tcW w:w="659" w:type="pct"/>
            <w:tcBorders>
              <w:left w:val="double" w:sz="4" w:space="0" w:color="auto"/>
            </w:tcBorders>
          </w:tcPr>
          <w:p w14:paraId="6C2647B0"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13990B4C"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71532CDC"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1EECF45A"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0DFBA5A6" w14:textId="77777777" w:rsidTr="00266EA4">
        <w:trPr>
          <w:cantSplit/>
          <w:trHeight w:val="245"/>
          <w:jc w:val="center"/>
        </w:trPr>
        <w:tc>
          <w:tcPr>
            <w:tcW w:w="659" w:type="pct"/>
            <w:tcBorders>
              <w:left w:val="double" w:sz="4" w:space="0" w:color="auto"/>
            </w:tcBorders>
          </w:tcPr>
          <w:p w14:paraId="1CD4D76A"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2C58C49E"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647BA355"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7635EE15"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2F1A708D" w14:textId="77777777" w:rsidTr="00266EA4">
        <w:trPr>
          <w:cantSplit/>
          <w:trHeight w:val="245"/>
          <w:jc w:val="center"/>
        </w:trPr>
        <w:tc>
          <w:tcPr>
            <w:tcW w:w="659" w:type="pct"/>
            <w:tcBorders>
              <w:left w:val="double" w:sz="4" w:space="0" w:color="auto"/>
            </w:tcBorders>
          </w:tcPr>
          <w:p w14:paraId="0A0E9B43"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6D671787"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26FE8D1B"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0E78106A"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094C491D" w14:textId="77777777" w:rsidTr="00266EA4">
        <w:trPr>
          <w:cantSplit/>
          <w:trHeight w:val="245"/>
          <w:jc w:val="center"/>
        </w:trPr>
        <w:tc>
          <w:tcPr>
            <w:tcW w:w="659" w:type="pct"/>
            <w:tcBorders>
              <w:left w:val="double" w:sz="4" w:space="0" w:color="auto"/>
            </w:tcBorders>
          </w:tcPr>
          <w:p w14:paraId="245C93FC"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0EA5FE52"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111A461E"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38009476" w14:textId="77777777" w:rsidR="002229D7" w:rsidRPr="000B6AFE" w:rsidRDefault="002229D7" w:rsidP="002229D7">
            <w:pPr>
              <w:rPr>
                <w:rFonts w:cs="Arial"/>
                <w:sz w:val="19"/>
                <w:szCs w:val="19"/>
              </w:rPr>
            </w:pPr>
            <w:r w:rsidRPr="000B6AFE">
              <w:rPr>
                <w:rFonts w:cs="Arial"/>
                <w:sz w:val="19"/>
                <w:szCs w:val="19"/>
              </w:rPr>
              <w:t>Temperature</w:t>
            </w:r>
          </w:p>
        </w:tc>
      </w:tr>
      <w:tr w:rsidR="002229D7" w:rsidRPr="000B6AFE" w14:paraId="062D5911" w14:textId="77777777" w:rsidTr="00266EA4">
        <w:trPr>
          <w:cantSplit/>
          <w:trHeight w:val="245"/>
          <w:jc w:val="center"/>
        </w:trPr>
        <w:tc>
          <w:tcPr>
            <w:tcW w:w="659" w:type="pct"/>
            <w:tcBorders>
              <w:left w:val="double" w:sz="4" w:space="0" w:color="auto"/>
            </w:tcBorders>
          </w:tcPr>
          <w:p w14:paraId="4E9D93A2" w14:textId="77777777" w:rsidR="002229D7" w:rsidRPr="000B6AFE" w:rsidRDefault="002229D7"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0E358D3D" w14:textId="77777777" w:rsidR="002229D7" w:rsidRPr="000B6AFE" w:rsidRDefault="002229D7"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37781967" w14:textId="77777777" w:rsidR="002229D7" w:rsidRPr="000B6AFE" w:rsidRDefault="002229D7" w:rsidP="002229D7">
            <w:pPr>
              <w:rPr>
                <w:rFonts w:cs="Arial"/>
                <w:sz w:val="19"/>
                <w:szCs w:val="19"/>
              </w:rPr>
            </w:pPr>
            <w:r w:rsidRPr="000B6AFE">
              <w:rPr>
                <w:rFonts w:cs="Arial"/>
                <w:sz w:val="19"/>
                <w:szCs w:val="19"/>
              </w:rPr>
              <w:t>THC</w:t>
            </w:r>
          </w:p>
        </w:tc>
        <w:tc>
          <w:tcPr>
            <w:tcW w:w="2061" w:type="pct"/>
            <w:tcBorders>
              <w:right w:val="double" w:sz="4" w:space="0" w:color="auto"/>
            </w:tcBorders>
          </w:tcPr>
          <w:p w14:paraId="15735FC2" w14:textId="77777777" w:rsidR="002229D7" w:rsidRPr="000B6AFE" w:rsidRDefault="002229D7" w:rsidP="002229D7">
            <w:pPr>
              <w:rPr>
                <w:rFonts w:cs="Arial"/>
                <w:sz w:val="19"/>
                <w:szCs w:val="19"/>
              </w:rPr>
            </w:pPr>
            <w:r w:rsidRPr="000B6AFE">
              <w:rPr>
                <w:rFonts w:cs="Arial"/>
                <w:sz w:val="19"/>
                <w:szCs w:val="19"/>
              </w:rPr>
              <w:t>Total Hydrocarbons</w:t>
            </w:r>
          </w:p>
        </w:tc>
      </w:tr>
      <w:tr w:rsidR="002229D7" w:rsidRPr="000B6AFE" w14:paraId="2E98BFA7" w14:textId="77777777" w:rsidTr="00266EA4">
        <w:trPr>
          <w:cantSplit/>
          <w:trHeight w:val="245"/>
          <w:jc w:val="center"/>
        </w:trPr>
        <w:tc>
          <w:tcPr>
            <w:tcW w:w="659" w:type="pct"/>
            <w:tcBorders>
              <w:left w:val="double" w:sz="4" w:space="0" w:color="auto"/>
            </w:tcBorders>
          </w:tcPr>
          <w:p w14:paraId="14BE8E83" w14:textId="77777777" w:rsidR="002229D7" w:rsidRPr="000B6AFE" w:rsidRDefault="002229D7" w:rsidP="002229D7">
            <w:pPr>
              <w:rPr>
                <w:rFonts w:cs="Arial"/>
                <w:sz w:val="19"/>
                <w:szCs w:val="19"/>
              </w:rPr>
            </w:pPr>
            <w:r w:rsidRPr="000B6AFE">
              <w:rPr>
                <w:rFonts w:cs="Arial"/>
                <w:sz w:val="19"/>
                <w:szCs w:val="19"/>
              </w:rPr>
              <w:t>SRN</w:t>
            </w:r>
          </w:p>
        </w:tc>
        <w:tc>
          <w:tcPr>
            <w:tcW w:w="1886" w:type="pct"/>
            <w:tcBorders>
              <w:right w:val="single" w:sz="4" w:space="0" w:color="auto"/>
            </w:tcBorders>
          </w:tcPr>
          <w:p w14:paraId="6D6DE6F1" w14:textId="77777777" w:rsidR="002229D7" w:rsidRPr="000B6AFE" w:rsidRDefault="002229D7"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2C41A3F6" w14:textId="77777777" w:rsidR="002229D7" w:rsidRPr="000B6AFE" w:rsidRDefault="002229D7" w:rsidP="002229D7">
            <w:pPr>
              <w:rPr>
                <w:rFonts w:cs="Arial"/>
                <w:sz w:val="19"/>
                <w:szCs w:val="19"/>
              </w:rPr>
            </w:pPr>
            <w:r w:rsidRPr="000B6AFE">
              <w:rPr>
                <w:rFonts w:cs="Arial"/>
                <w:sz w:val="19"/>
                <w:szCs w:val="19"/>
              </w:rPr>
              <w:t>tpy</w:t>
            </w:r>
          </w:p>
        </w:tc>
        <w:tc>
          <w:tcPr>
            <w:tcW w:w="2061" w:type="pct"/>
            <w:tcBorders>
              <w:right w:val="double" w:sz="4" w:space="0" w:color="auto"/>
            </w:tcBorders>
          </w:tcPr>
          <w:p w14:paraId="6D3BEA4F" w14:textId="77777777" w:rsidR="002229D7" w:rsidRPr="000B6AFE" w:rsidRDefault="002229D7" w:rsidP="002229D7">
            <w:pPr>
              <w:rPr>
                <w:rFonts w:cs="Arial"/>
                <w:sz w:val="19"/>
                <w:szCs w:val="19"/>
              </w:rPr>
            </w:pPr>
            <w:r w:rsidRPr="000B6AFE">
              <w:rPr>
                <w:rFonts w:cs="Arial"/>
                <w:sz w:val="19"/>
                <w:szCs w:val="19"/>
              </w:rPr>
              <w:t>Tons per year</w:t>
            </w:r>
          </w:p>
        </w:tc>
      </w:tr>
      <w:tr w:rsidR="002229D7" w:rsidRPr="000B6AFE" w14:paraId="12CEE200" w14:textId="77777777" w:rsidTr="00266EA4">
        <w:trPr>
          <w:cantSplit/>
          <w:trHeight w:val="245"/>
          <w:jc w:val="center"/>
        </w:trPr>
        <w:tc>
          <w:tcPr>
            <w:tcW w:w="659" w:type="pct"/>
            <w:tcBorders>
              <w:left w:val="double" w:sz="4" w:space="0" w:color="auto"/>
            </w:tcBorders>
          </w:tcPr>
          <w:p w14:paraId="34FD3353" w14:textId="77777777" w:rsidR="002229D7" w:rsidRPr="000B6AFE" w:rsidRDefault="002229D7" w:rsidP="002229D7">
            <w:pPr>
              <w:rPr>
                <w:rFonts w:cs="Arial"/>
                <w:sz w:val="19"/>
                <w:szCs w:val="19"/>
              </w:rPr>
            </w:pPr>
            <w:r w:rsidRPr="000B6AFE">
              <w:rPr>
                <w:rFonts w:cs="Arial"/>
                <w:sz w:val="19"/>
                <w:szCs w:val="19"/>
              </w:rPr>
              <w:t>TEQ</w:t>
            </w:r>
          </w:p>
        </w:tc>
        <w:tc>
          <w:tcPr>
            <w:tcW w:w="1886" w:type="pct"/>
            <w:tcBorders>
              <w:right w:val="single" w:sz="4" w:space="0" w:color="auto"/>
            </w:tcBorders>
          </w:tcPr>
          <w:p w14:paraId="70A6BFD5" w14:textId="77777777" w:rsidR="002229D7" w:rsidRPr="000B6AFE" w:rsidRDefault="002229D7"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481A2F90" w14:textId="77777777" w:rsidR="002229D7" w:rsidRPr="000B6AFE" w:rsidRDefault="002229D7" w:rsidP="002229D7">
            <w:pPr>
              <w:rPr>
                <w:rFonts w:cs="Arial"/>
                <w:sz w:val="19"/>
                <w:szCs w:val="19"/>
              </w:rPr>
            </w:pPr>
            <w:r w:rsidRPr="000B6AFE">
              <w:rPr>
                <w:rFonts w:cs="Arial"/>
                <w:sz w:val="19"/>
                <w:szCs w:val="19"/>
              </w:rPr>
              <w:t>µg</w:t>
            </w:r>
          </w:p>
        </w:tc>
        <w:tc>
          <w:tcPr>
            <w:tcW w:w="2061" w:type="pct"/>
            <w:tcBorders>
              <w:right w:val="double" w:sz="4" w:space="0" w:color="auto"/>
            </w:tcBorders>
          </w:tcPr>
          <w:p w14:paraId="2F9F716B" w14:textId="77777777" w:rsidR="002229D7" w:rsidRPr="000B6AFE" w:rsidRDefault="002229D7" w:rsidP="002229D7">
            <w:pPr>
              <w:rPr>
                <w:rFonts w:cs="Arial"/>
                <w:sz w:val="19"/>
                <w:szCs w:val="19"/>
              </w:rPr>
            </w:pPr>
            <w:r w:rsidRPr="000B6AFE">
              <w:rPr>
                <w:rFonts w:cs="Arial"/>
                <w:sz w:val="19"/>
                <w:szCs w:val="19"/>
              </w:rPr>
              <w:t>Microgram</w:t>
            </w:r>
          </w:p>
        </w:tc>
      </w:tr>
      <w:tr w:rsidR="002229D7" w:rsidRPr="000B6AFE" w14:paraId="2196947E" w14:textId="77777777" w:rsidTr="00266EA4">
        <w:trPr>
          <w:cantSplit/>
          <w:trHeight w:val="245"/>
          <w:jc w:val="center"/>
        </w:trPr>
        <w:tc>
          <w:tcPr>
            <w:tcW w:w="659" w:type="pct"/>
            <w:vMerge w:val="restart"/>
            <w:tcBorders>
              <w:left w:val="double" w:sz="4" w:space="0" w:color="auto"/>
            </w:tcBorders>
          </w:tcPr>
          <w:p w14:paraId="25C0E275" w14:textId="77777777" w:rsidR="002229D7" w:rsidRPr="000B6AFE" w:rsidRDefault="002229D7"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73BC6EC7" w14:textId="77777777" w:rsidR="002229D7" w:rsidRPr="000B6AFE" w:rsidRDefault="002229D7"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1EF2C50D" w14:textId="77777777" w:rsidR="002229D7" w:rsidRPr="000B6AFE" w:rsidRDefault="002229D7" w:rsidP="002229D7">
            <w:pPr>
              <w:rPr>
                <w:rFonts w:cs="Arial"/>
                <w:sz w:val="19"/>
                <w:szCs w:val="19"/>
              </w:rPr>
            </w:pPr>
            <w:r w:rsidRPr="000B6AFE">
              <w:rPr>
                <w:rFonts w:cs="Arial"/>
                <w:sz w:val="19"/>
                <w:szCs w:val="19"/>
              </w:rPr>
              <w:t>µm</w:t>
            </w:r>
          </w:p>
        </w:tc>
        <w:tc>
          <w:tcPr>
            <w:tcW w:w="2061" w:type="pct"/>
            <w:tcBorders>
              <w:right w:val="double" w:sz="4" w:space="0" w:color="auto"/>
            </w:tcBorders>
          </w:tcPr>
          <w:p w14:paraId="627E47D5" w14:textId="77777777" w:rsidR="002229D7" w:rsidRPr="000B6AFE" w:rsidRDefault="002229D7" w:rsidP="002229D7">
            <w:pPr>
              <w:rPr>
                <w:rFonts w:cs="Arial"/>
                <w:sz w:val="19"/>
                <w:szCs w:val="19"/>
              </w:rPr>
            </w:pPr>
            <w:r w:rsidRPr="000B6AFE">
              <w:rPr>
                <w:rFonts w:cs="Arial"/>
                <w:sz w:val="19"/>
                <w:szCs w:val="19"/>
              </w:rPr>
              <w:t>Micrometer or Micron</w:t>
            </w:r>
          </w:p>
        </w:tc>
      </w:tr>
      <w:tr w:rsidR="002229D7" w:rsidRPr="000B6AFE" w14:paraId="647D7E83" w14:textId="77777777" w:rsidTr="00266EA4">
        <w:trPr>
          <w:cantSplit/>
          <w:trHeight w:val="245"/>
          <w:jc w:val="center"/>
        </w:trPr>
        <w:tc>
          <w:tcPr>
            <w:tcW w:w="659" w:type="pct"/>
            <w:vMerge/>
            <w:tcBorders>
              <w:left w:val="double" w:sz="4" w:space="0" w:color="auto"/>
            </w:tcBorders>
          </w:tcPr>
          <w:p w14:paraId="28CB5EA5" w14:textId="77777777" w:rsidR="002229D7" w:rsidRPr="000B6AFE" w:rsidRDefault="002229D7" w:rsidP="002229D7">
            <w:pPr>
              <w:rPr>
                <w:rFonts w:cs="Arial"/>
                <w:sz w:val="19"/>
                <w:szCs w:val="19"/>
              </w:rPr>
            </w:pPr>
          </w:p>
        </w:tc>
        <w:tc>
          <w:tcPr>
            <w:tcW w:w="1886" w:type="pct"/>
            <w:vMerge/>
            <w:tcBorders>
              <w:right w:val="single" w:sz="4" w:space="0" w:color="auto"/>
            </w:tcBorders>
          </w:tcPr>
          <w:p w14:paraId="1CFAB49D" w14:textId="77777777" w:rsidR="002229D7" w:rsidRPr="000B6AFE" w:rsidRDefault="002229D7" w:rsidP="002229D7">
            <w:pPr>
              <w:rPr>
                <w:rFonts w:cs="Arial"/>
                <w:sz w:val="19"/>
                <w:szCs w:val="19"/>
              </w:rPr>
            </w:pPr>
          </w:p>
        </w:tc>
        <w:tc>
          <w:tcPr>
            <w:tcW w:w="394" w:type="pct"/>
            <w:tcBorders>
              <w:left w:val="single" w:sz="4" w:space="0" w:color="auto"/>
            </w:tcBorders>
          </w:tcPr>
          <w:p w14:paraId="58EFA840" w14:textId="77777777" w:rsidR="002229D7" w:rsidRPr="000B6AFE" w:rsidRDefault="002229D7" w:rsidP="002229D7">
            <w:pPr>
              <w:rPr>
                <w:rFonts w:cs="Arial"/>
                <w:sz w:val="19"/>
                <w:szCs w:val="19"/>
              </w:rPr>
            </w:pPr>
            <w:r w:rsidRPr="000B6AFE">
              <w:rPr>
                <w:rFonts w:cs="Arial"/>
                <w:sz w:val="19"/>
                <w:szCs w:val="19"/>
              </w:rPr>
              <w:t>VOC</w:t>
            </w:r>
          </w:p>
        </w:tc>
        <w:tc>
          <w:tcPr>
            <w:tcW w:w="2061" w:type="pct"/>
            <w:tcBorders>
              <w:right w:val="double" w:sz="4" w:space="0" w:color="auto"/>
            </w:tcBorders>
          </w:tcPr>
          <w:p w14:paraId="7D168872" w14:textId="77777777" w:rsidR="002229D7" w:rsidRPr="000B6AFE" w:rsidRDefault="002229D7" w:rsidP="002229D7">
            <w:pPr>
              <w:rPr>
                <w:rFonts w:cs="Arial"/>
                <w:sz w:val="19"/>
                <w:szCs w:val="19"/>
              </w:rPr>
            </w:pPr>
            <w:r w:rsidRPr="000B6AFE">
              <w:rPr>
                <w:rFonts w:cs="Arial"/>
                <w:sz w:val="19"/>
                <w:szCs w:val="19"/>
              </w:rPr>
              <w:t>Volatile Organic Compounds</w:t>
            </w:r>
          </w:p>
        </w:tc>
      </w:tr>
      <w:tr w:rsidR="002229D7" w:rsidRPr="000B6AFE" w14:paraId="78994285" w14:textId="77777777" w:rsidTr="00266EA4">
        <w:trPr>
          <w:cantSplit/>
          <w:trHeight w:val="245"/>
          <w:jc w:val="center"/>
        </w:trPr>
        <w:tc>
          <w:tcPr>
            <w:tcW w:w="659" w:type="pct"/>
            <w:tcBorders>
              <w:left w:val="double" w:sz="4" w:space="0" w:color="auto"/>
              <w:bottom w:val="double" w:sz="4" w:space="0" w:color="auto"/>
            </w:tcBorders>
          </w:tcPr>
          <w:p w14:paraId="3D6B6698" w14:textId="77777777" w:rsidR="002229D7" w:rsidRPr="000B6AFE" w:rsidRDefault="002229D7"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5C4BAA7C" w14:textId="77777777" w:rsidR="002229D7" w:rsidRPr="000B6AFE" w:rsidRDefault="002229D7" w:rsidP="002229D7">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5DD84C02" w14:textId="77777777" w:rsidR="002229D7" w:rsidRPr="000B6AFE" w:rsidRDefault="002229D7" w:rsidP="002229D7">
            <w:pPr>
              <w:rPr>
                <w:rFonts w:cs="Arial"/>
                <w:sz w:val="19"/>
                <w:szCs w:val="19"/>
              </w:rPr>
            </w:pPr>
            <w:r w:rsidRPr="000B6AFE">
              <w:rPr>
                <w:rFonts w:cs="Arial"/>
                <w:sz w:val="19"/>
                <w:szCs w:val="19"/>
              </w:rPr>
              <w:t>yr</w:t>
            </w:r>
          </w:p>
        </w:tc>
        <w:tc>
          <w:tcPr>
            <w:tcW w:w="2061" w:type="pct"/>
            <w:tcBorders>
              <w:bottom w:val="double" w:sz="4" w:space="0" w:color="auto"/>
              <w:right w:val="double" w:sz="4" w:space="0" w:color="auto"/>
            </w:tcBorders>
          </w:tcPr>
          <w:p w14:paraId="4DE8D752" w14:textId="77777777" w:rsidR="002229D7" w:rsidRPr="000B6AFE" w:rsidRDefault="002229D7" w:rsidP="002229D7">
            <w:pPr>
              <w:rPr>
                <w:rFonts w:cs="Arial"/>
                <w:sz w:val="19"/>
                <w:szCs w:val="19"/>
              </w:rPr>
            </w:pPr>
            <w:r w:rsidRPr="000B6AFE">
              <w:rPr>
                <w:rFonts w:cs="Arial"/>
                <w:sz w:val="19"/>
                <w:szCs w:val="19"/>
              </w:rPr>
              <w:t>Year</w:t>
            </w:r>
          </w:p>
        </w:tc>
      </w:tr>
    </w:tbl>
    <w:p w14:paraId="2A99F170" w14:textId="77777777" w:rsidR="00926547" w:rsidRDefault="00FC3D76" w:rsidP="005249D0">
      <w:pPr>
        <w:rPr>
          <w:sz w:val="20"/>
        </w:rPr>
      </w:pPr>
      <w:r w:rsidRPr="000B6AFE">
        <w:rPr>
          <w:rFonts w:cs="Arial"/>
          <w:sz w:val="19"/>
          <w:szCs w:val="19"/>
        </w:rPr>
        <w:t>*For HVLP applicators, the pressure measured at the gun air cap shall not exceed 10 psig.</w:t>
      </w:r>
    </w:p>
    <w:p w14:paraId="6ED018BF" w14:textId="77777777" w:rsidR="00C60E84" w:rsidRPr="00FC1F2C" w:rsidRDefault="00C60E84" w:rsidP="00461D22">
      <w:pPr>
        <w:pStyle w:val="Heading2"/>
        <w:numPr>
          <w:ilvl w:val="0"/>
          <w:numId w:val="0"/>
        </w:numPr>
        <w:jc w:val="left"/>
        <w:rPr>
          <w:b w:val="0"/>
          <w:bCs/>
          <w:sz w:val="22"/>
          <w:szCs w:val="22"/>
        </w:rPr>
      </w:pPr>
      <w:bookmarkStart w:id="92" w:name="_Toc71530658"/>
      <w:bookmarkStart w:id="93" w:name="_Toc390499894"/>
      <w:bookmarkStart w:id="94" w:name="_Toc390500323"/>
      <w:bookmarkStart w:id="95" w:name="_Toc390504376"/>
      <w:bookmarkStart w:id="96" w:name="_Toc390570166"/>
      <w:bookmarkStart w:id="97" w:name="_Toc391182900"/>
      <w:bookmarkStart w:id="98" w:name="_Toc437238964"/>
      <w:bookmarkStart w:id="99" w:name="_Toc451333041"/>
      <w:bookmarkStart w:id="100" w:name="_Toc1453521"/>
      <w:bookmarkEnd w:id="91"/>
      <w:r w:rsidRPr="00461D22">
        <w:rPr>
          <w:bCs/>
          <w:sz w:val="22"/>
          <w:szCs w:val="22"/>
        </w:rPr>
        <w:lastRenderedPageBreak/>
        <w:t>Appendix 2.  Schedule of Compliance</w:t>
      </w:r>
      <w:bookmarkEnd w:id="92"/>
    </w:p>
    <w:p w14:paraId="40524708" w14:textId="77777777" w:rsidR="002917CF" w:rsidRDefault="002917CF" w:rsidP="002917CF">
      <w:pPr>
        <w:jc w:val="both"/>
        <w:rPr>
          <w:rFonts w:cs="Arial"/>
          <w:sz w:val="20"/>
        </w:rPr>
      </w:pPr>
    </w:p>
    <w:p w14:paraId="2FD45EDE"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01483176" w14:textId="77777777" w:rsidR="00AC5663" w:rsidRPr="00B77C68" w:rsidRDefault="00AC5663" w:rsidP="00233E61">
      <w:pPr>
        <w:rPr>
          <w:sz w:val="20"/>
        </w:rPr>
      </w:pPr>
    </w:p>
    <w:p w14:paraId="499E21EE" w14:textId="77777777" w:rsidR="00C60E84" w:rsidRPr="00FC1F2C" w:rsidRDefault="00C60E84" w:rsidP="004F09CF">
      <w:pPr>
        <w:pStyle w:val="Heading2"/>
        <w:numPr>
          <w:ilvl w:val="0"/>
          <w:numId w:val="0"/>
        </w:numPr>
        <w:jc w:val="both"/>
        <w:rPr>
          <w:b w:val="0"/>
          <w:sz w:val="20"/>
        </w:rPr>
      </w:pPr>
      <w:bookmarkStart w:id="101" w:name="_Toc71530659"/>
      <w:r w:rsidRPr="00461D22">
        <w:rPr>
          <w:sz w:val="22"/>
          <w:szCs w:val="22"/>
        </w:rPr>
        <w:t>Appendix 3.  Monitoring Requirements</w:t>
      </w:r>
      <w:bookmarkEnd w:id="101"/>
    </w:p>
    <w:p w14:paraId="52888BCA" w14:textId="77777777" w:rsidR="00C60E84" w:rsidRPr="0080590E" w:rsidRDefault="00C60E84" w:rsidP="004F09CF">
      <w:pPr>
        <w:jc w:val="both"/>
        <w:rPr>
          <w:sz w:val="20"/>
        </w:rPr>
      </w:pPr>
    </w:p>
    <w:p w14:paraId="5682F497"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78EE29C8" w14:textId="77777777" w:rsidR="00C60E84" w:rsidRPr="00B77C68" w:rsidRDefault="00C60E84" w:rsidP="004F09CF">
      <w:pPr>
        <w:jc w:val="both"/>
        <w:rPr>
          <w:sz w:val="20"/>
        </w:rPr>
      </w:pPr>
    </w:p>
    <w:p w14:paraId="63C5D132" w14:textId="77777777" w:rsidR="00C60E84" w:rsidRPr="00FC1F2C" w:rsidRDefault="00C60E84" w:rsidP="004F09CF">
      <w:pPr>
        <w:pStyle w:val="Heading2"/>
        <w:numPr>
          <w:ilvl w:val="0"/>
          <w:numId w:val="0"/>
        </w:numPr>
        <w:jc w:val="both"/>
        <w:rPr>
          <w:b w:val="0"/>
          <w:sz w:val="22"/>
          <w:szCs w:val="22"/>
        </w:rPr>
      </w:pPr>
      <w:bookmarkStart w:id="102" w:name="_Toc71530660"/>
      <w:r w:rsidRPr="00461D22">
        <w:rPr>
          <w:sz w:val="22"/>
          <w:szCs w:val="22"/>
        </w:rPr>
        <w:t>Appendix 4.  Recordkeeping</w:t>
      </w:r>
      <w:bookmarkEnd w:id="102"/>
    </w:p>
    <w:p w14:paraId="36F7489A" w14:textId="77777777" w:rsidR="00C60E84" w:rsidRPr="0080590E" w:rsidRDefault="00C60E84" w:rsidP="004F09CF">
      <w:pPr>
        <w:jc w:val="both"/>
        <w:rPr>
          <w:sz w:val="20"/>
        </w:rPr>
      </w:pPr>
    </w:p>
    <w:p w14:paraId="66FA5189"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2C16EC22" w14:textId="77777777" w:rsidR="00C60E84" w:rsidRPr="00B77C68" w:rsidRDefault="00C60E84" w:rsidP="00C60E84">
      <w:pPr>
        <w:jc w:val="both"/>
        <w:rPr>
          <w:sz w:val="20"/>
        </w:rPr>
      </w:pPr>
    </w:p>
    <w:p w14:paraId="066D9565" w14:textId="77777777" w:rsidR="00C60E84" w:rsidRPr="00FC1F2C" w:rsidRDefault="00C60E84" w:rsidP="004F09CF">
      <w:pPr>
        <w:pStyle w:val="Heading2"/>
        <w:numPr>
          <w:ilvl w:val="0"/>
          <w:numId w:val="0"/>
        </w:numPr>
        <w:jc w:val="both"/>
        <w:rPr>
          <w:b w:val="0"/>
          <w:sz w:val="22"/>
          <w:szCs w:val="22"/>
        </w:rPr>
      </w:pPr>
      <w:bookmarkStart w:id="103" w:name="_Toc71530661"/>
      <w:r w:rsidRPr="00461D22">
        <w:rPr>
          <w:sz w:val="22"/>
          <w:szCs w:val="22"/>
        </w:rPr>
        <w:t>Appendix 5.  Testing Procedures</w:t>
      </w:r>
      <w:bookmarkEnd w:id="103"/>
    </w:p>
    <w:p w14:paraId="3508EA48" w14:textId="77777777" w:rsidR="00C60E84" w:rsidRPr="00B77C68" w:rsidRDefault="00C60E84" w:rsidP="004F09CF">
      <w:pPr>
        <w:jc w:val="both"/>
        <w:rPr>
          <w:sz w:val="20"/>
        </w:rPr>
      </w:pPr>
    </w:p>
    <w:p w14:paraId="6126E34A" w14:textId="77777777" w:rsidR="00C60E84" w:rsidRPr="00B77C68" w:rsidRDefault="00C60E84" w:rsidP="004F09CF">
      <w:pPr>
        <w:jc w:val="both"/>
        <w:rPr>
          <w:sz w:val="20"/>
        </w:rPr>
      </w:pPr>
      <w:r w:rsidRPr="00B77C68">
        <w:rPr>
          <w:sz w:val="20"/>
        </w:rPr>
        <w:t>There are no specific testing requirement plans or procedures for this ROP.  Therefore, this appendix is not applicable.</w:t>
      </w:r>
    </w:p>
    <w:p w14:paraId="2BEA87B8" w14:textId="77777777" w:rsidR="00C60E84" w:rsidRDefault="00C60E84" w:rsidP="004F09CF">
      <w:pPr>
        <w:jc w:val="both"/>
        <w:rPr>
          <w:sz w:val="20"/>
        </w:rPr>
      </w:pPr>
    </w:p>
    <w:p w14:paraId="5F655EA8" w14:textId="77777777" w:rsidR="00EC07BA" w:rsidRPr="00FC1F2C" w:rsidRDefault="00EC07BA" w:rsidP="001838ED">
      <w:pPr>
        <w:pStyle w:val="Heading2"/>
        <w:numPr>
          <w:ilvl w:val="0"/>
          <w:numId w:val="0"/>
        </w:numPr>
        <w:jc w:val="both"/>
        <w:rPr>
          <w:b w:val="0"/>
          <w:sz w:val="20"/>
        </w:rPr>
      </w:pPr>
      <w:bookmarkStart w:id="104" w:name="_Toc71530662"/>
      <w:r w:rsidRPr="00461D22">
        <w:rPr>
          <w:sz w:val="22"/>
          <w:szCs w:val="22"/>
        </w:rPr>
        <w:t>Appendix 6.  Permits to Install</w:t>
      </w:r>
      <w:bookmarkEnd w:id="104"/>
    </w:p>
    <w:p w14:paraId="4EED3171" w14:textId="77777777" w:rsidR="00EC07BA" w:rsidRPr="0080590E" w:rsidRDefault="00EC07BA" w:rsidP="001838ED">
      <w:pPr>
        <w:jc w:val="both"/>
        <w:rPr>
          <w:sz w:val="20"/>
        </w:rPr>
      </w:pPr>
    </w:p>
    <w:p w14:paraId="4FF6B03B" w14:textId="7E47EEC3" w:rsidR="00EC07BA" w:rsidRPr="00F70F98"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9F44B1">
        <w:rPr>
          <w:rFonts w:cs="Arial"/>
          <w:sz w:val="20"/>
        </w:rPr>
        <w:t>N5576-2015.</w:t>
      </w:r>
      <w:r w:rsidRPr="009B3755">
        <w:t xml:space="preserve"> </w:t>
      </w:r>
      <w: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45D39D60" w14:textId="77777777" w:rsidR="00EC07BA" w:rsidRPr="007713F1" w:rsidRDefault="00EC07BA" w:rsidP="001838ED">
      <w:pPr>
        <w:jc w:val="both"/>
        <w:rPr>
          <w:rFonts w:cs="Arial"/>
          <w:sz w:val="20"/>
        </w:rPr>
      </w:pPr>
    </w:p>
    <w:p w14:paraId="624952D3" w14:textId="6D45726C" w:rsidR="00EC07BA" w:rsidRPr="003C19DE" w:rsidRDefault="00EC07BA" w:rsidP="001838ED">
      <w:pPr>
        <w:jc w:val="both"/>
        <w:rPr>
          <w:rFonts w:cs="Arial"/>
          <w:sz w:val="20"/>
        </w:rPr>
      </w:pPr>
      <w:r w:rsidRPr="00903ACF">
        <w:rPr>
          <w:rFonts w:cs="Arial"/>
          <w:sz w:val="20"/>
        </w:rPr>
        <w:t>Source-Wide PTI No MI-PTI-</w:t>
      </w:r>
      <w:r w:rsidR="00895832">
        <w:rPr>
          <w:rFonts w:cs="Arial"/>
          <w:sz w:val="20"/>
        </w:rPr>
        <w:t>N5576-2015</w:t>
      </w:r>
      <w:r w:rsidRPr="00903ACF">
        <w:rPr>
          <w:rFonts w:cs="Arial"/>
          <w:color w:val="FF0000"/>
          <w:sz w:val="20"/>
        </w:rPr>
        <w:t xml:space="preserve"> </w:t>
      </w:r>
      <w:r w:rsidRPr="00903ACF">
        <w:rPr>
          <w:rFonts w:cs="Arial"/>
          <w:sz w:val="20"/>
        </w:rPr>
        <w:t>is being reissued as Source-Wide PTI No. MI-</w:t>
      </w:r>
      <w:r w:rsidRPr="00AD4EF1">
        <w:rPr>
          <w:rFonts w:cs="Arial"/>
          <w:sz w:val="20"/>
        </w:rPr>
        <w:t>PTI-</w:t>
      </w:r>
      <w:r w:rsidR="00895832" w:rsidRPr="00AD4EF1">
        <w:rPr>
          <w:rFonts w:cs="Arial"/>
          <w:sz w:val="20"/>
        </w:rPr>
        <w:t>N5576</w:t>
      </w:r>
      <w:r w:rsidR="00AD4EF1" w:rsidRPr="00AD4EF1">
        <w:rPr>
          <w:rFonts w:cs="Arial"/>
          <w:sz w:val="20"/>
        </w:rPr>
        <w:t>-</w:t>
      </w:r>
      <w:r w:rsidR="00AD4EF1" w:rsidRPr="005C2A3B">
        <w:rPr>
          <w:rFonts w:cs="Arial"/>
          <w:sz w:val="20"/>
        </w:rPr>
        <w:t>20</w:t>
      </w:r>
      <w:r w:rsidR="005E0B14">
        <w:rPr>
          <w:rFonts w:cs="Arial"/>
          <w:sz w:val="20"/>
        </w:rPr>
        <w:t>21</w:t>
      </w:r>
      <w:r w:rsidR="00895832" w:rsidRPr="005C2A3B">
        <w:rPr>
          <w:rFonts w:cs="Arial"/>
          <w:sz w:val="20"/>
        </w:rPr>
        <w:t>.</w:t>
      </w:r>
    </w:p>
    <w:p w14:paraId="4B1263A8" w14:textId="77777777" w:rsidR="00EC07BA" w:rsidRPr="00903ACF"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EC07BA" w:rsidRPr="001D53D9" w14:paraId="64D4CCC1" w14:textId="77777777" w:rsidTr="000C3F1E">
        <w:tc>
          <w:tcPr>
            <w:tcW w:w="697" w:type="pct"/>
            <w:tcBorders>
              <w:top w:val="double" w:sz="6" w:space="0" w:color="auto"/>
              <w:left w:val="double" w:sz="6" w:space="0" w:color="auto"/>
              <w:bottom w:val="double" w:sz="6" w:space="0" w:color="auto"/>
            </w:tcBorders>
            <w:shd w:val="clear" w:color="auto" w:fill="E0E0E0"/>
          </w:tcPr>
          <w:p w14:paraId="1B8613AD" w14:textId="77777777" w:rsidR="00EC07BA" w:rsidRPr="001D53D9" w:rsidRDefault="00EC07BA" w:rsidP="001838ED">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01ADA00E" w14:textId="77777777" w:rsidR="00EC07BA" w:rsidRPr="001D53D9" w:rsidRDefault="00EC07BA" w:rsidP="001838ED">
            <w:pPr>
              <w:jc w:val="center"/>
              <w:rPr>
                <w:rFonts w:cs="Arial"/>
                <w:b/>
                <w:sz w:val="20"/>
              </w:rPr>
            </w:pPr>
            <w:r w:rsidRPr="001D53D9">
              <w:rPr>
                <w:rFonts w:cs="Arial"/>
                <w:b/>
                <w:sz w:val="20"/>
              </w:rPr>
              <w:t>ROP Revision</w:t>
            </w:r>
          </w:p>
          <w:p w14:paraId="7CE1E225" w14:textId="77777777" w:rsidR="00EC07BA" w:rsidRPr="001D53D9" w:rsidRDefault="00EC07BA" w:rsidP="001838ED">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00AD93F8" w14:textId="77777777" w:rsidR="00EC07BA" w:rsidRPr="001D53D9" w:rsidRDefault="00EC07BA" w:rsidP="001838ED">
            <w:pPr>
              <w:jc w:val="center"/>
              <w:rPr>
                <w:rFonts w:cs="Arial"/>
                <w:b/>
                <w:sz w:val="20"/>
              </w:rPr>
            </w:pPr>
          </w:p>
          <w:p w14:paraId="1E123224"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3B1A4687" w14:textId="77777777" w:rsidR="00EC07BA" w:rsidRPr="001D53D9" w:rsidRDefault="00EC07BA" w:rsidP="001838ED">
            <w:pPr>
              <w:jc w:val="center"/>
              <w:rPr>
                <w:rFonts w:cs="Arial"/>
                <w:b/>
                <w:sz w:val="20"/>
              </w:rPr>
            </w:pPr>
            <w:r w:rsidRPr="001D53D9">
              <w:rPr>
                <w:rFonts w:cs="Arial"/>
                <w:b/>
                <w:sz w:val="20"/>
              </w:rPr>
              <w:t>Corresponding Emission Unit(s) or</w:t>
            </w:r>
          </w:p>
          <w:p w14:paraId="7A1077E7" w14:textId="77777777" w:rsidR="00EC07BA" w:rsidRPr="001D53D9" w:rsidRDefault="00EC07BA" w:rsidP="001838ED">
            <w:pPr>
              <w:jc w:val="center"/>
              <w:rPr>
                <w:rFonts w:cs="Arial"/>
                <w:b/>
                <w:sz w:val="20"/>
              </w:rPr>
            </w:pPr>
            <w:r w:rsidRPr="001D53D9">
              <w:rPr>
                <w:rFonts w:cs="Arial"/>
                <w:b/>
                <w:sz w:val="20"/>
              </w:rPr>
              <w:t>Flexible Group(s)</w:t>
            </w:r>
          </w:p>
        </w:tc>
      </w:tr>
      <w:tr w:rsidR="007017D5" w:rsidRPr="001D53D9" w14:paraId="10981E0A" w14:textId="77777777" w:rsidTr="007017D5">
        <w:tc>
          <w:tcPr>
            <w:tcW w:w="697" w:type="pct"/>
            <w:tcBorders>
              <w:top w:val="single" w:sz="6" w:space="0" w:color="auto"/>
              <w:left w:val="double" w:sz="6" w:space="0" w:color="auto"/>
              <w:bottom w:val="double" w:sz="6" w:space="0" w:color="auto"/>
              <w:right w:val="single" w:sz="6" w:space="0" w:color="auto"/>
            </w:tcBorders>
          </w:tcPr>
          <w:p w14:paraId="65C784AE" w14:textId="4965F078" w:rsidR="007017D5" w:rsidRPr="00790868" w:rsidRDefault="009B0BB4" w:rsidP="007017D5">
            <w:pPr>
              <w:rPr>
                <w:rFonts w:cs="Arial"/>
                <w:sz w:val="20"/>
              </w:rPr>
            </w:pPr>
            <w:r w:rsidRPr="00790868">
              <w:rPr>
                <w:rFonts w:cs="Arial"/>
                <w:sz w:val="20"/>
              </w:rPr>
              <w:t>317-06B</w:t>
            </w:r>
          </w:p>
        </w:tc>
        <w:tc>
          <w:tcPr>
            <w:tcW w:w="1261" w:type="pct"/>
            <w:tcBorders>
              <w:top w:val="single" w:sz="6" w:space="0" w:color="auto"/>
              <w:bottom w:val="double" w:sz="6" w:space="0" w:color="auto"/>
              <w:right w:val="single" w:sz="6" w:space="0" w:color="auto"/>
            </w:tcBorders>
          </w:tcPr>
          <w:p w14:paraId="323A0671" w14:textId="0FC9427A" w:rsidR="007017D5" w:rsidRPr="00790868" w:rsidRDefault="00790868" w:rsidP="007017D5">
            <w:pPr>
              <w:jc w:val="both"/>
              <w:rPr>
                <w:rFonts w:cs="Arial"/>
                <w:sz w:val="20"/>
              </w:rPr>
            </w:pPr>
            <w:r w:rsidRPr="00790868">
              <w:rPr>
                <w:rFonts w:cs="Arial"/>
                <w:sz w:val="20"/>
              </w:rPr>
              <w:t>202100020</w:t>
            </w:r>
            <w:r w:rsidR="00B846E4">
              <w:rPr>
                <w:rFonts w:cs="Arial"/>
                <w:sz w:val="20"/>
              </w:rPr>
              <w:t>*</w:t>
            </w:r>
          </w:p>
        </w:tc>
        <w:tc>
          <w:tcPr>
            <w:tcW w:w="1955" w:type="pct"/>
            <w:tcBorders>
              <w:top w:val="single" w:sz="4" w:space="0" w:color="auto"/>
              <w:bottom w:val="double" w:sz="6" w:space="0" w:color="auto"/>
              <w:right w:val="single" w:sz="4" w:space="0" w:color="auto"/>
            </w:tcBorders>
          </w:tcPr>
          <w:p w14:paraId="7715E0DC" w14:textId="104FC824" w:rsidR="007017D5" w:rsidRPr="009448E0" w:rsidRDefault="00790868" w:rsidP="007017D5">
            <w:pPr>
              <w:rPr>
                <w:rFonts w:cs="Arial"/>
                <w:sz w:val="20"/>
              </w:rPr>
            </w:pPr>
            <w:r>
              <w:rPr>
                <w:rFonts w:cs="Arial"/>
                <w:sz w:val="20"/>
              </w:rPr>
              <w:t xml:space="preserve">Incorporate conditions of PTI 317-06B. </w:t>
            </w:r>
            <w:r w:rsidR="00846430" w:rsidRPr="005454BD">
              <w:rPr>
                <w:rFonts w:cs="Arial"/>
                <w:sz w:val="20"/>
              </w:rPr>
              <w:t xml:space="preserve">The purpose of this PTI was to correct emission limits specified in Section I that were inconsistent with the requirements of 40 CFR Part 60, Subpart KKKK. </w:t>
            </w:r>
          </w:p>
        </w:tc>
        <w:tc>
          <w:tcPr>
            <w:tcW w:w="1087" w:type="pct"/>
            <w:tcBorders>
              <w:top w:val="single" w:sz="4" w:space="0" w:color="auto"/>
              <w:left w:val="single" w:sz="4" w:space="0" w:color="auto"/>
              <w:bottom w:val="double" w:sz="6" w:space="0" w:color="auto"/>
              <w:right w:val="double" w:sz="4" w:space="0" w:color="auto"/>
            </w:tcBorders>
          </w:tcPr>
          <w:p w14:paraId="1D604086" w14:textId="4FF0BE70" w:rsidR="007017D5" w:rsidRPr="00536208" w:rsidRDefault="009B0BB4" w:rsidP="007017D5">
            <w:pPr>
              <w:rPr>
                <w:rFonts w:cs="Arial"/>
                <w:sz w:val="20"/>
              </w:rPr>
            </w:pPr>
            <w:r>
              <w:rPr>
                <w:rFonts w:cs="Arial"/>
                <w:sz w:val="20"/>
              </w:rPr>
              <w:t>FGTurbines6-7</w:t>
            </w:r>
          </w:p>
        </w:tc>
      </w:tr>
    </w:tbl>
    <w:p w14:paraId="4161445B" w14:textId="77777777" w:rsidR="00C60E84" w:rsidRPr="00FC1F2C" w:rsidRDefault="00C60E84" w:rsidP="004F09CF">
      <w:pPr>
        <w:pStyle w:val="Heading2"/>
        <w:numPr>
          <w:ilvl w:val="0"/>
          <w:numId w:val="0"/>
        </w:numPr>
        <w:jc w:val="both"/>
        <w:rPr>
          <w:b w:val="0"/>
          <w:sz w:val="20"/>
        </w:rPr>
      </w:pPr>
      <w:bookmarkStart w:id="105" w:name="_Toc71530663"/>
      <w:r w:rsidRPr="00461D22">
        <w:rPr>
          <w:sz w:val="22"/>
          <w:szCs w:val="22"/>
        </w:rPr>
        <w:t>Appendix 7.  Emission Calculations</w:t>
      </w:r>
      <w:bookmarkEnd w:id="105"/>
      <w:r w:rsidRPr="00461D22">
        <w:rPr>
          <w:sz w:val="22"/>
          <w:szCs w:val="22"/>
        </w:rPr>
        <w:t xml:space="preserve"> </w:t>
      </w:r>
    </w:p>
    <w:p w14:paraId="4B881F97" w14:textId="77777777" w:rsidR="00C60E84" w:rsidRPr="0080590E" w:rsidRDefault="00C60E84" w:rsidP="004F09CF">
      <w:pPr>
        <w:jc w:val="both"/>
        <w:rPr>
          <w:sz w:val="20"/>
        </w:rPr>
      </w:pPr>
    </w:p>
    <w:p w14:paraId="5ABA764D" w14:textId="77777777" w:rsidR="00C60E84" w:rsidRDefault="00C60E84" w:rsidP="004F09CF">
      <w:pPr>
        <w:jc w:val="both"/>
        <w:rPr>
          <w:sz w:val="20"/>
        </w:rPr>
      </w:pPr>
      <w:bookmarkStart w:id="106" w:name="_Toc377276143"/>
      <w:bookmarkStart w:id="107" w:name="_Toc377877183"/>
      <w:r w:rsidRPr="00B77C68">
        <w:rPr>
          <w:sz w:val="20"/>
        </w:rPr>
        <w:t>There are no specific emission calculations to be used for this ROP.  Therefore, this appendix is not applicable.</w:t>
      </w:r>
    </w:p>
    <w:p w14:paraId="3E596028" w14:textId="77D5E475" w:rsidR="000E1C38" w:rsidRDefault="000E1C38">
      <w:pPr>
        <w:rPr>
          <w:sz w:val="20"/>
        </w:rPr>
      </w:pPr>
      <w:r>
        <w:rPr>
          <w:sz w:val="20"/>
        </w:rPr>
        <w:br w:type="page"/>
      </w:r>
    </w:p>
    <w:p w14:paraId="63AA4387" w14:textId="77777777" w:rsidR="00A935B0" w:rsidRPr="00B77C68" w:rsidRDefault="00A935B0" w:rsidP="004F09CF">
      <w:pPr>
        <w:jc w:val="both"/>
        <w:rPr>
          <w:sz w:val="20"/>
        </w:rPr>
      </w:pPr>
    </w:p>
    <w:p w14:paraId="05CAC5DC" w14:textId="77777777" w:rsidR="00C60E84" w:rsidRPr="00FC1F2C" w:rsidRDefault="00C60E84" w:rsidP="004F09CF">
      <w:pPr>
        <w:pStyle w:val="Heading2"/>
        <w:numPr>
          <w:ilvl w:val="0"/>
          <w:numId w:val="0"/>
        </w:numPr>
        <w:jc w:val="both"/>
        <w:rPr>
          <w:b w:val="0"/>
          <w:sz w:val="22"/>
          <w:szCs w:val="22"/>
        </w:rPr>
      </w:pPr>
      <w:bookmarkStart w:id="108" w:name="_Toc382035381"/>
      <w:bookmarkStart w:id="109" w:name="_Toc382726630"/>
      <w:bookmarkStart w:id="110" w:name="_Toc382726705"/>
      <w:bookmarkStart w:id="111" w:name="_Toc382726784"/>
      <w:bookmarkStart w:id="112" w:name="_Toc387818190"/>
      <w:bookmarkStart w:id="113" w:name="_Toc390499900"/>
      <w:bookmarkStart w:id="114" w:name="_Toc390500329"/>
      <w:bookmarkStart w:id="115" w:name="_Toc390504382"/>
      <w:bookmarkStart w:id="116" w:name="_Toc390570172"/>
      <w:bookmarkStart w:id="117" w:name="_Toc391182906"/>
      <w:bookmarkStart w:id="118" w:name="_Toc437238970"/>
      <w:bookmarkStart w:id="119" w:name="_Toc451333047"/>
      <w:bookmarkStart w:id="120" w:name="_Toc71530664"/>
      <w:r w:rsidRPr="00461D22">
        <w:rPr>
          <w:sz w:val="22"/>
          <w:szCs w:val="22"/>
        </w:rPr>
        <w:t>Appendix 8.  Reporting</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4F154EE8" w14:textId="77777777" w:rsidR="00C60E84" w:rsidRPr="00B77C68" w:rsidRDefault="00C60E84" w:rsidP="004F09CF">
      <w:pPr>
        <w:jc w:val="both"/>
        <w:rPr>
          <w:sz w:val="20"/>
        </w:rPr>
      </w:pPr>
    </w:p>
    <w:p w14:paraId="7F80E6C8"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0F2271F5" w14:textId="77777777" w:rsidR="00C60E84" w:rsidRPr="0080590E" w:rsidRDefault="00C60E84" w:rsidP="004F09CF">
      <w:pPr>
        <w:jc w:val="both"/>
        <w:rPr>
          <w:sz w:val="20"/>
        </w:rPr>
      </w:pPr>
    </w:p>
    <w:p w14:paraId="7A5E5552"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0FFC3470" w14:textId="77777777" w:rsidR="00C60E84" w:rsidRPr="00B77C68" w:rsidRDefault="00C60E84" w:rsidP="004F09CF">
      <w:pPr>
        <w:jc w:val="both"/>
        <w:rPr>
          <w:sz w:val="20"/>
        </w:rPr>
      </w:pPr>
    </w:p>
    <w:p w14:paraId="38FC0FBC" w14:textId="77777777" w:rsidR="00C60E84" w:rsidRPr="00FC1F2C" w:rsidRDefault="00C60E84" w:rsidP="004F09CF">
      <w:pPr>
        <w:jc w:val="both"/>
        <w:rPr>
          <w:sz w:val="20"/>
        </w:rPr>
      </w:pPr>
      <w:r w:rsidRPr="00B77C68">
        <w:rPr>
          <w:b/>
          <w:sz w:val="20"/>
        </w:rPr>
        <w:t>B.  Other Reporting</w:t>
      </w:r>
    </w:p>
    <w:p w14:paraId="38F4716B" w14:textId="77777777" w:rsidR="00C60E84" w:rsidRPr="00B77C68" w:rsidRDefault="00C60E84" w:rsidP="004F09CF">
      <w:pPr>
        <w:jc w:val="both"/>
        <w:rPr>
          <w:sz w:val="20"/>
        </w:rPr>
      </w:pPr>
    </w:p>
    <w:p w14:paraId="70915732"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93"/>
      <w:bookmarkEnd w:id="94"/>
      <w:bookmarkEnd w:id="95"/>
      <w:bookmarkEnd w:id="96"/>
      <w:bookmarkEnd w:id="97"/>
      <w:bookmarkEnd w:id="98"/>
      <w:bookmarkEnd w:id="99"/>
      <w:bookmarkEnd w:id="100"/>
    </w:p>
    <w:sectPr w:rsidR="00DC3CDB" w:rsidSect="00723C92">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91DA5" w14:textId="77777777" w:rsidR="00781306" w:rsidRDefault="00781306">
      <w:r>
        <w:separator/>
      </w:r>
    </w:p>
  </w:endnote>
  <w:endnote w:type="continuationSeparator" w:id="0">
    <w:p w14:paraId="503539CE" w14:textId="77777777" w:rsidR="00781306" w:rsidRDefault="00781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A5AB6" w14:textId="77777777" w:rsidR="00781306" w:rsidRDefault="00781306"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A6F806" w14:textId="77777777" w:rsidR="00781306" w:rsidRDefault="00781306"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667B3" w14:textId="77777777" w:rsidR="00781306" w:rsidRPr="001F649E" w:rsidRDefault="00781306"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774AD" w14:textId="77777777" w:rsidR="00F923FF" w:rsidRDefault="00F92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25897" w14:textId="77777777" w:rsidR="00781306" w:rsidRDefault="00781306">
      <w:r>
        <w:separator/>
      </w:r>
    </w:p>
  </w:footnote>
  <w:footnote w:type="continuationSeparator" w:id="0">
    <w:p w14:paraId="078E30EF" w14:textId="77777777" w:rsidR="00781306" w:rsidRDefault="00781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E9BA1" w14:textId="77777777" w:rsidR="00F923FF" w:rsidRDefault="00F923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2CA5F" w14:textId="2CB719F4" w:rsidR="00781306" w:rsidRPr="00E414B8" w:rsidRDefault="00F923FF" w:rsidP="000E1C38">
    <w:pPr>
      <w:ind w:left="2160" w:firstLine="720"/>
      <w:rPr>
        <w:rFonts w:cs="Arial"/>
        <w:sz w:val="20"/>
      </w:rPr>
    </w:pPr>
    <w:r>
      <w:rPr>
        <w:sz w:val="28"/>
      </w:rPr>
      <w:tab/>
    </w:r>
    <w:r>
      <w:rPr>
        <w:sz w:val="28"/>
      </w:rPr>
      <w:tab/>
    </w:r>
    <w:r>
      <w:rPr>
        <w:sz w:val="28"/>
      </w:rPr>
      <w:tab/>
    </w:r>
    <w:r>
      <w:rPr>
        <w:sz w:val="28"/>
      </w:rPr>
      <w:tab/>
    </w:r>
    <w:r w:rsidR="00781306">
      <w:rPr>
        <w:sz w:val="28"/>
      </w:rPr>
      <w:tab/>
    </w:r>
    <w:r w:rsidR="00781306">
      <w:rPr>
        <w:sz w:val="28"/>
      </w:rPr>
      <w:tab/>
    </w:r>
    <w:r w:rsidR="00781306" w:rsidRPr="00E414B8">
      <w:rPr>
        <w:rFonts w:cs="Arial"/>
        <w:sz w:val="20"/>
      </w:rPr>
      <w:t>ROP No:  MI-ROP-</w:t>
    </w:r>
    <w:bookmarkStart w:id="121" w:name="bSRN4"/>
    <w:bookmarkEnd w:id="121"/>
    <w:r w:rsidR="00781306">
      <w:rPr>
        <w:rFonts w:cs="Arial"/>
        <w:sz w:val="20"/>
      </w:rPr>
      <w:t>N5576</w:t>
    </w:r>
    <w:r w:rsidR="00781306" w:rsidRPr="00E414B8">
      <w:rPr>
        <w:rFonts w:cs="Arial"/>
        <w:sz w:val="20"/>
      </w:rPr>
      <w:t>-</w:t>
    </w:r>
    <w:bookmarkStart w:id="122" w:name="bIssueYear3"/>
    <w:bookmarkEnd w:id="122"/>
    <w:r w:rsidR="00781306">
      <w:rPr>
        <w:rFonts w:cs="Arial"/>
        <w:sz w:val="20"/>
      </w:rPr>
      <w:t>20</w:t>
    </w:r>
    <w:r>
      <w:rPr>
        <w:rFonts w:cs="Arial"/>
        <w:sz w:val="20"/>
      </w:rPr>
      <w:t>21</w:t>
    </w:r>
  </w:p>
  <w:p w14:paraId="57DAA010" w14:textId="0ACD7989" w:rsidR="00781306" w:rsidRPr="005C1928" w:rsidRDefault="00781306" w:rsidP="002332C3">
    <w:pPr>
      <w:pStyle w:val="Header"/>
      <w:tabs>
        <w:tab w:val="clear" w:pos="4320"/>
        <w:tab w:val="clear" w:pos="8640"/>
        <w:tab w:val="left" w:pos="6660"/>
      </w:tabs>
      <w:rPr>
        <w:rFonts w:cs="Arial"/>
        <w:sz w:val="20"/>
      </w:rPr>
    </w:pPr>
    <w:r w:rsidRPr="002339A7">
      <w:rPr>
        <w:rFonts w:cs="Arial"/>
        <w:sz w:val="20"/>
      </w:rPr>
      <w:tab/>
    </w:r>
    <w:r>
      <w:rPr>
        <w:rFonts w:cs="Arial"/>
        <w:sz w:val="20"/>
      </w:rPr>
      <w:tab/>
    </w:r>
    <w:r w:rsidRPr="002339A7">
      <w:rPr>
        <w:rFonts w:cs="Arial"/>
        <w:sz w:val="20"/>
      </w:rPr>
      <w:t>Ex</w:t>
    </w:r>
    <w:r w:rsidRPr="005C1928">
      <w:rPr>
        <w:rFonts w:cs="Arial"/>
        <w:sz w:val="20"/>
      </w:rPr>
      <w:t xml:space="preserve">piration Date:  </w:t>
    </w:r>
    <w:bookmarkStart w:id="123" w:name="bExpireDate2"/>
    <w:bookmarkEnd w:id="123"/>
    <w:r w:rsidR="00F923FF">
      <w:rPr>
        <w:rFonts w:cs="Arial"/>
        <w:sz w:val="20"/>
      </w:rPr>
      <w:t>May 10, 2026</w:t>
    </w:r>
  </w:p>
  <w:p w14:paraId="793B61E5" w14:textId="6E662BB1" w:rsidR="00781306" w:rsidRDefault="00781306" w:rsidP="00E414B8">
    <w:pPr>
      <w:pStyle w:val="Header"/>
      <w:tabs>
        <w:tab w:val="clear" w:pos="8640"/>
        <w:tab w:val="left" w:pos="6660"/>
      </w:tabs>
      <w:rPr>
        <w:sz w:val="20"/>
      </w:rPr>
    </w:pPr>
    <w:r w:rsidRPr="005C1928">
      <w:rPr>
        <w:sz w:val="20"/>
      </w:rPr>
      <w:tab/>
    </w:r>
    <w:r w:rsidRPr="005C1928">
      <w:rPr>
        <w:sz w:val="20"/>
      </w:rPr>
      <w:tab/>
    </w:r>
    <w:r>
      <w:rPr>
        <w:sz w:val="20"/>
      </w:rPr>
      <w:tab/>
    </w:r>
    <w:r w:rsidRPr="005C1928">
      <w:rPr>
        <w:sz w:val="20"/>
      </w:rPr>
      <w:t>PTI</w:t>
    </w:r>
    <w:r>
      <w:rPr>
        <w:sz w:val="20"/>
      </w:rPr>
      <w:t xml:space="preserve"> No:  MI-PTI-</w:t>
    </w:r>
    <w:bookmarkStart w:id="124" w:name="bSRN5"/>
    <w:bookmarkEnd w:id="124"/>
    <w:r>
      <w:rPr>
        <w:sz w:val="20"/>
      </w:rPr>
      <w:t>N5576-</w:t>
    </w:r>
    <w:bookmarkStart w:id="125" w:name="bIssueYear4"/>
    <w:bookmarkEnd w:id="125"/>
    <w:r>
      <w:rPr>
        <w:sz w:val="20"/>
      </w:rPr>
      <w:t>20</w:t>
    </w:r>
    <w:r w:rsidR="00F923FF">
      <w:rPr>
        <w:sz w:val="20"/>
      </w:rPr>
      <w:t>21</w:t>
    </w:r>
  </w:p>
  <w:p w14:paraId="1A63E745" w14:textId="77777777" w:rsidR="00781306" w:rsidRDefault="00781306" w:rsidP="00E414B8">
    <w:pPr>
      <w:pStyle w:val="Header"/>
      <w:tabs>
        <w:tab w:val="clear" w:pos="8640"/>
        <w:tab w:val="left" w:pos="666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B1EDA" w14:textId="77777777" w:rsidR="00F923FF" w:rsidRDefault="00F92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 w15:restartNumberingAfterBreak="0">
    <w:nsid w:val="119F2254"/>
    <w:multiLevelType w:val="hybridMultilevel"/>
    <w:tmpl w:val="5414121A"/>
    <w:lvl w:ilvl="0" w:tplc="FAD0CB70">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7B10505"/>
    <w:multiLevelType w:val="hybridMultilevel"/>
    <w:tmpl w:val="B38A5984"/>
    <w:lvl w:ilvl="0" w:tplc="764CB67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2D1CB7"/>
    <w:multiLevelType w:val="hybridMultilevel"/>
    <w:tmpl w:val="B57865CC"/>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A517CE"/>
    <w:multiLevelType w:val="hybridMultilevel"/>
    <w:tmpl w:val="9E68995C"/>
    <w:lvl w:ilvl="0" w:tplc="03AC3E5C">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1116D35"/>
    <w:multiLevelType w:val="hybridMultilevel"/>
    <w:tmpl w:val="A17A3454"/>
    <w:lvl w:ilvl="0" w:tplc="356AB2DE">
      <w:start w:val="2"/>
      <w:numFmt w:val="decimal"/>
      <w:lvlText w:val="%1."/>
      <w:lvlJc w:val="left"/>
      <w:pPr>
        <w:tabs>
          <w:tab w:val="num" w:pos="360"/>
        </w:tabs>
        <w:ind w:left="360" w:hanging="360"/>
      </w:pPr>
      <w:rPr>
        <w:rFonts w:ascii="Arial" w:hAnsi="Arial" w:hint="default"/>
        <w:b w:val="0"/>
        <w:i w:val="0"/>
        <w:color w:val="00000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1E7026"/>
    <w:multiLevelType w:val="hybridMultilevel"/>
    <w:tmpl w:val="21BA1CD4"/>
    <w:lvl w:ilvl="0" w:tplc="9C34F458">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D9627FE"/>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5BB87AC7"/>
    <w:multiLevelType w:val="hybridMultilevel"/>
    <w:tmpl w:val="CA84B1B2"/>
    <w:lvl w:ilvl="0" w:tplc="15F01A78">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5862264"/>
    <w:multiLevelType w:val="hybridMultilevel"/>
    <w:tmpl w:val="142C1B5E"/>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09858E1"/>
    <w:multiLevelType w:val="hybridMultilevel"/>
    <w:tmpl w:val="F1749096"/>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78151C53"/>
    <w:multiLevelType w:val="hybridMultilevel"/>
    <w:tmpl w:val="0C520C12"/>
    <w:lvl w:ilvl="0" w:tplc="E87EA9EE">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BF71CA"/>
    <w:multiLevelType w:val="hybridMultilevel"/>
    <w:tmpl w:val="0984639C"/>
    <w:lvl w:ilvl="0" w:tplc="DAFEE404">
      <w:start w:val="1"/>
      <w:numFmt w:val="lowerLetter"/>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7"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260211979">
    <w:abstractNumId w:val="2"/>
  </w:num>
  <w:num w:numId="2" w16cid:durableId="1005284317">
    <w:abstractNumId w:val="35"/>
  </w:num>
  <w:num w:numId="3" w16cid:durableId="256794548">
    <w:abstractNumId w:val="8"/>
  </w:num>
  <w:num w:numId="4" w16cid:durableId="970404479">
    <w:abstractNumId w:val="23"/>
  </w:num>
  <w:num w:numId="5" w16cid:durableId="576088504">
    <w:abstractNumId w:val="1"/>
  </w:num>
  <w:num w:numId="6" w16cid:durableId="804858644">
    <w:abstractNumId w:val="38"/>
  </w:num>
  <w:num w:numId="7" w16cid:durableId="1009327707">
    <w:abstractNumId w:val="21"/>
  </w:num>
  <w:num w:numId="8" w16cid:durableId="529681604">
    <w:abstractNumId w:val="30"/>
  </w:num>
  <w:num w:numId="9" w16cid:durableId="1253316005">
    <w:abstractNumId w:val="7"/>
  </w:num>
  <w:num w:numId="10" w16cid:durableId="2123264350">
    <w:abstractNumId w:val="14"/>
  </w:num>
  <w:num w:numId="11" w16cid:durableId="350382179">
    <w:abstractNumId w:val="24"/>
  </w:num>
  <w:num w:numId="12" w16cid:durableId="74481210">
    <w:abstractNumId w:val="33"/>
  </w:num>
  <w:num w:numId="13" w16cid:durableId="1989936545">
    <w:abstractNumId w:val="29"/>
  </w:num>
  <w:num w:numId="14" w16cid:durableId="932130188">
    <w:abstractNumId w:val="4"/>
  </w:num>
  <w:num w:numId="15" w16cid:durableId="1890066944">
    <w:abstractNumId w:val="37"/>
  </w:num>
  <w:num w:numId="16" w16cid:durableId="18238297">
    <w:abstractNumId w:val="31"/>
  </w:num>
  <w:num w:numId="17" w16cid:durableId="1769886362">
    <w:abstractNumId w:val="12"/>
  </w:num>
  <w:num w:numId="18" w16cid:durableId="1760835286">
    <w:abstractNumId w:val="27"/>
  </w:num>
  <w:num w:numId="19" w16cid:durableId="1034429233">
    <w:abstractNumId w:val="26"/>
  </w:num>
  <w:num w:numId="20" w16cid:durableId="889728560">
    <w:abstractNumId w:val="6"/>
  </w:num>
  <w:num w:numId="21" w16cid:durableId="982470265">
    <w:abstractNumId w:val="13"/>
  </w:num>
  <w:num w:numId="22" w16cid:durableId="443424924">
    <w:abstractNumId w:val="16"/>
  </w:num>
  <w:num w:numId="23" w16cid:durableId="526600421">
    <w:abstractNumId w:val="0"/>
  </w:num>
  <w:num w:numId="24" w16cid:durableId="185220754">
    <w:abstractNumId w:val="22"/>
  </w:num>
  <w:num w:numId="25" w16cid:durableId="1905293486">
    <w:abstractNumId w:val="19"/>
  </w:num>
  <w:num w:numId="26" w16cid:durableId="1269584631">
    <w:abstractNumId w:val="25"/>
  </w:num>
  <w:num w:numId="27" w16cid:durableId="1802844864">
    <w:abstractNumId w:val="11"/>
  </w:num>
  <w:num w:numId="28" w16cid:durableId="644817713">
    <w:abstractNumId w:val="5"/>
  </w:num>
  <w:num w:numId="29" w16cid:durableId="822350992">
    <w:abstractNumId w:val="20"/>
  </w:num>
  <w:num w:numId="30" w16cid:durableId="1710641929">
    <w:abstractNumId w:val="17"/>
  </w:num>
  <w:num w:numId="31" w16cid:durableId="442727236">
    <w:abstractNumId w:val="32"/>
  </w:num>
  <w:num w:numId="32" w16cid:durableId="48501223">
    <w:abstractNumId w:val="34"/>
  </w:num>
  <w:num w:numId="33" w16cid:durableId="1736587166">
    <w:abstractNumId w:val="10"/>
  </w:num>
  <w:num w:numId="34" w16cid:durableId="219246876">
    <w:abstractNumId w:val="15"/>
  </w:num>
  <w:num w:numId="35" w16cid:durableId="785150767">
    <w:abstractNumId w:val="18"/>
  </w:num>
  <w:num w:numId="36" w16cid:durableId="522943749">
    <w:abstractNumId w:val="28"/>
  </w:num>
  <w:num w:numId="37" w16cid:durableId="1609577621">
    <w:abstractNumId w:val="9"/>
  </w:num>
  <w:num w:numId="38" w16cid:durableId="1524171883">
    <w:abstractNumId w:val="3"/>
  </w:num>
  <w:num w:numId="39" w16cid:durableId="13963917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crUV/FKPxLB5XyZ1ciUlGuX4CV20y91XRxFqErTfDVWx20rTjwMW6NUFkiBUj9dQpRddt8B9wqWrYIbawjY09w==" w:salt="GhvcFA3ftsf5NKRFqTShUQ=="/>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015"/>
    <w:rsid w:val="000000B9"/>
    <w:rsid w:val="000067DD"/>
    <w:rsid w:val="00006871"/>
    <w:rsid w:val="000069B5"/>
    <w:rsid w:val="00006A4E"/>
    <w:rsid w:val="00006F92"/>
    <w:rsid w:val="00007EAD"/>
    <w:rsid w:val="000112F8"/>
    <w:rsid w:val="00011579"/>
    <w:rsid w:val="0001180A"/>
    <w:rsid w:val="00012E33"/>
    <w:rsid w:val="00014082"/>
    <w:rsid w:val="00017E74"/>
    <w:rsid w:val="00021E1F"/>
    <w:rsid w:val="00021F93"/>
    <w:rsid w:val="00024091"/>
    <w:rsid w:val="000243E8"/>
    <w:rsid w:val="00025A80"/>
    <w:rsid w:val="0002792B"/>
    <w:rsid w:val="000317CC"/>
    <w:rsid w:val="000363C9"/>
    <w:rsid w:val="000363E8"/>
    <w:rsid w:val="000369CC"/>
    <w:rsid w:val="00040921"/>
    <w:rsid w:val="0004217B"/>
    <w:rsid w:val="000447F0"/>
    <w:rsid w:val="00044CCA"/>
    <w:rsid w:val="00045EBF"/>
    <w:rsid w:val="000507AD"/>
    <w:rsid w:val="000509C6"/>
    <w:rsid w:val="00054BBF"/>
    <w:rsid w:val="00055028"/>
    <w:rsid w:val="000577A6"/>
    <w:rsid w:val="00057F26"/>
    <w:rsid w:val="00060C42"/>
    <w:rsid w:val="0006121A"/>
    <w:rsid w:val="00061D61"/>
    <w:rsid w:val="00062649"/>
    <w:rsid w:val="00062A67"/>
    <w:rsid w:val="0006307C"/>
    <w:rsid w:val="000630E3"/>
    <w:rsid w:val="000638EC"/>
    <w:rsid w:val="000647E0"/>
    <w:rsid w:val="000662AD"/>
    <w:rsid w:val="0006736C"/>
    <w:rsid w:val="0006750A"/>
    <w:rsid w:val="000675A0"/>
    <w:rsid w:val="000700D6"/>
    <w:rsid w:val="0007030E"/>
    <w:rsid w:val="00070ECD"/>
    <w:rsid w:val="00071E9D"/>
    <w:rsid w:val="00072DA0"/>
    <w:rsid w:val="00073D09"/>
    <w:rsid w:val="00073F6D"/>
    <w:rsid w:val="00074308"/>
    <w:rsid w:val="00074687"/>
    <w:rsid w:val="00075EF4"/>
    <w:rsid w:val="00081762"/>
    <w:rsid w:val="000822B4"/>
    <w:rsid w:val="00083866"/>
    <w:rsid w:val="0008483F"/>
    <w:rsid w:val="000862E3"/>
    <w:rsid w:val="00086D5F"/>
    <w:rsid w:val="000902EF"/>
    <w:rsid w:val="00090A25"/>
    <w:rsid w:val="00091F01"/>
    <w:rsid w:val="00092B8A"/>
    <w:rsid w:val="000944A9"/>
    <w:rsid w:val="00094571"/>
    <w:rsid w:val="000948B0"/>
    <w:rsid w:val="00095B77"/>
    <w:rsid w:val="00096F29"/>
    <w:rsid w:val="000972F1"/>
    <w:rsid w:val="000A016A"/>
    <w:rsid w:val="000A0751"/>
    <w:rsid w:val="000A26FD"/>
    <w:rsid w:val="000A3C74"/>
    <w:rsid w:val="000A43CE"/>
    <w:rsid w:val="000A51F8"/>
    <w:rsid w:val="000B3A18"/>
    <w:rsid w:val="000B59E4"/>
    <w:rsid w:val="000B5B9C"/>
    <w:rsid w:val="000B692A"/>
    <w:rsid w:val="000B6ACC"/>
    <w:rsid w:val="000B75E7"/>
    <w:rsid w:val="000C03A7"/>
    <w:rsid w:val="000C1DDB"/>
    <w:rsid w:val="000C30AC"/>
    <w:rsid w:val="000C3C52"/>
    <w:rsid w:val="000C3F1E"/>
    <w:rsid w:val="000C414F"/>
    <w:rsid w:val="000C550F"/>
    <w:rsid w:val="000D24F8"/>
    <w:rsid w:val="000D27AE"/>
    <w:rsid w:val="000D3201"/>
    <w:rsid w:val="000D434B"/>
    <w:rsid w:val="000D4410"/>
    <w:rsid w:val="000D49F1"/>
    <w:rsid w:val="000D5749"/>
    <w:rsid w:val="000D5F06"/>
    <w:rsid w:val="000D6560"/>
    <w:rsid w:val="000D7DC3"/>
    <w:rsid w:val="000E0860"/>
    <w:rsid w:val="000E192A"/>
    <w:rsid w:val="000E1C38"/>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0183"/>
    <w:rsid w:val="0012240D"/>
    <w:rsid w:val="0012743F"/>
    <w:rsid w:val="00127459"/>
    <w:rsid w:val="0013346B"/>
    <w:rsid w:val="00133F34"/>
    <w:rsid w:val="001375CA"/>
    <w:rsid w:val="0014500E"/>
    <w:rsid w:val="00146AA5"/>
    <w:rsid w:val="00151027"/>
    <w:rsid w:val="001515E9"/>
    <w:rsid w:val="00152A6E"/>
    <w:rsid w:val="00152BC7"/>
    <w:rsid w:val="00152C77"/>
    <w:rsid w:val="00153FA5"/>
    <w:rsid w:val="00154AFC"/>
    <w:rsid w:val="00156668"/>
    <w:rsid w:val="001570B9"/>
    <w:rsid w:val="00160359"/>
    <w:rsid w:val="00161CF0"/>
    <w:rsid w:val="00162A6E"/>
    <w:rsid w:val="0016301E"/>
    <w:rsid w:val="001632B0"/>
    <w:rsid w:val="001648B5"/>
    <w:rsid w:val="001656C0"/>
    <w:rsid w:val="001671A4"/>
    <w:rsid w:val="001673B4"/>
    <w:rsid w:val="00167F81"/>
    <w:rsid w:val="00171611"/>
    <w:rsid w:val="00171CB6"/>
    <w:rsid w:val="0017221D"/>
    <w:rsid w:val="0017445C"/>
    <w:rsid w:val="001754DC"/>
    <w:rsid w:val="001758FC"/>
    <w:rsid w:val="0017594B"/>
    <w:rsid w:val="001761C5"/>
    <w:rsid w:val="001769F5"/>
    <w:rsid w:val="00177D27"/>
    <w:rsid w:val="00180C7F"/>
    <w:rsid w:val="0018372C"/>
    <w:rsid w:val="001838ED"/>
    <w:rsid w:val="00186EBC"/>
    <w:rsid w:val="001873A7"/>
    <w:rsid w:val="001877F3"/>
    <w:rsid w:val="00190ABB"/>
    <w:rsid w:val="00196614"/>
    <w:rsid w:val="001973B2"/>
    <w:rsid w:val="001A1D50"/>
    <w:rsid w:val="001A30DB"/>
    <w:rsid w:val="001A3AAD"/>
    <w:rsid w:val="001A6C24"/>
    <w:rsid w:val="001A702B"/>
    <w:rsid w:val="001B2916"/>
    <w:rsid w:val="001B383F"/>
    <w:rsid w:val="001B3DC0"/>
    <w:rsid w:val="001B4752"/>
    <w:rsid w:val="001B53FC"/>
    <w:rsid w:val="001B5ACB"/>
    <w:rsid w:val="001B5E34"/>
    <w:rsid w:val="001C3773"/>
    <w:rsid w:val="001C3EEA"/>
    <w:rsid w:val="001C5405"/>
    <w:rsid w:val="001C614B"/>
    <w:rsid w:val="001C6DB8"/>
    <w:rsid w:val="001C6DD2"/>
    <w:rsid w:val="001D288F"/>
    <w:rsid w:val="001D4151"/>
    <w:rsid w:val="001D4191"/>
    <w:rsid w:val="001D440B"/>
    <w:rsid w:val="001D464A"/>
    <w:rsid w:val="001D58B9"/>
    <w:rsid w:val="001D6893"/>
    <w:rsid w:val="001E1249"/>
    <w:rsid w:val="001E1B5E"/>
    <w:rsid w:val="001E2AF2"/>
    <w:rsid w:val="001E5069"/>
    <w:rsid w:val="001E6C87"/>
    <w:rsid w:val="001E714D"/>
    <w:rsid w:val="001F02BE"/>
    <w:rsid w:val="001F15C6"/>
    <w:rsid w:val="001F25A4"/>
    <w:rsid w:val="001F2F2C"/>
    <w:rsid w:val="001F3E8E"/>
    <w:rsid w:val="001F649E"/>
    <w:rsid w:val="001F7DDD"/>
    <w:rsid w:val="00201DE4"/>
    <w:rsid w:val="00206B24"/>
    <w:rsid w:val="00211AF0"/>
    <w:rsid w:val="0021555B"/>
    <w:rsid w:val="00216128"/>
    <w:rsid w:val="0022115A"/>
    <w:rsid w:val="00221386"/>
    <w:rsid w:val="0022171F"/>
    <w:rsid w:val="002229D7"/>
    <w:rsid w:val="00226013"/>
    <w:rsid w:val="002266D2"/>
    <w:rsid w:val="002300D3"/>
    <w:rsid w:val="00230346"/>
    <w:rsid w:val="00231889"/>
    <w:rsid w:val="002332C3"/>
    <w:rsid w:val="00233961"/>
    <w:rsid w:val="00233E61"/>
    <w:rsid w:val="00234667"/>
    <w:rsid w:val="0023479A"/>
    <w:rsid w:val="002358F3"/>
    <w:rsid w:val="00235B98"/>
    <w:rsid w:val="002373B3"/>
    <w:rsid w:val="002413B2"/>
    <w:rsid w:val="00241B5D"/>
    <w:rsid w:val="002425DC"/>
    <w:rsid w:val="00244FD5"/>
    <w:rsid w:val="002465A7"/>
    <w:rsid w:val="00251830"/>
    <w:rsid w:val="00252EB9"/>
    <w:rsid w:val="00254B38"/>
    <w:rsid w:val="00255675"/>
    <w:rsid w:val="0025601A"/>
    <w:rsid w:val="00256C88"/>
    <w:rsid w:val="0026033F"/>
    <w:rsid w:val="002635B0"/>
    <w:rsid w:val="00266EA4"/>
    <w:rsid w:val="00267C45"/>
    <w:rsid w:val="00270B7C"/>
    <w:rsid w:val="00272560"/>
    <w:rsid w:val="002745AE"/>
    <w:rsid w:val="0027572B"/>
    <w:rsid w:val="00276651"/>
    <w:rsid w:val="00277397"/>
    <w:rsid w:val="002779A5"/>
    <w:rsid w:val="002806DC"/>
    <w:rsid w:val="0028234D"/>
    <w:rsid w:val="00285F21"/>
    <w:rsid w:val="00287FE1"/>
    <w:rsid w:val="002916F7"/>
    <w:rsid w:val="002917CF"/>
    <w:rsid w:val="00294AED"/>
    <w:rsid w:val="002974B8"/>
    <w:rsid w:val="00297DB0"/>
    <w:rsid w:val="002A4D24"/>
    <w:rsid w:val="002A4E09"/>
    <w:rsid w:val="002B1AA8"/>
    <w:rsid w:val="002B2132"/>
    <w:rsid w:val="002B29E9"/>
    <w:rsid w:val="002B5A0D"/>
    <w:rsid w:val="002B5ED5"/>
    <w:rsid w:val="002B5F18"/>
    <w:rsid w:val="002B790A"/>
    <w:rsid w:val="002B7D5B"/>
    <w:rsid w:val="002C152E"/>
    <w:rsid w:val="002C529B"/>
    <w:rsid w:val="002C7CC5"/>
    <w:rsid w:val="002D34B2"/>
    <w:rsid w:val="002D3BFA"/>
    <w:rsid w:val="002D5E5E"/>
    <w:rsid w:val="002D6F00"/>
    <w:rsid w:val="002D6FB7"/>
    <w:rsid w:val="002D710E"/>
    <w:rsid w:val="002E10A6"/>
    <w:rsid w:val="002E3875"/>
    <w:rsid w:val="002E4DE5"/>
    <w:rsid w:val="002E6E40"/>
    <w:rsid w:val="002E6E9A"/>
    <w:rsid w:val="002F1A73"/>
    <w:rsid w:val="002F2615"/>
    <w:rsid w:val="002F307C"/>
    <w:rsid w:val="002F4C64"/>
    <w:rsid w:val="002F4C9E"/>
    <w:rsid w:val="0030089A"/>
    <w:rsid w:val="003033E1"/>
    <w:rsid w:val="003035A1"/>
    <w:rsid w:val="00304085"/>
    <w:rsid w:val="003042E2"/>
    <w:rsid w:val="00304770"/>
    <w:rsid w:val="00304852"/>
    <w:rsid w:val="003048B1"/>
    <w:rsid w:val="003051A1"/>
    <w:rsid w:val="003052C8"/>
    <w:rsid w:val="0030591B"/>
    <w:rsid w:val="003113BF"/>
    <w:rsid w:val="003153AB"/>
    <w:rsid w:val="003163DA"/>
    <w:rsid w:val="0031787E"/>
    <w:rsid w:val="0032188A"/>
    <w:rsid w:val="00322F56"/>
    <w:rsid w:val="00324B98"/>
    <w:rsid w:val="003255D2"/>
    <w:rsid w:val="00327430"/>
    <w:rsid w:val="0033042D"/>
    <w:rsid w:val="00330626"/>
    <w:rsid w:val="003316BA"/>
    <w:rsid w:val="00336588"/>
    <w:rsid w:val="00336ADE"/>
    <w:rsid w:val="003373CE"/>
    <w:rsid w:val="00337A45"/>
    <w:rsid w:val="003412FB"/>
    <w:rsid w:val="00341F15"/>
    <w:rsid w:val="003425FD"/>
    <w:rsid w:val="003428F7"/>
    <w:rsid w:val="00344576"/>
    <w:rsid w:val="0034744B"/>
    <w:rsid w:val="00351EB1"/>
    <w:rsid w:val="0035266C"/>
    <w:rsid w:val="00352CC0"/>
    <w:rsid w:val="00352EE6"/>
    <w:rsid w:val="00353B30"/>
    <w:rsid w:val="0035455C"/>
    <w:rsid w:val="00354B88"/>
    <w:rsid w:val="003557AC"/>
    <w:rsid w:val="003613B8"/>
    <w:rsid w:val="003625C7"/>
    <w:rsid w:val="00362ED2"/>
    <w:rsid w:val="003633AD"/>
    <w:rsid w:val="003647B9"/>
    <w:rsid w:val="00371AEB"/>
    <w:rsid w:val="00372E7C"/>
    <w:rsid w:val="00374A95"/>
    <w:rsid w:val="003757DF"/>
    <w:rsid w:val="00375AE2"/>
    <w:rsid w:val="0038082B"/>
    <w:rsid w:val="00382004"/>
    <w:rsid w:val="00385F1E"/>
    <w:rsid w:val="00385FF4"/>
    <w:rsid w:val="0039080E"/>
    <w:rsid w:val="003922C1"/>
    <w:rsid w:val="00392956"/>
    <w:rsid w:val="00393A6F"/>
    <w:rsid w:val="00394D1C"/>
    <w:rsid w:val="00395AB3"/>
    <w:rsid w:val="00395F98"/>
    <w:rsid w:val="00396734"/>
    <w:rsid w:val="003968B8"/>
    <w:rsid w:val="003A0E4B"/>
    <w:rsid w:val="003A28DA"/>
    <w:rsid w:val="003A327D"/>
    <w:rsid w:val="003A4268"/>
    <w:rsid w:val="003A52A1"/>
    <w:rsid w:val="003A6802"/>
    <w:rsid w:val="003B1CC9"/>
    <w:rsid w:val="003B3AB8"/>
    <w:rsid w:val="003B4A42"/>
    <w:rsid w:val="003B5C33"/>
    <w:rsid w:val="003C14EC"/>
    <w:rsid w:val="003C19DE"/>
    <w:rsid w:val="003C2679"/>
    <w:rsid w:val="003C4678"/>
    <w:rsid w:val="003C6E52"/>
    <w:rsid w:val="003C71D8"/>
    <w:rsid w:val="003D1052"/>
    <w:rsid w:val="003D1761"/>
    <w:rsid w:val="003D35F5"/>
    <w:rsid w:val="003D3E97"/>
    <w:rsid w:val="003D4984"/>
    <w:rsid w:val="003D6E3F"/>
    <w:rsid w:val="003D753E"/>
    <w:rsid w:val="003E2836"/>
    <w:rsid w:val="003E368A"/>
    <w:rsid w:val="003E4A18"/>
    <w:rsid w:val="003F2BFC"/>
    <w:rsid w:val="003F4905"/>
    <w:rsid w:val="003F5BE8"/>
    <w:rsid w:val="00402F46"/>
    <w:rsid w:val="004032B7"/>
    <w:rsid w:val="004037A2"/>
    <w:rsid w:val="00405462"/>
    <w:rsid w:val="00405CB3"/>
    <w:rsid w:val="00407EFE"/>
    <w:rsid w:val="0041064E"/>
    <w:rsid w:val="00412B32"/>
    <w:rsid w:val="004132A7"/>
    <w:rsid w:val="00415A04"/>
    <w:rsid w:val="00415C8A"/>
    <w:rsid w:val="00416304"/>
    <w:rsid w:val="00420094"/>
    <w:rsid w:val="004249DD"/>
    <w:rsid w:val="00425031"/>
    <w:rsid w:val="004255EC"/>
    <w:rsid w:val="00427891"/>
    <w:rsid w:val="00430A3C"/>
    <w:rsid w:val="00431A42"/>
    <w:rsid w:val="00431EA0"/>
    <w:rsid w:val="0043250B"/>
    <w:rsid w:val="00434344"/>
    <w:rsid w:val="00435804"/>
    <w:rsid w:val="00435A6A"/>
    <w:rsid w:val="004377EE"/>
    <w:rsid w:val="00440957"/>
    <w:rsid w:val="00440C26"/>
    <w:rsid w:val="00442B4A"/>
    <w:rsid w:val="00442BF0"/>
    <w:rsid w:val="00445C28"/>
    <w:rsid w:val="004465A7"/>
    <w:rsid w:val="00446BF1"/>
    <w:rsid w:val="00447D64"/>
    <w:rsid w:val="00447DF3"/>
    <w:rsid w:val="00450590"/>
    <w:rsid w:val="004507AD"/>
    <w:rsid w:val="004544ED"/>
    <w:rsid w:val="004568E6"/>
    <w:rsid w:val="00456F47"/>
    <w:rsid w:val="004614AC"/>
    <w:rsid w:val="00461D22"/>
    <w:rsid w:val="00461E40"/>
    <w:rsid w:val="00462A82"/>
    <w:rsid w:val="004649EF"/>
    <w:rsid w:val="004651D3"/>
    <w:rsid w:val="00466618"/>
    <w:rsid w:val="00474174"/>
    <w:rsid w:val="004747E9"/>
    <w:rsid w:val="00477689"/>
    <w:rsid w:val="004825B1"/>
    <w:rsid w:val="00486140"/>
    <w:rsid w:val="004869AC"/>
    <w:rsid w:val="004875CB"/>
    <w:rsid w:val="00493E52"/>
    <w:rsid w:val="004945C4"/>
    <w:rsid w:val="00494D15"/>
    <w:rsid w:val="004A23B7"/>
    <w:rsid w:val="004A2E0F"/>
    <w:rsid w:val="004A3CD0"/>
    <w:rsid w:val="004A46ED"/>
    <w:rsid w:val="004A47CD"/>
    <w:rsid w:val="004A4F2B"/>
    <w:rsid w:val="004A6666"/>
    <w:rsid w:val="004A6BB8"/>
    <w:rsid w:val="004A6C75"/>
    <w:rsid w:val="004A7DC8"/>
    <w:rsid w:val="004B06EF"/>
    <w:rsid w:val="004B2105"/>
    <w:rsid w:val="004B31D4"/>
    <w:rsid w:val="004B34D9"/>
    <w:rsid w:val="004B3E39"/>
    <w:rsid w:val="004B4509"/>
    <w:rsid w:val="004B4632"/>
    <w:rsid w:val="004B6755"/>
    <w:rsid w:val="004C1BC6"/>
    <w:rsid w:val="004C1D64"/>
    <w:rsid w:val="004C3288"/>
    <w:rsid w:val="004C656A"/>
    <w:rsid w:val="004C69F6"/>
    <w:rsid w:val="004C6AB6"/>
    <w:rsid w:val="004C6C0D"/>
    <w:rsid w:val="004C7900"/>
    <w:rsid w:val="004D2084"/>
    <w:rsid w:val="004D269A"/>
    <w:rsid w:val="004D5E2D"/>
    <w:rsid w:val="004D609A"/>
    <w:rsid w:val="004D7E0E"/>
    <w:rsid w:val="004E101B"/>
    <w:rsid w:val="004E2DF9"/>
    <w:rsid w:val="004E384B"/>
    <w:rsid w:val="004E61D0"/>
    <w:rsid w:val="004F09CF"/>
    <w:rsid w:val="004F0E04"/>
    <w:rsid w:val="004F111B"/>
    <w:rsid w:val="004F1860"/>
    <w:rsid w:val="004F47B3"/>
    <w:rsid w:val="004F5DF2"/>
    <w:rsid w:val="004F6B23"/>
    <w:rsid w:val="004F77DB"/>
    <w:rsid w:val="0050200E"/>
    <w:rsid w:val="005032BF"/>
    <w:rsid w:val="005035AE"/>
    <w:rsid w:val="00504297"/>
    <w:rsid w:val="0050707C"/>
    <w:rsid w:val="005114C5"/>
    <w:rsid w:val="0051355E"/>
    <w:rsid w:val="00514F56"/>
    <w:rsid w:val="005154A8"/>
    <w:rsid w:val="005161BF"/>
    <w:rsid w:val="005166E4"/>
    <w:rsid w:val="00516B00"/>
    <w:rsid w:val="00517D38"/>
    <w:rsid w:val="00517F80"/>
    <w:rsid w:val="005207F9"/>
    <w:rsid w:val="0052082F"/>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776A"/>
    <w:rsid w:val="00540068"/>
    <w:rsid w:val="005420E5"/>
    <w:rsid w:val="0054228C"/>
    <w:rsid w:val="00543087"/>
    <w:rsid w:val="00545309"/>
    <w:rsid w:val="005454BD"/>
    <w:rsid w:val="00545CF1"/>
    <w:rsid w:val="00545E69"/>
    <w:rsid w:val="0054654A"/>
    <w:rsid w:val="00547698"/>
    <w:rsid w:val="00552DA6"/>
    <w:rsid w:val="005537F2"/>
    <w:rsid w:val="00553DDF"/>
    <w:rsid w:val="005557AD"/>
    <w:rsid w:val="005562A9"/>
    <w:rsid w:val="005638CA"/>
    <w:rsid w:val="00563986"/>
    <w:rsid w:val="00565415"/>
    <w:rsid w:val="00570FD5"/>
    <w:rsid w:val="0057321C"/>
    <w:rsid w:val="00573DEA"/>
    <w:rsid w:val="00576AAA"/>
    <w:rsid w:val="00577783"/>
    <w:rsid w:val="00580207"/>
    <w:rsid w:val="00583532"/>
    <w:rsid w:val="00583A5D"/>
    <w:rsid w:val="0058429B"/>
    <w:rsid w:val="005870F3"/>
    <w:rsid w:val="005949B0"/>
    <w:rsid w:val="005963EC"/>
    <w:rsid w:val="00597563"/>
    <w:rsid w:val="005A2F5C"/>
    <w:rsid w:val="005A310E"/>
    <w:rsid w:val="005A402E"/>
    <w:rsid w:val="005A494F"/>
    <w:rsid w:val="005A53BF"/>
    <w:rsid w:val="005A6329"/>
    <w:rsid w:val="005A7899"/>
    <w:rsid w:val="005B1526"/>
    <w:rsid w:val="005B1DED"/>
    <w:rsid w:val="005B2E64"/>
    <w:rsid w:val="005B508D"/>
    <w:rsid w:val="005B60CF"/>
    <w:rsid w:val="005B7DF9"/>
    <w:rsid w:val="005C07D8"/>
    <w:rsid w:val="005C1928"/>
    <w:rsid w:val="005C1CD9"/>
    <w:rsid w:val="005C2A3B"/>
    <w:rsid w:val="005C5D89"/>
    <w:rsid w:val="005C6844"/>
    <w:rsid w:val="005C6E7E"/>
    <w:rsid w:val="005C7677"/>
    <w:rsid w:val="005D1D39"/>
    <w:rsid w:val="005D236B"/>
    <w:rsid w:val="005D2B82"/>
    <w:rsid w:val="005D41CA"/>
    <w:rsid w:val="005D48FB"/>
    <w:rsid w:val="005D5FBE"/>
    <w:rsid w:val="005E0B14"/>
    <w:rsid w:val="005E0EE9"/>
    <w:rsid w:val="005E2E5E"/>
    <w:rsid w:val="005E3E6D"/>
    <w:rsid w:val="005E40D0"/>
    <w:rsid w:val="005E429A"/>
    <w:rsid w:val="005E5399"/>
    <w:rsid w:val="005E53AB"/>
    <w:rsid w:val="005E6377"/>
    <w:rsid w:val="005E71AE"/>
    <w:rsid w:val="005F071A"/>
    <w:rsid w:val="005F1071"/>
    <w:rsid w:val="005F2CC2"/>
    <w:rsid w:val="005F3060"/>
    <w:rsid w:val="005F400B"/>
    <w:rsid w:val="005F70F5"/>
    <w:rsid w:val="005F7AB4"/>
    <w:rsid w:val="00600524"/>
    <w:rsid w:val="0060238A"/>
    <w:rsid w:val="00604FCD"/>
    <w:rsid w:val="006065E2"/>
    <w:rsid w:val="00606A98"/>
    <w:rsid w:val="00606C2A"/>
    <w:rsid w:val="0060772E"/>
    <w:rsid w:val="00611D4F"/>
    <w:rsid w:val="006148BA"/>
    <w:rsid w:val="00614F3E"/>
    <w:rsid w:val="00615CAB"/>
    <w:rsid w:val="00616027"/>
    <w:rsid w:val="006173A1"/>
    <w:rsid w:val="00620183"/>
    <w:rsid w:val="006203F5"/>
    <w:rsid w:val="0062119B"/>
    <w:rsid w:val="006216D3"/>
    <w:rsid w:val="0062282D"/>
    <w:rsid w:val="006231CC"/>
    <w:rsid w:val="006239A2"/>
    <w:rsid w:val="00624B73"/>
    <w:rsid w:val="00624C4A"/>
    <w:rsid w:val="0063015F"/>
    <w:rsid w:val="0063184B"/>
    <w:rsid w:val="006320E4"/>
    <w:rsid w:val="00632741"/>
    <w:rsid w:val="00633CFE"/>
    <w:rsid w:val="0063453B"/>
    <w:rsid w:val="0063764A"/>
    <w:rsid w:val="006377A6"/>
    <w:rsid w:val="006409E6"/>
    <w:rsid w:val="0064210C"/>
    <w:rsid w:val="0064283E"/>
    <w:rsid w:val="00642C98"/>
    <w:rsid w:val="00644DF8"/>
    <w:rsid w:val="00646B80"/>
    <w:rsid w:val="00646EB0"/>
    <w:rsid w:val="00650A8F"/>
    <w:rsid w:val="00651081"/>
    <w:rsid w:val="0065116B"/>
    <w:rsid w:val="00652842"/>
    <w:rsid w:val="00655DC0"/>
    <w:rsid w:val="00656AC0"/>
    <w:rsid w:val="006615E2"/>
    <w:rsid w:val="00665417"/>
    <w:rsid w:val="00665478"/>
    <w:rsid w:val="0066595D"/>
    <w:rsid w:val="0067176C"/>
    <w:rsid w:val="00671E20"/>
    <w:rsid w:val="00671FED"/>
    <w:rsid w:val="00672E09"/>
    <w:rsid w:val="00673358"/>
    <w:rsid w:val="00673BC8"/>
    <w:rsid w:val="006746BD"/>
    <w:rsid w:val="00674FBC"/>
    <w:rsid w:val="00680067"/>
    <w:rsid w:val="00680676"/>
    <w:rsid w:val="0068205D"/>
    <w:rsid w:val="0068362D"/>
    <w:rsid w:val="00684018"/>
    <w:rsid w:val="006874EB"/>
    <w:rsid w:val="00690C5A"/>
    <w:rsid w:val="00690F0D"/>
    <w:rsid w:val="00691891"/>
    <w:rsid w:val="00693960"/>
    <w:rsid w:val="00694226"/>
    <w:rsid w:val="00695513"/>
    <w:rsid w:val="0069709D"/>
    <w:rsid w:val="006A089D"/>
    <w:rsid w:val="006A342B"/>
    <w:rsid w:val="006A4D4F"/>
    <w:rsid w:val="006A5183"/>
    <w:rsid w:val="006A5920"/>
    <w:rsid w:val="006A66DA"/>
    <w:rsid w:val="006B0A08"/>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C7BFF"/>
    <w:rsid w:val="006D0483"/>
    <w:rsid w:val="006D2A71"/>
    <w:rsid w:val="006D2EFC"/>
    <w:rsid w:val="006D36C8"/>
    <w:rsid w:val="006D3CE2"/>
    <w:rsid w:val="006D4ED5"/>
    <w:rsid w:val="006D6436"/>
    <w:rsid w:val="006D6F24"/>
    <w:rsid w:val="006D7B66"/>
    <w:rsid w:val="006E1519"/>
    <w:rsid w:val="006E30A7"/>
    <w:rsid w:val="006E3639"/>
    <w:rsid w:val="006E3F82"/>
    <w:rsid w:val="006E53B4"/>
    <w:rsid w:val="006E7E8E"/>
    <w:rsid w:val="006F0E96"/>
    <w:rsid w:val="006F1CF6"/>
    <w:rsid w:val="006F2C46"/>
    <w:rsid w:val="006F37A6"/>
    <w:rsid w:val="006F4A84"/>
    <w:rsid w:val="006F555B"/>
    <w:rsid w:val="006F5D35"/>
    <w:rsid w:val="006F7D79"/>
    <w:rsid w:val="007014BE"/>
    <w:rsid w:val="007016C1"/>
    <w:rsid w:val="007017D5"/>
    <w:rsid w:val="00704653"/>
    <w:rsid w:val="00705C70"/>
    <w:rsid w:val="00707254"/>
    <w:rsid w:val="0071499D"/>
    <w:rsid w:val="007149DE"/>
    <w:rsid w:val="00720265"/>
    <w:rsid w:val="007235AE"/>
    <w:rsid w:val="00723774"/>
    <w:rsid w:val="00723C92"/>
    <w:rsid w:val="00724BA5"/>
    <w:rsid w:val="00730A50"/>
    <w:rsid w:val="00734D35"/>
    <w:rsid w:val="007366EB"/>
    <w:rsid w:val="00736BDB"/>
    <w:rsid w:val="00736D46"/>
    <w:rsid w:val="00737183"/>
    <w:rsid w:val="0073763E"/>
    <w:rsid w:val="007378C8"/>
    <w:rsid w:val="00740FB3"/>
    <w:rsid w:val="00744901"/>
    <w:rsid w:val="00745526"/>
    <w:rsid w:val="00745818"/>
    <w:rsid w:val="007462AC"/>
    <w:rsid w:val="00746B3F"/>
    <w:rsid w:val="00750161"/>
    <w:rsid w:val="00752D7A"/>
    <w:rsid w:val="0075368E"/>
    <w:rsid w:val="007542B3"/>
    <w:rsid w:val="0075518C"/>
    <w:rsid w:val="00765F1A"/>
    <w:rsid w:val="00766B07"/>
    <w:rsid w:val="007701F8"/>
    <w:rsid w:val="00770D74"/>
    <w:rsid w:val="007713F1"/>
    <w:rsid w:val="007718C6"/>
    <w:rsid w:val="00771DD6"/>
    <w:rsid w:val="007721E9"/>
    <w:rsid w:val="007743F0"/>
    <w:rsid w:val="00774B98"/>
    <w:rsid w:val="00775BB9"/>
    <w:rsid w:val="00781306"/>
    <w:rsid w:val="00784B66"/>
    <w:rsid w:val="00784CFD"/>
    <w:rsid w:val="00785E06"/>
    <w:rsid w:val="00785EAC"/>
    <w:rsid w:val="00786553"/>
    <w:rsid w:val="00786C09"/>
    <w:rsid w:val="00790868"/>
    <w:rsid w:val="00791C7D"/>
    <w:rsid w:val="00792E97"/>
    <w:rsid w:val="0079344B"/>
    <w:rsid w:val="00794966"/>
    <w:rsid w:val="00795A9E"/>
    <w:rsid w:val="00796280"/>
    <w:rsid w:val="007965D0"/>
    <w:rsid w:val="00797823"/>
    <w:rsid w:val="00797C10"/>
    <w:rsid w:val="007A0BBC"/>
    <w:rsid w:val="007A10CC"/>
    <w:rsid w:val="007A14E5"/>
    <w:rsid w:val="007A32B1"/>
    <w:rsid w:val="007A5E1D"/>
    <w:rsid w:val="007A7419"/>
    <w:rsid w:val="007B116E"/>
    <w:rsid w:val="007B50A9"/>
    <w:rsid w:val="007B51E8"/>
    <w:rsid w:val="007B7BB2"/>
    <w:rsid w:val="007C452F"/>
    <w:rsid w:val="007C4D1D"/>
    <w:rsid w:val="007C57A5"/>
    <w:rsid w:val="007C7621"/>
    <w:rsid w:val="007C7A90"/>
    <w:rsid w:val="007D1729"/>
    <w:rsid w:val="007D348A"/>
    <w:rsid w:val="007D3679"/>
    <w:rsid w:val="007D3703"/>
    <w:rsid w:val="007D4237"/>
    <w:rsid w:val="007D6731"/>
    <w:rsid w:val="007E0212"/>
    <w:rsid w:val="007E091E"/>
    <w:rsid w:val="007E0EE4"/>
    <w:rsid w:val="007E32BB"/>
    <w:rsid w:val="007E3714"/>
    <w:rsid w:val="007E4030"/>
    <w:rsid w:val="007E490C"/>
    <w:rsid w:val="007F0C4E"/>
    <w:rsid w:val="007F320C"/>
    <w:rsid w:val="007F3965"/>
    <w:rsid w:val="007F3CE7"/>
    <w:rsid w:val="007F7347"/>
    <w:rsid w:val="00800D49"/>
    <w:rsid w:val="00800F24"/>
    <w:rsid w:val="008055D8"/>
    <w:rsid w:val="0080590E"/>
    <w:rsid w:val="00806D12"/>
    <w:rsid w:val="0080749F"/>
    <w:rsid w:val="00807634"/>
    <w:rsid w:val="00810133"/>
    <w:rsid w:val="00811377"/>
    <w:rsid w:val="00811B42"/>
    <w:rsid w:val="008122F0"/>
    <w:rsid w:val="00812B4C"/>
    <w:rsid w:val="00812DF9"/>
    <w:rsid w:val="00813271"/>
    <w:rsid w:val="00814CE0"/>
    <w:rsid w:val="0081525C"/>
    <w:rsid w:val="0081585F"/>
    <w:rsid w:val="00815A33"/>
    <w:rsid w:val="00815B74"/>
    <w:rsid w:val="00816295"/>
    <w:rsid w:val="00822D05"/>
    <w:rsid w:val="0082405D"/>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3BC3"/>
    <w:rsid w:val="008364E5"/>
    <w:rsid w:val="00837FCC"/>
    <w:rsid w:val="0084116D"/>
    <w:rsid w:val="00841EFB"/>
    <w:rsid w:val="008427BE"/>
    <w:rsid w:val="00842CD5"/>
    <w:rsid w:val="00845441"/>
    <w:rsid w:val="00846430"/>
    <w:rsid w:val="008467C5"/>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65AFA"/>
    <w:rsid w:val="00871287"/>
    <w:rsid w:val="00875F04"/>
    <w:rsid w:val="00876CEF"/>
    <w:rsid w:val="00876F3F"/>
    <w:rsid w:val="008772A6"/>
    <w:rsid w:val="00882BAF"/>
    <w:rsid w:val="00882BE2"/>
    <w:rsid w:val="008834C5"/>
    <w:rsid w:val="00883E9A"/>
    <w:rsid w:val="00885DE4"/>
    <w:rsid w:val="00885E17"/>
    <w:rsid w:val="00887AAA"/>
    <w:rsid w:val="00890F4A"/>
    <w:rsid w:val="00893522"/>
    <w:rsid w:val="00893890"/>
    <w:rsid w:val="00893BE8"/>
    <w:rsid w:val="00895832"/>
    <w:rsid w:val="00896557"/>
    <w:rsid w:val="008968B6"/>
    <w:rsid w:val="0089691E"/>
    <w:rsid w:val="008969FD"/>
    <w:rsid w:val="00897669"/>
    <w:rsid w:val="008978A0"/>
    <w:rsid w:val="00897D42"/>
    <w:rsid w:val="008A6361"/>
    <w:rsid w:val="008B472F"/>
    <w:rsid w:val="008B4F6A"/>
    <w:rsid w:val="008C1140"/>
    <w:rsid w:val="008C114E"/>
    <w:rsid w:val="008C4AAD"/>
    <w:rsid w:val="008C57D2"/>
    <w:rsid w:val="008C728D"/>
    <w:rsid w:val="008D145E"/>
    <w:rsid w:val="008D1C1B"/>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6D06"/>
    <w:rsid w:val="009017A2"/>
    <w:rsid w:val="00903257"/>
    <w:rsid w:val="00903829"/>
    <w:rsid w:val="00905015"/>
    <w:rsid w:val="00906093"/>
    <w:rsid w:val="009069B9"/>
    <w:rsid w:val="00906ACF"/>
    <w:rsid w:val="00906EB9"/>
    <w:rsid w:val="00911146"/>
    <w:rsid w:val="00914F6A"/>
    <w:rsid w:val="009172B1"/>
    <w:rsid w:val="009174E7"/>
    <w:rsid w:val="009222BA"/>
    <w:rsid w:val="009233B2"/>
    <w:rsid w:val="00926547"/>
    <w:rsid w:val="00927270"/>
    <w:rsid w:val="00930C1A"/>
    <w:rsid w:val="00932561"/>
    <w:rsid w:val="00934EA9"/>
    <w:rsid w:val="00936739"/>
    <w:rsid w:val="00937179"/>
    <w:rsid w:val="0094194F"/>
    <w:rsid w:val="009448E0"/>
    <w:rsid w:val="0094514E"/>
    <w:rsid w:val="00946B73"/>
    <w:rsid w:val="00946E9F"/>
    <w:rsid w:val="00950BE4"/>
    <w:rsid w:val="009539C8"/>
    <w:rsid w:val="00954BA5"/>
    <w:rsid w:val="00955616"/>
    <w:rsid w:val="00956139"/>
    <w:rsid w:val="009602B7"/>
    <w:rsid w:val="00960BD7"/>
    <w:rsid w:val="009613AF"/>
    <w:rsid w:val="00961A2F"/>
    <w:rsid w:val="00961A9E"/>
    <w:rsid w:val="0096213B"/>
    <w:rsid w:val="009628BB"/>
    <w:rsid w:val="0096474C"/>
    <w:rsid w:val="009668B9"/>
    <w:rsid w:val="00967CFC"/>
    <w:rsid w:val="00972199"/>
    <w:rsid w:val="00972C29"/>
    <w:rsid w:val="00974763"/>
    <w:rsid w:val="0097673C"/>
    <w:rsid w:val="00977DC9"/>
    <w:rsid w:val="00977FBE"/>
    <w:rsid w:val="00982C4B"/>
    <w:rsid w:val="0098346A"/>
    <w:rsid w:val="009839AC"/>
    <w:rsid w:val="00984DE6"/>
    <w:rsid w:val="00987CB3"/>
    <w:rsid w:val="009902AF"/>
    <w:rsid w:val="00991194"/>
    <w:rsid w:val="00994CA1"/>
    <w:rsid w:val="00995605"/>
    <w:rsid w:val="0099568F"/>
    <w:rsid w:val="00995CA2"/>
    <w:rsid w:val="00997D5B"/>
    <w:rsid w:val="009A0A07"/>
    <w:rsid w:val="009A1E0F"/>
    <w:rsid w:val="009A2C08"/>
    <w:rsid w:val="009A6426"/>
    <w:rsid w:val="009B0BB4"/>
    <w:rsid w:val="009B0F4B"/>
    <w:rsid w:val="009B1BD1"/>
    <w:rsid w:val="009B213B"/>
    <w:rsid w:val="009B2FEE"/>
    <w:rsid w:val="009B70A7"/>
    <w:rsid w:val="009B716E"/>
    <w:rsid w:val="009B7F23"/>
    <w:rsid w:val="009C023E"/>
    <w:rsid w:val="009C37B0"/>
    <w:rsid w:val="009D2AF0"/>
    <w:rsid w:val="009D2D4F"/>
    <w:rsid w:val="009D4360"/>
    <w:rsid w:val="009D4F1D"/>
    <w:rsid w:val="009D52E8"/>
    <w:rsid w:val="009D68B3"/>
    <w:rsid w:val="009D6C93"/>
    <w:rsid w:val="009D79DE"/>
    <w:rsid w:val="009D79FD"/>
    <w:rsid w:val="009E0535"/>
    <w:rsid w:val="009E0B18"/>
    <w:rsid w:val="009E1CCA"/>
    <w:rsid w:val="009E201C"/>
    <w:rsid w:val="009E4068"/>
    <w:rsid w:val="009E40D6"/>
    <w:rsid w:val="009E4465"/>
    <w:rsid w:val="009E5B64"/>
    <w:rsid w:val="009E671A"/>
    <w:rsid w:val="009F43AB"/>
    <w:rsid w:val="009F44B1"/>
    <w:rsid w:val="009F5282"/>
    <w:rsid w:val="009F7964"/>
    <w:rsid w:val="00A00686"/>
    <w:rsid w:val="00A0106D"/>
    <w:rsid w:val="00A018D7"/>
    <w:rsid w:val="00A02310"/>
    <w:rsid w:val="00A038CE"/>
    <w:rsid w:val="00A0408D"/>
    <w:rsid w:val="00A07516"/>
    <w:rsid w:val="00A07DF9"/>
    <w:rsid w:val="00A1123E"/>
    <w:rsid w:val="00A1146D"/>
    <w:rsid w:val="00A13378"/>
    <w:rsid w:val="00A13EF6"/>
    <w:rsid w:val="00A1415D"/>
    <w:rsid w:val="00A15295"/>
    <w:rsid w:val="00A15BD1"/>
    <w:rsid w:val="00A1768D"/>
    <w:rsid w:val="00A2087B"/>
    <w:rsid w:val="00A21FA1"/>
    <w:rsid w:val="00A23F19"/>
    <w:rsid w:val="00A23F64"/>
    <w:rsid w:val="00A2499D"/>
    <w:rsid w:val="00A24EF1"/>
    <w:rsid w:val="00A34B51"/>
    <w:rsid w:val="00A34CC4"/>
    <w:rsid w:val="00A36763"/>
    <w:rsid w:val="00A429DA"/>
    <w:rsid w:val="00A42A4F"/>
    <w:rsid w:val="00A476FA"/>
    <w:rsid w:val="00A50466"/>
    <w:rsid w:val="00A50ADF"/>
    <w:rsid w:val="00A51A3C"/>
    <w:rsid w:val="00A51EE7"/>
    <w:rsid w:val="00A53F9D"/>
    <w:rsid w:val="00A556BB"/>
    <w:rsid w:val="00A56F2D"/>
    <w:rsid w:val="00A60186"/>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39CE"/>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7179"/>
    <w:rsid w:val="00AB71EF"/>
    <w:rsid w:val="00AB77AC"/>
    <w:rsid w:val="00AC29BE"/>
    <w:rsid w:val="00AC3DCD"/>
    <w:rsid w:val="00AC5663"/>
    <w:rsid w:val="00AC614D"/>
    <w:rsid w:val="00AC6A86"/>
    <w:rsid w:val="00AC7475"/>
    <w:rsid w:val="00AD01DF"/>
    <w:rsid w:val="00AD1E74"/>
    <w:rsid w:val="00AD390B"/>
    <w:rsid w:val="00AD441E"/>
    <w:rsid w:val="00AD4678"/>
    <w:rsid w:val="00AD4BEB"/>
    <w:rsid w:val="00AD4EF1"/>
    <w:rsid w:val="00AE1187"/>
    <w:rsid w:val="00AE1D84"/>
    <w:rsid w:val="00AE2FA7"/>
    <w:rsid w:val="00AE62E4"/>
    <w:rsid w:val="00AE63D6"/>
    <w:rsid w:val="00AF2521"/>
    <w:rsid w:val="00AF27E4"/>
    <w:rsid w:val="00AF328D"/>
    <w:rsid w:val="00AF4CF3"/>
    <w:rsid w:val="00AF50A8"/>
    <w:rsid w:val="00AF5D8D"/>
    <w:rsid w:val="00AF70E5"/>
    <w:rsid w:val="00AF7422"/>
    <w:rsid w:val="00AF76DC"/>
    <w:rsid w:val="00AF7E93"/>
    <w:rsid w:val="00B02785"/>
    <w:rsid w:val="00B03066"/>
    <w:rsid w:val="00B0558A"/>
    <w:rsid w:val="00B06B9F"/>
    <w:rsid w:val="00B07828"/>
    <w:rsid w:val="00B10CBB"/>
    <w:rsid w:val="00B1275A"/>
    <w:rsid w:val="00B1370F"/>
    <w:rsid w:val="00B15940"/>
    <w:rsid w:val="00B168EF"/>
    <w:rsid w:val="00B169D9"/>
    <w:rsid w:val="00B21423"/>
    <w:rsid w:val="00B22EFC"/>
    <w:rsid w:val="00B25C52"/>
    <w:rsid w:val="00B304AB"/>
    <w:rsid w:val="00B32316"/>
    <w:rsid w:val="00B33DF5"/>
    <w:rsid w:val="00B34266"/>
    <w:rsid w:val="00B3469D"/>
    <w:rsid w:val="00B348FA"/>
    <w:rsid w:val="00B35075"/>
    <w:rsid w:val="00B36729"/>
    <w:rsid w:val="00B3696C"/>
    <w:rsid w:val="00B375D4"/>
    <w:rsid w:val="00B37A7D"/>
    <w:rsid w:val="00B37FF3"/>
    <w:rsid w:val="00B40355"/>
    <w:rsid w:val="00B4254F"/>
    <w:rsid w:val="00B4303B"/>
    <w:rsid w:val="00B4545F"/>
    <w:rsid w:val="00B45B5B"/>
    <w:rsid w:val="00B45D76"/>
    <w:rsid w:val="00B461CD"/>
    <w:rsid w:val="00B4709B"/>
    <w:rsid w:val="00B509E8"/>
    <w:rsid w:val="00B50D4E"/>
    <w:rsid w:val="00B519F9"/>
    <w:rsid w:val="00B52DB2"/>
    <w:rsid w:val="00B5447F"/>
    <w:rsid w:val="00B55DC9"/>
    <w:rsid w:val="00B60FAD"/>
    <w:rsid w:val="00B639B1"/>
    <w:rsid w:val="00B646F4"/>
    <w:rsid w:val="00B672B6"/>
    <w:rsid w:val="00B71C24"/>
    <w:rsid w:val="00B730C5"/>
    <w:rsid w:val="00B73E47"/>
    <w:rsid w:val="00B7494A"/>
    <w:rsid w:val="00B7523C"/>
    <w:rsid w:val="00B7613C"/>
    <w:rsid w:val="00B77C68"/>
    <w:rsid w:val="00B82221"/>
    <w:rsid w:val="00B83D81"/>
    <w:rsid w:val="00B846E4"/>
    <w:rsid w:val="00B8547B"/>
    <w:rsid w:val="00B85BEA"/>
    <w:rsid w:val="00B86A07"/>
    <w:rsid w:val="00B90185"/>
    <w:rsid w:val="00B9050D"/>
    <w:rsid w:val="00B920D2"/>
    <w:rsid w:val="00B93043"/>
    <w:rsid w:val="00B9432A"/>
    <w:rsid w:val="00B965F5"/>
    <w:rsid w:val="00B96E36"/>
    <w:rsid w:val="00BA0289"/>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6058"/>
    <w:rsid w:val="00BB7C9E"/>
    <w:rsid w:val="00BC107D"/>
    <w:rsid w:val="00BC48B8"/>
    <w:rsid w:val="00BC48DF"/>
    <w:rsid w:val="00BD04A1"/>
    <w:rsid w:val="00BD6AF5"/>
    <w:rsid w:val="00BD6C4A"/>
    <w:rsid w:val="00BD6F22"/>
    <w:rsid w:val="00BE0766"/>
    <w:rsid w:val="00BE42B9"/>
    <w:rsid w:val="00BE535F"/>
    <w:rsid w:val="00BF3332"/>
    <w:rsid w:val="00BF63B0"/>
    <w:rsid w:val="00BF7CB0"/>
    <w:rsid w:val="00BF7F72"/>
    <w:rsid w:val="00C011AB"/>
    <w:rsid w:val="00C05C56"/>
    <w:rsid w:val="00C06116"/>
    <w:rsid w:val="00C063C0"/>
    <w:rsid w:val="00C06ED7"/>
    <w:rsid w:val="00C1113C"/>
    <w:rsid w:val="00C12A10"/>
    <w:rsid w:val="00C16668"/>
    <w:rsid w:val="00C17B92"/>
    <w:rsid w:val="00C2134D"/>
    <w:rsid w:val="00C21D15"/>
    <w:rsid w:val="00C22B41"/>
    <w:rsid w:val="00C23488"/>
    <w:rsid w:val="00C24A37"/>
    <w:rsid w:val="00C250A9"/>
    <w:rsid w:val="00C26134"/>
    <w:rsid w:val="00C2618F"/>
    <w:rsid w:val="00C31A89"/>
    <w:rsid w:val="00C33ABD"/>
    <w:rsid w:val="00C35218"/>
    <w:rsid w:val="00C3571F"/>
    <w:rsid w:val="00C36162"/>
    <w:rsid w:val="00C363B3"/>
    <w:rsid w:val="00C37067"/>
    <w:rsid w:val="00C401DE"/>
    <w:rsid w:val="00C416C1"/>
    <w:rsid w:val="00C423D8"/>
    <w:rsid w:val="00C43223"/>
    <w:rsid w:val="00C434D9"/>
    <w:rsid w:val="00C44C61"/>
    <w:rsid w:val="00C44E0D"/>
    <w:rsid w:val="00C45EF0"/>
    <w:rsid w:val="00C4691B"/>
    <w:rsid w:val="00C46952"/>
    <w:rsid w:val="00C5097E"/>
    <w:rsid w:val="00C50CB7"/>
    <w:rsid w:val="00C52A08"/>
    <w:rsid w:val="00C53769"/>
    <w:rsid w:val="00C54B82"/>
    <w:rsid w:val="00C54DC5"/>
    <w:rsid w:val="00C571B3"/>
    <w:rsid w:val="00C60E84"/>
    <w:rsid w:val="00C6273C"/>
    <w:rsid w:val="00C62C62"/>
    <w:rsid w:val="00C6419A"/>
    <w:rsid w:val="00C663B0"/>
    <w:rsid w:val="00C66654"/>
    <w:rsid w:val="00C66F89"/>
    <w:rsid w:val="00C67340"/>
    <w:rsid w:val="00C67826"/>
    <w:rsid w:val="00C70055"/>
    <w:rsid w:val="00C711F7"/>
    <w:rsid w:val="00C714C5"/>
    <w:rsid w:val="00C7163E"/>
    <w:rsid w:val="00C73FB0"/>
    <w:rsid w:val="00C74DAA"/>
    <w:rsid w:val="00C74DEC"/>
    <w:rsid w:val="00C75654"/>
    <w:rsid w:val="00C75F47"/>
    <w:rsid w:val="00C76003"/>
    <w:rsid w:val="00C7684F"/>
    <w:rsid w:val="00C7692A"/>
    <w:rsid w:val="00C77296"/>
    <w:rsid w:val="00C82718"/>
    <w:rsid w:val="00C8309C"/>
    <w:rsid w:val="00C8324B"/>
    <w:rsid w:val="00C83483"/>
    <w:rsid w:val="00C90601"/>
    <w:rsid w:val="00C919AF"/>
    <w:rsid w:val="00C951DB"/>
    <w:rsid w:val="00C95816"/>
    <w:rsid w:val="00C96CDF"/>
    <w:rsid w:val="00CA231F"/>
    <w:rsid w:val="00CA3179"/>
    <w:rsid w:val="00CA6307"/>
    <w:rsid w:val="00CA665E"/>
    <w:rsid w:val="00CB06AA"/>
    <w:rsid w:val="00CB1592"/>
    <w:rsid w:val="00CB7260"/>
    <w:rsid w:val="00CC02A3"/>
    <w:rsid w:val="00CC0536"/>
    <w:rsid w:val="00CC13E5"/>
    <w:rsid w:val="00CC2E60"/>
    <w:rsid w:val="00CC57F2"/>
    <w:rsid w:val="00CC5C04"/>
    <w:rsid w:val="00CC6BC5"/>
    <w:rsid w:val="00CD068F"/>
    <w:rsid w:val="00CD2497"/>
    <w:rsid w:val="00CD7846"/>
    <w:rsid w:val="00CD7EA8"/>
    <w:rsid w:val="00CE0FF1"/>
    <w:rsid w:val="00CE1923"/>
    <w:rsid w:val="00CE1925"/>
    <w:rsid w:val="00CE2DDF"/>
    <w:rsid w:val="00CE40E3"/>
    <w:rsid w:val="00CE44D8"/>
    <w:rsid w:val="00CE4628"/>
    <w:rsid w:val="00CE4F27"/>
    <w:rsid w:val="00CE4F2C"/>
    <w:rsid w:val="00CE5179"/>
    <w:rsid w:val="00CE5C49"/>
    <w:rsid w:val="00CF130B"/>
    <w:rsid w:val="00CF1A5E"/>
    <w:rsid w:val="00CF200D"/>
    <w:rsid w:val="00CF3C14"/>
    <w:rsid w:val="00CF443E"/>
    <w:rsid w:val="00CF6A73"/>
    <w:rsid w:val="00CF6FF0"/>
    <w:rsid w:val="00CF7A04"/>
    <w:rsid w:val="00D00B1A"/>
    <w:rsid w:val="00D0206D"/>
    <w:rsid w:val="00D04A1D"/>
    <w:rsid w:val="00D05BF0"/>
    <w:rsid w:val="00D06DA9"/>
    <w:rsid w:val="00D06EF1"/>
    <w:rsid w:val="00D07C73"/>
    <w:rsid w:val="00D10803"/>
    <w:rsid w:val="00D13A34"/>
    <w:rsid w:val="00D140CE"/>
    <w:rsid w:val="00D160DB"/>
    <w:rsid w:val="00D16CA9"/>
    <w:rsid w:val="00D249E4"/>
    <w:rsid w:val="00D251E7"/>
    <w:rsid w:val="00D27EAA"/>
    <w:rsid w:val="00D33824"/>
    <w:rsid w:val="00D33DD8"/>
    <w:rsid w:val="00D343C1"/>
    <w:rsid w:val="00D3582A"/>
    <w:rsid w:val="00D3618D"/>
    <w:rsid w:val="00D378C1"/>
    <w:rsid w:val="00D379E5"/>
    <w:rsid w:val="00D415A6"/>
    <w:rsid w:val="00D41714"/>
    <w:rsid w:val="00D428BB"/>
    <w:rsid w:val="00D43C40"/>
    <w:rsid w:val="00D4430A"/>
    <w:rsid w:val="00D4554F"/>
    <w:rsid w:val="00D46E53"/>
    <w:rsid w:val="00D47218"/>
    <w:rsid w:val="00D50DDB"/>
    <w:rsid w:val="00D50F0D"/>
    <w:rsid w:val="00D5293E"/>
    <w:rsid w:val="00D53CE3"/>
    <w:rsid w:val="00D55B2C"/>
    <w:rsid w:val="00D55FFF"/>
    <w:rsid w:val="00D56DE9"/>
    <w:rsid w:val="00D56F5E"/>
    <w:rsid w:val="00D57BB5"/>
    <w:rsid w:val="00D606E3"/>
    <w:rsid w:val="00D62872"/>
    <w:rsid w:val="00D64FFC"/>
    <w:rsid w:val="00D6512F"/>
    <w:rsid w:val="00D702C7"/>
    <w:rsid w:val="00D72D77"/>
    <w:rsid w:val="00D74BA6"/>
    <w:rsid w:val="00D74BBE"/>
    <w:rsid w:val="00D765AA"/>
    <w:rsid w:val="00D80937"/>
    <w:rsid w:val="00D82604"/>
    <w:rsid w:val="00D8429D"/>
    <w:rsid w:val="00D8564A"/>
    <w:rsid w:val="00D86B5E"/>
    <w:rsid w:val="00D91B0D"/>
    <w:rsid w:val="00D92592"/>
    <w:rsid w:val="00D935B1"/>
    <w:rsid w:val="00D93691"/>
    <w:rsid w:val="00D93901"/>
    <w:rsid w:val="00D93AAD"/>
    <w:rsid w:val="00D96F22"/>
    <w:rsid w:val="00D97218"/>
    <w:rsid w:val="00D97437"/>
    <w:rsid w:val="00DA20DA"/>
    <w:rsid w:val="00DA6C16"/>
    <w:rsid w:val="00DB1513"/>
    <w:rsid w:val="00DB2A79"/>
    <w:rsid w:val="00DB34A2"/>
    <w:rsid w:val="00DB3605"/>
    <w:rsid w:val="00DB4BB4"/>
    <w:rsid w:val="00DB5EB0"/>
    <w:rsid w:val="00DC22AE"/>
    <w:rsid w:val="00DC3A29"/>
    <w:rsid w:val="00DC3CDB"/>
    <w:rsid w:val="00DC44C7"/>
    <w:rsid w:val="00DC5758"/>
    <w:rsid w:val="00DD09C1"/>
    <w:rsid w:val="00DD1B48"/>
    <w:rsid w:val="00DD3183"/>
    <w:rsid w:val="00DD3E9B"/>
    <w:rsid w:val="00DD4C73"/>
    <w:rsid w:val="00DE0229"/>
    <w:rsid w:val="00DE02EC"/>
    <w:rsid w:val="00DE0F1D"/>
    <w:rsid w:val="00DE144B"/>
    <w:rsid w:val="00DE297F"/>
    <w:rsid w:val="00DE3E0D"/>
    <w:rsid w:val="00DE62B0"/>
    <w:rsid w:val="00DF0348"/>
    <w:rsid w:val="00DF42B7"/>
    <w:rsid w:val="00DF47A8"/>
    <w:rsid w:val="00DF5FD6"/>
    <w:rsid w:val="00DF65F0"/>
    <w:rsid w:val="00DF6609"/>
    <w:rsid w:val="00DF71E4"/>
    <w:rsid w:val="00DF7564"/>
    <w:rsid w:val="00E023A3"/>
    <w:rsid w:val="00E03236"/>
    <w:rsid w:val="00E06733"/>
    <w:rsid w:val="00E07623"/>
    <w:rsid w:val="00E10E00"/>
    <w:rsid w:val="00E11F3B"/>
    <w:rsid w:val="00E12BDE"/>
    <w:rsid w:val="00E12C93"/>
    <w:rsid w:val="00E12DE3"/>
    <w:rsid w:val="00E12F2B"/>
    <w:rsid w:val="00E14632"/>
    <w:rsid w:val="00E154FB"/>
    <w:rsid w:val="00E16194"/>
    <w:rsid w:val="00E174A2"/>
    <w:rsid w:val="00E20681"/>
    <w:rsid w:val="00E24CD5"/>
    <w:rsid w:val="00E27FD2"/>
    <w:rsid w:val="00E31F00"/>
    <w:rsid w:val="00E33412"/>
    <w:rsid w:val="00E3386C"/>
    <w:rsid w:val="00E342EC"/>
    <w:rsid w:val="00E414B8"/>
    <w:rsid w:val="00E42375"/>
    <w:rsid w:val="00E4393D"/>
    <w:rsid w:val="00E4543D"/>
    <w:rsid w:val="00E45E0A"/>
    <w:rsid w:val="00E52AB7"/>
    <w:rsid w:val="00E53315"/>
    <w:rsid w:val="00E5358B"/>
    <w:rsid w:val="00E53654"/>
    <w:rsid w:val="00E55356"/>
    <w:rsid w:val="00E57258"/>
    <w:rsid w:val="00E61A10"/>
    <w:rsid w:val="00E63928"/>
    <w:rsid w:val="00E64BE3"/>
    <w:rsid w:val="00E652C3"/>
    <w:rsid w:val="00E6685E"/>
    <w:rsid w:val="00E716C1"/>
    <w:rsid w:val="00E71DBD"/>
    <w:rsid w:val="00E7223C"/>
    <w:rsid w:val="00E735E6"/>
    <w:rsid w:val="00E77875"/>
    <w:rsid w:val="00E8021E"/>
    <w:rsid w:val="00E8104C"/>
    <w:rsid w:val="00E854AF"/>
    <w:rsid w:val="00E86D67"/>
    <w:rsid w:val="00E8750C"/>
    <w:rsid w:val="00E906EF"/>
    <w:rsid w:val="00E908E1"/>
    <w:rsid w:val="00E91170"/>
    <w:rsid w:val="00E91673"/>
    <w:rsid w:val="00E92508"/>
    <w:rsid w:val="00E92E0B"/>
    <w:rsid w:val="00E9403E"/>
    <w:rsid w:val="00E96293"/>
    <w:rsid w:val="00E96657"/>
    <w:rsid w:val="00E9713D"/>
    <w:rsid w:val="00EA119B"/>
    <w:rsid w:val="00EA2214"/>
    <w:rsid w:val="00EA3673"/>
    <w:rsid w:val="00EA5104"/>
    <w:rsid w:val="00EA65AF"/>
    <w:rsid w:val="00EB07C5"/>
    <w:rsid w:val="00EB1238"/>
    <w:rsid w:val="00EB2721"/>
    <w:rsid w:val="00EB3DDB"/>
    <w:rsid w:val="00EB4D10"/>
    <w:rsid w:val="00EB528C"/>
    <w:rsid w:val="00EB71BA"/>
    <w:rsid w:val="00EC07BA"/>
    <w:rsid w:val="00EC0D12"/>
    <w:rsid w:val="00EC0DF3"/>
    <w:rsid w:val="00EC0E43"/>
    <w:rsid w:val="00EC13EB"/>
    <w:rsid w:val="00EC2AC8"/>
    <w:rsid w:val="00EC33D6"/>
    <w:rsid w:val="00EC5C6F"/>
    <w:rsid w:val="00EC6393"/>
    <w:rsid w:val="00EC6F89"/>
    <w:rsid w:val="00EC707E"/>
    <w:rsid w:val="00EC78AB"/>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1674"/>
    <w:rsid w:val="00EF394B"/>
    <w:rsid w:val="00EF3E6B"/>
    <w:rsid w:val="00EF4242"/>
    <w:rsid w:val="00F00341"/>
    <w:rsid w:val="00F00CCC"/>
    <w:rsid w:val="00F04327"/>
    <w:rsid w:val="00F049D4"/>
    <w:rsid w:val="00F04B01"/>
    <w:rsid w:val="00F056D0"/>
    <w:rsid w:val="00F1304F"/>
    <w:rsid w:val="00F15F33"/>
    <w:rsid w:val="00F164F1"/>
    <w:rsid w:val="00F16767"/>
    <w:rsid w:val="00F16F5D"/>
    <w:rsid w:val="00F20EDE"/>
    <w:rsid w:val="00F21983"/>
    <w:rsid w:val="00F23328"/>
    <w:rsid w:val="00F24287"/>
    <w:rsid w:val="00F25782"/>
    <w:rsid w:val="00F259E4"/>
    <w:rsid w:val="00F2791C"/>
    <w:rsid w:val="00F309CC"/>
    <w:rsid w:val="00F30EB9"/>
    <w:rsid w:val="00F34503"/>
    <w:rsid w:val="00F35ADC"/>
    <w:rsid w:val="00F35BF3"/>
    <w:rsid w:val="00F428FA"/>
    <w:rsid w:val="00F4313D"/>
    <w:rsid w:val="00F43A81"/>
    <w:rsid w:val="00F466A0"/>
    <w:rsid w:val="00F466CC"/>
    <w:rsid w:val="00F54CE1"/>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57CE"/>
    <w:rsid w:val="00F76625"/>
    <w:rsid w:val="00F76F98"/>
    <w:rsid w:val="00F84444"/>
    <w:rsid w:val="00F85D4F"/>
    <w:rsid w:val="00F861F5"/>
    <w:rsid w:val="00F867B6"/>
    <w:rsid w:val="00F86884"/>
    <w:rsid w:val="00F87678"/>
    <w:rsid w:val="00F923FF"/>
    <w:rsid w:val="00F92F76"/>
    <w:rsid w:val="00F93E73"/>
    <w:rsid w:val="00F954AB"/>
    <w:rsid w:val="00F978DA"/>
    <w:rsid w:val="00FA0205"/>
    <w:rsid w:val="00FA03DE"/>
    <w:rsid w:val="00FA25C4"/>
    <w:rsid w:val="00FB4DB7"/>
    <w:rsid w:val="00FB52DF"/>
    <w:rsid w:val="00FB53C0"/>
    <w:rsid w:val="00FB59FD"/>
    <w:rsid w:val="00FB6540"/>
    <w:rsid w:val="00FB6B54"/>
    <w:rsid w:val="00FB7DFA"/>
    <w:rsid w:val="00FC1F2C"/>
    <w:rsid w:val="00FC2052"/>
    <w:rsid w:val="00FC3D76"/>
    <w:rsid w:val="00FC5CD1"/>
    <w:rsid w:val="00FD079B"/>
    <w:rsid w:val="00FD0EE3"/>
    <w:rsid w:val="00FD23A9"/>
    <w:rsid w:val="00FD242B"/>
    <w:rsid w:val="00FD265B"/>
    <w:rsid w:val="00FD35BF"/>
    <w:rsid w:val="00FD63AC"/>
    <w:rsid w:val="00FD63AF"/>
    <w:rsid w:val="00FD6A73"/>
    <w:rsid w:val="00FD73DD"/>
    <w:rsid w:val="00FD73FF"/>
    <w:rsid w:val="00FD7674"/>
    <w:rsid w:val="00FE0AD0"/>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11A4E779"/>
  <w15:chartTrackingRefBased/>
  <w15:docId w15:val="{46FEEAA3-BFFA-46F6-889E-331347837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customStyle="1" w:styleId="TableEntry">
    <w:name w:val="TableEntry"/>
    <w:basedOn w:val="Normal"/>
    <w:rsid w:val="00905015"/>
    <w:pPr>
      <w:keepLines/>
    </w:pPr>
    <w:rPr>
      <w:rFonts w:ascii="Times New Roman" w:hAnsi="Times New Roman"/>
      <w:sz w:val="20"/>
    </w:rPr>
  </w:style>
  <w:style w:type="paragraph" w:styleId="Revision">
    <w:name w:val="Revision"/>
    <w:hidden/>
    <w:uiPriority w:val="99"/>
    <w:semiHidden/>
    <w:rsid w:val="002300D3"/>
    <w:rPr>
      <w:rFonts w:ascii="Arial" w:hAnsi="Arial"/>
      <w:sz w:val="22"/>
    </w:rPr>
  </w:style>
  <w:style w:type="paragraph" w:styleId="NormalWeb">
    <w:name w:val="Normal (Web)"/>
    <w:basedOn w:val="Normal"/>
    <w:uiPriority w:val="99"/>
    <w:unhideWhenUsed/>
    <w:rsid w:val="002D34B2"/>
    <w:pPr>
      <w:spacing w:before="100" w:beforeAutospacing="1" w:after="100" w:afterAutospacing="1"/>
    </w:pPr>
    <w:rPr>
      <w:rFonts w:ascii="Times New Roman" w:hAnsi="Times New Roman"/>
      <w:sz w:val="24"/>
      <w:szCs w:val="24"/>
    </w:rPr>
  </w:style>
  <w:style w:type="character" w:customStyle="1" w:styleId="CommentTextChar">
    <w:name w:val="Comment Text Char"/>
    <w:basedOn w:val="DefaultParagraphFont"/>
    <w:link w:val="CommentText"/>
    <w:uiPriority w:val="99"/>
    <w:rsid w:val="002D34B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529139">
      <w:bodyDiv w:val="1"/>
      <w:marLeft w:val="0"/>
      <w:marRight w:val="0"/>
      <w:marTop w:val="0"/>
      <w:marBottom w:val="0"/>
      <w:divBdr>
        <w:top w:val="none" w:sz="0" w:space="0" w:color="auto"/>
        <w:left w:val="none" w:sz="0" w:space="0" w:color="auto"/>
        <w:bottom w:val="none" w:sz="0" w:space="0" w:color="auto"/>
        <w:right w:val="none" w:sz="0" w:space="0" w:color="auto"/>
      </w:divBdr>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70FDE-6440-412C-90C0-7EF881982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8610</Words>
  <Characters>49080</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57575</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Orent, Kelly (EGLE)</dc:creator>
  <cp:keywords>AQD-AIR-ROP-TITLE V, Template Shell</cp:keywords>
  <dc:description>SharePoint Program Category: ROP Related Templates</dc:description>
  <cp:lastModifiedBy>Orent, Kelly (EGLE)</cp:lastModifiedBy>
  <cp:revision>7</cp:revision>
  <cp:lastPrinted>2002-09-24T20:30:00Z</cp:lastPrinted>
  <dcterms:created xsi:type="dcterms:W3CDTF">2021-03-10T17:42:00Z</dcterms:created>
  <dcterms:modified xsi:type="dcterms:W3CDTF">2022-08-05T14:51:00Z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2021-05-05T13:26:36Z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78f81c6e-b915-44ca-8b73-faae64ec78aa</vt:lpwstr>
  </property>
  <property fmtid="{D5CDD505-2E9C-101B-9397-08002B2CF9AE}" pid="8" name="MSIP_Label_3a2fed65-62e7-46ea-af74-187e0c17143a_ContentBits">
    <vt:lpwstr>0</vt:lpwstr>
  </property>
</Properties>
</file>