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9899351" w14:textId="77777777" w:rsidTr="00846376">
        <w:trPr>
          <w:trHeight w:val="651"/>
        </w:trPr>
        <w:tc>
          <w:tcPr>
            <w:tcW w:w="810" w:type="dxa"/>
          </w:tcPr>
          <w:p w14:paraId="52E0A760" w14:textId="77777777" w:rsidR="005E5399" w:rsidRDefault="005E5399">
            <w:pPr>
              <w:jc w:val="center"/>
              <w:rPr>
                <w:sz w:val="16"/>
              </w:rPr>
            </w:pPr>
          </w:p>
        </w:tc>
        <w:tc>
          <w:tcPr>
            <w:tcW w:w="9000" w:type="dxa"/>
          </w:tcPr>
          <w:p w14:paraId="0F81F10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707991F" w14:textId="77777777" w:rsidR="005E5399" w:rsidRDefault="00012E33">
            <w:pPr>
              <w:spacing w:before="20" w:after="20"/>
              <w:jc w:val="center"/>
              <w:rPr>
                <w:sz w:val="16"/>
              </w:rPr>
            </w:pPr>
            <w:r w:rsidRPr="00012E33">
              <w:rPr>
                <w:b/>
                <w:sz w:val="24"/>
                <w:szCs w:val="24"/>
              </w:rPr>
              <w:t>AIR QUALITY DIVISION</w:t>
            </w:r>
          </w:p>
        </w:tc>
        <w:tc>
          <w:tcPr>
            <w:tcW w:w="720" w:type="dxa"/>
          </w:tcPr>
          <w:p w14:paraId="4989E100" w14:textId="77777777" w:rsidR="005E5399" w:rsidRDefault="005E5399">
            <w:pPr>
              <w:jc w:val="center"/>
              <w:rPr>
                <w:b/>
                <w:sz w:val="24"/>
              </w:rPr>
            </w:pPr>
          </w:p>
        </w:tc>
      </w:tr>
      <w:tr w:rsidR="005E5399" w14:paraId="26B3B11F" w14:textId="77777777" w:rsidTr="00846376">
        <w:trPr>
          <w:cantSplit/>
          <w:trHeight w:val="149"/>
        </w:trPr>
        <w:tc>
          <w:tcPr>
            <w:tcW w:w="10530" w:type="dxa"/>
            <w:gridSpan w:val="3"/>
          </w:tcPr>
          <w:p w14:paraId="3DE56DDB" w14:textId="77777777" w:rsidR="00C7692A" w:rsidRPr="006B4E48" w:rsidRDefault="00C7692A" w:rsidP="00C2618F">
            <w:pPr>
              <w:jc w:val="center"/>
              <w:rPr>
                <w:szCs w:val="22"/>
              </w:rPr>
            </w:pPr>
          </w:p>
          <w:p w14:paraId="25B445D3" w14:textId="533220F4"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B6323">
              <w:rPr>
                <w:szCs w:val="22"/>
              </w:rPr>
              <w:t>August 30, 2023</w:t>
            </w:r>
          </w:p>
          <w:p w14:paraId="0FE76C46" w14:textId="77777777" w:rsidR="006B4E48" w:rsidRPr="00927270" w:rsidRDefault="006B4E48" w:rsidP="00C2618F">
            <w:pPr>
              <w:jc w:val="center"/>
              <w:rPr>
                <w:szCs w:val="22"/>
              </w:rPr>
            </w:pPr>
          </w:p>
          <w:p w14:paraId="3C316AE2" w14:textId="77777777" w:rsidR="00C2618F" w:rsidRPr="00927270" w:rsidRDefault="00C2618F" w:rsidP="00C2618F">
            <w:pPr>
              <w:jc w:val="center"/>
              <w:rPr>
                <w:szCs w:val="22"/>
              </w:rPr>
            </w:pPr>
            <w:r w:rsidRPr="00927270">
              <w:rPr>
                <w:szCs w:val="22"/>
              </w:rPr>
              <w:t>ISSUED TO</w:t>
            </w:r>
          </w:p>
          <w:p w14:paraId="4EDE3572" w14:textId="77777777" w:rsidR="00C2618F" w:rsidRPr="00927270" w:rsidRDefault="00C2618F" w:rsidP="00C2618F">
            <w:pPr>
              <w:jc w:val="center"/>
              <w:rPr>
                <w:szCs w:val="22"/>
              </w:rPr>
            </w:pPr>
          </w:p>
          <w:p w14:paraId="3DB52BFC" w14:textId="77777777" w:rsidR="00B9050D" w:rsidRPr="00745818" w:rsidRDefault="00A557B7" w:rsidP="00B9050D">
            <w:pPr>
              <w:jc w:val="center"/>
              <w:rPr>
                <w:b/>
                <w:szCs w:val="22"/>
              </w:rPr>
            </w:pPr>
            <w:bookmarkStart w:id="0" w:name="bCompanyName"/>
            <w:r>
              <w:rPr>
                <w:b/>
                <w:szCs w:val="22"/>
              </w:rPr>
              <w:t>Denso Manufacturing Michigan, Inc.</w:t>
            </w:r>
          </w:p>
          <w:bookmarkEnd w:id="0"/>
          <w:p w14:paraId="6A6526A8" w14:textId="77777777" w:rsidR="00C2618F" w:rsidRPr="00927270" w:rsidRDefault="00C2618F" w:rsidP="00C2618F">
            <w:pPr>
              <w:jc w:val="center"/>
              <w:rPr>
                <w:szCs w:val="22"/>
              </w:rPr>
            </w:pPr>
          </w:p>
          <w:p w14:paraId="4588D924" w14:textId="77777777" w:rsidR="00C2618F" w:rsidRDefault="00C2618F" w:rsidP="00C2618F">
            <w:pPr>
              <w:jc w:val="center"/>
              <w:rPr>
                <w:szCs w:val="22"/>
              </w:rPr>
            </w:pPr>
            <w:r w:rsidRPr="00927270">
              <w:rPr>
                <w:szCs w:val="22"/>
              </w:rPr>
              <w:t xml:space="preserve">State Registration Number (SRN):  </w:t>
            </w:r>
            <w:bookmarkStart w:id="1" w:name="bSRN"/>
            <w:r w:rsidR="00A557B7">
              <w:rPr>
                <w:szCs w:val="22"/>
              </w:rPr>
              <w:t>N1192</w:t>
            </w:r>
            <w:bookmarkEnd w:id="1"/>
          </w:p>
          <w:p w14:paraId="2DFF1950" w14:textId="77777777" w:rsidR="00807634" w:rsidRPr="00927270" w:rsidRDefault="00807634" w:rsidP="00C2618F">
            <w:pPr>
              <w:jc w:val="center"/>
              <w:rPr>
                <w:szCs w:val="22"/>
              </w:rPr>
            </w:pPr>
          </w:p>
          <w:p w14:paraId="2E7AE6BC" w14:textId="77777777" w:rsidR="00C2618F" w:rsidRPr="00927270" w:rsidRDefault="00C2618F" w:rsidP="00C2618F">
            <w:pPr>
              <w:jc w:val="center"/>
              <w:rPr>
                <w:szCs w:val="22"/>
              </w:rPr>
            </w:pPr>
            <w:r w:rsidRPr="00927270">
              <w:rPr>
                <w:szCs w:val="22"/>
              </w:rPr>
              <w:t>LOCATED AT</w:t>
            </w:r>
          </w:p>
          <w:p w14:paraId="3BF27784" w14:textId="77777777" w:rsidR="002B29E9" w:rsidRPr="00927270" w:rsidRDefault="002B29E9" w:rsidP="002B29E9">
            <w:pPr>
              <w:jc w:val="center"/>
              <w:rPr>
                <w:szCs w:val="22"/>
              </w:rPr>
            </w:pPr>
          </w:p>
          <w:p w14:paraId="5FDFC5CA" w14:textId="488D7D44" w:rsidR="005E5399" w:rsidRPr="003F5BE8" w:rsidRDefault="00A557B7" w:rsidP="002B29E9">
            <w:pPr>
              <w:jc w:val="center"/>
              <w:rPr>
                <w:szCs w:val="22"/>
              </w:rPr>
            </w:pPr>
            <w:bookmarkStart w:id="2" w:name="bStreetAddress"/>
            <w:bookmarkEnd w:id="2"/>
            <w:r>
              <w:rPr>
                <w:szCs w:val="22"/>
              </w:rPr>
              <w:t>1 Denso Road</w:t>
            </w:r>
            <w:r w:rsidR="002B29E9">
              <w:rPr>
                <w:szCs w:val="22"/>
              </w:rPr>
              <w:t xml:space="preserve">, </w:t>
            </w:r>
            <w:bookmarkStart w:id="3" w:name="bCity"/>
            <w:bookmarkEnd w:id="3"/>
            <w:r>
              <w:rPr>
                <w:szCs w:val="22"/>
              </w:rPr>
              <w:t>Battle Creek</w:t>
            </w:r>
            <w:r w:rsidR="002B29E9">
              <w:rPr>
                <w:szCs w:val="22"/>
              </w:rPr>
              <w:t>,</w:t>
            </w:r>
            <w:r w:rsidR="00995605">
              <w:rPr>
                <w:szCs w:val="22"/>
              </w:rPr>
              <w:t xml:space="preserve"> </w:t>
            </w:r>
            <w:bookmarkStart w:id="4" w:name="bCounty"/>
            <w:bookmarkEnd w:id="4"/>
            <w:r>
              <w:rPr>
                <w:szCs w:val="22"/>
              </w:rPr>
              <w:t>Calhoun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49037</w:t>
            </w:r>
          </w:p>
        </w:tc>
      </w:tr>
      <w:tr w:rsidR="00C2618F" w:rsidRPr="00DF47A8" w14:paraId="24D7F551" w14:textId="77777777" w:rsidTr="00846376">
        <w:trPr>
          <w:cantSplit/>
          <w:trHeight w:val="148"/>
        </w:trPr>
        <w:tc>
          <w:tcPr>
            <w:tcW w:w="10530" w:type="dxa"/>
            <w:gridSpan w:val="3"/>
          </w:tcPr>
          <w:p w14:paraId="569ECAD3" w14:textId="77777777" w:rsidR="00C2618F" w:rsidRPr="00DF47A8" w:rsidRDefault="00C2618F" w:rsidP="00C2618F">
            <w:pPr>
              <w:pStyle w:val="Header"/>
              <w:spacing w:before="20" w:after="20"/>
              <w:rPr>
                <w:szCs w:val="22"/>
              </w:rPr>
            </w:pPr>
          </w:p>
        </w:tc>
      </w:tr>
      <w:tr w:rsidR="00C2618F" w:rsidRPr="001838ED" w14:paraId="667B7230"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0BEAF726" w14:textId="77777777" w:rsidR="00C2618F" w:rsidRPr="006F2C46" w:rsidRDefault="00C2618F" w:rsidP="001838ED">
            <w:pPr>
              <w:jc w:val="center"/>
              <w:rPr>
                <w:szCs w:val="22"/>
              </w:rPr>
            </w:pPr>
          </w:p>
          <w:p w14:paraId="501834A9" w14:textId="77777777" w:rsidR="00C2618F" w:rsidRPr="001838ED" w:rsidRDefault="00C2618F" w:rsidP="001838ED">
            <w:pPr>
              <w:jc w:val="center"/>
              <w:rPr>
                <w:b/>
                <w:sz w:val="28"/>
              </w:rPr>
            </w:pPr>
            <w:r w:rsidRPr="001838ED">
              <w:rPr>
                <w:b/>
                <w:sz w:val="28"/>
              </w:rPr>
              <w:t>RENEWABLE OPERATING PERMIT</w:t>
            </w:r>
          </w:p>
          <w:p w14:paraId="4BA918A7" w14:textId="77777777" w:rsidR="00C2618F" w:rsidRPr="001838ED" w:rsidRDefault="00C2618F" w:rsidP="001838ED">
            <w:pPr>
              <w:ind w:left="3240"/>
              <w:rPr>
                <w:sz w:val="24"/>
              </w:rPr>
            </w:pPr>
          </w:p>
          <w:p w14:paraId="31238FAB" w14:textId="57E0EAE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A557B7">
              <w:rPr>
                <w:sz w:val="24"/>
              </w:rPr>
              <w:t>N1192</w:t>
            </w:r>
            <w:r w:rsidR="004032B7" w:rsidRPr="001838ED">
              <w:rPr>
                <w:sz w:val="24"/>
              </w:rPr>
              <w:t>-</w:t>
            </w:r>
            <w:bookmarkStart w:id="7" w:name="bIssueYear"/>
            <w:bookmarkEnd w:id="7"/>
            <w:r w:rsidR="00EF5B98">
              <w:rPr>
                <w:sz w:val="24"/>
              </w:rPr>
              <w:t>20</w:t>
            </w:r>
            <w:r w:rsidR="001B6323">
              <w:rPr>
                <w:sz w:val="24"/>
              </w:rPr>
              <w:t>23</w:t>
            </w:r>
          </w:p>
          <w:p w14:paraId="3C4B5429" w14:textId="77777777" w:rsidR="00C2618F" w:rsidRPr="001838ED" w:rsidRDefault="00C2618F" w:rsidP="001838ED">
            <w:pPr>
              <w:ind w:left="3240"/>
              <w:rPr>
                <w:sz w:val="24"/>
              </w:rPr>
            </w:pPr>
          </w:p>
          <w:p w14:paraId="30E875D9" w14:textId="18EA9905" w:rsidR="00C2618F" w:rsidRPr="001838ED" w:rsidRDefault="00C2618F" w:rsidP="001838ED">
            <w:pPr>
              <w:ind w:left="2880" w:firstLine="720"/>
              <w:rPr>
                <w:sz w:val="24"/>
                <w:szCs w:val="24"/>
              </w:rPr>
            </w:pPr>
            <w:r w:rsidRPr="001838ED">
              <w:rPr>
                <w:sz w:val="24"/>
              </w:rPr>
              <w:t>Expiration Date:</w:t>
            </w:r>
            <w:r w:rsidRPr="001838ED">
              <w:rPr>
                <w:sz w:val="24"/>
              </w:rPr>
              <w:tab/>
            </w:r>
            <w:r w:rsidR="001B6323">
              <w:rPr>
                <w:sz w:val="24"/>
              </w:rPr>
              <w:t>August 30, 2028</w:t>
            </w:r>
          </w:p>
          <w:p w14:paraId="60FDCE36" w14:textId="77777777" w:rsidR="0025601A" w:rsidRPr="001838ED" w:rsidRDefault="0025601A" w:rsidP="001838ED">
            <w:pPr>
              <w:ind w:left="2880" w:firstLine="360"/>
              <w:rPr>
                <w:sz w:val="24"/>
              </w:rPr>
            </w:pPr>
          </w:p>
          <w:p w14:paraId="1F69EE01" w14:textId="77777777" w:rsidR="001B632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1B6323">
              <w:rPr>
                <w:sz w:val="24"/>
                <w:szCs w:val="24"/>
              </w:rPr>
              <w:t xml:space="preserve"> </w:t>
            </w:r>
          </w:p>
          <w:p w14:paraId="03DCD94B" w14:textId="7360C6B8" w:rsidR="006F4A84" w:rsidRPr="001838ED" w:rsidRDefault="001B6323" w:rsidP="001838ED">
            <w:pPr>
              <w:jc w:val="center"/>
              <w:rPr>
                <w:sz w:val="24"/>
                <w:szCs w:val="24"/>
              </w:rPr>
            </w:pPr>
            <w:r>
              <w:rPr>
                <w:sz w:val="24"/>
                <w:szCs w:val="24"/>
              </w:rPr>
              <w:t xml:space="preserve">March 2, 2027 and March </w:t>
            </w:r>
            <w:r w:rsidR="00E61640">
              <w:rPr>
                <w:sz w:val="24"/>
                <w:szCs w:val="24"/>
              </w:rPr>
              <w:t>2</w:t>
            </w:r>
            <w:r>
              <w:rPr>
                <w:sz w:val="24"/>
                <w:szCs w:val="24"/>
              </w:rPr>
              <w:t xml:space="preserve">, 2028 </w:t>
            </w:r>
            <w:r w:rsidR="00B9050D" w:rsidRPr="001838ED">
              <w:rPr>
                <w:sz w:val="24"/>
                <w:szCs w:val="24"/>
              </w:rPr>
              <w:t xml:space="preserve"> </w:t>
            </w:r>
            <w:bookmarkStart w:id="8" w:name="bAppDueDate1"/>
            <w:bookmarkEnd w:id="8"/>
          </w:p>
          <w:p w14:paraId="4A88C665" w14:textId="17DC6515" w:rsidR="00DF47A8" w:rsidRPr="009E40D6" w:rsidRDefault="00CC13E5" w:rsidP="001838ED">
            <w:pPr>
              <w:jc w:val="center"/>
              <w:rPr>
                <w:sz w:val="24"/>
                <w:szCs w:val="24"/>
              </w:rPr>
            </w:pPr>
            <w:r w:rsidRPr="001838ED">
              <w:rPr>
                <w:color w:val="FF0000"/>
                <w:sz w:val="24"/>
                <w:szCs w:val="24"/>
              </w:rPr>
              <w:t xml:space="preserve"> </w:t>
            </w:r>
          </w:p>
          <w:p w14:paraId="7C2FFAB6" w14:textId="77777777" w:rsidR="00DF47A8" w:rsidRPr="001838ED" w:rsidRDefault="00DF47A8" w:rsidP="00DF47A8">
            <w:pPr>
              <w:rPr>
                <w:sz w:val="24"/>
              </w:rPr>
            </w:pPr>
          </w:p>
          <w:p w14:paraId="57B2192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8D87BCC"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04B6798B" w14:textId="77777777" w:rsidTr="00846376">
        <w:trPr>
          <w:trHeight w:val="2914"/>
        </w:trPr>
        <w:tc>
          <w:tcPr>
            <w:tcW w:w="10562" w:type="dxa"/>
            <w:shd w:val="clear" w:color="auto" w:fill="auto"/>
          </w:tcPr>
          <w:p w14:paraId="14120B37" w14:textId="77777777" w:rsidR="00461E40" w:rsidRPr="00846376" w:rsidRDefault="00461E40" w:rsidP="00846376">
            <w:pPr>
              <w:ind w:right="108"/>
              <w:jc w:val="center"/>
              <w:rPr>
                <w:bCs/>
                <w:szCs w:val="22"/>
              </w:rPr>
            </w:pPr>
          </w:p>
          <w:p w14:paraId="1345091C" w14:textId="77777777" w:rsidR="005D5FBE" w:rsidRDefault="0058429B" w:rsidP="0025601A">
            <w:pPr>
              <w:jc w:val="center"/>
              <w:rPr>
                <w:b/>
                <w:sz w:val="28"/>
                <w:szCs w:val="28"/>
              </w:rPr>
            </w:pPr>
            <w:r>
              <w:rPr>
                <w:b/>
                <w:sz w:val="28"/>
                <w:szCs w:val="28"/>
              </w:rPr>
              <w:t>SOURCE-WIDE PERMIT TO INSTALL</w:t>
            </w:r>
          </w:p>
          <w:p w14:paraId="4E58F710" w14:textId="77777777" w:rsidR="00825A88" w:rsidRDefault="00825A88" w:rsidP="00F15F33">
            <w:pPr>
              <w:jc w:val="center"/>
              <w:rPr>
                <w:sz w:val="24"/>
              </w:rPr>
            </w:pPr>
          </w:p>
          <w:p w14:paraId="4544CFC4" w14:textId="4FFFB34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A557B7">
              <w:rPr>
                <w:sz w:val="24"/>
                <w:szCs w:val="24"/>
              </w:rPr>
              <w:t>N1192</w:t>
            </w:r>
            <w:r w:rsidR="000D5F06">
              <w:rPr>
                <w:sz w:val="24"/>
                <w:szCs w:val="24"/>
              </w:rPr>
              <w:t>-</w:t>
            </w:r>
            <w:bookmarkStart w:id="10" w:name="bIssueYear2"/>
            <w:bookmarkEnd w:id="10"/>
            <w:r w:rsidR="005015E9">
              <w:rPr>
                <w:sz w:val="24"/>
                <w:szCs w:val="24"/>
              </w:rPr>
              <w:t>20</w:t>
            </w:r>
            <w:r w:rsidR="003E625D">
              <w:rPr>
                <w:sz w:val="24"/>
                <w:szCs w:val="24"/>
              </w:rPr>
              <w:t>23</w:t>
            </w:r>
          </w:p>
          <w:p w14:paraId="7BE36898" w14:textId="77777777" w:rsidR="00C2618F" w:rsidRPr="00846376" w:rsidRDefault="00C2618F" w:rsidP="0025601A">
            <w:pPr>
              <w:jc w:val="center"/>
              <w:rPr>
                <w:szCs w:val="22"/>
              </w:rPr>
            </w:pPr>
          </w:p>
          <w:p w14:paraId="5E30799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761867C" w14:textId="77777777" w:rsidR="00DC44C7" w:rsidRDefault="00BC48DF" w:rsidP="00034F2F">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3713DB5" w14:textId="77777777" w:rsidR="00233961" w:rsidRDefault="00233961" w:rsidP="00034F2F">
      <w:pPr>
        <w:rPr>
          <w:szCs w:val="22"/>
        </w:rPr>
      </w:pPr>
    </w:p>
    <w:p w14:paraId="4A59097E" w14:textId="77777777" w:rsidR="006F2C46" w:rsidRDefault="006F2C46" w:rsidP="00034F2F">
      <w:pPr>
        <w:rPr>
          <w:szCs w:val="22"/>
        </w:rPr>
      </w:pPr>
    </w:p>
    <w:p w14:paraId="54CDFE37" w14:textId="77777777" w:rsidR="002332C3" w:rsidRPr="006A1190" w:rsidRDefault="00AB2375" w:rsidP="00034F2F">
      <w:pPr>
        <w:rPr>
          <w:szCs w:val="22"/>
        </w:rPr>
      </w:pPr>
      <w:r w:rsidRPr="006A1190">
        <w:rPr>
          <w:szCs w:val="22"/>
        </w:rPr>
        <w:t>______________________________________</w:t>
      </w:r>
    </w:p>
    <w:p w14:paraId="7D9E5CD8" w14:textId="6BA5A194" w:rsidR="002F4C64" w:rsidRPr="0097673C" w:rsidRDefault="0036345A" w:rsidP="00862ED1">
      <w:pPr>
        <w:rPr>
          <w:b/>
          <w:sz w:val="18"/>
        </w:rPr>
      </w:pPr>
      <w:bookmarkStart w:id="11" w:name="bDS"/>
      <w:bookmarkEnd w:id="11"/>
      <w:r>
        <w:rPr>
          <w:szCs w:val="22"/>
        </w:rPr>
        <w:t>Monica Brothers</w:t>
      </w:r>
      <w:r w:rsidR="00A557B7">
        <w:rPr>
          <w:szCs w:val="22"/>
        </w:rPr>
        <w:t>,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F5CB4A4" w14:textId="77777777" w:rsidR="002F4C64" w:rsidRDefault="002F4C64" w:rsidP="002F4C64"/>
    <w:p w14:paraId="597CD982" w14:textId="300DCBA3" w:rsidR="00317848"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4206350" w:history="1">
        <w:r w:rsidR="00317848" w:rsidRPr="005B1285">
          <w:rPr>
            <w:rStyle w:val="Hyperlink"/>
            <w:noProof/>
          </w:rPr>
          <w:t>AUTHORITY AND ENFORCEABILITY</w:t>
        </w:r>
        <w:r w:rsidR="00317848">
          <w:rPr>
            <w:noProof/>
            <w:webHidden/>
          </w:rPr>
          <w:tab/>
        </w:r>
        <w:r w:rsidR="00317848">
          <w:rPr>
            <w:noProof/>
            <w:webHidden/>
          </w:rPr>
          <w:fldChar w:fldCharType="begin"/>
        </w:r>
        <w:r w:rsidR="00317848">
          <w:rPr>
            <w:noProof/>
            <w:webHidden/>
          </w:rPr>
          <w:instrText xml:space="preserve"> PAGEREF _Toc144206350 \h </w:instrText>
        </w:r>
        <w:r w:rsidR="00317848">
          <w:rPr>
            <w:noProof/>
            <w:webHidden/>
          </w:rPr>
        </w:r>
        <w:r w:rsidR="00317848">
          <w:rPr>
            <w:noProof/>
            <w:webHidden/>
          </w:rPr>
          <w:fldChar w:fldCharType="separate"/>
        </w:r>
        <w:r w:rsidR="00317848">
          <w:rPr>
            <w:noProof/>
            <w:webHidden/>
          </w:rPr>
          <w:t>4</w:t>
        </w:r>
        <w:r w:rsidR="00317848">
          <w:rPr>
            <w:noProof/>
            <w:webHidden/>
          </w:rPr>
          <w:fldChar w:fldCharType="end"/>
        </w:r>
      </w:hyperlink>
    </w:p>
    <w:p w14:paraId="25B12340" w14:textId="482D55F7" w:rsidR="00317848" w:rsidRDefault="00D95ED1">
      <w:pPr>
        <w:pStyle w:val="TOC1"/>
        <w:rPr>
          <w:rFonts w:asciiTheme="minorHAnsi" w:eastAsiaTheme="minorEastAsia" w:hAnsiTheme="minorHAnsi" w:cstheme="minorBidi"/>
          <w:b w:val="0"/>
          <w:noProof/>
          <w:kern w:val="2"/>
          <w14:ligatures w14:val="standardContextual"/>
        </w:rPr>
      </w:pPr>
      <w:hyperlink w:anchor="_Toc144206351" w:history="1">
        <w:r w:rsidR="00317848" w:rsidRPr="005B1285">
          <w:rPr>
            <w:rStyle w:val="Hyperlink"/>
            <w:noProof/>
          </w:rPr>
          <w:t>A.  GENERAL CONDITIONS</w:t>
        </w:r>
        <w:r w:rsidR="00317848">
          <w:rPr>
            <w:noProof/>
            <w:webHidden/>
          </w:rPr>
          <w:tab/>
        </w:r>
        <w:r w:rsidR="00317848">
          <w:rPr>
            <w:noProof/>
            <w:webHidden/>
          </w:rPr>
          <w:fldChar w:fldCharType="begin"/>
        </w:r>
        <w:r w:rsidR="00317848">
          <w:rPr>
            <w:noProof/>
            <w:webHidden/>
          </w:rPr>
          <w:instrText xml:space="preserve"> PAGEREF _Toc144206351 \h </w:instrText>
        </w:r>
        <w:r w:rsidR="00317848">
          <w:rPr>
            <w:noProof/>
            <w:webHidden/>
          </w:rPr>
        </w:r>
        <w:r w:rsidR="00317848">
          <w:rPr>
            <w:noProof/>
            <w:webHidden/>
          </w:rPr>
          <w:fldChar w:fldCharType="separate"/>
        </w:r>
        <w:r w:rsidR="00317848">
          <w:rPr>
            <w:noProof/>
            <w:webHidden/>
          </w:rPr>
          <w:t>5</w:t>
        </w:r>
        <w:r w:rsidR="00317848">
          <w:rPr>
            <w:noProof/>
            <w:webHidden/>
          </w:rPr>
          <w:fldChar w:fldCharType="end"/>
        </w:r>
      </w:hyperlink>
    </w:p>
    <w:p w14:paraId="17A20B9E" w14:textId="6730AD02" w:rsidR="00317848" w:rsidRDefault="00D95ED1">
      <w:pPr>
        <w:pStyle w:val="TOC2"/>
        <w:rPr>
          <w:rFonts w:asciiTheme="minorHAnsi" w:eastAsiaTheme="minorEastAsia" w:hAnsiTheme="minorHAnsi" w:cstheme="minorBidi"/>
          <w:noProof/>
          <w:kern w:val="2"/>
          <w14:ligatures w14:val="standardContextual"/>
        </w:rPr>
      </w:pPr>
      <w:hyperlink w:anchor="_Toc144206352" w:history="1">
        <w:r w:rsidR="00317848" w:rsidRPr="005B1285">
          <w:rPr>
            <w:rStyle w:val="Hyperlink"/>
            <w:noProof/>
          </w:rPr>
          <w:t>Permit Enforceability</w:t>
        </w:r>
        <w:r w:rsidR="00317848">
          <w:rPr>
            <w:noProof/>
            <w:webHidden/>
          </w:rPr>
          <w:tab/>
        </w:r>
        <w:r w:rsidR="00317848">
          <w:rPr>
            <w:noProof/>
            <w:webHidden/>
          </w:rPr>
          <w:fldChar w:fldCharType="begin"/>
        </w:r>
        <w:r w:rsidR="00317848">
          <w:rPr>
            <w:noProof/>
            <w:webHidden/>
          </w:rPr>
          <w:instrText xml:space="preserve"> PAGEREF _Toc144206352 \h </w:instrText>
        </w:r>
        <w:r w:rsidR="00317848">
          <w:rPr>
            <w:noProof/>
            <w:webHidden/>
          </w:rPr>
        </w:r>
        <w:r w:rsidR="00317848">
          <w:rPr>
            <w:noProof/>
            <w:webHidden/>
          </w:rPr>
          <w:fldChar w:fldCharType="separate"/>
        </w:r>
        <w:r w:rsidR="00317848">
          <w:rPr>
            <w:noProof/>
            <w:webHidden/>
          </w:rPr>
          <w:t>5</w:t>
        </w:r>
        <w:r w:rsidR="00317848">
          <w:rPr>
            <w:noProof/>
            <w:webHidden/>
          </w:rPr>
          <w:fldChar w:fldCharType="end"/>
        </w:r>
      </w:hyperlink>
    </w:p>
    <w:p w14:paraId="3EA47D2C" w14:textId="73961B13" w:rsidR="00317848" w:rsidRDefault="00D95ED1">
      <w:pPr>
        <w:pStyle w:val="TOC2"/>
        <w:rPr>
          <w:rFonts w:asciiTheme="minorHAnsi" w:eastAsiaTheme="minorEastAsia" w:hAnsiTheme="minorHAnsi" w:cstheme="minorBidi"/>
          <w:noProof/>
          <w:kern w:val="2"/>
          <w14:ligatures w14:val="standardContextual"/>
        </w:rPr>
      </w:pPr>
      <w:hyperlink w:anchor="_Toc144206353" w:history="1">
        <w:r w:rsidR="00317848" w:rsidRPr="005B1285">
          <w:rPr>
            <w:rStyle w:val="Hyperlink"/>
            <w:noProof/>
          </w:rPr>
          <w:t>General Provisions</w:t>
        </w:r>
        <w:r w:rsidR="00317848">
          <w:rPr>
            <w:noProof/>
            <w:webHidden/>
          </w:rPr>
          <w:tab/>
        </w:r>
        <w:r w:rsidR="00317848">
          <w:rPr>
            <w:noProof/>
            <w:webHidden/>
          </w:rPr>
          <w:fldChar w:fldCharType="begin"/>
        </w:r>
        <w:r w:rsidR="00317848">
          <w:rPr>
            <w:noProof/>
            <w:webHidden/>
          </w:rPr>
          <w:instrText xml:space="preserve"> PAGEREF _Toc144206353 \h </w:instrText>
        </w:r>
        <w:r w:rsidR="00317848">
          <w:rPr>
            <w:noProof/>
            <w:webHidden/>
          </w:rPr>
        </w:r>
        <w:r w:rsidR="00317848">
          <w:rPr>
            <w:noProof/>
            <w:webHidden/>
          </w:rPr>
          <w:fldChar w:fldCharType="separate"/>
        </w:r>
        <w:r w:rsidR="00317848">
          <w:rPr>
            <w:noProof/>
            <w:webHidden/>
          </w:rPr>
          <w:t>5</w:t>
        </w:r>
        <w:r w:rsidR="00317848">
          <w:rPr>
            <w:noProof/>
            <w:webHidden/>
          </w:rPr>
          <w:fldChar w:fldCharType="end"/>
        </w:r>
      </w:hyperlink>
    </w:p>
    <w:p w14:paraId="4762D37B" w14:textId="3A3C8781" w:rsidR="00317848" w:rsidRDefault="00D95ED1">
      <w:pPr>
        <w:pStyle w:val="TOC2"/>
        <w:rPr>
          <w:rFonts w:asciiTheme="minorHAnsi" w:eastAsiaTheme="minorEastAsia" w:hAnsiTheme="minorHAnsi" w:cstheme="minorBidi"/>
          <w:noProof/>
          <w:kern w:val="2"/>
          <w14:ligatures w14:val="standardContextual"/>
        </w:rPr>
      </w:pPr>
      <w:hyperlink w:anchor="_Toc144206354" w:history="1">
        <w:r w:rsidR="00317848" w:rsidRPr="005B1285">
          <w:rPr>
            <w:rStyle w:val="Hyperlink"/>
            <w:noProof/>
          </w:rPr>
          <w:t>Equipment &amp; Design</w:t>
        </w:r>
        <w:r w:rsidR="00317848">
          <w:rPr>
            <w:noProof/>
            <w:webHidden/>
          </w:rPr>
          <w:tab/>
        </w:r>
        <w:r w:rsidR="00317848">
          <w:rPr>
            <w:noProof/>
            <w:webHidden/>
          </w:rPr>
          <w:fldChar w:fldCharType="begin"/>
        </w:r>
        <w:r w:rsidR="00317848">
          <w:rPr>
            <w:noProof/>
            <w:webHidden/>
          </w:rPr>
          <w:instrText xml:space="preserve"> PAGEREF _Toc144206354 \h </w:instrText>
        </w:r>
        <w:r w:rsidR="00317848">
          <w:rPr>
            <w:noProof/>
            <w:webHidden/>
          </w:rPr>
        </w:r>
        <w:r w:rsidR="00317848">
          <w:rPr>
            <w:noProof/>
            <w:webHidden/>
          </w:rPr>
          <w:fldChar w:fldCharType="separate"/>
        </w:r>
        <w:r w:rsidR="00317848">
          <w:rPr>
            <w:noProof/>
            <w:webHidden/>
          </w:rPr>
          <w:t>6</w:t>
        </w:r>
        <w:r w:rsidR="00317848">
          <w:rPr>
            <w:noProof/>
            <w:webHidden/>
          </w:rPr>
          <w:fldChar w:fldCharType="end"/>
        </w:r>
      </w:hyperlink>
    </w:p>
    <w:p w14:paraId="3557EF00" w14:textId="50CB5F32" w:rsidR="00317848" w:rsidRDefault="00D95ED1">
      <w:pPr>
        <w:pStyle w:val="TOC2"/>
        <w:rPr>
          <w:rFonts w:asciiTheme="minorHAnsi" w:eastAsiaTheme="minorEastAsia" w:hAnsiTheme="minorHAnsi" w:cstheme="minorBidi"/>
          <w:noProof/>
          <w:kern w:val="2"/>
          <w14:ligatures w14:val="standardContextual"/>
        </w:rPr>
      </w:pPr>
      <w:hyperlink w:anchor="_Toc144206355" w:history="1">
        <w:r w:rsidR="00317848" w:rsidRPr="005B1285">
          <w:rPr>
            <w:rStyle w:val="Hyperlink"/>
            <w:noProof/>
          </w:rPr>
          <w:t>Emission Limits</w:t>
        </w:r>
        <w:r w:rsidR="00317848">
          <w:rPr>
            <w:noProof/>
            <w:webHidden/>
          </w:rPr>
          <w:tab/>
        </w:r>
        <w:r w:rsidR="00317848">
          <w:rPr>
            <w:noProof/>
            <w:webHidden/>
          </w:rPr>
          <w:fldChar w:fldCharType="begin"/>
        </w:r>
        <w:r w:rsidR="00317848">
          <w:rPr>
            <w:noProof/>
            <w:webHidden/>
          </w:rPr>
          <w:instrText xml:space="preserve"> PAGEREF _Toc144206355 \h </w:instrText>
        </w:r>
        <w:r w:rsidR="00317848">
          <w:rPr>
            <w:noProof/>
            <w:webHidden/>
          </w:rPr>
        </w:r>
        <w:r w:rsidR="00317848">
          <w:rPr>
            <w:noProof/>
            <w:webHidden/>
          </w:rPr>
          <w:fldChar w:fldCharType="separate"/>
        </w:r>
        <w:r w:rsidR="00317848">
          <w:rPr>
            <w:noProof/>
            <w:webHidden/>
          </w:rPr>
          <w:t>6</w:t>
        </w:r>
        <w:r w:rsidR="00317848">
          <w:rPr>
            <w:noProof/>
            <w:webHidden/>
          </w:rPr>
          <w:fldChar w:fldCharType="end"/>
        </w:r>
      </w:hyperlink>
    </w:p>
    <w:p w14:paraId="09789A43" w14:textId="1651CDEB" w:rsidR="00317848" w:rsidRDefault="00D95ED1">
      <w:pPr>
        <w:pStyle w:val="TOC2"/>
        <w:rPr>
          <w:rFonts w:asciiTheme="minorHAnsi" w:eastAsiaTheme="minorEastAsia" w:hAnsiTheme="minorHAnsi" w:cstheme="minorBidi"/>
          <w:noProof/>
          <w:kern w:val="2"/>
          <w14:ligatures w14:val="standardContextual"/>
        </w:rPr>
      </w:pPr>
      <w:hyperlink w:anchor="_Toc144206356" w:history="1">
        <w:r w:rsidR="00317848" w:rsidRPr="005B1285">
          <w:rPr>
            <w:rStyle w:val="Hyperlink"/>
            <w:noProof/>
          </w:rPr>
          <w:t>Testing/Sampling</w:t>
        </w:r>
        <w:r w:rsidR="00317848">
          <w:rPr>
            <w:noProof/>
            <w:webHidden/>
          </w:rPr>
          <w:tab/>
        </w:r>
        <w:r w:rsidR="00317848">
          <w:rPr>
            <w:noProof/>
            <w:webHidden/>
          </w:rPr>
          <w:fldChar w:fldCharType="begin"/>
        </w:r>
        <w:r w:rsidR="00317848">
          <w:rPr>
            <w:noProof/>
            <w:webHidden/>
          </w:rPr>
          <w:instrText xml:space="preserve"> PAGEREF _Toc144206356 \h </w:instrText>
        </w:r>
        <w:r w:rsidR="00317848">
          <w:rPr>
            <w:noProof/>
            <w:webHidden/>
          </w:rPr>
        </w:r>
        <w:r w:rsidR="00317848">
          <w:rPr>
            <w:noProof/>
            <w:webHidden/>
          </w:rPr>
          <w:fldChar w:fldCharType="separate"/>
        </w:r>
        <w:r w:rsidR="00317848">
          <w:rPr>
            <w:noProof/>
            <w:webHidden/>
          </w:rPr>
          <w:t>6</w:t>
        </w:r>
        <w:r w:rsidR="00317848">
          <w:rPr>
            <w:noProof/>
            <w:webHidden/>
          </w:rPr>
          <w:fldChar w:fldCharType="end"/>
        </w:r>
      </w:hyperlink>
    </w:p>
    <w:p w14:paraId="72C2A5D9" w14:textId="15587D5A" w:rsidR="00317848" w:rsidRDefault="00D95ED1">
      <w:pPr>
        <w:pStyle w:val="TOC2"/>
        <w:rPr>
          <w:rFonts w:asciiTheme="minorHAnsi" w:eastAsiaTheme="minorEastAsia" w:hAnsiTheme="minorHAnsi" w:cstheme="minorBidi"/>
          <w:noProof/>
          <w:kern w:val="2"/>
          <w14:ligatures w14:val="standardContextual"/>
        </w:rPr>
      </w:pPr>
      <w:hyperlink w:anchor="_Toc144206357" w:history="1">
        <w:r w:rsidR="00317848" w:rsidRPr="005B1285">
          <w:rPr>
            <w:rStyle w:val="Hyperlink"/>
            <w:noProof/>
          </w:rPr>
          <w:t>Monitoring/Recordkeeping</w:t>
        </w:r>
        <w:r w:rsidR="00317848">
          <w:rPr>
            <w:noProof/>
            <w:webHidden/>
          </w:rPr>
          <w:tab/>
        </w:r>
        <w:r w:rsidR="00317848">
          <w:rPr>
            <w:noProof/>
            <w:webHidden/>
          </w:rPr>
          <w:fldChar w:fldCharType="begin"/>
        </w:r>
        <w:r w:rsidR="00317848">
          <w:rPr>
            <w:noProof/>
            <w:webHidden/>
          </w:rPr>
          <w:instrText xml:space="preserve"> PAGEREF _Toc144206357 \h </w:instrText>
        </w:r>
        <w:r w:rsidR="00317848">
          <w:rPr>
            <w:noProof/>
            <w:webHidden/>
          </w:rPr>
        </w:r>
        <w:r w:rsidR="00317848">
          <w:rPr>
            <w:noProof/>
            <w:webHidden/>
          </w:rPr>
          <w:fldChar w:fldCharType="separate"/>
        </w:r>
        <w:r w:rsidR="00317848">
          <w:rPr>
            <w:noProof/>
            <w:webHidden/>
          </w:rPr>
          <w:t>7</w:t>
        </w:r>
        <w:r w:rsidR="00317848">
          <w:rPr>
            <w:noProof/>
            <w:webHidden/>
          </w:rPr>
          <w:fldChar w:fldCharType="end"/>
        </w:r>
      </w:hyperlink>
    </w:p>
    <w:p w14:paraId="306167CD" w14:textId="4B1347E3" w:rsidR="00317848" w:rsidRDefault="00D95ED1">
      <w:pPr>
        <w:pStyle w:val="TOC2"/>
        <w:rPr>
          <w:rFonts w:asciiTheme="minorHAnsi" w:eastAsiaTheme="minorEastAsia" w:hAnsiTheme="minorHAnsi" w:cstheme="minorBidi"/>
          <w:noProof/>
          <w:kern w:val="2"/>
          <w14:ligatures w14:val="standardContextual"/>
        </w:rPr>
      </w:pPr>
      <w:hyperlink w:anchor="_Toc144206358" w:history="1">
        <w:r w:rsidR="00317848" w:rsidRPr="005B1285">
          <w:rPr>
            <w:rStyle w:val="Hyperlink"/>
            <w:noProof/>
          </w:rPr>
          <w:t>Certification &amp; Reporting</w:t>
        </w:r>
        <w:r w:rsidR="00317848">
          <w:rPr>
            <w:noProof/>
            <w:webHidden/>
          </w:rPr>
          <w:tab/>
        </w:r>
        <w:r w:rsidR="00317848">
          <w:rPr>
            <w:noProof/>
            <w:webHidden/>
          </w:rPr>
          <w:fldChar w:fldCharType="begin"/>
        </w:r>
        <w:r w:rsidR="00317848">
          <w:rPr>
            <w:noProof/>
            <w:webHidden/>
          </w:rPr>
          <w:instrText xml:space="preserve"> PAGEREF _Toc144206358 \h </w:instrText>
        </w:r>
        <w:r w:rsidR="00317848">
          <w:rPr>
            <w:noProof/>
            <w:webHidden/>
          </w:rPr>
        </w:r>
        <w:r w:rsidR="00317848">
          <w:rPr>
            <w:noProof/>
            <w:webHidden/>
          </w:rPr>
          <w:fldChar w:fldCharType="separate"/>
        </w:r>
        <w:r w:rsidR="00317848">
          <w:rPr>
            <w:noProof/>
            <w:webHidden/>
          </w:rPr>
          <w:t>7</w:t>
        </w:r>
        <w:r w:rsidR="00317848">
          <w:rPr>
            <w:noProof/>
            <w:webHidden/>
          </w:rPr>
          <w:fldChar w:fldCharType="end"/>
        </w:r>
      </w:hyperlink>
    </w:p>
    <w:p w14:paraId="23D7E197" w14:textId="5B06044A" w:rsidR="00317848" w:rsidRDefault="00D95ED1">
      <w:pPr>
        <w:pStyle w:val="TOC2"/>
        <w:rPr>
          <w:rFonts w:asciiTheme="minorHAnsi" w:eastAsiaTheme="minorEastAsia" w:hAnsiTheme="minorHAnsi" w:cstheme="minorBidi"/>
          <w:noProof/>
          <w:kern w:val="2"/>
          <w14:ligatures w14:val="standardContextual"/>
        </w:rPr>
      </w:pPr>
      <w:hyperlink w:anchor="_Toc144206359" w:history="1">
        <w:r w:rsidR="00317848" w:rsidRPr="005B1285">
          <w:rPr>
            <w:rStyle w:val="Hyperlink"/>
            <w:noProof/>
          </w:rPr>
          <w:t>Permit Shield</w:t>
        </w:r>
        <w:r w:rsidR="00317848">
          <w:rPr>
            <w:noProof/>
            <w:webHidden/>
          </w:rPr>
          <w:tab/>
        </w:r>
        <w:r w:rsidR="00317848">
          <w:rPr>
            <w:noProof/>
            <w:webHidden/>
          </w:rPr>
          <w:fldChar w:fldCharType="begin"/>
        </w:r>
        <w:r w:rsidR="00317848">
          <w:rPr>
            <w:noProof/>
            <w:webHidden/>
          </w:rPr>
          <w:instrText xml:space="preserve"> PAGEREF _Toc144206359 \h </w:instrText>
        </w:r>
        <w:r w:rsidR="00317848">
          <w:rPr>
            <w:noProof/>
            <w:webHidden/>
          </w:rPr>
        </w:r>
        <w:r w:rsidR="00317848">
          <w:rPr>
            <w:noProof/>
            <w:webHidden/>
          </w:rPr>
          <w:fldChar w:fldCharType="separate"/>
        </w:r>
        <w:r w:rsidR="00317848">
          <w:rPr>
            <w:noProof/>
            <w:webHidden/>
          </w:rPr>
          <w:t>8</w:t>
        </w:r>
        <w:r w:rsidR="00317848">
          <w:rPr>
            <w:noProof/>
            <w:webHidden/>
          </w:rPr>
          <w:fldChar w:fldCharType="end"/>
        </w:r>
      </w:hyperlink>
    </w:p>
    <w:p w14:paraId="2BF62796" w14:textId="3B22D9F4" w:rsidR="00317848" w:rsidRDefault="00D95ED1">
      <w:pPr>
        <w:pStyle w:val="TOC2"/>
        <w:rPr>
          <w:rFonts w:asciiTheme="minorHAnsi" w:eastAsiaTheme="minorEastAsia" w:hAnsiTheme="minorHAnsi" w:cstheme="minorBidi"/>
          <w:noProof/>
          <w:kern w:val="2"/>
          <w14:ligatures w14:val="standardContextual"/>
        </w:rPr>
      </w:pPr>
      <w:hyperlink w:anchor="_Toc144206360" w:history="1">
        <w:r w:rsidR="00317848" w:rsidRPr="005B1285">
          <w:rPr>
            <w:rStyle w:val="Hyperlink"/>
            <w:noProof/>
          </w:rPr>
          <w:t>Revisions</w:t>
        </w:r>
        <w:r w:rsidR="00317848">
          <w:rPr>
            <w:noProof/>
            <w:webHidden/>
          </w:rPr>
          <w:tab/>
        </w:r>
        <w:r w:rsidR="00317848">
          <w:rPr>
            <w:noProof/>
            <w:webHidden/>
          </w:rPr>
          <w:fldChar w:fldCharType="begin"/>
        </w:r>
        <w:r w:rsidR="00317848">
          <w:rPr>
            <w:noProof/>
            <w:webHidden/>
          </w:rPr>
          <w:instrText xml:space="preserve"> PAGEREF _Toc144206360 \h </w:instrText>
        </w:r>
        <w:r w:rsidR="00317848">
          <w:rPr>
            <w:noProof/>
            <w:webHidden/>
          </w:rPr>
        </w:r>
        <w:r w:rsidR="00317848">
          <w:rPr>
            <w:noProof/>
            <w:webHidden/>
          </w:rPr>
          <w:fldChar w:fldCharType="separate"/>
        </w:r>
        <w:r w:rsidR="00317848">
          <w:rPr>
            <w:noProof/>
            <w:webHidden/>
          </w:rPr>
          <w:t>9</w:t>
        </w:r>
        <w:r w:rsidR="00317848">
          <w:rPr>
            <w:noProof/>
            <w:webHidden/>
          </w:rPr>
          <w:fldChar w:fldCharType="end"/>
        </w:r>
      </w:hyperlink>
    </w:p>
    <w:p w14:paraId="1D597525" w14:textId="20B2EC77" w:rsidR="00317848" w:rsidRDefault="00D95ED1">
      <w:pPr>
        <w:pStyle w:val="TOC2"/>
        <w:rPr>
          <w:rFonts w:asciiTheme="minorHAnsi" w:eastAsiaTheme="minorEastAsia" w:hAnsiTheme="minorHAnsi" w:cstheme="minorBidi"/>
          <w:noProof/>
          <w:kern w:val="2"/>
          <w14:ligatures w14:val="standardContextual"/>
        </w:rPr>
      </w:pPr>
      <w:hyperlink w:anchor="_Toc144206361" w:history="1">
        <w:r w:rsidR="00317848" w:rsidRPr="005B1285">
          <w:rPr>
            <w:rStyle w:val="Hyperlink"/>
            <w:noProof/>
          </w:rPr>
          <w:t>Reopenings</w:t>
        </w:r>
        <w:r w:rsidR="00317848">
          <w:rPr>
            <w:noProof/>
            <w:webHidden/>
          </w:rPr>
          <w:tab/>
        </w:r>
        <w:r w:rsidR="00317848">
          <w:rPr>
            <w:noProof/>
            <w:webHidden/>
          </w:rPr>
          <w:fldChar w:fldCharType="begin"/>
        </w:r>
        <w:r w:rsidR="00317848">
          <w:rPr>
            <w:noProof/>
            <w:webHidden/>
          </w:rPr>
          <w:instrText xml:space="preserve"> PAGEREF _Toc144206361 \h </w:instrText>
        </w:r>
        <w:r w:rsidR="00317848">
          <w:rPr>
            <w:noProof/>
            <w:webHidden/>
          </w:rPr>
        </w:r>
        <w:r w:rsidR="00317848">
          <w:rPr>
            <w:noProof/>
            <w:webHidden/>
          </w:rPr>
          <w:fldChar w:fldCharType="separate"/>
        </w:r>
        <w:r w:rsidR="00317848">
          <w:rPr>
            <w:noProof/>
            <w:webHidden/>
          </w:rPr>
          <w:t>9</w:t>
        </w:r>
        <w:r w:rsidR="00317848">
          <w:rPr>
            <w:noProof/>
            <w:webHidden/>
          </w:rPr>
          <w:fldChar w:fldCharType="end"/>
        </w:r>
      </w:hyperlink>
    </w:p>
    <w:p w14:paraId="0BEFC324" w14:textId="4E376808" w:rsidR="00317848" w:rsidRDefault="00D95ED1">
      <w:pPr>
        <w:pStyle w:val="TOC2"/>
        <w:rPr>
          <w:rFonts w:asciiTheme="minorHAnsi" w:eastAsiaTheme="minorEastAsia" w:hAnsiTheme="minorHAnsi" w:cstheme="minorBidi"/>
          <w:noProof/>
          <w:kern w:val="2"/>
          <w14:ligatures w14:val="standardContextual"/>
        </w:rPr>
      </w:pPr>
      <w:hyperlink w:anchor="_Toc144206362" w:history="1">
        <w:r w:rsidR="00317848" w:rsidRPr="005B1285">
          <w:rPr>
            <w:rStyle w:val="Hyperlink"/>
            <w:noProof/>
          </w:rPr>
          <w:t>Renewals</w:t>
        </w:r>
        <w:r w:rsidR="00317848">
          <w:rPr>
            <w:noProof/>
            <w:webHidden/>
          </w:rPr>
          <w:tab/>
        </w:r>
        <w:r w:rsidR="00317848">
          <w:rPr>
            <w:noProof/>
            <w:webHidden/>
          </w:rPr>
          <w:fldChar w:fldCharType="begin"/>
        </w:r>
        <w:r w:rsidR="00317848">
          <w:rPr>
            <w:noProof/>
            <w:webHidden/>
          </w:rPr>
          <w:instrText xml:space="preserve"> PAGEREF _Toc144206362 \h </w:instrText>
        </w:r>
        <w:r w:rsidR="00317848">
          <w:rPr>
            <w:noProof/>
            <w:webHidden/>
          </w:rPr>
        </w:r>
        <w:r w:rsidR="00317848">
          <w:rPr>
            <w:noProof/>
            <w:webHidden/>
          </w:rPr>
          <w:fldChar w:fldCharType="separate"/>
        </w:r>
        <w:r w:rsidR="00317848">
          <w:rPr>
            <w:noProof/>
            <w:webHidden/>
          </w:rPr>
          <w:t>10</w:t>
        </w:r>
        <w:r w:rsidR="00317848">
          <w:rPr>
            <w:noProof/>
            <w:webHidden/>
          </w:rPr>
          <w:fldChar w:fldCharType="end"/>
        </w:r>
      </w:hyperlink>
    </w:p>
    <w:p w14:paraId="081E067C" w14:textId="22D98CF6" w:rsidR="00317848" w:rsidRDefault="00D95ED1">
      <w:pPr>
        <w:pStyle w:val="TOC2"/>
        <w:rPr>
          <w:rFonts w:asciiTheme="minorHAnsi" w:eastAsiaTheme="minorEastAsia" w:hAnsiTheme="minorHAnsi" w:cstheme="minorBidi"/>
          <w:noProof/>
          <w:kern w:val="2"/>
          <w14:ligatures w14:val="standardContextual"/>
        </w:rPr>
      </w:pPr>
      <w:hyperlink w:anchor="_Toc144206363" w:history="1">
        <w:r w:rsidR="00317848" w:rsidRPr="005B1285">
          <w:rPr>
            <w:rStyle w:val="Hyperlink"/>
            <w:bCs/>
            <w:noProof/>
          </w:rPr>
          <w:t>Stratospheric Ozone Protection</w:t>
        </w:r>
        <w:r w:rsidR="00317848">
          <w:rPr>
            <w:noProof/>
            <w:webHidden/>
          </w:rPr>
          <w:tab/>
        </w:r>
        <w:r w:rsidR="00317848">
          <w:rPr>
            <w:noProof/>
            <w:webHidden/>
          </w:rPr>
          <w:fldChar w:fldCharType="begin"/>
        </w:r>
        <w:r w:rsidR="00317848">
          <w:rPr>
            <w:noProof/>
            <w:webHidden/>
          </w:rPr>
          <w:instrText xml:space="preserve"> PAGEREF _Toc144206363 \h </w:instrText>
        </w:r>
        <w:r w:rsidR="00317848">
          <w:rPr>
            <w:noProof/>
            <w:webHidden/>
          </w:rPr>
        </w:r>
        <w:r w:rsidR="00317848">
          <w:rPr>
            <w:noProof/>
            <w:webHidden/>
          </w:rPr>
          <w:fldChar w:fldCharType="separate"/>
        </w:r>
        <w:r w:rsidR="00317848">
          <w:rPr>
            <w:noProof/>
            <w:webHidden/>
          </w:rPr>
          <w:t>10</w:t>
        </w:r>
        <w:r w:rsidR="00317848">
          <w:rPr>
            <w:noProof/>
            <w:webHidden/>
          </w:rPr>
          <w:fldChar w:fldCharType="end"/>
        </w:r>
      </w:hyperlink>
    </w:p>
    <w:p w14:paraId="02EB84B0" w14:textId="4AE28CFC" w:rsidR="00317848" w:rsidRDefault="00D95ED1">
      <w:pPr>
        <w:pStyle w:val="TOC2"/>
        <w:rPr>
          <w:rFonts w:asciiTheme="minorHAnsi" w:eastAsiaTheme="minorEastAsia" w:hAnsiTheme="minorHAnsi" w:cstheme="minorBidi"/>
          <w:noProof/>
          <w:kern w:val="2"/>
          <w14:ligatures w14:val="standardContextual"/>
        </w:rPr>
      </w:pPr>
      <w:hyperlink w:anchor="_Toc144206364" w:history="1">
        <w:r w:rsidR="00317848" w:rsidRPr="005B1285">
          <w:rPr>
            <w:rStyle w:val="Hyperlink"/>
            <w:bCs/>
            <w:noProof/>
          </w:rPr>
          <w:t>Risk Management Plan</w:t>
        </w:r>
        <w:r w:rsidR="00317848">
          <w:rPr>
            <w:noProof/>
            <w:webHidden/>
          </w:rPr>
          <w:tab/>
        </w:r>
        <w:r w:rsidR="00317848">
          <w:rPr>
            <w:noProof/>
            <w:webHidden/>
          </w:rPr>
          <w:fldChar w:fldCharType="begin"/>
        </w:r>
        <w:r w:rsidR="00317848">
          <w:rPr>
            <w:noProof/>
            <w:webHidden/>
          </w:rPr>
          <w:instrText xml:space="preserve"> PAGEREF _Toc144206364 \h </w:instrText>
        </w:r>
        <w:r w:rsidR="00317848">
          <w:rPr>
            <w:noProof/>
            <w:webHidden/>
          </w:rPr>
        </w:r>
        <w:r w:rsidR="00317848">
          <w:rPr>
            <w:noProof/>
            <w:webHidden/>
          </w:rPr>
          <w:fldChar w:fldCharType="separate"/>
        </w:r>
        <w:r w:rsidR="00317848">
          <w:rPr>
            <w:noProof/>
            <w:webHidden/>
          </w:rPr>
          <w:t>10</w:t>
        </w:r>
        <w:r w:rsidR="00317848">
          <w:rPr>
            <w:noProof/>
            <w:webHidden/>
          </w:rPr>
          <w:fldChar w:fldCharType="end"/>
        </w:r>
      </w:hyperlink>
    </w:p>
    <w:p w14:paraId="204E0BE9" w14:textId="46991221" w:rsidR="00317848" w:rsidRDefault="00D95ED1">
      <w:pPr>
        <w:pStyle w:val="TOC2"/>
        <w:rPr>
          <w:rFonts w:asciiTheme="minorHAnsi" w:eastAsiaTheme="minorEastAsia" w:hAnsiTheme="minorHAnsi" w:cstheme="minorBidi"/>
          <w:noProof/>
          <w:kern w:val="2"/>
          <w14:ligatures w14:val="standardContextual"/>
        </w:rPr>
      </w:pPr>
      <w:hyperlink w:anchor="_Toc144206365" w:history="1">
        <w:r w:rsidR="00317848" w:rsidRPr="005B1285">
          <w:rPr>
            <w:rStyle w:val="Hyperlink"/>
            <w:bCs/>
            <w:noProof/>
          </w:rPr>
          <w:t>Emission Trading</w:t>
        </w:r>
        <w:r w:rsidR="00317848">
          <w:rPr>
            <w:noProof/>
            <w:webHidden/>
          </w:rPr>
          <w:tab/>
        </w:r>
        <w:r w:rsidR="00317848">
          <w:rPr>
            <w:noProof/>
            <w:webHidden/>
          </w:rPr>
          <w:fldChar w:fldCharType="begin"/>
        </w:r>
        <w:r w:rsidR="00317848">
          <w:rPr>
            <w:noProof/>
            <w:webHidden/>
          </w:rPr>
          <w:instrText xml:space="preserve"> PAGEREF _Toc144206365 \h </w:instrText>
        </w:r>
        <w:r w:rsidR="00317848">
          <w:rPr>
            <w:noProof/>
            <w:webHidden/>
          </w:rPr>
        </w:r>
        <w:r w:rsidR="00317848">
          <w:rPr>
            <w:noProof/>
            <w:webHidden/>
          </w:rPr>
          <w:fldChar w:fldCharType="separate"/>
        </w:r>
        <w:r w:rsidR="00317848">
          <w:rPr>
            <w:noProof/>
            <w:webHidden/>
          </w:rPr>
          <w:t>10</w:t>
        </w:r>
        <w:r w:rsidR="00317848">
          <w:rPr>
            <w:noProof/>
            <w:webHidden/>
          </w:rPr>
          <w:fldChar w:fldCharType="end"/>
        </w:r>
      </w:hyperlink>
    </w:p>
    <w:p w14:paraId="6D2BB76C" w14:textId="19669E69" w:rsidR="00317848" w:rsidRDefault="00D95ED1">
      <w:pPr>
        <w:pStyle w:val="TOC2"/>
        <w:rPr>
          <w:rFonts w:asciiTheme="minorHAnsi" w:eastAsiaTheme="minorEastAsia" w:hAnsiTheme="minorHAnsi" w:cstheme="minorBidi"/>
          <w:noProof/>
          <w:kern w:val="2"/>
          <w14:ligatures w14:val="standardContextual"/>
        </w:rPr>
      </w:pPr>
      <w:hyperlink w:anchor="_Toc144206366" w:history="1">
        <w:r w:rsidR="00317848" w:rsidRPr="005B1285">
          <w:rPr>
            <w:rStyle w:val="Hyperlink"/>
            <w:bCs/>
            <w:noProof/>
          </w:rPr>
          <w:t>Permit to Install (PTI)</w:t>
        </w:r>
        <w:r w:rsidR="00317848">
          <w:rPr>
            <w:noProof/>
            <w:webHidden/>
          </w:rPr>
          <w:tab/>
        </w:r>
        <w:r w:rsidR="00317848">
          <w:rPr>
            <w:noProof/>
            <w:webHidden/>
          </w:rPr>
          <w:fldChar w:fldCharType="begin"/>
        </w:r>
        <w:r w:rsidR="00317848">
          <w:rPr>
            <w:noProof/>
            <w:webHidden/>
          </w:rPr>
          <w:instrText xml:space="preserve"> PAGEREF _Toc144206366 \h </w:instrText>
        </w:r>
        <w:r w:rsidR="00317848">
          <w:rPr>
            <w:noProof/>
            <w:webHidden/>
          </w:rPr>
        </w:r>
        <w:r w:rsidR="00317848">
          <w:rPr>
            <w:noProof/>
            <w:webHidden/>
          </w:rPr>
          <w:fldChar w:fldCharType="separate"/>
        </w:r>
        <w:r w:rsidR="00317848">
          <w:rPr>
            <w:noProof/>
            <w:webHidden/>
          </w:rPr>
          <w:t>11</w:t>
        </w:r>
        <w:r w:rsidR="00317848">
          <w:rPr>
            <w:noProof/>
            <w:webHidden/>
          </w:rPr>
          <w:fldChar w:fldCharType="end"/>
        </w:r>
      </w:hyperlink>
    </w:p>
    <w:p w14:paraId="4128898B" w14:textId="0D8C47EA" w:rsidR="00317848" w:rsidRDefault="00D95ED1">
      <w:pPr>
        <w:pStyle w:val="TOC1"/>
        <w:rPr>
          <w:rFonts w:asciiTheme="minorHAnsi" w:eastAsiaTheme="minorEastAsia" w:hAnsiTheme="minorHAnsi" w:cstheme="minorBidi"/>
          <w:b w:val="0"/>
          <w:noProof/>
          <w:kern w:val="2"/>
          <w14:ligatures w14:val="standardContextual"/>
        </w:rPr>
      </w:pPr>
      <w:hyperlink w:anchor="_Toc144206367" w:history="1">
        <w:r w:rsidR="00317848" w:rsidRPr="005B1285">
          <w:rPr>
            <w:rStyle w:val="Hyperlink"/>
            <w:noProof/>
          </w:rPr>
          <w:t>B.  SOURCE-WIDE CONDITIONS</w:t>
        </w:r>
        <w:r w:rsidR="00317848">
          <w:rPr>
            <w:noProof/>
            <w:webHidden/>
          </w:rPr>
          <w:tab/>
        </w:r>
        <w:r w:rsidR="00317848">
          <w:rPr>
            <w:noProof/>
            <w:webHidden/>
          </w:rPr>
          <w:fldChar w:fldCharType="begin"/>
        </w:r>
        <w:r w:rsidR="00317848">
          <w:rPr>
            <w:noProof/>
            <w:webHidden/>
          </w:rPr>
          <w:instrText xml:space="preserve"> PAGEREF _Toc144206367 \h </w:instrText>
        </w:r>
        <w:r w:rsidR="00317848">
          <w:rPr>
            <w:noProof/>
            <w:webHidden/>
          </w:rPr>
        </w:r>
        <w:r w:rsidR="00317848">
          <w:rPr>
            <w:noProof/>
            <w:webHidden/>
          </w:rPr>
          <w:fldChar w:fldCharType="separate"/>
        </w:r>
        <w:r w:rsidR="00317848">
          <w:rPr>
            <w:noProof/>
            <w:webHidden/>
          </w:rPr>
          <w:t>12</w:t>
        </w:r>
        <w:r w:rsidR="00317848">
          <w:rPr>
            <w:noProof/>
            <w:webHidden/>
          </w:rPr>
          <w:fldChar w:fldCharType="end"/>
        </w:r>
      </w:hyperlink>
    </w:p>
    <w:p w14:paraId="4B317522" w14:textId="45652B20" w:rsidR="00317848" w:rsidRDefault="00D95ED1">
      <w:pPr>
        <w:pStyle w:val="TOC1"/>
        <w:rPr>
          <w:rFonts w:asciiTheme="minorHAnsi" w:eastAsiaTheme="minorEastAsia" w:hAnsiTheme="minorHAnsi" w:cstheme="minorBidi"/>
          <w:b w:val="0"/>
          <w:noProof/>
          <w:kern w:val="2"/>
          <w14:ligatures w14:val="standardContextual"/>
        </w:rPr>
      </w:pPr>
      <w:hyperlink w:anchor="_Toc144206368" w:history="1">
        <w:r w:rsidR="00317848" w:rsidRPr="005B1285">
          <w:rPr>
            <w:rStyle w:val="Hyperlink"/>
            <w:noProof/>
          </w:rPr>
          <w:t>C.  EMISSION UNIT SPECIAL CONDITIONS</w:t>
        </w:r>
        <w:r w:rsidR="00317848">
          <w:rPr>
            <w:noProof/>
            <w:webHidden/>
          </w:rPr>
          <w:tab/>
        </w:r>
        <w:r w:rsidR="00317848">
          <w:rPr>
            <w:noProof/>
            <w:webHidden/>
          </w:rPr>
          <w:fldChar w:fldCharType="begin"/>
        </w:r>
        <w:r w:rsidR="00317848">
          <w:rPr>
            <w:noProof/>
            <w:webHidden/>
          </w:rPr>
          <w:instrText xml:space="preserve"> PAGEREF _Toc144206368 \h </w:instrText>
        </w:r>
        <w:r w:rsidR="00317848">
          <w:rPr>
            <w:noProof/>
            <w:webHidden/>
          </w:rPr>
        </w:r>
        <w:r w:rsidR="00317848">
          <w:rPr>
            <w:noProof/>
            <w:webHidden/>
          </w:rPr>
          <w:fldChar w:fldCharType="separate"/>
        </w:r>
        <w:r w:rsidR="00317848">
          <w:rPr>
            <w:noProof/>
            <w:webHidden/>
          </w:rPr>
          <w:t>16</w:t>
        </w:r>
        <w:r w:rsidR="00317848">
          <w:rPr>
            <w:noProof/>
            <w:webHidden/>
          </w:rPr>
          <w:fldChar w:fldCharType="end"/>
        </w:r>
      </w:hyperlink>
    </w:p>
    <w:p w14:paraId="436778CF" w14:textId="1CF11DB6" w:rsidR="00317848" w:rsidRDefault="00D95ED1">
      <w:pPr>
        <w:pStyle w:val="TOC2"/>
        <w:rPr>
          <w:rFonts w:asciiTheme="minorHAnsi" w:eastAsiaTheme="minorEastAsia" w:hAnsiTheme="minorHAnsi" w:cstheme="minorBidi"/>
          <w:noProof/>
          <w:kern w:val="2"/>
          <w14:ligatures w14:val="standardContextual"/>
        </w:rPr>
      </w:pPr>
      <w:hyperlink w:anchor="_Toc144206369" w:history="1">
        <w:r w:rsidR="00317848" w:rsidRPr="005B1285">
          <w:rPr>
            <w:rStyle w:val="Hyperlink"/>
            <w:noProof/>
          </w:rPr>
          <w:t>EMISSION UNIT SUMMARY TABLE</w:t>
        </w:r>
        <w:r w:rsidR="00317848">
          <w:rPr>
            <w:noProof/>
            <w:webHidden/>
          </w:rPr>
          <w:tab/>
        </w:r>
        <w:r w:rsidR="00317848">
          <w:rPr>
            <w:noProof/>
            <w:webHidden/>
          </w:rPr>
          <w:fldChar w:fldCharType="begin"/>
        </w:r>
        <w:r w:rsidR="00317848">
          <w:rPr>
            <w:noProof/>
            <w:webHidden/>
          </w:rPr>
          <w:instrText xml:space="preserve"> PAGEREF _Toc144206369 \h </w:instrText>
        </w:r>
        <w:r w:rsidR="00317848">
          <w:rPr>
            <w:noProof/>
            <w:webHidden/>
          </w:rPr>
        </w:r>
        <w:r w:rsidR="00317848">
          <w:rPr>
            <w:noProof/>
            <w:webHidden/>
          </w:rPr>
          <w:fldChar w:fldCharType="separate"/>
        </w:r>
        <w:r w:rsidR="00317848">
          <w:rPr>
            <w:noProof/>
            <w:webHidden/>
          </w:rPr>
          <w:t>16</w:t>
        </w:r>
        <w:r w:rsidR="00317848">
          <w:rPr>
            <w:noProof/>
            <w:webHidden/>
          </w:rPr>
          <w:fldChar w:fldCharType="end"/>
        </w:r>
      </w:hyperlink>
    </w:p>
    <w:p w14:paraId="739286C5" w14:textId="74FD8734" w:rsidR="00317848" w:rsidRDefault="00D95ED1">
      <w:pPr>
        <w:pStyle w:val="TOC2"/>
        <w:rPr>
          <w:rFonts w:asciiTheme="minorHAnsi" w:eastAsiaTheme="minorEastAsia" w:hAnsiTheme="minorHAnsi" w:cstheme="minorBidi"/>
          <w:noProof/>
          <w:kern w:val="2"/>
          <w14:ligatures w14:val="standardContextual"/>
        </w:rPr>
      </w:pPr>
      <w:hyperlink w:anchor="_Toc144206370" w:history="1">
        <w:r w:rsidR="00317848" w:rsidRPr="005B1285">
          <w:rPr>
            <w:rStyle w:val="Hyperlink"/>
            <w:bCs/>
            <w:noProof/>
          </w:rPr>
          <w:t>EU-HTR1</w:t>
        </w:r>
        <w:r w:rsidR="00317848">
          <w:rPr>
            <w:noProof/>
            <w:webHidden/>
          </w:rPr>
          <w:tab/>
        </w:r>
        <w:r w:rsidR="00317848">
          <w:rPr>
            <w:noProof/>
            <w:webHidden/>
          </w:rPr>
          <w:fldChar w:fldCharType="begin"/>
        </w:r>
        <w:r w:rsidR="00317848">
          <w:rPr>
            <w:noProof/>
            <w:webHidden/>
          </w:rPr>
          <w:instrText xml:space="preserve"> PAGEREF _Toc144206370 \h </w:instrText>
        </w:r>
        <w:r w:rsidR="00317848">
          <w:rPr>
            <w:noProof/>
            <w:webHidden/>
          </w:rPr>
        </w:r>
        <w:r w:rsidR="00317848">
          <w:rPr>
            <w:noProof/>
            <w:webHidden/>
          </w:rPr>
          <w:fldChar w:fldCharType="separate"/>
        </w:r>
        <w:r w:rsidR="00317848">
          <w:rPr>
            <w:noProof/>
            <w:webHidden/>
          </w:rPr>
          <w:t>19</w:t>
        </w:r>
        <w:r w:rsidR="00317848">
          <w:rPr>
            <w:noProof/>
            <w:webHidden/>
          </w:rPr>
          <w:fldChar w:fldCharType="end"/>
        </w:r>
      </w:hyperlink>
    </w:p>
    <w:p w14:paraId="57493125" w14:textId="0DA17577" w:rsidR="00317848" w:rsidRDefault="00D95ED1">
      <w:pPr>
        <w:pStyle w:val="TOC2"/>
        <w:rPr>
          <w:rFonts w:asciiTheme="minorHAnsi" w:eastAsiaTheme="minorEastAsia" w:hAnsiTheme="minorHAnsi" w:cstheme="minorBidi"/>
          <w:noProof/>
          <w:kern w:val="2"/>
          <w14:ligatures w14:val="standardContextual"/>
        </w:rPr>
      </w:pPr>
      <w:hyperlink w:anchor="_Toc144206371" w:history="1">
        <w:r w:rsidR="00317848" w:rsidRPr="005B1285">
          <w:rPr>
            <w:rStyle w:val="Hyperlink"/>
            <w:bCs/>
            <w:noProof/>
          </w:rPr>
          <w:t>EU-HTR2</w:t>
        </w:r>
        <w:r w:rsidR="00317848">
          <w:rPr>
            <w:noProof/>
            <w:webHidden/>
          </w:rPr>
          <w:tab/>
        </w:r>
        <w:r w:rsidR="00317848">
          <w:rPr>
            <w:noProof/>
            <w:webHidden/>
          </w:rPr>
          <w:fldChar w:fldCharType="begin"/>
        </w:r>
        <w:r w:rsidR="00317848">
          <w:rPr>
            <w:noProof/>
            <w:webHidden/>
          </w:rPr>
          <w:instrText xml:space="preserve"> PAGEREF _Toc144206371 \h </w:instrText>
        </w:r>
        <w:r w:rsidR="00317848">
          <w:rPr>
            <w:noProof/>
            <w:webHidden/>
          </w:rPr>
        </w:r>
        <w:r w:rsidR="00317848">
          <w:rPr>
            <w:noProof/>
            <w:webHidden/>
          </w:rPr>
          <w:fldChar w:fldCharType="separate"/>
        </w:r>
        <w:r w:rsidR="00317848">
          <w:rPr>
            <w:noProof/>
            <w:webHidden/>
          </w:rPr>
          <w:t>23</w:t>
        </w:r>
        <w:r w:rsidR="00317848">
          <w:rPr>
            <w:noProof/>
            <w:webHidden/>
          </w:rPr>
          <w:fldChar w:fldCharType="end"/>
        </w:r>
      </w:hyperlink>
    </w:p>
    <w:p w14:paraId="2DEF42C4" w14:textId="0E61CF55" w:rsidR="00317848" w:rsidRDefault="00D95ED1">
      <w:pPr>
        <w:pStyle w:val="TOC2"/>
        <w:rPr>
          <w:rFonts w:asciiTheme="minorHAnsi" w:eastAsiaTheme="minorEastAsia" w:hAnsiTheme="minorHAnsi" w:cstheme="minorBidi"/>
          <w:noProof/>
          <w:kern w:val="2"/>
          <w14:ligatures w14:val="standardContextual"/>
        </w:rPr>
      </w:pPr>
      <w:hyperlink w:anchor="_Toc144206372" w:history="1">
        <w:r w:rsidR="00317848" w:rsidRPr="005B1285">
          <w:rPr>
            <w:rStyle w:val="Hyperlink"/>
            <w:bCs/>
            <w:noProof/>
          </w:rPr>
          <w:t>EU-CONDMF3</w:t>
        </w:r>
        <w:r w:rsidR="00317848">
          <w:rPr>
            <w:noProof/>
            <w:webHidden/>
          </w:rPr>
          <w:tab/>
        </w:r>
        <w:r w:rsidR="00317848">
          <w:rPr>
            <w:noProof/>
            <w:webHidden/>
          </w:rPr>
          <w:fldChar w:fldCharType="begin"/>
        </w:r>
        <w:r w:rsidR="00317848">
          <w:rPr>
            <w:noProof/>
            <w:webHidden/>
          </w:rPr>
          <w:instrText xml:space="preserve"> PAGEREF _Toc144206372 \h </w:instrText>
        </w:r>
        <w:r w:rsidR="00317848">
          <w:rPr>
            <w:noProof/>
            <w:webHidden/>
          </w:rPr>
        </w:r>
        <w:r w:rsidR="00317848">
          <w:rPr>
            <w:noProof/>
            <w:webHidden/>
          </w:rPr>
          <w:fldChar w:fldCharType="separate"/>
        </w:r>
        <w:r w:rsidR="00317848">
          <w:rPr>
            <w:noProof/>
            <w:webHidden/>
          </w:rPr>
          <w:t>27</w:t>
        </w:r>
        <w:r w:rsidR="00317848">
          <w:rPr>
            <w:noProof/>
            <w:webHidden/>
          </w:rPr>
          <w:fldChar w:fldCharType="end"/>
        </w:r>
      </w:hyperlink>
    </w:p>
    <w:p w14:paraId="4EE12960" w14:textId="2AB4B500" w:rsidR="00317848" w:rsidRDefault="00D95ED1">
      <w:pPr>
        <w:pStyle w:val="TOC2"/>
        <w:rPr>
          <w:rFonts w:asciiTheme="minorHAnsi" w:eastAsiaTheme="minorEastAsia" w:hAnsiTheme="minorHAnsi" w:cstheme="minorBidi"/>
          <w:noProof/>
          <w:kern w:val="2"/>
          <w14:ligatures w14:val="standardContextual"/>
        </w:rPr>
      </w:pPr>
      <w:hyperlink w:anchor="_Toc144206373" w:history="1">
        <w:r w:rsidR="00317848" w:rsidRPr="005B1285">
          <w:rPr>
            <w:rStyle w:val="Hyperlink"/>
            <w:bCs/>
            <w:noProof/>
          </w:rPr>
          <w:t>EU-CONDMF41</w:t>
        </w:r>
        <w:r w:rsidR="00317848">
          <w:rPr>
            <w:noProof/>
            <w:webHidden/>
          </w:rPr>
          <w:tab/>
        </w:r>
        <w:r w:rsidR="00317848">
          <w:rPr>
            <w:noProof/>
            <w:webHidden/>
          </w:rPr>
          <w:fldChar w:fldCharType="begin"/>
        </w:r>
        <w:r w:rsidR="00317848">
          <w:rPr>
            <w:noProof/>
            <w:webHidden/>
          </w:rPr>
          <w:instrText xml:space="preserve"> PAGEREF _Toc144206373 \h </w:instrText>
        </w:r>
        <w:r w:rsidR="00317848">
          <w:rPr>
            <w:noProof/>
            <w:webHidden/>
          </w:rPr>
        </w:r>
        <w:r w:rsidR="00317848">
          <w:rPr>
            <w:noProof/>
            <w:webHidden/>
          </w:rPr>
          <w:fldChar w:fldCharType="separate"/>
        </w:r>
        <w:r w:rsidR="00317848">
          <w:rPr>
            <w:noProof/>
            <w:webHidden/>
          </w:rPr>
          <w:t>31</w:t>
        </w:r>
        <w:r w:rsidR="00317848">
          <w:rPr>
            <w:noProof/>
            <w:webHidden/>
          </w:rPr>
          <w:fldChar w:fldCharType="end"/>
        </w:r>
      </w:hyperlink>
    </w:p>
    <w:p w14:paraId="2EFD2F5A" w14:textId="78C68721" w:rsidR="00317848" w:rsidRDefault="00D95ED1">
      <w:pPr>
        <w:pStyle w:val="TOC2"/>
        <w:rPr>
          <w:rFonts w:asciiTheme="minorHAnsi" w:eastAsiaTheme="minorEastAsia" w:hAnsiTheme="minorHAnsi" w:cstheme="minorBidi"/>
          <w:noProof/>
          <w:kern w:val="2"/>
          <w14:ligatures w14:val="standardContextual"/>
        </w:rPr>
      </w:pPr>
      <w:hyperlink w:anchor="_Toc144206374" w:history="1">
        <w:r w:rsidR="00317848" w:rsidRPr="005B1285">
          <w:rPr>
            <w:rStyle w:val="Hyperlink"/>
            <w:bCs/>
            <w:noProof/>
          </w:rPr>
          <w:t>EU-CONDGIC2</w:t>
        </w:r>
        <w:r w:rsidR="00317848">
          <w:rPr>
            <w:noProof/>
            <w:webHidden/>
          </w:rPr>
          <w:tab/>
        </w:r>
        <w:r w:rsidR="00317848">
          <w:rPr>
            <w:noProof/>
            <w:webHidden/>
          </w:rPr>
          <w:fldChar w:fldCharType="begin"/>
        </w:r>
        <w:r w:rsidR="00317848">
          <w:rPr>
            <w:noProof/>
            <w:webHidden/>
          </w:rPr>
          <w:instrText xml:space="preserve"> PAGEREF _Toc144206374 \h </w:instrText>
        </w:r>
        <w:r w:rsidR="00317848">
          <w:rPr>
            <w:noProof/>
            <w:webHidden/>
          </w:rPr>
        </w:r>
        <w:r w:rsidR="00317848">
          <w:rPr>
            <w:noProof/>
            <w:webHidden/>
          </w:rPr>
          <w:fldChar w:fldCharType="separate"/>
        </w:r>
        <w:r w:rsidR="00317848">
          <w:rPr>
            <w:noProof/>
            <w:webHidden/>
          </w:rPr>
          <w:t>36</w:t>
        </w:r>
        <w:r w:rsidR="00317848">
          <w:rPr>
            <w:noProof/>
            <w:webHidden/>
          </w:rPr>
          <w:fldChar w:fldCharType="end"/>
        </w:r>
      </w:hyperlink>
    </w:p>
    <w:p w14:paraId="420E639D" w14:textId="2912CD55" w:rsidR="00317848" w:rsidRDefault="00D95ED1">
      <w:pPr>
        <w:pStyle w:val="TOC2"/>
        <w:rPr>
          <w:rFonts w:asciiTheme="minorHAnsi" w:eastAsiaTheme="minorEastAsia" w:hAnsiTheme="minorHAnsi" w:cstheme="minorBidi"/>
          <w:noProof/>
          <w:kern w:val="2"/>
          <w14:ligatures w14:val="standardContextual"/>
        </w:rPr>
      </w:pPr>
      <w:hyperlink w:anchor="_Toc144206375" w:history="1">
        <w:r w:rsidR="00317848" w:rsidRPr="005B1285">
          <w:rPr>
            <w:rStyle w:val="Hyperlink"/>
            <w:bCs/>
            <w:noProof/>
          </w:rPr>
          <w:t>EU-EVAP1</w:t>
        </w:r>
        <w:r w:rsidR="00317848">
          <w:rPr>
            <w:noProof/>
            <w:webHidden/>
          </w:rPr>
          <w:tab/>
        </w:r>
        <w:r w:rsidR="00317848">
          <w:rPr>
            <w:noProof/>
            <w:webHidden/>
          </w:rPr>
          <w:fldChar w:fldCharType="begin"/>
        </w:r>
        <w:r w:rsidR="00317848">
          <w:rPr>
            <w:noProof/>
            <w:webHidden/>
          </w:rPr>
          <w:instrText xml:space="preserve"> PAGEREF _Toc144206375 \h </w:instrText>
        </w:r>
        <w:r w:rsidR="00317848">
          <w:rPr>
            <w:noProof/>
            <w:webHidden/>
          </w:rPr>
        </w:r>
        <w:r w:rsidR="00317848">
          <w:rPr>
            <w:noProof/>
            <w:webHidden/>
          </w:rPr>
          <w:fldChar w:fldCharType="separate"/>
        </w:r>
        <w:r w:rsidR="00317848">
          <w:rPr>
            <w:noProof/>
            <w:webHidden/>
          </w:rPr>
          <w:t>40</w:t>
        </w:r>
        <w:r w:rsidR="00317848">
          <w:rPr>
            <w:noProof/>
            <w:webHidden/>
          </w:rPr>
          <w:fldChar w:fldCharType="end"/>
        </w:r>
      </w:hyperlink>
    </w:p>
    <w:p w14:paraId="3D1068A9" w14:textId="289E0803" w:rsidR="00317848" w:rsidRDefault="00D95ED1">
      <w:pPr>
        <w:pStyle w:val="TOC2"/>
        <w:rPr>
          <w:rFonts w:asciiTheme="minorHAnsi" w:eastAsiaTheme="minorEastAsia" w:hAnsiTheme="minorHAnsi" w:cstheme="minorBidi"/>
          <w:noProof/>
          <w:kern w:val="2"/>
          <w14:ligatures w14:val="standardContextual"/>
        </w:rPr>
      </w:pPr>
      <w:hyperlink w:anchor="_Toc144206376" w:history="1">
        <w:r w:rsidR="00317848" w:rsidRPr="005B1285">
          <w:rPr>
            <w:rStyle w:val="Hyperlink"/>
            <w:bCs/>
            <w:noProof/>
          </w:rPr>
          <w:t>EU-EVAP2</w:t>
        </w:r>
        <w:r w:rsidR="00317848">
          <w:rPr>
            <w:noProof/>
            <w:webHidden/>
          </w:rPr>
          <w:tab/>
        </w:r>
        <w:r w:rsidR="00317848">
          <w:rPr>
            <w:noProof/>
            <w:webHidden/>
          </w:rPr>
          <w:fldChar w:fldCharType="begin"/>
        </w:r>
        <w:r w:rsidR="00317848">
          <w:rPr>
            <w:noProof/>
            <w:webHidden/>
          </w:rPr>
          <w:instrText xml:space="preserve"> PAGEREF _Toc144206376 \h </w:instrText>
        </w:r>
        <w:r w:rsidR="00317848">
          <w:rPr>
            <w:noProof/>
            <w:webHidden/>
          </w:rPr>
        </w:r>
        <w:r w:rsidR="00317848">
          <w:rPr>
            <w:noProof/>
            <w:webHidden/>
          </w:rPr>
          <w:fldChar w:fldCharType="separate"/>
        </w:r>
        <w:r w:rsidR="00317848">
          <w:rPr>
            <w:noProof/>
            <w:webHidden/>
          </w:rPr>
          <w:t>44</w:t>
        </w:r>
        <w:r w:rsidR="00317848">
          <w:rPr>
            <w:noProof/>
            <w:webHidden/>
          </w:rPr>
          <w:fldChar w:fldCharType="end"/>
        </w:r>
      </w:hyperlink>
    </w:p>
    <w:p w14:paraId="398BE114" w14:textId="5842F70B" w:rsidR="00317848" w:rsidRDefault="00D95ED1">
      <w:pPr>
        <w:pStyle w:val="TOC2"/>
        <w:rPr>
          <w:rFonts w:asciiTheme="minorHAnsi" w:eastAsiaTheme="minorEastAsia" w:hAnsiTheme="minorHAnsi" w:cstheme="minorBidi"/>
          <w:noProof/>
          <w:kern w:val="2"/>
          <w14:ligatures w14:val="standardContextual"/>
        </w:rPr>
      </w:pPr>
      <w:hyperlink w:anchor="_Toc144206377" w:history="1">
        <w:r w:rsidR="00317848" w:rsidRPr="005B1285">
          <w:rPr>
            <w:rStyle w:val="Hyperlink"/>
            <w:bCs/>
            <w:noProof/>
          </w:rPr>
          <w:t>EU-EVAP4</w:t>
        </w:r>
        <w:r w:rsidR="00317848">
          <w:rPr>
            <w:noProof/>
            <w:webHidden/>
          </w:rPr>
          <w:tab/>
        </w:r>
        <w:r w:rsidR="00317848">
          <w:rPr>
            <w:noProof/>
            <w:webHidden/>
          </w:rPr>
          <w:fldChar w:fldCharType="begin"/>
        </w:r>
        <w:r w:rsidR="00317848">
          <w:rPr>
            <w:noProof/>
            <w:webHidden/>
          </w:rPr>
          <w:instrText xml:space="preserve"> PAGEREF _Toc144206377 \h </w:instrText>
        </w:r>
        <w:r w:rsidR="00317848">
          <w:rPr>
            <w:noProof/>
            <w:webHidden/>
          </w:rPr>
        </w:r>
        <w:r w:rsidR="00317848">
          <w:rPr>
            <w:noProof/>
            <w:webHidden/>
          </w:rPr>
          <w:fldChar w:fldCharType="separate"/>
        </w:r>
        <w:r w:rsidR="00317848">
          <w:rPr>
            <w:noProof/>
            <w:webHidden/>
          </w:rPr>
          <w:t>48</w:t>
        </w:r>
        <w:r w:rsidR="00317848">
          <w:rPr>
            <w:noProof/>
            <w:webHidden/>
          </w:rPr>
          <w:fldChar w:fldCharType="end"/>
        </w:r>
      </w:hyperlink>
    </w:p>
    <w:p w14:paraId="46469342" w14:textId="0E161C4F" w:rsidR="00317848" w:rsidRDefault="00D95ED1">
      <w:pPr>
        <w:pStyle w:val="TOC2"/>
        <w:rPr>
          <w:rFonts w:asciiTheme="minorHAnsi" w:eastAsiaTheme="minorEastAsia" w:hAnsiTheme="minorHAnsi" w:cstheme="minorBidi"/>
          <w:noProof/>
          <w:kern w:val="2"/>
          <w14:ligatures w14:val="standardContextual"/>
        </w:rPr>
      </w:pPr>
      <w:hyperlink w:anchor="_Toc144206378" w:history="1">
        <w:r w:rsidR="00317848" w:rsidRPr="005B1285">
          <w:rPr>
            <w:rStyle w:val="Hyperlink"/>
            <w:bCs/>
            <w:noProof/>
          </w:rPr>
          <w:t>EU-EVAP5</w:t>
        </w:r>
        <w:r w:rsidR="00317848">
          <w:rPr>
            <w:noProof/>
            <w:webHidden/>
          </w:rPr>
          <w:tab/>
        </w:r>
        <w:r w:rsidR="00317848">
          <w:rPr>
            <w:noProof/>
            <w:webHidden/>
          </w:rPr>
          <w:fldChar w:fldCharType="begin"/>
        </w:r>
        <w:r w:rsidR="00317848">
          <w:rPr>
            <w:noProof/>
            <w:webHidden/>
          </w:rPr>
          <w:instrText xml:space="preserve"> PAGEREF _Toc144206378 \h </w:instrText>
        </w:r>
        <w:r w:rsidR="00317848">
          <w:rPr>
            <w:noProof/>
            <w:webHidden/>
          </w:rPr>
        </w:r>
        <w:r w:rsidR="00317848">
          <w:rPr>
            <w:noProof/>
            <w:webHidden/>
          </w:rPr>
          <w:fldChar w:fldCharType="separate"/>
        </w:r>
        <w:r w:rsidR="00317848">
          <w:rPr>
            <w:noProof/>
            <w:webHidden/>
          </w:rPr>
          <w:t>52</w:t>
        </w:r>
        <w:r w:rsidR="00317848">
          <w:rPr>
            <w:noProof/>
            <w:webHidden/>
          </w:rPr>
          <w:fldChar w:fldCharType="end"/>
        </w:r>
      </w:hyperlink>
    </w:p>
    <w:p w14:paraId="1C8C2066" w14:textId="041E8F33" w:rsidR="00317848" w:rsidRDefault="00D95ED1">
      <w:pPr>
        <w:pStyle w:val="TOC2"/>
        <w:rPr>
          <w:rFonts w:asciiTheme="minorHAnsi" w:eastAsiaTheme="minorEastAsia" w:hAnsiTheme="minorHAnsi" w:cstheme="minorBidi"/>
          <w:noProof/>
          <w:kern w:val="2"/>
          <w14:ligatures w14:val="standardContextual"/>
        </w:rPr>
      </w:pPr>
      <w:hyperlink w:anchor="_Toc144206379" w:history="1">
        <w:r w:rsidR="00317848" w:rsidRPr="005B1285">
          <w:rPr>
            <w:rStyle w:val="Hyperlink"/>
            <w:bCs/>
            <w:noProof/>
          </w:rPr>
          <w:t>EU-EVAPCS2</w:t>
        </w:r>
        <w:r w:rsidR="00317848">
          <w:rPr>
            <w:noProof/>
            <w:webHidden/>
          </w:rPr>
          <w:tab/>
        </w:r>
        <w:r w:rsidR="00317848">
          <w:rPr>
            <w:noProof/>
            <w:webHidden/>
          </w:rPr>
          <w:fldChar w:fldCharType="begin"/>
        </w:r>
        <w:r w:rsidR="00317848">
          <w:rPr>
            <w:noProof/>
            <w:webHidden/>
          </w:rPr>
          <w:instrText xml:space="preserve"> PAGEREF _Toc144206379 \h </w:instrText>
        </w:r>
        <w:r w:rsidR="00317848">
          <w:rPr>
            <w:noProof/>
            <w:webHidden/>
          </w:rPr>
        </w:r>
        <w:r w:rsidR="00317848">
          <w:rPr>
            <w:noProof/>
            <w:webHidden/>
          </w:rPr>
          <w:fldChar w:fldCharType="separate"/>
        </w:r>
        <w:r w:rsidR="00317848">
          <w:rPr>
            <w:noProof/>
            <w:webHidden/>
          </w:rPr>
          <w:t>55</w:t>
        </w:r>
        <w:r w:rsidR="00317848">
          <w:rPr>
            <w:noProof/>
            <w:webHidden/>
          </w:rPr>
          <w:fldChar w:fldCharType="end"/>
        </w:r>
      </w:hyperlink>
    </w:p>
    <w:p w14:paraId="46C39F3A" w14:textId="291951CB" w:rsidR="00317848" w:rsidRDefault="00D95ED1">
      <w:pPr>
        <w:pStyle w:val="TOC2"/>
        <w:rPr>
          <w:rFonts w:asciiTheme="minorHAnsi" w:eastAsiaTheme="minorEastAsia" w:hAnsiTheme="minorHAnsi" w:cstheme="minorBidi"/>
          <w:noProof/>
          <w:kern w:val="2"/>
          <w14:ligatures w14:val="standardContextual"/>
        </w:rPr>
      </w:pPr>
      <w:hyperlink w:anchor="_Toc144206380" w:history="1">
        <w:r w:rsidR="00317848" w:rsidRPr="005B1285">
          <w:rPr>
            <w:rStyle w:val="Hyperlink"/>
            <w:bCs/>
            <w:noProof/>
          </w:rPr>
          <w:t>EU-EVAPSP4</w:t>
        </w:r>
        <w:r w:rsidR="00317848">
          <w:rPr>
            <w:noProof/>
            <w:webHidden/>
          </w:rPr>
          <w:tab/>
        </w:r>
        <w:r w:rsidR="00317848">
          <w:rPr>
            <w:noProof/>
            <w:webHidden/>
          </w:rPr>
          <w:fldChar w:fldCharType="begin"/>
        </w:r>
        <w:r w:rsidR="00317848">
          <w:rPr>
            <w:noProof/>
            <w:webHidden/>
          </w:rPr>
          <w:instrText xml:space="preserve"> PAGEREF _Toc144206380 \h </w:instrText>
        </w:r>
        <w:r w:rsidR="00317848">
          <w:rPr>
            <w:noProof/>
            <w:webHidden/>
          </w:rPr>
        </w:r>
        <w:r w:rsidR="00317848">
          <w:rPr>
            <w:noProof/>
            <w:webHidden/>
          </w:rPr>
          <w:fldChar w:fldCharType="separate"/>
        </w:r>
        <w:r w:rsidR="00317848">
          <w:rPr>
            <w:noProof/>
            <w:webHidden/>
          </w:rPr>
          <w:t>59</w:t>
        </w:r>
        <w:r w:rsidR="00317848">
          <w:rPr>
            <w:noProof/>
            <w:webHidden/>
          </w:rPr>
          <w:fldChar w:fldCharType="end"/>
        </w:r>
      </w:hyperlink>
    </w:p>
    <w:p w14:paraId="59C05A6C" w14:textId="3CC07E13" w:rsidR="00317848" w:rsidRDefault="00D95ED1">
      <w:pPr>
        <w:pStyle w:val="TOC2"/>
        <w:rPr>
          <w:rFonts w:asciiTheme="minorHAnsi" w:eastAsiaTheme="minorEastAsia" w:hAnsiTheme="minorHAnsi" w:cstheme="minorBidi"/>
          <w:noProof/>
          <w:kern w:val="2"/>
          <w14:ligatures w14:val="standardContextual"/>
        </w:rPr>
      </w:pPr>
      <w:hyperlink w:anchor="_Toc144206381" w:history="1">
        <w:r w:rsidR="00317848" w:rsidRPr="005B1285">
          <w:rPr>
            <w:rStyle w:val="Hyperlink"/>
            <w:bCs/>
            <w:noProof/>
          </w:rPr>
          <w:t>EU-GASTANK</w:t>
        </w:r>
        <w:r w:rsidR="00317848">
          <w:rPr>
            <w:noProof/>
            <w:webHidden/>
          </w:rPr>
          <w:tab/>
        </w:r>
        <w:r w:rsidR="00317848">
          <w:rPr>
            <w:noProof/>
            <w:webHidden/>
          </w:rPr>
          <w:fldChar w:fldCharType="begin"/>
        </w:r>
        <w:r w:rsidR="00317848">
          <w:rPr>
            <w:noProof/>
            <w:webHidden/>
          </w:rPr>
          <w:instrText xml:space="preserve"> PAGEREF _Toc144206381 \h </w:instrText>
        </w:r>
        <w:r w:rsidR="00317848">
          <w:rPr>
            <w:noProof/>
            <w:webHidden/>
          </w:rPr>
        </w:r>
        <w:r w:rsidR="00317848">
          <w:rPr>
            <w:noProof/>
            <w:webHidden/>
          </w:rPr>
          <w:fldChar w:fldCharType="separate"/>
        </w:r>
        <w:r w:rsidR="00317848">
          <w:rPr>
            <w:noProof/>
            <w:webHidden/>
          </w:rPr>
          <w:t>62</w:t>
        </w:r>
        <w:r w:rsidR="00317848">
          <w:rPr>
            <w:noProof/>
            <w:webHidden/>
          </w:rPr>
          <w:fldChar w:fldCharType="end"/>
        </w:r>
      </w:hyperlink>
    </w:p>
    <w:p w14:paraId="4359BFB8" w14:textId="3655C430" w:rsidR="00317848" w:rsidRDefault="00D95ED1">
      <w:pPr>
        <w:pStyle w:val="TOC2"/>
        <w:rPr>
          <w:rFonts w:asciiTheme="minorHAnsi" w:eastAsiaTheme="minorEastAsia" w:hAnsiTheme="minorHAnsi" w:cstheme="minorBidi"/>
          <w:noProof/>
          <w:kern w:val="2"/>
          <w14:ligatures w14:val="standardContextual"/>
        </w:rPr>
      </w:pPr>
      <w:hyperlink w:anchor="_Toc144206382" w:history="1">
        <w:r w:rsidR="00317848" w:rsidRPr="005B1285">
          <w:rPr>
            <w:rStyle w:val="Hyperlink"/>
            <w:bCs/>
            <w:noProof/>
          </w:rPr>
          <w:t>EU-RDR1</w:t>
        </w:r>
        <w:r w:rsidR="00317848">
          <w:rPr>
            <w:noProof/>
            <w:webHidden/>
          </w:rPr>
          <w:tab/>
        </w:r>
        <w:r w:rsidR="00317848">
          <w:rPr>
            <w:noProof/>
            <w:webHidden/>
          </w:rPr>
          <w:fldChar w:fldCharType="begin"/>
        </w:r>
        <w:r w:rsidR="00317848">
          <w:rPr>
            <w:noProof/>
            <w:webHidden/>
          </w:rPr>
          <w:instrText xml:space="preserve"> PAGEREF _Toc144206382 \h </w:instrText>
        </w:r>
        <w:r w:rsidR="00317848">
          <w:rPr>
            <w:noProof/>
            <w:webHidden/>
          </w:rPr>
        </w:r>
        <w:r w:rsidR="00317848">
          <w:rPr>
            <w:noProof/>
            <w:webHidden/>
          </w:rPr>
          <w:fldChar w:fldCharType="separate"/>
        </w:r>
        <w:r w:rsidR="00317848">
          <w:rPr>
            <w:noProof/>
            <w:webHidden/>
          </w:rPr>
          <w:t>64</w:t>
        </w:r>
        <w:r w:rsidR="00317848">
          <w:rPr>
            <w:noProof/>
            <w:webHidden/>
          </w:rPr>
          <w:fldChar w:fldCharType="end"/>
        </w:r>
      </w:hyperlink>
    </w:p>
    <w:p w14:paraId="651CD18E" w14:textId="60FFCE43" w:rsidR="00317848" w:rsidRDefault="00D95ED1">
      <w:pPr>
        <w:pStyle w:val="TOC2"/>
        <w:rPr>
          <w:rFonts w:asciiTheme="minorHAnsi" w:eastAsiaTheme="minorEastAsia" w:hAnsiTheme="minorHAnsi" w:cstheme="minorBidi"/>
          <w:noProof/>
          <w:kern w:val="2"/>
          <w14:ligatures w14:val="standardContextual"/>
        </w:rPr>
      </w:pPr>
      <w:hyperlink w:anchor="_Toc144206383" w:history="1">
        <w:r w:rsidR="00317848" w:rsidRPr="005B1285">
          <w:rPr>
            <w:rStyle w:val="Hyperlink"/>
            <w:bCs/>
            <w:noProof/>
          </w:rPr>
          <w:t>EU-RDR2</w:t>
        </w:r>
        <w:r w:rsidR="00317848">
          <w:rPr>
            <w:noProof/>
            <w:webHidden/>
          </w:rPr>
          <w:tab/>
        </w:r>
        <w:r w:rsidR="00317848">
          <w:rPr>
            <w:noProof/>
            <w:webHidden/>
          </w:rPr>
          <w:fldChar w:fldCharType="begin"/>
        </w:r>
        <w:r w:rsidR="00317848">
          <w:rPr>
            <w:noProof/>
            <w:webHidden/>
          </w:rPr>
          <w:instrText xml:space="preserve"> PAGEREF _Toc144206383 \h </w:instrText>
        </w:r>
        <w:r w:rsidR="00317848">
          <w:rPr>
            <w:noProof/>
            <w:webHidden/>
          </w:rPr>
        </w:r>
        <w:r w:rsidR="00317848">
          <w:rPr>
            <w:noProof/>
            <w:webHidden/>
          </w:rPr>
          <w:fldChar w:fldCharType="separate"/>
        </w:r>
        <w:r w:rsidR="00317848">
          <w:rPr>
            <w:noProof/>
            <w:webHidden/>
          </w:rPr>
          <w:t>68</w:t>
        </w:r>
        <w:r w:rsidR="00317848">
          <w:rPr>
            <w:noProof/>
            <w:webHidden/>
          </w:rPr>
          <w:fldChar w:fldCharType="end"/>
        </w:r>
      </w:hyperlink>
    </w:p>
    <w:p w14:paraId="1DA01B04" w14:textId="77DB7A3B" w:rsidR="00317848" w:rsidRDefault="00D95ED1">
      <w:pPr>
        <w:pStyle w:val="TOC2"/>
        <w:rPr>
          <w:rFonts w:asciiTheme="minorHAnsi" w:eastAsiaTheme="minorEastAsia" w:hAnsiTheme="minorHAnsi" w:cstheme="minorBidi"/>
          <w:noProof/>
          <w:kern w:val="2"/>
          <w14:ligatures w14:val="standardContextual"/>
        </w:rPr>
      </w:pPr>
      <w:hyperlink w:anchor="_Toc144206384" w:history="1">
        <w:r w:rsidR="00317848" w:rsidRPr="005B1285">
          <w:rPr>
            <w:rStyle w:val="Hyperlink"/>
            <w:bCs/>
            <w:noProof/>
          </w:rPr>
          <w:t>EU-RDR3</w:t>
        </w:r>
        <w:r w:rsidR="00317848">
          <w:rPr>
            <w:noProof/>
            <w:webHidden/>
          </w:rPr>
          <w:tab/>
        </w:r>
        <w:r w:rsidR="00317848">
          <w:rPr>
            <w:noProof/>
            <w:webHidden/>
          </w:rPr>
          <w:fldChar w:fldCharType="begin"/>
        </w:r>
        <w:r w:rsidR="00317848">
          <w:rPr>
            <w:noProof/>
            <w:webHidden/>
          </w:rPr>
          <w:instrText xml:space="preserve"> PAGEREF _Toc144206384 \h </w:instrText>
        </w:r>
        <w:r w:rsidR="00317848">
          <w:rPr>
            <w:noProof/>
            <w:webHidden/>
          </w:rPr>
        </w:r>
        <w:r w:rsidR="00317848">
          <w:rPr>
            <w:noProof/>
            <w:webHidden/>
          </w:rPr>
          <w:fldChar w:fldCharType="separate"/>
        </w:r>
        <w:r w:rsidR="00317848">
          <w:rPr>
            <w:noProof/>
            <w:webHidden/>
          </w:rPr>
          <w:t>72</w:t>
        </w:r>
        <w:r w:rsidR="00317848">
          <w:rPr>
            <w:noProof/>
            <w:webHidden/>
          </w:rPr>
          <w:fldChar w:fldCharType="end"/>
        </w:r>
      </w:hyperlink>
    </w:p>
    <w:p w14:paraId="2239278B" w14:textId="3DCFB5DB" w:rsidR="00317848" w:rsidRDefault="00D95ED1">
      <w:pPr>
        <w:pStyle w:val="TOC1"/>
        <w:rPr>
          <w:rFonts w:asciiTheme="minorHAnsi" w:eastAsiaTheme="minorEastAsia" w:hAnsiTheme="minorHAnsi" w:cstheme="minorBidi"/>
          <w:b w:val="0"/>
          <w:noProof/>
          <w:kern w:val="2"/>
          <w14:ligatures w14:val="standardContextual"/>
        </w:rPr>
      </w:pPr>
      <w:hyperlink w:anchor="_Toc144206385" w:history="1">
        <w:r w:rsidR="00317848" w:rsidRPr="005B1285">
          <w:rPr>
            <w:rStyle w:val="Hyperlink"/>
            <w:noProof/>
          </w:rPr>
          <w:t>D.  FLEXIBLE GROUP SPECIAL CONDITIONS</w:t>
        </w:r>
        <w:r w:rsidR="00317848">
          <w:rPr>
            <w:noProof/>
            <w:webHidden/>
          </w:rPr>
          <w:tab/>
        </w:r>
        <w:r w:rsidR="00317848">
          <w:rPr>
            <w:noProof/>
            <w:webHidden/>
          </w:rPr>
          <w:fldChar w:fldCharType="begin"/>
        </w:r>
        <w:r w:rsidR="00317848">
          <w:rPr>
            <w:noProof/>
            <w:webHidden/>
          </w:rPr>
          <w:instrText xml:space="preserve"> PAGEREF _Toc144206385 \h </w:instrText>
        </w:r>
        <w:r w:rsidR="00317848">
          <w:rPr>
            <w:noProof/>
            <w:webHidden/>
          </w:rPr>
        </w:r>
        <w:r w:rsidR="00317848">
          <w:rPr>
            <w:noProof/>
            <w:webHidden/>
          </w:rPr>
          <w:fldChar w:fldCharType="separate"/>
        </w:r>
        <w:r w:rsidR="00317848">
          <w:rPr>
            <w:noProof/>
            <w:webHidden/>
          </w:rPr>
          <w:t>76</w:t>
        </w:r>
        <w:r w:rsidR="00317848">
          <w:rPr>
            <w:noProof/>
            <w:webHidden/>
          </w:rPr>
          <w:fldChar w:fldCharType="end"/>
        </w:r>
      </w:hyperlink>
    </w:p>
    <w:p w14:paraId="05AED717" w14:textId="553D978D" w:rsidR="00317848" w:rsidRDefault="00D95ED1">
      <w:pPr>
        <w:pStyle w:val="TOC2"/>
        <w:rPr>
          <w:rFonts w:asciiTheme="minorHAnsi" w:eastAsiaTheme="minorEastAsia" w:hAnsiTheme="minorHAnsi" w:cstheme="minorBidi"/>
          <w:noProof/>
          <w:kern w:val="2"/>
          <w14:ligatures w14:val="standardContextual"/>
        </w:rPr>
      </w:pPr>
      <w:hyperlink w:anchor="_Toc144206386" w:history="1">
        <w:r w:rsidR="00317848" w:rsidRPr="005B1285">
          <w:rPr>
            <w:rStyle w:val="Hyperlink"/>
            <w:bCs/>
            <w:noProof/>
          </w:rPr>
          <w:t>FLEXIBLE GROUP SUMMARY TABLE</w:t>
        </w:r>
        <w:r w:rsidR="00317848">
          <w:rPr>
            <w:noProof/>
            <w:webHidden/>
          </w:rPr>
          <w:tab/>
        </w:r>
        <w:r w:rsidR="00317848">
          <w:rPr>
            <w:noProof/>
            <w:webHidden/>
          </w:rPr>
          <w:fldChar w:fldCharType="begin"/>
        </w:r>
        <w:r w:rsidR="00317848">
          <w:rPr>
            <w:noProof/>
            <w:webHidden/>
          </w:rPr>
          <w:instrText xml:space="preserve"> PAGEREF _Toc144206386 \h </w:instrText>
        </w:r>
        <w:r w:rsidR="00317848">
          <w:rPr>
            <w:noProof/>
            <w:webHidden/>
          </w:rPr>
        </w:r>
        <w:r w:rsidR="00317848">
          <w:rPr>
            <w:noProof/>
            <w:webHidden/>
          </w:rPr>
          <w:fldChar w:fldCharType="separate"/>
        </w:r>
        <w:r w:rsidR="00317848">
          <w:rPr>
            <w:noProof/>
            <w:webHidden/>
          </w:rPr>
          <w:t>76</w:t>
        </w:r>
        <w:r w:rsidR="00317848">
          <w:rPr>
            <w:noProof/>
            <w:webHidden/>
          </w:rPr>
          <w:fldChar w:fldCharType="end"/>
        </w:r>
      </w:hyperlink>
    </w:p>
    <w:p w14:paraId="1F7E4DCC" w14:textId="6A683D5D" w:rsidR="00317848" w:rsidRDefault="00D95ED1">
      <w:pPr>
        <w:pStyle w:val="TOC2"/>
        <w:rPr>
          <w:rFonts w:asciiTheme="minorHAnsi" w:eastAsiaTheme="minorEastAsia" w:hAnsiTheme="minorHAnsi" w:cstheme="minorBidi"/>
          <w:noProof/>
          <w:kern w:val="2"/>
          <w14:ligatures w14:val="standardContextual"/>
        </w:rPr>
      </w:pPr>
      <w:hyperlink w:anchor="_Toc144206387" w:history="1">
        <w:r w:rsidR="00317848" w:rsidRPr="005B1285">
          <w:rPr>
            <w:rStyle w:val="Hyperlink"/>
            <w:bCs/>
            <w:iCs/>
            <w:noProof/>
          </w:rPr>
          <w:t>FG-COLDCLEANERS</w:t>
        </w:r>
        <w:r w:rsidR="00317848">
          <w:rPr>
            <w:noProof/>
            <w:webHidden/>
          </w:rPr>
          <w:tab/>
        </w:r>
        <w:r w:rsidR="00317848">
          <w:rPr>
            <w:noProof/>
            <w:webHidden/>
          </w:rPr>
          <w:fldChar w:fldCharType="begin"/>
        </w:r>
        <w:r w:rsidR="00317848">
          <w:rPr>
            <w:noProof/>
            <w:webHidden/>
          </w:rPr>
          <w:instrText xml:space="preserve"> PAGEREF _Toc144206387 \h </w:instrText>
        </w:r>
        <w:r w:rsidR="00317848">
          <w:rPr>
            <w:noProof/>
            <w:webHidden/>
          </w:rPr>
        </w:r>
        <w:r w:rsidR="00317848">
          <w:rPr>
            <w:noProof/>
            <w:webHidden/>
          </w:rPr>
          <w:fldChar w:fldCharType="separate"/>
        </w:r>
        <w:r w:rsidR="00317848">
          <w:rPr>
            <w:noProof/>
            <w:webHidden/>
          </w:rPr>
          <w:t>77</w:t>
        </w:r>
        <w:r w:rsidR="00317848">
          <w:rPr>
            <w:noProof/>
            <w:webHidden/>
          </w:rPr>
          <w:fldChar w:fldCharType="end"/>
        </w:r>
      </w:hyperlink>
    </w:p>
    <w:p w14:paraId="4B7B46AD" w14:textId="087D4D11" w:rsidR="00317848" w:rsidRDefault="00D95ED1">
      <w:pPr>
        <w:pStyle w:val="TOC2"/>
        <w:rPr>
          <w:rFonts w:asciiTheme="minorHAnsi" w:eastAsiaTheme="minorEastAsia" w:hAnsiTheme="minorHAnsi" w:cstheme="minorBidi"/>
          <w:noProof/>
          <w:kern w:val="2"/>
          <w14:ligatures w14:val="standardContextual"/>
        </w:rPr>
      </w:pPr>
      <w:hyperlink w:anchor="_Toc144206388" w:history="1">
        <w:r w:rsidR="00317848" w:rsidRPr="005B1285">
          <w:rPr>
            <w:rStyle w:val="Hyperlink"/>
            <w:noProof/>
          </w:rPr>
          <w:t>FG-RULE290</w:t>
        </w:r>
        <w:r w:rsidR="00317848">
          <w:rPr>
            <w:noProof/>
            <w:webHidden/>
          </w:rPr>
          <w:tab/>
        </w:r>
        <w:r w:rsidR="00317848">
          <w:rPr>
            <w:noProof/>
            <w:webHidden/>
          </w:rPr>
          <w:fldChar w:fldCharType="begin"/>
        </w:r>
        <w:r w:rsidR="00317848">
          <w:rPr>
            <w:noProof/>
            <w:webHidden/>
          </w:rPr>
          <w:instrText xml:space="preserve"> PAGEREF _Toc144206388 \h </w:instrText>
        </w:r>
        <w:r w:rsidR="00317848">
          <w:rPr>
            <w:noProof/>
            <w:webHidden/>
          </w:rPr>
        </w:r>
        <w:r w:rsidR="00317848">
          <w:rPr>
            <w:noProof/>
            <w:webHidden/>
          </w:rPr>
          <w:fldChar w:fldCharType="separate"/>
        </w:r>
        <w:r w:rsidR="00317848">
          <w:rPr>
            <w:noProof/>
            <w:webHidden/>
          </w:rPr>
          <w:t>80</w:t>
        </w:r>
        <w:r w:rsidR="00317848">
          <w:rPr>
            <w:noProof/>
            <w:webHidden/>
          </w:rPr>
          <w:fldChar w:fldCharType="end"/>
        </w:r>
      </w:hyperlink>
    </w:p>
    <w:p w14:paraId="53534432" w14:textId="3C2842A9" w:rsidR="00317848" w:rsidRDefault="00D95ED1">
      <w:pPr>
        <w:pStyle w:val="TOC2"/>
        <w:rPr>
          <w:rFonts w:asciiTheme="minorHAnsi" w:eastAsiaTheme="minorEastAsia" w:hAnsiTheme="minorHAnsi" w:cstheme="minorBidi"/>
          <w:noProof/>
          <w:kern w:val="2"/>
          <w14:ligatures w14:val="standardContextual"/>
        </w:rPr>
      </w:pPr>
      <w:hyperlink w:anchor="_Toc144206389" w:history="1">
        <w:r w:rsidR="00317848" w:rsidRPr="005B1285">
          <w:rPr>
            <w:rStyle w:val="Hyperlink"/>
            <w:bCs/>
            <w:iCs/>
            <w:noProof/>
          </w:rPr>
          <w:t>FG-</w:t>
        </w:r>
        <w:r w:rsidR="00317848" w:rsidRPr="005B1285">
          <w:rPr>
            <w:rStyle w:val="Hyperlink"/>
            <w:noProof/>
          </w:rPr>
          <w:t xml:space="preserve">MACT-ZZZZ </w:t>
        </w:r>
        <w:r w:rsidR="00317848" w:rsidRPr="005B1285">
          <w:rPr>
            <w:rStyle w:val="Hyperlink"/>
            <w:bCs/>
            <w:iCs/>
            <w:noProof/>
          </w:rPr>
          <w:t>≤500HP</w:t>
        </w:r>
        <w:r w:rsidR="00317848">
          <w:rPr>
            <w:noProof/>
            <w:webHidden/>
          </w:rPr>
          <w:tab/>
        </w:r>
        <w:r w:rsidR="00317848">
          <w:rPr>
            <w:noProof/>
            <w:webHidden/>
          </w:rPr>
          <w:fldChar w:fldCharType="begin"/>
        </w:r>
        <w:r w:rsidR="00317848">
          <w:rPr>
            <w:noProof/>
            <w:webHidden/>
          </w:rPr>
          <w:instrText xml:space="preserve"> PAGEREF _Toc144206389 \h </w:instrText>
        </w:r>
        <w:r w:rsidR="00317848">
          <w:rPr>
            <w:noProof/>
            <w:webHidden/>
          </w:rPr>
        </w:r>
        <w:r w:rsidR="00317848">
          <w:rPr>
            <w:noProof/>
            <w:webHidden/>
          </w:rPr>
          <w:fldChar w:fldCharType="separate"/>
        </w:r>
        <w:r w:rsidR="00317848">
          <w:rPr>
            <w:noProof/>
            <w:webHidden/>
          </w:rPr>
          <w:t>83</w:t>
        </w:r>
        <w:r w:rsidR="00317848">
          <w:rPr>
            <w:noProof/>
            <w:webHidden/>
          </w:rPr>
          <w:fldChar w:fldCharType="end"/>
        </w:r>
      </w:hyperlink>
    </w:p>
    <w:p w14:paraId="3C6C1AD7" w14:textId="05D3A849" w:rsidR="00317848" w:rsidRDefault="00D95ED1">
      <w:pPr>
        <w:pStyle w:val="TOC2"/>
        <w:rPr>
          <w:rFonts w:asciiTheme="minorHAnsi" w:eastAsiaTheme="minorEastAsia" w:hAnsiTheme="minorHAnsi" w:cstheme="minorBidi"/>
          <w:noProof/>
          <w:kern w:val="2"/>
          <w14:ligatures w14:val="standardContextual"/>
        </w:rPr>
      </w:pPr>
      <w:hyperlink w:anchor="_Toc144206390" w:history="1">
        <w:r w:rsidR="00317848" w:rsidRPr="005B1285">
          <w:rPr>
            <w:rStyle w:val="Hyperlink"/>
            <w:bCs/>
            <w:iCs/>
            <w:noProof/>
          </w:rPr>
          <w:t>FG-NSPS-JJJJ</w:t>
        </w:r>
        <w:r w:rsidR="00317848">
          <w:rPr>
            <w:noProof/>
            <w:webHidden/>
          </w:rPr>
          <w:tab/>
        </w:r>
        <w:r w:rsidR="00317848">
          <w:rPr>
            <w:noProof/>
            <w:webHidden/>
          </w:rPr>
          <w:fldChar w:fldCharType="begin"/>
        </w:r>
        <w:r w:rsidR="00317848">
          <w:rPr>
            <w:noProof/>
            <w:webHidden/>
          </w:rPr>
          <w:instrText xml:space="preserve"> PAGEREF _Toc144206390 \h </w:instrText>
        </w:r>
        <w:r w:rsidR="00317848">
          <w:rPr>
            <w:noProof/>
            <w:webHidden/>
          </w:rPr>
        </w:r>
        <w:r w:rsidR="00317848">
          <w:rPr>
            <w:noProof/>
            <w:webHidden/>
          </w:rPr>
          <w:fldChar w:fldCharType="separate"/>
        </w:r>
        <w:r w:rsidR="00317848">
          <w:rPr>
            <w:noProof/>
            <w:webHidden/>
          </w:rPr>
          <w:t>87</w:t>
        </w:r>
        <w:r w:rsidR="00317848">
          <w:rPr>
            <w:noProof/>
            <w:webHidden/>
          </w:rPr>
          <w:fldChar w:fldCharType="end"/>
        </w:r>
      </w:hyperlink>
    </w:p>
    <w:p w14:paraId="1A4E7A6E" w14:textId="7B17940C" w:rsidR="00317848" w:rsidRDefault="00D95ED1">
      <w:pPr>
        <w:pStyle w:val="TOC2"/>
        <w:rPr>
          <w:rFonts w:asciiTheme="minorHAnsi" w:eastAsiaTheme="minorEastAsia" w:hAnsiTheme="minorHAnsi" w:cstheme="minorBidi"/>
          <w:noProof/>
          <w:kern w:val="2"/>
          <w14:ligatures w14:val="standardContextual"/>
        </w:rPr>
      </w:pPr>
      <w:hyperlink w:anchor="_Toc144206391" w:history="1">
        <w:r w:rsidR="00317848" w:rsidRPr="005B1285">
          <w:rPr>
            <w:rStyle w:val="Hyperlink"/>
            <w:bCs/>
            <w:iCs/>
            <w:noProof/>
          </w:rPr>
          <w:t>FG-SURFACECOAT</w:t>
        </w:r>
        <w:r w:rsidR="00317848">
          <w:rPr>
            <w:noProof/>
            <w:webHidden/>
          </w:rPr>
          <w:tab/>
        </w:r>
        <w:r w:rsidR="00317848">
          <w:rPr>
            <w:noProof/>
            <w:webHidden/>
          </w:rPr>
          <w:fldChar w:fldCharType="begin"/>
        </w:r>
        <w:r w:rsidR="00317848">
          <w:rPr>
            <w:noProof/>
            <w:webHidden/>
          </w:rPr>
          <w:instrText xml:space="preserve"> PAGEREF _Toc144206391 \h </w:instrText>
        </w:r>
        <w:r w:rsidR="00317848">
          <w:rPr>
            <w:noProof/>
            <w:webHidden/>
          </w:rPr>
        </w:r>
        <w:r w:rsidR="00317848">
          <w:rPr>
            <w:noProof/>
            <w:webHidden/>
          </w:rPr>
          <w:fldChar w:fldCharType="separate"/>
        </w:r>
        <w:r w:rsidR="00317848">
          <w:rPr>
            <w:noProof/>
            <w:webHidden/>
          </w:rPr>
          <w:t>91</w:t>
        </w:r>
        <w:r w:rsidR="00317848">
          <w:rPr>
            <w:noProof/>
            <w:webHidden/>
          </w:rPr>
          <w:fldChar w:fldCharType="end"/>
        </w:r>
      </w:hyperlink>
    </w:p>
    <w:p w14:paraId="4FBB9D02" w14:textId="1AA82D87" w:rsidR="00317848" w:rsidRDefault="00D95ED1">
      <w:pPr>
        <w:pStyle w:val="TOC1"/>
        <w:rPr>
          <w:rFonts w:asciiTheme="minorHAnsi" w:eastAsiaTheme="minorEastAsia" w:hAnsiTheme="minorHAnsi" w:cstheme="minorBidi"/>
          <w:b w:val="0"/>
          <w:noProof/>
          <w:kern w:val="2"/>
          <w14:ligatures w14:val="standardContextual"/>
        </w:rPr>
      </w:pPr>
      <w:hyperlink w:anchor="_Toc144206392" w:history="1">
        <w:r w:rsidR="00317848" w:rsidRPr="005B1285">
          <w:rPr>
            <w:rStyle w:val="Hyperlink"/>
            <w:noProof/>
          </w:rPr>
          <w:t>E.  NON-APPLICABLE REQUIREMENTS</w:t>
        </w:r>
        <w:r w:rsidR="00317848">
          <w:rPr>
            <w:noProof/>
            <w:webHidden/>
          </w:rPr>
          <w:tab/>
        </w:r>
        <w:r w:rsidR="00317848">
          <w:rPr>
            <w:noProof/>
            <w:webHidden/>
          </w:rPr>
          <w:fldChar w:fldCharType="begin"/>
        </w:r>
        <w:r w:rsidR="00317848">
          <w:rPr>
            <w:noProof/>
            <w:webHidden/>
          </w:rPr>
          <w:instrText xml:space="preserve"> PAGEREF _Toc144206392 \h </w:instrText>
        </w:r>
        <w:r w:rsidR="00317848">
          <w:rPr>
            <w:noProof/>
            <w:webHidden/>
          </w:rPr>
        </w:r>
        <w:r w:rsidR="00317848">
          <w:rPr>
            <w:noProof/>
            <w:webHidden/>
          </w:rPr>
          <w:fldChar w:fldCharType="separate"/>
        </w:r>
        <w:r w:rsidR="00317848">
          <w:rPr>
            <w:noProof/>
            <w:webHidden/>
          </w:rPr>
          <w:t>94</w:t>
        </w:r>
        <w:r w:rsidR="00317848">
          <w:rPr>
            <w:noProof/>
            <w:webHidden/>
          </w:rPr>
          <w:fldChar w:fldCharType="end"/>
        </w:r>
      </w:hyperlink>
    </w:p>
    <w:p w14:paraId="6B8347C4" w14:textId="5CC27EDE" w:rsidR="00317848" w:rsidRDefault="00D95ED1">
      <w:pPr>
        <w:pStyle w:val="TOC1"/>
        <w:rPr>
          <w:rFonts w:asciiTheme="minorHAnsi" w:eastAsiaTheme="minorEastAsia" w:hAnsiTheme="minorHAnsi" w:cstheme="minorBidi"/>
          <w:b w:val="0"/>
          <w:noProof/>
          <w:kern w:val="2"/>
          <w14:ligatures w14:val="standardContextual"/>
        </w:rPr>
      </w:pPr>
      <w:hyperlink w:anchor="_Toc144206393" w:history="1">
        <w:r w:rsidR="00317848" w:rsidRPr="005B1285">
          <w:rPr>
            <w:rStyle w:val="Hyperlink"/>
            <w:noProof/>
            <w:kern w:val="28"/>
          </w:rPr>
          <w:t>APPENDICES</w:t>
        </w:r>
        <w:r w:rsidR="00317848">
          <w:rPr>
            <w:noProof/>
            <w:webHidden/>
          </w:rPr>
          <w:tab/>
        </w:r>
        <w:r w:rsidR="00317848">
          <w:rPr>
            <w:noProof/>
            <w:webHidden/>
          </w:rPr>
          <w:fldChar w:fldCharType="begin"/>
        </w:r>
        <w:r w:rsidR="00317848">
          <w:rPr>
            <w:noProof/>
            <w:webHidden/>
          </w:rPr>
          <w:instrText xml:space="preserve"> PAGEREF _Toc144206393 \h </w:instrText>
        </w:r>
        <w:r w:rsidR="00317848">
          <w:rPr>
            <w:noProof/>
            <w:webHidden/>
          </w:rPr>
        </w:r>
        <w:r w:rsidR="00317848">
          <w:rPr>
            <w:noProof/>
            <w:webHidden/>
          </w:rPr>
          <w:fldChar w:fldCharType="separate"/>
        </w:r>
        <w:r w:rsidR="00317848">
          <w:rPr>
            <w:noProof/>
            <w:webHidden/>
          </w:rPr>
          <w:t>95</w:t>
        </w:r>
        <w:r w:rsidR="00317848">
          <w:rPr>
            <w:noProof/>
            <w:webHidden/>
          </w:rPr>
          <w:fldChar w:fldCharType="end"/>
        </w:r>
      </w:hyperlink>
    </w:p>
    <w:p w14:paraId="26651594" w14:textId="021F56CA" w:rsidR="00317848" w:rsidRDefault="00D95ED1">
      <w:pPr>
        <w:pStyle w:val="TOC2"/>
        <w:rPr>
          <w:rFonts w:asciiTheme="minorHAnsi" w:eastAsiaTheme="minorEastAsia" w:hAnsiTheme="minorHAnsi" w:cstheme="minorBidi"/>
          <w:noProof/>
          <w:kern w:val="2"/>
          <w14:ligatures w14:val="standardContextual"/>
        </w:rPr>
      </w:pPr>
      <w:hyperlink w:anchor="_Toc144206394" w:history="1">
        <w:r w:rsidR="00317848" w:rsidRPr="005B1285">
          <w:rPr>
            <w:rStyle w:val="Hyperlink"/>
            <w:noProof/>
          </w:rPr>
          <w:t>Appendix 1.  Acronyms and Abbreviations</w:t>
        </w:r>
        <w:r w:rsidR="00317848">
          <w:rPr>
            <w:noProof/>
            <w:webHidden/>
          </w:rPr>
          <w:tab/>
        </w:r>
        <w:r w:rsidR="00317848">
          <w:rPr>
            <w:noProof/>
            <w:webHidden/>
          </w:rPr>
          <w:fldChar w:fldCharType="begin"/>
        </w:r>
        <w:r w:rsidR="00317848">
          <w:rPr>
            <w:noProof/>
            <w:webHidden/>
          </w:rPr>
          <w:instrText xml:space="preserve"> PAGEREF _Toc144206394 \h </w:instrText>
        </w:r>
        <w:r w:rsidR="00317848">
          <w:rPr>
            <w:noProof/>
            <w:webHidden/>
          </w:rPr>
        </w:r>
        <w:r w:rsidR="00317848">
          <w:rPr>
            <w:noProof/>
            <w:webHidden/>
          </w:rPr>
          <w:fldChar w:fldCharType="separate"/>
        </w:r>
        <w:r w:rsidR="00317848">
          <w:rPr>
            <w:noProof/>
            <w:webHidden/>
          </w:rPr>
          <w:t>95</w:t>
        </w:r>
        <w:r w:rsidR="00317848">
          <w:rPr>
            <w:noProof/>
            <w:webHidden/>
          </w:rPr>
          <w:fldChar w:fldCharType="end"/>
        </w:r>
      </w:hyperlink>
    </w:p>
    <w:p w14:paraId="0EF98D7C" w14:textId="6BFA8B60" w:rsidR="00317848" w:rsidRDefault="00D95ED1">
      <w:pPr>
        <w:pStyle w:val="TOC2"/>
        <w:rPr>
          <w:rFonts w:asciiTheme="minorHAnsi" w:eastAsiaTheme="minorEastAsia" w:hAnsiTheme="minorHAnsi" w:cstheme="minorBidi"/>
          <w:noProof/>
          <w:kern w:val="2"/>
          <w14:ligatures w14:val="standardContextual"/>
        </w:rPr>
      </w:pPr>
      <w:hyperlink w:anchor="_Toc144206395" w:history="1">
        <w:r w:rsidR="00317848" w:rsidRPr="005B1285">
          <w:rPr>
            <w:rStyle w:val="Hyperlink"/>
            <w:bCs/>
            <w:noProof/>
          </w:rPr>
          <w:t>Appendix 2.  Schedule of Compliance</w:t>
        </w:r>
        <w:r w:rsidR="00317848">
          <w:rPr>
            <w:noProof/>
            <w:webHidden/>
          </w:rPr>
          <w:tab/>
        </w:r>
        <w:r w:rsidR="00317848">
          <w:rPr>
            <w:noProof/>
            <w:webHidden/>
          </w:rPr>
          <w:fldChar w:fldCharType="begin"/>
        </w:r>
        <w:r w:rsidR="00317848">
          <w:rPr>
            <w:noProof/>
            <w:webHidden/>
          </w:rPr>
          <w:instrText xml:space="preserve"> PAGEREF _Toc144206395 \h </w:instrText>
        </w:r>
        <w:r w:rsidR="00317848">
          <w:rPr>
            <w:noProof/>
            <w:webHidden/>
          </w:rPr>
        </w:r>
        <w:r w:rsidR="00317848">
          <w:rPr>
            <w:noProof/>
            <w:webHidden/>
          </w:rPr>
          <w:fldChar w:fldCharType="separate"/>
        </w:r>
        <w:r w:rsidR="00317848">
          <w:rPr>
            <w:noProof/>
            <w:webHidden/>
          </w:rPr>
          <w:t>96</w:t>
        </w:r>
        <w:r w:rsidR="00317848">
          <w:rPr>
            <w:noProof/>
            <w:webHidden/>
          </w:rPr>
          <w:fldChar w:fldCharType="end"/>
        </w:r>
      </w:hyperlink>
    </w:p>
    <w:p w14:paraId="16B582CD" w14:textId="2C3AC2D7" w:rsidR="00317848" w:rsidRDefault="00D95ED1">
      <w:pPr>
        <w:pStyle w:val="TOC2"/>
        <w:rPr>
          <w:rFonts w:asciiTheme="minorHAnsi" w:eastAsiaTheme="minorEastAsia" w:hAnsiTheme="minorHAnsi" w:cstheme="minorBidi"/>
          <w:noProof/>
          <w:kern w:val="2"/>
          <w14:ligatures w14:val="standardContextual"/>
        </w:rPr>
      </w:pPr>
      <w:hyperlink w:anchor="_Toc144206396" w:history="1">
        <w:r w:rsidR="00317848" w:rsidRPr="005B1285">
          <w:rPr>
            <w:rStyle w:val="Hyperlink"/>
            <w:noProof/>
          </w:rPr>
          <w:t>Appendix 3.  Monitoring Requirements</w:t>
        </w:r>
        <w:r w:rsidR="00317848">
          <w:rPr>
            <w:noProof/>
            <w:webHidden/>
          </w:rPr>
          <w:tab/>
        </w:r>
        <w:r w:rsidR="00317848">
          <w:rPr>
            <w:noProof/>
            <w:webHidden/>
          </w:rPr>
          <w:fldChar w:fldCharType="begin"/>
        </w:r>
        <w:r w:rsidR="00317848">
          <w:rPr>
            <w:noProof/>
            <w:webHidden/>
          </w:rPr>
          <w:instrText xml:space="preserve"> PAGEREF _Toc144206396 \h </w:instrText>
        </w:r>
        <w:r w:rsidR="00317848">
          <w:rPr>
            <w:noProof/>
            <w:webHidden/>
          </w:rPr>
        </w:r>
        <w:r w:rsidR="00317848">
          <w:rPr>
            <w:noProof/>
            <w:webHidden/>
          </w:rPr>
          <w:fldChar w:fldCharType="separate"/>
        </w:r>
        <w:r w:rsidR="00317848">
          <w:rPr>
            <w:noProof/>
            <w:webHidden/>
          </w:rPr>
          <w:t>96</w:t>
        </w:r>
        <w:r w:rsidR="00317848">
          <w:rPr>
            <w:noProof/>
            <w:webHidden/>
          </w:rPr>
          <w:fldChar w:fldCharType="end"/>
        </w:r>
      </w:hyperlink>
    </w:p>
    <w:p w14:paraId="4C67A127" w14:textId="05EBACE1" w:rsidR="00317848" w:rsidRDefault="00D95ED1">
      <w:pPr>
        <w:pStyle w:val="TOC2"/>
        <w:rPr>
          <w:rFonts w:asciiTheme="minorHAnsi" w:eastAsiaTheme="minorEastAsia" w:hAnsiTheme="minorHAnsi" w:cstheme="minorBidi"/>
          <w:noProof/>
          <w:kern w:val="2"/>
          <w14:ligatures w14:val="standardContextual"/>
        </w:rPr>
      </w:pPr>
      <w:hyperlink w:anchor="_Toc144206397" w:history="1">
        <w:r w:rsidR="00317848" w:rsidRPr="005B1285">
          <w:rPr>
            <w:rStyle w:val="Hyperlink"/>
            <w:noProof/>
          </w:rPr>
          <w:t>Appendix 4.  Recordkeeping</w:t>
        </w:r>
        <w:r w:rsidR="00317848">
          <w:rPr>
            <w:noProof/>
            <w:webHidden/>
          </w:rPr>
          <w:tab/>
        </w:r>
        <w:r w:rsidR="00317848">
          <w:rPr>
            <w:noProof/>
            <w:webHidden/>
          </w:rPr>
          <w:fldChar w:fldCharType="begin"/>
        </w:r>
        <w:r w:rsidR="00317848">
          <w:rPr>
            <w:noProof/>
            <w:webHidden/>
          </w:rPr>
          <w:instrText xml:space="preserve"> PAGEREF _Toc144206397 \h </w:instrText>
        </w:r>
        <w:r w:rsidR="00317848">
          <w:rPr>
            <w:noProof/>
            <w:webHidden/>
          </w:rPr>
        </w:r>
        <w:r w:rsidR="00317848">
          <w:rPr>
            <w:noProof/>
            <w:webHidden/>
          </w:rPr>
          <w:fldChar w:fldCharType="separate"/>
        </w:r>
        <w:r w:rsidR="00317848">
          <w:rPr>
            <w:noProof/>
            <w:webHidden/>
          </w:rPr>
          <w:t>96</w:t>
        </w:r>
        <w:r w:rsidR="00317848">
          <w:rPr>
            <w:noProof/>
            <w:webHidden/>
          </w:rPr>
          <w:fldChar w:fldCharType="end"/>
        </w:r>
      </w:hyperlink>
    </w:p>
    <w:p w14:paraId="3E9E353A" w14:textId="53DC2A4B" w:rsidR="00317848" w:rsidRDefault="00D95ED1">
      <w:pPr>
        <w:pStyle w:val="TOC2"/>
        <w:rPr>
          <w:rFonts w:asciiTheme="minorHAnsi" w:eastAsiaTheme="minorEastAsia" w:hAnsiTheme="minorHAnsi" w:cstheme="minorBidi"/>
          <w:noProof/>
          <w:kern w:val="2"/>
          <w14:ligatures w14:val="standardContextual"/>
        </w:rPr>
      </w:pPr>
      <w:hyperlink w:anchor="_Toc144206398" w:history="1">
        <w:r w:rsidR="00317848" w:rsidRPr="005B1285">
          <w:rPr>
            <w:rStyle w:val="Hyperlink"/>
            <w:noProof/>
          </w:rPr>
          <w:t>Appendix 5.  Testing Procedures</w:t>
        </w:r>
        <w:r w:rsidR="00317848">
          <w:rPr>
            <w:noProof/>
            <w:webHidden/>
          </w:rPr>
          <w:tab/>
        </w:r>
        <w:r w:rsidR="00317848">
          <w:rPr>
            <w:noProof/>
            <w:webHidden/>
          </w:rPr>
          <w:fldChar w:fldCharType="begin"/>
        </w:r>
        <w:r w:rsidR="00317848">
          <w:rPr>
            <w:noProof/>
            <w:webHidden/>
          </w:rPr>
          <w:instrText xml:space="preserve"> PAGEREF _Toc144206398 \h </w:instrText>
        </w:r>
        <w:r w:rsidR="00317848">
          <w:rPr>
            <w:noProof/>
            <w:webHidden/>
          </w:rPr>
        </w:r>
        <w:r w:rsidR="00317848">
          <w:rPr>
            <w:noProof/>
            <w:webHidden/>
          </w:rPr>
          <w:fldChar w:fldCharType="separate"/>
        </w:r>
        <w:r w:rsidR="00317848">
          <w:rPr>
            <w:noProof/>
            <w:webHidden/>
          </w:rPr>
          <w:t>96</w:t>
        </w:r>
        <w:r w:rsidR="00317848">
          <w:rPr>
            <w:noProof/>
            <w:webHidden/>
          </w:rPr>
          <w:fldChar w:fldCharType="end"/>
        </w:r>
      </w:hyperlink>
    </w:p>
    <w:p w14:paraId="566CC6AA" w14:textId="44AF2BB9" w:rsidR="00317848" w:rsidRDefault="00D95ED1">
      <w:pPr>
        <w:pStyle w:val="TOC2"/>
        <w:rPr>
          <w:rFonts w:asciiTheme="minorHAnsi" w:eastAsiaTheme="minorEastAsia" w:hAnsiTheme="minorHAnsi" w:cstheme="minorBidi"/>
          <w:noProof/>
          <w:kern w:val="2"/>
          <w14:ligatures w14:val="standardContextual"/>
        </w:rPr>
      </w:pPr>
      <w:hyperlink w:anchor="_Toc144206399" w:history="1">
        <w:r w:rsidR="00317848" w:rsidRPr="005B1285">
          <w:rPr>
            <w:rStyle w:val="Hyperlink"/>
            <w:noProof/>
          </w:rPr>
          <w:t>Appendix 6.  Permits to Install</w:t>
        </w:r>
        <w:r w:rsidR="00317848">
          <w:rPr>
            <w:noProof/>
            <w:webHidden/>
          </w:rPr>
          <w:tab/>
        </w:r>
        <w:r w:rsidR="00317848">
          <w:rPr>
            <w:noProof/>
            <w:webHidden/>
          </w:rPr>
          <w:fldChar w:fldCharType="begin"/>
        </w:r>
        <w:r w:rsidR="00317848">
          <w:rPr>
            <w:noProof/>
            <w:webHidden/>
          </w:rPr>
          <w:instrText xml:space="preserve"> PAGEREF _Toc144206399 \h </w:instrText>
        </w:r>
        <w:r w:rsidR="00317848">
          <w:rPr>
            <w:noProof/>
            <w:webHidden/>
          </w:rPr>
        </w:r>
        <w:r w:rsidR="00317848">
          <w:rPr>
            <w:noProof/>
            <w:webHidden/>
          </w:rPr>
          <w:fldChar w:fldCharType="separate"/>
        </w:r>
        <w:r w:rsidR="00317848">
          <w:rPr>
            <w:noProof/>
            <w:webHidden/>
          </w:rPr>
          <w:t>96</w:t>
        </w:r>
        <w:r w:rsidR="00317848">
          <w:rPr>
            <w:noProof/>
            <w:webHidden/>
          </w:rPr>
          <w:fldChar w:fldCharType="end"/>
        </w:r>
      </w:hyperlink>
    </w:p>
    <w:p w14:paraId="260E445F" w14:textId="49418822" w:rsidR="00317848" w:rsidRDefault="00D95ED1">
      <w:pPr>
        <w:pStyle w:val="TOC2"/>
        <w:rPr>
          <w:rFonts w:asciiTheme="minorHAnsi" w:eastAsiaTheme="minorEastAsia" w:hAnsiTheme="minorHAnsi" w:cstheme="minorBidi"/>
          <w:noProof/>
          <w:kern w:val="2"/>
          <w14:ligatures w14:val="standardContextual"/>
        </w:rPr>
      </w:pPr>
      <w:hyperlink w:anchor="_Toc144206400" w:history="1">
        <w:r w:rsidR="00317848" w:rsidRPr="005B1285">
          <w:rPr>
            <w:rStyle w:val="Hyperlink"/>
            <w:noProof/>
          </w:rPr>
          <w:t>Appendix 7.  Emission Calculations</w:t>
        </w:r>
        <w:r w:rsidR="00317848">
          <w:rPr>
            <w:noProof/>
            <w:webHidden/>
          </w:rPr>
          <w:tab/>
        </w:r>
        <w:r w:rsidR="00317848">
          <w:rPr>
            <w:noProof/>
            <w:webHidden/>
          </w:rPr>
          <w:fldChar w:fldCharType="begin"/>
        </w:r>
        <w:r w:rsidR="00317848">
          <w:rPr>
            <w:noProof/>
            <w:webHidden/>
          </w:rPr>
          <w:instrText xml:space="preserve"> PAGEREF _Toc144206400 \h </w:instrText>
        </w:r>
        <w:r w:rsidR="00317848">
          <w:rPr>
            <w:noProof/>
            <w:webHidden/>
          </w:rPr>
        </w:r>
        <w:r w:rsidR="00317848">
          <w:rPr>
            <w:noProof/>
            <w:webHidden/>
          </w:rPr>
          <w:fldChar w:fldCharType="separate"/>
        </w:r>
        <w:r w:rsidR="00317848">
          <w:rPr>
            <w:noProof/>
            <w:webHidden/>
          </w:rPr>
          <w:t>97</w:t>
        </w:r>
        <w:r w:rsidR="00317848">
          <w:rPr>
            <w:noProof/>
            <w:webHidden/>
          </w:rPr>
          <w:fldChar w:fldCharType="end"/>
        </w:r>
      </w:hyperlink>
    </w:p>
    <w:p w14:paraId="0C61B779" w14:textId="04072097" w:rsidR="00317848" w:rsidRDefault="00D95ED1">
      <w:pPr>
        <w:pStyle w:val="TOC2"/>
        <w:rPr>
          <w:rFonts w:asciiTheme="minorHAnsi" w:eastAsiaTheme="minorEastAsia" w:hAnsiTheme="minorHAnsi" w:cstheme="minorBidi"/>
          <w:noProof/>
          <w:kern w:val="2"/>
          <w14:ligatures w14:val="standardContextual"/>
        </w:rPr>
      </w:pPr>
      <w:hyperlink w:anchor="_Toc144206401" w:history="1">
        <w:r w:rsidR="00317848" w:rsidRPr="005B1285">
          <w:rPr>
            <w:rStyle w:val="Hyperlink"/>
            <w:noProof/>
          </w:rPr>
          <w:t>Appendix 8.  Reporting</w:t>
        </w:r>
        <w:r w:rsidR="00317848">
          <w:rPr>
            <w:noProof/>
            <w:webHidden/>
          </w:rPr>
          <w:tab/>
        </w:r>
        <w:r w:rsidR="00317848">
          <w:rPr>
            <w:noProof/>
            <w:webHidden/>
          </w:rPr>
          <w:fldChar w:fldCharType="begin"/>
        </w:r>
        <w:r w:rsidR="00317848">
          <w:rPr>
            <w:noProof/>
            <w:webHidden/>
          </w:rPr>
          <w:instrText xml:space="preserve"> PAGEREF _Toc144206401 \h </w:instrText>
        </w:r>
        <w:r w:rsidR="00317848">
          <w:rPr>
            <w:noProof/>
            <w:webHidden/>
          </w:rPr>
        </w:r>
        <w:r w:rsidR="00317848">
          <w:rPr>
            <w:noProof/>
            <w:webHidden/>
          </w:rPr>
          <w:fldChar w:fldCharType="separate"/>
        </w:r>
        <w:r w:rsidR="00317848">
          <w:rPr>
            <w:noProof/>
            <w:webHidden/>
          </w:rPr>
          <w:t>97</w:t>
        </w:r>
        <w:r w:rsidR="00317848">
          <w:rPr>
            <w:noProof/>
            <w:webHidden/>
          </w:rPr>
          <w:fldChar w:fldCharType="end"/>
        </w:r>
      </w:hyperlink>
    </w:p>
    <w:p w14:paraId="181E9F84" w14:textId="1BC850F6" w:rsidR="00AB2375" w:rsidRPr="006A1190" w:rsidRDefault="0053776A" w:rsidP="002F4C64">
      <w:pPr>
        <w:rPr>
          <w:szCs w:val="22"/>
        </w:rPr>
      </w:pPr>
      <w:r>
        <w:rPr>
          <w:b/>
          <w:szCs w:val="22"/>
        </w:rPr>
        <w:fldChar w:fldCharType="end"/>
      </w:r>
    </w:p>
    <w:p w14:paraId="69DA5B59" w14:textId="77777777" w:rsidR="00FA25C4" w:rsidRDefault="00C2618F" w:rsidP="00445C28">
      <w:r>
        <w:br w:type="page"/>
      </w:r>
      <w:bookmarkStart w:id="13" w:name="_Toc1453501"/>
    </w:p>
    <w:p w14:paraId="78EF61B6" w14:textId="77777777" w:rsidR="00C2618F" w:rsidRPr="00961169" w:rsidRDefault="00C2618F" w:rsidP="00CE44D8">
      <w:pPr>
        <w:pStyle w:val="Heading1"/>
      </w:pPr>
      <w:bookmarkStart w:id="14" w:name="_Toc144206350"/>
      <w:r w:rsidRPr="00961169">
        <w:lastRenderedPageBreak/>
        <w:t>A</w:t>
      </w:r>
      <w:r>
        <w:t>UTHORITY AND ENFORCEABILITY</w:t>
      </w:r>
      <w:bookmarkEnd w:id="13"/>
      <w:bookmarkEnd w:id="14"/>
    </w:p>
    <w:p w14:paraId="1284710A" w14:textId="77777777" w:rsidR="00FA25C4" w:rsidRDefault="00FA25C4" w:rsidP="00C2618F">
      <w:pPr>
        <w:jc w:val="both"/>
        <w:rPr>
          <w:szCs w:val="22"/>
        </w:rPr>
      </w:pPr>
    </w:p>
    <w:p w14:paraId="7DF15216" w14:textId="77777777" w:rsidR="007718C6" w:rsidRDefault="007718C6" w:rsidP="00C2618F">
      <w:pPr>
        <w:jc w:val="both"/>
        <w:rPr>
          <w:szCs w:val="22"/>
        </w:rPr>
      </w:pPr>
    </w:p>
    <w:p w14:paraId="2DE724CF"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77BD4C5" w14:textId="77777777" w:rsidR="00C2618F" w:rsidRPr="006A1190" w:rsidRDefault="00C2618F" w:rsidP="00C2618F">
      <w:pPr>
        <w:jc w:val="both"/>
        <w:rPr>
          <w:szCs w:val="22"/>
        </w:rPr>
      </w:pPr>
    </w:p>
    <w:p w14:paraId="049E4C8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7EBA5E6" w14:textId="77777777" w:rsidR="00C2618F" w:rsidRDefault="00C2618F" w:rsidP="00C2618F">
      <w:pPr>
        <w:jc w:val="both"/>
        <w:rPr>
          <w:szCs w:val="22"/>
        </w:rPr>
      </w:pPr>
    </w:p>
    <w:p w14:paraId="364838E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BBADECB" w14:textId="77777777" w:rsidR="00C2618F" w:rsidRDefault="00C2618F" w:rsidP="00C2618F">
      <w:pPr>
        <w:jc w:val="both"/>
        <w:rPr>
          <w:szCs w:val="22"/>
        </w:rPr>
      </w:pPr>
    </w:p>
    <w:p w14:paraId="1B01B71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BD8A5D3" w14:textId="77777777" w:rsidR="00C2618F" w:rsidRDefault="00C2618F" w:rsidP="00C2618F">
      <w:pPr>
        <w:jc w:val="both"/>
        <w:rPr>
          <w:rFonts w:cs="Arial"/>
          <w:szCs w:val="22"/>
        </w:rPr>
      </w:pPr>
    </w:p>
    <w:p w14:paraId="315E4E4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9EE6765" w14:textId="77777777" w:rsidR="00C2618F" w:rsidRPr="006A1190" w:rsidRDefault="00C2618F" w:rsidP="00C2618F">
      <w:pPr>
        <w:jc w:val="both"/>
        <w:rPr>
          <w:rFonts w:cs="Arial"/>
          <w:szCs w:val="22"/>
        </w:rPr>
      </w:pPr>
    </w:p>
    <w:p w14:paraId="1A01407F" w14:textId="77777777" w:rsidR="00C2618F" w:rsidRPr="006A1190" w:rsidRDefault="00C2618F" w:rsidP="00C2618F">
      <w:pPr>
        <w:rPr>
          <w:szCs w:val="22"/>
        </w:rPr>
      </w:pPr>
    </w:p>
    <w:p w14:paraId="3D140175" w14:textId="77777777" w:rsidR="002B2132" w:rsidRDefault="002B2132" w:rsidP="00C2618F">
      <w:pPr>
        <w:rPr>
          <w:szCs w:val="22"/>
        </w:rPr>
      </w:pPr>
    </w:p>
    <w:p w14:paraId="4388BD9F" w14:textId="77777777" w:rsidR="0081525C" w:rsidRDefault="002B2132" w:rsidP="0081525C">
      <w:bookmarkStart w:id="15" w:name="_Toc1453503"/>
      <w:r>
        <w:br w:type="page"/>
      </w:r>
    </w:p>
    <w:p w14:paraId="6FDF479D" w14:textId="77777777" w:rsidR="005420E5" w:rsidRDefault="005E5399" w:rsidP="00CE44D8">
      <w:pPr>
        <w:pStyle w:val="Heading1"/>
      </w:pPr>
      <w:bookmarkStart w:id="16" w:name="_Toc144206351"/>
      <w:r>
        <w:lastRenderedPageBreak/>
        <w:t xml:space="preserve">A.  GENERAL </w:t>
      </w:r>
      <w:bookmarkEnd w:id="15"/>
      <w:r w:rsidR="00E9713D">
        <w:t>CONDITIONS</w:t>
      </w:r>
      <w:bookmarkEnd w:id="16"/>
    </w:p>
    <w:p w14:paraId="63CB3D7B" w14:textId="77777777" w:rsidR="00E9713D" w:rsidRPr="00E9713D" w:rsidRDefault="00E9713D" w:rsidP="00E9713D"/>
    <w:p w14:paraId="070283CF"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44206352"/>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68753CD" w14:textId="77777777" w:rsidR="00D160DB" w:rsidRPr="00DF6609" w:rsidRDefault="00D160DB" w:rsidP="00D160DB">
      <w:pPr>
        <w:jc w:val="both"/>
        <w:rPr>
          <w:rFonts w:cs="Arial"/>
          <w:sz w:val="20"/>
        </w:rPr>
      </w:pPr>
    </w:p>
    <w:p w14:paraId="10A68A6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01894B1" w14:textId="77777777" w:rsidR="00A018D7" w:rsidRPr="00F21983" w:rsidRDefault="00A018D7" w:rsidP="00854153">
      <w:pPr>
        <w:jc w:val="both"/>
        <w:rPr>
          <w:rFonts w:cs="Arial"/>
          <w:sz w:val="20"/>
        </w:rPr>
      </w:pPr>
    </w:p>
    <w:p w14:paraId="2A0D2D2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6893B3B" w14:textId="77777777" w:rsidR="00F6033B" w:rsidRDefault="00F6033B" w:rsidP="0012743F">
      <w:pPr>
        <w:pStyle w:val="ListParagraph"/>
        <w:ind w:left="0"/>
        <w:rPr>
          <w:rFonts w:cs="Arial"/>
          <w:sz w:val="20"/>
        </w:rPr>
      </w:pPr>
    </w:p>
    <w:p w14:paraId="69B2240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21CA8A2"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44206353"/>
      <w:r w:rsidRPr="0075518C">
        <w:rPr>
          <w:sz w:val="22"/>
          <w:szCs w:val="22"/>
        </w:rPr>
        <w:t xml:space="preserve">General </w:t>
      </w:r>
      <w:bookmarkEnd w:id="37"/>
      <w:bookmarkEnd w:id="38"/>
      <w:r w:rsidR="00E9713D" w:rsidRPr="0075518C">
        <w:rPr>
          <w:sz w:val="22"/>
          <w:szCs w:val="22"/>
        </w:rPr>
        <w:t>Provisions</w:t>
      </w:r>
      <w:bookmarkEnd w:id="39"/>
    </w:p>
    <w:p w14:paraId="507E405E" w14:textId="77777777" w:rsidR="00AB10F1" w:rsidRPr="00DF6609" w:rsidRDefault="00AB10F1" w:rsidP="00AB10F1">
      <w:pPr>
        <w:jc w:val="both"/>
        <w:rPr>
          <w:rFonts w:cs="Arial"/>
          <w:sz w:val="20"/>
        </w:rPr>
      </w:pPr>
    </w:p>
    <w:p w14:paraId="1678372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CE9C22B" w14:textId="77777777" w:rsidR="00AB10F1" w:rsidRPr="00F21983" w:rsidRDefault="00AB10F1" w:rsidP="00AB10F1">
      <w:pPr>
        <w:jc w:val="both"/>
        <w:rPr>
          <w:rFonts w:cs="Arial"/>
          <w:sz w:val="20"/>
        </w:rPr>
      </w:pPr>
    </w:p>
    <w:p w14:paraId="4ECAB90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228E702" w14:textId="77777777" w:rsidR="00AB10F1" w:rsidRPr="00F21983" w:rsidRDefault="00AB10F1" w:rsidP="00AB10F1">
      <w:pPr>
        <w:jc w:val="both"/>
        <w:rPr>
          <w:rFonts w:cs="Arial"/>
          <w:sz w:val="20"/>
        </w:rPr>
      </w:pPr>
    </w:p>
    <w:p w14:paraId="06330AAD"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F2D453E" w14:textId="77777777" w:rsidR="008D6E4D" w:rsidRPr="00F21983" w:rsidRDefault="008D6E4D" w:rsidP="00AB10F1">
      <w:pPr>
        <w:jc w:val="both"/>
        <w:rPr>
          <w:rFonts w:cs="Arial"/>
          <w:sz w:val="20"/>
        </w:rPr>
      </w:pPr>
    </w:p>
    <w:p w14:paraId="36C656C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1FC08D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CEC76F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69E12B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941D17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D0DEF9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AAE400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9DA951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196AA0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C05FFD2" w14:textId="77777777" w:rsidR="008D6E4D" w:rsidRPr="00F21983" w:rsidRDefault="008D6E4D" w:rsidP="00AB10F1">
      <w:pPr>
        <w:jc w:val="both"/>
        <w:rPr>
          <w:rFonts w:cs="Arial"/>
          <w:sz w:val="20"/>
        </w:rPr>
      </w:pPr>
    </w:p>
    <w:p w14:paraId="0D34125B"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1B0D24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7809204" w14:textId="77777777" w:rsidR="00DA6C16" w:rsidRPr="00F21983" w:rsidRDefault="00DA6C16" w:rsidP="00DA6C16">
      <w:pPr>
        <w:jc w:val="both"/>
        <w:rPr>
          <w:rFonts w:cs="Arial"/>
          <w:sz w:val="20"/>
        </w:rPr>
      </w:pPr>
    </w:p>
    <w:p w14:paraId="3A6E663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8541FC0" w14:textId="77777777" w:rsidR="008D6E4D" w:rsidRPr="00F21983" w:rsidRDefault="008D6E4D" w:rsidP="00AB10F1">
      <w:pPr>
        <w:jc w:val="both"/>
        <w:rPr>
          <w:rFonts w:cs="Arial"/>
          <w:sz w:val="20"/>
        </w:rPr>
      </w:pPr>
    </w:p>
    <w:p w14:paraId="0E52E57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D38C79E" w14:textId="77777777" w:rsidR="00DC22AE" w:rsidRPr="00F21983" w:rsidRDefault="00DC22AE" w:rsidP="00AB10F1">
      <w:pPr>
        <w:jc w:val="both"/>
        <w:rPr>
          <w:rFonts w:cs="Arial"/>
          <w:sz w:val="20"/>
        </w:rPr>
      </w:pPr>
    </w:p>
    <w:p w14:paraId="264EA84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4206354"/>
      <w:r w:rsidRPr="0075518C">
        <w:rPr>
          <w:sz w:val="22"/>
          <w:szCs w:val="22"/>
        </w:rPr>
        <w:t>Equipment &amp; Design</w:t>
      </w:r>
      <w:bookmarkEnd w:id="40"/>
    </w:p>
    <w:p w14:paraId="329A8841" w14:textId="77777777" w:rsidR="00A675AC" w:rsidRPr="00DF6609" w:rsidRDefault="00A675AC" w:rsidP="00AB10F1">
      <w:pPr>
        <w:jc w:val="both"/>
        <w:rPr>
          <w:rFonts w:cs="Arial"/>
          <w:sz w:val="20"/>
        </w:rPr>
      </w:pPr>
    </w:p>
    <w:p w14:paraId="6D6A04F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74E8D3F" w14:textId="77777777" w:rsidR="00DC22AE" w:rsidRPr="00F21983" w:rsidRDefault="00DC22AE" w:rsidP="00AB10F1">
      <w:pPr>
        <w:jc w:val="both"/>
        <w:rPr>
          <w:rFonts w:cs="Arial"/>
          <w:sz w:val="20"/>
        </w:rPr>
      </w:pPr>
    </w:p>
    <w:p w14:paraId="3B8D5ED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97D07DF" w14:textId="77777777" w:rsidR="00DC22AE" w:rsidRPr="00F21983" w:rsidRDefault="00DC22AE" w:rsidP="00AB10F1">
      <w:pPr>
        <w:jc w:val="both"/>
        <w:rPr>
          <w:rFonts w:cs="Arial"/>
          <w:sz w:val="20"/>
        </w:rPr>
      </w:pPr>
    </w:p>
    <w:p w14:paraId="0CA3C9B6"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44206355"/>
      <w:r w:rsidRPr="0075518C">
        <w:rPr>
          <w:sz w:val="22"/>
          <w:szCs w:val="22"/>
        </w:rPr>
        <w:t>Emission Limits</w:t>
      </w:r>
      <w:bookmarkEnd w:id="41"/>
    </w:p>
    <w:p w14:paraId="027DFA7A" w14:textId="77777777" w:rsidR="002E3875" w:rsidRPr="00F21983" w:rsidRDefault="002E3875" w:rsidP="00AB10F1">
      <w:pPr>
        <w:jc w:val="both"/>
        <w:rPr>
          <w:rFonts w:cs="Arial"/>
          <w:sz w:val="20"/>
        </w:rPr>
      </w:pPr>
    </w:p>
    <w:p w14:paraId="35FEC60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9FEEA3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36CD06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08483CB" w14:textId="77777777" w:rsidR="007E32BB" w:rsidRDefault="007E32BB" w:rsidP="0012743F">
      <w:pPr>
        <w:jc w:val="both"/>
        <w:rPr>
          <w:rFonts w:cs="Arial"/>
          <w:sz w:val="20"/>
        </w:rPr>
      </w:pPr>
    </w:p>
    <w:p w14:paraId="06C0E44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1034AD8" w14:textId="77777777" w:rsidR="00FB53C0" w:rsidRPr="00F21983" w:rsidRDefault="00FB53C0" w:rsidP="00AB10F1">
      <w:pPr>
        <w:jc w:val="both"/>
        <w:rPr>
          <w:rFonts w:cs="Arial"/>
          <w:sz w:val="20"/>
        </w:rPr>
      </w:pPr>
    </w:p>
    <w:p w14:paraId="665B176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F9CFF6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4FF662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4FF3F3C" w14:textId="77777777" w:rsidR="00105176" w:rsidRDefault="00105176" w:rsidP="0012743F">
      <w:pPr>
        <w:jc w:val="both"/>
        <w:rPr>
          <w:rFonts w:cs="Arial"/>
          <w:sz w:val="20"/>
        </w:rPr>
      </w:pPr>
    </w:p>
    <w:p w14:paraId="2F29C2CE"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44206356"/>
      <w:r w:rsidRPr="0075518C">
        <w:rPr>
          <w:sz w:val="22"/>
          <w:szCs w:val="22"/>
        </w:rPr>
        <w:t>Testing/Sampling</w:t>
      </w:r>
      <w:bookmarkEnd w:id="42"/>
    </w:p>
    <w:p w14:paraId="702322CA" w14:textId="77777777" w:rsidR="00FB53C0" w:rsidRPr="00F21983" w:rsidRDefault="00FB53C0" w:rsidP="00AB10F1">
      <w:pPr>
        <w:jc w:val="both"/>
        <w:rPr>
          <w:rFonts w:cs="Arial"/>
          <w:sz w:val="20"/>
        </w:rPr>
      </w:pPr>
    </w:p>
    <w:p w14:paraId="0EFA83F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BA45F09" w14:textId="77777777" w:rsidR="00ED74CC" w:rsidRPr="00F21983" w:rsidRDefault="00ED74CC" w:rsidP="00AB10F1">
      <w:pPr>
        <w:jc w:val="both"/>
        <w:rPr>
          <w:rFonts w:cs="Arial"/>
          <w:sz w:val="20"/>
        </w:rPr>
      </w:pPr>
    </w:p>
    <w:p w14:paraId="2BDEB5B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9EEC27E" w14:textId="77777777" w:rsidR="00ED74CC" w:rsidRPr="00F21983" w:rsidRDefault="00ED74CC" w:rsidP="00BA5CC0">
      <w:pPr>
        <w:jc w:val="both"/>
        <w:rPr>
          <w:rFonts w:cs="Arial"/>
          <w:sz w:val="20"/>
        </w:rPr>
      </w:pPr>
    </w:p>
    <w:p w14:paraId="77A8236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8631923" w14:textId="77777777" w:rsidR="00D41714" w:rsidRDefault="00774B98" w:rsidP="00ED74CC">
      <w:pPr>
        <w:jc w:val="both"/>
        <w:rPr>
          <w:rFonts w:cs="Arial"/>
          <w:sz w:val="20"/>
        </w:rPr>
      </w:pPr>
      <w:r>
        <w:rPr>
          <w:rFonts w:cs="Arial"/>
          <w:sz w:val="20"/>
        </w:rPr>
        <w:br w:type="page"/>
      </w:r>
    </w:p>
    <w:p w14:paraId="5CC80AC9"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44206357"/>
      <w:r w:rsidRPr="0075518C">
        <w:rPr>
          <w:sz w:val="22"/>
          <w:szCs w:val="22"/>
        </w:rPr>
        <w:lastRenderedPageBreak/>
        <w:t>Monitoring/Recordkeeping</w:t>
      </w:r>
      <w:bookmarkEnd w:id="43"/>
    </w:p>
    <w:p w14:paraId="0152AE45" w14:textId="77777777" w:rsidR="00D41714" w:rsidRPr="00DF6609" w:rsidRDefault="00D41714" w:rsidP="00D41714">
      <w:pPr>
        <w:numPr>
          <w:ilvl w:val="12"/>
          <w:numId w:val="0"/>
        </w:numPr>
        <w:ind w:left="432" w:hanging="432"/>
        <w:jc w:val="both"/>
        <w:rPr>
          <w:rFonts w:cs="Arial"/>
          <w:sz w:val="20"/>
        </w:rPr>
      </w:pPr>
    </w:p>
    <w:p w14:paraId="5BF43A1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4365B14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F4F51E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104F11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5A1DCB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D9D3EC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47D6FF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B3E431B" w14:textId="77777777" w:rsidR="00B8547B" w:rsidRPr="00DF6609" w:rsidRDefault="00B8547B" w:rsidP="00D41714">
      <w:pPr>
        <w:numPr>
          <w:ilvl w:val="12"/>
          <w:numId w:val="0"/>
        </w:numPr>
        <w:ind w:left="432" w:hanging="432"/>
        <w:jc w:val="both"/>
        <w:rPr>
          <w:rFonts w:cs="Arial"/>
          <w:sz w:val="20"/>
        </w:rPr>
      </w:pPr>
    </w:p>
    <w:p w14:paraId="7EA148D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C7508E6" w14:textId="77777777" w:rsidR="006D2EFC" w:rsidRPr="00F21983" w:rsidRDefault="006D2EFC" w:rsidP="00D41714">
      <w:pPr>
        <w:numPr>
          <w:ilvl w:val="12"/>
          <w:numId w:val="0"/>
        </w:numPr>
        <w:ind w:left="432" w:hanging="432"/>
        <w:jc w:val="both"/>
        <w:rPr>
          <w:rFonts w:cs="Arial"/>
          <w:sz w:val="20"/>
        </w:rPr>
      </w:pPr>
    </w:p>
    <w:p w14:paraId="00E3257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44206358"/>
      <w:r w:rsidRPr="0075518C">
        <w:rPr>
          <w:sz w:val="22"/>
          <w:szCs w:val="22"/>
        </w:rPr>
        <w:t>Certification</w:t>
      </w:r>
      <w:r w:rsidR="00A92A65" w:rsidRPr="0075518C">
        <w:rPr>
          <w:sz w:val="22"/>
          <w:szCs w:val="22"/>
        </w:rPr>
        <w:t xml:space="preserve"> &amp; Reporting</w:t>
      </w:r>
      <w:bookmarkEnd w:id="44"/>
    </w:p>
    <w:p w14:paraId="25210BC4" w14:textId="77777777" w:rsidR="006D2EFC" w:rsidRPr="00F21983" w:rsidRDefault="006D2EFC" w:rsidP="00D41714">
      <w:pPr>
        <w:numPr>
          <w:ilvl w:val="12"/>
          <w:numId w:val="0"/>
        </w:numPr>
        <w:ind w:left="432" w:hanging="432"/>
        <w:jc w:val="both"/>
        <w:rPr>
          <w:rFonts w:cs="Arial"/>
          <w:sz w:val="20"/>
        </w:rPr>
      </w:pPr>
    </w:p>
    <w:p w14:paraId="7FCD274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C67F823" w14:textId="77777777" w:rsidR="00C36162" w:rsidRPr="00F21983" w:rsidRDefault="00C36162" w:rsidP="00D41714">
      <w:pPr>
        <w:numPr>
          <w:ilvl w:val="12"/>
          <w:numId w:val="0"/>
        </w:numPr>
        <w:ind w:left="432" w:hanging="432"/>
        <w:jc w:val="both"/>
        <w:rPr>
          <w:rFonts w:cs="Arial"/>
          <w:sz w:val="20"/>
        </w:rPr>
      </w:pPr>
    </w:p>
    <w:p w14:paraId="3BA7413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A7CACA0" w14:textId="77777777" w:rsidR="00C36162" w:rsidRPr="00F21983" w:rsidRDefault="00C36162" w:rsidP="00C36162">
      <w:pPr>
        <w:numPr>
          <w:ilvl w:val="12"/>
          <w:numId w:val="0"/>
        </w:numPr>
        <w:ind w:left="432" w:hanging="432"/>
        <w:jc w:val="both"/>
        <w:rPr>
          <w:rFonts w:cs="Arial"/>
          <w:sz w:val="20"/>
        </w:rPr>
      </w:pPr>
    </w:p>
    <w:p w14:paraId="3BF735F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5DE1548" w14:textId="77777777" w:rsidR="00C36162" w:rsidRPr="00F21983" w:rsidRDefault="00C36162" w:rsidP="00D41714">
      <w:pPr>
        <w:numPr>
          <w:ilvl w:val="12"/>
          <w:numId w:val="0"/>
        </w:numPr>
        <w:ind w:left="432" w:hanging="432"/>
        <w:jc w:val="both"/>
        <w:rPr>
          <w:rFonts w:cs="Arial"/>
          <w:sz w:val="20"/>
        </w:rPr>
      </w:pPr>
    </w:p>
    <w:p w14:paraId="03E328C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C9F0D1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CC50B4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E4FB02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22511C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327918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005BAA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6D6CA1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913FFB8" w14:textId="77777777" w:rsidR="00C36162" w:rsidRPr="00F21983" w:rsidRDefault="00C36162" w:rsidP="00D41714">
      <w:pPr>
        <w:numPr>
          <w:ilvl w:val="12"/>
          <w:numId w:val="0"/>
        </w:numPr>
        <w:ind w:left="432" w:hanging="432"/>
        <w:jc w:val="both"/>
        <w:rPr>
          <w:rFonts w:cs="Arial"/>
          <w:sz w:val="20"/>
        </w:rPr>
      </w:pPr>
    </w:p>
    <w:p w14:paraId="7F4606F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C870D40" w14:textId="77777777" w:rsidR="00B4545F" w:rsidRPr="00F21983" w:rsidRDefault="00B4545F" w:rsidP="00BA5CC0">
      <w:pPr>
        <w:numPr>
          <w:ilvl w:val="12"/>
          <w:numId w:val="0"/>
        </w:numPr>
        <w:jc w:val="both"/>
        <w:rPr>
          <w:rFonts w:cs="Arial"/>
          <w:sz w:val="20"/>
        </w:rPr>
      </w:pPr>
    </w:p>
    <w:p w14:paraId="2414151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17AAA3D" w14:textId="77777777" w:rsidR="00A92A65" w:rsidRPr="00F21983" w:rsidRDefault="00A92A65" w:rsidP="00BA5CC0">
      <w:pPr>
        <w:numPr>
          <w:ilvl w:val="12"/>
          <w:numId w:val="0"/>
        </w:numPr>
        <w:jc w:val="both"/>
        <w:rPr>
          <w:rFonts w:cs="Arial"/>
          <w:sz w:val="20"/>
        </w:rPr>
      </w:pPr>
    </w:p>
    <w:p w14:paraId="49E1C28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4F14D46" w14:textId="77777777" w:rsidR="001F3E8E" w:rsidRPr="00F21983" w:rsidRDefault="001F3E8E" w:rsidP="00D41714">
      <w:pPr>
        <w:numPr>
          <w:ilvl w:val="12"/>
          <w:numId w:val="0"/>
        </w:numPr>
        <w:ind w:left="432" w:hanging="432"/>
        <w:jc w:val="both"/>
        <w:rPr>
          <w:rFonts w:cs="Arial"/>
          <w:sz w:val="20"/>
        </w:rPr>
      </w:pPr>
    </w:p>
    <w:p w14:paraId="682E5D27"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44206359"/>
      <w:r w:rsidRPr="0075518C">
        <w:rPr>
          <w:sz w:val="22"/>
          <w:szCs w:val="22"/>
        </w:rPr>
        <w:t>Permit Shield</w:t>
      </w:r>
      <w:bookmarkEnd w:id="45"/>
    </w:p>
    <w:p w14:paraId="55B8A291" w14:textId="77777777" w:rsidR="001F3E8E" w:rsidRPr="00DF6609" w:rsidRDefault="001F3E8E" w:rsidP="00D41714">
      <w:pPr>
        <w:numPr>
          <w:ilvl w:val="12"/>
          <w:numId w:val="0"/>
        </w:numPr>
        <w:ind w:left="432" w:hanging="432"/>
        <w:jc w:val="both"/>
        <w:rPr>
          <w:rFonts w:cs="Arial"/>
          <w:sz w:val="20"/>
        </w:rPr>
      </w:pPr>
    </w:p>
    <w:p w14:paraId="2741891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83601B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AEC9DB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26ABC2A" w14:textId="77777777" w:rsidR="0006736C" w:rsidRPr="00F21983" w:rsidRDefault="0006736C" w:rsidP="0006736C">
      <w:pPr>
        <w:numPr>
          <w:ilvl w:val="12"/>
          <w:numId w:val="0"/>
        </w:numPr>
        <w:ind w:left="432" w:hanging="432"/>
        <w:jc w:val="both"/>
        <w:rPr>
          <w:rFonts w:cs="Arial"/>
          <w:sz w:val="20"/>
        </w:rPr>
      </w:pPr>
    </w:p>
    <w:p w14:paraId="23C14C8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9A1DCDD" w14:textId="77777777" w:rsidR="0006736C" w:rsidRPr="00F21983" w:rsidRDefault="0006736C" w:rsidP="0006736C">
      <w:pPr>
        <w:numPr>
          <w:ilvl w:val="12"/>
          <w:numId w:val="0"/>
        </w:numPr>
        <w:ind w:left="432" w:hanging="432"/>
        <w:jc w:val="both"/>
        <w:rPr>
          <w:rFonts w:cs="Arial"/>
          <w:sz w:val="20"/>
        </w:rPr>
      </w:pPr>
    </w:p>
    <w:p w14:paraId="61A2F3D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372162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AC8270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B8E7AC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40A184F" w14:textId="77777777" w:rsidR="0006736C" w:rsidRPr="004D007B" w:rsidRDefault="0006736C" w:rsidP="00FE09DC">
      <w:pPr>
        <w:pStyle w:val="ListParagraph"/>
        <w:numPr>
          <w:ilvl w:val="0"/>
          <w:numId w:val="40"/>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725388FB" w14:textId="77777777" w:rsidR="0006736C" w:rsidRPr="00F21983" w:rsidRDefault="0006736C" w:rsidP="0006736C">
      <w:pPr>
        <w:numPr>
          <w:ilvl w:val="12"/>
          <w:numId w:val="0"/>
        </w:numPr>
        <w:ind w:left="432" w:hanging="432"/>
        <w:jc w:val="both"/>
        <w:rPr>
          <w:rFonts w:cs="Arial"/>
          <w:sz w:val="20"/>
        </w:rPr>
      </w:pPr>
    </w:p>
    <w:p w14:paraId="09BAEFCF" w14:textId="77777777" w:rsidR="0006736C" w:rsidRPr="00F21983" w:rsidRDefault="0006736C" w:rsidP="000E1CFB">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38E9DF5" w14:textId="77777777" w:rsidR="0006736C" w:rsidRPr="00F21983" w:rsidRDefault="00C8324B" w:rsidP="000E1CFB">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14E9DF6" w14:textId="77777777" w:rsidR="0006736C" w:rsidRPr="00F21983" w:rsidRDefault="000E2596" w:rsidP="000E1CF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00EDE06" w14:textId="77777777" w:rsidR="0006736C" w:rsidRPr="00F21983" w:rsidRDefault="0006736C" w:rsidP="000E1CFB">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5688F88" w14:textId="77777777" w:rsidR="0006736C" w:rsidRPr="00F21983" w:rsidRDefault="0006736C" w:rsidP="000E1CFB">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75717EB" w14:textId="77777777" w:rsidR="0006736C" w:rsidRPr="00F21983" w:rsidRDefault="0006736C" w:rsidP="000E1CFB">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33D5F1A" w14:textId="77777777" w:rsidR="0006736C" w:rsidRPr="00F21983" w:rsidRDefault="0006736C" w:rsidP="0006736C">
      <w:pPr>
        <w:numPr>
          <w:ilvl w:val="12"/>
          <w:numId w:val="0"/>
        </w:numPr>
        <w:ind w:left="432" w:hanging="432"/>
        <w:jc w:val="both"/>
        <w:rPr>
          <w:rFonts w:cs="Arial"/>
          <w:sz w:val="20"/>
        </w:rPr>
      </w:pPr>
    </w:p>
    <w:p w14:paraId="64761BEB" w14:textId="77777777" w:rsidR="0006736C" w:rsidRPr="00F21983" w:rsidRDefault="0006736C" w:rsidP="000E1CFB">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219FE69" w14:textId="77777777" w:rsidR="0006736C" w:rsidRPr="00F21983" w:rsidRDefault="0006736C" w:rsidP="00D41714">
      <w:pPr>
        <w:numPr>
          <w:ilvl w:val="12"/>
          <w:numId w:val="0"/>
        </w:numPr>
        <w:ind w:left="432" w:hanging="432"/>
        <w:jc w:val="both"/>
        <w:rPr>
          <w:rFonts w:cs="Arial"/>
          <w:sz w:val="20"/>
        </w:rPr>
      </w:pPr>
    </w:p>
    <w:p w14:paraId="5A41CC2C"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44206360"/>
      <w:r w:rsidRPr="0075518C">
        <w:rPr>
          <w:sz w:val="22"/>
          <w:szCs w:val="22"/>
        </w:rPr>
        <w:t>Revisions</w:t>
      </w:r>
      <w:bookmarkEnd w:id="46"/>
    </w:p>
    <w:p w14:paraId="29429F82" w14:textId="77777777" w:rsidR="005D48FB" w:rsidRPr="00F21983" w:rsidRDefault="005D48FB" w:rsidP="00D41714">
      <w:pPr>
        <w:numPr>
          <w:ilvl w:val="12"/>
          <w:numId w:val="0"/>
        </w:numPr>
        <w:ind w:left="432" w:hanging="432"/>
        <w:jc w:val="both"/>
        <w:rPr>
          <w:rFonts w:cs="Arial"/>
          <w:sz w:val="20"/>
        </w:rPr>
      </w:pPr>
    </w:p>
    <w:p w14:paraId="7BEE0ACD" w14:textId="77777777" w:rsidR="00A1146D" w:rsidRPr="00F21983" w:rsidRDefault="00A1146D" w:rsidP="000E1CFB">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6214CBC" w14:textId="77777777" w:rsidR="00A1146D" w:rsidRPr="00F21983" w:rsidRDefault="00A1146D" w:rsidP="00C44C61">
      <w:pPr>
        <w:jc w:val="both"/>
        <w:rPr>
          <w:rFonts w:cs="Arial"/>
          <w:spacing w:val="-3"/>
          <w:sz w:val="20"/>
        </w:rPr>
      </w:pPr>
    </w:p>
    <w:p w14:paraId="7689C8A5" w14:textId="77777777" w:rsidR="00D41714" w:rsidRPr="00F21983" w:rsidRDefault="00D41714" w:rsidP="000E1CFB">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EE367FE" w14:textId="77777777" w:rsidR="00D41714" w:rsidRPr="00F21983" w:rsidRDefault="00D41714" w:rsidP="00C44C61">
      <w:pPr>
        <w:numPr>
          <w:ilvl w:val="12"/>
          <w:numId w:val="0"/>
        </w:numPr>
        <w:jc w:val="both"/>
        <w:rPr>
          <w:rFonts w:cs="Arial"/>
          <w:sz w:val="20"/>
        </w:rPr>
      </w:pPr>
    </w:p>
    <w:p w14:paraId="15192D1B" w14:textId="77777777" w:rsidR="004568E6" w:rsidRPr="00FF072F" w:rsidRDefault="004568E6" w:rsidP="000E1CFB">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1E41045" w14:textId="77777777" w:rsidR="002806DC" w:rsidRPr="00FF072F" w:rsidRDefault="002806DC" w:rsidP="00C44C61">
      <w:pPr>
        <w:autoSpaceDE w:val="0"/>
        <w:autoSpaceDN w:val="0"/>
        <w:adjustRightInd w:val="0"/>
        <w:jc w:val="both"/>
        <w:rPr>
          <w:rFonts w:cs="Arial"/>
          <w:sz w:val="20"/>
        </w:rPr>
      </w:pPr>
    </w:p>
    <w:p w14:paraId="2550E808" w14:textId="77777777" w:rsidR="002806DC" w:rsidRPr="00FF072F" w:rsidRDefault="006A66DA" w:rsidP="000E1CFB">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BE240E5" w14:textId="77777777" w:rsidR="002806DC" w:rsidRPr="00FF072F" w:rsidRDefault="002806DC" w:rsidP="00C44C61">
      <w:pPr>
        <w:jc w:val="both"/>
        <w:rPr>
          <w:rFonts w:cs="Arial"/>
          <w:sz w:val="20"/>
        </w:rPr>
      </w:pPr>
    </w:p>
    <w:p w14:paraId="21E04E56"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44206361"/>
      <w:r w:rsidRPr="0075518C">
        <w:rPr>
          <w:sz w:val="22"/>
          <w:szCs w:val="22"/>
        </w:rPr>
        <w:t>Reopenings</w:t>
      </w:r>
      <w:bookmarkEnd w:id="47"/>
    </w:p>
    <w:p w14:paraId="3529F51C" w14:textId="77777777" w:rsidR="004649EF" w:rsidRPr="00752D7A" w:rsidRDefault="004649EF" w:rsidP="00DC22AE">
      <w:pPr>
        <w:jc w:val="both"/>
        <w:rPr>
          <w:rFonts w:cs="Arial"/>
          <w:szCs w:val="22"/>
        </w:rPr>
      </w:pPr>
    </w:p>
    <w:p w14:paraId="25AD1208" w14:textId="77777777" w:rsidR="004649EF" w:rsidRPr="00F21983" w:rsidRDefault="004649EF" w:rsidP="000E1CFB">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B999518" w14:textId="77777777" w:rsidR="004649EF" w:rsidRPr="00F21983" w:rsidRDefault="004649EF" w:rsidP="000E1CFB">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DF9B1E7" w14:textId="77777777" w:rsidR="004649EF" w:rsidRPr="00F21983" w:rsidRDefault="004649EF" w:rsidP="000E1CFB">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F2AD23E" w14:textId="77777777" w:rsidR="004649EF" w:rsidRPr="00F21983" w:rsidRDefault="004649EF" w:rsidP="000E1CFB">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8D080DF" w14:textId="77777777" w:rsidR="004649EF" w:rsidRPr="00F21983" w:rsidRDefault="004649EF" w:rsidP="000E1CFB">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1ECB7A9" w14:textId="77777777" w:rsidR="004649EF" w:rsidRPr="00F21983" w:rsidRDefault="00C17B92" w:rsidP="00DC22AE">
      <w:pPr>
        <w:jc w:val="both"/>
        <w:rPr>
          <w:rFonts w:cs="Arial"/>
          <w:sz w:val="20"/>
        </w:rPr>
      </w:pPr>
      <w:r>
        <w:rPr>
          <w:rFonts w:cs="Arial"/>
          <w:sz w:val="20"/>
        </w:rPr>
        <w:br w:type="page"/>
      </w:r>
    </w:p>
    <w:p w14:paraId="514EC7A1"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44206362"/>
      <w:r w:rsidRPr="0075518C">
        <w:rPr>
          <w:sz w:val="22"/>
          <w:szCs w:val="22"/>
        </w:rPr>
        <w:lastRenderedPageBreak/>
        <w:t>Renewals</w:t>
      </w:r>
      <w:bookmarkEnd w:id="48"/>
    </w:p>
    <w:p w14:paraId="564D4148" w14:textId="77777777" w:rsidR="004649EF" w:rsidRPr="005E3E6D" w:rsidRDefault="004649EF" w:rsidP="00DC22AE">
      <w:pPr>
        <w:jc w:val="both"/>
        <w:rPr>
          <w:rFonts w:cs="Arial"/>
          <w:sz w:val="20"/>
        </w:rPr>
      </w:pPr>
    </w:p>
    <w:p w14:paraId="6CCE402B" w14:textId="77777777" w:rsidR="00D41714" w:rsidRPr="005E3E6D" w:rsidRDefault="00D41714" w:rsidP="000E1CFB">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F80A9BB" w14:textId="77777777" w:rsidR="00D16CA9" w:rsidRPr="005E3E6D" w:rsidRDefault="00D16CA9" w:rsidP="00DC22AE">
      <w:pPr>
        <w:jc w:val="both"/>
        <w:rPr>
          <w:rFonts w:cs="Arial"/>
          <w:sz w:val="20"/>
        </w:rPr>
      </w:pPr>
    </w:p>
    <w:p w14:paraId="45FC4B5E"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44206363"/>
      <w:r w:rsidRPr="0075518C">
        <w:rPr>
          <w:bCs/>
          <w:sz w:val="22"/>
        </w:rPr>
        <w:t>Stratospheric Ozone Protection</w:t>
      </w:r>
      <w:bookmarkEnd w:id="49"/>
      <w:bookmarkEnd w:id="50"/>
      <w:bookmarkEnd w:id="51"/>
    </w:p>
    <w:p w14:paraId="7AE42638" w14:textId="77777777" w:rsidR="00CE1923" w:rsidRPr="00F21983" w:rsidRDefault="00CE1923" w:rsidP="004F09CF">
      <w:pPr>
        <w:jc w:val="both"/>
        <w:rPr>
          <w:sz w:val="20"/>
        </w:rPr>
      </w:pPr>
    </w:p>
    <w:p w14:paraId="1D9B20B7" w14:textId="77777777" w:rsidR="00396734" w:rsidRPr="002C152E" w:rsidRDefault="00395F98" w:rsidP="000E1CFB">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342D562" w14:textId="77777777" w:rsidR="00395F98" w:rsidRPr="00F21983" w:rsidRDefault="00395F98" w:rsidP="00395F98">
      <w:pPr>
        <w:rPr>
          <w:sz w:val="20"/>
        </w:rPr>
      </w:pPr>
    </w:p>
    <w:p w14:paraId="160106B1" w14:textId="77777777" w:rsidR="00D41714" w:rsidRPr="00F21983" w:rsidRDefault="00D41714" w:rsidP="000E1CFB">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06A71F8" w14:textId="77777777" w:rsidR="00F557DA" w:rsidRPr="00F21983" w:rsidRDefault="00F557DA" w:rsidP="00DC22AE">
      <w:pPr>
        <w:jc w:val="both"/>
        <w:rPr>
          <w:rFonts w:cs="Arial"/>
          <w:sz w:val="20"/>
        </w:rPr>
      </w:pPr>
    </w:p>
    <w:p w14:paraId="4EA2FD60"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44206364"/>
      <w:r w:rsidRPr="0075518C">
        <w:rPr>
          <w:bCs/>
          <w:sz w:val="22"/>
        </w:rPr>
        <w:t>Risk Management Plan</w:t>
      </w:r>
      <w:bookmarkEnd w:id="52"/>
      <w:bookmarkEnd w:id="53"/>
      <w:bookmarkEnd w:id="54"/>
    </w:p>
    <w:p w14:paraId="5DDF3440" w14:textId="77777777" w:rsidR="0075518C" w:rsidRPr="0075518C" w:rsidRDefault="0075518C" w:rsidP="004F09CF">
      <w:pPr>
        <w:jc w:val="both"/>
      </w:pPr>
    </w:p>
    <w:p w14:paraId="56E45610" w14:textId="77777777" w:rsidR="00D41714" w:rsidRPr="00F21983" w:rsidRDefault="00D41714" w:rsidP="000E1CFB">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0C68359" w14:textId="77777777" w:rsidR="00D41714" w:rsidRPr="00F21983" w:rsidRDefault="00D41714" w:rsidP="00D41714">
      <w:pPr>
        <w:numPr>
          <w:ilvl w:val="12"/>
          <w:numId w:val="0"/>
        </w:numPr>
        <w:ind w:left="432" w:hanging="432"/>
        <w:jc w:val="both"/>
        <w:rPr>
          <w:rFonts w:cs="Arial"/>
          <w:sz w:val="20"/>
        </w:rPr>
      </w:pPr>
    </w:p>
    <w:p w14:paraId="2AA9B783" w14:textId="77777777" w:rsidR="00D41714" w:rsidRPr="00F21983" w:rsidRDefault="00D41714" w:rsidP="000E1CFB">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BF1EFAF" w14:textId="77777777" w:rsidR="00D41714" w:rsidRPr="00F21983" w:rsidRDefault="00D41714" w:rsidP="000E1CFB">
      <w:pPr>
        <w:numPr>
          <w:ilvl w:val="1"/>
          <w:numId w:val="20"/>
        </w:numPr>
        <w:jc w:val="both"/>
        <w:rPr>
          <w:rFonts w:cs="Arial"/>
          <w:sz w:val="20"/>
        </w:rPr>
      </w:pPr>
      <w:r w:rsidRPr="00F21983">
        <w:rPr>
          <w:rFonts w:cs="Arial"/>
          <w:sz w:val="20"/>
        </w:rPr>
        <w:t>June 21, 1999,</w:t>
      </w:r>
    </w:p>
    <w:p w14:paraId="1B84F746" w14:textId="77777777" w:rsidR="00D41714" w:rsidRPr="00F21983" w:rsidRDefault="00D41714" w:rsidP="000E1CFB">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70F0515" w14:textId="77777777" w:rsidR="00D41714" w:rsidRPr="00F21983" w:rsidRDefault="00C44C61" w:rsidP="000E1CFB">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642C97F" w14:textId="77777777" w:rsidR="00D41714" w:rsidRPr="00F21983" w:rsidRDefault="00D41714" w:rsidP="00D41714">
      <w:pPr>
        <w:numPr>
          <w:ilvl w:val="12"/>
          <w:numId w:val="0"/>
        </w:numPr>
        <w:ind w:left="432" w:hanging="432"/>
        <w:jc w:val="both"/>
        <w:rPr>
          <w:rFonts w:cs="Arial"/>
          <w:sz w:val="20"/>
        </w:rPr>
      </w:pPr>
    </w:p>
    <w:p w14:paraId="7B39094A" w14:textId="77777777" w:rsidR="00D41714" w:rsidRPr="00F21983" w:rsidRDefault="00D41714" w:rsidP="000E1CFB">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6265B56" w14:textId="77777777" w:rsidR="00D41714" w:rsidRPr="00F21983" w:rsidRDefault="00D41714" w:rsidP="00D41714">
      <w:pPr>
        <w:numPr>
          <w:ilvl w:val="12"/>
          <w:numId w:val="0"/>
        </w:numPr>
        <w:ind w:left="432" w:hanging="432"/>
        <w:jc w:val="both"/>
        <w:rPr>
          <w:rFonts w:cs="Arial"/>
          <w:sz w:val="20"/>
        </w:rPr>
      </w:pPr>
    </w:p>
    <w:p w14:paraId="188ACB09" w14:textId="77777777" w:rsidR="00D41714" w:rsidRPr="00F21983" w:rsidRDefault="00D41714" w:rsidP="000E1CFB">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F9BD51D" w14:textId="77777777" w:rsidR="00D41714" w:rsidRPr="007713F1" w:rsidRDefault="00D41714" w:rsidP="004F09CF">
      <w:pPr>
        <w:numPr>
          <w:ilvl w:val="12"/>
          <w:numId w:val="0"/>
        </w:numPr>
        <w:ind w:left="432" w:hanging="432"/>
        <w:jc w:val="both"/>
        <w:rPr>
          <w:rFonts w:cs="Arial"/>
          <w:sz w:val="20"/>
        </w:rPr>
      </w:pPr>
    </w:p>
    <w:p w14:paraId="384B7FE5" w14:textId="77777777" w:rsidR="00F557DA" w:rsidRPr="00A02310" w:rsidRDefault="00F557DA" w:rsidP="0075518C">
      <w:pPr>
        <w:pStyle w:val="Heading2"/>
        <w:numPr>
          <w:ilvl w:val="0"/>
          <w:numId w:val="0"/>
        </w:numPr>
        <w:jc w:val="left"/>
        <w:rPr>
          <w:b w:val="0"/>
          <w:bCs/>
          <w:sz w:val="22"/>
        </w:rPr>
      </w:pPr>
      <w:bookmarkStart w:id="55" w:name="_Toc144206365"/>
      <w:r w:rsidRPr="0075518C">
        <w:rPr>
          <w:bCs/>
          <w:sz w:val="22"/>
        </w:rPr>
        <w:t>Emission Trading</w:t>
      </w:r>
      <w:bookmarkEnd w:id="55"/>
    </w:p>
    <w:p w14:paraId="43763D2C" w14:textId="77777777" w:rsidR="00F557DA" w:rsidRPr="007713F1" w:rsidRDefault="00F557DA" w:rsidP="00D41714">
      <w:pPr>
        <w:numPr>
          <w:ilvl w:val="12"/>
          <w:numId w:val="0"/>
        </w:numPr>
        <w:ind w:left="432" w:hanging="432"/>
        <w:rPr>
          <w:rFonts w:cs="Arial"/>
          <w:sz w:val="20"/>
        </w:rPr>
      </w:pPr>
    </w:p>
    <w:p w14:paraId="2A1597AE" w14:textId="77777777" w:rsidR="00F557DA" w:rsidRPr="00F21983" w:rsidRDefault="00F557DA" w:rsidP="000E1CFB">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968A7C2" w14:textId="77777777" w:rsidR="00393A6F" w:rsidRPr="00DF6609" w:rsidRDefault="00C17B92" w:rsidP="00393A6F">
      <w:pPr>
        <w:rPr>
          <w:sz w:val="20"/>
        </w:rPr>
      </w:pPr>
      <w:bookmarkStart w:id="56" w:name="_Toc1453511"/>
      <w:r>
        <w:rPr>
          <w:sz w:val="20"/>
        </w:rPr>
        <w:br w:type="page"/>
      </w:r>
    </w:p>
    <w:p w14:paraId="5EF88422" w14:textId="77777777" w:rsidR="00A775C6" w:rsidRPr="00A02310" w:rsidRDefault="00A775C6" w:rsidP="0075518C">
      <w:pPr>
        <w:pStyle w:val="Heading2"/>
        <w:numPr>
          <w:ilvl w:val="0"/>
          <w:numId w:val="0"/>
        </w:numPr>
        <w:jc w:val="left"/>
        <w:rPr>
          <w:b w:val="0"/>
          <w:bCs/>
          <w:sz w:val="22"/>
        </w:rPr>
      </w:pPr>
      <w:bookmarkStart w:id="57" w:name="_Toc14420636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EF1F134" w14:textId="77777777" w:rsidR="006F555B" w:rsidRPr="00DF6609" w:rsidRDefault="006F555B" w:rsidP="00D41714">
      <w:pPr>
        <w:rPr>
          <w:rFonts w:cs="Arial"/>
          <w:sz w:val="20"/>
        </w:rPr>
      </w:pPr>
    </w:p>
    <w:p w14:paraId="22BF4477" w14:textId="77777777" w:rsidR="003042E2" w:rsidRPr="00105176" w:rsidRDefault="003042E2" w:rsidP="000E1CFB">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EB2445A" w14:textId="77777777" w:rsidR="00105176" w:rsidRPr="00F21983" w:rsidRDefault="00105176" w:rsidP="00105176">
      <w:pPr>
        <w:jc w:val="both"/>
        <w:rPr>
          <w:rFonts w:cs="Arial"/>
          <w:sz w:val="20"/>
        </w:rPr>
      </w:pPr>
    </w:p>
    <w:p w14:paraId="37F4F03C" w14:textId="77777777" w:rsidR="003042E2" w:rsidRPr="00105176" w:rsidRDefault="003042E2" w:rsidP="000E1CFB">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AB108D6" w14:textId="77777777" w:rsidR="00105176" w:rsidRDefault="00105176" w:rsidP="00105176">
      <w:pPr>
        <w:jc w:val="both"/>
        <w:rPr>
          <w:rFonts w:cs="Arial"/>
          <w:sz w:val="20"/>
        </w:rPr>
      </w:pPr>
    </w:p>
    <w:p w14:paraId="04ACC7D2" w14:textId="77777777" w:rsidR="00775BB9" w:rsidRPr="00F21983" w:rsidRDefault="00775BB9" w:rsidP="000E1CFB">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37A811A" w14:textId="77777777" w:rsidR="00775BB9" w:rsidRPr="00DF6609" w:rsidRDefault="00775BB9" w:rsidP="00D41714">
      <w:pPr>
        <w:rPr>
          <w:rFonts w:cs="Arial"/>
          <w:sz w:val="20"/>
        </w:rPr>
      </w:pPr>
    </w:p>
    <w:p w14:paraId="3DB7BD07" w14:textId="77777777" w:rsidR="003042E2" w:rsidRPr="00F21983" w:rsidRDefault="003042E2" w:rsidP="000E1CFB">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CDB95AD" w14:textId="77777777" w:rsidR="00A775C6" w:rsidRPr="007713F1" w:rsidRDefault="00A775C6" w:rsidP="00D41714">
      <w:pPr>
        <w:rPr>
          <w:rFonts w:cs="Arial"/>
          <w:sz w:val="20"/>
        </w:rPr>
      </w:pPr>
    </w:p>
    <w:p w14:paraId="1F09E96A" w14:textId="77777777" w:rsidR="001F649E" w:rsidRPr="007713F1" w:rsidRDefault="001F649E" w:rsidP="00D41714">
      <w:pPr>
        <w:rPr>
          <w:rFonts w:cs="Arial"/>
          <w:sz w:val="20"/>
        </w:rPr>
      </w:pPr>
    </w:p>
    <w:p w14:paraId="5A4C39A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94BE98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04B76B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A159EDF" w14:textId="77777777" w:rsidR="000B3A18" w:rsidRPr="009B2FEE" w:rsidRDefault="000B3A18" w:rsidP="000B3A18">
      <w:pPr>
        <w:jc w:val="both"/>
        <w:rPr>
          <w:szCs w:val="22"/>
        </w:rPr>
      </w:pPr>
    </w:p>
    <w:p w14:paraId="0A7CB5CB" w14:textId="595F60C4" w:rsidR="00365170" w:rsidRPr="00AA3FFA" w:rsidRDefault="008055D8" w:rsidP="00365170">
      <w:pPr>
        <w:jc w:val="both"/>
        <w:rPr>
          <w:sz w:val="20"/>
        </w:rPr>
      </w:pPr>
      <w:r>
        <w:rPr>
          <w:rFonts w:ascii="Arial Black" w:hAnsi="Arial Black"/>
          <w:b/>
          <w:szCs w:val="22"/>
        </w:rPr>
        <w:br w:type="page"/>
      </w:r>
      <w:bookmarkStart w:id="58" w:name="_Toc852394"/>
      <w:bookmarkStart w:id="59" w:name="_Toc852725"/>
      <w:bookmarkStart w:id="60" w:name="_Toc1453512"/>
    </w:p>
    <w:p w14:paraId="430BE570" w14:textId="74D45F8A" w:rsidR="00AA3FFA" w:rsidRPr="00AA3FFA" w:rsidRDefault="00AA3FFA" w:rsidP="00AA3FFA">
      <w:pPr>
        <w:rPr>
          <w:sz w:val="20"/>
        </w:rPr>
      </w:pPr>
    </w:p>
    <w:p w14:paraId="3A6DCE48" w14:textId="77777777" w:rsidR="0098346A" w:rsidRPr="00752D7A" w:rsidRDefault="0098346A" w:rsidP="00AA3FFA">
      <w:pPr>
        <w:pStyle w:val="Heading1"/>
      </w:pPr>
      <w:bookmarkStart w:id="61" w:name="_Toc144206367"/>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218F7CC5" w14:textId="77777777" w:rsidR="0098346A" w:rsidRPr="00F21983" w:rsidRDefault="0098346A" w:rsidP="0098346A">
      <w:pPr>
        <w:jc w:val="both"/>
        <w:rPr>
          <w:sz w:val="20"/>
        </w:rPr>
      </w:pPr>
    </w:p>
    <w:p w14:paraId="18B25887"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CFAE70C" w14:textId="77777777" w:rsidR="003C2679" w:rsidRPr="00F21983" w:rsidRDefault="003C2679" w:rsidP="0098346A">
      <w:pPr>
        <w:jc w:val="both"/>
        <w:rPr>
          <w:sz w:val="20"/>
        </w:rPr>
      </w:pPr>
    </w:p>
    <w:p w14:paraId="107E6D1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D2BA188" w14:textId="77777777" w:rsidR="00875F04" w:rsidRDefault="00875F04" w:rsidP="0098346A">
      <w:pPr>
        <w:jc w:val="both"/>
        <w:rPr>
          <w:sz w:val="20"/>
        </w:rPr>
      </w:pPr>
    </w:p>
    <w:p w14:paraId="111EDEA2" w14:textId="77777777" w:rsidR="00D72D77" w:rsidRPr="00CC02A3" w:rsidRDefault="00D6512F" w:rsidP="00D72D77">
      <w:pPr>
        <w:pStyle w:val="Header"/>
        <w:tabs>
          <w:tab w:val="clear" w:pos="4320"/>
          <w:tab w:val="clear" w:pos="8640"/>
        </w:tabs>
        <w:rPr>
          <w:sz w:val="20"/>
        </w:rPr>
      </w:pPr>
      <w:r w:rsidRPr="00752D7A">
        <w:rPr>
          <w:szCs w:val="22"/>
        </w:rPr>
        <w:br w:type="page"/>
      </w:r>
    </w:p>
    <w:p w14:paraId="684F9C0E"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122AF8F" w14:textId="77777777" w:rsidR="00D72D77" w:rsidRPr="00CC02A3" w:rsidRDefault="00D72D77" w:rsidP="00D72D77">
      <w:pPr>
        <w:rPr>
          <w:sz w:val="20"/>
        </w:rPr>
      </w:pPr>
    </w:p>
    <w:p w14:paraId="1A02760E" w14:textId="77777777" w:rsidR="00D40657" w:rsidRDefault="00D40657" w:rsidP="00D72D77">
      <w:pPr>
        <w:jc w:val="both"/>
        <w:rPr>
          <w:b/>
          <w:u w:val="single"/>
        </w:rPr>
      </w:pPr>
    </w:p>
    <w:p w14:paraId="6E3B21AE" w14:textId="19B6EF2E" w:rsidR="00E91170" w:rsidRPr="007D4237" w:rsidRDefault="00E91170" w:rsidP="00D72D77">
      <w:pPr>
        <w:jc w:val="both"/>
      </w:pPr>
      <w:r>
        <w:rPr>
          <w:b/>
          <w:u w:val="single"/>
        </w:rPr>
        <w:t>DESCRIPTION</w:t>
      </w:r>
    </w:p>
    <w:p w14:paraId="6D880B3E" w14:textId="77777777" w:rsidR="00E91170" w:rsidRPr="00EE5F4E" w:rsidRDefault="00E91170" w:rsidP="00D72D77">
      <w:pPr>
        <w:jc w:val="both"/>
      </w:pPr>
    </w:p>
    <w:p w14:paraId="17242D41"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61E8E776" w14:textId="77777777" w:rsidR="00A40B9A" w:rsidRPr="00EE5F4E" w:rsidRDefault="00A40B9A" w:rsidP="00D72D77">
      <w:pPr>
        <w:jc w:val="both"/>
      </w:pPr>
    </w:p>
    <w:p w14:paraId="3F047355" w14:textId="77777777" w:rsidR="00D72D77" w:rsidRPr="007D4237" w:rsidRDefault="00D72D77" w:rsidP="00D72D77">
      <w:pPr>
        <w:jc w:val="both"/>
      </w:pPr>
      <w:r>
        <w:rPr>
          <w:b/>
          <w:u w:val="single"/>
        </w:rPr>
        <w:t>POLLUTION CONTROL EQUIPMENT</w:t>
      </w:r>
    </w:p>
    <w:p w14:paraId="28C95913" w14:textId="77777777" w:rsidR="00517D38" w:rsidRPr="00825172" w:rsidRDefault="00517D38" w:rsidP="00D72D77">
      <w:pPr>
        <w:jc w:val="both"/>
        <w:rPr>
          <w:sz w:val="20"/>
        </w:rPr>
      </w:pPr>
    </w:p>
    <w:p w14:paraId="4F6AF588" w14:textId="6FF3DDB5" w:rsidR="00B60FAD" w:rsidRPr="005015E9" w:rsidRDefault="00B60FAD" w:rsidP="00D72D77">
      <w:pPr>
        <w:jc w:val="both"/>
        <w:rPr>
          <w:sz w:val="20"/>
        </w:rPr>
      </w:pPr>
      <w:r w:rsidRPr="005015E9">
        <w:rPr>
          <w:sz w:val="20"/>
        </w:rPr>
        <w:t>NA</w:t>
      </w:r>
    </w:p>
    <w:p w14:paraId="555A551F" w14:textId="77777777" w:rsidR="00D72D77" w:rsidRPr="00906ACF" w:rsidRDefault="00D72D77" w:rsidP="00D72D77">
      <w:pPr>
        <w:jc w:val="both"/>
        <w:rPr>
          <w:sz w:val="20"/>
        </w:rPr>
      </w:pPr>
    </w:p>
    <w:p w14:paraId="058063A0" w14:textId="77777777" w:rsidR="00D72D77" w:rsidRPr="00CC02A3" w:rsidRDefault="000862E3" w:rsidP="00D72D77">
      <w:pPr>
        <w:jc w:val="both"/>
        <w:rPr>
          <w:b/>
          <w:sz w:val="20"/>
          <w:u w:val="single"/>
        </w:rPr>
      </w:pPr>
      <w:r>
        <w:rPr>
          <w:b/>
        </w:rPr>
        <w:t xml:space="preserve">I.  </w:t>
      </w:r>
      <w:r w:rsidR="00D72D77">
        <w:rPr>
          <w:b/>
          <w:u w:val="single"/>
        </w:rPr>
        <w:t>EMISSION LIMIT(S)</w:t>
      </w:r>
    </w:p>
    <w:p w14:paraId="297AB10A"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2340"/>
        <w:gridCol w:w="1990"/>
        <w:gridCol w:w="1530"/>
        <w:gridCol w:w="1530"/>
      </w:tblGrid>
      <w:tr w:rsidR="00D72D77" w14:paraId="1C67F5D0" w14:textId="77777777" w:rsidTr="00D40657">
        <w:trPr>
          <w:cantSplit/>
          <w:tblHeader/>
        </w:trPr>
        <w:tc>
          <w:tcPr>
            <w:tcW w:w="1340" w:type="dxa"/>
            <w:tcBorders>
              <w:top w:val="single" w:sz="4" w:space="0" w:color="auto"/>
              <w:left w:val="single" w:sz="4" w:space="0" w:color="auto"/>
              <w:bottom w:val="single" w:sz="4" w:space="0" w:color="auto"/>
              <w:right w:val="single" w:sz="4" w:space="0" w:color="auto"/>
            </w:tcBorders>
          </w:tcPr>
          <w:p w14:paraId="62E6A426" w14:textId="77777777" w:rsidR="00D72D77" w:rsidRPr="00BD3DE3" w:rsidRDefault="00D72D77" w:rsidP="00D72D77">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453425A3" w14:textId="77777777" w:rsidR="00D72D77" w:rsidRPr="00BD3DE3" w:rsidRDefault="00D72D77" w:rsidP="00D72D77">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7C94C444" w14:textId="77777777" w:rsidR="00D72D77" w:rsidRDefault="00D72D77" w:rsidP="00D72D77">
            <w:pPr>
              <w:jc w:val="center"/>
              <w:rPr>
                <w:b/>
                <w:sz w:val="20"/>
              </w:rPr>
            </w:pPr>
            <w:r>
              <w:rPr>
                <w:b/>
                <w:sz w:val="20"/>
              </w:rPr>
              <w:t>Time Period/Operating Scenario</w:t>
            </w:r>
          </w:p>
        </w:tc>
        <w:tc>
          <w:tcPr>
            <w:tcW w:w="1990" w:type="dxa"/>
            <w:tcBorders>
              <w:top w:val="single" w:sz="4" w:space="0" w:color="auto"/>
              <w:left w:val="single" w:sz="4" w:space="0" w:color="auto"/>
              <w:bottom w:val="single" w:sz="4" w:space="0" w:color="auto"/>
              <w:right w:val="single" w:sz="4" w:space="0" w:color="auto"/>
            </w:tcBorders>
          </w:tcPr>
          <w:p w14:paraId="723A4DAD"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C2D21F" w14:textId="77777777" w:rsidR="00D72D77" w:rsidRDefault="00D72D77" w:rsidP="00D72D77">
            <w:pPr>
              <w:jc w:val="center"/>
              <w:rPr>
                <w:b/>
                <w:sz w:val="20"/>
              </w:rPr>
            </w:pPr>
            <w:r>
              <w:rPr>
                <w:b/>
                <w:sz w:val="20"/>
              </w:rPr>
              <w:t>Monitoring/</w:t>
            </w:r>
          </w:p>
          <w:p w14:paraId="6A03B4DE"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3E9F09"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21310DC1" w14:textId="77777777" w:rsidTr="00D40657">
        <w:trPr>
          <w:cantSplit/>
        </w:trPr>
        <w:tc>
          <w:tcPr>
            <w:tcW w:w="1340" w:type="dxa"/>
            <w:tcBorders>
              <w:top w:val="single" w:sz="4" w:space="0" w:color="auto"/>
              <w:left w:val="single" w:sz="4" w:space="0" w:color="auto"/>
              <w:bottom w:val="single" w:sz="4" w:space="0" w:color="auto"/>
              <w:right w:val="single" w:sz="4" w:space="0" w:color="auto"/>
            </w:tcBorders>
          </w:tcPr>
          <w:p w14:paraId="5B4DE25C" w14:textId="5517BB37" w:rsidR="00D72D77" w:rsidRPr="00095B77" w:rsidRDefault="005015E9" w:rsidP="000E1CFB">
            <w:pPr>
              <w:numPr>
                <w:ilvl w:val="0"/>
                <w:numId w:val="29"/>
              </w:numPr>
              <w:ind w:left="360" w:hanging="285"/>
              <w:rPr>
                <w:sz w:val="20"/>
              </w:rPr>
            </w:pPr>
            <w:r>
              <w:rPr>
                <w:sz w:val="20"/>
              </w:rPr>
              <w:t>Each individual HAP</w:t>
            </w:r>
          </w:p>
        </w:tc>
        <w:tc>
          <w:tcPr>
            <w:tcW w:w="1530" w:type="dxa"/>
            <w:tcBorders>
              <w:top w:val="single" w:sz="4" w:space="0" w:color="auto"/>
              <w:left w:val="single" w:sz="4" w:space="0" w:color="auto"/>
              <w:bottom w:val="single" w:sz="4" w:space="0" w:color="auto"/>
              <w:right w:val="single" w:sz="4" w:space="0" w:color="auto"/>
            </w:tcBorders>
          </w:tcPr>
          <w:p w14:paraId="55F1CD4B" w14:textId="6909257F" w:rsidR="00D72D77" w:rsidRPr="00BD3DE3" w:rsidRDefault="005015E9" w:rsidP="00F466A0">
            <w:pPr>
              <w:jc w:val="center"/>
              <w:rPr>
                <w:sz w:val="20"/>
              </w:rPr>
            </w:pPr>
            <w:r>
              <w:rPr>
                <w:sz w:val="20"/>
              </w:rPr>
              <w:t>Less than 9.0 tpy</w:t>
            </w:r>
            <w:r w:rsidRPr="005015E9">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85DA956" w14:textId="4640032D" w:rsidR="00D72D77" w:rsidRPr="00BD3DE3" w:rsidRDefault="005015E9" w:rsidP="00F466A0">
            <w:pPr>
              <w:jc w:val="center"/>
              <w:rPr>
                <w:sz w:val="20"/>
              </w:rPr>
            </w:pPr>
            <w:r>
              <w:rPr>
                <w:sz w:val="20"/>
              </w:rPr>
              <w:t>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7C362214"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CBC2935" w14:textId="77777777" w:rsidR="00D72D77" w:rsidRDefault="005015E9" w:rsidP="00F466A0">
            <w:pPr>
              <w:jc w:val="center"/>
              <w:rPr>
                <w:sz w:val="20"/>
              </w:rPr>
            </w:pPr>
            <w:r>
              <w:rPr>
                <w:sz w:val="20"/>
              </w:rPr>
              <w:t>SC VI.2</w:t>
            </w:r>
          </w:p>
          <w:p w14:paraId="43C6514D" w14:textId="26C67F12" w:rsidR="005015E9" w:rsidRPr="00BD3DE3" w:rsidRDefault="005015E9" w:rsidP="00F466A0">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A29D083" w14:textId="687BCC1A" w:rsidR="00D72D77" w:rsidRPr="00ED0849" w:rsidRDefault="005015E9" w:rsidP="00F466A0">
            <w:pPr>
              <w:jc w:val="center"/>
              <w:rPr>
                <w:b/>
                <w:sz w:val="20"/>
              </w:rPr>
            </w:pPr>
            <w:r>
              <w:rPr>
                <w:b/>
                <w:sz w:val="20"/>
              </w:rPr>
              <w:t>R 336.1205(3)</w:t>
            </w:r>
          </w:p>
        </w:tc>
      </w:tr>
      <w:tr w:rsidR="00D40657" w14:paraId="49854C8C" w14:textId="77777777" w:rsidTr="00D40657">
        <w:trPr>
          <w:cantSplit/>
        </w:trPr>
        <w:tc>
          <w:tcPr>
            <w:tcW w:w="1340" w:type="dxa"/>
            <w:tcBorders>
              <w:top w:val="single" w:sz="4" w:space="0" w:color="auto"/>
              <w:left w:val="single" w:sz="4" w:space="0" w:color="auto"/>
              <w:bottom w:val="single" w:sz="4" w:space="0" w:color="auto"/>
              <w:right w:val="single" w:sz="4" w:space="0" w:color="auto"/>
            </w:tcBorders>
          </w:tcPr>
          <w:p w14:paraId="523E3DC9" w14:textId="04848664" w:rsidR="00D40657" w:rsidRDefault="00D40657" w:rsidP="000E1CFB">
            <w:pPr>
              <w:numPr>
                <w:ilvl w:val="0"/>
                <w:numId w:val="29"/>
              </w:numPr>
              <w:ind w:left="360" w:hanging="285"/>
              <w:rPr>
                <w:sz w:val="20"/>
              </w:rPr>
            </w:pPr>
            <w:r>
              <w:rPr>
                <w:sz w:val="20"/>
              </w:rPr>
              <w:t>Aggregate HAPs</w:t>
            </w:r>
          </w:p>
        </w:tc>
        <w:tc>
          <w:tcPr>
            <w:tcW w:w="1530" w:type="dxa"/>
            <w:tcBorders>
              <w:top w:val="single" w:sz="4" w:space="0" w:color="auto"/>
              <w:left w:val="single" w:sz="4" w:space="0" w:color="auto"/>
              <w:bottom w:val="single" w:sz="4" w:space="0" w:color="auto"/>
              <w:right w:val="single" w:sz="4" w:space="0" w:color="auto"/>
            </w:tcBorders>
          </w:tcPr>
          <w:p w14:paraId="38D51AD1" w14:textId="266C465C" w:rsidR="00D40657" w:rsidRDefault="00D40657" w:rsidP="00F466A0">
            <w:pPr>
              <w:jc w:val="center"/>
              <w:rPr>
                <w:sz w:val="20"/>
              </w:rPr>
            </w:pPr>
            <w:r>
              <w:rPr>
                <w:sz w:val="20"/>
              </w:rPr>
              <w:t>Less than 22.5 tpy</w:t>
            </w:r>
            <w:r w:rsidRPr="00D40657">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627292C0" w14:textId="536D4A75" w:rsidR="00D40657" w:rsidRDefault="00D40657" w:rsidP="00F466A0">
            <w:pPr>
              <w:jc w:val="center"/>
              <w:rPr>
                <w:sz w:val="20"/>
              </w:rPr>
            </w:pPr>
            <w:r>
              <w:rPr>
                <w:sz w:val="20"/>
              </w:rPr>
              <w:t>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6074ACE2" w14:textId="162B97DC" w:rsidR="00D40657" w:rsidRDefault="00D40657"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64BF4FE" w14:textId="77777777" w:rsidR="00D40657" w:rsidRDefault="00D40657" w:rsidP="00D40657">
            <w:pPr>
              <w:jc w:val="center"/>
              <w:rPr>
                <w:sz w:val="20"/>
              </w:rPr>
            </w:pPr>
            <w:r>
              <w:rPr>
                <w:sz w:val="20"/>
              </w:rPr>
              <w:t>SC VI.2</w:t>
            </w:r>
          </w:p>
          <w:p w14:paraId="771951D5" w14:textId="6B029D8C" w:rsidR="00D40657" w:rsidRDefault="00D40657" w:rsidP="00D40657">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16562A0" w14:textId="119033F1" w:rsidR="00D40657" w:rsidRDefault="00D40657" w:rsidP="00F466A0">
            <w:pPr>
              <w:jc w:val="center"/>
              <w:rPr>
                <w:b/>
                <w:sz w:val="20"/>
              </w:rPr>
            </w:pPr>
            <w:r>
              <w:rPr>
                <w:b/>
                <w:sz w:val="20"/>
              </w:rPr>
              <w:t>R 336.1205(3)</w:t>
            </w:r>
          </w:p>
        </w:tc>
      </w:tr>
      <w:tr w:rsidR="00D40657" w14:paraId="3BABC30A" w14:textId="77777777" w:rsidTr="00D40657">
        <w:trPr>
          <w:cantSplit/>
        </w:trPr>
        <w:tc>
          <w:tcPr>
            <w:tcW w:w="1340" w:type="dxa"/>
            <w:tcBorders>
              <w:top w:val="single" w:sz="4" w:space="0" w:color="auto"/>
              <w:left w:val="single" w:sz="4" w:space="0" w:color="auto"/>
              <w:bottom w:val="single" w:sz="4" w:space="0" w:color="auto"/>
              <w:right w:val="single" w:sz="4" w:space="0" w:color="auto"/>
            </w:tcBorders>
          </w:tcPr>
          <w:p w14:paraId="1A313FA1" w14:textId="0B54CBA2" w:rsidR="00D40657" w:rsidRDefault="00D40657" w:rsidP="000E1CFB">
            <w:pPr>
              <w:numPr>
                <w:ilvl w:val="0"/>
                <w:numId w:val="29"/>
              </w:numPr>
              <w:ind w:left="360" w:hanging="285"/>
              <w:rPr>
                <w:sz w:val="20"/>
              </w:rPr>
            </w:pPr>
            <w:r>
              <w:rPr>
                <w:sz w:val="20"/>
              </w:rPr>
              <w:t>VOC</w:t>
            </w:r>
          </w:p>
        </w:tc>
        <w:tc>
          <w:tcPr>
            <w:tcW w:w="1530" w:type="dxa"/>
            <w:tcBorders>
              <w:top w:val="single" w:sz="4" w:space="0" w:color="auto"/>
              <w:left w:val="single" w:sz="4" w:space="0" w:color="auto"/>
              <w:bottom w:val="single" w:sz="4" w:space="0" w:color="auto"/>
              <w:right w:val="single" w:sz="4" w:space="0" w:color="auto"/>
            </w:tcBorders>
          </w:tcPr>
          <w:p w14:paraId="6E62BA09" w14:textId="1CBA0D24" w:rsidR="00D40657" w:rsidRDefault="00D40657" w:rsidP="00F466A0">
            <w:pPr>
              <w:jc w:val="center"/>
              <w:rPr>
                <w:sz w:val="20"/>
              </w:rPr>
            </w:pPr>
            <w:r>
              <w:rPr>
                <w:sz w:val="20"/>
              </w:rPr>
              <w:t>Less than 225 tpy</w:t>
            </w:r>
            <w:r w:rsidRPr="00D40657">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5C87CE19" w14:textId="4AB283B5" w:rsidR="00D40657" w:rsidRDefault="00D40657" w:rsidP="00F466A0">
            <w:pPr>
              <w:jc w:val="center"/>
              <w:rPr>
                <w:sz w:val="20"/>
              </w:rPr>
            </w:pPr>
            <w:r>
              <w:rPr>
                <w:sz w:val="20"/>
              </w:rPr>
              <w:t>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60FA8566" w14:textId="24A9C9D9" w:rsidR="00D40657" w:rsidRDefault="00D40657"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28D5644" w14:textId="77777777" w:rsidR="00D40657" w:rsidRDefault="00D40657" w:rsidP="00D40657">
            <w:pPr>
              <w:jc w:val="center"/>
              <w:rPr>
                <w:sz w:val="20"/>
              </w:rPr>
            </w:pPr>
            <w:r>
              <w:rPr>
                <w:sz w:val="20"/>
              </w:rPr>
              <w:t>SC VI.2</w:t>
            </w:r>
          </w:p>
          <w:p w14:paraId="05DC7E9D" w14:textId="51BC11EF" w:rsidR="00D40657" w:rsidRDefault="00D40657" w:rsidP="00D40657">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76F1F75E" w14:textId="60178634" w:rsidR="00D40657" w:rsidRDefault="00D40657" w:rsidP="00F466A0">
            <w:pPr>
              <w:jc w:val="center"/>
              <w:rPr>
                <w:b/>
                <w:sz w:val="20"/>
              </w:rPr>
            </w:pPr>
            <w:r>
              <w:rPr>
                <w:b/>
                <w:sz w:val="20"/>
              </w:rPr>
              <w:t>R 336.1205(3)</w:t>
            </w:r>
          </w:p>
        </w:tc>
      </w:tr>
      <w:tr w:rsidR="00D40657" w14:paraId="49C53227" w14:textId="77777777" w:rsidTr="00D40657">
        <w:trPr>
          <w:cantSplit/>
        </w:trPr>
        <w:tc>
          <w:tcPr>
            <w:tcW w:w="1340" w:type="dxa"/>
            <w:tcBorders>
              <w:top w:val="single" w:sz="4" w:space="0" w:color="auto"/>
              <w:left w:val="single" w:sz="4" w:space="0" w:color="auto"/>
              <w:bottom w:val="single" w:sz="4" w:space="0" w:color="auto"/>
              <w:right w:val="single" w:sz="4" w:space="0" w:color="auto"/>
            </w:tcBorders>
          </w:tcPr>
          <w:p w14:paraId="551EBAFF" w14:textId="6178D9F6" w:rsidR="00D40657" w:rsidRDefault="00D40657" w:rsidP="000E1CFB">
            <w:pPr>
              <w:numPr>
                <w:ilvl w:val="0"/>
                <w:numId w:val="29"/>
              </w:numPr>
              <w:ind w:left="360" w:hanging="285"/>
              <w:rPr>
                <w:sz w:val="20"/>
              </w:rPr>
            </w:pPr>
            <w:r>
              <w:rPr>
                <w:sz w:val="20"/>
              </w:rPr>
              <w:t>VOC</w:t>
            </w:r>
          </w:p>
        </w:tc>
        <w:tc>
          <w:tcPr>
            <w:tcW w:w="1530" w:type="dxa"/>
            <w:tcBorders>
              <w:top w:val="single" w:sz="4" w:space="0" w:color="auto"/>
              <w:left w:val="single" w:sz="4" w:space="0" w:color="auto"/>
              <w:bottom w:val="single" w:sz="4" w:space="0" w:color="auto"/>
              <w:right w:val="single" w:sz="4" w:space="0" w:color="auto"/>
            </w:tcBorders>
          </w:tcPr>
          <w:p w14:paraId="16F8A3FA" w14:textId="1B2CE314" w:rsidR="00D40657" w:rsidRDefault="00D40657" w:rsidP="00F466A0">
            <w:pPr>
              <w:jc w:val="center"/>
              <w:rPr>
                <w:sz w:val="20"/>
              </w:rPr>
            </w:pPr>
            <w:r>
              <w:rPr>
                <w:sz w:val="20"/>
              </w:rPr>
              <w:t>30.0 tpy</w:t>
            </w:r>
            <w:r w:rsidRPr="00D40657">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5BB77167" w14:textId="3D73A0A1" w:rsidR="00D40657" w:rsidRDefault="00D40657" w:rsidP="00F466A0">
            <w:pPr>
              <w:jc w:val="center"/>
              <w:rPr>
                <w:sz w:val="20"/>
              </w:rPr>
            </w:pPr>
            <w:r>
              <w:rPr>
                <w:sz w:val="20"/>
              </w:rPr>
              <w:t>12-month rolling time period as determined at the end of each calendar month</w:t>
            </w:r>
          </w:p>
        </w:tc>
        <w:tc>
          <w:tcPr>
            <w:tcW w:w="1990" w:type="dxa"/>
            <w:tcBorders>
              <w:top w:val="single" w:sz="4" w:space="0" w:color="auto"/>
              <w:left w:val="single" w:sz="4" w:space="0" w:color="auto"/>
              <w:bottom w:val="single" w:sz="4" w:space="0" w:color="auto"/>
              <w:right w:val="single" w:sz="4" w:space="0" w:color="auto"/>
            </w:tcBorders>
          </w:tcPr>
          <w:p w14:paraId="2786767A" w14:textId="3DD51F36" w:rsidR="00D40657" w:rsidRDefault="00D40657" w:rsidP="00F466A0">
            <w:pPr>
              <w:jc w:val="center"/>
              <w:rPr>
                <w:sz w:val="20"/>
              </w:rPr>
            </w:pPr>
            <w:r>
              <w:rPr>
                <w:sz w:val="20"/>
              </w:rPr>
              <w:t>All metallic surface coating lines operating per            R 336.1621(10) at Stationary Source</w:t>
            </w:r>
          </w:p>
        </w:tc>
        <w:tc>
          <w:tcPr>
            <w:tcW w:w="1530" w:type="dxa"/>
            <w:tcBorders>
              <w:top w:val="single" w:sz="4" w:space="0" w:color="auto"/>
              <w:left w:val="single" w:sz="4" w:space="0" w:color="auto"/>
              <w:bottom w:val="single" w:sz="4" w:space="0" w:color="auto"/>
              <w:right w:val="single" w:sz="4" w:space="0" w:color="auto"/>
            </w:tcBorders>
          </w:tcPr>
          <w:p w14:paraId="42205A9E" w14:textId="77777777" w:rsidR="00D40657" w:rsidRDefault="00D40657" w:rsidP="00D40657">
            <w:pPr>
              <w:jc w:val="center"/>
              <w:rPr>
                <w:sz w:val="20"/>
              </w:rPr>
            </w:pPr>
            <w:r>
              <w:rPr>
                <w:sz w:val="20"/>
              </w:rPr>
              <w:t>SC VI.2</w:t>
            </w:r>
          </w:p>
          <w:p w14:paraId="6C7BFC09" w14:textId="4471A131" w:rsidR="00D40657" w:rsidRDefault="00D40657" w:rsidP="00D40657">
            <w:pPr>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6B80DDAD" w14:textId="25B9FBE1" w:rsidR="00D40657" w:rsidRDefault="00D40657" w:rsidP="00F466A0">
            <w:pPr>
              <w:jc w:val="center"/>
              <w:rPr>
                <w:b/>
                <w:sz w:val="20"/>
              </w:rPr>
            </w:pPr>
            <w:r>
              <w:rPr>
                <w:b/>
                <w:sz w:val="20"/>
              </w:rPr>
              <w:t>R 336.1702(d)</w:t>
            </w:r>
          </w:p>
        </w:tc>
      </w:tr>
    </w:tbl>
    <w:p w14:paraId="71E9689F" w14:textId="77777777" w:rsidR="00095B77" w:rsidRDefault="00095B77" w:rsidP="002B7D5B">
      <w:pPr>
        <w:rPr>
          <w:sz w:val="20"/>
        </w:rPr>
      </w:pPr>
    </w:p>
    <w:p w14:paraId="3731F9F1" w14:textId="77777777" w:rsidR="00D72D77" w:rsidRDefault="000862E3" w:rsidP="00D72D77">
      <w:pPr>
        <w:jc w:val="both"/>
        <w:rPr>
          <w:b/>
          <w:u w:val="single"/>
        </w:rPr>
      </w:pPr>
      <w:r>
        <w:rPr>
          <w:b/>
        </w:rPr>
        <w:t xml:space="preserve">II.  </w:t>
      </w:r>
      <w:r w:rsidR="00D72D77">
        <w:rPr>
          <w:b/>
          <w:u w:val="single"/>
        </w:rPr>
        <w:t>MATERIAL LIMIT(S)</w:t>
      </w:r>
    </w:p>
    <w:p w14:paraId="134E6BF1" w14:textId="77777777" w:rsidR="00D72D77" w:rsidRDefault="00D72D77" w:rsidP="00D72D77">
      <w:pPr>
        <w:jc w:val="both"/>
        <w:rPr>
          <w:sz w:val="20"/>
        </w:rPr>
      </w:pPr>
    </w:p>
    <w:p w14:paraId="6FF876CE" w14:textId="2C6893F9" w:rsidR="00494D15" w:rsidRPr="00D40657" w:rsidRDefault="00494D15" w:rsidP="00D72D77">
      <w:pPr>
        <w:jc w:val="both"/>
        <w:rPr>
          <w:sz w:val="20"/>
        </w:rPr>
      </w:pPr>
      <w:r w:rsidRPr="00D40657">
        <w:rPr>
          <w:sz w:val="20"/>
        </w:rPr>
        <w:t>NA</w:t>
      </w:r>
    </w:p>
    <w:p w14:paraId="29F2A06B" w14:textId="77777777" w:rsidR="00494D15" w:rsidRDefault="00494D15" w:rsidP="00D72D77">
      <w:pPr>
        <w:jc w:val="both"/>
        <w:rPr>
          <w:sz w:val="20"/>
        </w:rPr>
      </w:pPr>
    </w:p>
    <w:p w14:paraId="5C00EBC8"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A62395D" w14:textId="77777777" w:rsidR="00D72D77" w:rsidRPr="00FE0AD0" w:rsidRDefault="00D72D77" w:rsidP="00D72D77">
      <w:pPr>
        <w:jc w:val="both"/>
        <w:rPr>
          <w:sz w:val="20"/>
        </w:rPr>
      </w:pPr>
    </w:p>
    <w:p w14:paraId="153F793B" w14:textId="44DB1078" w:rsidR="00D72D77" w:rsidRPr="001A45A8" w:rsidRDefault="001A45A8" w:rsidP="000E1CFB">
      <w:pPr>
        <w:pStyle w:val="ListParagraph"/>
        <w:numPr>
          <w:ilvl w:val="0"/>
          <w:numId w:val="27"/>
        </w:numPr>
        <w:jc w:val="both"/>
        <w:rPr>
          <w:rFonts w:cs="Arial"/>
          <w:b/>
          <w:sz w:val="20"/>
        </w:rPr>
      </w:pPr>
      <w:r w:rsidRPr="001A45A8">
        <w:rPr>
          <w:rFonts w:cs="Arial"/>
          <w:sz w:val="20"/>
        </w:rPr>
        <w:t>The permittee shall capture all waste materials and shall store them in closed containers.  The permittee shall dispose of all waste materials in an acceptable manner in compliance with all applicable state rules and federal regulations.</w:t>
      </w:r>
      <w:r w:rsidRPr="001A45A8">
        <w:rPr>
          <w:rFonts w:cs="Arial"/>
          <w:sz w:val="20"/>
          <w:vertAlign w:val="superscript"/>
        </w:rPr>
        <w:t>2</w:t>
      </w:r>
      <w:r w:rsidRPr="001A45A8">
        <w:rPr>
          <w:rFonts w:cs="Arial"/>
          <w:b/>
          <w:sz w:val="20"/>
        </w:rPr>
        <w:t xml:space="preserve">  (R 336.1205(3), R 336.1224, R 336.1702(a))</w:t>
      </w:r>
    </w:p>
    <w:p w14:paraId="3F1A9B1C" w14:textId="77777777" w:rsidR="00D72D77" w:rsidRDefault="00D72D77" w:rsidP="00D72D77">
      <w:pPr>
        <w:jc w:val="both"/>
        <w:rPr>
          <w:sz w:val="20"/>
        </w:rPr>
      </w:pPr>
    </w:p>
    <w:p w14:paraId="7ABD505E" w14:textId="77777777" w:rsidR="00D72D77" w:rsidRPr="007D4237" w:rsidRDefault="00A13378" w:rsidP="00D72D77">
      <w:pPr>
        <w:jc w:val="both"/>
        <w:rPr>
          <w:sz w:val="20"/>
        </w:rPr>
      </w:pPr>
      <w:r>
        <w:rPr>
          <w:b/>
        </w:rPr>
        <w:t xml:space="preserve">IV.  </w:t>
      </w:r>
      <w:r w:rsidR="00D72D77">
        <w:rPr>
          <w:b/>
          <w:u w:val="single"/>
        </w:rPr>
        <w:t>DESIGN/EQUIPMENT PARAMETER(S)</w:t>
      </w:r>
    </w:p>
    <w:p w14:paraId="4BC12620" w14:textId="77777777" w:rsidR="00D72D77" w:rsidRPr="00EE5F4E" w:rsidRDefault="00D72D77" w:rsidP="00D72D77">
      <w:pPr>
        <w:jc w:val="both"/>
        <w:rPr>
          <w:sz w:val="20"/>
        </w:rPr>
      </w:pPr>
    </w:p>
    <w:p w14:paraId="4BE07CC1" w14:textId="42C7301E" w:rsidR="00D72D77" w:rsidRPr="00095B77" w:rsidRDefault="001A45A8" w:rsidP="001A45A8">
      <w:pPr>
        <w:jc w:val="both"/>
        <w:rPr>
          <w:sz w:val="20"/>
        </w:rPr>
      </w:pPr>
      <w:r>
        <w:rPr>
          <w:sz w:val="20"/>
        </w:rPr>
        <w:t>NA</w:t>
      </w:r>
    </w:p>
    <w:p w14:paraId="7E1EDDDD" w14:textId="774EDA6E" w:rsidR="00267ACE" w:rsidRDefault="00267ACE">
      <w:pPr>
        <w:rPr>
          <w:sz w:val="20"/>
        </w:rPr>
      </w:pPr>
      <w:r>
        <w:rPr>
          <w:sz w:val="20"/>
        </w:rPr>
        <w:br w:type="page"/>
      </w:r>
    </w:p>
    <w:p w14:paraId="271E97E9" w14:textId="77777777" w:rsidR="00D72D77" w:rsidRDefault="00D72D77" w:rsidP="00D72D77">
      <w:pPr>
        <w:jc w:val="both"/>
        <w:rPr>
          <w:sz w:val="20"/>
        </w:rPr>
      </w:pPr>
    </w:p>
    <w:p w14:paraId="01325AC1" w14:textId="77777777" w:rsidR="00CC02A3" w:rsidRPr="007D4237" w:rsidRDefault="00A13378" w:rsidP="00D72D77">
      <w:pPr>
        <w:jc w:val="both"/>
        <w:rPr>
          <w:sz w:val="20"/>
        </w:rPr>
      </w:pPr>
      <w:r>
        <w:rPr>
          <w:b/>
        </w:rPr>
        <w:t xml:space="preserve">V.  </w:t>
      </w:r>
      <w:r w:rsidR="00D72D77">
        <w:rPr>
          <w:b/>
          <w:u w:val="single"/>
        </w:rPr>
        <w:t>TESTING/SAMPLING</w:t>
      </w:r>
    </w:p>
    <w:p w14:paraId="03D04E25"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952A57A" w14:textId="77777777" w:rsidR="00D72D77" w:rsidRPr="00FE0AD0" w:rsidRDefault="00D72D77" w:rsidP="00D72D77">
      <w:pPr>
        <w:jc w:val="both"/>
        <w:rPr>
          <w:sz w:val="20"/>
        </w:rPr>
      </w:pPr>
    </w:p>
    <w:p w14:paraId="22A31BF6" w14:textId="37B7B6C9" w:rsidR="00D72D77" w:rsidRPr="001A45A8" w:rsidRDefault="001A45A8" w:rsidP="000E1CFB">
      <w:pPr>
        <w:pStyle w:val="ListParagraph"/>
        <w:numPr>
          <w:ilvl w:val="0"/>
          <w:numId w:val="28"/>
        </w:numPr>
        <w:tabs>
          <w:tab w:val="left" w:pos="540"/>
        </w:tabs>
        <w:jc w:val="both"/>
        <w:rPr>
          <w:rFonts w:cs="Arial"/>
          <w:sz w:val="20"/>
        </w:rPr>
      </w:pPr>
      <w:r w:rsidRPr="001A45A8">
        <w:rPr>
          <w:rFonts w:cs="Arial"/>
          <w:sz w:val="20"/>
        </w:rPr>
        <w:t>The permittee shall determine the HAP content of any material as received and as applied, using manufacturer’s formulation data.  Upon request of the AQD District Supervisor, the permittee shall verify the manufacturer’s HAP formulation data using EPA Test Method 311.</w:t>
      </w:r>
      <w:r w:rsidRPr="001A45A8">
        <w:rPr>
          <w:rFonts w:cs="Arial"/>
          <w:sz w:val="20"/>
          <w:vertAlign w:val="superscript"/>
        </w:rPr>
        <w:t>2</w:t>
      </w:r>
      <w:r w:rsidRPr="001A45A8">
        <w:rPr>
          <w:rFonts w:cs="Arial"/>
          <w:sz w:val="20"/>
        </w:rPr>
        <w:t xml:space="preserve">  </w:t>
      </w:r>
      <w:r w:rsidRPr="001A45A8">
        <w:rPr>
          <w:rFonts w:cs="Arial"/>
          <w:b/>
          <w:sz w:val="20"/>
        </w:rPr>
        <w:t>(R 336.1205(3))</w:t>
      </w:r>
    </w:p>
    <w:p w14:paraId="1EE7AF4E" w14:textId="77777777" w:rsidR="00D72D77" w:rsidRDefault="00D72D77" w:rsidP="00D72D77">
      <w:pPr>
        <w:jc w:val="both"/>
        <w:rPr>
          <w:sz w:val="20"/>
        </w:rPr>
      </w:pPr>
    </w:p>
    <w:p w14:paraId="393D17A2" w14:textId="77777777" w:rsidR="00D72D77" w:rsidRPr="00CC02A3" w:rsidRDefault="00A13378" w:rsidP="00D72D77">
      <w:pPr>
        <w:jc w:val="both"/>
        <w:rPr>
          <w:sz w:val="20"/>
        </w:rPr>
      </w:pPr>
      <w:r>
        <w:rPr>
          <w:b/>
        </w:rPr>
        <w:t xml:space="preserve">VI.  </w:t>
      </w:r>
      <w:r w:rsidR="00D72D77">
        <w:rPr>
          <w:b/>
          <w:u w:val="single"/>
        </w:rPr>
        <w:t>MONITORING/RECORDKEEPING</w:t>
      </w:r>
    </w:p>
    <w:p w14:paraId="77C06296"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2A93124C" w14:textId="77777777" w:rsidR="00D72D77" w:rsidRPr="00FE0AD0" w:rsidRDefault="00D72D77" w:rsidP="00D72D77">
      <w:pPr>
        <w:jc w:val="both"/>
        <w:rPr>
          <w:sz w:val="20"/>
        </w:rPr>
      </w:pPr>
    </w:p>
    <w:p w14:paraId="3466608D" w14:textId="34627789" w:rsidR="001A45A8" w:rsidRDefault="001A45A8" w:rsidP="000E1CFB">
      <w:pPr>
        <w:pStyle w:val="ListParagraph"/>
        <w:numPr>
          <w:ilvl w:val="0"/>
          <w:numId w:val="25"/>
        </w:numPr>
        <w:tabs>
          <w:tab w:val="left" w:pos="360"/>
        </w:tabs>
        <w:jc w:val="both"/>
        <w:rPr>
          <w:rFonts w:cs="Arial"/>
          <w:b/>
          <w:spacing w:val="-2"/>
          <w:sz w:val="20"/>
        </w:rPr>
      </w:pPr>
      <w:r w:rsidRPr="001A45A8">
        <w:rPr>
          <w:rFonts w:cs="Arial"/>
          <w:sz w:val="20"/>
        </w:rPr>
        <w:t>The permittee shall complete all required calculations in a format acceptable to the AQD District Supervisor by the 30</w:t>
      </w:r>
      <w:r w:rsidRPr="00034F2F">
        <w:rPr>
          <w:rFonts w:cs="Arial"/>
          <w:sz w:val="20"/>
          <w:vertAlign w:val="superscript"/>
        </w:rPr>
        <w:t>th</w:t>
      </w:r>
      <w:r w:rsidRPr="001A45A8">
        <w:rPr>
          <w:rFonts w:cs="Arial"/>
          <w:sz w:val="20"/>
        </w:rPr>
        <w:t xml:space="preserve"> day of the calendar month, for the previous calendar month, unless otherwise specified in any monitoring/recordkeeping special condition.</w:t>
      </w:r>
      <w:r w:rsidRPr="001A45A8">
        <w:rPr>
          <w:rFonts w:cs="Arial"/>
          <w:sz w:val="20"/>
          <w:vertAlign w:val="superscript"/>
        </w:rPr>
        <w:t>2</w:t>
      </w:r>
      <w:r w:rsidRPr="001A45A8">
        <w:rPr>
          <w:rFonts w:cs="Arial"/>
          <w:sz w:val="20"/>
        </w:rPr>
        <w:t xml:space="preserve"> </w:t>
      </w:r>
      <w:r w:rsidR="00267ACE">
        <w:rPr>
          <w:rFonts w:cs="Arial"/>
          <w:sz w:val="20"/>
        </w:rPr>
        <w:t xml:space="preserve"> </w:t>
      </w:r>
      <w:r w:rsidRPr="001A45A8">
        <w:rPr>
          <w:rFonts w:cs="Arial"/>
          <w:b/>
          <w:spacing w:val="-2"/>
          <w:sz w:val="20"/>
        </w:rPr>
        <w:t>(R 336.1205(3), R 336.1702)</w:t>
      </w:r>
    </w:p>
    <w:p w14:paraId="58C0AE6A" w14:textId="77777777" w:rsidR="001A45A8" w:rsidRPr="001A45A8" w:rsidRDefault="001A45A8" w:rsidP="001A45A8">
      <w:pPr>
        <w:tabs>
          <w:tab w:val="left" w:pos="360"/>
        </w:tabs>
        <w:jc w:val="both"/>
        <w:rPr>
          <w:rFonts w:cs="Arial"/>
          <w:b/>
          <w:spacing w:val="-2"/>
          <w:sz w:val="20"/>
        </w:rPr>
      </w:pPr>
    </w:p>
    <w:p w14:paraId="47713182" w14:textId="77777777" w:rsidR="001A45A8" w:rsidRPr="001A45A8" w:rsidRDefault="001A45A8" w:rsidP="000E1CFB">
      <w:pPr>
        <w:pStyle w:val="ListParagraph"/>
        <w:numPr>
          <w:ilvl w:val="0"/>
          <w:numId w:val="25"/>
        </w:numPr>
        <w:tabs>
          <w:tab w:val="left" w:pos="360"/>
        </w:tabs>
        <w:jc w:val="both"/>
        <w:rPr>
          <w:rFonts w:cs="Arial"/>
          <w:sz w:val="20"/>
        </w:rPr>
      </w:pPr>
      <w:r w:rsidRPr="001A45A8">
        <w:rPr>
          <w:rFonts w:cs="Arial"/>
          <w:spacing w:val="-2"/>
          <w:sz w:val="20"/>
        </w:rPr>
        <w:t xml:space="preserve">The permittee shall maintain a current listing from the manufacturer of the chemical composition of each </w:t>
      </w:r>
      <w:r w:rsidRPr="001A45A8">
        <w:rPr>
          <w:rFonts w:cs="Arial"/>
          <w:sz w:val="20"/>
          <w:szCs w:val="24"/>
        </w:rPr>
        <w:t>coating, reducer, and purge/clean-up solvent</w:t>
      </w:r>
      <w:r w:rsidRPr="001A45A8">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1A45A8">
        <w:rPr>
          <w:rFonts w:cs="Arial"/>
          <w:sz w:val="20"/>
          <w:vertAlign w:val="superscript"/>
        </w:rPr>
        <w:t>2</w:t>
      </w:r>
      <w:r w:rsidRPr="001A45A8">
        <w:rPr>
          <w:rFonts w:cs="Arial"/>
          <w:spacing w:val="-2"/>
          <w:sz w:val="20"/>
        </w:rPr>
        <w:t xml:space="preserve">  </w:t>
      </w:r>
      <w:r w:rsidRPr="001A45A8">
        <w:rPr>
          <w:rFonts w:cs="Arial"/>
          <w:b/>
          <w:spacing w:val="-2"/>
          <w:sz w:val="20"/>
        </w:rPr>
        <w:t>(R 336.1205(3), R 336.1702(d))</w:t>
      </w:r>
      <w:r w:rsidRPr="001A45A8">
        <w:rPr>
          <w:rFonts w:cs="Arial"/>
          <w:spacing w:val="-2"/>
          <w:sz w:val="20"/>
        </w:rPr>
        <w:t xml:space="preserve"> </w:t>
      </w:r>
    </w:p>
    <w:p w14:paraId="7961E464" w14:textId="77777777" w:rsidR="001A45A8" w:rsidRPr="001A45A8" w:rsidRDefault="001A45A8" w:rsidP="001A45A8">
      <w:pPr>
        <w:pStyle w:val="ListParagraph"/>
        <w:ind w:left="360"/>
        <w:jc w:val="both"/>
        <w:rPr>
          <w:rFonts w:cs="Arial"/>
          <w:sz w:val="20"/>
        </w:rPr>
      </w:pPr>
    </w:p>
    <w:p w14:paraId="1D6EC962" w14:textId="034893A4" w:rsidR="001A45A8" w:rsidRPr="001A45A8" w:rsidRDefault="001A45A8" w:rsidP="00034F2F">
      <w:pPr>
        <w:pStyle w:val="ListParagraph"/>
        <w:numPr>
          <w:ilvl w:val="0"/>
          <w:numId w:val="25"/>
        </w:numPr>
        <w:tabs>
          <w:tab w:val="left" w:pos="360"/>
        </w:tabs>
        <w:spacing w:after="120"/>
        <w:jc w:val="both"/>
        <w:rPr>
          <w:rFonts w:cs="Arial"/>
          <w:sz w:val="20"/>
        </w:rPr>
      </w:pPr>
      <w:r w:rsidRPr="001A45A8">
        <w:rPr>
          <w:rFonts w:cs="Arial"/>
          <w:spacing w:val="-2"/>
          <w:sz w:val="20"/>
        </w:rPr>
        <w:t xml:space="preserve">The permittee shall keep the following information on a monthly basis for </w:t>
      </w:r>
      <w:r w:rsidR="0015027E">
        <w:rPr>
          <w:rFonts w:cs="Arial"/>
          <w:sz w:val="20"/>
        </w:rPr>
        <w:t>SOURCE-WIDE</w:t>
      </w:r>
      <w:r w:rsidRPr="001A45A8">
        <w:rPr>
          <w:rFonts w:cs="Arial"/>
          <w:sz w:val="20"/>
        </w:rPr>
        <w:t>:</w:t>
      </w:r>
    </w:p>
    <w:p w14:paraId="3E307BB5" w14:textId="77777777" w:rsidR="001A45A8" w:rsidRPr="00F95CF8" w:rsidRDefault="001A45A8" w:rsidP="001A45A8">
      <w:pPr>
        <w:spacing w:after="120"/>
        <w:ind w:left="720" w:hanging="360"/>
        <w:jc w:val="both"/>
        <w:rPr>
          <w:rFonts w:cs="Arial"/>
          <w:sz w:val="20"/>
        </w:rPr>
      </w:pPr>
      <w:r w:rsidRPr="00F95CF8">
        <w:rPr>
          <w:rFonts w:cs="Arial"/>
          <w:sz w:val="20"/>
        </w:rPr>
        <w:t>a.</w:t>
      </w:r>
      <w:r w:rsidRPr="00F95CF8">
        <w:rPr>
          <w:rFonts w:cs="Arial"/>
          <w:sz w:val="20"/>
        </w:rPr>
        <w:tab/>
        <w:t>Gallons or pounds of each HAP containing material used.</w:t>
      </w:r>
    </w:p>
    <w:p w14:paraId="6506B70D" w14:textId="77777777" w:rsidR="001A45A8" w:rsidRPr="00F95CF8" w:rsidRDefault="001A45A8" w:rsidP="001A45A8">
      <w:pPr>
        <w:spacing w:after="120"/>
        <w:ind w:left="720" w:hanging="360"/>
        <w:jc w:val="both"/>
        <w:rPr>
          <w:rFonts w:cs="Arial"/>
          <w:sz w:val="20"/>
        </w:rPr>
      </w:pPr>
      <w:r w:rsidRPr="00F95CF8">
        <w:rPr>
          <w:rFonts w:cs="Arial"/>
          <w:sz w:val="20"/>
        </w:rPr>
        <w:t>b.</w:t>
      </w:r>
      <w:r w:rsidRPr="00F95CF8">
        <w:rPr>
          <w:rFonts w:cs="Arial"/>
          <w:sz w:val="20"/>
        </w:rPr>
        <w:tab/>
        <w:t xml:space="preserve">Where applicable, gallons or pounds of each HAP containing material reclaimed. </w:t>
      </w:r>
    </w:p>
    <w:p w14:paraId="4DA967EE" w14:textId="77777777" w:rsidR="001A45A8" w:rsidRPr="00F95CF8" w:rsidRDefault="001A45A8" w:rsidP="001A45A8">
      <w:pPr>
        <w:spacing w:after="120"/>
        <w:ind w:left="720" w:hanging="360"/>
        <w:jc w:val="both"/>
        <w:rPr>
          <w:rFonts w:cs="Arial"/>
          <w:sz w:val="20"/>
        </w:rPr>
      </w:pPr>
      <w:r w:rsidRPr="00F95CF8">
        <w:rPr>
          <w:rFonts w:cs="Arial"/>
          <w:sz w:val="20"/>
        </w:rPr>
        <w:t>c.</w:t>
      </w:r>
      <w:r w:rsidRPr="00F95CF8">
        <w:rPr>
          <w:rFonts w:cs="Arial"/>
          <w:sz w:val="20"/>
        </w:rPr>
        <w:tab/>
        <w:t xml:space="preserve">HAP content, in pounds per gallon or pounds per pound, of each HAP containing material used. </w:t>
      </w:r>
    </w:p>
    <w:p w14:paraId="7704F91D" w14:textId="77777777" w:rsidR="001A45A8" w:rsidRPr="00F95CF8" w:rsidRDefault="001A45A8" w:rsidP="001A45A8">
      <w:pPr>
        <w:spacing w:after="120"/>
        <w:ind w:left="720" w:hanging="360"/>
        <w:jc w:val="both"/>
        <w:rPr>
          <w:rFonts w:cs="Arial"/>
          <w:sz w:val="20"/>
        </w:rPr>
      </w:pPr>
      <w:r w:rsidRPr="00F95CF8">
        <w:rPr>
          <w:rFonts w:cs="Arial"/>
          <w:sz w:val="20"/>
        </w:rPr>
        <w:t>d.</w:t>
      </w:r>
      <w:r w:rsidRPr="00F95CF8">
        <w:rPr>
          <w:rFonts w:cs="Arial"/>
          <w:sz w:val="20"/>
        </w:rPr>
        <w:tab/>
        <w:t xml:space="preserve">Individual and aggregate HAP emission calculations determining the monthly emission rate of each in tons per calendar month </w:t>
      </w:r>
      <w:r w:rsidRPr="00F95CF8">
        <w:rPr>
          <w:rFonts w:cs="Arial"/>
          <w:spacing w:val="-2"/>
          <w:sz w:val="20"/>
        </w:rPr>
        <w:t>using mass balance or an alternate method acceptable to the AQD District Supervisor</w:t>
      </w:r>
      <w:r w:rsidRPr="00F95CF8">
        <w:rPr>
          <w:rFonts w:cs="Arial"/>
          <w:sz w:val="20"/>
        </w:rPr>
        <w:t xml:space="preserve">. </w:t>
      </w:r>
    </w:p>
    <w:p w14:paraId="14D5BDB5" w14:textId="77777777" w:rsidR="001A45A8" w:rsidRPr="00F95CF8" w:rsidRDefault="001A45A8" w:rsidP="001A45A8">
      <w:pPr>
        <w:ind w:left="720" w:hanging="360"/>
        <w:jc w:val="both"/>
        <w:rPr>
          <w:rFonts w:cs="Arial"/>
          <w:sz w:val="20"/>
        </w:rPr>
      </w:pPr>
      <w:r w:rsidRPr="00F95CF8">
        <w:rPr>
          <w:rFonts w:cs="Arial"/>
          <w:sz w:val="20"/>
        </w:rPr>
        <w:t>e.</w:t>
      </w:r>
      <w:r w:rsidRPr="00F95CF8">
        <w:rPr>
          <w:rFonts w:cs="Arial"/>
          <w:sz w:val="20"/>
        </w:rPr>
        <w:tab/>
        <w:t>Individual and aggregate HAP emission calculations determining the annual emission rate of each in tons per 12-month rolling time period as determined at the end of each calendar month</w:t>
      </w:r>
      <w:r w:rsidRPr="00F95CF8">
        <w:rPr>
          <w:rFonts w:cs="Arial"/>
          <w:spacing w:val="-2"/>
          <w:sz w:val="20"/>
        </w:rPr>
        <w:t xml:space="preserve"> using mass balance or an alternate method acceptable to the AQD District Supervisor</w:t>
      </w:r>
      <w:r w:rsidRPr="00F95CF8">
        <w:rPr>
          <w:rFonts w:cs="Arial"/>
          <w:sz w:val="20"/>
        </w:rPr>
        <w:t>.</w:t>
      </w:r>
    </w:p>
    <w:p w14:paraId="66DB7915" w14:textId="77777777" w:rsidR="001A45A8" w:rsidRPr="00F95CF8" w:rsidRDefault="001A45A8" w:rsidP="001A45A8">
      <w:pPr>
        <w:ind w:left="720" w:hanging="360"/>
        <w:jc w:val="both"/>
        <w:rPr>
          <w:rFonts w:cs="Arial"/>
          <w:sz w:val="20"/>
        </w:rPr>
      </w:pPr>
    </w:p>
    <w:p w14:paraId="6731C68C" w14:textId="477CCA44" w:rsidR="00D72D77" w:rsidRDefault="001A45A8" w:rsidP="001A45A8">
      <w:pPr>
        <w:ind w:left="360"/>
        <w:jc w:val="both"/>
        <w:rPr>
          <w:rFonts w:cs="Arial"/>
          <w:b/>
          <w:spacing w:val="-2"/>
          <w:sz w:val="20"/>
        </w:rPr>
      </w:pPr>
      <w:r w:rsidRPr="00F95CF8">
        <w:rPr>
          <w:rFonts w:cs="Arial"/>
          <w:spacing w:val="-2"/>
          <w:sz w:val="20"/>
        </w:rPr>
        <w:t>The permittee shall keep the records in a format acceptable to the AQD District Supervisor.  The permittee shall keep all records on file and make them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pacing w:val="-2"/>
          <w:sz w:val="20"/>
        </w:rPr>
        <w:t>(R 336.1205(3))</w:t>
      </w:r>
    </w:p>
    <w:p w14:paraId="19685AC9" w14:textId="536FA0D1" w:rsidR="001A45A8" w:rsidRDefault="001A45A8" w:rsidP="001A45A8">
      <w:pPr>
        <w:ind w:left="360"/>
        <w:jc w:val="both"/>
        <w:rPr>
          <w:rFonts w:cs="Arial"/>
          <w:b/>
          <w:spacing w:val="-2"/>
          <w:sz w:val="20"/>
        </w:rPr>
      </w:pPr>
    </w:p>
    <w:p w14:paraId="0108BC1B" w14:textId="19BB4BD0" w:rsidR="001A45A8" w:rsidRPr="00F95CF8" w:rsidRDefault="001A45A8" w:rsidP="00034F2F">
      <w:pPr>
        <w:tabs>
          <w:tab w:val="left" w:pos="360"/>
        </w:tabs>
        <w:spacing w:after="120"/>
        <w:ind w:left="360" w:hanging="360"/>
        <w:jc w:val="both"/>
        <w:rPr>
          <w:rFonts w:cs="Arial"/>
          <w:sz w:val="20"/>
        </w:rPr>
      </w:pPr>
      <w:r>
        <w:rPr>
          <w:sz w:val="20"/>
        </w:rPr>
        <w:t>4.</w:t>
      </w:r>
      <w:r>
        <w:rPr>
          <w:sz w:val="20"/>
        </w:rPr>
        <w:tab/>
      </w:r>
      <w:r w:rsidRPr="00F95CF8">
        <w:rPr>
          <w:rFonts w:cs="Arial"/>
          <w:spacing w:val="-2"/>
          <w:sz w:val="20"/>
        </w:rPr>
        <w:t xml:space="preserve">The permittee shall keep the following information on a monthly basis for </w:t>
      </w:r>
      <w:r w:rsidR="0015027E">
        <w:rPr>
          <w:rFonts w:cs="Arial"/>
          <w:sz w:val="20"/>
        </w:rPr>
        <w:t>SOURCE-WIDE</w:t>
      </w:r>
      <w:r w:rsidRPr="00F95CF8">
        <w:rPr>
          <w:rFonts w:cs="Arial"/>
          <w:sz w:val="20"/>
        </w:rPr>
        <w:t>:</w:t>
      </w:r>
    </w:p>
    <w:p w14:paraId="472518FF" w14:textId="77777777" w:rsidR="001A45A8" w:rsidRPr="00F95CF8" w:rsidRDefault="001A45A8" w:rsidP="001A45A8">
      <w:pPr>
        <w:spacing w:after="120"/>
        <w:ind w:left="720" w:hanging="360"/>
        <w:jc w:val="both"/>
        <w:rPr>
          <w:rFonts w:cs="Arial"/>
          <w:sz w:val="20"/>
        </w:rPr>
      </w:pPr>
      <w:r w:rsidRPr="00F95CF8">
        <w:rPr>
          <w:rFonts w:cs="Arial"/>
          <w:sz w:val="20"/>
        </w:rPr>
        <w:t>a.</w:t>
      </w:r>
      <w:r w:rsidRPr="00F95CF8">
        <w:rPr>
          <w:rFonts w:cs="Arial"/>
          <w:sz w:val="20"/>
        </w:rPr>
        <w:tab/>
        <w:t>Gallons or pounds of each VOC containing material used.</w:t>
      </w:r>
    </w:p>
    <w:p w14:paraId="753CC986" w14:textId="77777777" w:rsidR="001A45A8" w:rsidRPr="00F95CF8" w:rsidRDefault="001A45A8" w:rsidP="001A45A8">
      <w:pPr>
        <w:spacing w:after="120"/>
        <w:ind w:left="720" w:hanging="360"/>
        <w:jc w:val="both"/>
        <w:rPr>
          <w:rFonts w:cs="Arial"/>
          <w:sz w:val="20"/>
        </w:rPr>
      </w:pPr>
      <w:r w:rsidRPr="00F95CF8">
        <w:rPr>
          <w:rFonts w:cs="Arial"/>
          <w:sz w:val="20"/>
        </w:rPr>
        <w:t>b.</w:t>
      </w:r>
      <w:r w:rsidRPr="00F95CF8">
        <w:rPr>
          <w:rFonts w:cs="Arial"/>
          <w:sz w:val="20"/>
        </w:rPr>
        <w:tab/>
        <w:t xml:space="preserve">Where applicable, gallons or pounds of each VOC containing material reclaimed. </w:t>
      </w:r>
    </w:p>
    <w:p w14:paraId="380C0BA5" w14:textId="77777777" w:rsidR="001A45A8" w:rsidRPr="00F95CF8" w:rsidRDefault="001A45A8" w:rsidP="001A45A8">
      <w:pPr>
        <w:spacing w:after="120"/>
        <w:ind w:left="720" w:hanging="360"/>
        <w:jc w:val="both"/>
        <w:rPr>
          <w:rFonts w:cs="Arial"/>
          <w:sz w:val="20"/>
        </w:rPr>
      </w:pPr>
      <w:r w:rsidRPr="00F95CF8">
        <w:rPr>
          <w:rFonts w:cs="Arial"/>
          <w:sz w:val="20"/>
        </w:rPr>
        <w:t>c.</w:t>
      </w:r>
      <w:r w:rsidRPr="00F95CF8">
        <w:rPr>
          <w:rFonts w:cs="Arial"/>
          <w:sz w:val="20"/>
        </w:rPr>
        <w:tab/>
        <w:t xml:space="preserve">VOC content, in pounds per gallon or pounds per pound, of each VOC containing material used. </w:t>
      </w:r>
    </w:p>
    <w:p w14:paraId="41279D6C" w14:textId="77777777" w:rsidR="001A45A8" w:rsidRPr="00F95CF8" w:rsidRDefault="001A45A8" w:rsidP="001A45A8">
      <w:pPr>
        <w:spacing w:after="120"/>
        <w:ind w:left="720" w:hanging="360"/>
        <w:jc w:val="both"/>
        <w:rPr>
          <w:rFonts w:cs="Arial"/>
          <w:sz w:val="20"/>
        </w:rPr>
      </w:pPr>
      <w:r w:rsidRPr="00F95CF8">
        <w:rPr>
          <w:rFonts w:cs="Arial"/>
          <w:sz w:val="20"/>
        </w:rPr>
        <w:t>d.</w:t>
      </w:r>
      <w:r w:rsidRPr="00F95CF8">
        <w:rPr>
          <w:rFonts w:cs="Arial"/>
          <w:sz w:val="20"/>
        </w:rPr>
        <w:tab/>
        <w:t>VOC emission calculations determining the monthly emission rate in tons per calendar month</w:t>
      </w:r>
      <w:r w:rsidRPr="00F95CF8">
        <w:rPr>
          <w:rFonts w:cs="Arial"/>
          <w:spacing w:val="-2"/>
          <w:sz w:val="20"/>
        </w:rPr>
        <w:t xml:space="preserve"> using mass balance or an alternate method acceptable to the AQD District Supervisor</w:t>
      </w:r>
      <w:r w:rsidRPr="00F95CF8">
        <w:rPr>
          <w:rFonts w:cs="Arial"/>
          <w:sz w:val="20"/>
        </w:rPr>
        <w:t xml:space="preserve">. </w:t>
      </w:r>
    </w:p>
    <w:p w14:paraId="27CF01F7" w14:textId="77777777" w:rsidR="001A45A8" w:rsidRPr="00F95CF8" w:rsidRDefault="001A45A8" w:rsidP="001A45A8">
      <w:pPr>
        <w:ind w:left="720" w:hanging="360"/>
        <w:jc w:val="both"/>
        <w:rPr>
          <w:rFonts w:cs="Arial"/>
          <w:sz w:val="20"/>
        </w:rPr>
      </w:pPr>
      <w:r w:rsidRPr="00F95CF8">
        <w:rPr>
          <w:rFonts w:cs="Arial"/>
          <w:sz w:val="20"/>
        </w:rPr>
        <w:t>e.</w:t>
      </w:r>
      <w:r w:rsidRPr="00F95CF8">
        <w:rPr>
          <w:rFonts w:cs="Arial"/>
          <w:sz w:val="20"/>
        </w:rPr>
        <w:tab/>
        <w:t>VOC emission calculations determining the annual emission rate in tons per 12-month rolling time period as determined at the end of each calendar month</w:t>
      </w:r>
      <w:r w:rsidRPr="00F95CF8">
        <w:rPr>
          <w:rFonts w:cs="Arial"/>
          <w:spacing w:val="-2"/>
          <w:sz w:val="20"/>
        </w:rPr>
        <w:t xml:space="preserve"> using mass balance or an alternate method acceptable to the AQD District Supervisor</w:t>
      </w:r>
      <w:r w:rsidRPr="00F95CF8">
        <w:rPr>
          <w:rFonts w:cs="Arial"/>
          <w:sz w:val="20"/>
        </w:rPr>
        <w:t>.</w:t>
      </w:r>
    </w:p>
    <w:p w14:paraId="4B8B3061" w14:textId="77777777" w:rsidR="001A45A8" w:rsidRPr="00F95CF8" w:rsidRDefault="001A45A8" w:rsidP="001A45A8">
      <w:pPr>
        <w:ind w:left="720" w:hanging="360"/>
        <w:jc w:val="both"/>
        <w:rPr>
          <w:rFonts w:cs="Arial"/>
          <w:sz w:val="20"/>
        </w:rPr>
      </w:pPr>
    </w:p>
    <w:p w14:paraId="4D66B2E3" w14:textId="77777777" w:rsidR="001A45A8" w:rsidRDefault="001A45A8" w:rsidP="001A45A8">
      <w:pPr>
        <w:tabs>
          <w:tab w:val="left" w:pos="360"/>
        </w:tabs>
        <w:ind w:left="360" w:hanging="360"/>
        <w:jc w:val="both"/>
        <w:rPr>
          <w:rFonts w:cs="Arial"/>
          <w:b/>
          <w:spacing w:val="-2"/>
          <w:sz w:val="20"/>
        </w:rPr>
      </w:pPr>
      <w:r w:rsidRPr="00F95CF8">
        <w:rPr>
          <w:rFonts w:cs="Arial"/>
          <w:spacing w:val="-2"/>
          <w:sz w:val="20"/>
        </w:rPr>
        <w:tab/>
        <w:t>The permittee shall keep the records in a format acceptable to the AQD District Supervisor.  The permittee shall keep all records on file and make them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pacing w:val="-2"/>
          <w:sz w:val="20"/>
        </w:rPr>
        <w:t xml:space="preserve">(R 336.1205(3)) </w:t>
      </w:r>
    </w:p>
    <w:p w14:paraId="559D6451" w14:textId="77777777" w:rsidR="001A45A8" w:rsidRDefault="001A45A8" w:rsidP="001A45A8">
      <w:pPr>
        <w:tabs>
          <w:tab w:val="left" w:pos="360"/>
        </w:tabs>
        <w:ind w:left="360" w:hanging="360"/>
        <w:jc w:val="both"/>
        <w:rPr>
          <w:rFonts w:cs="Arial"/>
          <w:b/>
          <w:spacing w:val="-2"/>
          <w:sz w:val="20"/>
        </w:rPr>
      </w:pPr>
    </w:p>
    <w:p w14:paraId="544D1543" w14:textId="77777777" w:rsidR="001A45A8" w:rsidRPr="00F95CF8" w:rsidRDefault="001A45A8" w:rsidP="00034F2F">
      <w:pPr>
        <w:spacing w:after="120"/>
        <w:ind w:left="360" w:hanging="360"/>
        <w:jc w:val="both"/>
        <w:rPr>
          <w:rFonts w:cs="Arial"/>
          <w:sz w:val="20"/>
        </w:rPr>
      </w:pPr>
      <w:r w:rsidRPr="001A45A8">
        <w:rPr>
          <w:rFonts w:cs="Arial"/>
          <w:bCs/>
          <w:spacing w:val="-2"/>
          <w:sz w:val="20"/>
        </w:rPr>
        <w:t>5.</w:t>
      </w:r>
      <w:r>
        <w:rPr>
          <w:rFonts w:cs="Arial"/>
          <w:bCs/>
          <w:spacing w:val="-2"/>
          <w:sz w:val="20"/>
        </w:rPr>
        <w:tab/>
      </w:r>
      <w:r w:rsidRPr="00F95CF8">
        <w:rPr>
          <w:rFonts w:cs="Arial"/>
          <w:spacing w:val="-2"/>
          <w:sz w:val="20"/>
        </w:rPr>
        <w:t xml:space="preserve">The permittee shall keep the following information on a monthly basis for </w:t>
      </w:r>
      <w:r w:rsidRPr="00F95CF8">
        <w:rPr>
          <w:rFonts w:cs="Arial"/>
          <w:sz w:val="20"/>
        </w:rPr>
        <w:t>all metallic surface coating lines operating per R 336.1621(10):</w:t>
      </w:r>
    </w:p>
    <w:p w14:paraId="2C358BB3" w14:textId="77777777" w:rsidR="001A45A8" w:rsidRPr="00F95CF8" w:rsidRDefault="001A45A8" w:rsidP="001A45A8">
      <w:pPr>
        <w:spacing w:after="120"/>
        <w:ind w:left="720" w:hanging="360"/>
        <w:jc w:val="both"/>
        <w:rPr>
          <w:rFonts w:cs="Arial"/>
          <w:sz w:val="20"/>
        </w:rPr>
      </w:pPr>
      <w:r w:rsidRPr="00F95CF8">
        <w:rPr>
          <w:rFonts w:cs="Arial"/>
          <w:sz w:val="20"/>
        </w:rPr>
        <w:t>a.</w:t>
      </w:r>
      <w:r w:rsidRPr="00F95CF8">
        <w:rPr>
          <w:rFonts w:cs="Arial"/>
          <w:sz w:val="20"/>
        </w:rPr>
        <w:tab/>
        <w:t>Gallons or pounds of each VOC containing material used.</w:t>
      </w:r>
    </w:p>
    <w:p w14:paraId="1D3D1C22" w14:textId="77777777" w:rsidR="001A45A8" w:rsidRPr="00F95CF8" w:rsidRDefault="001A45A8" w:rsidP="001A45A8">
      <w:pPr>
        <w:spacing w:after="120"/>
        <w:ind w:left="720" w:hanging="360"/>
        <w:jc w:val="both"/>
        <w:rPr>
          <w:rFonts w:cs="Arial"/>
          <w:sz w:val="20"/>
        </w:rPr>
      </w:pPr>
      <w:r w:rsidRPr="00F95CF8">
        <w:rPr>
          <w:rFonts w:cs="Arial"/>
          <w:sz w:val="20"/>
        </w:rPr>
        <w:lastRenderedPageBreak/>
        <w:t>b.</w:t>
      </w:r>
      <w:r w:rsidRPr="00F95CF8">
        <w:rPr>
          <w:rFonts w:cs="Arial"/>
          <w:sz w:val="20"/>
        </w:rPr>
        <w:tab/>
        <w:t xml:space="preserve">Where applicable, gallons or pounds of each VOC containing material reclaimed. </w:t>
      </w:r>
    </w:p>
    <w:p w14:paraId="4C6D107A" w14:textId="77777777" w:rsidR="001A45A8" w:rsidRPr="00F95CF8" w:rsidRDefault="001A45A8" w:rsidP="001A45A8">
      <w:pPr>
        <w:spacing w:after="120"/>
        <w:ind w:left="720" w:hanging="360"/>
        <w:jc w:val="both"/>
        <w:rPr>
          <w:rFonts w:cs="Arial"/>
          <w:sz w:val="20"/>
        </w:rPr>
      </w:pPr>
      <w:r w:rsidRPr="00F95CF8">
        <w:rPr>
          <w:rFonts w:cs="Arial"/>
          <w:sz w:val="20"/>
        </w:rPr>
        <w:t>c.</w:t>
      </w:r>
      <w:r w:rsidRPr="00F95CF8">
        <w:rPr>
          <w:rFonts w:cs="Arial"/>
          <w:sz w:val="20"/>
        </w:rPr>
        <w:tab/>
        <w:t xml:space="preserve">VOC content, in pounds per gallon or pounds per pound, of each VOC containing material used. </w:t>
      </w:r>
    </w:p>
    <w:p w14:paraId="0F1E0724" w14:textId="77777777" w:rsidR="001A45A8" w:rsidRPr="00F95CF8" w:rsidRDefault="001A45A8" w:rsidP="001A45A8">
      <w:pPr>
        <w:spacing w:after="120"/>
        <w:ind w:left="720" w:hanging="360"/>
        <w:jc w:val="both"/>
        <w:rPr>
          <w:rFonts w:cs="Arial"/>
          <w:sz w:val="20"/>
        </w:rPr>
      </w:pPr>
      <w:r w:rsidRPr="00F95CF8">
        <w:rPr>
          <w:rFonts w:cs="Arial"/>
          <w:sz w:val="20"/>
        </w:rPr>
        <w:t>d.</w:t>
      </w:r>
      <w:r w:rsidRPr="00F95CF8">
        <w:rPr>
          <w:rFonts w:cs="Arial"/>
          <w:sz w:val="20"/>
        </w:rPr>
        <w:tab/>
        <w:t>VOC emission calculations determining the monthly emission rate in tons per calendar month</w:t>
      </w:r>
      <w:r w:rsidRPr="00F95CF8">
        <w:rPr>
          <w:rFonts w:cs="Arial"/>
          <w:spacing w:val="-2"/>
          <w:sz w:val="20"/>
        </w:rPr>
        <w:t xml:space="preserve"> using mass balance or an alternate method acceptable to the AQD District Supervisor</w:t>
      </w:r>
      <w:r w:rsidRPr="00F95CF8">
        <w:rPr>
          <w:rFonts w:cs="Arial"/>
          <w:sz w:val="20"/>
        </w:rPr>
        <w:t xml:space="preserve">. </w:t>
      </w:r>
    </w:p>
    <w:p w14:paraId="0E04BC5C" w14:textId="77777777" w:rsidR="001A45A8" w:rsidRPr="00F95CF8" w:rsidRDefault="001A45A8" w:rsidP="001A45A8">
      <w:pPr>
        <w:ind w:left="720" w:hanging="360"/>
        <w:jc w:val="both"/>
        <w:rPr>
          <w:rFonts w:cs="Arial"/>
          <w:sz w:val="20"/>
        </w:rPr>
      </w:pPr>
      <w:r w:rsidRPr="00F95CF8">
        <w:rPr>
          <w:rFonts w:cs="Arial"/>
          <w:sz w:val="20"/>
        </w:rPr>
        <w:t>e.</w:t>
      </w:r>
      <w:r w:rsidRPr="00F95CF8">
        <w:rPr>
          <w:rFonts w:cs="Arial"/>
          <w:sz w:val="20"/>
        </w:rPr>
        <w:tab/>
        <w:t>VOC emission calculations determining the annual emission rate in tons per 12-month rolling time period as determined at the end of each calendar month</w:t>
      </w:r>
      <w:r w:rsidRPr="00F95CF8">
        <w:rPr>
          <w:rFonts w:cs="Arial"/>
          <w:spacing w:val="-2"/>
          <w:sz w:val="20"/>
        </w:rPr>
        <w:t xml:space="preserve"> using mass balance or an alternate method acceptable to the AQD District Supervisor</w:t>
      </w:r>
      <w:r w:rsidRPr="00F95CF8">
        <w:rPr>
          <w:rFonts w:cs="Arial"/>
          <w:sz w:val="20"/>
        </w:rPr>
        <w:t>.</w:t>
      </w:r>
    </w:p>
    <w:p w14:paraId="66BAC573" w14:textId="77777777" w:rsidR="001A45A8" w:rsidRPr="00F95CF8" w:rsidRDefault="001A45A8" w:rsidP="001A45A8">
      <w:pPr>
        <w:ind w:left="720" w:hanging="360"/>
        <w:jc w:val="both"/>
        <w:rPr>
          <w:rFonts w:cs="Arial"/>
          <w:sz w:val="20"/>
        </w:rPr>
      </w:pPr>
    </w:p>
    <w:p w14:paraId="2635B72D" w14:textId="77777777" w:rsidR="001A45A8" w:rsidRPr="00F95CF8" w:rsidRDefault="001A45A8" w:rsidP="001A45A8">
      <w:pPr>
        <w:ind w:left="360" w:hanging="360"/>
        <w:jc w:val="both"/>
        <w:rPr>
          <w:rFonts w:cs="Arial"/>
          <w:b/>
          <w:spacing w:val="-2"/>
          <w:sz w:val="20"/>
        </w:rPr>
      </w:pPr>
      <w:r w:rsidRPr="00F95CF8">
        <w:rPr>
          <w:rFonts w:cs="Arial"/>
          <w:spacing w:val="-2"/>
          <w:sz w:val="20"/>
        </w:rPr>
        <w:tab/>
        <w:t>The permittee shall keep the records in a format acceptable to the AQD District Supervisor.  The permittee shall keep all records on file and make them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pacing w:val="-2"/>
          <w:sz w:val="20"/>
        </w:rPr>
        <w:t>(R 336.1702(d))</w:t>
      </w:r>
    </w:p>
    <w:p w14:paraId="35CBD64D" w14:textId="75C1107C" w:rsidR="001A45A8" w:rsidRPr="001A45A8" w:rsidRDefault="001A45A8" w:rsidP="001A45A8">
      <w:pPr>
        <w:tabs>
          <w:tab w:val="left" w:pos="360"/>
        </w:tabs>
        <w:ind w:left="360" w:hanging="360"/>
        <w:jc w:val="both"/>
        <w:rPr>
          <w:rFonts w:cs="Arial"/>
          <w:bCs/>
          <w:spacing w:val="-2"/>
          <w:sz w:val="20"/>
        </w:rPr>
      </w:pPr>
      <w:r w:rsidRPr="001A45A8">
        <w:rPr>
          <w:rFonts w:cs="Arial"/>
          <w:bCs/>
          <w:spacing w:val="-2"/>
          <w:sz w:val="20"/>
        </w:rPr>
        <w:tab/>
        <w:t xml:space="preserve"> </w:t>
      </w:r>
    </w:p>
    <w:p w14:paraId="0790301B" w14:textId="77777777" w:rsidR="0098346A" w:rsidRPr="007D4237" w:rsidRDefault="00A13378" w:rsidP="0098346A">
      <w:pPr>
        <w:jc w:val="both"/>
        <w:rPr>
          <w:sz w:val="20"/>
        </w:rPr>
      </w:pPr>
      <w:r>
        <w:rPr>
          <w:b/>
        </w:rPr>
        <w:t xml:space="preserve">VII.  </w:t>
      </w:r>
      <w:r w:rsidR="0098346A">
        <w:rPr>
          <w:b/>
          <w:u w:val="single"/>
        </w:rPr>
        <w:t>REPORTING</w:t>
      </w:r>
    </w:p>
    <w:p w14:paraId="4192355B" w14:textId="77777777" w:rsidR="00F35BF3" w:rsidRPr="00CC02A3" w:rsidRDefault="00F35BF3" w:rsidP="0098346A">
      <w:pPr>
        <w:jc w:val="both"/>
        <w:rPr>
          <w:sz w:val="20"/>
        </w:rPr>
      </w:pPr>
    </w:p>
    <w:p w14:paraId="2115AAB8"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57431355" w14:textId="77777777" w:rsidR="007D4237" w:rsidRPr="00117BC6" w:rsidRDefault="007D4237" w:rsidP="004F09CF">
      <w:pPr>
        <w:ind w:left="360" w:hanging="360"/>
        <w:jc w:val="both"/>
        <w:rPr>
          <w:sz w:val="20"/>
        </w:rPr>
      </w:pPr>
    </w:p>
    <w:p w14:paraId="43499073"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78376D2E" w14:textId="77777777" w:rsidR="00117BC6" w:rsidRPr="00117BC6" w:rsidRDefault="00117BC6" w:rsidP="004F09CF">
      <w:pPr>
        <w:ind w:left="360" w:hanging="360"/>
        <w:jc w:val="both"/>
        <w:rPr>
          <w:sz w:val="20"/>
        </w:rPr>
      </w:pPr>
    </w:p>
    <w:p w14:paraId="01648303"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0802C2F7" w14:textId="77777777" w:rsidR="00736BDB" w:rsidRPr="000944A9" w:rsidRDefault="00736BDB" w:rsidP="004F09CF">
      <w:pPr>
        <w:ind w:right="72"/>
        <w:jc w:val="both"/>
        <w:rPr>
          <w:rFonts w:cs="Arial"/>
          <w:sz w:val="20"/>
        </w:rPr>
      </w:pPr>
    </w:p>
    <w:p w14:paraId="6CFE2C09" w14:textId="77777777" w:rsidR="0007030E" w:rsidRPr="00FE0AD0" w:rsidRDefault="0007030E" w:rsidP="004F09CF">
      <w:pPr>
        <w:jc w:val="both"/>
        <w:rPr>
          <w:rFonts w:cs="Arial"/>
          <w:b/>
          <w:sz w:val="20"/>
        </w:rPr>
      </w:pPr>
      <w:r w:rsidRPr="00FE0AD0">
        <w:rPr>
          <w:rFonts w:cs="Arial"/>
          <w:b/>
          <w:sz w:val="20"/>
        </w:rPr>
        <w:t>See Appendix 8</w:t>
      </w:r>
    </w:p>
    <w:p w14:paraId="6DEC4459" w14:textId="77777777" w:rsidR="008D1C1B" w:rsidRPr="007713F1" w:rsidRDefault="008D1C1B" w:rsidP="004F09CF">
      <w:pPr>
        <w:jc w:val="both"/>
        <w:rPr>
          <w:rFonts w:cs="Arial"/>
          <w:sz w:val="20"/>
        </w:rPr>
      </w:pPr>
    </w:p>
    <w:p w14:paraId="1C07024B"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53EFC9BE" w14:textId="77777777" w:rsidR="00415A04" w:rsidRPr="00CC02A3" w:rsidRDefault="00415A04" w:rsidP="004F09CF">
      <w:pPr>
        <w:rPr>
          <w:sz w:val="20"/>
        </w:rPr>
      </w:pPr>
    </w:p>
    <w:p w14:paraId="46E23349" w14:textId="40A232B9" w:rsidR="004F5DF2" w:rsidRPr="001A45A8" w:rsidRDefault="004F5DF2" w:rsidP="00415A04">
      <w:pPr>
        <w:jc w:val="both"/>
        <w:rPr>
          <w:sz w:val="20"/>
        </w:rPr>
      </w:pPr>
      <w:r w:rsidRPr="001A45A8">
        <w:rPr>
          <w:sz w:val="20"/>
        </w:rPr>
        <w:t>NA</w:t>
      </w:r>
    </w:p>
    <w:p w14:paraId="6ED655A1" w14:textId="77777777" w:rsidR="004F5DF2" w:rsidRPr="00EE5F4E" w:rsidRDefault="004F5DF2" w:rsidP="00415A04">
      <w:pPr>
        <w:jc w:val="both"/>
        <w:rPr>
          <w:sz w:val="20"/>
        </w:rPr>
      </w:pPr>
    </w:p>
    <w:p w14:paraId="2F9FF7BA" w14:textId="77777777" w:rsidR="0098346A" w:rsidRPr="00CC02A3" w:rsidRDefault="00A13378" w:rsidP="0098346A">
      <w:pPr>
        <w:jc w:val="both"/>
        <w:rPr>
          <w:sz w:val="20"/>
        </w:rPr>
      </w:pPr>
      <w:r>
        <w:rPr>
          <w:b/>
        </w:rPr>
        <w:t xml:space="preserve">IX.  </w:t>
      </w:r>
      <w:r w:rsidR="0098346A">
        <w:rPr>
          <w:b/>
          <w:u w:val="single"/>
        </w:rPr>
        <w:t>OTHER REQUIREMENT(S)</w:t>
      </w:r>
    </w:p>
    <w:p w14:paraId="26EF6653" w14:textId="77777777" w:rsidR="0098346A" w:rsidRPr="00FE0AD0" w:rsidRDefault="0098346A" w:rsidP="004F09CF">
      <w:pPr>
        <w:jc w:val="both"/>
        <w:rPr>
          <w:sz w:val="20"/>
        </w:rPr>
      </w:pPr>
    </w:p>
    <w:p w14:paraId="487FE273" w14:textId="77777777" w:rsidR="001A45A8" w:rsidRPr="00F95CF8" w:rsidRDefault="001A45A8" w:rsidP="000E1CFB">
      <w:pPr>
        <w:pStyle w:val="ListParagraph"/>
        <w:numPr>
          <w:ilvl w:val="0"/>
          <w:numId w:val="26"/>
        </w:numPr>
        <w:contextualSpacing/>
        <w:jc w:val="both"/>
        <w:rPr>
          <w:rFonts w:cs="Arial"/>
          <w:sz w:val="20"/>
        </w:rPr>
      </w:pPr>
      <w:r w:rsidRPr="00F95CF8">
        <w:rPr>
          <w:rFonts w:cs="Arial"/>
          <w:iCs/>
          <w:sz w:val="20"/>
        </w:rPr>
        <w:t>The permittee shall maintain video surveillance and regular guard patrols to prevent unauthorized individuals from loitering in the employee parking lots extending to approximately 150 meters east of the DMMI plant and on DMMI plant property.</w:t>
      </w:r>
      <w:r w:rsidRPr="00F95CF8">
        <w:rPr>
          <w:rFonts w:cs="Arial"/>
          <w:iCs/>
          <w:sz w:val="20"/>
          <w:vertAlign w:val="superscript"/>
        </w:rPr>
        <w:t>1</w:t>
      </w:r>
      <w:r w:rsidRPr="00F95CF8">
        <w:rPr>
          <w:rFonts w:cs="Arial"/>
          <w:iCs/>
          <w:sz w:val="20"/>
        </w:rPr>
        <w:t xml:space="preserve"> </w:t>
      </w:r>
      <w:r w:rsidRPr="00F95CF8">
        <w:rPr>
          <w:rFonts w:cs="Arial"/>
          <w:b/>
          <w:iCs/>
          <w:sz w:val="20"/>
        </w:rPr>
        <w:t xml:space="preserve"> (R </w:t>
      </w:r>
      <w:r w:rsidRPr="00F95CF8">
        <w:rPr>
          <w:rFonts w:cs="Arial"/>
          <w:b/>
          <w:bCs/>
          <w:iCs/>
          <w:sz w:val="20"/>
        </w:rPr>
        <w:t>336.1225)</w:t>
      </w:r>
    </w:p>
    <w:p w14:paraId="1C69B4E0" w14:textId="77777777" w:rsidR="0098346A" w:rsidRDefault="0098346A" w:rsidP="004F09CF">
      <w:pPr>
        <w:jc w:val="both"/>
        <w:rPr>
          <w:sz w:val="20"/>
        </w:rPr>
      </w:pPr>
    </w:p>
    <w:p w14:paraId="1E4CA389" w14:textId="77777777" w:rsidR="001F649E" w:rsidRPr="00FE0AD0" w:rsidRDefault="001F649E" w:rsidP="004F09CF">
      <w:pPr>
        <w:jc w:val="both"/>
        <w:rPr>
          <w:sz w:val="20"/>
        </w:rPr>
      </w:pPr>
    </w:p>
    <w:p w14:paraId="7D2A6E0C" w14:textId="77777777" w:rsidR="0098346A" w:rsidRPr="007D4237" w:rsidRDefault="0098346A" w:rsidP="004F09CF">
      <w:pPr>
        <w:jc w:val="both"/>
        <w:rPr>
          <w:sz w:val="20"/>
        </w:rPr>
      </w:pPr>
      <w:r w:rsidRPr="00B90185">
        <w:rPr>
          <w:b/>
          <w:sz w:val="20"/>
          <w:u w:val="single"/>
        </w:rPr>
        <w:t>Footnotes</w:t>
      </w:r>
      <w:r w:rsidRPr="00B90185">
        <w:rPr>
          <w:b/>
          <w:sz w:val="20"/>
        </w:rPr>
        <w:t>:</w:t>
      </w:r>
    </w:p>
    <w:p w14:paraId="5FCCB3CD"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B1A999C"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5683E337" w14:textId="77777777" w:rsidR="0098346A" w:rsidRPr="0007030E" w:rsidRDefault="0098346A" w:rsidP="0098346A"/>
    <w:p w14:paraId="1CB0A440" w14:textId="77777777" w:rsidR="0098346A" w:rsidRPr="007713F1" w:rsidRDefault="001C614B" w:rsidP="0007030E">
      <w:r>
        <w:br w:type="page"/>
      </w:r>
    </w:p>
    <w:p w14:paraId="3F99FAF9" w14:textId="77777777" w:rsidR="00E14632" w:rsidRDefault="00ED0AFD" w:rsidP="00CE44D8">
      <w:pPr>
        <w:pStyle w:val="Heading1"/>
      </w:pPr>
      <w:bookmarkStart w:id="62" w:name="_Toc144206368"/>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113E067D" w14:textId="77777777" w:rsidR="00E14632" w:rsidRPr="00FE0AD0" w:rsidRDefault="00E14632" w:rsidP="00E14632">
      <w:pPr>
        <w:jc w:val="both"/>
        <w:rPr>
          <w:sz w:val="20"/>
        </w:rPr>
      </w:pPr>
    </w:p>
    <w:p w14:paraId="138BAFB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0E001AC" w14:textId="77777777" w:rsidR="009602B7" w:rsidRPr="00FE0AD0" w:rsidRDefault="009602B7" w:rsidP="00E14632">
      <w:pPr>
        <w:jc w:val="both"/>
        <w:rPr>
          <w:sz w:val="20"/>
        </w:rPr>
      </w:pPr>
    </w:p>
    <w:p w14:paraId="5CAD24A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E6080D3"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44206369"/>
      <w:r w:rsidRPr="002B5ED5">
        <w:rPr>
          <w:sz w:val="22"/>
          <w:szCs w:val="22"/>
        </w:rPr>
        <w:t>EMISSION UNIT SUMMARY TABLE</w:t>
      </w:r>
      <w:bookmarkEnd w:id="67"/>
      <w:bookmarkEnd w:id="68"/>
      <w:bookmarkEnd w:id="69"/>
      <w:bookmarkEnd w:id="70"/>
    </w:p>
    <w:p w14:paraId="173AF0ED" w14:textId="77777777" w:rsidR="00E14632" w:rsidRDefault="00736BDB" w:rsidP="00736BDB">
      <w:pPr>
        <w:jc w:val="center"/>
      </w:pPr>
      <w:r w:rsidRPr="00F35ADC">
        <w:rPr>
          <w:sz w:val="20"/>
        </w:rPr>
        <w:t>The descriptions provided below are for informational purposes and do not constitute enforceable conditions.</w:t>
      </w:r>
    </w:p>
    <w:p w14:paraId="4B397882"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47C4DD4D" w14:textId="77777777" w:rsidTr="0015027E">
        <w:trPr>
          <w:cantSplit/>
          <w:tblHeader/>
        </w:trPr>
        <w:tc>
          <w:tcPr>
            <w:tcW w:w="2160" w:type="dxa"/>
            <w:tcBorders>
              <w:top w:val="double" w:sz="6" w:space="0" w:color="auto"/>
              <w:bottom w:val="double" w:sz="4" w:space="0" w:color="auto"/>
            </w:tcBorders>
            <w:shd w:val="pct10" w:color="auto" w:fill="auto"/>
          </w:tcPr>
          <w:p w14:paraId="76D0E6D8"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734E19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2BEE75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00BF03FA" w14:textId="77777777" w:rsidR="00E14632" w:rsidRPr="00BB5D62" w:rsidRDefault="00E14632" w:rsidP="00C6273C">
            <w:pPr>
              <w:jc w:val="center"/>
              <w:rPr>
                <w:rFonts w:cs="Arial"/>
                <w:b/>
                <w:sz w:val="20"/>
              </w:rPr>
            </w:pPr>
            <w:r w:rsidRPr="00BB5D62">
              <w:rPr>
                <w:rFonts w:cs="Arial"/>
                <w:b/>
                <w:sz w:val="20"/>
              </w:rPr>
              <w:t>Installation</w:t>
            </w:r>
          </w:p>
          <w:p w14:paraId="3B0846D7" w14:textId="77777777" w:rsidR="00E14632" w:rsidRDefault="00E14632" w:rsidP="00C6273C">
            <w:pPr>
              <w:jc w:val="center"/>
              <w:rPr>
                <w:rFonts w:cs="Arial"/>
                <w:b/>
                <w:sz w:val="20"/>
              </w:rPr>
            </w:pPr>
            <w:r w:rsidRPr="00BB5D62">
              <w:rPr>
                <w:rFonts w:cs="Arial"/>
                <w:b/>
                <w:sz w:val="20"/>
              </w:rPr>
              <w:t>Date</w:t>
            </w:r>
            <w:r>
              <w:rPr>
                <w:rFonts w:cs="Arial"/>
                <w:b/>
                <w:sz w:val="20"/>
              </w:rPr>
              <w:t>/</w:t>
            </w:r>
          </w:p>
          <w:p w14:paraId="479288B6"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5B9394E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636D8" w14:paraId="070139E5" w14:textId="77777777" w:rsidTr="0015027E">
        <w:trPr>
          <w:cantSplit/>
        </w:trPr>
        <w:tc>
          <w:tcPr>
            <w:tcW w:w="2160" w:type="dxa"/>
            <w:tcBorders>
              <w:top w:val="nil"/>
            </w:tcBorders>
          </w:tcPr>
          <w:p w14:paraId="666ABC52" w14:textId="576C1A2F" w:rsidR="00C636D8" w:rsidRPr="00BB5D62" w:rsidRDefault="00C636D8" w:rsidP="00C636D8">
            <w:pPr>
              <w:rPr>
                <w:rFonts w:cs="Arial"/>
                <w:sz w:val="20"/>
              </w:rPr>
            </w:pPr>
            <w:r w:rsidRPr="00F95CF8">
              <w:rPr>
                <w:rFonts w:cs="Arial"/>
                <w:sz w:val="20"/>
              </w:rPr>
              <w:t>EU-HTR1</w:t>
            </w:r>
          </w:p>
        </w:tc>
        <w:tc>
          <w:tcPr>
            <w:tcW w:w="4320" w:type="dxa"/>
            <w:tcBorders>
              <w:top w:val="nil"/>
            </w:tcBorders>
          </w:tcPr>
          <w:p w14:paraId="27C77E77" w14:textId="69355FFA" w:rsidR="00C636D8" w:rsidRPr="00BB5D62" w:rsidRDefault="00C636D8" w:rsidP="00C636D8">
            <w:pPr>
              <w:jc w:val="both"/>
              <w:rPr>
                <w:rFonts w:cs="Arial"/>
                <w:sz w:val="20"/>
              </w:rPr>
            </w:pPr>
            <w:r w:rsidRPr="00F95CF8">
              <w:rPr>
                <w:sz w:val="20"/>
              </w:rPr>
              <w:t>A heater core manufacturing area consisting of metal stamping presses and tube mills; metal forming of fins and mechanical assembly of cores with components; core oven degreasing (</w:t>
            </w:r>
            <w:r w:rsidRPr="00F95CF8">
              <w:rPr>
                <w:rFonts w:cs="Arial"/>
                <w:sz w:val="20"/>
                <w:lang w:val="fr-FR"/>
              </w:rPr>
              <w:t>H451); and brazing.</w:t>
            </w:r>
          </w:p>
        </w:tc>
        <w:tc>
          <w:tcPr>
            <w:tcW w:w="1759" w:type="dxa"/>
            <w:tcBorders>
              <w:top w:val="nil"/>
            </w:tcBorders>
          </w:tcPr>
          <w:p w14:paraId="3FAFF108" w14:textId="4483F2D5" w:rsidR="00C636D8" w:rsidRPr="00F95CF8" w:rsidRDefault="00C636D8" w:rsidP="00C636D8">
            <w:pPr>
              <w:jc w:val="center"/>
              <w:rPr>
                <w:rFonts w:cs="Arial"/>
                <w:sz w:val="20"/>
              </w:rPr>
            </w:pPr>
            <w:r w:rsidRPr="00F95CF8">
              <w:rPr>
                <w:rFonts w:cs="Arial"/>
                <w:sz w:val="20"/>
              </w:rPr>
              <w:t>03-17-</w:t>
            </w:r>
            <w:r>
              <w:rPr>
                <w:rFonts w:cs="Arial"/>
                <w:sz w:val="20"/>
              </w:rPr>
              <w:t>19</w:t>
            </w:r>
            <w:r w:rsidRPr="00F95CF8">
              <w:rPr>
                <w:rFonts w:cs="Arial"/>
                <w:sz w:val="20"/>
              </w:rPr>
              <w:t>97/</w:t>
            </w:r>
          </w:p>
          <w:p w14:paraId="2B4B6B8E" w14:textId="615B7A37" w:rsidR="00C636D8" w:rsidRPr="00ED0849" w:rsidRDefault="00C636D8" w:rsidP="00C636D8">
            <w:pPr>
              <w:jc w:val="center"/>
              <w:rPr>
                <w:rFonts w:cs="Arial"/>
                <w:color w:val="FF0000"/>
                <w:sz w:val="20"/>
              </w:rPr>
            </w:pPr>
            <w:r w:rsidRPr="00F95CF8">
              <w:rPr>
                <w:rFonts w:cs="Arial"/>
                <w:sz w:val="20"/>
              </w:rPr>
              <w:t>09-10-</w:t>
            </w:r>
            <w:r>
              <w:rPr>
                <w:rFonts w:cs="Arial"/>
                <w:sz w:val="20"/>
              </w:rPr>
              <w:t>20</w:t>
            </w:r>
            <w:r w:rsidRPr="00F95CF8">
              <w:rPr>
                <w:rFonts w:cs="Arial"/>
                <w:sz w:val="20"/>
              </w:rPr>
              <w:t>14</w:t>
            </w:r>
          </w:p>
        </w:tc>
        <w:tc>
          <w:tcPr>
            <w:tcW w:w="2201" w:type="dxa"/>
            <w:tcBorders>
              <w:top w:val="nil"/>
            </w:tcBorders>
          </w:tcPr>
          <w:p w14:paraId="0769F5A4" w14:textId="3A0EA6B5" w:rsidR="00C636D8" w:rsidRPr="00BB5D62" w:rsidRDefault="00C636D8" w:rsidP="00C636D8">
            <w:pPr>
              <w:rPr>
                <w:rFonts w:cs="Arial"/>
                <w:sz w:val="20"/>
              </w:rPr>
            </w:pPr>
            <w:r w:rsidRPr="00F95CF8">
              <w:rPr>
                <w:rFonts w:cs="Arial"/>
                <w:sz w:val="20"/>
              </w:rPr>
              <w:t>NA</w:t>
            </w:r>
          </w:p>
        </w:tc>
      </w:tr>
      <w:tr w:rsidR="00C636D8" w14:paraId="5E7A8CA6" w14:textId="77777777" w:rsidTr="0015027E">
        <w:trPr>
          <w:cantSplit/>
        </w:trPr>
        <w:tc>
          <w:tcPr>
            <w:tcW w:w="2160" w:type="dxa"/>
          </w:tcPr>
          <w:p w14:paraId="5516CB33" w14:textId="5F1E3562" w:rsidR="00C636D8" w:rsidRPr="00BB5D62" w:rsidRDefault="00C636D8" w:rsidP="00C636D8">
            <w:pPr>
              <w:rPr>
                <w:rFonts w:cs="Arial"/>
                <w:sz w:val="20"/>
              </w:rPr>
            </w:pPr>
            <w:r w:rsidRPr="00F95CF8">
              <w:rPr>
                <w:rFonts w:cs="Arial"/>
                <w:sz w:val="20"/>
              </w:rPr>
              <w:t>EU-HTR2</w:t>
            </w:r>
          </w:p>
        </w:tc>
        <w:tc>
          <w:tcPr>
            <w:tcW w:w="4320" w:type="dxa"/>
          </w:tcPr>
          <w:p w14:paraId="667E4887" w14:textId="24F2E352" w:rsidR="00C636D8" w:rsidRPr="00BB5D62" w:rsidRDefault="00C636D8" w:rsidP="00C636D8">
            <w:pPr>
              <w:jc w:val="both"/>
              <w:rPr>
                <w:rFonts w:cs="Arial"/>
                <w:sz w:val="20"/>
              </w:rPr>
            </w:pPr>
            <w:r w:rsidRPr="00F95CF8">
              <w:rPr>
                <w:sz w:val="20"/>
              </w:rPr>
              <w:t>A heater core manufacturing area consisting of metal stamping presses and tube mills; metal forming of fins and mechanical assembly of cores with components; core oven degreasing (</w:t>
            </w:r>
            <w:r w:rsidRPr="00F95CF8">
              <w:rPr>
                <w:rFonts w:cs="Arial"/>
                <w:sz w:val="20"/>
                <w:lang w:val="fr-FR"/>
              </w:rPr>
              <w:t>H751); and brazing.</w:t>
            </w:r>
          </w:p>
        </w:tc>
        <w:tc>
          <w:tcPr>
            <w:tcW w:w="1759" w:type="dxa"/>
          </w:tcPr>
          <w:p w14:paraId="150777CA" w14:textId="14B9BCBB" w:rsidR="00C636D8" w:rsidRPr="00F95CF8" w:rsidRDefault="00C636D8" w:rsidP="00C636D8">
            <w:pPr>
              <w:jc w:val="center"/>
              <w:rPr>
                <w:rFonts w:cs="Arial"/>
                <w:sz w:val="20"/>
              </w:rPr>
            </w:pPr>
            <w:r w:rsidRPr="00F95CF8">
              <w:rPr>
                <w:rFonts w:cs="Arial"/>
                <w:sz w:val="20"/>
              </w:rPr>
              <w:t>04-01-</w:t>
            </w:r>
            <w:r>
              <w:rPr>
                <w:rFonts w:cs="Arial"/>
                <w:sz w:val="20"/>
              </w:rPr>
              <w:t>20</w:t>
            </w:r>
            <w:r w:rsidRPr="00F95CF8">
              <w:rPr>
                <w:rFonts w:cs="Arial"/>
                <w:sz w:val="20"/>
              </w:rPr>
              <w:t>04/</w:t>
            </w:r>
          </w:p>
          <w:p w14:paraId="15B15D8E" w14:textId="2D15894B" w:rsidR="00C636D8" w:rsidRPr="00BB5D62" w:rsidRDefault="00C636D8" w:rsidP="00C636D8">
            <w:pPr>
              <w:jc w:val="center"/>
              <w:rPr>
                <w:rFonts w:cs="Arial"/>
                <w:sz w:val="20"/>
              </w:rPr>
            </w:pPr>
            <w:r w:rsidRPr="00F95CF8">
              <w:rPr>
                <w:rFonts w:cs="Arial"/>
                <w:sz w:val="20"/>
              </w:rPr>
              <w:t>09-10-</w:t>
            </w:r>
            <w:r>
              <w:rPr>
                <w:rFonts w:cs="Arial"/>
                <w:sz w:val="20"/>
              </w:rPr>
              <w:t>20</w:t>
            </w:r>
            <w:r w:rsidRPr="00F95CF8">
              <w:rPr>
                <w:rFonts w:cs="Arial"/>
                <w:sz w:val="20"/>
              </w:rPr>
              <w:t>14</w:t>
            </w:r>
          </w:p>
        </w:tc>
        <w:tc>
          <w:tcPr>
            <w:tcW w:w="2201" w:type="dxa"/>
          </w:tcPr>
          <w:p w14:paraId="505EC363" w14:textId="2B2E7B21" w:rsidR="00C636D8" w:rsidRPr="00BB5D62" w:rsidRDefault="00C636D8" w:rsidP="00C636D8">
            <w:pPr>
              <w:rPr>
                <w:rFonts w:cs="Arial"/>
                <w:sz w:val="20"/>
              </w:rPr>
            </w:pPr>
            <w:r w:rsidRPr="00F95CF8">
              <w:rPr>
                <w:rFonts w:cs="Arial"/>
                <w:sz w:val="20"/>
              </w:rPr>
              <w:t>NA</w:t>
            </w:r>
          </w:p>
        </w:tc>
      </w:tr>
      <w:tr w:rsidR="00C636D8" w14:paraId="4CF66C6B" w14:textId="77777777" w:rsidTr="0015027E">
        <w:trPr>
          <w:cantSplit/>
        </w:trPr>
        <w:tc>
          <w:tcPr>
            <w:tcW w:w="2160" w:type="dxa"/>
          </w:tcPr>
          <w:p w14:paraId="1E72946C" w14:textId="31365A76" w:rsidR="00C636D8" w:rsidRPr="00BB5D62" w:rsidRDefault="00C636D8" w:rsidP="00C636D8">
            <w:pPr>
              <w:rPr>
                <w:rFonts w:cs="Arial"/>
                <w:sz w:val="20"/>
              </w:rPr>
            </w:pPr>
            <w:r w:rsidRPr="00F95CF8">
              <w:rPr>
                <w:rFonts w:cs="Arial"/>
                <w:sz w:val="20"/>
                <w:lang w:val="fr-FR"/>
              </w:rPr>
              <w:t>EU-CONDMF3</w:t>
            </w:r>
          </w:p>
        </w:tc>
        <w:tc>
          <w:tcPr>
            <w:tcW w:w="4320" w:type="dxa"/>
          </w:tcPr>
          <w:p w14:paraId="2CB4BE17" w14:textId="50850DE9" w:rsidR="00C636D8" w:rsidRPr="00BB5D62" w:rsidRDefault="00C636D8" w:rsidP="00C636D8">
            <w:pPr>
              <w:jc w:val="both"/>
              <w:rPr>
                <w:rFonts w:cs="Arial"/>
                <w:sz w:val="20"/>
              </w:rPr>
            </w:pPr>
            <w:r w:rsidRPr="00F95CF8">
              <w:rPr>
                <w:sz w:val="20"/>
              </w:rPr>
              <w:t>A condenser manufacturing area consisting of metal stamping presses, metal cutting, welding</w:t>
            </w:r>
            <w:r>
              <w:rPr>
                <w:sz w:val="20"/>
              </w:rPr>
              <w:t>,</w:t>
            </w:r>
            <w:r w:rsidRPr="00F95CF8">
              <w:rPr>
                <w:sz w:val="20"/>
              </w:rPr>
              <w:t xml:space="preserve"> and degreasing of small parts; metal forming of fins and mechanical assembly of cores with components; core oven degreasing (</w:t>
            </w:r>
            <w:r w:rsidRPr="00F95CF8">
              <w:rPr>
                <w:rFonts w:cs="Arial"/>
                <w:sz w:val="20"/>
                <w:lang w:val="fr-FR"/>
              </w:rPr>
              <w:t xml:space="preserve">C452A); and brazing. </w:t>
            </w:r>
          </w:p>
        </w:tc>
        <w:tc>
          <w:tcPr>
            <w:tcW w:w="1759" w:type="dxa"/>
          </w:tcPr>
          <w:p w14:paraId="63A2D08F" w14:textId="077EFE3B" w:rsidR="00C636D8" w:rsidRPr="00F95CF8" w:rsidRDefault="00C636D8" w:rsidP="00C636D8">
            <w:pPr>
              <w:jc w:val="center"/>
              <w:rPr>
                <w:sz w:val="20"/>
              </w:rPr>
            </w:pPr>
            <w:r w:rsidRPr="00F95CF8">
              <w:rPr>
                <w:sz w:val="20"/>
              </w:rPr>
              <w:t>02-01-</w:t>
            </w:r>
            <w:r>
              <w:rPr>
                <w:sz w:val="20"/>
              </w:rPr>
              <w:t>20</w:t>
            </w:r>
            <w:r w:rsidRPr="00F95CF8">
              <w:rPr>
                <w:sz w:val="20"/>
              </w:rPr>
              <w:t>00/</w:t>
            </w:r>
          </w:p>
          <w:p w14:paraId="2CED3D71" w14:textId="4B1EE7CA" w:rsidR="00C636D8" w:rsidRPr="00BB5D62" w:rsidRDefault="00C636D8" w:rsidP="00C636D8">
            <w:pPr>
              <w:jc w:val="center"/>
              <w:rPr>
                <w:rFonts w:cs="Arial"/>
                <w:sz w:val="20"/>
              </w:rPr>
            </w:pPr>
            <w:r w:rsidRPr="00F95CF8">
              <w:rPr>
                <w:sz w:val="20"/>
              </w:rPr>
              <w:t>11-13-</w:t>
            </w:r>
            <w:r>
              <w:rPr>
                <w:sz w:val="20"/>
              </w:rPr>
              <w:t>20</w:t>
            </w:r>
            <w:r w:rsidRPr="00F95CF8">
              <w:rPr>
                <w:sz w:val="20"/>
              </w:rPr>
              <w:t>12</w:t>
            </w:r>
          </w:p>
        </w:tc>
        <w:tc>
          <w:tcPr>
            <w:tcW w:w="2201" w:type="dxa"/>
          </w:tcPr>
          <w:p w14:paraId="245ADDA9" w14:textId="2E4E725F" w:rsidR="00C636D8" w:rsidRPr="00BB5D62" w:rsidRDefault="00C636D8" w:rsidP="00C636D8">
            <w:pPr>
              <w:rPr>
                <w:rFonts w:cs="Arial"/>
                <w:sz w:val="20"/>
              </w:rPr>
            </w:pPr>
            <w:r w:rsidRPr="00F95CF8">
              <w:rPr>
                <w:rFonts w:cs="Arial"/>
                <w:sz w:val="20"/>
              </w:rPr>
              <w:t>NA</w:t>
            </w:r>
          </w:p>
        </w:tc>
      </w:tr>
      <w:tr w:rsidR="00C636D8" w14:paraId="28CF3DCF" w14:textId="77777777" w:rsidTr="0015027E">
        <w:trPr>
          <w:cantSplit/>
        </w:trPr>
        <w:tc>
          <w:tcPr>
            <w:tcW w:w="2160" w:type="dxa"/>
          </w:tcPr>
          <w:p w14:paraId="24AA1E6A" w14:textId="128673C4" w:rsidR="00C636D8" w:rsidRPr="00BB5D62" w:rsidRDefault="00C636D8" w:rsidP="00C636D8">
            <w:pPr>
              <w:rPr>
                <w:rFonts w:cs="Arial"/>
                <w:sz w:val="20"/>
              </w:rPr>
            </w:pPr>
            <w:r w:rsidRPr="00F95CF8">
              <w:rPr>
                <w:rFonts w:cs="Arial"/>
                <w:sz w:val="20"/>
                <w:lang w:val="fr-FR"/>
              </w:rPr>
              <w:t>EU-CONDMF41</w:t>
            </w:r>
          </w:p>
        </w:tc>
        <w:tc>
          <w:tcPr>
            <w:tcW w:w="4320" w:type="dxa"/>
          </w:tcPr>
          <w:p w14:paraId="2D5D7E4F" w14:textId="4B13E418" w:rsidR="00C636D8" w:rsidRPr="00BB5D62" w:rsidRDefault="00C636D8" w:rsidP="00C636D8">
            <w:pPr>
              <w:jc w:val="both"/>
              <w:rPr>
                <w:rFonts w:cs="Arial"/>
                <w:sz w:val="20"/>
              </w:rPr>
            </w:pPr>
            <w:r w:rsidRPr="00F95CF8">
              <w:rPr>
                <w:sz w:val="20"/>
              </w:rPr>
              <w:t>A condenser manufacturing area consisting of metal stamping presses, metal cutting, welding (C1038), plasma fluxing (C1100, C1200, and C1300), and aqueous degreasing of small parts; metal forming of tubes/fins and mechanical assembly of cores with components; core oven degreasing (</w:t>
            </w:r>
            <w:r w:rsidRPr="00F95CF8">
              <w:rPr>
                <w:rFonts w:cs="Arial"/>
                <w:sz w:val="20"/>
                <w:lang w:val="fr-FR"/>
              </w:rPr>
              <w:t>C550A); and brazing.</w:t>
            </w:r>
          </w:p>
        </w:tc>
        <w:tc>
          <w:tcPr>
            <w:tcW w:w="1759" w:type="dxa"/>
          </w:tcPr>
          <w:p w14:paraId="552247E8" w14:textId="06784F40" w:rsidR="00C636D8" w:rsidRPr="00F95CF8" w:rsidRDefault="00C636D8" w:rsidP="00C636D8">
            <w:pPr>
              <w:jc w:val="center"/>
              <w:rPr>
                <w:sz w:val="20"/>
              </w:rPr>
            </w:pPr>
            <w:r w:rsidRPr="00F95CF8">
              <w:rPr>
                <w:sz w:val="20"/>
              </w:rPr>
              <w:t>04-08-</w:t>
            </w:r>
            <w:r>
              <w:rPr>
                <w:sz w:val="20"/>
              </w:rPr>
              <w:t>20</w:t>
            </w:r>
            <w:r w:rsidRPr="00F95CF8">
              <w:rPr>
                <w:sz w:val="20"/>
              </w:rPr>
              <w:t>03/</w:t>
            </w:r>
          </w:p>
          <w:p w14:paraId="1F2D6B4C" w14:textId="38C16E4C" w:rsidR="00C636D8" w:rsidRPr="00F95CF8" w:rsidRDefault="00C636D8" w:rsidP="00C636D8">
            <w:pPr>
              <w:jc w:val="center"/>
              <w:rPr>
                <w:sz w:val="20"/>
              </w:rPr>
            </w:pPr>
            <w:r w:rsidRPr="00F95CF8">
              <w:rPr>
                <w:sz w:val="20"/>
              </w:rPr>
              <w:t>11-13-</w:t>
            </w:r>
            <w:r>
              <w:rPr>
                <w:sz w:val="20"/>
              </w:rPr>
              <w:t>20</w:t>
            </w:r>
            <w:r w:rsidRPr="00F95CF8">
              <w:rPr>
                <w:sz w:val="20"/>
              </w:rPr>
              <w:t>12/</w:t>
            </w:r>
          </w:p>
          <w:p w14:paraId="2C79F82F" w14:textId="7AF30140" w:rsidR="00C636D8" w:rsidRPr="00F95CF8" w:rsidRDefault="00C636D8" w:rsidP="00C636D8">
            <w:pPr>
              <w:jc w:val="center"/>
              <w:rPr>
                <w:sz w:val="20"/>
              </w:rPr>
            </w:pPr>
            <w:r w:rsidRPr="00F95CF8">
              <w:rPr>
                <w:sz w:val="20"/>
              </w:rPr>
              <w:t>04-04-</w:t>
            </w:r>
            <w:r>
              <w:rPr>
                <w:sz w:val="20"/>
              </w:rPr>
              <w:t>20</w:t>
            </w:r>
            <w:r w:rsidRPr="00F95CF8">
              <w:rPr>
                <w:sz w:val="20"/>
              </w:rPr>
              <w:t>13/</w:t>
            </w:r>
          </w:p>
          <w:p w14:paraId="5E32F80B" w14:textId="7A1DF0B7" w:rsidR="00C636D8" w:rsidRPr="00F95CF8" w:rsidRDefault="00C636D8" w:rsidP="00C636D8">
            <w:pPr>
              <w:jc w:val="center"/>
              <w:rPr>
                <w:sz w:val="20"/>
              </w:rPr>
            </w:pPr>
            <w:r w:rsidRPr="00F95CF8">
              <w:rPr>
                <w:sz w:val="20"/>
              </w:rPr>
              <w:t>08-15-</w:t>
            </w:r>
            <w:r>
              <w:rPr>
                <w:sz w:val="20"/>
              </w:rPr>
              <w:t>20</w:t>
            </w:r>
            <w:r w:rsidRPr="00F95CF8">
              <w:rPr>
                <w:sz w:val="20"/>
              </w:rPr>
              <w:t>13/</w:t>
            </w:r>
          </w:p>
          <w:p w14:paraId="64629715" w14:textId="0361E4FB" w:rsidR="00C636D8" w:rsidRPr="00F95CF8" w:rsidRDefault="00C636D8" w:rsidP="00C636D8">
            <w:pPr>
              <w:jc w:val="center"/>
              <w:rPr>
                <w:sz w:val="20"/>
              </w:rPr>
            </w:pPr>
            <w:r w:rsidRPr="00F95CF8">
              <w:rPr>
                <w:sz w:val="20"/>
              </w:rPr>
              <w:t>01-13-</w:t>
            </w:r>
            <w:r>
              <w:rPr>
                <w:sz w:val="20"/>
              </w:rPr>
              <w:t>20</w:t>
            </w:r>
            <w:r w:rsidRPr="00F95CF8">
              <w:rPr>
                <w:sz w:val="20"/>
              </w:rPr>
              <w:t>17</w:t>
            </w:r>
          </w:p>
          <w:p w14:paraId="354AFFB5" w14:textId="7B5DF181" w:rsidR="00C636D8" w:rsidRPr="00F95CF8" w:rsidRDefault="00C636D8" w:rsidP="00C636D8">
            <w:pPr>
              <w:jc w:val="center"/>
              <w:rPr>
                <w:sz w:val="20"/>
              </w:rPr>
            </w:pPr>
            <w:r w:rsidRPr="00F95CF8">
              <w:rPr>
                <w:sz w:val="20"/>
              </w:rPr>
              <w:t>10-18-</w:t>
            </w:r>
            <w:r>
              <w:rPr>
                <w:sz w:val="20"/>
              </w:rPr>
              <w:t>20</w:t>
            </w:r>
            <w:r w:rsidRPr="00F95CF8">
              <w:rPr>
                <w:sz w:val="20"/>
              </w:rPr>
              <w:t>17</w:t>
            </w:r>
          </w:p>
          <w:p w14:paraId="76C36035" w14:textId="4AC7C494" w:rsidR="00C636D8" w:rsidRPr="00BB5D62" w:rsidRDefault="00C636D8" w:rsidP="00C636D8">
            <w:pPr>
              <w:jc w:val="center"/>
              <w:rPr>
                <w:rFonts w:cs="Arial"/>
                <w:sz w:val="20"/>
              </w:rPr>
            </w:pPr>
            <w:r w:rsidRPr="00F95CF8">
              <w:rPr>
                <w:sz w:val="20"/>
              </w:rPr>
              <w:t>09-12-</w:t>
            </w:r>
            <w:r>
              <w:rPr>
                <w:sz w:val="20"/>
              </w:rPr>
              <w:t>20</w:t>
            </w:r>
            <w:r w:rsidRPr="00F95CF8">
              <w:rPr>
                <w:sz w:val="20"/>
              </w:rPr>
              <w:t>18</w:t>
            </w:r>
          </w:p>
        </w:tc>
        <w:tc>
          <w:tcPr>
            <w:tcW w:w="2201" w:type="dxa"/>
          </w:tcPr>
          <w:p w14:paraId="404EC458" w14:textId="5F2040C0" w:rsidR="00C636D8" w:rsidRPr="00BB5D62" w:rsidRDefault="00C636D8" w:rsidP="00C636D8">
            <w:pPr>
              <w:rPr>
                <w:rFonts w:cs="Arial"/>
                <w:sz w:val="20"/>
              </w:rPr>
            </w:pPr>
            <w:r w:rsidRPr="00F95CF8">
              <w:rPr>
                <w:rFonts w:cs="Arial"/>
                <w:sz w:val="20"/>
              </w:rPr>
              <w:t>NA</w:t>
            </w:r>
          </w:p>
        </w:tc>
      </w:tr>
      <w:tr w:rsidR="00C636D8" w14:paraId="684E31A4" w14:textId="77777777" w:rsidTr="0015027E">
        <w:trPr>
          <w:cantSplit/>
        </w:trPr>
        <w:tc>
          <w:tcPr>
            <w:tcW w:w="2160" w:type="dxa"/>
          </w:tcPr>
          <w:p w14:paraId="3182FFDF" w14:textId="7360F4B7" w:rsidR="00C636D8" w:rsidRPr="00BB5D62" w:rsidRDefault="00C636D8" w:rsidP="00C636D8">
            <w:pPr>
              <w:rPr>
                <w:rFonts w:cs="Arial"/>
                <w:sz w:val="20"/>
              </w:rPr>
            </w:pPr>
            <w:r w:rsidRPr="00F95CF8">
              <w:rPr>
                <w:rFonts w:cs="Arial"/>
                <w:sz w:val="20"/>
                <w:lang w:val="fr-FR"/>
              </w:rPr>
              <w:t>EU-CONDGIC2</w:t>
            </w:r>
          </w:p>
        </w:tc>
        <w:tc>
          <w:tcPr>
            <w:tcW w:w="4320" w:type="dxa"/>
          </w:tcPr>
          <w:p w14:paraId="099EE768" w14:textId="6999110E" w:rsidR="00C636D8" w:rsidRPr="00BB5D62" w:rsidRDefault="00C636D8" w:rsidP="00C636D8">
            <w:pPr>
              <w:jc w:val="both"/>
              <w:rPr>
                <w:rFonts w:cs="Arial"/>
                <w:sz w:val="20"/>
              </w:rPr>
            </w:pPr>
            <w:r w:rsidRPr="00F95CF8">
              <w:rPr>
                <w:sz w:val="20"/>
              </w:rPr>
              <w:t>A condenser manufacturing area consisting of metal stamping presses; metal cutting, welding, plasma fluxing (C1100, C1200, and C1300) and aqueous degreasing of small parts; metal forming of tubes/fins and mechanical assembly of cores with components; core oven degreasing (</w:t>
            </w:r>
            <w:r w:rsidRPr="00F95CF8">
              <w:rPr>
                <w:rFonts w:cs="Arial"/>
                <w:sz w:val="20"/>
                <w:lang w:val="fr-FR"/>
              </w:rPr>
              <w:t>C1150A); and brazing.</w:t>
            </w:r>
          </w:p>
        </w:tc>
        <w:tc>
          <w:tcPr>
            <w:tcW w:w="1759" w:type="dxa"/>
          </w:tcPr>
          <w:p w14:paraId="30303A9A" w14:textId="185A9C26" w:rsidR="00C636D8" w:rsidRPr="00F95CF8" w:rsidRDefault="00C636D8" w:rsidP="00C636D8">
            <w:pPr>
              <w:jc w:val="center"/>
              <w:rPr>
                <w:rFonts w:cs="Arial"/>
                <w:sz w:val="20"/>
              </w:rPr>
            </w:pPr>
            <w:r w:rsidRPr="00F95CF8">
              <w:rPr>
                <w:rFonts w:cs="Arial"/>
                <w:sz w:val="20"/>
              </w:rPr>
              <w:t>07-01-</w:t>
            </w:r>
            <w:r>
              <w:rPr>
                <w:rFonts w:cs="Arial"/>
                <w:sz w:val="20"/>
              </w:rPr>
              <w:t>20</w:t>
            </w:r>
            <w:r w:rsidRPr="00F95CF8">
              <w:rPr>
                <w:rFonts w:cs="Arial"/>
                <w:sz w:val="20"/>
              </w:rPr>
              <w:t>15/</w:t>
            </w:r>
          </w:p>
          <w:p w14:paraId="4544EABB" w14:textId="13D58BAD" w:rsidR="00C636D8" w:rsidRPr="00F95CF8" w:rsidRDefault="00C636D8" w:rsidP="00C636D8">
            <w:pPr>
              <w:jc w:val="center"/>
              <w:rPr>
                <w:rFonts w:cs="Arial"/>
                <w:sz w:val="20"/>
              </w:rPr>
            </w:pPr>
            <w:r w:rsidRPr="00F95CF8">
              <w:rPr>
                <w:rFonts w:cs="Arial"/>
                <w:sz w:val="20"/>
              </w:rPr>
              <w:t>01-13-</w:t>
            </w:r>
            <w:r>
              <w:rPr>
                <w:rFonts w:cs="Arial"/>
                <w:sz w:val="20"/>
              </w:rPr>
              <w:t>20</w:t>
            </w:r>
            <w:r w:rsidRPr="00F95CF8">
              <w:rPr>
                <w:rFonts w:cs="Arial"/>
                <w:sz w:val="20"/>
              </w:rPr>
              <w:t>17</w:t>
            </w:r>
          </w:p>
          <w:p w14:paraId="7FEDD807" w14:textId="252FED8C" w:rsidR="00C636D8" w:rsidRPr="00F95CF8" w:rsidRDefault="00C636D8" w:rsidP="00C636D8">
            <w:pPr>
              <w:jc w:val="center"/>
              <w:rPr>
                <w:sz w:val="20"/>
              </w:rPr>
            </w:pPr>
            <w:r w:rsidRPr="00F95CF8">
              <w:rPr>
                <w:sz w:val="20"/>
              </w:rPr>
              <w:t>10-18-</w:t>
            </w:r>
            <w:r>
              <w:rPr>
                <w:sz w:val="20"/>
              </w:rPr>
              <w:t>20</w:t>
            </w:r>
            <w:r w:rsidRPr="00F95CF8">
              <w:rPr>
                <w:sz w:val="20"/>
              </w:rPr>
              <w:t>17</w:t>
            </w:r>
          </w:p>
          <w:p w14:paraId="302028A5" w14:textId="61842BB8" w:rsidR="00C636D8" w:rsidRPr="00BB5D62" w:rsidRDefault="00C636D8" w:rsidP="00C636D8">
            <w:pPr>
              <w:jc w:val="center"/>
              <w:rPr>
                <w:rFonts w:cs="Arial"/>
                <w:sz w:val="20"/>
              </w:rPr>
            </w:pPr>
            <w:r w:rsidRPr="00F95CF8">
              <w:rPr>
                <w:sz w:val="20"/>
              </w:rPr>
              <w:t>09-12-</w:t>
            </w:r>
            <w:r>
              <w:rPr>
                <w:sz w:val="20"/>
              </w:rPr>
              <w:t>20</w:t>
            </w:r>
            <w:r w:rsidRPr="00F95CF8">
              <w:rPr>
                <w:sz w:val="20"/>
              </w:rPr>
              <w:t>18</w:t>
            </w:r>
          </w:p>
        </w:tc>
        <w:tc>
          <w:tcPr>
            <w:tcW w:w="2201" w:type="dxa"/>
          </w:tcPr>
          <w:p w14:paraId="5CC40DB1" w14:textId="3842398D" w:rsidR="00C636D8" w:rsidRPr="00BB5D62" w:rsidRDefault="00C636D8" w:rsidP="00C636D8">
            <w:pPr>
              <w:rPr>
                <w:rFonts w:cs="Arial"/>
                <w:sz w:val="20"/>
              </w:rPr>
            </w:pPr>
            <w:r w:rsidRPr="00F95CF8">
              <w:rPr>
                <w:rFonts w:cs="Arial"/>
                <w:sz w:val="20"/>
              </w:rPr>
              <w:t>NA</w:t>
            </w:r>
          </w:p>
        </w:tc>
      </w:tr>
      <w:tr w:rsidR="00C636D8" w14:paraId="7D3721BD" w14:textId="77777777" w:rsidTr="0015027E">
        <w:trPr>
          <w:cantSplit/>
        </w:trPr>
        <w:tc>
          <w:tcPr>
            <w:tcW w:w="2160" w:type="dxa"/>
          </w:tcPr>
          <w:p w14:paraId="1AD34177" w14:textId="5FA69A1B" w:rsidR="00C636D8" w:rsidRPr="00BB5D62" w:rsidRDefault="00C636D8" w:rsidP="00C636D8">
            <w:pPr>
              <w:rPr>
                <w:rFonts w:cs="Arial"/>
                <w:sz w:val="20"/>
              </w:rPr>
            </w:pPr>
            <w:r w:rsidRPr="00F95CF8">
              <w:rPr>
                <w:sz w:val="20"/>
              </w:rPr>
              <w:lastRenderedPageBreak/>
              <w:t>EU-EVAP1</w:t>
            </w:r>
          </w:p>
        </w:tc>
        <w:tc>
          <w:tcPr>
            <w:tcW w:w="4320" w:type="dxa"/>
          </w:tcPr>
          <w:p w14:paraId="35832063" w14:textId="1572ED61" w:rsidR="00C636D8" w:rsidRPr="00BB5D62" w:rsidRDefault="00C636D8" w:rsidP="00C636D8">
            <w:pPr>
              <w:jc w:val="both"/>
              <w:rPr>
                <w:rFonts w:cs="Arial"/>
                <w:sz w:val="20"/>
              </w:rPr>
            </w:pPr>
            <w:r w:rsidRPr="00F95CF8">
              <w:rPr>
                <w:sz w:val="20"/>
              </w:rPr>
              <w:t>An evaporator manufacturing area consisting of metal stamping, degreasing (C801), fluxing, and cutting of small parts; metal forming of fins and mechanical assembly of cores with components; and brazing.  Emissions from each oven degreaser are controlled by a separate thermal oxidizer.</w:t>
            </w:r>
          </w:p>
        </w:tc>
        <w:tc>
          <w:tcPr>
            <w:tcW w:w="1759" w:type="dxa"/>
          </w:tcPr>
          <w:p w14:paraId="027E4B9D" w14:textId="3767F070" w:rsidR="00C636D8" w:rsidRPr="00BB5D62" w:rsidRDefault="00C636D8" w:rsidP="00C636D8">
            <w:pPr>
              <w:jc w:val="center"/>
              <w:rPr>
                <w:rFonts w:cs="Arial"/>
                <w:sz w:val="20"/>
              </w:rPr>
            </w:pPr>
            <w:r w:rsidRPr="00F95CF8">
              <w:rPr>
                <w:rFonts w:cs="Arial"/>
                <w:sz w:val="20"/>
              </w:rPr>
              <w:t>01-01-</w:t>
            </w:r>
            <w:r>
              <w:rPr>
                <w:rFonts w:cs="Arial"/>
                <w:sz w:val="20"/>
              </w:rPr>
              <w:t>20</w:t>
            </w:r>
            <w:r w:rsidRPr="00F95CF8">
              <w:rPr>
                <w:rFonts w:cs="Arial"/>
                <w:sz w:val="20"/>
              </w:rPr>
              <w:t>04</w:t>
            </w:r>
          </w:p>
        </w:tc>
        <w:tc>
          <w:tcPr>
            <w:tcW w:w="2201" w:type="dxa"/>
          </w:tcPr>
          <w:p w14:paraId="42276AC0" w14:textId="04D36082" w:rsidR="00C636D8" w:rsidRPr="00BB5D62" w:rsidRDefault="00C636D8" w:rsidP="00C636D8">
            <w:pPr>
              <w:rPr>
                <w:rFonts w:cs="Arial"/>
                <w:sz w:val="20"/>
              </w:rPr>
            </w:pPr>
            <w:r w:rsidRPr="00F95CF8">
              <w:rPr>
                <w:rFonts w:cs="Arial"/>
                <w:sz w:val="20"/>
              </w:rPr>
              <w:t>NA</w:t>
            </w:r>
          </w:p>
        </w:tc>
      </w:tr>
      <w:tr w:rsidR="00C636D8" w14:paraId="78AE0E17" w14:textId="77777777" w:rsidTr="0015027E">
        <w:trPr>
          <w:cantSplit/>
        </w:trPr>
        <w:tc>
          <w:tcPr>
            <w:tcW w:w="2160" w:type="dxa"/>
          </w:tcPr>
          <w:p w14:paraId="47164646" w14:textId="3C29FCB8" w:rsidR="00C636D8" w:rsidRPr="00BB5D62" w:rsidRDefault="00C636D8" w:rsidP="00C636D8">
            <w:pPr>
              <w:rPr>
                <w:rFonts w:cs="Arial"/>
                <w:sz w:val="20"/>
              </w:rPr>
            </w:pPr>
            <w:r w:rsidRPr="00F95CF8">
              <w:rPr>
                <w:sz w:val="20"/>
              </w:rPr>
              <w:t>EU-EVAP2</w:t>
            </w:r>
          </w:p>
        </w:tc>
        <w:tc>
          <w:tcPr>
            <w:tcW w:w="4320" w:type="dxa"/>
          </w:tcPr>
          <w:p w14:paraId="3C92B396" w14:textId="31D1001A" w:rsidR="00C636D8" w:rsidRPr="00BB5D62" w:rsidRDefault="00C636D8" w:rsidP="00C636D8">
            <w:pPr>
              <w:jc w:val="both"/>
              <w:rPr>
                <w:rFonts w:cs="Arial"/>
                <w:sz w:val="20"/>
              </w:rPr>
            </w:pPr>
            <w:r w:rsidRPr="00F95CF8">
              <w:rPr>
                <w:sz w:val="20"/>
              </w:rPr>
              <w:t>An evaporator manufacturing area consisting of metal stamping, degreasing (C852), fluxing, and cutting of small parts; metal forming of fins and mechanical assembly of cores with components; core oven degreasing (C884); and brazing.  Emissions from each oven degreaser are controlled by a separate thermal oxidizer.</w:t>
            </w:r>
          </w:p>
        </w:tc>
        <w:tc>
          <w:tcPr>
            <w:tcW w:w="1759" w:type="dxa"/>
          </w:tcPr>
          <w:p w14:paraId="39FDB672" w14:textId="279138A8" w:rsidR="00C636D8" w:rsidRPr="00F95CF8" w:rsidRDefault="00C636D8" w:rsidP="00C636D8">
            <w:pPr>
              <w:jc w:val="center"/>
              <w:rPr>
                <w:rFonts w:cs="Arial"/>
                <w:sz w:val="20"/>
              </w:rPr>
            </w:pPr>
            <w:r w:rsidRPr="00F95CF8">
              <w:rPr>
                <w:rFonts w:cs="Arial"/>
                <w:sz w:val="20"/>
              </w:rPr>
              <w:t>01-01-</w:t>
            </w:r>
            <w:r>
              <w:rPr>
                <w:rFonts w:cs="Arial"/>
                <w:sz w:val="20"/>
              </w:rPr>
              <w:t>20</w:t>
            </w:r>
            <w:r w:rsidRPr="00F95CF8">
              <w:rPr>
                <w:rFonts w:cs="Arial"/>
                <w:sz w:val="20"/>
              </w:rPr>
              <w:t>05/</w:t>
            </w:r>
          </w:p>
          <w:p w14:paraId="554CF473" w14:textId="29F21D32" w:rsidR="00C636D8" w:rsidRPr="00F95CF8" w:rsidRDefault="00C636D8" w:rsidP="00C636D8">
            <w:pPr>
              <w:jc w:val="center"/>
              <w:rPr>
                <w:rFonts w:cs="Arial"/>
                <w:sz w:val="20"/>
              </w:rPr>
            </w:pPr>
            <w:r w:rsidRPr="00F95CF8">
              <w:rPr>
                <w:rFonts w:cs="Arial"/>
                <w:sz w:val="20"/>
              </w:rPr>
              <w:t>11-01-</w:t>
            </w:r>
            <w:r>
              <w:rPr>
                <w:rFonts w:cs="Arial"/>
                <w:sz w:val="20"/>
              </w:rPr>
              <w:t>20</w:t>
            </w:r>
            <w:r w:rsidRPr="00F95CF8">
              <w:rPr>
                <w:rFonts w:cs="Arial"/>
                <w:sz w:val="20"/>
              </w:rPr>
              <w:t>06</w:t>
            </w:r>
          </w:p>
          <w:p w14:paraId="63005842" w14:textId="48111463" w:rsidR="00C636D8" w:rsidRPr="00BB5D62" w:rsidRDefault="00C636D8" w:rsidP="00C636D8">
            <w:pPr>
              <w:jc w:val="center"/>
              <w:rPr>
                <w:rFonts w:cs="Arial"/>
                <w:sz w:val="20"/>
              </w:rPr>
            </w:pPr>
            <w:r w:rsidRPr="00F95CF8">
              <w:rPr>
                <w:rFonts w:cs="Arial"/>
                <w:sz w:val="20"/>
              </w:rPr>
              <w:t>08-07-</w:t>
            </w:r>
            <w:r>
              <w:rPr>
                <w:rFonts w:cs="Arial"/>
                <w:sz w:val="20"/>
              </w:rPr>
              <w:t>20</w:t>
            </w:r>
            <w:r w:rsidRPr="00F95CF8">
              <w:rPr>
                <w:rFonts w:cs="Arial"/>
                <w:sz w:val="20"/>
              </w:rPr>
              <w:t>19</w:t>
            </w:r>
          </w:p>
        </w:tc>
        <w:tc>
          <w:tcPr>
            <w:tcW w:w="2201" w:type="dxa"/>
          </w:tcPr>
          <w:p w14:paraId="1F46C2DB" w14:textId="45910819" w:rsidR="00C636D8" w:rsidRPr="00BB5D62" w:rsidRDefault="00C636D8" w:rsidP="00C636D8">
            <w:pPr>
              <w:rPr>
                <w:rFonts w:cs="Arial"/>
                <w:sz w:val="20"/>
              </w:rPr>
            </w:pPr>
            <w:r w:rsidRPr="00F95CF8">
              <w:rPr>
                <w:rFonts w:cs="Arial"/>
                <w:sz w:val="20"/>
              </w:rPr>
              <w:t>NA</w:t>
            </w:r>
          </w:p>
        </w:tc>
      </w:tr>
      <w:tr w:rsidR="00C636D8" w14:paraId="5A7084BC" w14:textId="77777777" w:rsidTr="0015027E">
        <w:trPr>
          <w:cantSplit/>
        </w:trPr>
        <w:tc>
          <w:tcPr>
            <w:tcW w:w="2160" w:type="dxa"/>
          </w:tcPr>
          <w:p w14:paraId="485F93F2" w14:textId="67F092C0" w:rsidR="00C636D8" w:rsidRPr="00BB5D62" w:rsidRDefault="00C636D8" w:rsidP="00C636D8">
            <w:pPr>
              <w:rPr>
                <w:rFonts w:cs="Arial"/>
                <w:sz w:val="20"/>
              </w:rPr>
            </w:pPr>
            <w:r w:rsidRPr="00F95CF8">
              <w:rPr>
                <w:sz w:val="20"/>
              </w:rPr>
              <w:t>EU-EVAP4</w:t>
            </w:r>
          </w:p>
        </w:tc>
        <w:tc>
          <w:tcPr>
            <w:tcW w:w="4320" w:type="dxa"/>
          </w:tcPr>
          <w:p w14:paraId="15BB940B" w14:textId="133AD0A1" w:rsidR="00C636D8" w:rsidRPr="00BB5D62" w:rsidRDefault="00C636D8" w:rsidP="00C636D8">
            <w:pPr>
              <w:jc w:val="both"/>
              <w:rPr>
                <w:rFonts w:cs="Arial"/>
                <w:sz w:val="20"/>
              </w:rPr>
            </w:pPr>
            <w:r w:rsidRPr="00F95CF8">
              <w:rPr>
                <w:sz w:val="20"/>
              </w:rPr>
              <w:t>An evaporator manufacturing area consisting of metal stamping, degreasing (C902), fluxing and cutting of small parts; plasma fluxing and metal forming of tubes/fins, and mechanical assembly of cores with components; core oven degreasing (C924); and brazing.</w:t>
            </w:r>
          </w:p>
        </w:tc>
        <w:tc>
          <w:tcPr>
            <w:tcW w:w="1759" w:type="dxa"/>
          </w:tcPr>
          <w:p w14:paraId="52627426" w14:textId="2FF8F9A3" w:rsidR="00C636D8" w:rsidRPr="00F95CF8" w:rsidRDefault="00C636D8" w:rsidP="00C636D8">
            <w:pPr>
              <w:jc w:val="center"/>
              <w:rPr>
                <w:rFonts w:cs="Arial"/>
                <w:sz w:val="20"/>
              </w:rPr>
            </w:pPr>
            <w:r w:rsidRPr="00F95CF8">
              <w:rPr>
                <w:rFonts w:cs="Arial"/>
                <w:sz w:val="20"/>
              </w:rPr>
              <w:t>12-01-</w:t>
            </w:r>
            <w:r>
              <w:rPr>
                <w:rFonts w:cs="Arial"/>
                <w:sz w:val="20"/>
              </w:rPr>
              <w:t>20</w:t>
            </w:r>
            <w:r w:rsidRPr="00F95CF8">
              <w:rPr>
                <w:rFonts w:cs="Arial"/>
                <w:sz w:val="20"/>
              </w:rPr>
              <w:t>07</w:t>
            </w:r>
          </w:p>
          <w:p w14:paraId="582B1767" w14:textId="3CB44D77" w:rsidR="00C636D8" w:rsidRPr="00BB5D62" w:rsidRDefault="00C636D8" w:rsidP="00C636D8">
            <w:pPr>
              <w:jc w:val="center"/>
              <w:rPr>
                <w:rFonts w:cs="Arial"/>
                <w:sz w:val="20"/>
              </w:rPr>
            </w:pPr>
            <w:r w:rsidRPr="00F95CF8">
              <w:rPr>
                <w:rFonts w:cs="Arial"/>
                <w:sz w:val="20"/>
              </w:rPr>
              <w:t>10-24-</w:t>
            </w:r>
            <w:r>
              <w:rPr>
                <w:rFonts w:cs="Arial"/>
                <w:sz w:val="20"/>
              </w:rPr>
              <w:t>20</w:t>
            </w:r>
            <w:r w:rsidRPr="00F95CF8">
              <w:rPr>
                <w:rFonts w:cs="Arial"/>
                <w:sz w:val="20"/>
              </w:rPr>
              <w:t>18</w:t>
            </w:r>
          </w:p>
        </w:tc>
        <w:tc>
          <w:tcPr>
            <w:tcW w:w="2201" w:type="dxa"/>
          </w:tcPr>
          <w:p w14:paraId="082DA71C" w14:textId="1C94BD31" w:rsidR="00C636D8" w:rsidRPr="00BB5D62" w:rsidRDefault="00C636D8" w:rsidP="00C636D8">
            <w:pPr>
              <w:rPr>
                <w:rFonts w:cs="Arial"/>
                <w:sz w:val="20"/>
              </w:rPr>
            </w:pPr>
            <w:r w:rsidRPr="00F95CF8">
              <w:rPr>
                <w:rFonts w:cs="Arial"/>
                <w:sz w:val="20"/>
              </w:rPr>
              <w:t>NA</w:t>
            </w:r>
          </w:p>
        </w:tc>
      </w:tr>
      <w:tr w:rsidR="00C636D8" w14:paraId="411C388F" w14:textId="77777777" w:rsidTr="0015027E">
        <w:trPr>
          <w:cantSplit/>
        </w:trPr>
        <w:tc>
          <w:tcPr>
            <w:tcW w:w="2160" w:type="dxa"/>
          </w:tcPr>
          <w:p w14:paraId="29A0F68B" w14:textId="112AD33A" w:rsidR="00C636D8" w:rsidRPr="00BB5D62" w:rsidRDefault="00C636D8" w:rsidP="00C636D8">
            <w:pPr>
              <w:rPr>
                <w:rFonts w:cs="Arial"/>
                <w:sz w:val="20"/>
              </w:rPr>
            </w:pPr>
            <w:r w:rsidRPr="00F95CF8">
              <w:rPr>
                <w:sz w:val="20"/>
              </w:rPr>
              <w:t>EU-EVAP5</w:t>
            </w:r>
          </w:p>
        </w:tc>
        <w:tc>
          <w:tcPr>
            <w:tcW w:w="4320" w:type="dxa"/>
          </w:tcPr>
          <w:p w14:paraId="1F1EE899" w14:textId="32F6040E" w:rsidR="00C636D8" w:rsidRPr="00BB5D62" w:rsidRDefault="00C636D8" w:rsidP="00C636D8">
            <w:pPr>
              <w:jc w:val="both"/>
              <w:rPr>
                <w:rFonts w:cs="Arial"/>
                <w:sz w:val="20"/>
              </w:rPr>
            </w:pPr>
            <w:r w:rsidRPr="00F95CF8">
              <w:rPr>
                <w:sz w:val="20"/>
              </w:rPr>
              <w:t>An evaporator manufacturing area consisting of metal forming of fins and mechanical assembly of cores with components; core oven degreasing (E124); and brazing.</w:t>
            </w:r>
          </w:p>
        </w:tc>
        <w:tc>
          <w:tcPr>
            <w:tcW w:w="1759" w:type="dxa"/>
          </w:tcPr>
          <w:p w14:paraId="7FCDEE99" w14:textId="395131FA" w:rsidR="00C636D8" w:rsidRPr="00BB5D62" w:rsidRDefault="00C636D8" w:rsidP="00C636D8">
            <w:pPr>
              <w:jc w:val="center"/>
              <w:rPr>
                <w:rFonts w:cs="Arial"/>
                <w:sz w:val="20"/>
              </w:rPr>
            </w:pPr>
            <w:r w:rsidRPr="00F95CF8">
              <w:rPr>
                <w:rFonts w:cs="Arial"/>
                <w:sz w:val="20"/>
              </w:rPr>
              <w:t>12-01-</w:t>
            </w:r>
            <w:r>
              <w:rPr>
                <w:rFonts w:cs="Arial"/>
                <w:sz w:val="20"/>
              </w:rPr>
              <w:t>20</w:t>
            </w:r>
            <w:r w:rsidRPr="00F95CF8">
              <w:rPr>
                <w:rFonts w:cs="Arial"/>
                <w:sz w:val="20"/>
              </w:rPr>
              <w:t>13</w:t>
            </w:r>
          </w:p>
        </w:tc>
        <w:tc>
          <w:tcPr>
            <w:tcW w:w="2201" w:type="dxa"/>
          </w:tcPr>
          <w:p w14:paraId="1A476C8E" w14:textId="457C9CBB" w:rsidR="00C636D8" w:rsidRPr="00BB5D62" w:rsidRDefault="00C636D8" w:rsidP="00C636D8">
            <w:pPr>
              <w:rPr>
                <w:rFonts w:cs="Arial"/>
                <w:sz w:val="20"/>
              </w:rPr>
            </w:pPr>
            <w:r w:rsidRPr="00F95CF8">
              <w:rPr>
                <w:rFonts w:cs="Arial"/>
                <w:sz w:val="20"/>
              </w:rPr>
              <w:t>NA</w:t>
            </w:r>
          </w:p>
        </w:tc>
      </w:tr>
      <w:tr w:rsidR="00155059" w14:paraId="778A83CD" w14:textId="77777777" w:rsidTr="0015027E">
        <w:trPr>
          <w:cantSplit/>
        </w:trPr>
        <w:tc>
          <w:tcPr>
            <w:tcW w:w="2160" w:type="dxa"/>
          </w:tcPr>
          <w:p w14:paraId="28B84EA0" w14:textId="0B58F407" w:rsidR="00155059" w:rsidRPr="00F95CF8" w:rsidRDefault="00155059" w:rsidP="00C636D8">
            <w:pPr>
              <w:rPr>
                <w:sz w:val="20"/>
              </w:rPr>
            </w:pPr>
            <w:r>
              <w:rPr>
                <w:sz w:val="20"/>
              </w:rPr>
              <w:t>EU-EVAPCS2</w:t>
            </w:r>
          </w:p>
        </w:tc>
        <w:tc>
          <w:tcPr>
            <w:tcW w:w="4320" w:type="dxa"/>
          </w:tcPr>
          <w:p w14:paraId="41AD295D" w14:textId="7D51B064" w:rsidR="00155059" w:rsidRPr="00F95CF8" w:rsidRDefault="00155059" w:rsidP="00C636D8">
            <w:pPr>
              <w:jc w:val="both"/>
              <w:rPr>
                <w:sz w:val="20"/>
              </w:rPr>
            </w:pPr>
            <w:r>
              <w:rPr>
                <w:sz w:val="20"/>
              </w:rPr>
              <w:t xml:space="preserve">An evaporator manufacturing area consisting of case assembly, metal forming of fins and mechanical assembly of cores with components, core oven degreasing (E320A), and brazing (E320), </w:t>
            </w:r>
          </w:p>
        </w:tc>
        <w:tc>
          <w:tcPr>
            <w:tcW w:w="1759" w:type="dxa"/>
          </w:tcPr>
          <w:p w14:paraId="2B18BB70" w14:textId="0F05AFF3" w:rsidR="00155059" w:rsidRPr="00F95CF8" w:rsidRDefault="00434C81" w:rsidP="00C636D8">
            <w:pPr>
              <w:jc w:val="center"/>
              <w:rPr>
                <w:rFonts w:cs="Arial"/>
                <w:sz w:val="20"/>
              </w:rPr>
            </w:pPr>
            <w:r>
              <w:rPr>
                <w:rFonts w:cs="Arial"/>
                <w:sz w:val="20"/>
              </w:rPr>
              <w:t>08-02-2018</w:t>
            </w:r>
          </w:p>
        </w:tc>
        <w:tc>
          <w:tcPr>
            <w:tcW w:w="2201" w:type="dxa"/>
          </w:tcPr>
          <w:p w14:paraId="6EDB8BAE" w14:textId="7F16A591" w:rsidR="00155059" w:rsidRPr="00F95CF8" w:rsidRDefault="00434C81" w:rsidP="00C636D8">
            <w:pPr>
              <w:rPr>
                <w:rFonts w:cs="Arial"/>
                <w:sz w:val="20"/>
              </w:rPr>
            </w:pPr>
            <w:r>
              <w:rPr>
                <w:rFonts w:cs="Arial"/>
                <w:sz w:val="20"/>
              </w:rPr>
              <w:t>NA</w:t>
            </w:r>
          </w:p>
        </w:tc>
      </w:tr>
      <w:tr w:rsidR="00F94244" w14:paraId="5589FA60" w14:textId="77777777" w:rsidTr="0015027E">
        <w:trPr>
          <w:cantSplit/>
        </w:trPr>
        <w:tc>
          <w:tcPr>
            <w:tcW w:w="2160" w:type="dxa"/>
          </w:tcPr>
          <w:p w14:paraId="6DEA91E6" w14:textId="62DAF00E" w:rsidR="00F94244" w:rsidRDefault="00F94244" w:rsidP="00F94244">
            <w:pPr>
              <w:rPr>
                <w:sz w:val="20"/>
              </w:rPr>
            </w:pPr>
            <w:r>
              <w:rPr>
                <w:sz w:val="20"/>
              </w:rPr>
              <w:t>EU-EVAPSP4</w:t>
            </w:r>
          </w:p>
        </w:tc>
        <w:tc>
          <w:tcPr>
            <w:tcW w:w="4320" w:type="dxa"/>
          </w:tcPr>
          <w:p w14:paraId="5AEC03DD" w14:textId="04382EEB" w:rsidR="00F94244" w:rsidRDefault="00F94244" w:rsidP="00F94244">
            <w:pPr>
              <w:jc w:val="both"/>
              <w:rPr>
                <w:sz w:val="20"/>
              </w:rPr>
            </w:pPr>
            <w:r>
              <w:rPr>
                <w:sz w:val="20"/>
              </w:rPr>
              <w:t>Small parts manufacturing area consisting of a metal stamping press, small parts degreaser (E303), and small parts fluxing (E304).</w:t>
            </w:r>
          </w:p>
        </w:tc>
        <w:tc>
          <w:tcPr>
            <w:tcW w:w="1759" w:type="dxa"/>
          </w:tcPr>
          <w:p w14:paraId="2B5D10ED" w14:textId="18CBC395" w:rsidR="00F94244" w:rsidRDefault="00F94244" w:rsidP="00F94244">
            <w:pPr>
              <w:jc w:val="center"/>
              <w:rPr>
                <w:rFonts w:cs="Arial"/>
                <w:sz w:val="20"/>
              </w:rPr>
            </w:pPr>
            <w:r>
              <w:rPr>
                <w:rFonts w:cs="Arial"/>
                <w:sz w:val="20"/>
              </w:rPr>
              <w:t>11-09-2017</w:t>
            </w:r>
          </w:p>
        </w:tc>
        <w:tc>
          <w:tcPr>
            <w:tcW w:w="2201" w:type="dxa"/>
          </w:tcPr>
          <w:p w14:paraId="2C5F0D32" w14:textId="19C68F0A" w:rsidR="00F94244" w:rsidRDefault="00F94244" w:rsidP="00F94244">
            <w:pPr>
              <w:rPr>
                <w:rFonts w:cs="Arial"/>
                <w:sz w:val="20"/>
              </w:rPr>
            </w:pPr>
            <w:r>
              <w:rPr>
                <w:rFonts w:cs="Arial"/>
                <w:sz w:val="20"/>
              </w:rPr>
              <w:t>NA</w:t>
            </w:r>
          </w:p>
        </w:tc>
      </w:tr>
      <w:tr w:rsidR="00F94244" w14:paraId="41A9E265" w14:textId="77777777" w:rsidTr="0015027E">
        <w:trPr>
          <w:cantSplit/>
        </w:trPr>
        <w:tc>
          <w:tcPr>
            <w:tcW w:w="2160" w:type="dxa"/>
          </w:tcPr>
          <w:p w14:paraId="6280BA1C" w14:textId="543F4487" w:rsidR="00F94244" w:rsidRDefault="00E604F7" w:rsidP="00F94244">
            <w:pPr>
              <w:rPr>
                <w:sz w:val="20"/>
              </w:rPr>
            </w:pPr>
            <w:r>
              <w:rPr>
                <w:sz w:val="20"/>
              </w:rPr>
              <w:t>EUGASTANK</w:t>
            </w:r>
          </w:p>
        </w:tc>
        <w:tc>
          <w:tcPr>
            <w:tcW w:w="4320" w:type="dxa"/>
          </w:tcPr>
          <w:p w14:paraId="7F70A726" w14:textId="0A190E78" w:rsidR="00F94244" w:rsidRDefault="00E604F7" w:rsidP="00F94244">
            <w:pPr>
              <w:jc w:val="both"/>
              <w:rPr>
                <w:sz w:val="20"/>
              </w:rPr>
            </w:pPr>
            <w:r w:rsidRPr="00E604F7">
              <w:rPr>
                <w:sz w:val="20"/>
              </w:rPr>
              <w:t>An existing stationary gasoline dispensing facility located at an area source of hazardous air pollutant that has a maximum monthly gasoline throughput of &lt;10,000 gallons.</w:t>
            </w:r>
          </w:p>
        </w:tc>
        <w:tc>
          <w:tcPr>
            <w:tcW w:w="1759" w:type="dxa"/>
          </w:tcPr>
          <w:p w14:paraId="1FC95AFC" w14:textId="53CD7DDB" w:rsidR="00F94244" w:rsidRDefault="00E604F7" w:rsidP="00F94244">
            <w:pPr>
              <w:jc w:val="center"/>
              <w:rPr>
                <w:rFonts w:cs="Arial"/>
                <w:sz w:val="20"/>
              </w:rPr>
            </w:pPr>
            <w:r>
              <w:rPr>
                <w:rFonts w:cs="Arial"/>
                <w:sz w:val="20"/>
              </w:rPr>
              <w:t>01-01-2020</w:t>
            </w:r>
          </w:p>
        </w:tc>
        <w:tc>
          <w:tcPr>
            <w:tcW w:w="2201" w:type="dxa"/>
          </w:tcPr>
          <w:p w14:paraId="0AB44AE5" w14:textId="51BB2640" w:rsidR="00F94244" w:rsidRDefault="00E604F7" w:rsidP="00F94244">
            <w:pPr>
              <w:rPr>
                <w:rFonts w:cs="Arial"/>
                <w:sz w:val="20"/>
              </w:rPr>
            </w:pPr>
            <w:r>
              <w:rPr>
                <w:rFonts w:cs="Arial"/>
                <w:sz w:val="20"/>
              </w:rPr>
              <w:t>NA</w:t>
            </w:r>
          </w:p>
        </w:tc>
      </w:tr>
      <w:tr w:rsidR="00F94244" w14:paraId="700E52D6" w14:textId="77777777" w:rsidTr="0015027E">
        <w:trPr>
          <w:cantSplit/>
        </w:trPr>
        <w:tc>
          <w:tcPr>
            <w:tcW w:w="2160" w:type="dxa"/>
          </w:tcPr>
          <w:p w14:paraId="72B2AFE5" w14:textId="5895810F" w:rsidR="00F94244" w:rsidRPr="00BB5D62" w:rsidRDefault="00F94244" w:rsidP="00F94244">
            <w:pPr>
              <w:rPr>
                <w:rFonts w:cs="Arial"/>
                <w:sz w:val="20"/>
              </w:rPr>
            </w:pPr>
            <w:r w:rsidRPr="00F95CF8">
              <w:rPr>
                <w:rFonts w:cs="Arial"/>
                <w:sz w:val="20"/>
              </w:rPr>
              <w:t>EU-C832</w:t>
            </w:r>
          </w:p>
        </w:tc>
        <w:tc>
          <w:tcPr>
            <w:tcW w:w="4320" w:type="dxa"/>
          </w:tcPr>
          <w:p w14:paraId="4C12DE40" w14:textId="7A84EF18" w:rsidR="00F94244" w:rsidRPr="00BB5D62" w:rsidRDefault="00F94244" w:rsidP="00F94244">
            <w:pPr>
              <w:jc w:val="both"/>
              <w:rPr>
                <w:rFonts w:cs="Arial"/>
                <w:sz w:val="20"/>
              </w:rPr>
            </w:pPr>
            <w:r w:rsidRPr="00F95CF8">
              <w:rPr>
                <w:rFonts w:cs="Arial"/>
                <w:sz w:val="20"/>
              </w:rPr>
              <w:t xml:space="preserve">Surface treatment machine employing dip treatment/coating of cores in a series of baths that includes acid pretreatment, conversion coating, hydrophilic coating, and water rinses followed by a drying oven and cooling fans.  </w:t>
            </w:r>
          </w:p>
        </w:tc>
        <w:tc>
          <w:tcPr>
            <w:tcW w:w="1759" w:type="dxa"/>
          </w:tcPr>
          <w:p w14:paraId="58D552F8" w14:textId="718AD87C" w:rsidR="00F94244" w:rsidRPr="00F95CF8" w:rsidRDefault="00F94244" w:rsidP="00F94244">
            <w:pPr>
              <w:jc w:val="center"/>
              <w:rPr>
                <w:rFonts w:cs="Arial"/>
                <w:sz w:val="20"/>
              </w:rPr>
            </w:pPr>
            <w:r w:rsidRPr="00F95CF8">
              <w:rPr>
                <w:rFonts w:cs="Arial"/>
                <w:sz w:val="20"/>
              </w:rPr>
              <w:t>12-04-</w:t>
            </w:r>
            <w:r>
              <w:rPr>
                <w:rFonts w:cs="Arial"/>
                <w:sz w:val="20"/>
              </w:rPr>
              <w:t>20</w:t>
            </w:r>
            <w:r w:rsidRPr="00F95CF8">
              <w:rPr>
                <w:rFonts w:cs="Arial"/>
                <w:sz w:val="20"/>
              </w:rPr>
              <w:t>02/</w:t>
            </w:r>
          </w:p>
          <w:p w14:paraId="0AE5130C" w14:textId="70B6D535" w:rsidR="00F94244" w:rsidRPr="00BB5D62" w:rsidRDefault="00F94244" w:rsidP="00F94244">
            <w:pPr>
              <w:jc w:val="center"/>
              <w:rPr>
                <w:rFonts w:cs="Arial"/>
                <w:sz w:val="20"/>
              </w:rPr>
            </w:pPr>
            <w:r w:rsidRPr="00F95CF8">
              <w:rPr>
                <w:rFonts w:cs="Arial"/>
                <w:sz w:val="20"/>
              </w:rPr>
              <w:t>12-01-</w:t>
            </w:r>
            <w:r>
              <w:rPr>
                <w:rFonts w:cs="Arial"/>
                <w:sz w:val="20"/>
              </w:rPr>
              <w:t>20</w:t>
            </w:r>
            <w:r w:rsidRPr="00F95CF8">
              <w:rPr>
                <w:rFonts w:cs="Arial"/>
                <w:sz w:val="20"/>
              </w:rPr>
              <w:t>08</w:t>
            </w:r>
          </w:p>
        </w:tc>
        <w:tc>
          <w:tcPr>
            <w:tcW w:w="2201" w:type="dxa"/>
          </w:tcPr>
          <w:p w14:paraId="11186604" w14:textId="01434C26" w:rsidR="00F94244" w:rsidRPr="00BB5D62" w:rsidRDefault="00F94244" w:rsidP="00F94244">
            <w:pPr>
              <w:rPr>
                <w:rFonts w:cs="Arial"/>
                <w:sz w:val="20"/>
              </w:rPr>
            </w:pPr>
            <w:r w:rsidRPr="00F95CF8">
              <w:rPr>
                <w:rFonts w:cs="Arial"/>
                <w:sz w:val="20"/>
              </w:rPr>
              <w:t>FG</w:t>
            </w:r>
            <w:r w:rsidR="001402A1">
              <w:rPr>
                <w:rFonts w:cs="Arial"/>
                <w:sz w:val="20"/>
              </w:rPr>
              <w:t>-</w:t>
            </w:r>
            <w:r w:rsidRPr="00F95CF8">
              <w:rPr>
                <w:rFonts w:cs="Arial"/>
                <w:sz w:val="20"/>
              </w:rPr>
              <w:t>SURFACECOAT</w:t>
            </w:r>
          </w:p>
        </w:tc>
      </w:tr>
      <w:tr w:rsidR="00F94244" w14:paraId="4AEBBBE4" w14:textId="77777777" w:rsidTr="0015027E">
        <w:trPr>
          <w:cantSplit/>
        </w:trPr>
        <w:tc>
          <w:tcPr>
            <w:tcW w:w="2160" w:type="dxa"/>
          </w:tcPr>
          <w:p w14:paraId="708CBC19" w14:textId="64753778" w:rsidR="00F94244" w:rsidRPr="00BB5D62" w:rsidRDefault="00F94244" w:rsidP="00F94244">
            <w:pPr>
              <w:rPr>
                <w:rFonts w:cs="Arial"/>
                <w:sz w:val="20"/>
              </w:rPr>
            </w:pPr>
            <w:r w:rsidRPr="00F95CF8">
              <w:rPr>
                <w:rFonts w:cs="Arial"/>
                <w:sz w:val="20"/>
              </w:rPr>
              <w:t>EU-C833</w:t>
            </w:r>
          </w:p>
        </w:tc>
        <w:tc>
          <w:tcPr>
            <w:tcW w:w="4320" w:type="dxa"/>
          </w:tcPr>
          <w:p w14:paraId="6218FBB3" w14:textId="7FDDD8E5" w:rsidR="00F94244" w:rsidRPr="00BB5D62" w:rsidRDefault="00F94244" w:rsidP="00F94244">
            <w:pPr>
              <w:jc w:val="both"/>
              <w:rPr>
                <w:rFonts w:cs="Arial"/>
                <w:sz w:val="20"/>
              </w:rPr>
            </w:pPr>
            <w:r w:rsidRPr="00F95CF8">
              <w:rPr>
                <w:rFonts w:cs="Arial"/>
                <w:sz w:val="20"/>
              </w:rPr>
              <w:t xml:space="preserve">Surface treatment machine employing dip treatment/coating of cores in a series of baths that includes acid pretreatment, conversion coating, hydrophilic coating, and water rinses followed by a drying oven and cooling fans.  </w:t>
            </w:r>
          </w:p>
        </w:tc>
        <w:tc>
          <w:tcPr>
            <w:tcW w:w="1759" w:type="dxa"/>
          </w:tcPr>
          <w:p w14:paraId="7CD6D561" w14:textId="71A4B763" w:rsidR="00F94244" w:rsidRPr="00F95CF8" w:rsidRDefault="00F94244" w:rsidP="00F94244">
            <w:pPr>
              <w:jc w:val="center"/>
              <w:rPr>
                <w:rFonts w:cs="Arial"/>
                <w:sz w:val="20"/>
              </w:rPr>
            </w:pPr>
            <w:r w:rsidRPr="00F95CF8">
              <w:rPr>
                <w:rFonts w:cs="Arial"/>
                <w:sz w:val="20"/>
              </w:rPr>
              <w:t>02-10-</w:t>
            </w:r>
            <w:r>
              <w:rPr>
                <w:rFonts w:cs="Arial"/>
                <w:sz w:val="20"/>
              </w:rPr>
              <w:t>20</w:t>
            </w:r>
            <w:r w:rsidRPr="00F95CF8">
              <w:rPr>
                <w:rFonts w:cs="Arial"/>
                <w:sz w:val="20"/>
              </w:rPr>
              <w:t>04/</w:t>
            </w:r>
          </w:p>
          <w:p w14:paraId="737CDC2A" w14:textId="74C74BEA" w:rsidR="00F94244" w:rsidRPr="00BB5D62" w:rsidRDefault="00F94244" w:rsidP="00F94244">
            <w:pPr>
              <w:jc w:val="center"/>
              <w:rPr>
                <w:rFonts w:cs="Arial"/>
                <w:sz w:val="20"/>
              </w:rPr>
            </w:pPr>
            <w:r w:rsidRPr="00F95CF8">
              <w:rPr>
                <w:rFonts w:cs="Arial"/>
                <w:sz w:val="20"/>
              </w:rPr>
              <w:t>12-01-</w:t>
            </w:r>
            <w:r>
              <w:rPr>
                <w:rFonts w:cs="Arial"/>
                <w:sz w:val="20"/>
              </w:rPr>
              <w:t>20</w:t>
            </w:r>
            <w:r w:rsidRPr="00F95CF8">
              <w:rPr>
                <w:rFonts w:cs="Arial"/>
                <w:sz w:val="20"/>
              </w:rPr>
              <w:t>08</w:t>
            </w:r>
          </w:p>
        </w:tc>
        <w:tc>
          <w:tcPr>
            <w:tcW w:w="2201" w:type="dxa"/>
          </w:tcPr>
          <w:p w14:paraId="181724CE" w14:textId="744D2704" w:rsidR="00F94244" w:rsidRPr="00BB5D62" w:rsidRDefault="00F94244" w:rsidP="00F94244">
            <w:pPr>
              <w:rPr>
                <w:rFonts w:cs="Arial"/>
                <w:sz w:val="20"/>
              </w:rPr>
            </w:pPr>
            <w:r w:rsidRPr="00F95CF8">
              <w:rPr>
                <w:rFonts w:cs="Arial"/>
                <w:sz w:val="20"/>
              </w:rPr>
              <w:t>FG</w:t>
            </w:r>
            <w:r w:rsidR="001402A1">
              <w:rPr>
                <w:rFonts w:cs="Arial"/>
                <w:sz w:val="20"/>
              </w:rPr>
              <w:t>-</w:t>
            </w:r>
            <w:r w:rsidRPr="00F95CF8">
              <w:rPr>
                <w:rFonts w:cs="Arial"/>
                <w:sz w:val="20"/>
              </w:rPr>
              <w:t>SURFACECOAT</w:t>
            </w:r>
          </w:p>
        </w:tc>
      </w:tr>
      <w:tr w:rsidR="00F94244" w14:paraId="1512F233" w14:textId="77777777" w:rsidTr="0015027E">
        <w:trPr>
          <w:cantSplit/>
        </w:trPr>
        <w:tc>
          <w:tcPr>
            <w:tcW w:w="2160" w:type="dxa"/>
          </w:tcPr>
          <w:p w14:paraId="5093F77D" w14:textId="4BF07CC7" w:rsidR="00F94244" w:rsidRPr="00BB5D62" w:rsidRDefault="00F94244" w:rsidP="00F94244">
            <w:pPr>
              <w:rPr>
                <w:rFonts w:cs="Arial"/>
                <w:sz w:val="20"/>
              </w:rPr>
            </w:pPr>
            <w:r w:rsidRPr="00F95CF8">
              <w:rPr>
                <w:rFonts w:cs="Arial"/>
                <w:sz w:val="20"/>
              </w:rPr>
              <w:t>EU-C834</w:t>
            </w:r>
          </w:p>
        </w:tc>
        <w:tc>
          <w:tcPr>
            <w:tcW w:w="4320" w:type="dxa"/>
          </w:tcPr>
          <w:p w14:paraId="578A5232" w14:textId="63EFB249" w:rsidR="00F94244" w:rsidRPr="00BB5D62" w:rsidRDefault="00F94244" w:rsidP="00F94244">
            <w:pPr>
              <w:jc w:val="both"/>
              <w:rPr>
                <w:rFonts w:cs="Arial"/>
                <w:sz w:val="20"/>
              </w:rPr>
            </w:pPr>
            <w:r w:rsidRPr="00F95CF8">
              <w:rPr>
                <w:rFonts w:cs="Arial"/>
                <w:sz w:val="20"/>
              </w:rPr>
              <w:t xml:space="preserve">Surface treatment machine employing dip treatment/coating of cores in a series of baths that includes acid pretreatment, conversion coating, hydrophilic coating, and water rinses followed by a drying oven and cooling fans.  </w:t>
            </w:r>
          </w:p>
        </w:tc>
        <w:tc>
          <w:tcPr>
            <w:tcW w:w="1759" w:type="dxa"/>
          </w:tcPr>
          <w:p w14:paraId="7D978C1B" w14:textId="63913477" w:rsidR="00F94244" w:rsidRPr="00F95CF8" w:rsidRDefault="00F94244" w:rsidP="00F94244">
            <w:pPr>
              <w:jc w:val="center"/>
              <w:rPr>
                <w:rFonts w:cs="Arial"/>
                <w:sz w:val="20"/>
              </w:rPr>
            </w:pPr>
            <w:r w:rsidRPr="00F95CF8">
              <w:rPr>
                <w:rFonts w:cs="Arial"/>
                <w:sz w:val="20"/>
              </w:rPr>
              <w:t>09-17-</w:t>
            </w:r>
            <w:r>
              <w:rPr>
                <w:rFonts w:cs="Arial"/>
                <w:sz w:val="20"/>
              </w:rPr>
              <w:t>20</w:t>
            </w:r>
            <w:r w:rsidRPr="00F95CF8">
              <w:rPr>
                <w:rFonts w:cs="Arial"/>
                <w:sz w:val="20"/>
              </w:rPr>
              <w:t>04/</w:t>
            </w:r>
          </w:p>
          <w:p w14:paraId="7080358F" w14:textId="3432560F" w:rsidR="00F94244" w:rsidRPr="00BB5D62" w:rsidRDefault="00F94244" w:rsidP="00F94244">
            <w:pPr>
              <w:jc w:val="center"/>
              <w:rPr>
                <w:rFonts w:cs="Arial"/>
                <w:sz w:val="20"/>
              </w:rPr>
            </w:pPr>
            <w:r w:rsidRPr="00F95CF8">
              <w:rPr>
                <w:rFonts w:cs="Arial"/>
                <w:sz w:val="20"/>
              </w:rPr>
              <w:t>12-01-</w:t>
            </w:r>
            <w:r>
              <w:rPr>
                <w:rFonts w:cs="Arial"/>
                <w:sz w:val="20"/>
              </w:rPr>
              <w:t>20</w:t>
            </w:r>
            <w:r w:rsidRPr="00F95CF8">
              <w:rPr>
                <w:rFonts w:cs="Arial"/>
                <w:sz w:val="20"/>
              </w:rPr>
              <w:t>08</w:t>
            </w:r>
          </w:p>
        </w:tc>
        <w:tc>
          <w:tcPr>
            <w:tcW w:w="2201" w:type="dxa"/>
          </w:tcPr>
          <w:p w14:paraId="01939049" w14:textId="7705C5B9" w:rsidR="00F94244" w:rsidRPr="00BB5D62" w:rsidRDefault="00F94244" w:rsidP="00F94244">
            <w:pPr>
              <w:rPr>
                <w:rFonts w:cs="Arial"/>
                <w:sz w:val="20"/>
              </w:rPr>
            </w:pPr>
            <w:r w:rsidRPr="00F95CF8">
              <w:rPr>
                <w:rFonts w:cs="Arial"/>
                <w:sz w:val="20"/>
              </w:rPr>
              <w:t>FG</w:t>
            </w:r>
            <w:r w:rsidR="001402A1">
              <w:rPr>
                <w:rFonts w:cs="Arial"/>
                <w:sz w:val="20"/>
              </w:rPr>
              <w:t>-</w:t>
            </w:r>
            <w:r w:rsidRPr="00F95CF8">
              <w:rPr>
                <w:rFonts w:cs="Arial"/>
                <w:sz w:val="20"/>
              </w:rPr>
              <w:t>SURFACECOAT</w:t>
            </w:r>
          </w:p>
        </w:tc>
      </w:tr>
      <w:tr w:rsidR="00F94244" w14:paraId="5214ED7C" w14:textId="77777777" w:rsidTr="0015027E">
        <w:trPr>
          <w:cantSplit/>
        </w:trPr>
        <w:tc>
          <w:tcPr>
            <w:tcW w:w="2160" w:type="dxa"/>
          </w:tcPr>
          <w:p w14:paraId="12E2526B" w14:textId="6A60918B" w:rsidR="00F94244" w:rsidRPr="00BB5D62" w:rsidRDefault="00F94244" w:rsidP="00F94244">
            <w:pPr>
              <w:rPr>
                <w:rFonts w:cs="Arial"/>
                <w:sz w:val="20"/>
              </w:rPr>
            </w:pPr>
            <w:r w:rsidRPr="00F95CF8">
              <w:rPr>
                <w:rFonts w:cs="Arial"/>
                <w:sz w:val="20"/>
              </w:rPr>
              <w:lastRenderedPageBreak/>
              <w:t>EU-C933</w:t>
            </w:r>
          </w:p>
        </w:tc>
        <w:tc>
          <w:tcPr>
            <w:tcW w:w="4320" w:type="dxa"/>
          </w:tcPr>
          <w:p w14:paraId="0F808138" w14:textId="15BC6BD2" w:rsidR="00F94244" w:rsidRPr="00BB5D62" w:rsidRDefault="00F94244" w:rsidP="00F94244">
            <w:pPr>
              <w:jc w:val="both"/>
              <w:rPr>
                <w:rFonts w:cs="Arial"/>
                <w:sz w:val="20"/>
              </w:rPr>
            </w:pPr>
            <w:r w:rsidRPr="00F95CF8">
              <w:rPr>
                <w:rFonts w:cs="Arial"/>
                <w:sz w:val="20"/>
              </w:rPr>
              <w:t xml:space="preserve">Surface treatment machine employing dip treatment/coating of cores in a series of baths that includes acid pretreatment, conversion coating, hydrophilic coating, and water rinses followed by a drying oven and cooling fans.  </w:t>
            </w:r>
          </w:p>
        </w:tc>
        <w:tc>
          <w:tcPr>
            <w:tcW w:w="1759" w:type="dxa"/>
          </w:tcPr>
          <w:p w14:paraId="78812776" w14:textId="7B5EEE49" w:rsidR="00F94244" w:rsidRPr="00F95CF8" w:rsidRDefault="00F94244" w:rsidP="00F94244">
            <w:pPr>
              <w:jc w:val="center"/>
              <w:rPr>
                <w:rFonts w:cs="Arial"/>
                <w:sz w:val="20"/>
              </w:rPr>
            </w:pPr>
            <w:r w:rsidRPr="00F95CF8">
              <w:rPr>
                <w:rFonts w:cs="Arial"/>
                <w:sz w:val="20"/>
              </w:rPr>
              <w:t>10-01-</w:t>
            </w:r>
            <w:r>
              <w:rPr>
                <w:rFonts w:cs="Arial"/>
                <w:sz w:val="20"/>
              </w:rPr>
              <w:t>20</w:t>
            </w:r>
            <w:r w:rsidRPr="00F95CF8">
              <w:rPr>
                <w:rFonts w:cs="Arial"/>
                <w:sz w:val="20"/>
              </w:rPr>
              <w:t>06/</w:t>
            </w:r>
          </w:p>
          <w:p w14:paraId="4FE9EEDD" w14:textId="052CBF5F" w:rsidR="00F94244" w:rsidRPr="00BB5D62" w:rsidRDefault="00F94244" w:rsidP="00F94244">
            <w:pPr>
              <w:jc w:val="center"/>
              <w:rPr>
                <w:rFonts w:cs="Arial"/>
                <w:sz w:val="20"/>
              </w:rPr>
            </w:pPr>
            <w:r w:rsidRPr="00F95CF8">
              <w:rPr>
                <w:rFonts w:cs="Arial"/>
                <w:sz w:val="20"/>
              </w:rPr>
              <w:t>12-01-</w:t>
            </w:r>
            <w:r>
              <w:rPr>
                <w:rFonts w:cs="Arial"/>
                <w:sz w:val="20"/>
              </w:rPr>
              <w:t>20</w:t>
            </w:r>
            <w:r w:rsidRPr="00F95CF8">
              <w:rPr>
                <w:rFonts w:cs="Arial"/>
                <w:sz w:val="20"/>
              </w:rPr>
              <w:t>08</w:t>
            </w:r>
          </w:p>
        </w:tc>
        <w:tc>
          <w:tcPr>
            <w:tcW w:w="2201" w:type="dxa"/>
          </w:tcPr>
          <w:p w14:paraId="5C7D683E" w14:textId="525F6873" w:rsidR="00F94244" w:rsidRPr="00BB5D62" w:rsidRDefault="00F94244" w:rsidP="00F94244">
            <w:pPr>
              <w:rPr>
                <w:rFonts w:cs="Arial"/>
                <w:sz w:val="20"/>
              </w:rPr>
            </w:pPr>
            <w:r w:rsidRPr="00F95CF8">
              <w:rPr>
                <w:rFonts w:cs="Arial"/>
                <w:sz w:val="20"/>
              </w:rPr>
              <w:t>FG</w:t>
            </w:r>
            <w:r w:rsidR="001402A1">
              <w:rPr>
                <w:rFonts w:cs="Arial"/>
                <w:sz w:val="20"/>
              </w:rPr>
              <w:t>-</w:t>
            </w:r>
            <w:r w:rsidRPr="00F95CF8">
              <w:rPr>
                <w:rFonts w:cs="Arial"/>
                <w:sz w:val="20"/>
              </w:rPr>
              <w:t>SURFACECOAT</w:t>
            </w:r>
          </w:p>
        </w:tc>
      </w:tr>
      <w:tr w:rsidR="00F94244" w14:paraId="3A82FEB3" w14:textId="77777777" w:rsidTr="0015027E">
        <w:trPr>
          <w:cantSplit/>
        </w:trPr>
        <w:tc>
          <w:tcPr>
            <w:tcW w:w="2160" w:type="dxa"/>
          </w:tcPr>
          <w:p w14:paraId="07E79B85" w14:textId="7FD66EF4" w:rsidR="00F94244" w:rsidRPr="00BB5D62" w:rsidRDefault="00F94244" w:rsidP="00F94244">
            <w:pPr>
              <w:rPr>
                <w:rFonts w:cs="Arial"/>
                <w:sz w:val="20"/>
              </w:rPr>
            </w:pPr>
            <w:r w:rsidRPr="00F95CF8">
              <w:rPr>
                <w:rFonts w:cs="Arial"/>
                <w:sz w:val="20"/>
              </w:rPr>
              <w:t>EU-RDR1</w:t>
            </w:r>
          </w:p>
        </w:tc>
        <w:tc>
          <w:tcPr>
            <w:tcW w:w="4320" w:type="dxa"/>
          </w:tcPr>
          <w:p w14:paraId="5B45FF41" w14:textId="3D4827CF" w:rsidR="00F94244" w:rsidRPr="00BB5D62" w:rsidRDefault="00F94244" w:rsidP="00F94244">
            <w:pPr>
              <w:jc w:val="both"/>
              <w:rPr>
                <w:rFonts w:cs="Arial"/>
                <w:sz w:val="20"/>
              </w:rPr>
            </w:pPr>
            <w:r w:rsidRPr="00F95CF8">
              <w:rPr>
                <w:sz w:val="20"/>
              </w:rPr>
              <w:t>A radiator manufacturing area consisting of metal stamping presses and tube mills; metal forming of fins and mechanical assembly of cores with components; core oven degreasing (</w:t>
            </w:r>
            <w:r w:rsidRPr="00F95CF8">
              <w:rPr>
                <w:rFonts w:cs="Arial"/>
                <w:sz w:val="20"/>
                <w:lang w:val="fr-FR"/>
              </w:rPr>
              <w:t>R540); and brazing.  Emissions from the ove</w:t>
            </w:r>
            <w:r>
              <w:rPr>
                <w:rFonts w:cs="Arial"/>
                <w:sz w:val="20"/>
                <w:lang w:val="fr-FR"/>
              </w:rPr>
              <w:t>n</w:t>
            </w:r>
            <w:r w:rsidRPr="00F95CF8">
              <w:rPr>
                <w:rFonts w:cs="Arial"/>
                <w:sz w:val="20"/>
                <w:lang w:val="fr-FR"/>
              </w:rPr>
              <w:t xml:space="preserve"> degr</w:t>
            </w:r>
            <w:r>
              <w:rPr>
                <w:rFonts w:cs="Arial"/>
                <w:sz w:val="20"/>
                <w:lang w:val="fr-FR"/>
              </w:rPr>
              <w:t>easer</w:t>
            </w:r>
            <w:r w:rsidRPr="00F95CF8">
              <w:rPr>
                <w:rFonts w:cs="Arial"/>
                <w:sz w:val="20"/>
                <w:lang w:val="fr-FR"/>
              </w:rPr>
              <w:t xml:space="preserve"> are controlled by a thermal oxidizer.</w:t>
            </w:r>
          </w:p>
        </w:tc>
        <w:tc>
          <w:tcPr>
            <w:tcW w:w="1759" w:type="dxa"/>
          </w:tcPr>
          <w:p w14:paraId="1A3D45E8" w14:textId="0B643F10" w:rsidR="00F94244" w:rsidRPr="00F95CF8" w:rsidRDefault="00F94244" w:rsidP="00F94244">
            <w:pPr>
              <w:jc w:val="center"/>
              <w:rPr>
                <w:rFonts w:cs="Arial"/>
                <w:sz w:val="20"/>
              </w:rPr>
            </w:pPr>
            <w:r w:rsidRPr="00F95CF8">
              <w:rPr>
                <w:rFonts w:cs="Arial"/>
                <w:sz w:val="20"/>
              </w:rPr>
              <w:t>06-01-</w:t>
            </w:r>
            <w:r>
              <w:rPr>
                <w:rFonts w:cs="Arial"/>
                <w:sz w:val="20"/>
              </w:rPr>
              <w:t>20</w:t>
            </w:r>
            <w:r w:rsidRPr="00F95CF8">
              <w:rPr>
                <w:rFonts w:cs="Arial"/>
                <w:sz w:val="20"/>
              </w:rPr>
              <w:t>15/</w:t>
            </w:r>
          </w:p>
          <w:p w14:paraId="275E3476" w14:textId="235FCA99" w:rsidR="00F94244" w:rsidRPr="00BB5D62" w:rsidRDefault="00F94244" w:rsidP="00F94244">
            <w:pPr>
              <w:jc w:val="center"/>
              <w:rPr>
                <w:rFonts w:cs="Arial"/>
                <w:sz w:val="20"/>
              </w:rPr>
            </w:pPr>
            <w:r w:rsidRPr="00F95CF8">
              <w:rPr>
                <w:rFonts w:cs="Arial"/>
                <w:sz w:val="20"/>
              </w:rPr>
              <w:t>11-29-</w:t>
            </w:r>
            <w:r>
              <w:rPr>
                <w:rFonts w:cs="Arial"/>
                <w:sz w:val="20"/>
              </w:rPr>
              <w:t>20</w:t>
            </w:r>
            <w:r w:rsidRPr="00F95CF8">
              <w:rPr>
                <w:rFonts w:cs="Arial"/>
                <w:sz w:val="20"/>
              </w:rPr>
              <w:t>16</w:t>
            </w:r>
          </w:p>
        </w:tc>
        <w:tc>
          <w:tcPr>
            <w:tcW w:w="2201" w:type="dxa"/>
          </w:tcPr>
          <w:p w14:paraId="640F5028" w14:textId="57F8EDD4" w:rsidR="00F94244" w:rsidRPr="00BB5D62" w:rsidRDefault="00F94244" w:rsidP="00F94244">
            <w:pPr>
              <w:rPr>
                <w:rFonts w:cs="Arial"/>
                <w:sz w:val="20"/>
              </w:rPr>
            </w:pPr>
            <w:r w:rsidRPr="00F95CF8">
              <w:rPr>
                <w:rFonts w:cs="Arial"/>
                <w:sz w:val="20"/>
              </w:rPr>
              <w:t>NA</w:t>
            </w:r>
          </w:p>
        </w:tc>
      </w:tr>
      <w:tr w:rsidR="00F94244" w14:paraId="01CEBB14" w14:textId="77777777" w:rsidTr="0015027E">
        <w:trPr>
          <w:cantSplit/>
        </w:trPr>
        <w:tc>
          <w:tcPr>
            <w:tcW w:w="2160" w:type="dxa"/>
          </w:tcPr>
          <w:p w14:paraId="4E71EFA5" w14:textId="03C8C69F" w:rsidR="00F94244" w:rsidRPr="00BB5D62" w:rsidRDefault="00F94244" w:rsidP="00F94244">
            <w:pPr>
              <w:rPr>
                <w:rFonts w:cs="Arial"/>
                <w:sz w:val="20"/>
              </w:rPr>
            </w:pPr>
            <w:r w:rsidRPr="00F95CF8">
              <w:rPr>
                <w:rFonts w:cs="Arial"/>
                <w:sz w:val="20"/>
              </w:rPr>
              <w:t>EU-RDR2</w:t>
            </w:r>
          </w:p>
        </w:tc>
        <w:tc>
          <w:tcPr>
            <w:tcW w:w="4320" w:type="dxa"/>
          </w:tcPr>
          <w:p w14:paraId="040365E3" w14:textId="487864C1" w:rsidR="00F94244" w:rsidRPr="00BB5D62" w:rsidRDefault="00F94244" w:rsidP="00F94244">
            <w:pPr>
              <w:jc w:val="both"/>
              <w:rPr>
                <w:rFonts w:cs="Arial"/>
                <w:sz w:val="20"/>
              </w:rPr>
            </w:pPr>
            <w:r w:rsidRPr="00F95CF8">
              <w:rPr>
                <w:sz w:val="20"/>
              </w:rPr>
              <w:t>A radiator manufacturing area consisting of metal stamping presses and tube mills; metal forming of fins and mechanical assembly of cores with components; core oven degreasing (</w:t>
            </w:r>
            <w:r w:rsidRPr="00F95CF8">
              <w:rPr>
                <w:rFonts w:cs="Arial"/>
                <w:sz w:val="20"/>
                <w:lang w:val="fr-FR"/>
              </w:rPr>
              <w:t>R140); and brazing.  Emissions from the oven degreaser are controlled by a thermal oxidizer.</w:t>
            </w:r>
          </w:p>
        </w:tc>
        <w:tc>
          <w:tcPr>
            <w:tcW w:w="1759" w:type="dxa"/>
          </w:tcPr>
          <w:p w14:paraId="4DBE1348" w14:textId="795D18A8" w:rsidR="00F94244" w:rsidRPr="00F95CF8" w:rsidRDefault="00F94244" w:rsidP="00F94244">
            <w:pPr>
              <w:jc w:val="center"/>
              <w:rPr>
                <w:rFonts w:cs="Arial"/>
                <w:sz w:val="20"/>
              </w:rPr>
            </w:pPr>
            <w:r w:rsidRPr="00F95CF8">
              <w:rPr>
                <w:rFonts w:cs="Arial"/>
                <w:sz w:val="20"/>
              </w:rPr>
              <w:t>09-01-</w:t>
            </w:r>
            <w:r>
              <w:rPr>
                <w:rFonts w:cs="Arial"/>
                <w:sz w:val="20"/>
              </w:rPr>
              <w:t>20</w:t>
            </w:r>
            <w:r w:rsidRPr="00F95CF8">
              <w:rPr>
                <w:rFonts w:cs="Arial"/>
                <w:sz w:val="20"/>
              </w:rPr>
              <w:t>06/</w:t>
            </w:r>
          </w:p>
          <w:p w14:paraId="116859E2" w14:textId="0CF0FD50" w:rsidR="00F94244" w:rsidRPr="00BB5D62" w:rsidRDefault="00F94244" w:rsidP="00F94244">
            <w:pPr>
              <w:jc w:val="center"/>
              <w:rPr>
                <w:rFonts w:cs="Arial"/>
                <w:sz w:val="20"/>
              </w:rPr>
            </w:pPr>
            <w:r w:rsidRPr="00F95CF8">
              <w:rPr>
                <w:rFonts w:cs="Arial"/>
                <w:sz w:val="20"/>
              </w:rPr>
              <w:t>11-29-</w:t>
            </w:r>
            <w:r>
              <w:rPr>
                <w:rFonts w:cs="Arial"/>
                <w:sz w:val="20"/>
              </w:rPr>
              <w:t>20</w:t>
            </w:r>
            <w:r w:rsidRPr="00F95CF8">
              <w:rPr>
                <w:rFonts w:cs="Arial"/>
                <w:sz w:val="20"/>
              </w:rPr>
              <w:t>16</w:t>
            </w:r>
          </w:p>
        </w:tc>
        <w:tc>
          <w:tcPr>
            <w:tcW w:w="2201" w:type="dxa"/>
          </w:tcPr>
          <w:p w14:paraId="6B4CF137" w14:textId="03D14130" w:rsidR="00F94244" w:rsidRPr="00BB5D62" w:rsidRDefault="00F94244" w:rsidP="00F94244">
            <w:pPr>
              <w:rPr>
                <w:rFonts w:cs="Arial"/>
                <w:sz w:val="20"/>
              </w:rPr>
            </w:pPr>
            <w:r w:rsidRPr="00F95CF8">
              <w:rPr>
                <w:rFonts w:cs="Arial"/>
                <w:sz w:val="20"/>
              </w:rPr>
              <w:t>NA</w:t>
            </w:r>
          </w:p>
        </w:tc>
      </w:tr>
      <w:tr w:rsidR="00F94244" w14:paraId="4ECBC8F5" w14:textId="77777777" w:rsidTr="0015027E">
        <w:trPr>
          <w:cantSplit/>
        </w:trPr>
        <w:tc>
          <w:tcPr>
            <w:tcW w:w="2160" w:type="dxa"/>
          </w:tcPr>
          <w:p w14:paraId="72EB978C" w14:textId="0DBE7B53" w:rsidR="00F94244" w:rsidRPr="00BB5D62" w:rsidRDefault="00F94244" w:rsidP="00F94244">
            <w:pPr>
              <w:rPr>
                <w:rFonts w:cs="Arial"/>
                <w:sz w:val="20"/>
              </w:rPr>
            </w:pPr>
            <w:r w:rsidRPr="00F95CF8">
              <w:rPr>
                <w:rFonts w:cs="Arial"/>
                <w:sz w:val="20"/>
              </w:rPr>
              <w:t>EU-RDR3</w:t>
            </w:r>
          </w:p>
        </w:tc>
        <w:tc>
          <w:tcPr>
            <w:tcW w:w="4320" w:type="dxa"/>
          </w:tcPr>
          <w:p w14:paraId="5321D949" w14:textId="5F8DCB0F" w:rsidR="00F94244" w:rsidRPr="00BB5D62" w:rsidRDefault="00F94244" w:rsidP="00F94244">
            <w:pPr>
              <w:jc w:val="both"/>
              <w:rPr>
                <w:rFonts w:cs="Arial"/>
                <w:sz w:val="20"/>
              </w:rPr>
            </w:pPr>
            <w:r w:rsidRPr="00F95CF8">
              <w:rPr>
                <w:sz w:val="20"/>
              </w:rPr>
              <w:t>A radiator manufacturing area consisting of metal stamping presses and tube mills; metal forming of fins and mechanical assembly of cores with components; core oven degreasing (</w:t>
            </w:r>
            <w:r w:rsidRPr="00F95CF8">
              <w:rPr>
                <w:rFonts w:cs="Arial"/>
                <w:sz w:val="20"/>
                <w:lang w:val="fr-FR"/>
              </w:rPr>
              <w:t>R640); and brazing. Emissions from the oven degreaser are controlled by a thermal oxidizer.</w:t>
            </w:r>
          </w:p>
        </w:tc>
        <w:tc>
          <w:tcPr>
            <w:tcW w:w="1759" w:type="dxa"/>
          </w:tcPr>
          <w:p w14:paraId="5499A700" w14:textId="73E5B88D" w:rsidR="00F94244" w:rsidRPr="00BB5D62" w:rsidRDefault="00F94244" w:rsidP="00F94244">
            <w:pPr>
              <w:jc w:val="center"/>
              <w:rPr>
                <w:rFonts w:cs="Arial"/>
                <w:sz w:val="20"/>
              </w:rPr>
            </w:pPr>
            <w:r w:rsidRPr="00F95CF8">
              <w:rPr>
                <w:rFonts w:cs="Arial"/>
                <w:sz w:val="20"/>
              </w:rPr>
              <w:t>11-29-</w:t>
            </w:r>
            <w:r>
              <w:rPr>
                <w:rFonts w:cs="Arial"/>
                <w:sz w:val="20"/>
              </w:rPr>
              <w:t>20</w:t>
            </w:r>
            <w:r w:rsidRPr="00F95CF8">
              <w:rPr>
                <w:rFonts w:cs="Arial"/>
                <w:sz w:val="20"/>
              </w:rPr>
              <w:t>16</w:t>
            </w:r>
          </w:p>
        </w:tc>
        <w:tc>
          <w:tcPr>
            <w:tcW w:w="2201" w:type="dxa"/>
          </w:tcPr>
          <w:p w14:paraId="25A890E8" w14:textId="5A070353" w:rsidR="00F94244" w:rsidRPr="00BB5D62" w:rsidRDefault="00F94244" w:rsidP="00F94244">
            <w:pPr>
              <w:rPr>
                <w:rFonts w:cs="Arial"/>
                <w:sz w:val="20"/>
              </w:rPr>
            </w:pPr>
            <w:r w:rsidRPr="00F95CF8">
              <w:rPr>
                <w:rFonts w:cs="Arial"/>
                <w:sz w:val="20"/>
              </w:rPr>
              <w:t>NA</w:t>
            </w:r>
          </w:p>
        </w:tc>
      </w:tr>
      <w:tr w:rsidR="00F94244" w14:paraId="2AE33CD6" w14:textId="77777777" w:rsidTr="0015027E">
        <w:trPr>
          <w:cantSplit/>
        </w:trPr>
        <w:tc>
          <w:tcPr>
            <w:tcW w:w="2160" w:type="dxa"/>
          </w:tcPr>
          <w:p w14:paraId="04697CDE" w14:textId="6E30860D" w:rsidR="00F94244" w:rsidRPr="00BB5D62" w:rsidRDefault="00F94244" w:rsidP="00F94244">
            <w:pPr>
              <w:rPr>
                <w:rFonts w:cs="Arial"/>
                <w:sz w:val="20"/>
              </w:rPr>
            </w:pPr>
            <w:r w:rsidRPr="00F95CF8">
              <w:rPr>
                <w:rFonts w:cs="Arial"/>
                <w:sz w:val="20"/>
              </w:rPr>
              <w:t>EU-COLD CLEANERS</w:t>
            </w:r>
          </w:p>
        </w:tc>
        <w:tc>
          <w:tcPr>
            <w:tcW w:w="4320" w:type="dxa"/>
          </w:tcPr>
          <w:p w14:paraId="5DE8149B" w14:textId="4461196C" w:rsidR="00F94244" w:rsidRPr="00BB5D62" w:rsidRDefault="00F94244" w:rsidP="00F94244">
            <w:pPr>
              <w:jc w:val="both"/>
              <w:rPr>
                <w:rFonts w:cs="Arial"/>
                <w:sz w:val="20"/>
              </w:rPr>
            </w:pPr>
            <w:r w:rsidRPr="00F95CF8">
              <w:rPr>
                <w:rFonts w:cs="Arial"/>
                <w:sz w:val="20"/>
              </w:rPr>
              <w:t>Any existing cold cleaner (placed into operation prior to 7-1-79) or new cold cleaner (placed into operation after 7-1-79) that is exempt from NSR permitting by R 336.1281(h) or R 336.1285(r)(iv).</w:t>
            </w:r>
          </w:p>
        </w:tc>
        <w:tc>
          <w:tcPr>
            <w:tcW w:w="1759" w:type="dxa"/>
          </w:tcPr>
          <w:p w14:paraId="2B6B74D9" w14:textId="5C1923FE" w:rsidR="00F94244" w:rsidRPr="00BB5D62" w:rsidRDefault="00F94244" w:rsidP="00F94244">
            <w:pPr>
              <w:jc w:val="center"/>
              <w:rPr>
                <w:rFonts w:cs="Arial"/>
                <w:sz w:val="20"/>
              </w:rPr>
            </w:pPr>
            <w:r w:rsidRPr="00F95CF8">
              <w:rPr>
                <w:rFonts w:cs="Arial"/>
                <w:sz w:val="20"/>
              </w:rPr>
              <w:t>Various</w:t>
            </w:r>
          </w:p>
        </w:tc>
        <w:tc>
          <w:tcPr>
            <w:tcW w:w="2201" w:type="dxa"/>
          </w:tcPr>
          <w:p w14:paraId="546E69F2" w14:textId="2AED902F" w:rsidR="00F94244" w:rsidRPr="00BB5D62" w:rsidRDefault="00F94244" w:rsidP="00F94244">
            <w:pPr>
              <w:rPr>
                <w:rFonts w:cs="Arial"/>
                <w:sz w:val="20"/>
              </w:rPr>
            </w:pPr>
            <w:r w:rsidRPr="00F95CF8">
              <w:rPr>
                <w:rFonts w:cs="Arial"/>
                <w:sz w:val="20"/>
              </w:rPr>
              <w:t>FG</w:t>
            </w:r>
            <w:r w:rsidR="001402A1">
              <w:rPr>
                <w:rFonts w:cs="Arial"/>
                <w:sz w:val="20"/>
              </w:rPr>
              <w:t>-</w:t>
            </w:r>
            <w:r w:rsidR="00383243">
              <w:rPr>
                <w:rFonts w:cs="Arial"/>
                <w:sz w:val="20"/>
              </w:rPr>
              <w:t>COLDCLEANERS</w:t>
            </w:r>
          </w:p>
        </w:tc>
      </w:tr>
      <w:tr w:rsidR="00F94244" w14:paraId="7F65D811" w14:textId="77777777" w:rsidTr="0015027E">
        <w:trPr>
          <w:cantSplit/>
        </w:trPr>
        <w:tc>
          <w:tcPr>
            <w:tcW w:w="2160" w:type="dxa"/>
          </w:tcPr>
          <w:p w14:paraId="6AA1A200" w14:textId="56938C78" w:rsidR="00F94244" w:rsidRPr="00A13713" w:rsidRDefault="00F94244" w:rsidP="00F94244">
            <w:pPr>
              <w:rPr>
                <w:rFonts w:cs="Arial"/>
                <w:sz w:val="20"/>
              </w:rPr>
            </w:pPr>
            <w:r w:rsidRPr="00A13713">
              <w:rPr>
                <w:sz w:val="20"/>
              </w:rPr>
              <w:t>EU-RULE 290</w:t>
            </w:r>
          </w:p>
        </w:tc>
        <w:tc>
          <w:tcPr>
            <w:tcW w:w="4320" w:type="dxa"/>
          </w:tcPr>
          <w:p w14:paraId="55D0C60C" w14:textId="745F69FD" w:rsidR="00F94244" w:rsidRPr="00A13713" w:rsidRDefault="00F94244" w:rsidP="00F94244">
            <w:pPr>
              <w:jc w:val="both"/>
              <w:rPr>
                <w:rFonts w:cs="Arial"/>
                <w:sz w:val="20"/>
              </w:rPr>
            </w:pPr>
            <w:r w:rsidRPr="00A13713">
              <w:rPr>
                <w:sz w:val="20"/>
              </w:rPr>
              <w:t>Any existing or future emission unit that emits air contaminants which are exempt from the requirements of R 336.1201 pursuant to R 336.1290.</w:t>
            </w:r>
          </w:p>
        </w:tc>
        <w:tc>
          <w:tcPr>
            <w:tcW w:w="1759" w:type="dxa"/>
          </w:tcPr>
          <w:p w14:paraId="454A915A" w14:textId="0B71F75D" w:rsidR="00F94244" w:rsidRPr="00A13713" w:rsidRDefault="00F94244" w:rsidP="00F94244">
            <w:pPr>
              <w:jc w:val="center"/>
              <w:rPr>
                <w:rFonts w:cs="Arial"/>
                <w:sz w:val="20"/>
              </w:rPr>
            </w:pPr>
            <w:r w:rsidRPr="00A13713">
              <w:rPr>
                <w:rFonts w:cs="Arial"/>
                <w:sz w:val="20"/>
              </w:rPr>
              <w:t>Various</w:t>
            </w:r>
          </w:p>
        </w:tc>
        <w:tc>
          <w:tcPr>
            <w:tcW w:w="2201" w:type="dxa"/>
          </w:tcPr>
          <w:p w14:paraId="58B6FF1D" w14:textId="45F8324F" w:rsidR="00F94244" w:rsidRPr="00C636D8" w:rsidRDefault="00EC58B0" w:rsidP="00F94244">
            <w:pPr>
              <w:rPr>
                <w:rFonts w:cs="Arial"/>
                <w:color w:val="FF0000"/>
                <w:sz w:val="20"/>
              </w:rPr>
            </w:pPr>
            <w:r w:rsidRPr="00EF5B98">
              <w:rPr>
                <w:rFonts w:cs="Arial"/>
                <w:sz w:val="20"/>
              </w:rPr>
              <w:t>FG</w:t>
            </w:r>
            <w:r w:rsidR="00DB4672">
              <w:rPr>
                <w:rFonts w:cs="Arial"/>
                <w:sz w:val="20"/>
              </w:rPr>
              <w:t>-</w:t>
            </w:r>
            <w:r w:rsidRPr="00EF5B98">
              <w:rPr>
                <w:rFonts w:cs="Arial"/>
                <w:sz w:val="20"/>
              </w:rPr>
              <w:t>RULE290</w:t>
            </w:r>
          </w:p>
        </w:tc>
      </w:tr>
      <w:tr w:rsidR="00F94244" w14:paraId="3548441B" w14:textId="77777777" w:rsidTr="0015027E">
        <w:trPr>
          <w:cantSplit/>
        </w:trPr>
        <w:tc>
          <w:tcPr>
            <w:tcW w:w="2160" w:type="dxa"/>
          </w:tcPr>
          <w:p w14:paraId="011F10E5" w14:textId="5202740B" w:rsidR="00F94244" w:rsidRPr="00BB5D62" w:rsidRDefault="00F94244" w:rsidP="00F94244">
            <w:pPr>
              <w:rPr>
                <w:rFonts w:cs="Arial"/>
                <w:sz w:val="20"/>
              </w:rPr>
            </w:pPr>
            <w:r w:rsidRPr="00F95CF8">
              <w:rPr>
                <w:rFonts w:cs="Arial"/>
                <w:sz w:val="20"/>
              </w:rPr>
              <w:t>EU-FAG # 1</w:t>
            </w:r>
          </w:p>
        </w:tc>
        <w:tc>
          <w:tcPr>
            <w:tcW w:w="4320" w:type="dxa"/>
          </w:tcPr>
          <w:p w14:paraId="1FD7D977" w14:textId="432AB2AC" w:rsidR="00F94244" w:rsidRPr="00BB5D62" w:rsidRDefault="00F94244" w:rsidP="00F94244">
            <w:pPr>
              <w:jc w:val="both"/>
              <w:rPr>
                <w:rFonts w:cs="Arial"/>
                <w:sz w:val="20"/>
              </w:rPr>
            </w:pPr>
            <w:r w:rsidRPr="00F95CF8">
              <w:rPr>
                <w:rFonts w:cs="Arial"/>
                <w:sz w:val="20"/>
              </w:rPr>
              <w:t>Diesel fired emergency generator located in the powerhouse rated at 134 bHP.</w:t>
            </w:r>
          </w:p>
        </w:tc>
        <w:tc>
          <w:tcPr>
            <w:tcW w:w="1759" w:type="dxa"/>
          </w:tcPr>
          <w:p w14:paraId="36BE6D85" w14:textId="5406445D" w:rsidR="00F94244" w:rsidRPr="00BB5D62" w:rsidRDefault="00F94244" w:rsidP="00F94244">
            <w:pPr>
              <w:jc w:val="center"/>
              <w:rPr>
                <w:rFonts w:cs="Arial"/>
                <w:sz w:val="20"/>
              </w:rPr>
            </w:pPr>
            <w:r w:rsidRPr="00F95CF8">
              <w:rPr>
                <w:rFonts w:cs="Arial"/>
                <w:sz w:val="20"/>
              </w:rPr>
              <w:t>01-01-</w:t>
            </w:r>
            <w:r>
              <w:rPr>
                <w:rFonts w:cs="Arial"/>
                <w:sz w:val="20"/>
              </w:rPr>
              <w:t>19</w:t>
            </w:r>
            <w:r w:rsidRPr="00F95CF8">
              <w:rPr>
                <w:rFonts w:cs="Arial"/>
                <w:sz w:val="20"/>
              </w:rPr>
              <w:t>85</w:t>
            </w:r>
          </w:p>
        </w:tc>
        <w:tc>
          <w:tcPr>
            <w:tcW w:w="2201" w:type="dxa"/>
          </w:tcPr>
          <w:p w14:paraId="427C4AA4" w14:textId="42641440" w:rsidR="00F94244" w:rsidRPr="00BB5D62" w:rsidRDefault="00F94244" w:rsidP="00F94244">
            <w:pPr>
              <w:rPr>
                <w:rFonts w:cs="Arial"/>
                <w:sz w:val="20"/>
              </w:rPr>
            </w:pPr>
            <w:r w:rsidRPr="00F95CF8">
              <w:rPr>
                <w:rFonts w:cs="Arial"/>
                <w:sz w:val="20"/>
              </w:rPr>
              <w:t xml:space="preserve">FG-MACT-ZZZZ </w:t>
            </w:r>
            <w:r w:rsidRPr="00F95CF8">
              <w:rPr>
                <w:bCs/>
                <w:iCs/>
                <w:sz w:val="20"/>
              </w:rPr>
              <w:t>≤500HP</w:t>
            </w:r>
          </w:p>
        </w:tc>
      </w:tr>
      <w:tr w:rsidR="00F94244" w14:paraId="3D089831" w14:textId="77777777" w:rsidTr="0015027E">
        <w:trPr>
          <w:cantSplit/>
        </w:trPr>
        <w:tc>
          <w:tcPr>
            <w:tcW w:w="2160" w:type="dxa"/>
          </w:tcPr>
          <w:p w14:paraId="30698113" w14:textId="1469A6EE" w:rsidR="00F94244" w:rsidRPr="00BB5D62" w:rsidRDefault="00F94244" w:rsidP="00F94244">
            <w:pPr>
              <w:rPr>
                <w:rFonts w:cs="Arial"/>
                <w:sz w:val="20"/>
              </w:rPr>
            </w:pPr>
            <w:r w:rsidRPr="00F95CF8">
              <w:rPr>
                <w:rFonts w:cs="Arial"/>
                <w:sz w:val="20"/>
              </w:rPr>
              <w:t>EU-FAG # 2</w:t>
            </w:r>
          </w:p>
        </w:tc>
        <w:tc>
          <w:tcPr>
            <w:tcW w:w="4320" w:type="dxa"/>
          </w:tcPr>
          <w:p w14:paraId="5A897165" w14:textId="3435BD79" w:rsidR="00F94244" w:rsidRPr="00BB5D62" w:rsidRDefault="00F94244" w:rsidP="00F94244">
            <w:pPr>
              <w:jc w:val="both"/>
              <w:rPr>
                <w:rFonts w:cs="Arial"/>
                <w:sz w:val="20"/>
              </w:rPr>
            </w:pPr>
            <w:r w:rsidRPr="00F95CF8">
              <w:rPr>
                <w:rFonts w:cs="Arial"/>
                <w:sz w:val="20"/>
              </w:rPr>
              <w:t>Diesel fired emergency generator located in the powerhouse rated at 61 bHP.</w:t>
            </w:r>
          </w:p>
        </w:tc>
        <w:tc>
          <w:tcPr>
            <w:tcW w:w="1759" w:type="dxa"/>
          </w:tcPr>
          <w:p w14:paraId="65D01212" w14:textId="455ED792" w:rsidR="00F94244" w:rsidRPr="00BB5D62" w:rsidRDefault="00F94244" w:rsidP="00F94244">
            <w:pPr>
              <w:jc w:val="center"/>
              <w:rPr>
                <w:rFonts w:cs="Arial"/>
                <w:sz w:val="20"/>
              </w:rPr>
            </w:pPr>
            <w:r w:rsidRPr="00F95CF8">
              <w:rPr>
                <w:rFonts w:cs="Arial"/>
                <w:sz w:val="20"/>
              </w:rPr>
              <w:t>01-01-</w:t>
            </w:r>
            <w:r>
              <w:rPr>
                <w:rFonts w:cs="Arial"/>
                <w:sz w:val="20"/>
              </w:rPr>
              <w:t>19</w:t>
            </w:r>
            <w:r w:rsidRPr="00F95CF8">
              <w:rPr>
                <w:rFonts w:cs="Arial"/>
                <w:sz w:val="20"/>
              </w:rPr>
              <w:t>86</w:t>
            </w:r>
          </w:p>
        </w:tc>
        <w:tc>
          <w:tcPr>
            <w:tcW w:w="2201" w:type="dxa"/>
          </w:tcPr>
          <w:p w14:paraId="7A522955" w14:textId="385586BA" w:rsidR="00F94244" w:rsidRPr="00BB5D62" w:rsidRDefault="00F94244" w:rsidP="00F94244">
            <w:pPr>
              <w:rPr>
                <w:rFonts w:cs="Arial"/>
                <w:sz w:val="20"/>
              </w:rPr>
            </w:pPr>
            <w:r w:rsidRPr="00F95CF8">
              <w:rPr>
                <w:rFonts w:cs="Arial"/>
                <w:sz w:val="20"/>
              </w:rPr>
              <w:t xml:space="preserve">FG-MACT-ZZZZ </w:t>
            </w:r>
            <w:r w:rsidRPr="00F95CF8">
              <w:rPr>
                <w:bCs/>
                <w:iCs/>
                <w:sz w:val="20"/>
              </w:rPr>
              <w:t>≤500HP</w:t>
            </w:r>
          </w:p>
        </w:tc>
      </w:tr>
      <w:tr w:rsidR="00F94244" w14:paraId="668DC62A" w14:textId="77777777" w:rsidTr="0015027E">
        <w:trPr>
          <w:cantSplit/>
        </w:trPr>
        <w:tc>
          <w:tcPr>
            <w:tcW w:w="2160" w:type="dxa"/>
          </w:tcPr>
          <w:p w14:paraId="0DC36273" w14:textId="441E66BC" w:rsidR="00F94244" w:rsidRPr="00BB5D62" w:rsidRDefault="00F94244" w:rsidP="00F94244">
            <w:pPr>
              <w:rPr>
                <w:rFonts w:cs="Arial"/>
                <w:sz w:val="20"/>
              </w:rPr>
            </w:pPr>
            <w:r w:rsidRPr="00F95CF8">
              <w:rPr>
                <w:rFonts w:cs="Arial"/>
                <w:sz w:val="20"/>
              </w:rPr>
              <w:t>EU-FAG # 3</w:t>
            </w:r>
          </w:p>
        </w:tc>
        <w:tc>
          <w:tcPr>
            <w:tcW w:w="4320" w:type="dxa"/>
          </w:tcPr>
          <w:p w14:paraId="1BA496AB" w14:textId="5D5819FB" w:rsidR="00F94244" w:rsidRPr="00BB5D62" w:rsidRDefault="00F94244" w:rsidP="00F94244">
            <w:pPr>
              <w:jc w:val="both"/>
              <w:rPr>
                <w:rFonts w:cs="Arial"/>
                <w:sz w:val="20"/>
              </w:rPr>
            </w:pPr>
            <w:r w:rsidRPr="00F95CF8">
              <w:rPr>
                <w:rFonts w:cs="Arial"/>
                <w:sz w:val="20"/>
              </w:rPr>
              <w:t>Diesel fired emergency generator located in the powerhouse rated at 66 bHP.</w:t>
            </w:r>
          </w:p>
        </w:tc>
        <w:tc>
          <w:tcPr>
            <w:tcW w:w="1759" w:type="dxa"/>
          </w:tcPr>
          <w:p w14:paraId="1434DD24" w14:textId="01F07D8E" w:rsidR="00F94244" w:rsidRPr="00BB5D62" w:rsidRDefault="00F94244" w:rsidP="00F94244">
            <w:pPr>
              <w:jc w:val="center"/>
              <w:rPr>
                <w:rFonts w:cs="Arial"/>
                <w:sz w:val="20"/>
              </w:rPr>
            </w:pPr>
            <w:r w:rsidRPr="00F95CF8">
              <w:rPr>
                <w:rFonts w:cs="Arial"/>
                <w:sz w:val="20"/>
              </w:rPr>
              <w:t>01-01-</w:t>
            </w:r>
            <w:r>
              <w:rPr>
                <w:rFonts w:cs="Arial"/>
                <w:sz w:val="20"/>
              </w:rPr>
              <w:t>19</w:t>
            </w:r>
            <w:r w:rsidRPr="00F95CF8">
              <w:rPr>
                <w:rFonts w:cs="Arial"/>
                <w:sz w:val="20"/>
              </w:rPr>
              <w:t>87</w:t>
            </w:r>
          </w:p>
        </w:tc>
        <w:tc>
          <w:tcPr>
            <w:tcW w:w="2201" w:type="dxa"/>
          </w:tcPr>
          <w:p w14:paraId="4B145856" w14:textId="756B76D3" w:rsidR="00F94244" w:rsidRPr="00BB5D62" w:rsidRDefault="00F94244" w:rsidP="00F94244">
            <w:pPr>
              <w:rPr>
                <w:rFonts w:cs="Arial"/>
                <w:sz w:val="20"/>
              </w:rPr>
            </w:pPr>
            <w:r w:rsidRPr="00F95CF8">
              <w:rPr>
                <w:rFonts w:cs="Arial"/>
                <w:sz w:val="20"/>
              </w:rPr>
              <w:t xml:space="preserve">FG-MACT-ZZZZ </w:t>
            </w:r>
            <w:r w:rsidRPr="00F95CF8">
              <w:rPr>
                <w:bCs/>
                <w:iCs/>
                <w:sz w:val="20"/>
              </w:rPr>
              <w:t>≤500HP</w:t>
            </w:r>
          </w:p>
        </w:tc>
      </w:tr>
      <w:tr w:rsidR="00F94244" w14:paraId="43E19C1D" w14:textId="77777777" w:rsidTr="0015027E">
        <w:trPr>
          <w:cantSplit/>
        </w:trPr>
        <w:tc>
          <w:tcPr>
            <w:tcW w:w="2160" w:type="dxa"/>
          </w:tcPr>
          <w:p w14:paraId="67F81AD0" w14:textId="36BA681A" w:rsidR="00F94244" w:rsidRPr="00BB5D62" w:rsidRDefault="00F94244" w:rsidP="00F94244">
            <w:pPr>
              <w:rPr>
                <w:rFonts w:cs="Arial"/>
                <w:sz w:val="20"/>
              </w:rPr>
            </w:pPr>
            <w:r w:rsidRPr="00F95CF8">
              <w:rPr>
                <w:rFonts w:cs="Arial"/>
                <w:sz w:val="20"/>
              </w:rPr>
              <w:t>EU-FAG # 5</w:t>
            </w:r>
          </w:p>
        </w:tc>
        <w:tc>
          <w:tcPr>
            <w:tcW w:w="4320" w:type="dxa"/>
          </w:tcPr>
          <w:p w14:paraId="34298A6F" w14:textId="28387335" w:rsidR="00F94244" w:rsidRPr="00BB5D62" w:rsidRDefault="00F94244" w:rsidP="00F94244">
            <w:pPr>
              <w:jc w:val="both"/>
              <w:rPr>
                <w:rFonts w:cs="Arial"/>
                <w:sz w:val="20"/>
              </w:rPr>
            </w:pPr>
            <w:r w:rsidRPr="00F95CF8">
              <w:rPr>
                <w:rFonts w:cs="Arial"/>
                <w:sz w:val="20"/>
              </w:rPr>
              <w:t>Natural gas fired emergency generator located on office roof rated at 202 bHP.</w:t>
            </w:r>
          </w:p>
        </w:tc>
        <w:tc>
          <w:tcPr>
            <w:tcW w:w="1759" w:type="dxa"/>
          </w:tcPr>
          <w:p w14:paraId="38B09B3E" w14:textId="561DD2FD" w:rsidR="00F94244" w:rsidRPr="00BB5D62" w:rsidRDefault="00F94244" w:rsidP="00F94244">
            <w:pPr>
              <w:jc w:val="center"/>
              <w:rPr>
                <w:rFonts w:cs="Arial"/>
                <w:sz w:val="20"/>
              </w:rPr>
            </w:pPr>
            <w:r w:rsidRPr="00F95CF8">
              <w:rPr>
                <w:rFonts w:cs="Arial"/>
                <w:sz w:val="20"/>
              </w:rPr>
              <w:t>01-01-</w:t>
            </w:r>
            <w:r>
              <w:rPr>
                <w:rFonts w:cs="Arial"/>
                <w:sz w:val="20"/>
              </w:rPr>
              <w:t>19</w:t>
            </w:r>
            <w:r w:rsidRPr="00F95CF8">
              <w:rPr>
                <w:rFonts w:cs="Arial"/>
                <w:sz w:val="20"/>
              </w:rPr>
              <w:t>99</w:t>
            </w:r>
          </w:p>
        </w:tc>
        <w:tc>
          <w:tcPr>
            <w:tcW w:w="2201" w:type="dxa"/>
          </w:tcPr>
          <w:p w14:paraId="6A4067F9" w14:textId="10D7CF7F" w:rsidR="00F94244" w:rsidRPr="00BB5D62" w:rsidRDefault="00F94244" w:rsidP="00F94244">
            <w:pPr>
              <w:rPr>
                <w:rFonts w:cs="Arial"/>
                <w:sz w:val="20"/>
              </w:rPr>
            </w:pPr>
            <w:r w:rsidRPr="00F95CF8">
              <w:rPr>
                <w:rFonts w:cs="Arial"/>
                <w:sz w:val="20"/>
              </w:rPr>
              <w:t xml:space="preserve">FG-MACT-ZZZZ </w:t>
            </w:r>
            <w:r w:rsidRPr="00F95CF8">
              <w:rPr>
                <w:bCs/>
                <w:iCs/>
                <w:sz w:val="20"/>
              </w:rPr>
              <w:t>≤500HP</w:t>
            </w:r>
            <w:r w:rsidRPr="00F95CF8">
              <w:rPr>
                <w:rFonts w:cs="Arial"/>
                <w:sz w:val="20"/>
              </w:rPr>
              <w:t xml:space="preserve"> </w:t>
            </w:r>
          </w:p>
        </w:tc>
      </w:tr>
      <w:tr w:rsidR="00F94244" w14:paraId="60D8C4D9" w14:textId="77777777" w:rsidTr="0015027E">
        <w:trPr>
          <w:cantSplit/>
        </w:trPr>
        <w:tc>
          <w:tcPr>
            <w:tcW w:w="2160" w:type="dxa"/>
          </w:tcPr>
          <w:p w14:paraId="412EEA83" w14:textId="423FF1AF" w:rsidR="00F94244" w:rsidRPr="00BB5D62" w:rsidRDefault="00F94244" w:rsidP="00F94244">
            <w:pPr>
              <w:rPr>
                <w:rFonts w:cs="Arial"/>
                <w:sz w:val="20"/>
              </w:rPr>
            </w:pPr>
            <w:r w:rsidRPr="00F95CF8">
              <w:rPr>
                <w:rFonts w:cs="Arial"/>
                <w:sz w:val="20"/>
              </w:rPr>
              <w:t>EU-FAG # 6</w:t>
            </w:r>
          </w:p>
        </w:tc>
        <w:tc>
          <w:tcPr>
            <w:tcW w:w="4320" w:type="dxa"/>
          </w:tcPr>
          <w:p w14:paraId="3FE78599" w14:textId="2A27A968" w:rsidR="00F94244" w:rsidRPr="00BB5D62" w:rsidRDefault="00F94244" w:rsidP="00F94244">
            <w:pPr>
              <w:jc w:val="both"/>
              <w:rPr>
                <w:rFonts w:cs="Arial"/>
                <w:sz w:val="20"/>
              </w:rPr>
            </w:pPr>
            <w:r w:rsidRPr="00F95CF8">
              <w:rPr>
                <w:rFonts w:cs="Arial"/>
                <w:sz w:val="20"/>
              </w:rPr>
              <w:t>Natural gas fired emergency generator located outside of J-20 rated at 176 bHP.</w:t>
            </w:r>
          </w:p>
        </w:tc>
        <w:tc>
          <w:tcPr>
            <w:tcW w:w="1759" w:type="dxa"/>
          </w:tcPr>
          <w:p w14:paraId="2FFD088A" w14:textId="53F4CE71" w:rsidR="00F94244" w:rsidRPr="00BB5D62" w:rsidRDefault="00F94244" w:rsidP="00F94244">
            <w:pPr>
              <w:jc w:val="center"/>
              <w:rPr>
                <w:rFonts w:cs="Arial"/>
                <w:sz w:val="20"/>
              </w:rPr>
            </w:pPr>
            <w:r w:rsidRPr="00F95CF8">
              <w:rPr>
                <w:rFonts w:cs="Arial"/>
                <w:sz w:val="20"/>
              </w:rPr>
              <w:t>01-01-</w:t>
            </w:r>
            <w:r>
              <w:rPr>
                <w:rFonts w:cs="Arial"/>
                <w:sz w:val="20"/>
              </w:rPr>
              <w:t>20</w:t>
            </w:r>
            <w:r w:rsidRPr="00F95CF8">
              <w:rPr>
                <w:rFonts w:cs="Arial"/>
                <w:sz w:val="20"/>
              </w:rPr>
              <w:t>01</w:t>
            </w:r>
          </w:p>
        </w:tc>
        <w:tc>
          <w:tcPr>
            <w:tcW w:w="2201" w:type="dxa"/>
          </w:tcPr>
          <w:p w14:paraId="193D5453" w14:textId="227764FB" w:rsidR="00F94244" w:rsidRPr="00BB5D62" w:rsidRDefault="00F94244" w:rsidP="00F94244">
            <w:pPr>
              <w:rPr>
                <w:rFonts w:cs="Arial"/>
                <w:sz w:val="20"/>
              </w:rPr>
            </w:pPr>
            <w:r w:rsidRPr="00F95CF8">
              <w:rPr>
                <w:rFonts w:cs="Arial"/>
                <w:sz w:val="20"/>
              </w:rPr>
              <w:t xml:space="preserve">FG-MACT-ZZZZ </w:t>
            </w:r>
            <w:r w:rsidRPr="00F95CF8">
              <w:rPr>
                <w:bCs/>
                <w:iCs/>
                <w:sz w:val="20"/>
              </w:rPr>
              <w:t>≤500HP</w:t>
            </w:r>
            <w:r w:rsidRPr="00F95CF8">
              <w:rPr>
                <w:rFonts w:cs="Arial"/>
                <w:sz w:val="20"/>
              </w:rPr>
              <w:t xml:space="preserve"> </w:t>
            </w:r>
          </w:p>
        </w:tc>
      </w:tr>
      <w:tr w:rsidR="00F94244" w14:paraId="2B87B876" w14:textId="77777777" w:rsidTr="0015027E">
        <w:trPr>
          <w:cantSplit/>
        </w:trPr>
        <w:tc>
          <w:tcPr>
            <w:tcW w:w="2160" w:type="dxa"/>
          </w:tcPr>
          <w:p w14:paraId="7704AAB8" w14:textId="5969C600" w:rsidR="00F94244" w:rsidRPr="00BB5D62" w:rsidRDefault="00F94244" w:rsidP="00F94244">
            <w:pPr>
              <w:rPr>
                <w:rFonts w:cs="Arial"/>
                <w:sz w:val="20"/>
              </w:rPr>
            </w:pPr>
            <w:r w:rsidRPr="00F95CF8">
              <w:rPr>
                <w:rFonts w:cs="Arial"/>
                <w:sz w:val="20"/>
              </w:rPr>
              <w:t>EU-FIRE PUMP # 1</w:t>
            </w:r>
          </w:p>
        </w:tc>
        <w:tc>
          <w:tcPr>
            <w:tcW w:w="4320" w:type="dxa"/>
          </w:tcPr>
          <w:p w14:paraId="091658A5" w14:textId="49DDDF84" w:rsidR="00F94244" w:rsidRPr="00BB5D62" w:rsidRDefault="00F94244" w:rsidP="00F94244">
            <w:pPr>
              <w:jc w:val="both"/>
              <w:rPr>
                <w:rFonts w:cs="Arial"/>
                <w:sz w:val="20"/>
              </w:rPr>
            </w:pPr>
            <w:r w:rsidRPr="00F95CF8">
              <w:rPr>
                <w:rFonts w:cs="Arial"/>
                <w:sz w:val="20"/>
              </w:rPr>
              <w:t>Diesel fired fire pump located in Pumphouse #1 rated at 231 bHP.</w:t>
            </w:r>
          </w:p>
        </w:tc>
        <w:tc>
          <w:tcPr>
            <w:tcW w:w="1759" w:type="dxa"/>
          </w:tcPr>
          <w:p w14:paraId="395378E6" w14:textId="3C9464A0" w:rsidR="00F94244" w:rsidRPr="00BB5D62" w:rsidRDefault="00F94244" w:rsidP="00F94244">
            <w:pPr>
              <w:jc w:val="center"/>
              <w:rPr>
                <w:rFonts w:cs="Arial"/>
                <w:sz w:val="20"/>
              </w:rPr>
            </w:pPr>
            <w:r w:rsidRPr="00F95CF8">
              <w:rPr>
                <w:rFonts w:cs="Arial"/>
                <w:sz w:val="20"/>
              </w:rPr>
              <w:t>01-01-</w:t>
            </w:r>
            <w:r>
              <w:rPr>
                <w:rFonts w:cs="Arial"/>
                <w:sz w:val="20"/>
              </w:rPr>
              <w:t>19</w:t>
            </w:r>
            <w:r w:rsidRPr="00F95CF8">
              <w:rPr>
                <w:rFonts w:cs="Arial"/>
                <w:sz w:val="20"/>
              </w:rPr>
              <w:t>85</w:t>
            </w:r>
          </w:p>
        </w:tc>
        <w:tc>
          <w:tcPr>
            <w:tcW w:w="2201" w:type="dxa"/>
          </w:tcPr>
          <w:p w14:paraId="5251E9EB" w14:textId="7CD3E521" w:rsidR="00F94244" w:rsidRPr="00BB5D62" w:rsidRDefault="00F94244" w:rsidP="00F94244">
            <w:pPr>
              <w:rPr>
                <w:rFonts w:cs="Arial"/>
                <w:sz w:val="20"/>
              </w:rPr>
            </w:pPr>
            <w:r w:rsidRPr="00F95CF8">
              <w:rPr>
                <w:rFonts w:cs="Arial"/>
                <w:sz w:val="20"/>
              </w:rPr>
              <w:t xml:space="preserve">FG-MACT-ZZZZ </w:t>
            </w:r>
            <w:r w:rsidRPr="00F95CF8">
              <w:rPr>
                <w:bCs/>
                <w:iCs/>
                <w:sz w:val="20"/>
              </w:rPr>
              <w:t>≤500HP</w:t>
            </w:r>
            <w:r w:rsidRPr="00F95CF8">
              <w:rPr>
                <w:rFonts w:cs="Arial"/>
                <w:sz w:val="20"/>
              </w:rPr>
              <w:t xml:space="preserve"> </w:t>
            </w:r>
          </w:p>
        </w:tc>
      </w:tr>
      <w:tr w:rsidR="00F94244" w14:paraId="5E7F2430" w14:textId="77777777" w:rsidTr="0015027E">
        <w:trPr>
          <w:cantSplit/>
        </w:trPr>
        <w:tc>
          <w:tcPr>
            <w:tcW w:w="2160" w:type="dxa"/>
          </w:tcPr>
          <w:p w14:paraId="10BC436A" w14:textId="680A1ADF" w:rsidR="00F94244" w:rsidRPr="00BB5D62" w:rsidRDefault="00F94244" w:rsidP="00F94244">
            <w:pPr>
              <w:rPr>
                <w:rFonts w:cs="Arial"/>
                <w:sz w:val="20"/>
              </w:rPr>
            </w:pPr>
            <w:r w:rsidRPr="00F95CF8">
              <w:rPr>
                <w:rFonts w:cs="Arial"/>
                <w:sz w:val="20"/>
              </w:rPr>
              <w:t>EU-FIRE PUMP # 2</w:t>
            </w:r>
          </w:p>
        </w:tc>
        <w:tc>
          <w:tcPr>
            <w:tcW w:w="4320" w:type="dxa"/>
          </w:tcPr>
          <w:p w14:paraId="2172E3FF" w14:textId="66B5CED3" w:rsidR="00F94244" w:rsidRPr="00BB5D62" w:rsidRDefault="00F94244" w:rsidP="00F94244">
            <w:pPr>
              <w:jc w:val="both"/>
              <w:rPr>
                <w:rFonts w:cs="Arial"/>
                <w:sz w:val="20"/>
              </w:rPr>
            </w:pPr>
            <w:r w:rsidRPr="00F95CF8">
              <w:rPr>
                <w:rFonts w:cs="Arial"/>
                <w:sz w:val="20"/>
              </w:rPr>
              <w:t>Diesel fired fire pump located in Pumphouse #2 rated at 208 bHP.</w:t>
            </w:r>
          </w:p>
        </w:tc>
        <w:tc>
          <w:tcPr>
            <w:tcW w:w="1759" w:type="dxa"/>
          </w:tcPr>
          <w:p w14:paraId="4FA160BD" w14:textId="2A3DB4C4" w:rsidR="00F94244" w:rsidRPr="00BB5D62" w:rsidRDefault="00F94244" w:rsidP="00F94244">
            <w:pPr>
              <w:jc w:val="center"/>
              <w:rPr>
                <w:rFonts w:cs="Arial"/>
                <w:sz w:val="20"/>
              </w:rPr>
            </w:pPr>
            <w:r w:rsidRPr="00F95CF8">
              <w:rPr>
                <w:rFonts w:cs="Arial"/>
                <w:sz w:val="20"/>
              </w:rPr>
              <w:t>01-01-</w:t>
            </w:r>
            <w:r>
              <w:rPr>
                <w:rFonts w:cs="Arial"/>
                <w:sz w:val="20"/>
              </w:rPr>
              <w:t>19</w:t>
            </w:r>
            <w:r w:rsidRPr="00F95CF8">
              <w:rPr>
                <w:rFonts w:cs="Arial"/>
                <w:sz w:val="20"/>
              </w:rPr>
              <w:t>93</w:t>
            </w:r>
          </w:p>
        </w:tc>
        <w:tc>
          <w:tcPr>
            <w:tcW w:w="2201" w:type="dxa"/>
          </w:tcPr>
          <w:p w14:paraId="7D0907DA" w14:textId="292A6D0D" w:rsidR="00F94244" w:rsidRPr="00BB5D62" w:rsidRDefault="00F94244" w:rsidP="00F94244">
            <w:pPr>
              <w:rPr>
                <w:rFonts w:cs="Arial"/>
                <w:sz w:val="20"/>
              </w:rPr>
            </w:pPr>
            <w:r w:rsidRPr="00F95CF8">
              <w:rPr>
                <w:rFonts w:cs="Arial"/>
                <w:sz w:val="20"/>
              </w:rPr>
              <w:t xml:space="preserve">FG-MACT-ZZZZ </w:t>
            </w:r>
            <w:r w:rsidRPr="00F95CF8">
              <w:rPr>
                <w:bCs/>
                <w:iCs/>
                <w:sz w:val="20"/>
              </w:rPr>
              <w:t>≤500HP</w:t>
            </w:r>
          </w:p>
        </w:tc>
      </w:tr>
      <w:tr w:rsidR="00F94244" w14:paraId="6B56B72B" w14:textId="77777777" w:rsidTr="0015027E">
        <w:trPr>
          <w:cantSplit/>
        </w:trPr>
        <w:tc>
          <w:tcPr>
            <w:tcW w:w="2160" w:type="dxa"/>
          </w:tcPr>
          <w:p w14:paraId="4E9C3827" w14:textId="5BA65EBE" w:rsidR="00F94244" w:rsidRPr="00BB5D62" w:rsidRDefault="00F94244" w:rsidP="00F94244">
            <w:pPr>
              <w:rPr>
                <w:rFonts w:cs="Arial"/>
                <w:sz w:val="20"/>
              </w:rPr>
            </w:pPr>
            <w:r w:rsidRPr="00F95CF8">
              <w:rPr>
                <w:rFonts w:cs="Arial"/>
                <w:sz w:val="20"/>
              </w:rPr>
              <w:t>EU-FAG # 7</w:t>
            </w:r>
          </w:p>
        </w:tc>
        <w:tc>
          <w:tcPr>
            <w:tcW w:w="4320" w:type="dxa"/>
          </w:tcPr>
          <w:p w14:paraId="5A230D87" w14:textId="188D82C1" w:rsidR="00F94244" w:rsidRPr="00BB5D62" w:rsidRDefault="00F94244" w:rsidP="00F94244">
            <w:pPr>
              <w:jc w:val="both"/>
              <w:rPr>
                <w:rFonts w:cs="Arial"/>
                <w:sz w:val="20"/>
              </w:rPr>
            </w:pPr>
            <w:r w:rsidRPr="00F95CF8">
              <w:rPr>
                <w:rFonts w:cs="Arial"/>
                <w:sz w:val="20"/>
              </w:rPr>
              <w:t>Natural gas fired emergency generator located on roof rated at 44 bHP.</w:t>
            </w:r>
          </w:p>
        </w:tc>
        <w:tc>
          <w:tcPr>
            <w:tcW w:w="1759" w:type="dxa"/>
          </w:tcPr>
          <w:p w14:paraId="0DCADA53" w14:textId="3E492DAC" w:rsidR="00F94244" w:rsidRPr="00BB5D62" w:rsidRDefault="00F94244" w:rsidP="00F94244">
            <w:pPr>
              <w:jc w:val="center"/>
              <w:rPr>
                <w:rFonts w:cs="Arial"/>
                <w:sz w:val="20"/>
              </w:rPr>
            </w:pPr>
            <w:r w:rsidRPr="00F95CF8">
              <w:rPr>
                <w:rFonts w:cs="Arial"/>
                <w:sz w:val="20"/>
              </w:rPr>
              <w:t>01-01-</w:t>
            </w:r>
            <w:r>
              <w:rPr>
                <w:rFonts w:cs="Arial"/>
                <w:sz w:val="20"/>
              </w:rPr>
              <w:t>20</w:t>
            </w:r>
            <w:r w:rsidRPr="00F95CF8">
              <w:rPr>
                <w:rFonts w:cs="Arial"/>
                <w:sz w:val="20"/>
              </w:rPr>
              <w:t>11</w:t>
            </w:r>
          </w:p>
        </w:tc>
        <w:tc>
          <w:tcPr>
            <w:tcW w:w="2201" w:type="dxa"/>
          </w:tcPr>
          <w:p w14:paraId="3A26534E" w14:textId="695534F5" w:rsidR="00F94244" w:rsidRPr="00BB5D62" w:rsidRDefault="00F94244" w:rsidP="00F94244">
            <w:pPr>
              <w:rPr>
                <w:rFonts w:cs="Arial"/>
                <w:sz w:val="20"/>
              </w:rPr>
            </w:pPr>
            <w:r w:rsidRPr="00F95CF8">
              <w:rPr>
                <w:rFonts w:cs="Arial"/>
                <w:sz w:val="20"/>
              </w:rPr>
              <w:t>FG-NSPS-JJJJ</w:t>
            </w:r>
          </w:p>
        </w:tc>
      </w:tr>
    </w:tbl>
    <w:p w14:paraId="174C84C7" w14:textId="77777777" w:rsidR="00B639B1" w:rsidRPr="004B4509" w:rsidRDefault="00B639B1" w:rsidP="002916F7">
      <w:pPr>
        <w:rPr>
          <w:sz w:val="20"/>
        </w:rPr>
      </w:pPr>
    </w:p>
    <w:p w14:paraId="6D8E8E99" w14:textId="630B8305" w:rsidR="00996C45" w:rsidRDefault="00996C45">
      <w:pPr>
        <w:rPr>
          <w:sz w:val="20"/>
        </w:rPr>
      </w:pPr>
      <w:r>
        <w:rPr>
          <w:sz w:val="20"/>
        </w:rPr>
        <w:br w:type="page"/>
      </w:r>
    </w:p>
    <w:p w14:paraId="1101684A" w14:textId="77777777" w:rsidR="004C69F6" w:rsidRDefault="004C69F6" w:rsidP="004B4509">
      <w:pPr>
        <w:rPr>
          <w:sz w:val="20"/>
        </w:rPr>
      </w:pPr>
    </w:p>
    <w:p w14:paraId="7E0A9727" w14:textId="0795CED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44206370"/>
      <w:r w:rsidRPr="00C43734">
        <w:rPr>
          <w:bCs/>
          <w:szCs w:val="28"/>
        </w:rPr>
        <w:t>EU</w:t>
      </w:r>
      <w:bookmarkEnd w:id="71"/>
      <w:r w:rsidR="00774B69">
        <w:rPr>
          <w:bCs/>
          <w:szCs w:val="28"/>
        </w:rPr>
        <w:t>-HTR1</w:t>
      </w:r>
      <w:bookmarkEnd w:id="72"/>
    </w:p>
    <w:p w14:paraId="77559CD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A6DDC43" w14:textId="77777777" w:rsidR="00AE1D84" w:rsidRPr="0019740E" w:rsidRDefault="00AE1D84" w:rsidP="00F62984">
      <w:pPr>
        <w:rPr>
          <w:sz w:val="20"/>
        </w:rPr>
      </w:pPr>
    </w:p>
    <w:p w14:paraId="53A7C431" w14:textId="77777777" w:rsidR="00AE1D84" w:rsidRPr="007D4237" w:rsidRDefault="00AE1D84" w:rsidP="00F62984">
      <w:pPr>
        <w:jc w:val="both"/>
      </w:pPr>
      <w:r>
        <w:rPr>
          <w:b/>
          <w:u w:val="single"/>
        </w:rPr>
        <w:t>DESCRIPTION</w:t>
      </w:r>
    </w:p>
    <w:p w14:paraId="661E5B13" w14:textId="77777777" w:rsidR="00AE1D84" w:rsidRPr="007D4237" w:rsidRDefault="00AE1D84" w:rsidP="00F62984">
      <w:pPr>
        <w:jc w:val="both"/>
        <w:rPr>
          <w:sz w:val="20"/>
        </w:rPr>
      </w:pPr>
    </w:p>
    <w:p w14:paraId="17284073" w14:textId="37163F0A" w:rsidR="00774B69" w:rsidRPr="00F95CF8" w:rsidRDefault="00774B69" w:rsidP="00774B69">
      <w:pPr>
        <w:jc w:val="both"/>
        <w:rPr>
          <w:rFonts w:cs="Arial"/>
          <w:sz w:val="20"/>
          <w:lang w:val="fr-FR"/>
        </w:rPr>
      </w:pPr>
      <w:r w:rsidRPr="00F95CF8">
        <w:rPr>
          <w:sz w:val="20"/>
        </w:rPr>
        <w:t>A heater core manufacturing area consisting of metal stamping presses and tube mills; metal forming of fins and mechanical assembly of cores with components; core oven degreasing (</w:t>
      </w:r>
      <w:r w:rsidRPr="00F95CF8">
        <w:rPr>
          <w:rFonts w:cs="Arial"/>
          <w:sz w:val="20"/>
          <w:lang w:val="fr-FR"/>
        </w:rPr>
        <w:t>H451); and brazing.</w:t>
      </w:r>
    </w:p>
    <w:p w14:paraId="41501C0E" w14:textId="77777777" w:rsidR="00AE1D84" w:rsidRPr="0019740E" w:rsidRDefault="00AE1D84" w:rsidP="00F62984">
      <w:pPr>
        <w:jc w:val="both"/>
        <w:rPr>
          <w:sz w:val="20"/>
        </w:rPr>
      </w:pPr>
    </w:p>
    <w:p w14:paraId="39512B37" w14:textId="3246B07D" w:rsidR="00AE1D84" w:rsidRPr="002D2E55" w:rsidRDefault="00AE1D84" w:rsidP="00F62984">
      <w:pPr>
        <w:jc w:val="both"/>
        <w:rPr>
          <w:sz w:val="20"/>
        </w:rPr>
      </w:pPr>
      <w:r w:rsidRPr="00FE0AD0">
        <w:rPr>
          <w:b/>
          <w:sz w:val="20"/>
        </w:rPr>
        <w:t>Flexible Group ID</w:t>
      </w:r>
      <w:r>
        <w:rPr>
          <w:b/>
          <w:sz w:val="20"/>
        </w:rPr>
        <w:t>:</w:t>
      </w:r>
      <w:r>
        <w:rPr>
          <w:sz w:val="20"/>
        </w:rPr>
        <w:t xml:space="preserve"> </w:t>
      </w:r>
      <w:r w:rsidRPr="00774B69">
        <w:rPr>
          <w:sz w:val="20"/>
        </w:rPr>
        <w:t>NA</w:t>
      </w:r>
    </w:p>
    <w:p w14:paraId="79F3A68F" w14:textId="77777777" w:rsidR="00AE1D84" w:rsidRPr="0019740E" w:rsidRDefault="00AE1D84" w:rsidP="00F62984">
      <w:pPr>
        <w:tabs>
          <w:tab w:val="left" w:pos="6328"/>
        </w:tabs>
        <w:jc w:val="both"/>
        <w:rPr>
          <w:sz w:val="20"/>
        </w:rPr>
      </w:pPr>
    </w:p>
    <w:p w14:paraId="1349A407" w14:textId="77777777" w:rsidR="00AE1D84" w:rsidRDefault="00AE1D84" w:rsidP="00F62984">
      <w:pPr>
        <w:jc w:val="both"/>
        <w:rPr>
          <w:b/>
          <w:u w:val="single"/>
        </w:rPr>
      </w:pPr>
      <w:r>
        <w:rPr>
          <w:b/>
          <w:u w:val="single"/>
        </w:rPr>
        <w:t>POLLUTION CONTROL EQUIPMENT</w:t>
      </w:r>
    </w:p>
    <w:p w14:paraId="0B265F90" w14:textId="77777777" w:rsidR="00AE1D84" w:rsidRPr="00EE5F4E" w:rsidRDefault="00AE1D84" w:rsidP="00F62984">
      <w:pPr>
        <w:jc w:val="both"/>
        <w:rPr>
          <w:sz w:val="20"/>
        </w:rPr>
      </w:pPr>
    </w:p>
    <w:p w14:paraId="1ABCAC5D" w14:textId="77777777" w:rsidR="00774B69" w:rsidRPr="00F95CF8" w:rsidRDefault="00774B69" w:rsidP="00774B69">
      <w:pPr>
        <w:jc w:val="both"/>
        <w:rPr>
          <w:sz w:val="20"/>
        </w:rPr>
      </w:pPr>
      <w:r w:rsidRPr="00F95CF8">
        <w:rPr>
          <w:sz w:val="20"/>
        </w:rPr>
        <w:t>H451 Thermal Oxidizer</w:t>
      </w:r>
    </w:p>
    <w:p w14:paraId="020AE8F7" w14:textId="77777777" w:rsidR="00AE1D84" w:rsidRPr="00906ACF" w:rsidRDefault="00AE1D84" w:rsidP="00F62984">
      <w:pPr>
        <w:jc w:val="both"/>
        <w:rPr>
          <w:sz w:val="20"/>
        </w:rPr>
      </w:pPr>
    </w:p>
    <w:p w14:paraId="779806EC" w14:textId="77777777" w:rsidR="00AE1D84" w:rsidRPr="00F01FE1" w:rsidRDefault="00AE1D84" w:rsidP="00F62984">
      <w:pPr>
        <w:jc w:val="both"/>
        <w:rPr>
          <w:b/>
          <w:sz w:val="20"/>
          <w:u w:val="single"/>
        </w:rPr>
      </w:pPr>
      <w:r>
        <w:rPr>
          <w:b/>
        </w:rPr>
        <w:t xml:space="preserve">I.  </w:t>
      </w:r>
      <w:r>
        <w:rPr>
          <w:b/>
          <w:u w:val="single"/>
        </w:rPr>
        <w:t>EMISSION LIMIT(S)</w:t>
      </w:r>
    </w:p>
    <w:p w14:paraId="1E4E789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414"/>
        <w:gridCol w:w="1710"/>
        <w:gridCol w:w="1350"/>
        <w:gridCol w:w="1720"/>
      </w:tblGrid>
      <w:tr w:rsidR="00AE1D84" w14:paraId="70200DE9" w14:textId="77777777" w:rsidTr="00034F2F">
        <w:trPr>
          <w:cantSplit/>
          <w:tblHeader/>
        </w:trPr>
        <w:tc>
          <w:tcPr>
            <w:tcW w:w="1700" w:type="dxa"/>
            <w:tcBorders>
              <w:top w:val="single" w:sz="4" w:space="0" w:color="auto"/>
              <w:left w:val="single" w:sz="4" w:space="0" w:color="auto"/>
              <w:bottom w:val="single" w:sz="4" w:space="0" w:color="auto"/>
              <w:right w:val="single" w:sz="4" w:space="0" w:color="auto"/>
            </w:tcBorders>
          </w:tcPr>
          <w:p w14:paraId="4375C03A" w14:textId="77777777" w:rsidR="00AE1D84" w:rsidRPr="00BD3DE3" w:rsidRDefault="00AE1D84" w:rsidP="00F62984">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175C5CD2" w14:textId="77777777" w:rsidR="00AE1D84" w:rsidRPr="00BD3DE3" w:rsidRDefault="00AE1D84" w:rsidP="00F62984">
            <w:pPr>
              <w:jc w:val="center"/>
              <w:rPr>
                <w:b/>
                <w:sz w:val="20"/>
              </w:rPr>
            </w:pPr>
            <w:r w:rsidRPr="00BD3DE3">
              <w:rPr>
                <w:b/>
                <w:sz w:val="20"/>
              </w:rPr>
              <w:t>Limit</w:t>
            </w:r>
          </w:p>
        </w:tc>
        <w:tc>
          <w:tcPr>
            <w:tcW w:w="2414" w:type="dxa"/>
            <w:tcBorders>
              <w:top w:val="single" w:sz="4" w:space="0" w:color="auto"/>
              <w:left w:val="single" w:sz="4" w:space="0" w:color="auto"/>
              <w:bottom w:val="single" w:sz="4" w:space="0" w:color="auto"/>
              <w:right w:val="single" w:sz="4" w:space="0" w:color="auto"/>
            </w:tcBorders>
          </w:tcPr>
          <w:p w14:paraId="4D619F68" w14:textId="77777777" w:rsidR="00AE1D84" w:rsidRDefault="00AE1D84" w:rsidP="00F62984">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352D3EAF" w14:textId="77777777" w:rsidR="00AE1D84" w:rsidRPr="00BD3DE3" w:rsidRDefault="00AE1D84" w:rsidP="00F62984">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23CA9A9D" w14:textId="77777777" w:rsidR="00AE1D84" w:rsidRDefault="00AE1D84" w:rsidP="00F62984">
            <w:pPr>
              <w:jc w:val="center"/>
              <w:rPr>
                <w:b/>
                <w:sz w:val="20"/>
              </w:rPr>
            </w:pPr>
            <w:r>
              <w:rPr>
                <w:b/>
                <w:sz w:val="20"/>
              </w:rPr>
              <w:t>Monitoring/</w:t>
            </w:r>
          </w:p>
          <w:p w14:paraId="2E9A471D" w14:textId="77777777" w:rsidR="00AE1D84" w:rsidRPr="00BD3DE3" w:rsidRDefault="00AE1D84" w:rsidP="00F62984">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6FA6E159"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798048B8" w14:textId="77777777" w:rsidTr="00034F2F">
        <w:trPr>
          <w:cantSplit/>
        </w:trPr>
        <w:tc>
          <w:tcPr>
            <w:tcW w:w="1700" w:type="dxa"/>
            <w:tcBorders>
              <w:top w:val="single" w:sz="4" w:space="0" w:color="auto"/>
              <w:left w:val="single" w:sz="4" w:space="0" w:color="auto"/>
              <w:bottom w:val="single" w:sz="4" w:space="0" w:color="auto"/>
              <w:right w:val="single" w:sz="4" w:space="0" w:color="auto"/>
            </w:tcBorders>
          </w:tcPr>
          <w:p w14:paraId="18C2AA25" w14:textId="54520490" w:rsidR="00AE1D84" w:rsidRPr="00095B77" w:rsidRDefault="00774B69" w:rsidP="000E1CFB">
            <w:pPr>
              <w:numPr>
                <w:ilvl w:val="0"/>
                <w:numId w:val="31"/>
              </w:numPr>
              <w:ind w:left="360" w:hanging="285"/>
              <w:rPr>
                <w:sz w:val="20"/>
              </w:rPr>
            </w:pPr>
            <w:r>
              <w:rPr>
                <w:sz w:val="20"/>
              </w:rPr>
              <w:t>VOC</w:t>
            </w:r>
          </w:p>
        </w:tc>
        <w:tc>
          <w:tcPr>
            <w:tcW w:w="1366" w:type="dxa"/>
            <w:tcBorders>
              <w:top w:val="single" w:sz="4" w:space="0" w:color="auto"/>
              <w:left w:val="single" w:sz="4" w:space="0" w:color="auto"/>
              <w:bottom w:val="single" w:sz="4" w:space="0" w:color="auto"/>
              <w:right w:val="single" w:sz="4" w:space="0" w:color="auto"/>
            </w:tcBorders>
          </w:tcPr>
          <w:p w14:paraId="7F0602B6" w14:textId="6FD2D458" w:rsidR="00AE1D84" w:rsidRPr="00BD3DE3" w:rsidRDefault="00774B69" w:rsidP="00F466A0">
            <w:pPr>
              <w:jc w:val="center"/>
              <w:rPr>
                <w:sz w:val="20"/>
              </w:rPr>
            </w:pPr>
            <w:r>
              <w:rPr>
                <w:sz w:val="20"/>
              </w:rPr>
              <w:t>12.0 tpy</w:t>
            </w:r>
            <w:r w:rsidRPr="00774B69">
              <w:rPr>
                <w:sz w:val="20"/>
                <w:vertAlign w:val="superscript"/>
              </w:rPr>
              <w:t>2</w:t>
            </w:r>
          </w:p>
        </w:tc>
        <w:tc>
          <w:tcPr>
            <w:tcW w:w="2414" w:type="dxa"/>
            <w:tcBorders>
              <w:top w:val="single" w:sz="4" w:space="0" w:color="auto"/>
              <w:left w:val="single" w:sz="4" w:space="0" w:color="auto"/>
              <w:bottom w:val="single" w:sz="4" w:space="0" w:color="auto"/>
              <w:right w:val="single" w:sz="4" w:space="0" w:color="auto"/>
            </w:tcBorders>
          </w:tcPr>
          <w:p w14:paraId="24A305F1" w14:textId="73C684B2" w:rsidR="00AE1D84" w:rsidRPr="00BD3DE3" w:rsidRDefault="00774B69" w:rsidP="00F466A0">
            <w:pPr>
              <w:jc w:val="center"/>
              <w:rPr>
                <w:sz w:val="20"/>
              </w:rPr>
            </w:pPr>
            <w:r w:rsidRPr="00F95CF8">
              <w:rPr>
                <w:rFonts w:cs="Arial"/>
                <w:sz w:val="20"/>
              </w:rPr>
              <w:t>12-month rolling time period as determined at the end of the calendar month</w:t>
            </w:r>
          </w:p>
        </w:tc>
        <w:tc>
          <w:tcPr>
            <w:tcW w:w="1710" w:type="dxa"/>
            <w:tcBorders>
              <w:top w:val="single" w:sz="4" w:space="0" w:color="auto"/>
              <w:left w:val="single" w:sz="4" w:space="0" w:color="auto"/>
              <w:bottom w:val="single" w:sz="4" w:space="0" w:color="auto"/>
              <w:right w:val="single" w:sz="4" w:space="0" w:color="auto"/>
            </w:tcBorders>
          </w:tcPr>
          <w:p w14:paraId="1D27B1EA" w14:textId="41E8DC16" w:rsidR="00AE1D84" w:rsidRPr="00BD3DE3" w:rsidRDefault="00774B69" w:rsidP="00F466A0">
            <w:pPr>
              <w:jc w:val="center"/>
              <w:rPr>
                <w:sz w:val="20"/>
              </w:rPr>
            </w:pPr>
            <w:r>
              <w:rPr>
                <w:sz w:val="20"/>
              </w:rPr>
              <w:t>EU-HTR1</w:t>
            </w:r>
          </w:p>
        </w:tc>
        <w:tc>
          <w:tcPr>
            <w:tcW w:w="1350" w:type="dxa"/>
            <w:tcBorders>
              <w:top w:val="single" w:sz="4" w:space="0" w:color="auto"/>
              <w:left w:val="single" w:sz="4" w:space="0" w:color="auto"/>
              <w:bottom w:val="single" w:sz="4" w:space="0" w:color="auto"/>
              <w:right w:val="single" w:sz="4" w:space="0" w:color="auto"/>
            </w:tcBorders>
          </w:tcPr>
          <w:p w14:paraId="1935A0AC" w14:textId="77777777" w:rsidR="00AE1D84" w:rsidRDefault="00774B69" w:rsidP="00F466A0">
            <w:pPr>
              <w:jc w:val="center"/>
              <w:rPr>
                <w:sz w:val="20"/>
              </w:rPr>
            </w:pPr>
            <w:r>
              <w:rPr>
                <w:sz w:val="20"/>
              </w:rPr>
              <w:t>SC VI.2</w:t>
            </w:r>
          </w:p>
          <w:p w14:paraId="16E11CCD" w14:textId="4E412B8E" w:rsidR="00774B69" w:rsidRPr="00BD3DE3" w:rsidRDefault="00774B69" w:rsidP="00F466A0">
            <w:pPr>
              <w:jc w:val="center"/>
              <w:rPr>
                <w:sz w:val="20"/>
              </w:rPr>
            </w:pPr>
            <w:r>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24741582" w14:textId="77777777" w:rsidR="00774B69" w:rsidRPr="00F95CF8" w:rsidRDefault="00774B69" w:rsidP="00774B69">
            <w:pPr>
              <w:jc w:val="center"/>
              <w:rPr>
                <w:rFonts w:cs="Arial"/>
                <w:b/>
                <w:sz w:val="20"/>
              </w:rPr>
            </w:pPr>
            <w:r w:rsidRPr="00F95CF8">
              <w:rPr>
                <w:rFonts w:cs="Arial"/>
                <w:b/>
                <w:sz w:val="20"/>
              </w:rPr>
              <w:t>R 336.1205(3)</w:t>
            </w:r>
          </w:p>
          <w:p w14:paraId="551AA031" w14:textId="1469F52B" w:rsidR="00AE1D84" w:rsidRPr="002D3BFA" w:rsidRDefault="00774B69" w:rsidP="00774B69">
            <w:pPr>
              <w:jc w:val="center"/>
              <w:rPr>
                <w:b/>
                <w:sz w:val="20"/>
              </w:rPr>
            </w:pPr>
            <w:r w:rsidRPr="00F95CF8">
              <w:rPr>
                <w:rFonts w:cs="Arial"/>
                <w:b/>
                <w:sz w:val="20"/>
              </w:rPr>
              <w:t>R 336.1702(a)</w:t>
            </w:r>
          </w:p>
        </w:tc>
      </w:tr>
    </w:tbl>
    <w:p w14:paraId="4972C1A4" w14:textId="77777777" w:rsidR="00494D15" w:rsidRDefault="00494D15" w:rsidP="00F62984">
      <w:pPr>
        <w:jc w:val="both"/>
        <w:rPr>
          <w:sz w:val="20"/>
        </w:rPr>
      </w:pPr>
    </w:p>
    <w:p w14:paraId="32F23E92" w14:textId="77777777" w:rsidR="00AE1D84" w:rsidRDefault="00AE1D84" w:rsidP="00F62984">
      <w:pPr>
        <w:jc w:val="both"/>
        <w:rPr>
          <w:b/>
          <w:u w:val="single"/>
        </w:rPr>
      </w:pPr>
      <w:r>
        <w:rPr>
          <w:b/>
        </w:rPr>
        <w:t xml:space="preserve">II.  </w:t>
      </w:r>
      <w:r>
        <w:rPr>
          <w:b/>
          <w:u w:val="single"/>
        </w:rPr>
        <w:t>MATERIAL LIMIT(S)</w:t>
      </w:r>
    </w:p>
    <w:p w14:paraId="1257302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414"/>
        <w:gridCol w:w="1720"/>
        <w:gridCol w:w="1430"/>
        <w:gridCol w:w="1630"/>
      </w:tblGrid>
      <w:tr w:rsidR="00AE1D84" w14:paraId="68663972" w14:textId="77777777" w:rsidTr="00034F2F">
        <w:trPr>
          <w:cantSplit/>
          <w:tblHeader/>
        </w:trPr>
        <w:tc>
          <w:tcPr>
            <w:tcW w:w="1700" w:type="dxa"/>
            <w:tcBorders>
              <w:top w:val="single" w:sz="4" w:space="0" w:color="auto"/>
              <w:left w:val="single" w:sz="4" w:space="0" w:color="auto"/>
              <w:bottom w:val="single" w:sz="4" w:space="0" w:color="auto"/>
              <w:right w:val="single" w:sz="4" w:space="0" w:color="auto"/>
            </w:tcBorders>
          </w:tcPr>
          <w:p w14:paraId="35DFC640" w14:textId="77777777" w:rsidR="00AE1D84" w:rsidRPr="00BD3DE3" w:rsidRDefault="00AE1D84" w:rsidP="00F62984">
            <w:pPr>
              <w:jc w:val="center"/>
              <w:rPr>
                <w:b/>
                <w:sz w:val="20"/>
              </w:rPr>
            </w:pPr>
            <w:r>
              <w:rPr>
                <w:b/>
                <w:sz w:val="20"/>
              </w:rPr>
              <w:t>Material</w:t>
            </w:r>
          </w:p>
        </w:tc>
        <w:tc>
          <w:tcPr>
            <w:tcW w:w="1366" w:type="dxa"/>
            <w:tcBorders>
              <w:top w:val="single" w:sz="4" w:space="0" w:color="auto"/>
              <w:left w:val="single" w:sz="4" w:space="0" w:color="auto"/>
              <w:bottom w:val="single" w:sz="4" w:space="0" w:color="auto"/>
              <w:right w:val="single" w:sz="4" w:space="0" w:color="auto"/>
            </w:tcBorders>
          </w:tcPr>
          <w:p w14:paraId="64C55CEA" w14:textId="77777777" w:rsidR="00AE1D84" w:rsidRPr="00BD3DE3" w:rsidRDefault="00AE1D84" w:rsidP="00F62984">
            <w:pPr>
              <w:jc w:val="center"/>
              <w:rPr>
                <w:b/>
                <w:sz w:val="20"/>
              </w:rPr>
            </w:pPr>
            <w:r w:rsidRPr="00BD3DE3">
              <w:rPr>
                <w:b/>
                <w:sz w:val="20"/>
              </w:rPr>
              <w:t>Limit</w:t>
            </w:r>
          </w:p>
        </w:tc>
        <w:tc>
          <w:tcPr>
            <w:tcW w:w="2414" w:type="dxa"/>
            <w:tcBorders>
              <w:top w:val="single" w:sz="4" w:space="0" w:color="auto"/>
              <w:left w:val="single" w:sz="4" w:space="0" w:color="auto"/>
              <w:bottom w:val="single" w:sz="4" w:space="0" w:color="auto"/>
              <w:right w:val="single" w:sz="4" w:space="0" w:color="auto"/>
            </w:tcBorders>
          </w:tcPr>
          <w:p w14:paraId="028A6AC8" w14:textId="77777777" w:rsidR="00AE1D84" w:rsidRDefault="00AE1D84" w:rsidP="00F62984">
            <w:pPr>
              <w:jc w:val="center"/>
              <w:rPr>
                <w:b/>
                <w:sz w:val="20"/>
              </w:rPr>
            </w:pPr>
            <w:r>
              <w:rPr>
                <w:b/>
                <w:sz w:val="20"/>
              </w:rPr>
              <w:t>Time Period/Operating Scenario</w:t>
            </w:r>
          </w:p>
        </w:tc>
        <w:tc>
          <w:tcPr>
            <w:tcW w:w="1720" w:type="dxa"/>
            <w:tcBorders>
              <w:top w:val="single" w:sz="4" w:space="0" w:color="auto"/>
              <w:left w:val="single" w:sz="4" w:space="0" w:color="auto"/>
              <w:bottom w:val="single" w:sz="4" w:space="0" w:color="auto"/>
              <w:right w:val="single" w:sz="4" w:space="0" w:color="auto"/>
            </w:tcBorders>
          </w:tcPr>
          <w:p w14:paraId="132F321B" w14:textId="77777777" w:rsidR="00AE1D84" w:rsidRPr="00BD3DE3" w:rsidRDefault="00AE1D84" w:rsidP="00F62984">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14A1F92D" w14:textId="77777777" w:rsidR="00AE1D84" w:rsidRDefault="00AE1D84" w:rsidP="00F62984">
            <w:pPr>
              <w:jc w:val="center"/>
              <w:rPr>
                <w:b/>
                <w:sz w:val="20"/>
              </w:rPr>
            </w:pPr>
            <w:r>
              <w:rPr>
                <w:b/>
                <w:sz w:val="20"/>
              </w:rPr>
              <w:t>Monitoring/</w:t>
            </w:r>
          </w:p>
          <w:p w14:paraId="24E0E2C7"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268C54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74B69" w14:paraId="2CF03008" w14:textId="77777777" w:rsidTr="00034F2F">
        <w:trPr>
          <w:cantSplit/>
        </w:trPr>
        <w:tc>
          <w:tcPr>
            <w:tcW w:w="1700" w:type="dxa"/>
            <w:tcBorders>
              <w:top w:val="single" w:sz="4" w:space="0" w:color="auto"/>
              <w:left w:val="single" w:sz="4" w:space="0" w:color="auto"/>
              <w:bottom w:val="single" w:sz="4" w:space="0" w:color="auto"/>
              <w:right w:val="single" w:sz="4" w:space="0" w:color="auto"/>
            </w:tcBorders>
          </w:tcPr>
          <w:p w14:paraId="34B6AAC6" w14:textId="36CFFBFD" w:rsidR="00774B69" w:rsidRPr="00095B77" w:rsidRDefault="00774B69" w:rsidP="000E1CFB">
            <w:pPr>
              <w:numPr>
                <w:ilvl w:val="0"/>
                <w:numId w:val="32"/>
              </w:numPr>
              <w:ind w:left="360" w:hanging="285"/>
              <w:rPr>
                <w:sz w:val="20"/>
              </w:rPr>
            </w:pPr>
            <w:r w:rsidRPr="00F95CF8">
              <w:rPr>
                <w:rFonts w:cs="Arial"/>
                <w:sz w:val="20"/>
              </w:rPr>
              <w:t>Machining Oil</w:t>
            </w:r>
          </w:p>
        </w:tc>
        <w:tc>
          <w:tcPr>
            <w:tcW w:w="1366" w:type="dxa"/>
            <w:tcBorders>
              <w:top w:val="single" w:sz="4" w:space="0" w:color="auto"/>
              <w:left w:val="single" w:sz="4" w:space="0" w:color="auto"/>
              <w:bottom w:val="single" w:sz="4" w:space="0" w:color="auto"/>
              <w:right w:val="single" w:sz="4" w:space="0" w:color="auto"/>
            </w:tcBorders>
          </w:tcPr>
          <w:p w14:paraId="5EC23808" w14:textId="248FB6F9" w:rsidR="00774B69" w:rsidRPr="00BD3DE3" w:rsidRDefault="00774B69" w:rsidP="00774B69">
            <w:pPr>
              <w:jc w:val="center"/>
              <w:rPr>
                <w:sz w:val="20"/>
              </w:rPr>
            </w:pPr>
            <w:r w:rsidRPr="00F95CF8">
              <w:rPr>
                <w:rFonts w:cs="Arial"/>
                <w:sz w:val="20"/>
              </w:rPr>
              <w:t>39.3 tpy</w:t>
            </w:r>
            <w:r w:rsidRPr="00F95CF8">
              <w:rPr>
                <w:rFonts w:cs="Arial"/>
                <w:sz w:val="20"/>
                <w:vertAlign w:val="superscript"/>
              </w:rPr>
              <w:t>2</w:t>
            </w:r>
          </w:p>
        </w:tc>
        <w:tc>
          <w:tcPr>
            <w:tcW w:w="2414" w:type="dxa"/>
            <w:tcBorders>
              <w:top w:val="single" w:sz="4" w:space="0" w:color="auto"/>
              <w:left w:val="single" w:sz="4" w:space="0" w:color="auto"/>
              <w:bottom w:val="single" w:sz="4" w:space="0" w:color="auto"/>
              <w:right w:val="single" w:sz="4" w:space="0" w:color="auto"/>
            </w:tcBorders>
          </w:tcPr>
          <w:p w14:paraId="5BEC7D65" w14:textId="386B3A36" w:rsidR="00774B69" w:rsidRPr="00BD3DE3" w:rsidRDefault="00774B69" w:rsidP="00774B69">
            <w:pPr>
              <w:jc w:val="center"/>
              <w:rPr>
                <w:sz w:val="20"/>
              </w:rPr>
            </w:pPr>
            <w:r w:rsidRPr="00F95CF8">
              <w:rPr>
                <w:rFonts w:cs="Arial"/>
                <w:sz w:val="20"/>
              </w:rPr>
              <w:t>12-month rolling time period as determined at the end of each calendar month.</w:t>
            </w:r>
          </w:p>
        </w:tc>
        <w:tc>
          <w:tcPr>
            <w:tcW w:w="1720" w:type="dxa"/>
            <w:tcBorders>
              <w:top w:val="single" w:sz="4" w:space="0" w:color="auto"/>
              <w:left w:val="single" w:sz="4" w:space="0" w:color="auto"/>
              <w:bottom w:val="single" w:sz="4" w:space="0" w:color="auto"/>
              <w:right w:val="single" w:sz="4" w:space="0" w:color="auto"/>
            </w:tcBorders>
          </w:tcPr>
          <w:p w14:paraId="1A937A83" w14:textId="04A4F599" w:rsidR="00774B69" w:rsidRPr="00BD3DE3" w:rsidRDefault="00774B69" w:rsidP="00774B69">
            <w:pPr>
              <w:jc w:val="center"/>
              <w:rPr>
                <w:sz w:val="20"/>
              </w:rPr>
            </w:pPr>
            <w:r w:rsidRPr="00F95CF8">
              <w:rPr>
                <w:rFonts w:cs="Arial"/>
                <w:sz w:val="20"/>
              </w:rPr>
              <w:t>EU-HTR1</w:t>
            </w:r>
          </w:p>
        </w:tc>
        <w:tc>
          <w:tcPr>
            <w:tcW w:w="1430" w:type="dxa"/>
            <w:tcBorders>
              <w:top w:val="single" w:sz="4" w:space="0" w:color="auto"/>
              <w:left w:val="single" w:sz="4" w:space="0" w:color="auto"/>
              <w:bottom w:val="single" w:sz="4" w:space="0" w:color="auto"/>
              <w:right w:val="single" w:sz="4" w:space="0" w:color="auto"/>
            </w:tcBorders>
          </w:tcPr>
          <w:p w14:paraId="26CFBFDE" w14:textId="476EA91A" w:rsidR="00774B69" w:rsidRPr="00BD3DE3" w:rsidRDefault="00774B69" w:rsidP="00774B69">
            <w:pPr>
              <w:jc w:val="center"/>
              <w:rPr>
                <w:sz w:val="20"/>
              </w:rPr>
            </w:pPr>
            <w:r w:rsidRPr="00F95CF8">
              <w:rPr>
                <w:rFonts w:cs="Arial"/>
                <w:sz w:val="20"/>
              </w:rPr>
              <w:t>SC VI.3</w:t>
            </w:r>
          </w:p>
        </w:tc>
        <w:tc>
          <w:tcPr>
            <w:tcW w:w="1630" w:type="dxa"/>
            <w:tcBorders>
              <w:top w:val="single" w:sz="4" w:space="0" w:color="auto"/>
              <w:left w:val="single" w:sz="4" w:space="0" w:color="auto"/>
              <w:bottom w:val="single" w:sz="4" w:space="0" w:color="auto"/>
              <w:right w:val="single" w:sz="4" w:space="0" w:color="auto"/>
            </w:tcBorders>
          </w:tcPr>
          <w:p w14:paraId="0B007E0B" w14:textId="7B5A1EF6" w:rsidR="00774B69" w:rsidRPr="002D3BFA" w:rsidRDefault="00774B69" w:rsidP="00774B69">
            <w:pPr>
              <w:jc w:val="center"/>
              <w:rPr>
                <w:b/>
                <w:sz w:val="20"/>
              </w:rPr>
            </w:pPr>
            <w:r w:rsidRPr="00F95CF8">
              <w:rPr>
                <w:rFonts w:cs="Arial"/>
                <w:b/>
                <w:sz w:val="20"/>
              </w:rPr>
              <w:t>R 336.1205(1)(a)</w:t>
            </w:r>
          </w:p>
        </w:tc>
      </w:tr>
    </w:tbl>
    <w:p w14:paraId="156F7A0D" w14:textId="77777777" w:rsidR="00494D15" w:rsidRDefault="00494D15" w:rsidP="00F62984">
      <w:pPr>
        <w:jc w:val="both"/>
        <w:rPr>
          <w:sz w:val="20"/>
        </w:rPr>
      </w:pPr>
    </w:p>
    <w:p w14:paraId="29819C1C"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C4E9637" w14:textId="77777777" w:rsidR="00AE1D84" w:rsidRPr="00FB6071" w:rsidRDefault="00AE1D84" w:rsidP="00F62984">
      <w:pPr>
        <w:jc w:val="both"/>
        <w:rPr>
          <w:sz w:val="20"/>
        </w:rPr>
      </w:pPr>
    </w:p>
    <w:p w14:paraId="2731354A" w14:textId="5474D449" w:rsidR="00774B69" w:rsidRPr="00774B69" w:rsidRDefault="00774B69" w:rsidP="00034F2F">
      <w:pPr>
        <w:pStyle w:val="ListParagraph"/>
        <w:numPr>
          <w:ilvl w:val="0"/>
          <w:numId w:val="33"/>
        </w:numPr>
        <w:spacing w:after="120"/>
        <w:jc w:val="both"/>
        <w:rPr>
          <w:sz w:val="20"/>
        </w:rPr>
      </w:pPr>
      <w:r w:rsidRPr="00774B69">
        <w:rPr>
          <w:sz w:val="20"/>
        </w:rPr>
        <w:t xml:space="preserve">The permittee shall not operate </w:t>
      </w:r>
      <w:r w:rsidRPr="00774B69">
        <w:rPr>
          <w:rFonts w:cs="Arial"/>
          <w:sz w:val="20"/>
        </w:rPr>
        <w:t>EU-HTR1</w:t>
      </w:r>
      <w:r w:rsidRPr="00774B69">
        <w:rPr>
          <w:sz w:val="20"/>
        </w:rPr>
        <w:t xml:space="preserve"> unless a malfunction abatement plan (MAP) as described in </w:t>
      </w:r>
      <w:r w:rsidRPr="00774B69">
        <w:rPr>
          <w:sz w:val="20"/>
        </w:rPr>
        <w:br/>
        <w:t xml:space="preserve">Rule 911(2), for the </w:t>
      </w:r>
      <w:r w:rsidRPr="00774B69">
        <w:rPr>
          <w:rFonts w:cs="Arial"/>
          <w:sz w:val="20"/>
        </w:rPr>
        <w:t xml:space="preserve">thermal oxidizer </w:t>
      </w:r>
      <w:r w:rsidRPr="00774B69">
        <w:rPr>
          <w:sz w:val="20"/>
        </w:rPr>
        <w:t xml:space="preserve">is implemented and maintained.  The MAP shall, at a minimum, specify the following:  </w:t>
      </w:r>
    </w:p>
    <w:p w14:paraId="25D61EC4" w14:textId="6B7D247E" w:rsidR="00774B69" w:rsidRPr="00774B69" w:rsidRDefault="00774B69" w:rsidP="00FB16DF">
      <w:pPr>
        <w:pStyle w:val="ListParagraph"/>
        <w:numPr>
          <w:ilvl w:val="0"/>
          <w:numId w:val="173"/>
        </w:numPr>
        <w:spacing w:after="120"/>
        <w:jc w:val="both"/>
        <w:rPr>
          <w:sz w:val="20"/>
        </w:rPr>
      </w:pPr>
      <w:r w:rsidRPr="00774B69">
        <w:rPr>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267189A" w14:textId="3AEDE904" w:rsidR="00774B69" w:rsidRPr="00FB16DF" w:rsidRDefault="00774B69" w:rsidP="00FB16DF">
      <w:pPr>
        <w:pStyle w:val="ListParagraph"/>
        <w:numPr>
          <w:ilvl w:val="0"/>
          <w:numId w:val="173"/>
        </w:numPr>
        <w:spacing w:after="120"/>
        <w:jc w:val="both"/>
        <w:rPr>
          <w:sz w:val="20"/>
        </w:rPr>
      </w:pPr>
      <w:r w:rsidRPr="00FB16DF">
        <w:rPr>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82785CA" w14:textId="54110004" w:rsidR="00774B69" w:rsidRPr="00774B69" w:rsidRDefault="00774B69" w:rsidP="00FB16DF">
      <w:pPr>
        <w:pStyle w:val="ListParagraph"/>
        <w:numPr>
          <w:ilvl w:val="0"/>
          <w:numId w:val="173"/>
        </w:numPr>
        <w:spacing w:after="120"/>
        <w:jc w:val="both"/>
        <w:rPr>
          <w:sz w:val="20"/>
        </w:rPr>
      </w:pPr>
      <w:r w:rsidRPr="00774B69">
        <w:rPr>
          <w:sz w:val="20"/>
        </w:rPr>
        <w:t>A description of the corrective procedures or operational changes that shall be taken in the event of a malfunction or failure to achieve compliance with the applicable emission limits.</w:t>
      </w:r>
    </w:p>
    <w:p w14:paraId="4F4478EA" w14:textId="7C06FA2F" w:rsidR="00774B69" w:rsidRPr="00774B69" w:rsidRDefault="00774B69" w:rsidP="00FB16DF">
      <w:pPr>
        <w:pStyle w:val="ListParagraph"/>
        <w:numPr>
          <w:ilvl w:val="0"/>
          <w:numId w:val="173"/>
        </w:numPr>
        <w:jc w:val="both"/>
        <w:rPr>
          <w:rFonts w:cs="Arial"/>
          <w:sz w:val="20"/>
        </w:rPr>
      </w:pPr>
      <w:r w:rsidRPr="00774B69">
        <w:rPr>
          <w:rFonts w:cs="Arial"/>
          <w:sz w:val="20"/>
        </w:rPr>
        <w:t xml:space="preserve">Records of malfunctions or failures shall include the date of the occurrence, the time of the occurrence, the length of the occurrence, and the corrective procedures taken.  </w:t>
      </w:r>
    </w:p>
    <w:p w14:paraId="10DF7D61" w14:textId="77777777" w:rsidR="00774B69" w:rsidRPr="00774B69" w:rsidRDefault="00774B69" w:rsidP="00774B69">
      <w:pPr>
        <w:pStyle w:val="ListParagraph"/>
        <w:ind w:left="360"/>
        <w:jc w:val="both"/>
        <w:rPr>
          <w:sz w:val="20"/>
        </w:rPr>
      </w:pPr>
    </w:p>
    <w:p w14:paraId="68D9B9F1" w14:textId="77777777" w:rsidR="00774B69" w:rsidRPr="00774B69" w:rsidRDefault="00774B69" w:rsidP="00774B69">
      <w:pPr>
        <w:pStyle w:val="ListParagraph"/>
        <w:ind w:left="360"/>
        <w:jc w:val="both"/>
        <w:rPr>
          <w:b/>
          <w:sz w:val="20"/>
        </w:rPr>
      </w:pPr>
      <w:r w:rsidRPr="00774B69">
        <w:rPr>
          <w:sz w:val="20"/>
        </w:rPr>
        <w:lastRenderedPageBreak/>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74B69">
        <w:rPr>
          <w:rFonts w:cs="Arial"/>
          <w:sz w:val="20"/>
          <w:vertAlign w:val="superscript"/>
        </w:rPr>
        <w:t>2</w:t>
      </w:r>
      <w:r w:rsidRPr="00774B69">
        <w:rPr>
          <w:b/>
          <w:sz w:val="20"/>
        </w:rPr>
        <w:t xml:space="preserve">  (R 336.1225, R 336.1702(a), R 336.1910, R 336.1911, R 336.2803, R 336.2804, 40 CFR 52.21(c) and (d))</w:t>
      </w:r>
    </w:p>
    <w:p w14:paraId="10ADB19E" w14:textId="77777777" w:rsidR="00AE1D84" w:rsidRPr="00FB6071" w:rsidRDefault="00AE1D84" w:rsidP="00F62984">
      <w:pPr>
        <w:jc w:val="both"/>
        <w:rPr>
          <w:sz w:val="20"/>
        </w:rPr>
      </w:pPr>
    </w:p>
    <w:p w14:paraId="7283C014"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36CBC9F" w14:textId="77777777" w:rsidR="00AE1D84" w:rsidRPr="00573DEA" w:rsidRDefault="00AE1D84" w:rsidP="00F62984">
      <w:pPr>
        <w:jc w:val="both"/>
        <w:rPr>
          <w:sz w:val="20"/>
        </w:rPr>
      </w:pPr>
    </w:p>
    <w:p w14:paraId="3AA7883E" w14:textId="3A5A5827" w:rsidR="0005323C" w:rsidRPr="00F95CF8" w:rsidRDefault="0005323C" w:rsidP="00FE09DC">
      <w:pPr>
        <w:numPr>
          <w:ilvl w:val="6"/>
          <w:numId w:val="41"/>
        </w:numPr>
        <w:tabs>
          <w:tab w:val="clear" w:pos="5040"/>
        </w:tabs>
        <w:ind w:left="360"/>
        <w:jc w:val="both"/>
        <w:rPr>
          <w:rFonts w:cs="Arial"/>
          <w:b/>
          <w:sz w:val="20"/>
        </w:rPr>
      </w:pPr>
      <w:r w:rsidRPr="00F95CF8">
        <w:rPr>
          <w:rFonts w:cs="Arial"/>
          <w:sz w:val="20"/>
        </w:rPr>
        <w:t>The permittee shall not operate the core oven degreaser (H451) unless the associated thermal oxidizer is installed, maintained</w:t>
      </w:r>
      <w:r>
        <w:rPr>
          <w:rFonts w:cs="Arial"/>
          <w:sz w:val="20"/>
        </w:rPr>
        <w:t>,</w:t>
      </w:r>
      <w:r w:rsidRPr="00F95CF8">
        <w:rPr>
          <w:rFonts w:cs="Arial"/>
          <w:sz w:val="20"/>
        </w:rPr>
        <w:t xml:space="preserve"> and operated in a satisfactory manner.  Satisfactory operation of the thermal oxidizer includes a minimum VOC destruction efficiency of 95 percent (by weight) or a maximum VOC emission rate of 0.33 pph, a minimum temperature of 1,292°F, a minimum retention time of 0.5 seconds, and operating and maintaining the control device in accordance with an approved MAP as required in </w:t>
      </w:r>
      <w:r w:rsidR="00B7219C">
        <w:rPr>
          <w:rFonts w:cs="Arial"/>
          <w:sz w:val="20"/>
        </w:rPr>
        <w:t>SC</w:t>
      </w:r>
      <w:r w:rsidR="00B7219C"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825A88">
        <w:rPr>
          <w:rFonts w:cs="Arial"/>
          <w:b/>
          <w:sz w:val="20"/>
        </w:rPr>
        <w:t> </w:t>
      </w:r>
      <w:r w:rsidRPr="00F95CF8">
        <w:rPr>
          <w:rFonts w:cs="Arial"/>
          <w:b/>
          <w:sz w:val="20"/>
        </w:rPr>
        <w:t>336.1225, R 336.1702(a), R 336.1910)</w:t>
      </w:r>
    </w:p>
    <w:p w14:paraId="482280D3" w14:textId="77777777" w:rsidR="0005323C" w:rsidRPr="00F95CF8" w:rsidRDefault="0005323C" w:rsidP="0005323C">
      <w:pPr>
        <w:ind w:left="360" w:hanging="360"/>
        <w:jc w:val="both"/>
        <w:rPr>
          <w:sz w:val="20"/>
        </w:rPr>
      </w:pPr>
    </w:p>
    <w:p w14:paraId="6EB4F15F" w14:textId="77777777" w:rsidR="0005323C" w:rsidRPr="00F95CF8" w:rsidRDefault="0005323C" w:rsidP="00FE09DC">
      <w:pPr>
        <w:numPr>
          <w:ilvl w:val="0"/>
          <w:numId w:val="42"/>
        </w:numPr>
        <w:suppressAutoHyphens/>
        <w:ind w:left="360"/>
        <w:jc w:val="both"/>
        <w:rPr>
          <w:rFonts w:cs="Arial"/>
          <w:b/>
          <w:sz w:val="20"/>
        </w:rPr>
      </w:pPr>
      <w:r w:rsidRPr="00F95CF8">
        <w:rPr>
          <w:rFonts w:cs="Arial"/>
          <w:sz w:val="20"/>
        </w:rPr>
        <w:t>The permittee shall not operate the oven degreaser (H451)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F95CF8">
        <w:rPr>
          <w:rFonts w:cs="Arial"/>
          <w:sz w:val="20"/>
          <w:vertAlign w:val="superscript"/>
        </w:rPr>
        <w:t>2</w:t>
      </w:r>
      <w:r w:rsidRPr="00F95CF8">
        <w:rPr>
          <w:rFonts w:cs="Arial"/>
          <w:sz w:val="20"/>
        </w:rPr>
        <w:t xml:space="preserve">  </w:t>
      </w:r>
      <w:r w:rsidRPr="00F95CF8">
        <w:rPr>
          <w:rFonts w:cs="Arial"/>
          <w:b/>
          <w:sz w:val="20"/>
        </w:rPr>
        <w:t>(R 336.1205, R 336.1225, R 336.1702(a), R 336.1910)</w:t>
      </w:r>
    </w:p>
    <w:p w14:paraId="3D8CF541" w14:textId="77777777" w:rsidR="00AE1D84" w:rsidRPr="00984760" w:rsidRDefault="00AE1D84" w:rsidP="0005323C">
      <w:pPr>
        <w:ind w:left="360"/>
        <w:jc w:val="both"/>
        <w:rPr>
          <w:sz w:val="20"/>
        </w:rPr>
      </w:pPr>
    </w:p>
    <w:p w14:paraId="7DBD3B20" w14:textId="77777777" w:rsidR="00AE1D84" w:rsidRPr="007D4237" w:rsidRDefault="00AE1D84" w:rsidP="00F62984">
      <w:pPr>
        <w:jc w:val="both"/>
      </w:pPr>
      <w:r>
        <w:rPr>
          <w:b/>
        </w:rPr>
        <w:t xml:space="preserve">V.  </w:t>
      </w:r>
      <w:r>
        <w:rPr>
          <w:b/>
          <w:u w:val="single"/>
        </w:rPr>
        <w:t>TESTING/SAMPLING</w:t>
      </w:r>
    </w:p>
    <w:p w14:paraId="5F923FD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A8402D" w14:textId="77777777" w:rsidR="00AE1D84" w:rsidRPr="00E873CB" w:rsidRDefault="00AE1D84" w:rsidP="00F62984">
      <w:pPr>
        <w:ind w:right="72"/>
        <w:jc w:val="both"/>
        <w:rPr>
          <w:rFonts w:cs="Arial"/>
          <w:sz w:val="20"/>
        </w:rPr>
      </w:pPr>
    </w:p>
    <w:p w14:paraId="77BDCDE1" w14:textId="77777777" w:rsidR="00F94244" w:rsidRPr="00F95CF8" w:rsidRDefault="00F94244" w:rsidP="00F94244">
      <w:pPr>
        <w:numPr>
          <w:ilvl w:val="0"/>
          <w:numId w:val="35"/>
        </w:numPr>
        <w:jc w:val="both"/>
        <w:rPr>
          <w:rFonts w:cs="Arial"/>
          <w:b/>
          <w:sz w:val="20"/>
        </w:rPr>
      </w:pPr>
      <w:r w:rsidRPr="00F95CF8">
        <w:rPr>
          <w:rFonts w:cs="Arial"/>
          <w:sz w:val="20"/>
        </w:rPr>
        <w:t xml:space="preserve">The permittee shall verify the VOC destruction efficiency and VOC emission rate for the thermal oxidizer on the oven degreaser (H451) or a representative </w:t>
      </w:r>
      <w:r w:rsidRPr="00F95CF8">
        <w:rPr>
          <w:sz w:val="20"/>
        </w:rPr>
        <w:t xml:space="preserve">heater core area </w:t>
      </w:r>
      <w:r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Pr="00F95CF8">
        <w:rPr>
          <w:rFonts w:cs="Arial"/>
          <w:b/>
          <w:sz w:val="20"/>
        </w:rPr>
        <w:t xml:space="preserve"> </w:t>
      </w:r>
      <w:r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479027E0" w14:textId="77777777" w:rsidR="00F94244" w:rsidRPr="00F95CF8" w:rsidRDefault="00F94244" w:rsidP="00F94244">
      <w:pPr>
        <w:ind w:left="360"/>
        <w:jc w:val="both"/>
        <w:rPr>
          <w:rFonts w:cs="Arial"/>
          <w:b/>
          <w:sz w:val="20"/>
        </w:rPr>
      </w:pPr>
    </w:p>
    <w:p w14:paraId="00568F06" w14:textId="77777777" w:rsidR="00F94244" w:rsidRPr="00F95CF8" w:rsidRDefault="00F94244" w:rsidP="00F94244">
      <w:pPr>
        <w:numPr>
          <w:ilvl w:val="0"/>
          <w:numId w:val="35"/>
        </w:numPr>
        <w:jc w:val="both"/>
        <w:rPr>
          <w:sz w:val="20"/>
        </w:rPr>
      </w:pPr>
      <w:r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68AED52C" w14:textId="77777777" w:rsidR="00AE1D84" w:rsidRPr="00FE0AD0" w:rsidRDefault="00AE1D84" w:rsidP="00F62984">
      <w:pPr>
        <w:jc w:val="both"/>
        <w:rPr>
          <w:sz w:val="20"/>
        </w:rPr>
      </w:pPr>
    </w:p>
    <w:p w14:paraId="3A8BF9B6" w14:textId="77777777" w:rsidR="00AE1D84" w:rsidRDefault="00AE1D84" w:rsidP="00F62984">
      <w:pPr>
        <w:jc w:val="both"/>
      </w:pPr>
      <w:r>
        <w:rPr>
          <w:b/>
        </w:rPr>
        <w:t xml:space="preserve">VI.  </w:t>
      </w:r>
      <w:r>
        <w:rPr>
          <w:b/>
          <w:u w:val="single"/>
        </w:rPr>
        <w:t>MONITORING/RECORDKEEPING</w:t>
      </w:r>
    </w:p>
    <w:p w14:paraId="26F797E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8A67A3" w14:textId="77777777" w:rsidR="00AE1D84" w:rsidRDefault="00AE1D84" w:rsidP="00F62984">
      <w:pPr>
        <w:jc w:val="both"/>
        <w:rPr>
          <w:sz w:val="20"/>
        </w:rPr>
      </w:pPr>
    </w:p>
    <w:p w14:paraId="47555DBC" w14:textId="77777777" w:rsidR="00647AAB" w:rsidRPr="00F95CF8" w:rsidRDefault="00647AAB" w:rsidP="00FE09DC">
      <w:pPr>
        <w:numPr>
          <w:ilvl w:val="0"/>
          <w:numId w:val="44"/>
        </w:numPr>
        <w:ind w:left="360"/>
        <w:jc w:val="both"/>
        <w:rPr>
          <w:rFonts w:cs="Arial"/>
          <w:b/>
          <w:sz w:val="20"/>
        </w:rPr>
      </w:pPr>
      <w:r w:rsidRPr="00F95CF8">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F95CF8">
        <w:rPr>
          <w:rFonts w:cs="Arial"/>
          <w:sz w:val="20"/>
        </w:rPr>
        <w:t xml:space="preserve">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 xml:space="preserve">(R 336.1205, </w:t>
      </w:r>
      <w:r w:rsidRPr="00F95CF8">
        <w:rPr>
          <w:rFonts w:cs="Arial"/>
          <w:b/>
          <w:sz w:val="20"/>
        </w:rPr>
        <w:t xml:space="preserve">R 336.1225, </w:t>
      </w:r>
      <w:r w:rsidRPr="00F95CF8">
        <w:rPr>
          <w:rFonts w:cs="Arial"/>
          <w:b/>
          <w:spacing w:val="-2"/>
          <w:sz w:val="20"/>
        </w:rPr>
        <w:t>R 336.1702(a))</w:t>
      </w:r>
    </w:p>
    <w:p w14:paraId="30F9D1FC" w14:textId="77777777" w:rsidR="00647AAB" w:rsidRPr="00F95CF8" w:rsidRDefault="00647AAB" w:rsidP="00647AAB">
      <w:pPr>
        <w:rPr>
          <w:rFonts w:cs="Arial"/>
          <w:spacing w:val="-2"/>
          <w:sz w:val="20"/>
        </w:rPr>
      </w:pPr>
    </w:p>
    <w:p w14:paraId="7AF97E78" w14:textId="77777777" w:rsidR="00647AAB" w:rsidRPr="00F95CF8" w:rsidRDefault="00647AAB" w:rsidP="00FE09DC">
      <w:pPr>
        <w:numPr>
          <w:ilvl w:val="0"/>
          <w:numId w:val="44"/>
        </w:numPr>
        <w:ind w:left="360"/>
        <w:jc w:val="both"/>
        <w:rPr>
          <w:rFonts w:cs="Arial"/>
          <w:b/>
          <w:sz w:val="20"/>
        </w:rPr>
      </w:pPr>
      <w:r w:rsidRPr="00F95CF8">
        <w:rPr>
          <w:rFonts w:cs="Arial"/>
          <w:spacing w:val="-2"/>
          <w:sz w:val="20"/>
        </w:rPr>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 xml:space="preserve">(R 336.1225, R 336.1702)   </w:t>
      </w:r>
    </w:p>
    <w:p w14:paraId="5075BE33" w14:textId="77777777" w:rsidR="00647AAB" w:rsidRPr="00F95CF8" w:rsidRDefault="00647AAB" w:rsidP="00647AAB">
      <w:pPr>
        <w:rPr>
          <w:rFonts w:cs="Arial"/>
          <w:spacing w:val="-2"/>
          <w:sz w:val="20"/>
        </w:rPr>
      </w:pPr>
    </w:p>
    <w:p w14:paraId="500E8710" w14:textId="77777777" w:rsidR="00647AAB" w:rsidRPr="00F95CF8" w:rsidRDefault="00647AAB" w:rsidP="00034F2F">
      <w:pPr>
        <w:numPr>
          <w:ilvl w:val="0"/>
          <w:numId w:val="44"/>
        </w:numPr>
        <w:spacing w:after="120"/>
        <w:ind w:left="360"/>
        <w:jc w:val="both"/>
        <w:rPr>
          <w:rFonts w:cs="Arial"/>
          <w:spacing w:val="-2"/>
          <w:sz w:val="20"/>
        </w:rPr>
      </w:pPr>
      <w:r w:rsidRPr="00F95CF8">
        <w:rPr>
          <w:rFonts w:cs="Arial"/>
          <w:spacing w:val="-2"/>
          <w:sz w:val="20"/>
        </w:rPr>
        <w:t xml:space="preserve">The permittee shall keep the following information on a monthly basis for </w:t>
      </w:r>
      <w:r w:rsidRPr="00F95CF8">
        <w:rPr>
          <w:rFonts w:cs="Arial"/>
          <w:sz w:val="20"/>
        </w:rPr>
        <w:t>EU-HTR1</w:t>
      </w:r>
      <w:r w:rsidRPr="00F95CF8">
        <w:rPr>
          <w:rFonts w:cs="Arial"/>
          <w:spacing w:val="-2"/>
          <w:sz w:val="20"/>
        </w:rPr>
        <w:t>:</w:t>
      </w:r>
    </w:p>
    <w:p w14:paraId="5860572A" w14:textId="77777777" w:rsidR="00647AAB" w:rsidRPr="00F95CF8" w:rsidRDefault="00647AAB" w:rsidP="00FE09DC">
      <w:pPr>
        <w:pStyle w:val="BodyTextIndent2"/>
        <w:numPr>
          <w:ilvl w:val="0"/>
          <w:numId w:val="43"/>
        </w:numPr>
        <w:tabs>
          <w:tab w:val="clear" w:pos="720"/>
        </w:tabs>
        <w:spacing w:line="240" w:lineRule="auto"/>
        <w:jc w:val="both"/>
        <w:rPr>
          <w:rFonts w:cs="Arial"/>
          <w:sz w:val="20"/>
        </w:rPr>
      </w:pPr>
      <w:r w:rsidRPr="00F95CF8">
        <w:rPr>
          <w:rFonts w:cs="Arial"/>
          <w:sz w:val="20"/>
        </w:rPr>
        <w:t>Gallons or pounds of each material (machining oil and brazing flux) used.</w:t>
      </w:r>
    </w:p>
    <w:p w14:paraId="02FCC4BF" w14:textId="77777777" w:rsidR="00647AAB" w:rsidRPr="00F95CF8" w:rsidRDefault="00647AAB" w:rsidP="00FE09DC">
      <w:pPr>
        <w:pStyle w:val="BodyTextIndent2"/>
        <w:numPr>
          <w:ilvl w:val="0"/>
          <w:numId w:val="43"/>
        </w:numPr>
        <w:tabs>
          <w:tab w:val="clear" w:pos="720"/>
        </w:tabs>
        <w:spacing w:line="240" w:lineRule="auto"/>
        <w:jc w:val="both"/>
        <w:rPr>
          <w:rFonts w:cs="Arial"/>
          <w:sz w:val="20"/>
        </w:rPr>
      </w:pPr>
      <w:r w:rsidRPr="00F95CF8">
        <w:rPr>
          <w:rFonts w:cs="Arial"/>
          <w:sz w:val="20"/>
        </w:rPr>
        <w:lastRenderedPageBreak/>
        <w:t xml:space="preserve">Where applicable, gallons or pounds of each material reclaimed. </w:t>
      </w:r>
    </w:p>
    <w:p w14:paraId="361488BD" w14:textId="77777777" w:rsidR="00647AAB" w:rsidRPr="00F95CF8" w:rsidRDefault="00647AAB" w:rsidP="00FE09DC">
      <w:pPr>
        <w:pStyle w:val="BodyTextIndent2"/>
        <w:numPr>
          <w:ilvl w:val="0"/>
          <w:numId w:val="43"/>
        </w:numPr>
        <w:tabs>
          <w:tab w:val="clear" w:pos="720"/>
        </w:tabs>
        <w:spacing w:line="240" w:lineRule="auto"/>
        <w:jc w:val="both"/>
        <w:rPr>
          <w:rFonts w:cs="Arial"/>
          <w:sz w:val="20"/>
        </w:rPr>
      </w:pPr>
      <w:r w:rsidRPr="00F95CF8">
        <w:rPr>
          <w:rFonts w:cs="Arial"/>
          <w:sz w:val="20"/>
        </w:rPr>
        <w:t>VOC content, in pounds per gallon or pounds per pound, of each material used.</w:t>
      </w:r>
    </w:p>
    <w:p w14:paraId="4CCE7ABA" w14:textId="77777777" w:rsidR="00647AAB" w:rsidRPr="00F95CF8" w:rsidRDefault="00647AAB" w:rsidP="00FE09DC">
      <w:pPr>
        <w:numPr>
          <w:ilvl w:val="0"/>
          <w:numId w:val="43"/>
        </w:numPr>
        <w:spacing w:after="120"/>
        <w:jc w:val="both"/>
        <w:rPr>
          <w:rFonts w:cs="Arial"/>
          <w:sz w:val="20"/>
        </w:rPr>
      </w:pPr>
      <w:r w:rsidRPr="00F95CF8">
        <w:rPr>
          <w:rFonts w:cs="Arial"/>
          <w:sz w:val="20"/>
        </w:rPr>
        <w:t xml:space="preserve">Total usage of machining oil for EU-HTR1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284707AA" w14:textId="77777777" w:rsidR="00647AAB" w:rsidRPr="00F95CF8" w:rsidRDefault="00647AAB" w:rsidP="00FE09DC">
      <w:pPr>
        <w:pStyle w:val="BodyTextIndent2"/>
        <w:numPr>
          <w:ilvl w:val="0"/>
          <w:numId w:val="43"/>
        </w:numPr>
        <w:tabs>
          <w:tab w:val="clear" w:pos="720"/>
        </w:tabs>
        <w:spacing w:after="0" w:line="240" w:lineRule="auto"/>
        <w:jc w:val="both"/>
        <w:rPr>
          <w:rFonts w:cs="Arial"/>
          <w:sz w:val="20"/>
        </w:rPr>
      </w:pPr>
      <w:r w:rsidRPr="00F95CF8">
        <w:rPr>
          <w:rFonts w:cs="Arial"/>
          <w:sz w:val="20"/>
        </w:rPr>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25.6 percent or a three-year average of the most recent uncaptured percentage estimates that have been approved by the AQD District Supervisor may be used.)</w:t>
      </w:r>
    </w:p>
    <w:p w14:paraId="47FDD348" w14:textId="77777777" w:rsidR="00647AAB" w:rsidRPr="00F95CF8" w:rsidRDefault="00647AAB" w:rsidP="00647AAB">
      <w:pPr>
        <w:pStyle w:val="BodyTextIndent2"/>
        <w:spacing w:after="0" w:line="240" w:lineRule="auto"/>
        <w:ind w:left="720" w:right="230"/>
        <w:jc w:val="both"/>
        <w:rPr>
          <w:rFonts w:cs="Arial"/>
          <w:sz w:val="20"/>
        </w:rPr>
      </w:pPr>
    </w:p>
    <w:p w14:paraId="6F9F58C8" w14:textId="7668E75B" w:rsidR="00647AAB" w:rsidRDefault="00647AAB" w:rsidP="00647AAB">
      <w:pPr>
        <w:spacing w:before="40" w:after="40"/>
        <w:ind w:left="360"/>
        <w:jc w:val="both"/>
        <w:rPr>
          <w:rFonts w:cs="Arial"/>
          <w:b/>
          <w:bCs/>
          <w:iCs/>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00B7219C">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3048F37A" w14:textId="77777777" w:rsidR="000E25EA" w:rsidRDefault="000E25EA" w:rsidP="000E25EA">
      <w:pPr>
        <w:spacing w:before="40" w:after="40"/>
        <w:jc w:val="both"/>
        <w:rPr>
          <w:rFonts w:cs="Arial"/>
          <w:b/>
          <w:bCs/>
          <w:iCs/>
          <w:sz w:val="20"/>
        </w:rPr>
      </w:pPr>
    </w:p>
    <w:p w14:paraId="6BA6742E" w14:textId="23CA7C37" w:rsidR="000E25EA" w:rsidRPr="000E25EA" w:rsidRDefault="000E25EA" w:rsidP="0016144A">
      <w:pPr>
        <w:pStyle w:val="ListParagraph"/>
        <w:numPr>
          <w:ilvl w:val="0"/>
          <w:numId w:val="44"/>
        </w:numPr>
        <w:ind w:left="360"/>
        <w:jc w:val="both"/>
        <w:rPr>
          <w:rFonts w:cs="Arial"/>
          <w:b/>
          <w:bCs/>
          <w:spacing w:val="-2"/>
          <w:sz w:val="20"/>
        </w:rPr>
      </w:pPr>
      <w:bookmarkStart w:id="73" w:name="_Hlk137124139"/>
      <w:r w:rsidRPr="000E25EA">
        <w:rPr>
          <w:rFonts w:cs="Arial"/>
          <w:spacing w:val="-2"/>
          <w:sz w:val="20"/>
        </w:rPr>
        <w:t>For EU</w:t>
      </w:r>
      <w:r>
        <w:rPr>
          <w:rFonts w:cs="Arial"/>
          <w:spacing w:val="-2"/>
          <w:sz w:val="20"/>
        </w:rPr>
        <w:t>-HTR1</w:t>
      </w:r>
      <w:r w:rsidRPr="000E25EA">
        <w:rPr>
          <w:rFonts w:cs="Arial"/>
          <w:spacing w:val="-2"/>
          <w:sz w:val="20"/>
        </w:rPr>
        <w:t>, the permittee shall keep in a satisfactory manner, records of monitoring and maintenance conducted to demonstrate that EU</w:t>
      </w:r>
      <w:r>
        <w:rPr>
          <w:rFonts w:cs="Arial"/>
          <w:spacing w:val="-2"/>
          <w:sz w:val="20"/>
        </w:rPr>
        <w:t>-HTR1</w:t>
      </w:r>
      <w:r w:rsidRPr="000E25E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E25EA">
        <w:rPr>
          <w:rFonts w:cs="Arial"/>
          <w:spacing w:val="-2"/>
          <w:sz w:val="20"/>
        </w:rPr>
        <w:t xml:space="preserve">The permittee shall keep all records on file and make them available to the department upon request. </w:t>
      </w:r>
      <w:r w:rsidR="0016144A">
        <w:rPr>
          <w:rFonts w:cs="Arial"/>
          <w:spacing w:val="-2"/>
          <w:sz w:val="20"/>
        </w:rPr>
        <w:t xml:space="preserve"> </w:t>
      </w:r>
      <w:r w:rsidRPr="000E25EA">
        <w:rPr>
          <w:rFonts w:cs="Arial"/>
          <w:b/>
          <w:bCs/>
          <w:spacing w:val="-2"/>
          <w:sz w:val="20"/>
        </w:rPr>
        <w:t>(R 336.1213(3)</w:t>
      </w:r>
      <w:r>
        <w:rPr>
          <w:rFonts w:cs="Arial"/>
          <w:b/>
          <w:bCs/>
          <w:spacing w:val="-2"/>
          <w:sz w:val="20"/>
        </w:rPr>
        <w:t>)</w:t>
      </w:r>
    </w:p>
    <w:bookmarkEnd w:id="73"/>
    <w:p w14:paraId="3D11D90B" w14:textId="77777777" w:rsidR="00AE1D84" w:rsidRDefault="00AE1D84" w:rsidP="00F62984">
      <w:pPr>
        <w:jc w:val="both"/>
        <w:rPr>
          <w:sz w:val="20"/>
        </w:rPr>
      </w:pPr>
    </w:p>
    <w:p w14:paraId="70C05415" w14:textId="77777777" w:rsidR="00AE1D84" w:rsidRPr="007D4237" w:rsidRDefault="00AE1D84" w:rsidP="00F62984">
      <w:pPr>
        <w:jc w:val="both"/>
        <w:rPr>
          <w:sz w:val="20"/>
        </w:rPr>
      </w:pPr>
      <w:r>
        <w:rPr>
          <w:b/>
        </w:rPr>
        <w:t xml:space="preserve">VII.  </w:t>
      </w:r>
      <w:r>
        <w:rPr>
          <w:b/>
          <w:u w:val="single"/>
        </w:rPr>
        <w:t>REPORTING</w:t>
      </w:r>
    </w:p>
    <w:p w14:paraId="1D66A8B6" w14:textId="77777777" w:rsidR="00AE1D84" w:rsidRPr="00047D6A" w:rsidRDefault="00AE1D84" w:rsidP="00F62984">
      <w:pPr>
        <w:jc w:val="both"/>
        <w:rPr>
          <w:sz w:val="20"/>
        </w:rPr>
      </w:pPr>
    </w:p>
    <w:p w14:paraId="066303FF"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F9CF1C1" w14:textId="77777777" w:rsidR="00AE1D84" w:rsidRPr="00984760" w:rsidRDefault="00AE1D84" w:rsidP="00F62984">
      <w:pPr>
        <w:ind w:left="360" w:hanging="360"/>
        <w:jc w:val="both"/>
        <w:rPr>
          <w:sz w:val="20"/>
        </w:rPr>
      </w:pPr>
    </w:p>
    <w:p w14:paraId="62F341B8"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92D0A0F" w14:textId="77777777" w:rsidR="00AE1D84" w:rsidRPr="00984760" w:rsidRDefault="00AE1D84" w:rsidP="00F62984">
      <w:pPr>
        <w:ind w:left="360" w:hanging="360"/>
        <w:jc w:val="both"/>
        <w:rPr>
          <w:sz w:val="20"/>
        </w:rPr>
      </w:pPr>
    </w:p>
    <w:p w14:paraId="3FE7AF9A"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6486BBB" w14:textId="77777777" w:rsidR="008E62BE" w:rsidRPr="00EE5F4E" w:rsidRDefault="008E62BE" w:rsidP="0032188A">
      <w:pPr>
        <w:ind w:right="72"/>
        <w:jc w:val="both"/>
        <w:rPr>
          <w:rFonts w:cs="Arial"/>
          <w:sz w:val="20"/>
        </w:rPr>
      </w:pPr>
    </w:p>
    <w:p w14:paraId="7382D469" w14:textId="65A43676" w:rsidR="00AE1D84" w:rsidRPr="000356F1" w:rsidRDefault="00AE1D84" w:rsidP="000E1CFB">
      <w:pPr>
        <w:numPr>
          <w:ilvl w:val="0"/>
          <w:numId w:val="30"/>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D1BBE8C" w14:textId="77777777" w:rsidR="00AE1D84" w:rsidRPr="00E873CB" w:rsidRDefault="00AE1D84" w:rsidP="00F62984">
      <w:pPr>
        <w:jc w:val="both"/>
        <w:rPr>
          <w:rFonts w:cs="Arial"/>
          <w:sz w:val="20"/>
        </w:rPr>
      </w:pPr>
    </w:p>
    <w:p w14:paraId="2C69EB2F" w14:textId="77777777" w:rsidR="00AE1D84" w:rsidRPr="007D4237" w:rsidRDefault="00AE1D84" w:rsidP="00F62984">
      <w:pPr>
        <w:jc w:val="both"/>
        <w:rPr>
          <w:rFonts w:cs="Arial"/>
          <w:sz w:val="20"/>
        </w:rPr>
      </w:pPr>
      <w:r w:rsidRPr="00FE0AD0">
        <w:rPr>
          <w:rFonts w:cs="Arial"/>
          <w:b/>
          <w:sz w:val="20"/>
        </w:rPr>
        <w:t>See Appendix 8</w:t>
      </w:r>
    </w:p>
    <w:p w14:paraId="76703A52" w14:textId="77777777" w:rsidR="00AE1D84" w:rsidRPr="00E873CB" w:rsidRDefault="00AE1D84" w:rsidP="00F62984">
      <w:pPr>
        <w:jc w:val="both"/>
        <w:rPr>
          <w:rFonts w:cs="Arial"/>
          <w:sz w:val="20"/>
        </w:rPr>
      </w:pPr>
    </w:p>
    <w:p w14:paraId="4A7A4A3C" w14:textId="77777777" w:rsidR="00AE1D84" w:rsidRDefault="00AE1D84" w:rsidP="00F62984">
      <w:pPr>
        <w:jc w:val="both"/>
      </w:pPr>
      <w:r>
        <w:rPr>
          <w:b/>
        </w:rPr>
        <w:t xml:space="preserve">VIII.  </w:t>
      </w:r>
      <w:r>
        <w:rPr>
          <w:b/>
          <w:u w:val="single"/>
        </w:rPr>
        <w:t>STACK/VENT RESTRICTION(S)</w:t>
      </w:r>
    </w:p>
    <w:p w14:paraId="507EAFBF" w14:textId="77777777" w:rsidR="00AE1D84" w:rsidRDefault="00AE1D84" w:rsidP="00F62984">
      <w:pPr>
        <w:jc w:val="both"/>
        <w:rPr>
          <w:sz w:val="20"/>
        </w:rPr>
      </w:pPr>
    </w:p>
    <w:p w14:paraId="272904F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BB00B49"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610"/>
        <w:gridCol w:w="2160"/>
        <w:gridCol w:w="2633"/>
      </w:tblGrid>
      <w:tr w:rsidR="00AE1D84" w14:paraId="3C235283" w14:textId="77777777" w:rsidTr="00647AAB">
        <w:trPr>
          <w:cantSplit/>
          <w:tblHeader/>
        </w:trPr>
        <w:tc>
          <w:tcPr>
            <w:tcW w:w="3037" w:type="dxa"/>
            <w:tcBorders>
              <w:bottom w:val="single" w:sz="4" w:space="0" w:color="auto"/>
            </w:tcBorders>
          </w:tcPr>
          <w:p w14:paraId="5BADD904"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376B651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E11054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160" w:type="dxa"/>
            <w:tcBorders>
              <w:bottom w:val="single" w:sz="4" w:space="0" w:color="auto"/>
            </w:tcBorders>
          </w:tcPr>
          <w:p w14:paraId="5E0384C6" w14:textId="77777777" w:rsidR="00AE1D84" w:rsidRPr="00BD3DE3" w:rsidRDefault="00AE1D84" w:rsidP="00F62984">
            <w:pPr>
              <w:jc w:val="center"/>
              <w:rPr>
                <w:b/>
                <w:sz w:val="20"/>
              </w:rPr>
            </w:pPr>
            <w:r w:rsidRPr="00BD3DE3">
              <w:rPr>
                <w:b/>
                <w:sz w:val="20"/>
              </w:rPr>
              <w:t>M</w:t>
            </w:r>
            <w:r>
              <w:rPr>
                <w:b/>
                <w:sz w:val="20"/>
              </w:rPr>
              <w:t>inimum Height Above Ground</w:t>
            </w:r>
          </w:p>
          <w:p w14:paraId="48098AED" w14:textId="77777777" w:rsidR="00AE1D84" w:rsidRPr="00BD3DE3" w:rsidRDefault="00AE1D84" w:rsidP="00F62984">
            <w:pPr>
              <w:jc w:val="center"/>
              <w:rPr>
                <w:b/>
                <w:sz w:val="20"/>
              </w:rPr>
            </w:pPr>
            <w:r w:rsidRPr="00BD3DE3">
              <w:rPr>
                <w:b/>
                <w:sz w:val="20"/>
              </w:rPr>
              <w:t>(feet)</w:t>
            </w:r>
          </w:p>
        </w:tc>
        <w:tc>
          <w:tcPr>
            <w:tcW w:w="2633" w:type="dxa"/>
            <w:tcBorders>
              <w:bottom w:val="single" w:sz="4" w:space="0" w:color="auto"/>
            </w:tcBorders>
          </w:tcPr>
          <w:p w14:paraId="31238EA0" w14:textId="77777777" w:rsidR="00AE1D84" w:rsidRPr="00BD3DE3" w:rsidRDefault="00AE1D84" w:rsidP="00AB71EF">
            <w:pPr>
              <w:jc w:val="center"/>
              <w:rPr>
                <w:b/>
                <w:sz w:val="20"/>
              </w:rPr>
            </w:pPr>
            <w:r w:rsidRPr="00BD3DE3">
              <w:rPr>
                <w:b/>
                <w:sz w:val="20"/>
              </w:rPr>
              <w:t>Underlying Applicable Requirements</w:t>
            </w:r>
          </w:p>
        </w:tc>
      </w:tr>
      <w:tr w:rsidR="00647AAB" w:rsidRPr="00F95CF8" w14:paraId="55471B45"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2D534A3F" w14:textId="77777777" w:rsidR="00647AAB" w:rsidRPr="00647AAB" w:rsidRDefault="00647AAB" w:rsidP="00FE09DC">
            <w:pPr>
              <w:numPr>
                <w:ilvl w:val="0"/>
                <w:numId w:val="45"/>
              </w:numPr>
              <w:ind w:left="252" w:hanging="252"/>
              <w:rPr>
                <w:sz w:val="20"/>
              </w:rPr>
            </w:pPr>
            <w:r w:rsidRPr="00647AAB">
              <w:rPr>
                <w:sz w:val="20"/>
              </w:rPr>
              <w:t>SV-H451a (Thermal Oxidizer #96)</w:t>
            </w:r>
          </w:p>
        </w:tc>
        <w:tc>
          <w:tcPr>
            <w:tcW w:w="2610" w:type="dxa"/>
            <w:tcBorders>
              <w:top w:val="single" w:sz="4" w:space="0" w:color="auto"/>
              <w:left w:val="single" w:sz="4" w:space="0" w:color="auto"/>
              <w:bottom w:val="single" w:sz="4" w:space="0" w:color="auto"/>
              <w:right w:val="single" w:sz="4" w:space="0" w:color="auto"/>
            </w:tcBorders>
          </w:tcPr>
          <w:p w14:paraId="6F5420F6" w14:textId="77777777" w:rsidR="00647AAB" w:rsidRPr="00647AAB" w:rsidRDefault="00647AAB" w:rsidP="00F957ED">
            <w:pPr>
              <w:jc w:val="center"/>
              <w:rPr>
                <w:sz w:val="20"/>
              </w:rPr>
            </w:pPr>
            <w:r w:rsidRPr="00647AAB">
              <w:rPr>
                <w:sz w:val="20"/>
              </w:rPr>
              <w:t>22</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981618D" w14:textId="77777777" w:rsidR="00647AAB" w:rsidRPr="00647AAB" w:rsidRDefault="00647AAB" w:rsidP="00F957ED">
            <w:pPr>
              <w:jc w:val="center"/>
              <w:rPr>
                <w:sz w:val="20"/>
              </w:rPr>
            </w:pPr>
            <w:r w:rsidRPr="00647AAB">
              <w:rPr>
                <w:sz w:val="20"/>
              </w:rPr>
              <w:t>46</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43880C27" w14:textId="77777777" w:rsidR="00647AAB" w:rsidRPr="00647AAB" w:rsidRDefault="00647AAB" w:rsidP="00647AAB">
            <w:pPr>
              <w:jc w:val="center"/>
              <w:rPr>
                <w:b/>
                <w:sz w:val="20"/>
              </w:rPr>
            </w:pPr>
            <w:r w:rsidRPr="00647AAB">
              <w:rPr>
                <w:b/>
                <w:sz w:val="20"/>
              </w:rPr>
              <w:t xml:space="preserve">R 336.1225, </w:t>
            </w:r>
            <w:r w:rsidRPr="00647AAB">
              <w:rPr>
                <w:b/>
                <w:sz w:val="20"/>
              </w:rPr>
              <w:br/>
              <w:t>40 CFR 52.21 (c) and (d)</w:t>
            </w:r>
          </w:p>
        </w:tc>
      </w:tr>
      <w:tr w:rsidR="00647AAB" w:rsidRPr="00F95CF8" w14:paraId="1480873F"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23EDFD82" w14:textId="77777777" w:rsidR="00647AAB" w:rsidRPr="00647AAB" w:rsidRDefault="00647AAB" w:rsidP="00FE09DC">
            <w:pPr>
              <w:numPr>
                <w:ilvl w:val="0"/>
                <w:numId w:val="45"/>
              </w:numPr>
              <w:ind w:left="252" w:hanging="252"/>
              <w:rPr>
                <w:sz w:val="20"/>
              </w:rPr>
            </w:pPr>
            <w:r w:rsidRPr="00647AAB">
              <w:rPr>
                <w:sz w:val="20"/>
              </w:rPr>
              <w:t>SV-H451b (Oven degreaser electrostatic filter #97)</w:t>
            </w:r>
          </w:p>
        </w:tc>
        <w:tc>
          <w:tcPr>
            <w:tcW w:w="2610" w:type="dxa"/>
            <w:tcBorders>
              <w:top w:val="single" w:sz="4" w:space="0" w:color="auto"/>
              <w:left w:val="single" w:sz="4" w:space="0" w:color="auto"/>
              <w:bottom w:val="single" w:sz="4" w:space="0" w:color="auto"/>
              <w:right w:val="single" w:sz="4" w:space="0" w:color="auto"/>
            </w:tcBorders>
          </w:tcPr>
          <w:p w14:paraId="7C233D17" w14:textId="77777777" w:rsidR="00647AAB" w:rsidRPr="00647AAB" w:rsidRDefault="00647AAB" w:rsidP="00F957ED">
            <w:pPr>
              <w:jc w:val="center"/>
              <w:rPr>
                <w:sz w:val="20"/>
              </w:rPr>
            </w:pPr>
            <w:r w:rsidRPr="00647AAB">
              <w:rPr>
                <w:sz w:val="20"/>
              </w:rPr>
              <w:t>22</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EEB8587" w14:textId="77777777" w:rsidR="00647AAB" w:rsidRPr="00647AAB" w:rsidRDefault="00647AAB" w:rsidP="00F957ED">
            <w:pPr>
              <w:jc w:val="center"/>
              <w:rPr>
                <w:sz w:val="20"/>
              </w:rPr>
            </w:pPr>
            <w:r w:rsidRPr="00647AAB">
              <w:rPr>
                <w:sz w:val="20"/>
              </w:rPr>
              <w:t>48</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5C6E74B7"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r w:rsidR="00647AAB" w:rsidRPr="00F95CF8" w14:paraId="66453C8C"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21D12B8B" w14:textId="77777777" w:rsidR="00647AAB" w:rsidRPr="00647AAB" w:rsidRDefault="00647AAB" w:rsidP="00FE09DC">
            <w:pPr>
              <w:numPr>
                <w:ilvl w:val="0"/>
                <w:numId w:val="45"/>
              </w:numPr>
              <w:ind w:left="252" w:hanging="252"/>
              <w:rPr>
                <w:sz w:val="20"/>
              </w:rPr>
            </w:pPr>
            <w:r w:rsidRPr="00647AAB">
              <w:rPr>
                <w:sz w:val="20"/>
              </w:rPr>
              <w:t>SV-H450a (Brazing furnace pressure relief tank #98)</w:t>
            </w:r>
          </w:p>
        </w:tc>
        <w:tc>
          <w:tcPr>
            <w:tcW w:w="2610" w:type="dxa"/>
            <w:tcBorders>
              <w:top w:val="single" w:sz="4" w:space="0" w:color="auto"/>
              <w:left w:val="single" w:sz="4" w:space="0" w:color="auto"/>
              <w:bottom w:val="single" w:sz="4" w:space="0" w:color="auto"/>
              <w:right w:val="single" w:sz="4" w:space="0" w:color="auto"/>
            </w:tcBorders>
          </w:tcPr>
          <w:p w14:paraId="70803B0D" w14:textId="77777777" w:rsidR="00647AAB" w:rsidRPr="00647AAB" w:rsidRDefault="00647AAB" w:rsidP="00F957ED">
            <w:pPr>
              <w:jc w:val="center"/>
              <w:rPr>
                <w:sz w:val="20"/>
              </w:rPr>
            </w:pPr>
            <w:r w:rsidRPr="00647AAB">
              <w:rPr>
                <w:sz w:val="20"/>
              </w:rPr>
              <w:t>12</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2664D79" w14:textId="77777777" w:rsidR="00647AAB" w:rsidRPr="00647AAB" w:rsidRDefault="00647AAB" w:rsidP="00F957ED">
            <w:pPr>
              <w:jc w:val="center"/>
              <w:rPr>
                <w:sz w:val="20"/>
              </w:rPr>
            </w:pPr>
            <w:r w:rsidRPr="00647AAB">
              <w:rPr>
                <w:sz w:val="20"/>
              </w:rPr>
              <w:t>41</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29B6D63A"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r w:rsidR="00647AAB" w:rsidRPr="00F95CF8" w14:paraId="6D62B76E"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0930B0A9" w14:textId="77777777" w:rsidR="00647AAB" w:rsidRPr="00647AAB" w:rsidRDefault="00647AAB" w:rsidP="00FE09DC">
            <w:pPr>
              <w:numPr>
                <w:ilvl w:val="0"/>
                <w:numId w:val="45"/>
              </w:numPr>
              <w:ind w:left="252" w:hanging="252"/>
              <w:rPr>
                <w:sz w:val="20"/>
              </w:rPr>
            </w:pPr>
            <w:r w:rsidRPr="00647AAB">
              <w:rPr>
                <w:sz w:val="20"/>
              </w:rPr>
              <w:t>SV-H450b (Brazing furnace entrance chamber #101)</w:t>
            </w:r>
          </w:p>
        </w:tc>
        <w:tc>
          <w:tcPr>
            <w:tcW w:w="2610" w:type="dxa"/>
            <w:tcBorders>
              <w:top w:val="single" w:sz="4" w:space="0" w:color="auto"/>
              <w:left w:val="single" w:sz="4" w:space="0" w:color="auto"/>
              <w:bottom w:val="single" w:sz="4" w:space="0" w:color="auto"/>
              <w:right w:val="single" w:sz="4" w:space="0" w:color="auto"/>
            </w:tcBorders>
          </w:tcPr>
          <w:p w14:paraId="2BF60928" w14:textId="77777777" w:rsidR="00647AAB" w:rsidRPr="00647AAB" w:rsidRDefault="00647AAB" w:rsidP="00F957ED">
            <w:pPr>
              <w:jc w:val="center"/>
              <w:rPr>
                <w:sz w:val="20"/>
              </w:rPr>
            </w:pPr>
            <w:r w:rsidRPr="00647AAB">
              <w:rPr>
                <w:sz w:val="20"/>
              </w:rPr>
              <w:t>10</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8C9FB21" w14:textId="77777777" w:rsidR="00647AAB" w:rsidRPr="00647AAB" w:rsidRDefault="00647AAB" w:rsidP="00F957ED">
            <w:pPr>
              <w:jc w:val="center"/>
              <w:rPr>
                <w:sz w:val="20"/>
              </w:rPr>
            </w:pPr>
            <w:r w:rsidRPr="00647AAB">
              <w:rPr>
                <w:sz w:val="20"/>
              </w:rPr>
              <w:t>41</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17B3F24A"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r w:rsidR="00647AAB" w:rsidRPr="00F95CF8" w14:paraId="1AABEF70"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7F23D9CA" w14:textId="77777777" w:rsidR="00647AAB" w:rsidRPr="00647AAB" w:rsidRDefault="00647AAB" w:rsidP="00FE09DC">
            <w:pPr>
              <w:numPr>
                <w:ilvl w:val="0"/>
                <w:numId w:val="45"/>
              </w:numPr>
              <w:ind w:left="252" w:hanging="252"/>
              <w:rPr>
                <w:sz w:val="20"/>
              </w:rPr>
            </w:pPr>
            <w:r w:rsidRPr="00647AAB">
              <w:rPr>
                <w:sz w:val="20"/>
              </w:rPr>
              <w:t>SV-H450c (Brazing furnace exit chamber #102)</w:t>
            </w:r>
          </w:p>
        </w:tc>
        <w:tc>
          <w:tcPr>
            <w:tcW w:w="2610" w:type="dxa"/>
            <w:tcBorders>
              <w:top w:val="single" w:sz="4" w:space="0" w:color="auto"/>
              <w:left w:val="single" w:sz="4" w:space="0" w:color="auto"/>
              <w:bottom w:val="single" w:sz="4" w:space="0" w:color="auto"/>
              <w:right w:val="single" w:sz="4" w:space="0" w:color="auto"/>
            </w:tcBorders>
          </w:tcPr>
          <w:p w14:paraId="1D670AB4" w14:textId="77777777" w:rsidR="00647AAB" w:rsidRPr="00647AAB" w:rsidRDefault="00647AAB" w:rsidP="00F957ED">
            <w:pPr>
              <w:jc w:val="center"/>
              <w:rPr>
                <w:sz w:val="20"/>
              </w:rPr>
            </w:pPr>
            <w:r w:rsidRPr="00647AAB">
              <w:rPr>
                <w:sz w:val="20"/>
              </w:rPr>
              <w:t>10</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51259A9" w14:textId="77777777" w:rsidR="00647AAB" w:rsidRPr="00647AAB" w:rsidRDefault="00647AAB" w:rsidP="00F957ED">
            <w:pPr>
              <w:jc w:val="center"/>
              <w:rPr>
                <w:sz w:val="20"/>
              </w:rPr>
            </w:pPr>
            <w:r w:rsidRPr="00647AAB">
              <w:rPr>
                <w:sz w:val="20"/>
              </w:rPr>
              <w:t>41</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7C0659B2"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r w:rsidR="00647AAB" w:rsidRPr="00F95CF8" w14:paraId="7739440F"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510D5335" w14:textId="77777777" w:rsidR="00647AAB" w:rsidRPr="00647AAB" w:rsidRDefault="00647AAB" w:rsidP="00FE09DC">
            <w:pPr>
              <w:numPr>
                <w:ilvl w:val="0"/>
                <w:numId w:val="45"/>
              </w:numPr>
              <w:ind w:left="252" w:hanging="252"/>
              <w:rPr>
                <w:sz w:val="20"/>
              </w:rPr>
            </w:pPr>
            <w:r w:rsidRPr="00647AAB">
              <w:rPr>
                <w:sz w:val="20"/>
              </w:rPr>
              <w:lastRenderedPageBreak/>
              <w:t>SV-H450d (Brazing furnace nitrogen purge vents – normally closed #103)</w:t>
            </w:r>
          </w:p>
        </w:tc>
        <w:tc>
          <w:tcPr>
            <w:tcW w:w="2610" w:type="dxa"/>
            <w:tcBorders>
              <w:top w:val="single" w:sz="4" w:space="0" w:color="auto"/>
              <w:left w:val="single" w:sz="4" w:space="0" w:color="auto"/>
              <w:bottom w:val="single" w:sz="4" w:space="0" w:color="auto"/>
              <w:right w:val="single" w:sz="4" w:space="0" w:color="auto"/>
            </w:tcBorders>
          </w:tcPr>
          <w:p w14:paraId="073E08F3" w14:textId="77777777" w:rsidR="00647AAB" w:rsidRPr="00647AAB" w:rsidRDefault="00647AAB" w:rsidP="00F957ED">
            <w:pPr>
              <w:jc w:val="center"/>
              <w:rPr>
                <w:sz w:val="20"/>
              </w:rPr>
            </w:pPr>
            <w:r w:rsidRPr="00647AAB">
              <w:rPr>
                <w:sz w:val="20"/>
              </w:rPr>
              <w:t>NA</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1EA0CF2" w14:textId="77777777" w:rsidR="00647AAB" w:rsidRPr="00647AAB" w:rsidRDefault="00647AAB" w:rsidP="00F957ED">
            <w:pPr>
              <w:jc w:val="center"/>
              <w:rPr>
                <w:sz w:val="20"/>
              </w:rPr>
            </w:pPr>
            <w:r w:rsidRPr="00647AAB">
              <w:rPr>
                <w:sz w:val="20"/>
              </w:rPr>
              <w:t>NA</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3AFF825F"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r w:rsidR="00647AAB" w:rsidRPr="00F95CF8" w14:paraId="5EF59DF7"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6AF4F393" w14:textId="77777777" w:rsidR="00647AAB" w:rsidRPr="00647AAB" w:rsidRDefault="00647AAB" w:rsidP="00FE09DC">
            <w:pPr>
              <w:numPr>
                <w:ilvl w:val="0"/>
                <w:numId w:val="45"/>
              </w:numPr>
              <w:ind w:left="252" w:hanging="252"/>
              <w:rPr>
                <w:sz w:val="20"/>
              </w:rPr>
            </w:pPr>
            <w:r w:rsidRPr="00647AAB">
              <w:rPr>
                <w:sz w:val="20"/>
              </w:rPr>
              <w:t>SV-H450e (Brazing furnace vacuum pump #104)</w:t>
            </w:r>
          </w:p>
        </w:tc>
        <w:tc>
          <w:tcPr>
            <w:tcW w:w="2610" w:type="dxa"/>
            <w:tcBorders>
              <w:top w:val="single" w:sz="4" w:space="0" w:color="auto"/>
              <w:left w:val="single" w:sz="4" w:space="0" w:color="auto"/>
              <w:bottom w:val="single" w:sz="4" w:space="0" w:color="auto"/>
              <w:right w:val="single" w:sz="4" w:space="0" w:color="auto"/>
            </w:tcBorders>
          </w:tcPr>
          <w:p w14:paraId="52313F9E" w14:textId="77777777" w:rsidR="00647AAB" w:rsidRPr="00647AAB" w:rsidRDefault="00647AAB" w:rsidP="00F957ED">
            <w:pPr>
              <w:jc w:val="center"/>
              <w:rPr>
                <w:sz w:val="20"/>
              </w:rPr>
            </w:pPr>
            <w:r w:rsidRPr="00647AAB">
              <w:rPr>
                <w:sz w:val="20"/>
              </w:rPr>
              <w:t>6</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6627BEC" w14:textId="77777777" w:rsidR="00647AAB" w:rsidRPr="00647AAB" w:rsidRDefault="00647AAB" w:rsidP="00F957ED">
            <w:pPr>
              <w:jc w:val="center"/>
              <w:rPr>
                <w:sz w:val="20"/>
              </w:rPr>
            </w:pPr>
            <w:r w:rsidRPr="00647AAB">
              <w:rPr>
                <w:sz w:val="20"/>
              </w:rPr>
              <w:t>48</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4B38D950"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r w:rsidR="00647AAB" w:rsidRPr="00F95CF8" w14:paraId="14BF2144"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0FB9E6A6" w14:textId="77777777" w:rsidR="00647AAB" w:rsidRPr="00647AAB" w:rsidRDefault="00647AAB" w:rsidP="00FE09DC">
            <w:pPr>
              <w:numPr>
                <w:ilvl w:val="0"/>
                <w:numId w:val="45"/>
              </w:numPr>
              <w:ind w:left="252" w:hanging="252"/>
              <w:rPr>
                <w:sz w:val="20"/>
              </w:rPr>
            </w:pPr>
            <w:r w:rsidRPr="00647AAB">
              <w:rPr>
                <w:sz w:val="20"/>
              </w:rPr>
              <w:t>SV-H450f (Brazing furnace vacuum pump #105)</w:t>
            </w:r>
          </w:p>
        </w:tc>
        <w:tc>
          <w:tcPr>
            <w:tcW w:w="2610" w:type="dxa"/>
            <w:tcBorders>
              <w:top w:val="single" w:sz="4" w:space="0" w:color="auto"/>
              <w:left w:val="single" w:sz="4" w:space="0" w:color="auto"/>
              <w:bottom w:val="single" w:sz="4" w:space="0" w:color="auto"/>
              <w:right w:val="single" w:sz="4" w:space="0" w:color="auto"/>
            </w:tcBorders>
          </w:tcPr>
          <w:p w14:paraId="69D22094" w14:textId="77777777" w:rsidR="00647AAB" w:rsidRPr="00647AAB" w:rsidRDefault="00647AAB" w:rsidP="00F957ED">
            <w:pPr>
              <w:jc w:val="center"/>
              <w:rPr>
                <w:sz w:val="20"/>
              </w:rPr>
            </w:pPr>
            <w:r w:rsidRPr="00647AAB">
              <w:rPr>
                <w:sz w:val="20"/>
              </w:rPr>
              <w:t>6</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D38C966" w14:textId="77777777" w:rsidR="00647AAB" w:rsidRPr="00647AAB" w:rsidRDefault="00647AAB" w:rsidP="00F957ED">
            <w:pPr>
              <w:jc w:val="center"/>
              <w:rPr>
                <w:sz w:val="20"/>
              </w:rPr>
            </w:pPr>
            <w:r w:rsidRPr="00647AAB">
              <w:rPr>
                <w:sz w:val="20"/>
              </w:rPr>
              <w:t>48</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46931CA8"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r w:rsidR="00647AAB" w:rsidRPr="00F95CF8" w14:paraId="386C6671"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036BE514" w14:textId="77777777" w:rsidR="00647AAB" w:rsidRPr="00647AAB" w:rsidRDefault="00647AAB" w:rsidP="00FE09DC">
            <w:pPr>
              <w:numPr>
                <w:ilvl w:val="0"/>
                <w:numId w:val="45"/>
              </w:numPr>
              <w:ind w:left="252" w:hanging="252"/>
              <w:rPr>
                <w:sz w:val="20"/>
              </w:rPr>
            </w:pPr>
            <w:r w:rsidRPr="00647AAB">
              <w:rPr>
                <w:sz w:val="20"/>
              </w:rPr>
              <w:t>SV-H494 (pipe washer #228)</w:t>
            </w:r>
          </w:p>
        </w:tc>
        <w:tc>
          <w:tcPr>
            <w:tcW w:w="2610" w:type="dxa"/>
            <w:tcBorders>
              <w:top w:val="single" w:sz="4" w:space="0" w:color="auto"/>
              <w:left w:val="single" w:sz="4" w:space="0" w:color="auto"/>
              <w:bottom w:val="single" w:sz="4" w:space="0" w:color="auto"/>
              <w:right w:val="single" w:sz="4" w:space="0" w:color="auto"/>
            </w:tcBorders>
          </w:tcPr>
          <w:p w14:paraId="5D3FECA8" w14:textId="77777777" w:rsidR="00647AAB" w:rsidRPr="00647AAB" w:rsidRDefault="00647AAB" w:rsidP="00F957ED">
            <w:pPr>
              <w:jc w:val="center"/>
              <w:rPr>
                <w:sz w:val="20"/>
              </w:rPr>
            </w:pPr>
            <w:r w:rsidRPr="00647AAB">
              <w:rPr>
                <w:sz w:val="20"/>
              </w:rPr>
              <w:t>NA</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866D24D" w14:textId="77777777" w:rsidR="00647AAB" w:rsidRPr="00647AAB" w:rsidRDefault="00647AAB" w:rsidP="00F957ED">
            <w:pPr>
              <w:jc w:val="center"/>
              <w:rPr>
                <w:sz w:val="20"/>
              </w:rPr>
            </w:pPr>
            <w:r w:rsidRPr="00647AAB">
              <w:rPr>
                <w:sz w:val="20"/>
              </w:rPr>
              <w:t>NA</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1B9EDC0C" w14:textId="77777777" w:rsidR="00647AAB" w:rsidRPr="00647AAB" w:rsidRDefault="00647AAB" w:rsidP="00F957ED">
            <w:pPr>
              <w:jc w:val="center"/>
              <w:rPr>
                <w:b/>
                <w:sz w:val="20"/>
              </w:rPr>
            </w:pPr>
            <w:r w:rsidRPr="00647AAB">
              <w:rPr>
                <w:b/>
                <w:sz w:val="20"/>
              </w:rPr>
              <w:t>R 336.1225,</w:t>
            </w:r>
            <w:r w:rsidRPr="00647AAB">
              <w:rPr>
                <w:b/>
                <w:sz w:val="20"/>
              </w:rPr>
              <w:br/>
              <w:t>40 CFR 52.21 (c) and (d)</w:t>
            </w:r>
          </w:p>
        </w:tc>
      </w:tr>
      <w:tr w:rsidR="00647AAB" w:rsidRPr="00F95CF8" w14:paraId="7D9E20DB" w14:textId="77777777" w:rsidTr="00647AAB">
        <w:trPr>
          <w:cantSplit/>
        </w:trPr>
        <w:tc>
          <w:tcPr>
            <w:tcW w:w="3037" w:type="dxa"/>
            <w:tcBorders>
              <w:top w:val="single" w:sz="4" w:space="0" w:color="auto"/>
              <w:left w:val="single" w:sz="4" w:space="0" w:color="auto"/>
              <w:bottom w:val="single" w:sz="4" w:space="0" w:color="auto"/>
              <w:right w:val="single" w:sz="4" w:space="0" w:color="auto"/>
            </w:tcBorders>
          </w:tcPr>
          <w:p w14:paraId="31A2CBBA" w14:textId="77777777" w:rsidR="00647AAB" w:rsidRPr="00647AAB" w:rsidRDefault="00647AAB" w:rsidP="00FE09DC">
            <w:pPr>
              <w:numPr>
                <w:ilvl w:val="0"/>
                <w:numId w:val="45"/>
              </w:numPr>
              <w:ind w:left="315" w:hanging="315"/>
              <w:rPr>
                <w:sz w:val="20"/>
              </w:rPr>
            </w:pPr>
            <w:r w:rsidRPr="00647AAB">
              <w:rPr>
                <w:sz w:val="20"/>
              </w:rPr>
              <w:t>SV-H475, R532, and H775 (dry off oven and two core torch repair booths #261)</w:t>
            </w:r>
          </w:p>
        </w:tc>
        <w:tc>
          <w:tcPr>
            <w:tcW w:w="2610" w:type="dxa"/>
            <w:tcBorders>
              <w:top w:val="single" w:sz="4" w:space="0" w:color="auto"/>
              <w:left w:val="single" w:sz="4" w:space="0" w:color="auto"/>
              <w:bottom w:val="single" w:sz="4" w:space="0" w:color="auto"/>
              <w:right w:val="single" w:sz="4" w:space="0" w:color="auto"/>
            </w:tcBorders>
          </w:tcPr>
          <w:p w14:paraId="4D6E6DC5" w14:textId="77777777" w:rsidR="00647AAB" w:rsidRPr="00647AAB" w:rsidRDefault="00647AAB" w:rsidP="00F957ED">
            <w:pPr>
              <w:jc w:val="center"/>
              <w:rPr>
                <w:sz w:val="20"/>
              </w:rPr>
            </w:pPr>
            <w:r w:rsidRPr="00647AAB">
              <w:rPr>
                <w:sz w:val="20"/>
              </w:rPr>
              <w:t>NA</w:t>
            </w:r>
            <w:r w:rsidRPr="00647AAB">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2075F82F" w14:textId="77777777" w:rsidR="00647AAB" w:rsidRPr="00647AAB" w:rsidRDefault="00647AAB" w:rsidP="00F957ED">
            <w:pPr>
              <w:jc w:val="center"/>
              <w:rPr>
                <w:sz w:val="20"/>
              </w:rPr>
            </w:pPr>
            <w:r w:rsidRPr="00647AAB">
              <w:rPr>
                <w:sz w:val="20"/>
              </w:rPr>
              <w:t>NA</w:t>
            </w:r>
            <w:r w:rsidRPr="00647AAB">
              <w:rPr>
                <w:sz w:val="20"/>
                <w:vertAlign w:val="superscript"/>
              </w:rPr>
              <w:t>2</w:t>
            </w:r>
          </w:p>
        </w:tc>
        <w:tc>
          <w:tcPr>
            <w:tcW w:w="2633" w:type="dxa"/>
            <w:tcBorders>
              <w:top w:val="single" w:sz="4" w:space="0" w:color="auto"/>
              <w:left w:val="single" w:sz="4" w:space="0" w:color="auto"/>
              <w:bottom w:val="single" w:sz="4" w:space="0" w:color="auto"/>
              <w:right w:val="single" w:sz="4" w:space="0" w:color="auto"/>
            </w:tcBorders>
          </w:tcPr>
          <w:p w14:paraId="68BEDFD7" w14:textId="77777777" w:rsidR="00647AAB" w:rsidRPr="00647AAB" w:rsidRDefault="00647AAB" w:rsidP="00F957ED">
            <w:pPr>
              <w:jc w:val="center"/>
              <w:rPr>
                <w:b/>
                <w:sz w:val="20"/>
              </w:rPr>
            </w:pPr>
            <w:r w:rsidRPr="00647AAB">
              <w:rPr>
                <w:b/>
                <w:sz w:val="20"/>
              </w:rPr>
              <w:t xml:space="preserve">R 336.1225, </w:t>
            </w:r>
            <w:r w:rsidRPr="00647AAB">
              <w:rPr>
                <w:b/>
                <w:sz w:val="20"/>
              </w:rPr>
              <w:br/>
              <w:t>40 CFR 52.21 (c) and (d)</w:t>
            </w:r>
          </w:p>
        </w:tc>
      </w:tr>
    </w:tbl>
    <w:p w14:paraId="36552106" w14:textId="77777777" w:rsidR="00AE1D84" w:rsidRDefault="00AE1D84" w:rsidP="00F62984">
      <w:pPr>
        <w:jc w:val="both"/>
        <w:rPr>
          <w:sz w:val="20"/>
        </w:rPr>
      </w:pPr>
    </w:p>
    <w:p w14:paraId="4073B9A1" w14:textId="77777777" w:rsidR="00AE1D84" w:rsidRDefault="00AE1D84" w:rsidP="00F62984">
      <w:pPr>
        <w:jc w:val="both"/>
      </w:pPr>
      <w:r>
        <w:rPr>
          <w:b/>
        </w:rPr>
        <w:t xml:space="preserve">IX.  </w:t>
      </w:r>
      <w:r>
        <w:rPr>
          <w:b/>
          <w:u w:val="single"/>
        </w:rPr>
        <w:t>OTHER REQUIREMENT(S)</w:t>
      </w:r>
    </w:p>
    <w:p w14:paraId="32A522F7" w14:textId="77777777" w:rsidR="00AE1D84" w:rsidRPr="00FE0AD0" w:rsidRDefault="00AE1D84" w:rsidP="00F62984">
      <w:pPr>
        <w:jc w:val="both"/>
        <w:rPr>
          <w:sz w:val="20"/>
        </w:rPr>
      </w:pPr>
    </w:p>
    <w:p w14:paraId="043B3088" w14:textId="6009B335" w:rsidR="00AE1D84" w:rsidRPr="00984760" w:rsidRDefault="00647AAB" w:rsidP="00647AAB">
      <w:pPr>
        <w:jc w:val="both"/>
        <w:rPr>
          <w:sz w:val="20"/>
        </w:rPr>
      </w:pPr>
      <w:r>
        <w:rPr>
          <w:sz w:val="20"/>
        </w:rPr>
        <w:t>NA</w:t>
      </w:r>
    </w:p>
    <w:p w14:paraId="6DC179DD" w14:textId="77777777" w:rsidR="00AE1D84" w:rsidRDefault="00AE1D84" w:rsidP="00F62984">
      <w:pPr>
        <w:jc w:val="both"/>
        <w:rPr>
          <w:sz w:val="20"/>
        </w:rPr>
      </w:pPr>
    </w:p>
    <w:p w14:paraId="326D16C9" w14:textId="77777777" w:rsidR="000662AD" w:rsidRPr="00FE0AD0" w:rsidRDefault="000662AD" w:rsidP="00F62984">
      <w:pPr>
        <w:jc w:val="both"/>
        <w:rPr>
          <w:sz w:val="20"/>
        </w:rPr>
      </w:pPr>
    </w:p>
    <w:p w14:paraId="1E0FEE78" w14:textId="77777777" w:rsidR="00AE1D84" w:rsidRPr="00B90185" w:rsidRDefault="00AE1D84" w:rsidP="00F62984">
      <w:pPr>
        <w:jc w:val="both"/>
        <w:rPr>
          <w:b/>
          <w:sz w:val="20"/>
        </w:rPr>
      </w:pPr>
      <w:r w:rsidRPr="00B90185">
        <w:rPr>
          <w:b/>
          <w:sz w:val="20"/>
          <w:u w:val="single"/>
        </w:rPr>
        <w:t>Footnotes</w:t>
      </w:r>
      <w:r w:rsidRPr="00B90185">
        <w:rPr>
          <w:b/>
          <w:sz w:val="20"/>
        </w:rPr>
        <w:t>:</w:t>
      </w:r>
    </w:p>
    <w:p w14:paraId="643C361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4F377DA"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B49D730" w14:textId="77777777" w:rsidR="004C69F6" w:rsidRPr="004B4509" w:rsidRDefault="004C69F6" w:rsidP="004B4509">
      <w:pPr>
        <w:rPr>
          <w:sz w:val="20"/>
        </w:rPr>
      </w:pPr>
    </w:p>
    <w:p w14:paraId="1AD122FB" w14:textId="6F2CE32D" w:rsidR="00647AAB" w:rsidRDefault="00647AAB">
      <w:pPr>
        <w:rPr>
          <w:sz w:val="20"/>
        </w:rPr>
      </w:pPr>
      <w:r>
        <w:rPr>
          <w:sz w:val="20"/>
        </w:rPr>
        <w:br w:type="page"/>
      </w:r>
    </w:p>
    <w:p w14:paraId="1C1F6B47" w14:textId="778F6832" w:rsidR="00647AAB" w:rsidRPr="00C43734" w:rsidRDefault="00647AAB"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852396"/>
      <w:bookmarkStart w:id="75" w:name="_Toc852727"/>
      <w:bookmarkStart w:id="76" w:name="_Toc2571644"/>
      <w:bookmarkStart w:id="77" w:name="_Toc144206371"/>
      <w:r w:rsidRPr="00C43734">
        <w:rPr>
          <w:bCs/>
          <w:szCs w:val="28"/>
        </w:rPr>
        <w:lastRenderedPageBreak/>
        <w:t>EU</w:t>
      </w:r>
      <w:bookmarkEnd w:id="74"/>
      <w:bookmarkEnd w:id="75"/>
      <w:bookmarkEnd w:id="76"/>
      <w:r>
        <w:rPr>
          <w:bCs/>
          <w:szCs w:val="28"/>
        </w:rPr>
        <w:t>-HTR2</w:t>
      </w:r>
      <w:bookmarkEnd w:id="77"/>
    </w:p>
    <w:p w14:paraId="7C6331FF" w14:textId="77777777" w:rsidR="00647AAB" w:rsidRPr="00EE02F9" w:rsidRDefault="00647AAB"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482051E" w14:textId="77777777" w:rsidR="00647AAB" w:rsidRPr="0019740E" w:rsidRDefault="00647AAB" w:rsidP="00606D22">
      <w:pPr>
        <w:rPr>
          <w:sz w:val="20"/>
        </w:rPr>
      </w:pPr>
    </w:p>
    <w:p w14:paraId="0B0AFE95" w14:textId="77777777" w:rsidR="00647AAB" w:rsidRDefault="00647AAB" w:rsidP="00606D22">
      <w:pPr>
        <w:jc w:val="both"/>
        <w:rPr>
          <w:b/>
          <w:u w:val="single"/>
        </w:rPr>
      </w:pPr>
      <w:r>
        <w:rPr>
          <w:b/>
          <w:u w:val="single"/>
        </w:rPr>
        <w:t>DESCRIPTION</w:t>
      </w:r>
    </w:p>
    <w:p w14:paraId="3FD553D3" w14:textId="77777777" w:rsidR="00647AAB" w:rsidRDefault="00647AAB" w:rsidP="00606D22">
      <w:pPr>
        <w:jc w:val="both"/>
        <w:rPr>
          <w:sz w:val="20"/>
        </w:rPr>
      </w:pPr>
    </w:p>
    <w:p w14:paraId="0C53C209" w14:textId="77777777" w:rsidR="00647AAB" w:rsidRPr="00F95CF8" w:rsidRDefault="00647AAB" w:rsidP="00647AAB">
      <w:pPr>
        <w:jc w:val="both"/>
        <w:rPr>
          <w:sz w:val="20"/>
        </w:rPr>
      </w:pPr>
      <w:r w:rsidRPr="00F95CF8">
        <w:rPr>
          <w:sz w:val="20"/>
        </w:rPr>
        <w:t>A heater core manufacturing area consisting of metal stamping presses and tube mills; metal forming of fins and mechanical assembly of cores with components; core oven degreasing (</w:t>
      </w:r>
      <w:r w:rsidRPr="00F95CF8">
        <w:rPr>
          <w:rFonts w:cs="Arial"/>
          <w:sz w:val="20"/>
          <w:lang w:val="fr-FR"/>
        </w:rPr>
        <w:t>H751); and brazing.</w:t>
      </w:r>
    </w:p>
    <w:p w14:paraId="04477CEF" w14:textId="77777777" w:rsidR="00647AAB" w:rsidRPr="00F95CF8" w:rsidRDefault="00647AAB" w:rsidP="00647AAB">
      <w:pPr>
        <w:jc w:val="both"/>
        <w:rPr>
          <w:sz w:val="20"/>
        </w:rPr>
      </w:pPr>
    </w:p>
    <w:p w14:paraId="45909000" w14:textId="133E38D4" w:rsidR="00647AAB" w:rsidRPr="00F95CF8" w:rsidRDefault="00647AAB" w:rsidP="00647AAB">
      <w:pPr>
        <w:jc w:val="both"/>
        <w:rPr>
          <w:sz w:val="20"/>
        </w:rPr>
      </w:pPr>
      <w:r w:rsidRPr="00F95CF8">
        <w:rPr>
          <w:b/>
          <w:sz w:val="20"/>
        </w:rPr>
        <w:t>Flexible Group ID:</w:t>
      </w:r>
      <w:r w:rsidRPr="00F95CF8">
        <w:rPr>
          <w:sz w:val="20"/>
        </w:rPr>
        <w:t xml:space="preserve"> </w:t>
      </w:r>
      <w:r w:rsidR="00860C5E">
        <w:rPr>
          <w:sz w:val="20"/>
        </w:rPr>
        <w:t xml:space="preserve"> </w:t>
      </w:r>
      <w:r w:rsidRPr="00F95CF8">
        <w:rPr>
          <w:sz w:val="20"/>
        </w:rPr>
        <w:t xml:space="preserve">NA </w:t>
      </w:r>
    </w:p>
    <w:p w14:paraId="55F12C29" w14:textId="77777777" w:rsidR="00647AAB" w:rsidRPr="00F95CF8" w:rsidRDefault="00647AAB" w:rsidP="00647AAB">
      <w:pPr>
        <w:tabs>
          <w:tab w:val="left" w:pos="6328"/>
        </w:tabs>
        <w:jc w:val="both"/>
        <w:rPr>
          <w:sz w:val="20"/>
        </w:rPr>
      </w:pPr>
    </w:p>
    <w:p w14:paraId="20380AC5" w14:textId="77777777" w:rsidR="00647AAB" w:rsidRPr="00F95CF8" w:rsidRDefault="00647AAB" w:rsidP="00647AAB">
      <w:pPr>
        <w:jc w:val="both"/>
        <w:rPr>
          <w:b/>
          <w:u w:val="single"/>
        </w:rPr>
      </w:pPr>
      <w:r w:rsidRPr="00F95CF8">
        <w:rPr>
          <w:b/>
          <w:u w:val="single"/>
        </w:rPr>
        <w:t>POLLUTION CONTROL EQUIPMENT</w:t>
      </w:r>
    </w:p>
    <w:p w14:paraId="2101F44C" w14:textId="77777777" w:rsidR="00647AAB" w:rsidRPr="00F95CF8" w:rsidRDefault="00647AAB" w:rsidP="00647AAB">
      <w:pPr>
        <w:jc w:val="both"/>
      </w:pPr>
    </w:p>
    <w:p w14:paraId="6305BB15" w14:textId="77777777" w:rsidR="00647AAB" w:rsidRPr="00F95CF8" w:rsidRDefault="00647AAB" w:rsidP="00647AAB">
      <w:pPr>
        <w:jc w:val="both"/>
        <w:rPr>
          <w:rFonts w:cs="Arial"/>
          <w:sz w:val="20"/>
        </w:rPr>
      </w:pPr>
      <w:r w:rsidRPr="00F95CF8">
        <w:rPr>
          <w:sz w:val="20"/>
        </w:rPr>
        <w:t xml:space="preserve">H751 </w:t>
      </w:r>
      <w:r w:rsidRPr="00F95CF8">
        <w:rPr>
          <w:rFonts w:cs="Arial"/>
          <w:sz w:val="20"/>
        </w:rPr>
        <w:t>Thermal Oxidizer</w:t>
      </w:r>
    </w:p>
    <w:p w14:paraId="32ACDC33" w14:textId="77777777" w:rsidR="00647AAB" w:rsidRPr="00906ACF" w:rsidRDefault="00647AAB" w:rsidP="00E07B1C">
      <w:pPr>
        <w:jc w:val="both"/>
        <w:rPr>
          <w:sz w:val="20"/>
        </w:rPr>
      </w:pPr>
    </w:p>
    <w:p w14:paraId="2C886CB1" w14:textId="77777777" w:rsidR="00647AAB" w:rsidRPr="00F01FE1" w:rsidRDefault="00647AAB" w:rsidP="001A652A">
      <w:pPr>
        <w:jc w:val="both"/>
        <w:rPr>
          <w:b/>
          <w:sz w:val="20"/>
          <w:u w:val="single"/>
        </w:rPr>
      </w:pPr>
      <w:r>
        <w:rPr>
          <w:b/>
        </w:rPr>
        <w:t xml:space="preserve">I.  </w:t>
      </w:r>
      <w:r>
        <w:rPr>
          <w:b/>
          <w:u w:val="single"/>
        </w:rPr>
        <w:t>EMISSION LIMIT(S)</w:t>
      </w:r>
    </w:p>
    <w:p w14:paraId="08BE85D1" w14:textId="77777777" w:rsidR="00647AAB" w:rsidRDefault="00647AAB"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609"/>
        <w:gridCol w:w="1620"/>
        <w:gridCol w:w="1720"/>
      </w:tblGrid>
      <w:tr w:rsidR="00647AAB" w14:paraId="0D562798" w14:textId="77777777" w:rsidTr="00F04510">
        <w:trPr>
          <w:cantSplit/>
          <w:tblHeader/>
        </w:trPr>
        <w:tc>
          <w:tcPr>
            <w:tcW w:w="1700" w:type="dxa"/>
            <w:tcBorders>
              <w:top w:val="single" w:sz="4" w:space="0" w:color="auto"/>
              <w:left w:val="single" w:sz="4" w:space="0" w:color="auto"/>
              <w:bottom w:val="single" w:sz="4" w:space="0" w:color="auto"/>
              <w:right w:val="single" w:sz="4" w:space="0" w:color="auto"/>
            </w:tcBorders>
          </w:tcPr>
          <w:p w14:paraId="1020494B" w14:textId="77777777" w:rsidR="00647AAB" w:rsidRPr="00BD3DE3" w:rsidRDefault="00647AAB" w:rsidP="000A27FF">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41A875B9" w14:textId="77777777" w:rsidR="00647AAB" w:rsidRPr="00BD3DE3" w:rsidRDefault="00647AAB"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6B90BE0" w14:textId="77777777" w:rsidR="00647AAB" w:rsidRDefault="00647AAB" w:rsidP="000A27FF">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34099021" w14:textId="77777777" w:rsidR="00647AAB" w:rsidRPr="00BD3DE3" w:rsidRDefault="00647AAB"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DEB1049" w14:textId="77777777" w:rsidR="00647AAB" w:rsidRDefault="00647AAB" w:rsidP="000A27FF">
            <w:pPr>
              <w:jc w:val="center"/>
              <w:rPr>
                <w:b/>
                <w:sz w:val="20"/>
              </w:rPr>
            </w:pPr>
            <w:r>
              <w:rPr>
                <w:b/>
                <w:sz w:val="20"/>
              </w:rPr>
              <w:t>Monitoring/</w:t>
            </w:r>
          </w:p>
          <w:p w14:paraId="6DDCB99A" w14:textId="77777777" w:rsidR="00647AAB" w:rsidRPr="00BD3DE3" w:rsidRDefault="00647AAB"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7C9372A" w14:textId="77777777" w:rsidR="00647AAB" w:rsidRPr="00BD3DE3" w:rsidRDefault="00647AAB" w:rsidP="000A27FF">
            <w:pPr>
              <w:jc w:val="center"/>
              <w:rPr>
                <w:b/>
                <w:sz w:val="20"/>
              </w:rPr>
            </w:pPr>
            <w:r w:rsidRPr="00BD3DE3">
              <w:rPr>
                <w:b/>
                <w:sz w:val="20"/>
              </w:rPr>
              <w:t>Underlying</w:t>
            </w:r>
            <w:r>
              <w:rPr>
                <w:b/>
                <w:sz w:val="20"/>
              </w:rPr>
              <w:t xml:space="preserve"> </w:t>
            </w:r>
            <w:r w:rsidRPr="00BD3DE3">
              <w:rPr>
                <w:b/>
                <w:sz w:val="20"/>
              </w:rPr>
              <w:t>Applicable Requirements</w:t>
            </w:r>
          </w:p>
        </w:tc>
      </w:tr>
      <w:tr w:rsidR="00F04510" w14:paraId="658812C4" w14:textId="77777777" w:rsidTr="00F04510">
        <w:trPr>
          <w:cantSplit/>
        </w:trPr>
        <w:tc>
          <w:tcPr>
            <w:tcW w:w="1700" w:type="dxa"/>
            <w:tcBorders>
              <w:top w:val="single" w:sz="4" w:space="0" w:color="auto"/>
              <w:left w:val="single" w:sz="4" w:space="0" w:color="auto"/>
              <w:bottom w:val="single" w:sz="4" w:space="0" w:color="auto"/>
              <w:right w:val="single" w:sz="4" w:space="0" w:color="auto"/>
            </w:tcBorders>
          </w:tcPr>
          <w:p w14:paraId="3D39A3D2" w14:textId="440582D0" w:rsidR="00F04510" w:rsidRPr="00095B77" w:rsidRDefault="00F04510" w:rsidP="00FE09DC">
            <w:pPr>
              <w:numPr>
                <w:ilvl w:val="0"/>
                <w:numId w:val="47"/>
              </w:numPr>
              <w:ind w:hanging="285"/>
              <w:rPr>
                <w:sz w:val="20"/>
              </w:rPr>
            </w:pPr>
            <w:r w:rsidRPr="00F95CF8">
              <w:rPr>
                <w:rFonts w:cs="Arial"/>
                <w:sz w:val="20"/>
              </w:rPr>
              <w:t>VOC</w:t>
            </w:r>
          </w:p>
        </w:tc>
        <w:tc>
          <w:tcPr>
            <w:tcW w:w="1366" w:type="dxa"/>
            <w:tcBorders>
              <w:top w:val="single" w:sz="4" w:space="0" w:color="auto"/>
              <w:left w:val="single" w:sz="4" w:space="0" w:color="auto"/>
              <w:bottom w:val="single" w:sz="4" w:space="0" w:color="auto"/>
              <w:right w:val="single" w:sz="4" w:space="0" w:color="auto"/>
            </w:tcBorders>
          </w:tcPr>
          <w:p w14:paraId="674E9291" w14:textId="703117D8" w:rsidR="00F04510" w:rsidRPr="00BD3DE3" w:rsidRDefault="00F04510" w:rsidP="00F04510">
            <w:pPr>
              <w:jc w:val="center"/>
              <w:rPr>
                <w:sz w:val="20"/>
              </w:rPr>
            </w:pPr>
            <w:r w:rsidRPr="00F95CF8">
              <w:rPr>
                <w:rFonts w:cs="Arial"/>
                <w:sz w:val="20"/>
              </w:rPr>
              <w:t>10.3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59B85D" w14:textId="266CA298" w:rsidR="00F04510" w:rsidRPr="00BD3DE3" w:rsidRDefault="00F04510" w:rsidP="00F04510">
            <w:pPr>
              <w:jc w:val="center"/>
              <w:rPr>
                <w:sz w:val="20"/>
              </w:rPr>
            </w:pPr>
            <w:r w:rsidRPr="00F95CF8">
              <w:rPr>
                <w:rFonts w:cs="Arial"/>
                <w:sz w:val="20"/>
              </w:rPr>
              <w:t>12-month rolling time period as determined at the end of the calendar month</w:t>
            </w:r>
          </w:p>
        </w:tc>
        <w:tc>
          <w:tcPr>
            <w:tcW w:w="1609" w:type="dxa"/>
            <w:tcBorders>
              <w:top w:val="single" w:sz="4" w:space="0" w:color="auto"/>
              <w:left w:val="single" w:sz="4" w:space="0" w:color="auto"/>
              <w:bottom w:val="single" w:sz="4" w:space="0" w:color="auto"/>
              <w:right w:val="single" w:sz="4" w:space="0" w:color="auto"/>
            </w:tcBorders>
          </w:tcPr>
          <w:p w14:paraId="2902B302" w14:textId="30A67511" w:rsidR="00F04510" w:rsidRPr="00BD3DE3" w:rsidRDefault="00F04510" w:rsidP="00F04510">
            <w:pPr>
              <w:jc w:val="center"/>
              <w:rPr>
                <w:sz w:val="20"/>
              </w:rPr>
            </w:pPr>
            <w:r w:rsidRPr="00F95CF8">
              <w:rPr>
                <w:rFonts w:cs="Arial"/>
                <w:sz w:val="20"/>
              </w:rPr>
              <w:t>EU-HTR2</w:t>
            </w:r>
          </w:p>
        </w:tc>
        <w:tc>
          <w:tcPr>
            <w:tcW w:w="1620" w:type="dxa"/>
            <w:tcBorders>
              <w:top w:val="single" w:sz="4" w:space="0" w:color="auto"/>
              <w:left w:val="single" w:sz="4" w:space="0" w:color="auto"/>
              <w:bottom w:val="single" w:sz="4" w:space="0" w:color="auto"/>
              <w:right w:val="single" w:sz="4" w:space="0" w:color="auto"/>
            </w:tcBorders>
          </w:tcPr>
          <w:p w14:paraId="7CE5CA77" w14:textId="77777777" w:rsidR="00F04510" w:rsidRPr="00F95CF8" w:rsidRDefault="00F04510" w:rsidP="00F04510">
            <w:pPr>
              <w:jc w:val="center"/>
              <w:rPr>
                <w:rFonts w:cs="Arial"/>
                <w:sz w:val="20"/>
              </w:rPr>
            </w:pPr>
            <w:r w:rsidRPr="00F95CF8">
              <w:rPr>
                <w:rFonts w:cs="Arial"/>
                <w:sz w:val="20"/>
              </w:rPr>
              <w:t>SC VI.2</w:t>
            </w:r>
          </w:p>
          <w:p w14:paraId="679A2ACB" w14:textId="16952767" w:rsidR="00F04510" w:rsidRPr="00BD3DE3" w:rsidRDefault="00F04510" w:rsidP="00F04510">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73154ABE" w14:textId="77777777" w:rsidR="00F04510" w:rsidRPr="00F95CF8" w:rsidRDefault="00F04510" w:rsidP="00F04510">
            <w:pPr>
              <w:jc w:val="center"/>
              <w:rPr>
                <w:rFonts w:cs="Arial"/>
                <w:b/>
                <w:sz w:val="20"/>
              </w:rPr>
            </w:pPr>
            <w:r w:rsidRPr="00F95CF8">
              <w:rPr>
                <w:rFonts w:cs="Arial"/>
                <w:b/>
                <w:sz w:val="20"/>
              </w:rPr>
              <w:t>R 336.1205(3)</w:t>
            </w:r>
          </w:p>
          <w:p w14:paraId="12E1614C" w14:textId="77777777" w:rsidR="00F04510" w:rsidRPr="00F95CF8" w:rsidRDefault="00F04510" w:rsidP="00F04510">
            <w:pPr>
              <w:jc w:val="center"/>
              <w:rPr>
                <w:rFonts w:cs="Arial"/>
                <w:b/>
                <w:sz w:val="20"/>
              </w:rPr>
            </w:pPr>
            <w:r w:rsidRPr="00F95CF8">
              <w:rPr>
                <w:rFonts w:cs="Arial"/>
                <w:b/>
                <w:sz w:val="20"/>
              </w:rPr>
              <w:t>R 336.1702(a)</w:t>
            </w:r>
          </w:p>
          <w:p w14:paraId="6B5E6744" w14:textId="77777777" w:rsidR="00F04510" w:rsidRPr="00F95CF8" w:rsidRDefault="00F04510" w:rsidP="00F04510">
            <w:pPr>
              <w:jc w:val="center"/>
              <w:rPr>
                <w:rFonts w:cs="Arial"/>
                <w:b/>
                <w:sz w:val="20"/>
              </w:rPr>
            </w:pPr>
          </w:p>
          <w:p w14:paraId="20688A23" w14:textId="77777777" w:rsidR="00F04510" w:rsidRPr="00471C93" w:rsidRDefault="00F04510" w:rsidP="00F04510">
            <w:pPr>
              <w:jc w:val="center"/>
              <w:rPr>
                <w:b/>
                <w:sz w:val="20"/>
              </w:rPr>
            </w:pPr>
          </w:p>
        </w:tc>
      </w:tr>
    </w:tbl>
    <w:p w14:paraId="3044CFEE" w14:textId="77777777" w:rsidR="00647AAB" w:rsidRDefault="00647AAB" w:rsidP="001A652A">
      <w:pPr>
        <w:jc w:val="both"/>
        <w:rPr>
          <w:sz w:val="20"/>
        </w:rPr>
      </w:pPr>
    </w:p>
    <w:p w14:paraId="7D3C85B0" w14:textId="77777777" w:rsidR="00647AAB" w:rsidRDefault="00647AAB" w:rsidP="001A652A">
      <w:pPr>
        <w:jc w:val="both"/>
        <w:rPr>
          <w:b/>
          <w:u w:val="single"/>
        </w:rPr>
      </w:pPr>
      <w:r>
        <w:rPr>
          <w:b/>
        </w:rPr>
        <w:t xml:space="preserve">II.  </w:t>
      </w:r>
      <w:r>
        <w:rPr>
          <w:b/>
          <w:u w:val="single"/>
        </w:rPr>
        <w:t>MATERIAL LIMIT(S)</w:t>
      </w:r>
    </w:p>
    <w:p w14:paraId="15E1AB26" w14:textId="77777777" w:rsidR="00647AAB" w:rsidRDefault="00647AAB"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609"/>
        <w:gridCol w:w="1620"/>
        <w:gridCol w:w="1720"/>
      </w:tblGrid>
      <w:tr w:rsidR="00647AAB" w14:paraId="3DFD692A" w14:textId="77777777" w:rsidTr="00F04510">
        <w:trPr>
          <w:cantSplit/>
          <w:tblHeader/>
        </w:trPr>
        <w:tc>
          <w:tcPr>
            <w:tcW w:w="1700" w:type="dxa"/>
            <w:tcBorders>
              <w:top w:val="single" w:sz="4" w:space="0" w:color="auto"/>
              <w:left w:val="single" w:sz="4" w:space="0" w:color="auto"/>
              <w:bottom w:val="single" w:sz="4" w:space="0" w:color="auto"/>
              <w:right w:val="single" w:sz="4" w:space="0" w:color="auto"/>
            </w:tcBorders>
          </w:tcPr>
          <w:p w14:paraId="0D6F8E2D" w14:textId="77777777" w:rsidR="00647AAB" w:rsidRPr="00BD3DE3" w:rsidRDefault="00647AAB" w:rsidP="000A27FF">
            <w:pPr>
              <w:jc w:val="center"/>
              <w:rPr>
                <w:b/>
                <w:sz w:val="20"/>
              </w:rPr>
            </w:pPr>
            <w:r>
              <w:rPr>
                <w:b/>
                <w:sz w:val="20"/>
              </w:rPr>
              <w:t>Material</w:t>
            </w:r>
          </w:p>
        </w:tc>
        <w:tc>
          <w:tcPr>
            <w:tcW w:w="1366" w:type="dxa"/>
            <w:tcBorders>
              <w:top w:val="single" w:sz="4" w:space="0" w:color="auto"/>
              <w:left w:val="single" w:sz="4" w:space="0" w:color="auto"/>
              <w:bottom w:val="single" w:sz="4" w:space="0" w:color="auto"/>
              <w:right w:val="single" w:sz="4" w:space="0" w:color="auto"/>
            </w:tcBorders>
          </w:tcPr>
          <w:p w14:paraId="0BADFEC3" w14:textId="77777777" w:rsidR="00647AAB" w:rsidRPr="00BD3DE3" w:rsidRDefault="00647AAB"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D132AF9" w14:textId="77777777" w:rsidR="00647AAB" w:rsidRDefault="00647AAB" w:rsidP="000A27FF">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53646BC5" w14:textId="77777777" w:rsidR="00647AAB" w:rsidRPr="00BD3DE3" w:rsidRDefault="00647AAB"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E875230" w14:textId="77777777" w:rsidR="00647AAB" w:rsidRDefault="00647AAB" w:rsidP="000A27FF">
            <w:pPr>
              <w:jc w:val="center"/>
              <w:rPr>
                <w:b/>
                <w:sz w:val="20"/>
              </w:rPr>
            </w:pPr>
            <w:r>
              <w:rPr>
                <w:b/>
                <w:sz w:val="20"/>
              </w:rPr>
              <w:t>Monitoring/</w:t>
            </w:r>
          </w:p>
          <w:p w14:paraId="3868CB50" w14:textId="77777777" w:rsidR="00647AAB" w:rsidRPr="00BD3DE3" w:rsidRDefault="00647AAB"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74C87AB" w14:textId="77777777" w:rsidR="00647AAB" w:rsidRPr="00BD3DE3" w:rsidRDefault="00647AAB" w:rsidP="000A27FF">
            <w:pPr>
              <w:jc w:val="center"/>
              <w:rPr>
                <w:b/>
                <w:sz w:val="20"/>
              </w:rPr>
            </w:pPr>
            <w:r w:rsidRPr="00BD3DE3">
              <w:rPr>
                <w:b/>
                <w:sz w:val="20"/>
              </w:rPr>
              <w:t>Underlying</w:t>
            </w:r>
            <w:r>
              <w:rPr>
                <w:b/>
                <w:sz w:val="20"/>
              </w:rPr>
              <w:t xml:space="preserve"> </w:t>
            </w:r>
            <w:r w:rsidRPr="00BD3DE3">
              <w:rPr>
                <w:b/>
                <w:sz w:val="20"/>
              </w:rPr>
              <w:t>Applicable Requirements</w:t>
            </w:r>
          </w:p>
        </w:tc>
      </w:tr>
      <w:tr w:rsidR="00F04510" w14:paraId="450C651D" w14:textId="77777777" w:rsidTr="00F04510">
        <w:trPr>
          <w:cantSplit/>
        </w:trPr>
        <w:tc>
          <w:tcPr>
            <w:tcW w:w="1700" w:type="dxa"/>
            <w:tcBorders>
              <w:top w:val="single" w:sz="4" w:space="0" w:color="auto"/>
              <w:left w:val="single" w:sz="4" w:space="0" w:color="auto"/>
              <w:bottom w:val="single" w:sz="4" w:space="0" w:color="auto"/>
              <w:right w:val="single" w:sz="4" w:space="0" w:color="auto"/>
            </w:tcBorders>
          </w:tcPr>
          <w:p w14:paraId="3DB83305" w14:textId="59F17CA6" w:rsidR="00F04510" w:rsidRPr="00095B77" w:rsidRDefault="00F04510" w:rsidP="00FE09DC">
            <w:pPr>
              <w:numPr>
                <w:ilvl w:val="0"/>
                <w:numId w:val="48"/>
              </w:numPr>
              <w:ind w:hanging="285"/>
              <w:rPr>
                <w:sz w:val="20"/>
              </w:rPr>
            </w:pPr>
            <w:r w:rsidRPr="00F95CF8">
              <w:rPr>
                <w:rFonts w:cs="Arial"/>
                <w:sz w:val="20"/>
              </w:rPr>
              <w:t>Machining Oil</w:t>
            </w:r>
          </w:p>
        </w:tc>
        <w:tc>
          <w:tcPr>
            <w:tcW w:w="1366" w:type="dxa"/>
            <w:tcBorders>
              <w:top w:val="single" w:sz="4" w:space="0" w:color="auto"/>
              <w:left w:val="single" w:sz="4" w:space="0" w:color="auto"/>
              <w:bottom w:val="single" w:sz="4" w:space="0" w:color="auto"/>
              <w:right w:val="single" w:sz="4" w:space="0" w:color="auto"/>
            </w:tcBorders>
          </w:tcPr>
          <w:p w14:paraId="5E8A1A96" w14:textId="2644C6CE" w:rsidR="00F04510" w:rsidRPr="00BD3DE3" w:rsidRDefault="00F04510" w:rsidP="00F04510">
            <w:pPr>
              <w:jc w:val="center"/>
              <w:rPr>
                <w:sz w:val="20"/>
              </w:rPr>
            </w:pPr>
            <w:r w:rsidRPr="00F95CF8">
              <w:rPr>
                <w:rFonts w:cs="Arial"/>
                <w:sz w:val="20"/>
              </w:rPr>
              <w:t>33.7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2AC92D" w14:textId="378BA1CE" w:rsidR="00F04510" w:rsidRPr="00BD3DE3" w:rsidRDefault="00F04510" w:rsidP="00F04510">
            <w:pPr>
              <w:jc w:val="center"/>
              <w:rPr>
                <w:sz w:val="20"/>
              </w:rPr>
            </w:pPr>
            <w:r w:rsidRPr="00F95CF8">
              <w:rPr>
                <w:rFonts w:cs="Arial"/>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4B74B7A3" w14:textId="02CB34EE" w:rsidR="00F04510" w:rsidRPr="00BD3DE3" w:rsidRDefault="00F04510" w:rsidP="00F04510">
            <w:pPr>
              <w:jc w:val="center"/>
              <w:rPr>
                <w:sz w:val="20"/>
              </w:rPr>
            </w:pPr>
            <w:r w:rsidRPr="00F95CF8">
              <w:rPr>
                <w:rFonts w:cs="Arial"/>
                <w:sz w:val="20"/>
              </w:rPr>
              <w:t>EU-HTR2</w:t>
            </w:r>
          </w:p>
        </w:tc>
        <w:tc>
          <w:tcPr>
            <w:tcW w:w="1620" w:type="dxa"/>
            <w:tcBorders>
              <w:top w:val="single" w:sz="4" w:space="0" w:color="auto"/>
              <w:left w:val="single" w:sz="4" w:space="0" w:color="auto"/>
              <w:bottom w:val="single" w:sz="4" w:space="0" w:color="auto"/>
              <w:right w:val="single" w:sz="4" w:space="0" w:color="auto"/>
            </w:tcBorders>
          </w:tcPr>
          <w:p w14:paraId="57B5BE75" w14:textId="48BA40D0" w:rsidR="00F04510" w:rsidRPr="00BD3DE3" w:rsidRDefault="00F04510" w:rsidP="00F04510">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2C5547CE" w14:textId="77777777" w:rsidR="00F04510" w:rsidRPr="00F95CF8" w:rsidRDefault="00F04510" w:rsidP="00F04510">
            <w:pPr>
              <w:jc w:val="center"/>
              <w:rPr>
                <w:rFonts w:cs="Arial"/>
                <w:b/>
                <w:sz w:val="20"/>
              </w:rPr>
            </w:pPr>
            <w:r w:rsidRPr="00F95CF8">
              <w:rPr>
                <w:rFonts w:cs="Arial"/>
                <w:b/>
                <w:sz w:val="20"/>
              </w:rPr>
              <w:t>R 336.1205(1)(a)</w:t>
            </w:r>
          </w:p>
          <w:p w14:paraId="5EB064F4" w14:textId="77777777" w:rsidR="00F04510" w:rsidRPr="00F95CF8" w:rsidRDefault="00F04510" w:rsidP="00F04510">
            <w:pPr>
              <w:jc w:val="both"/>
              <w:rPr>
                <w:rFonts w:cs="Arial"/>
                <w:b/>
                <w:sz w:val="20"/>
              </w:rPr>
            </w:pPr>
          </w:p>
          <w:p w14:paraId="72586AF6" w14:textId="77777777" w:rsidR="00F04510" w:rsidRPr="00471C93" w:rsidRDefault="00F04510" w:rsidP="00F04510">
            <w:pPr>
              <w:jc w:val="center"/>
              <w:rPr>
                <w:b/>
                <w:sz w:val="20"/>
              </w:rPr>
            </w:pPr>
          </w:p>
        </w:tc>
      </w:tr>
    </w:tbl>
    <w:p w14:paraId="078FEC38" w14:textId="77777777" w:rsidR="00647AAB" w:rsidRDefault="00647AAB" w:rsidP="00390B79">
      <w:pPr>
        <w:rPr>
          <w:sz w:val="20"/>
        </w:rPr>
      </w:pPr>
    </w:p>
    <w:p w14:paraId="52ECA467" w14:textId="77777777" w:rsidR="00647AAB" w:rsidRPr="00F01FE1" w:rsidRDefault="00647AAB"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B6BD59D" w14:textId="77777777" w:rsidR="00647AAB" w:rsidRPr="00FB6071" w:rsidRDefault="00647AAB" w:rsidP="001A652A">
      <w:pPr>
        <w:jc w:val="both"/>
        <w:rPr>
          <w:sz w:val="20"/>
        </w:rPr>
      </w:pPr>
    </w:p>
    <w:p w14:paraId="01ED8D91" w14:textId="77777777" w:rsidR="00F04510" w:rsidRPr="00F04510" w:rsidRDefault="00F04510" w:rsidP="00FE09DC">
      <w:pPr>
        <w:pStyle w:val="ListParagraph"/>
        <w:numPr>
          <w:ilvl w:val="0"/>
          <w:numId w:val="49"/>
        </w:numPr>
        <w:jc w:val="both"/>
        <w:rPr>
          <w:sz w:val="20"/>
        </w:rPr>
      </w:pPr>
      <w:r w:rsidRPr="00F04510">
        <w:rPr>
          <w:sz w:val="20"/>
        </w:rPr>
        <w:t xml:space="preserve">The permittee shall not operate </w:t>
      </w:r>
      <w:r w:rsidRPr="00F04510">
        <w:rPr>
          <w:rFonts w:cs="Arial"/>
          <w:sz w:val="20"/>
        </w:rPr>
        <w:t>EU-HTR2</w:t>
      </w:r>
      <w:r w:rsidRPr="00F04510">
        <w:rPr>
          <w:sz w:val="20"/>
        </w:rPr>
        <w:t xml:space="preserve"> unless a malfunction abatement plan (MAP) as described in </w:t>
      </w:r>
      <w:r w:rsidRPr="00F04510">
        <w:rPr>
          <w:sz w:val="20"/>
        </w:rPr>
        <w:br/>
        <w:t xml:space="preserve">Rule 911(2), for the </w:t>
      </w:r>
      <w:r w:rsidRPr="00F04510">
        <w:rPr>
          <w:rFonts w:cs="Arial"/>
          <w:sz w:val="20"/>
        </w:rPr>
        <w:t xml:space="preserve">thermal oxidizer </w:t>
      </w:r>
      <w:r w:rsidRPr="00F04510">
        <w:rPr>
          <w:sz w:val="20"/>
        </w:rPr>
        <w:t xml:space="preserve">is implemented and maintained.  The MAP shall, at a minimum, specify the following:  </w:t>
      </w:r>
    </w:p>
    <w:p w14:paraId="115C9AA4" w14:textId="77777777" w:rsidR="00F04510" w:rsidRPr="00F04510" w:rsidRDefault="00F04510" w:rsidP="00F04510">
      <w:pPr>
        <w:pStyle w:val="ListParagraph"/>
        <w:spacing w:after="120"/>
        <w:ind w:left="810" w:hanging="450"/>
        <w:jc w:val="both"/>
        <w:rPr>
          <w:sz w:val="20"/>
        </w:rPr>
      </w:pPr>
      <w:r w:rsidRPr="00F04510">
        <w:rPr>
          <w:sz w:val="20"/>
        </w:rPr>
        <w:t xml:space="preserve">a.  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8A54A71" w14:textId="77777777" w:rsidR="00F04510" w:rsidRPr="00F04510" w:rsidRDefault="00F04510" w:rsidP="00F04510">
      <w:pPr>
        <w:pStyle w:val="ListParagraph"/>
        <w:spacing w:after="120"/>
        <w:ind w:left="810" w:hanging="450"/>
        <w:jc w:val="both"/>
        <w:rPr>
          <w:sz w:val="20"/>
        </w:rPr>
      </w:pPr>
      <w:r w:rsidRPr="00F04510">
        <w:rPr>
          <w:sz w:val="20"/>
        </w:rPr>
        <w:t xml:space="preserve">b.  </w:t>
      </w:r>
      <w:r w:rsidRPr="00F04510">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82598C1" w14:textId="77777777" w:rsidR="00F04510" w:rsidRPr="00F04510" w:rsidRDefault="00F04510" w:rsidP="00F04510">
      <w:pPr>
        <w:pStyle w:val="ListParagraph"/>
        <w:spacing w:after="120"/>
        <w:ind w:left="810" w:hanging="450"/>
        <w:jc w:val="both"/>
        <w:rPr>
          <w:sz w:val="20"/>
        </w:rPr>
      </w:pPr>
      <w:r w:rsidRPr="00F04510">
        <w:rPr>
          <w:sz w:val="20"/>
        </w:rPr>
        <w:t xml:space="preserve">c.  </w:t>
      </w:r>
      <w:r w:rsidRPr="00F04510">
        <w:rPr>
          <w:sz w:val="20"/>
        </w:rPr>
        <w:tab/>
        <w:t>A description of the corrective procedures or operational changes that shall be taken in the event of a malfunction or failure to achieve compliance with the applicable emission limits.</w:t>
      </w:r>
    </w:p>
    <w:p w14:paraId="05621DCD" w14:textId="77777777" w:rsidR="00F04510" w:rsidRPr="00F04510" w:rsidRDefault="00F04510" w:rsidP="00F04510">
      <w:pPr>
        <w:pStyle w:val="ListParagraph"/>
        <w:ind w:left="810" w:hanging="450"/>
        <w:jc w:val="both"/>
        <w:rPr>
          <w:sz w:val="20"/>
        </w:rPr>
      </w:pPr>
      <w:r w:rsidRPr="00F04510">
        <w:rPr>
          <w:rFonts w:cs="Arial"/>
          <w:sz w:val="20"/>
        </w:rPr>
        <w:t xml:space="preserve">d.  </w:t>
      </w:r>
      <w:r w:rsidRPr="00F04510">
        <w:rPr>
          <w:rFonts w:cs="Arial"/>
          <w:sz w:val="20"/>
        </w:rPr>
        <w:tab/>
        <w:t xml:space="preserve">Records of malfunctions or failures shall include the date of the occurrence, the time of the occurrence, the length of the occurrence, and the corrective procedures taken.  </w:t>
      </w:r>
    </w:p>
    <w:p w14:paraId="201DF45A" w14:textId="0275B95D" w:rsidR="00B7219C" w:rsidRDefault="00B7219C">
      <w:pPr>
        <w:rPr>
          <w:sz w:val="20"/>
        </w:rPr>
      </w:pPr>
      <w:r>
        <w:rPr>
          <w:sz w:val="20"/>
        </w:rPr>
        <w:br w:type="page"/>
      </w:r>
    </w:p>
    <w:p w14:paraId="7954D376" w14:textId="77777777" w:rsidR="00F04510" w:rsidRPr="00F04510" w:rsidRDefault="00F04510" w:rsidP="00F04510">
      <w:pPr>
        <w:pStyle w:val="ListParagraph"/>
        <w:ind w:left="360"/>
        <w:rPr>
          <w:sz w:val="20"/>
        </w:rPr>
      </w:pPr>
    </w:p>
    <w:p w14:paraId="3833E0FC" w14:textId="50C90A16" w:rsidR="00F04510" w:rsidRPr="00F04510" w:rsidRDefault="00F04510" w:rsidP="00F04510">
      <w:pPr>
        <w:pStyle w:val="ListParagraph"/>
        <w:ind w:left="360"/>
        <w:jc w:val="both"/>
        <w:rPr>
          <w:sz w:val="20"/>
        </w:rPr>
      </w:pPr>
      <w:r w:rsidRPr="00F04510">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F04510">
        <w:rPr>
          <w:rFonts w:cs="Arial"/>
          <w:sz w:val="20"/>
          <w:vertAlign w:val="superscript"/>
        </w:rPr>
        <w:t>2</w:t>
      </w:r>
      <w:r w:rsidRPr="00F04510">
        <w:rPr>
          <w:b/>
          <w:sz w:val="20"/>
        </w:rPr>
        <w:t xml:space="preserve"> (R 336.1225, R 336.1702(a), R 336.1910, R 336.1911, R 336.2803, R 336.2804, 40 CFR 52.21(c) and (d))</w:t>
      </w:r>
    </w:p>
    <w:p w14:paraId="52EECBD7" w14:textId="77777777" w:rsidR="00647AAB" w:rsidRPr="00984760" w:rsidRDefault="00647AAB" w:rsidP="00F04510">
      <w:pPr>
        <w:ind w:left="360"/>
        <w:jc w:val="both"/>
        <w:rPr>
          <w:sz w:val="20"/>
        </w:rPr>
      </w:pPr>
    </w:p>
    <w:p w14:paraId="09222936" w14:textId="77777777" w:rsidR="00647AAB" w:rsidRPr="00F01FE1" w:rsidRDefault="00647AAB" w:rsidP="001A652A">
      <w:pPr>
        <w:jc w:val="both"/>
        <w:rPr>
          <w:b/>
          <w:sz w:val="20"/>
          <w:u w:val="single"/>
        </w:rPr>
      </w:pPr>
      <w:r w:rsidRPr="00FB6071">
        <w:rPr>
          <w:b/>
        </w:rPr>
        <w:t xml:space="preserve">IV.  </w:t>
      </w:r>
      <w:r w:rsidRPr="00FB6071">
        <w:rPr>
          <w:b/>
          <w:u w:val="single"/>
        </w:rPr>
        <w:t>DESIGN</w:t>
      </w:r>
      <w:r>
        <w:rPr>
          <w:b/>
          <w:u w:val="single"/>
        </w:rPr>
        <w:t>/EQUIPMENT PARAMETER(S)</w:t>
      </w:r>
    </w:p>
    <w:p w14:paraId="7E93AFF1" w14:textId="77777777" w:rsidR="00647AAB" w:rsidRPr="00AA061F" w:rsidRDefault="00647AAB" w:rsidP="001A652A">
      <w:pPr>
        <w:jc w:val="both"/>
        <w:rPr>
          <w:sz w:val="20"/>
        </w:rPr>
      </w:pPr>
    </w:p>
    <w:p w14:paraId="5EB15FEC" w14:textId="1B0558A0" w:rsidR="00F04510" w:rsidRPr="00F95CF8" w:rsidRDefault="00F04510" w:rsidP="00FE09DC">
      <w:pPr>
        <w:numPr>
          <w:ilvl w:val="6"/>
          <w:numId w:val="50"/>
        </w:numPr>
        <w:tabs>
          <w:tab w:val="clear" w:pos="5040"/>
        </w:tabs>
        <w:ind w:left="360"/>
        <w:jc w:val="both"/>
        <w:rPr>
          <w:rFonts w:cs="Arial"/>
          <w:b/>
          <w:sz w:val="20"/>
        </w:rPr>
      </w:pPr>
      <w:r w:rsidRPr="00F95CF8">
        <w:rPr>
          <w:rFonts w:cs="Arial"/>
          <w:sz w:val="20"/>
        </w:rPr>
        <w:t>The permittee shall not operate the core oven degreaser (H751) unless the associated thermal oxidizer is installed, maintained</w:t>
      </w:r>
      <w:r>
        <w:rPr>
          <w:rFonts w:cs="Arial"/>
          <w:sz w:val="20"/>
        </w:rPr>
        <w:t>,</w:t>
      </w:r>
      <w:r w:rsidRPr="00F95CF8">
        <w:rPr>
          <w:rFonts w:cs="Arial"/>
          <w:sz w:val="20"/>
        </w:rPr>
        <w:t xml:space="preserve"> and operated in a satisfactory manner.  Satisfactory operation of the thermal oxidizer includes a minimum VOC destruction efficiency of 95 percent (by weight) or a maximum VOC emission rate of 0.29 pph, a minimum temperature of 1,400°F, a minimum retention time of 0.5 seconds, and operating and maintaining the control device in accordance with an approved MAP as required in </w:t>
      </w:r>
      <w:r w:rsidR="00B7219C">
        <w:rPr>
          <w:rFonts w:cs="Arial"/>
          <w:sz w:val="20"/>
        </w:rPr>
        <w:t>SC</w:t>
      </w:r>
      <w:r w:rsidR="00B7219C"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825A88">
        <w:rPr>
          <w:rFonts w:cs="Arial"/>
          <w:b/>
          <w:sz w:val="20"/>
        </w:rPr>
        <w:t> </w:t>
      </w:r>
      <w:r w:rsidRPr="00F95CF8">
        <w:rPr>
          <w:rFonts w:cs="Arial"/>
          <w:b/>
          <w:sz w:val="20"/>
        </w:rPr>
        <w:t>336.1225, R 336.1702(a), R 336.1910)</w:t>
      </w:r>
    </w:p>
    <w:p w14:paraId="55B9CFC7" w14:textId="77777777" w:rsidR="00F04510" w:rsidRPr="00F95CF8" w:rsidRDefault="00F04510" w:rsidP="00F04510">
      <w:pPr>
        <w:ind w:left="360" w:hanging="360"/>
        <w:jc w:val="both"/>
        <w:rPr>
          <w:sz w:val="20"/>
        </w:rPr>
      </w:pPr>
    </w:p>
    <w:p w14:paraId="5464E679" w14:textId="77777777" w:rsidR="00F04510" w:rsidRPr="00F95CF8" w:rsidRDefault="00F04510" w:rsidP="00FE09DC">
      <w:pPr>
        <w:numPr>
          <w:ilvl w:val="0"/>
          <w:numId w:val="51"/>
        </w:numPr>
        <w:suppressAutoHyphens/>
        <w:ind w:left="360"/>
        <w:jc w:val="both"/>
        <w:rPr>
          <w:rFonts w:cs="Arial"/>
          <w:b/>
          <w:sz w:val="20"/>
        </w:rPr>
      </w:pPr>
      <w:r w:rsidRPr="00F95CF8">
        <w:rPr>
          <w:rFonts w:cs="Arial"/>
          <w:sz w:val="20"/>
        </w:rPr>
        <w:t>The permittee shall not operate the oven degreaser (H751)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F95CF8">
        <w:rPr>
          <w:rFonts w:cs="Arial"/>
          <w:sz w:val="20"/>
          <w:vertAlign w:val="superscript"/>
        </w:rPr>
        <w:t>2</w:t>
      </w:r>
      <w:r w:rsidRPr="00F95CF8">
        <w:rPr>
          <w:rFonts w:cs="Arial"/>
          <w:sz w:val="20"/>
        </w:rPr>
        <w:t xml:space="preserve">  </w:t>
      </w:r>
      <w:r w:rsidRPr="00F95CF8">
        <w:rPr>
          <w:rFonts w:cs="Arial"/>
          <w:b/>
          <w:sz w:val="20"/>
        </w:rPr>
        <w:t>(R 336.1205, R 336.1225, R 336.1702(a), R 336.1910)</w:t>
      </w:r>
    </w:p>
    <w:p w14:paraId="3E26B3F0" w14:textId="77777777" w:rsidR="00647AAB" w:rsidRPr="00FE0AD0" w:rsidRDefault="00647AAB" w:rsidP="001A652A">
      <w:pPr>
        <w:jc w:val="both"/>
        <w:rPr>
          <w:sz w:val="20"/>
        </w:rPr>
      </w:pPr>
    </w:p>
    <w:p w14:paraId="6DD1CBAA" w14:textId="77777777" w:rsidR="00647AAB" w:rsidRPr="00AA061F" w:rsidRDefault="00647AAB" w:rsidP="001A652A">
      <w:pPr>
        <w:jc w:val="both"/>
      </w:pPr>
      <w:r>
        <w:rPr>
          <w:b/>
        </w:rPr>
        <w:t xml:space="preserve">V.  </w:t>
      </w:r>
      <w:r>
        <w:rPr>
          <w:b/>
          <w:u w:val="single"/>
        </w:rPr>
        <w:t>TESTING/SAMPLING</w:t>
      </w:r>
    </w:p>
    <w:p w14:paraId="247F228F" w14:textId="77777777" w:rsidR="00647AAB" w:rsidRPr="00FE0AD0" w:rsidRDefault="00647AAB"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C5D8DB5" w14:textId="77777777" w:rsidR="00647AAB" w:rsidRPr="00E873CB" w:rsidRDefault="00647AAB" w:rsidP="00E65779">
      <w:pPr>
        <w:ind w:right="72"/>
        <w:jc w:val="both"/>
        <w:rPr>
          <w:rFonts w:cs="Arial"/>
          <w:sz w:val="20"/>
        </w:rPr>
      </w:pPr>
    </w:p>
    <w:p w14:paraId="5F67D406" w14:textId="77777777" w:rsidR="00F94244" w:rsidRPr="00F95CF8" w:rsidRDefault="00F94244" w:rsidP="00FE09DC">
      <w:pPr>
        <w:numPr>
          <w:ilvl w:val="0"/>
          <w:numId w:val="104"/>
        </w:numPr>
        <w:tabs>
          <w:tab w:val="clear" w:pos="720"/>
        </w:tabs>
        <w:ind w:left="360"/>
        <w:jc w:val="both"/>
        <w:rPr>
          <w:rFonts w:cs="Arial"/>
          <w:b/>
          <w:sz w:val="20"/>
        </w:rPr>
      </w:pPr>
      <w:r w:rsidRPr="00F95CF8">
        <w:rPr>
          <w:rFonts w:cs="Arial"/>
          <w:sz w:val="20"/>
        </w:rPr>
        <w:t xml:space="preserve">The permittee shall verify the VOC destruction efficiency and VOC emission rate for the thermal oxidizer on the oven degreaser (H751) or a representative </w:t>
      </w:r>
      <w:r w:rsidRPr="00F95CF8">
        <w:rPr>
          <w:sz w:val="20"/>
        </w:rPr>
        <w:t xml:space="preserve">heater core area </w:t>
      </w:r>
      <w:r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Pr="00F95CF8">
        <w:rPr>
          <w:rFonts w:cs="Arial"/>
          <w:b/>
          <w:sz w:val="20"/>
        </w:rPr>
        <w:t xml:space="preserve"> </w:t>
      </w:r>
      <w:r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2D3DC25F" w14:textId="77777777" w:rsidR="00F94244" w:rsidRPr="00F95CF8" w:rsidRDefault="00F94244" w:rsidP="00F94244">
      <w:pPr>
        <w:ind w:left="360"/>
        <w:jc w:val="both"/>
        <w:rPr>
          <w:rFonts w:cs="Arial"/>
          <w:b/>
          <w:sz w:val="20"/>
        </w:rPr>
      </w:pPr>
    </w:p>
    <w:p w14:paraId="35568856" w14:textId="77777777" w:rsidR="00F94244" w:rsidRPr="00F95CF8" w:rsidRDefault="00F94244" w:rsidP="00FE09DC">
      <w:pPr>
        <w:numPr>
          <w:ilvl w:val="0"/>
          <w:numId w:val="104"/>
        </w:numPr>
        <w:ind w:left="360"/>
        <w:jc w:val="both"/>
        <w:rPr>
          <w:sz w:val="20"/>
        </w:rPr>
      </w:pPr>
      <w:r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2D10F68F" w14:textId="77777777" w:rsidR="00647AAB" w:rsidRPr="00FE0AD0" w:rsidRDefault="00647AAB" w:rsidP="001A652A">
      <w:pPr>
        <w:jc w:val="both"/>
        <w:rPr>
          <w:sz w:val="20"/>
        </w:rPr>
      </w:pPr>
    </w:p>
    <w:p w14:paraId="7ECFA6D5" w14:textId="77777777" w:rsidR="00647AAB" w:rsidRDefault="00647AAB" w:rsidP="001A652A">
      <w:pPr>
        <w:jc w:val="both"/>
      </w:pPr>
      <w:r>
        <w:rPr>
          <w:b/>
        </w:rPr>
        <w:t xml:space="preserve">VI.  </w:t>
      </w:r>
      <w:r>
        <w:rPr>
          <w:b/>
          <w:u w:val="single"/>
        </w:rPr>
        <w:t>MONITORING/RECORDKEEPING</w:t>
      </w:r>
    </w:p>
    <w:p w14:paraId="7F40463E" w14:textId="77777777" w:rsidR="00647AAB" w:rsidRPr="00FE0AD0" w:rsidRDefault="00647AAB"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D3A4F1" w14:textId="77777777" w:rsidR="00647AAB" w:rsidRDefault="00647AAB" w:rsidP="001A652A">
      <w:pPr>
        <w:jc w:val="both"/>
        <w:rPr>
          <w:sz w:val="20"/>
        </w:rPr>
      </w:pPr>
    </w:p>
    <w:p w14:paraId="579882A7" w14:textId="77777777" w:rsidR="00F04510" w:rsidRPr="00F95CF8" w:rsidRDefault="00F04510" w:rsidP="00FE09DC">
      <w:pPr>
        <w:numPr>
          <w:ilvl w:val="0"/>
          <w:numId w:val="54"/>
        </w:numPr>
        <w:ind w:left="360"/>
        <w:jc w:val="both"/>
        <w:rPr>
          <w:rFonts w:cs="Arial"/>
          <w:b/>
          <w:sz w:val="20"/>
        </w:rPr>
      </w:pPr>
      <w:r w:rsidRPr="00F95CF8">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F95CF8">
        <w:rPr>
          <w:rFonts w:cs="Arial"/>
          <w:sz w:val="20"/>
        </w:rPr>
        <w:t xml:space="preserve">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 xml:space="preserve">(R 336.1205, </w:t>
      </w:r>
      <w:r w:rsidRPr="00F95CF8">
        <w:rPr>
          <w:rFonts w:cs="Arial"/>
          <w:b/>
          <w:sz w:val="20"/>
        </w:rPr>
        <w:t xml:space="preserve">R 336.1225, </w:t>
      </w:r>
      <w:r w:rsidRPr="00F95CF8">
        <w:rPr>
          <w:rFonts w:cs="Arial"/>
          <w:b/>
          <w:spacing w:val="-2"/>
          <w:sz w:val="20"/>
        </w:rPr>
        <w:t>R 336.1702(a))</w:t>
      </w:r>
    </w:p>
    <w:p w14:paraId="10D92F91" w14:textId="77777777" w:rsidR="00F04510" w:rsidRPr="00F95CF8" w:rsidRDefault="00F04510" w:rsidP="00F04510">
      <w:pPr>
        <w:jc w:val="both"/>
        <w:rPr>
          <w:rFonts w:cs="Arial"/>
          <w:b/>
          <w:sz w:val="20"/>
        </w:rPr>
      </w:pPr>
    </w:p>
    <w:p w14:paraId="77027A8E" w14:textId="77777777" w:rsidR="00F04510" w:rsidRPr="00F95CF8" w:rsidRDefault="00F04510" w:rsidP="00FE09DC">
      <w:pPr>
        <w:numPr>
          <w:ilvl w:val="0"/>
          <w:numId w:val="54"/>
        </w:numPr>
        <w:ind w:left="360"/>
        <w:jc w:val="both"/>
        <w:rPr>
          <w:rFonts w:cs="Arial"/>
          <w:b/>
          <w:sz w:val="20"/>
        </w:rPr>
      </w:pPr>
      <w:r w:rsidRPr="00F95CF8">
        <w:rPr>
          <w:rFonts w:cs="Arial"/>
          <w:spacing w:val="-2"/>
          <w:sz w:val="20"/>
        </w:rPr>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 xml:space="preserve">(R 336.1225, R 336.1702)   </w:t>
      </w:r>
    </w:p>
    <w:p w14:paraId="35249239" w14:textId="319C071E" w:rsidR="00B7219C" w:rsidRDefault="00B7219C">
      <w:pPr>
        <w:rPr>
          <w:rFonts w:cs="Arial"/>
          <w:sz w:val="20"/>
        </w:rPr>
      </w:pPr>
      <w:r>
        <w:rPr>
          <w:rFonts w:cs="Arial"/>
          <w:sz w:val="20"/>
        </w:rPr>
        <w:br w:type="page"/>
      </w:r>
    </w:p>
    <w:p w14:paraId="49C9CE02" w14:textId="77777777" w:rsidR="00F04510" w:rsidRPr="00F95CF8" w:rsidRDefault="00F04510" w:rsidP="00F04510">
      <w:pPr>
        <w:ind w:left="360"/>
        <w:jc w:val="both"/>
        <w:rPr>
          <w:rFonts w:cs="Arial"/>
          <w:sz w:val="20"/>
        </w:rPr>
      </w:pPr>
    </w:p>
    <w:p w14:paraId="570A5944" w14:textId="77777777" w:rsidR="00F04510" w:rsidRPr="00F95CF8" w:rsidRDefault="00F04510" w:rsidP="003A0C84">
      <w:pPr>
        <w:numPr>
          <w:ilvl w:val="0"/>
          <w:numId w:val="54"/>
        </w:numPr>
        <w:spacing w:after="120"/>
        <w:ind w:left="360"/>
        <w:jc w:val="both"/>
        <w:rPr>
          <w:rFonts w:cs="Arial"/>
          <w:spacing w:val="-2"/>
          <w:sz w:val="20"/>
        </w:rPr>
      </w:pPr>
      <w:r w:rsidRPr="00F95CF8">
        <w:rPr>
          <w:rFonts w:cs="Arial"/>
          <w:spacing w:val="-2"/>
          <w:sz w:val="20"/>
        </w:rPr>
        <w:t xml:space="preserve">The permittee shall keep the following information on a monthly basis for </w:t>
      </w:r>
      <w:r w:rsidRPr="00F95CF8">
        <w:rPr>
          <w:rFonts w:cs="Arial"/>
          <w:sz w:val="20"/>
        </w:rPr>
        <w:t>EU-HTR2</w:t>
      </w:r>
      <w:r w:rsidRPr="00F95CF8">
        <w:rPr>
          <w:rFonts w:cs="Arial"/>
          <w:spacing w:val="-2"/>
          <w:sz w:val="20"/>
        </w:rPr>
        <w:t>:</w:t>
      </w:r>
    </w:p>
    <w:p w14:paraId="430F6743" w14:textId="77777777" w:rsidR="00F04510" w:rsidRPr="00F95CF8" w:rsidRDefault="00F04510" w:rsidP="00FE09DC">
      <w:pPr>
        <w:pStyle w:val="BodyTextIndent2"/>
        <w:numPr>
          <w:ilvl w:val="0"/>
          <w:numId w:val="53"/>
        </w:numPr>
        <w:spacing w:line="240" w:lineRule="auto"/>
        <w:jc w:val="both"/>
        <w:rPr>
          <w:rFonts w:cs="Arial"/>
          <w:sz w:val="20"/>
        </w:rPr>
      </w:pPr>
      <w:r w:rsidRPr="00F95CF8">
        <w:rPr>
          <w:rFonts w:cs="Arial"/>
          <w:sz w:val="20"/>
        </w:rPr>
        <w:t>Gallons or pounds of each material (machining oil and brazing flux) used.</w:t>
      </w:r>
    </w:p>
    <w:p w14:paraId="40F93BD9" w14:textId="77777777" w:rsidR="00F04510" w:rsidRPr="00F95CF8" w:rsidRDefault="00F04510" w:rsidP="00FE09DC">
      <w:pPr>
        <w:pStyle w:val="BodyTextIndent2"/>
        <w:numPr>
          <w:ilvl w:val="0"/>
          <w:numId w:val="53"/>
        </w:numPr>
        <w:tabs>
          <w:tab w:val="clear" w:pos="720"/>
        </w:tabs>
        <w:spacing w:line="240" w:lineRule="auto"/>
        <w:jc w:val="both"/>
        <w:rPr>
          <w:rFonts w:cs="Arial"/>
          <w:sz w:val="20"/>
        </w:rPr>
      </w:pPr>
      <w:r w:rsidRPr="00F95CF8">
        <w:rPr>
          <w:rFonts w:cs="Arial"/>
          <w:sz w:val="20"/>
        </w:rPr>
        <w:t xml:space="preserve">Where applicable, gallons or pounds of each material reclaimed. </w:t>
      </w:r>
    </w:p>
    <w:p w14:paraId="3479CAC0" w14:textId="77777777" w:rsidR="00F04510" w:rsidRPr="00F95CF8" w:rsidRDefault="00F04510" w:rsidP="00FE09DC">
      <w:pPr>
        <w:pStyle w:val="BodyTextIndent2"/>
        <w:numPr>
          <w:ilvl w:val="0"/>
          <w:numId w:val="53"/>
        </w:numPr>
        <w:tabs>
          <w:tab w:val="clear" w:pos="720"/>
        </w:tabs>
        <w:spacing w:line="240" w:lineRule="auto"/>
        <w:jc w:val="both"/>
        <w:rPr>
          <w:rFonts w:cs="Arial"/>
          <w:sz w:val="20"/>
        </w:rPr>
      </w:pPr>
      <w:r w:rsidRPr="00F95CF8">
        <w:rPr>
          <w:rFonts w:cs="Arial"/>
          <w:sz w:val="20"/>
        </w:rPr>
        <w:t>VOC content, in pounds per gallon or pounds per pound, of each material used.</w:t>
      </w:r>
    </w:p>
    <w:p w14:paraId="3F63F633" w14:textId="77777777" w:rsidR="00F04510" w:rsidRPr="00F95CF8" w:rsidRDefault="00F04510" w:rsidP="00FE09DC">
      <w:pPr>
        <w:numPr>
          <w:ilvl w:val="0"/>
          <w:numId w:val="53"/>
        </w:numPr>
        <w:spacing w:after="120"/>
        <w:jc w:val="both"/>
        <w:rPr>
          <w:rFonts w:cs="Arial"/>
          <w:sz w:val="20"/>
        </w:rPr>
      </w:pPr>
      <w:r w:rsidRPr="00F95CF8">
        <w:rPr>
          <w:rFonts w:cs="Arial"/>
          <w:sz w:val="20"/>
        </w:rPr>
        <w:t xml:space="preserve">Total usage of machining oil for EU-HTR2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78E8E32F" w14:textId="77777777" w:rsidR="00F04510" w:rsidRPr="00F95CF8" w:rsidRDefault="00F04510" w:rsidP="00FE09DC">
      <w:pPr>
        <w:pStyle w:val="BodyTextIndent2"/>
        <w:numPr>
          <w:ilvl w:val="0"/>
          <w:numId w:val="53"/>
        </w:numPr>
        <w:tabs>
          <w:tab w:val="clear" w:pos="720"/>
        </w:tabs>
        <w:spacing w:after="0" w:line="240" w:lineRule="auto"/>
        <w:jc w:val="both"/>
        <w:rPr>
          <w:rFonts w:cs="Arial"/>
          <w:sz w:val="20"/>
        </w:rPr>
      </w:pPr>
      <w:r w:rsidRPr="00F95CF8">
        <w:rPr>
          <w:rFonts w:cs="Arial"/>
          <w:sz w:val="20"/>
        </w:rPr>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25.6 percent or a three-year average of the most recent uncaptured percentage estimates that have been approved by the AQD District Supervisor may be used.)</w:t>
      </w:r>
    </w:p>
    <w:p w14:paraId="1960680E" w14:textId="77777777" w:rsidR="00F04510" w:rsidRPr="00F95CF8" w:rsidRDefault="00F04510" w:rsidP="00F04510">
      <w:pPr>
        <w:tabs>
          <w:tab w:val="left" w:pos="1027"/>
        </w:tabs>
        <w:ind w:left="1035"/>
        <w:jc w:val="both"/>
        <w:rPr>
          <w:rFonts w:cs="Arial"/>
          <w:sz w:val="20"/>
        </w:rPr>
      </w:pPr>
    </w:p>
    <w:p w14:paraId="22849CCE" w14:textId="77777777" w:rsidR="00F04510" w:rsidRPr="00F95CF8" w:rsidRDefault="00F04510" w:rsidP="00F04510">
      <w:pPr>
        <w:spacing w:before="40" w:after="40"/>
        <w:ind w:left="360"/>
        <w:jc w:val="both"/>
        <w:rPr>
          <w:rFonts w:cs="Arial"/>
          <w:b/>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1D2F2B57" w14:textId="77777777" w:rsidR="00647AAB" w:rsidRDefault="00647AAB" w:rsidP="001A652A">
      <w:pPr>
        <w:jc w:val="both"/>
        <w:rPr>
          <w:sz w:val="20"/>
        </w:rPr>
      </w:pPr>
    </w:p>
    <w:p w14:paraId="7AB69D2F" w14:textId="2E768495" w:rsidR="0001500A" w:rsidRPr="0001500A" w:rsidRDefault="0001500A"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EU-HTR</w:t>
      </w:r>
      <w:r>
        <w:rPr>
          <w:rFonts w:cs="Arial"/>
          <w:spacing w:val="-2"/>
          <w:sz w:val="20"/>
        </w:rPr>
        <w:t>2</w:t>
      </w:r>
      <w:r w:rsidRPr="0001500A">
        <w:rPr>
          <w:rFonts w:cs="Arial"/>
          <w:spacing w:val="-2"/>
          <w:sz w:val="20"/>
        </w:rPr>
        <w:t>, the permittee shall keep in a satisfactory manner, records of monitoring and maintenance conducted to demonstrate that EU-HTR</w:t>
      </w:r>
      <w:r>
        <w:rPr>
          <w:rFonts w:cs="Arial"/>
          <w:spacing w:val="-2"/>
          <w:sz w:val="20"/>
        </w:rPr>
        <w:t>2</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 xml:space="preserve">The permittee shall keep all records on file and make them available to the department upon request. </w:t>
      </w:r>
      <w:r w:rsidR="001B094E">
        <w:rPr>
          <w:rFonts w:cs="Arial"/>
          <w:spacing w:val="-2"/>
          <w:sz w:val="20"/>
        </w:rPr>
        <w:t xml:space="preserve"> </w:t>
      </w:r>
      <w:r w:rsidRPr="0001500A">
        <w:rPr>
          <w:rFonts w:cs="Arial"/>
          <w:b/>
          <w:bCs/>
          <w:spacing w:val="-2"/>
          <w:sz w:val="20"/>
        </w:rPr>
        <w:t>(R 336.1213(3))</w:t>
      </w:r>
    </w:p>
    <w:p w14:paraId="7DB3289A" w14:textId="77777777" w:rsidR="0001500A" w:rsidRPr="00047D6A" w:rsidRDefault="0001500A" w:rsidP="001A652A">
      <w:pPr>
        <w:jc w:val="both"/>
        <w:rPr>
          <w:sz w:val="20"/>
        </w:rPr>
      </w:pPr>
    </w:p>
    <w:p w14:paraId="359E6945" w14:textId="77777777" w:rsidR="00647AAB" w:rsidRPr="00F01FE1" w:rsidRDefault="00647AAB" w:rsidP="001A652A">
      <w:pPr>
        <w:jc w:val="both"/>
        <w:rPr>
          <w:b/>
          <w:sz w:val="20"/>
          <w:u w:val="single"/>
        </w:rPr>
      </w:pPr>
      <w:r>
        <w:rPr>
          <w:b/>
        </w:rPr>
        <w:t xml:space="preserve">VII.  </w:t>
      </w:r>
      <w:r>
        <w:rPr>
          <w:b/>
          <w:u w:val="single"/>
        </w:rPr>
        <w:t>REPORTING</w:t>
      </w:r>
    </w:p>
    <w:p w14:paraId="19394C8B" w14:textId="77777777" w:rsidR="00647AAB" w:rsidRPr="00047D6A" w:rsidRDefault="00647AAB" w:rsidP="0019740E">
      <w:pPr>
        <w:jc w:val="both"/>
        <w:rPr>
          <w:sz w:val="20"/>
        </w:rPr>
      </w:pPr>
    </w:p>
    <w:p w14:paraId="463A271E" w14:textId="77777777" w:rsidR="00647AAB" w:rsidRDefault="00647AAB"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FFB93B3" w14:textId="77777777" w:rsidR="00647AAB" w:rsidRPr="00984760" w:rsidRDefault="00647AAB" w:rsidP="0019740E">
      <w:pPr>
        <w:ind w:left="360" w:hanging="360"/>
        <w:jc w:val="both"/>
        <w:rPr>
          <w:sz w:val="20"/>
        </w:rPr>
      </w:pPr>
    </w:p>
    <w:p w14:paraId="315DFFC9" w14:textId="77777777" w:rsidR="00647AAB" w:rsidRDefault="00647AAB"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E2A9FFA" w14:textId="77777777" w:rsidR="00647AAB" w:rsidRPr="00984760" w:rsidRDefault="00647AAB" w:rsidP="0019740E">
      <w:pPr>
        <w:ind w:left="360" w:hanging="360"/>
        <w:jc w:val="both"/>
        <w:rPr>
          <w:sz w:val="20"/>
        </w:rPr>
      </w:pPr>
    </w:p>
    <w:p w14:paraId="4448317B" w14:textId="77777777" w:rsidR="00647AAB" w:rsidRPr="00984760" w:rsidRDefault="00647AAB"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09F18AC" w14:textId="77777777" w:rsidR="00647AAB" w:rsidRPr="000C40EB" w:rsidRDefault="00647AAB" w:rsidP="006E2F00">
      <w:pPr>
        <w:ind w:right="72"/>
        <w:jc w:val="both"/>
        <w:rPr>
          <w:rFonts w:cs="Arial"/>
          <w:sz w:val="20"/>
        </w:rPr>
      </w:pPr>
    </w:p>
    <w:p w14:paraId="2A27C07F" w14:textId="41B7E95F" w:rsidR="00647AAB" w:rsidRPr="000356F1" w:rsidRDefault="00647AAB" w:rsidP="00FE09DC">
      <w:pPr>
        <w:numPr>
          <w:ilvl w:val="0"/>
          <w:numId w:val="52"/>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2107FBC" w14:textId="77777777" w:rsidR="00647AAB" w:rsidRPr="00E873CB" w:rsidRDefault="00647AAB" w:rsidP="001A652A">
      <w:pPr>
        <w:jc w:val="both"/>
        <w:rPr>
          <w:rFonts w:cs="Arial"/>
          <w:sz w:val="20"/>
        </w:rPr>
      </w:pPr>
    </w:p>
    <w:p w14:paraId="5E012098" w14:textId="77777777" w:rsidR="00647AAB" w:rsidRPr="00FE0AD0" w:rsidRDefault="00647AAB" w:rsidP="001A652A">
      <w:pPr>
        <w:jc w:val="both"/>
        <w:rPr>
          <w:rFonts w:cs="Arial"/>
          <w:b/>
          <w:sz w:val="20"/>
        </w:rPr>
      </w:pPr>
      <w:r w:rsidRPr="00FE0AD0">
        <w:rPr>
          <w:rFonts w:cs="Arial"/>
          <w:b/>
          <w:sz w:val="20"/>
        </w:rPr>
        <w:t>See Appendix 8</w:t>
      </w:r>
    </w:p>
    <w:p w14:paraId="6C4C4421" w14:textId="77777777" w:rsidR="00647AAB" w:rsidRPr="00E873CB" w:rsidRDefault="00647AAB" w:rsidP="001A652A">
      <w:pPr>
        <w:jc w:val="both"/>
        <w:rPr>
          <w:rFonts w:cs="Arial"/>
          <w:sz w:val="20"/>
        </w:rPr>
      </w:pPr>
    </w:p>
    <w:p w14:paraId="44DE88D2" w14:textId="77777777" w:rsidR="00647AAB" w:rsidRDefault="00647AAB" w:rsidP="001A652A">
      <w:pPr>
        <w:jc w:val="both"/>
      </w:pPr>
      <w:r>
        <w:rPr>
          <w:b/>
        </w:rPr>
        <w:t xml:space="preserve">VIII.  </w:t>
      </w:r>
      <w:r>
        <w:rPr>
          <w:b/>
          <w:u w:val="single"/>
        </w:rPr>
        <w:t>STACK/VENT RESTRICTION(S)</w:t>
      </w:r>
    </w:p>
    <w:p w14:paraId="2833AA3F" w14:textId="77777777" w:rsidR="00647AAB" w:rsidRDefault="00647AAB" w:rsidP="001A652A">
      <w:pPr>
        <w:jc w:val="both"/>
        <w:rPr>
          <w:sz w:val="20"/>
        </w:rPr>
      </w:pPr>
    </w:p>
    <w:p w14:paraId="6116F113" w14:textId="77777777" w:rsidR="00647AAB" w:rsidRPr="00FE0AD0" w:rsidRDefault="00647AAB" w:rsidP="001A652A">
      <w:pPr>
        <w:jc w:val="both"/>
        <w:rPr>
          <w:sz w:val="20"/>
        </w:rPr>
      </w:pPr>
      <w:r w:rsidRPr="00FE0AD0">
        <w:rPr>
          <w:sz w:val="20"/>
        </w:rPr>
        <w:t>The exhaust gases from the stacks listed in the table below shall be discharged unobstructed vertically upwards to the ambient air unless otherwise noted:</w:t>
      </w:r>
    </w:p>
    <w:p w14:paraId="482B5CF7" w14:textId="77777777" w:rsidR="00647AAB" w:rsidRDefault="00647AAB"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520"/>
        <w:gridCol w:w="1823"/>
        <w:gridCol w:w="2880"/>
      </w:tblGrid>
      <w:tr w:rsidR="00647AAB" w14:paraId="36D42E39" w14:textId="77777777" w:rsidTr="0015027E">
        <w:trPr>
          <w:cantSplit/>
          <w:tblHeader/>
        </w:trPr>
        <w:tc>
          <w:tcPr>
            <w:tcW w:w="3397" w:type="dxa"/>
            <w:tcBorders>
              <w:bottom w:val="single" w:sz="4" w:space="0" w:color="auto"/>
            </w:tcBorders>
          </w:tcPr>
          <w:p w14:paraId="429A3B42" w14:textId="77777777" w:rsidR="00647AAB" w:rsidRPr="00BD3DE3" w:rsidRDefault="00647AAB" w:rsidP="001A652A">
            <w:pPr>
              <w:jc w:val="center"/>
              <w:rPr>
                <w:b/>
                <w:sz w:val="20"/>
              </w:rPr>
            </w:pPr>
            <w:r w:rsidRPr="00BD3DE3">
              <w:rPr>
                <w:b/>
                <w:sz w:val="20"/>
              </w:rPr>
              <w:t>Stack &amp; Vent ID</w:t>
            </w:r>
          </w:p>
        </w:tc>
        <w:tc>
          <w:tcPr>
            <w:tcW w:w="2520" w:type="dxa"/>
            <w:tcBorders>
              <w:bottom w:val="single" w:sz="4" w:space="0" w:color="auto"/>
            </w:tcBorders>
          </w:tcPr>
          <w:p w14:paraId="31E0306A" w14:textId="77777777" w:rsidR="00647AAB" w:rsidRPr="00BD3DE3" w:rsidRDefault="00647AAB" w:rsidP="001A652A">
            <w:pPr>
              <w:jc w:val="center"/>
              <w:rPr>
                <w:b/>
                <w:sz w:val="20"/>
              </w:rPr>
            </w:pPr>
            <w:r w:rsidRPr="00BD3DE3">
              <w:rPr>
                <w:b/>
                <w:sz w:val="20"/>
              </w:rPr>
              <w:t xml:space="preserve">Maximum </w:t>
            </w:r>
            <w:r>
              <w:rPr>
                <w:b/>
                <w:sz w:val="20"/>
              </w:rPr>
              <w:t>Exhaust Diameter / Dimensions</w:t>
            </w:r>
          </w:p>
          <w:p w14:paraId="00AE1965" w14:textId="77777777" w:rsidR="00647AAB" w:rsidRPr="00BD3DE3" w:rsidRDefault="00647AAB" w:rsidP="001A652A">
            <w:pPr>
              <w:jc w:val="center"/>
              <w:rPr>
                <w:b/>
                <w:sz w:val="20"/>
              </w:rPr>
            </w:pPr>
            <w:r w:rsidRPr="00BD3DE3">
              <w:rPr>
                <w:b/>
                <w:sz w:val="20"/>
              </w:rPr>
              <w:t>(</w:t>
            </w:r>
            <w:r>
              <w:rPr>
                <w:b/>
                <w:sz w:val="20"/>
              </w:rPr>
              <w:t>i</w:t>
            </w:r>
            <w:r w:rsidRPr="00BD3DE3">
              <w:rPr>
                <w:b/>
                <w:sz w:val="20"/>
              </w:rPr>
              <w:t>nches)</w:t>
            </w:r>
          </w:p>
        </w:tc>
        <w:tc>
          <w:tcPr>
            <w:tcW w:w="1823" w:type="dxa"/>
            <w:tcBorders>
              <w:bottom w:val="single" w:sz="4" w:space="0" w:color="auto"/>
            </w:tcBorders>
          </w:tcPr>
          <w:p w14:paraId="3210E4B9" w14:textId="77777777" w:rsidR="00647AAB" w:rsidRDefault="00647AAB" w:rsidP="001A652A">
            <w:pPr>
              <w:jc w:val="center"/>
              <w:rPr>
                <w:b/>
                <w:sz w:val="20"/>
              </w:rPr>
            </w:pPr>
            <w:r w:rsidRPr="00BD3DE3">
              <w:rPr>
                <w:b/>
                <w:sz w:val="20"/>
              </w:rPr>
              <w:t>M</w:t>
            </w:r>
            <w:r>
              <w:rPr>
                <w:b/>
                <w:sz w:val="20"/>
              </w:rPr>
              <w:t xml:space="preserve">inimum Height </w:t>
            </w:r>
          </w:p>
          <w:p w14:paraId="4D236D6A" w14:textId="77777777" w:rsidR="00647AAB" w:rsidRPr="00BD3DE3" w:rsidRDefault="00647AAB" w:rsidP="001A652A">
            <w:pPr>
              <w:jc w:val="center"/>
              <w:rPr>
                <w:b/>
                <w:sz w:val="20"/>
              </w:rPr>
            </w:pPr>
            <w:r>
              <w:rPr>
                <w:b/>
                <w:sz w:val="20"/>
              </w:rPr>
              <w:t>Above Ground</w:t>
            </w:r>
          </w:p>
          <w:p w14:paraId="6329698A" w14:textId="77777777" w:rsidR="00647AAB" w:rsidRPr="00BD3DE3" w:rsidRDefault="00647AAB" w:rsidP="001A652A">
            <w:pPr>
              <w:jc w:val="center"/>
              <w:rPr>
                <w:b/>
                <w:sz w:val="20"/>
              </w:rPr>
            </w:pPr>
            <w:r w:rsidRPr="00BD3DE3">
              <w:rPr>
                <w:b/>
                <w:sz w:val="20"/>
              </w:rPr>
              <w:t>(feet)</w:t>
            </w:r>
          </w:p>
        </w:tc>
        <w:tc>
          <w:tcPr>
            <w:tcW w:w="2880" w:type="dxa"/>
            <w:tcBorders>
              <w:bottom w:val="single" w:sz="4" w:space="0" w:color="auto"/>
            </w:tcBorders>
          </w:tcPr>
          <w:p w14:paraId="46C2B630" w14:textId="77777777" w:rsidR="00647AAB" w:rsidRPr="00BD3DE3" w:rsidRDefault="00647AAB" w:rsidP="00471C93">
            <w:pPr>
              <w:jc w:val="center"/>
              <w:rPr>
                <w:b/>
                <w:sz w:val="20"/>
              </w:rPr>
            </w:pPr>
            <w:r w:rsidRPr="00BD3DE3">
              <w:rPr>
                <w:b/>
                <w:sz w:val="20"/>
              </w:rPr>
              <w:t>Underlying Applicable Requirements</w:t>
            </w:r>
          </w:p>
        </w:tc>
      </w:tr>
      <w:tr w:rsidR="0015027E" w14:paraId="2DB58F90" w14:textId="77777777" w:rsidTr="0015027E">
        <w:trPr>
          <w:cantSplit/>
        </w:trPr>
        <w:tc>
          <w:tcPr>
            <w:tcW w:w="3397" w:type="dxa"/>
            <w:tcBorders>
              <w:top w:val="single" w:sz="4" w:space="0" w:color="auto"/>
              <w:bottom w:val="single" w:sz="4" w:space="0" w:color="auto"/>
            </w:tcBorders>
          </w:tcPr>
          <w:p w14:paraId="04FE11EF" w14:textId="1E29134D" w:rsidR="0015027E" w:rsidRPr="00984760" w:rsidRDefault="0015027E" w:rsidP="0015027E">
            <w:pPr>
              <w:numPr>
                <w:ilvl w:val="0"/>
                <w:numId w:val="34"/>
              </w:numPr>
              <w:ind w:left="342" w:hanging="342"/>
              <w:rPr>
                <w:sz w:val="20"/>
              </w:rPr>
            </w:pPr>
            <w:r w:rsidRPr="00F95CF8">
              <w:rPr>
                <w:rFonts w:cs="Arial"/>
                <w:spacing w:val="-3"/>
                <w:sz w:val="20"/>
              </w:rPr>
              <w:t>SV-H751 (Thermal Oxidizer #201)</w:t>
            </w:r>
          </w:p>
        </w:tc>
        <w:tc>
          <w:tcPr>
            <w:tcW w:w="2520" w:type="dxa"/>
            <w:tcBorders>
              <w:top w:val="single" w:sz="4" w:space="0" w:color="auto"/>
              <w:bottom w:val="single" w:sz="4" w:space="0" w:color="auto"/>
            </w:tcBorders>
          </w:tcPr>
          <w:p w14:paraId="2202AD68" w14:textId="3C1B6C1C" w:rsidR="0015027E" w:rsidRPr="00BD3DE3" w:rsidRDefault="0015027E" w:rsidP="0015027E">
            <w:pPr>
              <w:jc w:val="center"/>
              <w:rPr>
                <w:sz w:val="20"/>
              </w:rPr>
            </w:pPr>
            <w:r w:rsidRPr="00F95CF8">
              <w:rPr>
                <w:rFonts w:cs="Arial"/>
                <w:spacing w:val="-3"/>
                <w:sz w:val="20"/>
              </w:rPr>
              <w:t>12</w:t>
            </w:r>
            <w:r w:rsidRPr="00F95CF8">
              <w:rPr>
                <w:rFonts w:cs="Arial"/>
                <w:sz w:val="20"/>
                <w:vertAlign w:val="superscript"/>
              </w:rPr>
              <w:t>2</w:t>
            </w:r>
          </w:p>
        </w:tc>
        <w:tc>
          <w:tcPr>
            <w:tcW w:w="1823" w:type="dxa"/>
            <w:tcBorders>
              <w:top w:val="single" w:sz="4" w:space="0" w:color="auto"/>
              <w:bottom w:val="single" w:sz="4" w:space="0" w:color="auto"/>
            </w:tcBorders>
          </w:tcPr>
          <w:p w14:paraId="5BC32F5E" w14:textId="7DCE7B4D" w:rsidR="0015027E" w:rsidRPr="00BD3DE3" w:rsidRDefault="0015027E" w:rsidP="0015027E">
            <w:pPr>
              <w:jc w:val="center"/>
              <w:rPr>
                <w:sz w:val="20"/>
              </w:rPr>
            </w:pPr>
            <w:r w:rsidRPr="00F95CF8">
              <w:rPr>
                <w:rFonts w:cs="Arial"/>
                <w:spacing w:val="-3"/>
                <w:sz w:val="20"/>
              </w:rPr>
              <w:t>50</w:t>
            </w:r>
            <w:r w:rsidRPr="00F95CF8">
              <w:rPr>
                <w:rFonts w:cs="Arial"/>
                <w:sz w:val="20"/>
                <w:vertAlign w:val="superscript"/>
              </w:rPr>
              <w:t>2</w:t>
            </w:r>
          </w:p>
        </w:tc>
        <w:tc>
          <w:tcPr>
            <w:tcW w:w="2880" w:type="dxa"/>
            <w:tcBorders>
              <w:top w:val="single" w:sz="4" w:space="0" w:color="auto"/>
              <w:bottom w:val="single" w:sz="4" w:space="0" w:color="auto"/>
            </w:tcBorders>
          </w:tcPr>
          <w:p w14:paraId="69FD1904" w14:textId="11735E1D"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29E73461" w14:textId="77777777" w:rsidTr="0015027E">
        <w:trPr>
          <w:cantSplit/>
        </w:trPr>
        <w:tc>
          <w:tcPr>
            <w:tcW w:w="3397" w:type="dxa"/>
            <w:tcBorders>
              <w:top w:val="single" w:sz="4" w:space="0" w:color="auto"/>
              <w:bottom w:val="single" w:sz="4" w:space="0" w:color="auto"/>
            </w:tcBorders>
          </w:tcPr>
          <w:p w14:paraId="720130A5" w14:textId="7B156258" w:rsidR="0015027E" w:rsidRPr="00984760" w:rsidRDefault="0015027E" w:rsidP="0015027E">
            <w:pPr>
              <w:numPr>
                <w:ilvl w:val="0"/>
                <w:numId w:val="34"/>
              </w:numPr>
              <w:ind w:left="342" w:hanging="342"/>
              <w:rPr>
                <w:sz w:val="20"/>
              </w:rPr>
            </w:pPr>
            <w:r w:rsidRPr="00F95CF8">
              <w:rPr>
                <w:rFonts w:cs="Arial"/>
                <w:spacing w:val="-3"/>
                <w:sz w:val="20"/>
              </w:rPr>
              <w:t>SV-H750a (Brazing furnace entrance chamber #202)</w:t>
            </w:r>
          </w:p>
        </w:tc>
        <w:tc>
          <w:tcPr>
            <w:tcW w:w="2520" w:type="dxa"/>
            <w:tcBorders>
              <w:top w:val="single" w:sz="4" w:space="0" w:color="auto"/>
              <w:bottom w:val="single" w:sz="4" w:space="0" w:color="auto"/>
            </w:tcBorders>
          </w:tcPr>
          <w:p w14:paraId="32B40E1F" w14:textId="5FFDA133" w:rsidR="0015027E" w:rsidRPr="00BD3DE3" w:rsidRDefault="0015027E" w:rsidP="0015027E">
            <w:pPr>
              <w:jc w:val="center"/>
              <w:rPr>
                <w:sz w:val="20"/>
              </w:rPr>
            </w:pPr>
            <w:r w:rsidRPr="00F95CF8">
              <w:rPr>
                <w:rFonts w:cs="Arial"/>
                <w:spacing w:val="-3"/>
                <w:sz w:val="20"/>
              </w:rPr>
              <w:t>12</w:t>
            </w:r>
            <w:r w:rsidRPr="00F95CF8">
              <w:rPr>
                <w:rFonts w:cs="Arial"/>
                <w:sz w:val="20"/>
                <w:vertAlign w:val="superscript"/>
              </w:rPr>
              <w:t>2</w:t>
            </w:r>
          </w:p>
        </w:tc>
        <w:tc>
          <w:tcPr>
            <w:tcW w:w="1823" w:type="dxa"/>
            <w:tcBorders>
              <w:top w:val="single" w:sz="4" w:space="0" w:color="auto"/>
              <w:bottom w:val="single" w:sz="4" w:space="0" w:color="auto"/>
            </w:tcBorders>
          </w:tcPr>
          <w:p w14:paraId="408E8F8E" w14:textId="3946D690" w:rsidR="0015027E" w:rsidRPr="00BD3DE3" w:rsidRDefault="0015027E" w:rsidP="0015027E">
            <w:pPr>
              <w:jc w:val="center"/>
              <w:rPr>
                <w:sz w:val="20"/>
              </w:rPr>
            </w:pPr>
            <w:r w:rsidRPr="00F95CF8">
              <w:rPr>
                <w:rFonts w:cs="Arial"/>
                <w:spacing w:val="-3"/>
                <w:sz w:val="20"/>
              </w:rPr>
              <w:t>50</w:t>
            </w:r>
            <w:r w:rsidRPr="00F95CF8">
              <w:rPr>
                <w:rFonts w:cs="Arial"/>
                <w:sz w:val="20"/>
                <w:vertAlign w:val="superscript"/>
              </w:rPr>
              <w:t>2</w:t>
            </w:r>
          </w:p>
        </w:tc>
        <w:tc>
          <w:tcPr>
            <w:tcW w:w="2880" w:type="dxa"/>
            <w:tcBorders>
              <w:top w:val="single" w:sz="4" w:space="0" w:color="auto"/>
              <w:bottom w:val="single" w:sz="4" w:space="0" w:color="auto"/>
            </w:tcBorders>
          </w:tcPr>
          <w:p w14:paraId="382621B0" w14:textId="003734D9"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21B5B932" w14:textId="77777777" w:rsidTr="0015027E">
        <w:trPr>
          <w:cantSplit/>
        </w:trPr>
        <w:tc>
          <w:tcPr>
            <w:tcW w:w="3397" w:type="dxa"/>
            <w:tcBorders>
              <w:top w:val="single" w:sz="4" w:space="0" w:color="auto"/>
              <w:bottom w:val="single" w:sz="4" w:space="0" w:color="auto"/>
            </w:tcBorders>
          </w:tcPr>
          <w:p w14:paraId="4CBF2807" w14:textId="666CF895" w:rsidR="0015027E" w:rsidRPr="00984760" w:rsidRDefault="0015027E" w:rsidP="0015027E">
            <w:pPr>
              <w:numPr>
                <w:ilvl w:val="0"/>
                <w:numId w:val="34"/>
              </w:numPr>
              <w:ind w:left="342" w:hanging="342"/>
              <w:rPr>
                <w:sz w:val="20"/>
              </w:rPr>
            </w:pPr>
            <w:r w:rsidRPr="00F95CF8">
              <w:rPr>
                <w:rFonts w:cs="Arial"/>
                <w:spacing w:val="-3"/>
                <w:sz w:val="20"/>
              </w:rPr>
              <w:t>SV-H750b (Brazing furnace purge vent – normally closed #203)</w:t>
            </w:r>
          </w:p>
        </w:tc>
        <w:tc>
          <w:tcPr>
            <w:tcW w:w="2520" w:type="dxa"/>
            <w:tcBorders>
              <w:top w:val="single" w:sz="4" w:space="0" w:color="auto"/>
              <w:bottom w:val="single" w:sz="4" w:space="0" w:color="auto"/>
            </w:tcBorders>
          </w:tcPr>
          <w:p w14:paraId="5C6F707B" w14:textId="18D7AF8A"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1823" w:type="dxa"/>
            <w:tcBorders>
              <w:top w:val="single" w:sz="4" w:space="0" w:color="auto"/>
              <w:bottom w:val="single" w:sz="4" w:space="0" w:color="auto"/>
            </w:tcBorders>
          </w:tcPr>
          <w:p w14:paraId="3A3AF3A7" w14:textId="3D4C2745"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2880" w:type="dxa"/>
            <w:tcBorders>
              <w:top w:val="single" w:sz="4" w:space="0" w:color="auto"/>
              <w:bottom w:val="single" w:sz="4" w:space="0" w:color="auto"/>
            </w:tcBorders>
          </w:tcPr>
          <w:p w14:paraId="02A226C3" w14:textId="55AAEC74"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209184C0" w14:textId="77777777" w:rsidTr="0015027E">
        <w:trPr>
          <w:cantSplit/>
        </w:trPr>
        <w:tc>
          <w:tcPr>
            <w:tcW w:w="3397" w:type="dxa"/>
            <w:tcBorders>
              <w:top w:val="single" w:sz="4" w:space="0" w:color="auto"/>
              <w:bottom w:val="single" w:sz="4" w:space="0" w:color="auto"/>
            </w:tcBorders>
          </w:tcPr>
          <w:p w14:paraId="03A78FBD" w14:textId="7AA11B5E" w:rsidR="0015027E" w:rsidRPr="00984760" w:rsidRDefault="0015027E" w:rsidP="0015027E">
            <w:pPr>
              <w:numPr>
                <w:ilvl w:val="0"/>
                <w:numId w:val="34"/>
              </w:numPr>
              <w:ind w:left="342" w:hanging="342"/>
              <w:rPr>
                <w:sz w:val="20"/>
              </w:rPr>
            </w:pPr>
            <w:r w:rsidRPr="00F95CF8">
              <w:rPr>
                <w:rFonts w:cs="Arial"/>
                <w:spacing w:val="-3"/>
                <w:sz w:val="20"/>
              </w:rPr>
              <w:lastRenderedPageBreak/>
              <w:t>SV-H750c (Brazing furnace purge vent – normally closed #204)</w:t>
            </w:r>
          </w:p>
        </w:tc>
        <w:tc>
          <w:tcPr>
            <w:tcW w:w="2520" w:type="dxa"/>
            <w:tcBorders>
              <w:top w:val="single" w:sz="4" w:space="0" w:color="auto"/>
              <w:bottom w:val="single" w:sz="4" w:space="0" w:color="auto"/>
            </w:tcBorders>
          </w:tcPr>
          <w:p w14:paraId="4E420054" w14:textId="57634249"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1823" w:type="dxa"/>
            <w:tcBorders>
              <w:top w:val="single" w:sz="4" w:space="0" w:color="auto"/>
              <w:bottom w:val="single" w:sz="4" w:space="0" w:color="auto"/>
            </w:tcBorders>
          </w:tcPr>
          <w:p w14:paraId="551378F8" w14:textId="20748BCA"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2880" w:type="dxa"/>
            <w:tcBorders>
              <w:top w:val="single" w:sz="4" w:space="0" w:color="auto"/>
              <w:bottom w:val="single" w:sz="4" w:space="0" w:color="auto"/>
            </w:tcBorders>
          </w:tcPr>
          <w:p w14:paraId="6714B5DB" w14:textId="198878C1"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6ECCBE47" w14:textId="77777777" w:rsidTr="0015027E">
        <w:trPr>
          <w:cantSplit/>
        </w:trPr>
        <w:tc>
          <w:tcPr>
            <w:tcW w:w="3397" w:type="dxa"/>
            <w:tcBorders>
              <w:top w:val="single" w:sz="4" w:space="0" w:color="auto"/>
              <w:bottom w:val="single" w:sz="4" w:space="0" w:color="auto"/>
            </w:tcBorders>
          </w:tcPr>
          <w:p w14:paraId="5725A502" w14:textId="7EE4A7A2" w:rsidR="0015027E" w:rsidRPr="00984760" w:rsidRDefault="0015027E" w:rsidP="0015027E">
            <w:pPr>
              <w:numPr>
                <w:ilvl w:val="0"/>
                <w:numId w:val="34"/>
              </w:numPr>
              <w:ind w:left="342" w:hanging="342"/>
              <w:rPr>
                <w:sz w:val="20"/>
              </w:rPr>
            </w:pPr>
            <w:r w:rsidRPr="00F95CF8">
              <w:rPr>
                <w:rFonts w:cs="Arial"/>
                <w:spacing w:val="-3"/>
                <w:sz w:val="20"/>
              </w:rPr>
              <w:t>SV-H750d (Brazing furnace exit chamber #205)</w:t>
            </w:r>
          </w:p>
        </w:tc>
        <w:tc>
          <w:tcPr>
            <w:tcW w:w="2520" w:type="dxa"/>
            <w:tcBorders>
              <w:top w:val="single" w:sz="4" w:space="0" w:color="auto"/>
              <w:bottom w:val="single" w:sz="4" w:space="0" w:color="auto"/>
            </w:tcBorders>
          </w:tcPr>
          <w:p w14:paraId="5A381371" w14:textId="072A151D" w:rsidR="0015027E" w:rsidRPr="00BD3DE3" w:rsidRDefault="0015027E" w:rsidP="0015027E">
            <w:pPr>
              <w:jc w:val="center"/>
              <w:rPr>
                <w:sz w:val="20"/>
              </w:rPr>
            </w:pPr>
            <w:r w:rsidRPr="00F95CF8">
              <w:rPr>
                <w:rFonts w:cs="Arial"/>
                <w:spacing w:val="-3"/>
                <w:sz w:val="20"/>
              </w:rPr>
              <w:t>4</w:t>
            </w:r>
            <w:r w:rsidRPr="00F95CF8">
              <w:rPr>
                <w:rFonts w:cs="Arial"/>
                <w:sz w:val="20"/>
                <w:vertAlign w:val="superscript"/>
              </w:rPr>
              <w:t>2</w:t>
            </w:r>
          </w:p>
        </w:tc>
        <w:tc>
          <w:tcPr>
            <w:tcW w:w="1823" w:type="dxa"/>
            <w:tcBorders>
              <w:top w:val="single" w:sz="4" w:space="0" w:color="auto"/>
              <w:bottom w:val="single" w:sz="4" w:space="0" w:color="auto"/>
            </w:tcBorders>
          </w:tcPr>
          <w:p w14:paraId="344ECE76" w14:textId="5524B72A" w:rsidR="0015027E" w:rsidRPr="00BD3DE3" w:rsidRDefault="0015027E" w:rsidP="0015027E">
            <w:pPr>
              <w:jc w:val="center"/>
              <w:rPr>
                <w:sz w:val="20"/>
              </w:rPr>
            </w:pPr>
            <w:r w:rsidRPr="00F95CF8">
              <w:rPr>
                <w:rFonts w:cs="Arial"/>
                <w:spacing w:val="-3"/>
                <w:sz w:val="20"/>
              </w:rPr>
              <w:t>48</w:t>
            </w:r>
            <w:r w:rsidRPr="00F95CF8">
              <w:rPr>
                <w:rFonts w:cs="Arial"/>
                <w:sz w:val="20"/>
                <w:vertAlign w:val="superscript"/>
              </w:rPr>
              <w:t>2</w:t>
            </w:r>
          </w:p>
        </w:tc>
        <w:tc>
          <w:tcPr>
            <w:tcW w:w="2880" w:type="dxa"/>
            <w:tcBorders>
              <w:top w:val="single" w:sz="4" w:space="0" w:color="auto"/>
              <w:bottom w:val="single" w:sz="4" w:space="0" w:color="auto"/>
            </w:tcBorders>
          </w:tcPr>
          <w:p w14:paraId="4E535ABC" w14:textId="4962CEDF"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01719B03" w14:textId="77777777" w:rsidTr="0015027E">
        <w:trPr>
          <w:cantSplit/>
        </w:trPr>
        <w:tc>
          <w:tcPr>
            <w:tcW w:w="3397" w:type="dxa"/>
            <w:tcBorders>
              <w:top w:val="single" w:sz="4" w:space="0" w:color="auto"/>
              <w:bottom w:val="single" w:sz="4" w:space="0" w:color="auto"/>
            </w:tcBorders>
          </w:tcPr>
          <w:p w14:paraId="4BC9F700" w14:textId="1AD7F937" w:rsidR="0015027E" w:rsidRPr="00984760" w:rsidRDefault="0015027E" w:rsidP="0015027E">
            <w:pPr>
              <w:numPr>
                <w:ilvl w:val="0"/>
                <w:numId w:val="34"/>
              </w:numPr>
              <w:ind w:left="342" w:hanging="342"/>
              <w:rPr>
                <w:sz w:val="20"/>
              </w:rPr>
            </w:pPr>
            <w:r w:rsidRPr="00F95CF8">
              <w:rPr>
                <w:rFonts w:cs="Arial"/>
                <w:spacing w:val="-3"/>
                <w:sz w:val="20"/>
              </w:rPr>
              <w:t>SV-H750e (Brazing furnace cooling #206)</w:t>
            </w:r>
          </w:p>
        </w:tc>
        <w:tc>
          <w:tcPr>
            <w:tcW w:w="2520" w:type="dxa"/>
            <w:tcBorders>
              <w:top w:val="single" w:sz="4" w:space="0" w:color="auto"/>
              <w:bottom w:val="single" w:sz="4" w:space="0" w:color="auto"/>
            </w:tcBorders>
          </w:tcPr>
          <w:p w14:paraId="1E159A76" w14:textId="5E45C160" w:rsidR="0015027E" w:rsidRPr="00BD3DE3" w:rsidRDefault="0015027E" w:rsidP="0015027E">
            <w:pPr>
              <w:jc w:val="center"/>
              <w:rPr>
                <w:sz w:val="20"/>
              </w:rPr>
            </w:pPr>
            <w:r w:rsidRPr="00F95CF8">
              <w:rPr>
                <w:rFonts w:cs="Arial"/>
                <w:spacing w:val="-3"/>
                <w:sz w:val="20"/>
              </w:rPr>
              <w:t>48</w:t>
            </w:r>
            <w:r w:rsidRPr="00F95CF8">
              <w:rPr>
                <w:rFonts w:cs="Arial"/>
                <w:sz w:val="20"/>
                <w:vertAlign w:val="superscript"/>
              </w:rPr>
              <w:t>2</w:t>
            </w:r>
          </w:p>
        </w:tc>
        <w:tc>
          <w:tcPr>
            <w:tcW w:w="1823" w:type="dxa"/>
            <w:tcBorders>
              <w:top w:val="single" w:sz="4" w:space="0" w:color="auto"/>
              <w:bottom w:val="single" w:sz="4" w:space="0" w:color="auto"/>
            </w:tcBorders>
          </w:tcPr>
          <w:p w14:paraId="3DD36414" w14:textId="0697A0B8" w:rsidR="0015027E" w:rsidRPr="00BD3DE3" w:rsidRDefault="0015027E" w:rsidP="0015027E">
            <w:pPr>
              <w:jc w:val="center"/>
              <w:rPr>
                <w:sz w:val="20"/>
              </w:rPr>
            </w:pPr>
            <w:r w:rsidRPr="00F95CF8">
              <w:rPr>
                <w:rFonts w:cs="Arial"/>
                <w:spacing w:val="-3"/>
                <w:sz w:val="20"/>
              </w:rPr>
              <w:t>50</w:t>
            </w:r>
            <w:r w:rsidRPr="00F95CF8">
              <w:rPr>
                <w:rFonts w:cs="Arial"/>
                <w:sz w:val="20"/>
                <w:vertAlign w:val="superscript"/>
              </w:rPr>
              <w:t>2</w:t>
            </w:r>
          </w:p>
        </w:tc>
        <w:tc>
          <w:tcPr>
            <w:tcW w:w="2880" w:type="dxa"/>
            <w:tcBorders>
              <w:top w:val="single" w:sz="4" w:space="0" w:color="auto"/>
              <w:bottom w:val="single" w:sz="4" w:space="0" w:color="auto"/>
            </w:tcBorders>
          </w:tcPr>
          <w:p w14:paraId="71B32A7B" w14:textId="71D52340"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0BD1A193" w14:textId="77777777" w:rsidTr="0015027E">
        <w:trPr>
          <w:cantSplit/>
        </w:trPr>
        <w:tc>
          <w:tcPr>
            <w:tcW w:w="3397" w:type="dxa"/>
            <w:tcBorders>
              <w:top w:val="single" w:sz="4" w:space="0" w:color="auto"/>
              <w:bottom w:val="single" w:sz="4" w:space="0" w:color="auto"/>
            </w:tcBorders>
          </w:tcPr>
          <w:p w14:paraId="1C978688" w14:textId="23F56BF1" w:rsidR="0015027E" w:rsidRPr="00984760" w:rsidRDefault="0015027E" w:rsidP="0015027E">
            <w:pPr>
              <w:numPr>
                <w:ilvl w:val="0"/>
                <w:numId w:val="34"/>
              </w:numPr>
              <w:ind w:left="342" w:hanging="342"/>
              <w:rPr>
                <w:sz w:val="20"/>
              </w:rPr>
            </w:pPr>
            <w:r w:rsidRPr="00F95CF8">
              <w:rPr>
                <w:rFonts w:cs="Arial"/>
                <w:spacing w:val="-3"/>
                <w:sz w:val="20"/>
              </w:rPr>
              <w:t>SV-H750f (Brazing furnace cooling #207)</w:t>
            </w:r>
          </w:p>
        </w:tc>
        <w:tc>
          <w:tcPr>
            <w:tcW w:w="2520" w:type="dxa"/>
            <w:tcBorders>
              <w:top w:val="single" w:sz="4" w:space="0" w:color="auto"/>
              <w:bottom w:val="single" w:sz="4" w:space="0" w:color="auto"/>
            </w:tcBorders>
          </w:tcPr>
          <w:p w14:paraId="7C10BFCE" w14:textId="7B716EDC" w:rsidR="0015027E" w:rsidRPr="00BD3DE3" w:rsidRDefault="0015027E" w:rsidP="0015027E">
            <w:pPr>
              <w:jc w:val="center"/>
              <w:rPr>
                <w:sz w:val="20"/>
              </w:rPr>
            </w:pPr>
            <w:r w:rsidRPr="00F95CF8">
              <w:rPr>
                <w:rFonts w:cs="Arial"/>
                <w:spacing w:val="-3"/>
                <w:sz w:val="20"/>
              </w:rPr>
              <w:t>48</w:t>
            </w:r>
            <w:r w:rsidRPr="00F95CF8">
              <w:rPr>
                <w:rFonts w:cs="Arial"/>
                <w:sz w:val="20"/>
                <w:vertAlign w:val="superscript"/>
              </w:rPr>
              <w:t>2</w:t>
            </w:r>
          </w:p>
        </w:tc>
        <w:tc>
          <w:tcPr>
            <w:tcW w:w="1823" w:type="dxa"/>
            <w:tcBorders>
              <w:top w:val="single" w:sz="4" w:space="0" w:color="auto"/>
              <w:bottom w:val="single" w:sz="4" w:space="0" w:color="auto"/>
            </w:tcBorders>
          </w:tcPr>
          <w:p w14:paraId="299B4F14" w14:textId="071F92BA" w:rsidR="0015027E" w:rsidRPr="00BD3DE3" w:rsidRDefault="0015027E" w:rsidP="0015027E">
            <w:pPr>
              <w:jc w:val="center"/>
              <w:rPr>
                <w:sz w:val="20"/>
              </w:rPr>
            </w:pPr>
            <w:r w:rsidRPr="00F95CF8">
              <w:rPr>
                <w:rFonts w:cs="Arial"/>
                <w:spacing w:val="-3"/>
                <w:sz w:val="20"/>
              </w:rPr>
              <w:t>50</w:t>
            </w:r>
            <w:r w:rsidRPr="00F95CF8">
              <w:rPr>
                <w:rFonts w:cs="Arial"/>
                <w:sz w:val="20"/>
                <w:vertAlign w:val="superscript"/>
              </w:rPr>
              <w:t>2</w:t>
            </w:r>
          </w:p>
        </w:tc>
        <w:tc>
          <w:tcPr>
            <w:tcW w:w="2880" w:type="dxa"/>
            <w:tcBorders>
              <w:top w:val="single" w:sz="4" w:space="0" w:color="auto"/>
              <w:bottom w:val="single" w:sz="4" w:space="0" w:color="auto"/>
            </w:tcBorders>
          </w:tcPr>
          <w:p w14:paraId="463574E0" w14:textId="53B8C0F4"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68EAC321" w14:textId="77777777" w:rsidTr="0015027E">
        <w:trPr>
          <w:cantSplit/>
        </w:trPr>
        <w:tc>
          <w:tcPr>
            <w:tcW w:w="3397" w:type="dxa"/>
            <w:tcBorders>
              <w:top w:val="single" w:sz="4" w:space="0" w:color="auto"/>
              <w:bottom w:val="single" w:sz="4" w:space="0" w:color="auto"/>
            </w:tcBorders>
          </w:tcPr>
          <w:p w14:paraId="5C3422E0" w14:textId="3344665E" w:rsidR="0015027E" w:rsidRPr="00984760" w:rsidRDefault="0015027E" w:rsidP="0015027E">
            <w:pPr>
              <w:numPr>
                <w:ilvl w:val="0"/>
                <w:numId w:val="34"/>
              </w:numPr>
              <w:ind w:left="342" w:hanging="342"/>
              <w:rPr>
                <w:sz w:val="20"/>
              </w:rPr>
            </w:pPr>
            <w:r w:rsidRPr="00F95CF8">
              <w:rPr>
                <w:rFonts w:cs="Arial"/>
                <w:spacing w:val="-3"/>
                <w:sz w:val="20"/>
              </w:rPr>
              <w:t>SV-H494 (pipe washer #228)</w:t>
            </w:r>
          </w:p>
        </w:tc>
        <w:tc>
          <w:tcPr>
            <w:tcW w:w="2520" w:type="dxa"/>
            <w:tcBorders>
              <w:top w:val="single" w:sz="4" w:space="0" w:color="auto"/>
              <w:bottom w:val="single" w:sz="4" w:space="0" w:color="auto"/>
            </w:tcBorders>
          </w:tcPr>
          <w:p w14:paraId="572AC151" w14:textId="498F5196"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1823" w:type="dxa"/>
            <w:tcBorders>
              <w:top w:val="single" w:sz="4" w:space="0" w:color="auto"/>
              <w:bottom w:val="single" w:sz="4" w:space="0" w:color="auto"/>
            </w:tcBorders>
          </w:tcPr>
          <w:p w14:paraId="1E472761" w14:textId="36DCD2FB"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2880" w:type="dxa"/>
            <w:tcBorders>
              <w:top w:val="single" w:sz="4" w:space="0" w:color="auto"/>
              <w:bottom w:val="single" w:sz="4" w:space="0" w:color="auto"/>
            </w:tcBorders>
          </w:tcPr>
          <w:p w14:paraId="2ABE7DBF" w14:textId="400AF0C9"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r w:rsidR="0015027E" w14:paraId="7C75DA4A" w14:textId="77777777" w:rsidTr="0015027E">
        <w:trPr>
          <w:cantSplit/>
        </w:trPr>
        <w:tc>
          <w:tcPr>
            <w:tcW w:w="3397" w:type="dxa"/>
            <w:tcBorders>
              <w:top w:val="single" w:sz="4" w:space="0" w:color="auto"/>
              <w:bottom w:val="single" w:sz="4" w:space="0" w:color="auto"/>
            </w:tcBorders>
          </w:tcPr>
          <w:p w14:paraId="3BBBDDA7" w14:textId="477A04EB" w:rsidR="0015027E" w:rsidRPr="00984760" w:rsidRDefault="0015027E" w:rsidP="0015027E">
            <w:pPr>
              <w:numPr>
                <w:ilvl w:val="0"/>
                <w:numId w:val="34"/>
              </w:numPr>
              <w:ind w:left="342" w:hanging="342"/>
              <w:rPr>
                <w:sz w:val="20"/>
              </w:rPr>
            </w:pPr>
            <w:r w:rsidRPr="00F95CF8">
              <w:rPr>
                <w:rFonts w:cs="Arial"/>
                <w:spacing w:val="-3"/>
                <w:sz w:val="20"/>
              </w:rPr>
              <w:t>SV-H475, R532, and H775 (dry off oven and two core torch repair booths #261)</w:t>
            </w:r>
          </w:p>
        </w:tc>
        <w:tc>
          <w:tcPr>
            <w:tcW w:w="2520" w:type="dxa"/>
            <w:tcBorders>
              <w:top w:val="single" w:sz="4" w:space="0" w:color="auto"/>
              <w:bottom w:val="single" w:sz="4" w:space="0" w:color="auto"/>
            </w:tcBorders>
          </w:tcPr>
          <w:p w14:paraId="31331D5F" w14:textId="50789BC4"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1823" w:type="dxa"/>
            <w:tcBorders>
              <w:top w:val="single" w:sz="4" w:space="0" w:color="auto"/>
              <w:bottom w:val="single" w:sz="4" w:space="0" w:color="auto"/>
            </w:tcBorders>
          </w:tcPr>
          <w:p w14:paraId="10FA86DA" w14:textId="1FA4F583" w:rsidR="0015027E" w:rsidRPr="00BD3DE3" w:rsidRDefault="0015027E" w:rsidP="0015027E">
            <w:pPr>
              <w:jc w:val="center"/>
              <w:rPr>
                <w:sz w:val="20"/>
              </w:rPr>
            </w:pPr>
            <w:r w:rsidRPr="00F95CF8">
              <w:rPr>
                <w:rFonts w:cs="Arial"/>
                <w:spacing w:val="-3"/>
                <w:sz w:val="20"/>
              </w:rPr>
              <w:t>NA</w:t>
            </w:r>
            <w:r w:rsidRPr="00F95CF8">
              <w:rPr>
                <w:rFonts w:cs="Arial"/>
                <w:sz w:val="20"/>
                <w:vertAlign w:val="superscript"/>
              </w:rPr>
              <w:t>2</w:t>
            </w:r>
          </w:p>
        </w:tc>
        <w:tc>
          <w:tcPr>
            <w:tcW w:w="2880" w:type="dxa"/>
            <w:tcBorders>
              <w:top w:val="single" w:sz="4" w:space="0" w:color="auto"/>
              <w:bottom w:val="single" w:sz="4" w:space="0" w:color="auto"/>
            </w:tcBorders>
          </w:tcPr>
          <w:p w14:paraId="76141BA7" w14:textId="2EA39DEB" w:rsidR="0015027E" w:rsidRPr="00471C93" w:rsidRDefault="0015027E" w:rsidP="0015027E">
            <w:pPr>
              <w:jc w:val="center"/>
              <w:rPr>
                <w:b/>
                <w:sz w:val="20"/>
              </w:rPr>
            </w:pPr>
            <w:r w:rsidRPr="00F95CF8">
              <w:rPr>
                <w:rFonts w:cs="Arial"/>
                <w:b/>
                <w:sz w:val="20"/>
              </w:rPr>
              <w:t xml:space="preserve">R 336.1225, </w:t>
            </w:r>
            <w:r w:rsidRPr="00F95CF8">
              <w:rPr>
                <w:rFonts w:cs="Arial"/>
                <w:b/>
                <w:sz w:val="20"/>
              </w:rPr>
              <w:br/>
              <w:t>40 CFR 52.21 (c) and (d)</w:t>
            </w:r>
          </w:p>
        </w:tc>
      </w:tr>
    </w:tbl>
    <w:p w14:paraId="29514A60" w14:textId="77777777" w:rsidR="00647AAB" w:rsidRDefault="00647AAB" w:rsidP="001A652A">
      <w:pPr>
        <w:jc w:val="both"/>
        <w:rPr>
          <w:sz w:val="20"/>
        </w:rPr>
      </w:pPr>
    </w:p>
    <w:p w14:paraId="35305BB9" w14:textId="77777777" w:rsidR="00647AAB" w:rsidRDefault="00647AAB" w:rsidP="001A652A">
      <w:pPr>
        <w:jc w:val="both"/>
      </w:pPr>
      <w:r>
        <w:rPr>
          <w:b/>
        </w:rPr>
        <w:t xml:space="preserve">IX.  </w:t>
      </w:r>
      <w:r>
        <w:rPr>
          <w:b/>
          <w:u w:val="single"/>
        </w:rPr>
        <w:t>OTHER REQUIREMENT(S)</w:t>
      </w:r>
    </w:p>
    <w:p w14:paraId="1B3B905E" w14:textId="77777777" w:rsidR="00647AAB" w:rsidRPr="00FE0AD0" w:rsidRDefault="00647AAB" w:rsidP="001A652A">
      <w:pPr>
        <w:jc w:val="both"/>
        <w:rPr>
          <w:sz w:val="20"/>
        </w:rPr>
      </w:pPr>
    </w:p>
    <w:p w14:paraId="571E168D" w14:textId="150C3E53" w:rsidR="00647AAB" w:rsidRPr="00984760" w:rsidRDefault="00FE248A" w:rsidP="00FE248A">
      <w:pPr>
        <w:jc w:val="both"/>
        <w:rPr>
          <w:sz w:val="20"/>
        </w:rPr>
      </w:pPr>
      <w:r>
        <w:rPr>
          <w:sz w:val="20"/>
        </w:rPr>
        <w:t>NA</w:t>
      </w:r>
    </w:p>
    <w:p w14:paraId="3854061A" w14:textId="77777777" w:rsidR="00647AAB" w:rsidRDefault="00647AAB" w:rsidP="001A652A">
      <w:pPr>
        <w:jc w:val="both"/>
        <w:rPr>
          <w:sz w:val="20"/>
        </w:rPr>
      </w:pPr>
    </w:p>
    <w:p w14:paraId="0A7AD5FC" w14:textId="77777777" w:rsidR="00647AAB" w:rsidRPr="00FE0AD0" w:rsidRDefault="00647AAB" w:rsidP="001A652A">
      <w:pPr>
        <w:jc w:val="both"/>
        <w:rPr>
          <w:sz w:val="20"/>
        </w:rPr>
      </w:pPr>
    </w:p>
    <w:p w14:paraId="256FE36A" w14:textId="77777777" w:rsidR="00647AAB" w:rsidRPr="00B90185" w:rsidRDefault="00647AAB" w:rsidP="001A652A">
      <w:pPr>
        <w:jc w:val="both"/>
        <w:rPr>
          <w:b/>
          <w:sz w:val="20"/>
        </w:rPr>
      </w:pPr>
      <w:r w:rsidRPr="00B90185">
        <w:rPr>
          <w:b/>
          <w:sz w:val="20"/>
          <w:u w:val="single"/>
        </w:rPr>
        <w:t>Footnotes</w:t>
      </w:r>
      <w:r w:rsidRPr="00B90185">
        <w:rPr>
          <w:b/>
          <w:sz w:val="20"/>
        </w:rPr>
        <w:t>:</w:t>
      </w:r>
    </w:p>
    <w:p w14:paraId="50741C31" w14:textId="77777777" w:rsidR="00647AAB" w:rsidRPr="001E3851" w:rsidRDefault="00647AAB"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16A76F8" w14:textId="77777777" w:rsidR="00647AAB" w:rsidRPr="00D53AEC" w:rsidRDefault="00647AAB"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1D28C0B" w14:textId="77777777" w:rsidR="00FE248A" w:rsidRDefault="00FE248A">
      <w:r>
        <w:br w:type="page"/>
      </w:r>
    </w:p>
    <w:p w14:paraId="3EC72F5A" w14:textId="082DE83A" w:rsidR="00FE248A" w:rsidRPr="00C43734" w:rsidRDefault="00FE248A"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44206372"/>
      <w:r w:rsidRPr="00C43734">
        <w:rPr>
          <w:bCs/>
          <w:szCs w:val="28"/>
        </w:rPr>
        <w:lastRenderedPageBreak/>
        <w:t>EU</w:t>
      </w:r>
      <w:r>
        <w:rPr>
          <w:bCs/>
          <w:szCs w:val="28"/>
        </w:rPr>
        <w:t>-CONDMF3</w:t>
      </w:r>
      <w:bookmarkEnd w:id="78"/>
    </w:p>
    <w:p w14:paraId="7A7055AD" w14:textId="77777777" w:rsidR="00FE248A" w:rsidRPr="00EE02F9" w:rsidRDefault="00FE248A"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293C0B7" w14:textId="77777777" w:rsidR="00FE248A" w:rsidRPr="0019740E" w:rsidRDefault="00FE248A" w:rsidP="00606D22">
      <w:pPr>
        <w:rPr>
          <w:sz w:val="20"/>
        </w:rPr>
      </w:pPr>
    </w:p>
    <w:p w14:paraId="3954F17D" w14:textId="77777777" w:rsidR="00FE248A" w:rsidRDefault="00FE248A" w:rsidP="00606D22">
      <w:pPr>
        <w:jc w:val="both"/>
        <w:rPr>
          <w:b/>
          <w:u w:val="single"/>
        </w:rPr>
      </w:pPr>
      <w:r>
        <w:rPr>
          <w:b/>
          <w:u w:val="single"/>
        </w:rPr>
        <w:t>DESCRIPTION</w:t>
      </w:r>
    </w:p>
    <w:p w14:paraId="0AC12D6B" w14:textId="77777777" w:rsidR="00FE248A" w:rsidRDefault="00FE248A" w:rsidP="00606D22">
      <w:pPr>
        <w:jc w:val="both"/>
        <w:rPr>
          <w:sz w:val="20"/>
        </w:rPr>
      </w:pPr>
    </w:p>
    <w:p w14:paraId="16017339" w14:textId="77777777" w:rsidR="00FE248A" w:rsidRPr="00F95CF8" w:rsidRDefault="00FE248A" w:rsidP="00FE248A">
      <w:pPr>
        <w:jc w:val="both"/>
        <w:rPr>
          <w:rFonts w:cs="Arial"/>
          <w:sz w:val="20"/>
          <w:lang w:val="fr-FR"/>
        </w:rPr>
      </w:pPr>
      <w:r w:rsidRPr="00F95CF8">
        <w:rPr>
          <w:sz w:val="20"/>
        </w:rPr>
        <w:t>A condenser manufacturing area consisting of metal stamping presses, metal cutting, welding and degreasing of small parts; metal forming of fins and mechanical assembly of cores with components; core oven degreasing (</w:t>
      </w:r>
      <w:r w:rsidRPr="00F95CF8">
        <w:rPr>
          <w:rFonts w:cs="Arial"/>
          <w:sz w:val="20"/>
          <w:lang w:val="fr-FR"/>
        </w:rPr>
        <w:t>C452A); and brazing.</w:t>
      </w:r>
    </w:p>
    <w:p w14:paraId="50AE16B7" w14:textId="77777777" w:rsidR="00FE248A" w:rsidRPr="00F95CF8" w:rsidRDefault="00FE248A" w:rsidP="00FE248A">
      <w:pPr>
        <w:jc w:val="both"/>
        <w:rPr>
          <w:sz w:val="20"/>
        </w:rPr>
      </w:pPr>
    </w:p>
    <w:p w14:paraId="41AA4F7C" w14:textId="58F82019" w:rsidR="00FE248A" w:rsidRPr="00F95CF8" w:rsidRDefault="00FE248A" w:rsidP="00FE248A">
      <w:pPr>
        <w:jc w:val="both"/>
        <w:rPr>
          <w:sz w:val="20"/>
        </w:rPr>
      </w:pPr>
      <w:r w:rsidRPr="00F95CF8">
        <w:rPr>
          <w:b/>
          <w:sz w:val="20"/>
        </w:rPr>
        <w:t>Flexible Group ID:</w:t>
      </w:r>
      <w:r w:rsidRPr="00F95CF8">
        <w:rPr>
          <w:sz w:val="20"/>
        </w:rPr>
        <w:t xml:space="preserve"> </w:t>
      </w:r>
      <w:r w:rsidR="00C35F1E">
        <w:rPr>
          <w:sz w:val="20"/>
        </w:rPr>
        <w:t xml:space="preserve"> </w:t>
      </w:r>
      <w:r w:rsidRPr="00F95CF8">
        <w:rPr>
          <w:sz w:val="20"/>
        </w:rPr>
        <w:t xml:space="preserve">NA </w:t>
      </w:r>
    </w:p>
    <w:p w14:paraId="3DB81C31" w14:textId="77777777" w:rsidR="00FE248A" w:rsidRPr="00F95CF8" w:rsidRDefault="00FE248A" w:rsidP="00FE248A">
      <w:pPr>
        <w:tabs>
          <w:tab w:val="left" w:pos="6328"/>
        </w:tabs>
        <w:jc w:val="both"/>
        <w:rPr>
          <w:sz w:val="20"/>
        </w:rPr>
      </w:pPr>
    </w:p>
    <w:p w14:paraId="5B1E5CF7" w14:textId="77777777" w:rsidR="00FE248A" w:rsidRPr="00F95CF8" w:rsidRDefault="00FE248A" w:rsidP="00FE248A">
      <w:pPr>
        <w:jc w:val="both"/>
        <w:rPr>
          <w:b/>
          <w:u w:val="single"/>
        </w:rPr>
      </w:pPr>
      <w:r w:rsidRPr="00F95CF8">
        <w:rPr>
          <w:b/>
          <w:u w:val="single"/>
        </w:rPr>
        <w:t>POLLUTION CONTROL EQUIPMENT</w:t>
      </w:r>
    </w:p>
    <w:p w14:paraId="36E14F6A" w14:textId="77777777" w:rsidR="00FE248A" w:rsidRPr="00F95CF8" w:rsidRDefault="00FE248A" w:rsidP="00FE248A">
      <w:pPr>
        <w:jc w:val="both"/>
      </w:pPr>
    </w:p>
    <w:p w14:paraId="350367C1" w14:textId="77777777" w:rsidR="00FE248A" w:rsidRDefault="00FE248A" w:rsidP="00FE248A">
      <w:pPr>
        <w:jc w:val="both"/>
        <w:rPr>
          <w:rFonts w:cs="Arial"/>
          <w:sz w:val="20"/>
        </w:rPr>
      </w:pPr>
      <w:r w:rsidRPr="00F95CF8">
        <w:rPr>
          <w:rFonts w:cs="Arial"/>
          <w:sz w:val="20"/>
        </w:rPr>
        <w:t>C452A Thermal Oxidizer</w:t>
      </w:r>
    </w:p>
    <w:p w14:paraId="254D951A" w14:textId="77777777" w:rsidR="00FE248A" w:rsidRDefault="00FE248A" w:rsidP="00FE248A">
      <w:pPr>
        <w:jc w:val="both"/>
        <w:rPr>
          <w:rFonts w:cs="Arial"/>
          <w:sz w:val="20"/>
        </w:rPr>
      </w:pPr>
    </w:p>
    <w:p w14:paraId="627010C3" w14:textId="5EB01CCC" w:rsidR="00FE248A" w:rsidRPr="00F01FE1" w:rsidRDefault="00FE248A" w:rsidP="00FE248A">
      <w:pPr>
        <w:jc w:val="both"/>
        <w:rPr>
          <w:b/>
          <w:sz w:val="20"/>
          <w:u w:val="single"/>
        </w:rPr>
      </w:pPr>
      <w:r>
        <w:rPr>
          <w:b/>
        </w:rPr>
        <w:t xml:space="preserve">I.  </w:t>
      </w:r>
      <w:r>
        <w:rPr>
          <w:b/>
          <w:u w:val="single"/>
        </w:rPr>
        <w:t>EMISSION LIMIT(S)</w:t>
      </w:r>
    </w:p>
    <w:p w14:paraId="003FE515" w14:textId="77777777" w:rsidR="00FE248A" w:rsidRDefault="00FE248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609"/>
        <w:gridCol w:w="1620"/>
        <w:gridCol w:w="1720"/>
      </w:tblGrid>
      <w:tr w:rsidR="00FE248A" w14:paraId="3966ED9A" w14:textId="77777777" w:rsidTr="00FE248A">
        <w:trPr>
          <w:cantSplit/>
          <w:tblHeader/>
        </w:trPr>
        <w:tc>
          <w:tcPr>
            <w:tcW w:w="1700" w:type="dxa"/>
            <w:tcBorders>
              <w:top w:val="single" w:sz="4" w:space="0" w:color="auto"/>
              <w:left w:val="single" w:sz="4" w:space="0" w:color="auto"/>
              <w:bottom w:val="single" w:sz="4" w:space="0" w:color="auto"/>
              <w:right w:val="single" w:sz="4" w:space="0" w:color="auto"/>
            </w:tcBorders>
          </w:tcPr>
          <w:p w14:paraId="2E43FABF" w14:textId="77777777" w:rsidR="00FE248A" w:rsidRPr="00BD3DE3" w:rsidRDefault="00FE248A" w:rsidP="000A27FF">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00F739FF" w14:textId="77777777" w:rsidR="00FE248A" w:rsidRPr="00BD3DE3" w:rsidRDefault="00FE248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78ADE0" w14:textId="77777777" w:rsidR="00FE248A" w:rsidRDefault="00FE248A" w:rsidP="000A27FF">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5BB333BB" w14:textId="77777777" w:rsidR="00FE248A" w:rsidRPr="00BD3DE3" w:rsidRDefault="00FE248A"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4D46B9C" w14:textId="77777777" w:rsidR="00FE248A" w:rsidRDefault="00FE248A" w:rsidP="000A27FF">
            <w:pPr>
              <w:jc w:val="center"/>
              <w:rPr>
                <w:b/>
                <w:sz w:val="20"/>
              </w:rPr>
            </w:pPr>
            <w:r>
              <w:rPr>
                <w:b/>
                <w:sz w:val="20"/>
              </w:rPr>
              <w:t>Monitoring/</w:t>
            </w:r>
          </w:p>
          <w:p w14:paraId="6430F338" w14:textId="77777777" w:rsidR="00FE248A" w:rsidRPr="00BD3DE3" w:rsidRDefault="00FE248A"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4EFAA59" w14:textId="77777777" w:rsidR="00FE248A" w:rsidRPr="00BD3DE3" w:rsidRDefault="00FE248A" w:rsidP="000A27FF">
            <w:pPr>
              <w:jc w:val="center"/>
              <w:rPr>
                <w:b/>
                <w:sz w:val="20"/>
              </w:rPr>
            </w:pPr>
            <w:r w:rsidRPr="00BD3DE3">
              <w:rPr>
                <w:b/>
                <w:sz w:val="20"/>
              </w:rPr>
              <w:t>Underlying</w:t>
            </w:r>
            <w:r>
              <w:rPr>
                <w:b/>
                <w:sz w:val="20"/>
              </w:rPr>
              <w:t xml:space="preserve"> </w:t>
            </w:r>
            <w:r w:rsidRPr="00BD3DE3">
              <w:rPr>
                <w:b/>
                <w:sz w:val="20"/>
              </w:rPr>
              <w:t>Applicable Requirements</w:t>
            </w:r>
          </w:p>
        </w:tc>
      </w:tr>
      <w:tr w:rsidR="00FE248A" w14:paraId="13616AB5" w14:textId="77777777" w:rsidTr="00FE248A">
        <w:trPr>
          <w:cantSplit/>
        </w:trPr>
        <w:tc>
          <w:tcPr>
            <w:tcW w:w="1700" w:type="dxa"/>
            <w:tcBorders>
              <w:top w:val="single" w:sz="4" w:space="0" w:color="auto"/>
              <w:left w:val="single" w:sz="4" w:space="0" w:color="auto"/>
              <w:bottom w:val="single" w:sz="4" w:space="0" w:color="auto"/>
              <w:right w:val="single" w:sz="4" w:space="0" w:color="auto"/>
            </w:tcBorders>
          </w:tcPr>
          <w:p w14:paraId="3CB5FB8C" w14:textId="467E6FF5" w:rsidR="00FE248A" w:rsidRPr="00095B77" w:rsidRDefault="00FE248A" w:rsidP="00FE09DC">
            <w:pPr>
              <w:numPr>
                <w:ilvl w:val="0"/>
                <w:numId w:val="55"/>
              </w:numPr>
              <w:ind w:left="345" w:hanging="270"/>
              <w:rPr>
                <w:sz w:val="20"/>
              </w:rPr>
            </w:pPr>
            <w:r w:rsidRPr="00F95CF8">
              <w:rPr>
                <w:rFonts w:cs="Arial"/>
                <w:sz w:val="20"/>
              </w:rPr>
              <w:t>VOC</w:t>
            </w:r>
          </w:p>
        </w:tc>
        <w:tc>
          <w:tcPr>
            <w:tcW w:w="1366" w:type="dxa"/>
            <w:tcBorders>
              <w:top w:val="single" w:sz="4" w:space="0" w:color="auto"/>
              <w:left w:val="single" w:sz="4" w:space="0" w:color="auto"/>
              <w:bottom w:val="single" w:sz="4" w:space="0" w:color="auto"/>
              <w:right w:val="single" w:sz="4" w:space="0" w:color="auto"/>
            </w:tcBorders>
          </w:tcPr>
          <w:p w14:paraId="2C7FF217" w14:textId="1D099C30" w:rsidR="00FE248A" w:rsidRPr="00BD3DE3" w:rsidRDefault="00FE248A" w:rsidP="00FE248A">
            <w:pPr>
              <w:jc w:val="center"/>
              <w:rPr>
                <w:sz w:val="20"/>
              </w:rPr>
            </w:pPr>
            <w:r w:rsidRPr="00F95CF8">
              <w:rPr>
                <w:rFonts w:cs="Arial"/>
                <w:sz w:val="20"/>
              </w:rPr>
              <w:t>28.4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773A17" w14:textId="14B9AE5D" w:rsidR="00FE248A" w:rsidRPr="00BD3DE3" w:rsidRDefault="00FE248A" w:rsidP="00FE248A">
            <w:pPr>
              <w:jc w:val="center"/>
              <w:rPr>
                <w:sz w:val="20"/>
              </w:rPr>
            </w:pPr>
            <w:r w:rsidRPr="00F95CF8">
              <w:rPr>
                <w:rFonts w:cs="Arial"/>
                <w:sz w:val="20"/>
              </w:rPr>
              <w:t>12-month rolling time period as determined at the end of the calendar month</w:t>
            </w:r>
          </w:p>
        </w:tc>
        <w:tc>
          <w:tcPr>
            <w:tcW w:w="1609" w:type="dxa"/>
            <w:tcBorders>
              <w:top w:val="single" w:sz="4" w:space="0" w:color="auto"/>
              <w:left w:val="single" w:sz="4" w:space="0" w:color="auto"/>
              <w:bottom w:val="single" w:sz="4" w:space="0" w:color="auto"/>
              <w:right w:val="single" w:sz="4" w:space="0" w:color="auto"/>
            </w:tcBorders>
          </w:tcPr>
          <w:p w14:paraId="4FFC671C" w14:textId="3262DFDB" w:rsidR="00FE248A" w:rsidRPr="00BD3DE3" w:rsidRDefault="00FE248A" w:rsidP="00FE248A">
            <w:pPr>
              <w:jc w:val="center"/>
              <w:rPr>
                <w:sz w:val="20"/>
              </w:rPr>
            </w:pPr>
            <w:r w:rsidRPr="00F95CF8">
              <w:rPr>
                <w:rFonts w:cs="Arial"/>
                <w:sz w:val="20"/>
              </w:rPr>
              <w:t>EU-CONDMF3</w:t>
            </w:r>
          </w:p>
        </w:tc>
        <w:tc>
          <w:tcPr>
            <w:tcW w:w="1620" w:type="dxa"/>
            <w:tcBorders>
              <w:top w:val="single" w:sz="4" w:space="0" w:color="auto"/>
              <w:left w:val="single" w:sz="4" w:space="0" w:color="auto"/>
              <w:bottom w:val="single" w:sz="4" w:space="0" w:color="auto"/>
              <w:right w:val="single" w:sz="4" w:space="0" w:color="auto"/>
            </w:tcBorders>
          </w:tcPr>
          <w:p w14:paraId="1632A5A2" w14:textId="77777777" w:rsidR="00FE248A" w:rsidRPr="00F95CF8" w:rsidRDefault="00FE248A" w:rsidP="00FE248A">
            <w:pPr>
              <w:jc w:val="center"/>
              <w:rPr>
                <w:rFonts w:cs="Arial"/>
                <w:sz w:val="20"/>
              </w:rPr>
            </w:pPr>
            <w:r w:rsidRPr="00F95CF8">
              <w:rPr>
                <w:rFonts w:cs="Arial"/>
                <w:sz w:val="20"/>
              </w:rPr>
              <w:t>SC VI.2</w:t>
            </w:r>
          </w:p>
          <w:p w14:paraId="210C8673" w14:textId="3008FFDC" w:rsidR="00FE248A" w:rsidRPr="00BD3DE3" w:rsidRDefault="00FE248A" w:rsidP="00FE248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644C63C0" w14:textId="77777777" w:rsidR="00FE248A" w:rsidRPr="00F95CF8" w:rsidRDefault="00FE248A" w:rsidP="00FE248A">
            <w:pPr>
              <w:jc w:val="center"/>
              <w:rPr>
                <w:rFonts w:cs="Arial"/>
                <w:b/>
                <w:sz w:val="20"/>
              </w:rPr>
            </w:pPr>
            <w:r w:rsidRPr="00F95CF8">
              <w:rPr>
                <w:rFonts w:cs="Arial"/>
                <w:b/>
                <w:sz w:val="20"/>
              </w:rPr>
              <w:t>R 336.1205(3)</w:t>
            </w:r>
          </w:p>
          <w:p w14:paraId="788EA51E" w14:textId="619BABDE" w:rsidR="00FE248A" w:rsidRPr="00471C93" w:rsidRDefault="00FE248A" w:rsidP="00FE248A">
            <w:pPr>
              <w:jc w:val="center"/>
              <w:rPr>
                <w:b/>
                <w:sz w:val="20"/>
              </w:rPr>
            </w:pPr>
            <w:r w:rsidRPr="00F95CF8">
              <w:rPr>
                <w:rFonts w:cs="Arial"/>
                <w:b/>
                <w:sz w:val="20"/>
              </w:rPr>
              <w:t>R 336.1702(a)</w:t>
            </w:r>
          </w:p>
        </w:tc>
      </w:tr>
    </w:tbl>
    <w:p w14:paraId="1B477082" w14:textId="77777777" w:rsidR="00FE248A" w:rsidRDefault="00FE248A" w:rsidP="001A652A">
      <w:pPr>
        <w:jc w:val="both"/>
        <w:rPr>
          <w:sz w:val="20"/>
        </w:rPr>
      </w:pPr>
    </w:p>
    <w:p w14:paraId="4D4B078F" w14:textId="77777777" w:rsidR="00FE248A" w:rsidRDefault="00FE248A" w:rsidP="001A652A">
      <w:pPr>
        <w:jc w:val="both"/>
        <w:rPr>
          <w:b/>
          <w:u w:val="single"/>
        </w:rPr>
      </w:pPr>
      <w:r>
        <w:rPr>
          <w:b/>
        </w:rPr>
        <w:t xml:space="preserve">II.  </w:t>
      </w:r>
      <w:r>
        <w:rPr>
          <w:b/>
          <w:u w:val="single"/>
        </w:rPr>
        <w:t>MATERIAL LIMIT(S)</w:t>
      </w:r>
    </w:p>
    <w:p w14:paraId="526DDB2E" w14:textId="77777777" w:rsidR="00FE248A" w:rsidRDefault="00FE248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609"/>
        <w:gridCol w:w="1620"/>
        <w:gridCol w:w="1720"/>
      </w:tblGrid>
      <w:tr w:rsidR="00FE248A" w14:paraId="55D54ED2" w14:textId="77777777" w:rsidTr="00FE248A">
        <w:trPr>
          <w:cantSplit/>
          <w:tblHeader/>
        </w:trPr>
        <w:tc>
          <w:tcPr>
            <w:tcW w:w="1700" w:type="dxa"/>
            <w:tcBorders>
              <w:top w:val="single" w:sz="4" w:space="0" w:color="auto"/>
              <w:left w:val="single" w:sz="4" w:space="0" w:color="auto"/>
              <w:bottom w:val="single" w:sz="4" w:space="0" w:color="auto"/>
              <w:right w:val="single" w:sz="4" w:space="0" w:color="auto"/>
            </w:tcBorders>
          </w:tcPr>
          <w:p w14:paraId="5B7E5292" w14:textId="77777777" w:rsidR="00FE248A" w:rsidRPr="00BD3DE3" w:rsidRDefault="00FE248A" w:rsidP="000A27FF">
            <w:pPr>
              <w:jc w:val="center"/>
              <w:rPr>
                <w:b/>
                <w:sz w:val="20"/>
              </w:rPr>
            </w:pPr>
            <w:r>
              <w:rPr>
                <w:b/>
                <w:sz w:val="20"/>
              </w:rPr>
              <w:t>Material</w:t>
            </w:r>
          </w:p>
        </w:tc>
        <w:tc>
          <w:tcPr>
            <w:tcW w:w="1366" w:type="dxa"/>
            <w:tcBorders>
              <w:top w:val="single" w:sz="4" w:space="0" w:color="auto"/>
              <w:left w:val="single" w:sz="4" w:space="0" w:color="auto"/>
              <w:bottom w:val="single" w:sz="4" w:space="0" w:color="auto"/>
              <w:right w:val="single" w:sz="4" w:space="0" w:color="auto"/>
            </w:tcBorders>
          </w:tcPr>
          <w:p w14:paraId="1832833B" w14:textId="77777777" w:rsidR="00FE248A" w:rsidRPr="00BD3DE3" w:rsidRDefault="00FE248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4E14041" w14:textId="77777777" w:rsidR="00FE248A" w:rsidRDefault="00FE248A" w:rsidP="000A27FF">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306AE4F1" w14:textId="77777777" w:rsidR="00FE248A" w:rsidRPr="00BD3DE3" w:rsidRDefault="00FE248A"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FDDB789" w14:textId="77777777" w:rsidR="00FE248A" w:rsidRDefault="00FE248A" w:rsidP="000A27FF">
            <w:pPr>
              <w:jc w:val="center"/>
              <w:rPr>
                <w:b/>
                <w:sz w:val="20"/>
              </w:rPr>
            </w:pPr>
            <w:r>
              <w:rPr>
                <w:b/>
                <w:sz w:val="20"/>
              </w:rPr>
              <w:t>Monitoring/</w:t>
            </w:r>
          </w:p>
          <w:p w14:paraId="47D6CF45" w14:textId="77777777" w:rsidR="00FE248A" w:rsidRPr="00BD3DE3" w:rsidRDefault="00FE248A"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6DA755E" w14:textId="77777777" w:rsidR="00FE248A" w:rsidRPr="00BD3DE3" w:rsidRDefault="00FE248A" w:rsidP="000A27FF">
            <w:pPr>
              <w:jc w:val="center"/>
              <w:rPr>
                <w:b/>
                <w:sz w:val="20"/>
              </w:rPr>
            </w:pPr>
            <w:r w:rsidRPr="00BD3DE3">
              <w:rPr>
                <w:b/>
                <w:sz w:val="20"/>
              </w:rPr>
              <w:t>Underlying</w:t>
            </w:r>
            <w:r>
              <w:rPr>
                <w:b/>
                <w:sz w:val="20"/>
              </w:rPr>
              <w:t xml:space="preserve"> </w:t>
            </w:r>
            <w:r w:rsidRPr="00BD3DE3">
              <w:rPr>
                <w:b/>
                <w:sz w:val="20"/>
              </w:rPr>
              <w:t>Applicable Requirements</w:t>
            </w:r>
          </w:p>
        </w:tc>
      </w:tr>
      <w:tr w:rsidR="00FE248A" w14:paraId="18855799" w14:textId="77777777" w:rsidTr="00FE248A">
        <w:trPr>
          <w:cantSplit/>
        </w:trPr>
        <w:tc>
          <w:tcPr>
            <w:tcW w:w="1700" w:type="dxa"/>
            <w:tcBorders>
              <w:top w:val="single" w:sz="4" w:space="0" w:color="auto"/>
              <w:left w:val="single" w:sz="4" w:space="0" w:color="auto"/>
              <w:bottom w:val="single" w:sz="4" w:space="0" w:color="auto"/>
              <w:right w:val="single" w:sz="4" w:space="0" w:color="auto"/>
            </w:tcBorders>
          </w:tcPr>
          <w:p w14:paraId="733DA68D" w14:textId="45827C59" w:rsidR="00FE248A" w:rsidRPr="00095B77" w:rsidRDefault="00FE248A" w:rsidP="00FE09DC">
            <w:pPr>
              <w:numPr>
                <w:ilvl w:val="0"/>
                <w:numId w:val="56"/>
              </w:numPr>
              <w:ind w:left="345" w:hanging="270"/>
              <w:rPr>
                <w:sz w:val="20"/>
              </w:rPr>
            </w:pPr>
            <w:r w:rsidRPr="00F95CF8">
              <w:rPr>
                <w:rFonts w:cs="Arial"/>
                <w:sz w:val="20"/>
              </w:rPr>
              <w:t>Machining Oil</w:t>
            </w:r>
          </w:p>
        </w:tc>
        <w:tc>
          <w:tcPr>
            <w:tcW w:w="1366" w:type="dxa"/>
            <w:tcBorders>
              <w:top w:val="single" w:sz="4" w:space="0" w:color="auto"/>
              <w:left w:val="single" w:sz="4" w:space="0" w:color="auto"/>
              <w:bottom w:val="single" w:sz="4" w:space="0" w:color="auto"/>
              <w:right w:val="single" w:sz="4" w:space="0" w:color="auto"/>
            </w:tcBorders>
          </w:tcPr>
          <w:p w14:paraId="1F2B6E61" w14:textId="247C6F77" w:rsidR="00FE248A" w:rsidRPr="00BD3DE3" w:rsidRDefault="00FE248A" w:rsidP="00FE248A">
            <w:pPr>
              <w:jc w:val="center"/>
              <w:rPr>
                <w:sz w:val="20"/>
              </w:rPr>
            </w:pPr>
            <w:r w:rsidRPr="00F95CF8">
              <w:rPr>
                <w:rFonts w:cs="Arial"/>
                <w:sz w:val="20"/>
              </w:rPr>
              <w:t>45.6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0363C27" w14:textId="54CCE1ED" w:rsidR="00FE248A" w:rsidRPr="00BD3DE3" w:rsidRDefault="00FE248A" w:rsidP="00FE248A">
            <w:pPr>
              <w:jc w:val="center"/>
              <w:rPr>
                <w:sz w:val="20"/>
              </w:rPr>
            </w:pPr>
            <w:r w:rsidRPr="00F95CF8">
              <w:rPr>
                <w:rFonts w:cs="Arial"/>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1BAE97DC" w14:textId="530415B1" w:rsidR="00FE248A" w:rsidRPr="00BD3DE3" w:rsidRDefault="00FE248A" w:rsidP="00FE248A">
            <w:pPr>
              <w:jc w:val="center"/>
              <w:rPr>
                <w:sz w:val="20"/>
              </w:rPr>
            </w:pPr>
            <w:r w:rsidRPr="00F95CF8">
              <w:rPr>
                <w:rFonts w:cs="Arial"/>
                <w:sz w:val="20"/>
              </w:rPr>
              <w:t>EU-CONDMF3</w:t>
            </w:r>
          </w:p>
        </w:tc>
        <w:tc>
          <w:tcPr>
            <w:tcW w:w="1620" w:type="dxa"/>
            <w:tcBorders>
              <w:top w:val="single" w:sz="4" w:space="0" w:color="auto"/>
              <w:left w:val="single" w:sz="4" w:space="0" w:color="auto"/>
              <w:bottom w:val="single" w:sz="4" w:space="0" w:color="auto"/>
              <w:right w:val="single" w:sz="4" w:space="0" w:color="auto"/>
            </w:tcBorders>
          </w:tcPr>
          <w:p w14:paraId="140497C9" w14:textId="5EC103E9" w:rsidR="00FE248A" w:rsidRPr="00BD3DE3" w:rsidRDefault="00FE248A" w:rsidP="00FE248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0F3FAABA" w14:textId="2DBFEEF7" w:rsidR="00FE248A" w:rsidRPr="00471C93" w:rsidRDefault="00FE248A" w:rsidP="00FE248A">
            <w:pPr>
              <w:jc w:val="center"/>
              <w:rPr>
                <w:b/>
                <w:sz w:val="20"/>
              </w:rPr>
            </w:pPr>
            <w:r w:rsidRPr="00F95CF8">
              <w:rPr>
                <w:rFonts w:cs="Arial"/>
                <w:b/>
                <w:sz w:val="20"/>
              </w:rPr>
              <w:t>R 336.1205(1)(a)</w:t>
            </w:r>
          </w:p>
        </w:tc>
      </w:tr>
    </w:tbl>
    <w:p w14:paraId="4E7E3AA2" w14:textId="77777777" w:rsidR="00FE248A" w:rsidRDefault="00FE248A" w:rsidP="00390B79">
      <w:pPr>
        <w:rPr>
          <w:sz w:val="20"/>
        </w:rPr>
      </w:pPr>
    </w:p>
    <w:p w14:paraId="73432C0A" w14:textId="77777777" w:rsidR="00FE248A" w:rsidRPr="00F01FE1" w:rsidRDefault="00FE248A"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2FD63EE" w14:textId="77777777" w:rsidR="00FE248A" w:rsidRPr="00FB6071" w:rsidRDefault="00FE248A" w:rsidP="001A652A">
      <w:pPr>
        <w:jc w:val="both"/>
        <w:rPr>
          <w:sz w:val="20"/>
        </w:rPr>
      </w:pPr>
    </w:p>
    <w:p w14:paraId="2ADE93BD" w14:textId="77777777" w:rsidR="00FE248A" w:rsidRPr="00FE248A" w:rsidRDefault="00FE248A" w:rsidP="00034F2F">
      <w:pPr>
        <w:pStyle w:val="ListParagraph"/>
        <w:numPr>
          <w:ilvl w:val="0"/>
          <w:numId w:val="57"/>
        </w:numPr>
        <w:spacing w:after="120"/>
        <w:jc w:val="both"/>
        <w:rPr>
          <w:sz w:val="20"/>
        </w:rPr>
      </w:pPr>
      <w:r w:rsidRPr="00FE248A">
        <w:rPr>
          <w:sz w:val="20"/>
        </w:rPr>
        <w:t xml:space="preserve">The permittee shall not operate </w:t>
      </w:r>
      <w:r w:rsidRPr="00FE248A">
        <w:rPr>
          <w:rFonts w:cs="Arial"/>
          <w:sz w:val="20"/>
        </w:rPr>
        <w:t>EU-CONDMF3</w:t>
      </w:r>
      <w:r w:rsidRPr="00FE248A">
        <w:rPr>
          <w:sz w:val="20"/>
        </w:rPr>
        <w:t xml:space="preserve"> unless a malfunction abatement plan (MAP) as described in Rule 911(2), for the </w:t>
      </w:r>
      <w:r w:rsidRPr="00FE248A">
        <w:rPr>
          <w:rFonts w:cs="Arial"/>
          <w:sz w:val="20"/>
        </w:rPr>
        <w:t xml:space="preserve">thermal oxidizer </w:t>
      </w:r>
      <w:r w:rsidRPr="00FE248A">
        <w:rPr>
          <w:sz w:val="20"/>
        </w:rPr>
        <w:t xml:space="preserve">is implemented and maintained.  The MAP shall, at a minimum, specify the following:  </w:t>
      </w:r>
    </w:p>
    <w:p w14:paraId="37D682A4" w14:textId="2B93D8C1" w:rsidR="00FE248A" w:rsidRPr="00FE248A" w:rsidRDefault="00FE248A" w:rsidP="00034F2F">
      <w:pPr>
        <w:pStyle w:val="ListParagraph"/>
        <w:numPr>
          <w:ilvl w:val="0"/>
          <w:numId w:val="174"/>
        </w:numPr>
        <w:spacing w:after="120"/>
        <w:jc w:val="both"/>
        <w:rPr>
          <w:sz w:val="20"/>
        </w:rPr>
      </w:pPr>
      <w:r w:rsidRPr="00FE248A">
        <w:rPr>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3B5EA445" w14:textId="61EF25AC" w:rsidR="00FE248A" w:rsidRPr="00FE248A" w:rsidRDefault="00FE248A" w:rsidP="00034F2F">
      <w:pPr>
        <w:pStyle w:val="ListParagraph"/>
        <w:numPr>
          <w:ilvl w:val="0"/>
          <w:numId w:val="174"/>
        </w:numPr>
        <w:spacing w:after="120"/>
        <w:jc w:val="both"/>
        <w:rPr>
          <w:sz w:val="20"/>
        </w:rPr>
      </w:pPr>
      <w:r w:rsidRPr="00FE248A">
        <w:rPr>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38D0CAFA" w14:textId="2E853537" w:rsidR="00FE248A" w:rsidRPr="00FE248A" w:rsidRDefault="00FE248A" w:rsidP="00034F2F">
      <w:pPr>
        <w:pStyle w:val="ListParagraph"/>
        <w:numPr>
          <w:ilvl w:val="0"/>
          <w:numId w:val="174"/>
        </w:numPr>
        <w:spacing w:after="120"/>
        <w:jc w:val="both"/>
        <w:rPr>
          <w:sz w:val="20"/>
        </w:rPr>
      </w:pPr>
      <w:r w:rsidRPr="00FE248A">
        <w:rPr>
          <w:sz w:val="20"/>
        </w:rPr>
        <w:t>A description of the corrective procedures or operational changes that shall be taken in the event of a malfunction or failure to achieve compliance with the applicable emission limits.</w:t>
      </w:r>
    </w:p>
    <w:p w14:paraId="3D079F7A" w14:textId="475750E1" w:rsidR="00FE248A" w:rsidRPr="00FE248A" w:rsidRDefault="00FE248A" w:rsidP="00034F2F">
      <w:pPr>
        <w:pStyle w:val="ListParagraph"/>
        <w:numPr>
          <w:ilvl w:val="0"/>
          <w:numId w:val="174"/>
        </w:numPr>
        <w:jc w:val="both"/>
        <w:rPr>
          <w:sz w:val="20"/>
        </w:rPr>
      </w:pPr>
      <w:r w:rsidRPr="00FE248A">
        <w:rPr>
          <w:rFonts w:cs="Arial"/>
          <w:sz w:val="20"/>
        </w:rPr>
        <w:t xml:space="preserve">Records of malfunctions or failures shall include the date of the occurrence, the time of the occurrence, the length of the occurrence, and the corrective procedures taken.  </w:t>
      </w:r>
    </w:p>
    <w:p w14:paraId="687DF02C" w14:textId="77777777" w:rsidR="00FE248A" w:rsidRPr="00FE248A" w:rsidRDefault="00FE248A" w:rsidP="00FE248A">
      <w:pPr>
        <w:pStyle w:val="ListParagraph"/>
        <w:ind w:left="360"/>
        <w:jc w:val="both"/>
        <w:rPr>
          <w:sz w:val="20"/>
        </w:rPr>
      </w:pPr>
    </w:p>
    <w:p w14:paraId="4273B48E" w14:textId="7891AC2C" w:rsidR="00FE248A" w:rsidRPr="00FE248A" w:rsidRDefault="00FE248A" w:rsidP="00FE248A">
      <w:pPr>
        <w:pStyle w:val="ListParagraph"/>
        <w:ind w:left="360"/>
        <w:jc w:val="both"/>
        <w:rPr>
          <w:sz w:val="20"/>
        </w:rPr>
      </w:pPr>
      <w:r w:rsidRPr="00FE248A">
        <w:rPr>
          <w:sz w:val="20"/>
        </w:rPr>
        <w:lastRenderedPageBreak/>
        <w:t xml:space="preserve">If at any time the MAP fails to address or inadequately addresses an event that meets the characteristics of a malfunction, the permittee shall amend the MAP within 45 days after such an event occurs.  The permittee shall also amend the MAP within 45 </w:t>
      </w:r>
      <w:r w:rsidR="0015027E" w:rsidRPr="00FE248A">
        <w:rPr>
          <w:sz w:val="20"/>
        </w:rPr>
        <w:t>days if</w:t>
      </w:r>
      <w:r w:rsidRPr="00FE248A">
        <w:rPr>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FE248A">
        <w:rPr>
          <w:rFonts w:cs="Arial"/>
          <w:sz w:val="20"/>
          <w:vertAlign w:val="superscript"/>
        </w:rPr>
        <w:t>2</w:t>
      </w:r>
      <w:r w:rsidRPr="00FE248A">
        <w:rPr>
          <w:b/>
          <w:sz w:val="20"/>
        </w:rPr>
        <w:t xml:space="preserve"> </w:t>
      </w:r>
      <w:r w:rsidR="00C35F1E">
        <w:rPr>
          <w:b/>
          <w:sz w:val="20"/>
        </w:rPr>
        <w:t xml:space="preserve"> </w:t>
      </w:r>
      <w:r w:rsidRPr="00FE248A">
        <w:rPr>
          <w:b/>
          <w:sz w:val="20"/>
        </w:rPr>
        <w:t>(R 336.1225, R 336.1702(a), R 336.1910, R 336.1911, 40 CFR 52.21(c) and (d))</w:t>
      </w:r>
    </w:p>
    <w:p w14:paraId="7DEF9BAA" w14:textId="77777777" w:rsidR="00FE248A" w:rsidRPr="00984760" w:rsidRDefault="00FE248A" w:rsidP="00FE248A">
      <w:pPr>
        <w:ind w:left="360"/>
        <w:jc w:val="both"/>
        <w:rPr>
          <w:sz w:val="20"/>
        </w:rPr>
      </w:pPr>
    </w:p>
    <w:p w14:paraId="1B2CC60C" w14:textId="77777777" w:rsidR="00FE248A" w:rsidRPr="00F01FE1" w:rsidRDefault="00FE248A" w:rsidP="001A652A">
      <w:pPr>
        <w:jc w:val="both"/>
        <w:rPr>
          <w:b/>
          <w:sz w:val="20"/>
          <w:u w:val="single"/>
        </w:rPr>
      </w:pPr>
      <w:r w:rsidRPr="00FB6071">
        <w:rPr>
          <w:b/>
        </w:rPr>
        <w:t xml:space="preserve">IV.  </w:t>
      </w:r>
      <w:r w:rsidRPr="00FB6071">
        <w:rPr>
          <w:b/>
          <w:u w:val="single"/>
        </w:rPr>
        <w:t>DESIGN</w:t>
      </w:r>
      <w:r>
        <w:rPr>
          <w:b/>
          <w:u w:val="single"/>
        </w:rPr>
        <w:t>/EQUIPMENT PARAMETER(S)</w:t>
      </w:r>
    </w:p>
    <w:p w14:paraId="1FB66D8A" w14:textId="77777777" w:rsidR="00FE248A" w:rsidRPr="00AA061F" w:rsidRDefault="00FE248A" w:rsidP="001A652A">
      <w:pPr>
        <w:jc w:val="both"/>
        <w:rPr>
          <w:sz w:val="20"/>
        </w:rPr>
      </w:pPr>
    </w:p>
    <w:p w14:paraId="3C40B0FD" w14:textId="68464AEF" w:rsidR="00FE248A" w:rsidRPr="00F95CF8" w:rsidRDefault="00FE248A" w:rsidP="00FE09DC">
      <w:pPr>
        <w:pStyle w:val="ListParagraph"/>
        <w:numPr>
          <w:ilvl w:val="0"/>
          <w:numId w:val="58"/>
        </w:numPr>
        <w:jc w:val="both"/>
        <w:rPr>
          <w:rFonts w:cs="Arial"/>
          <w:b/>
          <w:sz w:val="20"/>
        </w:rPr>
      </w:pPr>
      <w:r w:rsidRPr="00F95CF8">
        <w:rPr>
          <w:rFonts w:cs="Arial"/>
          <w:sz w:val="20"/>
        </w:rPr>
        <w:t>The permittee shall not operate the core oven degreaser (C452A) unless the associated thermal oxidizer is installed, maintained</w:t>
      </w:r>
      <w:r>
        <w:rPr>
          <w:rFonts w:cs="Arial"/>
          <w:sz w:val="20"/>
        </w:rPr>
        <w:t>,</w:t>
      </w:r>
      <w:r w:rsidRPr="00F95CF8">
        <w:rPr>
          <w:rFonts w:cs="Arial"/>
          <w:sz w:val="20"/>
        </w:rPr>
        <w:t xml:space="preserve"> and operated in a satisfactory manner.  Satisfactory operation of the thermal oxidizer includes a minimum VOC destruction efficiency of 94 percent (by weight) or a maximum VOC emission rate of 0.37 pph, a minimum temperature of 1292°F, a minimum retention time of 0.5 seconds, and operating and maintaining the control device in accordance with an approved MAP as required in </w:t>
      </w:r>
      <w:r w:rsidR="00C35F1E">
        <w:rPr>
          <w:rFonts w:cs="Arial"/>
          <w:sz w:val="20"/>
        </w:rPr>
        <w:t>SC</w:t>
      </w:r>
      <w:r w:rsidR="00C35F1E"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087C67">
        <w:rPr>
          <w:rFonts w:cs="Arial"/>
          <w:b/>
          <w:sz w:val="20"/>
        </w:rPr>
        <w:t> </w:t>
      </w:r>
      <w:r w:rsidRPr="00F95CF8">
        <w:rPr>
          <w:rFonts w:cs="Arial"/>
          <w:b/>
          <w:sz w:val="20"/>
        </w:rPr>
        <w:t>336.1225, R 336.1702(a), R 336.1910)</w:t>
      </w:r>
    </w:p>
    <w:p w14:paraId="18D2B387" w14:textId="77777777" w:rsidR="00FE248A" w:rsidRPr="00F95CF8" w:rsidRDefault="00FE248A" w:rsidP="00FE248A">
      <w:pPr>
        <w:ind w:left="360" w:hanging="360"/>
        <w:jc w:val="both"/>
        <w:rPr>
          <w:sz w:val="20"/>
        </w:rPr>
      </w:pPr>
    </w:p>
    <w:p w14:paraId="663E0A46" w14:textId="77777777" w:rsidR="00FE248A" w:rsidRPr="00F95CF8" w:rsidRDefault="00FE248A" w:rsidP="00FE09DC">
      <w:pPr>
        <w:pStyle w:val="ListParagraph"/>
        <w:numPr>
          <w:ilvl w:val="0"/>
          <w:numId w:val="59"/>
        </w:numPr>
        <w:suppressAutoHyphens/>
        <w:jc w:val="both"/>
        <w:rPr>
          <w:rFonts w:cs="Arial"/>
          <w:b/>
          <w:sz w:val="20"/>
        </w:rPr>
      </w:pPr>
      <w:r w:rsidRPr="00F95CF8">
        <w:rPr>
          <w:rFonts w:cs="Arial"/>
          <w:sz w:val="20"/>
        </w:rPr>
        <w:t>The permittee shall not operate the oven degreaser (C452A)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F95CF8">
        <w:rPr>
          <w:rFonts w:cs="Arial"/>
          <w:sz w:val="20"/>
          <w:vertAlign w:val="superscript"/>
        </w:rPr>
        <w:t>2</w:t>
      </w:r>
      <w:r w:rsidRPr="00F95CF8">
        <w:rPr>
          <w:rFonts w:cs="Arial"/>
          <w:sz w:val="20"/>
        </w:rPr>
        <w:t xml:space="preserve">  </w:t>
      </w:r>
      <w:r w:rsidRPr="00F95CF8">
        <w:rPr>
          <w:rFonts w:cs="Arial"/>
          <w:b/>
          <w:sz w:val="20"/>
        </w:rPr>
        <w:t>(R 336.1205, R 336.1225, R 336.1702(a), R 336.1910)</w:t>
      </w:r>
    </w:p>
    <w:p w14:paraId="52B82055" w14:textId="77777777" w:rsidR="00FE248A" w:rsidRPr="00FE0AD0" w:rsidRDefault="00FE248A" w:rsidP="001A652A">
      <w:pPr>
        <w:jc w:val="both"/>
        <w:rPr>
          <w:sz w:val="20"/>
        </w:rPr>
      </w:pPr>
    </w:p>
    <w:p w14:paraId="7CBD4FF7" w14:textId="77777777" w:rsidR="00FE248A" w:rsidRPr="00AA061F" w:rsidRDefault="00FE248A" w:rsidP="001A652A">
      <w:pPr>
        <w:jc w:val="both"/>
      </w:pPr>
      <w:r>
        <w:rPr>
          <w:b/>
        </w:rPr>
        <w:t xml:space="preserve">V.  </w:t>
      </w:r>
      <w:r>
        <w:rPr>
          <w:b/>
          <w:u w:val="single"/>
        </w:rPr>
        <w:t>TESTING/SAMPLING</w:t>
      </w:r>
    </w:p>
    <w:p w14:paraId="05B1B6F0" w14:textId="77777777" w:rsidR="00FE248A" w:rsidRPr="00FE0AD0" w:rsidRDefault="00FE248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DC3C093" w14:textId="77777777" w:rsidR="00FE248A" w:rsidRPr="00E873CB" w:rsidRDefault="00FE248A" w:rsidP="00E65779">
      <w:pPr>
        <w:ind w:right="72"/>
        <w:jc w:val="both"/>
        <w:rPr>
          <w:rFonts w:cs="Arial"/>
          <w:sz w:val="20"/>
        </w:rPr>
      </w:pPr>
    </w:p>
    <w:p w14:paraId="4BEE7800" w14:textId="0B827B5A" w:rsidR="00F94244" w:rsidRPr="00F95CF8" w:rsidRDefault="00F94244" w:rsidP="00FE09DC">
      <w:pPr>
        <w:pStyle w:val="ListParagraph"/>
        <w:numPr>
          <w:ilvl w:val="0"/>
          <w:numId w:val="105"/>
        </w:numPr>
        <w:jc w:val="both"/>
        <w:rPr>
          <w:rFonts w:cs="Arial"/>
          <w:b/>
          <w:sz w:val="20"/>
        </w:rPr>
      </w:pPr>
      <w:r w:rsidRPr="00F95CF8">
        <w:rPr>
          <w:rFonts w:cs="Arial"/>
          <w:sz w:val="20"/>
        </w:rPr>
        <w:t xml:space="preserve">The permittee shall verify the VOC destruction efficiency and VOC emission rate for the thermal oxidizer on the oven degreaser (C452A) or a representative </w:t>
      </w:r>
      <w:r w:rsidRPr="00F95CF8">
        <w:rPr>
          <w:sz w:val="20"/>
        </w:rPr>
        <w:t xml:space="preserve">condenser area </w:t>
      </w:r>
      <w:r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Pr="00F95CF8">
        <w:rPr>
          <w:rFonts w:cs="Arial"/>
          <w:b/>
          <w:sz w:val="20"/>
        </w:rPr>
        <w:t xml:space="preserve"> </w:t>
      </w:r>
      <w:r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w:t>
      </w:r>
      <w:r w:rsidR="00C35F1E">
        <w:rPr>
          <w:rFonts w:cs="Arial"/>
          <w:b/>
          <w:sz w:val="20"/>
        </w:rPr>
        <w:t xml:space="preserve"> </w:t>
      </w:r>
      <w:r w:rsidRPr="00F95CF8">
        <w:rPr>
          <w:rFonts w:cs="Arial"/>
          <w:b/>
          <w:sz w:val="20"/>
        </w:rPr>
        <w:t>(R 336.1205, R 336.1702(a), R</w:t>
      </w:r>
      <w:r w:rsidR="00C35F1E">
        <w:rPr>
          <w:rFonts w:cs="Arial"/>
          <w:b/>
          <w:sz w:val="20"/>
        </w:rPr>
        <w:t> </w:t>
      </w:r>
      <w:r w:rsidRPr="00F95CF8">
        <w:rPr>
          <w:rFonts w:cs="Arial"/>
          <w:b/>
          <w:sz w:val="20"/>
        </w:rPr>
        <w:t>336.2001, R 336.2003, R 336.2004)</w:t>
      </w:r>
    </w:p>
    <w:p w14:paraId="167E7CDB" w14:textId="77777777" w:rsidR="00F94244" w:rsidRPr="00F95CF8" w:rsidRDefault="00F94244" w:rsidP="00F94244">
      <w:pPr>
        <w:ind w:left="360"/>
        <w:jc w:val="both"/>
        <w:rPr>
          <w:rFonts w:cs="Arial"/>
          <w:b/>
          <w:sz w:val="20"/>
        </w:rPr>
      </w:pPr>
    </w:p>
    <w:p w14:paraId="0D88A3C5" w14:textId="3AE80D31" w:rsidR="00F94244" w:rsidRPr="00F95CF8" w:rsidRDefault="00F94244" w:rsidP="00FE09DC">
      <w:pPr>
        <w:pStyle w:val="ListParagraph"/>
        <w:numPr>
          <w:ilvl w:val="0"/>
          <w:numId w:val="105"/>
        </w:numPr>
        <w:jc w:val="both"/>
        <w:rPr>
          <w:sz w:val="20"/>
        </w:rPr>
      </w:pPr>
      <w:r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w:t>
      </w:r>
      <w:r w:rsidR="00C35F1E">
        <w:rPr>
          <w:rFonts w:cs="Arial"/>
          <w:b/>
          <w:sz w:val="20"/>
        </w:rPr>
        <w:t xml:space="preserve"> </w:t>
      </w:r>
      <w:r w:rsidRPr="00F95CF8">
        <w:rPr>
          <w:rFonts w:cs="Arial"/>
          <w:b/>
          <w:sz w:val="20"/>
        </w:rPr>
        <w:t>(R 336.1205, R 336.1702(a), R 336.2001, R 336.2003, R 336.2004)</w:t>
      </w:r>
    </w:p>
    <w:p w14:paraId="4DFF779C" w14:textId="77777777" w:rsidR="00F94244" w:rsidRPr="00F95CF8" w:rsidRDefault="00F94244" w:rsidP="00F94244">
      <w:pPr>
        <w:rPr>
          <w:rFonts w:cs="Arial"/>
          <w:sz w:val="20"/>
        </w:rPr>
      </w:pPr>
    </w:p>
    <w:p w14:paraId="5C9C7A9B" w14:textId="77777777" w:rsidR="00F94244" w:rsidRPr="00F95CF8" w:rsidRDefault="00F94244" w:rsidP="00FE09DC">
      <w:pPr>
        <w:pStyle w:val="ListParagraph"/>
        <w:numPr>
          <w:ilvl w:val="0"/>
          <w:numId w:val="105"/>
        </w:numPr>
        <w:jc w:val="both"/>
        <w:rPr>
          <w:sz w:val="20"/>
        </w:rPr>
      </w:pP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764FCED4" w14:textId="77777777" w:rsidR="00F94244" w:rsidRDefault="00F94244" w:rsidP="001A652A">
      <w:pPr>
        <w:jc w:val="both"/>
        <w:rPr>
          <w:b/>
        </w:rPr>
      </w:pPr>
    </w:p>
    <w:p w14:paraId="77ADE838" w14:textId="155844B0" w:rsidR="00FE248A" w:rsidRDefault="00FE248A" w:rsidP="001A652A">
      <w:pPr>
        <w:jc w:val="both"/>
      </w:pPr>
      <w:r>
        <w:rPr>
          <w:b/>
        </w:rPr>
        <w:t xml:space="preserve">VI.  </w:t>
      </w:r>
      <w:r>
        <w:rPr>
          <w:b/>
          <w:u w:val="single"/>
        </w:rPr>
        <w:t>MONITORING/RECORDKEEPING</w:t>
      </w:r>
    </w:p>
    <w:p w14:paraId="65B2A593" w14:textId="77777777" w:rsidR="00FE248A" w:rsidRPr="00FE0AD0" w:rsidRDefault="00FE248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86F4B6" w14:textId="77777777" w:rsidR="00FE248A" w:rsidRDefault="00FE248A" w:rsidP="001A652A">
      <w:pPr>
        <w:jc w:val="both"/>
        <w:rPr>
          <w:sz w:val="20"/>
        </w:rPr>
      </w:pPr>
    </w:p>
    <w:p w14:paraId="349A8A55" w14:textId="77777777" w:rsidR="00DC3DB2" w:rsidRPr="00F95CF8" w:rsidRDefault="00DC3DB2" w:rsidP="00FE09DC">
      <w:pPr>
        <w:numPr>
          <w:ilvl w:val="0"/>
          <w:numId w:val="60"/>
        </w:numPr>
        <w:jc w:val="both"/>
        <w:rPr>
          <w:rFonts w:cs="Arial"/>
          <w:b/>
          <w:sz w:val="20"/>
        </w:rPr>
      </w:pPr>
      <w:r w:rsidRPr="00F95CF8">
        <w:rPr>
          <w:rFonts w:cs="Arial"/>
          <w:sz w:val="20"/>
        </w:rPr>
        <w:t>All required calculations shall be completed in a format acceptable to the AQD District Supervisor and made available by the 30th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(R 336.1205, R 336.1702(a))</w:t>
      </w:r>
    </w:p>
    <w:p w14:paraId="5E4C07A9" w14:textId="77777777" w:rsidR="00DC3DB2" w:rsidRPr="00F95CF8" w:rsidRDefault="00DC3DB2" w:rsidP="00DC3DB2">
      <w:pPr>
        <w:jc w:val="both"/>
        <w:rPr>
          <w:rFonts w:cs="Arial"/>
          <w:b/>
          <w:sz w:val="20"/>
        </w:rPr>
      </w:pPr>
    </w:p>
    <w:p w14:paraId="1946CFA9" w14:textId="4CC4934B" w:rsidR="00DC3DB2" w:rsidRPr="00F95CF8" w:rsidRDefault="00DC3DB2" w:rsidP="00FE09DC">
      <w:pPr>
        <w:numPr>
          <w:ilvl w:val="0"/>
          <w:numId w:val="60"/>
        </w:numPr>
        <w:jc w:val="both"/>
        <w:rPr>
          <w:rFonts w:cs="Arial"/>
          <w:sz w:val="20"/>
        </w:rPr>
      </w:pPr>
      <w:r w:rsidRPr="00F95CF8">
        <w:rPr>
          <w:rFonts w:cs="Arial"/>
          <w:spacing w:val="-2"/>
          <w:sz w:val="20"/>
        </w:rPr>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xml:space="preserve">.  The data may consist of Material Safety Data Sheets, manufacturer’s formulation data, or both as deemed acceptable by the AQD District Supervisor.  </w:t>
      </w:r>
      <w:r w:rsidRPr="00F95CF8">
        <w:rPr>
          <w:rFonts w:cs="Arial"/>
          <w:spacing w:val="-2"/>
          <w:sz w:val="20"/>
        </w:rPr>
        <w:lastRenderedPageBreak/>
        <w:t>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 xml:space="preserve">(R 336.1225, R 336.1702, R 336.1901)   </w:t>
      </w:r>
    </w:p>
    <w:p w14:paraId="4C993586" w14:textId="77777777" w:rsidR="00DC3DB2" w:rsidRPr="00F95CF8" w:rsidRDefault="00DC3DB2" w:rsidP="00DC3DB2">
      <w:pPr>
        <w:ind w:left="360"/>
        <w:jc w:val="both"/>
        <w:rPr>
          <w:rFonts w:cs="Arial"/>
          <w:sz w:val="20"/>
        </w:rPr>
      </w:pPr>
    </w:p>
    <w:p w14:paraId="2CA73930" w14:textId="77777777" w:rsidR="00DC3DB2" w:rsidRPr="00F95CF8" w:rsidRDefault="00DC3DB2" w:rsidP="00034F2F">
      <w:pPr>
        <w:numPr>
          <w:ilvl w:val="0"/>
          <w:numId w:val="60"/>
        </w:numPr>
        <w:spacing w:after="120"/>
        <w:jc w:val="both"/>
        <w:rPr>
          <w:rFonts w:cs="Arial"/>
          <w:spacing w:val="-2"/>
          <w:sz w:val="20"/>
        </w:rPr>
      </w:pPr>
      <w:r w:rsidRPr="00F95CF8">
        <w:rPr>
          <w:rFonts w:cs="Arial"/>
          <w:spacing w:val="-2"/>
          <w:sz w:val="20"/>
        </w:rPr>
        <w:t xml:space="preserve">The permittee shall keep the following information on a monthly basis for </w:t>
      </w:r>
      <w:r w:rsidRPr="00F95CF8">
        <w:rPr>
          <w:rFonts w:cs="Arial"/>
          <w:sz w:val="20"/>
        </w:rPr>
        <w:t>EU-CONDMF3</w:t>
      </w:r>
      <w:r w:rsidRPr="00F95CF8">
        <w:rPr>
          <w:rFonts w:cs="Arial"/>
          <w:spacing w:val="-2"/>
          <w:sz w:val="20"/>
        </w:rPr>
        <w:t>:</w:t>
      </w:r>
    </w:p>
    <w:p w14:paraId="2649A24F" w14:textId="77777777" w:rsidR="00DC3DB2" w:rsidRPr="00F95CF8" w:rsidRDefault="00DC3DB2" w:rsidP="00FE09DC">
      <w:pPr>
        <w:pStyle w:val="BodyTextIndent2"/>
        <w:numPr>
          <w:ilvl w:val="0"/>
          <w:numId w:val="61"/>
        </w:numPr>
        <w:spacing w:line="240" w:lineRule="auto"/>
        <w:jc w:val="both"/>
        <w:rPr>
          <w:rFonts w:cs="Arial"/>
          <w:sz w:val="20"/>
        </w:rPr>
      </w:pPr>
      <w:r w:rsidRPr="00F95CF8">
        <w:rPr>
          <w:rFonts w:cs="Arial"/>
          <w:sz w:val="20"/>
        </w:rPr>
        <w:t>Gallons or pounds of each material (machining oil and brazing flux) used.</w:t>
      </w:r>
    </w:p>
    <w:p w14:paraId="71E46931" w14:textId="77777777" w:rsidR="00DC3DB2" w:rsidRPr="00F95CF8" w:rsidRDefault="00DC3DB2" w:rsidP="00FE09DC">
      <w:pPr>
        <w:pStyle w:val="BodyTextIndent2"/>
        <w:numPr>
          <w:ilvl w:val="0"/>
          <w:numId w:val="61"/>
        </w:numPr>
        <w:spacing w:line="240" w:lineRule="auto"/>
        <w:jc w:val="both"/>
        <w:rPr>
          <w:rFonts w:cs="Arial"/>
          <w:sz w:val="20"/>
        </w:rPr>
      </w:pPr>
      <w:r w:rsidRPr="00F95CF8">
        <w:rPr>
          <w:rFonts w:cs="Arial"/>
          <w:sz w:val="20"/>
        </w:rPr>
        <w:t xml:space="preserve">Where applicable, gallons or pounds of each material reclaimed. </w:t>
      </w:r>
    </w:p>
    <w:p w14:paraId="62A47B5A" w14:textId="77777777" w:rsidR="00DC3DB2" w:rsidRPr="00F95CF8" w:rsidRDefault="00DC3DB2" w:rsidP="00FE09DC">
      <w:pPr>
        <w:pStyle w:val="BodyTextIndent2"/>
        <w:numPr>
          <w:ilvl w:val="0"/>
          <w:numId w:val="61"/>
        </w:numPr>
        <w:spacing w:line="240" w:lineRule="auto"/>
        <w:jc w:val="both"/>
        <w:rPr>
          <w:rFonts w:cs="Arial"/>
          <w:sz w:val="20"/>
        </w:rPr>
      </w:pPr>
      <w:r w:rsidRPr="00F95CF8">
        <w:rPr>
          <w:rFonts w:cs="Arial"/>
          <w:sz w:val="20"/>
        </w:rPr>
        <w:t>VOC content, in pounds per gallon or pounds per pound, of each material used.</w:t>
      </w:r>
    </w:p>
    <w:p w14:paraId="5B1D23F4" w14:textId="77777777" w:rsidR="00DC3DB2" w:rsidRPr="00F95CF8" w:rsidRDefault="00DC3DB2" w:rsidP="00FE09DC">
      <w:pPr>
        <w:numPr>
          <w:ilvl w:val="0"/>
          <w:numId w:val="61"/>
        </w:numPr>
        <w:spacing w:after="120"/>
        <w:jc w:val="both"/>
        <w:rPr>
          <w:rFonts w:cs="Arial"/>
          <w:sz w:val="20"/>
        </w:rPr>
      </w:pPr>
      <w:r w:rsidRPr="00F95CF8">
        <w:rPr>
          <w:rFonts w:cs="Arial"/>
          <w:sz w:val="20"/>
        </w:rPr>
        <w:t xml:space="preserve">Total usage of machining oil for EU-CONDMF3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07F935F0" w14:textId="77777777" w:rsidR="00DC3DB2" w:rsidRPr="00F95CF8" w:rsidRDefault="00DC3DB2" w:rsidP="00FE09DC">
      <w:pPr>
        <w:pStyle w:val="BodyTextIndent2"/>
        <w:numPr>
          <w:ilvl w:val="0"/>
          <w:numId w:val="61"/>
        </w:numPr>
        <w:spacing w:after="0" w:line="240" w:lineRule="auto"/>
        <w:jc w:val="both"/>
        <w:rPr>
          <w:rFonts w:cs="Arial"/>
          <w:sz w:val="20"/>
        </w:rPr>
      </w:pPr>
      <w:r w:rsidRPr="00F95CF8">
        <w:rPr>
          <w:rFonts w:cs="Arial"/>
          <w:sz w:val="20"/>
        </w:rPr>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40 percent or a three-year average of the most recent uncaptured percentage estimates that have been approved by the AQD District Supervisor may be used.)</w:t>
      </w:r>
    </w:p>
    <w:p w14:paraId="7E96FA0C" w14:textId="77777777" w:rsidR="00DC3DB2" w:rsidRPr="00F95CF8" w:rsidRDefault="00DC3DB2" w:rsidP="00DC3DB2">
      <w:pPr>
        <w:tabs>
          <w:tab w:val="left" w:pos="1027"/>
        </w:tabs>
        <w:ind w:left="1035"/>
        <w:jc w:val="both"/>
        <w:rPr>
          <w:rFonts w:cs="Arial"/>
          <w:sz w:val="20"/>
        </w:rPr>
      </w:pPr>
    </w:p>
    <w:p w14:paraId="0103919A" w14:textId="77777777" w:rsidR="00DC3DB2" w:rsidRPr="00F95CF8" w:rsidRDefault="00DC3DB2" w:rsidP="00DC3DB2">
      <w:pPr>
        <w:pStyle w:val="ListParagraph"/>
        <w:spacing w:before="40" w:after="40"/>
        <w:ind w:left="360"/>
        <w:jc w:val="both"/>
        <w:rPr>
          <w:rFonts w:cs="Arial"/>
          <w:b/>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4DBFEE84" w14:textId="77777777" w:rsidR="00FE248A" w:rsidRDefault="00FE248A" w:rsidP="001A652A">
      <w:pPr>
        <w:jc w:val="both"/>
        <w:rPr>
          <w:sz w:val="20"/>
        </w:rPr>
      </w:pPr>
    </w:p>
    <w:p w14:paraId="4839042E" w14:textId="26233907" w:rsidR="0001500A" w:rsidRPr="0001500A" w:rsidRDefault="0001500A"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CONDMF3</w:t>
      </w:r>
      <w:r w:rsidRPr="0001500A">
        <w:rPr>
          <w:rFonts w:cs="Arial"/>
          <w:spacing w:val="-2"/>
          <w:sz w:val="20"/>
        </w:rPr>
        <w:t>, the permittee shall keep in a satisfactory manner, records of monitoring and maintenance conducted to demonstrate that EU-</w:t>
      </w:r>
      <w:r>
        <w:rPr>
          <w:rFonts w:cs="Arial"/>
          <w:spacing w:val="-2"/>
          <w:sz w:val="20"/>
        </w:rPr>
        <w:t>CONDMF3</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 xml:space="preserve">The permittee shall keep all records on file and make them available to the department upon request. </w:t>
      </w:r>
      <w:r w:rsidR="001B094E">
        <w:rPr>
          <w:rFonts w:cs="Arial"/>
          <w:spacing w:val="-2"/>
          <w:sz w:val="20"/>
        </w:rPr>
        <w:t xml:space="preserve"> </w:t>
      </w:r>
      <w:r w:rsidRPr="0001500A">
        <w:rPr>
          <w:rFonts w:cs="Arial"/>
          <w:b/>
          <w:bCs/>
          <w:spacing w:val="-2"/>
          <w:sz w:val="20"/>
        </w:rPr>
        <w:t>(R 336.1213(3))</w:t>
      </w:r>
    </w:p>
    <w:p w14:paraId="09742841" w14:textId="77777777" w:rsidR="0001500A" w:rsidRPr="00047D6A" w:rsidRDefault="0001500A" w:rsidP="001A652A">
      <w:pPr>
        <w:jc w:val="both"/>
        <w:rPr>
          <w:sz w:val="20"/>
        </w:rPr>
      </w:pPr>
    </w:p>
    <w:p w14:paraId="572E2594" w14:textId="77777777" w:rsidR="00FE248A" w:rsidRPr="00F01FE1" w:rsidRDefault="00FE248A" w:rsidP="001A652A">
      <w:pPr>
        <w:jc w:val="both"/>
        <w:rPr>
          <w:b/>
          <w:sz w:val="20"/>
          <w:u w:val="single"/>
        </w:rPr>
      </w:pPr>
      <w:r>
        <w:rPr>
          <w:b/>
        </w:rPr>
        <w:t xml:space="preserve">VII.  </w:t>
      </w:r>
      <w:r>
        <w:rPr>
          <w:b/>
          <w:u w:val="single"/>
        </w:rPr>
        <w:t>REPORTING</w:t>
      </w:r>
    </w:p>
    <w:p w14:paraId="206480A0" w14:textId="77777777" w:rsidR="00FE248A" w:rsidRPr="00047D6A" w:rsidRDefault="00FE248A" w:rsidP="0019740E">
      <w:pPr>
        <w:jc w:val="both"/>
        <w:rPr>
          <w:sz w:val="20"/>
        </w:rPr>
      </w:pPr>
    </w:p>
    <w:p w14:paraId="4AA73624" w14:textId="77777777" w:rsidR="00FE248A" w:rsidRDefault="00FE248A"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BD4EFE1" w14:textId="77777777" w:rsidR="00FE248A" w:rsidRPr="00984760" w:rsidRDefault="00FE248A" w:rsidP="0019740E">
      <w:pPr>
        <w:ind w:left="360" w:hanging="360"/>
        <w:jc w:val="both"/>
        <w:rPr>
          <w:sz w:val="20"/>
        </w:rPr>
      </w:pPr>
    </w:p>
    <w:p w14:paraId="03033454" w14:textId="77777777" w:rsidR="00FE248A" w:rsidRDefault="00FE248A"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CFB26BA" w14:textId="77777777" w:rsidR="00FE248A" w:rsidRPr="00984760" w:rsidRDefault="00FE248A" w:rsidP="0019740E">
      <w:pPr>
        <w:ind w:left="360" w:hanging="360"/>
        <w:jc w:val="both"/>
        <w:rPr>
          <w:sz w:val="20"/>
        </w:rPr>
      </w:pPr>
    </w:p>
    <w:p w14:paraId="3A09677E" w14:textId="77777777" w:rsidR="00FE248A" w:rsidRPr="00984760" w:rsidRDefault="00FE248A"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5D426EA" w14:textId="77777777" w:rsidR="00FE248A" w:rsidRPr="000C40EB" w:rsidRDefault="00FE248A" w:rsidP="006E2F00">
      <w:pPr>
        <w:ind w:right="72"/>
        <w:jc w:val="both"/>
        <w:rPr>
          <w:rFonts w:cs="Arial"/>
          <w:sz w:val="20"/>
        </w:rPr>
      </w:pPr>
    </w:p>
    <w:p w14:paraId="33256EB5" w14:textId="6FDDFEC5" w:rsidR="00FE248A" w:rsidRPr="000356F1" w:rsidRDefault="00FE248A" w:rsidP="00FE09DC">
      <w:pPr>
        <w:numPr>
          <w:ilvl w:val="0"/>
          <w:numId w:val="62"/>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E14E57A" w14:textId="77777777" w:rsidR="00FE248A" w:rsidRPr="00E873CB" w:rsidRDefault="00FE248A" w:rsidP="001A652A">
      <w:pPr>
        <w:jc w:val="both"/>
        <w:rPr>
          <w:rFonts w:cs="Arial"/>
          <w:sz w:val="20"/>
        </w:rPr>
      </w:pPr>
    </w:p>
    <w:p w14:paraId="42B45D5A" w14:textId="77777777" w:rsidR="00FE248A" w:rsidRPr="00FE0AD0" w:rsidRDefault="00FE248A" w:rsidP="001A652A">
      <w:pPr>
        <w:jc w:val="both"/>
        <w:rPr>
          <w:rFonts w:cs="Arial"/>
          <w:b/>
          <w:sz w:val="20"/>
        </w:rPr>
      </w:pPr>
      <w:r w:rsidRPr="00FE0AD0">
        <w:rPr>
          <w:rFonts w:cs="Arial"/>
          <w:b/>
          <w:sz w:val="20"/>
        </w:rPr>
        <w:t>See Appendix 8</w:t>
      </w:r>
    </w:p>
    <w:p w14:paraId="1C6E0BFB" w14:textId="77777777" w:rsidR="00FE248A" w:rsidRPr="00E873CB" w:rsidRDefault="00FE248A" w:rsidP="001A652A">
      <w:pPr>
        <w:jc w:val="both"/>
        <w:rPr>
          <w:rFonts w:cs="Arial"/>
          <w:sz w:val="20"/>
        </w:rPr>
      </w:pPr>
    </w:p>
    <w:p w14:paraId="44CE5E32" w14:textId="77777777" w:rsidR="00FE248A" w:rsidRDefault="00FE248A" w:rsidP="001A652A">
      <w:pPr>
        <w:jc w:val="both"/>
      </w:pPr>
      <w:r>
        <w:rPr>
          <w:b/>
        </w:rPr>
        <w:t xml:space="preserve">VIII.  </w:t>
      </w:r>
      <w:r>
        <w:rPr>
          <w:b/>
          <w:u w:val="single"/>
        </w:rPr>
        <w:t>STACK/VENT RESTRICTION(S)</w:t>
      </w:r>
    </w:p>
    <w:p w14:paraId="3C007EFA" w14:textId="77777777" w:rsidR="00FE248A" w:rsidRDefault="00FE248A" w:rsidP="001A652A">
      <w:pPr>
        <w:jc w:val="both"/>
        <w:rPr>
          <w:sz w:val="20"/>
        </w:rPr>
      </w:pPr>
    </w:p>
    <w:p w14:paraId="7A141C5A" w14:textId="77777777" w:rsidR="00FE248A" w:rsidRPr="00FE0AD0" w:rsidRDefault="00FE248A" w:rsidP="001A652A">
      <w:pPr>
        <w:jc w:val="both"/>
        <w:rPr>
          <w:sz w:val="20"/>
        </w:rPr>
      </w:pPr>
      <w:r w:rsidRPr="00FE0AD0">
        <w:rPr>
          <w:sz w:val="20"/>
        </w:rPr>
        <w:t>The exhaust gases from the stacks listed in the table below shall be discharged unobstructed vertically upwards to the ambient air unless otherwise noted:</w:t>
      </w:r>
    </w:p>
    <w:p w14:paraId="7090993C" w14:textId="77777777" w:rsidR="00FE248A" w:rsidRDefault="00FE248A"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453"/>
        <w:gridCol w:w="2227"/>
        <w:gridCol w:w="2790"/>
      </w:tblGrid>
      <w:tr w:rsidR="00FE248A" w14:paraId="55E0A59A" w14:textId="77777777" w:rsidTr="00EC58B0">
        <w:trPr>
          <w:cantSplit/>
          <w:tblHeader/>
        </w:trPr>
        <w:tc>
          <w:tcPr>
            <w:tcW w:w="2677" w:type="dxa"/>
            <w:tcBorders>
              <w:bottom w:val="single" w:sz="4" w:space="0" w:color="auto"/>
            </w:tcBorders>
          </w:tcPr>
          <w:p w14:paraId="76538C67" w14:textId="77777777" w:rsidR="00FE248A" w:rsidRPr="00BD3DE3" w:rsidRDefault="00FE248A" w:rsidP="001A652A">
            <w:pPr>
              <w:jc w:val="center"/>
              <w:rPr>
                <w:b/>
                <w:sz w:val="20"/>
              </w:rPr>
            </w:pPr>
            <w:r w:rsidRPr="00BD3DE3">
              <w:rPr>
                <w:b/>
                <w:sz w:val="20"/>
              </w:rPr>
              <w:t>Stack &amp; Vent ID</w:t>
            </w:r>
          </w:p>
        </w:tc>
        <w:tc>
          <w:tcPr>
            <w:tcW w:w="2453" w:type="dxa"/>
            <w:tcBorders>
              <w:bottom w:val="single" w:sz="4" w:space="0" w:color="auto"/>
            </w:tcBorders>
          </w:tcPr>
          <w:p w14:paraId="7E3E4420" w14:textId="77777777" w:rsidR="00FE248A" w:rsidRPr="00BD3DE3" w:rsidRDefault="00FE248A" w:rsidP="001A652A">
            <w:pPr>
              <w:jc w:val="center"/>
              <w:rPr>
                <w:b/>
                <w:sz w:val="20"/>
              </w:rPr>
            </w:pPr>
            <w:r w:rsidRPr="00BD3DE3">
              <w:rPr>
                <w:b/>
                <w:sz w:val="20"/>
              </w:rPr>
              <w:t xml:space="preserve">Maximum </w:t>
            </w:r>
            <w:r>
              <w:rPr>
                <w:b/>
                <w:sz w:val="20"/>
              </w:rPr>
              <w:t>Exhaust Diameter / Dimensions</w:t>
            </w:r>
          </w:p>
          <w:p w14:paraId="35C87171" w14:textId="77777777" w:rsidR="00FE248A" w:rsidRPr="00BD3DE3" w:rsidRDefault="00FE248A" w:rsidP="001A652A">
            <w:pPr>
              <w:jc w:val="center"/>
              <w:rPr>
                <w:b/>
                <w:sz w:val="20"/>
              </w:rPr>
            </w:pPr>
            <w:r w:rsidRPr="00BD3DE3">
              <w:rPr>
                <w:b/>
                <w:sz w:val="20"/>
              </w:rPr>
              <w:t>(</w:t>
            </w:r>
            <w:r>
              <w:rPr>
                <w:b/>
                <w:sz w:val="20"/>
              </w:rPr>
              <w:t>i</w:t>
            </w:r>
            <w:r w:rsidRPr="00BD3DE3">
              <w:rPr>
                <w:b/>
                <w:sz w:val="20"/>
              </w:rPr>
              <w:t>nches)</w:t>
            </w:r>
          </w:p>
        </w:tc>
        <w:tc>
          <w:tcPr>
            <w:tcW w:w="2227" w:type="dxa"/>
            <w:tcBorders>
              <w:bottom w:val="single" w:sz="4" w:space="0" w:color="auto"/>
            </w:tcBorders>
          </w:tcPr>
          <w:p w14:paraId="65B4D297" w14:textId="77777777" w:rsidR="00FE248A" w:rsidRDefault="00FE248A" w:rsidP="001A652A">
            <w:pPr>
              <w:jc w:val="center"/>
              <w:rPr>
                <w:b/>
                <w:sz w:val="20"/>
              </w:rPr>
            </w:pPr>
            <w:r w:rsidRPr="00BD3DE3">
              <w:rPr>
                <w:b/>
                <w:sz w:val="20"/>
              </w:rPr>
              <w:t>M</w:t>
            </w:r>
            <w:r>
              <w:rPr>
                <w:b/>
                <w:sz w:val="20"/>
              </w:rPr>
              <w:t xml:space="preserve">inimum Height </w:t>
            </w:r>
          </w:p>
          <w:p w14:paraId="64FFE330" w14:textId="77777777" w:rsidR="00FE248A" w:rsidRPr="00BD3DE3" w:rsidRDefault="00FE248A" w:rsidP="001A652A">
            <w:pPr>
              <w:jc w:val="center"/>
              <w:rPr>
                <w:b/>
                <w:sz w:val="20"/>
              </w:rPr>
            </w:pPr>
            <w:r>
              <w:rPr>
                <w:b/>
                <w:sz w:val="20"/>
              </w:rPr>
              <w:t>Above Ground</w:t>
            </w:r>
          </w:p>
          <w:p w14:paraId="47BB9DB3" w14:textId="77777777" w:rsidR="00FE248A" w:rsidRPr="00BD3DE3" w:rsidRDefault="00FE248A" w:rsidP="001A652A">
            <w:pPr>
              <w:jc w:val="center"/>
              <w:rPr>
                <w:b/>
                <w:sz w:val="20"/>
              </w:rPr>
            </w:pPr>
            <w:r w:rsidRPr="00BD3DE3">
              <w:rPr>
                <w:b/>
                <w:sz w:val="20"/>
              </w:rPr>
              <w:t>(feet)</w:t>
            </w:r>
          </w:p>
        </w:tc>
        <w:tc>
          <w:tcPr>
            <w:tcW w:w="2790" w:type="dxa"/>
            <w:tcBorders>
              <w:bottom w:val="single" w:sz="4" w:space="0" w:color="auto"/>
            </w:tcBorders>
          </w:tcPr>
          <w:p w14:paraId="039DC023" w14:textId="77777777" w:rsidR="00FE248A" w:rsidRPr="00BD3DE3" w:rsidRDefault="00FE248A" w:rsidP="00471C93">
            <w:pPr>
              <w:jc w:val="center"/>
              <w:rPr>
                <w:b/>
                <w:sz w:val="20"/>
              </w:rPr>
            </w:pPr>
            <w:r w:rsidRPr="00BD3DE3">
              <w:rPr>
                <w:b/>
                <w:sz w:val="20"/>
              </w:rPr>
              <w:t>Underlying Applicable Requirements</w:t>
            </w:r>
          </w:p>
        </w:tc>
      </w:tr>
      <w:tr w:rsidR="00DC3DB2" w14:paraId="6C6F0015" w14:textId="77777777" w:rsidTr="00EC58B0">
        <w:trPr>
          <w:cantSplit/>
        </w:trPr>
        <w:tc>
          <w:tcPr>
            <w:tcW w:w="2677" w:type="dxa"/>
            <w:tcBorders>
              <w:top w:val="single" w:sz="4" w:space="0" w:color="auto"/>
              <w:bottom w:val="single" w:sz="4" w:space="0" w:color="auto"/>
            </w:tcBorders>
          </w:tcPr>
          <w:p w14:paraId="263DE934" w14:textId="5057B2AA" w:rsidR="00DC3DB2" w:rsidRPr="00984760" w:rsidRDefault="00DC3DB2" w:rsidP="00FE09DC">
            <w:pPr>
              <w:numPr>
                <w:ilvl w:val="0"/>
                <w:numId w:val="63"/>
              </w:numPr>
              <w:rPr>
                <w:sz w:val="20"/>
              </w:rPr>
            </w:pPr>
            <w:r w:rsidRPr="00F95CF8">
              <w:rPr>
                <w:rFonts w:cs="Arial"/>
                <w:spacing w:val="-3"/>
                <w:sz w:val="20"/>
              </w:rPr>
              <w:t>SV-C452Aa (Thermal Oxidizer)</w:t>
            </w:r>
          </w:p>
        </w:tc>
        <w:tc>
          <w:tcPr>
            <w:tcW w:w="2453" w:type="dxa"/>
            <w:tcBorders>
              <w:top w:val="single" w:sz="4" w:space="0" w:color="auto"/>
              <w:bottom w:val="single" w:sz="4" w:space="0" w:color="auto"/>
            </w:tcBorders>
          </w:tcPr>
          <w:p w14:paraId="302824B7" w14:textId="4F6E08B0" w:rsidR="00DC3DB2" w:rsidRPr="00BD3DE3" w:rsidRDefault="00DC3DB2" w:rsidP="00DC3DB2">
            <w:pPr>
              <w:jc w:val="center"/>
              <w:rPr>
                <w:sz w:val="20"/>
              </w:rPr>
            </w:pPr>
            <w:r w:rsidRPr="00F95CF8">
              <w:rPr>
                <w:rFonts w:cs="Arial"/>
                <w:spacing w:val="-3"/>
                <w:sz w:val="20"/>
              </w:rPr>
              <w:t>24</w:t>
            </w:r>
            <w:r w:rsidRPr="00F95CF8">
              <w:rPr>
                <w:rFonts w:cs="Arial"/>
                <w:sz w:val="20"/>
                <w:vertAlign w:val="superscript"/>
              </w:rPr>
              <w:t>2</w:t>
            </w:r>
          </w:p>
        </w:tc>
        <w:tc>
          <w:tcPr>
            <w:tcW w:w="2227" w:type="dxa"/>
            <w:tcBorders>
              <w:top w:val="single" w:sz="4" w:space="0" w:color="auto"/>
              <w:bottom w:val="single" w:sz="4" w:space="0" w:color="auto"/>
            </w:tcBorders>
          </w:tcPr>
          <w:p w14:paraId="0F155C7F" w14:textId="4B50151D"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5A46D6D2"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418A29B6" w14:textId="551BA9E7" w:rsidR="00DC3DB2" w:rsidRPr="00471C93" w:rsidRDefault="00DC3DB2" w:rsidP="00DC3DB2">
            <w:pPr>
              <w:jc w:val="center"/>
              <w:rPr>
                <w:b/>
                <w:sz w:val="20"/>
              </w:rPr>
            </w:pPr>
            <w:r w:rsidRPr="00F95CF8">
              <w:rPr>
                <w:rFonts w:cs="Arial"/>
                <w:b/>
                <w:sz w:val="20"/>
              </w:rPr>
              <w:t>40 CFR 52.21(c) and (d)</w:t>
            </w:r>
          </w:p>
        </w:tc>
      </w:tr>
      <w:tr w:rsidR="00DC3DB2" w14:paraId="16579BF5" w14:textId="77777777" w:rsidTr="00EC58B0">
        <w:trPr>
          <w:cantSplit/>
        </w:trPr>
        <w:tc>
          <w:tcPr>
            <w:tcW w:w="2677" w:type="dxa"/>
            <w:tcBorders>
              <w:top w:val="single" w:sz="4" w:space="0" w:color="auto"/>
              <w:bottom w:val="single" w:sz="4" w:space="0" w:color="auto"/>
            </w:tcBorders>
          </w:tcPr>
          <w:p w14:paraId="1814BC1B" w14:textId="66C56A38" w:rsidR="00DC3DB2" w:rsidRPr="00984760" w:rsidRDefault="00DC3DB2" w:rsidP="00FE09DC">
            <w:pPr>
              <w:numPr>
                <w:ilvl w:val="0"/>
                <w:numId w:val="63"/>
              </w:numPr>
              <w:ind w:left="342" w:hanging="342"/>
              <w:rPr>
                <w:sz w:val="20"/>
              </w:rPr>
            </w:pPr>
            <w:r w:rsidRPr="00F95CF8">
              <w:rPr>
                <w:rFonts w:cs="Arial"/>
                <w:spacing w:val="-3"/>
                <w:sz w:val="20"/>
              </w:rPr>
              <w:t>SV-C452Ab (Oven degreaser entrance/exit)</w:t>
            </w:r>
          </w:p>
        </w:tc>
        <w:tc>
          <w:tcPr>
            <w:tcW w:w="2453" w:type="dxa"/>
            <w:tcBorders>
              <w:top w:val="single" w:sz="4" w:space="0" w:color="auto"/>
              <w:bottom w:val="single" w:sz="4" w:space="0" w:color="auto"/>
            </w:tcBorders>
          </w:tcPr>
          <w:p w14:paraId="6E811D0A" w14:textId="3E88C5CE" w:rsidR="00DC3DB2" w:rsidRPr="00BD3DE3" w:rsidRDefault="00DC3DB2" w:rsidP="00DC3DB2">
            <w:pPr>
              <w:jc w:val="center"/>
              <w:rPr>
                <w:sz w:val="20"/>
              </w:rPr>
            </w:pPr>
            <w:r w:rsidRPr="00F95CF8">
              <w:rPr>
                <w:rFonts w:cs="Arial"/>
                <w:spacing w:val="-3"/>
                <w:sz w:val="20"/>
              </w:rPr>
              <w:t>20</w:t>
            </w:r>
            <w:r w:rsidRPr="00F95CF8">
              <w:rPr>
                <w:rFonts w:cs="Arial"/>
                <w:sz w:val="20"/>
                <w:vertAlign w:val="superscript"/>
              </w:rPr>
              <w:t>2</w:t>
            </w:r>
          </w:p>
        </w:tc>
        <w:tc>
          <w:tcPr>
            <w:tcW w:w="2227" w:type="dxa"/>
            <w:tcBorders>
              <w:top w:val="single" w:sz="4" w:space="0" w:color="auto"/>
              <w:bottom w:val="single" w:sz="4" w:space="0" w:color="auto"/>
            </w:tcBorders>
          </w:tcPr>
          <w:p w14:paraId="6A44028A" w14:textId="2019330D"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01C82A94"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4E22565A" w14:textId="2151F0B1" w:rsidR="00DC3DB2" w:rsidRPr="00471C93" w:rsidRDefault="00DC3DB2" w:rsidP="00DC3DB2">
            <w:pPr>
              <w:jc w:val="center"/>
              <w:rPr>
                <w:b/>
                <w:sz w:val="20"/>
              </w:rPr>
            </w:pPr>
            <w:r w:rsidRPr="00F95CF8">
              <w:rPr>
                <w:rFonts w:cs="Arial"/>
                <w:b/>
                <w:sz w:val="20"/>
              </w:rPr>
              <w:t>40 CFR 52.21(c) and (d)</w:t>
            </w:r>
          </w:p>
        </w:tc>
      </w:tr>
      <w:tr w:rsidR="00DC3DB2" w14:paraId="4BC4D71D" w14:textId="77777777" w:rsidTr="00EC58B0">
        <w:trPr>
          <w:cantSplit/>
        </w:trPr>
        <w:tc>
          <w:tcPr>
            <w:tcW w:w="2677" w:type="dxa"/>
            <w:tcBorders>
              <w:top w:val="single" w:sz="4" w:space="0" w:color="auto"/>
              <w:bottom w:val="single" w:sz="4" w:space="0" w:color="auto"/>
            </w:tcBorders>
          </w:tcPr>
          <w:p w14:paraId="3E8D8183" w14:textId="29CB36BF" w:rsidR="00DC3DB2" w:rsidRPr="00984760" w:rsidRDefault="00DC3DB2" w:rsidP="00FE09DC">
            <w:pPr>
              <w:numPr>
                <w:ilvl w:val="0"/>
                <w:numId w:val="63"/>
              </w:numPr>
              <w:ind w:left="342" w:hanging="342"/>
              <w:rPr>
                <w:sz w:val="20"/>
              </w:rPr>
            </w:pPr>
            <w:r w:rsidRPr="00F95CF8">
              <w:rPr>
                <w:rFonts w:cs="Arial"/>
                <w:spacing w:val="-3"/>
                <w:sz w:val="20"/>
              </w:rPr>
              <w:lastRenderedPageBreak/>
              <w:t>SV-C452a (Brazing furnace cooling)</w:t>
            </w:r>
          </w:p>
        </w:tc>
        <w:tc>
          <w:tcPr>
            <w:tcW w:w="2453" w:type="dxa"/>
            <w:tcBorders>
              <w:top w:val="single" w:sz="4" w:space="0" w:color="auto"/>
              <w:bottom w:val="single" w:sz="4" w:space="0" w:color="auto"/>
            </w:tcBorders>
          </w:tcPr>
          <w:p w14:paraId="55AE4732" w14:textId="74001593" w:rsidR="00DC3DB2" w:rsidRPr="00BD3DE3" w:rsidRDefault="00DC3DB2" w:rsidP="00DC3DB2">
            <w:pPr>
              <w:jc w:val="center"/>
              <w:rPr>
                <w:sz w:val="20"/>
              </w:rPr>
            </w:pPr>
            <w:r w:rsidRPr="00F95CF8">
              <w:rPr>
                <w:rFonts w:cs="Arial"/>
                <w:spacing w:val="-3"/>
                <w:sz w:val="20"/>
              </w:rPr>
              <w:t>36</w:t>
            </w:r>
            <w:r w:rsidRPr="00F95CF8">
              <w:rPr>
                <w:rFonts w:cs="Arial"/>
                <w:sz w:val="20"/>
                <w:vertAlign w:val="superscript"/>
              </w:rPr>
              <w:t>2</w:t>
            </w:r>
          </w:p>
        </w:tc>
        <w:tc>
          <w:tcPr>
            <w:tcW w:w="2227" w:type="dxa"/>
            <w:tcBorders>
              <w:top w:val="single" w:sz="4" w:space="0" w:color="auto"/>
              <w:bottom w:val="single" w:sz="4" w:space="0" w:color="auto"/>
            </w:tcBorders>
          </w:tcPr>
          <w:p w14:paraId="19EE2361" w14:textId="4248A096"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774581D1"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5FD00E63" w14:textId="5F8B6DBF" w:rsidR="00DC3DB2" w:rsidRPr="00471C93" w:rsidRDefault="00DC3DB2" w:rsidP="00DC3DB2">
            <w:pPr>
              <w:jc w:val="center"/>
              <w:rPr>
                <w:b/>
                <w:sz w:val="20"/>
              </w:rPr>
            </w:pPr>
            <w:r w:rsidRPr="00F95CF8">
              <w:rPr>
                <w:rFonts w:cs="Arial"/>
                <w:b/>
                <w:sz w:val="20"/>
              </w:rPr>
              <w:t>40 CFR 52.21(c) and (d)</w:t>
            </w:r>
          </w:p>
        </w:tc>
      </w:tr>
      <w:tr w:rsidR="00DC3DB2" w14:paraId="1914BB39" w14:textId="77777777" w:rsidTr="00EC58B0">
        <w:trPr>
          <w:cantSplit/>
        </w:trPr>
        <w:tc>
          <w:tcPr>
            <w:tcW w:w="2677" w:type="dxa"/>
            <w:tcBorders>
              <w:top w:val="single" w:sz="4" w:space="0" w:color="auto"/>
              <w:bottom w:val="single" w:sz="4" w:space="0" w:color="auto"/>
            </w:tcBorders>
          </w:tcPr>
          <w:p w14:paraId="673EDBF0" w14:textId="402D1915" w:rsidR="00DC3DB2" w:rsidRPr="00984760" w:rsidRDefault="00DC3DB2" w:rsidP="00FE09DC">
            <w:pPr>
              <w:numPr>
                <w:ilvl w:val="0"/>
                <w:numId w:val="63"/>
              </w:numPr>
              <w:ind w:left="342" w:hanging="342"/>
              <w:rPr>
                <w:sz w:val="20"/>
              </w:rPr>
            </w:pPr>
            <w:r w:rsidRPr="00F95CF8">
              <w:rPr>
                <w:rFonts w:cs="Arial"/>
                <w:spacing w:val="-3"/>
                <w:sz w:val="20"/>
              </w:rPr>
              <w:t>SV-C452b (Brazing furnace entrance N2 purge – normally closed)</w:t>
            </w:r>
          </w:p>
        </w:tc>
        <w:tc>
          <w:tcPr>
            <w:tcW w:w="2453" w:type="dxa"/>
            <w:tcBorders>
              <w:top w:val="single" w:sz="4" w:space="0" w:color="auto"/>
              <w:bottom w:val="single" w:sz="4" w:space="0" w:color="auto"/>
            </w:tcBorders>
          </w:tcPr>
          <w:p w14:paraId="71886EB6" w14:textId="1D280D81"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227" w:type="dxa"/>
            <w:tcBorders>
              <w:top w:val="single" w:sz="4" w:space="0" w:color="auto"/>
              <w:bottom w:val="single" w:sz="4" w:space="0" w:color="auto"/>
            </w:tcBorders>
          </w:tcPr>
          <w:p w14:paraId="1A0C24DF" w14:textId="249ABD4B"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790" w:type="dxa"/>
            <w:tcBorders>
              <w:top w:val="single" w:sz="4" w:space="0" w:color="auto"/>
              <w:bottom w:val="single" w:sz="4" w:space="0" w:color="auto"/>
            </w:tcBorders>
          </w:tcPr>
          <w:p w14:paraId="5F5CBF42"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5EEF3017" w14:textId="02FE221D" w:rsidR="00DC3DB2" w:rsidRPr="00471C93" w:rsidRDefault="00DC3DB2" w:rsidP="00DC3DB2">
            <w:pPr>
              <w:jc w:val="center"/>
              <w:rPr>
                <w:b/>
                <w:sz w:val="20"/>
              </w:rPr>
            </w:pPr>
            <w:r w:rsidRPr="00F95CF8">
              <w:rPr>
                <w:rFonts w:cs="Arial"/>
                <w:b/>
                <w:sz w:val="20"/>
              </w:rPr>
              <w:t>40 CFR 52.21(c) and (d)</w:t>
            </w:r>
          </w:p>
        </w:tc>
      </w:tr>
      <w:tr w:rsidR="00DC3DB2" w14:paraId="786082F8" w14:textId="77777777" w:rsidTr="00EC58B0">
        <w:trPr>
          <w:cantSplit/>
        </w:trPr>
        <w:tc>
          <w:tcPr>
            <w:tcW w:w="2677" w:type="dxa"/>
            <w:tcBorders>
              <w:top w:val="single" w:sz="4" w:space="0" w:color="auto"/>
              <w:bottom w:val="single" w:sz="4" w:space="0" w:color="auto"/>
            </w:tcBorders>
          </w:tcPr>
          <w:p w14:paraId="167663B0" w14:textId="30DB0F5A" w:rsidR="00DC3DB2" w:rsidRPr="00984760" w:rsidRDefault="00DC3DB2" w:rsidP="00FE09DC">
            <w:pPr>
              <w:numPr>
                <w:ilvl w:val="0"/>
                <w:numId w:val="63"/>
              </w:numPr>
              <w:ind w:left="342" w:hanging="342"/>
              <w:rPr>
                <w:sz w:val="20"/>
              </w:rPr>
            </w:pPr>
            <w:r w:rsidRPr="00F95CF8">
              <w:rPr>
                <w:rFonts w:cs="Arial"/>
                <w:spacing w:val="-3"/>
                <w:sz w:val="20"/>
              </w:rPr>
              <w:t>SV-C452c (Brazing furnace exit N2 purge – normally closed)</w:t>
            </w:r>
          </w:p>
        </w:tc>
        <w:tc>
          <w:tcPr>
            <w:tcW w:w="2453" w:type="dxa"/>
            <w:tcBorders>
              <w:top w:val="single" w:sz="4" w:space="0" w:color="auto"/>
              <w:bottom w:val="single" w:sz="4" w:space="0" w:color="auto"/>
            </w:tcBorders>
          </w:tcPr>
          <w:p w14:paraId="56DB1D5E" w14:textId="5EE8B9CC"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227" w:type="dxa"/>
            <w:tcBorders>
              <w:top w:val="single" w:sz="4" w:space="0" w:color="auto"/>
              <w:bottom w:val="single" w:sz="4" w:space="0" w:color="auto"/>
            </w:tcBorders>
          </w:tcPr>
          <w:p w14:paraId="2F029576" w14:textId="212CB99A"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790" w:type="dxa"/>
            <w:tcBorders>
              <w:top w:val="single" w:sz="4" w:space="0" w:color="auto"/>
              <w:bottom w:val="single" w:sz="4" w:space="0" w:color="auto"/>
            </w:tcBorders>
          </w:tcPr>
          <w:p w14:paraId="4BD91167"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112CA271" w14:textId="6A6F7153" w:rsidR="00DC3DB2" w:rsidRPr="00471C93" w:rsidRDefault="00DC3DB2" w:rsidP="00DC3DB2">
            <w:pPr>
              <w:jc w:val="center"/>
              <w:rPr>
                <w:b/>
                <w:sz w:val="20"/>
              </w:rPr>
            </w:pPr>
            <w:r w:rsidRPr="00F95CF8">
              <w:rPr>
                <w:rFonts w:cs="Arial"/>
                <w:b/>
                <w:sz w:val="20"/>
              </w:rPr>
              <w:t>40 CFR 52.21(c) and (d)</w:t>
            </w:r>
          </w:p>
        </w:tc>
      </w:tr>
      <w:tr w:rsidR="00DC3DB2" w14:paraId="2A3B676D" w14:textId="77777777" w:rsidTr="00EC58B0">
        <w:trPr>
          <w:cantSplit/>
        </w:trPr>
        <w:tc>
          <w:tcPr>
            <w:tcW w:w="2677" w:type="dxa"/>
            <w:tcBorders>
              <w:top w:val="single" w:sz="4" w:space="0" w:color="auto"/>
              <w:bottom w:val="single" w:sz="4" w:space="0" w:color="auto"/>
            </w:tcBorders>
          </w:tcPr>
          <w:p w14:paraId="4000F582" w14:textId="23264B0F" w:rsidR="00DC3DB2" w:rsidRPr="00984760" w:rsidRDefault="00DC3DB2" w:rsidP="00FE09DC">
            <w:pPr>
              <w:numPr>
                <w:ilvl w:val="0"/>
                <w:numId w:val="63"/>
              </w:numPr>
              <w:ind w:left="342" w:hanging="342"/>
              <w:rPr>
                <w:sz w:val="20"/>
              </w:rPr>
            </w:pPr>
            <w:r w:rsidRPr="00F95CF8">
              <w:rPr>
                <w:rFonts w:cs="Arial"/>
                <w:spacing w:val="-3"/>
                <w:sz w:val="20"/>
              </w:rPr>
              <w:t>SV-C452d (Brazing furnace entrance vacuum pump)</w:t>
            </w:r>
          </w:p>
        </w:tc>
        <w:tc>
          <w:tcPr>
            <w:tcW w:w="2453" w:type="dxa"/>
            <w:tcBorders>
              <w:top w:val="single" w:sz="4" w:space="0" w:color="auto"/>
              <w:bottom w:val="single" w:sz="4" w:space="0" w:color="auto"/>
            </w:tcBorders>
          </w:tcPr>
          <w:p w14:paraId="7FD75E01" w14:textId="0F1A427D" w:rsidR="00DC3DB2" w:rsidRPr="00BD3DE3" w:rsidRDefault="00DC3DB2" w:rsidP="00DC3DB2">
            <w:pPr>
              <w:jc w:val="center"/>
              <w:rPr>
                <w:sz w:val="20"/>
              </w:rPr>
            </w:pPr>
            <w:r w:rsidRPr="00F95CF8">
              <w:rPr>
                <w:rFonts w:cs="Arial"/>
                <w:spacing w:val="-3"/>
                <w:sz w:val="20"/>
              </w:rPr>
              <w:t>8</w:t>
            </w:r>
            <w:r w:rsidRPr="00F95CF8">
              <w:rPr>
                <w:rFonts w:cs="Arial"/>
                <w:sz w:val="20"/>
                <w:vertAlign w:val="superscript"/>
              </w:rPr>
              <w:t>2</w:t>
            </w:r>
          </w:p>
        </w:tc>
        <w:tc>
          <w:tcPr>
            <w:tcW w:w="2227" w:type="dxa"/>
            <w:tcBorders>
              <w:top w:val="single" w:sz="4" w:space="0" w:color="auto"/>
              <w:bottom w:val="single" w:sz="4" w:space="0" w:color="auto"/>
            </w:tcBorders>
          </w:tcPr>
          <w:p w14:paraId="043E4E25" w14:textId="7D75662F"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1BDE22CC"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654885A1" w14:textId="505B5F3C" w:rsidR="00DC3DB2" w:rsidRPr="00471C93" w:rsidRDefault="00DC3DB2" w:rsidP="00DC3DB2">
            <w:pPr>
              <w:jc w:val="center"/>
              <w:rPr>
                <w:b/>
                <w:sz w:val="20"/>
              </w:rPr>
            </w:pPr>
            <w:r w:rsidRPr="00F95CF8">
              <w:rPr>
                <w:rFonts w:cs="Arial"/>
                <w:b/>
                <w:sz w:val="20"/>
              </w:rPr>
              <w:t>40 CFR 52.21(c) and (d)</w:t>
            </w:r>
          </w:p>
        </w:tc>
      </w:tr>
      <w:tr w:rsidR="00DC3DB2" w14:paraId="7FBE807A" w14:textId="77777777" w:rsidTr="00EC58B0">
        <w:trPr>
          <w:cantSplit/>
        </w:trPr>
        <w:tc>
          <w:tcPr>
            <w:tcW w:w="2677" w:type="dxa"/>
            <w:tcBorders>
              <w:top w:val="single" w:sz="4" w:space="0" w:color="auto"/>
              <w:bottom w:val="single" w:sz="4" w:space="0" w:color="auto"/>
            </w:tcBorders>
          </w:tcPr>
          <w:p w14:paraId="48771764" w14:textId="23CD187A" w:rsidR="00DC3DB2" w:rsidRPr="00984760" w:rsidRDefault="00DC3DB2" w:rsidP="00FE09DC">
            <w:pPr>
              <w:numPr>
                <w:ilvl w:val="0"/>
                <w:numId w:val="63"/>
              </w:numPr>
              <w:ind w:left="342" w:hanging="342"/>
              <w:rPr>
                <w:sz w:val="20"/>
              </w:rPr>
            </w:pPr>
            <w:r w:rsidRPr="00F95CF8">
              <w:rPr>
                <w:rFonts w:cs="Arial"/>
                <w:spacing w:val="-3"/>
                <w:sz w:val="20"/>
              </w:rPr>
              <w:t>SV-C452e (Brazing furnace exit vacuum pump)</w:t>
            </w:r>
          </w:p>
        </w:tc>
        <w:tc>
          <w:tcPr>
            <w:tcW w:w="2453" w:type="dxa"/>
            <w:tcBorders>
              <w:top w:val="single" w:sz="4" w:space="0" w:color="auto"/>
              <w:bottom w:val="single" w:sz="4" w:space="0" w:color="auto"/>
            </w:tcBorders>
          </w:tcPr>
          <w:p w14:paraId="1BC92209" w14:textId="0E30CF86" w:rsidR="00DC3DB2" w:rsidRPr="00BD3DE3" w:rsidRDefault="00DC3DB2" w:rsidP="00DC3DB2">
            <w:pPr>
              <w:jc w:val="center"/>
              <w:rPr>
                <w:sz w:val="20"/>
              </w:rPr>
            </w:pPr>
            <w:r w:rsidRPr="00F95CF8">
              <w:rPr>
                <w:rFonts w:cs="Arial"/>
                <w:spacing w:val="-3"/>
                <w:sz w:val="20"/>
              </w:rPr>
              <w:t>8</w:t>
            </w:r>
            <w:r w:rsidRPr="00F95CF8">
              <w:rPr>
                <w:rFonts w:cs="Arial"/>
                <w:sz w:val="20"/>
                <w:vertAlign w:val="superscript"/>
              </w:rPr>
              <w:t>2</w:t>
            </w:r>
          </w:p>
        </w:tc>
        <w:tc>
          <w:tcPr>
            <w:tcW w:w="2227" w:type="dxa"/>
            <w:tcBorders>
              <w:top w:val="single" w:sz="4" w:space="0" w:color="auto"/>
              <w:bottom w:val="single" w:sz="4" w:space="0" w:color="auto"/>
            </w:tcBorders>
          </w:tcPr>
          <w:p w14:paraId="0E2B6A6C" w14:textId="0195FAEF"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71C85F97"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329E58B9" w14:textId="5C6168B9" w:rsidR="00DC3DB2" w:rsidRPr="00471C93" w:rsidRDefault="00DC3DB2" w:rsidP="00DC3DB2">
            <w:pPr>
              <w:jc w:val="center"/>
              <w:rPr>
                <w:b/>
                <w:sz w:val="20"/>
              </w:rPr>
            </w:pPr>
            <w:r w:rsidRPr="00F95CF8">
              <w:rPr>
                <w:rFonts w:cs="Arial"/>
                <w:b/>
                <w:sz w:val="20"/>
              </w:rPr>
              <w:t>40 CFR 52.21(c) and (d)</w:t>
            </w:r>
          </w:p>
        </w:tc>
      </w:tr>
      <w:tr w:rsidR="00DC3DB2" w14:paraId="7339AD1B" w14:textId="77777777" w:rsidTr="00EC58B0">
        <w:trPr>
          <w:cantSplit/>
        </w:trPr>
        <w:tc>
          <w:tcPr>
            <w:tcW w:w="2677" w:type="dxa"/>
            <w:tcBorders>
              <w:top w:val="single" w:sz="4" w:space="0" w:color="auto"/>
              <w:bottom w:val="single" w:sz="4" w:space="0" w:color="auto"/>
            </w:tcBorders>
          </w:tcPr>
          <w:p w14:paraId="10480FAE" w14:textId="62657E4F" w:rsidR="00DC3DB2" w:rsidRPr="00984760" w:rsidRDefault="00DC3DB2" w:rsidP="00FE09DC">
            <w:pPr>
              <w:numPr>
                <w:ilvl w:val="0"/>
                <w:numId w:val="63"/>
              </w:numPr>
              <w:ind w:left="342" w:hanging="342"/>
              <w:rPr>
                <w:sz w:val="20"/>
              </w:rPr>
            </w:pPr>
            <w:r w:rsidRPr="00F95CF8">
              <w:rPr>
                <w:rFonts w:cs="Arial"/>
                <w:spacing w:val="-3"/>
                <w:sz w:val="20"/>
              </w:rPr>
              <w:t>SV-C452f (Brazing furnace pressure relief tank)</w:t>
            </w:r>
          </w:p>
        </w:tc>
        <w:tc>
          <w:tcPr>
            <w:tcW w:w="2453" w:type="dxa"/>
            <w:tcBorders>
              <w:top w:val="single" w:sz="4" w:space="0" w:color="auto"/>
              <w:bottom w:val="single" w:sz="4" w:space="0" w:color="auto"/>
            </w:tcBorders>
          </w:tcPr>
          <w:p w14:paraId="378E4BD2" w14:textId="6AAB9854" w:rsidR="00DC3DB2" w:rsidRPr="00BD3DE3" w:rsidRDefault="00DC3DB2" w:rsidP="00DC3DB2">
            <w:pPr>
              <w:jc w:val="center"/>
              <w:rPr>
                <w:sz w:val="20"/>
              </w:rPr>
            </w:pPr>
            <w:r w:rsidRPr="00F95CF8">
              <w:rPr>
                <w:rFonts w:cs="Arial"/>
                <w:spacing w:val="-3"/>
                <w:sz w:val="20"/>
              </w:rPr>
              <w:t>24</w:t>
            </w:r>
            <w:r w:rsidRPr="00F95CF8">
              <w:rPr>
                <w:rFonts w:cs="Arial"/>
                <w:sz w:val="20"/>
                <w:vertAlign w:val="superscript"/>
              </w:rPr>
              <w:t>2</w:t>
            </w:r>
          </w:p>
        </w:tc>
        <w:tc>
          <w:tcPr>
            <w:tcW w:w="2227" w:type="dxa"/>
            <w:tcBorders>
              <w:top w:val="single" w:sz="4" w:space="0" w:color="auto"/>
              <w:bottom w:val="single" w:sz="4" w:space="0" w:color="auto"/>
            </w:tcBorders>
          </w:tcPr>
          <w:p w14:paraId="68FF874F" w14:textId="53FFC37A"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15FB0DEB"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2DF6E19A" w14:textId="1FFB5893" w:rsidR="00DC3DB2" w:rsidRPr="00471C93" w:rsidRDefault="00DC3DB2" w:rsidP="00DC3DB2">
            <w:pPr>
              <w:jc w:val="center"/>
              <w:rPr>
                <w:b/>
                <w:sz w:val="20"/>
              </w:rPr>
            </w:pPr>
            <w:r w:rsidRPr="00F95CF8">
              <w:rPr>
                <w:rFonts w:cs="Arial"/>
                <w:b/>
                <w:sz w:val="20"/>
              </w:rPr>
              <w:t>40 CFR 52.21(c) and (d)</w:t>
            </w:r>
          </w:p>
        </w:tc>
      </w:tr>
      <w:tr w:rsidR="00DC3DB2" w14:paraId="0C542C5A" w14:textId="77777777" w:rsidTr="00EC58B0">
        <w:trPr>
          <w:cantSplit/>
        </w:trPr>
        <w:tc>
          <w:tcPr>
            <w:tcW w:w="2677" w:type="dxa"/>
            <w:tcBorders>
              <w:top w:val="single" w:sz="4" w:space="0" w:color="auto"/>
              <w:bottom w:val="single" w:sz="4" w:space="0" w:color="auto"/>
            </w:tcBorders>
          </w:tcPr>
          <w:p w14:paraId="3399BFDC" w14:textId="669D06C7" w:rsidR="00DC3DB2" w:rsidRPr="00984760" w:rsidRDefault="00DC3DB2" w:rsidP="00FE09DC">
            <w:pPr>
              <w:numPr>
                <w:ilvl w:val="0"/>
                <w:numId w:val="63"/>
              </w:numPr>
              <w:ind w:left="342" w:hanging="342"/>
              <w:rPr>
                <w:sz w:val="20"/>
              </w:rPr>
            </w:pPr>
            <w:r w:rsidRPr="00F95CF8">
              <w:rPr>
                <w:rFonts w:cs="Arial"/>
                <w:spacing w:val="-3"/>
                <w:sz w:val="20"/>
              </w:rPr>
              <w:t>SV-C452g (Brazing furnace N2 release valves – normally closed)</w:t>
            </w:r>
          </w:p>
        </w:tc>
        <w:tc>
          <w:tcPr>
            <w:tcW w:w="2453" w:type="dxa"/>
            <w:tcBorders>
              <w:top w:val="single" w:sz="4" w:space="0" w:color="auto"/>
              <w:bottom w:val="single" w:sz="4" w:space="0" w:color="auto"/>
            </w:tcBorders>
          </w:tcPr>
          <w:p w14:paraId="2C621D76" w14:textId="3119E992"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227" w:type="dxa"/>
            <w:tcBorders>
              <w:top w:val="single" w:sz="4" w:space="0" w:color="auto"/>
              <w:bottom w:val="single" w:sz="4" w:space="0" w:color="auto"/>
            </w:tcBorders>
          </w:tcPr>
          <w:p w14:paraId="4B10F6BB" w14:textId="4A224162"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790" w:type="dxa"/>
            <w:tcBorders>
              <w:top w:val="single" w:sz="4" w:space="0" w:color="auto"/>
              <w:bottom w:val="single" w:sz="4" w:space="0" w:color="auto"/>
            </w:tcBorders>
          </w:tcPr>
          <w:p w14:paraId="1F33210C"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64D64CFB" w14:textId="0881D14D" w:rsidR="00DC3DB2" w:rsidRPr="00471C93" w:rsidRDefault="00DC3DB2" w:rsidP="00DC3DB2">
            <w:pPr>
              <w:jc w:val="center"/>
              <w:rPr>
                <w:b/>
                <w:sz w:val="20"/>
              </w:rPr>
            </w:pPr>
            <w:r w:rsidRPr="00F95CF8">
              <w:rPr>
                <w:rFonts w:cs="Arial"/>
                <w:b/>
                <w:sz w:val="20"/>
              </w:rPr>
              <w:t>40 CFR 52.21(c) and (d)</w:t>
            </w:r>
          </w:p>
        </w:tc>
      </w:tr>
      <w:tr w:rsidR="00DC3DB2" w14:paraId="496838B2" w14:textId="77777777" w:rsidTr="00EC58B0">
        <w:trPr>
          <w:cantSplit/>
        </w:trPr>
        <w:tc>
          <w:tcPr>
            <w:tcW w:w="2677" w:type="dxa"/>
            <w:tcBorders>
              <w:top w:val="single" w:sz="4" w:space="0" w:color="auto"/>
              <w:bottom w:val="single" w:sz="4" w:space="0" w:color="auto"/>
            </w:tcBorders>
          </w:tcPr>
          <w:p w14:paraId="3FD77C20" w14:textId="77E06077" w:rsidR="00DC3DB2" w:rsidRPr="00984760" w:rsidRDefault="00DC3DB2" w:rsidP="00FE09DC">
            <w:pPr>
              <w:numPr>
                <w:ilvl w:val="0"/>
                <w:numId w:val="63"/>
              </w:numPr>
              <w:ind w:left="342" w:hanging="342"/>
              <w:rPr>
                <w:sz w:val="20"/>
              </w:rPr>
            </w:pPr>
            <w:r w:rsidRPr="00F95CF8">
              <w:rPr>
                <w:rFonts w:cs="Arial"/>
                <w:spacing w:val="-3"/>
                <w:sz w:val="20"/>
              </w:rPr>
              <w:t>SV-C452h (Brazing furnace cooling)</w:t>
            </w:r>
          </w:p>
        </w:tc>
        <w:tc>
          <w:tcPr>
            <w:tcW w:w="2453" w:type="dxa"/>
            <w:tcBorders>
              <w:top w:val="single" w:sz="4" w:space="0" w:color="auto"/>
              <w:bottom w:val="single" w:sz="4" w:space="0" w:color="auto"/>
            </w:tcBorders>
          </w:tcPr>
          <w:p w14:paraId="48C1B0A4" w14:textId="75E1B534" w:rsidR="00DC3DB2" w:rsidRPr="00BD3DE3" w:rsidRDefault="00DC3DB2" w:rsidP="00DC3DB2">
            <w:pPr>
              <w:jc w:val="center"/>
              <w:rPr>
                <w:sz w:val="20"/>
              </w:rPr>
            </w:pPr>
            <w:r w:rsidRPr="00F95CF8">
              <w:rPr>
                <w:rFonts w:cs="Arial"/>
                <w:spacing w:val="-3"/>
                <w:sz w:val="20"/>
              </w:rPr>
              <w:t>36</w:t>
            </w:r>
            <w:r w:rsidRPr="00F95CF8">
              <w:rPr>
                <w:rFonts w:cs="Arial"/>
                <w:sz w:val="20"/>
                <w:vertAlign w:val="superscript"/>
              </w:rPr>
              <w:t>2</w:t>
            </w:r>
          </w:p>
        </w:tc>
        <w:tc>
          <w:tcPr>
            <w:tcW w:w="2227" w:type="dxa"/>
            <w:tcBorders>
              <w:top w:val="single" w:sz="4" w:space="0" w:color="auto"/>
              <w:bottom w:val="single" w:sz="4" w:space="0" w:color="auto"/>
            </w:tcBorders>
          </w:tcPr>
          <w:p w14:paraId="49A25553" w14:textId="6EF19562"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44FCB66E"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73B03182" w14:textId="77473EE7" w:rsidR="00DC3DB2" w:rsidRPr="00471C93" w:rsidRDefault="00DC3DB2" w:rsidP="00DC3DB2">
            <w:pPr>
              <w:jc w:val="center"/>
              <w:rPr>
                <w:b/>
                <w:sz w:val="20"/>
              </w:rPr>
            </w:pPr>
            <w:r w:rsidRPr="00F95CF8">
              <w:rPr>
                <w:rFonts w:cs="Arial"/>
                <w:b/>
                <w:sz w:val="20"/>
              </w:rPr>
              <w:t>40 CFR 52.21(c) and (d)</w:t>
            </w:r>
          </w:p>
        </w:tc>
      </w:tr>
      <w:tr w:rsidR="00DC3DB2" w14:paraId="20585520" w14:textId="77777777" w:rsidTr="00EC58B0">
        <w:trPr>
          <w:cantSplit/>
        </w:trPr>
        <w:tc>
          <w:tcPr>
            <w:tcW w:w="2677" w:type="dxa"/>
            <w:tcBorders>
              <w:top w:val="single" w:sz="4" w:space="0" w:color="auto"/>
              <w:bottom w:val="single" w:sz="4" w:space="0" w:color="auto"/>
            </w:tcBorders>
          </w:tcPr>
          <w:p w14:paraId="0CC9C266" w14:textId="555FDAF9" w:rsidR="00DC3DB2" w:rsidRPr="00984760" w:rsidRDefault="00DC3DB2" w:rsidP="00FE09DC">
            <w:pPr>
              <w:numPr>
                <w:ilvl w:val="0"/>
                <w:numId w:val="63"/>
              </w:numPr>
              <w:ind w:left="342" w:hanging="342"/>
              <w:rPr>
                <w:sz w:val="20"/>
              </w:rPr>
            </w:pPr>
            <w:r w:rsidRPr="00F95CF8">
              <w:rPr>
                <w:rFonts w:cs="Arial"/>
                <w:spacing w:val="-3"/>
                <w:sz w:val="20"/>
              </w:rPr>
              <w:t>SV-C452i (Brazing furnace cooling)</w:t>
            </w:r>
          </w:p>
        </w:tc>
        <w:tc>
          <w:tcPr>
            <w:tcW w:w="2453" w:type="dxa"/>
            <w:tcBorders>
              <w:top w:val="single" w:sz="4" w:space="0" w:color="auto"/>
              <w:bottom w:val="single" w:sz="4" w:space="0" w:color="auto"/>
            </w:tcBorders>
          </w:tcPr>
          <w:p w14:paraId="33336812" w14:textId="59606224" w:rsidR="00DC3DB2" w:rsidRPr="00BD3DE3" w:rsidRDefault="00DC3DB2" w:rsidP="00DC3DB2">
            <w:pPr>
              <w:jc w:val="center"/>
              <w:rPr>
                <w:sz w:val="20"/>
              </w:rPr>
            </w:pPr>
            <w:r w:rsidRPr="00F95CF8">
              <w:rPr>
                <w:rFonts w:cs="Arial"/>
                <w:spacing w:val="-3"/>
                <w:sz w:val="20"/>
              </w:rPr>
              <w:t>36</w:t>
            </w:r>
            <w:r w:rsidRPr="00F95CF8">
              <w:rPr>
                <w:rFonts w:cs="Arial"/>
                <w:sz w:val="20"/>
                <w:vertAlign w:val="superscript"/>
              </w:rPr>
              <w:t>2</w:t>
            </w:r>
          </w:p>
        </w:tc>
        <w:tc>
          <w:tcPr>
            <w:tcW w:w="2227" w:type="dxa"/>
            <w:tcBorders>
              <w:top w:val="single" w:sz="4" w:space="0" w:color="auto"/>
              <w:bottom w:val="single" w:sz="4" w:space="0" w:color="auto"/>
            </w:tcBorders>
          </w:tcPr>
          <w:p w14:paraId="562C4A09" w14:textId="61A1D731" w:rsidR="00DC3DB2" w:rsidRPr="00BD3DE3" w:rsidRDefault="00DC3DB2" w:rsidP="00DC3DB2">
            <w:pPr>
              <w:jc w:val="center"/>
              <w:rPr>
                <w:sz w:val="20"/>
              </w:rPr>
            </w:pPr>
            <w:r w:rsidRPr="00F95CF8">
              <w:rPr>
                <w:rFonts w:cs="Arial"/>
                <w:spacing w:val="-3"/>
                <w:sz w:val="20"/>
              </w:rPr>
              <w:t>50</w:t>
            </w:r>
            <w:r w:rsidRPr="00F95CF8">
              <w:rPr>
                <w:rFonts w:cs="Arial"/>
                <w:sz w:val="20"/>
                <w:vertAlign w:val="superscript"/>
              </w:rPr>
              <w:t>2</w:t>
            </w:r>
          </w:p>
        </w:tc>
        <w:tc>
          <w:tcPr>
            <w:tcW w:w="2790" w:type="dxa"/>
            <w:tcBorders>
              <w:top w:val="single" w:sz="4" w:space="0" w:color="auto"/>
              <w:bottom w:val="single" w:sz="4" w:space="0" w:color="auto"/>
            </w:tcBorders>
          </w:tcPr>
          <w:p w14:paraId="18C96405"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7C2130C1" w14:textId="03450C26" w:rsidR="00DC3DB2" w:rsidRPr="00471C93" w:rsidRDefault="00DC3DB2" w:rsidP="00DC3DB2">
            <w:pPr>
              <w:jc w:val="center"/>
              <w:rPr>
                <w:b/>
                <w:sz w:val="20"/>
              </w:rPr>
            </w:pPr>
            <w:r w:rsidRPr="00F95CF8">
              <w:rPr>
                <w:rFonts w:cs="Arial"/>
                <w:b/>
                <w:sz w:val="20"/>
              </w:rPr>
              <w:t>40 CFR 52.21(c) and (d)</w:t>
            </w:r>
          </w:p>
        </w:tc>
      </w:tr>
      <w:tr w:rsidR="00DC3DB2" w14:paraId="7B2283AB" w14:textId="77777777" w:rsidTr="00EC58B0">
        <w:trPr>
          <w:cantSplit/>
        </w:trPr>
        <w:tc>
          <w:tcPr>
            <w:tcW w:w="2677" w:type="dxa"/>
            <w:tcBorders>
              <w:top w:val="single" w:sz="4" w:space="0" w:color="auto"/>
              <w:bottom w:val="single" w:sz="4" w:space="0" w:color="auto"/>
            </w:tcBorders>
          </w:tcPr>
          <w:p w14:paraId="45306C2D" w14:textId="31A3DB87" w:rsidR="00DC3DB2" w:rsidRPr="00984760" w:rsidRDefault="00DC3DB2" w:rsidP="00FE09DC">
            <w:pPr>
              <w:numPr>
                <w:ilvl w:val="0"/>
                <w:numId w:val="63"/>
              </w:numPr>
              <w:ind w:left="342" w:hanging="342"/>
              <w:rPr>
                <w:sz w:val="20"/>
              </w:rPr>
            </w:pPr>
            <w:r w:rsidRPr="00F95CF8">
              <w:rPr>
                <w:rFonts w:cs="Arial"/>
                <w:spacing w:val="-3"/>
                <w:sz w:val="20"/>
              </w:rPr>
              <w:t>SV-C452j (Brazing furnace N2 release valves – normally closed)</w:t>
            </w:r>
          </w:p>
        </w:tc>
        <w:tc>
          <w:tcPr>
            <w:tcW w:w="2453" w:type="dxa"/>
            <w:tcBorders>
              <w:top w:val="single" w:sz="4" w:space="0" w:color="auto"/>
              <w:bottom w:val="single" w:sz="4" w:space="0" w:color="auto"/>
            </w:tcBorders>
          </w:tcPr>
          <w:p w14:paraId="6DB2C3A0" w14:textId="76299A11"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227" w:type="dxa"/>
            <w:tcBorders>
              <w:top w:val="single" w:sz="4" w:space="0" w:color="auto"/>
              <w:bottom w:val="single" w:sz="4" w:space="0" w:color="auto"/>
            </w:tcBorders>
          </w:tcPr>
          <w:p w14:paraId="7E07C3B0" w14:textId="35086338" w:rsidR="00DC3DB2" w:rsidRPr="00BD3DE3" w:rsidRDefault="00DC3DB2" w:rsidP="00DC3DB2">
            <w:pPr>
              <w:jc w:val="center"/>
              <w:rPr>
                <w:sz w:val="20"/>
              </w:rPr>
            </w:pPr>
            <w:r w:rsidRPr="00F95CF8">
              <w:rPr>
                <w:rFonts w:cs="Arial"/>
                <w:spacing w:val="-3"/>
                <w:sz w:val="20"/>
              </w:rPr>
              <w:t>NA</w:t>
            </w:r>
            <w:r w:rsidRPr="00F95CF8">
              <w:rPr>
                <w:rFonts w:cs="Arial"/>
                <w:sz w:val="20"/>
                <w:vertAlign w:val="superscript"/>
              </w:rPr>
              <w:t>2</w:t>
            </w:r>
          </w:p>
        </w:tc>
        <w:tc>
          <w:tcPr>
            <w:tcW w:w="2790" w:type="dxa"/>
            <w:tcBorders>
              <w:top w:val="single" w:sz="4" w:space="0" w:color="auto"/>
              <w:bottom w:val="single" w:sz="4" w:space="0" w:color="auto"/>
            </w:tcBorders>
          </w:tcPr>
          <w:p w14:paraId="1DD31FE8" w14:textId="77777777" w:rsidR="00DC3DB2" w:rsidRPr="00F95CF8" w:rsidRDefault="00DC3DB2" w:rsidP="00DC3DB2">
            <w:pPr>
              <w:ind w:right="72"/>
              <w:jc w:val="center"/>
              <w:rPr>
                <w:rFonts w:cs="Arial"/>
                <w:b/>
                <w:sz w:val="20"/>
              </w:rPr>
            </w:pPr>
            <w:r w:rsidRPr="00F95CF8">
              <w:rPr>
                <w:rFonts w:cs="Arial"/>
                <w:b/>
                <w:sz w:val="20"/>
              </w:rPr>
              <w:t xml:space="preserve">R 336.1225, R 336.1901, </w:t>
            </w:r>
          </w:p>
          <w:p w14:paraId="0AEB2CCE" w14:textId="0AEFB465" w:rsidR="00DC3DB2" w:rsidRPr="00471C93" w:rsidRDefault="00DC3DB2" w:rsidP="00DC3DB2">
            <w:pPr>
              <w:jc w:val="center"/>
              <w:rPr>
                <w:b/>
                <w:sz w:val="20"/>
              </w:rPr>
            </w:pPr>
            <w:r w:rsidRPr="00F95CF8">
              <w:rPr>
                <w:rFonts w:cs="Arial"/>
                <w:b/>
                <w:sz w:val="20"/>
              </w:rPr>
              <w:t>40 CFR 52.21(c) and (d)</w:t>
            </w:r>
          </w:p>
        </w:tc>
      </w:tr>
    </w:tbl>
    <w:p w14:paraId="6BC93F26" w14:textId="77777777" w:rsidR="00FE248A" w:rsidRPr="000C40EB" w:rsidRDefault="00FE248A" w:rsidP="009F409A">
      <w:pPr>
        <w:jc w:val="both"/>
        <w:rPr>
          <w:sz w:val="20"/>
        </w:rPr>
      </w:pPr>
    </w:p>
    <w:p w14:paraId="22888892" w14:textId="77777777" w:rsidR="00FE248A" w:rsidRDefault="00FE248A" w:rsidP="001A652A">
      <w:pPr>
        <w:jc w:val="both"/>
      </w:pPr>
      <w:r>
        <w:rPr>
          <w:b/>
        </w:rPr>
        <w:t xml:space="preserve">IX.  </w:t>
      </w:r>
      <w:r>
        <w:rPr>
          <w:b/>
          <w:u w:val="single"/>
        </w:rPr>
        <w:t>OTHER REQUIREMENT(S)</w:t>
      </w:r>
    </w:p>
    <w:p w14:paraId="6AEC14F0" w14:textId="77777777" w:rsidR="00FE248A" w:rsidRPr="00FE0AD0" w:rsidRDefault="00FE248A" w:rsidP="001A652A">
      <w:pPr>
        <w:jc w:val="both"/>
        <w:rPr>
          <w:sz w:val="20"/>
        </w:rPr>
      </w:pPr>
    </w:p>
    <w:p w14:paraId="7DEC3B76" w14:textId="2EF5B070" w:rsidR="00FE248A" w:rsidRPr="00984760" w:rsidRDefault="00DC3DB2" w:rsidP="00DC3DB2">
      <w:pPr>
        <w:jc w:val="both"/>
        <w:rPr>
          <w:sz w:val="20"/>
        </w:rPr>
      </w:pPr>
      <w:r>
        <w:rPr>
          <w:sz w:val="20"/>
        </w:rPr>
        <w:t>NA</w:t>
      </w:r>
    </w:p>
    <w:p w14:paraId="6AB21CDE" w14:textId="77777777" w:rsidR="00FE248A" w:rsidRDefault="00FE248A" w:rsidP="001A652A">
      <w:pPr>
        <w:jc w:val="both"/>
        <w:rPr>
          <w:sz w:val="20"/>
        </w:rPr>
      </w:pPr>
    </w:p>
    <w:p w14:paraId="4E0A6C5B" w14:textId="77777777" w:rsidR="00FE248A" w:rsidRPr="00FE0AD0" w:rsidRDefault="00FE248A" w:rsidP="001A652A">
      <w:pPr>
        <w:jc w:val="both"/>
        <w:rPr>
          <w:sz w:val="20"/>
        </w:rPr>
      </w:pPr>
    </w:p>
    <w:p w14:paraId="00EBB4A2" w14:textId="77777777" w:rsidR="00FE248A" w:rsidRPr="00B90185" w:rsidRDefault="00FE248A" w:rsidP="001A652A">
      <w:pPr>
        <w:jc w:val="both"/>
        <w:rPr>
          <w:b/>
          <w:sz w:val="20"/>
        </w:rPr>
      </w:pPr>
      <w:r w:rsidRPr="00B90185">
        <w:rPr>
          <w:b/>
          <w:sz w:val="20"/>
          <w:u w:val="single"/>
        </w:rPr>
        <w:t>Footnotes</w:t>
      </w:r>
      <w:r w:rsidRPr="00B90185">
        <w:rPr>
          <w:b/>
          <w:sz w:val="20"/>
        </w:rPr>
        <w:t>:</w:t>
      </w:r>
    </w:p>
    <w:p w14:paraId="6D7D4898" w14:textId="77777777" w:rsidR="00FE248A" w:rsidRPr="001E3851" w:rsidRDefault="00FE248A"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A56F3B1" w14:textId="77777777" w:rsidR="00FE248A" w:rsidRPr="00D53AEC" w:rsidRDefault="00FE248A"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49DCDBB" w14:textId="77777777" w:rsidR="00DC3DB2" w:rsidRDefault="00DC3DB2">
      <w:r>
        <w:br w:type="page"/>
      </w:r>
    </w:p>
    <w:p w14:paraId="6CF27ED4" w14:textId="01677FC7" w:rsidR="00DC3DB2" w:rsidRPr="00C43734" w:rsidRDefault="00DC3DB2"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44206373"/>
      <w:r w:rsidRPr="00C43734">
        <w:rPr>
          <w:bCs/>
          <w:szCs w:val="28"/>
        </w:rPr>
        <w:lastRenderedPageBreak/>
        <w:t>EU</w:t>
      </w:r>
      <w:r>
        <w:rPr>
          <w:bCs/>
          <w:szCs w:val="28"/>
        </w:rPr>
        <w:t>-CONDMF41</w:t>
      </w:r>
      <w:bookmarkEnd w:id="79"/>
    </w:p>
    <w:p w14:paraId="2DF87DB2" w14:textId="77777777" w:rsidR="00DC3DB2" w:rsidRPr="00EE02F9" w:rsidRDefault="00DC3DB2"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0FADC79" w14:textId="77777777" w:rsidR="00DC3DB2" w:rsidRPr="0019740E" w:rsidRDefault="00DC3DB2" w:rsidP="00606D22">
      <w:pPr>
        <w:rPr>
          <w:sz w:val="20"/>
        </w:rPr>
      </w:pPr>
    </w:p>
    <w:p w14:paraId="22E8DA63" w14:textId="77777777" w:rsidR="00DC3DB2" w:rsidRDefault="00DC3DB2" w:rsidP="00606D22">
      <w:pPr>
        <w:jc w:val="both"/>
        <w:rPr>
          <w:b/>
          <w:u w:val="single"/>
        </w:rPr>
      </w:pPr>
      <w:r>
        <w:rPr>
          <w:b/>
          <w:u w:val="single"/>
        </w:rPr>
        <w:t>DESCRIPTION</w:t>
      </w:r>
    </w:p>
    <w:p w14:paraId="5A0EC5EE" w14:textId="77777777" w:rsidR="00DC3DB2" w:rsidRDefault="00DC3DB2" w:rsidP="00606D22">
      <w:pPr>
        <w:jc w:val="both"/>
        <w:rPr>
          <w:sz w:val="20"/>
        </w:rPr>
      </w:pPr>
    </w:p>
    <w:p w14:paraId="2E089EEE" w14:textId="77777777" w:rsidR="00DC3DB2" w:rsidRPr="00F95CF8" w:rsidRDefault="00DC3DB2" w:rsidP="00DC3DB2">
      <w:pPr>
        <w:tabs>
          <w:tab w:val="left" w:pos="720"/>
          <w:tab w:val="left" w:pos="8856"/>
        </w:tabs>
        <w:jc w:val="both"/>
        <w:rPr>
          <w:rFonts w:cs="Arial"/>
          <w:sz w:val="20"/>
        </w:rPr>
      </w:pPr>
      <w:r w:rsidRPr="00F95CF8">
        <w:rPr>
          <w:sz w:val="20"/>
        </w:rPr>
        <w:t>A condenser manufacturing area consisting of metal stamping presses, metal cutting, welding (C1038), plasma fluxing (C1100, C1200, and C1300) and aqueous degreasing of small parts; metal forming of tubes/fins and mechanical assembly of cores with components; core oven degreasing (</w:t>
      </w:r>
      <w:r w:rsidRPr="00F95CF8">
        <w:rPr>
          <w:rFonts w:cs="Arial"/>
          <w:sz w:val="20"/>
          <w:lang w:val="fr-FR"/>
        </w:rPr>
        <w:t>C550A); and brazing.</w:t>
      </w:r>
    </w:p>
    <w:p w14:paraId="1BC5E296" w14:textId="77777777" w:rsidR="00DC3DB2" w:rsidRPr="00F95CF8" w:rsidRDefault="00DC3DB2" w:rsidP="00DC3DB2">
      <w:pPr>
        <w:jc w:val="both"/>
        <w:rPr>
          <w:sz w:val="20"/>
        </w:rPr>
      </w:pPr>
    </w:p>
    <w:p w14:paraId="11924AF8" w14:textId="77777777" w:rsidR="00DC3DB2" w:rsidRPr="00F95CF8" w:rsidRDefault="00DC3DB2" w:rsidP="00DC3DB2">
      <w:pPr>
        <w:jc w:val="both"/>
        <w:rPr>
          <w:sz w:val="20"/>
        </w:rPr>
      </w:pPr>
      <w:r w:rsidRPr="00F95CF8">
        <w:rPr>
          <w:b/>
          <w:sz w:val="20"/>
        </w:rPr>
        <w:t>Flexible Group ID:</w:t>
      </w:r>
      <w:r w:rsidRPr="00F95CF8">
        <w:rPr>
          <w:sz w:val="20"/>
        </w:rPr>
        <w:t xml:space="preserve"> NA </w:t>
      </w:r>
    </w:p>
    <w:p w14:paraId="3452C198" w14:textId="77777777" w:rsidR="00DC3DB2" w:rsidRPr="00F95CF8" w:rsidRDefault="00DC3DB2" w:rsidP="00DC3DB2">
      <w:pPr>
        <w:tabs>
          <w:tab w:val="left" w:pos="6328"/>
        </w:tabs>
        <w:jc w:val="both"/>
        <w:rPr>
          <w:sz w:val="20"/>
        </w:rPr>
      </w:pPr>
    </w:p>
    <w:p w14:paraId="65D9B238" w14:textId="77777777" w:rsidR="00DC3DB2" w:rsidRPr="00F95CF8" w:rsidRDefault="00DC3DB2" w:rsidP="00DC3DB2">
      <w:pPr>
        <w:jc w:val="both"/>
        <w:rPr>
          <w:b/>
          <w:u w:val="single"/>
        </w:rPr>
      </w:pPr>
      <w:r w:rsidRPr="00F95CF8">
        <w:rPr>
          <w:b/>
          <w:u w:val="single"/>
        </w:rPr>
        <w:t>POLLUTION CONTROL EQUIPMENT</w:t>
      </w:r>
    </w:p>
    <w:p w14:paraId="6B96EB8D" w14:textId="77777777" w:rsidR="00DC3DB2" w:rsidRPr="00F95CF8" w:rsidRDefault="00DC3DB2" w:rsidP="00DC3DB2">
      <w:pPr>
        <w:jc w:val="both"/>
      </w:pPr>
    </w:p>
    <w:p w14:paraId="17D77EEE" w14:textId="77777777" w:rsidR="00DC3DB2" w:rsidRPr="00F95CF8" w:rsidRDefault="00DC3DB2" w:rsidP="00DC3DB2">
      <w:pPr>
        <w:jc w:val="both"/>
        <w:rPr>
          <w:sz w:val="20"/>
        </w:rPr>
      </w:pPr>
      <w:r w:rsidRPr="00F95CF8">
        <w:rPr>
          <w:rFonts w:cs="Arial"/>
          <w:sz w:val="20"/>
        </w:rPr>
        <w:t xml:space="preserve">C550A Thermal Oxidizer, </w:t>
      </w:r>
      <w:r w:rsidRPr="00F95CF8">
        <w:rPr>
          <w:sz w:val="20"/>
        </w:rPr>
        <w:t>C1100 Two (2) Cartridge Filter Dust Collection Systems, C1200 Two (2) Cartridge Filter Dust Collection Systems, C1300 Two (2) Cartridge Filter Dust Collection Systems</w:t>
      </w:r>
    </w:p>
    <w:p w14:paraId="08197DF9" w14:textId="77777777" w:rsidR="00DC3DB2" w:rsidRPr="00906ACF" w:rsidRDefault="00DC3DB2" w:rsidP="00E07B1C">
      <w:pPr>
        <w:jc w:val="both"/>
        <w:rPr>
          <w:sz w:val="20"/>
        </w:rPr>
      </w:pPr>
    </w:p>
    <w:p w14:paraId="550265D0" w14:textId="77777777" w:rsidR="00DC3DB2" w:rsidRPr="00F01FE1" w:rsidRDefault="00DC3DB2" w:rsidP="001A652A">
      <w:pPr>
        <w:jc w:val="both"/>
        <w:rPr>
          <w:b/>
          <w:sz w:val="20"/>
          <w:u w:val="single"/>
        </w:rPr>
      </w:pPr>
      <w:r>
        <w:rPr>
          <w:b/>
        </w:rPr>
        <w:t xml:space="preserve">I.  </w:t>
      </w:r>
      <w:r>
        <w:rPr>
          <w:b/>
          <w:u w:val="single"/>
        </w:rPr>
        <w:t>EMISSION LIMIT(S)</w:t>
      </w:r>
    </w:p>
    <w:p w14:paraId="5808CAC8" w14:textId="77777777" w:rsidR="00DC3DB2" w:rsidRDefault="00DC3DB2" w:rsidP="001A652A">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gridCol w:w="1890"/>
        <w:gridCol w:w="2165"/>
        <w:gridCol w:w="1885"/>
        <w:gridCol w:w="1440"/>
        <w:gridCol w:w="1630"/>
      </w:tblGrid>
      <w:tr w:rsidR="00DC3DB2" w14:paraId="6AEF8C35" w14:textId="77777777" w:rsidTr="00365170">
        <w:trPr>
          <w:cantSplit/>
          <w:tblHeader/>
        </w:trPr>
        <w:tc>
          <w:tcPr>
            <w:tcW w:w="1255" w:type="dxa"/>
            <w:tcBorders>
              <w:top w:val="single" w:sz="4" w:space="0" w:color="auto"/>
              <w:left w:val="single" w:sz="4" w:space="0" w:color="auto"/>
              <w:bottom w:val="single" w:sz="4" w:space="0" w:color="auto"/>
              <w:right w:val="single" w:sz="4" w:space="0" w:color="auto"/>
            </w:tcBorders>
          </w:tcPr>
          <w:p w14:paraId="64583BE9" w14:textId="77777777" w:rsidR="00DC3DB2" w:rsidRPr="00BD3DE3" w:rsidRDefault="00DC3DB2" w:rsidP="000A27FF">
            <w:pPr>
              <w:jc w:val="center"/>
              <w:rPr>
                <w:b/>
                <w:sz w:val="20"/>
              </w:rPr>
            </w:pPr>
            <w:r>
              <w:rPr>
                <w:b/>
                <w:sz w:val="20"/>
              </w:rPr>
              <w:t>Pollutant</w:t>
            </w:r>
          </w:p>
        </w:tc>
        <w:tc>
          <w:tcPr>
            <w:tcW w:w="1890" w:type="dxa"/>
            <w:tcBorders>
              <w:top w:val="single" w:sz="4" w:space="0" w:color="auto"/>
              <w:left w:val="single" w:sz="4" w:space="0" w:color="auto"/>
              <w:bottom w:val="single" w:sz="4" w:space="0" w:color="auto"/>
              <w:right w:val="single" w:sz="4" w:space="0" w:color="auto"/>
            </w:tcBorders>
          </w:tcPr>
          <w:p w14:paraId="27FF5102" w14:textId="77777777" w:rsidR="00DC3DB2" w:rsidRPr="00BD3DE3" w:rsidRDefault="00DC3DB2" w:rsidP="000A27FF">
            <w:pPr>
              <w:jc w:val="center"/>
              <w:rPr>
                <w:b/>
                <w:sz w:val="20"/>
              </w:rPr>
            </w:pPr>
            <w:r w:rsidRPr="00BD3DE3">
              <w:rPr>
                <w:b/>
                <w:sz w:val="20"/>
              </w:rPr>
              <w:t>Limit</w:t>
            </w:r>
          </w:p>
        </w:tc>
        <w:tc>
          <w:tcPr>
            <w:tcW w:w="2165" w:type="dxa"/>
            <w:tcBorders>
              <w:top w:val="single" w:sz="4" w:space="0" w:color="auto"/>
              <w:left w:val="single" w:sz="4" w:space="0" w:color="auto"/>
              <w:bottom w:val="single" w:sz="4" w:space="0" w:color="auto"/>
              <w:right w:val="single" w:sz="4" w:space="0" w:color="auto"/>
            </w:tcBorders>
          </w:tcPr>
          <w:p w14:paraId="08D37AC5" w14:textId="77777777" w:rsidR="00DC3DB2" w:rsidRDefault="00DC3DB2" w:rsidP="000A27FF">
            <w:pPr>
              <w:jc w:val="center"/>
              <w:rPr>
                <w:b/>
                <w:sz w:val="20"/>
              </w:rPr>
            </w:pPr>
            <w:r>
              <w:rPr>
                <w:b/>
                <w:sz w:val="20"/>
              </w:rPr>
              <w:t>Time Period/Operating Scenario</w:t>
            </w:r>
          </w:p>
        </w:tc>
        <w:tc>
          <w:tcPr>
            <w:tcW w:w="1885" w:type="dxa"/>
            <w:tcBorders>
              <w:top w:val="single" w:sz="4" w:space="0" w:color="auto"/>
              <w:left w:val="single" w:sz="4" w:space="0" w:color="auto"/>
              <w:bottom w:val="single" w:sz="4" w:space="0" w:color="auto"/>
              <w:right w:val="single" w:sz="4" w:space="0" w:color="auto"/>
            </w:tcBorders>
          </w:tcPr>
          <w:p w14:paraId="34197E28" w14:textId="77777777" w:rsidR="00DC3DB2" w:rsidRPr="00BD3DE3" w:rsidRDefault="00DC3DB2" w:rsidP="000A27F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1098CE9" w14:textId="77777777" w:rsidR="00DC3DB2" w:rsidRDefault="00DC3DB2" w:rsidP="000A27FF">
            <w:pPr>
              <w:jc w:val="center"/>
              <w:rPr>
                <w:b/>
                <w:sz w:val="20"/>
              </w:rPr>
            </w:pPr>
            <w:r>
              <w:rPr>
                <w:b/>
                <w:sz w:val="20"/>
              </w:rPr>
              <w:t>Monitoring/</w:t>
            </w:r>
          </w:p>
          <w:p w14:paraId="766FB250" w14:textId="77777777" w:rsidR="00DC3DB2" w:rsidRPr="00BD3DE3" w:rsidRDefault="00DC3DB2"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618A7F1" w14:textId="77777777" w:rsidR="00DC3DB2" w:rsidRPr="00BD3DE3" w:rsidRDefault="00DC3DB2" w:rsidP="000A27FF">
            <w:pPr>
              <w:jc w:val="center"/>
              <w:rPr>
                <w:b/>
                <w:sz w:val="20"/>
              </w:rPr>
            </w:pPr>
            <w:r w:rsidRPr="00BD3DE3">
              <w:rPr>
                <w:b/>
                <w:sz w:val="20"/>
              </w:rPr>
              <w:t>Underlying</w:t>
            </w:r>
            <w:r>
              <w:rPr>
                <w:b/>
                <w:sz w:val="20"/>
              </w:rPr>
              <w:t xml:space="preserve"> </w:t>
            </w:r>
            <w:r w:rsidRPr="00BD3DE3">
              <w:rPr>
                <w:b/>
                <w:sz w:val="20"/>
              </w:rPr>
              <w:t>Applicable Requirements</w:t>
            </w:r>
          </w:p>
        </w:tc>
      </w:tr>
      <w:tr w:rsidR="00DC3DB2" w14:paraId="03E61E96" w14:textId="77777777" w:rsidTr="00365170">
        <w:trPr>
          <w:cantSplit/>
        </w:trPr>
        <w:tc>
          <w:tcPr>
            <w:tcW w:w="1255" w:type="dxa"/>
            <w:tcBorders>
              <w:top w:val="single" w:sz="4" w:space="0" w:color="auto"/>
              <w:left w:val="single" w:sz="4" w:space="0" w:color="auto"/>
              <w:bottom w:val="single" w:sz="4" w:space="0" w:color="auto"/>
              <w:right w:val="single" w:sz="4" w:space="0" w:color="auto"/>
            </w:tcBorders>
          </w:tcPr>
          <w:p w14:paraId="02E2CE49" w14:textId="7B6009D8" w:rsidR="00DC3DB2" w:rsidRPr="00095B77" w:rsidRDefault="00DC3DB2" w:rsidP="00FE09DC">
            <w:pPr>
              <w:numPr>
                <w:ilvl w:val="0"/>
                <w:numId w:val="64"/>
              </w:numPr>
              <w:ind w:hanging="270"/>
              <w:rPr>
                <w:sz w:val="20"/>
              </w:rPr>
            </w:pPr>
            <w:r w:rsidRPr="00F95CF8">
              <w:rPr>
                <w:rFonts w:cs="Arial"/>
                <w:sz w:val="20"/>
              </w:rPr>
              <w:t>VOC</w:t>
            </w:r>
          </w:p>
        </w:tc>
        <w:tc>
          <w:tcPr>
            <w:tcW w:w="1890" w:type="dxa"/>
            <w:tcBorders>
              <w:top w:val="single" w:sz="4" w:space="0" w:color="auto"/>
              <w:left w:val="single" w:sz="4" w:space="0" w:color="auto"/>
              <w:bottom w:val="single" w:sz="4" w:space="0" w:color="auto"/>
              <w:right w:val="single" w:sz="4" w:space="0" w:color="auto"/>
            </w:tcBorders>
          </w:tcPr>
          <w:p w14:paraId="521071E7" w14:textId="4E67FB4B" w:rsidR="00DC3DB2" w:rsidRPr="00BD3DE3" w:rsidRDefault="00DC3DB2" w:rsidP="00DC3DB2">
            <w:pPr>
              <w:jc w:val="center"/>
              <w:rPr>
                <w:sz w:val="20"/>
              </w:rPr>
            </w:pPr>
            <w:r w:rsidRPr="00F95CF8">
              <w:rPr>
                <w:rFonts w:cs="Arial"/>
                <w:sz w:val="20"/>
              </w:rPr>
              <w:t>29.5 tpy</w:t>
            </w:r>
            <w:r w:rsidRPr="00F95CF8">
              <w:rPr>
                <w:rFonts w:cs="Arial"/>
                <w:sz w:val="20"/>
                <w:vertAlign w:val="superscript"/>
              </w:rPr>
              <w:t>2</w:t>
            </w:r>
          </w:p>
        </w:tc>
        <w:tc>
          <w:tcPr>
            <w:tcW w:w="2165" w:type="dxa"/>
            <w:tcBorders>
              <w:top w:val="single" w:sz="4" w:space="0" w:color="auto"/>
              <w:left w:val="single" w:sz="4" w:space="0" w:color="auto"/>
              <w:bottom w:val="single" w:sz="4" w:space="0" w:color="auto"/>
              <w:right w:val="single" w:sz="4" w:space="0" w:color="auto"/>
            </w:tcBorders>
          </w:tcPr>
          <w:p w14:paraId="5BEE8B47" w14:textId="062048DC" w:rsidR="00DC3DB2" w:rsidRPr="00BD3DE3" w:rsidRDefault="00DC3DB2" w:rsidP="00DC3DB2">
            <w:pPr>
              <w:jc w:val="center"/>
              <w:rPr>
                <w:sz w:val="20"/>
              </w:rPr>
            </w:pPr>
            <w:r w:rsidRPr="00F95CF8">
              <w:rPr>
                <w:rFonts w:cs="Arial"/>
                <w:sz w:val="20"/>
              </w:rPr>
              <w:t>12-month rolling time period as determined at the end of the calendar month</w:t>
            </w:r>
          </w:p>
        </w:tc>
        <w:tc>
          <w:tcPr>
            <w:tcW w:w="1885" w:type="dxa"/>
            <w:tcBorders>
              <w:top w:val="single" w:sz="4" w:space="0" w:color="auto"/>
              <w:left w:val="single" w:sz="4" w:space="0" w:color="auto"/>
              <w:bottom w:val="single" w:sz="4" w:space="0" w:color="auto"/>
              <w:right w:val="single" w:sz="4" w:space="0" w:color="auto"/>
            </w:tcBorders>
          </w:tcPr>
          <w:p w14:paraId="696203E6" w14:textId="1F97E6E2" w:rsidR="00DC3DB2" w:rsidRPr="00BD3DE3" w:rsidRDefault="00DC3DB2" w:rsidP="00DC3DB2">
            <w:pPr>
              <w:jc w:val="center"/>
              <w:rPr>
                <w:sz w:val="20"/>
              </w:rPr>
            </w:pPr>
            <w:r w:rsidRPr="00F95CF8">
              <w:rPr>
                <w:rFonts w:cs="Arial"/>
                <w:sz w:val="20"/>
                <w:lang w:val="fr-FR"/>
              </w:rPr>
              <w:t>EU-CONDMF41</w:t>
            </w:r>
          </w:p>
        </w:tc>
        <w:tc>
          <w:tcPr>
            <w:tcW w:w="1440" w:type="dxa"/>
            <w:tcBorders>
              <w:top w:val="single" w:sz="4" w:space="0" w:color="auto"/>
              <w:left w:val="single" w:sz="4" w:space="0" w:color="auto"/>
              <w:bottom w:val="single" w:sz="4" w:space="0" w:color="auto"/>
              <w:right w:val="single" w:sz="4" w:space="0" w:color="auto"/>
            </w:tcBorders>
          </w:tcPr>
          <w:p w14:paraId="2181201B" w14:textId="77777777" w:rsidR="00DC3DB2" w:rsidRPr="00F95CF8" w:rsidRDefault="00DC3DB2" w:rsidP="00DC3DB2">
            <w:pPr>
              <w:jc w:val="center"/>
              <w:rPr>
                <w:rFonts w:cs="Arial"/>
                <w:sz w:val="20"/>
              </w:rPr>
            </w:pPr>
            <w:r w:rsidRPr="00F95CF8">
              <w:rPr>
                <w:rFonts w:cs="Arial"/>
                <w:sz w:val="20"/>
              </w:rPr>
              <w:t>SC VI.2</w:t>
            </w:r>
          </w:p>
          <w:p w14:paraId="703C77FA" w14:textId="71B96188" w:rsidR="00DC3DB2" w:rsidRPr="00BD3DE3" w:rsidRDefault="00DC3DB2" w:rsidP="00DC3DB2">
            <w:pPr>
              <w:jc w:val="center"/>
              <w:rPr>
                <w:sz w:val="20"/>
              </w:rPr>
            </w:pPr>
            <w:r w:rsidRPr="00F95CF8">
              <w:rPr>
                <w:rFonts w:cs="Arial"/>
                <w:sz w:val="20"/>
              </w:rPr>
              <w:t>SC VI.3</w:t>
            </w:r>
          </w:p>
        </w:tc>
        <w:tc>
          <w:tcPr>
            <w:tcW w:w="1630" w:type="dxa"/>
            <w:tcBorders>
              <w:top w:val="single" w:sz="4" w:space="0" w:color="auto"/>
              <w:left w:val="single" w:sz="4" w:space="0" w:color="auto"/>
              <w:bottom w:val="single" w:sz="4" w:space="0" w:color="auto"/>
              <w:right w:val="single" w:sz="4" w:space="0" w:color="auto"/>
            </w:tcBorders>
          </w:tcPr>
          <w:p w14:paraId="6FDF814F" w14:textId="77777777" w:rsidR="00DC3DB2" w:rsidRPr="00F95CF8" w:rsidRDefault="00DC3DB2" w:rsidP="00DC3DB2">
            <w:pPr>
              <w:jc w:val="center"/>
              <w:rPr>
                <w:rFonts w:cs="Arial"/>
                <w:b/>
                <w:sz w:val="20"/>
              </w:rPr>
            </w:pPr>
            <w:r w:rsidRPr="00F95CF8">
              <w:rPr>
                <w:rFonts w:cs="Arial"/>
                <w:b/>
                <w:sz w:val="20"/>
              </w:rPr>
              <w:t>R 336.1205(3)</w:t>
            </w:r>
          </w:p>
          <w:p w14:paraId="5AD3A176" w14:textId="6C70AAE8" w:rsidR="00DC3DB2" w:rsidRPr="00471C93" w:rsidRDefault="00DC3DB2" w:rsidP="00DC3DB2">
            <w:pPr>
              <w:jc w:val="center"/>
              <w:rPr>
                <w:b/>
                <w:sz w:val="20"/>
              </w:rPr>
            </w:pPr>
            <w:r w:rsidRPr="00F95CF8">
              <w:rPr>
                <w:rFonts w:cs="Arial"/>
                <w:b/>
                <w:sz w:val="20"/>
              </w:rPr>
              <w:t>R 336.1702(a)</w:t>
            </w:r>
          </w:p>
        </w:tc>
      </w:tr>
      <w:tr w:rsidR="00DC3DB2" w:rsidRPr="00F95CF8" w14:paraId="54D04149" w14:textId="77777777" w:rsidTr="00365170">
        <w:trPr>
          <w:cantSplit/>
        </w:trPr>
        <w:tc>
          <w:tcPr>
            <w:tcW w:w="1255" w:type="dxa"/>
            <w:tcBorders>
              <w:top w:val="single" w:sz="4" w:space="0" w:color="auto"/>
              <w:left w:val="single" w:sz="4" w:space="0" w:color="auto"/>
              <w:bottom w:val="single" w:sz="4" w:space="0" w:color="auto"/>
              <w:right w:val="single" w:sz="4" w:space="0" w:color="auto"/>
            </w:tcBorders>
          </w:tcPr>
          <w:p w14:paraId="7B9E7667" w14:textId="54655DC4" w:rsidR="00DC3DB2" w:rsidRPr="00F95CF8" w:rsidRDefault="00DC3DB2" w:rsidP="00DC3DB2">
            <w:pPr>
              <w:ind w:firstLine="90"/>
              <w:jc w:val="both"/>
              <w:rPr>
                <w:rFonts w:cs="Arial"/>
                <w:sz w:val="20"/>
              </w:rPr>
            </w:pPr>
            <w:r w:rsidRPr="00F95CF8">
              <w:rPr>
                <w:rFonts w:cs="Arial"/>
                <w:sz w:val="20"/>
              </w:rPr>
              <w:t>2.  PM</w:t>
            </w:r>
          </w:p>
        </w:tc>
        <w:tc>
          <w:tcPr>
            <w:tcW w:w="1890" w:type="dxa"/>
            <w:tcBorders>
              <w:top w:val="single" w:sz="4" w:space="0" w:color="auto"/>
              <w:left w:val="single" w:sz="4" w:space="0" w:color="auto"/>
              <w:bottom w:val="single" w:sz="4" w:space="0" w:color="auto"/>
              <w:right w:val="single" w:sz="4" w:space="0" w:color="auto"/>
            </w:tcBorders>
          </w:tcPr>
          <w:p w14:paraId="4FCB16A6" w14:textId="77777777" w:rsidR="00DC3DB2" w:rsidRPr="00F95CF8" w:rsidRDefault="00DC3DB2" w:rsidP="00DC3DB2">
            <w:pPr>
              <w:jc w:val="center"/>
              <w:rPr>
                <w:rFonts w:cs="Arial"/>
                <w:sz w:val="20"/>
              </w:rPr>
            </w:pPr>
            <w:r w:rsidRPr="00F95CF8">
              <w:rPr>
                <w:rFonts w:cs="Arial"/>
                <w:sz w:val="20"/>
              </w:rPr>
              <w:t xml:space="preserve">0.01 lbs per 1000 lbs of exhaust gas calculated on a </w:t>
            </w:r>
          </w:p>
          <w:p w14:paraId="09314023" w14:textId="3D30AE1B" w:rsidR="00DC3DB2" w:rsidRPr="00F95CF8" w:rsidRDefault="00DC3DB2" w:rsidP="00DC3DB2">
            <w:pPr>
              <w:jc w:val="center"/>
              <w:rPr>
                <w:rFonts w:cs="Arial"/>
                <w:sz w:val="20"/>
              </w:rPr>
            </w:pPr>
            <w:r w:rsidRPr="00F95CF8">
              <w:rPr>
                <w:rFonts w:cs="Arial"/>
                <w:sz w:val="20"/>
              </w:rPr>
              <w:t>dry gas basis</w:t>
            </w:r>
            <w:r w:rsidRPr="00F95CF8">
              <w:rPr>
                <w:rFonts w:cs="Arial"/>
                <w:sz w:val="20"/>
                <w:vertAlign w:val="superscript"/>
              </w:rPr>
              <w:t>2a</w:t>
            </w:r>
          </w:p>
        </w:tc>
        <w:tc>
          <w:tcPr>
            <w:tcW w:w="2165" w:type="dxa"/>
            <w:tcBorders>
              <w:top w:val="single" w:sz="4" w:space="0" w:color="auto"/>
              <w:left w:val="single" w:sz="4" w:space="0" w:color="auto"/>
              <w:bottom w:val="single" w:sz="4" w:space="0" w:color="auto"/>
              <w:right w:val="single" w:sz="4" w:space="0" w:color="auto"/>
            </w:tcBorders>
          </w:tcPr>
          <w:p w14:paraId="417635CA" w14:textId="0F940672" w:rsidR="00DC3DB2" w:rsidRPr="00F95CF8" w:rsidRDefault="00DC3DB2" w:rsidP="00DC3DB2">
            <w:pPr>
              <w:jc w:val="center"/>
              <w:rPr>
                <w:rFonts w:cs="Arial"/>
                <w:sz w:val="20"/>
              </w:rPr>
            </w:pPr>
            <w:r w:rsidRPr="00F95CF8">
              <w:rPr>
                <w:rFonts w:cs="Arial"/>
                <w:sz w:val="20"/>
              </w:rPr>
              <w:t>Hourly</w:t>
            </w:r>
            <w:r w:rsidRPr="00F95CF8">
              <w:rPr>
                <w:rFonts w:cs="Arial"/>
                <w:strike/>
                <w:sz w:val="20"/>
              </w:rPr>
              <w:t xml:space="preserve"> </w:t>
            </w:r>
          </w:p>
        </w:tc>
        <w:tc>
          <w:tcPr>
            <w:tcW w:w="1885" w:type="dxa"/>
            <w:tcBorders>
              <w:top w:val="single" w:sz="4" w:space="0" w:color="auto"/>
              <w:left w:val="single" w:sz="4" w:space="0" w:color="auto"/>
              <w:bottom w:val="single" w:sz="4" w:space="0" w:color="auto"/>
              <w:right w:val="single" w:sz="4" w:space="0" w:color="auto"/>
            </w:tcBorders>
          </w:tcPr>
          <w:p w14:paraId="6EFA4D43" w14:textId="3CC80594" w:rsidR="00DC3DB2" w:rsidRPr="00F95CF8" w:rsidRDefault="00DC3DB2" w:rsidP="00DC3DB2">
            <w:pPr>
              <w:jc w:val="center"/>
              <w:rPr>
                <w:rFonts w:cs="Arial"/>
                <w:sz w:val="20"/>
                <w:lang w:val="fr-FR"/>
              </w:rPr>
            </w:pPr>
            <w:r w:rsidRPr="00F95CF8">
              <w:rPr>
                <w:rFonts w:cs="Arial"/>
                <w:sz w:val="20"/>
                <w:lang w:val="fr-FR"/>
              </w:rPr>
              <w:t xml:space="preserve">C1100, C1200, and C1300 Plasma Flux Dust Collectors </w:t>
            </w:r>
          </w:p>
        </w:tc>
        <w:tc>
          <w:tcPr>
            <w:tcW w:w="1440" w:type="dxa"/>
            <w:tcBorders>
              <w:top w:val="single" w:sz="4" w:space="0" w:color="auto"/>
              <w:left w:val="single" w:sz="4" w:space="0" w:color="auto"/>
              <w:bottom w:val="single" w:sz="4" w:space="0" w:color="auto"/>
              <w:right w:val="single" w:sz="4" w:space="0" w:color="auto"/>
            </w:tcBorders>
          </w:tcPr>
          <w:p w14:paraId="608AC127" w14:textId="77777777" w:rsidR="00DC3DB2" w:rsidRPr="00F95CF8" w:rsidRDefault="00DC3DB2" w:rsidP="00DC3DB2">
            <w:pPr>
              <w:jc w:val="center"/>
              <w:rPr>
                <w:rFonts w:cs="Arial"/>
                <w:sz w:val="20"/>
              </w:rPr>
            </w:pPr>
            <w:r w:rsidRPr="00F95CF8">
              <w:rPr>
                <w:rFonts w:cs="Arial"/>
                <w:sz w:val="20"/>
              </w:rPr>
              <w:t xml:space="preserve">SC III.1, </w:t>
            </w:r>
          </w:p>
          <w:p w14:paraId="4620CC76" w14:textId="77777777" w:rsidR="00DC3DB2" w:rsidRPr="00F95CF8" w:rsidRDefault="00DC3DB2" w:rsidP="00DC3DB2">
            <w:pPr>
              <w:jc w:val="center"/>
              <w:rPr>
                <w:rFonts w:cs="Arial"/>
                <w:sz w:val="20"/>
              </w:rPr>
            </w:pPr>
            <w:r w:rsidRPr="00F95CF8">
              <w:rPr>
                <w:rFonts w:cs="Arial"/>
                <w:sz w:val="20"/>
              </w:rPr>
              <w:t>SC IV.2</w:t>
            </w:r>
          </w:p>
          <w:p w14:paraId="1372FD1A" w14:textId="735095CB" w:rsidR="00DC3DB2" w:rsidRPr="00F95CF8" w:rsidRDefault="00DC3DB2" w:rsidP="00DC3DB2">
            <w:pPr>
              <w:jc w:val="center"/>
              <w:rPr>
                <w:rFonts w:cs="Arial"/>
                <w:sz w:val="20"/>
              </w:rPr>
            </w:pPr>
            <w:r w:rsidRPr="00F95CF8">
              <w:rPr>
                <w:rFonts w:cs="Arial"/>
                <w:sz w:val="20"/>
              </w:rPr>
              <w:t>SC V.4</w:t>
            </w:r>
          </w:p>
        </w:tc>
        <w:tc>
          <w:tcPr>
            <w:tcW w:w="1630" w:type="dxa"/>
            <w:tcBorders>
              <w:top w:val="single" w:sz="4" w:space="0" w:color="auto"/>
              <w:left w:val="single" w:sz="4" w:space="0" w:color="auto"/>
              <w:bottom w:val="single" w:sz="4" w:space="0" w:color="auto"/>
              <w:right w:val="single" w:sz="4" w:space="0" w:color="auto"/>
            </w:tcBorders>
          </w:tcPr>
          <w:p w14:paraId="3D64885E" w14:textId="758F7F29" w:rsidR="00DC3DB2" w:rsidRPr="00F95CF8" w:rsidRDefault="00DC3DB2" w:rsidP="00DC3DB2">
            <w:pPr>
              <w:jc w:val="center"/>
              <w:rPr>
                <w:rFonts w:cs="Arial"/>
                <w:b/>
                <w:sz w:val="20"/>
              </w:rPr>
            </w:pPr>
            <w:r w:rsidRPr="00F95CF8">
              <w:rPr>
                <w:rFonts w:cs="Arial"/>
                <w:b/>
                <w:sz w:val="20"/>
              </w:rPr>
              <w:t>R 336.1331(1)(c)</w:t>
            </w:r>
          </w:p>
        </w:tc>
      </w:tr>
      <w:tr w:rsidR="00DC3DB2" w:rsidRPr="00F95CF8" w14:paraId="39870726" w14:textId="77777777" w:rsidTr="00365170">
        <w:trPr>
          <w:cantSplit/>
        </w:trPr>
        <w:tc>
          <w:tcPr>
            <w:tcW w:w="1255" w:type="dxa"/>
            <w:tcBorders>
              <w:top w:val="single" w:sz="4" w:space="0" w:color="auto"/>
              <w:left w:val="single" w:sz="4" w:space="0" w:color="auto"/>
              <w:bottom w:val="single" w:sz="4" w:space="0" w:color="auto"/>
              <w:right w:val="single" w:sz="4" w:space="0" w:color="auto"/>
            </w:tcBorders>
          </w:tcPr>
          <w:p w14:paraId="7FEC738C" w14:textId="0C2A2110" w:rsidR="00DC3DB2" w:rsidRPr="00F95CF8" w:rsidRDefault="00DC3DB2" w:rsidP="00DC3DB2">
            <w:pPr>
              <w:ind w:firstLine="90"/>
              <w:jc w:val="both"/>
              <w:rPr>
                <w:rFonts w:cs="Arial"/>
                <w:sz w:val="20"/>
              </w:rPr>
            </w:pPr>
            <w:r w:rsidRPr="00F95CF8">
              <w:rPr>
                <w:rFonts w:cs="Arial"/>
                <w:sz w:val="20"/>
              </w:rPr>
              <w:t>3.  PM10</w:t>
            </w:r>
          </w:p>
        </w:tc>
        <w:tc>
          <w:tcPr>
            <w:tcW w:w="1890" w:type="dxa"/>
            <w:tcBorders>
              <w:top w:val="single" w:sz="4" w:space="0" w:color="auto"/>
              <w:left w:val="single" w:sz="4" w:space="0" w:color="auto"/>
              <w:bottom w:val="single" w:sz="4" w:space="0" w:color="auto"/>
              <w:right w:val="single" w:sz="4" w:space="0" w:color="auto"/>
            </w:tcBorders>
          </w:tcPr>
          <w:p w14:paraId="2D19B3AD" w14:textId="474317A3" w:rsidR="00DC3DB2" w:rsidRPr="00F95CF8" w:rsidRDefault="00DC3DB2" w:rsidP="00DC3DB2">
            <w:pPr>
              <w:jc w:val="center"/>
              <w:rPr>
                <w:rFonts w:cs="Arial"/>
                <w:sz w:val="20"/>
              </w:rPr>
            </w:pPr>
            <w:r w:rsidRPr="00F95CF8">
              <w:rPr>
                <w:rFonts w:cs="Arial"/>
                <w:sz w:val="20"/>
              </w:rPr>
              <w:t>0.37 pph</w:t>
            </w:r>
            <w:r w:rsidRPr="00F95CF8">
              <w:rPr>
                <w:rFonts w:cs="Arial"/>
                <w:sz w:val="20"/>
                <w:vertAlign w:val="superscript"/>
              </w:rPr>
              <w:t>2a</w:t>
            </w:r>
          </w:p>
        </w:tc>
        <w:tc>
          <w:tcPr>
            <w:tcW w:w="2165" w:type="dxa"/>
            <w:tcBorders>
              <w:top w:val="single" w:sz="4" w:space="0" w:color="auto"/>
              <w:left w:val="single" w:sz="4" w:space="0" w:color="auto"/>
              <w:bottom w:val="single" w:sz="4" w:space="0" w:color="auto"/>
              <w:right w:val="single" w:sz="4" w:space="0" w:color="auto"/>
            </w:tcBorders>
          </w:tcPr>
          <w:p w14:paraId="4E0ECA64" w14:textId="73EEA439" w:rsidR="00DC3DB2" w:rsidRPr="00F95CF8" w:rsidRDefault="00DC3DB2" w:rsidP="00DC3DB2">
            <w:pPr>
              <w:jc w:val="center"/>
              <w:rPr>
                <w:rFonts w:cs="Arial"/>
                <w:sz w:val="20"/>
              </w:rPr>
            </w:pPr>
            <w:r w:rsidRPr="00F95CF8">
              <w:rPr>
                <w:rFonts w:cs="Arial"/>
                <w:sz w:val="20"/>
              </w:rPr>
              <w:t>Hourly</w:t>
            </w:r>
          </w:p>
        </w:tc>
        <w:tc>
          <w:tcPr>
            <w:tcW w:w="1885" w:type="dxa"/>
            <w:tcBorders>
              <w:top w:val="single" w:sz="4" w:space="0" w:color="auto"/>
              <w:left w:val="single" w:sz="4" w:space="0" w:color="auto"/>
              <w:bottom w:val="single" w:sz="4" w:space="0" w:color="auto"/>
              <w:right w:val="single" w:sz="4" w:space="0" w:color="auto"/>
            </w:tcBorders>
          </w:tcPr>
          <w:p w14:paraId="2877304D" w14:textId="251F2102" w:rsidR="00DC3DB2" w:rsidRPr="00F95CF8" w:rsidRDefault="00DC3DB2" w:rsidP="00DC3DB2">
            <w:pPr>
              <w:jc w:val="center"/>
              <w:rPr>
                <w:rFonts w:cs="Arial"/>
                <w:sz w:val="20"/>
                <w:lang w:val="fr-FR"/>
              </w:rPr>
            </w:pPr>
            <w:r w:rsidRPr="00F95CF8">
              <w:rPr>
                <w:rFonts w:cs="Arial"/>
                <w:sz w:val="20"/>
                <w:lang w:val="fr-FR"/>
              </w:rPr>
              <w:t>C1100, C1200, and C1300 Plasma Flux Dust Collectors</w:t>
            </w:r>
          </w:p>
        </w:tc>
        <w:tc>
          <w:tcPr>
            <w:tcW w:w="1440" w:type="dxa"/>
            <w:tcBorders>
              <w:top w:val="single" w:sz="4" w:space="0" w:color="auto"/>
              <w:left w:val="single" w:sz="4" w:space="0" w:color="auto"/>
              <w:bottom w:val="single" w:sz="4" w:space="0" w:color="auto"/>
              <w:right w:val="single" w:sz="4" w:space="0" w:color="auto"/>
            </w:tcBorders>
          </w:tcPr>
          <w:p w14:paraId="36421EC5" w14:textId="77777777" w:rsidR="00DC3DB2" w:rsidRPr="00F95CF8" w:rsidRDefault="00DC3DB2" w:rsidP="00DC3DB2">
            <w:pPr>
              <w:jc w:val="center"/>
              <w:rPr>
                <w:rFonts w:cs="Arial"/>
                <w:sz w:val="20"/>
              </w:rPr>
            </w:pPr>
            <w:r w:rsidRPr="00F95CF8">
              <w:rPr>
                <w:rFonts w:cs="Arial"/>
                <w:sz w:val="20"/>
              </w:rPr>
              <w:t>SC III.1,</w:t>
            </w:r>
          </w:p>
          <w:p w14:paraId="21A34BA0" w14:textId="77777777" w:rsidR="00DC3DB2" w:rsidRPr="00F95CF8" w:rsidRDefault="00DC3DB2" w:rsidP="00DC3DB2">
            <w:pPr>
              <w:jc w:val="center"/>
              <w:rPr>
                <w:rFonts w:cs="Arial"/>
                <w:sz w:val="20"/>
              </w:rPr>
            </w:pPr>
            <w:r w:rsidRPr="00F95CF8">
              <w:rPr>
                <w:rFonts w:cs="Arial"/>
                <w:sz w:val="20"/>
              </w:rPr>
              <w:t>SC IV.2</w:t>
            </w:r>
          </w:p>
          <w:p w14:paraId="7F84C8DE" w14:textId="10990DB9" w:rsidR="00DC3DB2" w:rsidRPr="00F95CF8" w:rsidRDefault="00DC3DB2" w:rsidP="00DC3DB2">
            <w:pPr>
              <w:jc w:val="center"/>
              <w:rPr>
                <w:rFonts w:cs="Arial"/>
                <w:sz w:val="20"/>
              </w:rPr>
            </w:pPr>
            <w:r w:rsidRPr="00F95CF8">
              <w:rPr>
                <w:rFonts w:cs="Arial"/>
                <w:sz w:val="20"/>
              </w:rPr>
              <w:t>SC V.4</w:t>
            </w:r>
          </w:p>
        </w:tc>
        <w:tc>
          <w:tcPr>
            <w:tcW w:w="1630" w:type="dxa"/>
            <w:tcBorders>
              <w:top w:val="single" w:sz="4" w:space="0" w:color="auto"/>
              <w:left w:val="single" w:sz="4" w:space="0" w:color="auto"/>
              <w:bottom w:val="single" w:sz="4" w:space="0" w:color="auto"/>
              <w:right w:val="single" w:sz="4" w:space="0" w:color="auto"/>
            </w:tcBorders>
          </w:tcPr>
          <w:p w14:paraId="241AF71E" w14:textId="40479366" w:rsidR="00DC3DB2" w:rsidRPr="00F95CF8" w:rsidRDefault="00DC3DB2" w:rsidP="00DC3DB2">
            <w:pPr>
              <w:jc w:val="center"/>
              <w:rPr>
                <w:rFonts w:cs="Arial"/>
                <w:b/>
                <w:sz w:val="20"/>
              </w:rPr>
            </w:pPr>
            <w:r w:rsidRPr="00F95CF8">
              <w:rPr>
                <w:rFonts w:cs="Arial"/>
                <w:b/>
                <w:sz w:val="20"/>
              </w:rPr>
              <w:t>40 CFR 52.21(c) and (d)</w:t>
            </w:r>
          </w:p>
        </w:tc>
      </w:tr>
      <w:tr w:rsidR="00DC3DB2" w:rsidRPr="00F95CF8" w14:paraId="0EFCC779" w14:textId="77777777" w:rsidTr="00365170">
        <w:trPr>
          <w:cantSplit/>
        </w:trPr>
        <w:tc>
          <w:tcPr>
            <w:tcW w:w="1255" w:type="dxa"/>
            <w:tcBorders>
              <w:top w:val="single" w:sz="4" w:space="0" w:color="auto"/>
              <w:left w:val="single" w:sz="4" w:space="0" w:color="auto"/>
              <w:bottom w:val="single" w:sz="4" w:space="0" w:color="auto"/>
              <w:right w:val="single" w:sz="4" w:space="0" w:color="auto"/>
            </w:tcBorders>
          </w:tcPr>
          <w:p w14:paraId="5DCB23C9" w14:textId="127D1619" w:rsidR="00DC3DB2" w:rsidRPr="00F95CF8" w:rsidRDefault="00DC3DB2" w:rsidP="00DC3DB2">
            <w:pPr>
              <w:ind w:firstLine="90"/>
              <w:jc w:val="both"/>
              <w:rPr>
                <w:rFonts w:cs="Arial"/>
                <w:sz w:val="20"/>
              </w:rPr>
            </w:pPr>
            <w:r w:rsidRPr="00F95CF8">
              <w:rPr>
                <w:rFonts w:cs="Arial"/>
                <w:sz w:val="20"/>
              </w:rPr>
              <w:t>4.  PM2.5</w:t>
            </w:r>
          </w:p>
        </w:tc>
        <w:tc>
          <w:tcPr>
            <w:tcW w:w="1890" w:type="dxa"/>
            <w:tcBorders>
              <w:top w:val="single" w:sz="4" w:space="0" w:color="auto"/>
              <w:left w:val="single" w:sz="4" w:space="0" w:color="auto"/>
              <w:bottom w:val="single" w:sz="4" w:space="0" w:color="auto"/>
              <w:right w:val="single" w:sz="4" w:space="0" w:color="auto"/>
            </w:tcBorders>
          </w:tcPr>
          <w:p w14:paraId="5528C00B" w14:textId="63C565D7" w:rsidR="00DC3DB2" w:rsidRPr="00F95CF8" w:rsidRDefault="00DC3DB2" w:rsidP="00DC3DB2">
            <w:pPr>
              <w:jc w:val="center"/>
              <w:rPr>
                <w:rFonts w:cs="Arial"/>
                <w:sz w:val="20"/>
              </w:rPr>
            </w:pPr>
            <w:r w:rsidRPr="00F95CF8">
              <w:rPr>
                <w:rFonts w:cs="Arial"/>
                <w:sz w:val="20"/>
              </w:rPr>
              <w:t>0.37 pph</w:t>
            </w:r>
            <w:r w:rsidRPr="00F95CF8">
              <w:rPr>
                <w:rFonts w:cs="Arial"/>
                <w:sz w:val="20"/>
                <w:vertAlign w:val="superscript"/>
              </w:rPr>
              <w:t>2a</w:t>
            </w:r>
          </w:p>
        </w:tc>
        <w:tc>
          <w:tcPr>
            <w:tcW w:w="2165" w:type="dxa"/>
            <w:tcBorders>
              <w:top w:val="single" w:sz="4" w:space="0" w:color="auto"/>
              <w:left w:val="single" w:sz="4" w:space="0" w:color="auto"/>
              <w:bottom w:val="single" w:sz="4" w:space="0" w:color="auto"/>
              <w:right w:val="single" w:sz="4" w:space="0" w:color="auto"/>
            </w:tcBorders>
          </w:tcPr>
          <w:p w14:paraId="175C40AA" w14:textId="26E0E21E" w:rsidR="00DC3DB2" w:rsidRPr="00F95CF8" w:rsidRDefault="00DC3DB2" w:rsidP="00DC3DB2">
            <w:pPr>
              <w:jc w:val="center"/>
              <w:rPr>
                <w:rFonts w:cs="Arial"/>
                <w:sz w:val="20"/>
              </w:rPr>
            </w:pPr>
            <w:r w:rsidRPr="00F95CF8">
              <w:rPr>
                <w:rFonts w:cs="Arial"/>
                <w:sz w:val="20"/>
              </w:rPr>
              <w:t>Hourly</w:t>
            </w:r>
          </w:p>
        </w:tc>
        <w:tc>
          <w:tcPr>
            <w:tcW w:w="1885" w:type="dxa"/>
            <w:tcBorders>
              <w:top w:val="single" w:sz="4" w:space="0" w:color="auto"/>
              <w:left w:val="single" w:sz="4" w:space="0" w:color="auto"/>
              <w:bottom w:val="single" w:sz="4" w:space="0" w:color="auto"/>
              <w:right w:val="single" w:sz="4" w:space="0" w:color="auto"/>
            </w:tcBorders>
          </w:tcPr>
          <w:p w14:paraId="492964FE" w14:textId="1C4F59CA" w:rsidR="00DC3DB2" w:rsidRPr="00F95CF8" w:rsidRDefault="00DC3DB2" w:rsidP="00DC3DB2">
            <w:pPr>
              <w:jc w:val="center"/>
              <w:rPr>
                <w:rFonts w:cs="Arial"/>
                <w:sz w:val="20"/>
                <w:lang w:val="fr-FR"/>
              </w:rPr>
            </w:pPr>
            <w:r w:rsidRPr="00F95CF8">
              <w:rPr>
                <w:rFonts w:cs="Arial"/>
                <w:sz w:val="20"/>
                <w:lang w:val="fr-FR"/>
              </w:rPr>
              <w:t>C1100, C1200, and C1300 Plasma Flux Dust Collectors</w:t>
            </w:r>
          </w:p>
        </w:tc>
        <w:tc>
          <w:tcPr>
            <w:tcW w:w="1440" w:type="dxa"/>
            <w:tcBorders>
              <w:top w:val="single" w:sz="4" w:space="0" w:color="auto"/>
              <w:left w:val="single" w:sz="4" w:space="0" w:color="auto"/>
              <w:bottom w:val="single" w:sz="4" w:space="0" w:color="auto"/>
              <w:right w:val="single" w:sz="4" w:space="0" w:color="auto"/>
            </w:tcBorders>
          </w:tcPr>
          <w:p w14:paraId="2B345966" w14:textId="77777777" w:rsidR="00DC3DB2" w:rsidRPr="00F95CF8" w:rsidRDefault="00DC3DB2" w:rsidP="00DC3DB2">
            <w:pPr>
              <w:jc w:val="center"/>
              <w:rPr>
                <w:rFonts w:cs="Arial"/>
                <w:sz w:val="20"/>
              </w:rPr>
            </w:pPr>
            <w:r w:rsidRPr="00F95CF8">
              <w:rPr>
                <w:rFonts w:cs="Arial"/>
                <w:sz w:val="20"/>
              </w:rPr>
              <w:t>SC III.1,</w:t>
            </w:r>
          </w:p>
          <w:p w14:paraId="12566EAE" w14:textId="77777777" w:rsidR="00DC3DB2" w:rsidRPr="00F95CF8" w:rsidRDefault="00DC3DB2" w:rsidP="00DC3DB2">
            <w:pPr>
              <w:jc w:val="center"/>
              <w:rPr>
                <w:rFonts w:cs="Arial"/>
                <w:sz w:val="20"/>
              </w:rPr>
            </w:pPr>
            <w:r w:rsidRPr="00F95CF8">
              <w:rPr>
                <w:rFonts w:cs="Arial"/>
                <w:sz w:val="20"/>
              </w:rPr>
              <w:t>SC IV.2</w:t>
            </w:r>
          </w:p>
          <w:p w14:paraId="541436B2" w14:textId="18E0CDC6" w:rsidR="00DC3DB2" w:rsidRPr="00F95CF8" w:rsidRDefault="00DC3DB2" w:rsidP="00DC3DB2">
            <w:pPr>
              <w:jc w:val="center"/>
              <w:rPr>
                <w:rFonts w:cs="Arial"/>
                <w:sz w:val="20"/>
              </w:rPr>
            </w:pPr>
            <w:r w:rsidRPr="00F95CF8">
              <w:rPr>
                <w:rFonts w:cs="Arial"/>
                <w:sz w:val="20"/>
              </w:rPr>
              <w:t>SC V.4</w:t>
            </w:r>
          </w:p>
        </w:tc>
        <w:tc>
          <w:tcPr>
            <w:tcW w:w="1630" w:type="dxa"/>
            <w:tcBorders>
              <w:top w:val="single" w:sz="4" w:space="0" w:color="auto"/>
              <w:left w:val="single" w:sz="4" w:space="0" w:color="auto"/>
              <w:bottom w:val="single" w:sz="4" w:space="0" w:color="auto"/>
              <w:right w:val="single" w:sz="4" w:space="0" w:color="auto"/>
            </w:tcBorders>
          </w:tcPr>
          <w:p w14:paraId="26831D03" w14:textId="14EE7C09" w:rsidR="00DC3DB2" w:rsidRPr="00F95CF8" w:rsidRDefault="00DC3DB2" w:rsidP="00DC3DB2">
            <w:pPr>
              <w:jc w:val="center"/>
              <w:rPr>
                <w:rFonts w:cs="Arial"/>
                <w:b/>
                <w:sz w:val="20"/>
              </w:rPr>
            </w:pPr>
            <w:r w:rsidRPr="00F95CF8">
              <w:rPr>
                <w:rFonts w:cs="Arial"/>
                <w:b/>
                <w:sz w:val="20"/>
              </w:rPr>
              <w:t>40 CFR 52.21(c) and (d)</w:t>
            </w:r>
          </w:p>
        </w:tc>
      </w:tr>
    </w:tbl>
    <w:p w14:paraId="2E30177E" w14:textId="4919987A" w:rsidR="00DC3DB2" w:rsidRDefault="00C35F1E" w:rsidP="001A652A">
      <w:pPr>
        <w:jc w:val="both"/>
        <w:rPr>
          <w:sz w:val="20"/>
        </w:rPr>
      </w:pPr>
      <w:r w:rsidRPr="00F95CF8">
        <w:rPr>
          <w:rFonts w:cs="Arial"/>
          <w:sz w:val="20"/>
          <w:vertAlign w:val="superscript"/>
        </w:rPr>
        <w:t>a</w:t>
      </w:r>
      <w:r w:rsidRPr="00F95CF8">
        <w:rPr>
          <w:rFonts w:cs="Arial"/>
          <w:sz w:val="20"/>
        </w:rPr>
        <w:t xml:space="preserve"> These limits apply separately to each plasma flux machines.</w:t>
      </w:r>
    </w:p>
    <w:p w14:paraId="25CD7E12" w14:textId="77777777" w:rsidR="00C35F1E" w:rsidRDefault="00C35F1E" w:rsidP="001A652A">
      <w:pPr>
        <w:jc w:val="both"/>
        <w:rPr>
          <w:sz w:val="20"/>
        </w:rPr>
      </w:pPr>
    </w:p>
    <w:p w14:paraId="7D2218F8" w14:textId="77777777" w:rsidR="00DC3DB2" w:rsidRDefault="00DC3DB2" w:rsidP="001A652A">
      <w:pPr>
        <w:jc w:val="both"/>
        <w:rPr>
          <w:b/>
          <w:u w:val="single"/>
        </w:rPr>
      </w:pPr>
      <w:r>
        <w:rPr>
          <w:b/>
        </w:rPr>
        <w:t xml:space="preserve">II.  </w:t>
      </w:r>
      <w:r>
        <w:rPr>
          <w:b/>
          <w:u w:val="single"/>
        </w:rPr>
        <w:t>MATERIAL LIMIT(S)</w:t>
      </w:r>
    </w:p>
    <w:p w14:paraId="2024EE83" w14:textId="77777777" w:rsidR="00DC3DB2" w:rsidRDefault="00DC3DB2"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699"/>
        <w:gridCol w:w="1620"/>
        <w:gridCol w:w="1630"/>
      </w:tblGrid>
      <w:tr w:rsidR="00DC3DB2" w14:paraId="3DE4A0DB" w14:textId="77777777" w:rsidTr="00365170">
        <w:trPr>
          <w:cantSplit/>
          <w:tblHeader/>
        </w:trPr>
        <w:tc>
          <w:tcPr>
            <w:tcW w:w="1700" w:type="dxa"/>
            <w:tcBorders>
              <w:top w:val="single" w:sz="4" w:space="0" w:color="auto"/>
              <w:left w:val="single" w:sz="4" w:space="0" w:color="auto"/>
              <w:bottom w:val="single" w:sz="4" w:space="0" w:color="auto"/>
              <w:right w:val="single" w:sz="4" w:space="0" w:color="auto"/>
            </w:tcBorders>
          </w:tcPr>
          <w:p w14:paraId="43DEDA5A" w14:textId="77777777" w:rsidR="00DC3DB2" w:rsidRPr="00BD3DE3" w:rsidRDefault="00DC3DB2" w:rsidP="000A27FF">
            <w:pPr>
              <w:jc w:val="center"/>
              <w:rPr>
                <w:b/>
                <w:sz w:val="20"/>
              </w:rPr>
            </w:pPr>
            <w:r>
              <w:rPr>
                <w:b/>
                <w:sz w:val="20"/>
              </w:rPr>
              <w:t>Material</w:t>
            </w:r>
          </w:p>
        </w:tc>
        <w:tc>
          <w:tcPr>
            <w:tcW w:w="1366" w:type="dxa"/>
            <w:tcBorders>
              <w:top w:val="single" w:sz="4" w:space="0" w:color="auto"/>
              <w:left w:val="single" w:sz="4" w:space="0" w:color="auto"/>
              <w:bottom w:val="single" w:sz="4" w:space="0" w:color="auto"/>
              <w:right w:val="single" w:sz="4" w:space="0" w:color="auto"/>
            </w:tcBorders>
          </w:tcPr>
          <w:p w14:paraId="576B8277" w14:textId="77777777" w:rsidR="00DC3DB2" w:rsidRPr="00BD3DE3" w:rsidRDefault="00DC3DB2"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78EBEA" w14:textId="77777777" w:rsidR="00DC3DB2" w:rsidRDefault="00DC3DB2" w:rsidP="000A27FF">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03FF644D" w14:textId="77777777" w:rsidR="00DC3DB2" w:rsidRPr="00BD3DE3" w:rsidRDefault="00DC3DB2"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7B78DD9" w14:textId="77777777" w:rsidR="00DC3DB2" w:rsidRDefault="00DC3DB2" w:rsidP="000A27FF">
            <w:pPr>
              <w:jc w:val="center"/>
              <w:rPr>
                <w:b/>
                <w:sz w:val="20"/>
              </w:rPr>
            </w:pPr>
            <w:r>
              <w:rPr>
                <w:b/>
                <w:sz w:val="20"/>
              </w:rPr>
              <w:t>Monitoring/</w:t>
            </w:r>
          </w:p>
          <w:p w14:paraId="57C9C0A8" w14:textId="77777777" w:rsidR="00DC3DB2" w:rsidRPr="00BD3DE3" w:rsidRDefault="00DC3DB2"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71F0CC90" w14:textId="77777777" w:rsidR="00DC3DB2" w:rsidRPr="00BD3DE3" w:rsidRDefault="00DC3DB2" w:rsidP="000A27FF">
            <w:pPr>
              <w:jc w:val="center"/>
              <w:rPr>
                <w:b/>
                <w:sz w:val="20"/>
              </w:rPr>
            </w:pPr>
            <w:r w:rsidRPr="00BD3DE3">
              <w:rPr>
                <w:b/>
                <w:sz w:val="20"/>
              </w:rPr>
              <w:t>Underlying</w:t>
            </w:r>
            <w:r>
              <w:rPr>
                <w:b/>
                <w:sz w:val="20"/>
              </w:rPr>
              <w:t xml:space="preserve"> </w:t>
            </w:r>
            <w:r w:rsidRPr="00BD3DE3">
              <w:rPr>
                <w:b/>
                <w:sz w:val="20"/>
              </w:rPr>
              <w:t>Applicable Requirements</w:t>
            </w:r>
          </w:p>
        </w:tc>
      </w:tr>
      <w:tr w:rsidR="00365170" w14:paraId="148B977D" w14:textId="77777777" w:rsidTr="00365170">
        <w:trPr>
          <w:cantSplit/>
        </w:trPr>
        <w:tc>
          <w:tcPr>
            <w:tcW w:w="1700" w:type="dxa"/>
            <w:tcBorders>
              <w:top w:val="single" w:sz="4" w:space="0" w:color="auto"/>
              <w:left w:val="single" w:sz="4" w:space="0" w:color="auto"/>
              <w:bottom w:val="single" w:sz="4" w:space="0" w:color="auto"/>
              <w:right w:val="single" w:sz="4" w:space="0" w:color="auto"/>
            </w:tcBorders>
          </w:tcPr>
          <w:p w14:paraId="06FBC4CF" w14:textId="17799FF1" w:rsidR="00365170" w:rsidRPr="00095B77" w:rsidRDefault="00365170" w:rsidP="00FE09DC">
            <w:pPr>
              <w:numPr>
                <w:ilvl w:val="0"/>
                <w:numId w:val="65"/>
              </w:numPr>
              <w:ind w:hanging="285"/>
              <w:rPr>
                <w:sz w:val="20"/>
              </w:rPr>
            </w:pPr>
            <w:r w:rsidRPr="00F95CF8">
              <w:rPr>
                <w:rFonts w:cs="Arial"/>
                <w:sz w:val="20"/>
              </w:rPr>
              <w:t>Machining Oil</w:t>
            </w:r>
          </w:p>
        </w:tc>
        <w:tc>
          <w:tcPr>
            <w:tcW w:w="1366" w:type="dxa"/>
            <w:tcBorders>
              <w:top w:val="single" w:sz="4" w:space="0" w:color="auto"/>
              <w:left w:val="single" w:sz="4" w:space="0" w:color="auto"/>
              <w:bottom w:val="single" w:sz="4" w:space="0" w:color="auto"/>
              <w:right w:val="single" w:sz="4" w:space="0" w:color="auto"/>
            </w:tcBorders>
          </w:tcPr>
          <w:p w14:paraId="03B9E51C" w14:textId="3DB12AA2" w:rsidR="00365170" w:rsidRPr="00BD3DE3" w:rsidRDefault="00365170" w:rsidP="00365170">
            <w:pPr>
              <w:jc w:val="center"/>
              <w:rPr>
                <w:sz w:val="20"/>
              </w:rPr>
            </w:pPr>
            <w:r w:rsidRPr="00F95CF8">
              <w:rPr>
                <w:rFonts w:cs="Arial"/>
                <w:sz w:val="20"/>
              </w:rPr>
              <w:t>57.4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972796" w14:textId="50BD6DDB" w:rsidR="00365170" w:rsidRPr="00BD3DE3" w:rsidRDefault="00365170" w:rsidP="00365170">
            <w:pPr>
              <w:jc w:val="center"/>
              <w:rPr>
                <w:sz w:val="20"/>
              </w:rPr>
            </w:pPr>
            <w:r w:rsidRPr="00F95CF8">
              <w:rPr>
                <w:rFonts w:cs="Arial"/>
                <w:sz w:val="20"/>
              </w:rPr>
              <w:t>12-month rolling time period as determined at the end of each calendar month.</w:t>
            </w:r>
          </w:p>
        </w:tc>
        <w:tc>
          <w:tcPr>
            <w:tcW w:w="1699" w:type="dxa"/>
            <w:tcBorders>
              <w:top w:val="single" w:sz="4" w:space="0" w:color="auto"/>
              <w:left w:val="single" w:sz="4" w:space="0" w:color="auto"/>
              <w:bottom w:val="single" w:sz="4" w:space="0" w:color="auto"/>
              <w:right w:val="single" w:sz="4" w:space="0" w:color="auto"/>
            </w:tcBorders>
          </w:tcPr>
          <w:p w14:paraId="7AD652BF" w14:textId="0E2C3EB5" w:rsidR="00365170" w:rsidRPr="00BD3DE3" w:rsidRDefault="00365170" w:rsidP="00365170">
            <w:pPr>
              <w:jc w:val="center"/>
              <w:rPr>
                <w:sz w:val="20"/>
              </w:rPr>
            </w:pPr>
            <w:r w:rsidRPr="00F95CF8">
              <w:rPr>
                <w:rFonts w:cs="Arial"/>
                <w:sz w:val="20"/>
                <w:lang w:val="fr-FR"/>
              </w:rPr>
              <w:t>EU-CONDMF41</w:t>
            </w:r>
          </w:p>
        </w:tc>
        <w:tc>
          <w:tcPr>
            <w:tcW w:w="1620" w:type="dxa"/>
            <w:tcBorders>
              <w:top w:val="single" w:sz="4" w:space="0" w:color="auto"/>
              <w:left w:val="single" w:sz="4" w:space="0" w:color="auto"/>
              <w:bottom w:val="single" w:sz="4" w:space="0" w:color="auto"/>
              <w:right w:val="single" w:sz="4" w:space="0" w:color="auto"/>
            </w:tcBorders>
          </w:tcPr>
          <w:p w14:paraId="0B315E81" w14:textId="526E588E" w:rsidR="00365170" w:rsidRPr="00BD3DE3" w:rsidRDefault="00365170" w:rsidP="00365170">
            <w:pPr>
              <w:jc w:val="center"/>
              <w:rPr>
                <w:sz w:val="20"/>
              </w:rPr>
            </w:pPr>
            <w:r w:rsidRPr="00F95CF8">
              <w:rPr>
                <w:rFonts w:cs="Arial"/>
                <w:sz w:val="20"/>
              </w:rPr>
              <w:t>SC VI.3</w:t>
            </w:r>
          </w:p>
        </w:tc>
        <w:tc>
          <w:tcPr>
            <w:tcW w:w="1630" w:type="dxa"/>
            <w:tcBorders>
              <w:top w:val="single" w:sz="4" w:space="0" w:color="auto"/>
              <w:left w:val="single" w:sz="4" w:space="0" w:color="auto"/>
              <w:bottom w:val="single" w:sz="4" w:space="0" w:color="auto"/>
              <w:right w:val="single" w:sz="4" w:space="0" w:color="auto"/>
            </w:tcBorders>
          </w:tcPr>
          <w:p w14:paraId="6E481F44" w14:textId="77777777" w:rsidR="00365170" w:rsidRPr="00F95CF8" w:rsidRDefault="00365170" w:rsidP="00365170">
            <w:pPr>
              <w:jc w:val="center"/>
              <w:rPr>
                <w:rFonts w:cs="Arial"/>
                <w:b/>
                <w:sz w:val="20"/>
              </w:rPr>
            </w:pPr>
            <w:r w:rsidRPr="00F95CF8">
              <w:rPr>
                <w:rFonts w:cs="Arial"/>
                <w:b/>
                <w:sz w:val="20"/>
              </w:rPr>
              <w:t>R 336.1205(1)(a)</w:t>
            </w:r>
          </w:p>
          <w:p w14:paraId="5FE4722E" w14:textId="77777777" w:rsidR="00365170" w:rsidRPr="00F95CF8" w:rsidRDefault="00365170" w:rsidP="00365170">
            <w:pPr>
              <w:jc w:val="center"/>
              <w:rPr>
                <w:rFonts w:cs="Arial"/>
                <w:b/>
                <w:sz w:val="20"/>
              </w:rPr>
            </w:pPr>
            <w:r w:rsidRPr="00F95CF8">
              <w:rPr>
                <w:rFonts w:cs="Arial"/>
                <w:b/>
                <w:sz w:val="20"/>
              </w:rPr>
              <w:t>R 336.1225</w:t>
            </w:r>
          </w:p>
          <w:p w14:paraId="59FD3FED" w14:textId="77777777" w:rsidR="00365170" w:rsidRPr="00F95CF8" w:rsidRDefault="00365170" w:rsidP="00365170">
            <w:pPr>
              <w:jc w:val="both"/>
              <w:rPr>
                <w:rFonts w:cs="Arial"/>
                <w:b/>
                <w:sz w:val="20"/>
              </w:rPr>
            </w:pPr>
          </w:p>
          <w:p w14:paraId="00032ABF" w14:textId="77777777" w:rsidR="00365170" w:rsidRPr="00471C93" w:rsidRDefault="00365170" w:rsidP="00365170">
            <w:pPr>
              <w:jc w:val="center"/>
              <w:rPr>
                <w:b/>
                <w:sz w:val="20"/>
              </w:rPr>
            </w:pPr>
          </w:p>
        </w:tc>
      </w:tr>
    </w:tbl>
    <w:p w14:paraId="4CDC1B31" w14:textId="77777777" w:rsidR="00DC3DB2" w:rsidRPr="000C40EB" w:rsidRDefault="00DC3DB2" w:rsidP="001A652A">
      <w:pPr>
        <w:jc w:val="both"/>
        <w:rPr>
          <w:sz w:val="20"/>
        </w:rPr>
      </w:pPr>
    </w:p>
    <w:p w14:paraId="330BF4F4" w14:textId="77777777" w:rsidR="00DC3DB2" w:rsidRPr="00F01FE1" w:rsidRDefault="00DC3DB2"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CC0F96C" w14:textId="77777777" w:rsidR="00DC3DB2" w:rsidRPr="00FB6071" w:rsidRDefault="00DC3DB2" w:rsidP="001A652A">
      <w:pPr>
        <w:jc w:val="both"/>
        <w:rPr>
          <w:sz w:val="20"/>
        </w:rPr>
      </w:pPr>
    </w:p>
    <w:p w14:paraId="71E099CF" w14:textId="77777777" w:rsidR="00365170" w:rsidRPr="00365170" w:rsidRDefault="00365170" w:rsidP="00034F2F">
      <w:pPr>
        <w:pStyle w:val="ListParagraph"/>
        <w:numPr>
          <w:ilvl w:val="0"/>
          <w:numId w:val="66"/>
        </w:numPr>
        <w:spacing w:after="120"/>
        <w:jc w:val="both"/>
        <w:rPr>
          <w:sz w:val="20"/>
        </w:rPr>
      </w:pPr>
      <w:r w:rsidRPr="00365170">
        <w:rPr>
          <w:sz w:val="20"/>
        </w:rPr>
        <w:t xml:space="preserve">The permittee shall not operate </w:t>
      </w:r>
      <w:r w:rsidRPr="00365170">
        <w:rPr>
          <w:rFonts w:cs="Arial"/>
          <w:sz w:val="20"/>
          <w:lang w:val="fr-FR"/>
        </w:rPr>
        <w:t xml:space="preserve">EU-CONDMF41 </w:t>
      </w:r>
      <w:r w:rsidRPr="00365170">
        <w:rPr>
          <w:sz w:val="20"/>
        </w:rPr>
        <w:t xml:space="preserve">unless a malfunction abatement plan (MAP) as described in Rule 911(2), for the cartridge filter dust collection systems and </w:t>
      </w:r>
      <w:r w:rsidRPr="00365170">
        <w:rPr>
          <w:rFonts w:cs="Arial"/>
          <w:sz w:val="20"/>
        </w:rPr>
        <w:t xml:space="preserve">thermal oxidizer </w:t>
      </w:r>
      <w:r w:rsidRPr="00365170">
        <w:rPr>
          <w:sz w:val="20"/>
        </w:rPr>
        <w:t xml:space="preserve">are implemented and maintained.  The MAP shall, at a minimum, specify the following:  </w:t>
      </w:r>
    </w:p>
    <w:p w14:paraId="50798798" w14:textId="77777777" w:rsidR="00365170" w:rsidRPr="00365170" w:rsidRDefault="00365170" w:rsidP="00365170">
      <w:pPr>
        <w:pStyle w:val="ListParagraph"/>
        <w:spacing w:after="120"/>
        <w:ind w:hanging="360"/>
        <w:jc w:val="both"/>
        <w:rPr>
          <w:sz w:val="20"/>
        </w:rPr>
      </w:pPr>
      <w:r w:rsidRPr="00365170">
        <w:rPr>
          <w:sz w:val="20"/>
        </w:rPr>
        <w:t>a.</w:t>
      </w:r>
      <w:r w:rsidRPr="00365170">
        <w:rPr>
          <w:sz w:val="20"/>
        </w:rPr>
        <w:tab/>
        <w:t xml:space="preserve">A complete preventative maintenance program including identification of the supervisory personnel responsible for overseeing the inspection, maintenance, and repair of air-cleaning devices, a description of </w:t>
      </w:r>
      <w:r w:rsidRPr="00365170">
        <w:rPr>
          <w:sz w:val="20"/>
        </w:rPr>
        <w:lastRenderedPageBreak/>
        <w:t xml:space="preserve">the items or conditions that shall be inspected, the frequency of the inspections or repairs, and an identification of the major replacement parts that shall be maintained in inventory for quick replacement. </w:t>
      </w:r>
    </w:p>
    <w:p w14:paraId="6153B38D" w14:textId="77777777" w:rsidR="00365170" w:rsidRPr="00365170" w:rsidRDefault="00365170" w:rsidP="00365170">
      <w:pPr>
        <w:pStyle w:val="ListParagraph"/>
        <w:spacing w:after="120"/>
        <w:ind w:hanging="360"/>
        <w:jc w:val="both"/>
        <w:rPr>
          <w:sz w:val="20"/>
        </w:rPr>
      </w:pPr>
      <w:r w:rsidRPr="00365170">
        <w:rPr>
          <w:sz w:val="20"/>
        </w:rPr>
        <w:t>b.</w:t>
      </w:r>
      <w:r w:rsidRPr="00365170">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31C0030" w14:textId="77777777" w:rsidR="00365170" w:rsidRPr="00365170" w:rsidRDefault="00365170" w:rsidP="00365170">
      <w:pPr>
        <w:pStyle w:val="ListParagraph"/>
        <w:spacing w:after="120"/>
        <w:ind w:hanging="360"/>
        <w:jc w:val="both"/>
        <w:rPr>
          <w:sz w:val="20"/>
        </w:rPr>
      </w:pPr>
      <w:r w:rsidRPr="00365170">
        <w:rPr>
          <w:sz w:val="20"/>
        </w:rPr>
        <w:t>c.</w:t>
      </w:r>
      <w:r w:rsidRPr="00365170">
        <w:rPr>
          <w:sz w:val="20"/>
        </w:rPr>
        <w:tab/>
        <w:t>A description of the corrective procedures or operational changes that shall be taken in the event of a malfunction or failure to achieve compliance with the applicable emission limits.</w:t>
      </w:r>
    </w:p>
    <w:p w14:paraId="444014B8" w14:textId="77777777" w:rsidR="00365170" w:rsidRPr="00365170" w:rsidRDefault="00365170" w:rsidP="00365170">
      <w:pPr>
        <w:pStyle w:val="ListParagraph"/>
        <w:ind w:hanging="360"/>
        <w:jc w:val="both"/>
        <w:rPr>
          <w:rFonts w:cs="Arial"/>
          <w:sz w:val="20"/>
        </w:rPr>
      </w:pPr>
      <w:r w:rsidRPr="00365170">
        <w:rPr>
          <w:rFonts w:cs="Arial"/>
          <w:sz w:val="20"/>
        </w:rPr>
        <w:t>d.</w:t>
      </w:r>
      <w:r w:rsidRPr="00365170">
        <w:rPr>
          <w:rFonts w:cs="Arial"/>
          <w:sz w:val="20"/>
        </w:rPr>
        <w:tab/>
        <w:t>Records of malfunctions or failures shall include the date of the occurrence, the time of the occurrence, the length of the occurrence, and the corrective procedures taken.</w:t>
      </w:r>
    </w:p>
    <w:p w14:paraId="6967A42B" w14:textId="77777777" w:rsidR="00365170" w:rsidRPr="00365170" w:rsidRDefault="00365170" w:rsidP="00365170">
      <w:pPr>
        <w:pStyle w:val="ListParagraph"/>
        <w:ind w:left="360"/>
        <w:jc w:val="both"/>
        <w:rPr>
          <w:sz w:val="20"/>
        </w:rPr>
      </w:pPr>
    </w:p>
    <w:p w14:paraId="4811F0D8" w14:textId="77777777" w:rsidR="00365170" w:rsidRPr="00365170" w:rsidRDefault="00365170" w:rsidP="00365170">
      <w:pPr>
        <w:pStyle w:val="ListParagraph"/>
        <w:ind w:left="360"/>
        <w:jc w:val="both"/>
        <w:rPr>
          <w:sz w:val="20"/>
        </w:rPr>
      </w:pPr>
      <w:r w:rsidRPr="00365170">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65170">
        <w:rPr>
          <w:rFonts w:cs="Arial"/>
          <w:sz w:val="20"/>
          <w:vertAlign w:val="superscript"/>
        </w:rPr>
        <w:t>2</w:t>
      </w:r>
      <w:r w:rsidRPr="00365170">
        <w:rPr>
          <w:b/>
          <w:sz w:val="20"/>
        </w:rPr>
        <w:t xml:space="preserve">  (R 336.1225, R 336.1331, R 336.1702(a), R 336.1910, R 336.1911, 40 CFR 52.21(c) and (d))</w:t>
      </w:r>
    </w:p>
    <w:p w14:paraId="422D9AB2" w14:textId="77777777" w:rsidR="00DC3DB2" w:rsidRPr="00984760" w:rsidRDefault="00DC3DB2" w:rsidP="00365170">
      <w:pPr>
        <w:ind w:left="360"/>
        <w:jc w:val="both"/>
        <w:rPr>
          <w:sz w:val="20"/>
        </w:rPr>
      </w:pPr>
    </w:p>
    <w:p w14:paraId="5DE272E5" w14:textId="77777777" w:rsidR="00DC3DB2" w:rsidRPr="00F01FE1" w:rsidRDefault="00DC3DB2" w:rsidP="001A652A">
      <w:pPr>
        <w:jc w:val="both"/>
        <w:rPr>
          <w:b/>
          <w:sz w:val="20"/>
          <w:u w:val="single"/>
        </w:rPr>
      </w:pPr>
      <w:r w:rsidRPr="00FB6071">
        <w:rPr>
          <w:b/>
        </w:rPr>
        <w:t xml:space="preserve">IV.  </w:t>
      </w:r>
      <w:r w:rsidRPr="00FB6071">
        <w:rPr>
          <w:b/>
          <w:u w:val="single"/>
        </w:rPr>
        <w:t>DESIGN</w:t>
      </w:r>
      <w:r>
        <w:rPr>
          <w:b/>
          <w:u w:val="single"/>
        </w:rPr>
        <w:t>/EQUIPMENT PARAMETER(S)</w:t>
      </w:r>
    </w:p>
    <w:p w14:paraId="535EA151" w14:textId="77777777" w:rsidR="00DC3DB2" w:rsidRPr="00AA061F" w:rsidRDefault="00DC3DB2" w:rsidP="001A652A">
      <w:pPr>
        <w:jc w:val="both"/>
        <w:rPr>
          <w:sz w:val="20"/>
        </w:rPr>
      </w:pPr>
    </w:p>
    <w:p w14:paraId="0BB6D291" w14:textId="3A47B844" w:rsidR="00365170" w:rsidRPr="00F95CF8" w:rsidRDefault="00365170" w:rsidP="00FE09DC">
      <w:pPr>
        <w:numPr>
          <w:ilvl w:val="6"/>
          <w:numId w:val="69"/>
        </w:numPr>
        <w:tabs>
          <w:tab w:val="clear" w:pos="5040"/>
        </w:tabs>
        <w:ind w:left="360"/>
        <w:jc w:val="both"/>
        <w:rPr>
          <w:rFonts w:cs="Arial"/>
          <w:b/>
          <w:sz w:val="20"/>
        </w:rPr>
      </w:pPr>
      <w:r w:rsidRPr="00F95CF8">
        <w:rPr>
          <w:rFonts w:cs="Arial"/>
          <w:sz w:val="20"/>
        </w:rPr>
        <w:t>The permittee shall not operate the core oven degreaser (C550A) unless the associated thermal oxidizer is installed, maintained</w:t>
      </w:r>
      <w:r>
        <w:rPr>
          <w:rFonts w:cs="Arial"/>
          <w:sz w:val="20"/>
        </w:rPr>
        <w:t>,</w:t>
      </w:r>
      <w:r w:rsidRPr="00F95CF8">
        <w:rPr>
          <w:rFonts w:cs="Arial"/>
          <w:sz w:val="20"/>
        </w:rPr>
        <w:t xml:space="preserve"> and operated in a satisfactory manner.  Satisfactory operation of the thermal oxidizer includes a minimum VOC destruction efficiency of 95 percent (by weight) or a maximum VOC emission rate of 0.31 pph, a minimum temperature of 1400°F, a minimum retention time of 0.5 seconds, and operating and maintaining the control device in accordance with an approved MAP as required in </w:t>
      </w:r>
      <w:r w:rsidR="000645D3">
        <w:rPr>
          <w:rFonts w:cs="Arial"/>
          <w:sz w:val="20"/>
        </w:rPr>
        <w:t>SC</w:t>
      </w:r>
      <w:r w:rsidR="000645D3"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087C67">
        <w:rPr>
          <w:rFonts w:cs="Arial"/>
          <w:b/>
          <w:sz w:val="20"/>
        </w:rPr>
        <w:t> </w:t>
      </w:r>
      <w:r w:rsidRPr="00F95CF8">
        <w:rPr>
          <w:rFonts w:cs="Arial"/>
          <w:b/>
          <w:sz w:val="20"/>
        </w:rPr>
        <w:t>336.1225, R 336.1702(a), R 336.1910)</w:t>
      </w:r>
    </w:p>
    <w:p w14:paraId="7FB8B2AE" w14:textId="77777777" w:rsidR="00365170" w:rsidRPr="00F95CF8" w:rsidRDefault="00365170" w:rsidP="00365170">
      <w:pPr>
        <w:ind w:left="360" w:hanging="360"/>
        <w:jc w:val="both"/>
        <w:rPr>
          <w:sz w:val="20"/>
        </w:rPr>
      </w:pPr>
    </w:p>
    <w:p w14:paraId="6BABAB47" w14:textId="780A02E6" w:rsidR="00365170" w:rsidRPr="00F95CF8" w:rsidRDefault="00365170" w:rsidP="00FE09DC">
      <w:pPr>
        <w:numPr>
          <w:ilvl w:val="6"/>
          <w:numId w:val="69"/>
        </w:numPr>
        <w:tabs>
          <w:tab w:val="clear" w:pos="5040"/>
        </w:tabs>
        <w:ind w:left="360"/>
        <w:jc w:val="both"/>
        <w:rPr>
          <w:rFonts w:cs="Arial"/>
          <w:b/>
          <w:sz w:val="20"/>
        </w:rPr>
      </w:pPr>
      <w:r w:rsidRPr="00F95CF8">
        <w:rPr>
          <w:rFonts w:cs="Arial"/>
          <w:sz w:val="20"/>
        </w:rPr>
        <w:t xml:space="preserve">The permittee shall not operate a plasma flux machine (C1100, C1200, or C1300) unless the associated </w:t>
      </w:r>
      <w:r w:rsidRPr="00F95CF8">
        <w:rPr>
          <w:sz w:val="20"/>
        </w:rPr>
        <w:t xml:space="preserve">cartridge filter dust collection system </w:t>
      </w:r>
      <w:r w:rsidRPr="00F95CF8">
        <w:rPr>
          <w:rFonts w:cs="Arial"/>
          <w:sz w:val="20"/>
        </w:rPr>
        <w:t>is installed, maintained</w:t>
      </w:r>
      <w:r>
        <w:rPr>
          <w:rFonts w:cs="Arial"/>
          <w:sz w:val="20"/>
        </w:rPr>
        <w:t>,</w:t>
      </w:r>
      <w:r w:rsidRPr="00F95CF8">
        <w:rPr>
          <w:rFonts w:cs="Arial"/>
          <w:sz w:val="20"/>
        </w:rPr>
        <w:t xml:space="preserve"> and operated in a satisfactory manner.  Satisfactory operation of the </w:t>
      </w:r>
      <w:r w:rsidRPr="00F95CF8">
        <w:rPr>
          <w:sz w:val="20"/>
        </w:rPr>
        <w:t xml:space="preserve">cartridge filter dust collection systems </w:t>
      </w:r>
      <w:r w:rsidRPr="00F95CF8">
        <w:rPr>
          <w:rFonts w:cs="Arial"/>
          <w:sz w:val="20"/>
        </w:rPr>
        <w:t xml:space="preserve">includes operating and maintaining the control device in accordance with an approved MAP as required in </w:t>
      </w:r>
      <w:r w:rsidR="000645D3">
        <w:rPr>
          <w:rFonts w:cs="Arial"/>
          <w:sz w:val="20"/>
        </w:rPr>
        <w:t>SC</w:t>
      </w:r>
      <w:r w:rsidR="000645D3"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336.1225, R 336.1331, R 336.1910)</w:t>
      </w:r>
    </w:p>
    <w:p w14:paraId="33D6BC8D" w14:textId="77777777" w:rsidR="00365170" w:rsidRPr="00F95CF8" w:rsidRDefault="00365170" w:rsidP="00365170">
      <w:pPr>
        <w:ind w:left="360" w:hanging="360"/>
        <w:jc w:val="both"/>
        <w:rPr>
          <w:sz w:val="20"/>
        </w:rPr>
      </w:pPr>
    </w:p>
    <w:p w14:paraId="500C4D81" w14:textId="77777777" w:rsidR="00365170" w:rsidRPr="00F95CF8" w:rsidRDefault="00365170" w:rsidP="00FE09DC">
      <w:pPr>
        <w:pStyle w:val="ListParagraph"/>
        <w:numPr>
          <w:ilvl w:val="0"/>
          <w:numId w:val="70"/>
        </w:numPr>
        <w:suppressAutoHyphens/>
        <w:ind w:left="360"/>
        <w:jc w:val="both"/>
        <w:rPr>
          <w:rFonts w:cs="Arial"/>
          <w:b/>
          <w:sz w:val="20"/>
        </w:rPr>
      </w:pPr>
      <w:r w:rsidRPr="00F95CF8">
        <w:rPr>
          <w:rFonts w:cs="Arial"/>
          <w:sz w:val="20"/>
        </w:rPr>
        <w:t>The permittee shall not operate the oven degreaser (C550A)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F95CF8">
        <w:rPr>
          <w:rFonts w:cs="Arial"/>
          <w:sz w:val="20"/>
          <w:vertAlign w:val="superscript"/>
        </w:rPr>
        <w:t>2</w:t>
      </w:r>
      <w:r w:rsidRPr="00F95CF8">
        <w:rPr>
          <w:rFonts w:cs="Arial"/>
          <w:sz w:val="20"/>
        </w:rPr>
        <w:t xml:space="preserve">  </w:t>
      </w:r>
      <w:r w:rsidRPr="00F95CF8">
        <w:rPr>
          <w:rFonts w:cs="Arial"/>
          <w:b/>
          <w:sz w:val="20"/>
        </w:rPr>
        <w:t>(R 336.1205, R 336.1225, R 336.1702(a), R 336.1910)</w:t>
      </w:r>
    </w:p>
    <w:p w14:paraId="1D324E3A" w14:textId="77777777" w:rsidR="00DC3DB2" w:rsidRPr="00FE0AD0" w:rsidRDefault="00DC3DB2" w:rsidP="001A652A">
      <w:pPr>
        <w:jc w:val="both"/>
        <w:rPr>
          <w:sz w:val="20"/>
        </w:rPr>
      </w:pPr>
    </w:p>
    <w:p w14:paraId="2DEFC616" w14:textId="77777777" w:rsidR="00DC3DB2" w:rsidRPr="00AA061F" w:rsidRDefault="00DC3DB2" w:rsidP="001A652A">
      <w:pPr>
        <w:jc w:val="both"/>
      </w:pPr>
      <w:r>
        <w:rPr>
          <w:b/>
        </w:rPr>
        <w:t xml:space="preserve">V.  </w:t>
      </w:r>
      <w:r>
        <w:rPr>
          <w:b/>
          <w:u w:val="single"/>
        </w:rPr>
        <w:t>TESTING/SAMPLING</w:t>
      </w:r>
    </w:p>
    <w:p w14:paraId="628F0A9D" w14:textId="77777777" w:rsidR="00DC3DB2" w:rsidRPr="00FE0AD0" w:rsidRDefault="00DC3DB2"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9713F6" w14:textId="77777777" w:rsidR="00DC3DB2" w:rsidRPr="00E873CB" w:rsidRDefault="00DC3DB2" w:rsidP="00E65779">
      <w:pPr>
        <w:ind w:right="72"/>
        <w:jc w:val="both"/>
        <w:rPr>
          <w:rFonts w:cs="Arial"/>
          <w:sz w:val="20"/>
        </w:rPr>
      </w:pPr>
    </w:p>
    <w:p w14:paraId="28902106" w14:textId="77777777" w:rsidR="00F94244" w:rsidRPr="00F95CF8" w:rsidRDefault="00F94244" w:rsidP="00FE09DC">
      <w:pPr>
        <w:numPr>
          <w:ilvl w:val="0"/>
          <w:numId w:val="106"/>
        </w:numPr>
        <w:tabs>
          <w:tab w:val="clear" w:pos="720"/>
        </w:tabs>
        <w:ind w:left="360"/>
        <w:jc w:val="both"/>
        <w:rPr>
          <w:rFonts w:cs="Arial"/>
          <w:b/>
          <w:sz w:val="20"/>
        </w:rPr>
      </w:pPr>
      <w:r w:rsidRPr="00F95CF8">
        <w:rPr>
          <w:rFonts w:cs="Arial"/>
          <w:sz w:val="20"/>
        </w:rPr>
        <w:t xml:space="preserve">The permittee shall verify the VOC destruction efficiency and VOC emission rate for the thermal oxidizer on the oven degreaser (C550A) or a representative </w:t>
      </w:r>
      <w:r w:rsidRPr="00F95CF8">
        <w:rPr>
          <w:sz w:val="20"/>
        </w:rPr>
        <w:t xml:space="preserve">condenser area </w:t>
      </w:r>
      <w:r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Pr="00F95CF8">
        <w:rPr>
          <w:rFonts w:cs="Arial"/>
          <w:b/>
          <w:sz w:val="20"/>
        </w:rPr>
        <w:t xml:space="preserve"> </w:t>
      </w:r>
      <w:r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3C4FA737" w14:textId="77777777" w:rsidR="00F94244" w:rsidRPr="00F95CF8" w:rsidRDefault="00F94244" w:rsidP="00F94244">
      <w:pPr>
        <w:ind w:left="360"/>
        <w:jc w:val="both"/>
        <w:rPr>
          <w:rFonts w:cs="Arial"/>
          <w:b/>
          <w:sz w:val="20"/>
        </w:rPr>
      </w:pPr>
    </w:p>
    <w:p w14:paraId="56CEC01F" w14:textId="0F8EC62B" w:rsidR="00F94244" w:rsidRPr="00F95CF8" w:rsidRDefault="00F94244" w:rsidP="00FE09DC">
      <w:pPr>
        <w:numPr>
          <w:ilvl w:val="0"/>
          <w:numId w:val="106"/>
        </w:numPr>
        <w:tabs>
          <w:tab w:val="clear" w:pos="720"/>
        </w:tabs>
        <w:ind w:left="360"/>
        <w:jc w:val="both"/>
        <w:rPr>
          <w:sz w:val="20"/>
        </w:rPr>
      </w:pPr>
      <w:r w:rsidRPr="00F95CF8">
        <w:rPr>
          <w:rFonts w:cs="Arial"/>
          <w:sz w:val="20"/>
        </w:rPr>
        <w:t xml:space="preserve">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w:t>
      </w:r>
      <w:r w:rsidRPr="00F95CF8">
        <w:rPr>
          <w:rFonts w:cs="Arial"/>
          <w:sz w:val="20"/>
        </w:rPr>
        <w:lastRenderedPageBreak/>
        <w:t>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w:t>
      </w:r>
      <w:r w:rsidR="000645D3">
        <w:rPr>
          <w:rFonts w:cs="Arial"/>
          <w:b/>
          <w:sz w:val="20"/>
        </w:rPr>
        <w:t xml:space="preserve"> </w:t>
      </w:r>
      <w:r w:rsidRPr="00F95CF8">
        <w:rPr>
          <w:rFonts w:cs="Arial"/>
          <w:b/>
          <w:sz w:val="20"/>
        </w:rPr>
        <w:t>(R 336.1205, R 336.1702(a), R 336.2001, R 336.2003, R 336.2004)</w:t>
      </w:r>
    </w:p>
    <w:p w14:paraId="54AD489E" w14:textId="77777777" w:rsidR="00F94244" w:rsidRPr="00F95CF8" w:rsidRDefault="00F94244" w:rsidP="00F94244">
      <w:pPr>
        <w:pStyle w:val="ListParagraph"/>
        <w:rPr>
          <w:rFonts w:cs="Arial"/>
          <w:b/>
          <w:sz w:val="20"/>
        </w:rPr>
      </w:pPr>
    </w:p>
    <w:p w14:paraId="16C7A9B2" w14:textId="77777777" w:rsidR="00F94244" w:rsidRPr="00F95CF8" w:rsidRDefault="00F94244" w:rsidP="00FE09DC">
      <w:pPr>
        <w:numPr>
          <w:ilvl w:val="0"/>
          <w:numId w:val="106"/>
        </w:numPr>
        <w:tabs>
          <w:tab w:val="clear" w:pos="720"/>
        </w:tabs>
        <w:ind w:left="360"/>
        <w:jc w:val="both"/>
        <w:rPr>
          <w:sz w:val="20"/>
        </w:rPr>
      </w:pP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04C5D268" w14:textId="77777777" w:rsidR="00F94244" w:rsidRPr="00F95CF8" w:rsidRDefault="00F94244" w:rsidP="00F94244">
      <w:pPr>
        <w:pStyle w:val="ListParagraph"/>
        <w:rPr>
          <w:sz w:val="20"/>
        </w:rPr>
      </w:pPr>
    </w:p>
    <w:p w14:paraId="342590DC" w14:textId="2A7C4AC1" w:rsidR="00F94244" w:rsidRPr="00F95CF8" w:rsidRDefault="00F94244" w:rsidP="00FE09DC">
      <w:pPr>
        <w:numPr>
          <w:ilvl w:val="0"/>
          <w:numId w:val="106"/>
        </w:numPr>
        <w:tabs>
          <w:tab w:val="clear" w:pos="720"/>
        </w:tabs>
        <w:ind w:left="360"/>
        <w:jc w:val="both"/>
        <w:rPr>
          <w:sz w:val="20"/>
        </w:rPr>
      </w:pPr>
      <w:r w:rsidRPr="00F95CF8">
        <w:rPr>
          <w:rFonts w:cs="Arial"/>
          <w:sz w:val="20"/>
        </w:rPr>
        <w:t>Verification of PM, PM10 and PM2.5 emission rates, by testing at owner's expense, in accordance with Department requirements, may be required upon request of the AQD District Supervisor.  No less than 60 days prior to testing, a complete test plan shall be submitted to the AQD Technical Programs Unit and District Office.  The final plan must be approved by the AQD prior to testing.  A complete report of the test results shall be submitted to the AQD Technical Programs Unit and District Office, within 60 days following the last date of the test.</w:t>
      </w:r>
      <w:r w:rsidRPr="00F95CF8">
        <w:rPr>
          <w:rFonts w:cs="Arial"/>
          <w:sz w:val="20"/>
          <w:vertAlign w:val="superscript"/>
        </w:rPr>
        <w:t>2</w:t>
      </w:r>
      <w:r w:rsidRPr="00F95CF8">
        <w:rPr>
          <w:rFonts w:cs="Arial"/>
          <w:sz w:val="20"/>
        </w:rPr>
        <w:t xml:space="preserve">  </w:t>
      </w:r>
      <w:r w:rsidRPr="00F95CF8">
        <w:rPr>
          <w:rFonts w:cs="Arial"/>
          <w:b/>
          <w:sz w:val="20"/>
        </w:rPr>
        <w:t>(R 336.1331, R 336.2001, R 336.2003, R 336.2004, 40 CFR 52.21(c) and (d))</w:t>
      </w:r>
    </w:p>
    <w:p w14:paraId="314E5E0C" w14:textId="77777777" w:rsidR="00DC3DB2" w:rsidRPr="00FE0AD0" w:rsidRDefault="00DC3DB2" w:rsidP="001A652A">
      <w:pPr>
        <w:jc w:val="both"/>
        <w:rPr>
          <w:sz w:val="20"/>
        </w:rPr>
      </w:pPr>
    </w:p>
    <w:p w14:paraId="37547D6F" w14:textId="77777777" w:rsidR="00DC3DB2" w:rsidRDefault="00DC3DB2" w:rsidP="001A652A">
      <w:pPr>
        <w:jc w:val="both"/>
      </w:pPr>
      <w:r>
        <w:rPr>
          <w:b/>
        </w:rPr>
        <w:t xml:space="preserve">VI.  </w:t>
      </w:r>
      <w:r>
        <w:rPr>
          <w:b/>
          <w:u w:val="single"/>
        </w:rPr>
        <w:t>MONITORING/RECORDKEEPING</w:t>
      </w:r>
    </w:p>
    <w:p w14:paraId="3F5CE8E9" w14:textId="77777777" w:rsidR="00DC3DB2" w:rsidRPr="00FE0AD0" w:rsidRDefault="00DC3DB2"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600776" w14:textId="77777777" w:rsidR="00DC3DB2" w:rsidRDefault="00DC3DB2" w:rsidP="001A652A">
      <w:pPr>
        <w:jc w:val="both"/>
        <w:rPr>
          <w:sz w:val="20"/>
        </w:rPr>
      </w:pPr>
    </w:p>
    <w:p w14:paraId="2972301B" w14:textId="77777777" w:rsidR="004A4E1F" w:rsidRPr="00F95CF8" w:rsidRDefault="004A4E1F" w:rsidP="00FE09DC">
      <w:pPr>
        <w:numPr>
          <w:ilvl w:val="0"/>
          <w:numId w:val="72"/>
        </w:numPr>
        <w:ind w:left="360"/>
        <w:jc w:val="both"/>
        <w:rPr>
          <w:rFonts w:cs="Arial"/>
          <w:b/>
          <w:sz w:val="20"/>
        </w:rPr>
      </w:pPr>
      <w:r w:rsidRPr="00F95CF8">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F95CF8">
        <w:rPr>
          <w:rFonts w:cs="Arial"/>
          <w:sz w:val="20"/>
        </w:rPr>
        <w:t xml:space="preserve">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(R 336.1205, R 336.1702(a))</w:t>
      </w:r>
    </w:p>
    <w:p w14:paraId="1CAC4803" w14:textId="77777777" w:rsidR="004A4E1F" w:rsidRPr="00F95CF8" w:rsidRDefault="004A4E1F" w:rsidP="004A4E1F">
      <w:pPr>
        <w:jc w:val="both"/>
        <w:rPr>
          <w:rFonts w:cs="Arial"/>
          <w:b/>
          <w:sz w:val="20"/>
        </w:rPr>
      </w:pPr>
    </w:p>
    <w:p w14:paraId="18536A84" w14:textId="77777777" w:rsidR="004A4E1F" w:rsidRPr="00F95CF8" w:rsidRDefault="004A4E1F" w:rsidP="00FE09DC">
      <w:pPr>
        <w:numPr>
          <w:ilvl w:val="0"/>
          <w:numId w:val="72"/>
        </w:numPr>
        <w:ind w:left="360"/>
        <w:jc w:val="both"/>
        <w:rPr>
          <w:rFonts w:cs="Arial"/>
          <w:b/>
          <w:sz w:val="20"/>
        </w:rPr>
      </w:pPr>
      <w:r w:rsidRPr="00F95CF8">
        <w:rPr>
          <w:rFonts w:cs="Arial"/>
          <w:spacing w:val="-2"/>
          <w:sz w:val="20"/>
        </w:rPr>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 xml:space="preserve">(R 336.1225, R 336.1702, R 336.1901)   </w:t>
      </w:r>
    </w:p>
    <w:p w14:paraId="532A121C" w14:textId="77777777" w:rsidR="004A4E1F" w:rsidRPr="00F95CF8" w:rsidRDefault="004A4E1F" w:rsidP="004A4E1F">
      <w:pPr>
        <w:ind w:left="360"/>
        <w:jc w:val="both"/>
        <w:rPr>
          <w:rFonts w:cs="Arial"/>
          <w:sz w:val="20"/>
        </w:rPr>
      </w:pPr>
    </w:p>
    <w:p w14:paraId="100592F1" w14:textId="77777777" w:rsidR="004A4E1F" w:rsidRPr="00F95CF8" w:rsidRDefault="004A4E1F" w:rsidP="003A0C84">
      <w:pPr>
        <w:numPr>
          <w:ilvl w:val="0"/>
          <w:numId w:val="72"/>
        </w:numPr>
        <w:spacing w:after="120"/>
        <w:ind w:left="360"/>
        <w:jc w:val="both"/>
        <w:rPr>
          <w:rFonts w:cs="Arial"/>
          <w:spacing w:val="-2"/>
          <w:sz w:val="20"/>
        </w:rPr>
      </w:pPr>
      <w:r w:rsidRPr="00F95CF8">
        <w:rPr>
          <w:rFonts w:cs="Arial"/>
          <w:spacing w:val="-2"/>
          <w:sz w:val="20"/>
        </w:rPr>
        <w:t xml:space="preserve">The permittee shall keep the following information on a monthly basis for </w:t>
      </w:r>
      <w:r w:rsidRPr="00F95CF8">
        <w:rPr>
          <w:rFonts w:cs="Arial"/>
          <w:sz w:val="20"/>
          <w:lang w:val="fr-FR"/>
        </w:rPr>
        <w:t>EU-CONDMF41</w:t>
      </w:r>
      <w:r w:rsidRPr="00F95CF8">
        <w:rPr>
          <w:rFonts w:cs="Arial"/>
          <w:spacing w:val="-2"/>
          <w:sz w:val="20"/>
        </w:rPr>
        <w:t>:</w:t>
      </w:r>
    </w:p>
    <w:p w14:paraId="40E2E810" w14:textId="77777777" w:rsidR="004A4E1F" w:rsidRPr="00F95CF8" w:rsidRDefault="004A4E1F" w:rsidP="00FE09DC">
      <w:pPr>
        <w:pStyle w:val="BodyTextIndent2"/>
        <w:numPr>
          <w:ilvl w:val="0"/>
          <w:numId w:val="71"/>
        </w:numPr>
        <w:spacing w:line="240" w:lineRule="auto"/>
        <w:jc w:val="both"/>
        <w:rPr>
          <w:rFonts w:cs="Arial"/>
          <w:sz w:val="20"/>
        </w:rPr>
      </w:pPr>
      <w:r w:rsidRPr="00F95CF8">
        <w:rPr>
          <w:rFonts w:cs="Arial"/>
          <w:sz w:val="20"/>
        </w:rPr>
        <w:t>Gallons or pounds of each material (machining oil and brazing flux) used.</w:t>
      </w:r>
    </w:p>
    <w:p w14:paraId="5BED96B6" w14:textId="77777777" w:rsidR="004A4E1F" w:rsidRPr="00F95CF8" w:rsidRDefault="004A4E1F" w:rsidP="00FE09DC">
      <w:pPr>
        <w:pStyle w:val="BodyTextIndent2"/>
        <w:numPr>
          <w:ilvl w:val="0"/>
          <w:numId w:val="71"/>
        </w:numPr>
        <w:spacing w:line="240" w:lineRule="auto"/>
        <w:jc w:val="both"/>
        <w:rPr>
          <w:rFonts w:cs="Arial"/>
          <w:sz w:val="20"/>
        </w:rPr>
      </w:pPr>
      <w:r w:rsidRPr="00F95CF8">
        <w:rPr>
          <w:rFonts w:cs="Arial"/>
          <w:sz w:val="20"/>
        </w:rPr>
        <w:t xml:space="preserve">Where applicable, gallons or pounds of each material reclaimed. </w:t>
      </w:r>
    </w:p>
    <w:p w14:paraId="44BBA958" w14:textId="77777777" w:rsidR="004A4E1F" w:rsidRPr="00F95CF8" w:rsidRDefault="004A4E1F" w:rsidP="00FE09DC">
      <w:pPr>
        <w:pStyle w:val="BodyTextIndent2"/>
        <w:numPr>
          <w:ilvl w:val="0"/>
          <w:numId w:val="71"/>
        </w:numPr>
        <w:spacing w:line="240" w:lineRule="auto"/>
        <w:jc w:val="both"/>
        <w:rPr>
          <w:rFonts w:cs="Arial"/>
          <w:sz w:val="20"/>
        </w:rPr>
      </w:pPr>
      <w:r w:rsidRPr="00F95CF8">
        <w:rPr>
          <w:rFonts w:cs="Arial"/>
          <w:sz w:val="20"/>
        </w:rPr>
        <w:t>VOC content, in pounds per gallon or pounds per pound, of each material used.</w:t>
      </w:r>
    </w:p>
    <w:p w14:paraId="6E5C7E04" w14:textId="77777777" w:rsidR="004A4E1F" w:rsidRPr="00F95CF8" w:rsidRDefault="004A4E1F" w:rsidP="00FE09DC">
      <w:pPr>
        <w:numPr>
          <w:ilvl w:val="0"/>
          <w:numId w:val="71"/>
        </w:numPr>
        <w:spacing w:after="120"/>
        <w:jc w:val="both"/>
        <w:rPr>
          <w:rFonts w:cs="Arial"/>
          <w:sz w:val="20"/>
        </w:rPr>
      </w:pPr>
      <w:r w:rsidRPr="00F95CF8">
        <w:rPr>
          <w:rFonts w:cs="Arial"/>
          <w:sz w:val="20"/>
        </w:rPr>
        <w:t xml:space="preserve">Total usage of machining oil for </w:t>
      </w:r>
      <w:r w:rsidRPr="00F95CF8">
        <w:rPr>
          <w:rFonts w:cs="Arial"/>
          <w:sz w:val="20"/>
          <w:lang w:val="fr-FR"/>
        </w:rPr>
        <w:t xml:space="preserve">EU-CONDMF41 </w:t>
      </w:r>
      <w:r w:rsidRPr="00F95CF8">
        <w:rPr>
          <w:rFonts w:cs="Arial"/>
          <w:sz w:val="20"/>
        </w:rPr>
        <w:t xml:space="preserve">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6D5B529E" w14:textId="3CB07B93" w:rsidR="004A4E1F" w:rsidRPr="00F95CF8" w:rsidRDefault="004A4E1F" w:rsidP="00FE09DC">
      <w:pPr>
        <w:pStyle w:val="BodyTextIndent2"/>
        <w:numPr>
          <w:ilvl w:val="0"/>
          <w:numId w:val="71"/>
        </w:numPr>
        <w:spacing w:after="0" w:line="240" w:lineRule="auto"/>
        <w:jc w:val="both"/>
        <w:rPr>
          <w:rFonts w:cs="Arial"/>
          <w:sz w:val="20"/>
        </w:rPr>
      </w:pPr>
      <w:r w:rsidRPr="00F95CF8">
        <w:rPr>
          <w:rFonts w:cs="Arial"/>
          <w:sz w:val="20"/>
        </w:rPr>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r w:rsidR="000645D3">
        <w:rPr>
          <w:rFonts w:cs="Arial"/>
          <w:sz w:val="20"/>
        </w:rPr>
        <w:t xml:space="preserve"> </w:t>
      </w:r>
      <w:r w:rsidRPr="00F95CF8">
        <w:rPr>
          <w:rFonts w:cs="Arial"/>
          <w:sz w:val="20"/>
        </w:rPr>
        <w:t xml:space="preserve"> (A maximum uncaptured percentage of machine oil VOC emissions of 40 percent or a three-year average of the most recent uncaptured percentage estimates that have been approved by the AQD District Supervisor may be used.)</w:t>
      </w:r>
    </w:p>
    <w:p w14:paraId="637D5847" w14:textId="77777777" w:rsidR="004A4E1F" w:rsidRPr="00F95CF8" w:rsidRDefault="004A4E1F" w:rsidP="004A4E1F">
      <w:pPr>
        <w:tabs>
          <w:tab w:val="left" w:pos="1027"/>
        </w:tabs>
        <w:ind w:left="1035"/>
        <w:jc w:val="both"/>
        <w:rPr>
          <w:rFonts w:cs="Arial"/>
          <w:sz w:val="20"/>
        </w:rPr>
      </w:pPr>
    </w:p>
    <w:p w14:paraId="5AB096C0" w14:textId="77777777" w:rsidR="004A4E1F" w:rsidRPr="00F95CF8" w:rsidRDefault="004A4E1F" w:rsidP="004A4E1F">
      <w:pPr>
        <w:spacing w:before="40" w:after="40"/>
        <w:ind w:left="360"/>
        <w:jc w:val="both"/>
        <w:rPr>
          <w:rFonts w:cs="Arial"/>
          <w:b/>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4F2C11B6" w14:textId="77777777" w:rsidR="00DC3DB2" w:rsidRDefault="00DC3DB2" w:rsidP="001A652A">
      <w:pPr>
        <w:jc w:val="both"/>
        <w:rPr>
          <w:sz w:val="20"/>
        </w:rPr>
      </w:pPr>
    </w:p>
    <w:p w14:paraId="7DEEC454" w14:textId="74740509" w:rsidR="0001500A" w:rsidRPr="0001500A" w:rsidRDefault="0001500A"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CON</w:t>
      </w:r>
      <w:r w:rsidR="004B19B3">
        <w:rPr>
          <w:rFonts w:cs="Arial"/>
          <w:spacing w:val="-2"/>
          <w:sz w:val="20"/>
        </w:rPr>
        <w:t>DMF41</w:t>
      </w:r>
      <w:r w:rsidRPr="0001500A">
        <w:rPr>
          <w:rFonts w:cs="Arial"/>
          <w:spacing w:val="-2"/>
          <w:sz w:val="20"/>
        </w:rPr>
        <w:t>, the permittee shall keep in a satisfactory manner, records of monitoring and maintenance conducted to demonstrate that EU-</w:t>
      </w:r>
      <w:r w:rsidR="004B19B3">
        <w:rPr>
          <w:rFonts w:cs="Arial"/>
          <w:spacing w:val="-2"/>
          <w:sz w:val="20"/>
        </w:rPr>
        <w:t>CONDMF41</w:t>
      </w:r>
      <w:r w:rsidRPr="0001500A">
        <w:rPr>
          <w:rFonts w:cs="Arial"/>
          <w:spacing w:val="-2"/>
          <w:sz w:val="20"/>
        </w:rPr>
        <w:t xml:space="preserve"> and any control device are operated and maintained according to the approved MAP in SC III.1.</w:t>
      </w:r>
      <w:r w:rsidR="001B094E">
        <w:rPr>
          <w:rFonts w:cs="Arial"/>
          <w:spacing w:val="-2"/>
          <w:sz w:val="20"/>
        </w:rPr>
        <w:t xml:space="preserve"> </w:t>
      </w:r>
      <w:r w:rsidRPr="0001500A">
        <w:rPr>
          <w:rFonts w:cs="Arial"/>
          <w:spacing w:val="-2"/>
          <w:sz w:val="20"/>
        </w:rPr>
        <w:t xml:space="preserve"> The permittee shall keep all records on file and make them available to the department upon request. </w:t>
      </w:r>
      <w:r w:rsidR="001B094E">
        <w:rPr>
          <w:rFonts w:cs="Arial"/>
          <w:spacing w:val="-2"/>
          <w:sz w:val="20"/>
        </w:rPr>
        <w:t xml:space="preserve"> </w:t>
      </w:r>
      <w:r w:rsidRPr="0001500A">
        <w:rPr>
          <w:rFonts w:cs="Arial"/>
          <w:b/>
          <w:bCs/>
          <w:spacing w:val="-2"/>
          <w:sz w:val="20"/>
        </w:rPr>
        <w:t>(R 336.1213(3))</w:t>
      </w:r>
    </w:p>
    <w:p w14:paraId="112CC784" w14:textId="77777777" w:rsidR="0001500A" w:rsidRPr="00047D6A" w:rsidRDefault="0001500A" w:rsidP="001A652A">
      <w:pPr>
        <w:jc w:val="both"/>
        <w:rPr>
          <w:sz w:val="20"/>
        </w:rPr>
      </w:pPr>
    </w:p>
    <w:p w14:paraId="68B04D37" w14:textId="77777777" w:rsidR="00DC3DB2" w:rsidRPr="00F01FE1" w:rsidRDefault="00DC3DB2" w:rsidP="001A652A">
      <w:pPr>
        <w:jc w:val="both"/>
        <w:rPr>
          <w:b/>
          <w:sz w:val="20"/>
          <w:u w:val="single"/>
        </w:rPr>
      </w:pPr>
      <w:r>
        <w:rPr>
          <w:b/>
        </w:rPr>
        <w:t xml:space="preserve">VII.  </w:t>
      </w:r>
      <w:r>
        <w:rPr>
          <w:b/>
          <w:u w:val="single"/>
        </w:rPr>
        <w:t>REPORTING</w:t>
      </w:r>
    </w:p>
    <w:p w14:paraId="4E8F3443" w14:textId="77777777" w:rsidR="00DC3DB2" w:rsidRPr="00047D6A" w:rsidRDefault="00DC3DB2" w:rsidP="0019740E">
      <w:pPr>
        <w:jc w:val="both"/>
        <w:rPr>
          <w:sz w:val="20"/>
        </w:rPr>
      </w:pPr>
    </w:p>
    <w:p w14:paraId="66D4BCCA" w14:textId="77777777" w:rsidR="00DC3DB2" w:rsidRDefault="00DC3DB2"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A5B720B" w14:textId="77777777" w:rsidR="00DC3DB2" w:rsidRPr="00984760" w:rsidRDefault="00DC3DB2" w:rsidP="0019740E">
      <w:pPr>
        <w:ind w:left="360" w:hanging="360"/>
        <w:jc w:val="both"/>
        <w:rPr>
          <w:sz w:val="20"/>
        </w:rPr>
      </w:pPr>
    </w:p>
    <w:p w14:paraId="7132CF9C" w14:textId="77777777" w:rsidR="00DC3DB2" w:rsidRDefault="00DC3DB2"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55375AE" w14:textId="77777777" w:rsidR="00DC3DB2" w:rsidRPr="00984760" w:rsidRDefault="00DC3DB2" w:rsidP="0019740E">
      <w:pPr>
        <w:ind w:left="360" w:hanging="360"/>
        <w:jc w:val="both"/>
        <w:rPr>
          <w:sz w:val="20"/>
        </w:rPr>
      </w:pPr>
    </w:p>
    <w:p w14:paraId="2DD65E2B" w14:textId="77777777" w:rsidR="00DC3DB2" w:rsidRPr="00984760" w:rsidRDefault="00DC3DB2"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3E755D1" w14:textId="77777777" w:rsidR="00DC3DB2" w:rsidRPr="000C40EB" w:rsidRDefault="00DC3DB2" w:rsidP="006E2F00">
      <w:pPr>
        <w:ind w:right="72"/>
        <w:jc w:val="both"/>
        <w:rPr>
          <w:rFonts w:cs="Arial"/>
          <w:sz w:val="20"/>
        </w:rPr>
      </w:pPr>
    </w:p>
    <w:p w14:paraId="56DC1EDE" w14:textId="40BA1A05" w:rsidR="00DC3DB2" w:rsidRPr="000356F1" w:rsidRDefault="00DC3DB2" w:rsidP="00FE09DC">
      <w:pPr>
        <w:numPr>
          <w:ilvl w:val="0"/>
          <w:numId w:val="67"/>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5990815" w14:textId="77777777" w:rsidR="00DC3DB2" w:rsidRPr="00E873CB" w:rsidRDefault="00DC3DB2" w:rsidP="001A652A">
      <w:pPr>
        <w:jc w:val="both"/>
        <w:rPr>
          <w:rFonts w:cs="Arial"/>
          <w:sz w:val="20"/>
        </w:rPr>
      </w:pPr>
    </w:p>
    <w:p w14:paraId="6AD7FADF" w14:textId="77777777" w:rsidR="00DC3DB2" w:rsidRPr="00FE0AD0" w:rsidRDefault="00DC3DB2" w:rsidP="001A652A">
      <w:pPr>
        <w:jc w:val="both"/>
        <w:rPr>
          <w:rFonts w:cs="Arial"/>
          <w:b/>
          <w:sz w:val="20"/>
        </w:rPr>
      </w:pPr>
      <w:r w:rsidRPr="00FE0AD0">
        <w:rPr>
          <w:rFonts w:cs="Arial"/>
          <w:b/>
          <w:sz w:val="20"/>
        </w:rPr>
        <w:t>See Appendix 8</w:t>
      </w:r>
    </w:p>
    <w:p w14:paraId="7AC036C4" w14:textId="77777777" w:rsidR="00DC3DB2" w:rsidRPr="00E873CB" w:rsidRDefault="00DC3DB2" w:rsidP="001A652A">
      <w:pPr>
        <w:jc w:val="both"/>
        <w:rPr>
          <w:rFonts w:cs="Arial"/>
          <w:sz w:val="20"/>
        </w:rPr>
      </w:pPr>
    </w:p>
    <w:p w14:paraId="3B0203DA" w14:textId="77777777" w:rsidR="00DC3DB2" w:rsidRDefault="00DC3DB2" w:rsidP="001A652A">
      <w:pPr>
        <w:jc w:val="both"/>
      </w:pPr>
      <w:r>
        <w:rPr>
          <w:b/>
        </w:rPr>
        <w:t xml:space="preserve">VIII.  </w:t>
      </w:r>
      <w:r>
        <w:rPr>
          <w:b/>
          <w:u w:val="single"/>
        </w:rPr>
        <w:t>STACK/VENT RESTRICTION(S)</w:t>
      </w:r>
    </w:p>
    <w:p w14:paraId="575A8568" w14:textId="77777777" w:rsidR="00DC3DB2" w:rsidRDefault="00DC3DB2" w:rsidP="001A652A">
      <w:pPr>
        <w:jc w:val="both"/>
        <w:rPr>
          <w:sz w:val="20"/>
        </w:rPr>
      </w:pPr>
    </w:p>
    <w:p w14:paraId="46BCBDFF" w14:textId="77777777" w:rsidR="00DC3DB2" w:rsidRPr="00FE0AD0" w:rsidRDefault="00DC3DB2" w:rsidP="001A652A">
      <w:pPr>
        <w:jc w:val="both"/>
        <w:rPr>
          <w:sz w:val="20"/>
        </w:rPr>
      </w:pPr>
      <w:r w:rsidRPr="00FE0AD0">
        <w:rPr>
          <w:sz w:val="20"/>
        </w:rPr>
        <w:t>The exhaust gases from the stacks listed in the table below shall be discharged unobstructed vertically upwards to the ambient air unless otherwise noted:</w:t>
      </w:r>
    </w:p>
    <w:p w14:paraId="51D1C9F6" w14:textId="77777777" w:rsidR="00DC3DB2" w:rsidRDefault="00DC3DB2"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7"/>
        <w:gridCol w:w="1980"/>
        <w:gridCol w:w="1890"/>
        <w:gridCol w:w="2520"/>
      </w:tblGrid>
      <w:tr w:rsidR="00DC3DB2" w14:paraId="57B5EFF3" w14:textId="77777777" w:rsidTr="00034F2F">
        <w:trPr>
          <w:cantSplit/>
          <w:tblHeader/>
        </w:trPr>
        <w:tc>
          <w:tcPr>
            <w:tcW w:w="3757" w:type="dxa"/>
            <w:tcBorders>
              <w:bottom w:val="single" w:sz="4" w:space="0" w:color="auto"/>
            </w:tcBorders>
          </w:tcPr>
          <w:p w14:paraId="783DB28A" w14:textId="77777777" w:rsidR="00DC3DB2" w:rsidRPr="00BD3DE3" w:rsidRDefault="00DC3DB2" w:rsidP="001A652A">
            <w:pPr>
              <w:jc w:val="center"/>
              <w:rPr>
                <w:b/>
                <w:sz w:val="20"/>
              </w:rPr>
            </w:pPr>
            <w:r w:rsidRPr="00BD3DE3">
              <w:rPr>
                <w:b/>
                <w:sz w:val="20"/>
              </w:rPr>
              <w:t>Stack &amp; Vent ID</w:t>
            </w:r>
          </w:p>
        </w:tc>
        <w:tc>
          <w:tcPr>
            <w:tcW w:w="1980" w:type="dxa"/>
            <w:tcBorders>
              <w:bottom w:val="single" w:sz="4" w:space="0" w:color="auto"/>
            </w:tcBorders>
          </w:tcPr>
          <w:p w14:paraId="71F73F9B" w14:textId="77777777" w:rsidR="00DC3DB2" w:rsidRPr="00BD3DE3" w:rsidRDefault="00DC3DB2" w:rsidP="001A652A">
            <w:pPr>
              <w:jc w:val="center"/>
              <w:rPr>
                <w:b/>
                <w:sz w:val="20"/>
              </w:rPr>
            </w:pPr>
            <w:r w:rsidRPr="00BD3DE3">
              <w:rPr>
                <w:b/>
                <w:sz w:val="20"/>
              </w:rPr>
              <w:t xml:space="preserve">Maximum </w:t>
            </w:r>
            <w:r>
              <w:rPr>
                <w:b/>
                <w:sz w:val="20"/>
              </w:rPr>
              <w:t>Exhaust Diameter / Dimensions</w:t>
            </w:r>
          </w:p>
          <w:p w14:paraId="355017AB" w14:textId="77777777" w:rsidR="00DC3DB2" w:rsidRPr="00BD3DE3" w:rsidRDefault="00DC3DB2" w:rsidP="001A652A">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5CA8C66C" w14:textId="77777777" w:rsidR="00DC3DB2" w:rsidRDefault="00DC3DB2" w:rsidP="001A652A">
            <w:pPr>
              <w:jc w:val="center"/>
              <w:rPr>
                <w:b/>
                <w:sz w:val="20"/>
              </w:rPr>
            </w:pPr>
            <w:r w:rsidRPr="00BD3DE3">
              <w:rPr>
                <w:b/>
                <w:sz w:val="20"/>
              </w:rPr>
              <w:t>M</w:t>
            </w:r>
            <w:r>
              <w:rPr>
                <w:b/>
                <w:sz w:val="20"/>
              </w:rPr>
              <w:t xml:space="preserve">inimum Height </w:t>
            </w:r>
          </w:p>
          <w:p w14:paraId="51D10C21" w14:textId="77777777" w:rsidR="00DC3DB2" w:rsidRPr="00BD3DE3" w:rsidRDefault="00DC3DB2" w:rsidP="001A652A">
            <w:pPr>
              <w:jc w:val="center"/>
              <w:rPr>
                <w:b/>
                <w:sz w:val="20"/>
              </w:rPr>
            </w:pPr>
            <w:r>
              <w:rPr>
                <w:b/>
                <w:sz w:val="20"/>
              </w:rPr>
              <w:t>Above Ground</w:t>
            </w:r>
          </w:p>
          <w:p w14:paraId="5BCB213B" w14:textId="77777777" w:rsidR="00DC3DB2" w:rsidRPr="00BD3DE3" w:rsidRDefault="00DC3DB2" w:rsidP="001A652A">
            <w:pPr>
              <w:jc w:val="center"/>
              <w:rPr>
                <w:b/>
                <w:sz w:val="20"/>
              </w:rPr>
            </w:pPr>
            <w:r w:rsidRPr="00BD3DE3">
              <w:rPr>
                <w:b/>
                <w:sz w:val="20"/>
              </w:rPr>
              <w:t>(feet)</w:t>
            </w:r>
          </w:p>
        </w:tc>
        <w:tc>
          <w:tcPr>
            <w:tcW w:w="2520" w:type="dxa"/>
            <w:tcBorders>
              <w:bottom w:val="single" w:sz="4" w:space="0" w:color="auto"/>
            </w:tcBorders>
          </w:tcPr>
          <w:p w14:paraId="1AC6CD12" w14:textId="77777777" w:rsidR="00DC3DB2" w:rsidRPr="00BD3DE3" w:rsidRDefault="00DC3DB2" w:rsidP="00471C93">
            <w:pPr>
              <w:jc w:val="center"/>
              <w:rPr>
                <w:b/>
                <w:sz w:val="20"/>
              </w:rPr>
            </w:pPr>
            <w:r w:rsidRPr="00BD3DE3">
              <w:rPr>
                <w:b/>
                <w:sz w:val="20"/>
              </w:rPr>
              <w:t>Underlying Applicable Requirements</w:t>
            </w:r>
          </w:p>
        </w:tc>
      </w:tr>
      <w:tr w:rsidR="00BD4CF8" w14:paraId="11C7D675" w14:textId="77777777" w:rsidTr="00034F2F">
        <w:trPr>
          <w:cantSplit/>
        </w:trPr>
        <w:tc>
          <w:tcPr>
            <w:tcW w:w="3757" w:type="dxa"/>
            <w:tcBorders>
              <w:top w:val="single" w:sz="4" w:space="0" w:color="auto"/>
              <w:bottom w:val="single" w:sz="4" w:space="0" w:color="auto"/>
            </w:tcBorders>
          </w:tcPr>
          <w:p w14:paraId="79C310E5" w14:textId="1FCEC7A7" w:rsidR="00BD4CF8" w:rsidRPr="00984760" w:rsidRDefault="00BD4CF8" w:rsidP="00FE09DC">
            <w:pPr>
              <w:numPr>
                <w:ilvl w:val="0"/>
                <w:numId w:val="68"/>
              </w:numPr>
              <w:rPr>
                <w:sz w:val="20"/>
              </w:rPr>
            </w:pPr>
            <w:r w:rsidRPr="00F95CF8">
              <w:rPr>
                <w:rFonts w:cs="Arial"/>
                <w:spacing w:val="-3"/>
                <w:sz w:val="20"/>
              </w:rPr>
              <w:t>SV-C550A (Thermal Oxidizer)</w:t>
            </w:r>
          </w:p>
        </w:tc>
        <w:tc>
          <w:tcPr>
            <w:tcW w:w="1980" w:type="dxa"/>
            <w:tcBorders>
              <w:top w:val="single" w:sz="4" w:space="0" w:color="auto"/>
              <w:bottom w:val="single" w:sz="4" w:space="0" w:color="auto"/>
            </w:tcBorders>
          </w:tcPr>
          <w:p w14:paraId="4B6C164E" w14:textId="5ACE22BD" w:rsidR="00BD4CF8" w:rsidRPr="00BD3DE3" w:rsidRDefault="00BD4CF8" w:rsidP="00BD4CF8">
            <w:pPr>
              <w:jc w:val="center"/>
              <w:rPr>
                <w:sz w:val="20"/>
              </w:rPr>
            </w:pPr>
            <w:r w:rsidRPr="00F95CF8">
              <w:rPr>
                <w:rFonts w:cs="Arial"/>
                <w:spacing w:val="-3"/>
                <w:sz w:val="20"/>
              </w:rPr>
              <w:t>16</w:t>
            </w:r>
            <w:r w:rsidRPr="00F95CF8">
              <w:rPr>
                <w:rFonts w:cs="Arial"/>
                <w:sz w:val="20"/>
                <w:vertAlign w:val="superscript"/>
              </w:rPr>
              <w:t>2</w:t>
            </w:r>
          </w:p>
        </w:tc>
        <w:tc>
          <w:tcPr>
            <w:tcW w:w="1890" w:type="dxa"/>
            <w:tcBorders>
              <w:top w:val="single" w:sz="4" w:space="0" w:color="auto"/>
              <w:bottom w:val="single" w:sz="4" w:space="0" w:color="auto"/>
            </w:tcBorders>
          </w:tcPr>
          <w:p w14:paraId="0CA08495" w14:textId="31179B08"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1A34ABC" w14:textId="77777777" w:rsidR="00BD4CF8" w:rsidRPr="00F95CF8" w:rsidRDefault="00BD4CF8" w:rsidP="00BD4CF8">
            <w:pPr>
              <w:ind w:right="72"/>
              <w:jc w:val="center"/>
              <w:rPr>
                <w:rFonts w:cs="Arial"/>
                <w:b/>
                <w:sz w:val="20"/>
              </w:rPr>
            </w:pPr>
            <w:r w:rsidRPr="00F95CF8">
              <w:rPr>
                <w:rFonts w:cs="Arial"/>
                <w:b/>
                <w:sz w:val="20"/>
              </w:rPr>
              <w:t xml:space="preserve">R 336.1225, </w:t>
            </w:r>
          </w:p>
          <w:p w14:paraId="050AFE3B" w14:textId="744012DE" w:rsidR="00BD4CF8" w:rsidRPr="00471C93" w:rsidRDefault="00BD4CF8" w:rsidP="00BD4CF8">
            <w:pPr>
              <w:jc w:val="center"/>
              <w:rPr>
                <w:b/>
                <w:sz w:val="20"/>
              </w:rPr>
            </w:pPr>
            <w:r w:rsidRPr="00F95CF8">
              <w:rPr>
                <w:rFonts w:cs="Arial"/>
                <w:b/>
                <w:sz w:val="20"/>
              </w:rPr>
              <w:t>40 CFR 52.21(c) and (d)</w:t>
            </w:r>
          </w:p>
        </w:tc>
      </w:tr>
      <w:tr w:rsidR="00BD4CF8" w14:paraId="788C58F3" w14:textId="77777777" w:rsidTr="00034F2F">
        <w:trPr>
          <w:cantSplit/>
        </w:trPr>
        <w:tc>
          <w:tcPr>
            <w:tcW w:w="3757" w:type="dxa"/>
            <w:tcBorders>
              <w:top w:val="single" w:sz="4" w:space="0" w:color="auto"/>
              <w:bottom w:val="single" w:sz="4" w:space="0" w:color="auto"/>
            </w:tcBorders>
          </w:tcPr>
          <w:p w14:paraId="1476C97F" w14:textId="0FE4B3BC" w:rsidR="00BD4CF8" w:rsidRPr="00984760" w:rsidRDefault="00BD4CF8" w:rsidP="00FE09DC">
            <w:pPr>
              <w:numPr>
                <w:ilvl w:val="0"/>
                <w:numId w:val="68"/>
              </w:numPr>
              <w:rPr>
                <w:sz w:val="20"/>
              </w:rPr>
            </w:pPr>
            <w:r w:rsidRPr="00F95CF8">
              <w:rPr>
                <w:rFonts w:cs="Arial"/>
                <w:spacing w:val="-3"/>
                <w:sz w:val="20"/>
              </w:rPr>
              <w:t>SV-C550a (Brazing furnace preheat)</w:t>
            </w:r>
          </w:p>
        </w:tc>
        <w:tc>
          <w:tcPr>
            <w:tcW w:w="1980" w:type="dxa"/>
            <w:tcBorders>
              <w:top w:val="single" w:sz="4" w:space="0" w:color="auto"/>
              <w:bottom w:val="single" w:sz="4" w:space="0" w:color="auto"/>
            </w:tcBorders>
          </w:tcPr>
          <w:p w14:paraId="2C1CD332" w14:textId="53D0002C" w:rsidR="00BD4CF8" w:rsidRPr="00BD3DE3" w:rsidRDefault="00BD4CF8" w:rsidP="00BD4CF8">
            <w:pPr>
              <w:jc w:val="center"/>
              <w:rPr>
                <w:sz w:val="20"/>
              </w:rPr>
            </w:pPr>
            <w:r w:rsidRPr="00F95CF8">
              <w:rPr>
                <w:rFonts w:cs="Arial"/>
                <w:spacing w:val="-3"/>
                <w:sz w:val="20"/>
              </w:rPr>
              <w:t>12</w:t>
            </w:r>
            <w:r w:rsidRPr="00F95CF8">
              <w:rPr>
                <w:rFonts w:cs="Arial"/>
                <w:sz w:val="20"/>
                <w:vertAlign w:val="superscript"/>
              </w:rPr>
              <w:t>2</w:t>
            </w:r>
          </w:p>
        </w:tc>
        <w:tc>
          <w:tcPr>
            <w:tcW w:w="1890" w:type="dxa"/>
            <w:tcBorders>
              <w:top w:val="single" w:sz="4" w:space="0" w:color="auto"/>
              <w:bottom w:val="single" w:sz="4" w:space="0" w:color="auto"/>
            </w:tcBorders>
          </w:tcPr>
          <w:p w14:paraId="68DEF8A2" w14:textId="6DA37FC2"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34692545" w14:textId="77777777" w:rsidR="00BD4CF8" w:rsidRPr="00F95CF8" w:rsidRDefault="00BD4CF8" w:rsidP="00BD4CF8">
            <w:pPr>
              <w:ind w:right="72"/>
              <w:jc w:val="center"/>
              <w:rPr>
                <w:rFonts w:cs="Arial"/>
                <w:b/>
                <w:sz w:val="20"/>
              </w:rPr>
            </w:pPr>
            <w:r w:rsidRPr="00F95CF8">
              <w:rPr>
                <w:rFonts w:cs="Arial"/>
                <w:b/>
                <w:sz w:val="20"/>
              </w:rPr>
              <w:t xml:space="preserve">R 336.1225, </w:t>
            </w:r>
          </w:p>
          <w:p w14:paraId="4CF54607" w14:textId="5920B560" w:rsidR="00BD4CF8" w:rsidRPr="00471C93" w:rsidRDefault="00BD4CF8" w:rsidP="00BD4CF8">
            <w:pPr>
              <w:jc w:val="center"/>
              <w:rPr>
                <w:b/>
                <w:sz w:val="20"/>
              </w:rPr>
            </w:pPr>
            <w:r w:rsidRPr="00F95CF8">
              <w:rPr>
                <w:rFonts w:cs="Arial"/>
                <w:b/>
                <w:sz w:val="20"/>
              </w:rPr>
              <w:t>40 CFR 52.21(c) and (d)</w:t>
            </w:r>
          </w:p>
        </w:tc>
      </w:tr>
      <w:tr w:rsidR="00BD4CF8" w14:paraId="61B08433" w14:textId="77777777" w:rsidTr="00034F2F">
        <w:trPr>
          <w:cantSplit/>
        </w:trPr>
        <w:tc>
          <w:tcPr>
            <w:tcW w:w="3757" w:type="dxa"/>
            <w:tcBorders>
              <w:top w:val="single" w:sz="4" w:space="0" w:color="auto"/>
              <w:bottom w:val="single" w:sz="4" w:space="0" w:color="auto"/>
            </w:tcBorders>
          </w:tcPr>
          <w:p w14:paraId="4569E1A8" w14:textId="45A69270" w:rsidR="00BD4CF8" w:rsidRPr="00984760" w:rsidRDefault="00BD4CF8" w:rsidP="00FE09DC">
            <w:pPr>
              <w:numPr>
                <w:ilvl w:val="0"/>
                <w:numId w:val="68"/>
              </w:numPr>
              <w:rPr>
                <w:sz w:val="20"/>
              </w:rPr>
            </w:pPr>
            <w:r w:rsidRPr="00F95CF8">
              <w:rPr>
                <w:rFonts w:cs="Arial"/>
                <w:spacing w:val="-3"/>
                <w:sz w:val="20"/>
              </w:rPr>
              <w:t>SV-C550b (Brazing furnace exit)</w:t>
            </w:r>
          </w:p>
        </w:tc>
        <w:tc>
          <w:tcPr>
            <w:tcW w:w="1980" w:type="dxa"/>
            <w:tcBorders>
              <w:top w:val="single" w:sz="4" w:space="0" w:color="auto"/>
              <w:bottom w:val="single" w:sz="4" w:space="0" w:color="auto"/>
            </w:tcBorders>
          </w:tcPr>
          <w:p w14:paraId="0A02C42D" w14:textId="224C9B98" w:rsidR="00BD4CF8" w:rsidRPr="00BD3DE3" w:rsidRDefault="00BD4CF8" w:rsidP="00BD4CF8">
            <w:pPr>
              <w:jc w:val="center"/>
              <w:rPr>
                <w:sz w:val="20"/>
              </w:rPr>
            </w:pPr>
            <w:r w:rsidRPr="00F95CF8">
              <w:rPr>
                <w:rFonts w:cs="Arial"/>
                <w:spacing w:val="-3"/>
                <w:sz w:val="20"/>
              </w:rPr>
              <w:t>28</w:t>
            </w:r>
            <w:r w:rsidRPr="00F95CF8">
              <w:rPr>
                <w:rFonts w:cs="Arial"/>
                <w:sz w:val="20"/>
                <w:vertAlign w:val="superscript"/>
              </w:rPr>
              <w:t>2</w:t>
            </w:r>
          </w:p>
        </w:tc>
        <w:tc>
          <w:tcPr>
            <w:tcW w:w="1890" w:type="dxa"/>
            <w:tcBorders>
              <w:top w:val="single" w:sz="4" w:space="0" w:color="auto"/>
              <w:bottom w:val="single" w:sz="4" w:space="0" w:color="auto"/>
            </w:tcBorders>
          </w:tcPr>
          <w:p w14:paraId="272CAA2C" w14:textId="6FF9E5F1"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60F73294" w14:textId="77777777" w:rsidR="00BD4CF8" w:rsidRPr="00F95CF8" w:rsidRDefault="00BD4CF8" w:rsidP="00BD4CF8">
            <w:pPr>
              <w:ind w:right="72"/>
              <w:jc w:val="center"/>
              <w:rPr>
                <w:rFonts w:cs="Arial"/>
                <w:b/>
                <w:sz w:val="20"/>
              </w:rPr>
            </w:pPr>
            <w:r w:rsidRPr="00F95CF8">
              <w:rPr>
                <w:rFonts w:cs="Arial"/>
                <w:b/>
                <w:sz w:val="20"/>
              </w:rPr>
              <w:t xml:space="preserve">R 336.1225, </w:t>
            </w:r>
          </w:p>
          <w:p w14:paraId="778919D2" w14:textId="56DAFEE9" w:rsidR="00BD4CF8" w:rsidRPr="00471C93" w:rsidRDefault="00BD4CF8" w:rsidP="00BD4CF8">
            <w:pPr>
              <w:jc w:val="center"/>
              <w:rPr>
                <w:b/>
                <w:sz w:val="20"/>
              </w:rPr>
            </w:pPr>
            <w:r w:rsidRPr="00F95CF8">
              <w:rPr>
                <w:rFonts w:cs="Arial"/>
                <w:b/>
                <w:sz w:val="20"/>
              </w:rPr>
              <w:t>40 CFR 52.21(c) and (d)</w:t>
            </w:r>
          </w:p>
        </w:tc>
      </w:tr>
      <w:tr w:rsidR="00BD4CF8" w14:paraId="1354C03B" w14:textId="77777777" w:rsidTr="00034F2F">
        <w:trPr>
          <w:cantSplit/>
        </w:trPr>
        <w:tc>
          <w:tcPr>
            <w:tcW w:w="3757" w:type="dxa"/>
            <w:tcBorders>
              <w:top w:val="single" w:sz="4" w:space="0" w:color="auto"/>
              <w:bottom w:val="single" w:sz="4" w:space="0" w:color="auto"/>
            </w:tcBorders>
          </w:tcPr>
          <w:p w14:paraId="207E6978" w14:textId="1CBC3865" w:rsidR="00BD4CF8" w:rsidRPr="00984760" w:rsidRDefault="00BD4CF8" w:rsidP="00FE09DC">
            <w:pPr>
              <w:numPr>
                <w:ilvl w:val="0"/>
                <w:numId w:val="68"/>
              </w:numPr>
              <w:rPr>
                <w:sz w:val="20"/>
              </w:rPr>
            </w:pPr>
            <w:r w:rsidRPr="00F95CF8">
              <w:rPr>
                <w:rFonts w:cs="Arial"/>
                <w:spacing w:val="-3"/>
                <w:sz w:val="20"/>
              </w:rPr>
              <w:t>SV-C550c (Brazing furnace cooling)</w:t>
            </w:r>
          </w:p>
        </w:tc>
        <w:tc>
          <w:tcPr>
            <w:tcW w:w="1980" w:type="dxa"/>
            <w:tcBorders>
              <w:top w:val="single" w:sz="4" w:space="0" w:color="auto"/>
              <w:bottom w:val="single" w:sz="4" w:space="0" w:color="auto"/>
            </w:tcBorders>
          </w:tcPr>
          <w:p w14:paraId="2CA0EBD3" w14:textId="7BCC2B04" w:rsidR="00BD4CF8" w:rsidRPr="00BD3DE3" w:rsidRDefault="00BD4CF8" w:rsidP="00BD4CF8">
            <w:pPr>
              <w:jc w:val="center"/>
              <w:rPr>
                <w:sz w:val="20"/>
              </w:rPr>
            </w:pPr>
            <w:r w:rsidRPr="00F95CF8">
              <w:rPr>
                <w:rFonts w:cs="Arial"/>
                <w:spacing w:val="-3"/>
                <w:sz w:val="20"/>
              </w:rPr>
              <w:t>52</w:t>
            </w:r>
            <w:r w:rsidRPr="00F95CF8">
              <w:rPr>
                <w:rFonts w:cs="Arial"/>
                <w:sz w:val="20"/>
                <w:vertAlign w:val="superscript"/>
              </w:rPr>
              <w:t>2</w:t>
            </w:r>
          </w:p>
        </w:tc>
        <w:tc>
          <w:tcPr>
            <w:tcW w:w="1890" w:type="dxa"/>
            <w:tcBorders>
              <w:top w:val="single" w:sz="4" w:space="0" w:color="auto"/>
              <w:bottom w:val="single" w:sz="4" w:space="0" w:color="auto"/>
            </w:tcBorders>
          </w:tcPr>
          <w:p w14:paraId="3483BF37" w14:textId="629B3EB9"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8C22C39" w14:textId="77777777" w:rsidR="00BD4CF8" w:rsidRPr="00F95CF8" w:rsidRDefault="00BD4CF8" w:rsidP="00BD4CF8">
            <w:pPr>
              <w:ind w:right="72"/>
              <w:jc w:val="center"/>
              <w:rPr>
                <w:rFonts w:cs="Arial"/>
                <w:b/>
                <w:sz w:val="20"/>
              </w:rPr>
            </w:pPr>
            <w:r w:rsidRPr="00F95CF8">
              <w:rPr>
                <w:rFonts w:cs="Arial"/>
                <w:b/>
                <w:sz w:val="20"/>
              </w:rPr>
              <w:t xml:space="preserve">R 336.1225, </w:t>
            </w:r>
          </w:p>
          <w:p w14:paraId="3D4B7859" w14:textId="2A722516" w:rsidR="00BD4CF8" w:rsidRPr="00471C93" w:rsidRDefault="00BD4CF8" w:rsidP="00BD4CF8">
            <w:pPr>
              <w:jc w:val="center"/>
              <w:rPr>
                <w:b/>
                <w:sz w:val="20"/>
              </w:rPr>
            </w:pPr>
            <w:r w:rsidRPr="00F95CF8">
              <w:rPr>
                <w:rFonts w:cs="Arial"/>
                <w:b/>
                <w:sz w:val="20"/>
              </w:rPr>
              <w:t>40 CFR 52.21(c) and (d)</w:t>
            </w:r>
          </w:p>
        </w:tc>
      </w:tr>
      <w:tr w:rsidR="00BD4CF8" w14:paraId="64DAB1C8" w14:textId="77777777" w:rsidTr="00034F2F">
        <w:trPr>
          <w:cantSplit/>
        </w:trPr>
        <w:tc>
          <w:tcPr>
            <w:tcW w:w="3757" w:type="dxa"/>
            <w:tcBorders>
              <w:top w:val="single" w:sz="4" w:space="0" w:color="auto"/>
              <w:bottom w:val="single" w:sz="4" w:space="0" w:color="auto"/>
            </w:tcBorders>
          </w:tcPr>
          <w:p w14:paraId="5F4F37A6" w14:textId="2515F775" w:rsidR="00BD4CF8" w:rsidRPr="00984760" w:rsidRDefault="00BD4CF8" w:rsidP="00FE09DC">
            <w:pPr>
              <w:numPr>
                <w:ilvl w:val="0"/>
                <w:numId w:val="68"/>
              </w:numPr>
              <w:rPr>
                <w:sz w:val="20"/>
              </w:rPr>
            </w:pPr>
            <w:r w:rsidRPr="00F95CF8">
              <w:rPr>
                <w:rFonts w:cs="Arial"/>
                <w:spacing w:val="-3"/>
                <w:sz w:val="20"/>
              </w:rPr>
              <w:t>SV-C550d (Brazing furnace cooling)</w:t>
            </w:r>
          </w:p>
        </w:tc>
        <w:tc>
          <w:tcPr>
            <w:tcW w:w="1980" w:type="dxa"/>
            <w:tcBorders>
              <w:top w:val="single" w:sz="4" w:space="0" w:color="auto"/>
              <w:bottom w:val="single" w:sz="4" w:space="0" w:color="auto"/>
            </w:tcBorders>
          </w:tcPr>
          <w:p w14:paraId="7D16C88C" w14:textId="56C30C7C" w:rsidR="00BD4CF8" w:rsidRPr="00BD3DE3" w:rsidRDefault="00BD4CF8" w:rsidP="00BD4CF8">
            <w:pPr>
              <w:jc w:val="center"/>
              <w:rPr>
                <w:sz w:val="20"/>
              </w:rPr>
            </w:pPr>
            <w:r w:rsidRPr="00F95CF8">
              <w:rPr>
                <w:rFonts w:cs="Arial"/>
                <w:spacing w:val="-3"/>
                <w:sz w:val="20"/>
              </w:rPr>
              <w:t>52</w:t>
            </w:r>
            <w:r w:rsidRPr="00F95CF8">
              <w:rPr>
                <w:rFonts w:cs="Arial"/>
                <w:sz w:val="20"/>
                <w:vertAlign w:val="superscript"/>
              </w:rPr>
              <w:t>2</w:t>
            </w:r>
          </w:p>
        </w:tc>
        <w:tc>
          <w:tcPr>
            <w:tcW w:w="1890" w:type="dxa"/>
            <w:tcBorders>
              <w:top w:val="single" w:sz="4" w:space="0" w:color="auto"/>
              <w:bottom w:val="single" w:sz="4" w:space="0" w:color="auto"/>
            </w:tcBorders>
          </w:tcPr>
          <w:p w14:paraId="6E189C9E" w14:textId="13C2C7BE"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32757D92" w14:textId="77777777" w:rsidR="00BD4CF8" w:rsidRPr="00F95CF8" w:rsidRDefault="00BD4CF8" w:rsidP="00BD4CF8">
            <w:pPr>
              <w:ind w:right="72"/>
              <w:jc w:val="center"/>
              <w:rPr>
                <w:rFonts w:cs="Arial"/>
                <w:b/>
                <w:sz w:val="20"/>
              </w:rPr>
            </w:pPr>
            <w:r w:rsidRPr="00F95CF8">
              <w:rPr>
                <w:rFonts w:cs="Arial"/>
                <w:b/>
                <w:sz w:val="20"/>
              </w:rPr>
              <w:t xml:space="preserve">R 336.1225, </w:t>
            </w:r>
          </w:p>
          <w:p w14:paraId="413D39AE" w14:textId="78057ACE" w:rsidR="00BD4CF8" w:rsidRPr="00471C93" w:rsidRDefault="00BD4CF8" w:rsidP="00BD4CF8">
            <w:pPr>
              <w:jc w:val="center"/>
              <w:rPr>
                <w:b/>
                <w:sz w:val="20"/>
              </w:rPr>
            </w:pPr>
            <w:r w:rsidRPr="00F95CF8">
              <w:rPr>
                <w:rFonts w:cs="Arial"/>
                <w:b/>
                <w:sz w:val="20"/>
              </w:rPr>
              <w:t>40 CFR 52.21(c) and (d)</w:t>
            </w:r>
          </w:p>
        </w:tc>
      </w:tr>
      <w:tr w:rsidR="00BD4CF8" w14:paraId="14710263" w14:textId="77777777" w:rsidTr="00034F2F">
        <w:trPr>
          <w:cantSplit/>
        </w:trPr>
        <w:tc>
          <w:tcPr>
            <w:tcW w:w="3757" w:type="dxa"/>
            <w:tcBorders>
              <w:top w:val="single" w:sz="4" w:space="0" w:color="auto"/>
              <w:bottom w:val="single" w:sz="4" w:space="0" w:color="auto"/>
            </w:tcBorders>
          </w:tcPr>
          <w:p w14:paraId="27DB67E8" w14:textId="3A106185" w:rsidR="00BD4CF8" w:rsidRPr="00984760" w:rsidRDefault="00BD4CF8" w:rsidP="00FE09DC">
            <w:pPr>
              <w:numPr>
                <w:ilvl w:val="0"/>
                <w:numId w:val="68"/>
              </w:numPr>
              <w:rPr>
                <w:sz w:val="20"/>
              </w:rPr>
            </w:pPr>
            <w:r w:rsidRPr="00F95CF8">
              <w:rPr>
                <w:rFonts w:cs="Arial"/>
                <w:spacing w:val="-3"/>
                <w:sz w:val="20"/>
              </w:rPr>
              <w:t>SV-C550e (Brazing furnace exit conveyor)</w:t>
            </w:r>
          </w:p>
        </w:tc>
        <w:tc>
          <w:tcPr>
            <w:tcW w:w="1980" w:type="dxa"/>
            <w:tcBorders>
              <w:top w:val="single" w:sz="4" w:space="0" w:color="auto"/>
              <w:bottom w:val="single" w:sz="4" w:space="0" w:color="auto"/>
            </w:tcBorders>
          </w:tcPr>
          <w:p w14:paraId="272DFDBC" w14:textId="2179F187" w:rsidR="00BD4CF8" w:rsidRPr="00BD3DE3" w:rsidRDefault="00BD4CF8" w:rsidP="00BD4CF8">
            <w:pPr>
              <w:jc w:val="center"/>
              <w:rPr>
                <w:sz w:val="20"/>
              </w:rPr>
            </w:pPr>
            <w:r w:rsidRPr="00F95CF8">
              <w:rPr>
                <w:rFonts w:cs="Arial"/>
                <w:spacing w:val="-3"/>
                <w:sz w:val="20"/>
              </w:rPr>
              <w:t>16</w:t>
            </w:r>
            <w:r w:rsidRPr="00F95CF8">
              <w:rPr>
                <w:rFonts w:cs="Arial"/>
                <w:sz w:val="20"/>
                <w:vertAlign w:val="superscript"/>
              </w:rPr>
              <w:t>2</w:t>
            </w:r>
          </w:p>
        </w:tc>
        <w:tc>
          <w:tcPr>
            <w:tcW w:w="1890" w:type="dxa"/>
            <w:tcBorders>
              <w:top w:val="single" w:sz="4" w:space="0" w:color="auto"/>
              <w:bottom w:val="single" w:sz="4" w:space="0" w:color="auto"/>
            </w:tcBorders>
          </w:tcPr>
          <w:p w14:paraId="2A6BCF98" w14:textId="5E338316"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938C1EC" w14:textId="77777777" w:rsidR="00BD4CF8" w:rsidRPr="00F95CF8" w:rsidRDefault="00BD4CF8" w:rsidP="00BD4CF8">
            <w:pPr>
              <w:ind w:right="72"/>
              <w:jc w:val="center"/>
              <w:rPr>
                <w:rFonts w:cs="Arial"/>
                <w:b/>
                <w:sz w:val="20"/>
              </w:rPr>
            </w:pPr>
            <w:r w:rsidRPr="00F95CF8">
              <w:rPr>
                <w:rFonts w:cs="Arial"/>
                <w:b/>
                <w:sz w:val="20"/>
              </w:rPr>
              <w:t xml:space="preserve">R 336.1225, </w:t>
            </w:r>
          </w:p>
          <w:p w14:paraId="0507B9D6" w14:textId="05452B6C" w:rsidR="00BD4CF8" w:rsidRPr="00471C93" w:rsidRDefault="00BD4CF8" w:rsidP="00BD4CF8">
            <w:pPr>
              <w:jc w:val="center"/>
              <w:rPr>
                <w:b/>
                <w:sz w:val="20"/>
              </w:rPr>
            </w:pPr>
            <w:r w:rsidRPr="00F95CF8">
              <w:rPr>
                <w:rFonts w:cs="Arial"/>
                <w:b/>
                <w:sz w:val="20"/>
              </w:rPr>
              <w:t>40 CFR 52.21(c) and (d)</w:t>
            </w:r>
          </w:p>
        </w:tc>
      </w:tr>
      <w:tr w:rsidR="00BD4CF8" w14:paraId="41EFF135" w14:textId="77777777" w:rsidTr="00034F2F">
        <w:trPr>
          <w:cantSplit/>
        </w:trPr>
        <w:tc>
          <w:tcPr>
            <w:tcW w:w="3757" w:type="dxa"/>
            <w:tcBorders>
              <w:top w:val="single" w:sz="4" w:space="0" w:color="auto"/>
              <w:bottom w:val="single" w:sz="4" w:space="0" w:color="auto"/>
            </w:tcBorders>
          </w:tcPr>
          <w:p w14:paraId="01441FFF" w14:textId="3D6931D4" w:rsidR="00BD4CF8" w:rsidRPr="00984760" w:rsidRDefault="00BD4CF8" w:rsidP="00FE09DC">
            <w:pPr>
              <w:numPr>
                <w:ilvl w:val="0"/>
                <w:numId w:val="68"/>
              </w:numPr>
              <w:rPr>
                <w:sz w:val="20"/>
              </w:rPr>
            </w:pPr>
            <w:r w:rsidRPr="00F95CF8">
              <w:rPr>
                <w:rFonts w:cs="Arial"/>
                <w:spacing w:val="-3"/>
                <w:sz w:val="20"/>
              </w:rPr>
              <w:t>SV-C550f (Brazing furnace entrance N2 purge and release valves – normally closed)</w:t>
            </w:r>
          </w:p>
        </w:tc>
        <w:tc>
          <w:tcPr>
            <w:tcW w:w="1980" w:type="dxa"/>
            <w:tcBorders>
              <w:top w:val="single" w:sz="4" w:space="0" w:color="auto"/>
              <w:bottom w:val="single" w:sz="4" w:space="0" w:color="auto"/>
            </w:tcBorders>
          </w:tcPr>
          <w:p w14:paraId="2D8C271F" w14:textId="07A9614B" w:rsidR="00BD4CF8" w:rsidRPr="00BD3DE3" w:rsidRDefault="00BD4CF8" w:rsidP="00BD4CF8">
            <w:pPr>
              <w:jc w:val="center"/>
              <w:rPr>
                <w:sz w:val="20"/>
              </w:rPr>
            </w:pPr>
            <w:r w:rsidRPr="00F95CF8">
              <w:rPr>
                <w:rFonts w:cs="Arial"/>
                <w:spacing w:val="-3"/>
                <w:sz w:val="20"/>
              </w:rPr>
              <w:t>NA</w:t>
            </w:r>
            <w:r w:rsidRPr="00F95CF8">
              <w:rPr>
                <w:rFonts w:cs="Arial"/>
                <w:sz w:val="20"/>
                <w:vertAlign w:val="superscript"/>
              </w:rPr>
              <w:t>2</w:t>
            </w:r>
          </w:p>
        </w:tc>
        <w:tc>
          <w:tcPr>
            <w:tcW w:w="1890" w:type="dxa"/>
            <w:tcBorders>
              <w:top w:val="single" w:sz="4" w:space="0" w:color="auto"/>
              <w:bottom w:val="single" w:sz="4" w:space="0" w:color="auto"/>
            </w:tcBorders>
          </w:tcPr>
          <w:p w14:paraId="74C58D8D" w14:textId="08063478" w:rsidR="00BD4CF8" w:rsidRPr="00BD3DE3" w:rsidRDefault="00BD4CF8" w:rsidP="00BD4CF8">
            <w:pPr>
              <w:jc w:val="center"/>
              <w:rPr>
                <w:sz w:val="20"/>
              </w:rPr>
            </w:pPr>
            <w:r w:rsidRPr="00F95CF8">
              <w:rPr>
                <w:rFonts w:cs="Arial"/>
                <w:spacing w:val="-3"/>
                <w:sz w:val="20"/>
              </w:rPr>
              <w:t>NA</w:t>
            </w:r>
            <w:r w:rsidRPr="00F95CF8">
              <w:rPr>
                <w:rFonts w:cs="Arial"/>
                <w:sz w:val="20"/>
                <w:vertAlign w:val="superscript"/>
              </w:rPr>
              <w:t>2</w:t>
            </w:r>
          </w:p>
        </w:tc>
        <w:tc>
          <w:tcPr>
            <w:tcW w:w="2520" w:type="dxa"/>
            <w:tcBorders>
              <w:top w:val="single" w:sz="4" w:space="0" w:color="auto"/>
              <w:bottom w:val="single" w:sz="4" w:space="0" w:color="auto"/>
            </w:tcBorders>
          </w:tcPr>
          <w:p w14:paraId="7117983D" w14:textId="77777777" w:rsidR="00BD4CF8" w:rsidRPr="00F95CF8" w:rsidRDefault="00BD4CF8" w:rsidP="00BD4CF8">
            <w:pPr>
              <w:ind w:right="72"/>
              <w:jc w:val="center"/>
              <w:rPr>
                <w:rFonts w:cs="Arial"/>
                <w:b/>
                <w:sz w:val="20"/>
              </w:rPr>
            </w:pPr>
            <w:r w:rsidRPr="00F95CF8">
              <w:rPr>
                <w:rFonts w:cs="Arial"/>
                <w:b/>
                <w:sz w:val="20"/>
              </w:rPr>
              <w:t xml:space="preserve">R 336.1225, </w:t>
            </w:r>
          </w:p>
          <w:p w14:paraId="59D455E4" w14:textId="499F8801" w:rsidR="00BD4CF8" w:rsidRPr="00471C93" w:rsidRDefault="00BD4CF8" w:rsidP="00BD4CF8">
            <w:pPr>
              <w:jc w:val="center"/>
              <w:rPr>
                <w:b/>
                <w:sz w:val="20"/>
              </w:rPr>
            </w:pPr>
            <w:r w:rsidRPr="00F95CF8">
              <w:rPr>
                <w:rFonts w:cs="Arial"/>
                <w:b/>
                <w:sz w:val="20"/>
              </w:rPr>
              <w:t>40 CFR 52.21(c) and (d)</w:t>
            </w:r>
          </w:p>
        </w:tc>
      </w:tr>
      <w:tr w:rsidR="00BD4CF8" w14:paraId="7AC69102" w14:textId="77777777" w:rsidTr="00034F2F">
        <w:trPr>
          <w:cantSplit/>
        </w:trPr>
        <w:tc>
          <w:tcPr>
            <w:tcW w:w="3757" w:type="dxa"/>
            <w:tcBorders>
              <w:top w:val="single" w:sz="4" w:space="0" w:color="auto"/>
              <w:bottom w:val="single" w:sz="4" w:space="0" w:color="auto"/>
            </w:tcBorders>
          </w:tcPr>
          <w:p w14:paraId="648CA521" w14:textId="5653DA89" w:rsidR="00BD4CF8" w:rsidRPr="00984760" w:rsidRDefault="00BD4CF8" w:rsidP="00FE09DC">
            <w:pPr>
              <w:numPr>
                <w:ilvl w:val="0"/>
                <w:numId w:val="68"/>
              </w:numPr>
              <w:rPr>
                <w:sz w:val="20"/>
              </w:rPr>
            </w:pPr>
            <w:r w:rsidRPr="00F95CF8">
              <w:rPr>
                <w:rFonts w:cs="Arial"/>
                <w:spacing w:val="-3"/>
                <w:sz w:val="20"/>
              </w:rPr>
              <w:t>SV-C550g (Brazing furnace exit N2 purge and release valves – normally closed)</w:t>
            </w:r>
          </w:p>
        </w:tc>
        <w:tc>
          <w:tcPr>
            <w:tcW w:w="1980" w:type="dxa"/>
            <w:tcBorders>
              <w:top w:val="single" w:sz="4" w:space="0" w:color="auto"/>
              <w:bottom w:val="single" w:sz="4" w:space="0" w:color="auto"/>
            </w:tcBorders>
          </w:tcPr>
          <w:p w14:paraId="02A7D9C1" w14:textId="69F3A8D0" w:rsidR="00BD4CF8" w:rsidRPr="00BD3DE3" w:rsidRDefault="00BD4CF8" w:rsidP="00BD4CF8">
            <w:pPr>
              <w:jc w:val="center"/>
              <w:rPr>
                <w:sz w:val="20"/>
              </w:rPr>
            </w:pPr>
            <w:r w:rsidRPr="00F95CF8">
              <w:rPr>
                <w:rFonts w:cs="Arial"/>
                <w:spacing w:val="-3"/>
                <w:sz w:val="20"/>
              </w:rPr>
              <w:t>NA</w:t>
            </w:r>
            <w:r w:rsidRPr="00F95CF8">
              <w:rPr>
                <w:rFonts w:cs="Arial"/>
                <w:sz w:val="20"/>
                <w:vertAlign w:val="superscript"/>
              </w:rPr>
              <w:t>2</w:t>
            </w:r>
          </w:p>
        </w:tc>
        <w:tc>
          <w:tcPr>
            <w:tcW w:w="1890" w:type="dxa"/>
            <w:tcBorders>
              <w:top w:val="single" w:sz="4" w:space="0" w:color="auto"/>
              <w:bottom w:val="single" w:sz="4" w:space="0" w:color="auto"/>
            </w:tcBorders>
          </w:tcPr>
          <w:p w14:paraId="7C5970C4" w14:textId="43A014BF" w:rsidR="00BD4CF8" w:rsidRPr="00BD3DE3" w:rsidRDefault="00BD4CF8" w:rsidP="00BD4CF8">
            <w:pPr>
              <w:jc w:val="center"/>
              <w:rPr>
                <w:sz w:val="20"/>
              </w:rPr>
            </w:pPr>
            <w:r w:rsidRPr="00F95CF8">
              <w:rPr>
                <w:rFonts w:cs="Arial"/>
                <w:spacing w:val="-3"/>
                <w:sz w:val="20"/>
              </w:rPr>
              <w:t>NA</w:t>
            </w:r>
            <w:r w:rsidRPr="00F95CF8">
              <w:rPr>
                <w:rFonts w:cs="Arial"/>
                <w:sz w:val="20"/>
                <w:vertAlign w:val="superscript"/>
              </w:rPr>
              <w:t>2</w:t>
            </w:r>
          </w:p>
        </w:tc>
        <w:tc>
          <w:tcPr>
            <w:tcW w:w="2520" w:type="dxa"/>
            <w:tcBorders>
              <w:top w:val="single" w:sz="4" w:space="0" w:color="auto"/>
              <w:bottom w:val="single" w:sz="4" w:space="0" w:color="auto"/>
            </w:tcBorders>
          </w:tcPr>
          <w:p w14:paraId="6F48AD6A" w14:textId="77777777" w:rsidR="00BD4CF8" w:rsidRPr="00F95CF8" w:rsidRDefault="00BD4CF8" w:rsidP="00BD4CF8">
            <w:pPr>
              <w:ind w:right="72"/>
              <w:jc w:val="center"/>
              <w:rPr>
                <w:rFonts w:cs="Arial"/>
                <w:b/>
                <w:sz w:val="20"/>
              </w:rPr>
            </w:pPr>
            <w:r w:rsidRPr="00F95CF8">
              <w:rPr>
                <w:rFonts w:cs="Arial"/>
                <w:b/>
                <w:sz w:val="20"/>
              </w:rPr>
              <w:t xml:space="preserve">R 336.1225, </w:t>
            </w:r>
          </w:p>
          <w:p w14:paraId="0E47FD21" w14:textId="083169EE" w:rsidR="00BD4CF8" w:rsidRPr="00471C93" w:rsidRDefault="00BD4CF8" w:rsidP="00BD4CF8">
            <w:pPr>
              <w:jc w:val="center"/>
              <w:rPr>
                <w:b/>
                <w:sz w:val="20"/>
              </w:rPr>
            </w:pPr>
            <w:r w:rsidRPr="00F95CF8">
              <w:rPr>
                <w:rFonts w:cs="Arial"/>
                <w:b/>
                <w:sz w:val="20"/>
              </w:rPr>
              <w:t>40 CFR 52.21(c) and (d)</w:t>
            </w:r>
          </w:p>
        </w:tc>
      </w:tr>
      <w:tr w:rsidR="00BD4CF8" w14:paraId="6AE9C55D" w14:textId="77777777" w:rsidTr="00034F2F">
        <w:trPr>
          <w:cantSplit/>
        </w:trPr>
        <w:tc>
          <w:tcPr>
            <w:tcW w:w="3757" w:type="dxa"/>
            <w:tcBorders>
              <w:top w:val="single" w:sz="4" w:space="0" w:color="auto"/>
              <w:bottom w:val="single" w:sz="4" w:space="0" w:color="auto"/>
            </w:tcBorders>
          </w:tcPr>
          <w:p w14:paraId="77F1B5AC" w14:textId="55E1AA8F" w:rsidR="00BD4CF8" w:rsidRPr="00984760" w:rsidRDefault="00BD4CF8" w:rsidP="00FE09DC">
            <w:pPr>
              <w:numPr>
                <w:ilvl w:val="0"/>
                <w:numId w:val="68"/>
              </w:numPr>
              <w:rPr>
                <w:sz w:val="20"/>
              </w:rPr>
            </w:pPr>
            <w:r w:rsidRPr="00F95CF8">
              <w:rPr>
                <w:rFonts w:cs="Arial"/>
                <w:spacing w:val="-3"/>
                <w:sz w:val="20"/>
              </w:rPr>
              <w:t>SV-C1038 (Welding)</w:t>
            </w:r>
          </w:p>
        </w:tc>
        <w:tc>
          <w:tcPr>
            <w:tcW w:w="1980" w:type="dxa"/>
            <w:tcBorders>
              <w:top w:val="single" w:sz="4" w:space="0" w:color="auto"/>
              <w:bottom w:val="single" w:sz="4" w:space="0" w:color="auto"/>
            </w:tcBorders>
          </w:tcPr>
          <w:p w14:paraId="0ED36D9D" w14:textId="4D5902D2" w:rsidR="00BD4CF8" w:rsidRPr="00BD3DE3" w:rsidRDefault="00BD4CF8" w:rsidP="00BD4CF8">
            <w:pPr>
              <w:jc w:val="center"/>
              <w:rPr>
                <w:sz w:val="20"/>
              </w:rPr>
            </w:pPr>
            <w:r w:rsidRPr="00F95CF8">
              <w:rPr>
                <w:rFonts w:cs="Arial"/>
                <w:spacing w:val="-3"/>
                <w:sz w:val="20"/>
              </w:rPr>
              <w:t>10</w:t>
            </w:r>
            <w:r w:rsidRPr="00F95CF8">
              <w:rPr>
                <w:rFonts w:cs="Arial"/>
                <w:sz w:val="20"/>
                <w:vertAlign w:val="superscript"/>
              </w:rPr>
              <w:t>2</w:t>
            </w:r>
          </w:p>
        </w:tc>
        <w:tc>
          <w:tcPr>
            <w:tcW w:w="1890" w:type="dxa"/>
            <w:tcBorders>
              <w:top w:val="single" w:sz="4" w:space="0" w:color="auto"/>
              <w:bottom w:val="single" w:sz="4" w:space="0" w:color="auto"/>
            </w:tcBorders>
          </w:tcPr>
          <w:p w14:paraId="6020E9B0" w14:textId="6ACE0814"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D18E6A4" w14:textId="77777777" w:rsidR="00BD4CF8" w:rsidRPr="00F95CF8" w:rsidRDefault="00BD4CF8" w:rsidP="00BD4CF8">
            <w:pPr>
              <w:ind w:right="72"/>
              <w:jc w:val="center"/>
              <w:rPr>
                <w:rFonts w:cs="Arial"/>
                <w:b/>
                <w:sz w:val="20"/>
              </w:rPr>
            </w:pPr>
            <w:r w:rsidRPr="00F95CF8">
              <w:rPr>
                <w:rFonts w:cs="Arial"/>
                <w:b/>
                <w:sz w:val="20"/>
              </w:rPr>
              <w:t xml:space="preserve">R 336.1225, </w:t>
            </w:r>
          </w:p>
          <w:p w14:paraId="69B1F3FB" w14:textId="6AB98196" w:rsidR="00BD4CF8" w:rsidRPr="00471C93" w:rsidRDefault="00BD4CF8" w:rsidP="00BD4CF8">
            <w:pPr>
              <w:jc w:val="center"/>
              <w:rPr>
                <w:b/>
                <w:sz w:val="20"/>
              </w:rPr>
            </w:pPr>
            <w:r w:rsidRPr="00F95CF8">
              <w:rPr>
                <w:rFonts w:cs="Arial"/>
                <w:b/>
                <w:sz w:val="20"/>
              </w:rPr>
              <w:t>40 CFR 52.21(c) and (d)</w:t>
            </w:r>
          </w:p>
        </w:tc>
      </w:tr>
      <w:tr w:rsidR="00BD4CF8" w14:paraId="3C3249BE" w14:textId="77777777" w:rsidTr="00034F2F">
        <w:trPr>
          <w:cantSplit/>
        </w:trPr>
        <w:tc>
          <w:tcPr>
            <w:tcW w:w="3757" w:type="dxa"/>
            <w:tcBorders>
              <w:top w:val="single" w:sz="4" w:space="0" w:color="auto"/>
              <w:bottom w:val="single" w:sz="4" w:space="0" w:color="auto"/>
            </w:tcBorders>
          </w:tcPr>
          <w:p w14:paraId="0FDDEF85" w14:textId="3EC7555F" w:rsidR="00BD4CF8" w:rsidRPr="00984760" w:rsidRDefault="00BD4CF8" w:rsidP="00FE09DC">
            <w:pPr>
              <w:numPr>
                <w:ilvl w:val="0"/>
                <w:numId w:val="68"/>
              </w:numPr>
              <w:rPr>
                <w:sz w:val="20"/>
              </w:rPr>
            </w:pPr>
            <w:r w:rsidRPr="00F95CF8">
              <w:rPr>
                <w:rFonts w:cs="Arial"/>
                <w:spacing w:val="-3"/>
                <w:sz w:val="20"/>
              </w:rPr>
              <w:t>SV-C1000/C1300 (Plasma flux feed dust collector and flux spray dust collector)</w:t>
            </w:r>
          </w:p>
        </w:tc>
        <w:tc>
          <w:tcPr>
            <w:tcW w:w="1980" w:type="dxa"/>
            <w:tcBorders>
              <w:top w:val="single" w:sz="4" w:space="0" w:color="auto"/>
              <w:bottom w:val="single" w:sz="4" w:space="0" w:color="auto"/>
            </w:tcBorders>
          </w:tcPr>
          <w:p w14:paraId="503A741E" w14:textId="0022EE97" w:rsidR="00BD4CF8" w:rsidRPr="00BD3DE3" w:rsidRDefault="00BD4CF8" w:rsidP="00BD4CF8">
            <w:pPr>
              <w:jc w:val="center"/>
              <w:rPr>
                <w:sz w:val="20"/>
              </w:rPr>
            </w:pPr>
            <w:r w:rsidRPr="00F95CF8">
              <w:rPr>
                <w:rFonts w:cs="Arial"/>
                <w:spacing w:val="-3"/>
                <w:sz w:val="20"/>
              </w:rPr>
              <w:t>26</w:t>
            </w:r>
            <w:r w:rsidRPr="00F95CF8">
              <w:rPr>
                <w:rFonts w:cs="Arial"/>
                <w:sz w:val="20"/>
                <w:vertAlign w:val="superscript"/>
              </w:rPr>
              <w:t>2</w:t>
            </w:r>
          </w:p>
        </w:tc>
        <w:tc>
          <w:tcPr>
            <w:tcW w:w="1890" w:type="dxa"/>
            <w:tcBorders>
              <w:top w:val="single" w:sz="4" w:space="0" w:color="auto"/>
              <w:bottom w:val="single" w:sz="4" w:space="0" w:color="auto"/>
            </w:tcBorders>
          </w:tcPr>
          <w:p w14:paraId="6D858294" w14:textId="5727B87F"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29DDCF55" w14:textId="77777777" w:rsidR="00BD4CF8" w:rsidRPr="00F95CF8" w:rsidRDefault="00BD4CF8" w:rsidP="00BD4CF8">
            <w:pPr>
              <w:ind w:right="72"/>
              <w:jc w:val="center"/>
              <w:rPr>
                <w:rFonts w:cs="Arial"/>
                <w:b/>
                <w:sz w:val="20"/>
              </w:rPr>
            </w:pPr>
            <w:r w:rsidRPr="00F95CF8">
              <w:rPr>
                <w:rFonts w:cs="Arial"/>
                <w:b/>
                <w:sz w:val="20"/>
              </w:rPr>
              <w:t xml:space="preserve">R 336.1225, </w:t>
            </w:r>
          </w:p>
          <w:p w14:paraId="35EF663F" w14:textId="69AD452F" w:rsidR="00BD4CF8" w:rsidRPr="00471C93" w:rsidRDefault="00BD4CF8" w:rsidP="00BD4CF8">
            <w:pPr>
              <w:jc w:val="center"/>
              <w:rPr>
                <w:b/>
                <w:sz w:val="20"/>
              </w:rPr>
            </w:pPr>
            <w:r w:rsidRPr="00F95CF8">
              <w:rPr>
                <w:rFonts w:cs="Arial"/>
                <w:b/>
                <w:sz w:val="20"/>
              </w:rPr>
              <w:t>40 CFR 52.21(c) and (d)</w:t>
            </w:r>
          </w:p>
        </w:tc>
      </w:tr>
      <w:tr w:rsidR="00BD4CF8" w14:paraId="382CFD81" w14:textId="77777777" w:rsidTr="00034F2F">
        <w:trPr>
          <w:cantSplit/>
        </w:trPr>
        <w:tc>
          <w:tcPr>
            <w:tcW w:w="3757" w:type="dxa"/>
            <w:tcBorders>
              <w:top w:val="single" w:sz="4" w:space="0" w:color="auto"/>
              <w:bottom w:val="single" w:sz="4" w:space="0" w:color="auto"/>
            </w:tcBorders>
          </w:tcPr>
          <w:p w14:paraId="5AC7676E" w14:textId="514AEE2C" w:rsidR="00BD4CF8" w:rsidRPr="00984760" w:rsidRDefault="00BD4CF8" w:rsidP="00FE09DC">
            <w:pPr>
              <w:numPr>
                <w:ilvl w:val="0"/>
                <w:numId w:val="68"/>
              </w:numPr>
              <w:rPr>
                <w:sz w:val="20"/>
              </w:rPr>
            </w:pPr>
            <w:r w:rsidRPr="00F95CF8">
              <w:rPr>
                <w:rFonts w:cs="Arial"/>
                <w:spacing w:val="-3"/>
                <w:sz w:val="20"/>
              </w:rPr>
              <w:t>SV-C1000/C1300b (Plasma flux pre-heat exhaust)</w:t>
            </w:r>
          </w:p>
        </w:tc>
        <w:tc>
          <w:tcPr>
            <w:tcW w:w="1980" w:type="dxa"/>
            <w:tcBorders>
              <w:top w:val="single" w:sz="4" w:space="0" w:color="auto"/>
              <w:bottom w:val="single" w:sz="4" w:space="0" w:color="auto"/>
            </w:tcBorders>
          </w:tcPr>
          <w:p w14:paraId="2ED7C8E5" w14:textId="429FE247" w:rsidR="00BD4CF8" w:rsidRPr="00BD3DE3" w:rsidRDefault="00BD4CF8" w:rsidP="00BD4CF8">
            <w:pPr>
              <w:jc w:val="center"/>
              <w:rPr>
                <w:sz w:val="20"/>
              </w:rPr>
            </w:pPr>
            <w:r w:rsidRPr="00F95CF8">
              <w:rPr>
                <w:rFonts w:cs="Arial"/>
                <w:spacing w:val="-3"/>
                <w:sz w:val="20"/>
              </w:rPr>
              <w:t>10</w:t>
            </w:r>
            <w:r w:rsidRPr="00F95CF8">
              <w:rPr>
                <w:rFonts w:cs="Arial"/>
                <w:sz w:val="20"/>
                <w:vertAlign w:val="superscript"/>
              </w:rPr>
              <w:t>2</w:t>
            </w:r>
          </w:p>
        </w:tc>
        <w:tc>
          <w:tcPr>
            <w:tcW w:w="1890" w:type="dxa"/>
            <w:tcBorders>
              <w:top w:val="single" w:sz="4" w:space="0" w:color="auto"/>
              <w:bottom w:val="single" w:sz="4" w:space="0" w:color="auto"/>
            </w:tcBorders>
          </w:tcPr>
          <w:p w14:paraId="2742BC2E" w14:textId="0AB8A4E6"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689ABCA1" w14:textId="77777777" w:rsidR="00BD4CF8" w:rsidRPr="00F95CF8" w:rsidRDefault="00BD4CF8" w:rsidP="00BD4CF8">
            <w:pPr>
              <w:ind w:right="72"/>
              <w:jc w:val="center"/>
              <w:rPr>
                <w:rFonts w:cs="Arial"/>
                <w:b/>
                <w:sz w:val="20"/>
              </w:rPr>
            </w:pPr>
            <w:r w:rsidRPr="00F95CF8">
              <w:rPr>
                <w:rFonts w:cs="Arial"/>
                <w:b/>
                <w:sz w:val="20"/>
              </w:rPr>
              <w:t xml:space="preserve">R 336.1225, </w:t>
            </w:r>
          </w:p>
          <w:p w14:paraId="4639F306" w14:textId="37441948" w:rsidR="00BD4CF8" w:rsidRPr="00471C93" w:rsidRDefault="00BD4CF8" w:rsidP="00BD4CF8">
            <w:pPr>
              <w:jc w:val="center"/>
              <w:rPr>
                <w:b/>
                <w:sz w:val="20"/>
              </w:rPr>
            </w:pPr>
            <w:r w:rsidRPr="00F95CF8">
              <w:rPr>
                <w:rFonts w:cs="Arial"/>
                <w:b/>
                <w:sz w:val="20"/>
              </w:rPr>
              <w:t>40 CFR 52.21(c) and (d)</w:t>
            </w:r>
          </w:p>
        </w:tc>
      </w:tr>
      <w:tr w:rsidR="00BD4CF8" w14:paraId="04A18BFE" w14:textId="77777777" w:rsidTr="00034F2F">
        <w:trPr>
          <w:cantSplit/>
        </w:trPr>
        <w:tc>
          <w:tcPr>
            <w:tcW w:w="3757" w:type="dxa"/>
            <w:tcBorders>
              <w:top w:val="single" w:sz="4" w:space="0" w:color="auto"/>
              <w:bottom w:val="single" w:sz="4" w:space="0" w:color="auto"/>
            </w:tcBorders>
          </w:tcPr>
          <w:p w14:paraId="34B44F21" w14:textId="1C8835A8" w:rsidR="00BD4CF8" w:rsidRPr="00984760" w:rsidRDefault="00BD4CF8" w:rsidP="00FE09DC">
            <w:pPr>
              <w:numPr>
                <w:ilvl w:val="0"/>
                <w:numId w:val="68"/>
              </w:numPr>
              <w:rPr>
                <w:sz w:val="20"/>
              </w:rPr>
            </w:pPr>
            <w:r w:rsidRPr="00F95CF8">
              <w:rPr>
                <w:rFonts w:cs="Arial"/>
                <w:spacing w:val="-3"/>
                <w:sz w:val="20"/>
              </w:rPr>
              <w:t>SV-C1200 (Plasma flux feed dust collector, flux spray dust collector, and pre-heat)</w:t>
            </w:r>
          </w:p>
        </w:tc>
        <w:tc>
          <w:tcPr>
            <w:tcW w:w="1980" w:type="dxa"/>
            <w:tcBorders>
              <w:top w:val="single" w:sz="4" w:space="0" w:color="auto"/>
              <w:bottom w:val="single" w:sz="4" w:space="0" w:color="auto"/>
            </w:tcBorders>
          </w:tcPr>
          <w:p w14:paraId="044C7551" w14:textId="307F3045" w:rsidR="00BD4CF8" w:rsidRPr="00BD3DE3" w:rsidRDefault="00BD4CF8" w:rsidP="00BD4CF8">
            <w:pPr>
              <w:jc w:val="center"/>
              <w:rPr>
                <w:sz w:val="20"/>
              </w:rPr>
            </w:pPr>
            <w:r w:rsidRPr="00F95CF8">
              <w:rPr>
                <w:rFonts w:cs="Arial"/>
                <w:spacing w:val="-3"/>
                <w:sz w:val="20"/>
              </w:rPr>
              <w:t>41</w:t>
            </w:r>
            <w:r w:rsidRPr="00F95CF8">
              <w:rPr>
                <w:rFonts w:cs="Arial"/>
                <w:sz w:val="20"/>
                <w:vertAlign w:val="superscript"/>
              </w:rPr>
              <w:t>2</w:t>
            </w:r>
          </w:p>
        </w:tc>
        <w:tc>
          <w:tcPr>
            <w:tcW w:w="1890" w:type="dxa"/>
            <w:tcBorders>
              <w:top w:val="single" w:sz="4" w:space="0" w:color="auto"/>
              <w:bottom w:val="single" w:sz="4" w:space="0" w:color="auto"/>
            </w:tcBorders>
          </w:tcPr>
          <w:p w14:paraId="043D4D1E" w14:textId="1A6B906C"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2B905268" w14:textId="77777777" w:rsidR="00BD4CF8" w:rsidRPr="00F95CF8" w:rsidRDefault="00BD4CF8" w:rsidP="00BD4CF8">
            <w:pPr>
              <w:ind w:right="72"/>
              <w:jc w:val="center"/>
              <w:rPr>
                <w:rFonts w:cs="Arial"/>
                <w:b/>
                <w:sz w:val="20"/>
              </w:rPr>
            </w:pPr>
            <w:r w:rsidRPr="00F95CF8">
              <w:rPr>
                <w:rFonts w:cs="Arial"/>
                <w:b/>
                <w:sz w:val="20"/>
              </w:rPr>
              <w:t xml:space="preserve">R 336.1225, </w:t>
            </w:r>
          </w:p>
          <w:p w14:paraId="3EC41D37" w14:textId="4A8AA6A3" w:rsidR="00BD4CF8" w:rsidRPr="00471C93" w:rsidRDefault="00BD4CF8" w:rsidP="00BD4CF8">
            <w:pPr>
              <w:jc w:val="center"/>
              <w:rPr>
                <w:b/>
                <w:sz w:val="20"/>
              </w:rPr>
            </w:pPr>
            <w:r w:rsidRPr="00F95CF8">
              <w:rPr>
                <w:rFonts w:cs="Arial"/>
                <w:b/>
                <w:sz w:val="20"/>
              </w:rPr>
              <w:t>40 CFR 52.21(c) and (d)</w:t>
            </w:r>
          </w:p>
        </w:tc>
      </w:tr>
      <w:tr w:rsidR="00BD4CF8" w14:paraId="5F61EDBD" w14:textId="77777777" w:rsidTr="00034F2F">
        <w:trPr>
          <w:cantSplit/>
        </w:trPr>
        <w:tc>
          <w:tcPr>
            <w:tcW w:w="3757" w:type="dxa"/>
            <w:tcBorders>
              <w:top w:val="single" w:sz="4" w:space="0" w:color="auto"/>
              <w:bottom w:val="single" w:sz="4" w:space="0" w:color="auto"/>
            </w:tcBorders>
          </w:tcPr>
          <w:p w14:paraId="49130112" w14:textId="199FB387" w:rsidR="00BD4CF8" w:rsidRPr="00984760" w:rsidRDefault="00BD4CF8" w:rsidP="00FE09DC">
            <w:pPr>
              <w:numPr>
                <w:ilvl w:val="0"/>
                <w:numId w:val="68"/>
              </w:numPr>
              <w:rPr>
                <w:sz w:val="20"/>
              </w:rPr>
            </w:pPr>
            <w:r w:rsidRPr="00F95CF8">
              <w:rPr>
                <w:rFonts w:cs="Arial"/>
                <w:spacing w:val="-3"/>
                <w:sz w:val="20"/>
              </w:rPr>
              <w:t>SV-C1131, 1231, 1331, 1221 (Bracket welding &amp; tank assy)</w:t>
            </w:r>
          </w:p>
        </w:tc>
        <w:tc>
          <w:tcPr>
            <w:tcW w:w="1980" w:type="dxa"/>
            <w:tcBorders>
              <w:top w:val="single" w:sz="4" w:space="0" w:color="auto"/>
              <w:bottom w:val="single" w:sz="4" w:space="0" w:color="auto"/>
            </w:tcBorders>
          </w:tcPr>
          <w:p w14:paraId="791CDBE3" w14:textId="1EB6EEED" w:rsidR="00BD4CF8" w:rsidRPr="00BD3DE3" w:rsidRDefault="00BD4CF8" w:rsidP="00BD4CF8">
            <w:pPr>
              <w:jc w:val="center"/>
              <w:rPr>
                <w:sz w:val="20"/>
              </w:rPr>
            </w:pPr>
            <w:r w:rsidRPr="00F95CF8">
              <w:rPr>
                <w:rFonts w:cs="Arial"/>
                <w:spacing w:val="-3"/>
                <w:sz w:val="20"/>
              </w:rPr>
              <w:t>24</w:t>
            </w:r>
            <w:r w:rsidRPr="00F95CF8">
              <w:rPr>
                <w:rFonts w:cs="Arial"/>
                <w:sz w:val="20"/>
                <w:vertAlign w:val="superscript"/>
              </w:rPr>
              <w:t>2</w:t>
            </w:r>
          </w:p>
        </w:tc>
        <w:tc>
          <w:tcPr>
            <w:tcW w:w="1890" w:type="dxa"/>
            <w:tcBorders>
              <w:top w:val="single" w:sz="4" w:space="0" w:color="auto"/>
              <w:bottom w:val="single" w:sz="4" w:space="0" w:color="auto"/>
            </w:tcBorders>
          </w:tcPr>
          <w:p w14:paraId="632C9730" w14:textId="6AF8CC5E"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65C51CEB" w14:textId="77777777" w:rsidR="00BD4CF8" w:rsidRPr="00F95CF8" w:rsidRDefault="00BD4CF8" w:rsidP="00BD4CF8">
            <w:pPr>
              <w:ind w:right="72"/>
              <w:jc w:val="center"/>
              <w:rPr>
                <w:rFonts w:cs="Arial"/>
                <w:b/>
                <w:sz w:val="20"/>
              </w:rPr>
            </w:pPr>
            <w:r w:rsidRPr="00F95CF8">
              <w:rPr>
                <w:rFonts w:cs="Arial"/>
                <w:b/>
                <w:sz w:val="20"/>
              </w:rPr>
              <w:t xml:space="preserve">R 336.1225, </w:t>
            </w:r>
          </w:p>
          <w:p w14:paraId="40B0F2DD" w14:textId="44279FFE" w:rsidR="00BD4CF8" w:rsidRPr="00471C93" w:rsidRDefault="00BD4CF8" w:rsidP="00BD4CF8">
            <w:pPr>
              <w:jc w:val="center"/>
              <w:rPr>
                <w:b/>
                <w:sz w:val="20"/>
              </w:rPr>
            </w:pPr>
            <w:r w:rsidRPr="00F95CF8">
              <w:rPr>
                <w:rFonts w:cs="Arial"/>
                <w:b/>
                <w:sz w:val="20"/>
              </w:rPr>
              <w:t>40 CFR 52.21(c) and (d)</w:t>
            </w:r>
          </w:p>
        </w:tc>
      </w:tr>
      <w:tr w:rsidR="00BD4CF8" w14:paraId="3B6CF8B9" w14:textId="77777777" w:rsidTr="00034F2F">
        <w:trPr>
          <w:cantSplit/>
        </w:trPr>
        <w:tc>
          <w:tcPr>
            <w:tcW w:w="3757" w:type="dxa"/>
            <w:tcBorders>
              <w:top w:val="single" w:sz="4" w:space="0" w:color="auto"/>
              <w:bottom w:val="single" w:sz="4" w:space="0" w:color="auto"/>
            </w:tcBorders>
          </w:tcPr>
          <w:p w14:paraId="164CC63D" w14:textId="74541AAD" w:rsidR="00BD4CF8" w:rsidRPr="00984760" w:rsidRDefault="00BD4CF8" w:rsidP="00FE09DC">
            <w:pPr>
              <w:numPr>
                <w:ilvl w:val="0"/>
                <w:numId w:val="68"/>
              </w:numPr>
              <w:rPr>
                <w:sz w:val="20"/>
              </w:rPr>
            </w:pPr>
            <w:r w:rsidRPr="00F95CF8">
              <w:rPr>
                <w:rFonts w:cs="Arial"/>
                <w:spacing w:val="-3"/>
                <w:sz w:val="20"/>
              </w:rPr>
              <w:t>SV-C1121, 1122 (modulator welding)</w:t>
            </w:r>
          </w:p>
        </w:tc>
        <w:tc>
          <w:tcPr>
            <w:tcW w:w="1980" w:type="dxa"/>
            <w:tcBorders>
              <w:top w:val="single" w:sz="4" w:space="0" w:color="auto"/>
              <w:bottom w:val="single" w:sz="4" w:space="0" w:color="auto"/>
            </w:tcBorders>
          </w:tcPr>
          <w:p w14:paraId="1A5DCEDB" w14:textId="59905742" w:rsidR="00BD4CF8" w:rsidRPr="00BD3DE3" w:rsidRDefault="00BD4CF8" w:rsidP="00BD4CF8">
            <w:pPr>
              <w:jc w:val="center"/>
              <w:rPr>
                <w:sz w:val="20"/>
              </w:rPr>
            </w:pPr>
            <w:r w:rsidRPr="00F95CF8">
              <w:rPr>
                <w:rFonts w:cs="Arial"/>
                <w:spacing w:val="-3"/>
                <w:sz w:val="20"/>
              </w:rPr>
              <w:t>10</w:t>
            </w:r>
            <w:r w:rsidRPr="00F95CF8">
              <w:rPr>
                <w:rFonts w:cs="Arial"/>
                <w:sz w:val="20"/>
                <w:vertAlign w:val="superscript"/>
              </w:rPr>
              <w:t>2</w:t>
            </w:r>
          </w:p>
        </w:tc>
        <w:tc>
          <w:tcPr>
            <w:tcW w:w="1890" w:type="dxa"/>
            <w:tcBorders>
              <w:top w:val="single" w:sz="4" w:space="0" w:color="auto"/>
              <w:bottom w:val="single" w:sz="4" w:space="0" w:color="auto"/>
            </w:tcBorders>
          </w:tcPr>
          <w:p w14:paraId="1BD55FFB" w14:textId="117054EC" w:rsidR="00BD4CF8" w:rsidRPr="00BD3DE3" w:rsidRDefault="00BD4CF8" w:rsidP="00BD4CF8">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1D76A253" w14:textId="77777777" w:rsidR="00BD4CF8" w:rsidRPr="00F95CF8" w:rsidRDefault="00BD4CF8" w:rsidP="00BD4CF8">
            <w:pPr>
              <w:ind w:right="72"/>
              <w:jc w:val="center"/>
              <w:rPr>
                <w:rFonts w:cs="Arial"/>
                <w:b/>
                <w:sz w:val="20"/>
              </w:rPr>
            </w:pPr>
            <w:r w:rsidRPr="00F95CF8">
              <w:rPr>
                <w:rFonts w:cs="Arial"/>
                <w:b/>
                <w:sz w:val="20"/>
              </w:rPr>
              <w:t xml:space="preserve">R 336.1225, </w:t>
            </w:r>
          </w:p>
          <w:p w14:paraId="63CFF167" w14:textId="3F31B8E0" w:rsidR="00BD4CF8" w:rsidRPr="00471C93" w:rsidRDefault="00BD4CF8" w:rsidP="00BD4CF8">
            <w:pPr>
              <w:jc w:val="center"/>
              <w:rPr>
                <w:b/>
                <w:sz w:val="20"/>
              </w:rPr>
            </w:pPr>
            <w:r w:rsidRPr="00F95CF8">
              <w:rPr>
                <w:rFonts w:cs="Arial"/>
                <w:b/>
                <w:sz w:val="20"/>
              </w:rPr>
              <w:t>40 CFR 52.21(c) and (d)</w:t>
            </w:r>
          </w:p>
        </w:tc>
      </w:tr>
    </w:tbl>
    <w:p w14:paraId="3A7B02BF" w14:textId="1DCAED73" w:rsidR="0036345A" w:rsidRDefault="0036345A" w:rsidP="001A652A">
      <w:pPr>
        <w:jc w:val="both"/>
        <w:rPr>
          <w:sz w:val="20"/>
        </w:rPr>
      </w:pPr>
    </w:p>
    <w:p w14:paraId="0D0415AB" w14:textId="77777777" w:rsidR="0036345A" w:rsidRDefault="0036345A">
      <w:pPr>
        <w:rPr>
          <w:sz w:val="20"/>
        </w:rPr>
      </w:pPr>
      <w:r>
        <w:rPr>
          <w:sz w:val="20"/>
        </w:rPr>
        <w:br w:type="page"/>
      </w:r>
    </w:p>
    <w:p w14:paraId="423F9F31" w14:textId="77777777" w:rsidR="00DC3DB2" w:rsidRDefault="00DC3DB2" w:rsidP="001A652A">
      <w:pPr>
        <w:jc w:val="both"/>
        <w:rPr>
          <w:sz w:val="20"/>
        </w:rPr>
      </w:pPr>
    </w:p>
    <w:p w14:paraId="5DA1DD3A" w14:textId="77777777" w:rsidR="00DC3DB2" w:rsidRDefault="00DC3DB2" w:rsidP="001A652A">
      <w:pPr>
        <w:jc w:val="both"/>
      </w:pPr>
      <w:r>
        <w:rPr>
          <w:b/>
        </w:rPr>
        <w:t xml:space="preserve">IX.  </w:t>
      </w:r>
      <w:r>
        <w:rPr>
          <w:b/>
          <w:u w:val="single"/>
        </w:rPr>
        <w:t>OTHER REQUIREMENT(S)</w:t>
      </w:r>
    </w:p>
    <w:p w14:paraId="25B0CFCA" w14:textId="77777777" w:rsidR="00DC3DB2" w:rsidRPr="00FE0AD0" w:rsidRDefault="00DC3DB2" w:rsidP="001A652A">
      <w:pPr>
        <w:jc w:val="both"/>
        <w:rPr>
          <w:sz w:val="20"/>
        </w:rPr>
      </w:pPr>
    </w:p>
    <w:p w14:paraId="0B204A6F" w14:textId="52BD2923" w:rsidR="00DC3DB2" w:rsidRPr="00984760" w:rsidRDefault="00BD4CF8" w:rsidP="00BD4CF8">
      <w:pPr>
        <w:jc w:val="both"/>
        <w:rPr>
          <w:sz w:val="20"/>
        </w:rPr>
      </w:pPr>
      <w:r>
        <w:rPr>
          <w:sz w:val="20"/>
        </w:rPr>
        <w:t>NA</w:t>
      </w:r>
    </w:p>
    <w:p w14:paraId="70D433D3" w14:textId="77777777" w:rsidR="00DC3DB2" w:rsidRDefault="00DC3DB2" w:rsidP="001A652A">
      <w:pPr>
        <w:jc w:val="both"/>
        <w:rPr>
          <w:sz w:val="20"/>
        </w:rPr>
      </w:pPr>
    </w:p>
    <w:p w14:paraId="17D52C00" w14:textId="77777777" w:rsidR="00DC3DB2" w:rsidRPr="00FE0AD0" w:rsidRDefault="00DC3DB2" w:rsidP="001A652A">
      <w:pPr>
        <w:jc w:val="both"/>
        <w:rPr>
          <w:sz w:val="20"/>
        </w:rPr>
      </w:pPr>
    </w:p>
    <w:p w14:paraId="6805C9B3" w14:textId="77777777" w:rsidR="00DC3DB2" w:rsidRPr="00B90185" w:rsidRDefault="00DC3DB2" w:rsidP="001A652A">
      <w:pPr>
        <w:jc w:val="both"/>
        <w:rPr>
          <w:b/>
          <w:sz w:val="20"/>
        </w:rPr>
      </w:pPr>
      <w:r w:rsidRPr="00B90185">
        <w:rPr>
          <w:b/>
          <w:sz w:val="20"/>
          <w:u w:val="single"/>
        </w:rPr>
        <w:t>Footnotes</w:t>
      </w:r>
      <w:r w:rsidRPr="00B90185">
        <w:rPr>
          <w:b/>
          <w:sz w:val="20"/>
        </w:rPr>
        <w:t>:</w:t>
      </w:r>
    </w:p>
    <w:p w14:paraId="4117BFBA" w14:textId="77777777" w:rsidR="00DC3DB2" w:rsidRPr="001E3851" w:rsidRDefault="00DC3DB2"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537C9F" w14:textId="145BD066" w:rsidR="00BD4CF8" w:rsidRDefault="00DC3DB2" w:rsidP="003A0C84">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BD4CF8">
        <w:br w:type="page"/>
      </w:r>
    </w:p>
    <w:p w14:paraId="474C6F0D" w14:textId="65C93AB3" w:rsidR="00BD4CF8" w:rsidRPr="00C43734" w:rsidRDefault="00BD4CF8"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44206374"/>
      <w:r w:rsidRPr="00C43734">
        <w:rPr>
          <w:bCs/>
          <w:szCs w:val="28"/>
        </w:rPr>
        <w:lastRenderedPageBreak/>
        <w:t>EU</w:t>
      </w:r>
      <w:r>
        <w:rPr>
          <w:bCs/>
          <w:szCs w:val="28"/>
        </w:rPr>
        <w:t>-CONDGIC2</w:t>
      </w:r>
      <w:bookmarkEnd w:id="80"/>
    </w:p>
    <w:p w14:paraId="5A4D13B9" w14:textId="77777777" w:rsidR="00BD4CF8" w:rsidRPr="00EE02F9" w:rsidRDefault="00BD4CF8"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FA7D6B" w14:textId="77777777" w:rsidR="00BD4CF8" w:rsidRPr="0019740E" w:rsidRDefault="00BD4CF8" w:rsidP="00606D22">
      <w:pPr>
        <w:rPr>
          <w:sz w:val="20"/>
        </w:rPr>
      </w:pPr>
    </w:p>
    <w:p w14:paraId="79AA4A35" w14:textId="77777777" w:rsidR="00BD4CF8" w:rsidRDefault="00BD4CF8" w:rsidP="00606D22">
      <w:pPr>
        <w:jc w:val="both"/>
        <w:rPr>
          <w:b/>
          <w:u w:val="single"/>
        </w:rPr>
      </w:pPr>
      <w:r>
        <w:rPr>
          <w:b/>
          <w:u w:val="single"/>
        </w:rPr>
        <w:t>DESCRIPTION</w:t>
      </w:r>
    </w:p>
    <w:p w14:paraId="14EDD961" w14:textId="77777777" w:rsidR="00BD4CF8" w:rsidRDefault="00BD4CF8" w:rsidP="00606D22">
      <w:pPr>
        <w:jc w:val="both"/>
        <w:rPr>
          <w:sz w:val="20"/>
        </w:rPr>
      </w:pPr>
    </w:p>
    <w:p w14:paraId="693FC273" w14:textId="77777777" w:rsidR="00BD4CF8" w:rsidRPr="00F95CF8" w:rsidRDefault="00BD4CF8" w:rsidP="00BD4CF8">
      <w:pPr>
        <w:jc w:val="both"/>
        <w:rPr>
          <w:sz w:val="20"/>
        </w:rPr>
      </w:pPr>
      <w:r w:rsidRPr="00F95CF8">
        <w:rPr>
          <w:sz w:val="20"/>
        </w:rPr>
        <w:t>A condenser manufacturing area consisting of metal stamping presses; metal cutting, welding, plasma fluxing (C1100, C1200, and C1300) and aqueous degreasing of small parts; metal forming of tubes/fins and mechanical assembly of cores with components; core oven degreasing (</w:t>
      </w:r>
      <w:r w:rsidRPr="00F95CF8">
        <w:rPr>
          <w:rFonts w:cs="Arial"/>
          <w:sz w:val="20"/>
          <w:lang w:val="fr-FR"/>
        </w:rPr>
        <w:t xml:space="preserve">C1150A); and brazing. </w:t>
      </w:r>
    </w:p>
    <w:p w14:paraId="4E1392B0" w14:textId="77777777" w:rsidR="00BD4CF8" w:rsidRPr="00F95CF8" w:rsidRDefault="00BD4CF8" w:rsidP="00BD4CF8">
      <w:pPr>
        <w:jc w:val="both"/>
        <w:rPr>
          <w:sz w:val="20"/>
        </w:rPr>
      </w:pPr>
    </w:p>
    <w:p w14:paraId="5FEF4CC4" w14:textId="1B3DAADE" w:rsidR="00BD4CF8" w:rsidRPr="00F95CF8" w:rsidRDefault="00BD4CF8" w:rsidP="00BD4CF8">
      <w:pPr>
        <w:jc w:val="both"/>
        <w:rPr>
          <w:sz w:val="20"/>
        </w:rPr>
      </w:pPr>
      <w:r w:rsidRPr="00F95CF8">
        <w:rPr>
          <w:b/>
          <w:sz w:val="20"/>
        </w:rPr>
        <w:t>Flexible Group ID:</w:t>
      </w:r>
      <w:r w:rsidRPr="00F95CF8">
        <w:rPr>
          <w:sz w:val="20"/>
        </w:rPr>
        <w:t xml:space="preserve"> </w:t>
      </w:r>
      <w:r w:rsidR="000645D3">
        <w:rPr>
          <w:sz w:val="20"/>
        </w:rPr>
        <w:t xml:space="preserve"> </w:t>
      </w:r>
      <w:r w:rsidRPr="00F95CF8">
        <w:rPr>
          <w:sz w:val="20"/>
        </w:rPr>
        <w:t xml:space="preserve">NA </w:t>
      </w:r>
    </w:p>
    <w:p w14:paraId="7A60EB71" w14:textId="77777777" w:rsidR="00BD4CF8" w:rsidRPr="00F95CF8" w:rsidRDefault="00BD4CF8" w:rsidP="00BD4CF8">
      <w:pPr>
        <w:tabs>
          <w:tab w:val="left" w:pos="6328"/>
        </w:tabs>
        <w:jc w:val="both"/>
        <w:rPr>
          <w:sz w:val="20"/>
        </w:rPr>
      </w:pPr>
    </w:p>
    <w:p w14:paraId="733551FF" w14:textId="77777777" w:rsidR="00BD4CF8" w:rsidRPr="00F95CF8" w:rsidRDefault="00BD4CF8" w:rsidP="00BD4CF8">
      <w:pPr>
        <w:jc w:val="both"/>
        <w:rPr>
          <w:b/>
          <w:u w:val="single"/>
        </w:rPr>
      </w:pPr>
      <w:r w:rsidRPr="00F95CF8">
        <w:rPr>
          <w:b/>
          <w:u w:val="single"/>
        </w:rPr>
        <w:t>POLLUTION CONTROL EQUIPMENT</w:t>
      </w:r>
    </w:p>
    <w:p w14:paraId="5F979EE4" w14:textId="77777777" w:rsidR="00BD4CF8" w:rsidRPr="00F95CF8" w:rsidRDefault="00BD4CF8" w:rsidP="00BD4CF8">
      <w:pPr>
        <w:jc w:val="both"/>
      </w:pPr>
    </w:p>
    <w:p w14:paraId="56B78963" w14:textId="77777777" w:rsidR="00BD4CF8" w:rsidRPr="00F95CF8" w:rsidRDefault="00BD4CF8" w:rsidP="00BD4CF8">
      <w:pPr>
        <w:jc w:val="both"/>
        <w:rPr>
          <w:sz w:val="20"/>
        </w:rPr>
      </w:pPr>
      <w:r w:rsidRPr="00F95CF8">
        <w:rPr>
          <w:rFonts w:cs="Arial"/>
          <w:sz w:val="20"/>
        </w:rPr>
        <w:t xml:space="preserve">C1150A Thermal Oxidizer, </w:t>
      </w:r>
      <w:r w:rsidRPr="00F95CF8">
        <w:rPr>
          <w:sz w:val="20"/>
        </w:rPr>
        <w:t>C1100 Two (2) Cartridge Filter Dust Collection Systems, C1200 Two (2) Cartridge Filter Dust Collection Systems, C1300 Two (2) Cartridge Filter Dust Collection Systems</w:t>
      </w:r>
    </w:p>
    <w:p w14:paraId="121F9441" w14:textId="77777777" w:rsidR="00BD4CF8" w:rsidRPr="00906ACF" w:rsidRDefault="00BD4CF8" w:rsidP="00E07B1C">
      <w:pPr>
        <w:jc w:val="both"/>
        <w:rPr>
          <w:sz w:val="20"/>
        </w:rPr>
      </w:pPr>
    </w:p>
    <w:p w14:paraId="608734DD" w14:textId="77777777" w:rsidR="00BD4CF8" w:rsidRPr="00F01FE1" w:rsidRDefault="00BD4CF8" w:rsidP="001A652A">
      <w:pPr>
        <w:jc w:val="both"/>
        <w:rPr>
          <w:b/>
          <w:sz w:val="20"/>
          <w:u w:val="single"/>
        </w:rPr>
      </w:pPr>
      <w:r>
        <w:rPr>
          <w:b/>
        </w:rPr>
        <w:t xml:space="preserve">I.  </w:t>
      </w:r>
      <w:r>
        <w:rPr>
          <w:b/>
          <w:u w:val="single"/>
        </w:rPr>
        <w:t>EMISSION LIMIT(S)</w:t>
      </w:r>
    </w:p>
    <w:p w14:paraId="3E03E56A" w14:textId="77777777" w:rsidR="00BD4CF8" w:rsidRDefault="00BD4CF8" w:rsidP="001A652A">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2"/>
        <w:gridCol w:w="1440"/>
        <w:gridCol w:w="2244"/>
        <w:gridCol w:w="1710"/>
        <w:gridCol w:w="1618"/>
        <w:gridCol w:w="1631"/>
      </w:tblGrid>
      <w:tr w:rsidR="00BD4CF8" w14:paraId="64556359" w14:textId="77777777" w:rsidTr="000645D3">
        <w:trPr>
          <w:cantSplit/>
          <w:tblHeader/>
        </w:trPr>
        <w:tc>
          <w:tcPr>
            <w:tcW w:w="1622" w:type="dxa"/>
            <w:tcBorders>
              <w:top w:val="single" w:sz="4" w:space="0" w:color="auto"/>
              <w:left w:val="single" w:sz="4" w:space="0" w:color="auto"/>
              <w:bottom w:val="single" w:sz="4" w:space="0" w:color="auto"/>
              <w:right w:val="single" w:sz="4" w:space="0" w:color="auto"/>
            </w:tcBorders>
          </w:tcPr>
          <w:p w14:paraId="3684F943" w14:textId="77777777" w:rsidR="00BD4CF8" w:rsidRPr="00BD3DE3" w:rsidRDefault="00BD4CF8"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65B4C71" w14:textId="77777777" w:rsidR="00BD4CF8" w:rsidRPr="00BD3DE3" w:rsidRDefault="00BD4CF8" w:rsidP="000A27FF">
            <w:pPr>
              <w:jc w:val="center"/>
              <w:rPr>
                <w:b/>
                <w:sz w:val="20"/>
              </w:rPr>
            </w:pPr>
            <w:r w:rsidRPr="00BD3DE3">
              <w:rPr>
                <w:b/>
                <w:sz w:val="20"/>
              </w:rPr>
              <w:t>Limit</w:t>
            </w:r>
          </w:p>
        </w:tc>
        <w:tc>
          <w:tcPr>
            <w:tcW w:w="2244" w:type="dxa"/>
            <w:tcBorders>
              <w:top w:val="single" w:sz="4" w:space="0" w:color="auto"/>
              <w:left w:val="single" w:sz="4" w:space="0" w:color="auto"/>
              <w:bottom w:val="single" w:sz="4" w:space="0" w:color="auto"/>
              <w:right w:val="single" w:sz="4" w:space="0" w:color="auto"/>
            </w:tcBorders>
          </w:tcPr>
          <w:p w14:paraId="1790615F" w14:textId="77777777" w:rsidR="00BD4CF8" w:rsidRDefault="00BD4CF8" w:rsidP="000A27FF">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18F43695" w14:textId="77777777" w:rsidR="00BD4CF8" w:rsidRPr="00BD3DE3" w:rsidRDefault="00BD4CF8" w:rsidP="000A27FF">
            <w:pPr>
              <w:jc w:val="center"/>
              <w:rPr>
                <w:b/>
                <w:sz w:val="20"/>
              </w:rPr>
            </w:pPr>
            <w:r>
              <w:rPr>
                <w:b/>
                <w:sz w:val="20"/>
              </w:rPr>
              <w:t>Equipment</w:t>
            </w:r>
          </w:p>
        </w:tc>
        <w:tc>
          <w:tcPr>
            <w:tcW w:w="1618" w:type="dxa"/>
            <w:tcBorders>
              <w:top w:val="single" w:sz="4" w:space="0" w:color="auto"/>
              <w:left w:val="single" w:sz="4" w:space="0" w:color="auto"/>
              <w:bottom w:val="single" w:sz="4" w:space="0" w:color="auto"/>
              <w:right w:val="single" w:sz="4" w:space="0" w:color="auto"/>
            </w:tcBorders>
          </w:tcPr>
          <w:p w14:paraId="6BDEA707" w14:textId="77777777" w:rsidR="00BD4CF8" w:rsidRDefault="00BD4CF8" w:rsidP="000A27FF">
            <w:pPr>
              <w:jc w:val="center"/>
              <w:rPr>
                <w:b/>
                <w:sz w:val="20"/>
              </w:rPr>
            </w:pPr>
            <w:r>
              <w:rPr>
                <w:b/>
                <w:sz w:val="20"/>
              </w:rPr>
              <w:t>Monitoring/</w:t>
            </w:r>
          </w:p>
          <w:p w14:paraId="57BA9A86" w14:textId="77777777" w:rsidR="00BD4CF8" w:rsidRPr="00BD3DE3" w:rsidRDefault="00BD4CF8" w:rsidP="000A27FF">
            <w:pPr>
              <w:jc w:val="center"/>
              <w:rPr>
                <w:b/>
                <w:sz w:val="20"/>
              </w:rPr>
            </w:pPr>
            <w:r>
              <w:rPr>
                <w:b/>
                <w:sz w:val="20"/>
              </w:rPr>
              <w:t>Testing Method</w:t>
            </w:r>
          </w:p>
        </w:tc>
        <w:tc>
          <w:tcPr>
            <w:tcW w:w="1631" w:type="dxa"/>
            <w:tcBorders>
              <w:top w:val="single" w:sz="4" w:space="0" w:color="auto"/>
              <w:left w:val="single" w:sz="4" w:space="0" w:color="auto"/>
              <w:bottom w:val="single" w:sz="4" w:space="0" w:color="auto"/>
              <w:right w:val="single" w:sz="4" w:space="0" w:color="auto"/>
            </w:tcBorders>
          </w:tcPr>
          <w:p w14:paraId="2CC6DE92" w14:textId="77777777" w:rsidR="00BD4CF8" w:rsidRPr="00BD3DE3" w:rsidRDefault="00BD4CF8" w:rsidP="000A27FF">
            <w:pPr>
              <w:jc w:val="center"/>
              <w:rPr>
                <w:b/>
                <w:sz w:val="20"/>
              </w:rPr>
            </w:pPr>
            <w:r w:rsidRPr="00BD3DE3">
              <w:rPr>
                <w:b/>
                <w:sz w:val="20"/>
              </w:rPr>
              <w:t>Underlying</w:t>
            </w:r>
            <w:r>
              <w:rPr>
                <w:b/>
                <w:sz w:val="20"/>
              </w:rPr>
              <w:t xml:space="preserve"> </w:t>
            </w:r>
            <w:r w:rsidRPr="00BD3DE3">
              <w:rPr>
                <w:b/>
                <w:sz w:val="20"/>
              </w:rPr>
              <w:t>Applicable Requirements</w:t>
            </w:r>
          </w:p>
        </w:tc>
      </w:tr>
      <w:tr w:rsidR="00BD4CF8" w14:paraId="145BD954" w14:textId="77777777" w:rsidTr="000645D3">
        <w:trPr>
          <w:cantSplit/>
        </w:trPr>
        <w:tc>
          <w:tcPr>
            <w:tcW w:w="1622" w:type="dxa"/>
            <w:tcBorders>
              <w:top w:val="single" w:sz="4" w:space="0" w:color="auto"/>
              <w:left w:val="single" w:sz="4" w:space="0" w:color="auto"/>
              <w:bottom w:val="single" w:sz="4" w:space="0" w:color="auto"/>
              <w:right w:val="single" w:sz="4" w:space="0" w:color="auto"/>
            </w:tcBorders>
          </w:tcPr>
          <w:p w14:paraId="3AD14525" w14:textId="7381C07F" w:rsidR="00BD4CF8" w:rsidRPr="00095B77" w:rsidRDefault="00BD4CF8" w:rsidP="00FE09DC">
            <w:pPr>
              <w:numPr>
                <w:ilvl w:val="0"/>
                <w:numId w:val="73"/>
              </w:numPr>
              <w:ind w:hanging="270"/>
              <w:rPr>
                <w:sz w:val="20"/>
              </w:rPr>
            </w:pPr>
            <w:r w:rsidRPr="00F95CF8">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095660EE" w14:textId="7ADCD0BE" w:rsidR="00BD4CF8" w:rsidRPr="00BD3DE3" w:rsidRDefault="00BD4CF8" w:rsidP="00BD4CF8">
            <w:pPr>
              <w:jc w:val="center"/>
              <w:rPr>
                <w:sz w:val="20"/>
              </w:rPr>
            </w:pPr>
            <w:r w:rsidRPr="00F95CF8">
              <w:rPr>
                <w:rFonts w:cs="Arial"/>
                <w:sz w:val="20"/>
              </w:rPr>
              <w:t>30.5 tpy</w:t>
            </w:r>
            <w:r w:rsidRPr="00F95CF8">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14:paraId="51D13EAF" w14:textId="04410735" w:rsidR="00BD4CF8" w:rsidRPr="00BD3DE3" w:rsidRDefault="00BD4CF8" w:rsidP="00BD4CF8">
            <w:pPr>
              <w:jc w:val="center"/>
              <w:rPr>
                <w:sz w:val="20"/>
              </w:rPr>
            </w:pPr>
            <w:r w:rsidRPr="00F95CF8">
              <w:rPr>
                <w:rFonts w:cs="Arial"/>
                <w:sz w:val="20"/>
              </w:rPr>
              <w:t>12-month rolling time period as determined at the end of the calendar month</w:t>
            </w:r>
          </w:p>
        </w:tc>
        <w:tc>
          <w:tcPr>
            <w:tcW w:w="1710" w:type="dxa"/>
            <w:tcBorders>
              <w:top w:val="single" w:sz="4" w:space="0" w:color="auto"/>
              <w:left w:val="single" w:sz="4" w:space="0" w:color="auto"/>
              <w:bottom w:val="single" w:sz="4" w:space="0" w:color="auto"/>
              <w:right w:val="single" w:sz="4" w:space="0" w:color="auto"/>
            </w:tcBorders>
          </w:tcPr>
          <w:p w14:paraId="635EB090" w14:textId="4DBE2B3C" w:rsidR="00BD4CF8" w:rsidRPr="00BD3DE3" w:rsidRDefault="00BD4CF8" w:rsidP="00BD4CF8">
            <w:pPr>
              <w:jc w:val="center"/>
              <w:rPr>
                <w:sz w:val="20"/>
              </w:rPr>
            </w:pPr>
            <w:r w:rsidRPr="00F95CF8">
              <w:rPr>
                <w:rFonts w:cs="Arial"/>
                <w:sz w:val="20"/>
                <w:lang w:val="fr-FR"/>
              </w:rPr>
              <w:t>EU-CONDGIC2</w:t>
            </w:r>
          </w:p>
        </w:tc>
        <w:tc>
          <w:tcPr>
            <w:tcW w:w="1618" w:type="dxa"/>
            <w:tcBorders>
              <w:top w:val="single" w:sz="4" w:space="0" w:color="auto"/>
              <w:left w:val="single" w:sz="4" w:space="0" w:color="auto"/>
              <w:bottom w:val="single" w:sz="4" w:space="0" w:color="auto"/>
              <w:right w:val="single" w:sz="4" w:space="0" w:color="auto"/>
            </w:tcBorders>
          </w:tcPr>
          <w:p w14:paraId="138D725E" w14:textId="77777777" w:rsidR="00BD4CF8" w:rsidRPr="00F95CF8" w:rsidRDefault="00BD4CF8" w:rsidP="00BD4CF8">
            <w:pPr>
              <w:jc w:val="center"/>
              <w:rPr>
                <w:rFonts w:cs="Arial"/>
                <w:sz w:val="20"/>
              </w:rPr>
            </w:pPr>
            <w:r w:rsidRPr="00F95CF8">
              <w:rPr>
                <w:rFonts w:cs="Arial"/>
                <w:sz w:val="20"/>
              </w:rPr>
              <w:t>SC VI.2</w:t>
            </w:r>
          </w:p>
          <w:p w14:paraId="42A88138" w14:textId="34694442" w:rsidR="00BD4CF8" w:rsidRPr="00BD3DE3" w:rsidRDefault="00BD4CF8" w:rsidP="00BD4CF8">
            <w:pPr>
              <w:jc w:val="center"/>
              <w:rPr>
                <w:sz w:val="20"/>
              </w:rPr>
            </w:pPr>
            <w:r w:rsidRPr="00F95CF8">
              <w:rPr>
                <w:rFonts w:cs="Arial"/>
                <w:sz w:val="20"/>
              </w:rPr>
              <w:t>SC VI.3</w:t>
            </w:r>
          </w:p>
        </w:tc>
        <w:tc>
          <w:tcPr>
            <w:tcW w:w="1631" w:type="dxa"/>
            <w:tcBorders>
              <w:top w:val="single" w:sz="4" w:space="0" w:color="auto"/>
              <w:left w:val="single" w:sz="4" w:space="0" w:color="auto"/>
              <w:bottom w:val="single" w:sz="4" w:space="0" w:color="auto"/>
              <w:right w:val="single" w:sz="4" w:space="0" w:color="auto"/>
            </w:tcBorders>
          </w:tcPr>
          <w:p w14:paraId="456C7616" w14:textId="77777777" w:rsidR="00BD4CF8" w:rsidRPr="00F95CF8" w:rsidRDefault="00BD4CF8" w:rsidP="00BD4CF8">
            <w:pPr>
              <w:jc w:val="center"/>
              <w:rPr>
                <w:rFonts w:cs="Arial"/>
                <w:b/>
                <w:sz w:val="20"/>
              </w:rPr>
            </w:pPr>
            <w:r w:rsidRPr="00F95CF8">
              <w:rPr>
                <w:rFonts w:cs="Arial"/>
                <w:b/>
                <w:sz w:val="20"/>
              </w:rPr>
              <w:t>R 336.1205(3)</w:t>
            </w:r>
          </w:p>
          <w:p w14:paraId="6CFB0939" w14:textId="77777777" w:rsidR="00BD4CF8" w:rsidRPr="00F95CF8" w:rsidRDefault="00BD4CF8" w:rsidP="00BD4CF8">
            <w:pPr>
              <w:jc w:val="center"/>
              <w:rPr>
                <w:rFonts w:cs="Arial"/>
                <w:b/>
                <w:sz w:val="20"/>
              </w:rPr>
            </w:pPr>
            <w:r w:rsidRPr="00F95CF8">
              <w:rPr>
                <w:rFonts w:cs="Arial"/>
                <w:b/>
                <w:sz w:val="20"/>
              </w:rPr>
              <w:t>R 336.1702(a)</w:t>
            </w:r>
          </w:p>
          <w:p w14:paraId="759DCABD" w14:textId="77777777" w:rsidR="00BD4CF8" w:rsidRPr="00F95CF8" w:rsidRDefault="00BD4CF8" w:rsidP="00BD4CF8">
            <w:pPr>
              <w:jc w:val="center"/>
              <w:rPr>
                <w:rFonts w:cs="Arial"/>
                <w:b/>
                <w:sz w:val="20"/>
              </w:rPr>
            </w:pPr>
          </w:p>
          <w:p w14:paraId="55721350" w14:textId="77777777" w:rsidR="00BD4CF8" w:rsidRPr="00471C93" w:rsidRDefault="00BD4CF8" w:rsidP="00BD4CF8">
            <w:pPr>
              <w:jc w:val="center"/>
              <w:rPr>
                <w:b/>
                <w:sz w:val="20"/>
              </w:rPr>
            </w:pPr>
          </w:p>
        </w:tc>
      </w:tr>
      <w:tr w:rsidR="00BD4CF8" w:rsidRPr="00F95CF8" w14:paraId="1D749FAD" w14:textId="77777777" w:rsidTr="000645D3">
        <w:trPr>
          <w:cantSplit/>
        </w:trPr>
        <w:tc>
          <w:tcPr>
            <w:tcW w:w="1622" w:type="dxa"/>
            <w:tcBorders>
              <w:top w:val="single" w:sz="4" w:space="0" w:color="auto"/>
              <w:left w:val="single" w:sz="4" w:space="0" w:color="auto"/>
              <w:bottom w:val="single" w:sz="4" w:space="0" w:color="auto"/>
              <w:right w:val="single" w:sz="4" w:space="0" w:color="auto"/>
            </w:tcBorders>
          </w:tcPr>
          <w:p w14:paraId="7BE14A09" w14:textId="1E1E83EB" w:rsidR="00BD4CF8" w:rsidRPr="00F95CF8" w:rsidRDefault="00BD4CF8" w:rsidP="00BD4CF8">
            <w:pPr>
              <w:ind w:left="450" w:hanging="360"/>
              <w:jc w:val="both"/>
              <w:rPr>
                <w:rFonts w:cs="Arial"/>
                <w:sz w:val="20"/>
              </w:rPr>
            </w:pPr>
            <w:r w:rsidRPr="00F95CF8">
              <w:rPr>
                <w:rFonts w:cs="Arial"/>
                <w:sz w:val="20"/>
              </w:rPr>
              <w:t>2.  PM</w:t>
            </w:r>
          </w:p>
        </w:tc>
        <w:tc>
          <w:tcPr>
            <w:tcW w:w="1440" w:type="dxa"/>
            <w:tcBorders>
              <w:top w:val="single" w:sz="4" w:space="0" w:color="auto"/>
              <w:left w:val="single" w:sz="4" w:space="0" w:color="auto"/>
              <w:bottom w:val="single" w:sz="4" w:space="0" w:color="auto"/>
              <w:right w:val="single" w:sz="4" w:space="0" w:color="auto"/>
            </w:tcBorders>
          </w:tcPr>
          <w:p w14:paraId="13B7A092" w14:textId="77777777" w:rsidR="00BD4CF8" w:rsidRPr="00F95CF8" w:rsidRDefault="00BD4CF8" w:rsidP="00BD4CF8">
            <w:pPr>
              <w:jc w:val="center"/>
              <w:rPr>
                <w:rFonts w:cs="Arial"/>
                <w:sz w:val="20"/>
              </w:rPr>
            </w:pPr>
            <w:r w:rsidRPr="00F95CF8">
              <w:rPr>
                <w:rFonts w:cs="Arial"/>
                <w:sz w:val="20"/>
              </w:rPr>
              <w:t xml:space="preserve">0.01 lbs per 1000 lbs of exhaust gas calculated on a </w:t>
            </w:r>
          </w:p>
          <w:p w14:paraId="0CE24810" w14:textId="0697BE7C" w:rsidR="00BD4CF8" w:rsidRPr="00F95CF8" w:rsidRDefault="00BD4CF8" w:rsidP="00BD4CF8">
            <w:pPr>
              <w:jc w:val="center"/>
              <w:rPr>
                <w:rFonts w:cs="Arial"/>
                <w:sz w:val="20"/>
              </w:rPr>
            </w:pPr>
            <w:r w:rsidRPr="00F95CF8">
              <w:rPr>
                <w:rFonts w:cs="Arial"/>
                <w:sz w:val="20"/>
              </w:rPr>
              <w:t>dry gas basis</w:t>
            </w:r>
            <w:r w:rsidRPr="00F95CF8">
              <w:rPr>
                <w:rFonts w:cs="Arial"/>
                <w:sz w:val="20"/>
                <w:vertAlign w:val="superscript"/>
              </w:rPr>
              <w:t>2a</w:t>
            </w:r>
          </w:p>
        </w:tc>
        <w:tc>
          <w:tcPr>
            <w:tcW w:w="2244" w:type="dxa"/>
            <w:tcBorders>
              <w:top w:val="single" w:sz="4" w:space="0" w:color="auto"/>
              <w:left w:val="single" w:sz="4" w:space="0" w:color="auto"/>
              <w:bottom w:val="single" w:sz="4" w:space="0" w:color="auto"/>
              <w:right w:val="single" w:sz="4" w:space="0" w:color="auto"/>
            </w:tcBorders>
          </w:tcPr>
          <w:p w14:paraId="5FF34CFA" w14:textId="06734C6E" w:rsidR="00BD4CF8" w:rsidRPr="00F95CF8" w:rsidRDefault="00BD4CF8" w:rsidP="00BD4CF8">
            <w:pPr>
              <w:jc w:val="center"/>
              <w:rPr>
                <w:rFonts w:cs="Arial"/>
                <w:sz w:val="20"/>
              </w:rPr>
            </w:pPr>
            <w:r w:rsidRPr="00F95CF8">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13DCF162" w14:textId="1047BFFA" w:rsidR="00BD4CF8" w:rsidRPr="00F95CF8" w:rsidRDefault="00BD4CF8" w:rsidP="00BD4CF8">
            <w:pPr>
              <w:jc w:val="center"/>
              <w:rPr>
                <w:rFonts w:cs="Arial"/>
                <w:sz w:val="20"/>
                <w:lang w:val="fr-FR"/>
              </w:rPr>
            </w:pPr>
            <w:r w:rsidRPr="00F95CF8">
              <w:rPr>
                <w:rFonts w:cs="Arial"/>
                <w:sz w:val="20"/>
                <w:lang w:val="fr-FR"/>
              </w:rPr>
              <w:t>C1100, C1200, and C1300 Plasma Flux Dust Collectors</w:t>
            </w:r>
          </w:p>
        </w:tc>
        <w:tc>
          <w:tcPr>
            <w:tcW w:w="1618" w:type="dxa"/>
            <w:tcBorders>
              <w:top w:val="single" w:sz="4" w:space="0" w:color="auto"/>
              <w:left w:val="single" w:sz="4" w:space="0" w:color="auto"/>
              <w:bottom w:val="single" w:sz="4" w:space="0" w:color="auto"/>
              <w:right w:val="single" w:sz="4" w:space="0" w:color="auto"/>
            </w:tcBorders>
          </w:tcPr>
          <w:p w14:paraId="2B9C8D26" w14:textId="77777777" w:rsidR="00BD4CF8" w:rsidRPr="00F95CF8" w:rsidRDefault="00BD4CF8" w:rsidP="00BD4CF8">
            <w:pPr>
              <w:jc w:val="center"/>
              <w:rPr>
                <w:rFonts w:cs="Arial"/>
                <w:sz w:val="20"/>
              </w:rPr>
            </w:pPr>
            <w:r w:rsidRPr="00F95CF8">
              <w:rPr>
                <w:rFonts w:cs="Arial"/>
                <w:sz w:val="20"/>
              </w:rPr>
              <w:t>SC III.1,</w:t>
            </w:r>
          </w:p>
          <w:p w14:paraId="2FDFAE8B" w14:textId="77777777" w:rsidR="00BD4CF8" w:rsidRPr="00F95CF8" w:rsidRDefault="00BD4CF8" w:rsidP="00BD4CF8">
            <w:pPr>
              <w:jc w:val="center"/>
              <w:rPr>
                <w:rFonts w:cs="Arial"/>
                <w:sz w:val="20"/>
              </w:rPr>
            </w:pPr>
            <w:r w:rsidRPr="00F95CF8">
              <w:rPr>
                <w:rFonts w:cs="Arial"/>
                <w:sz w:val="20"/>
              </w:rPr>
              <w:t>SC IV.2</w:t>
            </w:r>
          </w:p>
          <w:p w14:paraId="1E24F8EC" w14:textId="3337C5C4" w:rsidR="00BD4CF8" w:rsidRPr="00F95CF8" w:rsidRDefault="00BD4CF8" w:rsidP="00BD4CF8">
            <w:pPr>
              <w:jc w:val="center"/>
              <w:rPr>
                <w:rFonts w:cs="Arial"/>
                <w:sz w:val="20"/>
              </w:rPr>
            </w:pPr>
            <w:r w:rsidRPr="00F95CF8">
              <w:rPr>
                <w:rFonts w:cs="Arial"/>
                <w:sz w:val="20"/>
              </w:rPr>
              <w:t>SC V.4</w:t>
            </w:r>
          </w:p>
        </w:tc>
        <w:tc>
          <w:tcPr>
            <w:tcW w:w="1631" w:type="dxa"/>
            <w:tcBorders>
              <w:top w:val="single" w:sz="4" w:space="0" w:color="auto"/>
              <w:left w:val="single" w:sz="4" w:space="0" w:color="auto"/>
              <w:bottom w:val="single" w:sz="4" w:space="0" w:color="auto"/>
              <w:right w:val="single" w:sz="4" w:space="0" w:color="auto"/>
            </w:tcBorders>
          </w:tcPr>
          <w:p w14:paraId="0B6E31AE" w14:textId="7DAABDAD" w:rsidR="00BD4CF8" w:rsidRPr="00F95CF8" w:rsidRDefault="00BD4CF8" w:rsidP="00BD4CF8">
            <w:pPr>
              <w:jc w:val="center"/>
              <w:rPr>
                <w:rFonts w:cs="Arial"/>
                <w:b/>
                <w:sz w:val="20"/>
              </w:rPr>
            </w:pPr>
            <w:r w:rsidRPr="00F95CF8">
              <w:rPr>
                <w:rFonts w:cs="Arial"/>
                <w:b/>
                <w:sz w:val="20"/>
              </w:rPr>
              <w:t>R 336.1331(1)(c)</w:t>
            </w:r>
          </w:p>
        </w:tc>
      </w:tr>
      <w:tr w:rsidR="00BD4CF8" w:rsidRPr="00F95CF8" w14:paraId="79AAF864" w14:textId="77777777" w:rsidTr="000645D3">
        <w:trPr>
          <w:cantSplit/>
        </w:trPr>
        <w:tc>
          <w:tcPr>
            <w:tcW w:w="1622" w:type="dxa"/>
            <w:tcBorders>
              <w:top w:val="single" w:sz="4" w:space="0" w:color="auto"/>
              <w:left w:val="single" w:sz="4" w:space="0" w:color="auto"/>
              <w:bottom w:val="single" w:sz="4" w:space="0" w:color="auto"/>
              <w:right w:val="single" w:sz="4" w:space="0" w:color="auto"/>
            </w:tcBorders>
          </w:tcPr>
          <w:p w14:paraId="0D17F3E8" w14:textId="2F07FC41" w:rsidR="00BD4CF8" w:rsidRPr="00F95CF8" w:rsidRDefault="00BD4CF8" w:rsidP="00BD4CF8">
            <w:pPr>
              <w:ind w:firstLine="90"/>
              <w:jc w:val="both"/>
              <w:rPr>
                <w:rFonts w:cs="Arial"/>
                <w:sz w:val="20"/>
              </w:rPr>
            </w:pPr>
            <w:r w:rsidRPr="00F95CF8">
              <w:rPr>
                <w:rFonts w:cs="Arial"/>
                <w:sz w:val="20"/>
              </w:rPr>
              <w:t>3.  PM10</w:t>
            </w:r>
          </w:p>
        </w:tc>
        <w:tc>
          <w:tcPr>
            <w:tcW w:w="1440" w:type="dxa"/>
            <w:tcBorders>
              <w:top w:val="single" w:sz="4" w:space="0" w:color="auto"/>
              <w:left w:val="single" w:sz="4" w:space="0" w:color="auto"/>
              <w:bottom w:val="single" w:sz="4" w:space="0" w:color="auto"/>
              <w:right w:val="single" w:sz="4" w:space="0" w:color="auto"/>
            </w:tcBorders>
          </w:tcPr>
          <w:p w14:paraId="6AF4C0DA" w14:textId="6065210E" w:rsidR="00BD4CF8" w:rsidRPr="00F95CF8" w:rsidRDefault="00BD4CF8" w:rsidP="00BD4CF8">
            <w:pPr>
              <w:jc w:val="center"/>
              <w:rPr>
                <w:rFonts w:cs="Arial"/>
                <w:sz w:val="20"/>
              </w:rPr>
            </w:pPr>
            <w:r w:rsidRPr="00F95CF8">
              <w:rPr>
                <w:rFonts w:cs="Arial"/>
                <w:sz w:val="20"/>
              </w:rPr>
              <w:t>0.37 pph</w:t>
            </w:r>
            <w:r w:rsidRPr="00F95CF8">
              <w:rPr>
                <w:rFonts w:cs="Arial"/>
                <w:sz w:val="20"/>
                <w:vertAlign w:val="superscript"/>
              </w:rPr>
              <w:t>2a</w:t>
            </w:r>
          </w:p>
        </w:tc>
        <w:tc>
          <w:tcPr>
            <w:tcW w:w="2244" w:type="dxa"/>
            <w:tcBorders>
              <w:top w:val="single" w:sz="4" w:space="0" w:color="auto"/>
              <w:left w:val="single" w:sz="4" w:space="0" w:color="auto"/>
              <w:bottom w:val="single" w:sz="4" w:space="0" w:color="auto"/>
              <w:right w:val="single" w:sz="4" w:space="0" w:color="auto"/>
            </w:tcBorders>
          </w:tcPr>
          <w:p w14:paraId="4A976687" w14:textId="22B1EEF4" w:rsidR="00BD4CF8" w:rsidRPr="00F95CF8" w:rsidRDefault="00BD4CF8" w:rsidP="00BD4CF8">
            <w:pPr>
              <w:jc w:val="center"/>
              <w:rPr>
                <w:rFonts w:cs="Arial"/>
                <w:sz w:val="20"/>
              </w:rPr>
            </w:pPr>
            <w:r w:rsidRPr="00F95CF8">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2D452249" w14:textId="1F28CA74" w:rsidR="00BD4CF8" w:rsidRPr="00F95CF8" w:rsidRDefault="00BD4CF8" w:rsidP="00BD4CF8">
            <w:pPr>
              <w:jc w:val="center"/>
              <w:rPr>
                <w:rFonts w:cs="Arial"/>
                <w:sz w:val="20"/>
                <w:lang w:val="fr-FR"/>
              </w:rPr>
            </w:pPr>
            <w:r w:rsidRPr="00F95CF8">
              <w:rPr>
                <w:rFonts w:cs="Arial"/>
                <w:sz w:val="20"/>
                <w:lang w:val="fr-FR"/>
              </w:rPr>
              <w:t>C1100, C1200, and C1300 Plasma Flux Dust Collectors</w:t>
            </w:r>
          </w:p>
        </w:tc>
        <w:tc>
          <w:tcPr>
            <w:tcW w:w="1618" w:type="dxa"/>
            <w:tcBorders>
              <w:top w:val="single" w:sz="4" w:space="0" w:color="auto"/>
              <w:left w:val="single" w:sz="4" w:space="0" w:color="auto"/>
              <w:bottom w:val="single" w:sz="4" w:space="0" w:color="auto"/>
              <w:right w:val="single" w:sz="4" w:space="0" w:color="auto"/>
            </w:tcBorders>
          </w:tcPr>
          <w:p w14:paraId="7AEB8660" w14:textId="77777777" w:rsidR="00BD4CF8" w:rsidRPr="00F95CF8" w:rsidRDefault="00BD4CF8" w:rsidP="00BD4CF8">
            <w:pPr>
              <w:jc w:val="center"/>
              <w:rPr>
                <w:rFonts w:cs="Arial"/>
                <w:sz w:val="20"/>
              </w:rPr>
            </w:pPr>
            <w:r w:rsidRPr="00F95CF8">
              <w:rPr>
                <w:rFonts w:cs="Arial"/>
                <w:sz w:val="20"/>
              </w:rPr>
              <w:t>SC III.1,</w:t>
            </w:r>
          </w:p>
          <w:p w14:paraId="388F0098" w14:textId="77777777" w:rsidR="00BD4CF8" w:rsidRPr="00F95CF8" w:rsidRDefault="00BD4CF8" w:rsidP="00BD4CF8">
            <w:pPr>
              <w:jc w:val="center"/>
              <w:rPr>
                <w:rFonts w:cs="Arial"/>
                <w:sz w:val="20"/>
              </w:rPr>
            </w:pPr>
            <w:r w:rsidRPr="00F95CF8">
              <w:rPr>
                <w:rFonts w:cs="Arial"/>
                <w:sz w:val="20"/>
              </w:rPr>
              <w:t>SC IV.2</w:t>
            </w:r>
          </w:p>
          <w:p w14:paraId="50410ACF" w14:textId="61169A76" w:rsidR="00BD4CF8" w:rsidRPr="00F95CF8" w:rsidRDefault="00BD4CF8" w:rsidP="00BD4CF8">
            <w:pPr>
              <w:jc w:val="center"/>
              <w:rPr>
                <w:rFonts w:cs="Arial"/>
                <w:sz w:val="20"/>
              </w:rPr>
            </w:pPr>
            <w:r w:rsidRPr="00F95CF8">
              <w:rPr>
                <w:rFonts w:cs="Arial"/>
                <w:sz w:val="20"/>
              </w:rPr>
              <w:t>SC V.4</w:t>
            </w:r>
          </w:p>
        </w:tc>
        <w:tc>
          <w:tcPr>
            <w:tcW w:w="1631" w:type="dxa"/>
            <w:tcBorders>
              <w:top w:val="single" w:sz="4" w:space="0" w:color="auto"/>
              <w:left w:val="single" w:sz="4" w:space="0" w:color="auto"/>
              <w:bottom w:val="single" w:sz="4" w:space="0" w:color="auto"/>
              <w:right w:val="single" w:sz="4" w:space="0" w:color="auto"/>
            </w:tcBorders>
          </w:tcPr>
          <w:p w14:paraId="6A487B31" w14:textId="3B309981" w:rsidR="00BD4CF8" w:rsidRPr="00F95CF8" w:rsidRDefault="00BD4CF8" w:rsidP="00BD4CF8">
            <w:pPr>
              <w:jc w:val="center"/>
              <w:rPr>
                <w:rFonts w:cs="Arial"/>
                <w:b/>
                <w:sz w:val="20"/>
              </w:rPr>
            </w:pPr>
            <w:r w:rsidRPr="00F95CF8">
              <w:rPr>
                <w:rFonts w:cs="Arial"/>
                <w:b/>
                <w:sz w:val="20"/>
              </w:rPr>
              <w:t>40 CFR 52.21 (c) and (d)</w:t>
            </w:r>
          </w:p>
        </w:tc>
      </w:tr>
      <w:tr w:rsidR="00BD4CF8" w:rsidRPr="00F95CF8" w14:paraId="160032E6" w14:textId="77777777" w:rsidTr="000645D3">
        <w:trPr>
          <w:cantSplit/>
        </w:trPr>
        <w:tc>
          <w:tcPr>
            <w:tcW w:w="1622" w:type="dxa"/>
            <w:tcBorders>
              <w:top w:val="single" w:sz="4" w:space="0" w:color="auto"/>
              <w:left w:val="single" w:sz="4" w:space="0" w:color="auto"/>
              <w:bottom w:val="single" w:sz="4" w:space="0" w:color="auto"/>
              <w:right w:val="single" w:sz="4" w:space="0" w:color="auto"/>
            </w:tcBorders>
          </w:tcPr>
          <w:p w14:paraId="0472B8A7" w14:textId="20AD6884" w:rsidR="00BD4CF8" w:rsidRPr="00F95CF8" w:rsidRDefault="00BD4CF8" w:rsidP="00BD4CF8">
            <w:pPr>
              <w:ind w:firstLine="90"/>
              <w:jc w:val="both"/>
              <w:rPr>
                <w:rFonts w:cs="Arial"/>
                <w:sz w:val="20"/>
              </w:rPr>
            </w:pPr>
            <w:r w:rsidRPr="00F95CF8">
              <w:rPr>
                <w:rFonts w:cs="Arial"/>
                <w:sz w:val="20"/>
              </w:rPr>
              <w:t>4.  PM2.5</w:t>
            </w:r>
          </w:p>
        </w:tc>
        <w:tc>
          <w:tcPr>
            <w:tcW w:w="1440" w:type="dxa"/>
            <w:tcBorders>
              <w:top w:val="single" w:sz="4" w:space="0" w:color="auto"/>
              <w:left w:val="single" w:sz="4" w:space="0" w:color="auto"/>
              <w:bottom w:val="single" w:sz="4" w:space="0" w:color="auto"/>
              <w:right w:val="single" w:sz="4" w:space="0" w:color="auto"/>
            </w:tcBorders>
          </w:tcPr>
          <w:p w14:paraId="4022973D" w14:textId="378F43F4" w:rsidR="00BD4CF8" w:rsidRPr="00F95CF8" w:rsidRDefault="00BD4CF8" w:rsidP="00BD4CF8">
            <w:pPr>
              <w:jc w:val="center"/>
              <w:rPr>
                <w:rFonts w:cs="Arial"/>
                <w:sz w:val="20"/>
              </w:rPr>
            </w:pPr>
            <w:r w:rsidRPr="00F95CF8">
              <w:rPr>
                <w:rFonts w:cs="Arial"/>
                <w:sz w:val="20"/>
              </w:rPr>
              <w:t>0.37 pph</w:t>
            </w:r>
            <w:r w:rsidRPr="00F95CF8">
              <w:rPr>
                <w:rFonts w:cs="Arial"/>
                <w:sz w:val="20"/>
                <w:vertAlign w:val="superscript"/>
              </w:rPr>
              <w:t>2a</w:t>
            </w:r>
          </w:p>
        </w:tc>
        <w:tc>
          <w:tcPr>
            <w:tcW w:w="2244" w:type="dxa"/>
            <w:tcBorders>
              <w:top w:val="single" w:sz="4" w:space="0" w:color="auto"/>
              <w:left w:val="single" w:sz="4" w:space="0" w:color="auto"/>
              <w:bottom w:val="single" w:sz="4" w:space="0" w:color="auto"/>
              <w:right w:val="single" w:sz="4" w:space="0" w:color="auto"/>
            </w:tcBorders>
          </w:tcPr>
          <w:p w14:paraId="0A10DE53" w14:textId="0E2EC3BB" w:rsidR="00BD4CF8" w:rsidRPr="00F95CF8" w:rsidRDefault="00BD4CF8" w:rsidP="00BD4CF8">
            <w:pPr>
              <w:jc w:val="center"/>
              <w:rPr>
                <w:rFonts w:cs="Arial"/>
                <w:sz w:val="20"/>
              </w:rPr>
            </w:pPr>
            <w:r w:rsidRPr="00F95CF8">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442DBD7D" w14:textId="3317997A" w:rsidR="00BD4CF8" w:rsidRPr="00F95CF8" w:rsidRDefault="00BD4CF8" w:rsidP="00BD4CF8">
            <w:pPr>
              <w:jc w:val="center"/>
              <w:rPr>
                <w:rFonts w:cs="Arial"/>
                <w:sz w:val="20"/>
                <w:lang w:val="fr-FR"/>
              </w:rPr>
            </w:pPr>
            <w:r w:rsidRPr="00F95CF8">
              <w:rPr>
                <w:rFonts w:cs="Arial"/>
                <w:sz w:val="20"/>
                <w:lang w:val="fr-FR"/>
              </w:rPr>
              <w:t>C1100, C1200, and C1300 Plasma Flux Dust Collectors</w:t>
            </w:r>
          </w:p>
        </w:tc>
        <w:tc>
          <w:tcPr>
            <w:tcW w:w="1618" w:type="dxa"/>
            <w:tcBorders>
              <w:top w:val="single" w:sz="4" w:space="0" w:color="auto"/>
              <w:left w:val="single" w:sz="4" w:space="0" w:color="auto"/>
              <w:bottom w:val="single" w:sz="4" w:space="0" w:color="auto"/>
              <w:right w:val="single" w:sz="4" w:space="0" w:color="auto"/>
            </w:tcBorders>
          </w:tcPr>
          <w:p w14:paraId="2B67AE2B" w14:textId="77777777" w:rsidR="00BD4CF8" w:rsidRPr="00F95CF8" w:rsidRDefault="00BD4CF8" w:rsidP="00BD4CF8">
            <w:pPr>
              <w:jc w:val="center"/>
              <w:rPr>
                <w:rFonts w:cs="Arial"/>
                <w:sz w:val="20"/>
              </w:rPr>
            </w:pPr>
            <w:r w:rsidRPr="00F95CF8">
              <w:rPr>
                <w:rFonts w:cs="Arial"/>
                <w:sz w:val="20"/>
              </w:rPr>
              <w:t>SC III.1,</w:t>
            </w:r>
          </w:p>
          <w:p w14:paraId="43918116" w14:textId="77777777" w:rsidR="00BD4CF8" w:rsidRPr="00F95CF8" w:rsidRDefault="00BD4CF8" w:rsidP="00BD4CF8">
            <w:pPr>
              <w:jc w:val="center"/>
              <w:rPr>
                <w:rFonts w:cs="Arial"/>
                <w:sz w:val="20"/>
              </w:rPr>
            </w:pPr>
            <w:r w:rsidRPr="00F95CF8">
              <w:rPr>
                <w:rFonts w:cs="Arial"/>
                <w:sz w:val="20"/>
              </w:rPr>
              <w:t>SC IV.2</w:t>
            </w:r>
          </w:p>
          <w:p w14:paraId="29CB4C1D" w14:textId="4011FE30" w:rsidR="00BD4CF8" w:rsidRPr="00F95CF8" w:rsidRDefault="00BD4CF8" w:rsidP="00BD4CF8">
            <w:pPr>
              <w:jc w:val="center"/>
              <w:rPr>
                <w:rFonts w:cs="Arial"/>
                <w:sz w:val="20"/>
              </w:rPr>
            </w:pPr>
            <w:r w:rsidRPr="00F95CF8">
              <w:rPr>
                <w:rFonts w:cs="Arial"/>
                <w:sz w:val="20"/>
              </w:rPr>
              <w:t>SC V.4</w:t>
            </w:r>
          </w:p>
        </w:tc>
        <w:tc>
          <w:tcPr>
            <w:tcW w:w="1631" w:type="dxa"/>
            <w:tcBorders>
              <w:top w:val="single" w:sz="4" w:space="0" w:color="auto"/>
              <w:left w:val="single" w:sz="4" w:space="0" w:color="auto"/>
              <w:bottom w:val="single" w:sz="4" w:space="0" w:color="auto"/>
              <w:right w:val="single" w:sz="4" w:space="0" w:color="auto"/>
            </w:tcBorders>
          </w:tcPr>
          <w:p w14:paraId="7733B6FE" w14:textId="0D513F13" w:rsidR="00BD4CF8" w:rsidRPr="00F95CF8" w:rsidRDefault="00BD4CF8" w:rsidP="00BD4CF8">
            <w:pPr>
              <w:jc w:val="center"/>
              <w:rPr>
                <w:rFonts w:cs="Arial"/>
                <w:b/>
                <w:sz w:val="20"/>
              </w:rPr>
            </w:pPr>
            <w:r w:rsidRPr="00F95CF8">
              <w:rPr>
                <w:rFonts w:cs="Arial"/>
                <w:b/>
                <w:sz w:val="20"/>
              </w:rPr>
              <w:t>40 CFR 52.21 (c) and (d)</w:t>
            </w:r>
          </w:p>
        </w:tc>
      </w:tr>
    </w:tbl>
    <w:p w14:paraId="78D41352" w14:textId="007BD45E" w:rsidR="00BD4CF8" w:rsidRDefault="000645D3" w:rsidP="001A652A">
      <w:pPr>
        <w:jc w:val="both"/>
        <w:rPr>
          <w:sz w:val="20"/>
        </w:rPr>
      </w:pPr>
      <w:r w:rsidRPr="00F95CF8">
        <w:rPr>
          <w:rFonts w:cs="Arial"/>
          <w:sz w:val="20"/>
          <w:vertAlign w:val="superscript"/>
        </w:rPr>
        <w:t>a</w:t>
      </w:r>
      <w:r w:rsidRPr="00F95CF8">
        <w:rPr>
          <w:rFonts w:cs="Arial"/>
          <w:sz w:val="20"/>
        </w:rPr>
        <w:t xml:space="preserve"> These limits apply separately to each plasma flux machines.</w:t>
      </w:r>
    </w:p>
    <w:p w14:paraId="671D65B2" w14:textId="77777777" w:rsidR="000645D3" w:rsidRPr="000C40EB" w:rsidRDefault="000645D3" w:rsidP="001A652A">
      <w:pPr>
        <w:jc w:val="both"/>
        <w:rPr>
          <w:sz w:val="20"/>
        </w:rPr>
      </w:pPr>
    </w:p>
    <w:p w14:paraId="7AF63256" w14:textId="77777777" w:rsidR="00BD4CF8" w:rsidRDefault="00BD4CF8" w:rsidP="001A652A">
      <w:pPr>
        <w:jc w:val="both"/>
        <w:rPr>
          <w:b/>
          <w:u w:val="single"/>
        </w:rPr>
      </w:pPr>
      <w:r>
        <w:rPr>
          <w:b/>
        </w:rPr>
        <w:t xml:space="preserve">II.  </w:t>
      </w:r>
      <w:r>
        <w:rPr>
          <w:b/>
          <w:u w:val="single"/>
        </w:rPr>
        <w:t>MATERIAL LIMIT(S)</w:t>
      </w:r>
    </w:p>
    <w:p w14:paraId="51F60FB1" w14:textId="77777777" w:rsidR="00BD4CF8" w:rsidRDefault="00BD4CF8"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BD4CF8" w14:paraId="23FC6DDF" w14:textId="77777777" w:rsidTr="00BD4CF8">
        <w:trPr>
          <w:cantSplit/>
          <w:tblHeader/>
        </w:trPr>
        <w:tc>
          <w:tcPr>
            <w:tcW w:w="1626" w:type="dxa"/>
            <w:tcBorders>
              <w:top w:val="single" w:sz="4" w:space="0" w:color="auto"/>
              <w:left w:val="single" w:sz="4" w:space="0" w:color="auto"/>
              <w:bottom w:val="single" w:sz="4" w:space="0" w:color="auto"/>
              <w:right w:val="single" w:sz="4" w:space="0" w:color="auto"/>
            </w:tcBorders>
          </w:tcPr>
          <w:p w14:paraId="67C4DC47" w14:textId="77777777" w:rsidR="00BD4CF8" w:rsidRPr="00BD3DE3" w:rsidRDefault="00BD4CF8"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6438DFA" w14:textId="77777777" w:rsidR="00BD4CF8" w:rsidRPr="00BD3DE3" w:rsidRDefault="00BD4CF8"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8AA5ECC" w14:textId="77777777" w:rsidR="00BD4CF8" w:rsidRDefault="00BD4CF8" w:rsidP="000A27FF">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6B03B40A" w14:textId="77777777" w:rsidR="00BD4CF8" w:rsidRPr="00BD3DE3" w:rsidRDefault="00BD4CF8"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81ECE1C" w14:textId="77777777" w:rsidR="00BD4CF8" w:rsidRDefault="00BD4CF8" w:rsidP="000A27FF">
            <w:pPr>
              <w:jc w:val="center"/>
              <w:rPr>
                <w:b/>
                <w:sz w:val="20"/>
              </w:rPr>
            </w:pPr>
            <w:r>
              <w:rPr>
                <w:b/>
                <w:sz w:val="20"/>
              </w:rPr>
              <w:t>Monitoring/</w:t>
            </w:r>
          </w:p>
          <w:p w14:paraId="20D5BFFF" w14:textId="77777777" w:rsidR="00BD4CF8" w:rsidRPr="00BD3DE3" w:rsidRDefault="00BD4CF8"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4333597A" w14:textId="77777777" w:rsidR="00BD4CF8" w:rsidRPr="00BD3DE3" w:rsidRDefault="00BD4CF8" w:rsidP="000A27FF">
            <w:pPr>
              <w:jc w:val="center"/>
              <w:rPr>
                <w:b/>
                <w:sz w:val="20"/>
              </w:rPr>
            </w:pPr>
            <w:r w:rsidRPr="00BD3DE3">
              <w:rPr>
                <w:b/>
                <w:sz w:val="20"/>
              </w:rPr>
              <w:t>Underlying</w:t>
            </w:r>
            <w:r>
              <w:rPr>
                <w:b/>
                <w:sz w:val="20"/>
              </w:rPr>
              <w:t xml:space="preserve"> </w:t>
            </w:r>
            <w:r w:rsidRPr="00BD3DE3">
              <w:rPr>
                <w:b/>
                <w:sz w:val="20"/>
              </w:rPr>
              <w:t>Applicable Requirements</w:t>
            </w:r>
          </w:p>
        </w:tc>
      </w:tr>
      <w:tr w:rsidR="00BD4CF8" w14:paraId="0053D862" w14:textId="77777777" w:rsidTr="00BD4CF8">
        <w:trPr>
          <w:cantSplit/>
        </w:trPr>
        <w:tc>
          <w:tcPr>
            <w:tcW w:w="1626" w:type="dxa"/>
            <w:tcBorders>
              <w:top w:val="single" w:sz="4" w:space="0" w:color="auto"/>
              <w:left w:val="single" w:sz="4" w:space="0" w:color="auto"/>
              <w:bottom w:val="single" w:sz="4" w:space="0" w:color="auto"/>
              <w:right w:val="single" w:sz="4" w:space="0" w:color="auto"/>
            </w:tcBorders>
          </w:tcPr>
          <w:p w14:paraId="260FC19B" w14:textId="3AF755A4" w:rsidR="00BD4CF8" w:rsidRPr="00095B77" w:rsidRDefault="00BD4CF8" w:rsidP="00FE09DC">
            <w:pPr>
              <w:numPr>
                <w:ilvl w:val="0"/>
                <w:numId w:val="74"/>
              </w:numPr>
              <w:ind w:hanging="285"/>
              <w:rPr>
                <w:sz w:val="20"/>
              </w:rPr>
            </w:pPr>
            <w:r w:rsidRPr="00F95CF8">
              <w:rPr>
                <w:rFonts w:cs="Arial"/>
                <w:sz w:val="20"/>
              </w:rPr>
              <w:t>Machining Oil</w:t>
            </w:r>
          </w:p>
        </w:tc>
        <w:tc>
          <w:tcPr>
            <w:tcW w:w="1440" w:type="dxa"/>
            <w:tcBorders>
              <w:top w:val="single" w:sz="4" w:space="0" w:color="auto"/>
              <w:left w:val="single" w:sz="4" w:space="0" w:color="auto"/>
              <w:bottom w:val="single" w:sz="4" w:space="0" w:color="auto"/>
              <w:right w:val="single" w:sz="4" w:space="0" w:color="auto"/>
            </w:tcBorders>
          </w:tcPr>
          <w:p w14:paraId="4583169F" w14:textId="26BE845A" w:rsidR="00BD4CF8" w:rsidRPr="00BD3DE3" w:rsidRDefault="00BD4CF8" w:rsidP="00BD4CF8">
            <w:pPr>
              <w:jc w:val="center"/>
              <w:rPr>
                <w:sz w:val="20"/>
              </w:rPr>
            </w:pPr>
            <w:r w:rsidRPr="00F95CF8">
              <w:rPr>
                <w:rFonts w:cs="Arial"/>
                <w:sz w:val="20"/>
              </w:rPr>
              <w:t>70.3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07BE42" w14:textId="75E83015" w:rsidR="00BD4CF8" w:rsidRPr="00BD3DE3" w:rsidRDefault="00BD4CF8" w:rsidP="00BD4CF8">
            <w:pPr>
              <w:jc w:val="center"/>
              <w:rPr>
                <w:sz w:val="20"/>
              </w:rPr>
            </w:pPr>
            <w:r w:rsidRPr="00F95CF8">
              <w:rPr>
                <w:rFonts w:cs="Arial"/>
                <w:sz w:val="20"/>
              </w:rPr>
              <w:t>12-month rolling time period as determined at the end of each calendar month.</w:t>
            </w:r>
          </w:p>
        </w:tc>
        <w:tc>
          <w:tcPr>
            <w:tcW w:w="1699" w:type="dxa"/>
            <w:tcBorders>
              <w:top w:val="single" w:sz="4" w:space="0" w:color="auto"/>
              <w:left w:val="single" w:sz="4" w:space="0" w:color="auto"/>
              <w:bottom w:val="single" w:sz="4" w:space="0" w:color="auto"/>
              <w:right w:val="single" w:sz="4" w:space="0" w:color="auto"/>
            </w:tcBorders>
          </w:tcPr>
          <w:p w14:paraId="311AC46B" w14:textId="67898917" w:rsidR="00BD4CF8" w:rsidRPr="00BD3DE3" w:rsidRDefault="00BD4CF8" w:rsidP="00BD4CF8">
            <w:pPr>
              <w:jc w:val="center"/>
              <w:rPr>
                <w:sz w:val="20"/>
              </w:rPr>
            </w:pPr>
            <w:r w:rsidRPr="00F95CF8">
              <w:rPr>
                <w:rFonts w:cs="Arial"/>
                <w:sz w:val="20"/>
                <w:lang w:val="fr-FR"/>
              </w:rPr>
              <w:t>EU-CONDGIC2</w:t>
            </w:r>
          </w:p>
        </w:tc>
        <w:tc>
          <w:tcPr>
            <w:tcW w:w="1620" w:type="dxa"/>
            <w:tcBorders>
              <w:top w:val="single" w:sz="4" w:space="0" w:color="auto"/>
              <w:left w:val="single" w:sz="4" w:space="0" w:color="auto"/>
              <w:bottom w:val="single" w:sz="4" w:space="0" w:color="auto"/>
              <w:right w:val="single" w:sz="4" w:space="0" w:color="auto"/>
            </w:tcBorders>
          </w:tcPr>
          <w:p w14:paraId="6AEDF990" w14:textId="225D341D" w:rsidR="00BD4CF8" w:rsidRPr="00BD3DE3" w:rsidRDefault="00BD4CF8" w:rsidP="00BD4CF8">
            <w:pPr>
              <w:jc w:val="center"/>
              <w:rPr>
                <w:sz w:val="20"/>
              </w:rPr>
            </w:pPr>
            <w:r w:rsidRPr="00F95CF8">
              <w:rPr>
                <w:rFonts w:cs="Arial"/>
                <w:sz w:val="20"/>
              </w:rPr>
              <w:t>SC VI.3</w:t>
            </w:r>
          </w:p>
        </w:tc>
        <w:tc>
          <w:tcPr>
            <w:tcW w:w="1630" w:type="dxa"/>
            <w:tcBorders>
              <w:top w:val="single" w:sz="4" w:space="0" w:color="auto"/>
              <w:left w:val="single" w:sz="4" w:space="0" w:color="auto"/>
              <w:bottom w:val="single" w:sz="4" w:space="0" w:color="auto"/>
              <w:right w:val="single" w:sz="4" w:space="0" w:color="auto"/>
            </w:tcBorders>
          </w:tcPr>
          <w:p w14:paraId="468BE819" w14:textId="6CA50091" w:rsidR="00BD4CF8" w:rsidRPr="00471C93" w:rsidRDefault="00BD4CF8" w:rsidP="00BD4CF8">
            <w:pPr>
              <w:jc w:val="center"/>
              <w:rPr>
                <w:b/>
                <w:sz w:val="20"/>
              </w:rPr>
            </w:pPr>
            <w:r w:rsidRPr="00F95CF8">
              <w:rPr>
                <w:rFonts w:cs="Arial"/>
                <w:b/>
                <w:sz w:val="20"/>
              </w:rPr>
              <w:t>R 336.1205(1)(a)</w:t>
            </w:r>
          </w:p>
        </w:tc>
      </w:tr>
    </w:tbl>
    <w:p w14:paraId="2BA0DE27" w14:textId="77777777" w:rsidR="00BD4CF8" w:rsidRDefault="00BD4CF8" w:rsidP="00390B79">
      <w:pPr>
        <w:rPr>
          <w:sz w:val="20"/>
        </w:rPr>
      </w:pPr>
    </w:p>
    <w:p w14:paraId="6655E279" w14:textId="77777777" w:rsidR="00BD4CF8" w:rsidRPr="00F01FE1" w:rsidRDefault="00BD4CF8"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7DE1F2A" w14:textId="77777777" w:rsidR="00BD4CF8" w:rsidRPr="00FB6071" w:rsidRDefault="00BD4CF8" w:rsidP="001A652A">
      <w:pPr>
        <w:jc w:val="both"/>
        <w:rPr>
          <w:sz w:val="20"/>
        </w:rPr>
      </w:pPr>
    </w:p>
    <w:p w14:paraId="30D2029D" w14:textId="77777777" w:rsidR="00BD4CF8" w:rsidRPr="00BD4CF8" w:rsidRDefault="00BD4CF8" w:rsidP="00034F2F">
      <w:pPr>
        <w:pStyle w:val="ListParagraph"/>
        <w:numPr>
          <w:ilvl w:val="0"/>
          <w:numId w:val="75"/>
        </w:numPr>
        <w:spacing w:after="120"/>
        <w:jc w:val="both"/>
        <w:rPr>
          <w:sz w:val="20"/>
        </w:rPr>
      </w:pPr>
      <w:r w:rsidRPr="00BD4CF8">
        <w:rPr>
          <w:sz w:val="20"/>
        </w:rPr>
        <w:t xml:space="preserve">The permittee shall not operate </w:t>
      </w:r>
      <w:r w:rsidRPr="00BD4CF8">
        <w:rPr>
          <w:rFonts w:cs="Arial"/>
          <w:sz w:val="20"/>
          <w:lang w:val="fr-FR"/>
        </w:rPr>
        <w:t xml:space="preserve">EU-CONDGIC2 </w:t>
      </w:r>
      <w:r w:rsidRPr="00BD4CF8">
        <w:rPr>
          <w:sz w:val="20"/>
        </w:rPr>
        <w:t xml:space="preserve">unless a malfunction abatement plan (MAP) as described in Rule 911(2), for the cartridge filter dust collection systems and </w:t>
      </w:r>
      <w:r w:rsidRPr="00BD4CF8">
        <w:rPr>
          <w:rFonts w:cs="Arial"/>
          <w:sz w:val="20"/>
        </w:rPr>
        <w:t xml:space="preserve">thermal oxidizer </w:t>
      </w:r>
      <w:r w:rsidRPr="00BD4CF8">
        <w:rPr>
          <w:sz w:val="20"/>
        </w:rPr>
        <w:t xml:space="preserve">are implemented and maintained.  The MAP shall, at a minimum, specify the following:  </w:t>
      </w:r>
    </w:p>
    <w:p w14:paraId="03BB1B67" w14:textId="77777777" w:rsidR="00BD4CF8" w:rsidRPr="00BD4CF8" w:rsidRDefault="00BD4CF8" w:rsidP="00BD4CF8">
      <w:pPr>
        <w:pStyle w:val="ListParagraph"/>
        <w:spacing w:after="120"/>
        <w:ind w:hanging="360"/>
        <w:jc w:val="both"/>
        <w:rPr>
          <w:sz w:val="20"/>
        </w:rPr>
      </w:pPr>
      <w:r w:rsidRPr="00BD4CF8">
        <w:rPr>
          <w:sz w:val="20"/>
        </w:rPr>
        <w:lastRenderedPageBreak/>
        <w:t>a.</w:t>
      </w:r>
      <w:r w:rsidRPr="00BD4CF8">
        <w:rPr>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3C16FFA5" w14:textId="741AD332" w:rsidR="00BD4CF8" w:rsidRPr="00BD4CF8" w:rsidRDefault="00BD4CF8" w:rsidP="00BD4CF8">
      <w:pPr>
        <w:pStyle w:val="ListParagraph"/>
        <w:spacing w:after="120"/>
        <w:ind w:hanging="360"/>
        <w:jc w:val="both"/>
        <w:rPr>
          <w:sz w:val="20"/>
        </w:rPr>
      </w:pPr>
      <w:r w:rsidRPr="00BD4CF8">
        <w:rPr>
          <w:sz w:val="20"/>
        </w:rPr>
        <w:t>b</w:t>
      </w:r>
      <w:r w:rsidRPr="00BD4CF8">
        <w:rPr>
          <w:sz w:val="20"/>
        </w:rPr>
        <w:tab/>
      </w:r>
      <w:r>
        <w:rPr>
          <w:sz w:val="20"/>
        </w:rPr>
        <w:t>A</w:t>
      </w:r>
      <w:r w:rsidRPr="00BD4CF8">
        <w:rPr>
          <w:sz w:val="20"/>
        </w:rPr>
        <w:t xml:space="preserve">n identification of the source and air-cleaning device operating variables that shall be monitored to detect a malfunction or failure, the normal operating range of these variables, and a description of the method of monitoring or surveillance procedures. </w:t>
      </w:r>
    </w:p>
    <w:p w14:paraId="595A2821" w14:textId="77777777" w:rsidR="00BD4CF8" w:rsidRPr="00BD4CF8" w:rsidRDefault="00BD4CF8" w:rsidP="00BD4CF8">
      <w:pPr>
        <w:pStyle w:val="ListParagraph"/>
        <w:spacing w:after="120"/>
        <w:ind w:hanging="360"/>
        <w:jc w:val="both"/>
        <w:rPr>
          <w:sz w:val="20"/>
        </w:rPr>
      </w:pPr>
      <w:r w:rsidRPr="00BD4CF8">
        <w:rPr>
          <w:sz w:val="20"/>
        </w:rPr>
        <w:t>c.</w:t>
      </w:r>
      <w:r w:rsidRPr="00BD4CF8">
        <w:rPr>
          <w:sz w:val="20"/>
        </w:rPr>
        <w:tab/>
        <w:t>A description of the corrective procedures or operational changes that shall be taken in the event of a malfunction or failure to achieve compliance with the applicable emission limits.</w:t>
      </w:r>
    </w:p>
    <w:p w14:paraId="72C27192" w14:textId="77777777" w:rsidR="00BD4CF8" w:rsidRPr="00BD4CF8" w:rsidRDefault="00BD4CF8" w:rsidP="00BD4CF8">
      <w:pPr>
        <w:pStyle w:val="ListParagraph"/>
        <w:ind w:hanging="360"/>
        <w:jc w:val="both"/>
        <w:rPr>
          <w:sz w:val="20"/>
        </w:rPr>
      </w:pPr>
      <w:r w:rsidRPr="00BD4CF8">
        <w:rPr>
          <w:rFonts w:cs="Arial"/>
          <w:sz w:val="20"/>
        </w:rPr>
        <w:t>d.</w:t>
      </w:r>
      <w:r w:rsidRPr="00BD4CF8">
        <w:rPr>
          <w:rFonts w:cs="Arial"/>
          <w:sz w:val="20"/>
        </w:rPr>
        <w:tab/>
        <w:t xml:space="preserve">Records of malfunctions or failures shall include the date of the occurrence, the time of the occurrence, the length of the occurrence, and the corrective procedures taken.  </w:t>
      </w:r>
    </w:p>
    <w:p w14:paraId="288BEA59" w14:textId="77777777" w:rsidR="00BD4CF8" w:rsidRPr="00BD4CF8" w:rsidRDefault="00BD4CF8" w:rsidP="00BD4CF8">
      <w:pPr>
        <w:pStyle w:val="ListParagraph"/>
        <w:ind w:left="360"/>
        <w:jc w:val="both"/>
        <w:rPr>
          <w:sz w:val="20"/>
        </w:rPr>
      </w:pPr>
    </w:p>
    <w:p w14:paraId="1AAA18FF" w14:textId="6E2256B8" w:rsidR="00BD4CF8" w:rsidRPr="00BD4CF8" w:rsidRDefault="00BD4CF8" w:rsidP="00BD4CF8">
      <w:pPr>
        <w:pStyle w:val="ListParagraph"/>
        <w:ind w:left="360"/>
        <w:jc w:val="both"/>
        <w:rPr>
          <w:sz w:val="20"/>
        </w:rPr>
      </w:pPr>
      <w:r w:rsidRPr="00BD4CF8">
        <w:rPr>
          <w:sz w:val="20"/>
        </w:rPr>
        <w:t xml:space="preserve">If at any time the MAP fails to address or inadequately addresses an event that meets the characteristics of a malfunction, the permittee shall amend the MAP within 45 days after such an event occurs. </w:t>
      </w:r>
      <w:r w:rsidR="000645D3">
        <w:rPr>
          <w:sz w:val="20"/>
        </w:rPr>
        <w:t xml:space="preserve"> </w:t>
      </w:r>
      <w:r w:rsidRPr="00BD4CF8">
        <w:rPr>
          <w:sz w:val="20"/>
        </w:rPr>
        <w:t>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BD4CF8">
        <w:rPr>
          <w:rFonts w:cs="Arial"/>
          <w:sz w:val="20"/>
          <w:vertAlign w:val="superscript"/>
        </w:rPr>
        <w:t>2</w:t>
      </w:r>
      <w:r w:rsidRPr="00BD4CF8">
        <w:rPr>
          <w:b/>
          <w:sz w:val="20"/>
        </w:rPr>
        <w:t xml:space="preserve"> </w:t>
      </w:r>
      <w:r w:rsidR="000645D3">
        <w:rPr>
          <w:b/>
          <w:sz w:val="20"/>
        </w:rPr>
        <w:t xml:space="preserve"> </w:t>
      </w:r>
      <w:r w:rsidRPr="00BD4CF8">
        <w:rPr>
          <w:b/>
          <w:sz w:val="20"/>
        </w:rPr>
        <w:t>(R 336.1225, R</w:t>
      </w:r>
      <w:r w:rsidR="000645D3">
        <w:rPr>
          <w:b/>
          <w:sz w:val="20"/>
        </w:rPr>
        <w:t> </w:t>
      </w:r>
      <w:r w:rsidRPr="00BD4CF8">
        <w:rPr>
          <w:b/>
          <w:sz w:val="20"/>
        </w:rPr>
        <w:t>336.1331, R 336.1702(a), R 336.1910, R 336.1911, 40 CFR 52.21(c) and (d))</w:t>
      </w:r>
    </w:p>
    <w:p w14:paraId="6F5E549D" w14:textId="77777777" w:rsidR="00BD4CF8" w:rsidRPr="00984760" w:rsidRDefault="00BD4CF8" w:rsidP="00BD4CF8">
      <w:pPr>
        <w:ind w:left="360"/>
        <w:jc w:val="both"/>
        <w:rPr>
          <w:sz w:val="20"/>
        </w:rPr>
      </w:pPr>
    </w:p>
    <w:p w14:paraId="21F23215" w14:textId="77777777" w:rsidR="00BD4CF8" w:rsidRPr="00F01FE1" w:rsidRDefault="00BD4CF8" w:rsidP="001A652A">
      <w:pPr>
        <w:jc w:val="both"/>
        <w:rPr>
          <w:b/>
          <w:sz w:val="20"/>
          <w:u w:val="single"/>
        </w:rPr>
      </w:pPr>
      <w:r w:rsidRPr="00FB6071">
        <w:rPr>
          <w:b/>
        </w:rPr>
        <w:t xml:space="preserve">IV.  </w:t>
      </w:r>
      <w:r w:rsidRPr="00FB6071">
        <w:rPr>
          <w:b/>
          <w:u w:val="single"/>
        </w:rPr>
        <w:t>DESIGN</w:t>
      </w:r>
      <w:r>
        <w:rPr>
          <w:b/>
          <w:u w:val="single"/>
        </w:rPr>
        <w:t>/EQUIPMENT PARAMETER(S)</w:t>
      </w:r>
    </w:p>
    <w:p w14:paraId="6378171C" w14:textId="77777777" w:rsidR="00BD4CF8" w:rsidRPr="00AA061F" w:rsidRDefault="00BD4CF8" w:rsidP="001A652A">
      <w:pPr>
        <w:jc w:val="both"/>
        <w:rPr>
          <w:sz w:val="20"/>
        </w:rPr>
      </w:pPr>
    </w:p>
    <w:p w14:paraId="5D8E0F42" w14:textId="3033DC85" w:rsidR="00BD4CF8" w:rsidRPr="00F95CF8" w:rsidRDefault="00BD4CF8" w:rsidP="00FE09DC">
      <w:pPr>
        <w:pStyle w:val="ListParagraph"/>
        <w:numPr>
          <w:ilvl w:val="0"/>
          <w:numId w:val="78"/>
        </w:numPr>
        <w:ind w:left="360"/>
        <w:jc w:val="both"/>
        <w:rPr>
          <w:rFonts w:cs="Arial"/>
          <w:b/>
          <w:sz w:val="20"/>
        </w:rPr>
      </w:pPr>
      <w:r w:rsidRPr="00F95CF8">
        <w:rPr>
          <w:rFonts w:cs="Arial"/>
          <w:sz w:val="20"/>
        </w:rPr>
        <w:t>The permittee shall not operate the core oven degreaser (C1150A) unless the associated thermal oxidizer is installed, maintained</w:t>
      </w:r>
      <w:r>
        <w:rPr>
          <w:rFonts w:cs="Arial"/>
          <w:sz w:val="20"/>
        </w:rPr>
        <w:t>,</w:t>
      </w:r>
      <w:r w:rsidRPr="00F95CF8">
        <w:rPr>
          <w:rFonts w:cs="Arial"/>
          <w:sz w:val="20"/>
        </w:rPr>
        <w:t xml:space="preserve"> and operated in a satisfactory manner.  Satisfactory operation of the thermal oxidizer includes a minimum VOC destruction efficiency of 95 percent (by weight) or a maximum VOC emission rate of 0.54 pph, a minimum temperature of 1292°F, a minimum retention time of 0.5 seconds, and operating and maintaining the control device in accordance with an approved MAP as required in </w:t>
      </w:r>
      <w:r w:rsidR="000645D3">
        <w:rPr>
          <w:rFonts w:cs="Arial"/>
          <w:sz w:val="20"/>
        </w:rPr>
        <w:t>SC</w:t>
      </w:r>
      <w:r w:rsidR="000645D3"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0645D3">
        <w:rPr>
          <w:rFonts w:cs="Arial"/>
          <w:b/>
          <w:sz w:val="20"/>
        </w:rPr>
        <w:t> </w:t>
      </w:r>
      <w:r w:rsidRPr="00F95CF8">
        <w:rPr>
          <w:rFonts w:cs="Arial"/>
          <w:b/>
          <w:sz w:val="20"/>
        </w:rPr>
        <w:t>336.1225, R 336.1702(a), R 336.1910)</w:t>
      </w:r>
    </w:p>
    <w:p w14:paraId="2DEC44AC" w14:textId="77777777" w:rsidR="00BD4CF8" w:rsidRPr="00F95CF8" w:rsidRDefault="00BD4CF8" w:rsidP="00BD4CF8">
      <w:pPr>
        <w:jc w:val="both"/>
        <w:rPr>
          <w:sz w:val="20"/>
        </w:rPr>
      </w:pPr>
    </w:p>
    <w:p w14:paraId="5C135153" w14:textId="509F9F79" w:rsidR="00BD4CF8" w:rsidRPr="00F95CF8" w:rsidRDefault="00BD4CF8" w:rsidP="00FE09DC">
      <w:pPr>
        <w:pStyle w:val="ListParagraph"/>
        <w:numPr>
          <w:ilvl w:val="0"/>
          <w:numId w:val="78"/>
        </w:numPr>
        <w:ind w:left="360"/>
        <w:jc w:val="both"/>
        <w:rPr>
          <w:rFonts w:cs="Arial"/>
          <w:b/>
          <w:sz w:val="20"/>
        </w:rPr>
      </w:pPr>
      <w:r w:rsidRPr="00F95CF8">
        <w:rPr>
          <w:rFonts w:cs="Arial"/>
          <w:sz w:val="20"/>
        </w:rPr>
        <w:t xml:space="preserve">The permittee shall not operate a plasma flux machine (C1100, C1200, or C1300) unless the associated </w:t>
      </w:r>
      <w:r w:rsidRPr="00F95CF8">
        <w:rPr>
          <w:sz w:val="20"/>
        </w:rPr>
        <w:t xml:space="preserve">cartridge filter dust collection system </w:t>
      </w:r>
      <w:r w:rsidRPr="00F95CF8">
        <w:rPr>
          <w:rFonts w:cs="Arial"/>
          <w:sz w:val="20"/>
        </w:rPr>
        <w:t>is installed, maintained</w:t>
      </w:r>
      <w:r>
        <w:rPr>
          <w:rFonts w:cs="Arial"/>
          <w:sz w:val="20"/>
        </w:rPr>
        <w:t>,</w:t>
      </w:r>
      <w:r w:rsidRPr="00F95CF8">
        <w:rPr>
          <w:rFonts w:cs="Arial"/>
          <w:sz w:val="20"/>
        </w:rPr>
        <w:t xml:space="preserve"> and operated in a satisfactory manner.  Satisfactory operation of the </w:t>
      </w:r>
      <w:r w:rsidRPr="00F95CF8">
        <w:rPr>
          <w:sz w:val="20"/>
        </w:rPr>
        <w:t xml:space="preserve">cartridge filter dust collection systems </w:t>
      </w:r>
      <w:r w:rsidRPr="00F95CF8">
        <w:rPr>
          <w:rFonts w:cs="Arial"/>
          <w:sz w:val="20"/>
        </w:rPr>
        <w:t xml:space="preserve">includes operating and maintaining the control device in accordance with an approved MAP as required in </w:t>
      </w:r>
      <w:r w:rsidR="000645D3">
        <w:rPr>
          <w:rFonts w:cs="Arial"/>
          <w:sz w:val="20"/>
        </w:rPr>
        <w:t>SC</w:t>
      </w:r>
      <w:r w:rsidR="000645D3"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336.1225, R 336.1331, R 336.1910)</w:t>
      </w:r>
    </w:p>
    <w:p w14:paraId="6C23CAFF" w14:textId="77777777" w:rsidR="00BD4CF8" w:rsidRPr="00F95CF8" w:rsidRDefault="00BD4CF8" w:rsidP="00BD4CF8">
      <w:pPr>
        <w:jc w:val="both"/>
        <w:rPr>
          <w:sz w:val="20"/>
        </w:rPr>
      </w:pPr>
    </w:p>
    <w:p w14:paraId="342F7D6B" w14:textId="77777777" w:rsidR="00BD4CF8" w:rsidRPr="00F95CF8" w:rsidRDefault="00BD4CF8" w:rsidP="00FE09DC">
      <w:pPr>
        <w:pStyle w:val="ListParagraph"/>
        <w:numPr>
          <w:ilvl w:val="0"/>
          <w:numId w:val="78"/>
        </w:numPr>
        <w:suppressAutoHyphens/>
        <w:ind w:left="360"/>
        <w:jc w:val="both"/>
        <w:rPr>
          <w:rFonts w:cs="Arial"/>
          <w:b/>
          <w:sz w:val="20"/>
        </w:rPr>
      </w:pPr>
      <w:r w:rsidRPr="00F95CF8">
        <w:rPr>
          <w:rFonts w:cs="Arial"/>
          <w:sz w:val="20"/>
        </w:rPr>
        <w:t>The permittee shall not operate the oven degreaser (C1150A)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F95CF8">
        <w:rPr>
          <w:rFonts w:cs="Arial"/>
          <w:sz w:val="20"/>
          <w:vertAlign w:val="superscript"/>
        </w:rPr>
        <w:t>2</w:t>
      </w:r>
      <w:r w:rsidRPr="00F95CF8">
        <w:rPr>
          <w:rFonts w:cs="Arial"/>
          <w:sz w:val="20"/>
        </w:rPr>
        <w:t xml:space="preserve">  </w:t>
      </w:r>
      <w:r w:rsidRPr="00F95CF8">
        <w:rPr>
          <w:rFonts w:cs="Arial"/>
          <w:b/>
          <w:sz w:val="20"/>
        </w:rPr>
        <w:t>(R 336.1205, R 336.1225, R 336.1702(a), R 336.1910)</w:t>
      </w:r>
    </w:p>
    <w:p w14:paraId="64EF5CE1" w14:textId="77777777" w:rsidR="00BD4CF8" w:rsidRPr="00FE0AD0" w:rsidRDefault="00BD4CF8" w:rsidP="001A652A">
      <w:pPr>
        <w:jc w:val="both"/>
        <w:rPr>
          <w:sz w:val="20"/>
        </w:rPr>
      </w:pPr>
    </w:p>
    <w:p w14:paraId="4DCB0944" w14:textId="77777777" w:rsidR="00BD4CF8" w:rsidRPr="00AA061F" w:rsidRDefault="00BD4CF8" w:rsidP="001A652A">
      <w:pPr>
        <w:jc w:val="both"/>
      </w:pPr>
      <w:r>
        <w:rPr>
          <w:b/>
        </w:rPr>
        <w:t xml:space="preserve">V.  </w:t>
      </w:r>
      <w:r>
        <w:rPr>
          <w:b/>
          <w:u w:val="single"/>
        </w:rPr>
        <w:t>TESTING/SAMPLING</w:t>
      </w:r>
    </w:p>
    <w:p w14:paraId="012F5444" w14:textId="77777777" w:rsidR="00BD4CF8" w:rsidRPr="00FE0AD0" w:rsidRDefault="00BD4CF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C07106" w14:textId="77777777" w:rsidR="00BD4CF8" w:rsidRPr="00E873CB" w:rsidRDefault="00BD4CF8" w:rsidP="00E65779">
      <w:pPr>
        <w:ind w:right="72"/>
        <w:jc w:val="both"/>
        <w:rPr>
          <w:rFonts w:cs="Arial"/>
          <w:sz w:val="20"/>
        </w:rPr>
      </w:pPr>
    </w:p>
    <w:p w14:paraId="26A3E851" w14:textId="77777777" w:rsidR="00F94244" w:rsidRPr="00F95CF8" w:rsidRDefault="00F94244" w:rsidP="00FE09DC">
      <w:pPr>
        <w:pStyle w:val="ListParagraph"/>
        <w:numPr>
          <w:ilvl w:val="0"/>
          <w:numId w:val="107"/>
        </w:numPr>
        <w:ind w:left="360"/>
        <w:jc w:val="both"/>
        <w:rPr>
          <w:rFonts w:cs="Arial"/>
          <w:b/>
          <w:sz w:val="20"/>
        </w:rPr>
      </w:pPr>
      <w:r w:rsidRPr="00F95CF8">
        <w:rPr>
          <w:rFonts w:cs="Arial"/>
          <w:sz w:val="20"/>
        </w:rPr>
        <w:t xml:space="preserve">The permittee shall verify the VOC destruction efficiency and VOC emission rate for the thermal oxidizer on the oven degreaser (C1150A) or a representative </w:t>
      </w:r>
      <w:r w:rsidRPr="00F95CF8">
        <w:rPr>
          <w:sz w:val="20"/>
        </w:rPr>
        <w:t xml:space="preserve">condenser area </w:t>
      </w:r>
      <w:r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Pr="00F95CF8">
        <w:rPr>
          <w:rFonts w:cs="Arial"/>
          <w:b/>
          <w:sz w:val="20"/>
        </w:rPr>
        <w:t xml:space="preserve"> </w:t>
      </w:r>
      <w:r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791443FD" w14:textId="77777777" w:rsidR="00F94244" w:rsidRPr="00F95CF8" w:rsidRDefault="00F94244" w:rsidP="00F94244">
      <w:pPr>
        <w:jc w:val="both"/>
        <w:rPr>
          <w:rFonts w:cs="Arial"/>
          <w:b/>
          <w:sz w:val="20"/>
        </w:rPr>
      </w:pPr>
    </w:p>
    <w:p w14:paraId="19813594" w14:textId="77777777" w:rsidR="00F94244" w:rsidRPr="00F95CF8" w:rsidRDefault="00F94244" w:rsidP="00FE09DC">
      <w:pPr>
        <w:pStyle w:val="ListParagraph"/>
        <w:numPr>
          <w:ilvl w:val="0"/>
          <w:numId w:val="107"/>
        </w:numPr>
        <w:ind w:left="360"/>
        <w:jc w:val="both"/>
        <w:rPr>
          <w:sz w:val="20"/>
        </w:rPr>
      </w:pPr>
      <w:r w:rsidRPr="00F95CF8">
        <w:rPr>
          <w:rFonts w:cs="Arial"/>
          <w:sz w:val="20"/>
        </w:rPr>
        <w:t xml:space="preserve">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w:t>
      </w:r>
      <w:r w:rsidRPr="00F95CF8">
        <w:rPr>
          <w:rFonts w:cs="Arial"/>
          <w:sz w:val="20"/>
        </w:rPr>
        <w:lastRenderedPageBreak/>
        <w:t>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0CF11B34" w14:textId="77777777" w:rsidR="00F94244" w:rsidRPr="00F95CF8" w:rsidRDefault="00F94244" w:rsidP="00F94244">
      <w:pPr>
        <w:pStyle w:val="ListParagraph"/>
        <w:ind w:left="360"/>
        <w:rPr>
          <w:rFonts w:cs="Arial"/>
          <w:b/>
          <w:sz w:val="20"/>
        </w:rPr>
      </w:pPr>
    </w:p>
    <w:p w14:paraId="18AD425B" w14:textId="77777777" w:rsidR="00F94244" w:rsidRPr="00F95CF8" w:rsidRDefault="00F94244" w:rsidP="00FE09DC">
      <w:pPr>
        <w:pStyle w:val="ListParagraph"/>
        <w:numPr>
          <w:ilvl w:val="0"/>
          <w:numId w:val="107"/>
        </w:numPr>
        <w:ind w:left="360"/>
        <w:jc w:val="both"/>
        <w:rPr>
          <w:sz w:val="20"/>
        </w:rPr>
      </w:pP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49D753D5" w14:textId="77777777" w:rsidR="00F94244" w:rsidRPr="00F95CF8" w:rsidRDefault="00F94244" w:rsidP="00F94244">
      <w:pPr>
        <w:pStyle w:val="ListParagraph"/>
        <w:rPr>
          <w:sz w:val="20"/>
        </w:rPr>
      </w:pPr>
    </w:p>
    <w:p w14:paraId="64B7E3C0" w14:textId="629688FE" w:rsidR="00F94244" w:rsidRPr="00F95CF8" w:rsidRDefault="00F94244" w:rsidP="00FE09DC">
      <w:pPr>
        <w:pStyle w:val="ListParagraph"/>
        <w:numPr>
          <w:ilvl w:val="0"/>
          <w:numId w:val="107"/>
        </w:numPr>
        <w:ind w:left="360"/>
        <w:jc w:val="both"/>
        <w:rPr>
          <w:sz w:val="20"/>
        </w:rPr>
      </w:pPr>
      <w:r w:rsidRPr="00F95CF8">
        <w:rPr>
          <w:rFonts w:cs="Arial"/>
          <w:sz w:val="20"/>
        </w:rPr>
        <w:t>Verification of PM, PM10 and PM2.5 emission rates, by testing at owner's expense, in accordance with Department requirements, may be required upon request of the AQD District Supervisor.  No less than 60 days prior to testing, a complete test plan shall be submitted to the AQD Technical Programs Unit and District Office.  The final plan must be approved by the AQD prior to testing.  A complete report of the test results shall be submitted to the AQD Technical Programs Unit and District Office, within 60 days following the last date of the test.</w:t>
      </w:r>
      <w:r w:rsidRPr="00F95CF8">
        <w:rPr>
          <w:rFonts w:cs="Arial"/>
          <w:sz w:val="20"/>
          <w:vertAlign w:val="superscript"/>
        </w:rPr>
        <w:t>2</w:t>
      </w:r>
      <w:r w:rsidRPr="00F95CF8">
        <w:rPr>
          <w:rFonts w:cs="Arial"/>
          <w:sz w:val="20"/>
        </w:rPr>
        <w:t xml:space="preserve"> </w:t>
      </w:r>
      <w:r w:rsidR="000645D3">
        <w:rPr>
          <w:rFonts w:cs="Arial"/>
          <w:sz w:val="20"/>
        </w:rPr>
        <w:t xml:space="preserve"> </w:t>
      </w:r>
      <w:r w:rsidRPr="00F95CF8">
        <w:rPr>
          <w:rFonts w:cs="Arial"/>
          <w:b/>
          <w:sz w:val="20"/>
        </w:rPr>
        <w:t>(R 336.1331, R 336.2001, R 336.2003, R 336.2004, 40 CFR 52.21(c) and (d))</w:t>
      </w:r>
    </w:p>
    <w:p w14:paraId="455ED27F" w14:textId="77777777" w:rsidR="00BD4CF8" w:rsidRPr="00FE0AD0" w:rsidRDefault="00BD4CF8" w:rsidP="001A652A">
      <w:pPr>
        <w:jc w:val="both"/>
        <w:rPr>
          <w:sz w:val="20"/>
        </w:rPr>
      </w:pPr>
    </w:p>
    <w:p w14:paraId="61BE1FFC" w14:textId="77777777" w:rsidR="00BD4CF8" w:rsidRDefault="00BD4CF8" w:rsidP="001A652A">
      <w:pPr>
        <w:jc w:val="both"/>
      </w:pPr>
      <w:r>
        <w:rPr>
          <w:b/>
        </w:rPr>
        <w:t xml:space="preserve">VI.  </w:t>
      </w:r>
      <w:r>
        <w:rPr>
          <w:b/>
          <w:u w:val="single"/>
        </w:rPr>
        <w:t>MONITORING/RECORDKEEPING</w:t>
      </w:r>
    </w:p>
    <w:p w14:paraId="55DDFC2F" w14:textId="77777777" w:rsidR="00BD4CF8" w:rsidRPr="00FE0AD0" w:rsidRDefault="00BD4CF8"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2077A8" w14:textId="77777777" w:rsidR="00BD4CF8" w:rsidRDefault="00BD4CF8" w:rsidP="001A652A">
      <w:pPr>
        <w:jc w:val="both"/>
        <w:rPr>
          <w:sz w:val="20"/>
        </w:rPr>
      </w:pPr>
    </w:p>
    <w:p w14:paraId="38F356EF" w14:textId="77777777" w:rsidR="00BC0FB0" w:rsidRPr="00F95CF8" w:rsidRDefault="00BC0FB0" w:rsidP="00FE09DC">
      <w:pPr>
        <w:pStyle w:val="ListParagraph"/>
        <w:numPr>
          <w:ilvl w:val="0"/>
          <w:numId w:val="79"/>
        </w:numPr>
        <w:ind w:left="360"/>
        <w:jc w:val="both"/>
        <w:rPr>
          <w:rFonts w:cs="Arial"/>
          <w:b/>
          <w:sz w:val="20"/>
        </w:rPr>
      </w:pPr>
      <w:r w:rsidRPr="00F95CF8">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F95CF8">
        <w:rPr>
          <w:rFonts w:cs="Arial"/>
          <w:sz w:val="20"/>
        </w:rPr>
        <w:t xml:space="preserve">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 xml:space="preserve">(R 336.1205, </w:t>
      </w:r>
      <w:r w:rsidRPr="00F95CF8">
        <w:rPr>
          <w:rFonts w:cs="Arial"/>
          <w:b/>
          <w:sz w:val="20"/>
        </w:rPr>
        <w:t xml:space="preserve">R 336.1225, </w:t>
      </w:r>
      <w:r w:rsidRPr="00F95CF8">
        <w:rPr>
          <w:rFonts w:cs="Arial"/>
          <w:b/>
          <w:spacing w:val="-2"/>
          <w:sz w:val="20"/>
        </w:rPr>
        <w:t>R 336.1702(a))</w:t>
      </w:r>
    </w:p>
    <w:p w14:paraId="6A5ADDCC" w14:textId="77777777" w:rsidR="00BC0FB0" w:rsidRPr="00F95CF8" w:rsidRDefault="00BC0FB0" w:rsidP="00BC0FB0">
      <w:pPr>
        <w:jc w:val="both"/>
        <w:rPr>
          <w:rFonts w:cs="Arial"/>
          <w:b/>
          <w:sz w:val="20"/>
        </w:rPr>
      </w:pPr>
    </w:p>
    <w:p w14:paraId="3AFBC62F" w14:textId="77777777" w:rsidR="00BC0FB0" w:rsidRPr="00F95CF8" w:rsidRDefault="00BC0FB0" w:rsidP="00FE09DC">
      <w:pPr>
        <w:pStyle w:val="ListParagraph"/>
        <w:numPr>
          <w:ilvl w:val="0"/>
          <w:numId w:val="79"/>
        </w:numPr>
        <w:ind w:left="360"/>
        <w:jc w:val="both"/>
        <w:rPr>
          <w:rFonts w:cs="Arial"/>
          <w:b/>
          <w:sz w:val="20"/>
        </w:rPr>
      </w:pPr>
      <w:r w:rsidRPr="00F95CF8">
        <w:rPr>
          <w:rFonts w:cs="Arial"/>
          <w:spacing w:val="-2"/>
          <w:sz w:val="20"/>
        </w:rPr>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 xml:space="preserve">(R 336.1225, R 336.1702)   </w:t>
      </w:r>
    </w:p>
    <w:p w14:paraId="67EEC234" w14:textId="77777777" w:rsidR="00BC0FB0" w:rsidRPr="00F95CF8" w:rsidRDefault="00BC0FB0" w:rsidP="00BC0FB0">
      <w:pPr>
        <w:jc w:val="both"/>
        <w:rPr>
          <w:rFonts w:cs="Arial"/>
          <w:sz w:val="20"/>
        </w:rPr>
      </w:pPr>
    </w:p>
    <w:p w14:paraId="4D9D2985" w14:textId="77777777" w:rsidR="00BC0FB0" w:rsidRPr="00F95CF8" w:rsidRDefault="00BC0FB0" w:rsidP="003A0C84">
      <w:pPr>
        <w:pStyle w:val="ListParagraph"/>
        <w:numPr>
          <w:ilvl w:val="0"/>
          <w:numId w:val="79"/>
        </w:numPr>
        <w:spacing w:after="120"/>
        <w:ind w:left="360"/>
        <w:jc w:val="both"/>
        <w:rPr>
          <w:rFonts w:cs="Arial"/>
          <w:spacing w:val="-2"/>
          <w:sz w:val="20"/>
        </w:rPr>
      </w:pPr>
      <w:r w:rsidRPr="00F95CF8">
        <w:rPr>
          <w:rFonts w:cs="Arial"/>
          <w:spacing w:val="-2"/>
          <w:sz w:val="20"/>
        </w:rPr>
        <w:t xml:space="preserve">The permittee shall keep the following information on a monthly basis for </w:t>
      </w:r>
      <w:r w:rsidRPr="00F95CF8">
        <w:rPr>
          <w:rFonts w:cs="Arial"/>
          <w:sz w:val="20"/>
          <w:lang w:val="fr-FR"/>
        </w:rPr>
        <w:t>EU-CONDGIC2</w:t>
      </w:r>
      <w:r w:rsidRPr="00F95CF8">
        <w:rPr>
          <w:rFonts w:cs="Arial"/>
          <w:spacing w:val="-2"/>
          <w:sz w:val="20"/>
        </w:rPr>
        <w:t>:</w:t>
      </w:r>
    </w:p>
    <w:p w14:paraId="214EAAFC" w14:textId="77777777" w:rsidR="00BC0FB0" w:rsidRPr="00F95CF8" w:rsidRDefault="00BC0FB0" w:rsidP="00FE09DC">
      <w:pPr>
        <w:pStyle w:val="BodyTextIndent2"/>
        <w:numPr>
          <w:ilvl w:val="0"/>
          <w:numId w:val="80"/>
        </w:numPr>
        <w:spacing w:line="240" w:lineRule="auto"/>
        <w:jc w:val="both"/>
        <w:rPr>
          <w:rFonts w:cs="Arial"/>
          <w:sz w:val="20"/>
        </w:rPr>
      </w:pPr>
      <w:r w:rsidRPr="00F95CF8">
        <w:rPr>
          <w:rFonts w:cs="Arial"/>
          <w:sz w:val="20"/>
        </w:rPr>
        <w:t>Gallons or pounds of each material (machining oil and brazing flux) used.</w:t>
      </w:r>
    </w:p>
    <w:p w14:paraId="62024CF4" w14:textId="77777777" w:rsidR="00BC0FB0" w:rsidRPr="00F95CF8" w:rsidRDefault="00BC0FB0" w:rsidP="00FE09DC">
      <w:pPr>
        <w:pStyle w:val="BodyTextIndent2"/>
        <w:numPr>
          <w:ilvl w:val="0"/>
          <w:numId w:val="80"/>
        </w:numPr>
        <w:spacing w:line="240" w:lineRule="auto"/>
        <w:jc w:val="both"/>
        <w:rPr>
          <w:rFonts w:cs="Arial"/>
          <w:sz w:val="20"/>
        </w:rPr>
      </w:pPr>
      <w:r w:rsidRPr="00F95CF8">
        <w:rPr>
          <w:rFonts w:cs="Arial"/>
          <w:sz w:val="20"/>
        </w:rPr>
        <w:t xml:space="preserve">Where applicable, gallons or pounds of each material reclaimed. </w:t>
      </w:r>
    </w:p>
    <w:p w14:paraId="0D4F0A74" w14:textId="77777777" w:rsidR="00BC0FB0" w:rsidRPr="00F95CF8" w:rsidRDefault="00BC0FB0" w:rsidP="00FE09DC">
      <w:pPr>
        <w:pStyle w:val="BodyTextIndent2"/>
        <w:numPr>
          <w:ilvl w:val="0"/>
          <w:numId w:val="80"/>
        </w:numPr>
        <w:spacing w:line="240" w:lineRule="auto"/>
        <w:jc w:val="both"/>
        <w:rPr>
          <w:rFonts w:cs="Arial"/>
          <w:sz w:val="20"/>
        </w:rPr>
      </w:pPr>
      <w:r w:rsidRPr="00F95CF8">
        <w:rPr>
          <w:rFonts w:cs="Arial"/>
          <w:sz w:val="20"/>
        </w:rPr>
        <w:t>VOC content, in pounds per gallon or pounds per pound, of each material used.</w:t>
      </w:r>
    </w:p>
    <w:p w14:paraId="2C50C781" w14:textId="77777777" w:rsidR="00BC0FB0" w:rsidRPr="00F95CF8" w:rsidRDefault="00BC0FB0" w:rsidP="00FE09DC">
      <w:pPr>
        <w:pStyle w:val="ListParagraph"/>
        <w:numPr>
          <w:ilvl w:val="0"/>
          <w:numId w:val="80"/>
        </w:numPr>
        <w:spacing w:after="120"/>
        <w:jc w:val="both"/>
        <w:rPr>
          <w:rFonts w:cs="Arial"/>
          <w:sz w:val="20"/>
        </w:rPr>
      </w:pPr>
      <w:r w:rsidRPr="00F95CF8">
        <w:rPr>
          <w:rFonts w:cs="Arial"/>
          <w:sz w:val="20"/>
        </w:rPr>
        <w:t xml:space="preserve">Total usage of machining oil for </w:t>
      </w:r>
      <w:r w:rsidRPr="00F95CF8">
        <w:rPr>
          <w:rFonts w:cs="Arial"/>
          <w:sz w:val="20"/>
          <w:lang w:val="fr-FR"/>
        </w:rPr>
        <w:t xml:space="preserve">EU-CONDGIC2 </w:t>
      </w:r>
      <w:r w:rsidRPr="00F95CF8">
        <w:rPr>
          <w:rFonts w:cs="Arial"/>
          <w:sz w:val="20"/>
        </w:rPr>
        <w:t xml:space="preserve">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32025EA8" w14:textId="77777777" w:rsidR="00BC0FB0" w:rsidRPr="00F95CF8" w:rsidRDefault="00BC0FB0" w:rsidP="00FE09DC">
      <w:pPr>
        <w:pStyle w:val="BodyTextIndent2"/>
        <w:numPr>
          <w:ilvl w:val="0"/>
          <w:numId w:val="80"/>
        </w:numPr>
        <w:spacing w:after="0" w:line="240" w:lineRule="auto"/>
        <w:jc w:val="both"/>
        <w:rPr>
          <w:rFonts w:cs="Arial"/>
          <w:sz w:val="20"/>
        </w:rPr>
      </w:pPr>
      <w:r w:rsidRPr="00F95CF8">
        <w:rPr>
          <w:rFonts w:cs="Arial"/>
          <w:sz w:val="20"/>
        </w:rPr>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40 percent or a three-year average of the most recent uncaptured percentage estimates that have been approved by the AQD District Supervisor may be used.)</w:t>
      </w:r>
    </w:p>
    <w:p w14:paraId="1FF60EC0" w14:textId="77777777" w:rsidR="00BC0FB0" w:rsidRPr="00F95CF8" w:rsidRDefault="00BC0FB0" w:rsidP="00BC0FB0">
      <w:pPr>
        <w:tabs>
          <w:tab w:val="left" w:pos="1027"/>
        </w:tabs>
        <w:ind w:left="675"/>
        <w:jc w:val="both"/>
        <w:rPr>
          <w:rFonts w:cs="Arial"/>
          <w:sz w:val="20"/>
        </w:rPr>
      </w:pPr>
    </w:p>
    <w:p w14:paraId="3DA0ACAC" w14:textId="77777777" w:rsidR="00BC0FB0" w:rsidRPr="00F95CF8" w:rsidRDefault="00BC0FB0" w:rsidP="00BC0FB0">
      <w:pPr>
        <w:pStyle w:val="ListParagraph"/>
        <w:spacing w:before="40" w:after="40"/>
        <w:ind w:left="360"/>
        <w:jc w:val="both"/>
        <w:rPr>
          <w:rFonts w:cs="Arial"/>
          <w:b/>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5F0A5AF2" w14:textId="77777777" w:rsidR="00BD4CF8" w:rsidRDefault="00BD4CF8" w:rsidP="001A652A">
      <w:pPr>
        <w:jc w:val="both"/>
        <w:rPr>
          <w:sz w:val="20"/>
        </w:rPr>
      </w:pPr>
    </w:p>
    <w:p w14:paraId="7CBD1413" w14:textId="614601DC"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CONDGIC2</w:t>
      </w:r>
      <w:r w:rsidRPr="0001500A">
        <w:rPr>
          <w:rFonts w:cs="Arial"/>
          <w:spacing w:val="-2"/>
          <w:sz w:val="20"/>
        </w:rPr>
        <w:t>, the permittee shall keep in a satisfactory manner, records of monitoring and maintenance conducted to demonstrate that EU-</w:t>
      </w:r>
      <w:r>
        <w:rPr>
          <w:rFonts w:cs="Arial"/>
          <w:spacing w:val="-2"/>
          <w:sz w:val="20"/>
        </w:rPr>
        <w:t>CONDGIC2</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The permittee shall keep all records on file and make them available to the department upon request.</w:t>
      </w:r>
      <w:r w:rsidR="001B094E">
        <w:rPr>
          <w:rFonts w:cs="Arial"/>
          <w:spacing w:val="-2"/>
          <w:sz w:val="20"/>
        </w:rPr>
        <w:t xml:space="preserve"> </w:t>
      </w:r>
      <w:r w:rsidRPr="0001500A">
        <w:rPr>
          <w:rFonts w:cs="Arial"/>
          <w:spacing w:val="-2"/>
          <w:sz w:val="20"/>
        </w:rPr>
        <w:t xml:space="preserve"> </w:t>
      </w:r>
      <w:r w:rsidRPr="0001500A">
        <w:rPr>
          <w:rFonts w:cs="Arial"/>
          <w:b/>
          <w:bCs/>
          <w:spacing w:val="-2"/>
          <w:sz w:val="20"/>
        </w:rPr>
        <w:t>(R 336.1213(3))</w:t>
      </w:r>
    </w:p>
    <w:p w14:paraId="2A6EEE6A" w14:textId="77777777" w:rsidR="004B19B3" w:rsidRPr="00047D6A" w:rsidRDefault="004B19B3" w:rsidP="001A652A">
      <w:pPr>
        <w:jc w:val="both"/>
        <w:rPr>
          <w:sz w:val="20"/>
        </w:rPr>
      </w:pPr>
    </w:p>
    <w:p w14:paraId="2B4FDB38" w14:textId="77777777" w:rsidR="00BD4CF8" w:rsidRPr="00F01FE1" w:rsidRDefault="00BD4CF8" w:rsidP="001A652A">
      <w:pPr>
        <w:jc w:val="both"/>
        <w:rPr>
          <w:b/>
          <w:sz w:val="20"/>
          <w:u w:val="single"/>
        </w:rPr>
      </w:pPr>
      <w:r>
        <w:rPr>
          <w:b/>
        </w:rPr>
        <w:t xml:space="preserve">VII.  </w:t>
      </w:r>
      <w:r>
        <w:rPr>
          <w:b/>
          <w:u w:val="single"/>
        </w:rPr>
        <w:t>REPORTING</w:t>
      </w:r>
    </w:p>
    <w:p w14:paraId="3199BD00" w14:textId="77777777" w:rsidR="00BD4CF8" w:rsidRPr="00047D6A" w:rsidRDefault="00BD4CF8" w:rsidP="0019740E">
      <w:pPr>
        <w:jc w:val="both"/>
        <w:rPr>
          <w:sz w:val="20"/>
        </w:rPr>
      </w:pPr>
    </w:p>
    <w:p w14:paraId="71F471AD" w14:textId="77777777" w:rsidR="00BD4CF8" w:rsidRDefault="00BD4CF8"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9BA0165" w14:textId="77777777" w:rsidR="00BD4CF8" w:rsidRPr="00984760" w:rsidRDefault="00BD4CF8" w:rsidP="0019740E">
      <w:pPr>
        <w:ind w:left="360" w:hanging="360"/>
        <w:jc w:val="both"/>
        <w:rPr>
          <w:sz w:val="20"/>
        </w:rPr>
      </w:pPr>
    </w:p>
    <w:p w14:paraId="7FD449CB" w14:textId="77777777" w:rsidR="00BD4CF8" w:rsidRDefault="00BD4CF8"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E1FE33D" w14:textId="77777777" w:rsidR="00BD4CF8" w:rsidRPr="00984760" w:rsidRDefault="00BD4CF8" w:rsidP="0019740E">
      <w:pPr>
        <w:ind w:left="360" w:hanging="360"/>
        <w:jc w:val="both"/>
        <w:rPr>
          <w:sz w:val="20"/>
        </w:rPr>
      </w:pPr>
    </w:p>
    <w:p w14:paraId="785D639D" w14:textId="77777777" w:rsidR="00BD4CF8" w:rsidRPr="00984760" w:rsidRDefault="00BD4CF8"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1C370AD" w14:textId="77777777" w:rsidR="00BD4CF8" w:rsidRPr="000C40EB" w:rsidRDefault="00BD4CF8" w:rsidP="006E2F00">
      <w:pPr>
        <w:ind w:right="72"/>
        <w:jc w:val="both"/>
        <w:rPr>
          <w:rFonts w:cs="Arial"/>
          <w:sz w:val="20"/>
        </w:rPr>
      </w:pPr>
    </w:p>
    <w:p w14:paraId="2545954D" w14:textId="701AA0F2" w:rsidR="00BD4CF8" w:rsidRPr="000356F1" w:rsidRDefault="00BD4CF8" w:rsidP="00FE09DC">
      <w:pPr>
        <w:numPr>
          <w:ilvl w:val="0"/>
          <w:numId w:val="76"/>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97D79DE" w14:textId="77777777" w:rsidR="00BD4CF8" w:rsidRPr="00E873CB" w:rsidRDefault="00BD4CF8" w:rsidP="001A652A">
      <w:pPr>
        <w:jc w:val="both"/>
        <w:rPr>
          <w:rFonts w:cs="Arial"/>
          <w:sz w:val="20"/>
        </w:rPr>
      </w:pPr>
    </w:p>
    <w:p w14:paraId="5DB9441D" w14:textId="77777777" w:rsidR="00BD4CF8" w:rsidRPr="00FE0AD0" w:rsidRDefault="00BD4CF8" w:rsidP="001A652A">
      <w:pPr>
        <w:jc w:val="both"/>
        <w:rPr>
          <w:rFonts w:cs="Arial"/>
          <w:b/>
          <w:sz w:val="20"/>
        </w:rPr>
      </w:pPr>
      <w:r w:rsidRPr="00FE0AD0">
        <w:rPr>
          <w:rFonts w:cs="Arial"/>
          <w:b/>
          <w:sz w:val="20"/>
        </w:rPr>
        <w:t>See Appendix 8</w:t>
      </w:r>
    </w:p>
    <w:p w14:paraId="27770027" w14:textId="77777777" w:rsidR="00BD4CF8" w:rsidRPr="00E873CB" w:rsidRDefault="00BD4CF8" w:rsidP="001A652A">
      <w:pPr>
        <w:jc w:val="both"/>
        <w:rPr>
          <w:rFonts w:cs="Arial"/>
          <w:sz w:val="20"/>
        </w:rPr>
      </w:pPr>
    </w:p>
    <w:p w14:paraId="1B4D9610" w14:textId="77777777" w:rsidR="00BD4CF8" w:rsidRDefault="00BD4CF8" w:rsidP="001A652A">
      <w:pPr>
        <w:jc w:val="both"/>
      </w:pPr>
      <w:r>
        <w:rPr>
          <w:b/>
        </w:rPr>
        <w:t xml:space="preserve">VIII.  </w:t>
      </w:r>
      <w:r>
        <w:rPr>
          <w:b/>
          <w:u w:val="single"/>
        </w:rPr>
        <w:t>STACK/VENT RESTRICTION(S)</w:t>
      </w:r>
    </w:p>
    <w:p w14:paraId="0A8298A4" w14:textId="77777777" w:rsidR="00BD4CF8" w:rsidRDefault="00BD4CF8" w:rsidP="001A652A">
      <w:pPr>
        <w:jc w:val="both"/>
        <w:rPr>
          <w:sz w:val="20"/>
        </w:rPr>
      </w:pPr>
    </w:p>
    <w:p w14:paraId="4F26813A" w14:textId="77777777" w:rsidR="00BD4CF8" w:rsidRPr="00FE0AD0" w:rsidRDefault="00BD4CF8" w:rsidP="001A652A">
      <w:pPr>
        <w:jc w:val="both"/>
        <w:rPr>
          <w:sz w:val="20"/>
        </w:rPr>
      </w:pPr>
      <w:r w:rsidRPr="00FE0AD0">
        <w:rPr>
          <w:sz w:val="20"/>
        </w:rPr>
        <w:t>The exhaust gases from the stacks listed in the table below shall be discharged unobstructed vertically upwards to the ambient air unless otherwise noted:</w:t>
      </w:r>
    </w:p>
    <w:p w14:paraId="13386A03" w14:textId="77777777" w:rsidR="00BD4CF8" w:rsidRDefault="00BD4CF8"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520"/>
        <w:gridCol w:w="1890"/>
        <w:gridCol w:w="2700"/>
      </w:tblGrid>
      <w:tr w:rsidR="00BD4CF8" w14:paraId="65C11B35" w14:textId="77777777" w:rsidTr="00FE09DC">
        <w:trPr>
          <w:cantSplit/>
          <w:tblHeader/>
        </w:trPr>
        <w:tc>
          <w:tcPr>
            <w:tcW w:w="3037" w:type="dxa"/>
            <w:tcBorders>
              <w:bottom w:val="single" w:sz="4" w:space="0" w:color="auto"/>
            </w:tcBorders>
          </w:tcPr>
          <w:p w14:paraId="7647A3B1" w14:textId="77777777" w:rsidR="00BD4CF8" w:rsidRPr="00BD3DE3" w:rsidRDefault="00BD4CF8" w:rsidP="001A652A">
            <w:pPr>
              <w:jc w:val="center"/>
              <w:rPr>
                <w:b/>
                <w:sz w:val="20"/>
              </w:rPr>
            </w:pPr>
            <w:r w:rsidRPr="00BD3DE3">
              <w:rPr>
                <w:b/>
                <w:sz w:val="20"/>
              </w:rPr>
              <w:t>Stack &amp; Vent ID</w:t>
            </w:r>
          </w:p>
        </w:tc>
        <w:tc>
          <w:tcPr>
            <w:tcW w:w="2520" w:type="dxa"/>
            <w:tcBorders>
              <w:bottom w:val="single" w:sz="4" w:space="0" w:color="auto"/>
            </w:tcBorders>
          </w:tcPr>
          <w:p w14:paraId="355FBCC1" w14:textId="77777777" w:rsidR="00BD4CF8" w:rsidRPr="00BD3DE3" w:rsidRDefault="00BD4CF8" w:rsidP="001A652A">
            <w:pPr>
              <w:jc w:val="center"/>
              <w:rPr>
                <w:b/>
                <w:sz w:val="20"/>
              </w:rPr>
            </w:pPr>
            <w:r w:rsidRPr="00BD3DE3">
              <w:rPr>
                <w:b/>
                <w:sz w:val="20"/>
              </w:rPr>
              <w:t xml:space="preserve">Maximum </w:t>
            </w:r>
            <w:r>
              <w:rPr>
                <w:b/>
                <w:sz w:val="20"/>
              </w:rPr>
              <w:t>Exhaust Diameter / Dimensions</w:t>
            </w:r>
          </w:p>
          <w:p w14:paraId="34D910E8" w14:textId="77777777" w:rsidR="00BD4CF8" w:rsidRPr="00BD3DE3" w:rsidRDefault="00BD4CF8" w:rsidP="001A652A">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066A5120" w14:textId="77777777" w:rsidR="00BD4CF8" w:rsidRDefault="00BD4CF8" w:rsidP="001A652A">
            <w:pPr>
              <w:jc w:val="center"/>
              <w:rPr>
                <w:b/>
                <w:sz w:val="20"/>
              </w:rPr>
            </w:pPr>
            <w:r w:rsidRPr="00BD3DE3">
              <w:rPr>
                <w:b/>
                <w:sz w:val="20"/>
              </w:rPr>
              <w:t>M</w:t>
            </w:r>
            <w:r>
              <w:rPr>
                <w:b/>
                <w:sz w:val="20"/>
              </w:rPr>
              <w:t xml:space="preserve">inimum Height </w:t>
            </w:r>
          </w:p>
          <w:p w14:paraId="37B6FEFC" w14:textId="77777777" w:rsidR="00BD4CF8" w:rsidRPr="00BD3DE3" w:rsidRDefault="00BD4CF8" w:rsidP="001A652A">
            <w:pPr>
              <w:jc w:val="center"/>
              <w:rPr>
                <w:b/>
                <w:sz w:val="20"/>
              </w:rPr>
            </w:pPr>
            <w:r>
              <w:rPr>
                <w:b/>
                <w:sz w:val="20"/>
              </w:rPr>
              <w:t>Above Ground</w:t>
            </w:r>
          </w:p>
          <w:p w14:paraId="0260D288" w14:textId="77777777" w:rsidR="00BD4CF8" w:rsidRPr="00BD3DE3" w:rsidRDefault="00BD4CF8" w:rsidP="001A652A">
            <w:pPr>
              <w:jc w:val="center"/>
              <w:rPr>
                <w:b/>
                <w:sz w:val="20"/>
              </w:rPr>
            </w:pPr>
            <w:r w:rsidRPr="00BD3DE3">
              <w:rPr>
                <w:b/>
                <w:sz w:val="20"/>
              </w:rPr>
              <w:t>(feet)</w:t>
            </w:r>
          </w:p>
        </w:tc>
        <w:tc>
          <w:tcPr>
            <w:tcW w:w="2700" w:type="dxa"/>
            <w:tcBorders>
              <w:bottom w:val="single" w:sz="4" w:space="0" w:color="auto"/>
            </w:tcBorders>
          </w:tcPr>
          <w:p w14:paraId="57795BBC" w14:textId="77777777" w:rsidR="00BD4CF8" w:rsidRPr="00BD3DE3" w:rsidRDefault="00BD4CF8" w:rsidP="00471C93">
            <w:pPr>
              <w:jc w:val="center"/>
              <w:rPr>
                <w:b/>
                <w:sz w:val="20"/>
              </w:rPr>
            </w:pPr>
            <w:r w:rsidRPr="00BD3DE3">
              <w:rPr>
                <w:b/>
                <w:sz w:val="20"/>
              </w:rPr>
              <w:t>Underlying Applicable Requirements</w:t>
            </w:r>
          </w:p>
        </w:tc>
      </w:tr>
      <w:tr w:rsidR="00BC0FB0" w14:paraId="78A9AC1B" w14:textId="77777777" w:rsidTr="00FE09DC">
        <w:trPr>
          <w:cantSplit/>
        </w:trPr>
        <w:tc>
          <w:tcPr>
            <w:tcW w:w="3037" w:type="dxa"/>
            <w:tcBorders>
              <w:top w:val="single" w:sz="4" w:space="0" w:color="auto"/>
              <w:bottom w:val="single" w:sz="4" w:space="0" w:color="auto"/>
            </w:tcBorders>
          </w:tcPr>
          <w:p w14:paraId="3C3D9DEA" w14:textId="1E9F6E19" w:rsidR="00BC0FB0" w:rsidRPr="00984760" w:rsidRDefault="00BC0FB0" w:rsidP="00FE09DC">
            <w:pPr>
              <w:numPr>
                <w:ilvl w:val="0"/>
                <w:numId w:val="77"/>
              </w:numPr>
              <w:rPr>
                <w:sz w:val="20"/>
              </w:rPr>
            </w:pPr>
            <w:r w:rsidRPr="00F95CF8">
              <w:rPr>
                <w:rFonts w:cs="Arial"/>
                <w:spacing w:val="-3"/>
                <w:sz w:val="20"/>
              </w:rPr>
              <w:t>SV-C1100/C1300 (Plasma flux feed dust collector and flux spray dust collector)</w:t>
            </w:r>
          </w:p>
        </w:tc>
        <w:tc>
          <w:tcPr>
            <w:tcW w:w="2520" w:type="dxa"/>
            <w:tcBorders>
              <w:top w:val="single" w:sz="4" w:space="0" w:color="auto"/>
              <w:bottom w:val="single" w:sz="4" w:space="0" w:color="auto"/>
            </w:tcBorders>
          </w:tcPr>
          <w:p w14:paraId="22DFF5CC" w14:textId="470919E7" w:rsidR="00BC0FB0" w:rsidRPr="00BD3DE3" w:rsidRDefault="00BC0FB0" w:rsidP="00BC0FB0">
            <w:pPr>
              <w:jc w:val="center"/>
              <w:rPr>
                <w:sz w:val="20"/>
              </w:rPr>
            </w:pPr>
            <w:r w:rsidRPr="00F95CF8">
              <w:rPr>
                <w:rFonts w:cs="Arial"/>
                <w:spacing w:val="-3"/>
                <w:sz w:val="20"/>
              </w:rPr>
              <w:t>26</w:t>
            </w:r>
            <w:r w:rsidRPr="00F95CF8">
              <w:rPr>
                <w:rFonts w:cs="Arial"/>
                <w:sz w:val="20"/>
                <w:vertAlign w:val="superscript"/>
              </w:rPr>
              <w:t>2</w:t>
            </w:r>
          </w:p>
        </w:tc>
        <w:tc>
          <w:tcPr>
            <w:tcW w:w="1890" w:type="dxa"/>
            <w:tcBorders>
              <w:top w:val="single" w:sz="4" w:space="0" w:color="auto"/>
              <w:bottom w:val="single" w:sz="4" w:space="0" w:color="auto"/>
            </w:tcBorders>
          </w:tcPr>
          <w:p w14:paraId="04E55A25" w14:textId="43338723"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2AD429D9" w14:textId="77777777" w:rsidR="00BC0FB0" w:rsidRPr="00F95CF8" w:rsidRDefault="00BC0FB0" w:rsidP="00BC0FB0">
            <w:pPr>
              <w:ind w:right="72"/>
              <w:jc w:val="center"/>
              <w:rPr>
                <w:rFonts w:cs="Arial"/>
                <w:b/>
                <w:sz w:val="20"/>
              </w:rPr>
            </w:pPr>
            <w:r w:rsidRPr="00F95CF8">
              <w:rPr>
                <w:rFonts w:cs="Arial"/>
                <w:b/>
                <w:sz w:val="20"/>
              </w:rPr>
              <w:t>R 336.1225,</w:t>
            </w:r>
          </w:p>
          <w:p w14:paraId="6DBFF868" w14:textId="3A927F01" w:rsidR="00BC0FB0" w:rsidRPr="00471C93" w:rsidRDefault="00BC0FB0" w:rsidP="00BC0FB0">
            <w:pPr>
              <w:jc w:val="center"/>
              <w:rPr>
                <w:b/>
                <w:sz w:val="20"/>
              </w:rPr>
            </w:pPr>
            <w:r w:rsidRPr="00F95CF8">
              <w:rPr>
                <w:rFonts w:cs="Arial"/>
                <w:b/>
                <w:sz w:val="20"/>
              </w:rPr>
              <w:t>40 CFR 52.21(c) and (d)</w:t>
            </w:r>
          </w:p>
        </w:tc>
      </w:tr>
      <w:tr w:rsidR="00BC0FB0" w14:paraId="11B9E97C" w14:textId="77777777" w:rsidTr="00FE09DC">
        <w:trPr>
          <w:cantSplit/>
        </w:trPr>
        <w:tc>
          <w:tcPr>
            <w:tcW w:w="3037" w:type="dxa"/>
            <w:tcBorders>
              <w:top w:val="single" w:sz="4" w:space="0" w:color="auto"/>
              <w:bottom w:val="single" w:sz="4" w:space="0" w:color="auto"/>
            </w:tcBorders>
          </w:tcPr>
          <w:p w14:paraId="1194939E" w14:textId="36E74736" w:rsidR="00BC0FB0" w:rsidRPr="00984760" w:rsidRDefault="00BC0FB0" w:rsidP="00FE09DC">
            <w:pPr>
              <w:numPr>
                <w:ilvl w:val="0"/>
                <w:numId w:val="77"/>
              </w:numPr>
              <w:rPr>
                <w:sz w:val="20"/>
              </w:rPr>
            </w:pPr>
            <w:r w:rsidRPr="00F95CF8">
              <w:rPr>
                <w:rFonts w:cs="Arial"/>
                <w:spacing w:val="-3"/>
                <w:sz w:val="20"/>
              </w:rPr>
              <w:t>SV-C1100b/C1300b (Plasma flux pre-heat exhaust)</w:t>
            </w:r>
          </w:p>
        </w:tc>
        <w:tc>
          <w:tcPr>
            <w:tcW w:w="2520" w:type="dxa"/>
            <w:tcBorders>
              <w:top w:val="single" w:sz="4" w:space="0" w:color="auto"/>
              <w:bottom w:val="single" w:sz="4" w:space="0" w:color="auto"/>
            </w:tcBorders>
          </w:tcPr>
          <w:p w14:paraId="0BEFD032" w14:textId="732D2E67" w:rsidR="00BC0FB0" w:rsidRPr="00BD3DE3" w:rsidRDefault="00BC0FB0" w:rsidP="00BC0FB0">
            <w:pPr>
              <w:jc w:val="center"/>
              <w:rPr>
                <w:sz w:val="20"/>
              </w:rPr>
            </w:pPr>
            <w:r w:rsidRPr="00F95CF8">
              <w:rPr>
                <w:rFonts w:cs="Arial"/>
                <w:spacing w:val="-3"/>
                <w:sz w:val="20"/>
              </w:rPr>
              <w:t>10</w:t>
            </w:r>
            <w:r w:rsidRPr="00F95CF8">
              <w:rPr>
                <w:rFonts w:cs="Arial"/>
                <w:sz w:val="20"/>
                <w:vertAlign w:val="superscript"/>
              </w:rPr>
              <w:t>2</w:t>
            </w:r>
          </w:p>
        </w:tc>
        <w:tc>
          <w:tcPr>
            <w:tcW w:w="1890" w:type="dxa"/>
            <w:tcBorders>
              <w:top w:val="single" w:sz="4" w:space="0" w:color="auto"/>
              <w:bottom w:val="single" w:sz="4" w:space="0" w:color="auto"/>
            </w:tcBorders>
          </w:tcPr>
          <w:p w14:paraId="0A12BFB2" w14:textId="275A22A0"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47EF1BAE" w14:textId="77777777" w:rsidR="00BC0FB0" w:rsidRPr="00F95CF8" w:rsidRDefault="00BC0FB0" w:rsidP="00BC0FB0">
            <w:pPr>
              <w:ind w:right="72"/>
              <w:jc w:val="center"/>
              <w:rPr>
                <w:rFonts w:cs="Arial"/>
                <w:b/>
                <w:sz w:val="20"/>
              </w:rPr>
            </w:pPr>
            <w:r w:rsidRPr="00F95CF8">
              <w:rPr>
                <w:rFonts w:cs="Arial"/>
                <w:b/>
                <w:sz w:val="20"/>
              </w:rPr>
              <w:t>R 336.1225,</w:t>
            </w:r>
          </w:p>
          <w:p w14:paraId="0C50C59E" w14:textId="211F09E1" w:rsidR="00BC0FB0" w:rsidRPr="00471C93" w:rsidRDefault="00BC0FB0" w:rsidP="00BC0FB0">
            <w:pPr>
              <w:jc w:val="center"/>
              <w:rPr>
                <w:b/>
                <w:sz w:val="20"/>
              </w:rPr>
            </w:pPr>
            <w:r w:rsidRPr="00F95CF8">
              <w:rPr>
                <w:rFonts w:cs="Arial"/>
                <w:b/>
                <w:sz w:val="20"/>
              </w:rPr>
              <w:t>40 CFR 52.21(c) and (d)</w:t>
            </w:r>
          </w:p>
        </w:tc>
      </w:tr>
      <w:tr w:rsidR="00BC0FB0" w14:paraId="319EB414" w14:textId="77777777" w:rsidTr="00FE09DC">
        <w:trPr>
          <w:cantSplit/>
        </w:trPr>
        <w:tc>
          <w:tcPr>
            <w:tcW w:w="3037" w:type="dxa"/>
            <w:tcBorders>
              <w:top w:val="single" w:sz="4" w:space="0" w:color="auto"/>
              <w:bottom w:val="single" w:sz="4" w:space="0" w:color="auto"/>
            </w:tcBorders>
          </w:tcPr>
          <w:p w14:paraId="16B3C5EE" w14:textId="61E6BBEA" w:rsidR="00BC0FB0" w:rsidRPr="00984760" w:rsidRDefault="00BC0FB0" w:rsidP="00FE09DC">
            <w:pPr>
              <w:numPr>
                <w:ilvl w:val="0"/>
                <w:numId w:val="77"/>
              </w:numPr>
              <w:rPr>
                <w:sz w:val="20"/>
              </w:rPr>
            </w:pPr>
            <w:r w:rsidRPr="00F95CF8">
              <w:rPr>
                <w:rFonts w:cs="Arial"/>
                <w:spacing w:val="-3"/>
                <w:sz w:val="20"/>
              </w:rPr>
              <w:t>SV-C1131, 1231, 1331, 1221 (bracket welding &amp; tank assy)</w:t>
            </w:r>
          </w:p>
        </w:tc>
        <w:tc>
          <w:tcPr>
            <w:tcW w:w="2520" w:type="dxa"/>
            <w:tcBorders>
              <w:top w:val="single" w:sz="4" w:space="0" w:color="auto"/>
              <w:bottom w:val="single" w:sz="4" w:space="0" w:color="auto"/>
            </w:tcBorders>
          </w:tcPr>
          <w:p w14:paraId="09BCF409" w14:textId="6B9AA7F2" w:rsidR="00BC0FB0" w:rsidRPr="00BD3DE3" w:rsidRDefault="00BC0FB0" w:rsidP="00BC0FB0">
            <w:pPr>
              <w:jc w:val="center"/>
              <w:rPr>
                <w:sz w:val="20"/>
              </w:rPr>
            </w:pPr>
            <w:r w:rsidRPr="00F95CF8">
              <w:rPr>
                <w:rFonts w:cs="Arial"/>
                <w:spacing w:val="-3"/>
                <w:sz w:val="20"/>
              </w:rPr>
              <w:t>24</w:t>
            </w:r>
            <w:r w:rsidRPr="00F95CF8">
              <w:rPr>
                <w:rFonts w:cs="Arial"/>
                <w:sz w:val="20"/>
                <w:vertAlign w:val="superscript"/>
              </w:rPr>
              <w:t>2</w:t>
            </w:r>
          </w:p>
        </w:tc>
        <w:tc>
          <w:tcPr>
            <w:tcW w:w="1890" w:type="dxa"/>
            <w:tcBorders>
              <w:top w:val="single" w:sz="4" w:space="0" w:color="auto"/>
              <w:bottom w:val="single" w:sz="4" w:space="0" w:color="auto"/>
            </w:tcBorders>
          </w:tcPr>
          <w:p w14:paraId="30EAB611" w14:textId="2729F051"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0EF52194" w14:textId="77777777" w:rsidR="00BC0FB0" w:rsidRPr="00F95CF8" w:rsidRDefault="00BC0FB0" w:rsidP="00BC0FB0">
            <w:pPr>
              <w:ind w:right="72"/>
              <w:jc w:val="center"/>
              <w:rPr>
                <w:rFonts w:cs="Arial"/>
                <w:b/>
                <w:sz w:val="20"/>
              </w:rPr>
            </w:pPr>
            <w:r w:rsidRPr="00F95CF8">
              <w:rPr>
                <w:rFonts w:cs="Arial"/>
                <w:b/>
                <w:sz w:val="20"/>
              </w:rPr>
              <w:t>R 336.1225,</w:t>
            </w:r>
          </w:p>
          <w:p w14:paraId="375777E1" w14:textId="3ECABF46" w:rsidR="00BC0FB0" w:rsidRPr="00471C93" w:rsidRDefault="00BC0FB0" w:rsidP="00BC0FB0">
            <w:pPr>
              <w:jc w:val="center"/>
              <w:rPr>
                <w:b/>
                <w:sz w:val="20"/>
              </w:rPr>
            </w:pPr>
            <w:r w:rsidRPr="00F95CF8">
              <w:rPr>
                <w:rFonts w:cs="Arial"/>
                <w:b/>
                <w:sz w:val="20"/>
              </w:rPr>
              <w:t>40 CFR 52.21(c) and (d)</w:t>
            </w:r>
          </w:p>
        </w:tc>
      </w:tr>
      <w:tr w:rsidR="00BC0FB0" w14:paraId="25B3E4BA" w14:textId="77777777" w:rsidTr="00FE09DC">
        <w:trPr>
          <w:cantSplit/>
        </w:trPr>
        <w:tc>
          <w:tcPr>
            <w:tcW w:w="3037" w:type="dxa"/>
            <w:tcBorders>
              <w:top w:val="single" w:sz="4" w:space="0" w:color="auto"/>
              <w:bottom w:val="single" w:sz="4" w:space="0" w:color="auto"/>
            </w:tcBorders>
          </w:tcPr>
          <w:p w14:paraId="75C89A76" w14:textId="3E9D3738" w:rsidR="00BC0FB0" w:rsidRPr="00984760" w:rsidRDefault="00BC0FB0" w:rsidP="00FE09DC">
            <w:pPr>
              <w:numPr>
                <w:ilvl w:val="0"/>
                <w:numId w:val="77"/>
              </w:numPr>
              <w:rPr>
                <w:sz w:val="20"/>
              </w:rPr>
            </w:pPr>
            <w:r w:rsidRPr="00F95CF8">
              <w:rPr>
                <w:rFonts w:cs="Arial"/>
                <w:spacing w:val="-3"/>
                <w:sz w:val="20"/>
              </w:rPr>
              <w:t>SV-C1150A (Thermal Oxidizer)</w:t>
            </w:r>
          </w:p>
        </w:tc>
        <w:tc>
          <w:tcPr>
            <w:tcW w:w="2520" w:type="dxa"/>
            <w:tcBorders>
              <w:top w:val="single" w:sz="4" w:space="0" w:color="auto"/>
              <w:bottom w:val="single" w:sz="4" w:space="0" w:color="auto"/>
            </w:tcBorders>
          </w:tcPr>
          <w:p w14:paraId="2BDAA4AB" w14:textId="28DF5E60" w:rsidR="00BC0FB0" w:rsidRPr="00BD3DE3" w:rsidRDefault="00BC0FB0" w:rsidP="00BC0FB0">
            <w:pPr>
              <w:jc w:val="center"/>
              <w:rPr>
                <w:sz w:val="20"/>
              </w:rPr>
            </w:pPr>
            <w:r w:rsidRPr="00F95CF8">
              <w:rPr>
                <w:rFonts w:cs="Arial"/>
                <w:spacing w:val="-3"/>
                <w:sz w:val="20"/>
              </w:rPr>
              <w:t>20</w:t>
            </w:r>
            <w:r w:rsidRPr="00F95CF8">
              <w:rPr>
                <w:rFonts w:cs="Arial"/>
                <w:sz w:val="20"/>
                <w:vertAlign w:val="superscript"/>
              </w:rPr>
              <w:t>2</w:t>
            </w:r>
          </w:p>
        </w:tc>
        <w:tc>
          <w:tcPr>
            <w:tcW w:w="1890" w:type="dxa"/>
            <w:tcBorders>
              <w:top w:val="single" w:sz="4" w:space="0" w:color="auto"/>
              <w:bottom w:val="single" w:sz="4" w:space="0" w:color="auto"/>
            </w:tcBorders>
          </w:tcPr>
          <w:p w14:paraId="7DEBFB13" w14:textId="1C344199"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1BC55151" w14:textId="77777777" w:rsidR="00BC0FB0" w:rsidRPr="00F95CF8" w:rsidRDefault="00BC0FB0" w:rsidP="00BC0FB0">
            <w:pPr>
              <w:ind w:right="72"/>
              <w:jc w:val="center"/>
              <w:rPr>
                <w:rFonts w:cs="Arial"/>
                <w:b/>
                <w:sz w:val="20"/>
              </w:rPr>
            </w:pPr>
            <w:r w:rsidRPr="00F95CF8">
              <w:rPr>
                <w:rFonts w:cs="Arial"/>
                <w:b/>
                <w:sz w:val="20"/>
              </w:rPr>
              <w:t>R 336.1225,</w:t>
            </w:r>
          </w:p>
          <w:p w14:paraId="610C08A1" w14:textId="0318C5A9" w:rsidR="00BC0FB0" w:rsidRPr="00471C93" w:rsidRDefault="00BC0FB0" w:rsidP="00BC0FB0">
            <w:pPr>
              <w:jc w:val="center"/>
              <w:rPr>
                <w:b/>
                <w:sz w:val="20"/>
              </w:rPr>
            </w:pPr>
            <w:r w:rsidRPr="00F95CF8">
              <w:rPr>
                <w:rFonts w:cs="Arial"/>
                <w:b/>
                <w:sz w:val="20"/>
              </w:rPr>
              <w:t>40 CFR 52.21(c) and (d)</w:t>
            </w:r>
          </w:p>
        </w:tc>
      </w:tr>
      <w:tr w:rsidR="00BC0FB0" w14:paraId="188A5F7A" w14:textId="77777777" w:rsidTr="00FE09DC">
        <w:trPr>
          <w:cantSplit/>
        </w:trPr>
        <w:tc>
          <w:tcPr>
            <w:tcW w:w="3037" w:type="dxa"/>
            <w:tcBorders>
              <w:top w:val="single" w:sz="4" w:space="0" w:color="auto"/>
              <w:bottom w:val="single" w:sz="4" w:space="0" w:color="auto"/>
            </w:tcBorders>
          </w:tcPr>
          <w:p w14:paraId="6B3AE1A6" w14:textId="6BD89202" w:rsidR="00BC0FB0" w:rsidRPr="00984760" w:rsidRDefault="00BC0FB0" w:rsidP="00FE09DC">
            <w:pPr>
              <w:numPr>
                <w:ilvl w:val="0"/>
                <w:numId w:val="77"/>
              </w:numPr>
              <w:rPr>
                <w:sz w:val="20"/>
              </w:rPr>
            </w:pPr>
            <w:r w:rsidRPr="00F95CF8">
              <w:rPr>
                <w:rFonts w:cs="Arial"/>
                <w:spacing w:val="-3"/>
                <w:sz w:val="20"/>
              </w:rPr>
              <w:t>SV-C1150Ab (Oven degreaser binder chamber)</w:t>
            </w:r>
          </w:p>
        </w:tc>
        <w:tc>
          <w:tcPr>
            <w:tcW w:w="2520" w:type="dxa"/>
            <w:tcBorders>
              <w:top w:val="single" w:sz="4" w:space="0" w:color="auto"/>
              <w:bottom w:val="single" w:sz="4" w:space="0" w:color="auto"/>
            </w:tcBorders>
          </w:tcPr>
          <w:p w14:paraId="4CEF9C3C" w14:textId="237CAE28" w:rsidR="00BC0FB0" w:rsidRPr="00BD3DE3" w:rsidRDefault="00BC0FB0" w:rsidP="00BC0FB0">
            <w:pPr>
              <w:jc w:val="center"/>
              <w:rPr>
                <w:sz w:val="20"/>
              </w:rPr>
            </w:pPr>
            <w:r w:rsidRPr="00F95CF8">
              <w:rPr>
                <w:rFonts w:cs="Arial"/>
                <w:spacing w:val="-3"/>
                <w:sz w:val="20"/>
              </w:rPr>
              <w:t>16</w:t>
            </w:r>
            <w:r w:rsidRPr="00F95CF8">
              <w:rPr>
                <w:rFonts w:cs="Arial"/>
                <w:sz w:val="20"/>
                <w:vertAlign w:val="superscript"/>
              </w:rPr>
              <w:t>2</w:t>
            </w:r>
          </w:p>
        </w:tc>
        <w:tc>
          <w:tcPr>
            <w:tcW w:w="1890" w:type="dxa"/>
            <w:tcBorders>
              <w:top w:val="single" w:sz="4" w:space="0" w:color="auto"/>
              <w:bottom w:val="single" w:sz="4" w:space="0" w:color="auto"/>
            </w:tcBorders>
          </w:tcPr>
          <w:p w14:paraId="1F497840" w14:textId="0131F785"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74F16BA0" w14:textId="77777777" w:rsidR="00BC0FB0" w:rsidRPr="00F95CF8" w:rsidRDefault="00BC0FB0" w:rsidP="00BC0FB0">
            <w:pPr>
              <w:ind w:right="72"/>
              <w:jc w:val="center"/>
              <w:rPr>
                <w:rFonts w:cs="Arial"/>
                <w:b/>
                <w:sz w:val="20"/>
              </w:rPr>
            </w:pPr>
            <w:r w:rsidRPr="00F95CF8">
              <w:rPr>
                <w:rFonts w:cs="Arial"/>
                <w:b/>
                <w:sz w:val="20"/>
              </w:rPr>
              <w:t>R 336.1225,</w:t>
            </w:r>
          </w:p>
          <w:p w14:paraId="6096E98B" w14:textId="6863A714" w:rsidR="00BC0FB0" w:rsidRPr="00471C93" w:rsidRDefault="00BC0FB0" w:rsidP="00BC0FB0">
            <w:pPr>
              <w:jc w:val="center"/>
              <w:rPr>
                <w:b/>
                <w:sz w:val="20"/>
              </w:rPr>
            </w:pPr>
            <w:r w:rsidRPr="00F95CF8">
              <w:rPr>
                <w:rFonts w:cs="Arial"/>
                <w:b/>
                <w:sz w:val="20"/>
              </w:rPr>
              <w:t>40 CFR 52.21(c) and (d)</w:t>
            </w:r>
          </w:p>
        </w:tc>
      </w:tr>
      <w:tr w:rsidR="00BC0FB0" w14:paraId="4F9F42CC" w14:textId="77777777" w:rsidTr="00FE09DC">
        <w:trPr>
          <w:cantSplit/>
        </w:trPr>
        <w:tc>
          <w:tcPr>
            <w:tcW w:w="3037" w:type="dxa"/>
            <w:tcBorders>
              <w:top w:val="single" w:sz="4" w:space="0" w:color="auto"/>
              <w:bottom w:val="single" w:sz="4" w:space="0" w:color="auto"/>
            </w:tcBorders>
          </w:tcPr>
          <w:p w14:paraId="4DE0C8B9" w14:textId="0AEB63CC" w:rsidR="00BC0FB0" w:rsidRPr="00984760" w:rsidRDefault="00BC0FB0" w:rsidP="00FE09DC">
            <w:pPr>
              <w:numPr>
                <w:ilvl w:val="0"/>
                <w:numId w:val="77"/>
              </w:numPr>
              <w:rPr>
                <w:sz w:val="20"/>
              </w:rPr>
            </w:pPr>
            <w:r w:rsidRPr="00F95CF8">
              <w:rPr>
                <w:rFonts w:cs="Arial"/>
                <w:spacing w:val="-3"/>
                <w:sz w:val="20"/>
              </w:rPr>
              <w:t>SV-C1150 (Brazing furnace slow cooling)</w:t>
            </w:r>
          </w:p>
        </w:tc>
        <w:tc>
          <w:tcPr>
            <w:tcW w:w="2520" w:type="dxa"/>
            <w:tcBorders>
              <w:top w:val="single" w:sz="4" w:space="0" w:color="auto"/>
              <w:bottom w:val="single" w:sz="4" w:space="0" w:color="auto"/>
            </w:tcBorders>
          </w:tcPr>
          <w:p w14:paraId="43812F35" w14:textId="3D7457DF" w:rsidR="00BC0FB0" w:rsidRPr="00BD3DE3" w:rsidRDefault="00BC0FB0" w:rsidP="00BC0FB0">
            <w:pPr>
              <w:jc w:val="center"/>
              <w:rPr>
                <w:sz w:val="20"/>
              </w:rPr>
            </w:pPr>
            <w:r w:rsidRPr="00F95CF8">
              <w:rPr>
                <w:rFonts w:cs="Arial"/>
                <w:spacing w:val="-3"/>
                <w:sz w:val="20"/>
              </w:rPr>
              <w:t>30</w:t>
            </w:r>
            <w:r w:rsidRPr="00F95CF8">
              <w:rPr>
                <w:rFonts w:cs="Arial"/>
                <w:sz w:val="20"/>
                <w:vertAlign w:val="superscript"/>
              </w:rPr>
              <w:t>2</w:t>
            </w:r>
          </w:p>
        </w:tc>
        <w:tc>
          <w:tcPr>
            <w:tcW w:w="1890" w:type="dxa"/>
            <w:tcBorders>
              <w:top w:val="single" w:sz="4" w:space="0" w:color="auto"/>
              <w:bottom w:val="single" w:sz="4" w:space="0" w:color="auto"/>
            </w:tcBorders>
          </w:tcPr>
          <w:p w14:paraId="4DFCE177" w14:textId="335BE386"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67345987" w14:textId="77777777" w:rsidR="00BC0FB0" w:rsidRPr="00F95CF8" w:rsidRDefault="00BC0FB0" w:rsidP="00BC0FB0">
            <w:pPr>
              <w:ind w:right="72"/>
              <w:jc w:val="center"/>
              <w:rPr>
                <w:rFonts w:cs="Arial"/>
                <w:b/>
                <w:sz w:val="20"/>
              </w:rPr>
            </w:pPr>
            <w:r w:rsidRPr="00F95CF8">
              <w:rPr>
                <w:rFonts w:cs="Arial"/>
                <w:b/>
                <w:sz w:val="20"/>
              </w:rPr>
              <w:t>R 336.1225,</w:t>
            </w:r>
          </w:p>
          <w:p w14:paraId="79626A91" w14:textId="520D9D6F" w:rsidR="00BC0FB0" w:rsidRPr="00471C93" w:rsidRDefault="00BC0FB0" w:rsidP="00BC0FB0">
            <w:pPr>
              <w:jc w:val="center"/>
              <w:rPr>
                <w:b/>
                <w:sz w:val="20"/>
              </w:rPr>
            </w:pPr>
            <w:r w:rsidRPr="00F95CF8">
              <w:rPr>
                <w:rFonts w:cs="Arial"/>
                <w:b/>
                <w:sz w:val="20"/>
              </w:rPr>
              <w:t>40 CFR 52.21(c) and (d)</w:t>
            </w:r>
          </w:p>
        </w:tc>
      </w:tr>
      <w:tr w:rsidR="00BC0FB0" w14:paraId="125D62A7" w14:textId="77777777" w:rsidTr="00FE09DC">
        <w:trPr>
          <w:cantSplit/>
        </w:trPr>
        <w:tc>
          <w:tcPr>
            <w:tcW w:w="3037" w:type="dxa"/>
            <w:tcBorders>
              <w:top w:val="single" w:sz="4" w:space="0" w:color="auto"/>
              <w:bottom w:val="single" w:sz="4" w:space="0" w:color="auto"/>
            </w:tcBorders>
          </w:tcPr>
          <w:p w14:paraId="44667D69" w14:textId="57DF6014" w:rsidR="00BC0FB0" w:rsidRPr="00984760" w:rsidRDefault="00BC0FB0" w:rsidP="00FE09DC">
            <w:pPr>
              <w:numPr>
                <w:ilvl w:val="0"/>
                <w:numId w:val="77"/>
              </w:numPr>
              <w:rPr>
                <w:sz w:val="20"/>
              </w:rPr>
            </w:pPr>
            <w:r w:rsidRPr="00F95CF8">
              <w:rPr>
                <w:rFonts w:cs="Arial"/>
                <w:spacing w:val="-3"/>
                <w:sz w:val="20"/>
              </w:rPr>
              <w:t>SV-C1150b (Brazing furnace heating chamber and blast cooling chamber)</w:t>
            </w:r>
          </w:p>
        </w:tc>
        <w:tc>
          <w:tcPr>
            <w:tcW w:w="2520" w:type="dxa"/>
            <w:tcBorders>
              <w:top w:val="single" w:sz="4" w:space="0" w:color="auto"/>
              <w:bottom w:val="single" w:sz="4" w:space="0" w:color="auto"/>
            </w:tcBorders>
          </w:tcPr>
          <w:p w14:paraId="2AE5F7A4" w14:textId="226FFEC2" w:rsidR="00BC0FB0" w:rsidRPr="00BD3DE3" w:rsidRDefault="00BC0FB0" w:rsidP="00BC0FB0">
            <w:pPr>
              <w:jc w:val="center"/>
              <w:rPr>
                <w:sz w:val="20"/>
              </w:rPr>
            </w:pPr>
            <w:r w:rsidRPr="00F95CF8">
              <w:rPr>
                <w:rFonts w:cs="Arial"/>
                <w:spacing w:val="-3"/>
                <w:sz w:val="20"/>
              </w:rPr>
              <w:t>30</w:t>
            </w:r>
            <w:r w:rsidRPr="00F95CF8">
              <w:rPr>
                <w:rFonts w:cs="Arial"/>
                <w:sz w:val="20"/>
                <w:vertAlign w:val="superscript"/>
              </w:rPr>
              <w:t>2</w:t>
            </w:r>
          </w:p>
        </w:tc>
        <w:tc>
          <w:tcPr>
            <w:tcW w:w="1890" w:type="dxa"/>
            <w:tcBorders>
              <w:top w:val="single" w:sz="4" w:space="0" w:color="auto"/>
              <w:bottom w:val="single" w:sz="4" w:space="0" w:color="auto"/>
            </w:tcBorders>
          </w:tcPr>
          <w:p w14:paraId="535A27E4" w14:textId="3D8D183E"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68E7CC1A" w14:textId="77777777" w:rsidR="00BC0FB0" w:rsidRPr="00F95CF8" w:rsidRDefault="00BC0FB0" w:rsidP="00BC0FB0">
            <w:pPr>
              <w:ind w:right="72"/>
              <w:jc w:val="center"/>
              <w:rPr>
                <w:rFonts w:cs="Arial"/>
                <w:b/>
                <w:sz w:val="20"/>
              </w:rPr>
            </w:pPr>
            <w:r w:rsidRPr="00F95CF8">
              <w:rPr>
                <w:rFonts w:cs="Arial"/>
                <w:b/>
                <w:sz w:val="20"/>
              </w:rPr>
              <w:t>R 336.1225,</w:t>
            </w:r>
          </w:p>
          <w:p w14:paraId="44B94373" w14:textId="6F5D7CC5" w:rsidR="00BC0FB0" w:rsidRPr="00471C93" w:rsidRDefault="00BC0FB0" w:rsidP="00BC0FB0">
            <w:pPr>
              <w:jc w:val="center"/>
              <w:rPr>
                <w:b/>
                <w:sz w:val="20"/>
              </w:rPr>
            </w:pPr>
            <w:r w:rsidRPr="00F95CF8">
              <w:rPr>
                <w:rFonts w:cs="Arial"/>
                <w:b/>
                <w:sz w:val="20"/>
              </w:rPr>
              <w:t>40 CFR 52.21(c) and (d)</w:t>
            </w:r>
          </w:p>
        </w:tc>
      </w:tr>
      <w:tr w:rsidR="00BC0FB0" w14:paraId="2F5424B2" w14:textId="77777777" w:rsidTr="00FE09DC">
        <w:trPr>
          <w:cantSplit/>
        </w:trPr>
        <w:tc>
          <w:tcPr>
            <w:tcW w:w="3037" w:type="dxa"/>
            <w:tcBorders>
              <w:top w:val="single" w:sz="4" w:space="0" w:color="auto"/>
              <w:bottom w:val="single" w:sz="4" w:space="0" w:color="auto"/>
            </w:tcBorders>
          </w:tcPr>
          <w:p w14:paraId="28F18D03" w14:textId="26F7B624" w:rsidR="00BC0FB0" w:rsidRPr="00984760" w:rsidRDefault="00BC0FB0" w:rsidP="00FE09DC">
            <w:pPr>
              <w:numPr>
                <w:ilvl w:val="0"/>
                <w:numId w:val="77"/>
              </w:numPr>
              <w:rPr>
                <w:sz w:val="20"/>
              </w:rPr>
            </w:pPr>
            <w:r w:rsidRPr="00F95CF8">
              <w:rPr>
                <w:rFonts w:cs="Arial"/>
                <w:spacing w:val="-3"/>
                <w:sz w:val="20"/>
              </w:rPr>
              <w:t>SV-C1150c (Brazing furnace blast cooling chambers)</w:t>
            </w:r>
          </w:p>
        </w:tc>
        <w:tc>
          <w:tcPr>
            <w:tcW w:w="2520" w:type="dxa"/>
            <w:tcBorders>
              <w:top w:val="single" w:sz="4" w:space="0" w:color="auto"/>
              <w:bottom w:val="single" w:sz="4" w:space="0" w:color="auto"/>
            </w:tcBorders>
          </w:tcPr>
          <w:p w14:paraId="55BB66AF" w14:textId="37D4356B" w:rsidR="00BC0FB0" w:rsidRPr="00BD3DE3" w:rsidRDefault="00BC0FB0" w:rsidP="00BC0FB0">
            <w:pPr>
              <w:jc w:val="center"/>
              <w:rPr>
                <w:sz w:val="20"/>
              </w:rPr>
            </w:pPr>
            <w:r w:rsidRPr="00F95CF8">
              <w:rPr>
                <w:rFonts w:cs="Arial"/>
                <w:spacing w:val="-3"/>
                <w:sz w:val="20"/>
              </w:rPr>
              <w:t>44</w:t>
            </w:r>
            <w:r w:rsidRPr="00F95CF8">
              <w:rPr>
                <w:rFonts w:cs="Arial"/>
                <w:sz w:val="20"/>
                <w:vertAlign w:val="superscript"/>
              </w:rPr>
              <w:t>2</w:t>
            </w:r>
          </w:p>
        </w:tc>
        <w:tc>
          <w:tcPr>
            <w:tcW w:w="1890" w:type="dxa"/>
            <w:tcBorders>
              <w:top w:val="single" w:sz="4" w:space="0" w:color="auto"/>
              <w:bottom w:val="single" w:sz="4" w:space="0" w:color="auto"/>
            </w:tcBorders>
          </w:tcPr>
          <w:p w14:paraId="115F2311" w14:textId="6312128D"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475E8C68" w14:textId="77777777" w:rsidR="00BC0FB0" w:rsidRPr="00F95CF8" w:rsidRDefault="00BC0FB0" w:rsidP="00BC0FB0">
            <w:pPr>
              <w:ind w:right="72"/>
              <w:jc w:val="center"/>
              <w:rPr>
                <w:rFonts w:cs="Arial"/>
                <w:b/>
                <w:sz w:val="20"/>
              </w:rPr>
            </w:pPr>
            <w:r w:rsidRPr="00F95CF8">
              <w:rPr>
                <w:rFonts w:cs="Arial"/>
                <w:b/>
                <w:sz w:val="20"/>
              </w:rPr>
              <w:t>R 336.1225,</w:t>
            </w:r>
          </w:p>
          <w:p w14:paraId="09D0EE57" w14:textId="70887C69" w:rsidR="00BC0FB0" w:rsidRPr="00471C93" w:rsidRDefault="00BC0FB0" w:rsidP="00BC0FB0">
            <w:pPr>
              <w:jc w:val="center"/>
              <w:rPr>
                <w:b/>
                <w:sz w:val="20"/>
              </w:rPr>
            </w:pPr>
            <w:r w:rsidRPr="00F95CF8">
              <w:rPr>
                <w:rFonts w:cs="Arial"/>
                <w:b/>
                <w:sz w:val="20"/>
              </w:rPr>
              <w:t>40 CFR 52.21(c) and (d)</w:t>
            </w:r>
          </w:p>
        </w:tc>
      </w:tr>
      <w:tr w:rsidR="00BC0FB0" w14:paraId="024D7E9C" w14:textId="77777777" w:rsidTr="00FE09DC">
        <w:trPr>
          <w:cantSplit/>
        </w:trPr>
        <w:tc>
          <w:tcPr>
            <w:tcW w:w="3037" w:type="dxa"/>
            <w:tcBorders>
              <w:top w:val="single" w:sz="4" w:space="0" w:color="auto"/>
              <w:bottom w:val="single" w:sz="4" w:space="0" w:color="auto"/>
            </w:tcBorders>
          </w:tcPr>
          <w:p w14:paraId="639DB7E4" w14:textId="1B038FA3" w:rsidR="00BC0FB0" w:rsidRPr="00984760" w:rsidRDefault="00BC0FB0" w:rsidP="00FE09DC">
            <w:pPr>
              <w:numPr>
                <w:ilvl w:val="0"/>
                <w:numId w:val="77"/>
              </w:numPr>
              <w:rPr>
                <w:sz w:val="20"/>
              </w:rPr>
            </w:pPr>
            <w:r w:rsidRPr="00F95CF8">
              <w:rPr>
                <w:rFonts w:cs="Arial"/>
                <w:spacing w:val="-3"/>
                <w:sz w:val="20"/>
              </w:rPr>
              <w:t>SV-C1121, 1122 (Modulator welding)</w:t>
            </w:r>
          </w:p>
        </w:tc>
        <w:tc>
          <w:tcPr>
            <w:tcW w:w="2520" w:type="dxa"/>
            <w:tcBorders>
              <w:top w:val="single" w:sz="4" w:space="0" w:color="auto"/>
              <w:bottom w:val="single" w:sz="4" w:space="0" w:color="auto"/>
            </w:tcBorders>
          </w:tcPr>
          <w:p w14:paraId="34A4A1E9" w14:textId="426108C9" w:rsidR="00BC0FB0" w:rsidRPr="00BD3DE3" w:rsidRDefault="00BC0FB0" w:rsidP="00BC0FB0">
            <w:pPr>
              <w:jc w:val="center"/>
              <w:rPr>
                <w:sz w:val="20"/>
              </w:rPr>
            </w:pPr>
            <w:r w:rsidRPr="00F95CF8">
              <w:rPr>
                <w:rFonts w:cs="Arial"/>
                <w:spacing w:val="-3"/>
                <w:sz w:val="20"/>
              </w:rPr>
              <w:t>10</w:t>
            </w:r>
            <w:r w:rsidRPr="00F95CF8">
              <w:rPr>
                <w:rFonts w:cs="Arial"/>
                <w:sz w:val="20"/>
                <w:vertAlign w:val="superscript"/>
              </w:rPr>
              <w:t>2</w:t>
            </w:r>
          </w:p>
        </w:tc>
        <w:tc>
          <w:tcPr>
            <w:tcW w:w="1890" w:type="dxa"/>
            <w:tcBorders>
              <w:top w:val="single" w:sz="4" w:space="0" w:color="auto"/>
              <w:bottom w:val="single" w:sz="4" w:space="0" w:color="auto"/>
            </w:tcBorders>
          </w:tcPr>
          <w:p w14:paraId="2AE439B1" w14:textId="1F9AD313"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11A04165" w14:textId="77777777" w:rsidR="00BC0FB0" w:rsidRPr="00F95CF8" w:rsidRDefault="00BC0FB0" w:rsidP="00BC0FB0">
            <w:pPr>
              <w:ind w:right="72"/>
              <w:jc w:val="center"/>
              <w:rPr>
                <w:rFonts w:cs="Arial"/>
                <w:b/>
                <w:sz w:val="20"/>
              </w:rPr>
            </w:pPr>
            <w:r w:rsidRPr="00F95CF8">
              <w:rPr>
                <w:rFonts w:cs="Arial"/>
                <w:b/>
                <w:sz w:val="20"/>
              </w:rPr>
              <w:t>R 336.1225,</w:t>
            </w:r>
          </w:p>
          <w:p w14:paraId="1086112C" w14:textId="3F19C93F" w:rsidR="00BC0FB0" w:rsidRPr="00471C93" w:rsidRDefault="00BC0FB0" w:rsidP="00BC0FB0">
            <w:pPr>
              <w:jc w:val="center"/>
              <w:rPr>
                <w:b/>
                <w:sz w:val="20"/>
              </w:rPr>
            </w:pPr>
            <w:r w:rsidRPr="00F95CF8">
              <w:rPr>
                <w:rFonts w:cs="Arial"/>
                <w:b/>
                <w:sz w:val="20"/>
              </w:rPr>
              <w:t>40 CFR 52.21(c) and (d)</w:t>
            </w:r>
          </w:p>
        </w:tc>
      </w:tr>
      <w:tr w:rsidR="00BC0FB0" w14:paraId="561C9931" w14:textId="77777777" w:rsidTr="00FE09DC">
        <w:trPr>
          <w:cantSplit/>
        </w:trPr>
        <w:tc>
          <w:tcPr>
            <w:tcW w:w="3037" w:type="dxa"/>
            <w:tcBorders>
              <w:top w:val="single" w:sz="4" w:space="0" w:color="auto"/>
              <w:bottom w:val="single" w:sz="4" w:space="0" w:color="auto"/>
            </w:tcBorders>
          </w:tcPr>
          <w:p w14:paraId="4E654DB0" w14:textId="16D37FFA" w:rsidR="00BC0FB0" w:rsidRPr="00984760" w:rsidRDefault="00BC0FB0" w:rsidP="00FE09DC">
            <w:pPr>
              <w:numPr>
                <w:ilvl w:val="0"/>
                <w:numId w:val="77"/>
              </w:numPr>
              <w:rPr>
                <w:sz w:val="20"/>
              </w:rPr>
            </w:pPr>
            <w:r w:rsidRPr="00F95CF8">
              <w:rPr>
                <w:rFonts w:cs="Arial"/>
                <w:spacing w:val="-3"/>
                <w:sz w:val="20"/>
              </w:rPr>
              <w:t>SV-C1200 (Plasma flux feed dust collector and flux spray dust collector and pre-heat)</w:t>
            </w:r>
          </w:p>
        </w:tc>
        <w:tc>
          <w:tcPr>
            <w:tcW w:w="2520" w:type="dxa"/>
            <w:tcBorders>
              <w:top w:val="single" w:sz="4" w:space="0" w:color="auto"/>
              <w:bottom w:val="single" w:sz="4" w:space="0" w:color="auto"/>
            </w:tcBorders>
          </w:tcPr>
          <w:p w14:paraId="1F6235A0" w14:textId="24239A6A" w:rsidR="00BC0FB0" w:rsidRPr="00BD3DE3" w:rsidRDefault="00BC0FB0" w:rsidP="00BC0FB0">
            <w:pPr>
              <w:jc w:val="center"/>
              <w:rPr>
                <w:sz w:val="20"/>
              </w:rPr>
            </w:pPr>
            <w:r w:rsidRPr="00F95CF8">
              <w:rPr>
                <w:rFonts w:cs="Arial"/>
                <w:spacing w:val="-3"/>
                <w:sz w:val="20"/>
              </w:rPr>
              <w:t>41</w:t>
            </w:r>
            <w:r w:rsidRPr="00F95CF8">
              <w:rPr>
                <w:rFonts w:cs="Arial"/>
                <w:sz w:val="20"/>
                <w:vertAlign w:val="superscript"/>
              </w:rPr>
              <w:t>2</w:t>
            </w:r>
          </w:p>
        </w:tc>
        <w:tc>
          <w:tcPr>
            <w:tcW w:w="1890" w:type="dxa"/>
            <w:tcBorders>
              <w:top w:val="single" w:sz="4" w:space="0" w:color="auto"/>
              <w:bottom w:val="single" w:sz="4" w:space="0" w:color="auto"/>
            </w:tcBorders>
          </w:tcPr>
          <w:p w14:paraId="15B0090E" w14:textId="04E799E5"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4407A14F" w14:textId="77777777" w:rsidR="00BC0FB0" w:rsidRPr="00F95CF8" w:rsidRDefault="00BC0FB0" w:rsidP="00BC0FB0">
            <w:pPr>
              <w:ind w:right="72"/>
              <w:jc w:val="center"/>
              <w:rPr>
                <w:rFonts w:cs="Arial"/>
                <w:b/>
                <w:sz w:val="20"/>
              </w:rPr>
            </w:pPr>
            <w:r w:rsidRPr="00F95CF8">
              <w:rPr>
                <w:rFonts w:cs="Arial"/>
                <w:b/>
                <w:sz w:val="20"/>
              </w:rPr>
              <w:t xml:space="preserve">R 336.1225, </w:t>
            </w:r>
          </w:p>
          <w:p w14:paraId="1D580DF8" w14:textId="5B4A4E87" w:rsidR="00BC0FB0" w:rsidRPr="00471C93" w:rsidRDefault="00BC0FB0" w:rsidP="00BC0FB0">
            <w:pPr>
              <w:jc w:val="center"/>
              <w:rPr>
                <w:b/>
                <w:sz w:val="20"/>
              </w:rPr>
            </w:pPr>
            <w:r w:rsidRPr="00F95CF8">
              <w:rPr>
                <w:rFonts w:cs="Arial"/>
                <w:b/>
                <w:sz w:val="20"/>
              </w:rPr>
              <w:t>40 CFR 52.21(c) and (d)</w:t>
            </w:r>
          </w:p>
        </w:tc>
      </w:tr>
      <w:tr w:rsidR="00BC0FB0" w14:paraId="5D3E0871" w14:textId="77777777" w:rsidTr="00FE09DC">
        <w:trPr>
          <w:cantSplit/>
        </w:trPr>
        <w:tc>
          <w:tcPr>
            <w:tcW w:w="3037" w:type="dxa"/>
            <w:tcBorders>
              <w:top w:val="single" w:sz="4" w:space="0" w:color="auto"/>
              <w:bottom w:val="single" w:sz="4" w:space="0" w:color="auto"/>
            </w:tcBorders>
          </w:tcPr>
          <w:p w14:paraId="6FAF61DE" w14:textId="5DE1CD6C" w:rsidR="00BC0FB0" w:rsidRPr="00984760" w:rsidRDefault="00BC0FB0" w:rsidP="00FE09DC">
            <w:pPr>
              <w:numPr>
                <w:ilvl w:val="0"/>
                <w:numId w:val="77"/>
              </w:numPr>
              <w:rPr>
                <w:sz w:val="20"/>
              </w:rPr>
            </w:pPr>
            <w:r w:rsidRPr="00F95CF8">
              <w:rPr>
                <w:rFonts w:cs="Arial"/>
                <w:spacing w:val="-3"/>
                <w:sz w:val="20"/>
              </w:rPr>
              <w:t>SV-C1038 (Welding)</w:t>
            </w:r>
          </w:p>
        </w:tc>
        <w:tc>
          <w:tcPr>
            <w:tcW w:w="2520" w:type="dxa"/>
            <w:tcBorders>
              <w:top w:val="single" w:sz="4" w:space="0" w:color="auto"/>
              <w:bottom w:val="single" w:sz="4" w:space="0" w:color="auto"/>
            </w:tcBorders>
          </w:tcPr>
          <w:p w14:paraId="364A799C" w14:textId="16B9C8B3" w:rsidR="00BC0FB0" w:rsidRPr="00BD3DE3" w:rsidRDefault="00BC0FB0" w:rsidP="00BC0FB0">
            <w:pPr>
              <w:jc w:val="center"/>
              <w:rPr>
                <w:sz w:val="20"/>
              </w:rPr>
            </w:pPr>
            <w:r w:rsidRPr="00F95CF8">
              <w:rPr>
                <w:rFonts w:cs="Arial"/>
                <w:spacing w:val="-3"/>
                <w:sz w:val="20"/>
              </w:rPr>
              <w:t>10</w:t>
            </w:r>
            <w:r w:rsidRPr="00F95CF8">
              <w:rPr>
                <w:rFonts w:cs="Arial"/>
                <w:sz w:val="20"/>
                <w:vertAlign w:val="superscript"/>
              </w:rPr>
              <w:t>2</w:t>
            </w:r>
          </w:p>
        </w:tc>
        <w:tc>
          <w:tcPr>
            <w:tcW w:w="1890" w:type="dxa"/>
            <w:tcBorders>
              <w:top w:val="single" w:sz="4" w:space="0" w:color="auto"/>
              <w:bottom w:val="single" w:sz="4" w:space="0" w:color="auto"/>
            </w:tcBorders>
          </w:tcPr>
          <w:p w14:paraId="6228282B" w14:textId="70553FCF" w:rsidR="00BC0FB0" w:rsidRPr="00BD3DE3" w:rsidRDefault="00BC0FB0" w:rsidP="00BC0FB0">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117DDEAA" w14:textId="77777777" w:rsidR="00BC0FB0" w:rsidRPr="00F95CF8" w:rsidRDefault="00BC0FB0" w:rsidP="00BC0FB0">
            <w:pPr>
              <w:ind w:right="72"/>
              <w:jc w:val="center"/>
              <w:rPr>
                <w:rFonts w:cs="Arial"/>
                <w:b/>
                <w:sz w:val="20"/>
              </w:rPr>
            </w:pPr>
            <w:r w:rsidRPr="00F95CF8">
              <w:rPr>
                <w:rFonts w:cs="Arial"/>
                <w:b/>
                <w:sz w:val="20"/>
              </w:rPr>
              <w:t xml:space="preserve">R 336.1225, </w:t>
            </w:r>
          </w:p>
          <w:p w14:paraId="3999D2F0" w14:textId="4CB36650" w:rsidR="00BC0FB0" w:rsidRPr="00471C93" w:rsidRDefault="00BC0FB0" w:rsidP="00BC0FB0">
            <w:pPr>
              <w:jc w:val="center"/>
              <w:rPr>
                <w:b/>
                <w:sz w:val="20"/>
              </w:rPr>
            </w:pPr>
            <w:r w:rsidRPr="00F95CF8">
              <w:rPr>
                <w:rFonts w:cs="Arial"/>
                <w:b/>
                <w:sz w:val="20"/>
              </w:rPr>
              <w:t>40 CFR 52.21(c) and (d)</w:t>
            </w:r>
          </w:p>
        </w:tc>
      </w:tr>
    </w:tbl>
    <w:p w14:paraId="203C919B" w14:textId="0537ED84" w:rsidR="0036345A" w:rsidRDefault="0036345A" w:rsidP="001A652A">
      <w:pPr>
        <w:jc w:val="both"/>
        <w:rPr>
          <w:sz w:val="20"/>
        </w:rPr>
      </w:pPr>
    </w:p>
    <w:p w14:paraId="1485BF82" w14:textId="77777777" w:rsidR="00BD4CF8" w:rsidRDefault="00BD4CF8" w:rsidP="001A652A">
      <w:pPr>
        <w:jc w:val="both"/>
      </w:pPr>
      <w:r>
        <w:rPr>
          <w:b/>
        </w:rPr>
        <w:t xml:space="preserve">IX.  </w:t>
      </w:r>
      <w:r>
        <w:rPr>
          <w:b/>
          <w:u w:val="single"/>
        </w:rPr>
        <w:t>OTHER REQUIREMENT(S)</w:t>
      </w:r>
    </w:p>
    <w:p w14:paraId="6A108D95" w14:textId="77777777" w:rsidR="00BD4CF8" w:rsidRPr="00FE0AD0" w:rsidRDefault="00BD4CF8" w:rsidP="001A652A">
      <w:pPr>
        <w:jc w:val="both"/>
        <w:rPr>
          <w:sz w:val="20"/>
        </w:rPr>
      </w:pPr>
    </w:p>
    <w:p w14:paraId="1814762E" w14:textId="04D90024" w:rsidR="00BD4CF8" w:rsidRPr="00984760" w:rsidRDefault="00BC0FB0" w:rsidP="00BC0FB0">
      <w:pPr>
        <w:jc w:val="both"/>
        <w:rPr>
          <w:sz w:val="20"/>
        </w:rPr>
      </w:pPr>
      <w:r>
        <w:rPr>
          <w:sz w:val="20"/>
        </w:rPr>
        <w:t>NA</w:t>
      </w:r>
    </w:p>
    <w:p w14:paraId="64068F83" w14:textId="77777777" w:rsidR="00BD4CF8" w:rsidRDefault="00BD4CF8" w:rsidP="001A652A">
      <w:pPr>
        <w:jc w:val="both"/>
        <w:rPr>
          <w:sz w:val="20"/>
        </w:rPr>
      </w:pPr>
    </w:p>
    <w:p w14:paraId="6ABC7565" w14:textId="77777777" w:rsidR="00BD4CF8" w:rsidRPr="00FE0AD0" w:rsidRDefault="00BD4CF8" w:rsidP="001A652A">
      <w:pPr>
        <w:jc w:val="both"/>
        <w:rPr>
          <w:sz w:val="20"/>
        </w:rPr>
      </w:pPr>
    </w:p>
    <w:p w14:paraId="5AF0979B" w14:textId="77777777" w:rsidR="00BD4CF8" w:rsidRPr="00B90185" w:rsidRDefault="00BD4CF8" w:rsidP="001A652A">
      <w:pPr>
        <w:jc w:val="both"/>
        <w:rPr>
          <w:b/>
          <w:sz w:val="20"/>
        </w:rPr>
      </w:pPr>
      <w:r w:rsidRPr="00B90185">
        <w:rPr>
          <w:b/>
          <w:sz w:val="20"/>
          <w:u w:val="single"/>
        </w:rPr>
        <w:t>Footnotes</w:t>
      </w:r>
      <w:r w:rsidRPr="00B90185">
        <w:rPr>
          <w:b/>
          <w:sz w:val="20"/>
        </w:rPr>
        <w:t>:</w:t>
      </w:r>
    </w:p>
    <w:p w14:paraId="5AF4EF12" w14:textId="77777777" w:rsidR="00BD4CF8" w:rsidRPr="001E3851" w:rsidRDefault="00BD4CF8"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2DF7A2F" w14:textId="7EFEB712" w:rsidR="00BC0FB0" w:rsidRDefault="00BD4CF8" w:rsidP="00F94244">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BC0FB0">
        <w:br w:type="page"/>
      </w:r>
    </w:p>
    <w:p w14:paraId="089DC5C8" w14:textId="46BAE1CE" w:rsidR="00BC0FB0" w:rsidRPr="00C43734" w:rsidRDefault="00BC0FB0"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144206375"/>
      <w:r w:rsidRPr="00C43734">
        <w:rPr>
          <w:bCs/>
          <w:szCs w:val="28"/>
        </w:rPr>
        <w:lastRenderedPageBreak/>
        <w:t>EU</w:t>
      </w:r>
      <w:r w:rsidR="0088257A">
        <w:rPr>
          <w:bCs/>
          <w:szCs w:val="28"/>
        </w:rPr>
        <w:t>-EVAP1</w:t>
      </w:r>
      <w:bookmarkEnd w:id="81"/>
    </w:p>
    <w:p w14:paraId="27B94D05" w14:textId="77777777" w:rsidR="00BC0FB0" w:rsidRPr="00EE02F9" w:rsidRDefault="00BC0FB0"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ACC779C" w14:textId="77777777" w:rsidR="00BC0FB0" w:rsidRPr="0019740E" w:rsidRDefault="00BC0FB0" w:rsidP="00606D22">
      <w:pPr>
        <w:rPr>
          <w:sz w:val="20"/>
        </w:rPr>
      </w:pPr>
    </w:p>
    <w:p w14:paraId="61155763" w14:textId="77777777" w:rsidR="00BC0FB0" w:rsidRDefault="00BC0FB0" w:rsidP="00606D22">
      <w:pPr>
        <w:jc w:val="both"/>
        <w:rPr>
          <w:b/>
          <w:u w:val="single"/>
        </w:rPr>
      </w:pPr>
      <w:r>
        <w:rPr>
          <w:b/>
          <w:u w:val="single"/>
        </w:rPr>
        <w:t>DESCRIPTION</w:t>
      </w:r>
    </w:p>
    <w:p w14:paraId="0AC66841" w14:textId="77777777" w:rsidR="00BC0FB0" w:rsidRDefault="00BC0FB0" w:rsidP="00606D22">
      <w:pPr>
        <w:jc w:val="both"/>
        <w:rPr>
          <w:sz w:val="20"/>
        </w:rPr>
      </w:pPr>
    </w:p>
    <w:p w14:paraId="130722CD" w14:textId="77777777" w:rsidR="0088257A" w:rsidRPr="00F95CF8" w:rsidRDefault="0088257A" w:rsidP="0088257A">
      <w:pPr>
        <w:jc w:val="both"/>
        <w:rPr>
          <w:rFonts w:cs="Arial"/>
          <w:sz w:val="20"/>
          <w:lang w:val="fr-FR"/>
        </w:rPr>
      </w:pPr>
      <w:r w:rsidRPr="00F95CF8">
        <w:rPr>
          <w:sz w:val="20"/>
        </w:rPr>
        <w:t>An evaporator manufacturing area consisting of metal stamping, degreasing (C801), fluxing, and cutting of small parts; metal forming of fins and mechanical assembly of cores with components; and brazing.  Emissions from each oven degreaser are controlled by a separate thermal oxidizer.</w:t>
      </w:r>
    </w:p>
    <w:p w14:paraId="13CEC0A2" w14:textId="77777777" w:rsidR="0088257A" w:rsidRPr="00F95CF8" w:rsidRDefault="0088257A" w:rsidP="0088257A">
      <w:pPr>
        <w:jc w:val="both"/>
        <w:rPr>
          <w:sz w:val="20"/>
        </w:rPr>
      </w:pPr>
    </w:p>
    <w:p w14:paraId="7DC0B621" w14:textId="77777777" w:rsidR="0088257A" w:rsidRPr="00F95CF8" w:rsidRDefault="0088257A" w:rsidP="0088257A">
      <w:pPr>
        <w:jc w:val="both"/>
        <w:rPr>
          <w:strike/>
          <w:sz w:val="20"/>
        </w:rPr>
      </w:pPr>
      <w:r w:rsidRPr="00F95CF8">
        <w:rPr>
          <w:b/>
          <w:sz w:val="20"/>
        </w:rPr>
        <w:t>Flexible Group ID:</w:t>
      </w:r>
      <w:r w:rsidRPr="00F95CF8">
        <w:rPr>
          <w:sz w:val="20"/>
        </w:rPr>
        <w:t xml:space="preserve"> NA</w:t>
      </w:r>
    </w:p>
    <w:p w14:paraId="6518016E" w14:textId="77777777" w:rsidR="0088257A" w:rsidRPr="00F95CF8" w:rsidRDefault="0088257A" w:rsidP="0088257A">
      <w:pPr>
        <w:tabs>
          <w:tab w:val="left" w:pos="6328"/>
        </w:tabs>
        <w:jc w:val="both"/>
        <w:rPr>
          <w:sz w:val="20"/>
        </w:rPr>
      </w:pPr>
    </w:p>
    <w:p w14:paraId="64FBB319" w14:textId="77777777" w:rsidR="0088257A" w:rsidRPr="00F95CF8" w:rsidRDefault="0088257A" w:rsidP="0088257A">
      <w:pPr>
        <w:jc w:val="both"/>
        <w:rPr>
          <w:b/>
          <w:u w:val="single"/>
        </w:rPr>
      </w:pPr>
      <w:r w:rsidRPr="00F95CF8">
        <w:rPr>
          <w:b/>
          <w:u w:val="single"/>
        </w:rPr>
        <w:t>POLLUTION CONTROL EQUIPMENT</w:t>
      </w:r>
    </w:p>
    <w:p w14:paraId="2712B3A1" w14:textId="77777777" w:rsidR="0088257A" w:rsidRPr="00F95CF8" w:rsidRDefault="0088257A" w:rsidP="0088257A">
      <w:pPr>
        <w:jc w:val="both"/>
      </w:pPr>
    </w:p>
    <w:p w14:paraId="1381F066" w14:textId="77777777" w:rsidR="0088257A" w:rsidRPr="00F95CF8" w:rsidRDefault="0088257A" w:rsidP="0088257A">
      <w:pPr>
        <w:jc w:val="both"/>
        <w:rPr>
          <w:rFonts w:cs="Arial"/>
          <w:sz w:val="20"/>
        </w:rPr>
      </w:pPr>
      <w:r w:rsidRPr="00F95CF8">
        <w:rPr>
          <w:rFonts w:cs="Arial"/>
          <w:sz w:val="20"/>
        </w:rPr>
        <w:t>C801 Thermal Oxidizer, C801 Cartridge Filter Dust Collection System</w:t>
      </w:r>
    </w:p>
    <w:p w14:paraId="5D2B563A" w14:textId="77777777" w:rsidR="00BC0FB0" w:rsidRPr="00906ACF" w:rsidRDefault="00BC0FB0" w:rsidP="00E07B1C">
      <w:pPr>
        <w:jc w:val="both"/>
        <w:rPr>
          <w:sz w:val="20"/>
        </w:rPr>
      </w:pPr>
    </w:p>
    <w:p w14:paraId="6297E29C" w14:textId="77777777" w:rsidR="00BC0FB0" w:rsidRPr="00F01FE1" w:rsidRDefault="00BC0FB0" w:rsidP="001A652A">
      <w:pPr>
        <w:jc w:val="both"/>
        <w:rPr>
          <w:b/>
          <w:sz w:val="20"/>
          <w:u w:val="single"/>
        </w:rPr>
      </w:pPr>
      <w:r>
        <w:rPr>
          <w:b/>
        </w:rPr>
        <w:t xml:space="preserve">I.  </w:t>
      </w:r>
      <w:r>
        <w:rPr>
          <w:b/>
          <w:u w:val="single"/>
        </w:rPr>
        <w:t>EMISSION LIMIT(S)</w:t>
      </w:r>
    </w:p>
    <w:p w14:paraId="77DD57F4" w14:textId="77777777" w:rsidR="00BC0FB0" w:rsidRDefault="00BC0FB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0FB0" w14:paraId="2B811560" w14:textId="77777777" w:rsidTr="0088257A">
        <w:trPr>
          <w:cantSplit/>
          <w:tblHeader/>
        </w:trPr>
        <w:tc>
          <w:tcPr>
            <w:tcW w:w="1626" w:type="dxa"/>
            <w:tcBorders>
              <w:top w:val="single" w:sz="4" w:space="0" w:color="auto"/>
              <w:left w:val="single" w:sz="4" w:space="0" w:color="auto"/>
              <w:bottom w:val="single" w:sz="4" w:space="0" w:color="auto"/>
              <w:right w:val="single" w:sz="4" w:space="0" w:color="auto"/>
            </w:tcBorders>
          </w:tcPr>
          <w:p w14:paraId="01843151" w14:textId="77777777" w:rsidR="00BC0FB0" w:rsidRPr="00BD3DE3" w:rsidRDefault="00BC0FB0"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764A5B3" w14:textId="77777777" w:rsidR="00BC0FB0" w:rsidRPr="00BD3DE3" w:rsidRDefault="00BC0FB0"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B35A37C" w14:textId="77777777" w:rsidR="00BC0FB0" w:rsidRDefault="00BC0FB0"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3CDC116" w14:textId="77777777" w:rsidR="00BC0FB0" w:rsidRPr="00BD3DE3" w:rsidRDefault="00BC0FB0"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7753858" w14:textId="77777777" w:rsidR="00BC0FB0" w:rsidRDefault="00BC0FB0" w:rsidP="000A27FF">
            <w:pPr>
              <w:jc w:val="center"/>
              <w:rPr>
                <w:b/>
                <w:sz w:val="20"/>
              </w:rPr>
            </w:pPr>
            <w:r>
              <w:rPr>
                <w:b/>
                <w:sz w:val="20"/>
              </w:rPr>
              <w:t>Monitoring/</w:t>
            </w:r>
          </w:p>
          <w:p w14:paraId="06FF4929" w14:textId="77777777" w:rsidR="00BC0FB0" w:rsidRPr="00BD3DE3" w:rsidRDefault="00BC0FB0"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A65E6C" w14:textId="77777777" w:rsidR="00BC0FB0" w:rsidRPr="00BD3DE3" w:rsidRDefault="00BC0FB0" w:rsidP="000A27FF">
            <w:pPr>
              <w:jc w:val="center"/>
              <w:rPr>
                <w:b/>
                <w:sz w:val="20"/>
              </w:rPr>
            </w:pPr>
            <w:r w:rsidRPr="00BD3DE3">
              <w:rPr>
                <w:b/>
                <w:sz w:val="20"/>
              </w:rPr>
              <w:t>Underlying</w:t>
            </w:r>
            <w:r>
              <w:rPr>
                <w:b/>
                <w:sz w:val="20"/>
              </w:rPr>
              <w:t xml:space="preserve"> </w:t>
            </w:r>
            <w:r w:rsidRPr="00BD3DE3">
              <w:rPr>
                <w:b/>
                <w:sz w:val="20"/>
              </w:rPr>
              <w:t>Applicable Requirements</w:t>
            </w:r>
          </w:p>
        </w:tc>
      </w:tr>
      <w:tr w:rsidR="0088257A" w14:paraId="4B921636" w14:textId="77777777" w:rsidTr="0088257A">
        <w:trPr>
          <w:cantSplit/>
        </w:trPr>
        <w:tc>
          <w:tcPr>
            <w:tcW w:w="1626" w:type="dxa"/>
            <w:tcBorders>
              <w:top w:val="single" w:sz="4" w:space="0" w:color="auto"/>
              <w:left w:val="single" w:sz="4" w:space="0" w:color="auto"/>
              <w:bottom w:val="single" w:sz="4" w:space="0" w:color="auto"/>
              <w:right w:val="single" w:sz="4" w:space="0" w:color="auto"/>
            </w:tcBorders>
          </w:tcPr>
          <w:p w14:paraId="121DC9F0" w14:textId="3948AD94" w:rsidR="0088257A" w:rsidRPr="00095B77" w:rsidRDefault="0088257A" w:rsidP="00FE09DC">
            <w:pPr>
              <w:numPr>
                <w:ilvl w:val="0"/>
                <w:numId w:val="81"/>
              </w:numPr>
              <w:ind w:hanging="285"/>
              <w:rPr>
                <w:sz w:val="20"/>
              </w:rPr>
            </w:pPr>
            <w:r w:rsidRPr="00F95CF8">
              <w:rPr>
                <w:sz w:val="20"/>
              </w:rPr>
              <w:t>VOC</w:t>
            </w:r>
          </w:p>
        </w:tc>
        <w:tc>
          <w:tcPr>
            <w:tcW w:w="1440" w:type="dxa"/>
            <w:tcBorders>
              <w:top w:val="single" w:sz="4" w:space="0" w:color="auto"/>
              <w:left w:val="single" w:sz="4" w:space="0" w:color="auto"/>
              <w:bottom w:val="single" w:sz="4" w:space="0" w:color="auto"/>
              <w:right w:val="single" w:sz="4" w:space="0" w:color="auto"/>
            </w:tcBorders>
          </w:tcPr>
          <w:p w14:paraId="1BD8A94C" w14:textId="7B438EF3" w:rsidR="0088257A" w:rsidRPr="00BD3DE3" w:rsidRDefault="0088257A" w:rsidP="0088257A">
            <w:pPr>
              <w:jc w:val="center"/>
              <w:rPr>
                <w:sz w:val="20"/>
              </w:rPr>
            </w:pPr>
            <w:r w:rsidRPr="00F95CF8">
              <w:rPr>
                <w:sz w:val="20"/>
              </w:rPr>
              <w:t>36.0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1E3896C" w14:textId="69D0007A" w:rsidR="0088257A" w:rsidRPr="00BD3DE3" w:rsidRDefault="0088257A" w:rsidP="0088257A">
            <w:pPr>
              <w:jc w:val="center"/>
              <w:rPr>
                <w:sz w:val="20"/>
              </w:rPr>
            </w:pPr>
            <w:r w:rsidRPr="00F95CF8">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11BD2A4" w14:textId="6BAF406E" w:rsidR="0088257A" w:rsidRPr="00BD3DE3" w:rsidRDefault="0088257A" w:rsidP="0088257A">
            <w:pPr>
              <w:jc w:val="center"/>
              <w:rPr>
                <w:sz w:val="20"/>
              </w:rPr>
            </w:pPr>
            <w:r w:rsidRPr="00F95CF8">
              <w:rPr>
                <w:rFonts w:cs="Arial"/>
                <w:sz w:val="20"/>
              </w:rPr>
              <w:t>EU-EVAP1</w:t>
            </w:r>
          </w:p>
        </w:tc>
        <w:tc>
          <w:tcPr>
            <w:tcW w:w="1530" w:type="dxa"/>
            <w:tcBorders>
              <w:top w:val="single" w:sz="4" w:space="0" w:color="auto"/>
              <w:left w:val="single" w:sz="4" w:space="0" w:color="auto"/>
              <w:bottom w:val="single" w:sz="4" w:space="0" w:color="auto"/>
              <w:right w:val="single" w:sz="4" w:space="0" w:color="auto"/>
            </w:tcBorders>
          </w:tcPr>
          <w:p w14:paraId="3D479C52" w14:textId="77777777" w:rsidR="0088257A" w:rsidRPr="00F95CF8" w:rsidRDefault="0088257A" w:rsidP="0088257A">
            <w:pPr>
              <w:jc w:val="center"/>
              <w:rPr>
                <w:sz w:val="20"/>
              </w:rPr>
            </w:pPr>
            <w:r w:rsidRPr="00F95CF8">
              <w:rPr>
                <w:sz w:val="20"/>
              </w:rPr>
              <w:t xml:space="preserve">SC V.1, V.2, </w:t>
            </w:r>
          </w:p>
          <w:p w14:paraId="536CD8AF" w14:textId="7F44C00A" w:rsidR="0088257A" w:rsidRPr="00BD3DE3" w:rsidRDefault="0088257A" w:rsidP="0088257A">
            <w:pPr>
              <w:jc w:val="center"/>
              <w:rPr>
                <w:sz w:val="20"/>
              </w:rPr>
            </w:pPr>
            <w:r w:rsidRPr="00F95CF8">
              <w:rPr>
                <w:sz w:val="20"/>
              </w:rPr>
              <w:t>VI.2, VI.3</w:t>
            </w:r>
          </w:p>
        </w:tc>
        <w:tc>
          <w:tcPr>
            <w:tcW w:w="1530" w:type="dxa"/>
            <w:tcBorders>
              <w:top w:val="single" w:sz="4" w:space="0" w:color="auto"/>
              <w:left w:val="single" w:sz="4" w:space="0" w:color="auto"/>
              <w:bottom w:val="single" w:sz="4" w:space="0" w:color="auto"/>
              <w:right w:val="single" w:sz="4" w:space="0" w:color="auto"/>
            </w:tcBorders>
          </w:tcPr>
          <w:p w14:paraId="0B884010" w14:textId="77777777" w:rsidR="0088257A" w:rsidRPr="00F95CF8" w:rsidRDefault="0088257A" w:rsidP="0088257A">
            <w:pPr>
              <w:jc w:val="center"/>
              <w:rPr>
                <w:b/>
                <w:sz w:val="20"/>
              </w:rPr>
            </w:pPr>
            <w:r w:rsidRPr="00F95CF8">
              <w:rPr>
                <w:b/>
                <w:sz w:val="20"/>
              </w:rPr>
              <w:t>R 336.1205(3)</w:t>
            </w:r>
          </w:p>
          <w:p w14:paraId="11C19C33" w14:textId="050E662E" w:rsidR="0088257A" w:rsidRPr="00471C93" w:rsidRDefault="0088257A" w:rsidP="0088257A">
            <w:pPr>
              <w:jc w:val="center"/>
              <w:rPr>
                <w:b/>
                <w:sz w:val="20"/>
              </w:rPr>
            </w:pPr>
            <w:r w:rsidRPr="00F95CF8">
              <w:rPr>
                <w:b/>
                <w:sz w:val="20"/>
              </w:rPr>
              <w:t>R 336.1702(a)</w:t>
            </w:r>
          </w:p>
        </w:tc>
      </w:tr>
    </w:tbl>
    <w:p w14:paraId="5D6B38E4" w14:textId="77777777" w:rsidR="00BC0FB0" w:rsidRPr="000C40EB" w:rsidRDefault="00BC0FB0" w:rsidP="001A652A">
      <w:pPr>
        <w:jc w:val="both"/>
        <w:rPr>
          <w:sz w:val="20"/>
        </w:rPr>
      </w:pPr>
    </w:p>
    <w:p w14:paraId="7572692D" w14:textId="77777777" w:rsidR="00BC0FB0" w:rsidRDefault="00BC0FB0" w:rsidP="001A652A">
      <w:pPr>
        <w:jc w:val="both"/>
        <w:rPr>
          <w:b/>
          <w:u w:val="single"/>
        </w:rPr>
      </w:pPr>
      <w:r>
        <w:rPr>
          <w:b/>
        </w:rPr>
        <w:t xml:space="preserve">II.  </w:t>
      </w:r>
      <w:r>
        <w:rPr>
          <w:b/>
          <w:u w:val="single"/>
        </w:rPr>
        <w:t>MATERIAL LIMIT(S)</w:t>
      </w:r>
    </w:p>
    <w:p w14:paraId="4139E832" w14:textId="77777777" w:rsidR="00BC0FB0" w:rsidRDefault="00BC0FB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2245"/>
        <w:gridCol w:w="1609"/>
        <w:gridCol w:w="1620"/>
        <w:gridCol w:w="1720"/>
      </w:tblGrid>
      <w:tr w:rsidR="00BC0FB0" w14:paraId="2C062C7D" w14:textId="77777777" w:rsidTr="0015027E">
        <w:trPr>
          <w:cantSplit/>
          <w:tblHeader/>
        </w:trPr>
        <w:tc>
          <w:tcPr>
            <w:tcW w:w="1790" w:type="dxa"/>
            <w:tcBorders>
              <w:top w:val="single" w:sz="4" w:space="0" w:color="auto"/>
              <w:left w:val="single" w:sz="4" w:space="0" w:color="auto"/>
              <w:bottom w:val="single" w:sz="4" w:space="0" w:color="auto"/>
              <w:right w:val="single" w:sz="4" w:space="0" w:color="auto"/>
            </w:tcBorders>
          </w:tcPr>
          <w:p w14:paraId="658DA1F3" w14:textId="77777777" w:rsidR="00BC0FB0" w:rsidRPr="00BD3DE3" w:rsidRDefault="00BC0FB0" w:rsidP="000A27FF">
            <w:pPr>
              <w:jc w:val="center"/>
              <w:rPr>
                <w:b/>
                <w:sz w:val="20"/>
              </w:rPr>
            </w:pPr>
            <w:r>
              <w:rPr>
                <w:b/>
                <w:sz w:val="20"/>
              </w:rPr>
              <w:t>Material</w:t>
            </w:r>
          </w:p>
        </w:tc>
        <w:tc>
          <w:tcPr>
            <w:tcW w:w="1276" w:type="dxa"/>
            <w:tcBorders>
              <w:top w:val="single" w:sz="4" w:space="0" w:color="auto"/>
              <w:left w:val="single" w:sz="4" w:space="0" w:color="auto"/>
              <w:bottom w:val="single" w:sz="4" w:space="0" w:color="auto"/>
              <w:right w:val="single" w:sz="4" w:space="0" w:color="auto"/>
            </w:tcBorders>
          </w:tcPr>
          <w:p w14:paraId="058AD4AD" w14:textId="77777777" w:rsidR="00BC0FB0" w:rsidRPr="00BD3DE3" w:rsidRDefault="00BC0FB0"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A0DABD1" w14:textId="77777777" w:rsidR="00BC0FB0" w:rsidRDefault="00BC0FB0" w:rsidP="000A27FF">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398548E4" w14:textId="77777777" w:rsidR="00BC0FB0" w:rsidRPr="00BD3DE3" w:rsidRDefault="00BC0FB0"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94A361C" w14:textId="77777777" w:rsidR="00BC0FB0" w:rsidRDefault="00BC0FB0" w:rsidP="000A27FF">
            <w:pPr>
              <w:jc w:val="center"/>
              <w:rPr>
                <w:b/>
                <w:sz w:val="20"/>
              </w:rPr>
            </w:pPr>
            <w:r>
              <w:rPr>
                <w:b/>
                <w:sz w:val="20"/>
              </w:rPr>
              <w:t>Monitoring/</w:t>
            </w:r>
          </w:p>
          <w:p w14:paraId="3F0A9D80" w14:textId="77777777" w:rsidR="00BC0FB0" w:rsidRPr="00BD3DE3" w:rsidRDefault="00BC0FB0"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548FC5D" w14:textId="77777777" w:rsidR="00BC0FB0" w:rsidRPr="00BD3DE3" w:rsidRDefault="00BC0FB0" w:rsidP="000A27FF">
            <w:pPr>
              <w:jc w:val="center"/>
              <w:rPr>
                <w:b/>
                <w:sz w:val="20"/>
              </w:rPr>
            </w:pPr>
            <w:r w:rsidRPr="00BD3DE3">
              <w:rPr>
                <w:b/>
                <w:sz w:val="20"/>
              </w:rPr>
              <w:t>Underlying</w:t>
            </w:r>
            <w:r>
              <w:rPr>
                <w:b/>
                <w:sz w:val="20"/>
              </w:rPr>
              <w:t xml:space="preserve"> </w:t>
            </w:r>
            <w:r w:rsidRPr="00BD3DE3">
              <w:rPr>
                <w:b/>
                <w:sz w:val="20"/>
              </w:rPr>
              <w:t>Applicable Requirements</w:t>
            </w:r>
          </w:p>
        </w:tc>
      </w:tr>
      <w:tr w:rsidR="0088257A" w14:paraId="62469C9E" w14:textId="77777777" w:rsidTr="0015027E">
        <w:trPr>
          <w:cantSplit/>
        </w:trPr>
        <w:tc>
          <w:tcPr>
            <w:tcW w:w="1790" w:type="dxa"/>
            <w:tcBorders>
              <w:top w:val="single" w:sz="4" w:space="0" w:color="auto"/>
              <w:left w:val="single" w:sz="4" w:space="0" w:color="auto"/>
              <w:bottom w:val="single" w:sz="4" w:space="0" w:color="auto"/>
              <w:right w:val="single" w:sz="4" w:space="0" w:color="auto"/>
            </w:tcBorders>
          </w:tcPr>
          <w:p w14:paraId="03E593CD" w14:textId="2BD481F7" w:rsidR="0088257A" w:rsidRPr="00095B77" w:rsidRDefault="0088257A" w:rsidP="00FE09DC">
            <w:pPr>
              <w:numPr>
                <w:ilvl w:val="0"/>
                <w:numId w:val="82"/>
              </w:numPr>
              <w:ind w:hanging="285"/>
              <w:rPr>
                <w:sz w:val="20"/>
              </w:rPr>
            </w:pPr>
            <w:r w:rsidRPr="00F95CF8">
              <w:rPr>
                <w:sz w:val="20"/>
              </w:rPr>
              <w:t>Machining Oil</w:t>
            </w:r>
          </w:p>
        </w:tc>
        <w:tc>
          <w:tcPr>
            <w:tcW w:w="1276" w:type="dxa"/>
            <w:tcBorders>
              <w:top w:val="single" w:sz="4" w:space="0" w:color="auto"/>
              <w:left w:val="single" w:sz="4" w:space="0" w:color="auto"/>
              <w:bottom w:val="single" w:sz="4" w:space="0" w:color="auto"/>
              <w:right w:val="single" w:sz="4" w:space="0" w:color="auto"/>
            </w:tcBorders>
          </w:tcPr>
          <w:p w14:paraId="1963D187" w14:textId="2A910547" w:rsidR="0088257A" w:rsidRPr="00BD3DE3" w:rsidRDefault="0088257A" w:rsidP="0088257A">
            <w:pPr>
              <w:jc w:val="center"/>
              <w:rPr>
                <w:sz w:val="20"/>
              </w:rPr>
            </w:pPr>
            <w:r w:rsidRPr="00F95CF8">
              <w:rPr>
                <w:sz w:val="20"/>
              </w:rPr>
              <w:t>31.1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69E869" w14:textId="18844F0C" w:rsidR="0088257A" w:rsidRPr="00BD3DE3" w:rsidRDefault="0088257A" w:rsidP="0088257A">
            <w:pPr>
              <w:jc w:val="center"/>
              <w:rPr>
                <w:sz w:val="20"/>
              </w:rPr>
            </w:pPr>
            <w:r w:rsidRPr="00F95CF8">
              <w:rPr>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6B05B8BE" w14:textId="26D93DD0" w:rsidR="0088257A" w:rsidRPr="00BD3DE3" w:rsidRDefault="0088257A" w:rsidP="0088257A">
            <w:pPr>
              <w:jc w:val="center"/>
              <w:rPr>
                <w:sz w:val="20"/>
              </w:rPr>
            </w:pPr>
            <w:r w:rsidRPr="00F95CF8">
              <w:rPr>
                <w:rFonts w:cs="Arial"/>
                <w:sz w:val="20"/>
              </w:rPr>
              <w:t>EU-EVAP1</w:t>
            </w:r>
          </w:p>
        </w:tc>
        <w:tc>
          <w:tcPr>
            <w:tcW w:w="1620" w:type="dxa"/>
            <w:tcBorders>
              <w:top w:val="single" w:sz="4" w:space="0" w:color="auto"/>
              <w:left w:val="single" w:sz="4" w:space="0" w:color="auto"/>
              <w:bottom w:val="single" w:sz="4" w:space="0" w:color="auto"/>
              <w:right w:val="single" w:sz="4" w:space="0" w:color="auto"/>
            </w:tcBorders>
          </w:tcPr>
          <w:p w14:paraId="558D3E7E" w14:textId="77252A77" w:rsidR="0088257A" w:rsidRPr="00BD3DE3" w:rsidRDefault="0088257A" w:rsidP="0088257A">
            <w:pPr>
              <w:jc w:val="center"/>
              <w:rPr>
                <w:sz w:val="20"/>
              </w:rPr>
            </w:pPr>
            <w:r w:rsidRPr="00F95CF8">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26A35027" w14:textId="67DB0DE1" w:rsidR="0088257A" w:rsidRPr="00471C93" w:rsidRDefault="0088257A" w:rsidP="0088257A">
            <w:pPr>
              <w:jc w:val="center"/>
              <w:rPr>
                <w:b/>
                <w:sz w:val="20"/>
              </w:rPr>
            </w:pPr>
            <w:r w:rsidRPr="00F95CF8">
              <w:rPr>
                <w:b/>
                <w:sz w:val="20"/>
              </w:rPr>
              <w:t>R 336.1205(1)(a)</w:t>
            </w:r>
          </w:p>
        </w:tc>
      </w:tr>
      <w:tr w:rsidR="0088257A" w14:paraId="24A80BA9" w14:textId="77777777" w:rsidTr="0015027E">
        <w:trPr>
          <w:cantSplit/>
        </w:trPr>
        <w:tc>
          <w:tcPr>
            <w:tcW w:w="1790" w:type="dxa"/>
            <w:tcBorders>
              <w:top w:val="single" w:sz="4" w:space="0" w:color="auto"/>
              <w:left w:val="single" w:sz="4" w:space="0" w:color="auto"/>
              <w:bottom w:val="single" w:sz="4" w:space="0" w:color="auto"/>
              <w:right w:val="single" w:sz="4" w:space="0" w:color="auto"/>
            </w:tcBorders>
          </w:tcPr>
          <w:p w14:paraId="6DC69F49" w14:textId="074F5A90" w:rsidR="0088257A" w:rsidRPr="00095B77" w:rsidRDefault="0088257A" w:rsidP="00FE09DC">
            <w:pPr>
              <w:numPr>
                <w:ilvl w:val="0"/>
                <w:numId w:val="82"/>
              </w:numPr>
              <w:ind w:hanging="285"/>
              <w:rPr>
                <w:sz w:val="20"/>
              </w:rPr>
            </w:pPr>
            <w:r w:rsidRPr="00F95CF8">
              <w:rPr>
                <w:sz w:val="20"/>
              </w:rPr>
              <w:t>Brazing flux with a VOC content of &gt;1.0% by weight</w:t>
            </w:r>
          </w:p>
        </w:tc>
        <w:tc>
          <w:tcPr>
            <w:tcW w:w="1276" w:type="dxa"/>
            <w:tcBorders>
              <w:top w:val="single" w:sz="4" w:space="0" w:color="auto"/>
              <w:left w:val="single" w:sz="4" w:space="0" w:color="auto"/>
              <w:bottom w:val="single" w:sz="4" w:space="0" w:color="auto"/>
              <w:right w:val="single" w:sz="4" w:space="0" w:color="auto"/>
            </w:tcBorders>
          </w:tcPr>
          <w:p w14:paraId="77D9948C" w14:textId="5BE798E7" w:rsidR="0088257A" w:rsidRPr="00BD3DE3" w:rsidRDefault="0088257A" w:rsidP="0088257A">
            <w:pPr>
              <w:jc w:val="center"/>
              <w:rPr>
                <w:sz w:val="20"/>
              </w:rPr>
            </w:pPr>
            <w:r w:rsidRPr="00F95CF8">
              <w:rPr>
                <w:sz w:val="20"/>
              </w:rPr>
              <w:t>75.3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24C7C0" w14:textId="5EE1ABDC" w:rsidR="0088257A" w:rsidRPr="00BD3DE3" w:rsidRDefault="0088257A" w:rsidP="0088257A">
            <w:pPr>
              <w:jc w:val="center"/>
              <w:rPr>
                <w:sz w:val="20"/>
              </w:rPr>
            </w:pPr>
            <w:r w:rsidRPr="00F95CF8">
              <w:rPr>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2B100B8F" w14:textId="128AFDE0" w:rsidR="0088257A" w:rsidRPr="00BD3DE3" w:rsidRDefault="0088257A" w:rsidP="0088257A">
            <w:pPr>
              <w:jc w:val="center"/>
              <w:rPr>
                <w:sz w:val="20"/>
              </w:rPr>
            </w:pPr>
            <w:r w:rsidRPr="00F95CF8">
              <w:rPr>
                <w:rFonts w:cs="Arial"/>
                <w:sz w:val="20"/>
              </w:rPr>
              <w:t>EU-EVAP1</w:t>
            </w:r>
          </w:p>
        </w:tc>
        <w:tc>
          <w:tcPr>
            <w:tcW w:w="1620" w:type="dxa"/>
            <w:tcBorders>
              <w:top w:val="single" w:sz="4" w:space="0" w:color="auto"/>
              <w:left w:val="single" w:sz="4" w:space="0" w:color="auto"/>
              <w:bottom w:val="single" w:sz="4" w:space="0" w:color="auto"/>
              <w:right w:val="single" w:sz="4" w:space="0" w:color="auto"/>
            </w:tcBorders>
          </w:tcPr>
          <w:p w14:paraId="21983BB3" w14:textId="793A43E0" w:rsidR="0088257A" w:rsidRPr="00BD3DE3" w:rsidRDefault="0088257A" w:rsidP="0088257A">
            <w:pPr>
              <w:jc w:val="center"/>
              <w:rPr>
                <w:sz w:val="20"/>
              </w:rPr>
            </w:pPr>
            <w:r w:rsidRPr="00F95CF8">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68371831" w14:textId="4B4AEFD8" w:rsidR="0088257A" w:rsidRPr="00471C93" w:rsidRDefault="0088257A" w:rsidP="0088257A">
            <w:pPr>
              <w:jc w:val="center"/>
              <w:rPr>
                <w:b/>
                <w:sz w:val="20"/>
              </w:rPr>
            </w:pPr>
            <w:r w:rsidRPr="00F95CF8">
              <w:rPr>
                <w:b/>
                <w:sz w:val="20"/>
              </w:rPr>
              <w:t>R 336.1205(1)(a)</w:t>
            </w:r>
          </w:p>
        </w:tc>
      </w:tr>
      <w:tr w:rsidR="0088257A" w14:paraId="02DC83BD" w14:textId="77777777" w:rsidTr="0015027E">
        <w:trPr>
          <w:cantSplit/>
        </w:trPr>
        <w:tc>
          <w:tcPr>
            <w:tcW w:w="1790" w:type="dxa"/>
            <w:tcBorders>
              <w:top w:val="single" w:sz="4" w:space="0" w:color="auto"/>
              <w:left w:val="single" w:sz="4" w:space="0" w:color="auto"/>
              <w:bottom w:val="single" w:sz="4" w:space="0" w:color="auto"/>
              <w:right w:val="single" w:sz="4" w:space="0" w:color="auto"/>
            </w:tcBorders>
          </w:tcPr>
          <w:p w14:paraId="156AAD95" w14:textId="66DE16A1" w:rsidR="0088257A" w:rsidRPr="00095B77" w:rsidRDefault="0088257A" w:rsidP="00FE09DC">
            <w:pPr>
              <w:numPr>
                <w:ilvl w:val="0"/>
                <w:numId w:val="82"/>
              </w:numPr>
              <w:ind w:hanging="285"/>
              <w:rPr>
                <w:sz w:val="20"/>
              </w:rPr>
            </w:pPr>
            <w:r w:rsidRPr="00F95CF8">
              <w:rPr>
                <w:sz w:val="20"/>
              </w:rPr>
              <w:t>Brazing flux with a VOC content of 1.0% and less by weight</w:t>
            </w:r>
          </w:p>
        </w:tc>
        <w:tc>
          <w:tcPr>
            <w:tcW w:w="1276" w:type="dxa"/>
            <w:tcBorders>
              <w:top w:val="single" w:sz="4" w:space="0" w:color="auto"/>
              <w:left w:val="single" w:sz="4" w:space="0" w:color="auto"/>
              <w:bottom w:val="single" w:sz="4" w:space="0" w:color="auto"/>
              <w:right w:val="single" w:sz="4" w:space="0" w:color="auto"/>
            </w:tcBorders>
          </w:tcPr>
          <w:p w14:paraId="3891E853" w14:textId="74748C78" w:rsidR="0088257A" w:rsidRPr="00BD3DE3" w:rsidRDefault="0088257A" w:rsidP="0088257A">
            <w:pPr>
              <w:jc w:val="center"/>
              <w:rPr>
                <w:sz w:val="20"/>
              </w:rPr>
            </w:pPr>
            <w:r w:rsidRPr="00F95CF8">
              <w:rPr>
                <w:sz w:val="20"/>
              </w:rPr>
              <w:t>169.0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08A7EA9" w14:textId="363DCA29" w:rsidR="0088257A" w:rsidRPr="00BD3DE3" w:rsidRDefault="0088257A" w:rsidP="0088257A">
            <w:pPr>
              <w:jc w:val="center"/>
              <w:rPr>
                <w:sz w:val="20"/>
              </w:rPr>
            </w:pPr>
            <w:r w:rsidRPr="00F95CF8">
              <w:rPr>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6C29F04F" w14:textId="7B815664" w:rsidR="0088257A" w:rsidRPr="00BD3DE3" w:rsidRDefault="0088257A" w:rsidP="0088257A">
            <w:pPr>
              <w:jc w:val="center"/>
              <w:rPr>
                <w:sz w:val="20"/>
              </w:rPr>
            </w:pPr>
            <w:r w:rsidRPr="00F95CF8">
              <w:rPr>
                <w:rFonts w:cs="Arial"/>
                <w:sz w:val="20"/>
              </w:rPr>
              <w:t>EU-EVAP1</w:t>
            </w:r>
          </w:p>
        </w:tc>
        <w:tc>
          <w:tcPr>
            <w:tcW w:w="1620" w:type="dxa"/>
            <w:tcBorders>
              <w:top w:val="single" w:sz="4" w:space="0" w:color="auto"/>
              <w:left w:val="single" w:sz="4" w:space="0" w:color="auto"/>
              <w:bottom w:val="single" w:sz="4" w:space="0" w:color="auto"/>
              <w:right w:val="single" w:sz="4" w:space="0" w:color="auto"/>
            </w:tcBorders>
          </w:tcPr>
          <w:p w14:paraId="1FF4FB84" w14:textId="2BDC2FD1" w:rsidR="0088257A" w:rsidRPr="00BD3DE3" w:rsidRDefault="0088257A" w:rsidP="0088257A">
            <w:pPr>
              <w:jc w:val="center"/>
              <w:rPr>
                <w:sz w:val="20"/>
              </w:rPr>
            </w:pPr>
            <w:r w:rsidRPr="00F95CF8">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1461B153" w14:textId="39233793" w:rsidR="0088257A" w:rsidRPr="00471C93" w:rsidRDefault="0088257A" w:rsidP="0088257A">
            <w:pPr>
              <w:jc w:val="center"/>
              <w:rPr>
                <w:b/>
                <w:sz w:val="20"/>
              </w:rPr>
            </w:pPr>
            <w:r w:rsidRPr="00F95CF8">
              <w:rPr>
                <w:b/>
                <w:sz w:val="20"/>
              </w:rPr>
              <w:t>R 336.1205(1)(a)</w:t>
            </w:r>
          </w:p>
        </w:tc>
      </w:tr>
    </w:tbl>
    <w:p w14:paraId="49F338EF" w14:textId="77777777" w:rsidR="00BC0FB0" w:rsidRDefault="00BC0FB0" w:rsidP="00390B79">
      <w:pPr>
        <w:rPr>
          <w:sz w:val="20"/>
        </w:rPr>
      </w:pPr>
    </w:p>
    <w:p w14:paraId="59E3B333" w14:textId="77777777" w:rsidR="00BC0FB0" w:rsidRPr="00F01FE1" w:rsidRDefault="00BC0FB0"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F5E9E8C" w14:textId="77777777" w:rsidR="00BC0FB0" w:rsidRPr="00FB6071" w:rsidRDefault="00BC0FB0" w:rsidP="001A652A">
      <w:pPr>
        <w:jc w:val="both"/>
        <w:rPr>
          <w:sz w:val="20"/>
        </w:rPr>
      </w:pPr>
    </w:p>
    <w:p w14:paraId="7DAB8ADA" w14:textId="4F8184CD" w:rsidR="0088257A" w:rsidRPr="0088257A" w:rsidRDefault="0088257A" w:rsidP="00034F2F">
      <w:pPr>
        <w:pStyle w:val="ListParagraph"/>
        <w:numPr>
          <w:ilvl w:val="0"/>
          <w:numId w:val="83"/>
        </w:numPr>
        <w:tabs>
          <w:tab w:val="left" w:pos="360"/>
        </w:tabs>
        <w:spacing w:after="120"/>
        <w:jc w:val="both"/>
        <w:rPr>
          <w:sz w:val="20"/>
        </w:rPr>
      </w:pPr>
      <w:r w:rsidRPr="0088257A">
        <w:rPr>
          <w:sz w:val="20"/>
        </w:rPr>
        <w:t xml:space="preserve">The permittee shall not operate </w:t>
      </w:r>
      <w:r w:rsidRPr="0088257A">
        <w:rPr>
          <w:rFonts w:cs="Arial"/>
          <w:sz w:val="20"/>
        </w:rPr>
        <w:t>EU-EVAP1</w:t>
      </w:r>
      <w:r w:rsidRPr="0088257A">
        <w:rPr>
          <w:sz w:val="20"/>
        </w:rPr>
        <w:t xml:space="preserve"> unless a malfunction abatement plan (MAP) as described in Rule</w:t>
      </w:r>
      <w:r w:rsidR="00A6140F">
        <w:rPr>
          <w:sz w:val="20"/>
        </w:rPr>
        <w:t> </w:t>
      </w:r>
      <w:r w:rsidRPr="0088257A">
        <w:rPr>
          <w:sz w:val="20"/>
        </w:rPr>
        <w:t xml:space="preserve">911(2), for the </w:t>
      </w:r>
      <w:r w:rsidRPr="0088257A">
        <w:rPr>
          <w:rFonts w:cs="Arial"/>
          <w:sz w:val="20"/>
        </w:rPr>
        <w:t xml:space="preserve">thermal oxidizers, </w:t>
      </w:r>
      <w:r w:rsidRPr="0088257A">
        <w:rPr>
          <w:sz w:val="20"/>
        </w:rPr>
        <w:t xml:space="preserve">is implemented and maintained.  The MAP shall, at a minimum, specify the following:  </w:t>
      </w:r>
    </w:p>
    <w:p w14:paraId="38FAC8FA" w14:textId="77777777" w:rsidR="0088257A" w:rsidRPr="0088257A" w:rsidRDefault="0088257A" w:rsidP="0088257A">
      <w:pPr>
        <w:pStyle w:val="ListParagraph"/>
        <w:spacing w:after="120"/>
        <w:ind w:hanging="360"/>
        <w:jc w:val="both"/>
        <w:rPr>
          <w:sz w:val="20"/>
        </w:rPr>
      </w:pPr>
      <w:r w:rsidRPr="0088257A">
        <w:rPr>
          <w:sz w:val="20"/>
        </w:rPr>
        <w:t>a.</w:t>
      </w:r>
      <w:r w:rsidRPr="0088257A">
        <w:rPr>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7FCFB5C" w14:textId="77777777" w:rsidR="0088257A" w:rsidRPr="0088257A" w:rsidRDefault="0088257A" w:rsidP="0088257A">
      <w:pPr>
        <w:pStyle w:val="ListParagraph"/>
        <w:spacing w:after="120"/>
        <w:ind w:hanging="360"/>
        <w:jc w:val="both"/>
        <w:rPr>
          <w:sz w:val="20"/>
        </w:rPr>
      </w:pPr>
    </w:p>
    <w:p w14:paraId="0F43B86A" w14:textId="77777777" w:rsidR="0088257A" w:rsidRPr="0088257A" w:rsidRDefault="0088257A" w:rsidP="0088257A">
      <w:pPr>
        <w:pStyle w:val="ListParagraph"/>
        <w:spacing w:after="120"/>
        <w:ind w:hanging="360"/>
        <w:jc w:val="both"/>
        <w:rPr>
          <w:sz w:val="20"/>
        </w:rPr>
      </w:pPr>
      <w:r w:rsidRPr="0088257A">
        <w:rPr>
          <w:sz w:val="20"/>
        </w:rPr>
        <w:t>b.</w:t>
      </w:r>
      <w:r w:rsidRPr="0088257A">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340672A1" w14:textId="77777777" w:rsidR="0088257A" w:rsidRPr="0088257A" w:rsidRDefault="0088257A" w:rsidP="0088257A">
      <w:pPr>
        <w:pStyle w:val="ListParagraph"/>
        <w:spacing w:after="120"/>
        <w:ind w:hanging="360"/>
        <w:jc w:val="both"/>
        <w:rPr>
          <w:sz w:val="20"/>
        </w:rPr>
      </w:pPr>
      <w:r w:rsidRPr="0088257A">
        <w:rPr>
          <w:sz w:val="20"/>
        </w:rPr>
        <w:t>c.</w:t>
      </w:r>
      <w:r w:rsidRPr="0088257A">
        <w:rPr>
          <w:sz w:val="20"/>
        </w:rPr>
        <w:tab/>
        <w:t>A description of the corrective procedures or operational changes that shall be taken in the event of a malfunction or failure to achieve compliance with the applicable emission limits.</w:t>
      </w:r>
    </w:p>
    <w:p w14:paraId="76686633" w14:textId="77777777" w:rsidR="0088257A" w:rsidRPr="0088257A" w:rsidRDefault="0088257A" w:rsidP="0088257A">
      <w:pPr>
        <w:pStyle w:val="ListParagraph"/>
        <w:ind w:hanging="360"/>
        <w:jc w:val="both"/>
        <w:rPr>
          <w:sz w:val="20"/>
        </w:rPr>
      </w:pPr>
      <w:r w:rsidRPr="0088257A">
        <w:rPr>
          <w:rFonts w:cs="Arial"/>
          <w:sz w:val="20"/>
        </w:rPr>
        <w:t>d.</w:t>
      </w:r>
      <w:r w:rsidRPr="0088257A">
        <w:rPr>
          <w:rFonts w:cs="Arial"/>
          <w:sz w:val="20"/>
        </w:rPr>
        <w:tab/>
        <w:t xml:space="preserve">Records of malfunctions or failures shall include the date of the occurrence, the time of the occurrence, the length of the occurrence, and the corrective procedures taken.  </w:t>
      </w:r>
    </w:p>
    <w:p w14:paraId="1E2598F5" w14:textId="77777777" w:rsidR="0088257A" w:rsidRPr="0088257A" w:rsidRDefault="0088257A" w:rsidP="0088257A">
      <w:pPr>
        <w:pStyle w:val="ListParagraph"/>
        <w:ind w:left="360"/>
        <w:jc w:val="both"/>
        <w:rPr>
          <w:sz w:val="20"/>
        </w:rPr>
      </w:pPr>
    </w:p>
    <w:p w14:paraId="3BF50D5E" w14:textId="29DAB17A" w:rsidR="00BC0FB0" w:rsidRPr="00984760" w:rsidRDefault="0088257A" w:rsidP="0088257A">
      <w:pPr>
        <w:pStyle w:val="ListParagraph"/>
        <w:ind w:left="360"/>
        <w:jc w:val="both"/>
        <w:rPr>
          <w:sz w:val="20"/>
        </w:rPr>
      </w:pPr>
      <w:r w:rsidRPr="0088257A">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88257A">
        <w:rPr>
          <w:rFonts w:cs="Arial"/>
          <w:sz w:val="20"/>
          <w:vertAlign w:val="superscript"/>
        </w:rPr>
        <w:t>2</w:t>
      </w:r>
      <w:r w:rsidRPr="0088257A">
        <w:rPr>
          <w:b/>
          <w:sz w:val="20"/>
        </w:rPr>
        <w:t xml:space="preserve"> </w:t>
      </w:r>
      <w:r w:rsidR="00914AE7">
        <w:rPr>
          <w:b/>
          <w:sz w:val="20"/>
        </w:rPr>
        <w:t xml:space="preserve"> </w:t>
      </w:r>
      <w:r w:rsidRPr="0088257A">
        <w:rPr>
          <w:b/>
          <w:sz w:val="20"/>
        </w:rPr>
        <w:t>(R 336.1225, R 336.1702(a), R 336.1910, R 336.1911, 40 CFR 52.21(c) and (d))</w:t>
      </w:r>
    </w:p>
    <w:p w14:paraId="430EA4F1" w14:textId="77777777" w:rsidR="00BC0FB0" w:rsidRPr="00FB6071" w:rsidRDefault="00BC0FB0" w:rsidP="001A652A">
      <w:pPr>
        <w:jc w:val="both"/>
        <w:rPr>
          <w:sz w:val="20"/>
        </w:rPr>
      </w:pPr>
    </w:p>
    <w:p w14:paraId="23DA8A91" w14:textId="77777777" w:rsidR="00BC0FB0" w:rsidRPr="00F01FE1" w:rsidRDefault="00BC0FB0" w:rsidP="001A652A">
      <w:pPr>
        <w:jc w:val="both"/>
        <w:rPr>
          <w:b/>
          <w:sz w:val="20"/>
          <w:u w:val="single"/>
        </w:rPr>
      </w:pPr>
      <w:r w:rsidRPr="00FB6071">
        <w:rPr>
          <w:b/>
        </w:rPr>
        <w:t xml:space="preserve">IV.  </w:t>
      </w:r>
      <w:r w:rsidRPr="00FB6071">
        <w:rPr>
          <w:b/>
          <w:u w:val="single"/>
        </w:rPr>
        <w:t>DESIGN</w:t>
      </w:r>
      <w:r>
        <w:rPr>
          <w:b/>
          <w:u w:val="single"/>
        </w:rPr>
        <w:t>/EQUIPMENT PARAMETER(S)</w:t>
      </w:r>
    </w:p>
    <w:p w14:paraId="1202AE6D" w14:textId="77777777" w:rsidR="00BC0FB0" w:rsidRPr="00AA061F" w:rsidRDefault="00BC0FB0" w:rsidP="001A652A">
      <w:pPr>
        <w:jc w:val="both"/>
        <w:rPr>
          <w:sz w:val="20"/>
        </w:rPr>
      </w:pPr>
    </w:p>
    <w:p w14:paraId="35C7E946" w14:textId="7CBC886A" w:rsidR="0088257A" w:rsidRPr="00F95CF8" w:rsidRDefault="0088257A" w:rsidP="00FE09DC">
      <w:pPr>
        <w:pStyle w:val="ListParagraph"/>
        <w:numPr>
          <w:ilvl w:val="0"/>
          <w:numId w:val="84"/>
        </w:numPr>
        <w:ind w:left="360"/>
        <w:jc w:val="both"/>
        <w:rPr>
          <w:rFonts w:cs="Arial"/>
          <w:b/>
          <w:sz w:val="20"/>
        </w:rPr>
      </w:pPr>
      <w:r w:rsidRPr="00F95CF8">
        <w:rPr>
          <w:rFonts w:cs="Arial"/>
          <w:sz w:val="20"/>
        </w:rPr>
        <w:t>The permittee shall not operate the small parts oven degreaser (C801) unless the associated thermal oxidizer is installed, maintained</w:t>
      </w:r>
      <w:r>
        <w:rPr>
          <w:rFonts w:cs="Arial"/>
          <w:sz w:val="20"/>
        </w:rPr>
        <w:t>,</w:t>
      </w:r>
      <w:r w:rsidRPr="00F95CF8">
        <w:rPr>
          <w:rFonts w:cs="Arial"/>
          <w:sz w:val="20"/>
        </w:rPr>
        <w:t xml:space="preserve"> and operated in a satisfactory manner.  Satisfactory operation of the thermal oxidizer includes a minimum VOC destruction efficiency of 95 percent (by weight) or a maximum VOC emission rate of 0.12 pph, a minimum temperature of 1400°F, a minimum retention time of 0.5 seconds, and operating and maintaining the control device in accordance with an approved MAP as required in </w:t>
      </w:r>
      <w:r w:rsidR="00914AE7">
        <w:rPr>
          <w:rFonts w:cs="Arial"/>
          <w:sz w:val="20"/>
        </w:rPr>
        <w:t>SC</w:t>
      </w:r>
      <w:r w:rsidR="00914AE7"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914AE7">
        <w:rPr>
          <w:rFonts w:cs="Arial"/>
          <w:b/>
          <w:sz w:val="20"/>
        </w:rPr>
        <w:t> </w:t>
      </w:r>
      <w:r w:rsidRPr="00F95CF8">
        <w:rPr>
          <w:rFonts w:cs="Arial"/>
          <w:b/>
          <w:sz w:val="20"/>
        </w:rPr>
        <w:t>336.1225, R 336.1702(a), R 336.1910)</w:t>
      </w:r>
    </w:p>
    <w:p w14:paraId="514CEBA2" w14:textId="77777777" w:rsidR="0088257A" w:rsidRPr="00F95CF8" w:rsidRDefault="0088257A" w:rsidP="0088257A">
      <w:pPr>
        <w:ind w:hanging="360"/>
        <w:jc w:val="both"/>
        <w:rPr>
          <w:sz w:val="20"/>
        </w:rPr>
      </w:pPr>
    </w:p>
    <w:p w14:paraId="0EF89174" w14:textId="77777777" w:rsidR="0088257A" w:rsidRPr="00F95CF8" w:rsidRDefault="0088257A" w:rsidP="00FE09DC">
      <w:pPr>
        <w:pStyle w:val="ListParagraph"/>
        <w:numPr>
          <w:ilvl w:val="0"/>
          <w:numId w:val="84"/>
        </w:numPr>
        <w:ind w:left="360"/>
        <w:jc w:val="both"/>
        <w:rPr>
          <w:sz w:val="20"/>
        </w:rPr>
      </w:pPr>
      <w:r w:rsidRPr="00F95CF8">
        <w:rPr>
          <w:rFonts w:cs="Arial"/>
          <w:sz w:val="20"/>
        </w:rPr>
        <w:t>The permittee shall not operate the oven degreaser (C801)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F95CF8">
        <w:rPr>
          <w:rFonts w:cs="Arial"/>
          <w:sz w:val="20"/>
          <w:vertAlign w:val="superscript"/>
        </w:rPr>
        <w:t>2</w:t>
      </w:r>
      <w:r w:rsidRPr="00F95CF8">
        <w:rPr>
          <w:rFonts w:cs="Arial"/>
          <w:sz w:val="20"/>
        </w:rPr>
        <w:t xml:space="preserve">  </w:t>
      </w:r>
      <w:r w:rsidRPr="00F95CF8">
        <w:rPr>
          <w:rFonts w:cs="Arial"/>
          <w:b/>
          <w:sz w:val="20"/>
        </w:rPr>
        <w:t>(R 336.1205, R 336.1225, R 336.1702(a), R 336.1910)</w:t>
      </w:r>
    </w:p>
    <w:p w14:paraId="70F0BC52" w14:textId="77777777" w:rsidR="0088257A" w:rsidRPr="00F95CF8" w:rsidRDefault="0088257A" w:rsidP="0088257A">
      <w:pPr>
        <w:ind w:hanging="360"/>
        <w:jc w:val="both"/>
        <w:rPr>
          <w:sz w:val="20"/>
        </w:rPr>
      </w:pPr>
    </w:p>
    <w:p w14:paraId="0BEA4598" w14:textId="36A23347" w:rsidR="00BC0FB0" w:rsidRPr="0088257A" w:rsidRDefault="0088257A" w:rsidP="00FE09DC">
      <w:pPr>
        <w:pStyle w:val="ListParagraph"/>
        <w:numPr>
          <w:ilvl w:val="0"/>
          <w:numId w:val="84"/>
        </w:numPr>
        <w:ind w:left="360"/>
        <w:jc w:val="both"/>
        <w:rPr>
          <w:rFonts w:cs="Arial"/>
          <w:sz w:val="20"/>
        </w:rPr>
      </w:pPr>
      <w:r w:rsidRPr="00F95CF8">
        <w:rPr>
          <w:rFonts w:cs="Arial"/>
          <w:spacing w:val="-2"/>
          <w:sz w:val="20"/>
        </w:rPr>
        <w:t>The permittee shall not operate brazing flux spray booth unless all respective exhaust filters are installed and operating in a satisfactory manner.</w:t>
      </w:r>
      <w:r w:rsidRPr="00F95CF8">
        <w:rPr>
          <w:rFonts w:cs="Arial"/>
          <w:sz w:val="20"/>
          <w:vertAlign w:val="superscript"/>
        </w:rPr>
        <w:t>2</w:t>
      </w:r>
      <w:r w:rsidRPr="00F95CF8">
        <w:rPr>
          <w:rFonts w:cs="Arial"/>
          <w:spacing w:val="-2"/>
          <w:sz w:val="20"/>
        </w:rPr>
        <w:t xml:space="preserve">  </w:t>
      </w:r>
      <w:r w:rsidRPr="00F95CF8">
        <w:rPr>
          <w:rFonts w:cs="Arial"/>
          <w:b/>
          <w:spacing w:val="-2"/>
          <w:sz w:val="20"/>
        </w:rPr>
        <w:t>(R 336.1224, R 336.1301, R 336.1331, R 336.1910)</w:t>
      </w:r>
    </w:p>
    <w:p w14:paraId="357CA253" w14:textId="77777777" w:rsidR="00BC0FB0" w:rsidRPr="00FE0AD0" w:rsidRDefault="00BC0FB0" w:rsidP="001A652A">
      <w:pPr>
        <w:jc w:val="both"/>
        <w:rPr>
          <w:sz w:val="20"/>
        </w:rPr>
      </w:pPr>
    </w:p>
    <w:p w14:paraId="096C1648" w14:textId="77777777" w:rsidR="00BC0FB0" w:rsidRPr="00AA061F" w:rsidRDefault="00BC0FB0" w:rsidP="001A652A">
      <w:pPr>
        <w:jc w:val="both"/>
      </w:pPr>
      <w:r>
        <w:rPr>
          <w:b/>
        </w:rPr>
        <w:t xml:space="preserve">V.  </w:t>
      </w:r>
      <w:r>
        <w:rPr>
          <w:b/>
          <w:u w:val="single"/>
        </w:rPr>
        <w:t>TESTING/SAMPLING</w:t>
      </w:r>
    </w:p>
    <w:p w14:paraId="129F909D" w14:textId="77777777" w:rsidR="00BC0FB0" w:rsidRPr="00FE0AD0" w:rsidRDefault="00BC0FB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7BA351" w14:textId="77777777" w:rsidR="00BC0FB0" w:rsidRPr="00E873CB" w:rsidRDefault="00BC0FB0" w:rsidP="00E65779">
      <w:pPr>
        <w:ind w:right="72"/>
        <w:jc w:val="both"/>
        <w:rPr>
          <w:rFonts w:cs="Arial"/>
          <w:sz w:val="20"/>
        </w:rPr>
      </w:pPr>
    </w:p>
    <w:p w14:paraId="2C9FABA3" w14:textId="42DC5949" w:rsidR="00F94244" w:rsidRPr="00F95CF8" w:rsidRDefault="00792C6B" w:rsidP="00F94244">
      <w:pPr>
        <w:ind w:left="360" w:hanging="360"/>
        <w:jc w:val="both"/>
        <w:rPr>
          <w:sz w:val="20"/>
        </w:rPr>
      </w:pPr>
      <w:r>
        <w:rPr>
          <w:rFonts w:cs="Arial"/>
          <w:sz w:val="20"/>
        </w:rPr>
        <w:t>1.</w:t>
      </w:r>
      <w:r>
        <w:rPr>
          <w:rFonts w:cs="Arial"/>
          <w:sz w:val="20"/>
        </w:rPr>
        <w:tab/>
      </w:r>
      <w:r w:rsidR="00F94244" w:rsidRPr="00F95CF8">
        <w:rPr>
          <w:rFonts w:cs="Arial"/>
          <w:sz w:val="20"/>
        </w:rPr>
        <w:t>The permittee shall verify the VOC destruction efficiency and VOC emission rate for the thermal oxidizer on the oven degreaser (C801) or a representative evaporato</w:t>
      </w:r>
      <w:r w:rsidR="00F94244" w:rsidRPr="00F95CF8">
        <w:rPr>
          <w:sz w:val="20"/>
        </w:rPr>
        <w:t xml:space="preserve">r area </w:t>
      </w:r>
      <w:r w:rsidR="00F94244"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00F94244" w:rsidRPr="00F95CF8">
        <w:rPr>
          <w:rFonts w:cs="Arial"/>
          <w:b/>
          <w:sz w:val="20"/>
        </w:rPr>
        <w:t xml:space="preserve"> </w:t>
      </w:r>
      <w:r w:rsidR="00F94244"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00F94244" w:rsidRPr="00F95CF8">
        <w:rPr>
          <w:rFonts w:cs="Arial"/>
          <w:sz w:val="20"/>
          <w:vertAlign w:val="superscript"/>
        </w:rPr>
        <w:t>2</w:t>
      </w:r>
      <w:r w:rsidR="00F94244" w:rsidRPr="00F95CF8">
        <w:rPr>
          <w:rFonts w:cs="Arial"/>
          <w:b/>
          <w:sz w:val="20"/>
        </w:rPr>
        <w:t xml:space="preserve">  (R 336.1205, R 336.1702(a), R 336.2001, R 336.2003, R 336.2004)</w:t>
      </w:r>
    </w:p>
    <w:p w14:paraId="0488684E" w14:textId="77777777" w:rsidR="00F94244" w:rsidRPr="00F95CF8" w:rsidRDefault="00F94244" w:rsidP="00F94244">
      <w:pPr>
        <w:ind w:left="360" w:hanging="360"/>
        <w:jc w:val="both"/>
        <w:rPr>
          <w:sz w:val="20"/>
        </w:rPr>
      </w:pPr>
    </w:p>
    <w:p w14:paraId="001634E2" w14:textId="7254FDB1" w:rsidR="00F94244" w:rsidRPr="00F95CF8" w:rsidRDefault="00F94244" w:rsidP="00F94244">
      <w:pPr>
        <w:ind w:left="360" w:hanging="360"/>
        <w:jc w:val="both"/>
        <w:rPr>
          <w:sz w:val="20"/>
        </w:rPr>
      </w:pPr>
      <w:r w:rsidRPr="00F95CF8">
        <w:rPr>
          <w:sz w:val="20"/>
        </w:rPr>
        <w:t>2.</w:t>
      </w:r>
      <w:r w:rsidRPr="00F95CF8">
        <w:rPr>
          <w:sz w:val="20"/>
        </w:rPr>
        <w:tab/>
      </w:r>
      <w:r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w:t>
      </w:r>
      <w:r w:rsidR="00A6140F">
        <w:rPr>
          <w:rFonts w:cs="Arial"/>
          <w:b/>
          <w:sz w:val="20"/>
        </w:rPr>
        <w:t xml:space="preserve"> </w:t>
      </w:r>
      <w:r w:rsidRPr="00F95CF8">
        <w:rPr>
          <w:rFonts w:cs="Arial"/>
          <w:b/>
          <w:sz w:val="20"/>
        </w:rPr>
        <w:t>(R 336.1205, R 336.1702(a), R 336.2001, R 336.2003, R 336.2004)</w:t>
      </w:r>
    </w:p>
    <w:p w14:paraId="6EF76C95" w14:textId="77777777" w:rsidR="00F94244" w:rsidRPr="00F95CF8" w:rsidRDefault="00F94244" w:rsidP="00F94244">
      <w:pPr>
        <w:rPr>
          <w:sz w:val="20"/>
        </w:rPr>
      </w:pPr>
      <w:r w:rsidRPr="00F95CF8">
        <w:rPr>
          <w:sz w:val="20"/>
        </w:rPr>
        <w:br w:type="page"/>
      </w:r>
    </w:p>
    <w:p w14:paraId="250D8FF6" w14:textId="77777777" w:rsidR="00F94244" w:rsidRPr="00F95CF8" w:rsidRDefault="00F94244" w:rsidP="00F94244">
      <w:pPr>
        <w:ind w:left="360" w:hanging="360"/>
        <w:jc w:val="both"/>
        <w:rPr>
          <w:sz w:val="20"/>
        </w:rPr>
      </w:pPr>
    </w:p>
    <w:p w14:paraId="14588CFD" w14:textId="77777777" w:rsidR="00F94244" w:rsidRPr="00F95CF8" w:rsidRDefault="00F94244" w:rsidP="00F94244">
      <w:pPr>
        <w:ind w:left="360" w:hanging="360"/>
        <w:jc w:val="both"/>
        <w:rPr>
          <w:sz w:val="20"/>
        </w:rPr>
      </w:pPr>
      <w:r w:rsidRPr="00F95CF8">
        <w:rPr>
          <w:sz w:val="20"/>
        </w:rPr>
        <w:t>3.</w:t>
      </w:r>
      <w:r w:rsidRPr="00F95CF8">
        <w:rPr>
          <w:sz w:val="20"/>
        </w:rPr>
        <w:tab/>
      </w: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1EB0C227" w14:textId="77777777" w:rsidR="00BC0FB0" w:rsidRPr="00FE0AD0" w:rsidRDefault="00BC0FB0" w:rsidP="001A652A">
      <w:pPr>
        <w:jc w:val="both"/>
        <w:rPr>
          <w:sz w:val="20"/>
        </w:rPr>
      </w:pPr>
    </w:p>
    <w:p w14:paraId="7E1521AA" w14:textId="77777777" w:rsidR="00BC0FB0" w:rsidRDefault="00BC0FB0" w:rsidP="001A652A">
      <w:pPr>
        <w:jc w:val="both"/>
      </w:pPr>
      <w:r>
        <w:rPr>
          <w:b/>
        </w:rPr>
        <w:t xml:space="preserve">VI.  </w:t>
      </w:r>
      <w:r>
        <w:rPr>
          <w:b/>
          <w:u w:val="single"/>
        </w:rPr>
        <w:t>MONITORING/RECORDKEEPING</w:t>
      </w:r>
    </w:p>
    <w:p w14:paraId="0BB96C40" w14:textId="77777777" w:rsidR="00BC0FB0" w:rsidRPr="00FE0AD0" w:rsidRDefault="00BC0FB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7A7F88" w14:textId="77777777" w:rsidR="00BC0FB0" w:rsidRDefault="00BC0FB0" w:rsidP="001A652A">
      <w:pPr>
        <w:jc w:val="both"/>
        <w:rPr>
          <w:sz w:val="20"/>
        </w:rPr>
      </w:pPr>
    </w:p>
    <w:p w14:paraId="271EB8C5" w14:textId="31D76863" w:rsidR="007D7DEA" w:rsidRPr="007D7DEA" w:rsidRDefault="007D7DEA" w:rsidP="007D7DEA">
      <w:pPr>
        <w:ind w:left="360" w:hanging="360"/>
        <w:jc w:val="both"/>
        <w:rPr>
          <w:sz w:val="20"/>
        </w:rPr>
      </w:pPr>
      <w:r>
        <w:rPr>
          <w:rFonts w:cs="Arial"/>
          <w:sz w:val="20"/>
        </w:rPr>
        <w:t>1.</w:t>
      </w:r>
      <w:r>
        <w:rPr>
          <w:rFonts w:cs="Arial"/>
          <w:sz w:val="20"/>
        </w:rPr>
        <w:tab/>
      </w:r>
      <w:r w:rsidRPr="007D7DEA">
        <w:rPr>
          <w:rFonts w:cs="Arial"/>
          <w:sz w:val="20"/>
        </w:rPr>
        <w:t>All required calculations shall be completed in a format acceptable to the AQD District Supervisor and made available by the 30th day of the calendar month, for the previous calendar month, unless otherwise specified in any recordkeeping, reporting or notification special condition.</w:t>
      </w:r>
      <w:r w:rsidRPr="007D7DEA">
        <w:rPr>
          <w:rFonts w:cs="Arial"/>
          <w:sz w:val="20"/>
          <w:vertAlign w:val="superscript"/>
        </w:rPr>
        <w:t>2</w:t>
      </w:r>
      <w:r w:rsidRPr="007D7DEA">
        <w:rPr>
          <w:rFonts w:cs="Arial"/>
          <w:sz w:val="20"/>
        </w:rPr>
        <w:t xml:space="preserve">  </w:t>
      </w:r>
      <w:r w:rsidRPr="007D7DEA">
        <w:rPr>
          <w:rFonts w:cs="Arial"/>
          <w:b/>
          <w:spacing w:val="-2"/>
          <w:sz w:val="20"/>
        </w:rPr>
        <w:t>(R 336.1205, R 336.1702(a))</w:t>
      </w:r>
    </w:p>
    <w:p w14:paraId="60A32246" w14:textId="77777777" w:rsidR="007D7DEA" w:rsidRPr="007D7DEA" w:rsidRDefault="007D7DEA" w:rsidP="007D7DEA">
      <w:pPr>
        <w:ind w:left="360" w:hanging="360"/>
        <w:jc w:val="both"/>
        <w:rPr>
          <w:sz w:val="20"/>
        </w:rPr>
      </w:pPr>
    </w:p>
    <w:p w14:paraId="6D66C6EC" w14:textId="77777777" w:rsidR="007D7DEA" w:rsidRPr="007D7DEA" w:rsidRDefault="007D7DEA" w:rsidP="007D7DEA">
      <w:pPr>
        <w:ind w:left="360" w:hanging="360"/>
        <w:jc w:val="both"/>
        <w:rPr>
          <w:sz w:val="20"/>
        </w:rPr>
      </w:pPr>
      <w:r w:rsidRPr="007D7DEA">
        <w:rPr>
          <w:sz w:val="20"/>
        </w:rPr>
        <w:t>2.</w:t>
      </w:r>
      <w:r w:rsidRPr="007D7DEA">
        <w:rPr>
          <w:sz w:val="20"/>
        </w:rPr>
        <w:tab/>
      </w:r>
      <w:r w:rsidRPr="007D7DEA">
        <w:rPr>
          <w:rFonts w:cs="Arial"/>
          <w:spacing w:val="-2"/>
          <w:sz w:val="20"/>
        </w:rPr>
        <w:t>The permittee shall maintain a current listing from the manufacturer of the chemical composition of each material, including the weight percent of each component</w:t>
      </w:r>
      <w:r w:rsidRPr="007D7DEA">
        <w:rPr>
          <w:rFonts w:cs="Arial"/>
          <w:sz w:val="20"/>
        </w:rPr>
        <w:t>, the VOC content, and density</w:t>
      </w:r>
      <w:r w:rsidRPr="007D7DEA">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7D7DEA">
        <w:rPr>
          <w:rFonts w:cs="Arial"/>
          <w:sz w:val="20"/>
          <w:vertAlign w:val="superscript"/>
        </w:rPr>
        <w:t>2</w:t>
      </w:r>
      <w:r w:rsidRPr="007D7DEA">
        <w:rPr>
          <w:rFonts w:cs="Arial"/>
          <w:spacing w:val="-2"/>
          <w:sz w:val="20"/>
        </w:rPr>
        <w:t xml:space="preserve">  </w:t>
      </w:r>
      <w:r w:rsidRPr="007D7DEA">
        <w:rPr>
          <w:rFonts w:cs="Arial"/>
          <w:b/>
          <w:sz w:val="20"/>
        </w:rPr>
        <w:t>(R 336.1225, R 336.1702)</w:t>
      </w:r>
    </w:p>
    <w:p w14:paraId="1AEA305E" w14:textId="77777777" w:rsidR="007D7DEA" w:rsidRPr="007D7DEA" w:rsidRDefault="007D7DEA" w:rsidP="007D7DEA">
      <w:pPr>
        <w:ind w:left="360" w:hanging="360"/>
        <w:jc w:val="both"/>
        <w:rPr>
          <w:sz w:val="20"/>
        </w:rPr>
      </w:pPr>
    </w:p>
    <w:p w14:paraId="254E3787" w14:textId="77777777" w:rsidR="007D7DEA" w:rsidRPr="007D7DEA" w:rsidRDefault="007D7DEA" w:rsidP="00034F2F">
      <w:pPr>
        <w:tabs>
          <w:tab w:val="left" w:pos="360"/>
        </w:tabs>
        <w:spacing w:after="120"/>
        <w:ind w:left="360" w:hanging="360"/>
        <w:jc w:val="both"/>
        <w:rPr>
          <w:rFonts w:cs="Arial"/>
          <w:spacing w:val="-2"/>
          <w:sz w:val="20"/>
        </w:rPr>
      </w:pPr>
      <w:r w:rsidRPr="007D7DEA">
        <w:rPr>
          <w:sz w:val="20"/>
        </w:rPr>
        <w:t>3.</w:t>
      </w:r>
      <w:r w:rsidRPr="007D7DEA">
        <w:rPr>
          <w:sz w:val="20"/>
        </w:rPr>
        <w:tab/>
      </w:r>
      <w:r w:rsidRPr="007D7DEA">
        <w:rPr>
          <w:rFonts w:cs="Arial"/>
          <w:spacing w:val="-2"/>
          <w:sz w:val="20"/>
        </w:rPr>
        <w:t xml:space="preserve">The permittee shall keep the following information on a monthly basis for </w:t>
      </w:r>
      <w:r w:rsidRPr="007D7DEA">
        <w:rPr>
          <w:rFonts w:cs="Arial"/>
          <w:sz w:val="20"/>
        </w:rPr>
        <w:t>EU-EVAP1</w:t>
      </w:r>
      <w:r w:rsidRPr="007D7DEA">
        <w:rPr>
          <w:rFonts w:cs="Arial"/>
          <w:spacing w:val="-2"/>
          <w:sz w:val="20"/>
        </w:rPr>
        <w:t>:</w:t>
      </w:r>
    </w:p>
    <w:p w14:paraId="44B5046B" w14:textId="77777777" w:rsidR="007D7DEA" w:rsidRPr="007D7DEA" w:rsidRDefault="007D7DEA" w:rsidP="007D7DEA">
      <w:pPr>
        <w:tabs>
          <w:tab w:val="left" w:pos="720"/>
        </w:tabs>
        <w:spacing w:after="120"/>
        <w:ind w:left="720" w:hanging="360"/>
        <w:jc w:val="both"/>
        <w:rPr>
          <w:rFonts w:cs="Arial"/>
          <w:sz w:val="20"/>
        </w:rPr>
      </w:pPr>
      <w:r w:rsidRPr="007D7DEA">
        <w:rPr>
          <w:rFonts w:cs="Arial"/>
          <w:sz w:val="20"/>
        </w:rPr>
        <w:t>a.</w:t>
      </w:r>
      <w:r w:rsidRPr="007D7DEA">
        <w:rPr>
          <w:rFonts w:cs="Arial"/>
          <w:sz w:val="20"/>
        </w:rPr>
        <w:tab/>
        <w:t>Gallons or pounds of each material (machining oil and brazing flux) used.</w:t>
      </w:r>
    </w:p>
    <w:p w14:paraId="6F77568F" w14:textId="77777777" w:rsidR="007D7DEA" w:rsidRPr="007D7DEA" w:rsidRDefault="007D7DEA" w:rsidP="007D7DEA">
      <w:pPr>
        <w:tabs>
          <w:tab w:val="left" w:pos="720"/>
        </w:tabs>
        <w:spacing w:after="120"/>
        <w:ind w:left="720" w:hanging="360"/>
        <w:jc w:val="both"/>
        <w:rPr>
          <w:rFonts w:cs="Arial"/>
          <w:sz w:val="20"/>
        </w:rPr>
      </w:pPr>
      <w:r w:rsidRPr="007D7DEA">
        <w:rPr>
          <w:rFonts w:cs="Arial"/>
          <w:sz w:val="20"/>
        </w:rPr>
        <w:t>b.</w:t>
      </w:r>
      <w:r w:rsidRPr="007D7DEA">
        <w:rPr>
          <w:rFonts w:cs="Arial"/>
          <w:sz w:val="20"/>
        </w:rPr>
        <w:tab/>
        <w:t xml:space="preserve">Where applicable, gallons or pounds of each material reclaimed. </w:t>
      </w:r>
    </w:p>
    <w:p w14:paraId="5040960C" w14:textId="77777777" w:rsidR="007D7DEA" w:rsidRPr="007D7DEA" w:rsidRDefault="007D7DEA" w:rsidP="007D7DEA">
      <w:pPr>
        <w:tabs>
          <w:tab w:val="left" w:pos="720"/>
        </w:tabs>
        <w:spacing w:after="120"/>
        <w:ind w:left="720" w:hanging="360"/>
        <w:jc w:val="both"/>
        <w:rPr>
          <w:rFonts w:cs="Arial"/>
          <w:sz w:val="20"/>
        </w:rPr>
      </w:pPr>
      <w:r w:rsidRPr="007D7DEA">
        <w:rPr>
          <w:rFonts w:cs="Arial"/>
          <w:sz w:val="20"/>
        </w:rPr>
        <w:t>c.</w:t>
      </w:r>
      <w:r w:rsidRPr="007D7DEA">
        <w:rPr>
          <w:rFonts w:cs="Arial"/>
          <w:sz w:val="20"/>
        </w:rPr>
        <w:tab/>
        <w:t>VOC content, in pounds per gallon or pounds per pound, of each material used.</w:t>
      </w:r>
    </w:p>
    <w:p w14:paraId="58C92BFD" w14:textId="77777777" w:rsidR="007D7DEA" w:rsidRPr="007D7DEA" w:rsidRDefault="007D7DEA" w:rsidP="007D7DEA">
      <w:pPr>
        <w:tabs>
          <w:tab w:val="left" w:pos="720"/>
        </w:tabs>
        <w:spacing w:after="120"/>
        <w:ind w:left="720" w:hanging="360"/>
        <w:jc w:val="both"/>
        <w:rPr>
          <w:rFonts w:cs="Arial"/>
          <w:sz w:val="20"/>
        </w:rPr>
      </w:pPr>
      <w:r w:rsidRPr="007D7DEA">
        <w:rPr>
          <w:rFonts w:cs="Arial"/>
          <w:sz w:val="20"/>
        </w:rPr>
        <w:t>d.</w:t>
      </w:r>
      <w:r w:rsidRPr="007D7DEA">
        <w:rPr>
          <w:rFonts w:cs="Arial"/>
          <w:sz w:val="20"/>
        </w:rPr>
        <w:tab/>
        <w:t xml:space="preserve">Total usage of machining oil for EU-EVAP1 in tons per </w:t>
      </w:r>
      <w:r w:rsidRPr="007D7DEA">
        <w:rPr>
          <w:rFonts w:cs="Arial"/>
          <w:spacing w:val="-3"/>
          <w:sz w:val="20"/>
        </w:rPr>
        <w:t>12</w:t>
      </w:r>
      <w:r w:rsidRPr="007D7DEA">
        <w:rPr>
          <w:rFonts w:cs="Arial"/>
          <w:spacing w:val="-3"/>
          <w:sz w:val="20"/>
        </w:rPr>
        <w:noBreakHyphen/>
        <w:t>month rolling time period</w:t>
      </w:r>
      <w:r w:rsidRPr="007D7DEA">
        <w:rPr>
          <w:rFonts w:cs="Arial"/>
          <w:sz w:val="20"/>
        </w:rPr>
        <w:t xml:space="preserve"> as determined at the end of each calendar month.</w:t>
      </w:r>
    </w:p>
    <w:p w14:paraId="38A97CC0" w14:textId="77777777" w:rsidR="007D7DEA" w:rsidRPr="007D7DEA" w:rsidRDefault="007D7DEA" w:rsidP="007D7DEA">
      <w:pPr>
        <w:tabs>
          <w:tab w:val="left" w:pos="720"/>
        </w:tabs>
        <w:spacing w:after="120"/>
        <w:ind w:left="720" w:hanging="360"/>
        <w:jc w:val="both"/>
        <w:rPr>
          <w:rFonts w:cs="Arial"/>
          <w:sz w:val="20"/>
        </w:rPr>
      </w:pPr>
      <w:r w:rsidRPr="007D7DEA">
        <w:rPr>
          <w:rFonts w:cs="Arial"/>
          <w:sz w:val="20"/>
        </w:rPr>
        <w:t>e.</w:t>
      </w:r>
      <w:r w:rsidRPr="007D7DEA">
        <w:rPr>
          <w:rFonts w:cs="Arial"/>
          <w:sz w:val="20"/>
        </w:rPr>
        <w:tab/>
        <w:t>Total usage of brazing flux by VOC content &gt; 1.0% by weight and 1.0% or less by weight for EU</w:t>
      </w:r>
      <w:r w:rsidRPr="007D7DEA">
        <w:rPr>
          <w:rFonts w:cs="Arial"/>
          <w:sz w:val="20"/>
        </w:rPr>
        <w:noBreakHyphen/>
        <w:t>EVAP1 in tons per 12-month rolling time period as determined at the end of each calendar month.</w:t>
      </w:r>
    </w:p>
    <w:p w14:paraId="5923A48B" w14:textId="77777777" w:rsidR="007D7DEA" w:rsidRPr="007D7DEA" w:rsidRDefault="007D7DEA" w:rsidP="007D7DEA">
      <w:pPr>
        <w:tabs>
          <w:tab w:val="left" w:pos="720"/>
        </w:tabs>
        <w:ind w:left="720" w:hanging="360"/>
        <w:jc w:val="both"/>
        <w:rPr>
          <w:rFonts w:cs="Arial"/>
          <w:sz w:val="20"/>
        </w:rPr>
      </w:pPr>
      <w:r w:rsidRPr="007D7DEA">
        <w:rPr>
          <w:rFonts w:cs="Arial"/>
          <w:sz w:val="20"/>
        </w:rPr>
        <w:t>f.</w:t>
      </w:r>
      <w:r w:rsidRPr="007D7DEA">
        <w:rPr>
          <w:rFonts w:cs="Arial"/>
          <w:sz w:val="20"/>
        </w:rPr>
        <w:tab/>
        <w:t xml:space="preserve">Total VOC emission calculations determining the monthly emission rate in tons per calendar month and the annual emission rate in tons per </w:t>
      </w:r>
      <w:r w:rsidRPr="007D7DEA">
        <w:rPr>
          <w:rFonts w:cs="Arial"/>
          <w:spacing w:val="-3"/>
          <w:sz w:val="20"/>
        </w:rPr>
        <w:t>12</w:t>
      </w:r>
      <w:r w:rsidRPr="007D7DEA">
        <w:rPr>
          <w:rFonts w:cs="Arial"/>
          <w:spacing w:val="-3"/>
          <w:sz w:val="20"/>
        </w:rPr>
        <w:noBreakHyphen/>
        <w:t>month rolling time period</w:t>
      </w:r>
      <w:r w:rsidRPr="007D7DEA">
        <w:rPr>
          <w:rFonts w:cs="Arial"/>
          <w:sz w:val="20"/>
        </w:rPr>
        <w:t xml:space="preserve"> as determined at the end of each calendar month. (A maximum uncaptured percentage of machine oil VOC emissions of 16.3 percent or a three-year average of the most recent uncaptured percentage estimates that have been approved by the AQD District Supervisor may be used.)</w:t>
      </w:r>
    </w:p>
    <w:p w14:paraId="476C5DAF" w14:textId="77777777" w:rsidR="007D7DEA" w:rsidRPr="007D7DEA" w:rsidRDefault="007D7DEA" w:rsidP="007D7DEA">
      <w:pPr>
        <w:tabs>
          <w:tab w:val="left" w:pos="1027"/>
        </w:tabs>
        <w:ind w:left="1035"/>
        <w:jc w:val="both"/>
        <w:rPr>
          <w:rFonts w:cs="Arial"/>
          <w:sz w:val="20"/>
        </w:rPr>
      </w:pPr>
    </w:p>
    <w:p w14:paraId="2352DFB6" w14:textId="77777777" w:rsidR="007D7DEA" w:rsidRPr="007D7DEA" w:rsidRDefault="007D7DEA" w:rsidP="007D7DEA">
      <w:pPr>
        <w:ind w:left="360"/>
        <w:jc w:val="both"/>
        <w:rPr>
          <w:sz w:val="20"/>
        </w:rPr>
      </w:pPr>
      <w:r w:rsidRPr="007D7DEA">
        <w:rPr>
          <w:rFonts w:cs="Arial"/>
          <w:spacing w:val="-2"/>
          <w:sz w:val="20"/>
        </w:rPr>
        <w:t xml:space="preserve">The permittee shall keep the records in a format acceptable to the AQD District Supervisor </w:t>
      </w:r>
      <w:r w:rsidRPr="007D7DEA">
        <w:rPr>
          <w:rFonts w:cs="Arial"/>
          <w:sz w:val="20"/>
        </w:rPr>
        <w:t>and make them available to the Department upon request.</w:t>
      </w:r>
      <w:r w:rsidRPr="007D7DEA">
        <w:rPr>
          <w:rFonts w:cs="Arial"/>
          <w:sz w:val="20"/>
          <w:vertAlign w:val="superscript"/>
        </w:rPr>
        <w:t>2</w:t>
      </w:r>
      <w:r w:rsidRPr="007D7DEA">
        <w:rPr>
          <w:rFonts w:cs="Arial"/>
          <w:sz w:val="20"/>
        </w:rPr>
        <w:t xml:space="preserve">  </w:t>
      </w:r>
      <w:r w:rsidRPr="007D7DEA">
        <w:rPr>
          <w:rFonts w:cs="Arial"/>
          <w:b/>
          <w:spacing w:val="-2"/>
          <w:sz w:val="20"/>
        </w:rPr>
        <w:t>(</w:t>
      </w:r>
      <w:r w:rsidRPr="007D7DEA">
        <w:rPr>
          <w:rFonts w:cs="Arial"/>
          <w:b/>
          <w:sz w:val="20"/>
        </w:rPr>
        <w:t>R 336.1205, R 336.1702(a)</w:t>
      </w:r>
      <w:r w:rsidRPr="007D7DEA">
        <w:rPr>
          <w:rFonts w:cs="Arial"/>
          <w:b/>
          <w:bCs/>
          <w:iCs/>
          <w:sz w:val="20"/>
        </w:rPr>
        <w:t>)</w:t>
      </w:r>
    </w:p>
    <w:p w14:paraId="4B833EFF" w14:textId="77777777" w:rsidR="00BC0FB0" w:rsidRDefault="00BC0FB0" w:rsidP="001A652A">
      <w:pPr>
        <w:jc w:val="both"/>
        <w:rPr>
          <w:sz w:val="20"/>
        </w:rPr>
      </w:pPr>
    </w:p>
    <w:p w14:paraId="28301CCE" w14:textId="2C5AAA5E"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EVAP1</w:t>
      </w:r>
      <w:r w:rsidRPr="0001500A">
        <w:rPr>
          <w:rFonts w:cs="Arial"/>
          <w:spacing w:val="-2"/>
          <w:sz w:val="20"/>
        </w:rPr>
        <w:t>, the permittee shall keep in a satisfactory manner, records of monitoring and maintenance conducted to demonstrate that EU-</w:t>
      </w:r>
      <w:r>
        <w:rPr>
          <w:rFonts w:cs="Arial"/>
          <w:spacing w:val="-2"/>
          <w:sz w:val="20"/>
        </w:rPr>
        <w:t>EVAP1</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 xml:space="preserve">The permittee shall keep all records on file and make them available to the department upon request. </w:t>
      </w:r>
      <w:r w:rsidR="001B094E">
        <w:rPr>
          <w:rFonts w:cs="Arial"/>
          <w:spacing w:val="-2"/>
          <w:sz w:val="20"/>
        </w:rPr>
        <w:t xml:space="preserve"> </w:t>
      </w:r>
      <w:r w:rsidRPr="0001500A">
        <w:rPr>
          <w:rFonts w:cs="Arial"/>
          <w:b/>
          <w:bCs/>
          <w:spacing w:val="-2"/>
          <w:sz w:val="20"/>
        </w:rPr>
        <w:t>(R 336.1213(3))</w:t>
      </w:r>
    </w:p>
    <w:p w14:paraId="19B3F7A4" w14:textId="77777777" w:rsidR="004B19B3" w:rsidRPr="00047D6A" w:rsidRDefault="004B19B3" w:rsidP="001A652A">
      <w:pPr>
        <w:jc w:val="both"/>
        <w:rPr>
          <w:sz w:val="20"/>
        </w:rPr>
      </w:pPr>
    </w:p>
    <w:p w14:paraId="05149A14" w14:textId="77777777" w:rsidR="00BC0FB0" w:rsidRPr="00F01FE1" w:rsidRDefault="00BC0FB0" w:rsidP="001A652A">
      <w:pPr>
        <w:jc w:val="both"/>
        <w:rPr>
          <w:b/>
          <w:sz w:val="20"/>
          <w:u w:val="single"/>
        </w:rPr>
      </w:pPr>
      <w:r>
        <w:rPr>
          <w:b/>
        </w:rPr>
        <w:t xml:space="preserve">VII.  </w:t>
      </w:r>
      <w:r>
        <w:rPr>
          <w:b/>
          <w:u w:val="single"/>
        </w:rPr>
        <w:t>REPORTING</w:t>
      </w:r>
    </w:p>
    <w:p w14:paraId="026791CA" w14:textId="77777777" w:rsidR="00BC0FB0" w:rsidRPr="00047D6A" w:rsidRDefault="00BC0FB0" w:rsidP="0019740E">
      <w:pPr>
        <w:jc w:val="both"/>
        <w:rPr>
          <w:sz w:val="20"/>
        </w:rPr>
      </w:pPr>
    </w:p>
    <w:p w14:paraId="5A509F6A" w14:textId="77777777" w:rsidR="00BC0FB0" w:rsidRDefault="00BC0FB0"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20085B7" w14:textId="77777777" w:rsidR="00BC0FB0" w:rsidRPr="00984760" w:rsidRDefault="00BC0FB0" w:rsidP="0019740E">
      <w:pPr>
        <w:ind w:left="360" w:hanging="360"/>
        <w:jc w:val="both"/>
        <w:rPr>
          <w:sz w:val="20"/>
        </w:rPr>
      </w:pPr>
    </w:p>
    <w:p w14:paraId="4916B704" w14:textId="77777777" w:rsidR="00BC0FB0" w:rsidRDefault="00BC0FB0"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777DFC3" w14:textId="77777777" w:rsidR="00BC0FB0" w:rsidRPr="00984760" w:rsidRDefault="00BC0FB0" w:rsidP="0019740E">
      <w:pPr>
        <w:ind w:left="360" w:hanging="360"/>
        <w:jc w:val="both"/>
        <w:rPr>
          <w:sz w:val="20"/>
        </w:rPr>
      </w:pPr>
    </w:p>
    <w:p w14:paraId="1CCFDE02" w14:textId="77777777" w:rsidR="00BC0FB0" w:rsidRPr="00984760" w:rsidRDefault="00BC0FB0"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D84C5F8" w14:textId="77777777" w:rsidR="00BC0FB0" w:rsidRPr="000C40EB" w:rsidRDefault="00BC0FB0" w:rsidP="006E2F00">
      <w:pPr>
        <w:ind w:right="72"/>
        <w:jc w:val="both"/>
        <w:rPr>
          <w:rFonts w:cs="Arial"/>
          <w:sz w:val="20"/>
        </w:rPr>
      </w:pPr>
    </w:p>
    <w:p w14:paraId="6B1AD17E" w14:textId="52694F7B" w:rsidR="00BC0FB0" w:rsidRPr="000356F1" w:rsidRDefault="00BC0FB0" w:rsidP="00FE09DC">
      <w:pPr>
        <w:numPr>
          <w:ilvl w:val="0"/>
          <w:numId w:val="85"/>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EE3B054" w14:textId="77777777" w:rsidR="00BC0FB0" w:rsidRPr="00E873CB" w:rsidRDefault="00BC0FB0" w:rsidP="001A652A">
      <w:pPr>
        <w:jc w:val="both"/>
        <w:rPr>
          <w:rFonts w:cs="Arial"/>
          <w:sz w:val="20"/>
        </w:rPr>
      </w:pPr>
    </w:p>
    <w:p w14:paraId="468D33B3" w14:textId="6846D047" w:rsidR="00914AE7" w:rsidRDefault="00BC0FB0" w:rsidP="004B19B3">
      <w:pPr>
        <w:jc w:val="both"/>
        <w:rPr>
          <w:rFonts w:cs="Arial"/>
          <w:sz w:val="20"/>
        </w:rPr>
      </w:pPr>
      <w:r w:rsidRPr="00FE0AD0">
        <w:rPr>
          <w:rFonts w:cs="Arial"/>
          <w:b/>
          <w:sz w:val="20"/>
        </w:rPr>
        <w:t>See Appendix 8</w:t>
      </w:r>
    </w:p>
    <w:p w14:paraId="7DF91FD0" w14:textId="77777777" w:rsidR="00BC0FB0" w:rsidRPr="00E873CB" w:rsidRDefault="00BC0FB0" w:rsidP="001A652A">
      <w:pPr>
        <w:jc w:val="both"/>
        <w:rPr>
          <w:rFonts w:cs="Arial"/>
          <w:sz w:val="20"/>
        </w:rPr>
      </w:pPr>
    </w:p>
    <w:p w14:paraId="32052748" w14:textId="77777777" w:rsidR="00BC0FB0" w:rsidRDefault="00BC0FB0" w:rsidP="001A652A">
      <w:pPr>
        <w:jc w:val="both"/>
      </w:pPr>
      <w:r>
        <w:rPr>
          <w:b/>
        </w:rPr>
        <w:t xml:space="preserve">VIII.  </w:t>
      </w:r>
      <w:r>
        <w:rPr>
          <w:b/>
          <w:u w:val="single"/>
        </w:rPr>
        <w:t>STACK/VENT RESTRICTION(S)</w:t>
      </w:r>
    </w:p>
    <w:p w14:paraId="0AC0B30D" w14:textId="77777777" w:rsidR="00BC0FB0" w:rsidRDefault="00BC0FB0" w:rsidP="001A652A">
      <w:pPr>
        <w:jc w:val="both"/>
        <w:rPr>
          <w:sz w:val="20"/>
        </w:rPr>
      </w:pPr>
    </w:p>
    <w:p w14:paraId="1DA1AE8D" w14:textId="77777777" w:rsidR="00BC0FB0" w:rsidRPr="00FE0AD0" w:rsidRDefault="00BC0FB0" w:rsidP="001A652A">
      <w:pPr>
        <w:jc w:val="both"/>
        <w:rPr>
          <w:sz w:val="20"/>
        </w:rPr>
      </w:pPr>
      <w:r w:rsidRPr="00FE0AD0">
        <w:rPr>
          <w:sz w:val="20"/>
        </w:rPr>
        <w:t>The exhaust gases from the stacks listed in the table below shall be discharged unobstructed vertically upwards to the ambient air unless otherwise noted:</w:t>
      </w:r>
    </w:p>
    <w:p w14:paraId="5EB20CDF" w14:textId="77777777" w:rsidR="00BC0FB0" w:rsidRDefault="00BC0FB0"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137"/>
        <w:gridCol w:w="2880"/>
      </w:tblGrid>
      <w:tr w:rsidR="00BC0FB0" w14:paraId="6D9814F2" w14:textId="77777777" w:rsidTr="00FE09DC">
        <w:trPr>
          <w:cantSplit/>
          <w:tblHeader/>
        </w:trPr>
        <w:tc>
          <w:tcPr>
            <w:tcW w:w="2610" w:type="dxa"/>
            <w:tcBorders>
              <w:bottom w:val="single" w:sz="4" w:space="0" w:color="auto"/>
            </w:tcBorders>
          </w:tcPr>
          <w:p w14:paraId="6FA4A2F2" w14:textId="77777777" w:rsidR="00BC0FB0" w:rsidRPr="00BD3DE3" w:rsidRDefault="00BC0FB0" w:rsidP="001A652A">
            <w:pPr>
              <w:jc w:val="center"/>
              <w:rPr>
                <w:b/>
                <w:sz w:val="20"/>
              </w:rPr>
            </w:pPr>
            <w:r w:rsidRPr="00BD3DE3">
              <w:rPr>
                <w:b/>
                <w:sz w:val="20"/>
              </w:rPr>
              <w:t>Stack &amp; Vent ID</w:t>
            </w:r>
          </w:p>
        </w:tc>
        <w:tc>
          <w:tcPr>
            <w:tcW w:w="2520" w:type="dxa"/>
            <w:tcBorders>
              <w:bottom w:val="single" w:sz="4" w:space="0" w:color="auto"/>
            </w:tcBorders>
          </w:tcPr>
          <w:p w14:paraId="1A0C1940" w14:textId="77777777" w:rsidR="00BC0FB0" w:rsidRPr="00BD3DE3" w:rsidRDefault="00BC0FB0" w:rsidP="001A652A">
            <w:pPr>
              <w:jc w:val="center"/>
              <w:rPr>
                <w:b/>
                <w:sz w:val="20"/>
              </w:rPr>
            </w:pPr>
            <w:r w:rsidRPr="00BD3DE3">
              <w:rPr>
                <w:b/>
                <w:sz w:val="20"/>
              </w:rPr>
              <w:t xml:space="preserve">Maximum </w:t>
            </w:r>
            <w:r>
              <w:rPr>
                <w:b/>
                <w:sz w:val="20"/>
              </w:rPr>
              <w:t>Exhaust Diameter / Dimensions</w:t>
            </w:r>
          </w:p>
          <w:p w14:paraId="5D315F20" w14:textId="77777777" w:rsidR="00BC0FB0" w:rsidRPr="00BD3DE3" w:rsidRDefault="00BC0FB0" w:rsidP="001A652A">
            <w:pPr>
              <w:jc w:val="center"/>
              <w:rPr>
                <w:b/>
                <w:sz w:val="20"/>
              </w:rPr>
            </w:pPr>
            <w:r w:rsidRPr="00BD3DE3">
              <w:rPr>
                <w:b/>
                <w:sz w:val="20"/>
              </w:rPr>
              <w:t>(</w:t>
            </w:r>
            <w:r>
              <w:rPr>
                <w:b/>
                <w:sz w:val="20"/>
              </w:rPr>
              <w:t>i</w:t>
            </w:r>
            <w:r w:rsidRPr="00BD3DE3">
              <w:rPr>
                <w:b/>
                <w:sz w:val="20"/>
              </w:rPr>
              <w:t>nches)</w:t>
            </w:r>
          </w:p>
        </w:tc>
        <w:tc>
          <w:tcPr>
            <w:tcW w:w="2137" w:type="dxa"/>
            <w:tcBorders>
              <w:bottom w:val="single" w:sz="4" w:space="0" w:color="auto"/>
            </w:tcBorders>
          </w:tcPr>
          <w:p w14:paraId="4A1B3547" w14:textId="77777777" w:rsidR="00BC0FB0" w:rsidRDefault="00BC0FB0" w:rsidP="001A652A">
            <w:pPr>
              <w:jc w:val="center"/>
              <w:rPr>
                <w:b/>
                <w:sz w:val="20"/>
              </w:rPr>
            </w:pPr>
            <w:r w:rsidRPr="00BD3DE3">
              <w:rPr>
                <w:b/>
                <w:sz w:val="20"/>
              </w:rPr>
              <w:t>M</w:t>
            </w:r>
            <w:r>
              <w:rPr>
                <w:b/>
                <w:sz w:val="20"/>
              </w:rPr>
              <w:t xml:space="preserve">inimum Height </w:t>
            </w:r>
          </w:p>
          <w:p w14:paraId="10D7B8CA" w14:textId="77777777" w:rsidR="00BC0FB0" w:rsidRPr="00BD3DE3" w:rsidRDefault="00BC0FB0" w:rsidP="001A652A">
            <w:pPr>
              <w:jc w:val="center"/>
              <w:rPr>
                <w:b/>
                <w:sz w:val="20"/>
              </w:rPr>
            </w:pPr>
            <w:r>
              <w:rPr>
                <w:b/>
                <w:sz w:val="20"/>
              </w:rPr>
              <w:t>Above Ground</w:t>
            </w:r>
          </w:p>
          <w:p w14:paraId="3ED8E89C" w14:textId="77777777" w:rsidR="00BC0FB0" w:rsidRPr="00BD3DE3" w:rsidRDefault="00BC0FB0" w:rsidP="001A652A">
            <w:pPr>
              <w:jc w:val="center"/>
              <w:rPr>
                <w:b/>
                <w:sz w:val="20"/>
              </w:rPr>
            </w:pPr>
            <w:r w:rsidRPr="00BD3DE3">
              <w:rPr>
                <w:b/>
                <w:sz w:val="20"/>
              </w:rPr>
              <w:t>(feet)</w:t>
            </w:r>
          </w:p>
        </w:tc>
        <w:tc>
          <w:tcPr>
            <w:tcW w:w="2880" w:type="dxa"/>
            <w:tcBorders>
              <w:bottom w:val="single" w:sz="4" w:space="0" w:color="auto"/>
            </w:tcBorders>
          </w:tcPr>
          <w:p w14:paraId="22609099" w14:textId="77777777" w:rsidR="00BC0FB0" w:rsidRPr="00BD3DE3" w:rsidRDefault="00BC0FB0" w:rsidP="00471C93">
            <w:pPr>
              <w:jc w:val="center"/>
              <w:rPr>
                <w:b/>
                <w:sz w:val="20"/>
              </w:rPr>
            </w:pPr>
            <w:r w:rsidRPr="00BD3DE3">
              <w:rPr>
                <w:b/>
                <w:sz w:val="20"/>
              </w:rPr>
              <w:t>Underlying Applicable Requirements</w:t>
            </w:r>
          </w:p>
        </w:tc>
      </w:tr>
      <w:tr w:rsidR="007D7DEA" w14:paraId="78290E2B" w14:textId="77777777" w:rsidTr="00FE09DC">
        <w:trPr>
          <w:cantSplit/>
        </w:trPr>
        <w:tc>
          <w:tcPr>
            <w:tcW w:w="2610" w:type="dxa"/>
            <w:tcBorders>
              <w:top w:val="single" w:sz="4" w:space="0" w:color="auto"/>
              <w:bottom w:val="single" w:sz="4" w:space="0" w:color="auto"/>
            </w:tcBorders>
          </w:tcPr>
          <w:p w14:paraId="7E68802C" w14:textId="06D23EC1" w:rsidR="007D7DEA" w:rsidRPr="00984760" w:rsidRDefault="007D7DEA" w:rsidP="00FE09DC">
            <w:pPr>
              <w:numPr>
                <w:ilvl w:val="0"/>
                <w:numId w:val="86"/>
              </w:numPr>
              <w:rPr>
                <w:sz w:val="20"/>
              </w:rPr>
            </w:pPr>
            <w:r w:rsidRPr="00F95CF8">
              <w:rPr>
                <w:rFonts w:cs="Arial"/>
                <w:sz w:val="20"/>
              </w:rPr>
              <w:t>SV-C801a (Thermal Oxidizer Stack)</w:t>
            </w:r>
          </w:p>
        </w:tc>
        <w:tc>
          <w:tcPr>
            <w:tcW w:w="2520" w:type="dxa"/>
            <w:tcBorders>
              <w:top w:val="single" w:sz="4" w:space="0" w:color="auto"/>
              <w:bottom w:val="single" w:sz="4" w:space="0" w:color="auto"/>
            </w:tcBorders>
          </w:tcPr>
          <w:p w14:paraId="0A0A065B" w14:textId="12E8C478" w:rsidR="007D7DEA" w:rsidRPr="00BD3DE3" w:rsidRDefault="007D7DEA" w:rsidP="007D7DEA">
            <w:pPr>
              <w:jc w:val="center"/>
              <w:rPr>
                <w:sz w:val="20"/>
              </w:rPr>
            </w:pPr>
            <w:r w:rsidRPr="00F95CF8">
              <w:rPr>
                <w:rFonts w:cs="Arial"/>
                <w:sz w:val="20"/>
              </w:rPr>
              <w:t>10</w:t>
            </w:r>
            <w:r w:rsidRPr="00F95CF8">
              <w:rPr>
                <w:rFonts w:cs="Arial"/>
                <w:sz w:val="20"/>
                <w:vertAlign w:val="superscript"/>
              </w:rPr>
              <w:t>2</w:t>
            </w:r>
          </w:p>
        </w:tc>
        <w:tc>
          <w:tcPr>
            <w:tcW w:w="2137" w:type="dxa"/>
            <w:tcBorders>
              <w:top w:val="single" w:sz="4" w:space="0" w:color="auto"/>
              <w:bottom w:val="single" w:sz="4" w:space="0" w:color="auto"/>
            </w:tcBorders>
          </w:tcPr>
          <w:p w14:paraId="3DA299F7" w14:textId="06C5DEF4" w:rsidR="007D7DEA" w:rsidRPr="00BD3DE3" w:rsidRDefault="007D7DEA" w:rsidP="007D7DEA">
            <w:pPr>
              <w:jc w:val="center"/>
              <w:rPr>
                <w:sz w:val="20"/>
              </w:rPr>
            </w:pPr>
            <w:r w:rsidRPr="00F95CF8">
              <w:rPr>
                <w:rFonts w:cs="Arial"/>
                <w:sz w:val="20"/>
              </w:rPr>
              <w:t>50</w:t>
            </w:r>
            <w:r w:rsidRPr="00F95CF8">
              <w:rPr>
                <w:rFonts w:cs="Arial"/>
                <w:sz w:val="20"/>
                <w:vertAlign w:val="superscript"/>
              </w:rPr>
              <w:t>2</w:t>
            </w:r>
          </w:p>
        </w:tc>
        <w:tc>
          <w:tcPr>
            <w:tcW w:w="2880" w:type="dxa"/>
            <w:tcBorders>
              <w:top w:val="single" w:sz="4" w:space="0" w:color="auto"/>
              <w:bottom w:val="single" w:sz="4" w:space="0" w:color="auto"/>
            </w:tcBorders>
          </w:tcPr>
          <w:p w14:paraId="7006E252" w14:textId="77777777" w:rsidR="007D7DEA" w:rsidRPr="00F95CF8" w:rsidRDefault="007D7DEA" w:rsidP="007D7DEA">
            <w:pPr>
              <w:jc w:val="center"/>
              <w:rPr>
                <w:rFonts w:cs="Arial"/>
                <w:b/>
                <w:sz w:val="20"/>
              </w:rPr>
            </w:pPr>
            <w:r w:rsidRPr="00F95CF8">
              <w:rPr>
                <w:rFonts w:cs="Arial"/>
                <w:b/>
                <w:sz w:val="20"/>
              </w:rPr>
              <w:t>R 336.1225,</w:t>
            </w:r>
          </w:p>
          <w:p w14:paraId="21F96875" w14:textId="53256005" w:rsidR="007D7DEA" w:rsidRPr="00471C93" w:rsidRDefault="007D7DEA" w:rsidP="007D7DEA">
            <w:pPr>
              <w:jc w:val="center"/>
              <w:rPr>
                <w:b/>
                <w:sz w:val="20"/>
              </w:rPr>
            </w:pPr>
            <w:r w:rsidRPr="00F95CF8">
              <w:rPr>
                <w:rFonts w:cs="Arial"/>
                <w:b/>
                <w:sz w:val="20"/>
              </w:rPr>
              <w:t>40 CFR 52.21(c) and (d)</w:t>
            </w:r>
          </w:p>
        </w:tc>
      </w:tr>
      <w:tr w:rsidR="007D7DEA" w14:paraId="09D102B5" w14:textId="77777777" w:rsidTr="00FE09DC">
        <w:trPr>
          <w:cantSplit/>
        </w:trPr>
        <w:tc>
          <w:tcPr>
            <w:tcW w:w="2610" w:type="dxa"/>
            <w:tcBorders>
              <w:top w:val="single" w:sz="4" w:space="0" w:color="auto"/>
              <w:bottom w:val="single" w:sz="4" w:space="0" w:color="auto"/>
            </w:tcBorders>
            <w:shd w:val="clear" w:color="auto" w:fill="auto"/>
          </w:tcPr>
          <w:p w14:paraId="707E8639" w14:textId="24B53682" w:rsidR="007D7DEA" w:rsidRPr="00984760" w:rsidRDefault="007D7DEA" w:rsidP="00FE09DC">
            <w:pPr>
              <w:numPr>
                <w:ilvl w:val="0"/>
                <w:numId w:val="86"/>
              </w:numPr>
              <w:rPr>
                <w:sz w:val="20"/>
              </w:rPr>
            </w:pPr>
            <w:r w:rsidRPr="00F95CF8">
              <w:rPr>
                <w:rFonts w:cs="Arial"/>
                <w:sz w:val="20"/>
              </w:rPr>
              <w:t>SV-C801b (Flux Application Booth Exhaust)</w:t>
            </w:r>
          </w:p>
        </w:tc>
        <w:tc>
          <w:tcPr>
            <w:tcW w:w="2520" w:type="dxa"/>
            <w:tcBorders>
              <w:top w:val="single" w:sz="4" w:space="0" w:color="auto"/>
              <w:bottom w:val="single" w:sz="4" w:space="0" w:color="auto"/>
            </w:tcBorders>
            <w:shd w:val="clear" w:color="auto" w:fill="auto"/>
          </w:tcPr>
          <w:p w14:paraId="40F02A60" w14:textId="74F668D6" w:rsidR="007D7DEA" w:rsidRPr="00BD3DE3" w:rsidRDefault="007D7DEA" w:rsidP="007D7DEA">
            <w:pPr>
              <w:jc w:val="center"/>
              <w:rPr>
                <w:sz w:val="20"/>
              </w:rPr>
            </w:pPr>
            <w:r w:rsidRPr="00F95CF8">
              <w:rPr>
                <w:rFonts w:cs="Arial"/>
                <w:sz w:val="20"/>
              </w:rPr>
              <w:t>8</w:t>
            </w:r>
            <w:r w:rsidRPr="00F95CF8">
              <w:rPr>
                <w:rFonts w:cs="Arial"/>
                <w:sz w:val="20"/>
                <w:vertAlign w:val="superscript"/>
              </w:rPr>
              <w:t>2</w:t>
            </w:r>
          </w:p>
        </w:tc>
        <w:tc>
          <w:tcPr>
            <w:tcW w:w="2137" w:type="dxa"/>
            <w:tcBorders>
              <w:top w:val="single" w:sz="4" w:space="0" w:color="auto"/>
              <w:bottom w:val="single" w:sz="4" w:space="0" w:color="auto"/>
            </w:tcBorders>
            <w:shd w:val="clear" w:color="auto" w:fill="auto"/>
          </w:tcPr>
          <w:p w14:paraId="58966D7B" w14:textId="2C20D899" w:rsidR="007D7DEA" w:rsidRPr="00BD3DE3" w:rsidRDefault="007D7DEA" w:rsidP="007D7DEA">
            <w:pPr>
              <w:jc w:val="center"/>
              <w:rPr>
                <w:sz w:val="20"/>
              </w:rPr>
            </w:pPr>
            <w:r w:rsidRPr="00F95CF8">
              <w:rPr>
                <w:rFonts w:cs="Arial"/>
                <w:sz w:val="20"/>
              </w:rPr>
              <w:t>56</w:t>
            </w:r>
            <w:r w:rsidRPr="00F95CF8">
              <w:rPr>
                <w:rFonts w:cs="Arial"/>
                <w:sz w:val="20"/>
                <w:vertAlign w:val="superscript"/>
              </w:rPr>
              <w:t>2</w:t>
            </w:r>
          </w:p>
        </w:tc>
        <w:tc>
          <w:tcPr>
            <w:tcW w:w="2880" w:type="dxa"/>
            <w:tcBorders>
              <w:top w:val="single" w:sz="4" w:space="0" w:color="auto"/>
              <w:bottom w:val="single" w:sz="4" w:space="0" w:color="auto"/>
            </w:tcBorders>
          </w:tcPr>
          <w:p w14:paraId="03222CFE" w14:textId="77777777" w:rsidR="007D7DEA" w:rsidRPr="00F95CF8" w:rsidRDefault="007D7DEA" w:rsidP="007D7DEA">
            <w:pPr>
              <w:jc w:val="center"/>
              <w:rPr>
                <w:rFonts w:cs="Arial"/>
                <w:b/>
                <w:sz w:val="20"/>
              </w:rPr>
            </w:pPr>
            <w:r w:rsidRPr="00F95CF8">
              <w:rPr>
                <w:rFonts w:cs="Arial"/>
                <w:b/>
                <w:sz w:val="20"/>
              </w:rPr>
              <w:t>R 336.1225,</w:t>
            </w:r>
          </w:p>
          <w:p w14:paraId="1DF2E1E6" w14:textId="5124C3B8" w:rsidR="007D7DEA" w:rsidRPr="00471C93" w:rsidRDefault="007D7DEA" w:rsidP="007D7DEA">
            <w:pPr>
              <w:jc w:val="center"/>
              <w:rPr>
                <w:b/>
                <w:sz w:val="20"/>
              </w:rPr>
            </w:pPr>
            <w:r w:rsidRPr="00F95CF8">
              <w:rPr>
                <w:rFonts w:cs="Arial"/>
                <w:b/>
                <w:sz w:val="20"/>
              </w:rPr>
              <w:t>40 CFR 52.21(c) and (d)</w:t>
            </w:r>
          </w:p>
        </w:tc>
      </w:tr>
      <w:tr w:rsidR="007D7DEA" w14:paraId="2E69177C" w14:textId="77777777" w:rsidTr="00FE09DC">
        <w:trPr>
          <w:cantSplit/>
        </w:trPr>
        <w:tc>
          <w:tcPr>
            <w:tcW w:w="2610" w:type="dxa"/>
            <w:tcBorders>
              <w:top w:val="single" w:sz="4" w:space="0" w:color="auto"/>
              <w:bottom w:val="single" w:sz="4" w:space="0" w:color="auto"/>
            </w:tcBorders>
            <w:shd w:val="clear" w:color="auto" w:fill="auto"/>
          </w:tcPr>
          <w:p w14:paraId="4F3424BF" w14:textId="7A06C857" w:rsidR="007D7DEA" w:rsidRPr="00984760" w:rsidRDefault="007D7DEA" w:rsidP="00FE09DC">
            <w:pPr>
              <w:numPr>
                <w:ilvl w:val="0"/>
                <w:numId w:val="86"/>
              </w:numPr>
              <w:rPr>
                <w:sz w:val="20"/>
              </w:rPr>
            </w:pPr>
            <w:r w:rsidRPr="00F95CF8">
              <w:rPr>
                <w:rFonts w:cs="Arial"/>
                <w:sz w:val="20"/>
              </w:rPr>
              <w:t>SV-C801c (Oven Degreaser entrance/exit)</w:t>
            </w:r>
          </w:p>
        </w:tc>
        <w:tc>
          <w:tcPr>
            <w:tcW w:w="2520" w:type="dxa"/>
            <w:tcBorders>
              <w:top w:val="single" w:sz="4" w:space="0" w:color="auto"/>
              <w:bottom w:val="single" w:sz="4" w:space="0" w:color="auto"/>
            </w:tcBorders>
            <w:shd w:val="clear" w:color="auto" w:fill="auto"/>
          </w:tcPr>
          <w:p w14:paraId="1E7296BE" w14:textId="5213DDD5" w:rsidR="007D7DEA" w:rsidRPr="00BD3DE3" w:rsidRDefault="007D7DEA" w:rsidP="007D7DEA">
            <w:pPr>
              <w:jc w:val="center"/>
              <w:rPr>
                <w:sz w:val="20"/>
              </w:rPr>
            </w:pPr>
            <w:r w:rsidRPr="00F95CF8">
              <w:rPr>
                <w:rFonts w:cs="Arial"/>
                <w:sz w:val="20"/>
              </w:rPr>
              <w:t>4</w:t>
            </w:r>
            <w:r w:rsidRPr="00F95CF8">
              <w:rPr>
                <w:rFonts w:cs="Arial"/>
                <w:sz w:val="20"/>
                <w:vertAlign w:val="superscript"/>
              </w:rPr>
              <w:t>2</w:t>
            </w:r>
          </w:p>
        </w:tc>
        <w:tc>
          <w:tcPr>
            <w:tcW w:w="2137" w:type="dxa"/>
            <w:tcBorders>
              <w:top w:val="single" w:sz="4" w:space="0" w:color="auto"/>
              <w:bottom w:val="single" w:sz="4" w:space="0" w:color="auto"/>
            </w:tcBorders>
            <w:shd w:val="clear" w:color="auto" w:fill="auto"/>
          </w:tcPr>
          <w:p w14:paraId="2D0DCB52" w14:textId="5F320D64" w:rsidR="007D7DEA" w:rsidRPr="00BD3DE3" w:rsidRDefault="007D7DEA" w:rsidP="007D7DEA">
            <w:pPr>
              <w:jc w:val="center"/>
              <w:rPr>
                <w:sz w:val="20"/>
              </w:rPr>
            </w:pPr>
            <w:r w:rsidRPr="00F95CF8">
              <w:rPr>
                <w:rFonts w:cs="Arial"/>
                <w:sz w:val="20"/>
              </w:rPr>
              <w:t>50</w:t>
            </w:r>
            <w:r w:rsidRPr="00F95CF8">
              <w:rPr>
                <w:rFonts w:cs="Arial"/>
                <w:sz w:val="20"/>
                <w:vertAlign w:val="superscript"/>
              </w:rPr>
              <w:t>2</w:t>
            </w:r>
          </w:p>
        </w:tc>
        <w:tc>
          <w:tcPr>
            <w:tcW w:w="2880" w:type="dxa"/>
            <w:tcBorders>
              <w:top w:val="single" w:sz="4" w:space="0" w:color="auto"/>
              <w:bottom w:val="single" w:sz="4" w:space="0" w:color="auto"/>
            </w:tcBorders>
          </w:tcPr>
          <w:p w14:paraId="1E38AD71" w14:textId="77777777" w:rsidR="007D7DEA" w:rsidRPr="00F95CF8" w:rsidRDefault="007D7DEA" w:rsidP="007D7DEA">
            <w:pPr>
              <w:ind w:right="72"/>
              <w:jc w:val="center"/>
              <w:rPr>
                <w:rFonts w:cs="Arial"/>
                <w:b/>
                <w:sz w:val="20"/>
              </w:rPr>
            </w:pPr>
            <w:r w:rsidRPr="00F95CF8">
              <w:rPr>
                <w:rFonts w:cs="Arial"/>
                <w:b/>
                <w:sz w:val="20"/>
              </w:rPr>
              <w:t>R 336.1225,</w:t>
            </w:r>
          </w:p>
          <w:p w14:paraId="053DC988" w14:textId="7F62820B" w:rsidR="007D7DEA" w:rsidRPr="00471C93" w:rsidRDefault="007D7DEA" w:rsidP="007D7DEA">
            <w:pPr>
              <w:jc w:val="center"/>
              <w:rPr>
                <w:b/>
                <w:sz w:val="20"/>
              </w:rPr>
            </w:pPr>
            <w:r w:rsidRPr="00F95CF8">
              <w:rPr>
                <w:rFonts w:cs="Arial"/>
                <w:b/>
                <w:sz w:val="20"/>
              </w:rPr>
              <w:t>40 CFR 52.21(c) and (d)</w:t>
            </w:r>
          </w:p>
        </w:tc>
      </w:tr>
    </w:tbl>
    <w:p w14:paraId="0687C2D3" w14:textId="77777777" w:rsidR="00BC0FB0" w:rsidRPr="000C40EB" w:rsidRDefault="00BC0FB0" w:rsidP="009F409A">
      <w:pPr>
        <w:jc w:val="both"/>
        <w:rPr>
          <w:sz w:val="20"/>
        </w:rPr>
      </w:pPr>
    </w:p>
    <w:p w14:paraId="2149C995" w14:textId="77777777" w:rsidR="00BC0FB0" w:rsidRDefault="00BC0FB0" w:rsidP="001A652A">
      <w:pPr>
        <w:jc w:val="both"/>
      </w:pPr>
      <w:r>
        <w:rPr>
          <w:b/>
        </w:rPr>
        <w:t xml:space="preserve">IX.  </w:t>
      </w:r>
      <w:r>
        <w:rPr>
          <w:b/>
          <w:u w:val="single"/>
        </w:rPr>
        <w:t>OTHER REQUIREMENT(S)</w:t>
      </w:r>
    </w:p>
    <w:p w14:paraId="26C7240F" w14:textId="77777777" w:rsidR="00BC0FB0" w:rsidRPr="00FE0AD0" w:rsidRDefault="00BC0FB0" w:rsidP="001A652A">
      <w:pPr>
        <w:jc w:val="both"/>
        <w:rPr>
          <w:sz w:val="20"/>
        </w:rPr>
      </w:pPr>
    </w:p>
    <w:p w14:paraId="40BF1F80" w14:textId="5FB5B276" w:rsidR="00BC0FB0" w:rsidRPr="00984760" w:rsidRDefault="007D7DEA" w:rsidP="007D7DEA">
      <w:pPr>
        <w:jc w:val="both"/>
        <w:rPr>
          <w:sz w:val="20"/>
        </w:rPr>
      </w:pPr>
      <w:r>
        <w:rPr>
          <w:sz w:val="20"/>
        </w:rPr>
        <w:t>NA</w:t>
      </w:r>
    </w:p>
    <w:p w14:paraId="7F285959" w14:textId="77777777" w:rsidR="00BC0FB0" w:rsidRDefault="00BC0FB0" w:rsidP="001A652A">
      <w:pPr>
        <w:jc w:val="both"/>
        <w:rPr>
          <w:sz w:val="20"/>
        </w:rPr>
      </w:pPr>
    </w:p>
    <w:p w14:paraId="49F8A218" w14:textId="77777777" w:rsidR="00BC0FB0" w:rsidRPr="00FE0AD0" w:rsidRDefault="00BC0FB0" w:rsidP="001A652A">
      <w:pPr>
        <w:jc w:val="both"/>
        <w:rPr>
          <w:sz w:val="20"/>
        </w:rPr>
      </w:pPr>
    </w:p>
    <w:p w14:paraId="626F48CF" w14:textId="77777777" w:rsidR="00BC0FB0" w:rsidRPr="00B90185" w:rsidRDefault="00BC0FB0" w:rsidP="001A652A">
      <w:pPr>
        <w:jc w:val="both"/>
        <w:rPr>
          <w:b/>
          <w:sz w:val="20"/>
        </w:rPr>
      </w:pPr>
      <w:r w:rsidRPr="00B90185">
        <w:rPr>
          <w:b/>
          <w:sz w:val="20"/>
          <w:u w:val="single"/>
        </w:rPr>
        <w:t>Footnotes</w:t>
      </w:r>
      <w:r w:rsidRPr="00B90185">
        <w:rPr>
          <w:b/>
          <w:sz w:val="20"/>
        </w:rPr>
        <w:t>:</w:t>
      </w:r>
    </w:p>
    <w:p w14:paraId="62492216" w14:textId="77777777" w:rsidR="00BC0FB0" w:rsidRPr="001E3851" w:rsidRDefault="00BC0FB0"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AAD8D9F" w14:textId="77777777" w:rsidR="00BC0FB0" w:rsidRPr="00D53AEC" w:rsidRDefault="00BC0FB0"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31E0A4A" w14:textId="77777777" w:rsidR="007D7DEA" w:rsidRDefault="007D7DEA">
      <w:r>
        <w:br w:type="page"/>
      </w:r>
    </w:p>
    <w:p w14:paraId="1ED87249" w14:textId="56DA6E58" w:rsidR="007D7DEA" w:rsidRPr="007D7DEA" w:rsidRDefault="007D7DEA"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144206376"/>
      <w:r w:rsidRPr="00C43734">
        <w:rPr>
          <w:bCs/>
          <w:szCs w:val="28"/>
        </w:rPr>
        <w:lastRenderedPageBreak/>
        <w:t>EU</w:t>
      </w:r>
      <w:r>
        <w:rPr>
          <w:bCs/>
          <w:szCs w:val="28"/>
        </w:rPr>
        <w:t>-EVAP2</w:t>
      </w:r>
      <w:bookmarkEnd w:id="82"/>
    </w:p>
    <w:p w14:paraId="70A51C61" w14:textId="77777777" w:rsidR="007D7DEA" w:rsidRPr="00EE02F9" w:rsidRDefault="007D7DEA"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93EA87B" w14:textId="77777777" w:rsidR="007D7DEA" w:rsidRPr="0019740E" w:rsidRDefault="007D7DEA" w:rsidP="00606D22">
      <w:pPr>
        <w:rPr>
          <w:sz w:val="20"/>
        </w:rPr>
      </w:pPr>
    </w:p>
    <w:p w14:paraId="43D2383F" w14:textId="77777777" w:rsidR="007D7DEA" w:rsidRDefault="007D7DEA" w:rsidP="00606D22">
      <w:pPr>
        <w:jc w:val="both"/>
        <w:rPr>
          <w:b/>
          <w:u w:val="single"/>
        </w:rPr>
      </w:pPr>
      <w:r>
        <w:rPr>
          <w:b/>
          <w:u w:val="single"/>
        </w:rPr>
        <w:t>DESCRIPTION</w:t>
      </w:r>
    </w:p>
    <w:p w14:paraId="72C4A040" w14:textId="77777777" w:rsidR="007D7DEA" w:rsidRDefault="007D7DEA" w:rsidP="00606D22">
      <w:pPr>
        <w:jc w:val="both"/>
        <w:rPr>
          <w:sz w:val="20"/>
        </w:rPr>
      </w:pPr>
    </w:p>
    <w:p w14:paraId="1200130E" w14:textId="77777777" w:rsidR="007D7DEA" w:rsidRPr="00F95CF8" w:rsidRDefault="007D7DEA" w:rsidP="007D7DEA">
      <w:pPr>
        <w:jc w:val="both"/>
        <w:rPr>
          <w:sz w:val="20"/>
        </w:rPr>
      </w:pPr>
      <w:r w:rsidRPr="00F95CF8">
        <w:rPr>
          <w:sz w:val="20"/>
        </w:rPr>
        <w:t>An evaporator manufacturing area consisting of metal stamping, degreasing (C852), fluxing, and cutting of small parts; metal forming of fins and mechanical assembly of cores with components; core oven degreasing (C884); and brazing.  Emissions from each oven degreaser are controlled by a separate thermal oxidizer.</w:t>
      </w:r>
    </w:p>
    <w:p w14:paraId="27E7AC4C" w14:textId="77777777" w:rsidR="007D7DEA" w:rsidRPr="00F95CF8" w:rsidRDefault="007D7DEA" w:rsidP="007D7DEA">
      <w:pPr>
        <w:jc w:val="both"/>
        <w:rPr>
          <w:sz w:val="20"/>
        </w:rPr>
      </w:pPr>
    </w:p>
    <w:p w14:paraId="7DC99987" w14:textId="6E648821" w:rsidR="007D7DEA" w:rsidRPr="00F95CF8" w:rsidRDefault="007D7DEA" w:rsidP="007D7DEA">
      <w:pPr>
        <w:jc w:val="both"/>
        <w:rPr>
          <w:sz w:val="20"/>
        </w:rPr>
      </w:pPr>
      <w:r w:rsidRPr="00F95CF8">
        <w:rPr>
          <w:b/>
          <w:sz w:val="20"/>
        </w:rPr>
        <w:t>Flexible Group ID:</w:t>
      </w:r>
      <w:r w:rsidRPr="00F95CF8">
        <w:rPr>
          <w:sz w:val="20"/>
        </w:rPr>
        <w:t xml:space="preserve"> </w:t>
      </w:r>
      <w:r w:rsidR="00A6140F">
        <w:rPr>
          <w:sz w:val="20"/>
        </w:rPr>
        <w:t xml:space="preserve"> </w:t>
      </w:r>
      <w:r w:rsidRPr="00F95CF8">
        <w:rPr>
          <w:sz w:val="20"/>
        </w:rPr>
        <w:t xml:space="preserve">NA </w:t>
      </w:r>
    </w:p>
    <w:p w14:paraId="3A13B98B" w14:textId="77777777" w:rsidR="007D7DEA" w:rsidRPr="00F95CF8" w:rsidRDefault="007D7DEA" w:rsidP="007D7DEA">
      <w:pPr>
        <w:tabs>
          <w:tab w:val="left" w:pos="6328"/>
        </w:tabs>
        <w:jc w:val="both"/>
        <w:rPr>
          <w:sz w:val="20"/>
        </w:rPr>
      </w:pPr>
    </w:p>
    <w:p w14:paraId="21C1D9BF" w14:textId="77777777" w:rsidR="007D7DEA" w:rsidRPr="00F95CF8" w:rsidRDefault="007D7DEA" w:rsidP="007D7DEA">
      <w:pPr>
        <w:jc w:val="both"/>
        <w:rPr>
          <w:b/>
          <w:u w:val="single"/>
        </w:rPr>
      </w:pPr>
      <w:r w:rsidRPr="00F95CF8">
        <w:rPr>
          <w:b/>
          <w:u w:val="single"/>
        </w:rPr>
        <w:t>POLLUTION CONTROL EQUIPMENT</w:t>
      </w:r>
    </w:p>
    <w:p w14:paraId="24CB3C78" w14:textId="77777777" w:rsidR="007D7DEA" w:rsidRPr="00F95CF8" w:rsidRDefault="007D7DEA" w:rsidP="007D7DEA">
      <w:pPr>
        <w:jc w:val="both"/>
      </w:pPr>
    </w:p>
    <w:p w14:paraId="23DB9765" w14:textId="77777777" w:rsidR="007D7DEA" w:rsidRPr="00F95CF8" w:rsidRDefault="007D7DEA" w:rsidP="007D7DEA">
      <w:pPr>
        <w:jc w:val="both"/>
        <w:rPr>
          <w:rFonts w:cs="Arial"/>
          <w:sz w:val="20"/>
        </w:rPr>
      </w:pPr>
      <w:r w:rsidRPr="00F95CF8">
        <w:rPr>
          <w:rFonts w:cs="Arial"/>
          <w:sz w:val="20"/>
        </w:rPr>
        <w:t xml:space="preserve">C852 Thermal Oxidizer, </w:t>
      </w:r>
      <w:r w:rsidRPr="00F95CF8">
        <w:rPr>
          <w:sz w:val="20"/>
        </w:rPr>
        <w:t xml:space="preserve">C884 Thermal Oxidizer, C854 </w:t>
      </w:r>
      <w:r w:rsidRPr="00F95CF8">
        <w:rPr>
          <w:rFonts w:cs="Arial"/>
          <w:sz w:val="20"/>
        </w:rPr>
        <w:t xml:space="preserve">Cartridge Filter Dust Collection System, </w:t>
      </w:r>
      <w:r w:rsidRPr="00F95CF8">
        <w:rPr>
          <w:sz w:val="20"/>
        </w:rPr>
        <w:t>E310 Two (2) Cartridge Filter Dust Collection Systems</w:t>
      </w:r>
    </w:p>
    <w:p w14:paraId="43D12660" w14:textId="77777777" w:rsidR="007D7DEA" w:rsidRPr="00906ACF" w:rsidRDefault="007D7DEA" w:rsidP="00E07B1C">
      <w:pPr>
        <w:jc w:val="both"/>
        <w:rPr>
          <w:sz w:val="20"/>
        </w:rPr>
      </w:pPr>
    </w:p>
    <w:p w14:paraId="49BA0EAF" w14:textId="77777777" w:rsidR="007D7DEA" w:rsidRPr="00F01FE1" w:rsidRDefault="007D7DEA" w:rsidP="001A652A">
      <w:pPr>
        <w:jc w:val="both"/>
        <w:rPr>
          <w:b/>
          <w:sz w:val="20"/>
          <w:u w:val="single"/>
        </w:rPr>
      </w:pPr>
      <w:r>
        <w:rPr>
          <w:b/>
        </w:rPr>
        <w:t xml:space="preserve">I.  </w:t>
      </w:r>
      <w:r>
        <w:rPr>
          <w:b/>
          <w:u w:val="single"/>
        </w:rPr>
        <w:t>EMISSION LIMIT(S)</w:t>
      </w:r>
    </w:p>
    <w:p w14:paraId="01D2394D" w14:textId="77777777" w:rsidR="007D7DEA" w:rsidRDefault="007D7DEA" w:rsidP="001A652A">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24"/>
        <w:gridCol w:w="1710"/>
        <w:gridCol w:w="1720"/>
      </w:tblGrid>
      <w:tr w:rsidR="007D7DEA" w14:paraId="0FD93366" w14:textId="77777777" w:rsidTr="0015027E">
        <w:trPr>
          <w:cantSplit/>
          <w:tblHeader/>
        </w:trPr>
        <w:tc>
          <w:tcPr>
            <w:tcW w:w="1626" w:type="dxa"/>
            <w:tcBorders>
              <w:top w:val="single" w:sz="4" w:space="0" w:color="auto"/>
              <w:left w:val="single" w:sz="4" w:space="0" w:color="auto"/>
              <w:bottom w:val="single" w:sz="4" w:space="0" w:color="auto"/>
              <w:right w:val="single" w:sz="4" w:space="0" w:color="auto"/>
            </w:tcBorders>
          </w:tcPr>
          <w:p w14:paraId="78ECFDC2" w14:textId="77777777" w:rsidR="007D7DEA" w:rsidRPr="00BD3DE3" w:rsidRDefault="007D7DEA"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6D003ED" w14:textId="77777777" w:rsidR="007D7DEA" w:rsidRPr="00BD3DE3" w:rsidRDefault="007D7DE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5335CA8" w14:textId="77777777" w:rsidR="007D7DEA" w:rsidRDefault="007D7DEA" w:rsidP="000A27FF">
            <w:pPr>
              <w:jc w:val="center"/>
              <w:rPr>
                <w:b/>
                <w:sz w:val="20"/>
              </w:rPr>
            </w:pPr>
            <w:r>
              <w:rPr>
                <w:b/>
                <w:sz w:val="20"/>
              </w:rPr>
              <w:t>Time Period/Operating Scenario</w:t>
            </w:r>
          </w:p>
        </w:tc>
        <w:tc>
          <w:tcPr>
            <w:tcW w:w="1524" w:type="dxa"/>
            <w:tcBorders>
              <w:top w:val="single" w:sz="4" w:space="0" w:color="auto"/>
              <w:left w:val="single" w:sz="4" w:space="0" w:color="auto"/>
              <w:bottom w:val="single" w:sz="4" w:space="0" w:color="auto"/>
              <w:right w:val="single" w:sz="4" w:space="0" w:color="auto"/>
            </w:tcBorders>
          </w:tcPr>
          <w:p w14:paraId="7E7696C2" w14:textId="77777777" w:rsidR="007D7DEA" w:rsidRPr="00BD3DE3" w:rsidRDefault="007D7DEA" w:rsidP="000A27F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68288BD" w14:textId="77777777" w:rsidR="007D7DEA" w:rsidRDefault="007D7DEA" w:rsidP="000A27FF">
            <w:pPr>
              <w:jc w:val="center"/>
              <w:rPr>
                <w:b/>
                <w:sz w:val="20"/>
              </w:rPr>
            </w:pPr>
            <w:r>
              <w:rPr>
                <w:b/>
                <w:sz w:val="20"/>
              </w:rPr>
              <w:t>Monitoring/</w:t>
            </w:r>
          </w:p>
          <w:p w14:paraId="78C482AA" w14:textId="77777777" w:rsidR="007D7DEA" w:rsidRPr="00BD3DE3" w:rsidRDefault="007D7DEA"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5D5A2F4" w14:textId="77777777" w:rsidR="007D7DEA" w:rsidRPr="00BD3DE3" w:rsidRDefault="007D7DEA" w:rsidP="000A27FF">
            <w:pPr>
              <w:jc w:val="center"/>
              <w:rPr>
                <w:b/>
                <w:sz w:val="20"/>
              </w:rPr>
            </w:pPr>
            <w:r w:rsidRPr="00BD3DE3">
              <w:rPr>
                <w:b/>
                <w:sz w:val="20"/>
              </w:rPr>
              <w:t>Underlying</w:t>
            </w:r>
            <w:r>
              <w:rPr>
                <w:b/>
                <w:sz w:val="20"/>
              </w:rPr>
              <w:t xml:space="preserve"> </w:t>
            </w:r>
            <w:r w:rsidRPr="00BD3DE3">
              <w:rPr>
                <w:b/>
                <w:sz w:val="20"/>
              </w:rPr>
              <w:t>Applicable Requirements</w:t>
            </w:r>
          </w:p>
        </w:tc>
      </w:tr>
      <w:tr w:rsidR="007D7DEA" w14:paraId="496EBE07" w14:textId="77777777" w:rsidTr="0015027E">
        <w:trPr>
          <w:cantSplit/>
        </w:trPr>
        <w:tc>
          <w:tcPr>
            <w:tcW w:w="1626" w:type="dxa"/>
            <w:tcBorders>
              <w:top w:val="single" w:sz="4" w:space="0" w:color="auto"/>
              <w:left w:val="single" w:sz="4" w:space="0" w:color="auto"/>
              <w:bottom w:val="single" w:sz="4" w:space="0" w:color="auto"/>
              <w:right w:val="single" w:sz="4" w:space="0" w:color="auto"/>
            </w:tcBorders>
          </w:tcPr>
          <w:p w14:paraId="1A9591D8" w14:textId="364018BA" w:rsidR="007D7DEA" w:rsidRPr="00095B77" w:rsidRDefault="007D7DEA" w:rsidP="00FE09DC">
            <w:pPr>
              <w:numPr>
                <w:ilvl w:val="0"/>
                <w:numId w:val="87"/>
              </w:numPr>
              <w:ind w:hanging="270"/>
              <w:rPr>
                <w:sz w:val="20"/>
              </w:rPr>
            </w:pPr>
            <w:r w:rsidRPr="00F95CF8">
              <w:rPr>
                <w:sz w:val="20"/>
              </w:rPr>
              <w:t>VOC</w:t>
            </w:r>
          </w:p>
        </w:tc>
        <w:tc>
          <w:tcPr>
            <w:tcW w:w="1440" w:type="dxa"/>
            <w:tcBorders>
              <w:top w:val="single" w:sz="4" w:space="0" w:color="auto"/>
              <w:left w:val="single" w:sz="4" w:space="0" w:color="auto"/>
              <w:bottom w:val="single" w:sz="4" w:space="0" w:color="auto"/>
              <w:right w:val="single" w:sz="4" w:space="0" w:color="auto"/>
            </w:tcBorders>
          </w:tcPr>
          <w:p w14:paraId="7708D160" w14:textId="092149D9" w:rsidR="007D7DEA" w:rsidRPr="00BD3DE3" w:rsidRDefault="007D7DEA" w:rsidP="007D7DEA">
            <w:pPr>
              <w:jc w:val="center"/>
              <w:rPr>
                <w:sz w:val="20"/>
              </w:rPr>
            </w:pPr>
            <w:r w:rsidRPr="00F95CF8">
              <w:rPr>
                <w:sz w:val="20"/>
              </w:rPr>
              <w:t>36.0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553BC6" w14:textId="5D1AC4B9" w:rsidR="007D7DEA" w:rsidRPr="00BD3DE3" w:rsidRDefault="007D7DEA" w:rsidP="007D7DEA">
            <w:pPr>
              <w:jc w:val="center"/>
              <w:rPr>
                <w:sz w:val="20"/>
              </w:rPr>
            </w:pPr>
            <w:r w:rsidRPr="00F95CF8">
              <w:rPr>
                <w:sz w:val="20"/>
              </w:rPr>
              <w:t>12-month rolling time period as determined at the end of each calendar month</w:t>
            </w:r>
          </w:p>
        </w:tc>
        <w:tc>
          <w:tcPr>
            <w:tcW w:w="1524" w:type="dxa"/>
            <w:tcBorders>
              <w:top w:val="single" w:sz="4" w:space="0" w:color="auto"/>
              <w:left w:val="single" w:sz="4" w:space="0" w:color="auto"/>
              <w:bottom w:val="single" w:sz="4" w:space="0" w:color="auto"/>
              <w:right w:val="single" w:sz="4" w:space="0" w:color="auto"/>
            </w:tcBorders>
          </w:tcPr>
          <w:p w14:paraId="68E2E3FC" w14:textId="66F9E491" w:rsidR="007D7DEA" w:rsidRPr="00BD3DE3" w:rsidRDefault="007D7DEA" w:rsidP="007D7DEA">
            <w:pPr>
              <w:jc w:val="center"/>
              <w:rPr>
                <w:sz w:val="20"/>
              </w:rPr>
            </w:pPr>
            <w:r w:rsidRPr="00F95CF8">
              <w:rPr>
                <w:rFonts w:cs="Arial"/>
                <w:sz w:val="20"/>
                <w:lang w:val="fr-FR"/>
              </w:rPr>
              <w:t>EU-EVAP2</w:t>
            </w:r>
          </w:p>
        </w:tc>
        <w:tc>
          <w:tcPr>
            <w:tcW w:w="1710" w:type="dxa"/>
            <w:tcBorders>
              <w:top w:val="single" w:sz="4" w:space="0" w:color="auto"/>
              <w:left w:val="single" w:sz="4" w:space="0" w:color="auto"/>
              <w:bottom w:val="single" w:sz="4" w:space="0" w:color="auto"/>
              <w:right w:val="single" w:sz="4" w:space="0" w:color="auto"/>
            </w:tcBorders>
          </w:tcPr>
          <w:p w14:paraId="1BC27614" w14:textId="77777777" w:rsidR="007D7DEA" w:rsidRPr="00F95CF8" w:rsidRDefault="007D7DEA" w:rsidP="007D7DEA">
            <w:pPr>
              <w:jc w:val="center"/>
              <w:rPr>
                <w:rFonts w:cs="Arial"/>
                <w:sz w:val="20"/>
              </w:rPr>
            </w:pPr>
            <w:r w:rsidRPr="00F95CF8">
              <w:rPr>
                <w:rFonts w:cs="Arial"/>
                <w:sz w:val="20"/>
              </w:rPr>
              <w:t xml:space="preserve">SC V.1, V.2, </w:t>
            </w:r>
          </w:p>
          <w:p w14:paraId="63511835" w14:textId="0E38AA38" w:rsidR="007D7DEA" w:rsidRPr="00BD3DE3" w:rsidRDefault="007D7DEA" w:rsidP="007D7DEA">
            <w:pPr>
              <w:jc w:val="center"/>
              <w:rPr>
                <w:sz w:val="20"/>
              </w:rPr>
            </w:pPr>
            <w:r w:rsidRPr="00F95CF8">
              <w:rPr>
                <w:rFonts w:cs="Arial"/>
                <w:sz w:val="20"/>
              </w:rPr>
              <w:t>VI.2, VI.3</w:t>
            </w:r>
          </w:p>
        </w:tc>
        <w:tc>
          <w:tcPr>
            <w:tcW w:w="1720" w:type="dxa"/>
            <w:tcBorders>
              <w:top w:val="single" w:sz="4" w:space="0" w:color="auto"/>
              <w:left w:val="single" w:sz="4" w:space="0" w:color="auto"/>
              <w:bottom w:val="single" w:sz="4" w:space="0" w:color="auto"/>
              <w:right w:val="single" w:sz="4" w:space="0" w:color="auto"/>
            </w:tcBorders>
          </w:tcPr>
          <w:p w14:paraId="2EE6EEBA" w14:textId="77777777" w:rsidR="007D7DEA" w:rsidRPr="00F95CF8" w:rsidRDefault="007D7DEA" w:rsidP="007D7DEA">
            <w:pPr>
              <w:jc w:val="center"/>
              <w:rPr>
                <w:rFonts w:cs="Arial"/>
                <w:b/>
                <w:sz w:val="20"/>
              </w:rPr>
            </w:pPr>
            <w:r w:rsidRPr="00F95CF8">
              <w:rPr>
                <w:rFonts w:cs="Arial"/>
                <w:b/>
                <w:sz w:val="20"/>
              </w:rPr>
              <w:t>R 336.1205(3)</w:t>
            </w:r>
          </w:p>
          <w:p w14:paraId="391A850B" w14:textId="6C611AE0" w:rsidR="007D7DEA" w:rsidRPr="00471C93" w:rsidRDefault="007D7DEA" w:rsidP="007D7DEA">
            <w:pPr>
              <w:jc w:val="center"/>
              <w:rPr>
                <w:b/>
                <w:sz w:val="20"/>
              </w:rPr>
            </w:pPr>
            <w:r w:rsidRPr="00F95CF8">
              <w:rPr>
                <w:rFonts w:cs="Arial"/>
                <w:b/>
                <w:sz w:val="20"/>
              </w:rPr>
              <w:t>R 336.1702(a)</w:t>
            </w:r>
          </w:p>
        </w:tc>
      </w:tr>
    </w:tbl>
    <w:p w14:paraId="450DDCE3" w14:textId="77777777" w:rsidR="007D7DEA" w:rsidRPr="000C40EB" w:rsidRDefault="007D7DEA" w:rsidP="001A652A">
      <w:pPr>
        <w:jc w:val="both"/>
        <w:rPr>
          <w:sz w:val="20"/>
        </w:rPr>
      </w:pPr>
    </w:p>
    <w:p w14:paraId="3FDFBDCB" w14:textId="77777777" w:rsidR="007D7DEA" w:rsidRDefault="007D7DEA" w:rsidP="001A652A">
      <w:pPr>
        <w:jc w:val="both"/>
        <w:rPr>
          <w:b/>
          <w:u w:val="single"/>
        </w:rPr>
      </w:pPr>
      <w:r>
        <w:rPr>
          <w:b/>
        </w:rPr>
        <w:t xml:space="preserve">II.  </w:t>
      </w:r>
      <w:r>
        <w:rPr>
          <w:b/>
          <w:u w:val="single"/>
        </w:rPr>
        <w:t>MATERIAL LIMIT(S)</w:t>
      </w:r>
    </w:p>
    <w:p w14:paraId="0580D99C" w14:textId="77777777" w:rsidR="007D7DEA" w:rsidRDefault="007D7DE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710"/>
        <w:gridCol w:w="1720"/>
      </w:tblGrid>
      <w:tr w:rsidR="007D7DEA" w14:paraId="0086DD27" w14:textId="77777777" w:rsidTr="007D7DEA">
        <w:trPr>
          <w:cantSplit/>
          <w:tblHeader/>
        </w:trPr>
        <w:tc>
          <w:tcPr>
            <w:tcW w:w="1626" w:type="dxa"/>
            <w:tcBorders>
              <w:top w:val="single" w:sz="4" w:space="0" w:color="auto"/>
              <w:left w:val="single" w:sz="4" w:space="0" w:color="auto"/>
              <w:bottom w:val="single" w:sz="4" w:space="0" w:color="auto"/>
              <w:right w:val="single" w:sz="4" w:space="0" w:color="auto"/>
            </w:tcBorders>
          </w:tcPr>
          <w:p w14:paraId="3B28E660" w14:textId="77777777" w:rsidR="007D7DEA" w:rsidRPr="00BD3DE3" w:rsidRDefault="007D7DEA"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B1ACD43" w14:textId="77777777" w:rsidR="007D7DEA" w:rsidRPr="00BD3DE3" w:rsidRDefault="007D7DE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E415BC1" w14:textId="77777777" w:rsidR="007D7DEA" w:rsidRDefault="007D7DEA" w:rsidP="000A27FF">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6C69E1D6" w14:textId="77777777" w:rsidR="007D7DEA" w:rsidRPr="00BD3DE3" w:rsidRDefault="007D7DEA" w:rsidP="000A27F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3509D012" w14:textId="77777777" w:rsidR="007D7DEA" w:rsidRDefault="007D7DEA" w:rsidP="000A27FF">
            <w:pPr>
              <w:jc w:val="center"/>
              <w:rPr>
                <w:b/>
                <w:sz w:val="20"/>
              </w:rPr>
            </w:pPr>
            <w:r>
              <w:rPr>
                <w:b/>
                <w:sz w:val="20"/>
              </w:rPr>
              <w:t>Monitoring/</w:t>
            </w:r>
          </w:p>
          <w:p w14:paraId="548009CC" w14:textId="77777777" w:rsidR="007D7DEA" w:rsidRPr="00BD3DE3" w:rsidRDefault="007D7DEA"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F04A6FB" w14:textId="77777777" w:rsidR="007D7DEA" w:rsidRPr="00BD3DE3" w:rsidRDefault="007D7DEA" w:rsidP="000A27FF">
            <w:pPr>
              <w:jc w:val="center"/>
              <w:rPr>
                <w:b/>
                <w:sz w:val="20"/>
              </w:rPr>
            </w:pPr>
            <w:r w:rsidRPr="00BD3DE3">
              <w:rPr>
                <w:b/>
                <w:sz w:val="20"/>
              </w:rPr>
              <w:t>Underlying</w:t>
            </w:r>
            <w:r>
              <w:rPr>
                <w:b/>
                <w:sz w:val="20"/>
              </w:rPr>
              <w:t xml:space="preserve"> </w:t>
            </w:r>
            <w:r w:rsidRPr="00BD3DE3">
              <w:rPr>
                <w:b/>
                <w:sz w:val="20"/>
              </w:rPr>
              <w:t>Applicable Requirements</w:t>
            </w:r>
          </w:p>
        </w:tc>
      </w:tr>
      <w:tr w:rsidR="007D7DEA" w14:paraId="31303D60" w14:textId="77777777" w:rsidTr="007D7DEA">
        <w:trPr>
          <w:cantSplit/>
        </w:trPr>
        <w:tc>
          <w:tcPr>
            <w:tcW w:w="1626" w:type="dxa"/>
            <w:tcBorders>
              <w:top w:val="single" w:sz="4" w:space="0" w:color="auto"/>
              <w:left w:val="single" w:sz="4" w:space="0" w:color="auto"/>
              <w:bottom w:val="single" w:sz="4" w:space="0" w:color="auto"/>
              <w:right w:val="single" w:sz="4" w:space="0" w:color="auto"/>
            </w:tcBorders>
          </w:tcPr>
          <w:p w14:paraId="50DEDF35" w14:textId="2FCC250E" w:rsidR="007D7DEA" w:rsidRPr="00095B77" w:rsidRDefault="007D7DEA" w:rsidP="00FE09DC">
            <w:pPr>
              <w:numPr>
                <w:ilvl w:val="0"/>
                <w:numId w:val="88"/>
              </w:numPr>
              <w:ind w:hanging="285"/>
              <w:rPr>
                <w:sz w:val="20"/>
              </w:rPr>
            </w:pPr>
            <w:r w:rsidRPr="00F95CF8">
              <w:rPr>
                <w:rFonts w:cs="Arial"/>
                <w:sz w:val="20"/>
              </w:rPr>
              <w:t>Machining Oil</w:t>
            </w:r>
          </w:p>
        </w:tc>
        <w:tc>
          <w:tcPr>
            <w:tcW w:w="1440" w:type="dxa"/>
            <w:tcBorders>
              <w:top w:val="single" w:sz="4" w:space="0" w:color="auto"/>
              <w:left w:val="single" w:sz="4" w:space="0" w:color="auto"/>
              <w:bottom w:val="single" w:sz="4" w:space="0" w:color="auto"/>
              <w:right w:val="single" w:sz="4" w:space="0" w:color="auto"/>
            </w:tcBorders>
          </w:tcPr>
          <w:p w14:paraId="1125DD62" w14:textId="56FF3E33" w:rsidR="007D7DEA" w:rsidRPr="00BD3DE3" w:rsidRDefault="007D7DEA" w:rsidP="007D7DEA">
            <w:pPr>
              <w:jc w:val="center"/>
              <w:rPr>
                <w:sz w:val="20"/>
              </w:rPr>
            </w:pPr>
            <w:r w:rsidRPr="00F95CF8">
              <w:rPr>
                <w:rFonts w:cs="Arial"/>
                <w:sz w:val="20"/>
              </w:rPr>
              <w:t>23.4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AAB178" w14:textId="190205DE" w:rsidR="007D7DEA" w:rsidRPr="00BD3DE3" w:rsidRDefault="007D7DEA" w:rsidP="007D7DEA">
            <w:pPr>
              <w:jc w:val="center"/>
              <w:rPr>
                <w:sz w:val="20"/>
              </w:rPr>
            </w:pPr>
            <w:r w:rsidRPr="00F95CF8">
              <w:rPr>
                <w:rFonts w:cs="Arial"/>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536743A0" w14:textId="7DA7D93B" w:rsidR="007D7DEA" w:rsidRPr="00BD3DE3" w:rsidRDefault="007D7DEA" w:rsidP="007D7DEA">
            <w:pPr>
              <w:jc w:val="center"/>
              <w:rPr>
                <w:sz w:val="20"/>
              </w:rPr>
            </w:pPr>
            <w:r w:rsidRPr="00F95CF8">
              <w:rPr>
                <w:rFonts w:cs="Arial"/>
                <w:sz w:val="20"/>
                <w:lang w:val="fr-FR"/>
              </w:rPr>
              <w:t>EU-EVAP2</w:t>
            </w:r>
          </w:p>
        </w:tc>
        <w:tc>
          <w:tcPr>
            <w:tcW w:w="1710" w:type="dxa"/>
            <w:tcBorders>
              <w:top w:val="single" w:sz="4" w:space="0" w:color="auto"/>
              <w:left w:val="single" w:sz="4" w:space="0" w:color="auto"/>
              <w:bottom w:val="single" w:sz="4" w:space="0" w:color="auto"/>
              <w:right w:val="single" w:sz="4" w:space="0" w:color="auto"/>
            </w:tcBorders>
          </w:tcPr>
          <w:p w14:paraId="3B9A34DB" w14:textId="2B45A67E" w:rsidR="007D7DEA" w:rsidRPr="00BD3DE3" w:rsidRDefault="007D7DEA" w:rsidP="007D7DE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2A110591" w14:textId="77777777" w:rsidR="007D7DEA" w:rsidRPr="00F95CF8" w:rsidRDefault="007D7DEA" w:rsidP="007D7DEA">
            <w:pPr>
              <w:jc w:val="center"/>
              <w:rPr>
                <w:rFonts w:cs="Arial"/>
                <w:b/>
                <w:sz w:val="20"/>
              </w:rPr>
            </w:pPr>
            <w:r w:rsidRPr="00F95CF8">
              <w:rPr>
                <w:rFonts w:cs="Arial"/>
                <w:b/>
                <w:sz w:val="20"/>
              </w:rPr>
              <w:t>R 336.1205(1)(a) R 336.1225</w:t>
            </w:r>
          </w:p>
          <w:p w14:paraId="6A0F64B0" w14:textId="77777777" w:rsidR="007D7DEA" w:rsidRPr="00F95CF8" w:rsidRDefault="007D7DEA" w:rsidP="007D7DEA">
            <w:pPr>
              <w:jc w:val="center"/>
              <w:rPr>
                <w:rFonts w:cs="Arial"/>
                <w:b/>
                <w:sz w:val="20"/>
              </w:rPr>
            </w:pPr>
          </w:p>
          <w:p w14:paraId="25EA8655" w14:textId="77777777" w:rsidR="007D7DEA" w:rsidRPr="00471C93" w:rsidRDefault="007D7DEA" w:rsidP="007D7DEA">
            <w:pPr>
              <w:jc w:val="center"/>
              <w:rPr>
                <w:b/>
                <w:sz w:val="20"/>
              </w:rPr>
            </w:pPr>
          </w:p>
        </w:tc>
      </w:tr>
      <w:tr w:rsidR="007D7DEA" w14:paraId="02D337C7" w14:textId="77777777" w:rsidTr="007D7DEA">
        <w:trPr>
          <w:cantSplit/>
        </w:trPr>
        <w:tc>
          <w:tcPr>
            <w:tcW w:w="1626" w:type="dxa"/>
            <w:tcBorders>
              <w:top w:val="single" w:sz="4" w:space="0" w:color="auto"/>
              <w:left w:val="single" w:sz="4" w:space="0" w:color="auto"/>
              <w:bottom w:val="single" w:sz="4" w:space="0" w:color="auto"/>
              <w:right w:val="single" w:sz="4" w:space="0" w:color="auto"/>
            </w:tcBorders>
          </w:tcPr>
          <w:p w14:paraId="3A1825DA" w14:textId="6ED31B93" w:rsidR="007D7DEA" w:rsidRPr="00095B77" w:rsidRDefault="007D7DEA" w:rsidP="00FE09DC">
            <w:pPr>
              <w:numPr>
                <w:ilvl w:val="0"/>
                <w:numId w:val="88"/>
              </w:numPr>
              <w:ind w:hanging="285"/>
              <w:rPr>
                <w:sz w:val="20"/>
              </w:rPr>
            </w:pPr>
            <w:r w:rsidRPr="00F95CF8">
              <w:rPr>
                <w:rFonts w:cs="Arial"/>
                <w:sz w:val="20"/>
              </w:rPr>
              <w:t>Brazing flux with a VOC content of &gt;1.0% by weight</w:t>
            </w:r>
          </w:p>
        </w:tc>
        <w:tc>
          <w:tcPr>
            <w:tcW w:w="1440" w:type="dxa"/>
            <w:tcBorders>
              <w:top w:val="single" w:sz="4" w:space="0" w:color="auto"/>
              <w:left w:val="single" w:sz="4" w:space="0" w:color="auto"/>
              <w:bottom w:val="single" w:sz="4" w:space="0" w:color="auto"/>
              <w:right w:val="single" w:sz="4" w:space="0" w:color="auto"/>
            </w:tcBorders>
          </w:tcPr>
          <w:p w14:paraId="4B70E9AC" w14:textId="0E5328B8" w:rsidR="007D7DEA" w:rsidRPr="00BD3DE3" w:rsidRDefault="007D7DEA" w:rsidP="007D7DEA">
            <w:pPr>
              <w:jc w:val="center"/>
              <w:rPr>
                <w:sz w:val="20"/>
              </w:rPr>
            </w:pPr>
            <w:r w:rsidRPr="00F95CF8">
              <w:rPr>
                <w:rFonts w:cs="Arial"/>
                <w:sz w:val="20"/>
              </w:rPr>
              <w:t>55.2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C13E48" w14:textId="274DE519" w:rsidR="007D7DEA" w:rsidRPr="00BD3DE3" w:rsidRDefault="007D7DEA" w:rsidP="007D7DEA">
            <w:pPr>
              <w:jc w:val="center"/>
              <w:rPr>
                <w:sz w:val="20"/>
              </w:rPr>
            </w:pPr>
            <w:r w:rsidRPr="00F95CF8">
              <w:rPr>
                <w:rFonts w:cs="Arial"/>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217F1EFC" w14:textId="725ACA25" w:rsidR="007D7DEA" w:rsidRPr="00BD3DE3" w:rsidRDefault="007D7DEA" w:rsidP="007D7DEA">
            <w:pPr>
              <w:jc w:val="center"/>
              <w:rPr>
                <w:sz w:val="20"/>
              </w:rPr>
            </w:pPr>
            <w:r w:rsidRPr="00F95CF8">
              <w:rPr>
                <w:rFonts w:cs="Arial"/>
                <w:sz w:val="20"/>
                <w:lang w:val="fr-FR"/>
              </w:rPr>
              <w:t>EU-EVAP2</w:t>
            </w:r>
          </w:p>
        </w:tc>
        <w:tc>
          <w:tcPr>
            <w:tcW w:w="1710" w:type="dxa"/>
            <w:tcBorders>
              <w:top w:val="single" w:sz="4" w:space="0" w:color="auto"/>
              <w:left w:val="single" w:sz="4" w:space="0" w:color="auto"/>
              <w:bottom w:val="single" w:sz="4" w:space="0" w:color="auto"/>
              <w:right w:val="single" w:sz="4" w:space="0" w:color="auto"/>
            </w:tcBorders>
          </w:tcPr>
          <w:p w14:paraId="24D46052" w14:textId="2009D405" w:rsidR="007D7DEA" w:rsidRPr="00BD3DE3" w:rsidRDefault="007D7DEA" w:rsidP="007D7DE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341790EB" w14:textId="77777777" w:rsidR="007D7DEA" w:rsidRPr="00F95CF8" w:rsidRDefault="007D7DEA" w:rsidP="007D7DEA">
            <w:pPr>
              <w:jc w:val="center"/>
              <w:rPr>
                <w:rFonts w:cs="Arial"/>
                <w:b/>
                <w:sz w:val="20"/>
              </w:rPr>
            </w:pPr>
            <w:r w:rsidRPr="00F95CF8">
              <w:rPr>
                <w:rFonts w:cs="Arial"/>
                <w:b/>
                <w:sz w:val="20"/>
              </w:rPr>
              <w:t>R 336.1205(1)(a) R 336.1225</w:t>
            </w:r>
          </w:p>
          <w:p w14:paraId="071F5DB1" w14:textId="77777777" w:rsidR="007D7DEA" w:rsidRPr="00F95CF8" w:rsidRDefault="007D7DEA" w:rsidP="007D7DEA">
            <w:pPr>
              <w:jc w:val="center"/>
              <w:rPr>
                <w:rFonts w:cs="Arial"/>
                <w:b/>
                <w:sz w:val="20"/>
              </w:rPr>
            </w:pPr>
          </w:p>
          <w:p w14:paraId="027FFB2A" w14:textId="77777777" w:rsidR="007D7DEA" w:rsidRPr="00471C93" w:rsidRDefault="007D7DEA" w:rsidP="007D7DEA">
            <w:pPr>
              <w:jc w:val="center"/>
              <w:rPr>
                <w:b/>
                <w:sz w:val="20"/>
              </w:rPr>
            </w:pPr>
          </w:p>
        </w:tc>
      </w:tr>
      <w:tr w:rsidR="007D7DEA" w14:paraId="18FB71DA" w14:textId="77777777" w:rsidTr="007D7DEA">
        <w:trPr>
          <w:cantSplit/>
        </w:trPr>
        <w:tc>
          <w:tcPr>
            <w:tcW w:w="1626" w:type="dxa"/>
            <w:tcBorders>
              <w:top w:val="single" w:sz="4" w:space="0" w:color="auto"/>
              <w:left w:val="single" w:sz="4" w:space="0" w:color="auto"/>
              <w:bottom w:val="single" w:sz="4" w:space="0" w:color="auto"/>
              <w:right w:val="single" w:sz="4" w:space="0" w:color="auto"/>
            </w:tcBorders>
          </w:tcPr>
          <w:p w14:paraId="5D3778ED" w14:textId="62401365" w:rsidR="007D7DEA" w:rsidRPr="00095B77" w:rsidRDefault="007D7DEA" w:rsidP="00FE09DC">
            <w:pPr>
              <w:numPr>
                <w:ilvl w:val="0"/>
                <w:numId w:val="88"/>
              </w:numPr>
              <w:ind w:hanging="285"/>
              <w:rPr>
                <w:sz w:val="20"/>
              </w:rPr>
            </w:pPr>
            <w:r w:rsidRPr="00F95CF8">
              <w:rPr>
                <w:rFonts w:cs="Arial"/>
                <w:sz w:val="20"/>
              </w:rPr>
              <w:t>Brazing flux with a VOC content of ≤1.0% by weight</w:t>
            </w:r>
          </w:p>
        </w:tc>
        <w:tc>
          <w:tcPr>
            <w:tcW w:w="1440" w:type="dxa"/>
            <w:tcBorders>
              <w:top w:val="single" w:sz="4" w:space="0" w:color="auto"/>
              <w:left w:val="single" w:sz="4" w:space="0" w:color="auto"/>
              <w:bottom w:val="single" w:sz="4" w:space="0" w:color="auto"/>
              <w:right w:val="single" w:sz="4" w:space="0" w:color="auto"/>
            </w:tcBorders>
          </w:tcPr>
          <w:p w14:paraId="34270F0A" w14:textId="6E994D69" w:rsidR="007D7DEA" w:rsidRPr="00BD3DE3" w:rsidRDefault="007D7DEA" w:rsidP="007D7DEA">
            <w:pPr>
              <w:jc w:val="center"/>
              <w:rPr>
                <w:sz w:val="20"/>
              </w:rPr>
            </w:pPr>
            <w:r w:rsidRPr="00F95CF8">
              <w:rPr>
                <w:rFonts w:cs="Arial"/>
                <w:sz w:val="20"/>
              </w:rPr>
              <w:t>169.0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78BE89" w14:textId="0A3B9821" w:rsidR="007D7DEA" w:rsidRPr="00BD3DE3" w:rsidRDefault="007D7DEA" w:rsidP="007D7DEA">
            <w:pPr>
              <w:jc w:val="center"/>
              <w:rPr>
                <w:sz w:val="20"/>
              </w:rPr>
            </w:pPr>
            <w:r w:rsidRPr="00F95CF8">
              <w:rPr>
                <w:rFonts w:cs="Arial"/>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083267B0" w14:textId="2B47DB84" w:rsidR="007D7DEA" w:rsidRPr="00BD3DE3" w:rsidRDefault="007D7DEA" w:rsidP="007D7DEA">
            <w:pPr>
              <w:jc w:val="center"/>
              <w:rPr>
                <w:sz w:val="20"/>
              </w:rPr>
            </w:pPr>
            <w:r w:rsidRPr="00F95CF8">
              <w:rPr>
                <w:rFonts w:cs="Arial"/>
                <w:sz w:val="20"/>
                <w:lang w:val="fr-FR"/>
              </w:rPr>
              <w:t>EU-EVAP2</w:t>
            </w:r>
          </w:p>
        </w:tc>
        <w:tc>
          <w:tcPr>
            <w:tcW w:w="1710" w:type="dxa"/>
            <w:tcBorders>
              <w:top w:val="single" w:sz="4" w:space="0" w:color="auto"/>
              <w:left w:val="single" w:sz="4" w:space="0" w:color="auto"/>
              <w:bottom w:val="single" w:sz="4" w:space="0" w:color="auto"/>
              <w:right w:val="single" w:sz="4" w:space="0" w:color="auto"/>
            </w:tcBorders>
          </w:tcPr>
          <w:p w14:paraId="10C07D38" w14:textId="7EBD3343" w:rsidR="007D7DEA" w:rsidRPr="00BD3DE3" w:rsidRDefault="007D7DEA" w:rsidP="007D7DE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3B648927" w14:textId="77777777" w:rsidR="007D7DEA" w:rsidRPr="00F95CF8" w:rsidRDefault="007D7DEA" w:rsidP="007D7DEA">
            <w:pPr>
              <w:jc w:val="center"/>
              <w:rPr>
                <w:rFonts w:cs="Arial"/>
                <w:b/>
                <w:sz w:val="20"/>
              </w:rPr>
            </w:pPr>
            <w:r w:rsidRPr="00F95CF8">
              <w:rPr>
                <w:rFonts w:cs="Arial"/>
                <w:b/>
                <w:sz w:val="20"/>
              </w:rPr>
              <w:t>R 336.1205(1)(a) R 336.1225</w:t>
            </w:r>
          </w:p>
          <w:p w14:paraId="1AEE61BB" w14:textId="77777777" w:rsidR="007D7DEA" w:rsidRPr="00F95CF8" w:rsidRDefault="007D7DEA" w:rsidP="007D7DEA">
            <w:pPr>
              <w:jc w:val="center"/>
              <w:rPr>
                <w:rFonts w:cs="Arial"/>
                <w:b/>
                <w:sz w:val="20"/>
              </w:rPr>
            </w:pPr>
          </w:p>
          <w:p w14:paraId="43907C40" w14:textId="77777777" w:rsidR="007D7DEA" w:rsidRPr="00471C93" w:rsidRDefault="007D7DEA" w:rsidP="007D7DEA">
            <w:pPr>
              <w:jc w:val="center"/>
              <w:rPr>
                <w:b/>
                <w:sz w:val="20"/>
              </w:rPr>
            </w:pPr>
          </w:p>
        </w:tc>
      </w:tr>
    </w:tbl>
    <w:p w14:paraId="023F9F54" w14:textId="77777777" w:rsidR="007D7DEA" w:rsidRPr="000C40EB" w:rsidRDefault="007D7DEA" w:rsidP="001A652A">
      <w:pPr>
        <w:jc w:val="both"/>
        <w:rPr>
          <w:sz w:val="20"/>
        </w:rPr>
      </w:pPr>
    </w:p>
    <w:p w14:paraId="5DCFFEC1" w14:textId="77777777" w:rsidR="007D7DEA" w:rsidRPr="00F01FE1" w:rsidRDefault="007D7DEA"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F6D1686" w14:textId="77777777" w:rsidR="007D7DEA" w:rsidRPr="00FB6071" w:rsidRDefault="007D7DEA" w:rsidP="001A652A">
      <w:pPr>
        <w:jc w:val="both"/>
        <w:rPr>
          <w:sz w:val="20"/>
        </w:rPr>
      </w:pPr>
    </w:p>
    <w:p w14:paraId="0A9B3890" w14:textId="36D098F8" w:rsidR="007D7DEA" w:rsidRPr="007D7DEA" w:rsidRDefault="007D7DEA" w:rsidP="00034F2F">
      <w:pPr>
        <w:pStyle w:val="ListParagraph"/>
        <w:numPr>
          <w:ilvl w:val="0"/>
          <w:numId w:val="89"/>
        </w:numPr>
        <w:tabs>
          <w:tab w:val="left" w:pos="360"/>
        </w:tabs>
        <w:spacing w:after="120"/>
        <w:jc w:val="both"/>
        <w:rPr>
          <w:sz w:val="20"/>
        </w:rPr>
      </w:pPr>
      <w:r w:rsidRPr="007D7DEA">
        <w:rPr>
          <w:sz w:val="20"/>
        </w:rPr>
        <w:t xml:space="preserve">The permittee shall not operate </w:t>
      </w:r>
      <w:r w:rsidRPr="007D7DEA">
        <w:rPr>
          <w:rFonts w:cs="Arial"/>
          <w:sz w:val="20"/>
        </w:rPr>
        <w:t>EU-EVAP2</w:t>
      </w:r>
      <w:r w:rsidRPr="007D7DEA">
        <w:rPr>
          <w:sz w:val="20"/>
        </w:rPr>
        <w:t xml:space="preserve"> unless a malfunction abatement plan (MAP) as described in Rule</w:t>
      </w:r>
      <w:r w:rsidR="00A6140F">
        <w:rPr>
          <w:sz w:val="20"/>
        </w:rPr>
        <w:t> </w:t>
      </w:r>
      <w:r w:rsidRPr="007D7DEA">
        <w:rPr>
          <w:sz w:val="20"/>
        </w:rPr>
        <w:t xml:space="preserve">911(2), for the </w:t>
      </w:r>
      <w:r w:rsidRPr="007D7DEA">
        <w:rPr>
          <w:rFonts w:cs="Arial"/>
          <w:sz w:val="20"/>
        </w:rPr>
        <w:t xml:space="preserve">thermal oxidizers </w:t>
      </w:r>
      <w:r w:rsidRPr="007D7DEA">
        <w:rPr>
          <w:sz w:val="20"/>
        </w:rPr>
        <w:t>and plasma flux machine (E310)</w:t>
      </w:r>
      <w:r w:rsidRPr="007D7DEA">
        <w:rPr>
          <w:rFonts w:cs="Arial"/>
          <w:sz w:val="20"/>
        </w:rPr>
        <w:t xml:space="preserve">, </w:t>
      </w:r>
      <w:r w:rsidRPr="007D7DEA">
        <w:rPr>
          <w:sz w:val="20"/>
        </w:rPr>
        <w:t xml:space="preserve">is implemented and maintained.  The MAP shall, at a minimum, specify the following:  </w:t>
      </w:r>
    </w:p>
    <w:p w14:paraId="7FD594B2" w14:textId="77777777" w:rsidR="007D7DEA" w:rsidRPr="007D7DEA" w:rsidRDefault="007D7DEA" w:rsidP="007D7DEA">
      <w:pPr>
        <w:pStyle w:val="ListParagraph"/>
        <w:spacing w:after="120"/>
        <w:ind w:hanging="360"/>
        <w:jc w:val="both"/>
        <w:rPr>
          <w:sz w:val="20"/>
        </w:rPr>
      </w:pPr>
      <w:r w:rsidRPr="007D7DEA">
        <w:rPr>
          <w:sz w:val="20"/>
        </w:rPr>
        <w:t>a.</w:t>
      </w:r>
      <w:r w:rsidRPr="007D7DEA">
        <w:rPr>
          <w:sz w:val="20"/>
        </w:rPr>
        <w:tab/>
        <w:t xml:space="preserve">A complete preventative maintenance program including identification of the supervisory personnel responsible for overseeing the inspection, maintenance, and repair of air-cleaning devices, a description of </w:t>
      </w:r>
      <w:r w:rsidRPr="007D7DEA">
        <w:rPr>
          <w:sz w:val="20"/>
        </w:rPr>
        <w:lastRenderedPageBreak/>
        <w:t xml:space="preserve">the items or conditions that shall be inspected, the frequency of the inspections or repairs, and an identification of the major replacement parts that shall be maintained in inventory for quick replacement. </w:t>
      </w:r>
    </w:p>
    <w:p w14:paraId="3FB66D32" w14:textId="77777777" w:rsidR="007D7DEA" w:rsidRPr="007D7DEA" w:rsidRDefault="007D7DEA" w:rsidP="007D7DEA">
      <w:pPr>
        <w:pStyle w:val="ListParagraph"/>
        <w:spacing w:after="120"/>
        <w:ind w:hanging="360"/>
        <w:jc w:val="both"/>
        <w:rPr>
          <w:sz w:val="20"/>
        </w:rPr>
      </w:pPr>
      <w:r w:rsidRPr="007D7DEA">
        <w:rPr>
          <w:sz w:val="20"/>
        </w:rPr>
        <w:t>b.</w:t>
      </w:r>
      <w:r w:rsidRPr="007D7DEA">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5487ECCE" w14:textId="77777777" w:rsidR="007D7DEA" w:rsidRPr="007D7DEA" w:rsidRDefault="007D7DEA" w:rsidP="007D7DEA">
      <w:pPr>
        <w:pStyle w:val="ListParagraph"/>
        <w:spacing w:after="120"/>
        <w:ind w:hanging="360"/>
        <w:jc w:val="both"/>
        <w:rPr>
          <w:sz w:val="20"/>
        </w:rPr>
      </w:pPr>
      <w:r w:rsidRPr="007D7DEA">
        <w:rPr>
          <w:sz w:val="20"/>
        </w:rPr>
        <w:t>c.</w:t>
      </w:r>
      <w:r w:rsidRPr="007D7DEA">
        <w:rPr>
          <w:sz w:val="20"/>
        </w:rPr>
        <w:tab/>
        <w:t>A description of the corrective procedures or operational changes that shall be taken in the event of a malfunction or failure to achieve compliance with the applicable emission limits.</w:t>
      </w:r>
    </w:p>
    <w:p w14:paraId="7D948C46" w14:textId="77777777" w:rsidR="007D7DEA" w:rsidRPr="007D7DEA" w:rsidRDefault="007D7DEA" w:rsidP="007D7DEA">
      <w:pPr>
        <w:pStyle w:val="ListParagraph"/>
        <w:ind w:hanging="360"/>
        <w:jc w:val="both"/>
        <w:rPr>
          <w:sz w:val="20"/>
        </w:rPr>
      </w:pPr>
      <w:r w:rsidRPr="007D7DEA">
        <w:rPr>
          <w:rFonts w:cs="Arial"/>
          <w:sz w:val="20"/>
        </w:rPr>
        <w:t>d.</w:t>
      </w:r>
      <w:r w:rsidRPr="007D7DEA">
        <w:rPr>
          <w:rFonts w:cs="Arial"/>
          <w:sz w:val="20"/>
        </w:rPr>
        <w:tab/>
        <w:t xml:space="preserve">Records of malfunctions or failures shall include the date of the occurrence, the time of the occurrence, the length of the occurrence, and the corrective procedures taken.  </w:t>
      </w:r>
    </w:p>
    <w:p w14:paraId="46D659C8" w14:textId="77777777" w:rsidR="007D7DEA" w:rsidRPr="007D7DEA" w:rsidRDefault="007D7DEA" w:rsidP="007D7DEA">
      <w:pPr>
        <w:pStyle w:val="ListParagraph"/>
        <w:ind w:left="360"/>
        <w:jc w:val="both"/>
        <w:rPr>
          <w:sz w:val="20"/>
        </w:rPr>
      </w:pPr>
    </w:p>
    <w:p w14:paraId="283F2D57" w14:textId="3596A8C1" w:rsidR="007D7DEA" w:rsidRPr="007D7DEA" w:rsidRDefault="007D7DEA" w:rsidP="007D7DEA">
      <w:pPr>
        <w:pStyle w:val="ListParagraph"/>
        <w:ind w:left="360"/>
        <w:jc w:val="both"/>
        <w:rPr>
          <w:sz w:val="20"/>
        </w:rPr>
      </w:pPr>
      <w:r w:rsidRPr="007D7DEA">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D7DEA">
        <w:rPr>
          <w:rFonts w:cs="Arial"/>
          <w:sz w:val="20"/>
          <w:vertAlign w:val="superscript"/>
        </w:rPr>
        <w:t>2</w:t>
      </w:r>
      <w:r w:rsidRPr="007D7DEA">
        <w:rPr>
          <w:b/>
          <w:sz w:val="20"/>
        </w:rPr>
        <w:t xml:space="preserve"> </w:t>
      </w:r>
      <w:r w:rsidR="00A6140F">
        <w:rPr>
          <w:b/>
          <w:sz w:val="20"/>
        </w:rPr>
        <w:t xml:space="preserve"> </w:t>
      </w:r>
      <w:r w:rsidRPr="007D7DEA">
        <w:rPr>
          <w:b/>
          <w:sz w:val="20"/>
        </w:rPr>
        <w:t>(R 336.1225, R 336.1702(a), R 336.1910, R 336.1911, 40 CFR 52.21(c) and (d))</w:t>
      </w:r>
    </w:p>
    <w:p w14:paraId="638CDE55" w14:textId="77777777" w:rsidR="007D7DEA" w:rsidRPr="00FB6071" w:rsidRDefault="007D7DEA" w:rsidP="001A652A">
      <w:pPr>
        <w:jc w:val="both"/>
        <w:rPr>
          <w:sz w:val="20"/>
        </w:rPr>
      </w:pPr>
    </w:p>
    <w:p w14:paraId="2E3A4064" w14:textId="77777777" w:rsidR="007D7DEA" w:rsidRPr="00F01FE1" w:rsidRDefault="007D7DEA" w:rsidP="001A652A">
      <w:pPr>
        <w:jc w:val="both"/>
        <w:rPr>
          <w:b/>
          <w:sz w:val="20"/>
          <w:u w:val="single"/>
        </w:rPr>
      </w:pPr>
      <w:r w:rsidRPr="00FB6071">
        <w:rPr>
          <w:b/>
        </w:rPr>
        <w:t xml:space="preserve">IV.  </w:t>
      </w:r>
      <w:r w:rsidRPr="00FB6071">
        <w:rPr>
          <w:b/>
          <w:u w:val="single"/>
        </w:rPr>
        <w:t>DESIGN</w:t>
      </w:r>
      <w:r>
        <w:rPr>
          <w:b/>
          <w:u w:val="single"/>
        </w:rPr>
        <w:t>/EQUIPMENT PARAMETER(S)</w:t>
      </w:r>
    </w:p>
    <w:p w14:paraId="0BC50A2F" w14:textId="77777777" w:rsidR="007D7DEA" w:rsidRPr="00AA061F" w:rsidRDefault="007D7DEA" w:rsidP="001A652A">
      <w:pPr>
        <w:jc w:val="both"/>
        <w:rPr>
          <w:sz w:val="20"/>
        </w:rPr>
      </w:pPr>
    </w:p>
    <w:p w14:paraId="2359529A" w14:textId="1437D565" w:rsidR="007D7DEA" w:rsidRPr="00F95CF8" w:rsidRDefault="007D7DEA" w:rsidP="007D7DEA">
      <w:pPr>
        <w:tabs>
          <w:tab w:val="left" w:pos="360"/>
        </w:tabs>
        <w:ind w:left="360" w:hanging="360"/>
        <w:jc w:val="both"/>
        <w:rPr>
          <w:rFonts w:cs="Arial"/>
          <w:b/>
          <w:sz w:val="20"/>
        </w:rPr>
      </w:pPr>
      <w:r>
        <w:rPr>
          <w:rFonts w:cs="Arial"/>
          <w:sz w:val="20"/>
        </w:rPr>
        <w:t>1.</w:t>
      </w:r>
      <w:r>
        <w:rPr>
          <w:rFonts w:cs="Arial"/>
          <w:sz w:val="20"/>
        </w:rPr>
        <w:tab/>
      </w:r>
      <w:r w:rsidRPr="00F95CF8">
        <w:rPr>
          <w:rFonts w:cs="Arial"/>
          <w:sz w:val="20"/>
        </w:rPr>
        <w:t xml:space="preserve">The permittee shall not operate the small parts oven degreaser (C852) unless the associated thermal oxidizer is installed, maintained, and operated in a satisfactory manner.  Satisfactory operation of the thermal oxidizer includes a minimum VOC destruction efficiency of 95 percent (by weight) or a maximum VOC emission rate of 0.12 pph, a minimum temperature of 1400°F, a minimum retention time of 0.5 seconds, and operating and maintaining the control device in accordance with an approved MAP as required in </w:t>
      </w:r>
      <w:r w:rsidR="00340BE1">
        <w:rPr>
          <w:rFonts w:cs="Arial"/>
          <w:sz w:val="20"/>
        </w:rPr>
        <w:t>SC</w:t>
      </w:r>
      <w:r w:rsidR="00340BE1"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340BE1">
        <w:rPr>
          <w:rFonts w:cs="Arial"/>
          <w:b/>
          <w:sz w:val="20"/>
        </w:rPr>
        <w:t> </w:t>
      </w:r>
      <w:r w:rsidRPr="00F95CF8">
        <w:rPr>
          <w:rFonts w:cs="Arial"/>
          <w:b/>
          <w:sz w:val="20"/>
        </w:rPr>
        <w:t>336.1225, R 336.1702(a), R 336.1910)</w:t>
      </w:r>
    </w:p>
    <w:p w14:paraId="34C296F7" w14:textId="77777777" w:rsidR="007D7DEA" w:rsidRPr="00F95CF8" w:rsidRDefault="007D7DEA" w:rsidP="007D7DEA">
      <w:pPr>
        <w:tabs>
          <w:tab w:val="left" w:pos="360"/>
        </w:tabs>
        <w:ind w:left="360" w:hanging="360"/>
        <w:jc w:val="both"/>
        <w:rPr>
          <w:rFonts w:cs="Arial"/>
          <w:b/>
          <w:sz w:val="20"/>
        </w:rPr>
      </w:pPr>
    </w:p>
    <w:p w14:paraId="28266456" w14:textId="1AF07475" w:rsidR="007D7DEA" w:rsidRPr="00F95CF8" w:rsidRDefault="007D7DEA" w:rsidP="007D7DEA">
      <w:pPr>
        <w:tabs>
          <w:tab w:val="left" w:pos="360"/>
        </w:tabs>
        <w:ind w:left="360" w:hanging="360"/>
        <w:jc w:val="both"/>
        <w:rPr>
          <w:rFonts w:cs="Arial"/>
          <w:b/>
          <w:sz w:val="20"/>
        </w:rPr>
      </w:pPr>
      <w:r w:rsidRPr="00F95CF8">
        <w:rPr>
          <w:rFonts w:cs="Arial"/>
          <w:sz w:val="20"/>
        </w:rPr>
        <w:t>2.</w:t>
      </w:r>
      <w:r w:rsidRPr="00F95CF8">
        <w:rPr>
          <w:rFonts w:cs="Arial"/>
          <w:sz w:val="20"/>
        </w:rPr>
        <w:tab/>
        <w:t xml:space="preserve">The permittee shall not operate the core oven degreaser (C884) unless the associated thermal oxidizer is installed, maintained, and operated in a satisfactory manner.  Satisfactory operation of the thermal oxidizer includes a minimum VOC destruction efficiency of 95 percent (by weight) or a maximum VOC emission rate of 0.30 pph, a minimum temperature of 1400°F, a minimum retention time of 0.5 seconds, and operating and maintaining the control device in accordance with an approved MAP as required in </w:t>
      </w:r>
      <w:r w:rsidR="00340BE1">
        <w:rPr>
          <w:rFonts w:cs="Arial"/>
          <w:sz w:val="20"/>
        </w:rPr>
        <w:t>SC</w:t>
      </w:r>
      <w:r w:rsidR="00340BE1"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336.1205, R</w:t>
      </w:r>
      <w:r w:rsidR="00340BE1">
        <w:rPr>
          <w:rFonts w:cs="Arial"/>
          <w:b/>
          <w:sz w:val="20"/>
        </w:rPr>
        <w:t> </w:t>
      </w:r>
      <w:r w:rsidRPr="00F95CF8">
        <w:rPr>
          <w:rFonts w:cs="Arial"/>
          <w:b/>
          <w:sz w:val="20"/>
        </w:rPr>
        <w:t>336.1225, R 336.1702(a), R 336.1910)</w:t>
      </w:r>
    </w:p>
    <w:p w14:paraId="63E41294" w14:textId="77777777" w:rsidR="007D7DEA" w:rsidRPr="00F95CF8" w:rsidRDefault="007D7DEA" w:rsidP="007D7DEA">
      <w:pPr>
        <w:tabs>
          <w:tab w:val="left" w:pos="360"/>
        </w:tabs>
        <w:ind w:left="360" w:hanging="360"/>
        <w:jc w:val="both"/>
        <w:rPr>
          <w:sz w:val="20"/>
        </w:rPr>
      </w:pPr>
    </w:p>
    <w:p w14:paraId="3FA9A1B7" w14:textId="77777777" w:rsidR="007D7DEA" w:rsidRPr="00F95CF8" w:rsidRDefault="007D7DEA" w:rsidP="007D7DEA">
      <w:pPr>
        <w:tabs>
          <w:tab w:val="left" w:pos="360"/>
        </w:tabs>
        <w:suppressAutoHyphens/>
        <w:ind w:left="360" w:hanging="360"/>
        <w:jc w:val="both"/>
        <w:rPr>
          <w:rFonts w:cs="Arial"/>
          <w:b/>
          <w:sz w:val="20"/>
        </w:rPr>
      </w:pPr>
      <w:r w:rsidRPr="00F95CF8">
        <w:rPr>
          <w:rFonts w:cs="Arial"/>
          <w:sz w:val="20"/>
        </w:rPr>
        <w:t>3.</w:t>
      </w:r>
      <w:r w:rsidRPr="00F95CF8">
        <w:rPr>
          <w:rFonts w:cs="Arial"/>
          <w:sz w:val="20"/>
        </w:rPr>
        <w:tab/>
        <w:t>The permittee shall not operate the oven degreasers (C852 and C884)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F95CF8">
        <w:rPr>
          <w:rFonts w:cs="Arial"/>
          <w:sz w:val="20"/>
          <w:vertAlign w:val="superscript"/>
        </w:rPr>
        <w:t>2</w:t>
      </w:r>
      <w:r w:rsidRPr="00F95CF8">
        <w:rPr>
          <w:rFonts w:cs="Arial"/>
          <w:sz w:val="20"/>
        </w:rPr>
        <w:t xml:space="preserve">  </w:t>
      </w:r>
      <w:r w:rsidRPr="00F95CF8">
        <w:rPr>
          <w:rFonts w:cs="Arial"/>
          <w:b/>
          <w:sz w:val="20"/>
        </w:rPr>
        <w:t>(R 336.1205, R 336.1225, R 336.1702(a), R 336.1910)</w:t>
      </w:r>
    </w:p>
    <w:p w14:paraId="69ADBD2C" w14:textId="77777777" w:rsidR="007D7DEA" w:rsidRPr="00F95CF8" w:rsidRDefault="007D7DEA" w:rsidP="007D7DEA">
      <w:pPr>
        <w:jc w:val="both"/>
        <w:rPr>
          <w:sz w:val="20"/>
        </w:rPr>
      </w:pPr>
    </w:p>
    <w:p w14:paraId="493F3D11" w14:textId="15B069B9" w:rsidR="007D7DEA" w:rsidRPr="00F95CF8" w:rsidRDefault="007D7DEA" w:rsidP="007D7DEA">
      <w:pPr>
        <w:tabs>
          <w:tab w:val="left" w:pos="360"/>
        </w:tabs>
        <w:suppressAutoHyphens/>
        <w:ind w:left="360" w:hanging="360"/>
        <w:jc w:val="both"/>
        <w:rPr>
          <w:b/>
          <w:sz w:val="20"/>
        </w:rPr>
      </w:pPr>
      <w:r w:rsidRPr="00F95CF8">
        <w:rPr>
          <w:sz w:val="20"/>
        </w:rPr>
        <w:t>4.</w:t>
      </w:r>
      <w:r w:rsidRPr="00F95CF8">
        <w:rPr>
          <w:sz w:val="20"/>
        </w:rPr>
        <w:tab/>
        <w:t xml:space="preserve">The permittee shall not operate the plasma flux machine (E310) unless the associated cartridge filter dust collection system is installed, maintained, and operated in a satisfactory manner.   Satisfactory operation of the cartridge filter dust collection system includes operating and maintaining the control device in accordance with an approved MAP as required in </w:t>
      </w:r>
      <w:r w:rsidR="00340BE1">
        <w:rPr>
          <w:sz w:val="20"/>
        </w:rPr>
        <w:t>SC</w:t>
      </w:r>
      <w:r w:rsidR="00340BE1" w:rsidRPr="00F95CF8">
        <w:rPr>
          <w:sz w:val="20"/>
        </w:rPr>
        <w:t xml:space="preserve"> </w:t>
      </w:r>
      <w:r w:rsidRPr="00F95CF8">
        <w:rPr>
          <w:sz w:val="20"/>
        </w:rPr>
        <w:t>III.1.</w:t>
      </w:r>
      <w:r w:rsidRPr="00F95CF8">
        <w:rPr>
          <w:rFonts w:cs="Arial"/>
          <w:sz w:val="20"/>
          <w:vertAlign w:val="superscript"/>
        </w:rPr>
        <w:t>2</w:t>
      </w:r>
      <w:r w:rsidRPr="00F95CF8">
        <w:rPr>
          <w:sz w:val="20"/>
        </w:rPr>
        <w:t xml:space="preserve">  </w:t>
      </w:r>
      <w:r w:rsidRPr="00F95CF8">
        <w:rPr>
          <w:b/>
          <w:sz w:val="20"/>
        </w:rPr>
        <w:t>(R 336.1225, R 336.1331, R 336.1910)</w:t>
      </w:r>
    </w:p>
    <w:p w14:paraId="0A038522" w14:textId="77777777" w:rsidR="007D7DEA" w:rsidRPr="00FE0AD0" w:rsidRDefault="007D7DEA" w:rsidP="001A652A">
      <w:pPr>
        <w:jc w:val="both"/>
        <w:rPr>
          <w:sz w:val="20"/>
        </w:rPr>
      </w:pPr>
    </w:p>
    <w:p w14:paraId="441721FF" w14:textId="77777777" w:rsidR="007D7DEA" w:rsidRPr="00AA061F" w:rsidRDefault="007D7DEA" w:rsidP="001A652A">
      <w:pPr>
        <w:jc w:val="both"/>
      </w:pPr>
      <w:r>
        <w:rPr>
          <w:b/>
        </w:rPr>
        <w:t xml:space="preserve">V.  </w:t>
      </w:r>
      <w:r>
        <w:rPr>
          <w:b/>
          <w:u w:val="single"/>
        </w:rPr>
        <w:t>TESTING/SAMPLING</w:t>
      </w:r>
    </w:p>
    <w:p w14:paraId="468019C4" w14:textId="77777777" w:rsidR="007D7DEA" w:rsidRPr="00FE0AD0" w:rsidRDefault="007D7DE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3CE39C" w14:textId="77777777" w:rsidR="007D7DEA" w:rsidRDefault="007D7DEA" w:rsidP="000775ED">
      <w:pPr>
        <w:ind w:right="-216"/>
        <w:jc w:val="both"/>
        <w:rPr>
          <w:sz w:val="20"/>
        </w:rPr>
      </w:pPr>
    </w:p>
    <w:p w14:paraId="44DCEA6A" w14:textId="2A842A19" w:rsidR="00CF2F85" w:rsidRPr="00F95CF8" w:rsidRDefault="00CF2F85" w:rsidP="00CF2F85">
      <w:pPr>
        <w:ind w:left="360" w:hanging="360"/>
        <w:jc w:val="both"/>
        <w:rPr>
          <w:sz w:val="20"/>
        </w:rPr>
      </w:pPr>
      <w:r>
        <w:rPr>
          <w:rFonts w:cs="Arial"/>
          <w:sz w:val="20"/>
        </w:rPr>
        <w:t>1.</w:t>
      </w:r>
      <w:r>
        <w:rPr>
          <w:rFonts w:cs="Arial"/>
          <w:sz w:val="20"/>
        </w:rPr>
        <w:tab/>
      </w:r>
      <w:r w:rsidRPr="00F95CF8">
        <w:rPr>
          <w:rFonts w:cs="Arial"/>
          <w:sz w:val="20"/>
        </w:rPr>
        <w:t>The permittee shall verify the VOC destruction efficiency and VOC emission rate for the thermal oxidizer on the oven degreaser (C852 or C884) or a representative evaporato</w:t>
      </w:r>
      <w:r w:rsidRPr="00F95CF8">
        <w:rPr>
          <w:sz w:val="20"/>
        </w:rPr>
        <w:t xml:space="preserve">r area </w:t>
      </w:r>
      <w:r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Pr="00F95CF8">
        <w:rPr>
          <w:rFonts w:cs="Arial"/>
          <w:b/>
          <w:sz w:val="20"/>
        </w:rPr>
        <w:t xml:space="preserve"> </w:t>
      </w:r>
      <w:r w:rsidRPr="00F95CF8">
        <w:rPr>
          <w:rFonts w:cs="Arial"/>
          <w:sz w:val="20"/>
        </w:rPr>
        <w:t xml:space="preserve">Technical Programs Unit and District Office.  The AQD must approve the final plan prior to testing.  Verification of destruction efficiency and emission rates includes the submittal of a complete report of the test results to the AQD Technical </w:t>
      </w:r>
      <w:r w:rsidRPr="00F95CF8">
        <w:rPr>
          <w:rFonts w:cs="Arial"/>
          <w:sz w:val="20"/>
        </w:rPr>
        <w:lastRenderedPageBreak/>
        <w:t>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6A19BD72" w14:textId="77777777" w:rsidR="00CF2F85" w:rsidRPr="00F95CF8" w:rsidRDefault="00CF2F85" w:rsidP="00CF2F85">
      <w:pPr>
        <w:ind w:left="360" w:hanging="360"/>
        <w:jc w:val="both"/>
        <w:rPr>
          <w:sz w:val="20"/>
        </w:rPr>
      </w:pPr>
    </w:p>
    <w:p w14:paraId="7885AF8D" w14:textId="77777777" w:rsidR="00CF2F85" w:rsidRPr="00F95CF8" w:rsidRDefault="00CF2F85" w:rsidP="00CF2F85">
      <w:pPr>
        <w:ind w:left="360" w:hanging="360"/>
        <w:jc w:val="both"/>
        <w:rPr>
          <w:sz w:val="20"/>
        </w:rPr>
      </w:pPr>
      <w:r w:rsidRPr="00F95CF8">
        <w:rPr>
          <w:sz w:val="20"/>
        </w:rPr>
        <w:t>2.</w:t>
      </w:r>
      <w:r w:rsidRPr="00F95CF8">
        <w:rPr>
          <w:sz w:val="20"/>
        </w:rPr>
        <w:tab/>
      </w:r>
      <w:r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3BACBF11" w14:textId="77777777" w:rsidR="00CF2F85" w:rsidRPr="00F95CF8" w:rsidRDefault="00CF2F85" w:rsidP="00CF2F85">
      <w:pPr>
        <w:ind w:left="360" w:hanging="360"/>
        <w:jc w:val="both"/>
        <w:rPr>
          <w:sz w:val="20"/>
        </w:rPr>
      </w:pPr>
    </w:p>
    <w:p w14:paraId="6D2AB8FA" w14:textId="77777777" w:rsidR="00CF2F85" w:rsidRPr="00F95CF8" w:rsidRDefault="00CF2F85" w:rsidP="00CF2F85">
      <w:pPr>
        <w:ind w:left="360" w:hanging="360"/>
        <w:jc w:val="both"/>
        <w:rPr>
          <w:sz w:val="20"/>
        </w:rPr>
      </w:pPr>
      <w:r w:rsidRPr="00F95CF8">
        <w:rPr>
          <w:sz w:val="20"/>
        </w:rPr>
        <w:t>3.</w:t>
      </w:r>
      <w:r w:rsidRPr="00F95CF8">
        <w:rPr>
          <w:sz w:val="20"/>
        </w:rPr>
        <w:tab/>
      </w: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019D5299" w14:textId="77777777" w:rsidR="007D7DEA" w:rsidRPr="00FE0AD0" w:rsidRDefault="007D7DEA" w:rsidP="001A652A">
      <w:pPr>
        <w:jc w:val="both"/>
        <w:rPr>
          <w:sz w:val="20"/>
        </w:rPr>
      </w:pPr>
    </w:p>
    <w:p w14:paraId="0B766E35" w14:textId="77777777" w:rsidR="007D7DEA" w:rsidRDefault="007D7DEA" w:rsidP="001A652A">
      <w:pPr>
        <w:jc w:val="both"/>
      </w:pPr>
      <w:r>
        <w:rPr>
          <w:b/>
        </w:rPr>
        <w:t xml:space="preserve">VI.  </w:t>
      </w:r>
      <w:r>
        <w:rPr>
          <w:b/>
          <w:u w:val="single"/>
        </w:rPr>
        <w:t>MONITORING/RECORDKEEPING</w:t>
      </w:r>
    </w:p>
    <w:p w14:paraId="596EAAB0" w14:textId="77777777" w:rsidR="007D7DEA" w:rsidRPr="00FE0AD0" w:rsidRDefault="007D7DE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971990" w14:textId="77777777" w:rsidR="007D7DEA" w:rsidRDefault="007D7DEA" w:rsidP="001A652A">
      <w:pPr>
        <w:jc w:val="both"/>
        <w:rPr>
          <w:sz w:val="20"/>
        </w:rPr>
      </w:pPr>
    </w:p>
    <w:p w14:paraId="44CC6786" w14:textId="2090CF4B" w:rsidR="00535954" w:rsidRPr="00F95CF8" w:rsidRDefault="00535954" w:rsidP="00535954">
      <w:pPr>
        <w:ind w:left="360" w:hanging="360"/>
        <w:jc w:val="both"/>
        <w:rPr>
          <w:sz w:val="20"/>
        </w:rPr>
      </w:pPr>
      <w:r>
        <w:rPr>
          <w:rFonts w:cs="Arial"/>
          <w:sz w:val="20"/>
        </w:rPr>
        <w:t>1.</w:t>
      </w:r>
      <w:r>
        <w:rPr>
          <w:rFonts w:cs="Arial"/>
          <w:sz w:val="20"/>
        </w:rPr>
        <w:tab/>
      </w:r>
      <w:r w:rsidRPr="00F95CF8">
        <w:rPr>
          <w:rFonts w:cs="Arial"/>
          <w:sz w:val="20"/>
        </w:rPr>
        <w:t>All required calculations shall be completed in a format acceptable to the AQD District Supervisor and made available by the 30th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(R 336.1205, R 336.1702(a))</w:t>
      </w:r>
    </w:p>
    <w:p w14:paraId="70AC51B9" w14:textId="77777777" w:rsidR="00535954" w:rsidRPr="00F95CF8" w:rsidRDefault="00535954" w:rsidP="00535954">
      <w:pPr>
        <w:ind w:left="360" w:hanging="360"/>
        <w:jc w:val="both"/>
        <w:rPr>
          <w:sz w:val="20"/>
        </w:rPr>
      </w:pPr>
    </w:p>
    <w:p w14:paraId="1DC82271" w14:textId="77777777" w:rsidR="00535954" w:rsidRPr="00F95CF8" w:rsidRDefault="00535954" w:rsidP="00535954">
      <w:pPr>
        <w:ind w:left="360" w:hanging="360"/>
        <w:jc w:val="both"/>
        <w:rPr>
          <w:sz w:val="20"/>
        </w:rPr>
      </w:pPr>
      <w:r w:rsidRPr="00F95CF8">
        <w:rPr>
          <w:sz w:val="20"/>
        </w:rPr>
        <w:t>2.</w:t>
      </w:r>
      <w:r w:rsidRPr="00F95CF8">
        <w:rPr>
          <w:sz w:val="20"/>
        </w:rPr>
        <w:tab/>
      </w:r>
      <w:r w:rsidRPr="00F95CF8">
        <w:rPr>
          <w:rFonts w:cs="Arial"/>
          <w:spacing w:val="-2"/>
          <w:sz w:val="20"/>
        </w:rPr>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(R 336.1225, R 336.1702)</w:t>
      </w:r>
    </w:p>
    <w:p w14:paraId="21DE02D3" w14:textId="77777777" w:rsidR="00535954" w:rsidRPr="00F95CF8" w:rsidRDefault="00535954" w:rsidP="00535954">
      <w:pPr>
        <w:ind w:left="360" w:hanging="360"/>
        <w:jc w:val="both"/>
        <w:rPr>
          <w:sz w:val="20"/>
        </w:rPr>
      </w:pPr>
    </w:p>
    <w:p w14:paraId="5D1F0DDA" w14:textId="77777777" w:rsidR="00535954" w:rsidRPr="00F95CF8" w:rsidRDefault="00535954" w:rsidP="003A0C84">
      <w:pPr>
        <w:tabs>
          <w:tab w:val="left" w:pos="360"/>
        </w:tabs>
        <w:spacing w:after="120"/>
        <w:ind w:left="360" w:hanging="360"/>
        <w:jc w:val="both"/>
        <w:rPr>
          <w:rFonts w:cs="Arial"/>
          <w:spacing w:val="-2"/>
          <w:sz w:val="20"/>
        </w:rPr>
      </w:pPr>
      <w:r w:rsidRPr="00F95CF8">
        <w:rPr>
          <w:sz w:val="20"/>
        </w:rPr>
        <w:t>3.</w:t>
      </w:r>
      <w:r w:rsidRPr="00F95CF8">
        <w:rPr>
          <w:sz w:val="20"/>
        </w:rPr>
        <w:tab/>
      </w:r>
      <w:r w:rsidRPr="00F95CF8">
        <w:rPr>
          <w:rFonts w:cs="Arial"/>
          <w:spacing w:val="-2"/>
          <w:sz w:val="20"/>
        </w:rPr>
        <w:t xml:space="preserve">The permittee shall keep the following information on a monthly basis for </w:t>
      </w:r>
      <w:r w:rsidRPr="00F95CF8">
        <w:rPr>
          <w:rFonts w:cs="Arial"/>
          <w:sz w:val="20"/>
        </w:rPr>
        <w:t>EU-EVAP2</w:t>
      </w:r>
      <w:r w:rsidRPr="00F95CF8">
        <w:rPr>
          <w:rFonts w:cs="Arial"/>
          <w:spacing w:val="-2"/>
          <w:sz w:val="20"/>
        </w:rPr>
        <w:t>:</w:t>
      </w:r>
    </w:p>
    <w:p w14:paraId="0B633CB0" w14:textId="77777777" w:rsidR="00535954" w:rsidRPr="00F95CF8" w:rsidRDefault="00535954" w:rsidP="00535954">
      <w:pPr>
        <w:pStyle w:val="BodyTextIndent2"/>
        <w:tabs>
          <w:tab w:val="left" w:pos="720"/>
        </w:tabs>
        <w:spacing w:line="240" w:lineRule="auto"/>
        <w:ind w:left="720" w:hanging="360"/>
        <w:jc w:val="both"/>
        <w:rPr>
          <w:rFonts w:cs="Arial"/>
          <w:sz w:val="20"/>
        </w:rPr>
      </w:pPr>
      <w:r w:rsidRPr="00F95CF8">
        <w:rPr>
          <w:rFonts w:cs="Arial"/>
          <w:sz w:val="20"/>
        </w:rPr>
        <w:t>a.</w:t>
      </w:r>
      <w:r w:rsidRPr="00F95CF8">
        <w:rPr>
          <w:rFonts w:cs="Arial"/>
          <w:sz w:val="20"/>
        </w:rPr>
        <w:tab/>
        <w:t>Gallons or pounds of each material (machining oil and brazing flux) used.</w:t>
      </w:r>
    </w:p>
    <w:p w14:paraId="791BF344" w14:textId="77777777" w:rsidR="00535954" w:rsidRPr="00F95CF8" w:rsidRDefault="00535954" w:rsidP="00535954">
      <w:pPr>
        <w:pStyle w:val="BodyTextIndent2"/>
        <w:tabs>
          <w:tab w:val="left" w:pos="720"/>
        </w:tabs>
        <w:spacing w:line="240" w:lineRule="auto"/>
        <w:ind w:left="720" w:hanging="360"/>
        <w:jc w:val="both"/>
        <w:rPr>
          <w:rFonts w:cs="Arial"/>
          <w:sz w:val="20"/>
        </w:rPr>
      </w:pPr>
      <w:r w:rsidRPr="00F95CF8">
        <w:rPr>
          <w:rFonts w:cs="Arial"/>
          <w:sz w:val="20"/>
        </w:rPr>
        <w:t>b.</w:t>
      </w:r>
      <w:r w:rsidRPr="00F95CF8">
        <w:rPr>
          <w:rFonts w:cs="Arial"/>
          <w:sz w:val="20"/>
        </w:rPr>
        <w:tab/>
        <w:t xml:space="preserve">Where applicable, gallons or pounds of each material reclaimed. </w:t>
      </w:r>
    </w:p>
    <w:p w14:paraId="405074E9" w14:textId="77777777" w:rsidR="00535954" w:rsidRPr="00F95CF8" w:rsidRDefault="00535954" w:rsidP="00535954">
      <w:pPr>
        <w:pStyle w:val="BodyTextIndent2"/>
        <w:tabs>
          <w:tab w:val="left" w:pos="720"/>
        </w:tabs>
        <w:spacing w:line="240" w:lineRule="auto"/>
        <w:ind w:left="720" w:hanging="360"/>
        <w:jc w:val="both"/>
        <w:rPr>
          <w:rFonts w:cs="Arial"/>
          <w:sz w:val="20"/>
        </w:rPr>
      </w:pPr>
      <w:r w:rsidRPr="00F95CF8">
        <w:rPr>
          <w:rFonts w:cs="Arial"/>
          <w:sz w:val="20"/>
        </w:rPr>
        <w:t>c.</w:t>
      </w:r>
      <w:r w:rsidRPr="00F95CF8">
        <w:rPr>
          <w:rFonts w:cs="Arial"/>
          <w:sz w:val="20"/>
        </w:rPr>
        <w:tab/>
        <w:t>VOC content, in pounds per gallon or pounds per pound, of each material used.</w:t>
      </w:r>
    </w:p>
    <w:p w14:paraId="69A1D633" w14:textId="77777777" w:rsidR="00535954" w:rsidRPr="00F95CF8" w:rsidRDefault="00535954" w:rsidP="00535954">
      <w:pPr>
        <w:tabs>
          <w:tab w:val="left" w:pos="720"/>
        </w:tabs>
        <w:spacing w:after="120"/>
        <w:ind w:left="720" w:hanging="360"/>
        <w:jc w:val="both"/>
        <w:rPr>
          <w:rFonts w:cs="Arial"/>
          <w:sz w:val="20"/>
        </w:rPr>
      </w:pPr>
      <w:r w:rsidRPr="00F95CF8">
        <w:rPr>
          <w:rFonts w:cs="Arial"/>
          <w:sz w:val="20"/>
        </w:rPr>
        <w:t>d.</w:t>
      </w:r>
      <w:r w:rsidRPr="00F95CF8">
        <w:rPr>
          <w:rFonts w:cs="Arial"/>
          <w:sz w:val="20"/>
        </w:rPr>
        <w:tab/>
        <w:t xml:space="preserve">Total usage of machining oil for EU-EVAP2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00A34E47" w14:textId="77777777" w:rsidR="00535954" w:rsidRPr="00F95CF8" w:rsidRDefault="00535954" w:rsidP="00535954">
      <w:pPr>
        <w:tabs>
          <w:tab w:val="left" w:pos="720"/>
        </w:tabs>
        <w:spacing w:after="120"/>
        <w:ind w:left="720" w:hanging="360"/>
        <w:jc w:val="both"/>
        <w:rPr>
          <w:rFonts w:cs="Arial"/>
          <w:sz w:val="20"/>
        </w:rPr>
      </w:pPr>
      <w:r w:rsidRPr="00F95CF8">
        <w:rPr>
          <w:rFonts w:cs="Arial"/>
          <w:sz w:val="20"/>
        </w:rPr>
        <w:t>e.</w:t>
      </w:r>
      <w:r w:rsidRPr="00F95CF8">
        <w:rPr>
          <w:rFonts w:cs="Arial"/>
          <w:sz w:val="20"/>
        </w:rPr>
        <w:tab/>
        <w:t>Total usage of brazing flux by VOC content &gt; 1.0% by weight and 1.0% or less by weight for EU</w:t>
      </w:r>
      <w:r w:rsidRPr="00F95CF8">
        <w:rPr>
          <w:rFonts w:cs="Arial"/>
          <w:sz w:val="20"/>
        </w:rPr>
        <w:noBreakHyphen/>
        <w:t>EVAP2 in tons per 12-month rolling time period as determined at the end of each calendar month.</w:t>
      </w:r>
    </w:p>
    <w:p w14:paraId="13FEB4EA" w14:textId="77777777" w:rsidR="00535954" w:rsidRPr="00F95CF8" w:rsidRDefault="00535954" w:rsidP="00535954">
      <w:pPr>
        <w:pStyle w:val="BodyTextIndent2"/>
        <w:tabs>
          <w:tab w:val="left" w:pos="720"/>
        </w:tabs>
        <w:spacing w:after="0" w:line="240" w:lineRule="auto"/>
        <w:ind w:left="720" w:hanging="360"/>
        <w:jc w:val="both"/>
        <w:rPr>
          <w:rFonts w:cs="Arial"/>
          <w:sz w:val="20"/>
        </w:rPr>
      </w:pPr>
      <w:r w:rsidRPr="00F95CF8">
        <w:rPr>
          <w:rFonts w:cs="Arial"/>
          <w:sz w:val="20"/>
        </w:rPr>
        <w:t>f.</w:t>
      </w:r>
      <w:r w:rsidRPr="00F95CF8">
        <w:rPr>
          <w:rFonts w:cs="Arial"/>
          <w:sz w:val="20"/>
        </w:rPr>
        <w:tab/>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16.3 percent or a three-year average of the most recent uncaptured percentage estimates that have been approved by the AQD District Supervisor may be used.)</w:t>
      </w:r>
    </w:p>
    <w:p w14:paraId="2D6F348D" w14:textId="77777777" w:rsidR="00535954" w:rsidRPr="00F95CF8" w:rsidRDefault="00535954" w:rsidP="00535954">
      <w:pPr>
        <w:tabs>
          <w:tab w:val="left" w:pos="720"/>
          <w:tab w:val="left" w:pos="1027"/>
        </w:tabs>
        <w:ind w:left="720" w:hanging="360"/>
        <w:jc w:val="both"/>
        <w:rPr>
          <w:rFonts w:cs="Arial"/>
          <w:sz w:val="20"/>
        </w:rPr>
      </w:pPr>
    </w:p>
    <w:p w14:paraId="10BC6F99" w14:textId="71F64246" w:rsidR="007D7DEA" w:rsidRPr="00535954" w:rsidRDefault="00535954" w:rsidP="00535954">
      <w:pPr>
        <w:ind w:left="360"/>
        <w:jc w:val="both"/>
        <w:rPr>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00A97E72" w14:textId="77777777" w:rsidR="007D7DEA" w:rsidRDefault="007D7DEA" w:rsidP="001A652A">
      <w:pPr>
        <w:jc w:val="both"/>
        <w:rPr>
          <w:sz w:val="20"/>
        </w:rPr>
      </w:pPr>
    </w:p>
    <w:p w14:paraId="016DCFC2" w14:textId="097AE75D"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EVAP2</w:t>
      </w:r>
      <w:r w:rsidRPr="0001500A">
        <w:rPr>
          <w:rFonts w:cs="Arial"/>
          <w:spacing w:val="-2"/>
          <w:sz w:val="20"/>
        </w:rPr>
        <w:t>, the permittee shall keep in a satisfactory manner, records of monitoring and maintenance conducted to demonstrate that EU-</w:t>
      </w:r>
      <w:r>
        <w:rPr>
          <w:rFonts w:cs="Arial"/>
          <w:spacing w:val="-2"/>
          <w:sz w:val="20"/>
        </w:rPr>
        <w:t>EVAP2</w:t>
      </w:r>
      <w:r w:rsidRPr="0001500A">
        <w:rPr>
          <w:rFonts w:cs="Arial"/>
          <w:spacing w:val="-2"/>
          <w:sz w:val="20"/>
        </w:rPr>
        <w:t xml:space="preserve"> and any control device are operated and maintained according to the approved MAP in SC III.1.</w:t>
      </w:r>
      <w:r w:rsidR="001B094E">
        <w:rPr>
          <w:rFonts w:cs="Arial"/>
          <w:spacing w:val="-2"/>
          <w:sz w:val="20"/>
        </w:rPr>
        <w:t xml:space="preserve"> </w:t>
      </w:r>
      <w:r w:rsidRPr="0001500A">
        <w:rPr>
          <w:rFonts w:cs="Arial"/>
          <w:spacing w:val="-2"/>
          <w:sz w:val="20"/>
        </w:rPr>
        <w:t xml:space="preserve"> The permittee shall keep all records on file and make them available to the department upon request. </w:t>
      </w:r>
      <w:r w:rsidR="001B094E">
        <w:rPr>
          <w:rFonts w:cs="Arial"/>
          <w:spacing w:val="-2"/>
          <w:sz w:val="20"/>
        </w:rPr>
        <w:t xml:space="preserve"> </w:t>
      </w:r>
      <w:r w:rsidRPr="0001500A">
        <w:rPr>
          <w:rFonts w:cs="Arial"/>
          <w:b/>
          <w:bCs/>
          <w:spacing w:val="-2"/>
          <w:sz w:val="20"/>
        </w:rPr>
        <w:t>(R 336.1213(3))</w:t>
      </w:r>
    </w:p>
    <w:p w14:paraId="48AC5745" w14:textId="195588CD" w:rsidR="004B19B3" w:rsidRPr="00047D6A" w:rsidRDefault="004B19B3" w:rsidP="001A652A">
      <w:pPr>
        <w:jc w:val="both"/>
        <w:rPr>
          <w:sz w:val="20"/>
        </w:rPr>
      </w:pPr>
    </w:p>
    <w:p w14:paraId="01647F3C" w14:textId="77777777" w:rsidR="007D7DEA" w:rsidRPr="00F01FE1" w:rsidRDefault="007D7DEA" w:rsidP="001A652A">
      <w:pPr>
        <w:jc w:val="both"/>
        <w:rPr>
          <w:b/>
          <w:sz w:val="20"/>
          <w:u w:val="single"/>
        </w:rPr>
      </w:pPr>
      <w:r>
        <w:rPr>
          <w:b/>
        </w:rPr>
        <w:t xml:space="preserve">VII.  </w:t>
      </w:r>
      <w:r>
        <w:rPr>
          <w:b/>
          <w:u w:val="single"/>
        </w:rPr>
        <w:t>REPORTING</w:t>
      </w:r>
    </w:p>
    <w:p w14:paraId="0771CD89" w14:textId="77777777" w:rsidR="007D7DEA" w:rsidRPr="00047D6A" w:rsidRDefault="007D7DEA" w:rsidP="0019740E">
      <w:pPr>
        <w:jc w:val="both"/>
        <w:rPr>
          <w:sz w:val="20"/>
        </w:rPr>
      </w:pPr>
    </w:p>
    <w:p w14:paraId="33E6AA3E" w14:textId="77777777" w:rsidR="007D7DEA" w:rsidRDefault="007D7DEA"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31DD0D5" w14:textId="77777777" w:rsidR="007D7DEA" w:rsidRPr="00984760" w:rsidRDefault="007D7DEA" w:rsidP="0019740E">
      <w:pPr>
        <w:ind w:left="360" w:hanging="360"/>
        <w:jc w:val="both"/>
        <w:rPr>
          <w:sz w:val="20"/>
        </w:rPr>
      </w:pPr>
    </w:p>
    <w:p w14:paraId="19E1409E" w14:textId="77777777" w:rsidR="007D7DEA" w:rsidRDefault="007D7DEA" w:rsidP="0019740E">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1789A94" w14:textId="77777777" w:rsidR="007D7DEA" w:rsidRPr="00984760" w:rsidRDefault="007D7DEA" w:rsidP="0019740E">
      <w:pPr>
        <w:ind w:left="360" w:hanging="360"/>
        <w:jc w:val="both"/>
        <w:rPr>
          <w:sz w:val="20"/>
        </w:rPr>
      </w:pPr>
    </w:p>
    <w:p w14:paraId="3ACF0DE9" w14:textId="77777777" w:rsidR="007D7DEA" w:rsidRPr="00984760" w:rsidRDefault="007D7DEA"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4557E16" w14:textId="77777777" w:rsidR="007D7DEA" w:rsidRPr="000C40EB" w:rsidRDefault="007D7DEA" w:rsidP="006E2F00">
      <w:pPr>
        <w:ind w:right="72"/>
        <w:jc w:val="both"/>
        <w:rPr>
          <w:rFonts w:cs="Arial"/>
          <w:sz w:val="20"/>
        </w:rPr>
      </w:pPr>
    </w:p>
    <w:p w14:paraId="084FEE5D" w14:textId="1CF35A94" w:rsidR="007D7DEA" w:rsidRPr="000356F1" w:rsidRDefault="007D7DEA" w:rsidP="00FE09DC">
      <w:pPr>
        <w:numPr>
          <w:ilvl w:val="0"/>
          <w:numId w:val="90"/>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D7810A4" w14:textId="77777777" w:rsidR="007D7DEA" w:rsidRPr="00E873CB" w:rsidRDefault="007D7DEA" w:rsidP="001A652A">
      <w:pPr>
        <w:jc w:val="both"/>
        <w:rPr>
          <w:rFonts w:cs="Arial"/>
          <w:sz w:val="20"/>
        </w:rPr>
      </w:pPr>
    </w:p>
    <w:p w14:paraId="02235FE3" w14:textId="77777777" w:rsidR="007D7DEA" w:rsidRPr="00FE0AD0" w:rsidRDefault="007D7DEA" w:rsidP="001A652A">
      <w:pPr>
        <w:jc w:val="both"/>
        <w:rPr>
          <w:rFonts w:cs="Arial"/>
          <w:b/>
          <w:sz w:val="20"/>
        </w:rPr>
      </w:pPr>
      <w:r w:rsidRPr="00FE0AD0">
        <w:rPr>
          <w:rFonts w:cs="Arial"/>
          <w:b/>
          <w:sz w:val="20"/>
        </w:rPr>
        <w:t>See Appendix 8</w:t>
      </w:r>
    </w:p>
    <w:p w14:paraId="22224821" w14:textId="77777777" w:rsidR="007D7DEA" w:rsidRPr="00E873CB" w:rsidRDefault="007D7DEA" w:rsidP="001A652A">
      <w:pPr>
        <w:jc w:val="both"/>
        <w:rPr>
          <w:rFonts w:cs="Arial"/>
          <w:sz w:val="20"/>
        </w:rPr>
      </w:pPr>
    </w:p>
    <w:p w14:paraId="1835EA77" w14:textId="77777777" w:rsidR="007D7DEA" w:rsidRDefault="007D7DEA" w:rsidP="001A652A">
      <w:pPr>
        <w:jc w:val="both"/>
      </w:pPr>
      <w:r>
        <w:rPr>
          <w:b/>
        </w:rPr>
        <w:t xml:space="preserve">VIII.  </w:t>
      </w:r>
      <w:r>
        <w:rPr>
          <w:b/>
          <w:u w:val="single"/>
        </w:rPr>
        <w:t>STACK/VENT RESTRICTION(S)</w:t>
      </w:r>
    </w:p>
    <w:p w14:paraId="6770A4DB" w14:textId="77777777" w:rsidR="007D7DEA" w:rsidRDefault="007D7DEA" w:rsidP="001A652A">
      <w:pPr>
        <w:jc w:val="both"/>
        <w:rPr>
          <w:sz w:val="20"/>
        </w:rPr>
      </w:pPr>
    </w:p>
    <w:p w14:paraId="6771464A" w14:textId="77777777" w:rsidR="007D7DEA" w:rsidRPr="00FE0AD0" w:rsidRDefault="007D7DEA" w:rsidP="001A652A">
      <w:pPr>
        <w:jc w:val="both"/>
        <w:rPr>
          <w:sz w:val="20"/>
        </w:rPr>
      </w:pPr>
      <w:r w:rsidRPr="00FE0AD0">
        <w:rPr>
          <w:sz w:val="20"/>
        </w:rPr>
        <w:t>The exhaust gases from the stacks listed in the table below shall be discharged unobstructed vertically upwards to the ambient air unless otherwise noted:</w:t>
      </w:r>
    </w:p>
    <w:p w14:paraId="7FA271D3" w14:textId="77777777" w:rsidR="007D7DEA" w:rsidRDefault="007D7DEA"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610"/>
        <w:gridCol w:w="1890"/>
        <w:gridCol w:w="2520"/>
      </w:tblGrid>
      <w:tr w:rsidR="007D7DEA" w14:paraId="4803155F" w14:textId="77777777" w:rsidTr="00FE09DC">
        <w:trPr>
          <w:cantSplit/>
          <w:tblHeader/>
        </w:trPr>
        <w:tc>
          <w:tcPr>
            <w:tcW w:w="3127" w:type="dxa"/>
            <w:tcBorders>
              <w:bottom w:val="single" w:sz="4" w:space="0" w:color="auto"/>
            </w:tcBorders>
          </w:tcPr>
          <w:p w14:paraId="15F5AFE7" w14:textId="77777777" w:rsidR="007D7DEA" w:rsidRPr="00BD3DE3" w:rsidRDefault="007D7DEA" w:rsidP="001A652A">
            <w:pPr>
              <w:jc w:val="center"/>
              <w:rPr>
                <w:b/>
                <w:sz w:val="20"/>
              </w:rPr>
            </w:pPr>
            <w:r w:rsidRPr="00BD3DE3">
              <w:rPr>
                <w:b/>
                <w:sz w:val="20"/>
              </w:rPr>
              <w:t>Stack &amp; Vent ID</w:t>
            </w:r>
          </w:p>
        </w:tc>
        <w:tc>
          <w:tcPr>
            <w:tcW w:w="2610" w:type="dxa"/>
            <w:tcBorders>
              <w:bottom w:val="single" w:sz="4" w:space="0" w:color="auto"/>
            </w:tcBorders>
          </w:tcPr>
          <w:p w14:paraId="0D69FB53" w14:textId="77777777" w:rsidR="007D7DEA" w:rsidRPr="00BD3DE3" w:rsidRDefault="007D7DEA" w:rsidP="001A652A">
            <w:pPr>
              <w:jc w:val="center"/>
              <w:rPr>
                <w:b/>
                <w:sz w:val="20"/>
              </w:rPr>
            </w:pPr>
            <w:r w:rsidRPr="00BD3DE3">
              <w:rPr>
                <w:b/>
                <w:sz w:val="20"/>
              </w:rPr>
              <w:t xml:space="preserve">Maximum </w:t>
            </w:r>
            <w:r>
              <w:rPr>
                <w:b/>
                <w:sz w:val="20"/>
              </w:rPr>
              <w:t>Exhaust Diameter / Dimensions</w:t>
            </w:r>
          </w:p>
          <w:p w14:paraId="35DB60CA" w14:textId="77777777" w:rsidR="007D7DEA" w:rsidRPr="00BD3DE3" w:rsidRDefault="007D7DEA" w:rsidP="001A652A">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3C1D03B8" w14:textId="77777777" w:rsidR="007D7DEA" w:rsidRDefault="007D7DEA" w:rsidP="001A652A">
            <w:pPr>
              <w:jc w:val="center"/>
              <w:rPr>
                <w:b/>
                <w:sz w:val="20"/>
              </w:rPr>
            </w:pPr>
            <w:r w:rsidRPr="00BD3DE3">
              <w:rPr>
                <w:b/>
                <w:sz w:val="20"/>
              </w:rPr>
              <w:t>M</w:t>
            </w:r>
            <w:r>
              <w:rPr>
                <w:b/>
                <w:sz w:val="20"/>
              </w:rPr>
              <w:t xml:space="preserve">inimum Height </w:t>
            </w:r>
          </w:p>
          <w:p w14:paraId="4024779F" w14:textId="77777777" w:rsidR="007D7DEA" w:rsidRPr="00BD3DE3" w:rsidRDefault="007D7DEA" w:rsidP="001A652A">
            <w:pPr>
              <w:jc w:val="center"/>
              <w:rPr>
                <w:b/>
                <w:sz w:val="20"/>
              </w:rPr>
            </w:pPr>
            <w:r>
              <w:rPr>
                <w:b/>
                <w:sz w:val="20"/>
              </w:rPr>
              <w:t>Above Ground</w:t>
            </w:r>
          </w:p>
          <w:p w14:paraId="520DD711" w14:textId="77777777" w:rsidR="007D7DEA" w:rsidRPr="00BD3DE3" w:rsidRDefault="007D7DEA" w:rsidP="001A652A">
            <w:pPr>
              <w:jc w:val="center"/>
              <w:rPr>
                <w:b/>
                <w:sz w:val="20"/>
              </w:rPr>
            </w:pPr>
            <w:r w:rsidRPr="00BD3DE3">
              <w:rPr>
                <w:b/>
                <w:sz w:val="20"/>
              </w:rPr>
              <w:t>(feet)</w:t>
            </w:r>
          </w:p>
        </w:tc>
        <w:tc>
          <w:tcPr>
            <w:tcW w:w="2520" w:type="dxa"/>
            <w:tcBorders>
              <w:bottom w:val="single" w:sz="4" w:space="0" w:color="auto"/>
            </w:tcBorders>
          </w:tcPr>
          <w:p w14:paraId="78008BE0" w14:textId="77777777" w:rsidR="007D7DEA" w:rsidRPr="00BD3DE3" w:rsidRDefault="007D7DEA" w:rsidP="00471C93">
            <w:pPr>
              <w:jc w:val="center"/>
              <w:rPr>
                <w:b/>
                <w:sz w:val="20"/>
              </w:rPr>
            </w:pPr>
            <w:r w:rsidRPr="00BD3DE3">
              <w:rPr>
                <w:b/>
                <w:sz w:val="20"/>
              </w:rPr>
              <w:t>Underlying Applicable Requirements</w:t>
            </w:r>
          </w:p>
        </w:tc>
      </w:tr>
      <w:tr w:rsidR="00535954" w14:paraId="412B6F59" w14:textId="77777777" w:rsidTr="00FE09DC">
        <w:trPr>
          <w:cantSplit/>
        </w:trPr>
        <w:tc>
          <w:tcPr>
            <w:tcW w:w="3127" w:type="dxa"/>
            <w:tcBorders>
              <w:top w:val="single" w:sz="4" w:space="0" w:color="auto"/>
              <w:bottom w:val="single" w:sz="4" w:space="0" w:color="auto"/>
            </w:tcBorders>
          </w:tcPr>
          <w:p w14:paraId="3957C73C" w14:textId="682EB099" w:rsidR="00535954" w:rsidRPr="00984760" w:rsidRDefault="00535954" w:rsidP="00FE09DC">
            <w:pPr>
              <w:numPr>
                <w:ilvl w:val="0"/>
                <w:numId w:val="91"/>
              </w:numPr>
              <w:rPr>
                <w:sz w:val="20"/>
              </w:rPr>
            </w:pPr>
            <w:r w:rsidRPr="00F95CF8">
              <w:rPr>
                <w:rFonts w:cs="Arial"/>
                <w:spacing w:val="-3"/>
                <w:sz w:val="20"/>
              </w:rPr>
              <w:t>SV-C884 (Thermal Oxidizer)</w:t>
            </w:r>
          </w:p>
        </w:tc>
        <w:tc>
          <w:tcPr>
            <w:tcW w:w="2610" w:type="dxa"/>
            <w:tcBorders>
              <w:top w:val="single" w:sz="4" w:space="0" w:color="auto"/>
              <w:bottom w:val="single" w:sz="4" w:space="0" w:color="auto"/>
            </w:tcBorders>
          </w:tcPr>
          <w:p w14:paraId="77832DF2" w14:textId="141180B8" w:rsidR="00535954" w:rsidRPr="00BD3DE3" w:rsidRDefault="00535954" w:rsidP="00535954">
            <w:pPr>
              <w:jc w:val="center"/>
              <w:rPr>
                <w:sz w:val="20"/>
              </w:rPr>
            </w:pPr>
            <w:r w:rsidRPr="00F95CF8">
              <w:rPr>
                <w:rFonts w:cs="Arial"/>
                <w:spacing w:val="-3"/>
                <w:sz w:val="20"/>
              </w:rPr>
              <w:t>12</w:t>
            </w:r>
            <w:r w:rsidRPr="00F95CF8">
              <w:rPr>
                <w:rFonts w:cs="Arial"/>
                <w:sz w:val="20"/>
                <w:vertAlign w:val="superscript"/>
              </w:rPr>
              <w:t>2</w:t>
            </w:r>
          </w:p>
        </w:tc>
        <w:tc>
          <w:tcPr>
            <w:tcW w:w="1890" w:type="dxa"/>
            <w:tcBorders>
              <w:top w:val="single" w:sz="4" w:space="0" w:color="auto"/>
              <w:bottom w:val="single" w:sz="4" w:space="0" w:color="auto"/>
            </w:tcBorders>
          </w:tcPr>
          <w:p w14:paraId="7E86A55B" w14:textId="7E83C784" w:rsidR="00535954" w:rsidRPr="00BD3DE3" w:rsidRDefault="00535954" w:rsidP="00535954">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208A0765" w14:textId="77777777" w:rsidR="00535954" w:rsidRPr="00F95CF8" w:rsidRDefault="00535954" w:rsidP="00535954">
            <w:pPr>
              <w:ind w:right="72"/>
              <w:jc w:val="center"/>
              <w:rPr>
                <w:rFonts w:cs="Arial"/>
                <w:b/>
                <w:sz w:val="20"/>
              </w:rPr>
            </w:pPr>
            <w:r w:rsidRPr="00F95CF8">
              <w:rPr>
                <w:rFonts w:cs="Arial"/>
                <w:b/>
                <w:sz w:val="20"/>
              </w:rPr>
              <w:t xml:space="preserve">R 336.1225, </w:t>
            </w:r>
          </w:p>
          <w:p w14:paraId="0E828B6C" w14:textId="43EDC862" w:rsidR="00535954" w:rsidRPr="00471C93" w:rsidRDefault="00535954" w:rsidP="00535954">
            <w:pPr>
              <w:jc w:val="center"/>
              <w:rPr>
                <w:b/>
                <w:sz w:val="20"/>
              </w:rPr>
            </w:pPr>
            <w:r w:rsidRPr="00F95CF8">
              <w:rPr>
                <w:rFonts w:cs="Arial"/>
                <w:b/>
                <w:sz w:val="20"/>
              </w:rPr>
              <w:t>40 CFR 52.21(c) and (d)</w:t>
            </w:r>
          </w:p>
        </w:tc>
      </w:tr>
      <w:tr w:rsidR="00535954" w14:paraId="3111D9E5" w14:textId="77777777" w:rsidTr="00FE09DC">
        <w:trPr>
          <w:cantSplit/>
        </w:trPr>
        <w:tc>
          <w:tcPr>
            <w:tcW w:w="3127" w:type="dxa"/>
            <w:tcBorders>
              <w:top w:val="single" w:sz="4" w:space="0" w:color="auto"/>
              <w:bottom w:val="single" w:sz="4" w:space="0" w:color="auto"/>
            </w:tcBorders>
          </w:tcPr>
          <w:p w14:paraId="423B1A93" w14:textId="5ADE6D20" w:rsidR="00535954" w:rsidRPr="00984760" w:rsidRDefault="00535954" w:rsidP="00FE09DC">
            <w:pPr>
              <w:numPr>
                <w:ilvl w:val="0"/>
                <w:numId w:val="91"/>
              </w:numPr>
              <w:rPr>
                <w:sz w:val="20"/>
              </w:rPr>
            </w:pPr>
            <w:r w:rsidRPr="00F95CF8">
              <w:rPr>
                <w:rFonts w:cs="Arial"/>
                <w:spacing w:val="-3"/>
                <w:sz w:val="20"/>
              </w:rPr>
              <w:t>SV-C852 (Thermal Oxidizer)</w:t>
            </w:r>
          </w:p>
        </w:tc>
        <w:tc>
          <w:tcPr>
            <w:tcW w:w="2610" w:type="dxa"/>
            <w:tcBorders>
              <w:top w:val="single" w:sz="4" w:space="0" w:color="auto"/>
              <w:bottom w:val="single" w:sz="4" w:space="0" w:color="auto"/>
            </w:tcBorders>
          </w:tcPr>
          <w:p w14:paraId="70775E67" w14:textId="588E7F54" w:rsidR="00535954" w:rsidRPr="00BD3DE3" w:rsidRDefault="00535954" w:rsidP="00535954">
            <w:pPr>
              <w:jc w:val="center"/>
              <w:rPr>
                <w:sz w:val="20"/>
              </w:rPr>
            </w:pPr>
            <w:r w:rsidRPr="00F95CF8">
              <w:rPr>
                <w:rFonts w:cs="Arial"/>
                <w:spacing w:val="-3"/>
                <w:sz w:val="20"/>
              </w:rPr>
              <w:t>14</w:t>
            </w:r>
            <w:r w:rsidRPr="00F95CF8">
              <w:rPr>
                <w:rFonts w:cs="Arial"/>
                <w:sz w:val="20"/>
                <w:vertAlign w:val="superscript"/>
              </w:rPr>
              <w:t>2</w:t>
            </w:r>
          </w:p>
        </w:tc>
        <w:tc>
          <w:tcPr>
            <w:tcW w:w="1890" w:type="dxa"/>
            <w:tcBorders>
              <w:top w:val="single" w:sz="4" w:space="0" w:color="auto"/>
              <w:bottom w:val="single" w:sz="4" w:space="0" w:color="auto"/>
            </w:tcBorders>
          </w:tcPr>
          <w:p w14:paraId="2E6D8FED" w14:textId="6DB795D3" w:rsidR="00535954" w:rsidRPr="00BD3DE3" w:rsidRDefault="00535954" w:rsidP="00535954">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36FBB777" w14:textId="77777777" w:rsidR="00535954" w:rsidRPr="00F95CF8" w:rsidRDefault="00535954" w:rsidP="00535954">
            <w:pPr>
              <w:ind w:right="72"/>
              <w:jc w:val="center"/>
              <w:rPr>
                <w:rFonts w:cs="Arial"/>
                <w:b/>
                <w:sz w:val="20"/>
              </w:rPr>
            </w:pPr>
            <w:r w:rsidRPr="00F95CF8">
              <w:rPr>
                <w:rFonts w:cs="Arial"/>
                <w:b/>
                <w:sz w:val="20"/>
              </w:rPr>
              <w:t xml:space="preserve">R 336.1225, </w:t>
            </w:r>
          </w:p>
          <w:p w14:paraId="3C375056" w14:textId="142D3245" w:rsidR="00535954" w:rsidRPr="00471C93" w:rsidRDefault="00535954" w:rsidP="00535954">
            <w:pPr>
              <w:jc w:val="center"/>
              <w:rPr>
                <w:b/>
                <w:sz w:val="20"/>
              </w:rPr>
            </w:pPr>
            <w:r w:rsidRPr="00F95CF8">
              <w:rPr>
                <w:rFonts w:cs="Arial"/>
                <w:b/>
                <w:sz w:val="20"/>
              </w:rPr>
              <w:t>40 CFR 52.21(c) and (d)</w:t>
            </w:r>
          </w:p>
        </w:tc>
      </w:tr>
      <w:tr w:rsidR="00535954" w14:paraId="62C5BD32" w14:textId="77777777" w:rsidTr="00FE09DC">
        <w:trPr>
          <w:cantSplit/>
        </w:trPr>
        <w:tc>
          <w:tcPr>
            <w:tcW w:w="3127" w:type="dxa"/>
            <w:tcBorders>
              <w:top w:val="single" w:sz="4" w:space="0" w:color="auto"/>
              <w:bottom w:val="single" w:sz="4" w:space="0" w:color="auto"/>
            </w:tcBorders>
          </w:tcPr>
          <w:p w14:paraId="3A6B508B" w14:textId="71D2D875" w:rsidR="00535954" w:rsidRPr="00984760" w:rsidRDefault="00535954" w:rsidP="00FE09DC">
            <w:pPr>
              <w:numPr>
                <w:ilvl w:val="0"/>
                <w:numId w:val="91"/>
              </w:numPr>
              <w:rPr>
                <w:sz w:val="20"/>
              </w:rPr>
            </w:pPr>
            <w:r w:rsidRPr="00F95CF8">
              <w:rPr>
                <w:rFonts w:cs="Arial"/>
                <w:spacing w:val="-3"/>
                <w:sz w:val="20"/>
              </w:rPr>
              <w:t>SV-C885a (Brazing furnace preheat)</w:t>
            </w:r>
          </w:p>
        </w:tc>
        <w:tc>
          <w:tcPr>
            <w:tcW w:w="2610" w:type="dxa"/>
            <w:tcBorders>
              <w:top w:val="single" w:sz="4" w:space="0" w:color="auto"/>
              <w:bottom w:val="single" w:sz="4" w:space="0" w:color="auto"/>
            </w:tcBorders>
          </w:tcPr>
          <w:p w14:paraId="41FDBC16" w14:textId="795F6634" w:rsidR="00535954" w:rsidRPr="00BD3DE3" w:rsidRDefault="00535954" w:rsidP="00535954">
            <w:pPr>
              <w:jc w:val="center"/>
              <w:rPr>
                <w:sz w:val="20"/>
              </w:rPr>
            </w:pPr>
            <w:r w:rsidRPr="00F95CF8">
              <w:rPr>
                <w:rFonts w:cs="Arial"/>
                <w:spacing w:val="-3"/>
                <w:sz w:val="20"/>
              </w:rPr>
              <w:t>12</w:t>
            </w:r>
            <w:r w:rsidRPr="00F95CF8">
              <w:rPr>
                <w:rFonts w:cs="Arial"/>
                <w:sz w:val="20"/>
                <w:vertAlign w:val="superscript"/>
              </w:rPr>
              <w:t>2</w:t>
            </w:r>
          </w:p>
        </w:tc>
        <w:tc>
          <w:tcPr>
            <w:tcW w:w="1890" w:type="dxa"/>
            <w:tcBorders>
              <w:top w:val="single" w:sz="4" w:space="0" w:color="auto"/>
              <w:bottom w:val="single" w:sz="4" w:space="0" w:color="auto"/>
            </w:tcBorders>
          </w:tcPr>
          <w:p w14:paraId="3E257ECB" w14:textId="5BE0E41B" w:rsidR="00535954" w:rsidRPr="00BD3DE3" w:rsidRDefault="00535954" w:rsidP="00535954">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5D9BCC87" w14:textId="77777777" w:rsidR="00535954" w:rsidRPr="00F95CF8" w:rsidRDefault="00535954" w:rsidP="00535954">
            <w:pPr>
              <w:ind w:right="72"/>
              <w:jc w:val="center"/>
              <w:rPr>
                <w:rFonts w:cs="Arial"/>
                <w:b/>
                <w:sz w:val="20"/>
              </w:rPr>
            </w:pPr>
            <w:r w:rsidRPr="00F95CF8">
              <w:rPr>
                <w:rFonts w:cs="Arial"/>
                <w:b/>
                <w:sz w:val="20"/>
              </w:rPr>
              <w:t xml:space="preserve">R 336.1225, </w:t>
            </w:r>
          </w:p>
          <w:p w14:paraId="3F7E13AD" w14:textId="24EE434E" w:rsidR="00535954" w:rsidRPr="00471C93" w:rsidRDefault="00535954" w:rsidP="00535954">
            <w:pPr>
              <w:jc w:val="center"/>
              <w:rPr>
                <w:b/>
                <w:sz w:val="20"/>
              </w:rPr>
            </w:pPr>
            <w:r w:rsidRPr="00F95CF8">
              <w:rPr>
                <w:rFonts w:cs="Arial"/>
                <w:b/>
                <w:sz w:val="20"/>
              </w:rPr>
              <w:t>40 CFR 52.21(c) and (d)</w:t>
            </w:r>
          </w:p>
        </w:tc>
      </w:tr>
      <w:tr w:rsidR="00535954" w14:paraId="08A24C3B" w14:textId="77777777" w:rsidTr="00FE09DC">
        <w:trPr>
          <w:cantSplit/>
        </w:trPr>
        <w:tc>
          <w:tcPr>
            <w:tcW w:w="3127" w:type="dxa"/>
            <w:tcBorders>
              <w:top w:val="single" w:sz="4" w:space="0" w:color="auto"/>
              <w:bottom w:val="single" w:sz="4" w:space="0" w:color="auto"/>
            </w:tcBorders>
          </w:tcPr>
          <w:p w14:paraId="3651087A" w14:textId="748DF44B" w:rsidR="00535954" w:rsidRPr="00984760" w:rsidRDefault="00535954" w:rsidP="00FE09DC">
            <w:pPr>
              <w:numPr>
                <w:ilvl w:val="0"/>
                <w:numId w:val="91"/>
              </w:numPr>
              <w:rPr>
                <w:sz w:val="20"/>
              </w:rPr>
            </w:pPr>
            <w:r w:rsidRPr="00F95CF8">
              <w:rPr>
                <w:rFonts w:cs="Arial"/>
                <w:spacing w:val="-3"/>
                <w:sz w:val="20"/>
              </w:rPr>
              <w:t>SV-C885b (Brazing furnace cooling)</w:t>
            </w:r>
          </w:p>
        </w:tc>
        <w:tc>
          <w:tcPr>
            <w:tcW w:w="2610" w:type="dxa"/>
            <w:tcBorders>
              <w:top w:val="single" w:sz="4" w:space="0" w:color="auto"/>
              <w:bottom w:val="single" w:sz="4" w:space="0" w:color="auto"/>
            </w:tcBorders>
          </w:tcPr>
          <w:p w14:paraId="5DBEFA93" w14:textId="5E327EF0" w:rsidR="00535954" w:rsidRPr="00BD3DE3" w:rsidRDefault="00535954" w:rsidP="00535954">
            <w:pPr>
              <w:jc w:val="center"/>
              <w:rPr>
                <w:sz w:val="20"/>
              </w:rPr>
            </w:pPr>
            <w:r w:rsidRPr="00F95CF8">
              <w:rPr>
                <w:rFonts w:cs="Arial"/>
                <w:spacing w:val="-3"/>
                <w:sz w:val="20"/>
              </w:rPr>
              <w:t>44</w:t>
            </w:r>
            <w:r w:rsidRPr="00F95CF8">
              <w:rPr>
                <w:rFonts w:cs="Arial"/>
                <w:sz w:val="20"/>
                <w:vertAlign w:val="superscript"/>
              </w:rPr>
              <w:t>2</w:t>
            </w:r>
          </w:p>
        </w:tc>
        <w:tc>
          <w:tcPr>
            <w:tcW w:w="1890" w:type="dxa"/>
            <w:tcBorders>
              <w:top w:val="single" w:sz="4" w:space="0" w:color="auto"/>
              <w:bottom w:val="single" w:sz="4" w:space="0" w:color="auto"/>
            </w:tcBorders>
          </w:tcPr>
          <w:p w14:paraId="029FB378" w14:textId="523CAA35" w:rsidR="00535954" w:rsidRPr="00BD3DE3" w:rsidRDefault="00535954" w:rsidP="00535954">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C5A981B" w14:textId="77777777" w:rsidR="00535954" w:rsidRPr="00F95CF8" w:rsidRDefault="00535954" w:rsidP="00535954">
            <w:pPr>
              <w:ind w:right="72"/>
              <w:jc w:val="center"/>
              <w:rPr>
                <w:rFonts w:cs="Arial"/>
                <w:b/>
                <w:sz w:val="20"/>
              </w:rPr>
            </w:pPr>
            <w:r w:rsidRPr="00F95CF8">
              <w:rPr>
                <w:rFonts w:cs="Arial"/>
                <w:b/>
                <w:sz w:val="20"/>
              </w:rPr>
              <w:t xml:space="preserve">R 336.1225, </w:t>
            </w:r>
          </w:p>
          <w:p w14:paraId="43B4C2CF" w14:textId="6398D0B0" w:rsidR="00535954" w:rsidRPr="00471C93" w:rsidRDefault="00535954" w:rsidP="00535954">
            <w:pPr>
              <w:jc w:val="center"/>
              <w:rPr>
                <w:b/>
                <w:sz w:val="20"/>
              </w:rPr>
            </w:pPr>
            <w:r w:rsidRPr="00F95CF8">
              <w:rPr>
                <w:rFonts w:cs="Arial"/>
                <w:b/>
                <w:sz w:val="20"/>
              </w:rPr>
              <w:t>40 CFR 52.21(c) and (d)</w:t>
            </w:r>
          </w:p>
        </w:tc>
      </w:tr>
      <w:tr w:rsidR="00535954" w14:paraId="5A54F2B4" w14:textId="77777777" w:rsidTr="00FE09DC">
        <w:trPr>
          <w:cantSplit/>
        </w:trPr>
        <w:tc>
          <w:tcPr>
            <w:tcW w:w="3127" w:type="dxa"/>
            <w:tcBorders>
              <w:top w:val="single" w:sz="4" w:space="0" w:color="auto"/>
              <w:bottom w:val="single" w:sz="4" w:space="0" w:color="auto"/>
            </w:tcBorders>
          </w:tcPr>
          <w:p w14:paraId="3A389EF9" w14:textId="4F2D342F" w:rsidR="00535954" w:rsidRPr="00984760" w:rsidRDefault="00535954" w:rsidP="00FE09DC">
            <w:pPr>
              <w:numPr>
                <w:ilvl w:val="0"/>
                <w:numId w:val="91"/>
              </w:numPr>
              <w:rPr>
                <w:sz w:val="20"/>
              </w:rPr>
            </w:pPr>
            <w:r w:rsidRPr="00F95CF8">
              <w:rPr>
                <w:rFonts w:cs="Arial"/>
                <w:spacing w:val="-3"/>
                <w:sz w:val="20"/>
              </w:rPr>
              <w:t>SV-C885c (Brazing furnace cooling)</w:t>
            </w:r>
          </w:p>
        </w:tc>
        <w:tc>
          <w:tcPr>
            <w:tcW w:w="2610" w:type="dxa"/>
            <w:tcBorders>
              <w:top w:val="single" w:sz="4" w:space="0" w:color="auto"/>
              <w:bottom w:val="single" w:sz="4" w:space="0" w:color="auto"/>
            </w:tcBorders>
          </w:tcPr>
          <w:p w14:paraId="293780A3" w14:textId="51C9AABF" w:rsidR="00535954" w:rsidRPr="00BD3DE3" w:rsidRDefault="00535954" w:rsidP="00535954">
            <w:pPr>
              <w:jc w:val="center"/>
              <w:rPr>
                <w:sz w:val="20"/>
              </w:rPr>
            </w:pPr>
            <w:r w:rsidRPr="00F95CF8">
              <w:rPr>
                <w:rFonts w:cs="Arial"/>
                <w:spacing w:val="-3"/>
                <w:sz w:val="20"/>
              </w:rPr>
              <w:t>44</w:t>
            </w:r>
            <w:r w:rsidRPr="00F95CF8">
              <w:rPr>
                <w:rFonts w:cs="Arial"/>
                <w:sz w:val="20"/>
                <w:vertAlign w:val="superscript"/>
              </w:rPr>
              <w:t>2</w:t>
            </w:r>
          </w:p>
        </w:tc>
        <w:tc>
          <w:tcPr>
            <w:tcW w:w="1890" w:type="dxa"/>
            <w:tcBorders>
              <w:top w:val="single" w:sz="4" w:space="0" w:color="auto"/>
              <w:bottom w:val="single" w:sz="4" w:space="0" w:color="auto"/>
            </w:tcBorders>
          </w:tcPr>
          <w:p w14:paraId="514EC04F" w14:textId="40A83C6D" w:rsidR="00535954" w:rsidRPr="00BD3DE3" w:rsidRDefault="00535954" w:rsidP="00535954">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1122EFAD" w14:textId="77777777" w:rsidR="00535954" w:rsidRPr="00F95CF8" w:rsidRDefault="00535954" w:rsidP="00535954">
            <w:pPr>
              <w:ind w:right="72"/>
              <w:jc w:val="center"/>
              <w:rPr>
                <w:rFonts w:cs="Arial"/>
                <w:b/>
                <w:sz w:val="20"/>
              </w:rPr>
            </w:pPr>
            <w:r w:rsidRPr="00F95CF8">
              <w:rPr>
                <w:rFonts w:cs="Arial"/>
                <w:b/>
                <w:sz w:val="20"/>
              </w:rPr>
              <w:t xml:space="preserve">R 336.1225, </w:t>
            </w:r>
          </w:p>
          <w:p w14:paraId="55348165" w14:textId="788AE978" w:rsidR="00535954" w:rsidRPr="00471C93" w:rsidRDefault="00535954" w:rsidP="00535954">
            <w:pPr>
              <w:jc w:val="center"/>
              <w:rPr>
                <w:b/>
                <w:sz w:val="20"/>
              </w:rPr>
            </w:pPr>
            <w:r w:rsidRPr="00F95CF8">
              <w:rPr>
                <w:rFonts w:cs="Arial"/>
                <w:b/>
                <w:sz w:val="20"/>
              </w:rPr>
              <w:t>40 CFR 52.21(c) and (d)</w:t>
            </w:r>
          </w:p>
        </w:tc>
      </w:tr>
      <w:tr w:rsidR="00535954" w14:paraId="5533BCD0" w14:textId="77777777" w:rsidTr="00FE09DC">
        <w:trPr>
          <w:cantSplit/>
        </w:trPr>
        <w:tc>
          <w:tcPr>
            <w:tcW w:w="3127" w:type="dxa"/>
            <w:tcBorders>
              <w:top w:val="single" w:sz="4" w:space="0" w:color="auto"/>
              <w:bottom w:val="single" w:sz="4" w:space="0" w:color="auto"/>
            </w:tcBorders>
          </w:tcPr>
          <w:p w14:paraId="4514D4F4" w14:textId="2DF4DB5C" w:rsidR="00535954" w:rsidRPr="00984760" w:rsidRDefault="00535954" w:rsidP="00FE09DC">
            <w:pPr>
              <w:numPr>
                <w:ilvl w:val="0"/>
                <w:numId w:val="91"/>
              </w:numPr>
              <w:rPr>
                <w:sz w:val="20"/>
              </w:rPr>
            </w:pPr>
            <w:r w:rsidRPr="00F95CF8">
              <w:rPr>
                <w:rFonts w:cs="Arial"/>
                <w:spacing w:val="-3"/>
                <w:sz w:val="20"/>
              </w:rPr>
              <w:t>SV-C885d (Brazing furnace cooling)</w:t>
            </w:r>
          </w:p>
        </w:tc>
        <w:tc>
          <w:tcPr>
            <w:tcW w:w="2610" w:type="dxa"/>
            <w:tcBorders>
              <w:top w:val="single" w:sz="4" w:space="0" w:color="auto"/>
              <w:bottom w:val="single" w:sz="4" w:space="0" w:color="auto"/>
            </w:tcBorders>
          </w:tcPr>
          <w:p w14:paraId="4B3A6EC7" w14:textId="77CE74F3" w:rsidR="00535954" w:rsidRPr="00BD3DE3" w:rsidRDefault="00535954" w:rsidP="00535954">
            <w:pPr>
              <w:jc w:val="center"/>
              <w:rPr>
                <w:sz w:val="20"/>
              </w:rPr>
            </w:pPr>
            <w:r w:rsidRPr="00F95CF8">
              <w:rPr>
                <w:rFonts w:cs="Arial"/>
                <w:spacing w:val="-3"/>
                <w:sz w:val="20"/>
              </w:rPr>
              <w:t>44</w:t>
            </w:r>
            <w:r w:rsidRPr="00F95CF8">
              <w:rPr>
                <w:rFonts w:cs="Arial"/>
                <w:sz w:val="20"/>
                <w:vertAlign w:val="superscript"/>
              </w:rPr>
              <w:t>2</w:t>
            </w:r>
          </w:p>
        </w:tc>
        <w:tc>
          <w:tcPr>
            <w:tcW w:w="1890" w:type="dxa"/>
            <w:tcBorders>
              <w:top w:val="single" w:sz="4" w:space="0" w:color="auto"/>
              <w:bottom w:val="single" w:sz="4" w:space="0" w:color="auto"/>
            </w:tcBorders>
          </w:tcPr>
          <w:p w14:paraId="1BB8B5D7" w14:textId="46699034" w:rsidR="00535954" w:rsidRPr="00BD3DE3" w:rsidRDefault="00535954" w:rsidP="00535954">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5ACDF388" w14:textId="77777777" w:rsidR="00535954" w:rsidRPr="00F95CF8" w:rsidRDefault="00535954" w:rsidP="00535954">
            <w:pPr>
              <w:ind w:right="72"/>
              <w:jc w:val="center"/>
              <w:rPr>
                <w:rFonts w:cs="Arial"/>
                <w:b/>
                <w:sz w:val="20"/>
              </w:rPr>
            </w:pPr>
            <w:r w:rsidRPr="00F95CF8">
              <w:rPr>
                <w:rFonts w:cs="Arial"/>
                <w:b/>
                <w:sz w:val="20"/>
              </w:rPr>
              <w:t xml:space="preserve">R 336.1225, </w:t>
            </w:r>
          </w:p>
          <w:p w14:paraId="1824C203" w14:textId="042B9244" w:rsidR="00535954" w:rsidRPr="00471C93" w:rsidRDefault="00535954" w:rsidP="00535954">
            <w:pPr>
              <w:jc w:val="center"/>
              <w:rPr>
                <w:b/>
                <w:sz w:val="20"/>
              </w:rPr>
            </w:pPr>
            <w:r w:rsidRPr="00F95CF8">
              <w:rPr>
                <w:rFonts w:cs="Arial"/>
                <w:b/>
                <w:sz w:val="20"/>
              </w:rPr>
              <w:t>40 CFR 52.21(c) and (d)</w:t>
            </w:r>
          </w:p>
        </w:tc>
      </w:tr>
      <w:tr w:rsidR="00535954" w14:paraId="4E680E35" w14:textId="77777777" w:rsidTr="00FE09DC">
        <w:trPr>
          <w:cantSplit/>
        </w:trPr>
        <w:tc>
          <w:tcPr>
            <w:tcW w:w="3127" w:type="dxa"/>
            <w:tcBorders>
              <w:top w:val="single" w:sz="4" w:space="0" w:color="auto"/>
              <w:bottom w:val="single" w:sz="4" w:space="0" w:color="auto"/>
            </w:tcBorders>
          </w:tcPr>
          <w:p w14:paraId="52E91B13" w14:textId="4BE6CD2C" w:rsidR="00535954" w:rsidRPr="00984760" w:rsidRDefault="00535954" w:rsidP="00FE09DC">
            <w:pPr>
              <w:numPr>
                <w:ilvl w:val="0"/>
                <w:numId w:val="91"/>
              </w:numPr>
              <w:rPr>
                <w:sz w:val="20"/>
              </w:rPr>
            </w:pPr>
            <w:r w:rsidRPr="00F95CF8">
              <w:rPr>
                <w:rFonts w:cs="Arial"/>
                <w:spacing w:val="-3"/>
                <w:sz w:val="20"/>
              </w:rPr>
              <w:t>SV-C885e (Brazing furnace purge  - normally closed)</w:t>
            </w:r>
          </w:p>
        </w:tc>
        <w:tc>
          <w:tcPr>
            <w:tcW w:w="2610" w:type="dxa"/>
            <w:tcBorders>
              <w:top w:val="single" w:sz="4" w:space="0" w:color="auto"/>
              <w:bottom w:val="single" w:sz="4" w:space="0" w:color="auto"/>
            </w:tcBorders>
          </w:tcPr>
          <w:p w14:paraId="53C07993" w14:textId="48C11802" w:rsidR="00535954" w:rsidRPr="00BD3DE3" w:rsidRDefault="00535954" w:rsidP="00535954">
            <w:pPr>
              <w:jc w:val="center"/>
              <w:rPr>
                <w:sz w:val="20"/>
              </w:rPr>
            </w:pPr>
            <w:r w:rsidRPr="00F95CF8">
              <w:rPr>
                <w:rFonts w:cs="Arial"/>
                <w:spacing w:val="-3"/>
                <w:sz w:val="20"/>
              </w:rPr>
              <w:t>NA</w:t>
            </w:r>
            <w:r w:rsidRPr="00F95CF8">
              <w:rPr>
                <w:rFonts w:cs="Arial"/>
                <w:sz w:val="20"/>
                <w:vertAlign w:val="superscript"/>
              </w:rPr>
              <w:t>2</w:t>
            </w:r>
          </w:p>
        </w:tc>
        <w:tc>
          <w:tcPr>
            <w:tcW w:w="1890" w:type="dxa"/>
            <w:tcBorders>
              <w:top w:val="single" w:sz="4" w:space="0" w:color="auto"/>
              <w:bottom w:val="single" w:sz="4" w:space="0" w:color="auto"/>
            </w:tcBorders>
          </w:tcPr>
          <w:p w14:paraId="1A04D5CB" w14:textId="32C2E277" w:rsidR="00535954" w:rsidRPr="00BD3DE3" w:rsidRDefault="00535954" w:rsidP="00535954">
            <w:pPr>
              <w:jc w:val="center"/>
              <w:rPr>
                <w:sz w:val="20"/>
              </w:rPr>
            </w:pPr>
            <w:r w:rsidRPr="00F95CF8">
              <w:rPr>
                <w:rFonts w:cs="Arial"/>
                <w:spacing w:val="-3"/>
                <w:sz w:val="20"/>
              </w:rPr>
              <w:t>NA</w:t>
            </w:r>
            <w:r w:rsidRPr="00F95CF8">
              <w:rPr>
                <w:rFonts w:cs="Arial"/>
                <w:sz w:val="20"/>
                <w:vertAlign w:val="superscript"/>
              </w:rPr>
              <w:t>2</w:t>
            </w:r>
          </w:p>
        </w:tc>
        <w:tc>
          <w:tcPr>
            <w:tcW w:w="2520" w:type="dxa"/>
            <w:tcBorders>
              <w:top w:val="single" w:sz="4" w:space="0" w:color="auto"/>
              <w:bottom w:val="single" w:sz="4" w:space="0" w:color="auto"/>
            </w:tcBorders>
          </w:tcPr>
          <w:p w14:paraId="7976AB9F" w14:textId="77777777" w:rsidR="00535954" w:rsidRPr="00F95CF8" w:rsidRDefault="00535954" w:rsidP="00535954">
            <w:pPr>
              <w:ind w:right="72"/>
              <w:jc w:val="center"/>
              <w:rPr>
                <w:rFonts w:cs="Arial"/>
                <w:b/>
                <w:sz w:val="20"/>
              </w:rPr>
            </w:pPr>
            <w:r w:rsidRPr="00F95CF8">
              <w:rPr>
                <w:rFonts w:cs="Arial"/>
                <w:b/>
                <w:sz w:val="20"/>
              </w:rPr>
              <w:t xml:space="preserve">R 336.1225, </w:t>
            </w:r>
          </w:p>
          <w:p w14:paraId="468A9AF9" w14:textId="1696DCF3" w:rsidR="00535954" w:rsidRPr="00471C93" w:rsidRDefault="00535954" w:rsidP="00535954">
            <w:pPr>
              <w:jc w:val="center"/>
              <w:rPr>
                <w:b/>
                <w:sz w:val="20"/>
              </w:rPr>
            </w:pPr>
            <w:r w:rsidRPr="00F95CF8">
              <w:rPr>
                <w:rFonts w:cs="Arial"/>
                <w:b/>
                <w:sz w:val="20"/>
              </w:rPr>
              <w:t>40 CFR 52.21(c) and (d)</w:t>
            </w:r>
          </w:p>
        </w:tc>
      </w:tr>
      <w:tr w:rsidR="00535954" w14:paraId="3DAD5A3F" w14:textId="77777777" w:rsidTr="00FE09DC">
        <w:trPr>
          <w:cantSplit/>
        </w:trPr>
        <w:tc>
          <w:tcPr>
            <w:tcW w:w="3127" w:type="dxa"/>
            <w:tcBorders>
              <w:top w:val="single" w:sz="4" w:space="0" w:color="auto"/>
              <w:bottom w:val="single" w:sz="4" w:space="0" w:color="auto"/>
            </w:tcBorders>
          </w:tcPr>
          <w:p w14:paraId="7879BB59" w14:textId="25DD8C02" w:rsidR="00535954" w:rsidRPr="00984760" w:rsidRDefault="00535954" w:rsidP="00FE09DC">
            <w:pPr>
              <w:numPr>
                <w:ilvl w:val="0"/>
                <w:numId w:val="91"/>
              </w:numPr>
              <w:rPr>
                <w:sz w:val="20"/>
              </w:rPr>
            </w:pPr>
            <w:r w:rsidRPr="00F95CF8">
              <w:rPr>
                <w:rFonts w:cs="Arial"/>
                <w:spacing w:val="-3"/>
                <w:sz w:val="20"/>
              </w:rPr>
              <w:t>SV-C885f (Brazing furnace purge  - normally closed)</w:t>
            </w:r>
          </w:p>
        </w:tc>
        <w:tc>
          <w:tcPr>
            <w:tcW w:w="2610" w:type="dxa"/>
            <w:tcBorders>
              <w:top w:val="single" w:sz="4" w:space="0" w:color="auto"/>
              <w:bottom w:val="single" w:sz="4" w:space="0" w:color="auto"/>
            </w:tcBorders>
          </w:tcPr>
          <w:p w14:paraId="71154E26" w14:textId="0446F924" w:rsidR="00535954" w:rsidRPr="00BD3DE3" w:rsidRDefault="00535954" w:rsidP="00535954">
            <w:pPr>
              <w:jc w:val="center"/>
              <w:rPr>
                <w:sz w:val="20"/>
              </w:rPr>
            </w:pPr>
            <w:r w:rsidRPr="00F95CF8">
              <w:rPr>
                <w:rFonts w:cs="Arial"/>
                <w:spacing w:val="-3"/>
                <w:sz w:val="20"/>
              </w:rPr>
              <w:t>NA</w:t>
            </w:r>
            <w:r w:rsidRPr="00F95CF8">
              <w:rPr>
                <w:rFonts w:cs="Arial"/>
                <w:sz w:val="20"/>
                <w:vertAlign w:val="superscript"/>
              </w:rPr>
              <w:t>2</w:t>
            </w:r>
          </w:p>
        </w:tc>
        <w:tc>
          <w:tcPr>
            <w:tcW w:w="1890" w:type="dxa"/>
            <w:tcBorders>
              <w:top w:val="single" w:sz="4" w:space="0" w:color="auto"/>
              <w:bottom w:val="single" w:sz="4" w:space="0" w:color="auto"/>
            </w:tcBorders>
          </w:tcPr>
          <w:p w14:paraId="5963FBB8" w14:textId="31D07E45" w:rsidR="00535954" w:rsidRPr="00BD3DE3" w:rsidRDefault="00535954" w:rsidP="00535954">
            <w:pPr>
              <w:jc w:val="center"/>
              <w:rPr>
                <w:sz w:val="20"/>
              </w:rPr>
            </w:pPr>
            <w:r w:rsidRPr="00F95CF8">
              <w:rPr>
                <w:rFonts w:cs="Arial"/>
                <w:spacing w:val="-3"/>
                <w:sz w:val="20"/>
              </w:rPr>
              <w:t>NA</w:t>
            </w:r>
            <w:r w:rsidRPr="00F95CF8">
              <w:rPr>
                <w:rFonts w:cs="Arial"/>
                <w:sz w:val="20"/>
                <w:vertAlign w:val="superscript"/>
              </w:rPr>
              <w:t>2</w:t>
            </w:r>
          </w:p>
        </w:tc>
        <w:tc>
          <w:tcPr>
            <w:tcW w:w="2520" w:type="dxa"/>
            <w:tcBorders>
              <w:top w:val="single" w:sz="4" w:space="0" w:color="auto"/>
              <w:bottom w:val="single" w:sz="4" w:space="0" w:color="auto"/>
            </w:tcBorders>
          </w:tcPr>
          <w:p w14:paraId="2688ECA4" w14:textId="77777777" w:rsidR="00535954" w:rsidRPr="00F95CF8" w:rsidRDefault="00535954" w:rsidP="00535954">
            <w:pPr>
              <w:ind w:right="72"/>
              <w:jc w:val="center"/>
              <w:rPr>
                <w:rFonts w:cs="Arial"/>
                <w:b/>
                <w:sz w:val="20"/>
              </w:rPr>
            </w:pPr>
            <w:r w:rsidRPr="00F95CF8">
              <w:rPr>
                <w:rFonts w:cs="Arial"/>
                <w:b/>
                <w:sz w:val="20"/>
              </w:rPr>
              <w:t xml:space="preserve">R 336.1225, </w:t>
            </w:r>
          </w:p>
          <w:p w14:paraId="6BBC9BAE" w14:textId="34A70A21" w:rsidR="00535954" w:rsidRPr="00471C93" w:rsidRDefault="00535954" w:rsidP="00535954">
            <w:pPr>
              <w:jc w:val="center"/>
              <w:rPr>
                <w:b/>
                <w:sz w:val="20"/>
              </w:rPr>
            </w:pPr>
            <w:r w:rsidRPr="00F95CF8">
              <w:rPr>
                <w:rFonts w:cs="Arial"/>
                <w:b/>
                <w:sz w:val="20"/>
              </w:rPr>
              <w:t>40 CFR 52.21(c) and (d)</w:t>
            </w:r>
          </w:p>
        </w:tc>
      </w:tr>
      <w:tr w:rsidR="00535954" w14:paraId="01055E7D" w14:textId="77777777" w:rsidTr="00FE09DC">
        <w:trPr>
          <w:cantSplit/>
        </w:trPr>
        <w:tc>
          <w:tcPr>
            <w:tcW w:w="3127" w:type="dxa"/>
            <w:tcBorders>
              <w:top w:val="single" w:sz="4" w:space="0" w:color="auto"/>
              <w:bottom w:val="single" w:sz="4" w:space="0" w:color="auto"/>
            </w:tcBorders>
          </w:tcPr>
          <w:p w14:paraId="0E0F740D" w14:textId="59ED8302" w:rsidR="00535954" w:rsidRPr="00984760" w:rsidRDefault="00535954" w:rsidP="00FE09DC">
            <w:pPr>
              <w:numPr>
                <w:ilvl w:val="0"/>
                <w:numId w:val="91"/>
              </w:numPr>
              <w:rPr>
                <w:sz w:val="20"/>
              </w:rPr>
            </w:pPr>
            <w:r w:rsidRPr="00F95CF8">
              <w:rPr>
                <w:rFonts w:cs="Arial"/>
                <w:spacing w:val="-3"/>
                <w:sz w:val="20"/>
              </w:rPr>
              <w:t>SV-C885g (Brazing furnace exit)</w:t>
            </w:r>
          </w:p>
        </w:tc>
        <w:tc>
          <w:tcPr>
            <w:tcW w:w="2610" w:type="dxa"/>
            <w:tcBorders>
              <w:top w:val="single" w:sz="4" w:space="0" w:color="auto"/>
              <w:bottom w:val="single" w:sz="4" w:space="0" w:color="auto"/>
            </w:tcBorders>
          </w:tcPr>
          <w:p w14:paraId="01E3E22E" w14:textId="3520625A" w:rsidR="00535954" w:rsidRPr="00BD3DE3" w:rsidRDefault="00535954" w:rsidP="00535954">
            <w:pPr>
              <w:jc w:val="center"/>
              <w:rPr>
                <w:sz w:val="20"/>
              </w:rPr>
            </w:pPr>
            <w:r w:rsidRPr="00F95CF8">
              <w:rPr>
                <w:rFonts w:cs="Arial"/>
                <w:spacing w:val="-3"/>
                <w:sz w:val="20"/>
              </w:rPr>
              <w:t>6</w:t>
            </w:r>
            <w:r w:rsidRPr="00F95CF8">
              <w:rPr>
                <w:rFonts w:cs="Arial"/>
                <w:sz w:val="20"/>
                <w:vertAlign w:val="superscript"/>
              </w:rPr>
              <w:t>2</w:t>
            </w:r>
          </w:p>
        </w:tc>
        <w:tc>
          <w:tcPr>
            <w:tcW w:w="1890" w:type="dxa"/>
            <w:tcBorders>
              <w:top w:val="single" w:sz="4" w:space="0" w:color="auto"/>
              <w:bottom w:val="single" w:sz="4" w:space="0" w:color="auto"/>
            </w:tcBorders>
          </w:tcPr>
          <w:p w14:paraId="1E68AED1" w14:textId="3669F8A1" w:rsidR="00535954" w:rsidRPr="00BD3DE3" w:rsidRDefault="00535954" w:rsidP="00535954">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1A73FB7A" w14:textId="77777777" w:rsidR="00535954" w:rsidRPr="00F95CF8" w:rsidRDefault="00535954" w:rsidP="00535954">
            <w:pPr>
              <w:ind w:right="72"/>
              <w:jc w:val="center"/>
              <w:rPr>
                <w:rFonts w:cs="Arial"/>
                <w:b/>
                <w:sz w:val="20"/>
              </w:rPr>
            </w:pPr>
            <w:r w:rsidRPr="00F95CF8">
              <w:rPr>
                <w:rFonts w:cs="Arial"/>
                <w:b/>
                <w:sz w:val="20"/>
              </w:rPr>
              <w:t xml:space="preserve">R 336.1225, </w:t>
            </w:r>
          </w:p>
          <w:p w14:paraId="310752EF" w14:textId="073C6224" w:rsidR="00535954" w:rsidRPr="00471C93" w:rsidRDefault="00535954" w:rsidP="00535954">
            <w:pPr>
              <w:jc w:val="center"/>
              <w:rPr>
                <w:b/>
                <w:sz w:val="20"/>
              </w:rPr>
            </w:pPr>
            <w:r w:rsidRPr="00F95CF8">
              <w:rPr>
                <w:rFonts w:cs="Arial"/>
                <w:b/>
                <w:sz w:val="20"/>
              </w:rPr>
              <w:t>40 CFR 52.21(c) and (d)</w:t>
            </w:r>
          </w:p>
        </w:tc>
      </w:tr>
      <w:tr w:rsidR="00535954" w14:paraId="76BB4AB6" w14:textId="77777777" w:rsidTr="00FE09DC">
        <w:trPr>
          <w:cantSplit/>
        </w:trPr>
        <w:tc>
          <w:tcPr>
            <w:tcW w:w="3127" w:type="dxa"/>
            <w:tcBorders>
              <w:top w:val="single" w:sz="4" w:space="0" w:color="auto"/>
              <w:bottom w:val="single" w:sz="4" w:space="0" w:color="auto"/>
            </w:tcBorders>
          </w:tcPr>
          <w:p w14:paraId="0857FF66" w14:textId="25E33782" w:rsidR="00535954" w:rsidRPr="00984760" w:rsidRDefault="00535954" w:rsidP="00FE09DC">
            <w:pPr>
              <w:numPr>
                <w:ilvl w:val="0"/>
                <w:numId w:val="91"/>
              </w:numPr>
              <w:rPr>
                <w:sz w:val="20"/>
              </w:rPr>
            </w:pPr>
            <w:r w:rsidRPr="00F95CF8">
              <w:rPr>
                <w:spacing w:val="-3"/>
                <w:sz w:val="20"/>
              </w:rPr>
              <w:t>SV-E310a (Plasma Flux feed dust collector and flux spray dust collector)</w:t>
            </w:r>
          </w:p>
        </w:tc>
        <w:tc>
          <w:tcPr>
            <w:tcW w:w="2610" w:type="dxa"/>
            <w:tcBorders>
              <w:top w:val="single" w:sz="4" w:space="0" w:color="auto"/>
              <w:bottom w:val="single" w:sz="4" w:space="0" w:color="auto"/>
            </w:tcBorders>
          </w:tcPr>
          <w:p w14:paraId="32EDABE5" w14:textId="2613A966" w:rsidR="00535954" w:rsidRPr="00BD3DE3" w:rsidRDefault="00535954" w:rsidP="00535954">
            <w:pPr>
              <w:jc w:val="center"/>
              <w:rPr>
                <w:sz w:val="20"/>
              </w:rPr>
            </w:pPr>
            <w:r w:rsidRPr="00F95CF8">
              <w:rPr>
                <w:spacing w:val="-3"/>
                <w:sz w:val="20"/>
              </w:rPr>
              <w:t>26</w:t>
            </w:r>
            <w:r w:rsidRPr="00F95CF8">
              <w:rPr>
                <w:rFonts w:cs="Arial"/>
                <w:sz w:val="20"/>
                <w:vertAlign w:val="superscript"/>
              </w:rPr>
              <w:t>2</w:t>
            </w:r>
          </w:p>
        </w:tc>
        <w:tc>
          <w:tcPr>
            <w:tcW w:w="1890" w:type="dxa"/>
            <w:tcBorders>
              <w:top w:val="single" w:sz="4" w:space="0" w:color="auto"/>
              <w:bottom w:val="single" w:sz="4" w:space="0" w:color="auto"/>
            </w:tcBorders>
          </w:tcPr>
          <w:p w14:paraId="62E840BD" w14:textId="5B5679BB" w:rsidR="00535954" w:rsidRPr="00BD3DE3" w:rsidRDefault="00535954" w:rsidP="00535954">
            <w:pPr>
              <w:jc w:val="center"/>
              <w:rPr>
                <w:sz w:val="20"/>
              </w:rPr>
            </w:pPr>
            <w:r w:rsidRPr="00F95CF8">
              <w:rPr>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1F88E64F" w14:textId="77777777" w:rsidR="00535954" w:rsidRPr="00F95CF8" w:rsidRDefault="00535954" w:rsidP="00535954">
            <w:pPr>
              <w:ind w:right="72"/>
              <w:jc w:val="center"/>
              <w:rPr>
                <w:b/>
                <w:sz w:val="20"/>
              </w:rPr>
            </w:pPr>
            <w:r w:rsidRPr="00F95CF8">
              <w:rPr>
                <w:b/>
                <w:sz w:val="20"/>
              </w:rPr>
              <w:t xml:space="preserve">R 336.1225, </w:t>
            </w:r>
          </w:p>
          <w:p w14:paraId="0308769E" w14:textId="328DC3DD" w:rsidR="00535954" w:rsidRPr="00471C93" w:rsidRDefault="00535954" w:rsidP="00535954">
            <w:pPr>
              <w:jc w:val="center"/>
              <w:rPr>
                <w:b/>
                <w:sz w:val="20"/>
              </w:rPr>
            </w:pPr>
            <w:r w:rsidRPr="00F95CF8">
              <w:rPr>
                <w:b/>
                <w:sz w:val="20"/>
              </w:rPr>
              <w:t>40 CFR 52.21(c) and (d)</w:t>
            </w:r>
          </w:p>
        </w:tc>
      </w:tr>
      <w:tr w:rsidR="00535954" w14:paraId="1A8C7289" w14:textId="77777777" w:rsidTr="00FE09DC">
        <w:trPr>
          <w:cantSplit/>
        </w:trPr>
        <w:tc>
          <w:tcPr>
            <w:tcW w:w="3127" w:type="dxa"/>
            <w:tcBorders>
              <w:top w:val="single" w:sz="4" w:space="0" w:color="auto"/>
              <w:bottom w:val="single" w:sz="4" w:space="0" w:color="auto"/>
            </w:tcBorders>
          </w:tcPr>
          <w:p w14:paraId="24FEC0B1" w14:textId="49ABED00" w:rsidR="00535954" w:rsidRPr="00984760" w:rsidRDefault="00535954" w:rsidP="00FE09DC">
            <w:pPr>
              <w:numPr>
                <w:ilvl w:val="0"/>
                <w:numId w:val="91"/>
              </w:numPr>
              <w:rPr>
                <w:sz w:val="20"/>
              </w:rPr>
            </w:pPr>
            <w:r w:rsidRPr="00F95CF8">
              <w:rPr>
                <w:spacing w:val="-3"/>
                <w:sz w:val="20"/>
              </w:rPr>
              <w:t>SV-E310b (Plasma Flux pre-heat exhaust)</w:t>
            </w:r>
          </w:p>
        </w:tc>
        <w:tc>
          <w:tcPr>
            <w:tcW w:w="2610" w:type="dxa"/>
            <w:tcBorders>
              <w:top w:val="single" w:sz="4" w:space="0" w:color="auto"/>
              <w:bottom w:val="single" w:sz="4" w:space="0" w:color="auto"/>
            </w:tcBorders>
          </w:tcPr>
          <w:p w14:paraId="5C3310B4" w14:textId="050762EB" w:rsidR="00535954" w:rsidRPr="00BD3DE3" w:rsidRDefault="00535954" w:rsidP="00535954">
            <w:pPr>
              <w:jc w:val="center"/>
              <w:rPr>
                <w:sz w:val="20"/>
              </w:rPr>
            </w:pPr>
            <w:r w:rsidRPr="00F95CF8">
              <w:rPr>
                <w:spacing w:val="-3"/>
                <w:sz w:val="20"/>
              </w:rPr>
              <w:t>8</w:t>
            </w:r>
            <w:r w:rsidRPr="00F95CF8">
              <w:rPr>
                <w:rFonts w:cs="Arial"/>
                <w:sz w:val="20"/>
                <w:vertAlign w:val="superscript"/>
              </w:rPr>
              <w:t>2</w:t>
            </w:r>
          </w:p>
        </w:tc>
        <w:tc>
          <w:tcPr>
            <w:tcW w:w="1890" w:type="dxa"/>
            <w:tcBorders>
              <w:top w:val="single" w:sz="4" w:space="0" w:color="auto"/>
              <w:bottom w:val="single" w:sz="4" w:space="0" w:color="auto"/>
            </w:tcBorders>
          </w:tcPr>
          <w:p w14:paraId="2E14B164" w14:textId="076A8AB2" w:rsidR="00535954" w:rsidRPr="00BD3DE3" w:rsidRDefault="00535954" w:rsidP="00535954">
            <w:pPr>
              <w:jc w:val="center"/>
              <w:rPr>
                <w:sz w:val="20"/>
              </w:rPr>
            </w:pPr>
            <w:r w:rsidRPr="00F95CF8">
              <w:rPr>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1D57806B" w14:textId="77777777" w:rsidR="00535954" w:rsidRPr="00F95CF8" w:rsidRDefault="00535954" w:rsidP="00535954">
            <w:pPr>
              <w:ind w:right="72"/>
              <w:jc w:val="center"/>
              <w:rPr>
                <w:b/>
                <w:sz w:val="20"/>
              </w:rPr>
            </w:pPr>
            <w:r w:rsidRPr="00F95CF8">
              <w:rPr>
                <w:b/>
                <w:sz w:val="20"/>
              </w:rPr>
              <w:t xml:space="preserve">R 336.1225, </w:t>
            </w:r>
          </w:p>
          <w:p w14:paraId="6AE627A9" w14:textId="039FC563" w:rsidR="00535954" w:rsidRPr="00471C93" w:rsidRDefault="00535954" w:rsidP="00535954">
            <w:pPr>
              <w:jc w:val="center"/>
              <w:rPr>
                <w:b/>
                <w:sz w:val="20"/>
              </w:rPr>
            </w:pPr>
            <w:r w:rsidRPr="00F95CF8">
              <w:rPr>
                <w:b/>
                <w:sz w:val="20"/>
              </w:rPr>
              <w:t>40 CFR 52.21(c) and (d)</w:t>
            </w:r>
          </w:p>
        </w:tc>
      </w:tr>
    </w:tbl>
    <w:p w14:paraId="699F590E" w14:textId="77777777" w:rsidR="007D7DEA" w:rsidRPr="000C40EB" w:rsidRDefault="007D7DEA" w:rsidP="009F409A">
      <w:pPr>
        <w:jc w:val="both"/>
        <w:rPr>
          <w:sz w:val="20"/>
        </w:rPr>
      </w:pPr>
    </w:p>
    <w:p w14:paraId="21286B71" w14:textId="77777777" w:rsidR="007D7DEA" w:rsidRDefault="007D7DEA" w:rsidP="001A652A">
      <w:pPr>
        <w:jc w:val="both"/>
      </w:pPr>
      <w:r>
        <w:rPr>
          <w:b/>
        </w:rPr>
        <w:t xml:space="preserve">IX.  </w:t>
      </w:r>
      <w:r>
        <w:rPr>
          <w:b/>
          <w:u w:val="single"/>
        </w:rPr>
        <w:t>OTHER REQUIREMENT(S)</w:t>
      </w:r>
    </w:p>
    <w:p w14:paraId="26AEA379" w14:textId="77777777" w:rsidR="007D7DEA" w:rsidRPr="00FE0AD0" w:rsidRDefault="007D7DEA" w:rsidP="001A652A">
      <w:pPr>
        <w:jc w:val="both"/>
        <w:rPr>
          <w:sz w:val="20"/>
        </w:rPr>
      </w:pPr>
    </w:p>
    <w:p w14:paraId="14C20F22" w14:textId="32D8D316" w:rsidR="007D7DEA" w:rsidRPr="00984760" w:rsidRDefault="007D7DEA" w:rsidP="007D7DEA">
      <w:pPr>
        <w:jc w:val="both"/>
        <w:rPr>
          <w:sz w:val="20"/>
        </w:rPr>
      </w:pPr>
      <w:r>
        <w:rPr>
          <w:sz w:val="20"/>
        </w:rPr>
        <w:t>NA</w:t>
      </w:r>
    </w:p>
    <w:p w14:paraId="73CB4B56" w14:textId="77777777" w:rsidR="007D7DEA" w:rsidRDefault="007D7DEA" w:rsidP="001A652A">
      <w:pPr>
        <w:jc w:val="both"/>
        <w:rPr>
          <w:sz w:val="20"/>
        </w:rPr>
      </w:pPr>
    </w:p>
    <w:p w14:paraId="59162717" w14:textId="77777777" w:rsidR="007D7DEA" w:rsidRPr="00FE0AD0" w:rsidRDefault="007D7DEA" w:rsidP="001A652A">
      <w:pPr>
        <w:jc w:val="both"/>
        <w:rPr>
          <w:sz w:val="20"/>
        </w:rPr>
      </w:pPr>
    </w:p>
    <w:p w14:paraId="41E67925" w14:textId="77777777" w:rsidR="007D7DEA" w:rsidRPr="00B90185" w:rsidRDefault="007D7DEA" w:rsidP="001A652A">
      <w:pPr>
        <w:jc w:val="both"/>
        <w:rPr>
          <w:b/>
          <w:sz w:val="20"/>
        </w:rPr>
      </w:pPr>
      <w:r w:rsidRPr="00B90185">
        <w:rPr>
          <w:b/>
          <w:sz w:val="20"/>
          <w:u w:val="single"/>
        </w:rPr>
        <w:t>Footnotes</w:t>
      </w:r>
      <w:r w:rsidRPr="00B90185">
        <w:rPr>
          <w:b/>
          <w:sz w:val="20"/>
        </w:rPr>
        <w:t>:</w:t>
      </w:r>
    </w:p>
    <w:p w14:paraId="41C24779" w14:textId="77777777" w:rsidR="007D7DEA" w:rsidRPr="001E3851" w:rsidRDefault="007D7DEA"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3CCE4A" w14:textId="77777777" w:rsidR="007D7DEA" w:rsidRPr="00D53AEC" w:rsidRDefault="007D7DEA"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74A8A2E" w14:textId="77777777" w:rsidR="00EC598A" w:rsidRDefault="00EC598A">
      <w:r>
        <w:br w:type="page"/>
      </w:r>
    </w:p>
    <w:p w14:paraId="389FDDC6" w14:textId="30A880AA" w:rsidR="00EC598A" w:rsidRPr="00C43734" w:rsidRDefault="00EC598A"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144206377"/>
      <w:r w:rsidRPr="00C43734">
        <w:rPr>
          <w:bCs/>
          <w:szCs w:val="28"/>
        </w:rPr>
        <w:lastRenderedPageBreak/>
        <w:t>EU</w:t>
      </w:r>
      <w:r>
        <w:rPr>
          <w:bCs/>
          <w:szCs w:val="28"/>
        </w:rPr>
        <w:t>-EVAP4</w:t>
      </w:r>
      <w:bookmarkEnd w:id="83"/>
    </w:p>
    <w:p w14:paraId="680BCA45" w14:textId="77777777" w:rsidR="00EC598A" w:rsidRPr="00EE02F9" w:rsidRDefault="00EC598A"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75BB500" w14:textId="77777777" w:rsidR="00EC598A" w:rsidRPr="0019740E" w:rsidRDefault="00EC598A" w:rsidP="00606D22">
      <w:pPr>
        <w:rPr>
          <w:sz w:val="20"/>
        </w:rPr>
      </w:pPr>
    </w:p>
    <w:p w14:paraId="043B851D" w14:textId="77777777" w:rsidR="00EC598A" w:rsidRDefault="00EC598A" w:rsidP="00606D22">
      <w:pPr>
        <w:jc w:val="both"/>
        <w:rPr>
          <w:b/>
          <w:u w:val="single"/>
        </w:rPr>
      </w:pPr>
      <w:r>
        <w:rPr>
          <w:b/>
          <w:u w:val="single"/>
        </w:rPr>
        <w:t>DESCRIPTION</w:t>
      </w:r>
    </w:p>
    <w:p w14:paraId="7A6E6147" w14:textId="77777777" w:rsidR="00EC598A" w:rsidRDefault="00EC598A" w:rsidP="00606D22">
      <w:pPr>
        <w:jc w:val="both"/>
        <w:rPr>
          <w:sz w:val="20"/>
        </w:rPr>
      </w:pPr>
    </w:p>
    <w:p w14:paraId="205596DC" w14:textId="77777777" w:rsidR="00EC598A" w:rsidRPr="00F95CF8" w:rsidRDefault="00EC598A" w:rsidP="00EC598A">
      <w:pPr>
        <w:jc w:val="both"/>
        <w:rPr>
          <w:sz w:val="20"/>
        </w:rPr>
      </w:pPr>
      <w:r w:rsidRPr="00F95CF8">
        <w:rPr>
          <w:sz w:val="20"/>
        </w:rPr>
        <w:t>An evaporator manufacturing area consisting of metal stamping, degreasing (C902), fluxing and cutting of small parts; plasma fluxing and metal forming of tubes/fins, and mechanical assembly of cores with components; core oven degreasing (C924); and brazing.</w:t>
      </w:r>
    </w:p>
    <w:p w14:paraId="0E8933BE" w14:textId="77777777" w:rsidR="00EC598A" w:rsidRPr="00F95CF8" w:rsidRDefault="00EC598A" w:rsidP="00EC598A">
      <w:pPr>
        <w:jc w:val="both"/>
        <w:rPr>
          <w:sz w:val="20"/>
        </w:rPr>
      </w:pPr>
    </w:p>
    <w:p w14:paraId="4092ADE1" w14:textId="65A5E038" w:rsidR="00EC598A" w:rsidRPr="00F95CF8" w:rsidRDefault="00EC598A" w:rsidP="00EC598A">
      <w:pPr>
        <w:jc w:val="both"/>
        <w:rPr>
          <w:sz w:val="20"/>
        </w:rPr>
      </w:pPr>
      <w:r w:rsidRPr="00F95CF8">
        <w:rPr>
          <w:b/>
          <w:sz w:val="20"/>
        </w:rPr>
        <w:t>Flexible Group ID:</w:t>
      </w:r>
      <w:r w:rsidRPr="00F95CF8">
        <w:rPr>
          <w:sz w:val="20"/>
        </w:rPr>
        <w:t xml:space="preserve"> </w:t>
      </w:r>
      <w:r w:rsidR="00A6140F">
        <w:rPr>
          <w:sz w:val="20"/>
        </w:rPr>
        <w:t xml:space="preserve"> </w:t>
      </w:r>
      <w:r w:rsidRPr="00F95CF8">
        <w:rPr>
          <w:sz w:val="20"/>
        </w:rPr>
        <w:t xml:space="preserve">NA </w:t>
      </w:r>
    </w:p>
    <w:p w14:paraId="562570DF" w14:textId="77777777" w:rsidR="00EC598A" w:rsidRPr="00F95CF8" w:rsidRDefault="00EC598A" w:rsidP="00EC598A">
      <w:pPr>
        <w:tabs>
          <w:tab w:val="left" w:pos="6328"/>
        </w:tabs>
        <w:jc w:val="both"/>
        <w:rPr>
          <w:sz w:val="20"/>
        </w:rPr>
      </w:pPr>
    </w:p>
    <w:p w14:paraId="7567F692" w14:textId="77777777" w:rsidR="00EC598A" w:rsidRPr="00F95CF8" w:rsidRDefault="00EC598A" w:rsidP="00EC598A">
      <w:pPr>
        <w:jc w:val="both"/>
        <w:rPr>
          <w:b/>
          <w:u w:val="single"/>
        </w:rPr>
      </w:pPr>
      <w:r w:rsidRPr="00F95CF8">
        <w:rPr>
          <w:b/>
          <w:u w:val="single"/>
        </w:rPr>
        <w:t>POLLUTION CONTROL EQUIPMENT</w:t>
      </w:r>
    </w:p>
    <w:p w14:paraId="306B3DE5" w14:textId="77777777" w:rsidR="00EC598A" w:rsidRPr="00F95CF8" w:rsidRDefault="00EC598A" w:rsidP="00EC598A">
      <w:pPr>
        <w:jc w:val="both"/>
      </w:pPr>
    </w:p>
    <w:p w14:paraId="1D32419A" w14:textId="77777777" w:rsidR="00EC598A" w:rsidRPr="00F95CF8" w:rsidRDefault="00EC598A" w:rsidP="00EC598A">
      <w:pPr>
        <w:jc w:val="both"/>
        <w:rPr>
          <w:rFonts w:cs="Arial"/>
          <w:sz w:val="20"/>
        </w:rPr>
      </w:pPr>
      <w:r w:rsidRPr="00F95CF8">
        <w:rPr>
          <w:rFonts w:cs="Arial"/>
          <w:sz w:val="20"/>
        </w:rPr>
        <w:t>E210 Two (2) Cartridge Filter Dust Collection Systems, C902 One Cartridge Filter Dust Collection System</w:t>
      </w:r>
    </w:p>
    <w:p w14:paraId="7910206B" w14:textId="77777777" w:rsidR="00EC598A" w:rsidRPr="00906ACF" w:rsidRDefault="00EC598A" w:rsidP="00E07B1C">
      <w:pPr>
        <w:jc w:val="both"/>
        <w:rPr>
          <w:sz w:val="20"/>
        </w:rPr>
      </w:pPr>
    </w:p>
    <w:p w14:paraId="7AB89597" w14:textId="77777777" w:rsidR="00EC598A" w:rsidRPr="00F01FE1" w:rsidRDefault="00EC598A" w:rsidP="001A652A">
      <w:pPr>
        <w:jc w:val="both"/>
        <w:rPr>
          <w:b/>
          <w:sz w:val="20"/>
          <w:u w:val="single"/>
        </w:rPr>
      </w:pPr>
      <w:r>
        <w:rPr>
          <w:b/>
        </w:rPr>
        <w:t xml:space="preserve">I.  </w:t>
      </w:r>
      <w:r>
        <w:rPr>
          <w:b/>
          <w:u w:val="single"/>
        </w:rPr>
        <w:t>EMISSION LIMIT(S)</w:t>
      </w:r>
    </w:p>
    <w:p w14:paraId="164FB147" w14:textId="77777777" w:rsidR="00EC598A" w:rsidRDefault="00EC598A" w:rsidP="001A652A">
      <w:pPr>
        <w:jc w:val="both"/>
        <w:rPr>
          <w:sz w:val="20"/>
        </w:rPr>
      </w:pPr>
    </w:p>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1"/>
        <w:gridCol w:w="1440"/>
        <w:gridCol w:w="2245"/>
        <w:gridCol w:w="1524"/>
        <w:gridCol w:w="1710"/>
        <w:gridCol w:w="1720"/>
      </w:tblGrid>
      <w:tr w:rsidR="00EC598A" w14:paraId="03F3D1D1" w14:textId="77777777" w:rsidTr="0015027E">
        <w:trPr>
          <w:cantSplit/>
          <w:tblHeader/>
        </w:trPr>
        <w:tc>
          <w:tcPr>
            <w:tcW w:w="1631" w:type="dxa"/>
            <w:tcBorders>
              <w:top w:val="single" w:sz="4" w:space="0" w:color="auto"/>
              <w:left w:val="single" w:sz="4" w:space="0" w:color="auto"/>
              <w:bottom w:val="single" w:sz="4" w:space="0" w:color="auto"/>
              <w:right w:val="single" w:sz="4" w:space="0" w:color="auto"/>
            </w:tcBorders>
          </w:tcPr>
          <w:p w14:paraId="0A50A82B" w14:textId="77777777" w:rsidR="00EC598A" w:rsidRPr="00BD3DE3" w:rsidRDefault="00EC598A"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3503603" w14:textId="77777777" w:rsidR="00EC598A" w:rsidRPr="00BD3DE3" w:rsidRDefault="00EC598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734FA5D" w14:textId="77777777" w:rsidR="00EC598A" w:rsidRDefault="00EC598A" w:rsidP="000A27FF">
            <w:pPr>
              <w:jc w:val="center"/>
              <w:rPr>
                <w:b/>
                <w:sz w:val="20"/>
              </w:rPr>
            </w:pPr>
            <w:r>
              <w:rPr>
                <w:b/>
                <w:sz w:val="20"/>
              </w:rPr>
              <w:t>Time Period/Operating Scenario</w:t>
            </w:r>
          </w:p>
        </w:tc>
        <w:tc>
          <w:tcPr>
            <w:tcW w:w="1524" w:type="dxa"/>
            <w:tcBorders>
              <w:top w:val="single" w:sz="4" w:space="0" w:color="auto"/>
              <w:left w:val="single" w:sz="4" w:space="0" w:color="auto"/>
              <w:bottom w:val="single" w:sz="4" w:space="0" w:color="auto"/>
              <w:right w:val="single" w:sz="4" w:space="0" w:color="auto"/>
            </w:tcBorders>
          </w:tcPr>
          <w:p w14:paraId="5675A37E" w14:textId="77777777" w:rsidR="00EC598A" w:rsidRPr="00BD3DE3" w:rsidRDefault="00EC598A" w:rsidP="000A27F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7A0DED37" w14:textId="77777777" w:rsidR="00EC598A" w:rsidRDefault="00EC598A" w:rsidP="000A27FF">
            <w:pPr>
              <w:jc w:val="center"/>
              <w:rPr>
                <w:b/>
                <w:sz w:val="20"/>
              </w:rPr>
            </w:pPr>
            <w:r>
              <w:rPr>
                <w:b/>
                <w:sz w:val="20"/>
              </w:rPr>
              <w:t>Monitoring/</w:t>
            </w:r>
          </w:p>
          <w:p w14:paraId="03524C06" w14:textId="77777777" w:rsidR="00EC598A" w:rsidRPr="00BD3DE3" w:rsidRDefault="00EC598A"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073B2B2B" w14:textId="77777777" w:rsidR="00EC598A" w:rsidRPr="00BD3DE3" w:rsidRDefault="00EC598A" w:rsidP="000A27FF">
            <w:pPr>
              <w:jc w:val="center"/>
              <w:rPr>
                <w:b/>
                <w:sz w:val="20"/>
              </w:rPr>
            </w:pPr>
            <w:r w:rsidRPr="00BD3DE3">
              <w:rPr>
                <w:b/>
                <w:sz w:val="20"/>
              </w:rPr>
              <w:t>Underlying</w:t>
            </w:r>
            <w:r>
              <w:rPr>
                <w:b/>
                <w:sz w:val="20"/>
              </w:rPr>
              <w:t xml:space="preserve"> </w:t>
            </w:r>
            <w:r w:rsidRPr="00BD3DE3">
              <w:rPr>
                <w:b/>
                <w:sz w:val="20"/>
              </w:rPr>
              <w:t>Applicable Requirements</w:t>
            </w:r>
          </w:p>
        </w:tc>
      </w:tr>
      <w:tr w:rsidR="00EC598A" w14:paraId="477B89B4" w14:textId="77777777" w:rsidTr="0015027E">
        <w:trPr>
          <w:cantSplit/>
        </w:trPr>
        <w:tc>
          <w:tcPr>
            <w:tcW w:w="1631" w:type="dxa"/>
            <w:tcBorders>
              <w:top w:val="single" w:sz="4" w:space="0" w:color="auto"/>
              <w:left w:val="single" w:sz="4" w:space="0" w:color="auto"/>
              <w:bottom w:val="single" w:sz="4" w:space="0" w:color="auto"/>
              <w:right w:val="single" w:sz="4" w:space="0" w:color="auto"/>
            </w:tcBorders>
          </w:tcPr>
          <w:p w14:paraId="3BC4E415" w14:textId="72CF6427" w:rsidR="00EC598A" w:rsidRPr="00095B77" w:rsidRDefault="00EC598A" w:rsidP="00FE09DC">
            <w:pPr>
              <w:numPr>
                <w:ilvl w:val="0"/>
                <w:numId w:val="92"/>
              </w:numPr>
              <w:ind w:hanging="270"/>
              <w:rPr>
                <w:sz w:val="20"/>
              </w:rPr>
            </w:pPr>
            <w:r w:rsidRPr="00F95CF8">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0B6EC7D0" w14:textId="6775E65A" w:rsidR="00EC598A" w:rsidRPr="00BD3DE3" w:rsidRDefault="00EC598A" w:rsidP="00EC598A">
            <w:pPr>
              <w:jc w:val="center"/>
              <w:rPr>
                <w:sz w:val="20"/>
              </w:rPr>
            </w:pPr>
            <w:r w:rsidRPr="00F95CF8">
              <w:rPr>
                <w:rFonts w:cs="Arial"/>
                <w:sz w:val="20"/>
              </w:rPr>
              <w:t>26.6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F41C67" w14:textId="3112FBFD" w:rsidR="00EC598A" w:rsidRPr="00BD3DE3" w:rsidRDefault="00EC598A" w:rsidP="00EC598A">
            <w:pPr>
              <w:jc w:val="center"/>
              <w:rPr>
                <w:sz w:val="20"/>
              </w:rPr>
            </w:pPr>
            <w:r w:rsidRPr="00F95CF8">
              <w:rPr>
                <w:rFonts w:cs="Arial"/>
                <w:sz w:val="20"/>
              </w:rPr>
              <w:t>12-month rolling time period as determined at the end of the calendar month</w:t>
            </w:r>
          </w:p>
        </w:tc>
        <w:tc>
          <w:tcPr>
            <w:tcW w:w="1524" w:type="dxa"/>
            <w:tcBorders>
              <w:top w:val="single" w:sz="4" w:space="0" w:color="auto"/>
              <w:left w:val="single" w:sz="4" w:space="0" w:color="auto"/>
              <w:bottom w:val="single" w:sz="4" w:space="0" w:color="auto"/>
              <w:right w:val="single" w:sz="4" w:space="0" w:color="auto"/>
            </w:tcBorders>
          </w:tcPr>
          <w:p w14:paraId="36F26AD8" w14:textId="4059E4F6" w:rsidR="00EC598A" w:rsidRPr="00BD3DE3" w:rsidRDefault="00EC598A" w:rsidP="00EC598A">
            <w:pPr>
              <w:jc w:val="center"/>
              <w:rPr>
                <w:sz w:val="20"/>
              </w:rPr>
            </w:pPr>
            <w:r w:rsidRPr="00F95CF8">
              <w:rPr>
                <w:rFonts w:cs="Arial"/>
                <w:sz w:val="20"/>
                <w:lang w:val="fr-FR"/>
              </w:rPr>
              <w:t>EU-EVAP4</w:t>
            </w:r>
          </w:p>
        </w:tc>
        <w:tc>
          <w:tcPr>
            <w:tcW w:w="1710" w:type="dxa"/>
            <w:tcBorders>
              <w:top w:val="single" w:sz="4" w:space="0" w:color="auto"/>
              <w:left w:val="single" w:sz="4" w:space="0" w:color="auto"/>
              <w:bottom w:val="single" w:sz="4" w:space="0" w:color="auto"/>
              <w:right w:val="single" w:sz="4" w:space="0" w:color="auto"/>
            </w:tcBorders>
          </w:tcPr>
          <w:p w14:paraId="53B19938" w14:textId="77777777" w:rsidR="00EC598A" w:rsidRPr="00F95CF8" w:rsidRDefault="00EC598A" w:rsidP="00EC598A">
            <w:pPr>
              <w:jc w:val="center"/>
              <w:rPr>
                <w:rFonts w:cs="Arial"/>
                <w:sz w:val="20"/>
              </w:rPr>
            </w:pPr>
            <w:r w:rsidRPr="00F95CF8">
              <w:rPr>
                <w:rFonts w:cs="Arial"/>
                <w:sz w:val="20"/>
              </w:rPr>
              <w:t xml:space="preserve">SC V.1, V.2, </w:t>
            </w:r>
          </w:p>
          <w:p w14:paraId="0CF9A8A1" w14:textId="5F4FC9BD" w:rsidR="00EC598A" w:rsidRPr="00BD3DE3" w:rsidRDefault="00EC598A" w:rsidP="00EC598A">
            <w:pPr>
              <w:jc w:val="center"/>
              <w:rPr>
                <w:sz w:val="20"/>
              </w:rPr>
            </w:pPr>
            <w:r w:rsidRPr="00F95CF8">
              <w:rPr>
                <w:rFonts w:cs="Arial"/>
                <w:sz w:val="20"/>
              </w:rPr>
              <w:t>SC VI.2, VI.3</w:t>
            </w:r>
          </w:p>
        </w:tc>
        <w:tc>
          <w:tcPr>
            <w:tcW w:w="1720" w:type="dxa"/>
            <w:tcBorders>
              <w:top w:val="single" w:sz="4" w:space="0" w:color="auto"/>
              <w:left w:val="single" w:sz="4" w:space="0" w:color="auto"/>
              <w:bottom w:val="single" w:sz="4" w:space="0" w:color="auto"/>
              <w:right w:val="single" w:sz="4" w:space="0" w:color="auto"/>
            </w:tcBorders>
          </w:tcPr>
          <w:p w14:paraId="12FB540B" w14:textId="77777777" w:rsidR="00EC598A" w:rsidRPr="00F95CF8" w:rsidRDefault="00EC598A" w:rsidP="00EC598A">
            <w:pPr>
              <w:jc w:val="center"/>
              <w:rPr>
                <w:rFonts w:cs="Arial"/>
                <w:b/>
                <w:sz w:val="20"/>
              </w:rPr>
            </w:pPr>
            <w:r w:rsidRPr="00F95CF8">
              <w:rPr>
                <w:rFonts w:cs="Arial"/>
                <w:b/>
                <w:sz w:val="20"/>
              </w:rPr>
              <w:t>R 336.1205(3)</w:t>
            </w:r>
          </w:p>
          <w:p w14:paraId="60C6D8E4" w14:textId="4ED3F18D" w:rsidR="00EC598A" w:rsidRPr="00471C93" w:rsidRDefault="00EC598A" w:rsidP="00EC598A">
            <w:pPr>
              <w:jc w:val="center"/>
              <w:rPr>
                <w:b/>
                <w:sz w:val="20"/>
              </w:rPr>
            </w:pPr>
            <w:r w:rsidRPr="00F95CF8">
              <w:rPr>
                <w:rFonts w:cs="Arial"/>
                <w:b/>
                <w:sz w:val="20"/>
              </w:rPr>
              <w:t>R 336.1702(a)</w:t>
            </w:r>
          </w:p>
        </w:tc>
      </w:tr>
    </w:tbl>
    <w:p w14:paraId="37CBC639" w14:textId="77777777" w:rsidR="00EC598A" w:rsidRPr="000C40EB" w:rsidRDefault="00EC598A" w:rsidP="001A652A">
      <w:pPr>
        <w:jc w:val="both"/>
        <w:rPr>
          <w:sz w:val="20"/>
        </w:rPr>
      </w:pPr>
    </w:p>
    <w:p w14:paraId="1F8045A9" w14:textId="77777777" w:rsidR="00EC598A" w:rsidRDefault="00EC598A" w:rsidP="001A652A">
      <w:pPr>
        <w:jc w:val="both"/>
        <w:rPr>
          <w:b/>
          <w:u w:val="single"/>
        </w:rPr>
      </w:pPr>
      <w:r>
        <w:rPr>
          <w:b/>
        </w:rPr>
        <w:t xml:space="preserve">II.  </w:t>
      </w:r>
      <w:r>
        <w:rPr>
          <w:b/>
          <w:u w:val="single"/>
        </w:rPr>
        <w:t>MATERIAL LIMIT(S)</w:t>
      </w:r>
    </w:p>
    <w:p w14:paraId="16FD2CC7" w14:textId="77777777" w:rsidR="00EC598A" w:rsidRDefault="00EC598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710"/>
        <w:gridCol w:w="1720"/>
      </w:tblGrid>
      <w:tr w:rsidR="00EC598A" w14:paraId="4A206144" w14:textId="77777777" w:rsidTr="00EC598A">
        <w:trPr>
          <w:cantSplit/>
          <w:tblHeader/>
        </w:trPr>
        <w:tc>
          <w:tcPr>
            <w:tcW w:w="1626" w:type="dxa"/>
            <w:tcBorders>
              <w:top w:val="single" w:sz="4" w:space="0" w:color="auto"/>
              <w:left w:val="single" w:sz="4" w:space="0" w:color="auto"/>
              <w:bottom w:val="single" w:sz="4" w:space="0" w:color="auto"/>
              <w:right w:val="single" w:sz="4" w:space="0" w:color="auto"/>
            </w:tcBorders>
          </w:tcPr>
          <w:p w14:paraId="09AB939B" w14:textId="77777777" w:rsidR="00EC598A" w:rsidRPr="00BD3DE3" w:rsidRDefault="00EC598A"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64A5576" w14:textId="77777777" w:rsidR="00EC598A" w:rsidRPr="00BD3DE3" w:rsidRDefault="00EC598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CBD5387" w14:textId="77777777" w:rsidR="00EC598A" w:rsidRDefault="00EC598A" w:rsidP="000A27FF">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463A3CB5" w14:textId="77777777" w:rsidR="00EC598A" w:rsidRPr="00BD3DE3" w:rsidRDefault="00EC598A" w:rsidP="000A27F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337BD5A" w14:textId="77777777" w:rsidR="00EC598A" w:rsidRDefault="00EC598A" w:rsidP="000A27FF">
            <w:pPr>
              <w:jc w:val="center"/>
              <w:rPr>
                <w:b/>
                <w:sz w:val="20"/>
              </w:rPr>
            </w:pPr>
            <w:r>
              <w:rPr>
                <w:b/>
                <w:sz w:val="20"/>
              </w:rPr>
              <w:t>Monitoring/</w:t>
            </w:r>
          </w:p>
          <w:p w14:paraId="4C67F81E" w14:textId="77777777" w:rsidR="00EC598A" w:rsidRPr="00BD3DE3" w:rsidRDefault="00EC598A"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BA6693F" w14:textId="77777777" w:rsidR="00EC598A" w:rsidRPr="00BD3DE3" w:rsidRDefault="00EC598A" w:rsidP="000A27FF">
            <w:pPr>
              <w:jc w:val="center"/>
              <w:rPr>
                <w:b/>
                <w:sz w:val="20"/>
              </w:rPr>
            </w:pPr>
            <w:r w:rsidRPr="00BD3DE3">
              <w:rPr>
                <w:b/>
                <w:sz w:val="20"/>
              </w:rPr>
              <w:t>Underlying</w:t>
            </w:r>
            <w:r>
              <w:rPr>
                <w:b/>
                <w:sz w:val="20"/>
              </w:rPr>
              <w:t xml:space="preserve"> </w:t>
            </w:r>
            <w:r w:rsidRPr="00BD3DE3">
              <w:rPr>
                <w:b/>
                <w:sz w:val="20"/>
              </w:rPr>
              <w:t>Applicable Requirements</w:t>
            </w:r>
          </w:p>
        </w:tc>
      </w:tr>
      <w:tr w:rsidR="00EC598A" w14:paraId="5DD21328" w14:textId="77777777" w:rsidTr="00EC598A">
        <w:trPr>
          <w:cantSplit/>
        </w:trPr>
        <w:tc>
          <w:tcPr>
            <w:tcW w:w="1626" w:type="dxa"/>
            <w:tcBorders>
              <w:top w:val="single" w:sz="4" w:space="0" w:color="auto"/>
              <w:left w:val="single" w:sz="4" w:space="0" w:color="auto"/>
              <w:bottom w:val="single" w:sz="4" w:space="0" w:color="auto"/>
              <w:right w:val="single" w:sz="4" w:space="0" w:color="auto"/>
            </w:tcBorders>
          </w:tcPr>
          <w:p w14:paraId="57403D33" w14:textId="6F1928EE" w:rsidR="00EC598A" w:rsidRPr="00095B77" w:rsidRDefault="00EC598A" w:rsidP="00FE09DC">
            <w:pPr>
              <w:numPr>
                <w:ilvl w:val="0"/>
                <w:numId w:val="93"/>
              </w:numPr>
              <w:ind w:hanging="285"/>
              <w:rPr>
                <w:sz w:val="20"/>
              </w:rPr>
            </w:pPr>
            <w:r w:rsidRPr="00F95CF8">
              <w:rPr>
                <w:rFonts w:cs="Arial"/>
                <w:sz w:val="20"/>
              </w:rPr>
              <w:t>Machining Oil</w:t>
            </w:r>
          </w:p>
        </w:tc>
        <w:tc>
          <w:tcPr>
            <w:tcW w:w="1440" w:type="dxa"/>
            <w:tcBorders>
              <w:top w:val="single" w:sz="4" w:space="0" w:color="auto"/>
              <w:left w:val="single" w:sz="4" w:space="0" w:color="auto"/>
              <w:bottom w:val="single" w:sz="4" w:space="0" w:color="auto"/>
              <w:right w:val="single" w:sz="4" w:space="0" w:color="auto"/>
            </w:tcBorders>
          </w:tcPr>
          <w:p w14:paraId="5678C304" w14:textId="2076E16B" w:rsidR="00EC598A" w:rsidRPr="00BD3DE3" w:rsidRDefault="00EC598A" w:rsidP="00EC598A">
            <w:pPr>
              <w:jc w:val="center"/>
              <w:rPr>
                <w:sz w:val="20"/>
              </w:rPr>
            </w:pPr>
            <w:r w:rsidRPr="00F95CF8">
              <w:rPr>
                <w:rFonts w:cs="Arial"/>
                <w:sz w:val="20"/>
              </w:rPr>
              <w:t>26.6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DE4319" w14:textId="0BB27EE5" w:rsidR="00EC598A" w:rsidRPr="00BD3DE3" w:rsidRDefault="00EC598A" w:rsidP="00EC598A">
            <w:pPr>
              <w:jc w:val="center"/>
              <w:rPr>
                <w:sz w:val="20"/>
              </w:rPr>
            </w:pPr>
            <w:r w:rsidRPr="00F95CF8">
              <w:rPr>
                <w:rFonts w:cs="Arial"/>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76C0FD55" w14:textId="59BAD36F" w:rsidR="00EC598A" w:rsidRPr="00BD3DE3" w:rsidRDefault="00EC598A" w:rsidP="00EC598A">
            <w:pPr>
              <w:jc w:val="center"/>
              <w:rPr>
                <w:sz w:val="20"/>
              </w:rPr>
            </w:pPr>
            <w:r w:rsidRPr="00F95CF8">
              <w:rPr>
                <w:rFonts w:cs="Arial"/>
                <w:sz w:val="20"/>
                <w:lang w:val="fr-FR"/>
              </w:rPr>
              <w:t>EU-EVAP4</w:t>
            </w:r>
          </w:p>
        </w:tc>
        <w:tc>
          <w:tcPr>
            <w:tcW w:w="1710" w:type="dxa"/>
            <w:tcBorders>
              <w:top w:val="single" w:sz="4" w:space="0" w:color="auto"/>
              <w:left w:val="single" w:sz="4" w:space="0" w:color="auto"/>
              <w:bottom w:val="single" w:sz="4" w:space="0" w:color="auto"/>
              <w:right w:val="single" w:sz="4" w:space="0" w:color="auto"/>
            </w:tcBorders>
          </w:tcPr>
          <w:p w14:paraId="64C38B68" w14:textId="6F4E24A9" w:rsidR="00EC598A" w:rsidRPr="00BD3DE3" w:rsidRDefault="00EC598A" w:rsidP="00EC598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3CC7F36B" w14:textId="23E15158" w:rsidR="00EC598A" w:rsidRPr="00471C93" w:rsidRDefault="00EC598A" w:rsidP="00EC598A">
            <w:pPr>
              <w:jc w:val="center"/>
              <w:rPr>
                <w:b/>
                <w:sz w:val="20"/>
              </w:rPr>
            </w:pPr>
            <w:r w:rsidRPr="00F95CF8">
              <w:rPr>
                <w:rFonts w:cs="Arial"/>
                <w:b/>
                <w:sz w:val="20"/>
              </w:rPr>
              <w:t>R 336.1205(1)(a)</w:t>
            </w:r>
          </w:p>
        </w:tc>
      </w:tr>
      <w:tr w:rsidR="00EC598A" w14:paraId="661500C6" w14:textId="77777777" w:rsidTr="00EC598A">
        <w:trPr>
          <w:cantSplit/>
        </w:trPr>
        <w:tc>
          <w:tcPr>
            <w:tcW w:w="1626" w:type="dxa"/>
            <w:tcBorders>
              <w:top w:val="single" w:sz="4" w:space="0" w:color="auto"/>
              <w:left w:val="single" w:sz="4" w:space="0" w:color="auto"/>
              <w:bottom w:val="single" w:sz="4" w:space="0" w:color="auto"/>
              <w:right w:val="single" w:sz="4" w:space="0" w:color="auto"/>
            </w:tcBorders>
          </w:tcPr>
          <w:p w14:paraId="1BEC5D6F" w14:textId="772F940C" w:rsidR="00EC598A" w:rsidRPr="00095B77" w:rsidRDefault="00EC598A" w:rsidP="00FE09DC">
            <w:pPr>
              <w:numPr>
                <w:ilvl w:val="0"/>
                <w:numId w:val="93"/>
              </w:numPr>
              <w:ind w:hanging="285"/>
              <w:rPr>
                <w:sz w:val="20"/>
              </w:rPr>
            </w:pPr>
            <w:r w:rsidRPr="00F95CF8">
              <w:rPr>
                <w:rFonts w:cs="Arial"/>
                <w:sz w:val="20"/>
              </w:rPr>
              <w:t>Brazing flux with a VOC content of &gt;1.0% by weight</w:t>
            </w:r>
          </w:p>
        </w:tc>
        <w:tc>
          <w:tcPr>
            <w:tcW w:w="1440" w:type="dxa"/>
            <w:tcBorders>
              <w:top w:val="single" w:sz="4" w:space="0" w:color="auto"/>
              <w:left w:val="single" w:sz="4" w:space="0" w:color="auto"/>
              <w:bottom w:val="single" w:sz="4" w:space="0" w:color="auto"/>
              <w:right w:val="single" w:sz="4" w:space="0" w:color="auto"/>
            </w:tcBorders>
          </w:tcPr>
          <w:p w14:paraId="55C93E0B" w14:textId="43C6BF38" w:rsidR="00EC598A" w:rsidRPr="00BD3DE3" w:rsidRDefault="00EC598A" w:rsidP="00EC598A">
            <w:pPr>
              <w:jc w:val="center"/>
              <w:rPr>
                <w:sz w:val="20"/>
              </w:rPr>
            </w:pPr>
            <w:r w:rsidRPr="00F95CF8">
              <w:rPr>
                <w:rFonts w:cs="Arial"/>
                <w:sz w:val="20"/>
              </w:rPr>
              <w:t>55.2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5E1A38" w14:textId="3AA29126" w:rsidR="00EC598A" w:rsidRPr="00BD3DE3" w:rsidRDefault="00EC598A" w:rsidP="00EC598A">
            <w:pPr>
              <w:jc w:val="center"/>
              <w:rPr>
                <w:sz w:val="20"/>
              </w:rPr>
            </w:pPr>
            <w:r w:rsidRPr="00F95CF8">
              <w:rPr>
                <w:rFonts w:cs="Arial"/>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4920913D" w14:textId="09A7356D" w:rsidR="00EC598A" w:rsidRPr="00BD3DE3" w:rsidRDefault="00EC598A" w:rsidP="00EC598A">
            <w:pPr>
              <w:jc w:val="center"/>
              <w:rPr>
                <w:sz w:val="20"/>
              </w:rPr>
            </w:pPr>
            <w:r w:rsidRPr="00F95CF8">
              <w:rPr>
                <w:rFonts w:cs="Arial"/>
                <w:sz w:val="20"/>
                <w:lang w:val="fr-FR"/>
              </w:rPr>
              <w:t>EU-EVAP4</w:t>
            </w:r>
          </w:p>
        </w:tc>
        <w:tc>
          <w:tcPr>
            <w:tcW w:w="1710" w:type="dxa"/>
            <w:tcBorders>
              <w:top w:val="single" w:sz="4" w:space="0" w:color="auto"/>
              <w:left w:val="single" w:sz="4" w:space="0" w:color="auto"/>
              <w:bottom w:val="single" w:sz="4" w:space="0" w:color="auto"/>
              <w:right w:val="single" w:sz="4" w:space="0" w:color="auto"/>
            </w:tcBorders>
          </w:tcPr>
          <w:p w14:paraId="0170A229" w14:textId="6EB9492C" w:rsidR="00EC598A" w:rsidRPr="00BD3DE3" w:rsidRDefault="00EC598A" w:rsidP="00EC598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5909BFEE" w14:textId="55390E20" w:rsidR="00EC598A" w:rsidRPr="00471C93" w:rsidRDefault="00EC598A" w:rsidP="00EC598A">
            <w:pPr>
              <w:jc w:val="center"/>
              <w:rPr>
                <w:b/>
                <w:sz w:val="20"/>
              </w:rPr>
            </w:pPr>
            <w:r w:rsidRPr="00F95CF8">
              <w:rPr>
                <w:rFonts w:cs="Arial"/>
                <w:b/>
                <w:sz w:val="20"/>
              </w:rPr>
              <w:t>R 336.1205(1)(a) R 336.1225</w:t>
            </w:r>
          </w:p>
        </w:tc>
      </w:tr>
      <w:tr w:rsidR="00EC598A" w14:paraId="0E71984B" w14:textId="77777777" w:rsidTr="00EC598A">
        <w:trPr>
          <w:cantSplit/>
        </w:trPr>
        <w:tc>
          <w:tcPr>
            <w:tcW w:w="1626" w:type="dxa"/>
            <w:tcBorders>
              <w:top w:val="single" w:sz="4" w:space="0" w:color="auto"/>
              <w:left w:val="single" w:sz="4" w:space="0" w:color="auto"/>
              <w:bottom w:val="single" w:sz="4" w:space="0" w:color="auto"/>
              <w:right w:val="single" w:sz="4" w:space="0" w:color="auto"/>
            </w:tcBorders>
          </w:tcPr>
          <w:p w14:paraId="73DB293F" w14:textId="3F849D58" w:rsidR="00EC598A" w:rsidRPr="00095B77" w:rsidRDefault="00EC598A" w:rsidP="00FE09DC">
            <w:pPr>
              <w:numPr>
                <w:ilvl w:val="0"/>
                <w:numId w:val="93"/>
              </w:numPr>
              <w:ind w:hanging="285"/>
              <w:rPr>
                <w:sz w:val="20"/>
              </w:rPr>
            </w:pPr>
            <w:r w:rsidRPr="00F95CF8">
              <w:rPr>
                <w:rFonts w:cs="Arial"/>
                <w:sz w:val="20"/>
              </w:rPr>
              <w:t>Brazing flux with a VOC content of ≤1.0% by weight</w:t>
            </w:r>
          </w:p>
        </w:tc>
        <w:tc>
          <w:tcPr>
            <w:tcW w:w="1440" w:type="dxa"/>
            <w:tcBorders>
              <w:top w:val="single" w:sz="4" w:space="0" w:color="auto"/>
              <w:left w:val="single" w:sz="4" w:space="0" w:color="auto"/>
              <w:bottom w:val="single" w:sz="4" w:space="0" w:color="auto"/>
              <w:right w:val="single" w:sz="4" w:space="0" w:color="auto"/>
            </w:tcBorders>
          </w:tcPr>
          <w:p w14:paraId="39CA4861" w14:textId="0BC58348" w:rsidR="00EC598A" w:rsidRPr="00BD3DE3" w:rsidRDefault="00EC598A" w:rsidP="00EC598A">
            <w:pPr>
              <w:jc w:val="center"/>
              <w:rPr>
                <w:sz w:val="20"/>
              </w:rPr>
            </w:pPr>
            <w:r w:rsidRPr="00F95CF8">
              <w:rPr>
                <w:rFonts w:cs="Arial"/>
                <w:sz w:val="20"/>
              </w:rPr>
              <w:t>169.0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04779B2" w14:textId="334A2890" w:rsidR="00EC598A" w:rsidRPr="00BD3DE3" w:rsidRDefault="00EC598A" w:rsidP="00EC598A">
            <w:pPr>
              <w:jc w:val="center"/>
              <w:rPr>
                <w:sz w:val="20"/>
              </w:rPr>
            </w:pPr>
            <w:r w:rsidRPr="00F95CF8">
              <w:rPr>
                <w:rFonts w:cs="Arial"/>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71146DF0" w14:textId="3F02FA20" w:rsidR="00EC598A" w:rsidRPr="00BD3DE3" w:rsidRDefault="00EC598A" w:rsidP="00EC598A">
            <w:pPr>
              <w:jc w:val="center"/>
              <w:rPr>
                <w:sz w:val="20"/>
              </w:rPr>
            </w:pPr>
            <w:r w:rsidRPr="00F95CF8">
              <w:rPr>
                <w:rFonts w:cs="Arial"/>
                <w:sz w:val="20"/>
                <w:lang w:val="fr-FR"/>
              </w:rPr>
              <w:t>EU-EVAP4</w:t>
            </w:r>
          </w:p>
        </w:tc>
        <w:tc>
          <w:tcPr>
            <w:tcW w:w="1710" w:type="dxa"/>
            <w:tcBorders>
              <w:top w:val="single" w:sz="4" w:space="0" w:color="auto"/>
              <w:left w:val="single" w:sz="4" w:space="0" w:color="auto"/>
              <w:bottom w:val="single" w:sz="4" w:space="0" w:color="auto"/>
              <w:right w:val="single" w:sz="4" w:space="0" w:color="auto"/>
            </w:tcBorders>
          </w:tcPr>
          <w:p w14:paraId="37CA8CF2" w14:textId="704260FC" w:rsidR="00EC598A" w:rsidRPr="00BD3DE3" w:rsidRDefault="00EC598A" w:rsidP="00EC598A">
            <w:pPr>
              <w:jc w:val="center"/>
              <w:rPr>
                <w:sz w:val="20"/>
              </w:rPr>
            </w:pPr>
            <w:r w:rsidRPr="00F95CF8">
              <w:rPr>
                <w:rFonts w:cs="Arial"/>
                <w:sz w:val="20"/>
              </w:rPr>
              <w:t>SC VI.3</w:t>
            </w:r>
          </w:p>
        </w:tc>
        <w:tc>
          <w:tcPr>
            <w:tcW w:w="1720" w:type="dxa"/>
            <w:tcBorders>
              <w:top w:val="single" w:sz="4" w:space="0" w:color="auto"/>
              <w:left w:val="single" w:sz="4" w:space="0" w:color="auto"/>
              <w:bottom w:val="single" w:sz="4" w:space="0" w:color="auto"/>
              <w:right w:val="single" w:sz="4" w:space="0" w:color="auto"/>
            </w:tcBorders>
          </w:tcPr>
          <w:p w14:paraId="708DE405" w14:textId="3D8F88B3" w:rsidR="00EC598A" w:rsidRPr="00471C93" w:rsidRDefault="00EC598A" w:rsidP="00EC598A">
            <w:pPr>
              <w:jc w:val="center"/>
              <w:rPr>
                <w:b/>
                <w:sz w:val="20"/>
              </w:rPr>
            </w:pPr>
            <w:r w:rsidRPr="00F95CF8">
              <w:rPr>
                <w:rFonts w:cs="Arial"/>
                <w:b/>
                <w:sz w:val="20"/>
              </w:rPr>
              <w:t>R 336.1205(1)(a) R 336.1225</w:t>
            </w:r>
          </w:p>
        </w:tc>
      </w:tr>
    </w:tbl>
    <w:p w14:paraId="6425EF1F" w14:textId="77777777" w:rsidR="00EC598A" w:rsidRPr="000C40EB" w:rsidRDefault="00EC598A" w:rsidP="001A652A">
      <w:pPr>
        <w:jc w:val="both"/>
        <w:rPr>
          <w:sz w:val="20"/>
        </w:rPr>
      </w:pPr>
    </w:p>
    <w:p w14:paraId="1E535C38" w14:textId="77777777" w:rsidR="00EC598A" w:rsidRPr="00F01FE1" w:rsidRDefault="00EC598A"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F058FA8" w14:textId="77777777" w:rsidR="00EC598A" w:rsidRPr="00FB6071" w:rsidRDefault="00EC598A" w:rsidP="001A652A">
      <w:pPr>
        <w:jc w:val="both"/>
        <w:rPr>
          <w:sz w:val="20"/>
        </w:rPr>
      </w:pPr>
    </w:p>
    <w:p w14:paraId="29E9DDC2" w14:textId="77777777" w:rsidR="00EC598A" w:rsidRPr="00EC598A" w:rsidRDefault="00EC598A" w:rsidP="00034F2F">
      <w:pPr>
        <w:pStyle w:val="ListParagraph"/>
        <w:numPr>
          <w:ilvl w:val="0"/>
          <w:numId w:val="94"/>
        </w:numPr>
        <w:tabs>
          <w:tab w:val="left" w:pos="360"/>
        </w:tabs>
        <w:spacing w:after="120"/>
        <w:jc w:val="both"/>
        <w:rPr>
          <w:sz w:val="20"/>
        </w:rPr>
      </w:pPr>
      <w:r w:rsidRPr="00EC598A">
        <w:rPr>
          <w:sz w:val="20"/>
        </w:rPr>
        <w:t xml:space="preserve">The permittee shall not operate </w:t>
      </w:r>
      <w:r w:rsidRPr="00EC598A">
        <w:rPr>
          <w:rFonts w:cs="Arial"/>
          <w:sz w:val="20"/>
        </w:rPr>
        <w:t>EU-EVAP4</w:t>
      </w:r>
      <w:r w:rsidRPr="00EC598A">
        <w:rPr>
          <w:sz w:val="20"/>
        </w:rPr>
        <w:t xml:space="preserve"> unless a malfunction abatement plan (MAP) as described in Rule 911(2), for the E210 and C902 </w:t>
      </w:r>
      <w:r w:rsidRPr="00EC598A">
        <w:rPr>
          <w:rFonts w:cs="Arial"/>
          <w:sz w:val="20"/>
        </w:rPr>
        <w:t xml:space="preserve">cartridge filter dust collection systems, </w:t>
      </w:r>
      <w:r w:rsidRPr="00EC598A">
        <w:rPr>
          <w:sz w:val="20"/>
        </w:rPr>
        <w:t>is implemented and maintained.  The MAP shall, at a minimum, specify the following:</w:t>
      </w:r>
    </w:p>
    <w:p w14:paraId="22D61C1F" w14:textId="3654D218" w:rsidR="00EC598A" w:rsidRPr="00EC598A" w:rsidRDefault="00EC598A" w:rsidP="00EC598A">
      <w:pPr>
        <w:pStyle w:val="ListParagraph"/>
        <w:spacing w:after="120"/>
        <w:ind w:hanging="360"/>
        <w:jc w:val="both"/>
        <w:rPr>
          <w:sz w:val="20"/>
        </w:rPr>
      </w:pPr>
      <w:r w:rsidRPr="00EC598A">
        <w:rPr>
          <w:sz w:val="20"/>
        </w:rPr>
        <w:t>a.</w:t>
      </w:r>
      <w:r w:rsidRPr="00EC598A">
        <w:rPr>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B019A9F" w14:textId="77777777" w:rsidR="00EC598A" w:rsidRPr="00EC598A" w:rsidRDefault="00EC598A" w:rsidP="00EC598A">
      <w:pPr>
        <w:pStyle w:val="ListParagraph"/>
        <w:spacing w:after="120"/>
        <w:ind w:hanging="360"/>
        <w:jc w:val="both"/>
        <w:rPr>
          <w:sz w:val="20"/>
        </w:rPr>
      </w:pPr>
      <w:r w:rsidRPr="00EC598A">
        <w:rPr>
          <w:sz w:val="20"/>
        </w:rPr>
        <w:lastRenderedPageBreak/>
        <w:t>b.</w:t>
      </w:r>
      <w:r w:rsidRPr="00EC598A">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57957291" w14:textId="77777777" w:rsidR="00EC598A" w:rsidRPr="00EC598A" w:rsidRDefault="00EC598A" w:rsidP="00EC598A">
      <w:pPr>
        <w:pStyle w:val="ListParagraph"/>
        <w:spacing w:after="120"/>
        <w:ind w:hanging="360"/>
        <w:jc w:val="both"/>
        <w:rPr>
          <w:sz w:val="20"/>
        </w:rPr>
      </w:pPr>
      <w:r w:rsidRPr="00EC598A">
        <w:rPr>
          <w:sz w:val="20"/>
        </w:rPr>
        <w:t>c.</w:t>
      </w:r>
      <w:r w:rsidRPr="00EC598A">
        <w:rPr>
          <w:sz w:val="20"/>
        </w:rPr>
        <w:tab/>
        <w:t>A description of the corrective procedures or operational changes that shall be taken in the event of a malfunction or failure to achieve compliance with the applicable emission limits.</w:t>
      </w:r>
    </w:p>
    <w:p w14:paraId="1B591658" w14:textId="77777777" w:rsidR="00EC598A" w:rsidRPr="00EC598A" w:rsidRDefault="00EC598A" w:rsidP="00EC598A">
      <w:pPr>
        <w:pStyle w:val="ListParagraph"/>
        <w:ind w:hanging="360"/>
        <w:jc w:val="both"/>
        <w:rPr>
          <w:sz w:val="20"/>
        </w:rPr>
      </w:pPr>
      <w:r w:rsidRPr="00EC598A">
        <w:rPr>
          <w:rFonts w:cs="Arial"/>
          <w:sz w:val="20"/>
        </w:rPr>
        <w:t>d.</w:t>
      </w:r>
      <w:r w:rsidRPr="00EC598A">
        <w:rPr>
          <w:rFonts w:cs="Arial"/>
          <w:sz w:val="20"/>
        </w:rPr>
        <w:tab/>
        <w:t xml:space="preserve">Records of malfunctions or failures shall include the date of the occurrence, the time of the occurrence, the length of the occurrence, and the corrective procedures taken.  </w:t>
      </w:r>
    </w:p>
    <w:p w14:paraId="43BAF680" w14:textId="77777777" w:rsidR="00EC598A" w:rsidRPr="00EC598A" w:rsidRDefault="00EC598A" w:rsidP="00EC598A">
      <w:pPr>
        <w:pStyle w:val="ListParagraph"/>
        <w:ind w:left="360"/>
        <w:jc w:val="both"/>
        <w:rPr>
          <w:sz w:val="20"/>
        </w:rPr>
      </w:pPr>
    </w:p>
    <w:p w14:paraId="768F5FBE" w14:textId="502ECCE5" w:rsidR="00EC598A" w:rsidRPr="00EC598A" w:rsidRDefault="00EC598A" w:rsidP="00EC598A">
      <w:pPr>
        <w:pStyle w:val="ListParagraph"/>
        <w:ind w:left="360"/>
        <w:jc w:val="both"/>
        <w:rPr>
          <w:sz w:val="20"/>
        </w:rPr>
      </w:pPr>
      <w:r w:rsidRPr="00EC598A">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EC598A">
        <w:rPr>
          <w:rFonts w:cs="Arial"/>
          <w:sz w:val="20"/>
          <w:vertAlign w:val="superscript"/>
        </w:rPr>
        <w:t>2</w:t>
      </w:r>
      <w:r w:rsidRPr="00EC598A">
        <w:rPr>
          <w:b/>
          <w:sz w:val="20"/>
        </w:rPr>
        <w:t xml:space="preserve"> </w:t>
      </w:r>
      <w:r w:rsidR="00340BE1">
        <w:rPr>
          <w:b/>
          <w:sz w:val="20"/>
        </w:rPr>
        <w:t xml:space="preserve"> </w:t>
      </w:r>
      <w:r w:rsidRPr="00EC598A">
        <w:rPr>
          <w:b/>
          <w:sz w:val="20"/>
        </w:rPr>
        <w:t>(R 336.1225, R 336.1702(a), R 336.1910, R 336.1911, 40 CFR 52.21(c) and (d))</w:t>
      </w:r>
    </w:p>
    <w:p w14:paraId="269E717C" w14:textId="77777777" w:rsidR="00EC598A" w:rsidRPr="00FB6071" w:rsidRDefault="00EC598A" w:rsidP="001A652A">
      <w:pPr>
        <w:jc w:val="both"/>
        <w:rPr>
          <w:sz w:val="20"/>
        </w:rPr>
      </w:pPr>
    </w:p>
    <w:p w14:paraId="27745EBE" w14:textId="77777777" w:rsidR="00EC598A" w:rsidRPr="00F01FE1" w:rsidRDefault="00EC598A" w:rsidP="001A652A">
      <w:pPr>
        <w:jc w:val="both"/>
        <w:rPr>
          <w:b/>
          <w:sz w:val="20"/>
          <w:u w:val="single"/>
        </w:rPr>
      </w:pPr>
      <w:r w:rsidRPr="00FB6071">
        <w:rPr>
          <w:b/>
        </w:rPr>
        <w:t xml:space="preserve">IV.  </w:t>
      </w:r>
      <w:r w:rsidRPr="00FB6071">
        <w:rPr>
          <w:b/>
          <w:u w:val="single"/>
        </w:rPr>
        <w:t>DESIGN</w:t>
      </w:r>
      <w:r>
        <w:rPr>
          <w:b/>
          <w:u w:val="single"/>
        </w:rPr>
        <w:t>/EQUIPMENT PARAMETER(S)</w:t>
      </w:r>
    </w:p>
    <w:p w14:paraId="36635772" w14:textId="77777777" w:rsidR="00EC598A" w:rsidRPr="00AA061F" w:rsidRDefault="00EC598A" w:rsidP="001A652A">
      <w:pPr>
        <w:jc w:val="both"/>
        <w:rPr>
          <w:sz w:val="20"/>
        </w:rPr>
      </w:pPr>
    </w:p>
    <w:p w14:paraId="7DABBBCE" w14:textId="2BD4AC8C" w:rsidR="00EC598A" w:rsidRPr="00F95CF8" w:rsidRDefault="00EC598A" w:rsidP="00EC598A">
      <w:pPr>
        <w:ind w:left="360" w:hanging="360"/>
        <w:jc w:val="both"/>
        <w:rPr>
          <w:sz w:val="20"/>
        </w:rPr>
      </w:pPr>
      <w:r>
        <w:rPr>
          <w:rFonts w:cs="Arial"/>
          <w:sz w:val="20"/>
        </w:rPr>
        <w:t>1.</w:t>
      </w:r>
      <w:r>
        <w:rPr>
          <w:rFonts w:cs="Arial"/>
          <w:sz w:val="20"/>
        </w:rPr>
        <w:tab/>
      </w:r>
      <w:r w:rsidRPr="00F95CF8">
        <w:rPr>
          <w:rFonts w:cs="Arial"/>
          <w:sz w:val="20"/>
        </w:rPr>
        <w:t xml:space="preserve">The permittee shall not operate the plasma flux machine (E210) unless the associated </w:t>
      </w:r>
      <w:r w:rsidRPr="00F95CF8">
        <w:rPr>
          <w:sz w:val="20"/>
        </w:rPr>
        <w:t xml:space="preserve">cartridge filter dust collection system </w:t>
      </w:r>
      <w:r w:rsidRPr="00F95CF8">
        <w:rPr>
          <w:rFonts w:cs="Arial"/>
          <w:sz w:val="20"/>
        </w:rPr>
        <w:t xml:space="preserve">is installed, maintained, and operated in a satisfactory manner.  Satisfactory operation of the </w:t>
      </w:r>
      <w:r w:rsidRPr="00F95CF8">
        <w:rPr>
          <w:sz w:val="20"/>
        </w:rPr>
        <w:t xml:space="preserve">cartridge filter dust collection systems </w:t>
      </w:r>
      <w:r w:rsidRPr="00F95CF8">
        <w:rPr>
          <w:rFonts w:cs="Arial"/>
          <w:sz w:val="20"/>
        </w:rPr>
        <w:t xml:space="preserve">includes operating and maintaining the control device in accordance with an approved MAP as required in </w:t>
      </w:r>
      <w:r w:rsidR="00340BE1">
        <w:rPr>
          <w:rFonts w:cs="Arial"/>
          <w:sz w:val="20"/>
        </w:rPr>
        <w:t>SC</w:t>
      </w:r>
      <w:r w:rsidR="00340BE1"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336.1225, R 336.1331, R 336.1910)</w:t>
      </w:r>
    </w:p>
    <w:p w14:paraId="4050D1A3" w14:textId="77777777" w:rsidR="00EC598A" w:rsidRPr="00F95CF8" w:rsidRDefault="00EC598A" w:rsidP="00EC598A">
      <w:pPr>
        <w:ind w:left="360" w:hanging="360"/>
        <w:jc w:val="both"/>
        <w:rPr>
          <w:sz w:val="20"/>
        </w:rPr>
      </w:pPr>
    </w:p>
    <w:p w14:paraId="7787212B" w14:textId="18EC39E3" w:rsidR="00EC598A" w:rsidRPr="00F95CF8" w:rsidRDefault="00EC598A" w:rsidP="00EC598A">
      <w:pPr>
        <w:ind w:left="360" w:hanging="360"/>
        <w:jc w:val="both"/>
        <w:rPr>
          <w:sz w:val="20"/>
        </w:rPr>
      </w:pPr>
      <w:r w:rsidRPr="00F95CF8">
        <w:rPr>
          <w:sz w:val="20"/>
        </w:rPr>
        <w:t>2.</w:t>
      </w:r>
      <w:r w:rsidRPr="00F95CF8">
        <w:rPr>
          <w:sz w:val="20"/>
        </w:rPr>
        <w:tab/>
      </w:r>
      <w:r w:rsidRPr="00F95CF8">
        <w:rPr>
          <w:rFonts w:cs="Arial"/>
          <w:sz w:val="20"/>
        </w:rPr>
        <w:t xml:space="preserve">The permittee shall not operate the flux machine (C902) unless the associated </w:t>
      </w:r>
      <w:r w:rsidRPr="00F95CF8">
        <w:rPr>
          <w:sz w:val="20"/>
        </w:rPr>
        <w:t xml:space="preserve">cartridge filter dust collection system </w:t>
      </w:r>
      <w:r w:rsidRPr="00F95CF8">
        <w:rPr>
          <w:rFonts w:cs="Arial"/>
          <w:sz w:val="20"/>
        </w:rPr>
        <w:t xml:space="preserve">is installed, maintained, and operated in a satisfactory manner.  Satisfactory operation of the </w:t>
      </w:r>
      <w:r w:rsidRPr="00F95CF8">
        <w:rPr>
          <w:sz w:val="20"/>
        </w:rPr>
        <w:t xml:space="preserve">cartridge filter dust collection systems </w:t>
      </w:r>
      <w:r w:rsidRPr="00F95CF8">
        <w:rPr>
          <w:rFonts w:cs="Arial"/>
          <w:sz w:val="20"/>
        </w:rPr>
        <w:t xml:space="preserve">includes operating and maintaining the control device in accordance with an approved MAP as required in </w:t>
      </w:r>
      <w:r w:rsidR="00340BE1">
        <w:rPr>
          <w:rFonts w:cs="Arial"/>
          <w:sz w:val="20"/>
        </w:rPr>
        <w:t>SC</w:t>
      </w:r>
      <w:r w:rsidR="00340BE1" w:rsidRPr="00F95CF8">
        <w:rPr>
          <w:rFonts w:cs="Arial"/>
          <w:sz w:val="20"/>
        </w:rPr>
        <w:t xml:space="preserve"> </w:t>
      </w:r>
      <w:r w:rsidRPr="00F95CF8">
        <w:rPr>
          <w:rFonts w:cs="Arial"/>
          <w:sz w:val="20"/>
        </w:rPr>
        <w:t>III.1.</w:t>
      </w:r>
      <w:r w:rsidRPr="00F95CF8">
        <w:rPr>
          <w:rFonts w:cs="Arial"/>
          <w:sz w:val="20"/>
          <w:vertAlign w:val="superscript"/>
        </w:rPr>
        <w:t>2</w:t>
      </w:r>
      <w:r w:rsidRPr="00F95CF8">
        <w:rPr>
          <w:rFonts w:cs="Arial"/>
          <w:sz w:val="20"/>
        </w:rPr>
        <w:t xml:space="preserve">  </w:t>
      </w:r>
      <w:r w:rsidRPr="00F95CF8">
        <w:rPr>
          <w:rFonts w:cs="Arial"/>
          <w:b/>
          <w:sz w:val="20"/>
        </w:rPr>
        <w:t>(R 336.1225, R 336.1331, R 336.1910)</w:t>
      </w:r>
    </w:p>
    <w:p w14:paraId="59602028" w14:textId="77777777" w:rsidR="00EC598A" w:rsidRPr="00FE0AD0" w:rsidRDefault="00EC598A" w:rsidP="001A652A">
      <w:pPr>
        <w:jc w:val="both"/>
        <w:rPr>
          <w:sz w:val="20"/>
        </w:rPr>
      </w:pPr>
    </w:p>
    <w:p w14:paraId="57BE857B" w14:textId="77777777" w:rsidR="00EC598A" w:rsidRPr="00AA061F" w:rsidRDefault="00EC598A" w:rsidP="001A652A">
      <w:pPr>
        <w:jc w:val="both"/>
      </w:pPr>
      <w:r>
        <w:rPr>
          <w:b/>
        </w:rPr>
        <w:t xml:space="preserve">V.  </w:t>
      </w:r>
      <w:r>
        <w:rPr>
          <w:b/>
          <w:u w:val="single"/>
        </w:rPr>
        <w:t>TESTING/SAMPLING</w:t>
      </w:r>
    </w:p>
    <w:p w14:paraId="4313AF8D" w14:textId="77777777" w:rsidR="00EC598A" w:rsidRPr="00FE0AD0" w:rsidRDefault="00EC598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429554" w14:textId="77777777" w:rsidR="00EC598A" w:rsidRPr="00E873CB" w:rsidRDefault="00EC598A" w:rsidP="00E65779">
      <w:pPr>
        <w:ind w:right="72"/>
        <w:jc w:val="both"/>
        <w:rPr>
          <w:rFonts w:cs="Arial"/>
          <w:sz w:val="20"/>
        </w:rPr>
      </w:pPr>
    </w:p>
    <w:p w14:paraId="0E7638F6" w14:textId="77777777" w:rsidR="00CF2F85" w:rsidRPr="00F95CF8" w:rsidRDefault="00EC598A" w:rsidP="00CF2F85">
      <w:pPr>
        <w:ind w:left="360" w:hanging="360"/>
        <w:jc w:val="both"/>
        <w:rPr>
          <w:sz w:val="20"/>
        </w:rPr>
      </w:pPr>
      <w:r>
        <w:rPr>
          <w:rFonts w:cs="Arial"/>
          <w:sz w:val="20"/>
        </w:rPr>
        <w:t>1.</w:t>
      </w:r>
      <w:r>
        <w:rPr>
          <w:rFonts w:cs="Arial"/>
          <w:sz w:val="20"/>
        </w:rPr>
        <w:tab/>
      </w:r>
      <w:r w:rsidR="00CF2F85"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CF2F85" w:rsidRPr="00F95CF8">
        <w:rPr>
          <w:rFonts w:cs="Arial"/>
          <w:sz w:val="20"/>
          <w:vertAlign w:val="superscript"/>
        </w:rPr>
        <w:t>2</w:t>
      </w:r>
      <w:r w:rsidR="00CF2F85" w:rsidRPr="00F95CF8">
        <w:rPr>
          <w:rFonts w:cs="Arial"/>
          <w:b/>
          <w:sz w:val="20"/>
        </w:rPr>
        <w:t xml:space="preserve">  (R 336.1205, R 336.1702(a), R 336.2001, R 336.2003, R 336.2004)</w:t>
      </w:r>
    </w:p>
    <w:p w14:paraId="6873FE0C" w14:textId="77777777" w:rsidR="00CF2F85" w:rsidRPr="00F95CF8" w:rsidRDefault="00CF2F85" w:rsidP="00CF2F85">
      <w:pPr>
        <w:ind w:left="360" w:hanging="360"/>
        <w:jc w:val="both"/>
        <w:rPr>
          <w:sz w:val="20"/>
        </w:rPr>
      </w:pPr>
    </w:p>
    <w:p w14:paraId="44E5F38B" w14:textId="77777777" w:rsidR="00CF2F85" w:rsidRPr="00F95CF8" w:rsidRDefault="00CF2F85" w:rsidP="00CF2F85">
      <w:pPr>
        <w:ind w:left="360" w:hanging="360"/>
        <w:jc w:val="both"/>
        <w:rPr>
          <w:sz w:val="20"/>
        </w:rPr>
      </w:pPr>
      <w:r w:rsidRPr="00F95CF8">
        <w:rPr>
          <w:sz w:val="20"/>
        </w:rPr>
        <w:t>2.</w:t>
      </w:r>
      <w:r w:rsidRPr="00F95CF8">
        <w:rPr>
          <w:sz w:val="20"/>
        </w:rPr>
        <w:tab/>
      </w: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79097D45" w14:textId="44BCE586" w:rsidR="00EC598A" w:rsidRPr="00FE0AD0" w:rsidRDefault="00EC598A" w:rsidP="00CF2F85">
      <w:pPr>
        <w:ind w:left="360" w:hanging="360"/>
        <w:jc w:val="both"/>
        <w:rPr>
          <w:sz w:val="20"/>
        </w:rPr>
      </w:pPr>
    </w:p>
    <w:p w14:paraId="5F290295" w14:textId="77777777" w:rsidR="00EC598A" w:rsidRDefault="00EC598A" w:rsidP="001A652A">
      <w:pPr>
        <w:jc w:val="both"/>
      </w:pPr>
      <w:r>
        <w:rPr>
          <w:b/>
        </w:rPr>
        <w:t xml:space="preserve">VI.  </w:t>
      </w:r>
      <w:r>
        <w:rPr>
          <w:b/>
          <w:u w:val="single"/>
        </w:rPr>
        <w:t>MONITORING/RECORDKEEPING</w:t>
      </w:r>
    </w:p>
    <w:p w14:paraId="4354EC3D" w14:textId="77777777" w:rsidR="00EC598A" w:rsidRPr="00FE0AD0" w:rsidRDefault="00EC598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F7BF65" w14:textId="77777777" w:rsidR="00EC598A" w:rsidRDefault="00EC598A" w:rsidP="001A652A">
      <w:pPr>
        <w:jc w:val="both"/>
        <w:rPr>
          <w:sz w:val="20"/>
        </w:rPr>
      </w:pPr>
    </w:p>
    <w:p w14:paraId="2C3180F1" w14:textId="77777777" w:rsidR="000E1CFB" w:rsidRPr="000E1CFB" w:rsidRDefault="000E1CFB" w:rsidP="00FE09DC">
      <w:pPr>
        <w:pStyle w:val="ListParagraph"/>
        <w:numPr>
          <w:ilvl w:val="0"/>
          <w:numId w:val="46"/>
        </w:numPr>
        <w:jc w:val="both"/>
        <w:rPr>
          <w:sz w:val="20"/>
        </w:rPr>
      </w:pPr>
      <w:r w:rsidRPr="000E1CFB">
        <w:rPr>
          <w:rFonts w:cs="Arial"/>
          <w:sz w:val="20"/>
        </w:rPr>
        <w:t>All required calculations shall be completed in a format acceptable to the AQD District Supervisor and made available by the 30th day of the calendar month, for the previous calendar month, unless otherwise specified in any recordkeeping, reporting or notification special condition.</w:t>
      </w:r>
      <w:r w:rsidRPr="000E1CFB">
        <w:rPr>
          <w:rFonts w:cs="Arial"/>
          <w:sz w:val="20"/>
          <w:vertAlign w:val="superscript"/>
        </w:rPr>
        <w:t>2</w:t>
      </w:r>
      <w:r w:rsidRPr="000E1CFB">
        <w:rPr>
          <w:rFonts w:cs="Arial"/>
          <w:sz w:val="20"/>
        </w:rPr>
        <w:t xml:space="preserve">  </w:t>
      </w:r>
      <w:r w:rsidRPr="000E1CFB">
        <w:rPr>
          <w:rFonts w:cs="Arial"/>
          <w:b/>
          <w:spacing w:val="-2"/>
          <w:sz w:val="20"/>
        </w:rPr>
        <w:t>(R 336.1205, R 336.1702(a))</w:t>
      </w:r>
    </w:p>
    <w:p w14:paraId="022C5CB8" w14:textId="77777777" w:rsidR="000E1CFB" w:rsidRPr="000E1CFB" w:rsidRDefault="000E1CFB" w:rsidP="000E1CFB">
      <w:pPr>
        <w:pStyle w:val="ListParagraph"/>
        <w:ind w:left="360"/>
        <w:jc w:val="both"/>
        <w:rPr>
          <w:sz w:val="20"/>
        </w:rPr>
      </w:pPr>
    </w:p>
    <w:p w14:paraId="7AEDB709" w14:textId="5F462994" w:rsidR="000E1CFB" w:rsidRPr="000E1CFB" w:rsidRDefault="000E1CFB" w:rsidP="00FE09DC">
      <w:pPr>
        <w:pStyle w:val="ListParagraph"/>
        <w:numPr>
          <w:ilvl w:val="0"/>
          <w:numId w:val="46"/>
        </w:numPr>
        <w:jc w:val="both"/>
        <w:rPr>
          <w:sz w:val="20"/>
        </w:rPr>
      </w:pPr>
      <w:r w:rsidRPr="000E1CFB">
        <w:rPr>
          <w:rFonts w:cs="Arial"/>
          <w:spacing w:val="-2"/>
          <w:sz w:val="20"/>
        </w:rPr>
        <w:t>The permittee shall maintain a current listing from the manufacturer of the chemical composition of each material, including the weight percent of each component</w:t>
      </w:r>
      <w:r w:rsidRPr="000E1CFB">
        <w:rPr>
          <w:rFonts w:cs="Arial"/>
          <w:sz w:val="20"/>
        </w:rPr>
        <w:t>, the VOC content, and density</w:t>
      </w:r>
      <w:r w:rsidRPr="000E1CFB">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0E1CFB">
        <w:rPr>
          <w:rFonts w:cs="Arial"/>
          <w:sz w:val="20"/>
          <w:vertAlign w:val="superscript"/>
        </w:rPr>
        <w:t>2</w:t>
      </w:r>
      <w:r w:rsidRPr="000E1CFB">
        <w:rPr>
          <w:rFonts w:cs="Arial"/>
          <w:spacing w:val="-2"/>
          <w:sz w:val="20"/>
        </w:rPr>
        <w:t xml:space="preserve">  </w:t>
      </w:r>
      <w:r w:rsidRPr="000E1CFB">
        <w:rPr>
          <w:rFonts w:cs="Arial"/>
          <w:b/>
          <w:sz w:val="20"/>
        </w:rPr>
        <w:t>(R 336.1225, R 336.1702)</w:t>
      </w:r>
    </w:p>
    <w:p w14:paraId="0C93DD52" w14:textId="77777777" w:rsidR="000E1CFB" w:rsidRPr="000E1CFB" w:rsidRDefault="000E1CFB" w:rsidP="000E1CFB">
      <w:pPr>
        <w:pStyle w:val="ListParagraph"/>
        <w:ind w:left="360"/>
        <w:jc w:val="both"/>
        <w:rPr>
          <w:sz w:val="20"/>
        </w:rPr>
      </w:pPr>
    </w:p>
    <w:p w14:paraId="1F9E3F60" w14:textId="2F6F3262" w:rsidR="000E1CFB" w:rsidRPr="000E1CFB" w:rsidRDefault="000E1CFB" w:rsidP="00034F2F">
      <w:pPr>
        <w:pStyle w:val="ListParagraph"/>
        <w:numPr>
          <w:ilvl w:val="0"/>
          <w:numId w:val="46"/>
        </w:numPr>
        <w:tabs>
          <w:tab w:val="left" w:pos="360"/>
        </w:tabs>
        <w:spacing w:after="120"/>
        <w:jc w:val="both"/>
        <w:rPr>
          <w:rFonts w:cs="Arial"/>
          <w:spacing w:val="-2"/>
          <w:sz w:val="20"/>
        </w:rPr>
      </w:pPr>
      <w:r w:rsidRPr="000E1CFB">
        <w:rPr>
          <w:rFonts w:cs="Arial"/>
          <w:spacing w:val="-2"/>
          <w:sz w:val="20"/>
        </w:rPr>
        <w:lastRenderedPageBreak/>
        <w:t xml:space="preserve">The permittee shall keep the following information on a monthly basis for </w:t>
      </w:r>
      <w:r w:rsidRPr="000E1CFB">
        <w:rPr>
          <w:rFonts w:cs="Arial"/>
          <w:sz w:val="20"/>
        </w:rPr>
        <w:t>EU-EVAP4</w:t>
      </w:r>
      <w:r w:rsidRPr="000E1CFB">
        <w:rPr>
          <w:rFonts w:cs="Arial"/>
          <w:spacing w:val="-2"/>
          <w:sz w:val="20"/>
        </w:rPr>
        <w:t>:</w:t>
      </w:r>
    </w:p>
    <w:p w14:paraId="14F1FC47" w14:textId="77777777" w:rsidR="000E1CFB" w:rsidRPr="00F95CF8" w:rsidRDefault="000E1CFB" w:rsidP="000E1CFB">
      <w:pPr>
        <w:pStyle w:val="BodyTextIndent2"/>
        <w:spacing w:line="240" w:lineRule="auto"/>
        <w:ind w:left="720" w:hanging="360"/>
        <w:jc w:val="both"/>
        <w:rPr>
          <w:rFonts w:cs="Arial"/>
          <w:sz w:val="20"/>
        </w:rPr>
      </w:pPr>
      <w:r w:rsidRPr="00F95CF8">
        <w:rPr>
          <w:rFonts w:cs="Arial"/>
          <w:sz w:val="20"/>
        </w:rPr>
        <w:t>a.</w:t>
      </w:r>
      <w:r w:rsidRPr="00F95CF8">
        <w:rPr>
          <w:rFonts w:cs="Arial"/>
          <w:sz w:val="20"/>
        </w:rPr>
        <w:tab/>
        <w:t>Gallons or pounds of each material (machining oil and brazing flux) used.</w:t>
      </w:r>
    </w:p>
    <w:p w14:paraId="2267DE53" w14:textId="77777777" w:rsidR="000E1CFB" w:rsidRPr="00F95CF8" w:rsidRDefault="000E1CFB" w:rsidP="000E1CFB">
      <w:pPr>
        <w:pStyle w:val="BodyTextIndent2"/>
        <w:spacing w:line="240" w:lineRule="auto"/>
        <w:ind w:left="720" w:hanging="360"/>
        <w:jc w:val="both"/>
        <w:rPr>
          <w:rFonts w:cs="Arial"/>
          <w:sz w:val="20"/>
        </w:rPr>
      </w:pPr>
      <w:r w:rsidRPr="00F95CF8">
        <w:rPr>
          <w:rFonts w:cs="Arial"/>
          <w:sz w:val="20"/>
        </w:rPr>
        <w:t>b.</w:t>
      </w:r>
      <w:r w:rsidRPr="00F95CF8">
        <w:rPr>
          <w:rFonts w:cs="Arial"/>
          <w:sz w:val="20"/>
        </w:rPr>
        <w:tab/>
        <w:t xml:space="preserve">Where applicable, gallons or pounds of each material reclaimed. </w:t>
      </w:r>
    </w:p>
    <w:p w14:paraId="05C8E847" w14:textId="77777777" w:rsidR="000E1CFB" w:rsidRPr="00F95CF8" w:rsidRDefault="000E1CFB" w:rsidP="000E1CFB">
      <w:pPr>
        <w:pStyle w:val="BodyTextIndent2"/>
        <w:spacing w:line="240" w:lineRule="auto"/>
        <w:ind w:left="720" w:hanging="360"/>
        <w:jc w:val="both"/>
        <w:rPr>
          <w:rFonts w:cs="Arial"/>
          <w:sz w:val="20"/>
        </w:rPr>
      </w:pPr>
      <w:r w:rsidRPr="00F95CF8">
        <w:rPr>
          <w:rFonts w:cs="Arial"/>
          <w:sz w:val="20"/>
        </w:rPr>
        <w:t>c.</w:t>
      </w:r>
      <w:r w:rsidRPr="00F95CF8">
        <w:rPr>
          <w:rFonts w:cs="Arial"/>
          <w:sz w:val="20"/>
        </w:rPr>
        <w:tab/>
        <w:t>VOC content, in pounds per gallon or pounds per pound, of each material used.</w:t>
      </w:r>
    </w:p>
    <w:p w14:paraId="0783A245" w14:textId="77777777" w:rsidR="000E1CFB" w:rsidRPr="000E1CFB" w:rsidRDefault="000E1CFB" w:rsidP="000E1CFB">
      <w:pPr>
        <w:pStyle w:val="ListParagraph"/>
        <w:spacing w:after="120"/>
        <w:ind w:hanging="360"/>
        <w:jc w:val="both"/>
        <w:rPr>
          <w:rFonts w:cs="Arial"/>
          <w:sz w:val="20"/>
        </w:rPr>
      </w:pPr>
      <w:r w:rsidRPr="000E1CFB">
        <w:rPr>
          <w:rFonts w:cs="Arial"/>
          <w:sz w:val="20"/>
        </w:rPr>
        <w:t>d.</w:t>
      </w:r>
      <w:r w:rsidRPr="000E1CFB">
        <w:rPr>
          <w:rFonts w:cs="Arial"/>
          <w:sz w:val="20"/>
        </w:rPr>
        <w:tab/>
        <w:t xml:space="preserve">Total usage of machining oil for EU-EVAP4 in tons per </w:t>
      </w:r>
      <w:r w:rsidRPr="000E1CFB">
        <w:rPr>
          <w:rFonts w:cs="Arial"/>
          <w:spacing w:val="-3"/>
          <w:sz w:val="20"/>
        </w:rPr>
        <w:t>12</w:t>
      </w:r>
      <w:r w:rsidRPr="000E1CFB">
        <w:rPr>
          <w:rFonts w:cs="Arial"/>
          <w:spacing w:val="-3"/>
          <w:sz w:val="20"/>
        </w:rPr>
        <w:noBreakHyphen/>
        <w:t>month rolling time period</w:t>
      </w:r>
      <w:r w:rsidRPr="000E1CFB">
        <w:rPr>
          <w:rFonts w:cs="Arial"/>
          <w:sz w:val="20"/>
        </w:rPr>
        <w:t xml:space="preserve"> as determined at the end of each calendar month.</w:t>
      </w:r>
    </w:p>
    <w:p w14:paraId="5FF4E690" w14:textId="77777777" w:rsidR="000E1CFB" w:rsidRPr="000E1CFB" w:rsidRDefault="000E1CFB" w:rsidP="000E1CFB">
      <w:pPr>
        <w:pStyle w:val="ListParagraph"/>
        <w:tabs>
          <w:tab w:val="left" w:pos="720"/>
        </w:tabs>
        <w:spacing w:after="120"/>
        <w:ind w:hanging="360"/>
        <w:jc w:val="both"/>
        <w:rPr>
          <w:rFonts w:cs="Arial"/>
          <w:sz w:val="20"/>
        </w:rPr>
      </w:pPr>
      <w:r w:rsidRPr="000E1CFB">
        <w:rPr>
          <w:rFonts w:cs="Arial"/>
          <w:sz w:val="20"/>
        </w:rPr>
        <w:t>e.</w:t>
      </w:r>
      <w:r w:rsidRPr="000E1CFB">
        <w:rPr>
          <w:rFonts w:cs="Arial"/>
          <w:sz w:val="20"/>
        </w:rPr>
        <w:tab/>
        <w:t>Total usage of brazing flux by VOC content &gt; 1.0% by weight and 1.0% or less by weight for EU</w:t>
      </w:r>
      <w:r w:rsidRPr="000E1CFB">
        <w:rPr>
          <w:rFonts w:cs="Arial"/>
          <w:sz w:val="20"/>
        </w:rPr>
        <w:noBreakHyphen/>
        <w:t>EVAP4 in tons per 12-month rolling time period as determined at the end of each calendar month.</w:t>
      </w:r>
    </w:p>
    <w:p w14:paraId="513E16AD" w14:textId="77777777" w:rsidR="000E1CFB" w:rsidRPr="00F95CF8" w:rsidRDefault="000E1CFB" w:rsidP="000E1CFB">
      <w:pPr>
        <w:pStyle w:val="BodyTextIndent2"/>
        <w:spacing w:after="0" w:line="240" w:lineRule="auto"/>
        <w:ind w:left="720" w:hanging="360"/>
        <w:jc w:val="both"/>
        <w:rPr>
          <w:rFonts w:cs="Arial"/>
          <w:sz w:val="20"/>
        </w:rPr>
      </w:pPr>
      <w:r w:rsidRPr="00F95CF8">
        <w:rPr>
          <w:rFonts w:cs="Arial"/>
          <w:sz w:val="20"/>
        </w:rPr>
        <w:t>f.</w:t>
      </w:r>
      <w:r w:rsidRPr="00F95CF8">
        <w:rPr>
          <w:rFonts w:cs="Arial"/>
          <w:sz w:val="20"/>
        </w:rPr>
        <w:tab/>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16.3 percent or a three-year average of the most recent uncaptured percentage estimates that have been approved by the AQD District Supervisor may be used.)</w:t>
      </w:r>
    </w:p>
    <w:p w14:paraId="55F8C80F" w14:textId="77777777" w:rsidR="000E1CFB" w:rsidRPr="000E1CFB" w:rsidRDefault="000E1CFB" w:rsidP="000E1CFB">
      <w:pPr>
        <w:pStyle w:val="ListParagraph"/>
        <w:tabs>
          <w:tab w:val="left" w:pos="1027"/>
        </w:tabs>
        <w:ind w:left="360"/>
        <w:jc w:val="both"/>
        <w:rPr>
          <w:rFonts w:cs="Arial"/>
          <w:sz w:val="20"/>
        </w:rPr>
      </w:pPr>
    </w:p>
    <w:p w14:paraId="5A765A5C" w14:textId="608539FB" w:rsidR="00EC598A" w:rsidRPr="000E1CFB" w:rsidRDefault="000E1CFB" w:rsidP="000E1CFB">
      <w:pPr>
        <w:pStyle w:val="ListParagraph"/>
        <w:ind w:left="360"/>
        <w:jc w:val="both"/>
        <w:rPr>
          <w:sz w:val="20"/>
        </w:rPr>
      </w:pPr>
      <w:r w:rsidRPr="000E1CFB">
        <w:rPr>
          <w:rFonts w:cs="Arial"/>
          <w:spacing w:val="-2"/>
          <w:sz w:val="20"/>
        </w:rPr>
        <w:t xml:space="preserve">The permittee shall keep the records in a format acceptable to the AQD District Supervisor </w:t>
      </w:r>
      <w:r w:rsidRPr="000E1CFB">
        <w:rPr>
          <w:rFonts w:cs="Arial"/>
          <w:sz w:val="20"/>
        </w:rPr>
        <w:t>and make them available to the Department upon request.</w:t>
      </w:r>
      <w:r w:rsidRPr="000E1CFB">
        <w:rPr>
          <w:rFonts w:cs="Arial"/>
          <w:sz w:val="20"/>
          <w:vertAlign w:val="superscript"/>
        </w:rPr>
        <w:t>2</w:t>
      </w:r>
      <w:r w:rsidRPr="000E1CFB">
        <w:rPr>
          <w:rFonts w:cs="Arial"/>
          <w:sz w:val="20"/>
        </w:rPr>
        <w:t xml:space="preserve">  </w:t>
      </w:r>
      <w:r w:rsidRPr="000E1CFB">
        <w:rPr>
          <w:rFonts w:cs="Arial"/>
          <w:b/>
          <w:spacing w:val="-2"/>
          <w:sz w:val="20"/>
        </w:rPr>
        <w:t>(</w:t>
      </w:r>
      <w:r w:rsidRPr="000E1CFB">
        <w:rPr>
          <w:rFonts w:cs="Arial"/>
          <w:b/>
          <w:sz w:val="20"/>
        </w:rPr>
        <w:t>R 336.1205, R 336.1702(a)</w:t>
      </w:r>
      <w:r w:rsidRPr="000E1CFB">
        <w:rPr>
          <w:rFonts w:cs="Arial"/>
          <w:b/>
          <w:bCs/>
          <w:iCs/>
          <w:sz w:val="20"/>
        </w:rPr>
        <w:t>)</w:t>
      </w:r>
    </w:p>
    <w:p w14:paraId="09755F01" w14:textId="77777777" w:rsidR="00EC598A" w:rsidRDefault="00EC598A" w:rsidP="007349FB">
      <w:pPr>
        <w:jc w:val="both"/>
        <w:rPr>
          <w:sz w:val="20"/>
        </w:rPr>
      </w:pPr>
    </w:p>
    <w:p w14:paraId="0D271ACE" w14:textId="7230CD48"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EVAP4</w:t>
      </w:r>
      <w:r w:rsidRPr="0001500A">
        <w:rPr>
          <w:rFonts w:cs="Arial"/>
          <w:spacing w:val="-2"/>
          <w:sz w:val="20"/>
        </w:rPr>
        <w:t>, the permittee shall keep in a satisfactory manner, records of monitoring and maintenance conducted to demonstrate that EU-</w:t>
      </w:r>
      <w:r>
        <w:rPr>
          <w:rFonts w:cs="Arial"/>
          <w:spacing w:val="-2"/>
          <w:sz w:val="20"/>
        </w:rPr>
        <w:t>EVAP4</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 xml:space="preserve">The permittee shall keep all records on file and make them available to the department upon request. </w:t>
      </w:r>
      <w:r w:rsidR="001B094E">
        <w:rPr>
          <w:rFonts w:cs="Arial"/>
          <w:spacing w:val="-2"/>
          <w:sz w:val="20"/>
        </w:rPr>
        <w:t xml:space="preserve"> </w:t>
      </w:r>
      <w:r w:rsidRPr="0001500A">
        <w:rPr>
          <w:rFonts w:cs="Arial"/>
          <w:b/>
          <w:bCs/>
          <w:spacing w:val="-2"/>
          <w:sz w:val="20"/>
        </w:rPr>
        <w:t>(R 336.1213(3))</w:t>
      </w:r>
    </w:p>
    <w:p w14:paraId="5BEF79F9" w14:textId="77777777" w:rsidR="004B19B3" w:rsidRPr="007349FB" w:rsidRDefault="004B19B3" w:rsidP="007349FB">
      <w:pPr>
        <w:jc w:val="both"/>
        <w:rPr>
          <w:sz w:val="20"/>
        </w:rPr>
      </w:pPr>
    </w:p>
    <w:p w14:paraId="470DF858" w14:textId="77777777" w:rsidR="00EC598A" w:rsidRPr="00F01FE1" w:rsidRDefault="00EC598A" w:rsidP="001A652A">
      <w:pPr>
        <w:jc w:val="both"/>
        <w:rPr>
          <w:b/>
          <w:sz w:val="20"/>
          <w:u w:val="single"/>
        </w:rPr>
      </w:pPr>
      <w:r>
        <w:rPr>
          <w:b/>
        </w:rPr>
        <w:t xml:space="preserve">VII.  </w:t>
      </w:r>
      <w:r>
        <w:rPr>
          <w:b/>
          <w:u w:val="single"/>
        </w:rPr>
        <w:t>REPORTING</w:t>
      </w:r>
    </w:p>
    <w:p w14:paraId="7DFD1D3C" w14:textId="77777777" w:rsidR="00EC598A" w:rsidRPr="00047D6A" w:rsidRDefault="00EC598A" w:rsidP="0019740E">
      <w:pPr>
        <w:jc w:val="both"/>
        <w:rPr>
          <w:sz w:val="20"/>
        </w:rPr>
      </w:pPr>
    </w:p>
    <w:p w14:paraId="72577BC2" w14:textId="77777777" w:rsidR="00EC598A" w:rsidRDefault="00EC598A"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133B026" w14:textId="77777777" w:rsidR="00EC598A" w:rsidRPr="00984760" w:rsidRDefault="00EC598A" w:rsidP="0019740E">
      <w:pPr>
        <w:ind w:left="360" w:hanging="360"/>
        <w:jc w:val="both"/>
        <w:rPr>
          <w:sz w:val="20"/>
        </w:rPr>
      </w:pPr>
    </w:p>
    <w:p w14:paraId="56F96038" w14:textId="77777777" w:rsidR="00EC598A" w:rsidRDefault="00EC598A"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7ED29F3" w14:textId="77777777" w:rsidR="00EC598A" w:rsidRPr="00984760" w:rsidRDefault="00EC598A" w:rsidP="0019740E">
      <w:pPr>
        <w:ind w:left="360" w:hanging="360"/>
        <w:jc w:val="both"/>
        <w:rPr>
          <w:sz w:val="20"/>
        </w:rPr>
      </w:pPr>
    </w:p>
    <w:p w14:paraId="206F0E72" w14:textId="77777777" w:rsidR="00EC598A" w:rsidRPr="00984760" w:rsidRDefault="00EC598A"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F89E39C" w14:textId="77777777" w:rsidR="00EC598A" w:rsidRPr="000C40EB" w:rsidRDefault="00EC598A" w:rsidP="006E2F00">
      <w:pPr>
        <w:ind w:right="72"/>
        <w:jc w:val="both"/>
        <w:rPr>
          <w:rFonts w:cs="Arial"/>
          <w:sz w:val="20"/>
        </w:rPr>
      </w:pPr>
    </w:p>
    <w:p w14:paraId="0612F101" w14:textId="11296EEC" w:rsidR="00EC598A" w:rsidRPr="000356F1" w:rsidRDefault="00EC598A" w:rsidP="00FE09DC">
      <w:pPr>
        <w:numPr>
          <w:ilvl w:val="0"/>
          <w:numId w:val="95"/>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FB472D4" w14:textId="77777777" w:rsidR="00EC598A" w:rsidRPr="00E873CB" w:rsidRDefault="00EC598A" w:rsidP="001A652A">
      <w:pPr>
        <w:jc w:val="both"/>
        <w:rPr>
          <w:rFonts w:cs="Arial"/>
          <w:sz w:val="20"/>
        </w:rPr>
      </w:pPr>
    </w:p>
    <w:p w14:paraId="68A60315" w14:textId="77777777" w:rsidR="00EC598A" w:rsidRPr="00FE0AD0" w:rsidRDefault="00EC598A" w:rsidP="001A652A">
      <w:pPr>
        <w:jc w:val="both"/>
        <w:rPr>
          <w:rFonts w:cs="Arial"/>
          <w:b/>
          <w:sz w:val="20"/>
        </w:rPr>
      </w:pPr>
      <w:r w:rsidRPr="00FE0AD0">
        <w:rPr>
          <w:rFonts w:cs="Arial"/>
          <w:b/>
          <w:sz w:val="20"/>
        </w:rPr>
        <w:t>See Appendix 8</w:t>
      </w:r>
    </w:p>
    <w:p w14:paraId="43D13530" w14:textId="77777777" w:rsidR="00EC598A" w:rsidRPr="00E873CB" w:rsidRDefault="00EC598A" w:rsidP="001A652A">
      <w:pPr>
        <w:jc w:val="both"/>
        <w:rPr>
          <w:rFonts w:cs="Arial"/>
          <w:sz w:val="20"/>
        </w:rPr>
      </w:pPr>
    </w:p>
    <w:p w14:paraId="4BF2563E" w14:textId="77777777" w:rsidR="00EC598A" w:rsidRDefault="00EC598A" w:rsidP="001A652A">
      <w:pPr>
        <w:jc w:val="both"/>
      </w:pPr>
      <w:r>
        <w:rPr>
          <w:b/>
        </w:rPr>
        <w:t xml:space="preserve">VIII.  </w:t>
      </w:r>
      <w:r>
        <w:rPr>
          <w:b/>
          <w:u w:val="single"/>
        </w:rPr>
        <w:t>STACK/VENT RESTRICTION(S)</w:t>
      </w:r>
    </w:p>
    <w:p w14:paraId="2AE36044" w14:textId="77777777" w:rsidR="00EC598A" w:rsidRDefault="00EC598A" w:rsidP="001A652A">
      <w:pPr>
        <w:jc w:val="both"/>
        <w:rPr>
          <w:sz w:val="20"/>
        </w:rPr>
      </w:pPr>
    </w:p>
    <w:p w14:paraId="6FF0DF13" w14:textId="77777777" w:rsidR="00EC598A" w:rsidRPr="00FE0AD0" w:rsidRDefault="00EC598A" w:rsidP="001A652A">
      <w:pPr>
        <w:jc w:val="both"/>
        <w:rPr>
          <w:sz w:val="20"/>
        </w:rPr>
      </w:pPr>
      <w:r w:rsidRPr="00FE0AD0">
        <w:rPr>
          <w:sz w:val="20"/>
        </w:rPr>
        <w:t>The exhaust gases from the stacks listed in the table below shall be discharged unobstructed vertically upwards to the ambient air unless otherwise noted:</w:t>
      </w:r>
    </w:p>
    <w:p w14:paraId="06AADBF5" w14:textId="77777777" w:rsidR="00EC598A" w:rsidRDefault="00EC598A"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700"/>
        <w:gridCol w:w="1980"/>
        <w:gridCol w:w="2700"/>
      </w:tblGrid>
      <w:tr w:rsidR="00EC598A" w14:paraId="2DEEDABC" w14:textId="77777777" w:rsidTr="00FE09DC">
        <w:trPr>
          <w:cantSplit/>
          <w:tblHeader/>
        </w:trPr>
        <w:tc>
          <w:tcPr>
            <w:tcW w:w="2767" w:type="dxa"/>
            <w:tcBorders>
              <w:bottom w:val="single" w:sz="4" w:space="0" w:color="auto"/>
            </w:tcBorders>
          </w:tcPr>
          <w:p w14:paraId="63C509D0" w14:textId="77777777" w:rsidR="00EC598A" w:rsidRPr="00BD3DE3" w:rsidRDefault="00EC598A" w:rsidP="001A652A">
            <w:pPr>
              <w:jc w:val="center"/>
              <w:rPr>
                <w:b/>
                <w:sz w:val="20"/>
              </w:rPr>
            </w:pPr>
            <w:r w:rsidRPr="00BD3DE3">
              <w:rPr>
                <w:b/>
                <w:sz w:val="20"/>
              </w:rPr>
              <w:t>Stack &amp; Vent ID</w:t>
            </w:r>
          </w:p>
        </w:tc>
        <w:tc>
          <w:tcPr>
            <w:tcW w:w="2700" w:type="dxa"/>
            <w:tcBorders>
              <w:bottom w:val="single" w:sz="4" w:space="0" w:color="auto"/>
            </w:tcBorders>
          </w:tcPr>
          <w:p w14:paraId="1916592A" w14:textId="77777777" w:rsidR="00EC598A" w:rsidRPr="00BD3DE3" w:rsidRDefault="00EC598A" w:rsidP="001A652A">
            <w:pPr>
              <w:jc w:val="center"/>
              <w:rPr>
                <w:b/>
                <w:sz w:val="20"/>
              </w:rPr>
            </w:pPr>
            <w:r w:rsidRPr="00BD3DE3">
              <w:rPr>
                <w:b/>
                <w:sz w:val="20"/>
              </w:rPr>
              <w:t xml:space="preserve">Maximum </w:t>
            </w:r>
            <w:r>
              <w:rPr>
                <w:b/>
                <w:sz w:val="20"/>
              </w:rPr>
              <w:t>Exhaust Diameter / Dimensions</w:t>
            </w:r>
          </w:p>
          <w:p w14:paraId="0967699E" w14:textId="77777777" w:rsidR="00EC598A" w:rsidRPr="00BD3DE3" w:rsidRDefault="00EC598A" w:rsidP="001A652A">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5F4B7F34" w14:textId="77777777" w:rsidR="00EC598A" w:rsidRDefault="00EC598A" w:rsidP="001A652A">
            <w:pPr>
              <w:jc w:val="center"/>
              <w:rPr>
                <w:b/>
                <w:sz w:val="20"/>
              </w:rPr>
            </w:pPr>
            <w:r w:rsidRPr="00BD3DE3">
              <w:rPr>
                <w:b/>
                <w:sz w:val="20"/>
              </w:rPr>
              <w:t>M</w:t>
            </w:r>
            <w:r>
              <w:rPr>
                <w:b/>
                <w:sz w:val="20"/>
              </w:rPr>
              <w:t xml:space="preserve">inimum Height </w:t>
            </w:r>
          </w:p>
          <w:p w14:paraId="6E5BDF8E" w14:textId="77777777" w:rsidR="00EC598A" w:rsidRPr="00BD3DE3" w:rsidRDefault="00EC598A" w:rsidP="001A652A">
            <w:pPr>
              <w:jc w:val="center"/>
              <w:rPr>
                <w:b/>
                <w:sz w:val="20"/>
              </w:rPr>
            </w:pPr>
            <w:r>
              <w:rPr>
                <w:b/>
                <w:sz w:val="20"/>
              </w:rPr>
              <w:t>Above Ground</w:t>
            </w:r>
          </w:p>
          <w:p w14:paraId="559C397B" w14:textId="77777777" w:rsidR="00EC598A" w:rsidRPr="00BD3DE3" w:rsidRDefault="00EC598A" w:rsidP="001A652A">
            <w:pPr>
              <w:jc w:val="center"/>
              <w:rPr>
                <w:b/>
                <w:sz w:val="20"/>
              </w:rPr>
            </w:pPr>
            <w:r w:rsidRPr="00BD3DE3">
              <w:rPr>
                <w:b/>
                <w:sz w:val="20"/>
              </w:rPr>
              <w:t>(feet)</w:t>
            </w:r>
          </w:p>
        </w:tc>
        <w:tc>
          <w:tcPr>
            <w:tcW w:w="2700" w:type="dxa"/>
            <w:tcBorders>
              <w:bottom w:val="single" w:sz="4" w:space="0" w:color="auto"/>
            </w:tcBorders>
          </w:tcPr>
          <w:p w14:paraId="6555F6ED" w14:textId="77777777" w:rsidR="00EC598A" w:rsidRPr="00BD3DE3" w:rsidRDefault="00EC598A" w:rsidP="00471C93">
            <w:pPr>
              <w:jc w:val="center"/>
              <w:rPr>
                <w:b/>
                <w:sz w:val="20"/>
              </w:rPr>
            </w:pPr>
            <w:r w:rsidRPr="00BD3DE3">
              <w:rPr>
                <w:b/>
                <w:sz w:val="20"/>
              </w:rPr>
              <w:t>Underlying Applicable Requirements</w:t>
            </w:r>
          </w:p>
        </w:tc>
      </w:tr>
      <w:tr w:rsidR="000E1CFB" w14:paraId="1EB19CBE" w14:textId="77777777" w:rsidTr="00FE09DC">
        <w:trPr>
          <w:cantSplit/>
        </w:trPr>
        <w:tc>
          <w:tcPr>
            <w:tcW w:w="2767" w:type="dxa"/>
            <w:tcBorders>
              <w:top w:val="single" w:sz="4" w:space="0" w:color="auto"/>
              <w:bottom w:val="single" w:sz="4" w:space="0" w:color="auto"/>
            </w:tcBorders>
          </w:tcPr>
          <w:p w14:paraId="3F4A22B5" w14:textId="6187BFD8" w:rsidR="000E1CFB" w:rsidRPr="00984760" w:rsidRDefault="000E1CFB" w:rsidP="00FE09DC">
            <w:pPr>
              <w:numPr>
                <w:ilvl w:val="0"/>
                <w:numId w:val="96"/>
              </w:numPr>
              <w:rPr>
                <w:sz w:val="20"/>
              </w:rPr>
            </w:pPr>
            <w:r w:rsidRPr="00F95CF8">
              <w:rPr>
                <w:rFonts w:cs="Arial"/>
                <w:spacing w:val="-3"/>
                <w:sz w:val="20"/>
              </w:rPr>
              <w:t>SV-C902a (Oven Degreaser)</w:t>
            </w:r>
          </w:p>
        </w:tc>
        <w:tc>
          <w:tcPr>
            <w:tcW w:w="2700" w:type="dxa"/>
            <w:tcBorders>
              <w:top w:val="single" w:sz="4" w:space="0" w:color="auto"/>
              <w:bottom w:val="single" w:sz="4" w:space="0" w:color="auto"/>
            </w:tcBorders>
          </w:tcPr>
          <w:p w14:paraId="1A224D60" w14:textId="66D3AC4B" w:rsidR="000E1CFB" w:rsidRPr="00BD3DE3" w:rsidRDefault="000E1CFB" w:rsidP="000E1CFB">
            <w:pPr>
              <w:jc w:val="center"/>
              <w:rPr>
                <w:sz w:val="20"/>
              </w:rPr>
            </w:pPr>
            <w:r w:rsidRPr="00F95CF8">
              <w:rPr>
                <w:rFonts w:cs="Arial"/>
                <w:spacing w:val="-3"/>
                <w:sz w:val="20"/>
              </w:rPr>
              <w:t>12</w:t>
            </w:r>
            <w:r w:rsidRPr="00F95CF8">
              <w:rPr>
                <w:rFonts w:cs="Arial"/>
                <w:sz w:val="20"/>
                <w:vertAlign w:val="superscript"/>
              </w:rPr>
              <w:t>2</w:t>
            </w:r>
          </w:p>
        </w:tc>
        <w:tc>
          <w:tcPr>
            <w:tcW w:w="1980" w:type="dxa"/>
            <w:tcBorders>
              <w:top w:val="single" w:sz="4" w:space="0" w:color="auto"/>
              <w:bottom w:val="single" w:sz="4" w:space="0" w:color="auto"/>
            </w:tcBorders>
          </w:tcPr>
          <w:p w14:paraId="30FF2AA0" w14:textId="6185ABBC"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601A3A1D" w14:textId="77777777" w:rsidR="000E1CFB" w:rsidRPr="00F95CF8" w:rsidRDefault="000E1CFB" w:rsidP="000E1CFB">
            <w:pPr>
              <w:ind w:right="72"/>
              <w:jc w:val="center"/>
              <w:rPr>
                <w:rFonts w:cs="Arial"/>
                <w:b/>
                <w:sz w:val="20"/>
              </w:rPr>
            </w:pPr>
            <w:r w:rsidRPr="00F95CF8">
              <w:rPr>
                <w:rFonts w:cs="Arial"/>
                <w:b/>
                <w:sz w:val="20"/>
              </w:rPr>
              <w:t>R 336.1225,</w:t>
            </w:r>
          </w:p>
          <w:p w14:paraId="4813124B" w14:textId="52358EC0" w:rsidR="000E1CFB" w:rsidRPr="00471C93" w:rsidRDefault="000E1CFB" w:rsidP="000E1CFB">
            <w:pPr>
              <w:jc w:val="center"/>
              <w:rPr>
                <w:b/>
                <w:sz w:val="20"/>
              </w:rPr>
            </w:pPr>
            <w:r w:rsidRPr="00F95CF8">
              <w:rPr>
                <w:rFonts w:cs="Arial"/>
                <w:b/>
                <w:sz w:val="20"/>
              </w:rPr>
              <w:t>40 CFR 52.21(c) and (d)</w:t>
            </w:r>
          </w:p>
        </w:tc>
      </w:tr>
      <w:tr w:rsidR="000E1CFB" w14:paraId="30F1F2F3" w14:textId="77777777" w:rsidTr="00FE09DC">
        <w:trPr>
          <w:cantSplit/>
        </w:trPr>
        <w:tc>
          <w:tcPr>
            <w:tcW w:w="2767" w:type="dxa"/>
            <w:tcBorders>
              <w:top w:val="single" w:sz="4" w:space="0" w:color="auto"/>
              <w:bottom w:val="single" w:sz="4" w:space="0" w:color="auto"/>
            </w:tcBorders>
          </w:tcPr>
          <w:p w14:paraId="6E18F3CF" w14:textId="09C6413E" w:rsidR="000E1CFB" w:rsidRPr="00984760" w:rsidRDefault="000E1CFB" w:rsidP="00FE09DC">
            <w:pPr>
              <w:numPr>
                <w:ilvl w:val="0"/>
                <w:numId w:val="96"/>
              </w:numPr>
              <w:rPr>
                <w:sz w:val="20"/>
              </w:rPr>
            </w:pPr>
            <w:r w:rsidRPr="00F95CF8">
              <w:rPr>
                <w:rFonts w:cs="Arial"/>
                <w:spacing w:val="-3"/>
                <w:sz w:val="20"/>
              </w:rPr>
              <w:t>SV-C902b (Oven Degreaser cooling zone)</w:t>
            </w:r>
          </w:p>
        </w:tc>
        <w:tc>
          <w:tcPr>
            <w:tcW w:w="2700" w:type="dxa"/>
            <w:tcBorders>
              <w:top w:val="single" w:sz="4" w:space="0" w:color="auto"/>
              <w:bottom w:val="single" w:sz="4" w:space="0" w:color="auto"/>
            </w:tcBorders>
          </w:tcPr>
          <w:p w14:paraId="4E4E3D6A" w14:textId="7F04060E" w:rsidR="000E1CFB" w:rsidRPr="00BD3DE3" w:rsidRDefault="000E1CFB" w:rsidP="000E1CFB">
            <w:pPr>
              <w:jc w:val="center"/>
              <w:rPr>
                <w:sz w:val="20"/>
              </w:rPr>
            </w:pPr>
            <w:r w:rsidRPr="00F95CF8">
              <w:rPr>
                <w:rFonts w:cs="Arial"/>
                <w:spacing w:val="-3"/>
                <w:sz w:val="20"/>
              </w:rPr>
              <w:t>30</w:t>
            </w:r>
            <w:r w:rsidRPr="00F95CF8">
              <w:rPr>
                <w:rFonts w:cs="Arial"/>
                <w:sz w:val="20"/>
                <w:vertAlign w:val="superscript"/>
              </w:rPr>
              <w:t>2</w:t>
            </w:r>
          </w:p>
        </w:tc>
        <w:tc>
          <w:tcPr>
            <w:tcW w:w="1980" w:type="dxa"/>
            <w:tcBorders>
              <w:top w:val="single" w:sz="4" w:space="0" w:color="auto"/>
              <w:bottom w:val="single" w:sz="4" w:space="0" w:color="auto"/>
            </w:tcBorders>
          </w:tcPr>
          <w:p w14:paraId="2A96F708" w14:textId="58694497"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59793849" w14:textId="77777777" w:rsidR="000E1CFB" w:rsidRPr="00F95CF8" w:rsidRDefault="000E1CFB" w:rsidP="000E1CFB">
            <w:pPr>
              <w:ind w:right="72"/>
              <w:jc w:val="center"/>
              <w:rPr>
                <w:rFonts w:cs="Arial"/>
                <w:b/>
                <w:sz w:val="20"/>
              </w:rPr>
            </w:pPr>
            <w:r w:rsidRPr="00F95CF8">
              <w:rPr>
                <w:rFonts w:cs="Arial"/>
                <w:b/>
                <w:sz w:val="20"/>
              </w:rPr>
              <w:t>R 336.1225,</w:t>
            </w:r>
          </w:p>
          <w:p w14:paraId="7C8FBA7B" w14:textId="23D4B083" w:rsidR="000E1CFB" w:rsidRPr="00471C93" w:rsidRDefault="000E1CFB" w:rsidP="000E1CFB">
            <w:pPr>
              <w:jc w:val="center"/>
              <w:rPr>
                <w:b/>
                <w:sz w:val="20"/>
              </w:rPr>
            </w:pPr>
            <w:r w:rsidRPr="00F95CF8">
              <w:rPr>
                <w:rFonts w:cs="Arial"/>
                <w:b/>
                <w:sz w:val="20"/>
              </w:rPr>
              <w:t>40 CFR 52.21(c) and (d)</w:t>
            </w:r>
          </w:p>
        </w:tc>
      </w:tr>
      <w:tr w:rsidR="000E1CFB" w14:paraId="6DF42EB8" w14:textId="77777777" w:rsidTr="00FE09DC">
        <w:trPr>
          <w:cantSplit/>
        </w:trPr>
        <w:tc>
          <w:tcPr>
            <w:tcW w:w="2767" w:type="dxa"/>
            <w:tcBorders>
              <w:top w:val="single" w:sz="4" w:space="0" w:color="auto"/>
              <w:bottom w:val="single" w:sz="4" w:space="0" w:color="auto"/>
            </w:tcBorders>
          </w:tcPr>
          <w:p w14:paraId="4FB9322A" w14:textId="136F9713" w:rsidR="000E1CFB" w:rsidRPr="00984760" w:rsidRDefault="000E1CFB" w:rsidP="00FE09DC">
            <w:pPr>
              <w:numPr>
                <w:ilvl w:val="0"/>
                <w:numId w:val="96"/>
              </w:numPr>
              <w:rPr>
                <w:sz w:val="20"/>
              </w:rPr>
            </w:pPr>
            <w:r w:rsidRPr="00F95CF8">
              <w:rPr>
                <w:rFonts w:cs="Arial"/>
                <w:spacing w:val="-3"/>
                <w:sz w:val="20"/>
              </w:rPr>
              <w:t>SV-C902c (Flux application dust collector)</w:t>
            </w:r>
          </w:p>
        </w:tc>
        <w:tc>
          <w:tcPr>
            <w:tcW w:w="2700" w:type="dxa"/>
            <w:tcBorders>
              <w:top w:val="single" w:sz="4" w:space="0" w:color="auto"/>
              <w:bottom w:val="single" w:sz="4" w:space="0" w:color="auto"/>
            </w:tcBorders>
          </w:tcPr>
          <w:p w14:paraId="0EC65ACA" w14:textId="3CE44F08" w:rsidR="000E1CFB" w:rsidRPr="00BD3DE3" w:rsidRDefault="000E1CFB" w:rsidP="000E1CFB">
            <w:pPr>
              <w:jc w:val="center"/>
              <w:rPr>
                <w:sz w:val="20"/>
              </w:rPr>
            </w:pPr>
            <w:r w:rsidRPr="00F95CF8">
              <w:rPr>
                <w:rFonts w:cs="Arial"/>
                <w:spacing w:val="-3"/>
                <w:sz w:val="20"/>
              </w:rPr>
              <w:t>18</w:t>
            </w:r>
            <w:r w:rsidRPr="00F95CF8">
              <w:rPr>
                <w:rFonts w:cs="Arial"/>
                <w:sz w:val="20"/>
                <w:vertAlign w:val="superscript"/>
              </w:rPr>
              <w:t>2</w:t>
            </w:r>
          </w:p>
        </w:tc>
        <w:tc>
          <w:tcPr>
            <w:tcW w:w="1980" w:type="dxa"/>
            <w:tcBorders>
              <w:top w:val="single" w:sz="4" w:space="0" w:color="auto"/>
              <w:bottom w:val="single" w:sz="4" w:space="0" w:color="auto"/>
            </w:tcBorders>
          </w:tcPr>
          <w:p w14:paraId="6A95AF94" w14:textId="1DB8BB41"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52F46748" w14:textId="77777777" w:rsidR="000E1CFB" w:rsidRPr="00F95CF8" w:rsidRDefault="000E1CFB" w:rsidP="000E1CFB">
            <w:pPr>
              <w:ind w:right="72"/>
              <w:jc w:val="center"/>
              <w:rPr>
                <w:rFonts w:cs="Arial"/>
                <w:b/>
                <w:sz w:val="20"/>
              </w:rPr>
            </w:pPr>
            <w:r w:rsidRPr="00F95CF8">
              <w:rPr>
                <w:rFonts w:cs="Arial"/>
                <w:b/>
                <w:sz w:val="20"/>
              </w:rPr>
              <w:t>R 336.1225,</w:t>
            </w:r>
          </w:p>
          <w:p w14:paraId="0B7DA373" w14:textId="318459D2" w:rsidR="000E1CFB" w:rsidRPr="00471C93" w:rsidRDefault="000E1CFB" w:rsidP="000E1CFB">
            <w:pPr>
              <w:jc w:val="center"/>
              <w:rPr>
                <w:b/>
                <w:sz w:val="20"/>
              </w:rPr>
            </w:pPr>
            <w:r w:rsidRPr="00F95CF8">
              <w:rPr>
                <w:rFonts w:cs="Arial"/>
                <w:b/>
                <w:sz w:val="20"/>
              </w:rPr>
              <w:t>40 CFR 52.21(c) and (d)</w:t>
            </w:r>
          </w:p>
        </w:tc>
      </w:tr>
      <w:tr w:rsidR="000E1CFB" w14:paraId="438CDFE6" w14:textId="77777777" w:rsidTr="00FE09DC">
        <w:trPr>
          <w:cantSplit/>
        </w:trPr>
        <w:tc>
          <w:tcPr>
            <w:tcW w:w="2767" w:type="dxa"/>
            <w:tcBorders>
              <w:top w:val="single" w:sz="4" w:space="0" w:color="auto"/>
              <w:bottom w:val="single" w:sz="4" w:space="0" w:color="auto"/>
            </w:tcBorders>
          </w:tcPr>
          <w:p w14:paraId="615A041C" w14:textId="42D0143A" w:rsidR="000E1CFB" w:rsidRPr="00984760" w:rsidRDefault="000E1CFB" w:rsidP="00FE09DC">
            <w:pPr>
              <w:numPr>
                <w:ilvl w:val="0"/>
                <w:numId w:val="96"/>
              </w:numPr>
              <w:rPr>
                <w:sz w:val="20"/>
              </w:rPr>
            </w:pPr>
            <w:r w:rsidRPr="00F95CF8">
              <w:rPr>
                <w:rFonts w:cs="Arial"/>
                <w:spacing w:val="-3"/>
                <w:sz w:val="20"/>
              </w:rPr>
              <w:lastRenderedPageBreak/>
              <w:t>SV-C902d (Flux drying oven)</w:t>
            </w:r>
          </w:p>
        </w:tc>
        <w:tc>
          <w:tcPr>
            <w:tcW w:w="2700" w:type="dxa"/>
            <w:tcBorders>
              <w:top w:val="single" w:sz="4" w:space="0" w:color="auto"/>
              <w:bottom w:val="single" w:sz="4" w:space="0" w:color="auto"/>
            </w:tcBorders>
          </w:tcPr>
          <w:p w14:paraId="555C9C2F" w14:textId="63982783" w:rsidR="000E1CFB" w:rsidRPr="00BD3DE3" w:rsidRDefault="000E1CFB" w:rsidP="000E1CFB">
            <w:pPr>
              <w:jc w:val="center"/>
              <w:rPr>
                <w:sz w:val="20"/>
              </w:rPr>
            </w:pPr>
            <w:r w:rsidRPr="00F95CF8">
              <w:rPr>
                <w:rFonts w:cs="Arial"/>
                <w:spacing w:val="-3"/>
                <w:sz w:val="20"/>
              </w:rPr>
              <w:t>24</w:t>
            </w:r>
            <w:r w:rsidRPr="00F95CF8">
              <w:rPr>
                <w:rFonts w:cs="Arial"/>
                <w:sz w:val="20"/>
                <w:vertAlign w:val="superscript"/>
              </w:rPr>
              <w:t>2</w:t>
            </w:r>
          </w:p>
        </w:tc>
        <w:tc>
          <w:tcPr>
            <w:tcW w:w="1980" w:type="dxa"/>
            <w:tcBorders>
              <w:top w:val="single" w:sz="4" w:space="0" w:color="auto"/>
              <w:bottom w:val="single" w:sz="4" w:space="0" w:color="auto"/>
            </w:tcBorders>
          </w:tcPr>
          <w:p w14:paraId="5CE09422" w14:textId="5F30C5E6"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6D24E550" w14:textId="77777777" w:rsidR="000E1CFB" w:rsidRPr="00F95CF8" w:rsidRDefault="000E1CFB" w:rsidP="000E1CFB">
            <w:pPr>
              <w:ind w:right="72"/>
              <w:jc w:val="center"/>
              <w:rPr>
                <w:rFonts w:cs="Arial"/>
                <w:b/>
                <w:sz w:val="20"/>
              </w:rPr>
            </w:pPr>
            <w:r w:rsidRPr="00F95CF8">
              <w:rPr>
                <w:rFonts w:cs="Arial"/>
                <w:b/>
                <w:sz w:val="20"/>
              </w:rPr>
              <w:t>R 336.1225,</w:t>
            </w:r>
          </w:p>
          <w:p w14:paraId="2E9FCD1F" w14:textId="3D76AB06" w:rsidR="000E1CFB" w:rsidRPr="00471C93" w:rsidRDefault="000E1CFB" w:rsidP="000E1CFB">
            <w:pPr>
              <w:jc w:val="center"/>
              <w:rPr>
                <w:b/>
                <w:sz w:val="20"/>
              </w:rPr>
            </w:pPr>
            <w:r w:rsidRPr="00F95CF8">
              <w:rPr>
                <w:rFonts w:cs="Arial"/>
                <w:b/>
                <w:sz w:val="20"/>
              </w:rPr>
              <w:t>40 CFR 52.21(c) and (d)</w:t>
            </w:r>
          </w:p>
        </w:tc>
      </w:tr>
      <w:tr w:rsidR="000E1CFB" w14:paraId="3A6D54A5" w14:textId="77777777" w:rsidTr="00FE09DC">
        <w:trPr>
          <w:cantSplit/>
        </w:trPr>
        <w:tc>
          <w:tcPr>
            <w:tcW w:w="2767" w:type="dxa"/>
            <w:tcBorders>
              <w:top w:val="single" w:sz="4" w:space="0" w:color="auto"/>
              <w:bottom w:val="single" w:sz="4" w:space="0" w:color="auto"/>
            </w:tcBorders>
          </w:tcPr>
          <w:p w14:paraId="00CAD2FA" w14:textId="3A62F66E" w:rsidR="000E1CFB" w:rsidRPr="00984760" w:rsidRDefault="000E1CFB" w:rsidP="00FE09DC">
            <w:pPr>
              <w:numPr>
                <w:ilvl w:val="0"/>
                <w:numId w:val="96"/>
              </w:numPr>
              <w:rPr>
                <w:sz w:val="20"/>
              </w:rPr>
            </w:pPr>
            <w:r w:rsidRPr="00F95CF8">
              <w:rPr>
                <w:rFonts w:cs="Arial"/>
                <w:spacing w:val="-3"/>
                <w:sz w:val="20"/>
              </w:rPr>
              <w:t>SV-C924 (Oven Degreaser)</w:t>
            </w:r>
          </w:p>
        </w:tc>
        <w:tc>
          <w:tcPr>
            <w:tcW w:w="2700" w:type="dxa"/>
            <w:tcBorders>
              <w:top w:val="single" w:sz="4" w:space="0" w:color="auto"/>
              <w:bottom w:val="single" w:sz="4" w:space="0" w:color="auto"/>
            </w:tcBorders>
          </w:tcPr>
          <w:p w14:paraId="000C6CF5" w14:textId="1EA6A75B" w:rsidR="000E1CFB" w:rsidRPr="00BD3DE3" w:rsidRDefault="000E1CFB" w:rsidP="000E1CFB">
            <w:pPr>
              <w:jc w:val="center"/>
              <w:rPr>
                <w:sz w:val="20"/>
              </w:rPr>
            </w:pPr>
            <w:r w:rsidRPr="00F95CF8">
              <w:rPr>
                <w:rFonts w:cs="Arial"/>
                <w:spacing w:val="-3"/>
                <w:sz w:val="20"/>
              </w:rPr>
              <w:t>12</w:t>
            </w:r>
            <w:r w:rsidRPr="00F95CF8">
              <w:rPr>
                <w:rFonts w:cs="Arial"/>
                <w:sz w:val="20"/>
                <w:vertAlign w:val="superscript"/>
              </w:rPr>
              <w:t>2</w:t>
            </w:r>
          </w:p>
        </w:tc>
        <w:tc>
          <w:tcPr>
            <w:tcW w:w="1980" w:type="dxa"/>
            <w:tcBorders>
              <w:top w:val="single" w:sz="4" w:space="0" w:color="auto"/>
              <w:bottom w:val="single" w:sz="4" w:space="0" w:color="auto"/>
            </w:tcBorders>
          </w:tcPr>
          <w:p w14:paraId="77BCA5F4" w14:textId="7A6EFF6F"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0F4A3A11" w14:textId="77777777" w:rsidR="000E1CFB" w:rsidRPr="00F95CF8" w:rsidRDefault="000E1CFB" w:rsidP="000E1CFB">
            <w:pPr>
              <w:ind w:right="72"/>
              <w:jc w:val="center"/>
              <w:rPr>
                <w:rFonts w:cs="Arial"/>
                <w:b/>
                <w:sz w:val="20"/>
              </w:rPr>
            </w:pPr>
            <w:r w:rsidRPr="00F95CF8">
              <w:rPr>
                <w:rFonts w:cs="Arial"/>
                <w:b/>
                <w:sz w:val="20"/>
              </w:rPr>
              <w:t>R 336.1225,</w:t>
            </w:r>
          </w:p>
          <w:p w14:paraId="1B377AC3" w14:textId="0C8BE7F0" w:rsidR="000E1CFB" w:rsidRPr="00471C93" w:rsidRDefault="000E1CFB" w:rsidP="000E1CFB">
            <w:pPr>
              <w:jc w:val="center"/>
              <w:rPr>
                <w:b/>
                <w:sz w:val="20"/>
              </w:rPr>
            </w:pPr>
            <w:r w:rsidRPr="00F95CF8">
              <w:rPr>
                <w:rFonts w:cs="Arial"/>
                <w:b/>
                <w:sz w:val="20"/>
              </w:rPr>
              <w:t>40 CFR 52.21(c) and (d)</w:t>
            </w:r>
          </w:p>
        </w:tc>
      </w:tr>
      <w:tr w:rsidR="000E1CFB" w14:paraId="014E2ACA" w14:textId="77777777" w:rsidTr="00FE09DC">
        <w:trPr>
          <w:cantSplit/>
        </w:trPr>
        <w:tc>
          <w:tcPr>
            <w:tcW w:w="2767" w:type="dxa"/>
            <w:tcBorders>
              <w:top w:val="single" w:sz="4" w:space="0" w:color="auto"/>
              <w:bottom w:val="single" w:sz="4" w:space="0" w:color="auto"/>
            </w:tcBorders>
          </w:tcPr>
          <w:p w14:paraId="21D7CBFB" w14:textId="3C2D5C2C" w:rsidR="000E1CFB" w:rsidRPr="00984760" w:rsidRDefault="000E1CFB" w:rsidP="00FE09DC">
            <w:pPr>
              <w:numPr>
                <w:ilvl w:val="0"/>
                <w:numId w:val="96"/>
              </w:numPr>
              <w:rPr>
                <w:sz w:val="20"/>
              </w:rPr>
            </w:pPr>
            <w:r w:rsidRPr="00F95CF8">
              <w:rPr>
                <w:rFonts w:cs="Arial"/>
                <w:spacing w:val="-3"/>
                <w:sz w:val="20"/>
              </w:rPr>
              <w:t>SV-C925a (Brazing Furnace Preheat)</w:t>
            </w:r>
          </w:p>
        </w:tc>
        <w:tc>
          <w:tcPr>
            <w:tcW w:w="2700" w:type="dxa"/>
            <w:tcBorders>
              <w:top w:val="single" w:sz="4" w:space="0" w:color="auto"/>
              <w:bottom w:val="single" w:sz="4" w:space="0" w:color="auto"/>
            </w:tcBorders>
          </w:tcPr>
          <w:p w14:paraId="6EB918F3" w14:textId="2F27F3FF" w:rsidR="000E1CFB" w:rsidRPr="00BD3DE3" w:rsidRDefault="000E1CFB" w:rsidP="000E1CFB">
            <w:pPr>
              <w:jc w:val="center"/>
              <w:rPr>
                <w:sz w:val="20"/>
              </w:rPr>
            </w:pPr>
            <w:r w:rsidRPr="00F95CF8">
              <w:rPr>
                <w:rFonts w:cs="Arial"/>
                <w:spacing w:val="-3"/>
                <w:sz w:val="20"/>
              </w:rPr>
              <w:t>30</w:t>
            </w:r>
            <w:r w:rsidRPr="00F95CF8">
              <w:rPr>
                <w:rFonts w:cs="Arial"/>
                <w:sz w:val="20"/>
                <w:vertAlign w:val="superscript"/>
              </w:rPr>
              <w:t>2</w:t>
            </w:r>
          </w:p>
        </w:tc>
        <w:tc>
          <w:tcPr>
            <w:tcW w:w="1980" w:type="dxa"/>
            <w:tcBorders>
              <w:top w:val="single" w:sz="4" w:space="0" w:color="auto"/>
              <w:bottom w:val="single" w:sz="4" w:space="0" w:color="auto"/>
            </w:tcBorders>
          </w:tcPr>
          <w:p w14:paraId="4DFF0808" w14:textId="2AC84BDD"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61132909" w14:textId="77777777" w:rsidR="000E1CFB" w:rsidRPr="00F95CF8" w:rsidRDefault="000E1CFB" w:rsidP="000E1CFB">
            <w:pPr>
              <w:ind w:right="72"/>
              <w:jc w:val="center"/>
              <w:rPr>
                <w:rFonts w:cs="Arial"/>
                <w:b/>
                <w:sz w:val="20"/>
              </w:rPr>
            </w:pPr>
            <w:r w:rsidRPr="00F95CF8">
              <w:rPr>
                <w:rFonts w:cs="Arial"/>
                <w:b/>
                <w:sz w:val="20"/>
              </w:rPr>
              <w:t>R 336.1225,</w:t>
            </w:r>
          </w:p>
          <w:p w14:paraId="4BE3E828" w14:textId="6E4DA519" w:rsidR="000E1CFB" w:rsidRPr="00471C93" w:rsidRDefault="000E1CFB" w:rsidP="000E1CFB">
            <w:pPr>
              <w:jc w:val="center"/>
              <w:rPr>
                <w:b/>
                <w:sz w:val="20"/>
              </w:rPr>
            </w:pPr>
            <w:r w:rsidRPr="00F95CF8">
              <w:rPr>
                <w:rFonts w:cs="Arial"/>
                <w:b/>
                <w:sz w:val="20"/>
              </w:rPr>
              <w:t>40 CFR 52.21(c) and (d)</w:t>
            </w:r>
          </w:p>
        </w:tc>
      </w:tr>
      <w:tr w:rsidR="000E1CFB" w14:paraId="77A547C9" w14:textId="77777777" w:rsidTr="00FE09DC">
        <w:trPr>
          <w:cantSplit/>
        </w:trPr>
        <w:tc>
          <w:tcPr>
            <w:tcW w:w="2767" w:type="dxa"/>
            <w:tcBorders>
              <w:top w:val="single" w:sz="4" w:space="0" w:color="auto"/>
              <w:bottom w:val="single" w:sz="4" w:space="0" w:color="auto"/>
            </w:tcBorders>
          </w:tcPr>
          <w:p w14:paraId="15DBE6CE" w14:textId="05D9B2DD" w:rsidR="000E1CFB" w:rsidRPr="00984760" w:rsidRDefault="000E1CFB" w:rsidP="00FE09DC">
            <w:pPr>
              <w:numPr>
                <w:ilvl w:val="0"/>
                <w:numId w:val="96"/>
              </w:numPr>
              <w:rPr>
                <w:sz w:val="20"/>
              </w:rPr>
            </w:pPr>
            <w:r w:rsidRPr="00F95CF8">
              <w:rPr>
                <w:rFonts w:cs="Arial"/>
                <w:spacing w:val="-3"/>
                <w:sz w:val="20"/>
              </w:rPr>
              <w:t>SV-C925b (Brazing Furnace cooling)</w:t>
            </w:r>
          </w:p>
        </w:tc>
        <w:tc>
          <w:tcPr>
            <w:tcW w:w="2700" w:type="dxa"/>
            <w:tcBorders>
              <w:top w:val="single" w:sz="4" w:space="0" w:color="auto"/>
              <w:bottom w:val="single" w:sz="4" w:space="0" w:color="auto"/>
            </w:tcBorders>
          </w:tcPr>
          <w:p w14:paraId="3032258F" w14:textId="41F3691B" w:rsidR="000E1CFB" w:rsidRPr="00BD3DE3" w:rsidRDefault="000E1CFB" w:rsidP="000E1CFB">
            <w:pPr>
              <w:jc w:val="center"/>
              <w:rPr>
                <w:sz w:val="20"/>
              </w:rPr>
            </w:pPr>
            <w:r w:rsidRPr="00F95CF8">
              <w:rPr>
                <w:rFonts w:cs="Arial"/>
                <w:spacing w:val="-3"/>
                <w:sz w:val="20"/>
              </w:rPr>
              <w:t>44</w:t>
            </w:r>
            <w:r w:rsidRPr="00F95CF8">
              <w:rPr>
                <w:rFonts w:cs="Arial"/>
                <w:sz w:val="20"/>
                <w:vertAlign w:val="superscript"/>
              </w:rPr>
              <w:t>2</w:t>
            </w:r>
          </w:p>
        </w:tc>
        <w:tc>
          <w:tcPr>
            <w:tcW w:w="1980" w:type="dxa"/>
            <w:tcBorders>
              <w:top w:val="single" w:sz="4" w:space="0" w:color="auto"/>
              <w:bottom w:val="single" w:sz="4" w:space="0" w:color="auto"/>
            </w:tcBorders>
          </w:tcPr>
          <w:p w14:paraId="0ED7BCB0" w14:textId="32140675"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45487239" w14:textId="77777777" w:rsidR="000E1CFB" w:rsidRPr="00F95CF8" w:rsidRDefault="000E1CFB" w:rsidP="000E1CFB">
            <w:pPr>
              <w:ind w:right="72"/>
              <w:jc w:val="center"/>
              <w:rPr>
                <w:rFonts w:cs="Arial"/>
                <w:b/>
                <w:sz w:val="20"/>
              </w:rPr>
            </w:pPr>
            <w:r w:rsidRPr="00F95CF8">
              <w:rPr>
                <w:rFonts w:cs="Arial"/>
                <w:b/>
                <w:sz w:val="20"/>
              </w:rPr>
              <w:t>R 336.1225,</w:t>
            </w:r>
          </w:p>
          <w:p w14:paraId="056E6855" w14:textId="33C391CA" w:rsidR="000E1CFB" w:rsidRPr="00471C93" w:rsidRDefault="000E1CFB" w:rsidP="000E1CFB">
            <w:pPr>
              <w:jc w:val="center"/>
              <w:rPr>
                <w:b/>
                <w:sz w:val="20"/>
              </w:rPr>
            </w:pPr>
            <w:r w:rsidRPr="00F95CF8">
              <w:rPr>
                <w:rFonts w:cs="Arial"/>
                <w:b/>
                <w:sz w:val="20"/>
              </w:rPr>
              <w:t>40 CFR 52.21(c) and (d)</w:t>
            </w:r>
          </w:p>
        </w:tc>
      </w:tr>
      <w:tr w:rsidR="000E1CFB" w14:paraId="21873E08" w14:textId="77777777" w:rsidTr="00FE09DC">
        <w:trPr>
          <w:cantSplit/>
        </w:trPr>
        <w:tc>
          <w:tcPr>
            <w:tcW w:w="2767" w:type="dxa"/>
            <w:tcBorders>
              <w:top w:val="single" w:sz="4" w:space="0" w:color="auto"/>
              <w:bottom w:val="single" w:sz="4" w:space="0" w:color="auto"/>
            </w:tcBorders>
          </w:tcPr>
          <w:p w14:paraId="025936A4" w14:textId="57A5CBDB" w:rsidR="000E1CFB" w:rsidRPr="00984760" w:rsidRDefault="000E1CFB" w:rsidP="00FE09DC">
            <w:pPr>
              <w:numPr>
                <w:ilvl w:val="0"/>
                <w:numId w:val="96"/>
              </w:numPr>
              <w:rPr>
                <w:sz w:val="20"/>
              </w:rPr>
            </w:pPr>
            <w:r w:rsidRPr="00F95CF8">
              <w:rPr>
                <w:rFonts w:cs="Arial"/>
                <w:spacing w:val="-3"/>
                <w:sz w:val="20"/>
              </w:rPr>
              <w:t>SV-C925c (Brazing Furnace cooling)</w:t>
            </w:r>
          </w:p>
        </w:tc>
        <w:tc>
          <w:tcPr>
            <w:tcW w:w="2700" w:type="dxa"/>
            <w:tcBorders>
              <w:top w:val="single" w:sz="4" w:space="0" w:color="auto"/>
              <w:bottom w:val="single" w:sz="4" w:space="0" w:color="auto"/>
            </w:tcBorders>
          </w:tcPr>
          <w:p w14:paraId="3391F427" w14:textId="4C0EDBCE" w:rsidR="000E1CFB" w:rsidRPr="00BD3DE3" w:rsidRDefault="000E1CFB" w:rsidP="000E1CFB">
            <w:pPr>
              <w:jc w:val="center"/>
              <w:rPr>
                <w:sz w:val="20"/>
              </w:rPr>
            </w:pPr>
            <w:r w:rsidRPr="00F95CF8">
              <w:rPr>
                <w:rFonts w:cs="Arial"/>
                <w:spacing w:val="-3"/>
                <w:sz w:val="20"/>
              </w:rPr>
              <w:t>44</w:t>
            </w:r>
            <w:r w:rsidRPr="00F95CF8">
              <w:rPr>
                <w:rFonts w:cs="Arial"/>
                <w:sz w:val="20"/>
                <w:vertAlign w:val="superscript"/>
              </w:rPr>
              <w:t>2</w:t>
            </w:r>
          </w:p>
        </w:tc>
        <w:tc>
          <w:tcPr>
            <w:tcW w:w="1980" w:type="dxa"/>
            <w:tcBorders>
              <w:top w:val="single" w:sz="4" w:space="0" w:color="auto"/>
              <w:bottom w:val="single" w:sz="4" w:space="0" w:color="auto"/>
            </w:tcBorders>
          </w:tcPr>
          <w:p w14:paraId="015051B5" w14:textId="71135C34"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0EC52616" w14:textId="77777777" w:rsidR="000E1CFB" w:rsidRPr="00F95CF8" w:rsidRDefault="000E1CFB" w:rsidP="000E1CFB">
            <w:pPr>
              <w:ind w:right="72"/>
              <w:jc w:val="center"/>
              <w:rPr>
                <w:rFonts w:cs="Arial"/>
                <w:b/>
                <w:sz w:val="20"/>
              </w:rPr>
            </w:pPr>
            <w:r w:rsidRPr="00F95CF8">
              <w:rPr>
                <w:rFonts w:cs="Arial"/>
                <w:b/>
                <w:sz w:val="20"/>
              </w:rPr>
              <w:t>R 336.1225,</w:t>
            </w:r>
          </w:p>
          <w:p w14:paraId="015B2AD7" w14:textId="70BCC6D3" w:rsidR="000E1CFB" w:rsidRPr="00471C93" w:rsidRDefault="000E1CFB" w:rsidP="000E1CFB">
            <w:pPr>
              <w:jc w:val="center"/>
              <w:rPr>
                <w:b/>
                <w:sz w:val="20"/>
              </w:rPr>
            </w:pPr>
            <w:r w:rsidRPr="00F95CF8">
              <w:rPr>
                <w:rFonts w:cs="Arial"/>
                <w:b/>
                <w:sz w:val="20"/>
              </w:rPr>
              <w:t>40 CFR 52.21(c) and (d)</w:t>
            </w:r>
          </w:p>
        </w:tc>
      </w:tr>
      <w:tr w:rsidR="000E1CFB" w14:paraId="7D5821E5" w14:textId="77777777" w:rsidTr="00FE09DC">
        <w:trPr>
          <w:cantSplit/>
        </w:trPr>
        <w:tc>
          <w:tcPr>
            <w:tcW w:w="2767" w:type="dxa"/>
            <w:tcBorders>
              <w:top w:val="single" w:sz="4" w:space="0" w:color="auto"/>
              <w:bottom w:val="single" w:sz="4" w:space="0" w:color="auto"/>
            </w:tcBorders>
          </w:tcPr>
          <w:p w14:paraId="1C410650" w14:textId="5F6D7199" w:rsidR="000E1CFB" w:rsidRPr="00984760" w:rsidRDefault="000E1CFB" w:rsidP="00FE09DC">
            <w:pPr>
              <w:numPr>
                <w:ilvl w:val="0"/>
                <w:numId w:val="96"/>
              </w:numPr>
              <w:rPr>
                <w:sz w:val="20"/>
              </w:rPr>
            </w:pPr>
            <w:r w:rsidRPr="00F95CF8">
              <w:rPr>
                <w:rFonts w:cs="Arial"/>
                <w:spacing w:val="-3"/>
                <w:sz w:val="20"/>
              </w:rPr>
              <w:t>SV-C925d (Brazing Furnace cooling)</w:t>
            </w:r>
          </w:p>
        </w:tc>
        <w:tc>
          <w:tcPr>
            <w:tcW w:w="2700" w:type="dxa"/>
            <w:tcBorders>
              <w:top w:val="single" w:sz="4" w:space="0" w:color="auto"/>
              <w:bottom w:val="single" w:sz="4" w:space="0" w:color="auto"/>
            </w:tcBorders>
          </w:tcPr>
          <w:p w14:paraId="059BE97B" w14:textId="4F2EF10A" w:rsidR="000E1CFB" w:rsidRPr="00BD3DE3" w:rsidRDefault="000E1CFB" w:rsidP="000E1CFB">
            <w:pPr>
              <w:jc w:val="center"/>
              <w:rPr>
                <w:sz w:val="20"/>
              </w:rPr>
            </w:pPr>
            <w:r w:rsidRPr="00F95CF8">
              <w:rPr>
                <w:rFonts w:cs="Arial"/>
                <w:spacing w:val="-3"/>
                <w:sz w:val="20"/>
              </w:rPr>
              <w:t>44</w:t>
            </w:r>
            <w:r w:rsidRPr="00F95CF8">
              <w:rPr>
                <w:rFonts w:cs="Arial"/>
                <w:sz w:val="20"/>
                <w:vertAlign w:val="superscript"/>
              </w:rPr>
              <w:t>2</w:t>
            </w:r>
          </w:p>
        </w:tc>
        <w:tc>
          <w:tcPr>
            <w:tcW w:w="1980" w:type="dxa"/>
            <w:tcBorders>
              <w:top w:val="single" w:sz="4" w:space="0" w:color="auto"/>
              <w:bottom w:val="single" w:sz="4" w:space="0" w:color="auto"/>
            </w:tcBorders>
          </w:tcPr>
          <w:p w14:paraId="4958D2EC" w14:textId="56E1F887"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36084276" w14:textId="77777777" w:rsidR="000E1CFB" w:rsidRPr="00F95CF8" w:rsidRDefault="000E1CFB" w:rsidP="000E1CFB">
            <w:pPr>
              <w:ind w:right="72"/>
              <w:jc w:val="center"/>
              <w:rPr>
                <w:rFonts w:cs="Arial"/>
                <w:b/>
                <w:sz w:val="20"/>
              </w:rPr>
            </w:pPr>
            <w:r w:rsidRPr="00F95CF8">
              <w:rPr>
                <w:rFonts w:cs="Arial"/>
                <w:b/>
                <w:sz w:val="20"/>
              </w:rPr>
              <w:t>R 336.1225,</w:t>
            </w:r>
          </w:p>
          <w:p w14:paraId="6FA08D42" w14:textId="152481B1" w:rsidR="000E1CFB" w:rsidRPr="00471C93" w:rsidRDefault="000E1CFB" w:rsidP="000E1CFB">
            <w:pPr>
              <w:jc w:val="center"/>
              <w:rPr>
                <w:b/>
                <w:sz w:val="20"/>
              </w:rPr>
            </w:pPr>
            <w:r w:rsidRPr="00F95CF8">
              <w:rPr>
                <w:rFonts w:cs="Arial"/>
                <w:b/>
                <w:sz w:val="20"/>
              </w:rPr>
              <w:t>40 CFR 52.21(c) and (d)</w:t>
            </w:r>
          </w:p>
        </w:tc>
      </w:tr>
      <w:tr w:rsidR="000E1CFB" w14:paraId="15DF1CDE" w14:textId="77777777" w:rsidTr="00FE09DC">
        <w:trPr>
          <w:cantSplit/>
        </w:trPr>
        <w:tc>
          <w:tcPr>
            <w:tcW w:w="2767" w:type="dxa"/>
            <w:tcBorders>
              <w:top w:val="single" w:sz="4" w:space="0" w:color="auto"/>
              <w:bottom w:val="single" w:sz="4" w:space="0" w:color="auto"/>
            </w:tcBorders>
          </w:tcPr>
          <w:p w14:paraId="27B41906" w14:textId="0FC70DC7" w:rsidR="000E1CFB" w:rsidRPr="00984760" w:rsidRDefault="000E1CFB" w:rsidP="00FE09DC">
            <w:pPr>
              <w:numPr>
                <w:ilvl w:val="0"/>
                <w:numId w:val="96"/>
              </w:numPr>
              <w:rPr>
                <w:sz w:val="20"/>
              </w:rPr>
            </w:pPr>
            <w:r w:rsidRPr="00F95CF8">
              <w:rPr>
                <w:rFonts w:cs="Arial"/>
                <w:spacing w:val="-3"/>
                <w:sz w:val="20"/>
              </w:rPr>
              <w:t>SV-C925e (Brazing Furnace exit)</w:t>
            </w:r>
          </w:p>
        </w:tc>
        <w:tc>
          <w:tcPr>
            <w:tcW w:w="2700" w:type="dxa"/>
            <w:tcBorders>
              <w:top w:val="single" w:sz="4" w:space="0" w:color="auto"/>
              <w:bottom w:val="single" w:sz="4" w:space="0" w:color="auto"/>
            </w:tcBorders>
          </w:tcPr>
          <w:p w14:paraId="4330C941" w14:textId="1386E67D" w:rsidR="000E1CFB" w:rsidRPr="00BD3DE3" w:rsidRDefault="000E1CFB" w:rsidP="000E1CFB">
            <w:pPr>
              <w:jc w:val="center"/>
              <w:rPr>
                <w:sz w:val="20"/>
              </w:rPr>
            </w:pPr>
            <w:r w:rsidRPr="00F95CF8">
              <w:rPr>
                <w:rFonts w:cs="Arial"/>
                <w:spacing w:val="-3"/>
                <w:sz w:val="20"/>
              </w:rPr>
              <w:t>8</w:t>
            </w:r>
            <w:r w:rsidRPr="00F95CF8">
              <w:rPr>
                <w:rFonts w:cs="Arial"/>
                <w:sz w:val="20"/>
                <w:vertAlign w:val="superscript"/>
              </w:rPr>
              <w:t>2</w:t>
            </w:r>
          </w:p>
        </w:tc>
        <w:tc>
          <w:tcPr>
            <w:tcW w:w="1980" w:type="dxa"/>
            <w:tcBorders>
              <w:top w:val="single" w:sz="4" w:space="0" w:color="auto"/>
              <w:bottom w:val="single" w:sz="4" w:space="0" w:color="auto"/>
            </w:tcBorders>
          </w:tcPr>
          <w:p w14:paraId="41A5A6CB" w14:textId="39450B59"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28D1292E" w14:textId="77777777" w:rsidR="000E1CFB" w:rsidRPr="00F95CF8" w:rsidRDefault="000E1CFB" w:rsidP="000E1CFB">
            <w:pPr>
              <w:ind w:right="72"/>
              <w:jc w:val="center"/>
              <w:rPr>
                <w:rFonts w:cs="Arial"/>
                <w:b/>
                <w:sz w:val="20"/>
              </w:rPr>
            </w:pPr>
            <w:r w:rsidRPr="00F95CF8">
              <w:rPr>
                <w:rFonts w:cs="Arial"/>
                <w:b/>
                <w:sz w:val="20"/>
              </w:rPr>
              <w:t>R 336.1225,</w:t>
            </w:r>
          </w:p>
          <w:p w14:paraId="0AFC8DF8" w14:textId="349032A7" w:rsidR="000E1CFB" w:rsidRPr="00471C93" w:rsidRDefault="000E1CFB" w:rsidP="000E1CFB">
            <w:pPr>
              <w:jc w:val="center"/>
              <w:rPr>
                <w:b/>
                <w:sz w:val="20"/>
              </w:rPr>
            </w:pPr>
            <w:r w:rsidRPr="00F95CF8">
              <w:rPr>
                <w:rFonts w:cs="Arial"/>
                <w:b/>
                <w:sz w:val="20"/>
              </w:rPr>
              <w:t>40 CFR 52.21(c) and (d)</w:t>
            </w:r>
          </w:p>
        </w:tc>
      </w:tr>
      <w:tr w:rsidR="000E1CFB" w14:paraId="4B098C88" w14:textId="77777777" w:rsidTr="00FE09DC">
        <w:trPr>
          <w:cantSplit/>
        </w:trPr>
        <w:tc>
          <w:tcPr>
            <w:tcW w:w="2767" w:type="dxa"/>
            <w:tcBorders>
              <w:top w:val="single" w:sz="4" w:space="0" w:color="auto"/>
              <w:bottom w:val="single" w:sz="4" w:space="0" w:color="auto"/>
            </w:tcBorders>
          </w:tcPr>
          <w:p w14:paraId="1325AA1B" w14:textId="4E0FF541" w:rsidR="000E1CFB" w:rsidRPr="00984760" w:rsidRDefault="000E1CFB" w:rsidP="00FE09DC">
            <w:pPr>
              <w:numPr>
                <w:ilvl w:val="0"/>
                <w:numId w:val="96"/>
              </w:numPr>
              <w:rPr>
                <w:sz w:val="20"/>
              </w:rPr>
            </w:pPr>
            <w:r w:rsidRPr="00F95CF8">
              <w:rPr>
                <w:rFonts w:cs="Arial"/>
                <w:spacing w:val="-3"/>
                <w:sz w:val="20"/>
              </w:rPr>
              <w:t>SV-C925f (Brazing Furnace purge – normally closed)</w:t>
            </w:r>
          </w:p>
        </w:tc>
        <w:tc>
          <w:tcPr>
            <w:tcW w:w="2700" w:type="dxa"/>
            <w:tcBorders>
              <w:top w:val="single" w:sz="4" w:space="0" w:color="auto"/>
              <w:bottom w:val="single" w:sz="4" w:space="0" w:color="auto"/>
            </w:tcBorders>
          </w:tcPr>
          <w:p w14:paraId="26FB99DD" w14:textId="7888774F" w:rsidR="000E1CFB" w:rsidRPr="00BD3DE3" w:rsidRDefault="000E1CFB" w:rsidP="000E1CFB">
            <w:pPr>
              <w:jc w:val="center"/>
              <w:rPr>
                <w:sz w:val="20"/>
              </w:rPr>
            </w:pPr>
            <w:r w:rsidRPr="00F95CF8">
              <w:rPr>
                <w:rFonts w:cs="Arial"/>
                <w:spacing w:val="-3"/>
                <w:sz w:val="20"/>
              </w:rPr>
              <w:t>NA</w:t>
            </w:r>
            <w:r w:rsidRPr="00F95CF8">
              <w:rPr>
                <w:rFonts w:cs="Arial"/>
                <w:sz w:val="20"/>
                <w:vertAlign w:val="superscript"/>
              </w:rPr>
              <w:t>2</w:t>
            </w:r>
          </w:p>
        </w:tc>
        <w:tc>
          <w:tcPr>
            <w:tcW w:w="1980" w:type="dxa"/>
            <w:tcBorders>
              <w:top w:val="single" w:sz="4" w:space="0" w:color="auto"/>
              <w:bottom w:val="single" w:sz="4" w:space="0" w:color="auto"/>
            </w:tcBorders>
          </w:tcPr>
          <w:p w14:paraId="1D4A74C6" w14:textId="265617F9" w:rsidR="000E1CFB" w:rsidRPr="00BD3DE3" w:rsidRDefault="000E1CFB" w:rsidP="000E1CFB">
            <w:pPr>
              <w:jc w:val="center"/>
              <w:rPr>
                <w:sz w:val="20"/>
              </w:rPr>
            </w:pPr>
            <w:r w:rsidRPr="00F95CF8">
              <w:rPr>
                <w:rFonts w:cs="Arial"/>
                <w:spacing w:val="-3"/>
                <w:sz w:val="20"/>
              </w:rPr>
              <w:t>NA</w:t>
            </w:r>
            <w:r w:rsidRPr="00F95CF8">
              <w:rPr>
                <w:rFonts w:cs="Arial"/>
                <w:sz w:val="20"/>
                <w:vertAlign w:val="superscript"/>
              </w:rPr>
              <w:t>2</w:t>
            </w:r>
          </w:p>
        </w:tc>
        <w:tc>
          <w:tcPr>
            <w:tcW w:w="2700" w:type="dxa"/>
            <w:tcBorders>
              <w:top w:val="single" w:sz="4" w:space="0" w:color="auto"/>
              <w:bottom w:val="single" w:sz="4" w:space="0" w:color="auto"/>
            </w:tcBorders>
          </w:tcPr>
          <w:p w14:paraId="4FE2721D" w14:textId="77777777" w:rsidR="000E1CFB" w:rsidRPr="00F95CF8" w:rsidRDefault="000E1CFB" w:rsidP="000E1CFB">
            <w:pPr>
              <w:ind w:right="72"/>
              <w:jc w:val="center"/>
              <w:rPr>
                <w:rFonts w:cs="Arial"/>
                <w:b/>
                <w:sz w:val="20"/>
              </w:rPr>
            </w:pPr>
            <w:r w:rsidRPr="00F95CF8">
              <w:rPr>
                <w:rFonts w:cs="Arial"/>
                <w:b/>
                <w:sz w:val="20"/>
              </w:rPr>
              <w:t>R 336.1225,</w:t>
            </w:r>
          </w:p>
          <w:p w14:paraId="4C6EA054" w14:textId="1AF3F1DC" w:rsidR="000E1CFB" w:rsidRPr="00471C93" w:rsidRDefault="000E1CFB" w:rsidP="000E1CFB">
            <w:pPr>
              <w:jc w:val="center"/>
              <w:rPr>
                <w:b/>
                <w:sz w:val="20"/>
              </w:rPr>
            </w:pPr>
            <w:r w:rsidRPr="00F95CF8">
              <w:rPr>
                <w:rFonts w:cs="Arial"/>
                <w:b/>
                <w:sz w:val="20"/>
              </w:rPr>
              <w:t>40 CFR 52.21(c) and (d)</w:t>
            </w:r>
          </w:p>
        </w:tc>
      </w:tr>
      <w:tr w:rsidR="000E1CFB" w14:paraId="7DDCE7D6" w14:textId="77777777" w:rsidTr="00FE09DC">
        <w:trPr>
          <w:cantSplit/>
        </w:trPr>
        <w:tc>
          <w:tcPr>
            <w:tcW w:w="2767" w:type="dxa"/>
            <w:tcBorders>
              <w:top w:val="single" w:sz="4" w:space="0" w:color="auto"/>
              <w:bottom w:val="single" w:sz="4" w:space="0" w:color="auto"/>
            </w:tcBorders>
          </w:tcPr>
          <w:p w14:paraId="73CC2532" w14:textId="6F8F51C4" w:rsidR="000E1CFB" w:rsidRPr="00984760" w:rsidRDefault="000E1CFB" w:rsidP="00FE09DC">
            <w:pPr>
              <w:numPr>
                <w:ilvl w:val="0"/>
                <w:numId w:val="96"/>
              </w:numPr>
              <w:rPr>
                <w:sz w:val="20"/>
              </w:rPr>
            </w:pPr>
            <w:r w:rsidRPr="00F95CF8">
              <w:rPr>
                <w:rFonts w:cs="Arial"/>
                <w:spacing w:val="-3"/>
                <w:sz w:val="20"/>
              </w:rPr>
              <w:t>SV-C925g (Brazing Furnace purge – normally closed)</w:t>
            </w:r>
          </w:p>
        </w:tc>
        <w:tc>
          <w:tcPr>
            <w:tcW w:w="2700" w:type="dxa"/>
            <w:tcBorders>
              <w:top w:val="single" w:sz="4" w:space="0" w:color="auto"/>
              <w:bottom w:val="single" w:sz="4" w:space="0" w:color="auto"/>
            </w:tcBorders>
          </w:tcPr>
          <w:p w14:paraId="79BBE59F" w14:textId="7F11022C" w:rsidR="000E1CFB" w:rsidRPr="00BD3DE3" w:rsidRDefault="000E1CFB" w:rsidP="000E1CFB">
            <w:pPr>
              <w:jc w:val="center"/>
              <w:rPr>
                <w:sz w:val="20"/>
              </w:rPr>
            </w:pPr>
            <w:r w:rsidRPr="00F95CF8">
              <w:rPr>
                <w:rFonts w:cs="Arial"/>
                <w:spacing w:val="-3"/>
                <w:sz w:val="20"/>
              </w:rPr>
              <w:t>NA</w:t>
            </w:r>
            <w:r w:rsidRPr="00F95CF8">
              <w:rPr>
                <w:rFonts w:cs="Arial"/>
                <w:sz w:val="20"/>
                <w:vertAlign w:val="superscript"/>
              </w:rPr>
              <w:t>2</w:t>
            </w:r>
          </w:p>
        </w:tc>
        <w:tc>
          <w:tcPr>
            <w:tcW w:w="1980" w:type="dxa"/>
            <w:tcBorders>
              <w:top w:val="single" w:sz="4" w:space="0" w:color="auto"/>
              <w:bottom w:val="single" w:sz="4" w:space="0" w:color="auto"/>
            </w:tcBorders>
          </w:tcPr>
          <w:p w14:paraId="38650BB5" w14:textId="4A8D5748" w:rsidR="000E1CFB" w:rsidRPr="00BD3DE3" w:rsidRDefault="000E1CFB" w:rsidP="000E1CFB">
            <w:pPr>
              <w:jc w:val="center"/>
              <w:rPr>
                <w:sz w:val="20"/>
              </w:rPr>
            </w:pPr>
            <w:r w:rsidRPr="00F95CF8">
              <w:rPr>
                <w:rFonts w:cs="Arial"/>
                <w:spacing w:val="-3"/>
                <w:sz w:val="20"/>
              </w:rPr>
              <w:t>NA</w:t>
            </w:r>
            <w:r w:rsidRPr="00F95CF8">
              <w:rPr>
                <w:rFonts w:cs="Arial"/>
                <w:sz w:val="20"/>
                <w:vertAlign w:val="superscript"/>
              </w:rPr>
              <w:t>2</w:t>
            </w:r>
          </w:p>
        </w:tc>
        <w:tc>
          <w:tcPr>
            <w:tcW w:w="2700" w:type="dxa"/>
            <w:tcBorders>
              <w:top w:val="single" w:sz="4" w:space="0" w:color="auto"/>
              <w:bottom w:val="single" w:sz="4" w:space="0" w:color="auto"/>
            </w:tcBorders>
          </w:tcPr>
          <w:p w14:paraId="2B5A4464" w14:textId="77777777" w:rsidR="000E1CFB" w:rsidRPr="00F95CF8" w:rsidRDefault="000E1CFB" w:rsidP="000E1CFB">
            <w:pPr>
              <w:ind w:right="72"/>
              <w:jc w:val="center"/>
              <w:rPr>
                <w:rFonts w:cs="Arial"/>
                <w:b/>
                <w:sz w:val="20"/>
              </w:rPr>
            </w:pPr>
            <w:r w:rsidRPr="00F95CF8">
              <w:rPr>
                <w:rFonts w:cs="Arial"/>
                <w:b/>
                <w:sz w:val="20"/>
              </w:rPr>
              <w:t>R 336.1225,</w:t>
            </w:r>
          </w:p>
          <w:p w14:paraId="177EFDD7" w14:textId="1B923973" w:rsidR="000E1CFB" w:rsidRPr="00471C93" w:rsidRDefault="000E1CFB" w:rsidP="000E1CFB">
            <w:pPr>
              <w:jc w:val="center"/>
              <w:rPr>
                <w:b/>
                <w:sz w:val="20"/>
              </w:rPr>
            </w:pPr>
            <w:r w:rsidRPr="00F95CF8">
              <w:rPr>
                <w:rFonts w:cs="Arial"/>
                <w:b/>
                <w:sz w:val="20"/>
              </w:rPr>
              <w:t>40 CFR 52.21(c) and (d)</w:t>
            </w:r>
          </w:p>
        </w:tc>
      </w:tr>
      <w:tr w:rsidR="000E1CFB" w14:paraId="0633AA92" w14:textId="77777777" w:rsidTr="00FE09DC">
        <w:trPr>
          <w:cantSplit/>
        </w:trPr>
        <w:tc>
          <w:tcPr>
            <w:tcW w:w="2767" w:type="dxa"/>
            <w:tcBorders>
              <w:top w:val="single" w:sz="4" w:space="0" w:color="auto"/>
              <w:bottom w:val="single" w:sz="4" w:space="0" w:color="auto"/>
            </w:tcBorders>
          </w:tcPr>
          <w:p w14:paraId="5E955B7E" w14:textId="7416D700" w:rsidR="000E1CFB" w:rsidRPr="00984760" w:rsidRDefault="000E1CFB" w:rsidP="00FE09DC">
            <w:pPr>
              <w:numPr>
                <w:ilvl w:val="0"/>
                <w:numId w:val="96"/>
              </w:numPr>
              <w:rPr>
                <w:sz w:val="20"/>
              </w:rPr>
            </w:pPr>
            <w:r w:rsidRPr="00F95CF8">
              <w:rPr>
                <w:rFonts w:cs="Arial"/>
                <w:spacing w:val="-3"/>
                <w:sz w:val="20"/>
              </w:rPr>
              <w:t>SV-E210a (Plasma Flux feed dust collector and flux spray dust collector)</w:t>
            </w:r>
          </w:p>
        </w:tc>
        <w:tc>
          <w:tcPr>
            <w:tcW w:w="2700" w:type="dxa"/>
            <w:tcBorders>
              <w:top w:val="single" w:sz="4" w:space="0" w:color="auto"/>
              <w:bottom w:val="single" w:sz="4" w:space="0" w:color="auto"/>
            </w:tcBorders>
          </w:tcPr>
          <w:p w14:paraId="22E3E2F7" w14:textId="7DCB3D2D" w:rsidR="000E1CFB" w:rsidRPr="00BD3DE3" w:rsidRDefault="000E1CFB" w:rsidP="000E1CFB">
            <w:pPr>
              <w:jc w:val="center"/>
              <w:rPr>
                <w:sz w:val="20"/>
              </w:rPr>
            </w:pPr>
            <w:r w:rsidRPr="00F95CF8">
              <w:rPr>
                <w:rFonts w:cs="Arial"/>
                <w:spacing w:val="-3"/>
                <w:sz w:val="20"/>
              </w:rPr>
              <w:t>26</w:t>
            </w:r>
            <w:r w:rsidRPr="00F95CF8">
              <w:rPr>
                <w:rFonts w:cs="Arial"/>
                <w:sz w:val="20"/>
                <w:vertAlign w:val="superscript"/>
              </w:rPr>
              <w:t>2</w:t>
            </w:r>
          </w:p>
        </w:tc>
        <w:tc>
          <w:tcPr>
            <w:tcW w:w="1980" w:type="dxa"/>
            <w:tcBorders>
              <w:top w:val="single" w:sz="4" w:space="0" w:color="auto"/>
              <w:bottom w:val="single" w:sz="4" w:space="0" w:color="auto"/>
            </w:tcBorders>
          </w:tcPr>
          <w:p w14:paraId="1B86F0AE" w14:textId="78F6E872"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33405C6B" w14:textId="77777777" w:rsidR="000E1CFB" w:rsidRPr="00F95CF8" w:rsidRDefault="000E1CFB" w:rsidP="000E1CFB">
            <w:pPr>
              <w:ind w:right="72"/>
              <w:jc w:val="center"/>
              <w:rPr>
                <w:rFonts w:cs="Arial"/>
                <w:b/>
                <w:sz w:val="20"/>
              </w:rPr>
            </w:pPr>
            <w:r w:rsidRPr="00F95CF8">
              <w:rPr>
                <w:rFonts w:cs="Arial"/>
                <w:b/>
                <w:sz w:val="20"/>
              </w:rPr>
              <w:t>R 336.1225,</w:t>
            </w:r>
          </w:p>
          <w:p w14:paraId="22CBF99C" w14:textId="53B2B0EA" w:rsidR="000E1CFB" w:rsidRPr="00471C93" w:rsidRDefault="000E1CFB" w:rsidP="000E1CFB">
            <w:pPr>
              <w:jc w:val="center"/>
              <w:rPr>
                <w:b/>
                <w:sz w:val="20"/>
              </w:rPr>
            </w:pPr>
            <w:r w:rsidRPr="00F95CF8">
              <w:rPr>
                <w:rFonts w:cs="Arial"/>
                <w:b/>
                <w:sz w:val="20"/>
              </w:rPr>
              <w:t>40 CFR 52.21(c) and (d)</w:t>
            </w:r>
          </w:p>
        </w:tc>
      </w:tr>
      <w:tr w:rsidR="000E1CFB" w14:paraId="6529D9DB" w14:textId="77777777" w:rsidTr="00FE09DC">
        <w:trPr>
          <w:cantSplit/>
        </w:trPr>
        <w:tc>
          <w:tcPr>
            <w:tcW w:w="2767" w:type="dxa"/>
            <w:tcBorders>
              <w:top w:val="single" w:sz="4" w:space="0" w:color="auto"/>
              <w:bottom w:val="single" w:sz="4" w:space="0" w:color="auto"/>
            </w:tcBorders>
          </w:tcPr>
          <w:p w14:paraId="20EF4550" w14:textId="7B0DEC5E" w:rsidR="000E1CFB" w:rsidRPr="00984760" w:rsidRDefault="000E1CFB" w:rsidP="00FE09DC">
            <w:pPr>
              <w:numPr>
                <w:ilvl w:val="0"/>
                <w:numId w:val="96"/>
              </w:numPr>
              <w:rPr>
                <w:sz w:val="20"/>
              </w:rPr>
            </w:pPr>
            <w:r w:rsidRPr="00F95CF8">
              <w:rPr>
                <w:rFonts w:cs="Arial"/>
                <w:spacing w:val="-3"/>
                <w:sz w:val="20"/>
              </w:rPr>
              <w:t>SV-E210b (Plasma Flux pre-heat exhaust)</w:t>
            </w:r>
          </w:p>
        </w:tc>
        <w:tc>
          <w:tcPr>
            <w:tcW w:w="2700" w:type="dxa"/>
            <w:tcBorders>
              <w:top w:val="single" w:sz="4" w:space="0" w:color="auto"/>
              <w:bottom w:val="single" w:sz="4" w:space="0" w:color="auto"/>
            </w:tcBorders>
          </w:tcPr>
          <w:p w14:paraId="1642DB9E" w14:textId="6A4DE655" w:rsidR="000E1CFB" w:rsidRPr="00BD3DE3" w:rsidRDefault="000E1CFB" w:rsidP="000E1CFB">
            <w:pPr>
              <w:jc w:val="center"/>
              <w:rPr>
                <w:sz w:val="20"/>
              </w:rPr>
            </w:pPr>
            <w:r w:rsidRPr="00F95CF8">
              <w:rPr>
                <w:rFonts w:cs="Arial"/>
                <w:spacing w:val="-3"/>
                <w:sz w:val="20"/>
              </w:rPr>
              <w:t>8</w:t>
            </w:r>
            <w:r w:rsidRPr="00F95CF8">
              <w:rPr>
                <w:rFonts w:cs="Arial"/>
                <w:sz w:val="20"/>
                <w:vertAlign w:val="superscript"/>
              </w:rPr>
              <w:t>2</w:t>
            </w:r>
          </w:p>
        </w:tc>
        <w:tc>
          <w:tcPr>
            <w:tcW w:w="1980" w:type="dxa"/>
            <w:tcBorders>
              <w:top w:val="single" w:sz="4" w:space="0" w:color="auto"/>
              <w:bottom w:val="single" w:sz="4" w:space="0" w:color="auto"/>
            </w:tcBorders>
          </w:tcPr>
          <w:p w14:paraId="1DEFEFCD" w14:textId="498A28FD" w:rsidR="000E1CFB" w:rsidRPr="00BD3DE3" w:rsidRDefault="000E1CFB" w:rsidP="000E1CFB">
            <w:pPr>
              <w:jc w:val="center"/>
              <w:rPr>
                <w:sz w:val="20"/>
              </w:rPr>
            </w:pPr>
            <w:r w:rsidRPr="00F95CF8">
              <w:rPr>
                <w:rFonts w:cs="Arial"/>
                <w:spacing w:val="-3"/>
                <w:sz w:val="20"/>
              </w:rPr>
              <w:t>50</w:t>
            </w:r>
            <w:r w:rsidRPr="00F95CF8">
              <w:rPr>
                <w:rFonts w:cs="Arial"/>
                <w:sz w:val="20"/>
                <w:vertAlign w:val="superscript"/>
              </w:rPr>
              <w:t>2</w:t>
            </w:r>
          </w:p>
        </w:tc>
        <w:tc>
          <w:tcPr>
            <w:tcW w:w="2700" w:type="dxa"/>
            <w:tcBorders>
              <w:top w:val="single" w:sz="4" w:space="0" w:color="auto"/>
              <w:bottom w:val="single" w:sz="4" w:space="0" w:color="auto"/>
            </w:tcBorders>
          </w:tcPr>
          <w:p w14:paraId="54535125" w14:textId="77777777" w:rsidR="000E1CFB" w:rsidRPr="00F95CF8" w:rsidRDefault="000E1CFB" w:rsidP="000E1CFB">
            <w:pPr>
              <w:ind w:right="72"/>
              <w:jc w:val="center"/>
              <w:rPr>
                <w:rFonts w:cs="Arial"/>
                <w:b/>
                <w:sz w:val="20"/>
              </w:rPr>
            </w:pPr>
            <w:r w:rsidRPr="00F95CF8">
              <w:rPr>
                <w:rFonts w:cs="Arial"/>
                <w:b/>
                <w:sz w:val="20"/>
              </w:rPr>
              <w:t>R 336.1225,</w:t>
            </w:r>
          </w:p>
          <w:p w14:paraId="18CF562E" w14:textId="0939ED6F" w:rsidR="000E1CFB" w:rsidRPr="00471C93" w:rsidRDefault="000E1CFB" w:rsidP="000E1CFB">
            <w:pPr>
              <w:jc w:val="center"/>
              <w:rPr>
                <w:b/>
                <w:sz w:val="20"/>
              </w:rPr>
            </w:pPr>
            <w:r w:rsidRPr="00F95CF8">
              <w:rPr>
                <w:rFonts w:cs="Arial"/>
                <w:b/>
                <w:sz w:val="20"/>
              </w:rPr>
              <w:t>40 CFR 52.21(c) and (d)</w:t>
            </w:r>
          </w:p>
        </w:tc>
      </w:tr>
    </w:tbl>
    <w:p w14:paraId="43566545" w14:textId="77777777" w:rsidR="00EC598A" w:rsidRPr="000C40EB" w:rsidRDefault="00EC598A" w:rsidP="009F409A">
      <w:pPr>
        <w:jc w:val="both"/>
        <w:rPr>
          <w:sz w:val="20"/>
        </w:rPr>
      </w:pPr>
    </w:p>
    <w:p w14:paraId="6477E041" w14:textId="77777777" w:rsidR="00EC598A" w:rsidRDefault="00EC598A" w:rsidP="001A652A">
      <w:pPr>
        <w:jc w:val="both"/>
      </w:pPr>
      <w:r>
        <w:rPr>
          <w:b/>
        </w:rPr>
        <w:t xml:space="preserve">IX.  </w:t>
      </w:r>
      <w:r>
        <w:rPr>
          <w:b/>
          <w:u w:val="single"/>
        </w:rPr>
        <w:t>OTHER REQUIREMENT(S)</w:t>
      </w:r>
    </w:p>
    <w:p w14:paraId="65E315CC" w14:textId="77777777" w:rsidR="00EC598A" w:rsidRPr="00FE0AD0" w:rsidRDefault="00EC598A" w:rsidP="001A652A">
      <w:pPr>
        <w:jc w:val="both"/>
        <w:rPr>
          <w:sz w:val="20"/>
        </w:rPr>
      </w:pPr>
    </w:p>
    <w:p w14:paraId="53C81A6F" w14:textId="33C72FF7" w:rsidR="00EC598A" w:rsidRPr="00984760" w:rsidRDefault="000E1CFB" w:rsidP="000E1CFB">
      <w:pPr>
        <w:jc w:val="both"/>
        <w:rPr>
          <w:sz w:val="20"/>
        </w:rPr>
      </w:pPr>
      <w:r>
        <w:rPr>
          <w:sz w:val="20"/>
        </w:rPr>
        <w:t>NA</w:t>
      </w:r>
    </w:p>
    <w:p w14:paraId="3EAB00AC" w14:textId="77777777" w:rsidR="00EC598A" w:rsidRDefault="00EC598A" w:rsidP="001A652A">
      <w:pPr>
        <w:jc w:val="both"/>
        <w:rPr>
          <w:sz w:val="20"/>
        </w:rPr>
      </w:pPr>
    </w:p>
    <w:p w14:paraId="414592FD" w14:textId="77777777" w:rsidR="00EC598A" w:rsidRPr="00FE0AD0" w:rsidRDefault="00EC598A" w:rsidP="001A652A">
      <w:pPr>
        <w:jc w:val="both"/>
        <w:rPr>
          <w:sz w:val="20"/>
        </w:rPr>
      </w:pPr>
    </w:p>
    <w:p w14:paraId="2524B8D9" w14:textId="77777777" w:rsidR="00EC598A" w:rsidRPr="00B90185" w:rsidRDefault="00EC598A" w:rsidP="001A652A">
      <w:pPr>
        <w:jc w:val="both"/>
        <w:rPr>
          <w:b/>
          <w:sz w:val="20"/>
        </w:rPr>
      </w:pPr>
      <w:r w:rsidRPr="00B90185">
        <w:rPr>
          <w:b/>
          <w:sz w:val="20"/>
          <w:u w:val="single"/>
        </w:rPr>
        <w:t>Footnotes</w:t>
      </w:r>
      <w:r w:rsidRPr="00B90185">
        <w:rPr>
          <w:b/>
          <w:sz w:val="20"/>
        </w:rPr>
        <w:t>:</w:t>
      </w:r>
    </w:p>
    <w:p w14:paraId="0CD41482" w14:textId="77777777" w:rsidR="00EC598A" w:rsidRPr="001E3851" w:rsidRDefault="00EC598A"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F237121" w14:textId="77777777" w:rsidR="00EC598A" w:rsidRPr="00D53AEC" w:rsidRDefault="00EC598A"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378F28A" w14:textId="77777777" w:rsidR="001343CD" w:rsidRDefault="001343CD">
      <w:r>
        <w:br w:type="page"/>
      </w:r>
    </w:p>
    <w:p w14:paraId="1FCC8DDE" w14:textId="7CF75BE0" w:rsidR="001343CD" w:rsidRPr="001343CD" w:rsidRDefault="001343CD"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144206378"/>
      <w:r w:rsidRPr="00C43734">
        <w:rPr>
          <w:bCs/>
          <w:szCs w:val="28"/>
        </w:rPr>
        <w:lastRenderedPageBreak/>
        <w:t>EU</w:t>
      </w:r>
      <w:r>
        <w:rPr>
          <w:bCs/>
          <w:szCs w:val="28"/>
        </w:rPr>
        <w:t>-EVAP5</w:t>
      </w:r>
      <w:bookmarkEnd w:id="84"/>
    </w:p>
    <w:p w14:paraId="056B3EFD" w14:textId="77777777" w:rsidR="001343CD" w:rsidRPr="00EE02F9" w:rsidRDefault="001343CD"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E5C325E" w14:textId="77777777" w:rsidR="001343CD" w:rsidRPr="0019740E" w:rsidRDefault="001343CD" w:rsidP="00606D22">
      <w:pPr>
        <w:rPr>
          <w:sz w:val="20"/>
        </w:rPr>
      </w:pPr>
    </w:p>
    <w:p w14:paraId="320544C6" w14:textId="77777777" w:rsidR="001343CD" w:rsidRDefault="001343CD" w:rsidP="00606D22">
      <w:pPr>
        <w:jc w:val="both"/>
        <w:rPr>
          <w:b/>
          <w:u w:val="single"/>
        </w:rPr>
      </w:pPr>
      <w:r>
        <w:rPr>
          <w:b/>
          <w:u w:val="single"/>
        </w:rPr>
        <w:t>DESCRIPTION</w:t>
      </w:r>
    </w:p>
    <w:p w14:paraId="0F2C26E4" w14:textId="77777777" w:rsidR="001343CD" w:rsidRDefault="001343CD" w:rsidP="00606D22">
      <w:pPr>
        <w:jc w:val="both"/>
        <w:rPr>
          <w:sz w:val="20"/>
        </w:rPr>
      </w:pPr>
    </w:p>
    <w:p w14:paraId="14B238D1" w14:textId="77777777" w:rsidR="001343CD" w:rsidRPr="00F95CF8" w:rsidRDefault="001343CD" w:rsidP="001343CD">
      <w:pPr>
        <w:jc w:val="both"/>
        <w:rPr>
          <w:rFonts w:cs="Arial"/>
          <w:sz w:val="20"/>
          <w:lang w:val="fr-FR"/>
        </w:rPr>
      </w:pPr>
      <w:r w:rsidRPr="00F95CF8">
        <w:rPr>
          <w:sz w:val="20"/>
        </w:rPr>
        <w:t>An evaporator manufacturing area consisting of metal forming of fins and mechanical assembly of cores with components; core oven degreasing (E124); and brazing.</w:t>
      </w:r>
    </w:p>
    <w:p w14:paraId="143A5384" w14:textId="77777777" w:rsidR="001343CD" w:rsidRPr="00F95CF8" w:rsidRDefault="001343CD" w:rsidP="001343CD">
      <w:pPr>
        <w:jc w:val="both"/>
        <w:rPr>
          <w:sz w:val="20"/>
        </w:rPr>
      </w:pPr>
    </w:p>
    <w:p w14:paraId="1CA29B2A" w14:textId="6EE2E3F2" w:rsidR="001343CD" w:rsidRPr="00F95CF8" w:rsidRDefault="001343CD" w:rsidP="001343CD">
      <w:pPr>
        <w:jc w:val="both"/>
        <w:rPr>
          <w:sz w:val="20"/>
        </w:rPr>
      </w:pPr>
      <w:r w:rsidRPr="00F95CF8">
        <w:rPr>
          <w:b/>
          <w:sz w:val="20"/>
        </w:rPr>
        <w:t>Flexible Group ID:</w:t>
      </w:r>
      <w:r w:rsidRPr="00F95CF8">
        <w:rPr>
          <w:sz w:val="20"/>
        </w:rPr>
        <w:t xml:space="preserve"> </w:t>
      </w:r>
      <w:r w:rsidR="00A6140F">
        <w:rPr>
          <w:sz w:val="20"/>
        </w:rPr>
        <w:t xml:space="preserve"> </w:t>
      </w:r>
      <w:r w:rsidRPr="00F95CF8">
        <w:rPr>
          <w:sz w:val="20"/>
        </w:rPr>
        <w:t xml:space="preserve">NA </w:t>
      </w:r>
    </w:p>
    <w:p w14:paraId="2527542E" w14:textId="77777777" w:rsidR="001343CD" w:rsidRPr="00F95CF8" w:rsidRDefault="001343CD" w:rsidP="001343CD">
      <w:pPr>
        <w:tabs>
          <w:tab w:val="left" w:pos="6328"/>
        </w:tabs>
        <w:jc w:val="both"/>
        <w:rPr>
          <w:sz w:val="20"/>
        </w:rPr>
      </w:pPr>
    </w:p>
    <w:p w14:paraId="70D52BD8" w14:textId="77777777" w:rsidR="001343CD" w:rsidRPr="00F95CF8" w:rsidRDefault="001343CD" w:rsidP="001343CD">
      <w:pPr>
        <w:jc w:val="both"/>
        <w:rPr>
          <w:b/>
          <w:u w:val="single"/>
        </w:rPr>
      </w:pPr>
      <w:r w:rsidRPr="00F95CF8">
        <w:rPr>
          <w:b/>
          <w:u w:val="single"/>
        </w:rPr>
        <w:t>POLLUTION CONTROL EQUIPMENT</w:t>
      </w:r>
    </w:p>
    <w:p w14:paraId="3CFFF415" w14:textId="77777777" w:rsidR="001343CD" w:rsidRPr="00F95CF8" w:rsidRDefault="001343CD" w:rsidP="001343CD">
      <w:pPr>
        <w:jc w:val="both"/>
      </w:pPr>
    </w:p>
    <w:p w14:paraId="424391C9" w14:textId="77777777" w:rsidR="001343CD" w:rsidRPr="00F95CF8" w:rsidRDefault="001343CD" w:rsidP="001343CD">
      <w:pPr>
        <w:jc w:val="both"/>
        <w:rPr>
          <w:sz w:val="20"/>
        </w:rPr>
      </w:pPr>
      <w:r w:rsidRPr="00F95CF8">
        <w:rPr>
          <w:sz w:val="20"/>
        </w:rPr>
        <w:t>NA</w:t>
      </w:r>
    </w:p>
    <w:p w14:paraId="3EA41C44" w14:textId="77777777" w:rsidR="001343CD" w:rsidRPr="00906ACF" w:rsidRDefault="001343CD" w:rsidP="00E07B1C">
      <w:pPr>
        <w:jc w:val="both"/>
        <w:rPr>
          <w:sz w:val="20"/>
        </w:rPr>
      </w:pPr>
    </w:p>
    <w:p w14:paraId="38DD3A11" w14:textId="77777777" w:rsidR="001343CD" w:rsidRPr="00F01FE1" w:rsidRDefault="001343CD" w:rsidP="001A652A">
      <w:pPr>
        <w:jc w:val="both"/>
        <w:rPr>
          <w:b/>
          <w:sz w:val="20"/>
          <w:u w:val="single"/>
        </w:rPr>
      </w:pPr>
      <w:r>
        <w:rPr>
          <w:b/>
        </w:rPr>
        <w:t xml:space="preserve">I.  </w:t>
      </w:r>
      <w:r>
        <w:rPr>
          <w:b/>
          <w:u w:val="single"/>
        </w:rPr>
        <w:t>EMISSION LIMIT(S)</w:t>
      </w:r>
    </w:p>
    <w:p w14:paraId="1A095E18" w14:textId="77777777" w:rsidR="001343CD" w:rsidRDefault="001343CD"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20"/>
        <w:gridCol w:w="1540"/>
      </w:tblGrid>
      <w:tr w:rsidR="001343CD" w14:paraId="5B7E4BCC" w14:textId="77777777" w:rsidTr="00034F2F">
        <w:trPr>
          <w:cantSplit/>
          <w:tblHeader/>
        </w:trPr>
        <w:tc>
          <w:tcPr>
            <w:tcW w:w="1626" w:type="dxa"/>
            <w:tcBorders>
              <w:top w:val="single" w:sz="4" w:space="0" w:color="auto"/>
              <w:left w:val="single" w:sz="4" w:space="0" w:color="auto"/>
              <w:bottom w:val="single" w:sz="4" w:space="0" w:color="auto"/>
              <w:right w:val="single" w:sz="4" w:space="0" w:color="auto"/>
            </w:tcBorders>
          </w:tcPr>
          <w:p w14:paraId="746B6FDE" w14:textId="77777777" w:rsidR="001343CD" w:rsidRPr="00BD3DE3" w:rsidRDefault="001343CD"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8AF9DD8" w14:textId="77777777" w:rsidR="001343CD" w:rsidRPr="00BD3DE3" w:rsidRDefault="001343CD"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4474D98" w14:textId="77777777" w:rsidR="001343CD" w:rsidRDefault="001343CD"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E78B02A" w14:textId="77777777" w:rsidR="001343CD" w:rsidRPr="00BD3DE3" w:rsidRDefault="001343CD" w:rsidP="000A27FF">
            <w:pPr>
              <w:jc w:val="center"/>
              <w:rPr>
                <w:b/>
                <w:sz w:val="20"/>
              </w:rPr>
            </w:pPr>
            <w:r>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170AFCF9" w14:textId="77777777" w:rsidR="001343CD" w:rsidRDefault="001343CD" w:rsidP="000A27FF">
            <w:pPr>
              <w:jc w:val="center"/>
              <w:rPr>
                <w:b/>
                <w:sz w:val="20"/>
              </w:rPr>
            </w:pPr>
            <w:r>
              <w:rPr>
                <w:b/>
                <w:sz w:val="20"/>
              </w:rPr>
              <w:t>Monitoring/</w:t>
            </w:r>
          </w:p>
          <w:p w14:paraId="1B979B66" w14:textId="77777777" w:rsidR="001343CD" w:rsidRPr="00BD3DE3" w:rsidRDefault="001343CD" w:rsidP="000A27FF">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223161B6" w14:textId="77777777" w:rsidR="001343CD" w:rsidRPr="00BD3DE3" w:rsidRDefault="001343CD" w:rsidP="000A27FF">
            <w:pPr>
              <w:jc w:val="center"/>
              <w:rPr>
                <w:b/>
                <w:sz w:val="20"/>
              </w:rPr>
            </w:pPr>
            <w:r w:rsidRPr="00BD3DE3">
              <w:rPr>
                <w:b/>
                <w:sz w:val="20"/>
              </w:rPr>
              <w:t>Underlying</w:t>
            </w:r>
            <w:r>
              <w:rPr>
                <w:b/>
                <w:sz w:val="20"/>
              </w:rPr>
              <w:t xml:space="preserve"> </w:t>
            </w:r>
            <w:r w:rsidRPr="00BD3DE3">
              <w:rPr>
                <w:b/>
                <w:sz w:val="20"/>
              </w:rPr>
              <w:t>Applicable Requirements</w:t>
            </w:r>
          </w:p>
        </w:tc>
      </w:tr>
      <w:tr w:rsidR="007F5D99" w14:paraId="5E0A735B" w14:textId="77777777" w:rsidTr="00034F2F">
        <w:trPr>
          <w:cantSplit/>
        </w:trPr>
        <w:tc>
          <w:tcPr>
            <w:tcW w:w="1626" w:type="dxa"/>
            <w:tcBorders>
              <w:top w:val="single" w:sz="4" w:space="0" w:color="auto"/>
              <w:left w:val="single" w:sz="4" w:space="0" w:color="auto"/>
              <w:bottom w:val="single" w:sz="4" w:space="0" w:color="auto"/>
              <w:right w:val="single" w:sz="4" w:space="0" w:color="auto"/>
            </w:tcBorders>
          </w:tcPr>
          <w:p w14:paraId="172EB24B" w14:textId="43BE0AB6" w:rsidR="007F5D99" w:rsidRPr="00095B77" w:rsidRDefault="007F5D99" w:rsidP="00FE09DC">
            <w:pPr>
              <w:numPr>
                <w:ilvl w:val="0"/>
                <w:numId w:val="98"/>
              </w:numPr>
              <w:rPr>
                <w:sz w:val="20"/>
              </w:rPr>
            </w:pPr>
            <w:r w:rsidRPr="00F95CF8">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757AB146" w14:textId="7E3F9D89" w:rsidR="007F5D99" w:rsidRPr="00BD3DE3" w:rsidRDefault="007F5D99" w:rsidP="007F5D99">
            <w:pPr>
              <w:jc w:val="center"/>
              <w:rPr>
                <w:sz w:val="20"/>
              </w:rPr>
            </w:pPr>
            <w:r w:rsidRPr="00F95CF8">
              <w:rPr>
                <w:rFonts w:cs="Arial"/>
                <w:sz w:val="20"/>
              </w:rPr>
              <w:t>21.6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EFB5F3" w14:textId="698B9C22" w:rsidR="007F5D99" w:rsidRPr="00BD3DE3" w:rsidRDefault="007F5D99" w:rsidP="007F5D99">
            <w:pPr>
              <w:jc w:val="center"/>
              <w:rPr>
                <w:sz w:val="20"/>
              </w:rPr>
            </w:pPr>
            <w:r w:rsidRPr="00F95CF8">
              <w:rPr>
                <w:rFonts w:cs="Arial"/>
                <w:sz w:val="20"/>
              </w:rPr>
              <w:t>12-month rolling time period as determined at the end of the calendar month</w:t>
            </w:r>
          </w:p>
        </w:tc>
        <w:tc>
          <w:tcPr>
            <w:tcW w:w="1889" w:type="dxa"/>
            <w:tcBorders>
              <w:top w:val="single" w:sz="4" w:space="0" w:color="auto"/>
              <w:left w:val="single" w:sz="4" w:space="0" w:color="auto"/>
              <w:bottom w:val="single" w:sz="4" w:space="0" w:color="auto"/>
              <w:right w:val="single" w:sz="4" w:space="0" w:color="auto"/>
            </w:tcBorders>
          </w:tcPr>
          <w:p w14:paraId="4D241E4B" w14:textId="2BF1BEDC" w:rsidR="007F5D99" w:rsidRPr="00BD3DE3" w:rsidRDefault="007F5D99" w:rsidP="007F5D99">
            <w:pPr>
              <w:jc w:val="center"/>
              <w:rPr>
                <w:sz w:val="20"/>
              </w:rPr>
            </w:pPr>
            <w:r w:rsidRPr="00F95CF8">
              <w:rPr>
                <w:rFonts w:cs="Arial"/>
                <w:sz w:val="20"/>
                <w:lang w:val="fr-FR"/>
              </w:rPr>
              <w:t>EU-EVAP5</w:t>
            </w:r>
          </w:p>
        </w:tc>
        <w:tc>
          <w:tcPr>
            <w:tcW w:w="1520" w:type="dxa"/>
            <w:tcBorders>
              <w:top w:val="single" w:sz="4" w:space="0" w:color="auto"/>
              <w:left w:val="single" w:sz="4" w:space="0" w:color="auto"/>
              <w:bottom w:val="single" w:sz="4" w:space="0" w:color="auto"/>
              <w:right w:val="single" w:sz="4" w:space="0" w:color="auto"/>
            </w:tcBorders>
          </w:tcPr>
          <w:p w14:paraId="7DAAF630" w14:textId="7433D715" w:rsidR="007F5D99" w:rsidRPr="00BD3DE3" w:rsidRDefault="007F5D99" w:rsidP="007F5D99">
            <w:pPr>
              <w:jc w:val="center"/>
              <w:rPr>
                <w:sz w:val="20"/>
              </w:rPr>
            </w:pPr>
            <w:r w:rsidRPr="00F95CF8">
              <w:rPr>
                <w:rFonts w:cs="Arial"/>
                <w:sz w:val="20"/>
              </w:rPr>
              <w:t>SC V.1, VI.2, VI.3</w:t>
            </w:r>
          </w:p>
        </w:tc>
        <w:tc>
          <w:tcPr>
            <w:tcW w:w="1540" w:type="dxa"/>
            <w:tcBorders>
              <w:top w:val="single" w:sz="4" w:space="0" w:color="auto"/>
              <w:left w:val="single" w:sz="4" w:space="0" w:color="auto"/>
              <w:bottom w:val="single" w:sz="4" w:space="0" w:color="auto"/>
              <w:right w:val="single" w:sz="4" w:space="0" w:color="auto"/>
            </w:tcBorders>
          </w:tcPr>
          <w:p w14:paraId="03CF46AE" w14:textId="77777777" w:rsidR="007F5D99" w:rsidRPr="00F95CF8" w:rsidRDefault="007F5D99" w:rsidP="007F5D99">
            <w:pPr>
              <w:jc w:val="center"/>
              <w:rPr>
                <w:rFonts w:cs="Arial"/>
                <w:b/>
                <w:sz w:val="20"/>
              </w:rPr>
            </w:pPr>
            <w:r w:rsidRPr="00F95CF8">
              <w:rPr>
                <w:rFonts w:cs="Arial"/>
                <w:b/>
                <w:sz w:val="20"/>
              </w:rPr>
              <w:t>R 336.1205(3)</w:t>
            </w:r>
          </w:p>
          <w:p w14:paraId="22B39290" w14:textId="41D7330A" w:rsidR="007F5D99" w:rsidRPr="00471C93" w:rsidRDefault="007F5D99" w:rsidP="007F5D99">
            <w:pPr>
              <w:jc w:val="center"/>
              <w:rPr>
                <w:b/>
                <w:sz w:val="20"/>
              </w:rPr>
            </w:pPr>
            <w:r w:rsidRPr="00F95CF8">
              <w:rPr>
                <w:rFonts w:cs="Arial"/>
                <w:b/>
                <w:sz w:val="20"/>
              </w:rPr>
              <w:t>R 336.1702(a)</w:t>
            </w:r>
          </w:p>
        </w:tc>
      </w:tr>
    </w:tbl>
    <w:p w14:paraId="51F84A1E" w14:textId="77777777" w:rsidR="001343CD" w:rsidRDefault="001343CD" w:rsidP="001A652A">
      <w:pPr>
        <w:jc w:val="both"/>
        <w:rPr>
          <w:sz w:val="20"/>
        </w:rPr>
      </w:pPr>
    </w:p>
    <w:p w14:paraId="35623FEC" w14:textId="77777777" w:rsidR="001343CD" w:rsidRDefault="001343CD" w:rsidP="001A652A">
      <w:pPr>
        <w:jc w:val="both"/>
        <w:rPr>
          <w:b/>
          <w:u w:val="single"/>
        </w:rPr>
      </w:pPr>
      <w:r>
        <w:rPr>
          <w:b/>
        </w:rPr>
        <w:t xml:space="preserve">II.  </w:t>
      </w:r>
      <w:r>
        <w:rPr>
          <w:b/>
          <w:u w:val="single"/>
        </w:rPr>
        <w:t>MATERIAL LIMIT(S)</w:t>
      </w:r>
    </w:p>
    <w:p w14:paraId="153B1B1A" w14:textId="77777777" w:rsidR="001343CD" w:rsidRDefault="001343CD"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20"/>
        <w:gridCol w:w="1540"/>
      </w:tblGrid>
      <w:tr w:rsidR="001343CD" w14:paraId="5B47CB75" w14:textId="77777777" w:rsidTr="00034F2F">
        <w:trPr>
          <w:cantSplit/>
          <w:tblHeader/>
        </w:trPr>
        <w:tc>
          <w:tcPr>
            <w:tcW w:w="1626" w:type="dxa"/>
            <w:tcBorders>
              <w:top w:val="single" w:sz="4" w:space="0" w:color="auto"/>
              <w:left w:val="single" w:sz="4" w:space="0" w:color="auto"/>
              <w:bottom w:val="single" w:sz="4" w:space="0" w:color="auto"/>
              <w:right w:val="single" w:sz="4" w:space="0" w:color="auto"/>
            </w:tcBorders>
          </w:tcPr>
          <w:p w14:paraId="178B6A2C" w14:textId="77777777" w:rsidR="001343CD" w:rsidRPr="00BD3DE3" w:rsidRDefault="001343CD"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A74D686" w14:textId="77777777" w:rsidR="001343CD" w:rsidRPr="00BD3DE3" w:rsidRDefault="001343CD"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F56C9E4" w14:textId="77777777" w:rsidR="001343CD" w:rsidRDefault="001343CD"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F8C094B" w14:textId="77777777" w:rsidR="001343CD" w:rsidRPr="00BD3DE3" w:rsidRDefault="001343CD" w:rsidP="000A27FF">
            <w:pPr>
              <w:jc w:val="center"/>
              <w:rPr>
                <w:b/>
                <w:sz w:val="20"/>
              </w:rPr>
            </w:pPr>
            <w:r>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4A4D5770" w14:textId="77777777" w:rsidR="001343CD" w:rsidRDefault="001343CD" w:rsidP="000A27FF">
            <w:pPr>
              <w:jc w:val="center"/>
              <w:rPr>
                <w:b/>
                <w:sz w:val="20"/>
              </w:rPr>
            </w:pPr>
            <w:r>
              <w:rPr>
                <w:b/>
                <w:sz w:val="20"/>
              </w:rPr>
              <w:t>Monitoring/</w:t>
            </w:r>
          </w:p>
          <w:p w14:paraId="142051AF" w14:textId="77777777" w:rsidR="001343CD" w:rsidRPr="00BD3DE3" w:rsidRDefault="001343CD" w:rsidP="000A27FF">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36EA72ED" w14:textId="77777777" w:rsidR="001343CD" w:rsidRPr="00BD3DE3" w:rsidRDefault="001343CD" w:rsidP="000A27FF">
            <w:pPr>
              <w:jc w:val="center"/>
              <w:rPr>
                <w:b/>
                <w:sz w:val="20"/>
              </w:rPr>
            </w:pPr>
            <w:r w:rsidRPr="00BD3DE3">
              <w:rPr>
                <w:b/>
                <w:sz w:val="20"/>
              </w:rPr>
              <w:t>Underlying</w:t>
            </w:r>
            <w:r>
              <w:rPr>
                <w:b/>
                <w:sz w:val="20"/>
              </w:rPr>
              <w:t xml:space="preserve"> </w:t>
            </w:r>
            <w:r w:rsidRPr="00BD3DE3">
              <w:rPr>
                <w:b/>
                <w:sz w:val="20"/>
              </w:rPr>
              <w:t>Applicable Requirements</w:t>
            </w:r>
          </w:p>
        </w:tc>
      </w:tr>
      <w:tr w:rsidR="007F5D99" w14:paraId="2D67637B" w14:textId="77777777" w:rsidTr="00034F2F">
        <w:trPr>
          <w:cantSplit/>
        </w:trPr>
        <w:tc>
          <w:tcPr>
            <w:tcW w:w="1626" w:type="dxa"/>
            <w:tcBorders>
              <w:top w:val="single" w:sz="4" w:space="0" w:color="auto"/>
              <w:left w:val="single" w:sz="4" w:space="0" w:color="auto"/>
              <w:bottom w:val="single" w:sz="4" w:space="0" w:color="auto"/>
              <w:right w:val="single" w:sz="4" w:space="0" w:color="auto"/>
            </w:tcBorders>
          </w:tcPr>
          <w:p w14:paraId="6C552DC7" w14:textId="745F88CD" w:rsidR="007F5D99" w:rsidRPr="00095B77" w:rsidRDefault="007F5D99" w:rsidP="00FE09DC">
            <w:pPr>
              <w:numPr>
                <w:ilvl w:val="0"/>
                <w:numId w:val="99"/>
              </w:numPr>
              <w:rPr>
                <w:sz w:val="20"/>
              </w:rPr>
            </w:pPr>
            <w:r w:rsidRPr="00F95CF8">
              <w:rPr>
                <w:rFonts w:cs="Arial"/>
                <w:sz w:val="20"/>
              </w:rPr>
              <w:t>Machining Oil</w:t>
            </w:r>
          </w:p>
        </w:tc>
        <w:tc>
          <w:tcPr>
            <w:tcW w:w="1440" w:type="dxa"/>
            <w:tcBorders>
              <w:top w:val="single" w:sz="4" w:space="0" w:color="auto"/>
              <w:left w:val="single" w:sz="4" w:space="0" w:color="auto"/>
              <w:bottom w:val="single" w:sz="4" w:space="0" w:color="auto"/>
              <w:right w:val="single" w:sz="4" w:space="0" w:color="auto"/>
            </w:tcBorders>
          </w:tcPr>
          <w:p w14:paraId="1ACA292D" w14:textId="16603CC1" w:rsidR="007F5D99" w:rsidRPr="00BD3DE3" w:rsidRDefault="007F5D99" w:rsidP="007F5D99">
            <w:pPr>
              <w:jc w:val="center"/>
              <w:rPr>
                <w:sz w:val="20"/>
              </w:rPr>
            </w:pPr>
            <w:r w:rsidRPr="00F95CF8">
              <w:rPr>
                <w:rFonts w:cs="Arial"/>
                <w:sz w:val="20"/>
              </w:rPr>
              <w:t>21.6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9A5CD1" w14:textId="05077E1A" w:rsidR="007F5D99" w:rsidRPr="00BD3DE3" w:rsidRDefault="007F5D99" w:rsidP="007F5D99">
            <w:pPr>
              <w:jc w:val="center"/>
              <w:rPr>
                <w:sz w:val="20"/>
              </w:rPr>
            </w:pPr>
            <w:r w:rsidRPr="00F95CF8">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4E7A3FB" w14:textId="0B7D5196" w:rsidR="007F5D99" w:rsidRPr="00BD3DE3" w:rsidRDefault="007F5D99" w:rsidP="007F5D99">
            <w:pPr>
              <w:jc w:val="center"/>
              <w:rPr>
                <w:sz w:val="20"/>
              </w:rPr>
            </w:pPr>
            <w:r w:rsidRPr="00F95CF8">
              <w:rPr>
                <w:rFonts w:cs="Arial"/>
                <w:sz w:val="20"/>
                <w:lang w:val="fr-FR"/>
              </w:rPr>
              <w:t>EU-EVAP5</w:t>
            </w:r>
          </w:p>
        </w:tc>
        <w:tc>
          <w:tcPr>
            <w:tcW w:w="1520" w:type="dxa"/>
            <w:tcBorders>
              <w:top w:val="single" w:sz="4" w:space="0" w:color="auto"/>
              <w:left w:val="single" w:sz="4" w:space="0" w:color="auto"/>
              <w:bottom w:val="single" w:sz="4" w:space="0" w:color="auto"/>
              <w:right w:val="single" w:sz="4" w:space="0" w:color="auto"/>
            </w:tcBorders>
          </w:tcPr>
          <w:p w14:paraId="358A96CC" w14:textId="61AFAC6D" w:rsidR="007F5D99" w:rsidRPr="00BD3DE3" w:rsidRDefault="007F5D99" w:rsidP="007F5D99">
            <w:pPr>
              <w:jc w:val="center"/>
              <w:rPr>
                <w:sz w:val="20"/>
              </w:rPr>
            </w:pPr>
            <w:r w:rsidRPr="00F95CF8">
              <w:rPr>
                <w:rFonts w:cs="Arial"/>
                <w:sz w:val="20"/>
              </w:rPr>
              <w:t>SC VI.3</w:t>
            </w:r>
          </w:p>
        </w:tc>
        <w:tc>
          <w:tcPr>
            <w:tcW w:w="1540" w:type="dxa"/>
            <w:tcBorders>
              <w:top w:val="single" w:sz="4" w:space="0" w:color="auto"/>
              <w:left w:val="single" w:sz="4" w:space="0" w:color="auto"/>
              <w:bottom w:val="single" w:sz="4" w:space="0" w:color="auto"/>
              <w:right w:val="single" w:sz="4" w:space="0" w:color="auto"/>
            </w:tcBorders>
          </w:tcPr>
          <w:p w14:paraId="2B76AFA2" w14:textId="77777777" w:rsidR="007F5D99" w:rsidRPr="00F95CF8" w:rsidRDefault="007F5D99" w:rsidP="007F5D99">
            <w:pPr>
              <w:jc w:val="center"/>
              <w:rPr>
                <w:rFonts w:cs="Arial"/>
                <w:b/>
                <w:sz w:val="20"/>
              </w:rPr>
            </w:pPr>
            <w:r w:rsidRPr="00F95CF8">
              <w:rPr>
                <w:rFonts w:cs="Arial"/>
                <w:b/>
                <w:sz w:val="20"/>
              </w:rPr>
              <w:t>R 336.1205(1)(a)</w:t>
            </w:r>
          </w:p>
          <w:p w14:paraId="20C7D5F2" w14:textId="77777777" w:rsidR="007F5D99" w:rsidRPr="00471C93" w:rsidRDefault="007F5D99" w:rsidP="007F5D99">
            <w:pPr>
              <w:jc w:val="center"/>
              <w:rPr>
                <w:b/>
                <w:sz w:val="20"/>
              </w:rPr>
            </w:pPr>
          </w:p>
        </w:tc>
      </w:tr>
    </w:tbl>
    <w:p w14:paraId="68CA73A3" w14:textId="77777777" w:rsidR="001343CD" w:rsidRPr="000C40EB" w:rsidRDefault="001343CD" w:rsidP="001A652A">
      <w:pPr>
        <w:jc w:val="both"/>
        <w:rPr>
          <w:sz w:val="20"/>
        </w:rPr>
      </w:pPr>
    </w:p>
    <w:p w14:paraId="39C316E5" w14:textId="77777777" w:rsidR="001343CD" w:rsidRPr="00F01FE1" w:rsidRDefault="001343CD"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C523180" w14:textId="77777777" w:rsidR="001343CD" w:rsidRPr="00FB6071" w:rsidRDefault="001343CD" w:rsidP="001A652A">
      <w:pPr>
        <w:jc w:val="both"/>
        <w:rPr>
          <w:sz w:val="20"/>
        </w:rPr>
      </w:pPr>
    </w:p>
    <w:p w14:paraId="4841BAF7" w14:textId="6349AAE7" w:rsidR="001343CD" w:rsidRPr="00984760" w:rsidRDefault="007F5D99" w:rsidP="007F5D99">
      <w:pPr>
        <w:jc w:val="both"/>
        <w:rPr>
          <w:sz w:val="20"/>
        </w:rPr>
      </w:pPr>
      <w:r>
        <w:rPr>
          <w:sz w:val="20"/>
        </w:rPr>
        <w:t>NA</w:t>
      </w:r>
    </w:p>
    <w:p w14:paraId="1CAE69CD" w14:textId="77777777" w:rsidR="001343CD" w:rsidRPr="00FB6071" w:rsidRDefault="001343CD" w:rsidP="001A652A">
      <w:pPr>
        <w:jc w:val="both"/>
        <w:rPr>
          <w:sz w:val="20"/>
        </w:rPr>
      </w:pPr>
    </w:p>
    <w:p w14:paraId="6A1DAFAB" w14:textId="77777777" w:rsidR="001343CD" w:rsidRPr="00F01FE1" w:rsidRDefault="001343CD" w:rsidP="001A652A">
      <w:pPr>
        <w:jc w:val="both"/>
        <w:rPr>
          <w:b/>
          <w:sz w:val="20"/>
          <w:u w:val="single"/>
        </w:rPr>
      </w:pPr>
      <w:r w:rsidRPr="00FB6071">
        <w:rPr>
          <w:b/>
        </w:rPr>
        <w:t xml:space="preserve">IV.  </w:t>
      </w:r>
      <w:r w:rsidRPr="00FB6071">
        <w:rPr>
          <w:b/>
          <w:u w:val="single"/>
        </w:rPr>
        <w:t>DESIGN</w:t>
      </w:r>
      <w:r>
        <w:rPr>
          <w:b/>
          <w:u w:val="single"/>
        </w:rPr>
        <w:t>/EQUIPMENT PARAMETER(S)</w:t>
      </w:r>
    </w:p>
    <w:p w14:paraId="0FE916EE" w14:textId="77777777" w:rsidR="001343CD" w:rsidRPr="00AA061F" w:rsidRDefault="001343CD" w:rsidP="001A652A">
      <w:pPr>
        <w:jc w:val="both"/>
        <w:rPr>
          <w:sz w:val="20"/>
        </w:rPr>
      </w:pPr>
    </w:p>
    <w:p w14:paraId="7C2159D6" w14:textId="38C0273B" w:rsidR="001343CD" w:rsidRPr="00984760" w:rsidRDefault="007F5D99" w:rsidP="007F5D99">
      <w:pPr>
        <w:jc w:val="both"/>
        <w:rPr>
          <w:sz w:val="20"/>
        </w:rPr>
      </w:pPr>
      <w:r>
        <w:rPr>
          <w:sz w:val="20"/>
        </w:rPr>
        <w:t>NA</w:t>
      </w:r>
    </w:p>
    <w:p w14:paraId="26805B7B" w14:textId="77777777" w:rsidR="001343CD" w:rsidRPr="00FE0AD0" w:rsidRDefault="001343CD" w:rsidP="001A652A">
      <w:pPr>
        <w:jc w:val="both"/>
        <w:rPr>
          <w:sz w:val="20"/>
        </w:rPr>
      </w:pPr>
    </w:p>
    <w:p w14:paraId="25425786" w14:textId="77777777" w:rsidR="001343CD" w:rsidRPr="00AA061F" w:rsidRDefault="001343CD" w:rsidP="001A652A">
      <w:pPr>
        <w:jc w:val="both"/>
      </w:pPr>
      <w:r>
        <w:rPr>
          <w:b/>
        </w:rPr>
        <w:t xml:space="preserve">V.  </w:t>
      </w:r>
      <w:r>
        <w:rPr>
          <w:b/>
          <w:u w:val="single"/>
        </w:rPr>
        <w:t>TESTING/SAMPLING</w:t>
      </w:r>
    </w:p>
    <w:p w14:paraId="7D248159" w14:textId="77777777" w:rsidR="001343CD" w:rsidRPr="00FE0AD0" w:rsidRDefault="001343C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833315" w14:textId="77777777" w:rsidR="001343CD" w:rsidRPr="00E873CB" w:rsidRDefault="001343CD" w:rsidP="00E65779">
      <w:pPr>
        <w:ind w:right="72"/>
        <w:jc w:val="both"/>
        <w:rPr>
          <w:rFonts w:cs="Arial"/>
          <w:sz w:val="20"/>
        </w:rPr>
      </w:pPr>
    </w:p>
    <w:p w14:paraId="7C5FBFF6" w14:textId="3065B7EE" w:rsidR="001343CD" w:rsidRDefault="007F5D99" w:rsidP="00CF2F85">
      <w:pPr>
        <w:ind w:left="360" w:hanging="360"/>
        <w:jc w:val="both"/>
        <w:rPr>
          <w:rFonts w:cs="Arial"/>
          <w:b/>
          <w:sz w:val="20"/>
        </w:rPr>
      </w:pPr>
      <w:r>
        <w:rPr>
          <w:rFonts w:cs="Arial"/>
          <w:sz w:val="20"/>
        </w:rPr>
        <w:t>1.</w:t>
      </w:r>
      <w:r>
        <w:rPr>
          <w:rFonts w:cs="Arial"/>
          <w:sz w:val="20"/>
        </w:rPr>
        <w:tab/>
      </w:r>
      <w:r w:rsidR="00CF2F85"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CF2F85" w:rsidRPr="00F95CF8">
        <w:rPr>
          <w:rFonts w:cs="Arial"/>
          <w:sz w:val="20"/>
          <w:vertAlign w:val="superscript"/>
        </w:rPr>
        <w:t>2</w:t>
      </w:r>
      <w:r w:rsidR="00CF2F85" w:rsidRPr="00F95CF8">
        <w:rPr>
          <w:rFonts w:cs="Arial"/>
          <w:b/>
          <w:sz w:val="20"/>
        </w:rPr>
        <w:t xml:space="preserve">  (R 336.1205, R 336.1702(a), R 336.2001, R 336.2003, R 336.2004)</w:t>
      </w:r>
    </w:p>
    <w:p w14:paraId="494DF542" w14:textId="0E3F9063" w:rsidR="00E32CC5" w:rsidRDefault="00E32CC5">
      <w:pPr>
        <w:rPr>
          <w:sz w:val="20"/>
        </w:rPr>
      </w:pPr>
      <w:r>
        <w:rPr>
          <w:sz w:val="20"/>
        </w:rPr>
        <w:br w:type="page"/>
      </w:r>
    </w:p>
    <w:p w14:paraId="3792E521" w14:textId="77777777" w:rsidR="00CF2F85" w:rsidRPr="00FE0AD0" w:rsidRDefault="00CF2F85" w:rsidP="00CF2F85">
      <w:pPr>
        <w:ind w:left="360" w:hanging="360"/>
        <w:jc w:val="both"/>
        <w:rPr>
          <w:sz w:val="20"/>
        </w:rPr>
      </w:pPr>
    </w:p>
    <w:p w14:paraId="49377209" w14:textId="77777777" w:rsidR="001343CD" w:rsidRDefault="001343CD" w:rsidP="001A652A">
      <w:pPr>
        <w:jc w:val="both"/>
      </w:pPr>
      <w:r>
        <w:rPr>
          <w:b/>
        </w:rPr>
        <w:t xml:space="preserve">VI.  </w:t>
      </w:r>
      <w:r>
        <w:rPr>
          <w:b/>
          <w:u w:val="single"/>
        </w:rPr>
        <w:t>MONITORING/RECORDKEEPING</w:t>
      </w:r>
    </w:p>
    <w:p w14:paraId="6F1EAEF0" w14:textId="77777777" w:rsidR="001343CD" w:rsidRPr="00FE0AD0" w:rsidRDefault="001343C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2A2E11" w14:textId="77777777" w:rsidR="001343CD" w:rsidRDefault="001343CD" w:rsidP="001A652A">
      <w:pPr>
        <w:jc w:val="both"/>
        <w:rPr>
          <w:sz w:val="20"/>
        </w:rPr>
      </w:pPr>
    </w:p>
    <w:p w14:paraId="4C0B9FFD" w14:textId="1267C14B" w:rsidR="007F5D99" w:rsidRPr="00F95CF8" w:rsidRDefault="007F5D99" w:rsidP="007F5D99">
      <w:pPr>
        <w:ind w:left="360" w:hanging="360"/>
        <w:jc w:val="both"/>
        <w:rPr>
          <w:sz w:val="20"/>
        </w:rPr>
      </w:pPr>
      <w:r>
        <w:rPr>
          <w:rFonts w:cs="Arial"/>
          <w:sz w:val="20"/>
        </w:rPr>
        <w:t>1.</w:t>
      </w:r>
      <w:r>
        <w:rPr>
          <w:rFonts w:cs="Arial"/>
          <w:sz w:val="20"/>
        </w:rPr>
        <w:tab/>
      </w:r>
      <w:r w:rsidRPr="00F95CF8">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F95CF8">
        <w:rPr>
          <w:rFonts w:cs="Arial"/>
          <w:sz w:val="20"/>
        </w:rPr>
        <w:t xml:space="preserve">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(R 336.1205, R 336.1702(a))</w:t>
      </w:r>
    </w:p>
    <w:p w14:paraId="750581CD" w14:textId="77777777" w:rsidR="007F5D99" w:rsidRPr="00F95CF8" w:rsidRDefault="007F5D99" w:rsidP="007F5D99">
      <w:pPr>
        <w:ind w:left="360" w:hanging="360"/>
        <w:jc w:val="both"/>
        <w:rPr>
          <w:sz w:val="20"/>
        </w:rPr>
      </w:pPr>
    </w:p>
    <w:p w14:paraId="6F518DF4" w14:textId="77777777" w:rsidR="007F5D99" w:rsidRPr="00F95CF8" w:rsidRDefault="007F5D99" w:rsidP="007F5D99">
      <w:pPr>
        <w:ind w:left="360" w:hanging="360"/>
        <w:jc w:val="both"/>
        <w:rPr>
          <w:sz w:val="20"/>
        </w:rPr>
      </w:pPr>
      <w:r w:rsidRPr="00F95CF8">
        <w:rPr>
          <w:sz w:val="20"/>
        </w:rPr>
        <w:t>2.</w:t>
      </w:r>
      <w:r w:rsidRPr="00F95CF8">
        <w:rPr>
          <w:sz w:val="20"/>
        </w:rPr>
        <w:tab/>
      </w:r>
      <w:r w:rsidRPr="00F95CF8">
        <w:rPr>
          <w:rFonts w:cs="Arial"/>
          <w:spacing w:val="-2"/>
          <w:sz w:val="20"/>
        </w:rPr>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(R 336.1225, R 336.1702)</w:t>
      </w:r>
    </w:p>
    <w:p w14:paraId="26BFCCD8" w14:textId="77777777" w:rsidR="007F5D99" w:rsidRPr="00F95CF8" w:rsidRDefault="007F5D99" w:rsidP="007F5D99">
      <w:pPr>
        <w:ind w:left="360" w:hanging="360"/>
        <w:jc w:val="both"/>
        <w:rPr>
          <w:sz w:val="20"/>
        </w:rPr>
      </w:pPr>
    </w:p>
    <w:p w14:paraId="2722300B" w14:textId="77777777" w:rsidR="007F5D99" w:rsidRPr="00F95CF8" w:rsidRDefault="007F5D99" w:rsidP="00034F2F">
      <w:pPr>
        <w:tabs>
          <w:tab w:val="left" w:pos="360"/>
        </w:tabs>
        <w:spacing w:after="120"/>
        <w:ind w:left="360" w:hanging="360"/>
        <w:jc w:val="both"/>
        <w:rPr>
          <w:rFonts w:cs="Arial"/>
          <w:spacing w:val="-2"/>
          <w:sz w:val="20"/>
        </w:rPr>
      </w:pPr>
      <w:r w:rsidRPr="00F95CF8">
        <w:rPr>
          <w:sz w:val="20"/>
        </w:rPr>
        <w:t>3.</w:t>
      </w:r>
      <w:r w:rsidRPr="00F95CF8">
        <w:rPr>
          <w:sz w:val="20"/>
        </w:rPr>
        <w:tab/>
      </w:r>
      <w:r w:rsidRPr="00F95CF8">
        <w:rPr>
          <w:rFonts w:cs="Arial"/>
          <w:spacing w:val="-2"/>
          <w:sz w:val="20"/>
        </w:rPr>
        <w:t xml:space="preserve">The permittee shall keep the following information on a monthly basis for </w:t>
      </w:r>
      <w:r w:rsidRPr="00F95CF8">
        <w:rPr>
          <w:rFonts w:cs="Arial"/>
          <w:sz w:val="20"/>
        </w:rPr>
        <w:t>EU-EVAP5</w:t>
      </w:r>
      <w:r w:rsidRPr="00F95CF8">
        <w:rPr>
          <w:rFonts w:cs="Arial"/>
          <w:spacing w:val="-2"/>
          <w:sz w:val="20"/>
        </w:rPr>
        <w:t>:</w:t>
      </w:r>
    </w:p>
    <w:p w14:paraId="6599EAF6" w14:textId="77777777" w:rsidR="007F5D99" w:rsidRPr="00F95CF8" w:rsidRDefault="007F5D99" w:rsidP="00FE09DC">
      <w:pPr>
        <w:pStyle w:val="BodyTextIndent2"/>
        <w:numPr>
          <w:ilvl w:val="0"/>
          <w:numId w:val="102"/>
        </w:numPr>
        <w:spacing w:line="240" w:lineRule="auto"/>
        <w:jc w:val="both"/>
        <w:rPr>
          <w:rFonts w:cs="Arial"/>
          <w:sz w:val="20"/>
        </w:rPr>
      </w:pPr>
      <w:r w:rsidRPr="00F95CF8">
        <w:rPr>
          <w:rFonts w:cs="Arial"/>
          <w:sz w:val="20"/>
        </w:rPr>
        <w:t>Gallons or pounds of each material (machining oil and brazing flux) used.</w:t>
      </w:r>
    </w:p>
    <w:p w14:paraId="5CD7DED2" w14:textId="77777777" w:rsidR="007F5D99" w:rsidRPr="00F95CF8" w:rsidRDefault="007F5D99" w:rsidP="00FE09DC">
      <w:pPr>
        <w:pStyle w:val="BodyTextIndent2"/>
        <w:numPr>
          <w:ilvl w:val="0"/>
          <w:numId w:val="102"/>
        </w:numPr>
        <w:tabs>
          <w:tab w:val="clear" w:pos="720"/>
        </w:tabs>
        <w:spacing w:line="240" w:lineRule="auto"/>
        <w:jc w:val="both"/>
        <w:rPr>
          <w:rFonts w:cs="Arial"/>
          <w:sz w:val="20"/>
        </w:rPr>
      </w:pPr>
      <w:r w:rsidRPr="00F95CF8">
        <w:rPr>
          <w:rFonts w:cs="Arial"/>
          <w:sz w:val="20"/>
        </w:rPr>
        <w:t xml:space="preserve">Where applicable, gallons or pounds of each material reclaimed. </w:t>
      </w:r>
    </w:p>
    <w:p w14:paraId="608BF701" w14:textId="77777777" w:rsidR="007F5D99" w:rsidRPr="00F95CF8" w:rsidRDefault="007F5D99" w:rsidP="00FE09DC">
      <w:pPr>
        <w:pStyle w:val="BodyTextIndent2"/>
        <w:numPr>
          <w:ilvl w:val="0"/>
          <w:numId w:val="102"/>
        </w:numPr>
        <w:tabs>
          <w:tab w:val="clear" w:pos="720"/>
        </w:tabs>
        <w:spacing w:line="240" w:lineRule="auto"/>
        <w:jc w:val="both"/>
        <w:rPr>
          <w:rFonts w:cs="Arial"/>
          <w:sz w:val="20"/>
        </w:rPr>
      </w:pPr>
      <w:r w:rsidRPr="00F95CF8">
        <w:rPr>
          <w:rFonts w:cs="Arial"/>
          <w:sz w:val="20"/>
        </w:rPr>
        <w:t>VOC content, in pounds per gallon or pounds per pound, of each material used.</w:t>
      </w:r>
    </w:p>
    <w:p w14:paraId="748FBD99" w14:textId="77777777" w:rsidR="007F5D99" w:rsidRPr="00F95CF8" w:rsidRDefault="007F5D99" w:rsidP="00FE09DC">
      <w:pPr>
        <w:numPr>
          <w:ilvl w:val="0"/>
          <w:numId w:val="102"/>
        </w:numPr>
        <w:spacing w:after="120"/>
        <w:jc w:val="both"/>
        <w:rPr>
          <w:rFonts w:cs="Arial"/>
          <w:sz w:val="20"/>
        </w:rPr>
      </w:pPr>
      <w:r w:rsidRPr="00F95CF8">
        <w:rPr>
          <w:rFonts w:cs="Arial"/>
          <w:sz w:val="20"/>
        </w:rPr>
        <w:t xml:space="preserve">Total usage of machining oil for EU-EVAP5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4969876C" w14:textId="77777777" w:rsidR="007F5D99" w:rsidRPr="00F95CF8" w:rsidRDefault="007F5D99" w:rsidP="00FE09DC">
      <w:pPr>
        <w:pStyle w:val="BodyTextIndent2"/>
        <w:numPr>
          <w:ilvl w:val="0"/>
          <w:numId w:val="102"/>
        </w:numPr>
        <w:tabs>
          <w:tab w:val="clear" w:pos="720"/>
        </w:tabs>
        <w:spacing w:after="0" w:line="240" w:lineRule="auto"/>
        <w:jc w:val="both"/>
        <w:rPr>
          <w:rFonts w:cs="Arial"/>
          <w:sz w:val="20"/>
        </w:rPr>
      </w:pPr>
      <w:r w:rsidRPr="00F95CF8">
        <w:rPr>
          <w:rFonts w:cs="Arial"/>
          <w:sz w:val="20"/>
        </w:rPr>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16.3 percent or a three-year average of the most recent uncaptured percentage estimates that have been approved by the AQD District Supervisor may be used.)</w:t>
      </w:r>
    </w:p>
    <w:p w14:paraId="707D295A" w14:textId="77777777" w:rsidR="007F5D99" w:rsidRPr="00F95CF8" w:rsidRDefault="007F5D99" w:rsidP="007F5D99">
      <w:pPr>
        <w:tabs>
          <w:tab w:val="left" w:pos="1027"/>
        </w:tabs>
        <w:ind w:left="1035"/>
        <w:jc w:val="both"/>
        <w:rPr>
          <w:rFonts w:cs="Arial"/>
          <w:sz w:val="20"/>
        </w:rPr>
      </w:pPr>
    </w:p>
    <w:p w14:paraId="0CA849D9" w14:textId="7DF9FCF0" w:rsidR="007F5D99" w:rsidRPr="00F95CF8" w:rsidRDefault="007F5D99" w:rsidP="007F5D99">
      <w:pPr>
        <w:ind w:left="360"/>
        <w:jc w:val="both"/>
        <w:rPr>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00E32CC5">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6C33EB66" w14:textId="77777777" w:rsidR="001343CD" w:rsidRPr="00047D6A" w:rsidRDefault="001343CD" w:rsidP="001A652A">
      <w:pPr>
        <w:jc w:val="both"/>
        <w:rPr>
          <w:sz w:val="20"/>
        </w:rPr>
      </w:pPr>
    </w:p>
    <w:p w14:paraId="1EDA9886" w14:textId="77777777" w:rsidR="001343CD" w:rsidRPr="00F01FE1" w:rsidRDefault="001343CD" w:rsidP="001A652A">
      <w:pPr>
        <w:jc w:val="both"/>
        <w:rPr>
          <w:b/>
          <w:sz w:val="20"/>
          <w:u w:val="single"/>
        </w:rPr>
      </w:pPr>
      <w:r>
        <w:rPr>
          <w:b/>
        </w:rPr>
        <w:t xml:space="preserve">VII.  </w:t>
      </w:r>
      <w:r>
        <w:rPr>
          <w:b/>
          <w:u w:val="single"/>
        </w:rPr>
        <w:t>REPORTING</w:t>
      </w:r>
    </w:p>
    <w:p w14:paraId="431A18E2" w14:textId="77777777" w:rsidR="001343CD" w:rsidRPr="00047D6A" w:rsidRDefault="001343CD" w:rsidP="0019740E">
      <w:pPr>
        <w:jc w:val="both"/>
        <w:rPr>
          <w:sz w:val="20"/>
        </w:rPr>
      </w:pPr>
    </w:p>
    <w:p w14:paraId="5B396586" w14:textId="77777777" w:rsidR="001343CD" w:rsidRDefault="001343CD"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3F8B433" w14:textId="77777777" w:rsidR="001343CD" w:rsidRPr="00984760" w:rsidRDefault="001343CD" w:rsidP="0019740E">
      <w:pPr>
        <w:ind w:left="360" w:hanging="360"/>
        <w:jc w:val="both"/>
        <w:rPr>
          <w:sz w:val="20"/>
        </w:rPr>
      </w:pPr>
    </w:p>
    <w:p w14:paraId="3725DF4C" w14:textId="77777777" w:rsidR="001343CD" w:rsidRDefault="001343CD"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2F4271F" w14:textId="77777777" w:rsidR="001343CD" w:rsidRPr="00984760" w:rsidRDefault="001343CD" w:rsidP="0019740E">
      <w:pPr>
        <w:ind w:left="360" w:hanging="360"/>
        <w:jc w:val="both"/>
        <w:rPr>
          <w:sz w:val="20"/>
        </w:rPr>
      </w:pPr>
    </w:p>
    <w:p w14:paraId="2B8DB92A" w14:textId="77777777" w:rsidR="001343CD" w:rsidRPr="00984760" w:rsidRDefault="001343CD"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7053F1F" w14:textId="77777777" w:rsidR="001343CD" w:rsidRPr="000C40EB" w:rsidRDefault="001343CD" w:rsidP="006E2F00">
      <w:pPr>
        <w:ind w:right="72"/>
        <w:jc w:val="both"/>
        <w:rPr>
          <w:rFonts w:cs="Arial"/>
          <w:sz w:val="20"/>
        </w:rPr>
      </w:pPr>
    </w:p>
    <w:p w14:paraId="5F2ED703" w14:textId="7D2D881E" w:rsidR="001343CD" w:rsidRPr="000356F1" w:rsidRDefault="001343CD" w:rsidP="00FE09DC">
      <w:pPr>
        <w:numPr>
          <w:ilvl w:val="0"/>
          <w:numId w:val="100"/>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2FB7CD6" w14:textId="77777777" w:rsidR="001343CD" w:rsidRPr="00E873CB" w:rsidRDefault="001343CD" w:rsidP="001A652A">
      <w:pPr>
        <w:jc w:val="both"/>
        <w:rPr>
          <w:rFonts w:cs="Arial"/>
          <w:sz w:val="20"/>
        </w:rPr>
      </w:pPr>
    </w:p>
    <w:p w14:paraId="24F0E30E" w14:textId="77777777" w:rsidR="001343CD" w:rsidRPr="00FE0AD0" w:rsidRDefault="001343CD" w:rsidP="001A652A">
      <w:pPr>
        <w:jc w:val="both"/>
        <w:rPr>
          <w:rFonts w:cs="Arial"/>
          <w:b/>
          <w:sz w:val="20"/>
        </w:rPr>
      </w:pPr>
      <w:r w:rsidRPr="00FE0AD0">
        <w:rPr>
          <w:rFonts w:cs="Arial"/>
          <w:b/>
          <w:sz w:val="20"/>
        </w:rPr>
        <w:t>See Appendix 8</w:t>
      </w:r>
    </w:p>
    <w:p w14:paraId="4843443C" w14:textId="48159B8D" w:rsidR="00E32CC5" w:rsidRDefault="00E32CC5">
      <w:pPr>
        <w:rPr>
          <w:rFonts w:cs="Arial"/>
          <w:sz w:val="20"/>
        </w:rPr>
      </w:pPr>
      <w:r>
        <w:rPr>
          <w:rFonts w:cs="Arial"/>
          <w:sz w:val="20"/>
        </w:rPr>
        <w:br w:type="page"/>
      </w:r>
    </w:p>
    <w:p w14:paraId="7FFD5825" w14:textId="77777777" w:rsidR="001343CD" w:rsidRPr="00E873CB" w:rsidRDefault="001343CD" w:rsidP="001A652A">
      <w:pPr>
        <w:jc w:val="both"/>
        <w:rPr>
          <w:rFonts w:cs="Arial"/>
          <w:sz w:val="20"/>
        </w:rPr>
      </w:pPr>
    </w:p>
    <w:p w14:paraId="579D9BD2" w14:textId="77777777" w:rsidR="001343CD" w:rsidRDefault="001343CD" w:rsidP="001A652A">
      <w:pPr>
        <w:jc w:val="both"/>
      </w:pPr>
      <w:r>
        <w:rPr>
          <w:b/>
        </w:rPr>
        <w:t xml:space="preserve">VIII.  </w:t>
      </w:r>
      <w:r>
        <w:rPr>
          <w:b/>
          <w:u w:val="single"/>
        </w:rPr>
        <w:t>STACK/VENT RESTRICTION(S)</w:t>
      </w:r>
    </w:p>
    <w:p w14:paraId="546FA1F4" w14:textId="77777777" w:rsidR="001343CD" w:rsidRDefault="001343CD" w:rsidP="001A652A">
      <w:pPr>
        <w:jc w:val="both"/>
        <w:rPr>
          <w:sz w:val="20"/>
        </w:rPr>
      </w:pPr>
    </w:p>
    <w:p w14:paraId="59A4DF3C" w14:textId="77777777" w:rsidR="001343CD" w:rsidRPr="00FE0AD0" w:rsidRDefault="001343CD" w:rsidP="001A652A">
      <w:pPr>
        <w:jc w:val="both"/>
        <w:rPr>
          <w:sz w:val="20"/>
        </w:rPr>
      </w:pPr>
      <w:r w:rsidRPr="00FE0AD0">
        <w:rPr>
          <w:sz w:val="20"/>
        </w:rPr>
        <w:t>The exhaust gases from the stacks listed in the table below shall be discharged unobstructed vertically upwards to the ambient air unless otherwise noted:</w:t>
      </w:r>
    </w:p>
    <w:p w14:paraId="2514F995" w14:textId="77777777" w:rsidR="001343CD" w:rsidRDefault="001343CD" w:rsidP="001A652A">
      <w:pPr>
        <w:jc w:val="both"/>
        <w:rPr>
          <w:sz w:val="20"/>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587"/>
      </w:tblGrid>
      <w:tr w:rsidR="001343CD" w14:paraId="662B8770" w14:textId="77777777" w:rsidTr="00CC6A4A">
        <w:trPr>
          <w:cantSplit/>
          <w:tblHeader/>
        </w:trPr>
        <w:tc>
          <w:tcPr>
            <w:tcW w:w="2610" w:type="dxa"/>
            <w:tcBorders>
              <w:bottom w:val="single" w:sz="4" w:space="0" w:color="auto"/>
            </w:tcBorders>
          </w:tcPr>
          <w:p w14:paraId="30B79B7A" w14:textId="77777777" w:rsidR="001343CD" w:rsidRPr="00BD3DE3" w:rsidRDefault="001343CD" w:rsidP="001A652A">
            <w:pPr>
              <w:jc w:val="center"/>
              <w:rPr>
                <w:b/>
                <w:sz w:val="20"/>
              </w:rPr>
            </w:pPr>
            <w:r w:rsidRPr="00BD3DE3">
              <w:rPr>
                <w:b/>
                <w:sz w:val="20"/>
              </w:rPr>
              <w:t>Stack &amp; Vent ID</w:t>
            </w:r>
          </w:p>
        </w:tc>
        <w:tc>
          <w:tcPr>
            <w:tcW w:w="2520" w:type="dxa"/>
            <w:tcBorders>
              <w:bottom w:val="single" w:sz="4" w:space="0" w:color="auto"/>
            </w:tcBorders>
          </w:tcPr>
          <w:p w14:paraId="0ED462B4" w14:textId="77777777" w:rsidR="001343CD" w:rsidRPr="00BD3DE3" w:rsidRDefault="001343CD" w:rsidP="001A652A">
            <w:pPr>
              <w:jc w:val="center"/>
              <w:rPr>
                <w:b/>
                <w:sz w:val="20"/>
              </w:rPr>
            </w:pPr>
            <w:r w:rsidRPr="00BD3DE3">
              <w:rPr>
                <w:b/>
                <w:sz w:val="20"/>
              </w:rPr>
              <w:t xml:space="preserve">Maximum </w:t>
            </w:r>
            <w:r>
              <w:rPr>
                <w:b/>
                <w:sz w:val="20"/>
              </w:rPr>
              <w:t>Exhaust Diameter / Dimensions</w:t>
            </w:r>
          </w:p>
          <w:p w14:paraId="04DB3C88" w14:textId="77777777" w:rsidR="001343CD" w:rsidRPr="00BD3DE3" w:rsidRDefault="001343CD"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9ADD62A" w14:textId="77777777" w:rsidR="001343CD" w:rsidRDefault="001343CD" w:rsidP="001A652A">
            <w:pPr>
              <w:jc w:val="center"/>
              <w:rPr>
                <w:b/>
                <w:sz w:val="20"/>
              </w:rPr>
            </w:pPr>
            <w:r w:rsidRPr="00BD3DE3">
              <w:rPr>
                <w:b/>
                <w:sz w:val="20"/>
              </w:rPr>
              <w:t>M</w:t>
            </w:r>
            <w:r>
              <w:rPr>
                <w:b/>
                <w:sz w:val="20"/>
              </w:rPr>
              <w:t xml:space="preserve">inimum Height </w:t>
            </w:r>
          </w:p>
          <w:p w14:paraId="4CFE0244" w14:textId="77777777" w:rsidR="001343CD" w:rsidRPr="00BD3DE3" w:rsidRDefault="001343CD" w:rsidP="001A652A">
            <w:pPr>
              <w:jc w:val="center"/>
              <w:rPr>
                <w:b/>
                <w:sz w:val="20"/>
              </w:rPr>
            </w:pPr>
            <w:r>
              <w:rPr>
                <w:b/>
                <w:sz w:val="20"/>
              </w:rPr>
              <w:t>Above Ground</w:t>
            </w:r>
          </w:p>
          <w:p w14:paraId="47A9D1F4" w14:textId="77777777" w:rsidR="001343CD" w:rsidRPr="00BD3DE3" w:rsidRDefault="001343CD" w:rsidP="001A652A">
            <w:pPr>
              <w:jc w:val="center"/>
              <w:rPr>
                <w:b/>
                <w:sz w:val="20"/>
              </w:rPr>
            </w:pPr>
            <w:r w:rsidRPr="00BD3DE3">
              <w:rPr>
                <w:b/>
                <w:sz w:val="20"/>
              </w:rPr>
              <w:t>(feet)</w:t>
            </w:r>
          </w:p>
        </w:tc>
        <w:tc>
          <w:tcPr>
            <w:tcW w:w="2587" w:type="dxa"/>
            <w:tcBorders>
              <w:bottom w:val="single" w:sz="4" w:space="0" w:color="auto"/>
            </w:tcBorders>
          </w:tcPr>
          <w:p w14:paraId="58E86304" w14:textId="77777777" w:rsidR="001343CD" w:rsidRPr="00BD3DE3" w:rsidRDefault="001343CD" w:rsidP="00471C93">
            <w:pPr>
              <w:jc w:val="center"/>
              <w:rPr>
                <w:b/>
                <w:sz w:val="20"/>
              </w:rPr>
            </w:pPr>
            <w:r w:rsidRPr="00BD3DE3">
              <w:rPr>
                <w:b/>
                <w:sz w:val="20"/>
              </w:rPr>
              <w:t>Underlying Applicable Requirements</w:t>
            </w:r>
          </w:p>
        </w:tc>
      </w:tr>
      <w:tr w:rsidR="007F5D99" w14:paraId="22FCFAEB" w14:textId="77777777" w:rsidTr="00CC6A4A">
        <w:trPr>
          <w:cantSplit/>
        </w:trPr>
        <w:tc>
          <w:tcPr>
            <w:tcW w:w="2610" w:type="dxa"/>
            <w:tcBorders>
              <w:top w:val="single" w:sz="4" w:space="0" w:color="auto"/>
              <w:bottom w:val="single" w:sz="4" w:space="0" w:color="auto"/>
            </w:tcBorders>
          </w:tcPr>
          <w:p w14:paraId="2EF7BE9D" w14:textId="1EC90872" w:rsidR="007F5D99" w:rsidRPr="00984760" w:rsidRDefault="007F5D99" w:rsidP="00FE09DC">
            <w:pPr>
              <w:numPr>
                <w:ilvl w:val="0"/>
                <w:numId w:val="101"/>
              </w:numPr>
              <w:rPr>
                <w:sz w:val="20"/>
              </w:rPr>
            </w:pPr>
            <w:r w:rsidRPr="00F95CF8">
              <w:rPr>
                <w:rFonts w:cs="Arial"/>
                <w:spacing w:val="-3"/>
                <w:sz w:val="20"/>
              </w:rPr>
              <w:t>SV-E124 (Oven Degreaser)</w:t>
            </w:r>
          </w:p>
        </w:tc>
        <w:tc>
          <w:tcPr>
            <w:tcW w:w="2520" w:type="dxa"/>
            <w:tcBorders>
              <w:top w:val="single" w:sz="4" w:space="0" w:color="auto"/>
              <w:bottom w:val="single" w:sz="4" w:space="0" w:color="auto"/>
            </w:tcBorders>
          </w:tcPr>
          <w:p w14:paraId="7158483A" w14:textId="3D2C4FDA" w:rsidR="007F5D99" w:rsidRPr="00BD3DE3" w:rsidRDefault="007F5D99" w:rsidP="007F5D99">
            <w:pPr>
              <w:jc w:val="center"/>
              <w:rPr>
                <w:sz w:val="20"/>
              </w:rPr>
            </w:pPr>
            <w:r w:rsidRPr="00F95CF8">
              <w:rPr>
                <w:rFonts w:cs="Arial"/>
                <w:spacing w:val="-3"/>
                <w:sz w:val="20"/>
              </w:rPr>
              <w:t>10</w:t>
            </w:r>
            <w:r w:rsidRPr="00F95CF8">
              <w:rPr>
                <w:rFonts w:cs="Arial"/>
                <w:sz w:val="20"/>
                <w:vertAlign w:val="superscript"/>
              </w:rPr>
              <w:t>2</w:t>
            </w:r>
          </w:p>
        </w:tc>
        <w:tc>
          <w:tcPr>
            <w:tcW w:w="2610" w:type="dxa"/>
            <w:tcBorders>
              <w:top w:val="single" w:sz="4" w:space="0" w:color="auto"/>
              <w:bottom w:val="single" w:sz="4" w:space="0" w:color="auto"/>
            </w:tcBorders>
          </w:tcPr>
          <w:p w14:paraId="62D7C5F0" w14:textId="680035B6" w:rsidR="007F5D99" w:rsidRPr="00BD3DE3" w:rsidRDefault="007F5D99" w:rsidP="007F5D99">
            <w:pPr>
              <w:jc w:val="center"/>
              <w:rPr>
                <w:sz w:val="20"/>
              </w:rPr>
            </w:pPr>
            <w:r w:rsidRPr="00F95CF8">
              <w:rPr>
                <w:rFonts w:cs="Arial"/>
                <w:spacing w:val="-3"/>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6B1966F3" w14:textId="77777777" w:rsidR="007F5D99" w:rsidRPr="00F95CF8" w:rsidRDefault="007F5D99" w:rsidP="007F5D99">
            <w:pPr>
              <w:ind w:right="72"/>
              <w:jc w:val="center"/>
              <w:rPr>
                <w:rFonts w:cs="Arial"/>
                <w:b/>
                <w:sz w:val="20"/>
              </w:rPr>
            </w:pPr>
            <w:r w:rsidRPr="00F95CF8">
              <w:rPr>
                <w:rFonts w:cs="Arial"/>
                <w:b/>
                <w:sz w:val="20"/>
              </w:rPr>
              <w:t>R 336.1225,</w:t>
            </w:r>
          </w:p>
          <w:p w14:paraId="0AD1858C" w14:textId="20E7A2A1" w:rsidR="007F5D99" w:rsidRPr="00471C93" w:rsidRDefault="007F5D99" w:rsidP="007F5D99">
            <w:pPr>
              <w:jc w:val="center"/>
              <w:rPr>
                <w:b/>
                <w:sz w:val="20"/>
              </w:rPr>
            </w:pPr>
            <w:r w:rsidRPr="00F95CF8">
              <w:rPr>
                <w:rFonts w:cs="Arial"/>
                <w:b/>
                <w:sz w:val="20"/>
              </w:rPr>
              <w:t>40 CFR 52.21(c) and (d)</w:t>
            </w:r>
          </w:p>
        </w:tc>
      </w:tr>
      <w:tr w:rsidR="007F5D99" w14:paraId="50F23760" w14:textId="77777777" w:rsidTr="00CC6A4A">
        <w:trPr>
          <w:cantSplit/>
        </w:trPr>
        <w:tc>
          <w:tcPr>
            <w:tcW w:w="2610" w:type="dxa"/>
            <w:tcBorders>
              <w:top w:val="single" w:sz="4" w:space="0" w:color="auto"/>
              <w:bottom w:val="single" w:sz="4" w:space="0" w:color="auto"/>
            </w:tcBorders>
          </w:tcPr>
          <w:p w14:paraId="3A5E8B7B" w14:textId="76AB19FB" w:rsidR="007F5D99" w:rsidRPr="00984760" w:rsidRDefault="007F5D99" w:rsidP="00FE09DC">
            <w:pPr>
              <w:numPr>
                <w:ilvl w:val="0"/>
                <w:numId w:val="101"/>
              </w:numPr>
              <w:rPr>
                <w:sz w:val="20"/>
              </w:rPr>
            </w:pPr>
            <w:r w:rsidRPr="00F95CF8">
              <w:rPr>
                <w:rFonts w:cs="Arial"/>
                <w:spacing w:val="-3"/>
                <w:sz w:val="20"/>
              </w:rPr>
              <w:t>SV-E125a (Brazing furnace preheat)</w:t>
            </w:r>
          </w:p>
        </w:tc>
        <w:tc>
          <w:tcPr>
            <w:tcW w:w="2520" w:type="dxa"/>
            <w:tcBorders>
              <w:top w:val="single" w:sz="4" w:space="0" w:color="auto"/>
              <w:bottom w:val="single" w:sz="4" w:space="0" w:color="auto"/>
            </w:tcBorders>
          </w:tcPr>
          <w:p w14:paraId="5819C9C5" w14:textId="2F395859" w:rsidR="007F5D99" w:rsidRPr="00BD3DE3" w:rsidRDefault="007F5D99" w:rsidP="007F5D99">
            <w:pPr>
              <w:jc w:val="center"/>
              <w:rPr>
                <w:sz w:val="20"/>
              </w:rPr>
            </w:pPr>
            <w:r w:rsidRPr="00F95CF8">
              <w:rPr>
                <w:rFonts w:cs="Arial"/>
                <w:spacing w:val="-3"/>
                <w:sz w:val="20"/>
              </w:rPr>
              <w:t>10</w:t>
            </w:r>
            <w:r w:rsidRPr="00F95CF8">
              <w:rPr>
                <w:rFonts w:cs="Arial"/>
                <w:sz w:val="20"/>
                <w:vertAlign w:val="superscript"/>
              </w:rPr>
              <w:t>2</w:t>
            </w:r>
          </w:p>
        </w:tc>
        <w:tc>
          <w:tcPr>
            <w:tcW w:w="2610" w:type="dxa"/>
            <w:tcBorders>
              <w:top w:val="single" w:sz="4" w:space="0" w:color="auto"/>
              <w:bottom w:val="single" w:sz="4" w:space="0" w:color="auto"/>
            </w:tcBorders>
          </w:tcPr>
          <w:p w14:paraId="705E6D78" w14:textId="45FF2B05" w:rsidR="007F5D99" w:rsidRPr="00BD3DE3" w:rsidRDefault="007F5D99" w:rsidP="007F5D99">
            <w:pPr>
              <w:jc w:val="center"/>
              <w:rPr>
                <w:sz w:val="20"/>
              </w:rPr>
            </w:pPr>
            <w:r w:rsidRPr="00F95CF8">
              <w:rPr>
                <w:rFonts w:cs="Arial"/>
                <w:spacing w:val="-3"/>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69222CBD" w14:textId="77777777" w:rsidR="007F5D99" w:rsidRPr="00F95CF8" w:rsidRDefault="007F5D99" w:rsidP="007F5D99">
            <w:pPr>
              <w:ind w:right="72"/>
              <w:jc w:val="center"/>
              <w:rPr>
                <w:rFonts w:cs="Arial"/>
                <w:b/>
                <w:sz w:val="20"/>
              </w:rPr>
            </w:pPr>
            <w:r w:rsidRPr="00F95CF8">
              <w:rPr>
                <w:rFonts w:cs="Arial"/>
                <w:b/>
                <w:sz w:val="20"/>
              </w:rPr>
              <w:t>R 336.1225,</w:t>
            </w:r>
          </w:p>
          <w:p w14:paraId="719A8BCD" w14:textId="7156C7F6" w:rsidR="007F5D99" w:rsidRPr="00471C93" w:rsidRDefault="007F5D99" w:rsidP="007F5D99">
            <w:pPr>
              <w:jc w:val="center"/>
              <w:rPr>
                <w:b/>
                <w:sz w:val="20"/>
              </w:rPr>
            </w:pPr>
            <w:r w:rsidRPr="00F95CF8">
              <w:rPr>
                <w:rFonts w:cs="Arial"/>
                <w:b/>
                <w:sz w:val="20"/>
              </w:rPr>
              <w:t>40 CFR 52.21(c) and (d)</w:t>
            </w:r>
          </w:p>
        </w:tc>
      </w:tr>
      <w:tr w:rsidR="007F5D99" w14:paraId="6C1E0A16" w14:textId="77777777" w:rsidTr="00CC6A4A">
        <w:trPr>
          <w:cantSplit/>
        </w:trPr>
        <w:tc>
          <w:tcPr>
            <w:tcW w:w="2610" w:type="dxa"/>
            <w:tcBorders>
              <w:top w:val="single" w:sz="4" w:space="0" w:color="auto"/>
              <w:bottom w:val="single" w:sz="4" w:space="0" w:color="auto"/>
            </w:tcBorders>
          </w:tcPr>
          <w:p w14:paraId="40AEDD26" w14:textId="7A6B8ECA" w:rsidR="007F5D99" w:rsidRPr="00984760" w:rsidRDefault="007F5D99" w:rsidP="00FE09DC">
            <w:pPr>
              <w:numPr>
                <w:ilvl w:val="0"/>
                <w:numId w:val="101"/>
              </w:numPr>
              <w:rPr>
                <w:sz w:val="20"/>
              </w:rPr>
            </w:pPr>
            <w:r w:rsidRPr="00F95CF8">
              <w:rPr>
                <w:rFonts w:cs="Arial"/>
                <w:spacing w:val="-3"/>
                <w:sz w:val="20"/>
              </w:rPr>
              <w:t>SV-E125b (Brazing furnace cooling zone)</w:t>
            </w:r>
          </w:p>
        </w:tc>
        <w:tc>
          <w:tcPr>
            <w:tcW w:w="2520" w:type="dxa"/>
            <w:tcBorders>
              <w:top w:val="single" w:sz="4" w:space="0" w:color="auto"/>
              <w:bottom w:val="single" w:sz="4" w:space="0" w:color="auto"/>
            </w:tcBorders>
          </w:tcPr>
          <w:p w14:paraId="0F66D459" w14:textId="262DC6A5" w:rsidR="007F5D99" w:rsidRPr="00BD3DE3" w:rsidRDefault="007F5D99" w:rsidP="007F5D99">
            <w:pPr>
              <w:jc w:val="center"/>
              <w:rPr>
                <w:sz w:val="20"/>
              </w:rPr>
            </w:pPr>
            <w:r w:rsidRPr="00F95CF8">
              <w:rPr>
                <w:rFonts w:cs="Arial"/>
                <w:spacing w:val="-3"/>
                <w:sz w:val="20"/>
              </w:rPr>
              <w:t>10</w:t>
            </w:r>
            <w:r w:rsidRPr="00F95CF8">
              <w:rPr>
                <w:rFonts w:cs="Arial"/>
                <w:sz w:val="20"/>
                <w:vertAlign w:val="superscript"/>
              </w:rPr>
              <w:t>2</w:t>
            </w:r>
          </w:p>
        </w:tc>
        <w:tc>
          <w:tcPr>
            <w:tcW w:w="2610" w:type="dxa"/>
            <w:tcBorders>
              <w:top w:val="single" w:sz="4" w:space="0" w:color="auto"/>
              <w:bottom w:val="single" w:sz="4" w:space="0" w:color="auto"/>
            </w:tcBorders>
          </w:tcPr>
          <w:p w14:paraId="76ED1021" w14:textId="452A642F" w:rsidR="007F5D99" w:rsidRPr="00BD3DE3" w:rsidRDefault="007F5D99" w:rsidP="007F5D99">
            <w:pPr>
              <w:jc w:val="center"/>
              <w:rPr>
                <w:sz w:val="20"/>
              </w:rPr>
            </w:pPr>
            <w:r w:rsidRPr="00F95CF8">
              <w:rPr>
                <w:rFonts w:cs="Arial"/>
                <w:spacing w:val="-3"/>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06523A6A" w14:textId="77777777" w:rsidR="007F5D99" w:rsidRPr="00F95CF8" w:rsidRDefault="007F5D99" w:rsidP="007F5D99">
            <w:pPr>
              <w:ind w:right="72"/>
              <w:jc w:val="center"/>
              <w:rPr>
                <w:rFonts w:cs="Arial"/>
                <w:b/>
                <w:sz w:val="20"/>
              </w:rPr>
            </w:pPr>
            <w:r w:rsidRPr="00F95CF8">
              <w:rPr>
                <w:rFonts w:cs="Arial"/>
                <w:b/>
                <w:sz w:val="20"/>
              </w:rPr>
              <w:t>R 336.1225,</w:t>
            </w:r>
          </w:p>
          <w:p w14:paraId="7F90ABDC" w14:textId="29422187" w:rsidR="007F5D99" w:rsidRPr="00471C93" w:rsidRDefault="007F5D99" w:rsidP="007F5D99">
            <w:pPr>
              <w:jc w:val="center"/>
              <w:rPr>
                <w:b/>
                <w:sz w:val="20"/>
              </w:rPr>
            </w:pPr>
            <w:r w:rsidRPr="00F95CF8">
              <w:rPr>
                <w:rFonts w:cs="Arial"/>
                <w:b/>
                <w:sz w:val="20"/>
              </w:rPr>
              <w:t>40 CFR 52.21(c) and (d)</w:t>
            </w:r>
          </w:p>
        </w:tc>
      </w:tr>
      <w:tr w:rsidR="007F5D99" w14:paraId="6C8E63EC" w14:textId="77777777" w:rsidTr="00CC6A4A">
        <w:trPr>
          <w:cantSplit/>
        </w:trPr>
        <w:tc>
          <w:tcPr>
            <w:tcW w:w="2610" w:type="dxa"/>
            <w:tcBorders>
              <w:top w:val="single" w:sz="4" w:space="0" w:color="auto"/>
              <w:bottom w:val="single" w:sz="4" w:space="0" w:color="auto"/>
            </w:tcBorders>
          </w:tcPr>
          <w:p w14:paraId="77AB85DB" w14:textId="4015D70B" w:rsidR="007F5D99" w:rsidRPr="00984760" w:rsidRDefault="007F5D99" w:rsidP="00FE09DC">
            <w:pPr>
              <w:numPr>
                <w:ilvl w:val="0"/>
                <w:numId w:val="101"/>
              </w:numPr>
              <w:rPr>
                <w:sz w:val="20"/>
              </w:rPr>
            </w:pPr>
            <w:r w:rsidRPr="00F95CF8">
              <w:rPr>
                <w:rFonts w:cs="Arial"/>
                <w:spacing w:val="-3"/>
                <w:sz w:val="20"/>
              </w:rPr>
              <w:t>SV-E125c (Brazing furnace cooling zone)</w:t>
            </w:r>
          </w:p>
        </w:tc>
        <w:tc>
          <w:tcPr>
            <w:tcW w:w="2520" w:type="dxa"/>
            <w:tcBorders>
              <w:top w:val="single" w:sz="4" w:space="0" w:color="auto"/>
              <w:bottom w:val="single" w:sz="4" w:space="0" w:color="auto"/>
            </w:tcBorders>
          </w:tcPr>
          <w:p w14:paraId="0A3B0864" w14:textId="55136C3A" w:rsidR="007F5D99" w:rsidRPr="00BD3DE3" w:rsidRDefault="007F5D99" w:rsidP="007F5D99">
            <w:pPr>
              <w:jc w:val="center"/>
              <w:rPr>
                <w:sz w:val="20"/>
              </w:rPr>
            </w:pPr>
            <w:r w:rsidRPr="00F95CF8">
              <w:rPr>
                <w:rFonts w:cs="Arial"/>
                <w:spacing w:val="-3"/>
                <w:sz w:val="20"/>
              </w:rPr>
              <w:t>10</w:t>
            </w:r>
            <w:r w:rsidRPr="00F95CF8">
              <w:rPr>
                <w:rFonts w:cs="Arial"/>
                <w:sz w:val="20"/>
                <w:vertAlign w:val="superscript"/>
              </w:rPr>
              <w:t>2</w:t>
            </w:r>
          </w:p>
        </w:tc>
        <w:tc>
          <w:tcPr>
            <w:tcW w:w="2610" w:type="dxa"/>
            <w:tcBorders>
              <w:top w:val="single" w:sz="4" w:space="0" w:color="auto"/>
              <w:bottom w:val="single" w:sz="4" w:space="0" w:color="auto"/>
            </w:tcBorders>
          </w:tcPr>
          <w:p w14:paraId="15BD921D" w14:textId="652BBF1D" w:rsidR="007F5D99" w:rsidRPr="00BD3DE3" w:rsidRDefault="007F5D99" w:rsidP="007F5D99">
            <w:pPr>
              <w:jc w:val="center"/>
              <w:rPr>
                <w:sz w:val="20"/>
              </w:rPr>
            </w:pPr>
            <w:r w:rsidRPr="00F95CF8">
              <w:rPr>
                <w:rFonts w:cs="Arial"/>
                <w:spacing w:val="-3"/>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5A4FB7C4" w14:textId="77777777" w:rsidR="007F5D99" w:rsidRPr="00F95CF8" w:rsidRDefault="007F5D99" w:rsidP="007F5D99">
            <w:pPr>
              <w:ind w:right="72"/>
              <w:jc w:val="center"/>
              <w:rPr>
                <w:rFonts w:cs="Arial"/>
                <w:b/>
                <w:sz w:val="20"/>
              </w:rPr>
            </w:pPr>
            <w:r w:rsidRPr="00F95CF8">
              <w:rPr>
                <w:rFonts w:cs="Arial"/>
                <w:b/>
                <w:sz w:val="20"/>
              </w:rPr>
              <w:t>R 336.1225,</w:t>
            </w:r>
          </w:p>
          <w:p w14:paraId="249B1557" w14:textId="690D06F1" w:rsidR="007F5D99" w:rsidRPr="00471C93" w:rsidRDefault="007F5D99" w:rsidP="007F5D99">
            <w:pPr>
              <w:jc w:val="center"/>
              <w:rPr>
                <w:b/>
                <w:sz w:val="20"/>
              </w:rPr>
            </w:pPr>
            <w:r w:rsidRPr="00F95CF8">
              <w:rPr>
                <w:rFonts w:cs="Arial"/>
                <w:b/>
                <w:sz w:val="20"/>
              </w:rPr>
              <w:t>40 CFR 52.21(c) and (d)</w:t>
            </w:r>
          </w:p>
        </w:tc>
      </w:tr>
    </w:tbl>
    <w:p w14:paraId="5E32BF8B" w14:textId="77777777" w:rsidR="001343CD" w:rsidRDefault="001343CD" w:rsidP="001A652A">
      <w:pPr>
        <w:jc w:val="both"/>
        <w:rPr>
          <w:sz w:val="20"/>
        </w:rPr>
      </w:pPr>
    </w:p>
    <w:p w14:paraId="1A4ABB24" w14:textId="77777777" w:rsidR="001343CD" w:rsidRDefault="001343CD" w:rsidP="001A652A">
      <w:pPr>
        <w:jc w:val="both"/>
      </w:pPr>
      <w:r>
        <w:rPr>
          <w:b/>
        </w:rPr>
        <w:t xml:space="preserve">IX.  </w:t>
      </w:r>
      <w:r>
        <w:rPr>
          <w:b/>
          <w:u w:val="single"/>
        </w:rPr>
        <w:t>OTHER REQUIREMENT(S)</w:t>
      </w:r>
    </w:p>
    <w:p w14:paraId="3FFA1424" w14:textId="77777777" w:rsidR="001343CD" w:rsidRPr="00FE0AD0" w:rsidRDefault="001343CD" w:rsidP="001A652A">
      <w:pPr>
        <w:jc w:val="both"/>
        <w:rPr>
          <w:sz w:val="20"/>
        </w:rPr>
      </w:pPr>
    </w:p>
    <w:p w14:paraId="77E38E87" w14:textId="54C10D48" w:rsidR="001343CD" w:rsidRPr="00984760" w:rsidRDefault="007F5D99" w:rsidP="007F5D99">
      <w:pPr>
        <w:jc w:val="both"/>
        <w:rPr>
          <w:sz w:val="20"/>
        </w:rPr>
      </w:pPr>
      <w:r>
        <w:rPr>
          <w:sz w:val="20"/>
        </w:rPr>
        <w:t>NA</w:t>
      </w:r>
    </w:p>
    <w:p w14:paraId="6FDFCEFF" w14:textId="77777777" w:rsidR="001343CD" w:rsidRDefault="001343CD" w:rsidP="001A652A">
      <w:pPr>
        <w:jc w:val="both"/>
        <w:rPr>
          <w:sz w:val="20"/>
        </w:rPr>
      </w:pPr>
    </w:p>
    <w:p w14:paraId="7814F383" w14:textId="77777777" w:rsidR="001343CD" w:rsidRPr="00FE0AD0" w:rsidRDefault="001343CD" w:rsidP="001A652A">
      <w:pPr>
        <w:jc w:val="both"/>
        <w:rPr>
          <w:sz w:val="20"/>
        </w:rPr>
      </w:pPr>
    </w:p>
    <w:p w14:paraId="56CED190" w14:textId="77777777" w:rsidR="001343CD" w:rsidRPr="00B90185" w:rsidRDefault="001343CD" w:rsidP="001A652A">
      <w:pPr>
        <w:jc w:val="both"/>
        <w:rPr>
          <w:b/>
          <w:sz w:val="20"/>
        </w:rPr>
      </w:pPr>
      <w:r w:rsidRPr="00B90185">
        <w:rPr>
          <w:b/>
          <w:sz w:val="20"/>
          <w:u w:val="single"/>
        </w:rPr>
        <w:t>Footnotes</w:t>
      </w:r>
      <w:r w:rsidRPr="00B90185">
        <w:rPr>
          <w:b/>
          <w:sz w:val="20"/>
        </w:rPr>
        <w:t>:</w:t>
      </w:r>
    </w:p>
    <w:p w14:paraId="574A6D95" w14:textId="77777777" w:rsidR="001343CD" w:rsidRPr="001E3851" w:rsidRDefault="001343CD"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D5AD906" w14:textId="77777777" w:rsidR="001343CD" w:rsidRPr="00D53AEC" w:rsidRDefault="001343CD"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F2CB3D7" w14:textId="77777777" w:rsidR="007F5D99" w:rsidRDefault="007F5D99">
      <w:pPr>
        <w:rPr>
          <w:szCs w:val="22"/>
        </w:rPr>
      </w:pPr>
      <w:r>
        <w:rPr>
          <w:szCs w:val="22"/>
        </w:rPr>
        <w:br w:type="page"/>
      </w:r>
    </w:p>
    <w:p w14:paraId="4798F8FA" w14:textId="5159797B" w:rsidR="007F5D99" w:rsidRPr="00FD4AAC" w:rsidRDefault="007F5D99"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144206379"/>
      <w:r w:rsidRPr="00C43734">
        <w:rPr>
          <w:bCs/>
          <w:szCs w:val="28"/>
        </w:rPr>
        <w:lastRenderedPageBreak/>
        <w:t>EU</w:t>
      </w:r>
      <w:r w:rsidR="00FD4AAC">
        <w:rPr>
          <w:bCs/>
          <w:szCs w:val="28"/>
        </w:rPr>
        <w:t>-EVAPCS2</w:t>
      </w:r>
      <w:bookmarkEnd w:id="85"/>
    </w:p>
    <w:p w14:paraId="5294637D" w14:textId="77777777" w:rsidR="007F5D99" w:rsidRPr="00EE02F9" w:rsidRDefault="007F5D99"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1B995FE" w14:textId="77777777" w:rsidR="007F5D99" w:rsidRPr="0019740E" w:rsidRDefault="007F5D99" w:rsidP="00606D22">
      <w:pPr>
        <w:rPr>
          <w:sz w:val="20"/>
        </w:rPr>
      </w:pPr>
    </w:p>
    <w:p w14:paraId="67BBF41B" w14:textId="77777777" w:rsidR="007F5D99" w:rsidRDefault="007F5D99" w:rsidP="00606D22">
      <w:pPr>
        <w:jc w:val="both"/>
        <w:rPr>
          <w:b/>
          <w:u w:val="single"/>
        </w:rPr>
      </w:pPr>
      <w:r>
        <w:rPr>
          <w:b/>
          <w:u w:val="single"/>
        </w:rPr>
        <w:t>DESCRIPTION</w:t>
      </w:r>
    </w:p>
    <w:p w14:paraId="3090B0E9" w14:textId="77777777" w:rsidR="007F5D99" w:rsidRDefault="007F5D99" w:rsidP="00606D22">
      <w:pPr>
        <w:jc w:val="both"/>
        <w:rPr>
          <w:sz w:val="20"/>
        </w:rPr>
      </w:pPr>
    </w:p>
    <w:p w14:paraId="39DFB336" w14:textId="04F06A07" w:rsidR="007F5D99" w:rsidRPr="00B60FAD" w:rsidRDefault="00FD4AAC" w:rsidP="00E07B1C">
      <w:pPr>
        <w:jc w:val="both"/>
        <w:rPr>
          <w:color w:val="FF0000"/>
          <w:sz w:val="20"/>
        </w:rPr>
      </w:pPr>
      <w:r>
        <w:rPr>
          <w:rFonts w:cs="Arial"/>
          <w:color w:val="000000" w:themeColor="text1"/>
          <w:sz w:val="20"/>
        </w:rPr>
        <w:t>An evaporator manufacturing area consisting of case assembly, metal forming of fins and mechanical assembly of cores with components, core oven degreasing (E320A), and brazing (E320).  Oven degreaser emissions are controlled by the E320A thermal oxidizer.</w:t>
      </w:r>
    </w:p>
    <w:p w14:paraId="55EAECEB" w14:textId="77777777" w:rsidR="007F5D99" w:rsidRPr="0019740E" w:rsidRDefault="007F5D99" w:rsidP="00606D22">
      <w:pPr>
        <w:jc w:val="both"/>
        <w:rPr>
          <w:sz w:val="20"/>
        </w:rPr>
      </w:pPr>
    </w:p>
    <w:p w14:paraId="308FC618" w14:textId="0E1A060F" w:rsidR="007F5D99" w:rsidRPr="002D2E55" w:rsidRDefault="007F5D99" w:rsidP="00606D22">
      <w:pPr>
        <w:jc w:val="both"/>
        <w:rPr>
          <w:sz w:val="20"/>
        </w:rPr>
      </w:pPr>
      <w:r w:rsidRPr="00FE0AD0">
        <w:rPr>
          <w:b/>
          <w:sz w:val="20"/>
        </w:rPr>
        <w:t>Flexible Group ID</w:t>
      </w:r>
      <w:r>
        <w:rPr>
          <w:b/>
          <w:sz w:val="20"/>
        </w:rPr>
        <w:t>:</w:t>
      </w:r>
      <w:r w:rsidR="00E32CC5">
        <w:rPr>
          <w:b/>
          <w:sz w:val="20"/>
        </w:rPr>
        <w:t xml:space="preserve"> </w:t>
      </w:r>
      <w:r>
        <w:rPr>
          <w:sz w:val="20"/>
        </w:rPr>
        <w:t xml:space="preserve"> </w:t>
      </w:r>
      <w:r w:rsidR="00FD4AAC" w:rsidRPr="00FD4AAC">
        <w:rPr>
          <w:sz w:val="20"/>
        </w:rPr>
        <w:t>NA</w:t>
      </w:r>
    </w:p>
    <w:p w14:paraId="16AF4E94" w14:textId="77777777" w:rsidR="007F5D99" w:rsidRPr="0019740E" w:rsidRDefault="007F5D99" w:rsidP="00F72F87">
      <w:pPr>
        <w:tabs>
          <w:tab w:val="left" w:pos="6328"/>
        </w:tabs>
        <w:jc w:val="both"/>
        <w:rPr>
          <w:sz w:val="20"/>
        </w:rPr>
      </w:pPr>
    </w:p>
    <w:p w14:paraId="5E663EA8" w14:textId="77777777" w:rsidR="007F5D99" w:rsidRDefault="007F5D99" w:rsidP="00606D22">
      <w:pPr>
        <w:jc w:val="both"/>
        <w:rPr>
          <w:b/>
          <w:u w:val="single"/>
        </w:rPr>
      </w:pPr>
      <w:r>
        <w:rPr>
          <w:b/>
          <w:u w:val="single"/>
        </w:rPr>
        <w:t>POLLUTION CONTROL EQUIPMENT</w:t>
      </w:r>
    </w:p>
    <w:p w14:paraId="137EAA65" w14:textId="77777777" w:rsidR="007F5D99" w:rsidRPr="0058608D" w:rsidRDefault="007F5D99" w:rsidP="00606D22">
      <w:pPr>
        <w:jc w:val="both"/>
      </w:pPr>
    </w:p>
    <w:p w14:paraId="3FF1C3E3" w14:textId="0B653FD5" w:rsidR="007F5D99" w:rsidRDefault="00FD4AAC" w:rsidP="00E07B1C">
      <w:pPr>
        <w:jc w:val="both"/>
        <w:rPr>
          <w:sz w:val="20"/>
        </w:rPr>
      </w:pPr>
      <w:r>
        <w:rPr>
          <w:sz w:val="20"/>
        </w:rPr>
        <w:t>E320A Thermal Oxidizer</w:t>
      </w:r>
    </w:p>
    <w:p w14:paraId="464E8FA4" w14:textId="77777777" w:rsidR="00FD4AAC" w:rsidRPr="00906ACF" w:rsidRDefault="00FD4AAC" w:rsidP="00E07B1C">
      <w:pPr>
        <w:jc w:val="both"/>
        <w:rPr>
          <w:sz w:val="20"/>
        </w:rPr>
      </w:pPr>
    </w:p>
    <w:p w14:paraId="38F4A3EC" w14:textId="77777777" w:rsidR="007F5D99" w:rsidRPr="00F01FE1" w:rsidRDefault="007F5D99" w:rsidP="001A652A">
      <w:pPr>
        <w:jc w:val="both"/>
        <w:rPr>
          <w:b/>
          <w:sz w:val="20"/>
          <w:u w:val="single"/>
        </w:rPr>
      </w:pPr>
      <w:r>
        <w:rPr>
          <w:b/>
        </w:rPr>
        <w:t xml:space="preserve">I.  </w:t>
      </w:r>
      <w:r>
        <w:rPr>
          <w:b/>
          <w:u w:val="single"/>
        </w:rPr>
        <w:t>EMISSION LIMIT(S)</w:t>
      </w:r>
    </w:p>
    <w:p w14:paraId="1C416104" w14:textId="77777777" w:rsidR="007F5D99" w:rsidRDefault="007F5D99"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F5D99" w14:paraId="6CE9DD77" w14:textId="77777777" w:rsidTr="00FD4AAC">
        <w:trPr>
          <w:cantSplit/>
          <w:tblHeader/>
        </w:trPr>
        <w:tc>
          <w:tcPr>
            <w:tcW w:w="1626" w:type="dxa"/>
            <w:tcBorders>
              <w:top w:val="single" w:sz="4" w:space="0" w:color="auto"/>
              <w:left w:val="single" w:sz="4" w:space="0" w:color="auto"/>
              <w:bottom w:val="single" w:sz="4" w:space="0" w:color="auto"/>
              <w:right w:val="single" w:sz="4" w:space="0" w:color="auto"/>
            </w:tcBorders>
          </w:tcPr>
          <w:p w14:paraId="1333867C" w14:textId="77777777" w:rsidR="007F5D99" w:rsidRPr="00BD3DE3" w:rsidRDefault="007F5D99"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BB0715" w14:textId="77777777" w:rsidR="007F5D99" w:rsidRPr="00BD3DE3" w:rsidRDefault="007F5D99"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40B87C6" w14:textId="77777777" w:rsidR="007F5D99" w:rsidRDefault="007F5D99"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6473EC" w14:textId="77777777" w:rsidR="007F5D99" w:rsidRPr="00BD3DE3" w:rsidRDefault="007F5D99"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BFF907" w14:textId="77777777" w:rsidR="007F5D99" w:rsidRDefault="007F5D99" w:rsidP="000A27FF">
            <w:pPr>
              <w:jc w:val="center"/>
              <w:rPr>
                <w:b/>
                <w:sz w:val="20"/>
              </w:rPr>
            </w:pPr>
            <w:r>
              <w:rPr>
                <w:b/>
                <w:sz w:val="20"/>
              </w:rPr>
              <w:t>Monitoring/</w:t>
            </w:r>
          </w:p>
          <w:p w14:paraId="28C168A5" w14:textId="77777777" w:rsidR="007F5D99" w:rsidRPr="00BD3DE3" w:rsidRDefault="007F5D99"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ED85963" w14:textId="77777777" w:rsidR="007F5D99" w:rsidRPr="00BD3DE3" w:rsidRDefault="007F5D99" w:rsidP="000A27FF">
            <w:pPr>
              <w:jc w:val="center"/>
              <w:rPr>
                <w:b/>
                <w:sz w:val="20"/>
              </w:rPr>
            </w:pPr>
            <w:r w:rsidRPr="00BD3DE3">
              <w:rPr>
                <w:b/>
                <w:sz w:val="20"/>
              </w:rPr>
              <w:t>Underlying</w:t>
            </w:r>
            <w:r>
              <w:rPr>
                <w:b/>
                <w:sz w:val="20"/>
              </w:rPr>
              <w:t xml:space="preserve"> </w:t>
            </w:r>
            <w:r w:rsidRPr="00BD3DE3">
              <w:rPr>
                <w:b/>
                <w:sz w:val="20"/>
              </w:rPr>
              <w:t>Applicable Requirements</w:t>
            </w:r>
          </w:p>
        </w:tc>
      </w:tr>
      <w:tr w:rsidR="00FD4AAC" w14:paraId="40ACC4CB" w14:textId="77777777" w:rsidTr="00FD4AAC">
        <w:trPr>
          <w:cantSplit/>
        </w:trPr>
        <w:tc>
          <w:tcPr>
            <w:tcW w:w="1626" w:type="dxa"/>
            <w:tcBorders>
              <w:top w:val="single" w:sz="4" w:space="0" w:color="auto"/>
              <w:left w:val="single" w:sz="4" w:space="0" w:color="auto"/>
              <w:bottom w:val="single" w:sz="4" w:space="0" w:color="auto"/>
              <w:right w:val="single" w:sz="4" w:space="0" w:color="auto"/>
            </w:tcBorders>
          </w:tcPr>
          <w:p w14:paraId="2D4285FE" w14:textId="77777777" w:rsidR="00FD4AAC" w:rsidRPr="00FD4AAC" w:rsidRDefault="00FD4AAC" w:rsidP="00FD4AAC">
            <w:pPr>
              <w:ind w:left="360" w:hanging="360"/>
              <w:rPr>
                <w:sz w:val="20"/>
              </w:rPr>
            </w:pPr>
            <w:r w:rsidRPr="00FD4AAC">
              <w:rPr>
                <w:sz w:val="20"/>
              </w:rPr>
              <w:t>1.  VOC</w:t>
            </w:r>
          </w:p>
        </w:tc>
        <w:tc>
          <w:tcPr>
            <w:tcW w:w="1440" w:type="dxa"/>
            <w:tcBorders>
              <w:top w:val="single" w:sz="4" w:space="0" w:color="auto"/>
              <w:left w:val="single" w:sz="4" w:space="0" w:color="auto"/>
              <w:bottom w:val="single" w:sz="4" w:space="0" w:color="auto"/>
              <w:right w:val="single" w:sz="4" w:space="0" w:color="auto"/>
            </w:tcBorders>
          </w:tcPr>
          <w:p w14:paraId="6C1B2382" w14:textId="37724D57" w:rsidR="00FD4AAC" w:rsidRPr="00FD4AAC" w:rsidRDefault="00FD4AAC">
            <w:pPr>
              <w:jc w:val="center"/>
              <w:rPr>
                <w:sz w:val="20"/>
              </w:rPr>
            </w:pPr>
            <w:r w:rsidRPr="00FD4AAC">
              <w:rPr>
                <w:sz w:val="20"/>
              </w:rPr>
              <w:t>7.3 tpy</w:t>
            </w:r>
            <w:r w:rsidRPr="00FD4AA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2E21F1" w14:textId="77777777" w:rsidR="00FD4AAC" w:rsidRPr="00FD4AAC" w:rsidRDefault="00FD4AAC">
            <w:pPr>
              <w:jc w:val="center"/>
              <w:rPr>
                <w:sz w:val="20"/>
              </w:rPr>
            </w:pPr>
            <w:r w:rsidRPr="00FD4AAC">
              <w:rPr>
                <w:sz w:val="20"/>
              </w:rPr>
              <w:t>12-month rolling time period as determined at the end of the calendar month</w:t>
            </w:r>
          </w:p>
        </w:tc>
        <w:tc>
          <w:tcPr>
            <w:tcW w:w="1889" w:type="dxa"/>
            <w:tcBorders>
              <w:top w:val="single" w:sz="4" w:space="0" w:color="auto"/>
              <w:left w:val="single" w:sz="4" w:space="0" w:color="auto"/>
              <w:bottom w:val="single" w:sz="4" w:space="0" w:color="auto"/>
              <w:right w:val="single" w:sz="4" w:space="0" w:color="auto"/>
            </w:tcBorders>
          </w:tcPr>
          <w:p w14:paraId="4CD91429" w14:textId="77777777" w:rsidR="00FD4AAC" w:rsidRPr="00FD4AAC" w:rsidRDefault="00FD4AAC">
            <w:pPr>
              <w:jc w:val="center"/>
              <w:rPr>
                <w:sz w:val="20"/>
              </w:rPr>
            </w:pPr>
            <w:r w:rsidRPr="00FD4AAC">
              <w:rPr>
                <w:sz w:val="20"/>
              </w:rPr>
              <w:t>EU-EVAPCS2</w:t>
            </w:r>
          </w:p>
        </w:tc>
        <w:tc>
          <w:tcPr>
            <w:tcW w:w="1530" w:type="dxa"/>
            <w:tcBorders>
              <w:top w:val="single" w:sz="4" w:space="0" w:color="auto"/>
              <w:left w:val="single" w:sz="4" w:space="0" w:color="auto"/>
              <w:bottom w:val="single" w:sz="4" w:space="0" w:color="auto"/>
              <w:right w:val="single" w:sz="4" w:space="0" w:color="auto"/>
            </w:tcBorders>
          </w:tcPr>
          <w:p w14:paraId="3EE73B2B" w14:textId="77777777" w:rsidR="00FD4AAC" w:rsidRPr="00FD4AAC" w:rsidRDefault="00FD4AAC">
            <w:pPr>
              <w:jc w:val="center"/>
              <w:rPr>
                <w:sz w:val="20"/>
              </w:rPr>
            </w:pPr>
            <w:r w:rsidRPr="00FD4AAC">
              <w:rPr>
                <w:sz w:val="20"/>
              </w:rPr>
              <w:t>SC V.1, V.2, V.3, VI.2, VI.3</w:t>
            </w:r>
          </w:p>
        </w:tc>
        <w:tc>
          <w:tcPr>
            <w:tcW w:w="1530" w:type="dxa"/>
            <w:tcBorders>
              <w:top w:val="single" w:sz="4" w:space="0" w:color="auto"/>
              <w:left w:val="single" w:sz="4" w:space="0" w:color="auto"/>
              <w:bottom w:val="single" w:sz="4" w:space="0" w:color="auto"/>
              <w:right w:val="single" w:sz="4" w:space="0" w:color="auto"/>
            </w:tcBorders>
          </w:tcPr>
          <w:p w14:paraId="47D5A508" w14:textId="77777777" w:rsidR="00FD4AAC" w:rsidRPr="00FD4AAC" w:rsidRDefault="00FD4AAC">
            <w:pPr>
              <w:jc w:val="center"/>
              <w:rPr>
                <w:b/>
                <w:sz w:val="20"/>
              </w:rPr>
            </w:pPr>
            <w:r w:rsidRPr="00FD4AAC">
              <w:rPr>
                <w:b/>
                <w:sz w:val="20"/>
              </w:rPr>
              <w:t>R 336.1225</w:t>
            </w:r>
          </w:p>
          <w:p w14:paraId="6A28F786" w14:textId="77777777" w:rsidR="00FD4AAC" w:rsidRPr="00FD4AAC" w:rsidRDefault="00FD4AAC">
            <w:pPr>
              <w:jc w:val="center"/>
              <w:rPr>
                <w:b/>
                <w:sz w:val="20"/>
              </w:rPr>
            </w:pPr>
            <w:r w:rsidRPr="00FD4AAC">
              <w:rPr>
                <w:b/>
                <w:sz w:val="20"/>
              </w:rPr>
              <w:t>R 336.1702(a)</w:t>
            </w:r>
          </w:p>
        </w:tc>
      </w:tr>
    </w:tbl>
    <w:p w14:paraId="03751647" w14:textId="77777777" w:rsidR="007F5D99" w:rsidRDefault="007F5D99" w:rsidP="001A652A">
      <w:pPr>
        <w:jc w:val="both"/>
        <w:rPr>
          <w:sz w:val="20"/>
        </w:rPr>
      </w:pPr>
    </w:p>
    <w:p w14:paraId="1810B809" w14:textId="77777777" w:rsidR="007F5D99" w:rsidRDefault="007F5D99" w:rsidP="001A652A">
      <w:pPr>
        <w:jc w:val="both"/>
        <w:rPr>
          <w:b/>
          <w:u w:val="single"/>
        </w:rPr>
      </w:pPr>
      <w:r>
        <w:rPr>
          <w:b/>
        </w:rPr>
        <w:t xml:space="preserve">II.  </w:t>
      </w:r>
      <w:r>
        <w:rPr>
          <w:b/>
          <w:u w:val="single"/>
        </w:rPr>
        <w:t>MATERIAL LIMIT(S)</w:t>
      </w:r>
    </w:p>
    <w:p w14:paraId="5470FC1F" w14:textId="77777777" w:rsidR="007F5D99" w:rsidRDefault="007F5D99"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F5D99" w14:paraId="7F37AD3F" w14:textId="77777777" w:rsidTr="00FE2D4D">
        <w:trPr>
          <w:cantSplit/>
          <w:tblHeader/>
        </w:trPr>
        <w:tc>
          <w:tcPr>
            <w:tcW w:w="1626" w:type="dxa"/>
            <w:tcBorders>
              <w:top w:val="single" w:sz="4" w:space="0" w:color="auto"/>
              <w:left w:val="single" w:sz="4" w:space="0" w:color="auto"/>
              <w:bottom w:val="single" w:sz="4" w:space="0" w:color="auto"/>
              <w:right w:val="single" w:sz="4" w:space="0" w:color="auto"/>
            </w:tcBorders>
          </w:tcPr>
          <w:p w14:paraId="0D851CB6" w14:textId="77777777" w:rsidR="007F5D99" w:rsidRPr="00BD3DE3" w:rsidRDefault="007F5D99"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6AB37BA" w14:textId="77777777" w:rsidR="007F5D99" w:rsidRPr="00BD3DE3" w:rsidRDefault="007F5D99"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185AA98" w14:textId="77777777" w:rsidR="007F5D99" w:rsidRDefault="007F5D99"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FEE62C1" w14:textId="77777777" w:rsidR="007F5D99" w:rsidRPr="00BD3DE3" w:rsidRDefault="007F5D99"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74F88A4" w14:textId="77777777" w:rsidR="007F5D99" w:rsidRDefault="007F5D99" w:rsidP="000A27FF">
            <w:pPr>
              <w:jc w:val="center"/>
              <w:rPr>
                <w:b/>
                <w:sz w:val="20"/>
              </w:rPr>
            </w:pPr>
            <w:r>
              <w:rPr>
                <w:b/>
                <w:sz w:val="20"/>
              </w:rPr>
              <w:t>Monitoring/</w:t>
            </w:r>
          </w:p>
          <w:p w14:paraId="3139BF3D" w14:textId="77777777" w:rsidR="007F5D99" w:rsidRPr="00BD3DE3" w:rsidRDefault="007F5D99"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6A61D4" w14:textId="77777777" w:rsidR="007F5D99" w:rsidRPr="00BD3DE3" w:rsidRDefault="007F5D99" w:rsidP="000A27FF">
            <w:pPr>
              <w:jc w:val="center"/>
              <w:rPr>
                <w:b/>
                <w:sz w:val="20"/>
              </w:rPr>
            </w:pPr>
            <w:r w:rsidRPr="00BD3DE3">
              <w:rPr>
                <w:b/>
                <w:sz w:val="20"/>
              </w:rPr>
              <w:t>Underlying</w:t>
            </w:r>
            <w:r>
              <w:rPr>
                <w:b/>
                <w:sz w:val="20"/>
              </w:rPr>
              <w:t xml:space="preserve"> </w:t>
            </w:r>
            <w:r w:rsidRPr="00BD3DE3">
              <w:rPr>
                <w:b/>
                <w:sz w:val="20"/>
              </w:rPr>
              <w:t>Applicable Requirements</w:t>
            </w:r>
          </w:p>
        </w:tc>
      </w:tr>
      <w:tr w:rsidR="00FE2D4D" w14:paraId="3287BCC2" w14:textId="77777777" w:rsidTr="00FE2D4D">
        <w:trPr>
          <w:cantSplit/>
        </w:trPr>
        <w:tc>
          <w:tcPr>
            <w:tcW w:w="1626" w:type="dxa"/>
            <w:tcBorders>
              <w:top w:val="single" w:sz="4" w:space="0" w:color="auto"/>
              <w:left w:val="single" w:sz="4" w:space="0" w:color="auto"/>
              <w:bottom w:val="single" w:sz="4" w:space="0" w:color="auto"/>
              <w:right w:val="single" w:sz="4" w:space="0" w:color="auto"/>
            </w:tcBorders>
          </w:tcPr>
          <w:p w14:paraId="553B831E" w14:textId="77777777" w:rsidR="00FE2D4D" w:rsidRPr="00FE2D4D" w:rsidRDefault="00FE2D4D" w:rsidP="00FE2D4D">
            <w:pPr>
              <w:ind w:left="360" w:hanging="360"/>
              <w:rPr>
                <w:sz w:val="20"/>
              </w:rPr>
            </w:pPr>
            <w:r w:rsidRPr="00FE2D4D">
              <w:rPr>
                <w:sz w:val="20"/>
              </w:rPr>
              <w:t>1.  Machining Oil</w:t>
            </w:r>
          </w:p>
        </w:tc>
        <w:tc>
          <w:tcPr>
            <w:tcW w:w="1440" w:type="dxa"/>
            <w:tcBorders>
              <w:top w:val="single" w:sz="4" w:space="0" w:color="auto"/>
              <w:left w:val="single" w:sz="4" w:space="0" w:color="auto"/>
              <w:bottom w:val="single" w:sz="4" w:space="0" w:color="auto"/>
              <w:right w:val="single" w:sz="4" w:space="0" w:color="auto"/>
            </w:tcBorders>
          </w:tcPr>
          <w:p w14:paraId="6721EEE9" w14:textId="79053065" w:rsidR="00FE2D4D" w:rsidRPr="00FE2D4D" w:rsidRDefault="00FE2D4D">
            <w:pPr>
              <w:jc w:val="center"/>
              <w:rPr>
                <w:sz w:val="20"/>
              </w:rPr>
            </w:pPr>
            <w:r w:rsidRPr="00FE2D4D">
              <w:rPr>
                <w:sz w:val="20"/>
              </w:rPr>
              <w:t>35.4 tpy</w:t>
            </w:r>
            <w:r w:rsidRPr="00FE2D4D">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D758C2" w14:textId="77777777" w:rsidR="00FE2D4D" w:rsidRPr="00FE2D4D" w:rsidRDefault="00FE2D4D">
            <w:pPr>
              <w:jc w:val="center"/>
              <w:rPr>
                <w:sz w:val="20"/>
              </w:rPr>
            </w:pPr>
            <w:r w:rsidRPr="00FE2D4D">
              <w:rPr>
                <w:sz w:val="20"/>
              </w:rPr>
              <w:t>12-month rolling time period as determined at the end of the calendar month</w:t>
            </w:r>
          </w:p>
        </w:tc>
        <w:tc>
          <w:tcPr>
            <w:tcW w:w="1889" w:type="dxa"/>
            <w:tcBorders>
              <w:top w:val="single" w:sz="4" w:space="0" w:color="auto"/>
              <w:left w:val="single" w:sz="4" w:space="0" w:color="auto"/>
              <w:bottom w:val="single" w:sz="4" w:space="0" w:color="auto"/>
              <w:right w:val="single" w:sz="4" w:space="0" w:color="auto"/>
            </w:tcBorders>
          </w:tcPr>
          <w:p w14:paraId="2F74C479" w14:textId="77777777" w:rsidR="00FE2D4D" w:rsidRPr="00FE2D4D" w:rsidRDefault="00FE2D4D">
            <w:pPr>
              <w:jc w:val="center"/>
              <w:rPr>
                <w:sz w:val="20"/>
              </w:rPr>
            </w:pPr>
            <w:r w:rsidRPr="00FE2D4D">
              <w:rPr>
                <w:sz w:val="20"/>
              </w:rPr>
              <w:t>EU-EVAPCS2</w:t>
            </w:r>
          </w:p>
        </w:tc>
        <w:tc>
          <w:tcPr>
            <w:tcW w:w="1530" w:type="dxa"/>
            <w:tcBorders>
              <w:top w:val="single" w:sz="4" w:space="0" w:color="auto"/>
              <w:left w:val="single" w:sz="4" w:space="0" w:color="auto"/>
              <w:bottom w:val="single" w:sz="4" w:space="0" w:color="auto"/>
              <w:right w:val="single" w:sz="4" w:space="0" w:color="auto"/>
            </w:tcBorders>
          </w:tcPr>
          <w:p w14:paraId="2DA22010" w14:textId="77777777" w:rsidR="00FE2D4D" w:rsidRPr="00FE2D4D" w:rsidRDefault="00FE2D4D">
            <w:pPr>
              <w:jc w:val="center"/>
              <w:rPr>
                <w:sz w:val="20"/>
              </w:rPr>
            </w:pPr>
            <w:r w:rsidRPr="00FE2D4D">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FB4D1F1" w14:textId="77777777" w:rsidR="00FE2D4D" w:rsidRPr="00FE2D4D" w:rsidRDefault="00FE2D4D">
            <w:pPr>
              <w:jc w:val="center"/>
              <w:rPr>
                <w:b/>
                <w:sz w:val="20"/>
              </w:rPr>
            </w:pPr>
            <w:r w:rsidRPr="00FE2D4D">
              <w:rPr>
                <w:b/>
                <w:sz w:val="20"/>
              </w:rPr>
              <w:t>R 336.1225</w:t>
            </w:r>
          </w:p>
          <w:p w14:paraId="16E6D302" w14:textId="77777777" w:rsidR="00FE2D4D" w:rsidRPr="00FE2D4D" w:rsidRDefault="00FE2D4D">
            <w:pPr>
              <w:jc w:val="center"/>
              <w:rPr>
                <w:b/>
                <w:sz w:val="20"/>
              </w:rPr>
            </w:pPr>
            <w:r w:rsidRPr="00FE2D4D">
              <w:rPr>
                <w:b/>
                <w:sz w:val="20"/>
              </w:rPr>
              <w:t>R 336.1702(a)</w:t>
            </w:r>
          </w:p>
          <w:p w14:paraId="3039C001" w14:textId="77777777" w:rsidR="00FE2D4D" w:rsidRPr="00FE2D4D" w:rsidRDefault="00FE2D4D">
            <w:pPr>
              <w:jc w:val="center"/>
              <w:rPr>
                <w:b/>
                <w:sz w:val="20"/>
              </w:rPr>
            </w:pPr>
            <w:r w:rsidRPr="00FE2D4D">
              <w:rPr>
                <w:b/>
                <w:sz w:val="20"/>
              </w:rPr>
              <w:t>R 336.1205</w:t>
            </w:r>
          </w:p>
        </w:tc>
      </w:tr>
    </w:tbl>
    <w:p w14:paraId="5765CB1B" w14:textId="77777777" w:rsidR="007F5D99" w:rsidRDefault="007F5D99" w:rsidP="00390B79">
      <w:pPr>
        <w:rPr>
          <w:sz w:val="20"/>
        </w:rPr>
      </w:pPr>
    </w:p>
    <w:p w14:paraId="0324D7D2" w14:textId="77777777" w:rsidR="007F5D99" w:rsidRPr="00F01FE1" w:rsidRDefault="007F5D99" w:rsidP="001A652A">
      <w:pPr>
        <w:jc w:val="both"/>
        <w:rPr>
          <w:b/>
          <w:sz w:val="20"/>
          <w:u w:val="single"/>
        </w:rPr>
      </w:pPr>
      <w:r>
        <w:rPr>
          <w:b/>
        </w:rPr>
        <w:t xml:space="preserve">III.  </w:t>
      </w:r>
      <w:r>
        <w:rPr>
          <w:b/>
          <w:u w:val="single"/>
        </w:rPr>
        <w:t>PROCESS/OPERATIONAL RESTRICTION(S)</w:t>
      </w:r>
      <w:r w:rsidDel="001C614B">
        <w:rPr>
          <w:b/>
          <w:u w:val="single"/>
        </w:rPr>
        <w:t xml:space="preserve"> </w:t>
      </w:r>
    </w:p>
    <w:p w14:paraId="37784830" w14:textId="77777777" w:rsidR="007F5D99" w:rsidRPr="00FB6071" w:rsidRDefault="007F5D99" w:rsidP="001A652A">
      <w:pPr>
        <w:jc w:val="both"/>
        <w:rPr>
          <w:sz w:val="20"/>
        </w:rPr>
      </w:pPr>
    </w:p>
    <w:p w14:paraId="7F7F1823" w14:textId="5B543AEF" w:rsidR="00FE2D4D" w:rsidRPr="00FE2D4D" w:rsidRDefault="00FE2D4D" w:rsidP="00034F2F">
      <w:pPr>
        <w:pStyle w:val="ListParagraph"/>
        <w:numPr>
          <w:ilvl w:val="0"/>
          <w:numId w:val="103"/>
        </w:numPr>
        <w:spacing w:after="120"/>
        <w:jc w:val="both"/>
        <w:rPr>
          <w:color w:val="000000"/>
          <w:sz w:val="20"/>
        </w:rPr>
      </w:pPr>
      <w:r w:rsidRPr="00FE2D4D">
        <w:rPr>
          <w:color w:val="000000"/>
          <w:sz w:val="20"/>
        </w:rPr>
        <w:t xml:space="preserve">The permittee shall not operate </w:t>
      </w:r>
      <w:r w:rsidRPr="00FE2D4D">
        <w:rPr>
          <w:rFonts w:cs="Arial"/>
          <w:color w:val="000000"/>
          <w:sz w:val="20"/>
        </w:rPr>
        <w:t>EU-EVAPC</w:t>
      </w:r>
      <w:r w:rsidR="00CF2F85">
        <w:rPr>
          <w:rFonts w:cs="Arial"/>
          <w:color w:val="000000"/>
          <w:sz w:val="20"/>
        </w:rPr>
        <w:t>S</w:t>
      </w:r>
      <w:r w:rsidRPr="00FE2D4D">
        <w:rPr>
          <w:rFonts w:cs="Arial"/>
          <w:color w:val="000000"/>
          <w:sz w:val="20"/>
        </w:rPr>
        <w:t>2</w:t>
      </w:r>
      <w:r w:rsidRPr="00FE2D4D">
        <w:rPr>
          <w:color w:val="000000"/>
          <w:sz w:val="20"/>
        </w:rPr>
        <w:t xml:space="preserve"> unless a malfunction abatement plan (MAP) as described in </w:t>
      </w:r>
      <w:r w:rsidRPr="00FE2D4D">
        <w:rPr>
          <w:color w:val="000000"/>
          <w:sz w:val="20"/>
        </w:rPr>
        <w:br/>
        <w:t xml:space="preserve">Rule 911(2), for the </w:t>
      </w:r>
      <w:r w:rsidRPr="00FE2D4D">
        <w:rPr>
          <w:rFonts w:cs="Arial"/>
          <w:sz w:val="20"/>
        </w:rPr>
        <w:t xml:space="preserve">thermal oxidizer </w:t>
      </w:r>
      <w:r w:rsidRPr="00FE2D4D">
        <w:rPr>
          <w:color w:val="000000"/>
          <w:sz w:val="20"/>
        </w:rPr>
        <w:t xml:space="preserve">is implemented and maintained.  The MAP shall, at a minimum, specify the following:  </w:t>
      </w:r>
    </w:p>
    <w:p w14:paraId="49CDEE9A" w14:textId="77777777" w:rsidR="00FE2D4D" w:rsidRPr="00FE2D4D" w:rsidRDefault="00FE2D4D" w:rsidP="00FE2D4D">
      <w:pPr>
        <w:pStyle w:val="ListParagraph"/>
        <w:spacing w:after="120"/>
        <w:ind w:hanging="360"/>
        <w:jc w:val="both"/>
        <w:rPr>
          <w:color w:val="000000"/>
          <w:sz w:val="20"/>
        </w:rPr>
      </w:pPr>
      <w:r w:rsidRPr="00FE2D4D">
        <w:rPr>
          <w:color w:val="000000"/>
          <w:sz w:val="20"/>
        </w:rPr>
        <w:t>a.</w:t>
      </w:r>
      <w:r w:rsidRPr="00FE2D4D">
        <w:rPr>
          <w:color w:val="000000"/>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7C475565" w14:textId="77777777" w:rsidR="00FE2D4D" w:rsidRPr="00FE2D4D" w:rsidRDefault="00FE2D4D" w:rsidP="00FE2D4D">
      <w:pPr>
        <w:pStyle w:val="ListParagraph"/>
        <w:spacing w:after="120"/>
        <w:ind w:hanging="360"/>
        <w:jc w:val="both"/>
        <w:rPr>
          <w:color w:val="000000"/>
          <w:sz w:val="20"/>
        </w:rPr>
      </w:pPr>
      <w:r w:rsidRPr="00FE2D4D">
        <w:rPr>
          <w:color w:val="000000"/>
          <w:sz w:val="20"/>
        </w:rPr>
        <w:t>b.</w:t>
      </w:r>
      <w:r w:rsidRPr="00FE2D4D">
        <w:rPr>
          <w:color w:val="000000"/>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57A40085" w14:textId="77777777" w:rsidR="00FE2D4D" w:rsidRPr="00FE2D4D" w:rsidRDefault="00FE2D4D" w:rsidP="00FE2D4D">
      <w:pPr>
        <w:pStyle w:val="ListParagraph"/>
        <w:spacing w:after="120"/>
        <w:ind w:hanging="360"/>
        <w:jc w:val="both"/>
        <w:rPr>
          <w:color w:val="000000"/>
          <w:sz w:val="20"/>
        </w:rPr>
      </w:pPr>
      <w:r w:rsidRPr="00FE2D4D">
        <w:rPr>
          <w:color w:val="000000"/>
          <w:sz w:val="20"/>
        </w:rPr>
        <w:t>c.</w:t>
      </w:r>
      <w:r w:rsidRPr="00FE2D4D">
        <w:rPr>
          <w:color w:val="000000"/>
          <w:sz w:val="20"/>
        </w:rPr>
        <w:tab/>
        <w:t>A description of the corrective procedures or operational changes that shall be taken in the event of a malfunction or failure to achieve compliance with the applicable emission limits.</w:t>
      </w:r>
    </w:p>
    <w:p w14:paraId="49B4DFD5" w14:textId="77777777" w:rsidR="00FE2D4D" w:rsidRPr="00FE2D4D" w:rsidRDefault="00FE2D4D" w:rsidP="00FE2D4D">
      <w:pPr>
        <w:pStyle w:val="ListParagraph"/>
        <w:ind w:hanging="360"/>
        <w:jc w:val="both"/>
        <w:rPr>
          <w:color w:val="000000"/>
          <w:sz w:val="20"/>
        </w:rPr>
      </w:pPr>
      <w:r w:rsidRPr="00FE2D4D">
        <w:rPr>
          <w:rFonts w:cs="Arial"/>
          <w:sz w:val="20"/>
        </w:rPr>
        <w:t>d.</w:t>
      </w:r>
      <w:r w:rsidRPr="00FE2D4D">
        <w:rPr>
          <w:rFonts w:cs="Arial"/>
          <w:sz w:val="20"/>
        </w:rPr>
        <w:tab/>
        <w:t xml:space="preserve">Records of malfunctions or failures shall include the date of the occurrence, the time of the occurrence, the length of the occurrence, and the corrective procedures taken.  </w:t>
      </w:r>
    </w:p>
    <w:p w14:paraId="3AFBCF56" w14:textId="77777777" w:rsidR="00FE2D4D" w:rsidRPr="00FE2D4D" w:rsidRDefault="00FE2D4D" w:rsidP="00FE2D4D">
      <w:pPr>
        <w:pStyle w:val="ListParagraph"/>
        <w:ind w:left="360"/>
        <w:jc w:val="both"/>
        <w:rPr>
          <w:color w:val="000000"/>
          <w:sz w:val="20"/>
        </w:rPr>
      </w:pPr>
    </w:p>
    <w:p w14:paraId="694DF1BA" w14:textId="088194C6" w:rsidR="00FE2D4D" w:rsidRPr="00FE2D4D" w:rsidRDefault="00FE2D4D" w:rsidP="00FE2D4D">
      <w:pPr>
        <w:pStyle w:val="ListParagraph"/>
        <w:ind w:left="360"/>
        <w:jc w:val="both"/>
        <w:rPr>
          <w:color w:val="000000"/>
          <w:sz w:val="20"/>
        </w:rPr>
      </w:pPr>
      <w:r w:rsidRPr="00FE2D4D">
        <w:rPr>
          <w:color w:val="000000"/>
          <w:sz w:val="20"/>
        </w:rPr>
        <w:lastRenderedPageBreak/>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CF2F85" w:rsidRPr="00CF2F85">
        <w:rPr>
          <w:color w:val="000000"/>
          <w:sz w:val="20"/>
          <w:vertAlign w:val="superscript"/>
        </w:rPr>
        <w:t>2</w:t>
      </w:r>
      <w:r w:rsidRPr="00FE2D4D">
        <w:rPr>
          <w:b/>
          <w:color w:val="000000"/>
          <w:sz w:val="20"/>
        </w:rPr>
        <w:t xml:space="preserve">  (R 336.1225, R 336.1702(a), R 336.1910, R 336.1911)</w:t>
      </w:r>
    </w:p>
    <w:p w14:paraId="1C763C6C" w14:textId="77777777" w:rsidR="007F5D99" w:rsidRPr="00984760" w:rsidRDefault="007F5D99" w:rsidP="00FE2D4D">
      <w:pPr>
        <w:ind w:left="360"/>
        <w:jc w:val="both"/>
        <w:rPr>
          <w:sz w:val="20"/>
        </w:rPr>
      </w:pPr>
    </w:p>
    <w:p w14:paraId="28782994" w14:textId="77777777" w:rsidR="007F5D99" w:rsidRPr="00F01FE1" w:rsidRDefault="007F5D99" w:rsidP="001A652A">
      <w:pPr>
        <w:jc w:val="both"/>
        <w:rPr>
          <w:b/>
          <w:sz w:val="20"/>
          <w:u w:val="single"/>
        </w:rPr>
      </w:pPr>
      <w:r w:rsidRPr="00FB6071">
        <w:rPr>
          <w:b/>
        </w:rPr>
        <w:t xml:space="preserve">IV.  </w:t>
      </w:r>
      <w:r w:rsidRPr="00FB6071">
        <w:rPr>
          <w:b/>
          <w:u w:val="single"/>
        </w:rPr>
        <w:t>DESIGN</w:t>
      </w:r>
      <w:r>
        <w:rPr>
          <w:b/>
          <w:u w:val="single"/>
        </w:rPr>
        <w:t>/EQUIPMENT PARAMETER(S)</w:t>
      </w:r>
    </w:p>
    <w:p w14:paraId="24DFE94F" w14:textId="77777777" w:rsidR="007F5D99" w:rsidRPr="00AA061F" w:rsidRDefault="007F5D99" w:rsidP="001A652A">
      <w:pPr>
        <w:jc w:val="both"/>
        <w:rPr>
          <w:sz w:val="20"/>
        </w:rPr>
      </w:pPr>
    </w:p>
    <w:p w14:paraId="3B87EFAE" w14:textId="68C01CB5" w:rsidR="00FE2D4D" w:rsidRPr="00FE2D4D" w:rsidRDefault="00FE2D4D" w:rsidP="00FE09DC">
      <w:pPr>
        <w:pStyle w:val="ListParagraph"/>
        <w:numPr>
          <w:ilvl w:val="0"/>
          <w:numId w:val="97"/>
        </w:numPr>
        <w:tabs>
          <w:tab w:val="left" w:pos="360"/>
        </w:tabs>
        <w:jc w:val="both"/>
        <w:rPr>
          <w:rFonts w:cs="Arial"/>
          <w:b/>
          <w:color w:val="000000" w:themeColor="text1"/>
          <w:sz w:val="20"/>
        </w:rPr>
      </w:pPr>
      <w:r w:rsidRPr="00FE2D4D">
        <w:rPr>
          <w:rFonts w:cs="Arial"/>
          <w:sz w:val="20"/>
        </w:rPr>
        <w:t>The permittee shall not operate the core oven degreaser (E320A) unless the associated thermal oxidizer is installed, maintained</w:t>
      </w:r>
      <w:r>
        <w:rPr>
          <w:rFonts w:cs="Arial"/>
          <w:sz w:val="20"/>
        </w:rPr>
        <w:t>,</w:t>
      </w:r>
      <w:r w:rsidRPr="00FE2D4D">
        <w:rPr>
          <w:rFonts w:cs="Arial"/>
          <w:sz w:val="20"/>
        </w:rPr>
        <w:t xml:space="preserve"> and operated in a satisfactory manner.  Satisfactory operation of the thermal oxidizer includes a minimum VOC destruction efficiency of 95 percent (by weight) or a maximum VOC emission rate of 0.34 pph, a minimum temperature of 1,292°F, a minimum retention time of 0.5 seconds, and operating and maintaining the control device in accordance with an approved MAP as required in SC III.1.</w:t>
      </w:r>
      <w:r w:rsidR="00CF2F85" w:rsidRPr="00CF2F85">
        <w:rPr>
          <w:rFonts w:cs="Arial"/>
          <w:sz w:val="20"/>
          <w:vertAlign w:val="superscript"/>
        </w:rPr>
        <w:t>2</w:t>
      </w:r>
      <w:r w:rsidRPr="00FE2D4D">
        <w:rPr>
          <w:rFonts w:cs="Arial"/>
          <w:sz w:val="20"/>
        </w:rPr>
        <w:t xml:space="preserve">  </w:t>
      </w:r>
      <w:r w:rsidRPr="00FE2D4D">
        <w:rPr>
          <w:rFonts w:cs="Arial"/>
          <w:b/>
          <w:sz w:val="20"/>
        </w:rPr>
        <w:t>(R 336.1205, R</w:t>
      </w:r>
      <w:r w:rsidR="00E32CC5">
        <w:rPr>
          <w:rFonts w:cs="Arial"/>
          <w:b/>
          <w:sz w:val="20"/>
        </w:rPr>
        <w:t> </w:t>
      </w:r>
      <w:r w:rsidRPr="00FE2D4D">
        <w:rPr>
          <w:rFonts w:cs="Arial"/>
          <w:b/>
          <w:sz w:val="20"/>
        </w:rPr>
        <w:t>336.1225, R 336.1702(a), R 336.1910)</w:t>
      </w:r>
    </w:p>
    <w:p w14:paraId="6902C42B" w14:textId="77777777" w:rsidR="00FE2D4D" w:rsidRPr="00FE2D4D" w:rsidRDefault="00FE2D4D" w:rsidP="00FE2D4D">
      <w:pPr>
        <w:pStyle w:val="ListParagraph"/>
        <w:tabs>
          <w:tab w:val="left" w:pos="360"/>
        </w:tabs>
        <w:ind w:left="360"/>
        <w:jc w:val="both"/>
        <w:rPr>
          <w:color w:val="000000" w:themeColor="text1"/>
          <w:sz w:val="20"/>
        </w:rPr>
      </w:pPr>
    </w:p>
    <w:p w14:paraId="2A2C9D49" w14:textId="08F7EECF" w:rsidR="00FE2D4D" w:rsidRPr="00FE2D4D" w:rsidRDefault="00FE2D4D" w:rsidP="00FE09DC">
      <w:pPr>
        <w:pStyle w:val="ListParagraph"/>
        <w:numPr>
          <w:ilvl w:val="0"/>
          <w:numId w:val="97"/>
        </w:numPr>
        <w:tabs>
          <w:tab w:val="left" w:pos="360"/>
        </w:tabs>
        <w:suppressAutoHyphens/>
        <w:jc w:val="both"/>
        <w:rPr>
          <w:rFonts w:cs="Arial"/>
          <w:b/>
          <w:sz w:val="20"/>
        </w:rPr>
      </w:pPr>
      <w:r w:rsidRPr="00FE2D4D">
        <w:rPr>
          <w:rFonts w:cs="Arial"/>
          <w:color w:val="000000" w:themeColor="text1"/>
          <w:sz w:val="20"/>
        </w:rPr>
        <w:t xml:space="preserve">The permittee shall not operate the oven degreaser (E320A) unless </w:t>
      </w:r>
      <w:r w:rsidRPr="00FE2D4D">
        <w:rPr>
          <w:rFonts w:cs="Arial"/>
          <w:sz w:val="20"/>
        </w:rPr>
        <w:t>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00CF2F85" w:rsidRPr="00CF2F85">
        <w:rPr>
          <w:rFonts w:cs="Arial"/>
          <w:sz w:val="20"/>
          <w:vertAlign w:val="superscript"/>
        </w:rPr>
        <w:t>2</w:t>
      </w:r>
      <w:r w:rsidRPr="00FE2D4D">
        <w:rPr>
          <w:rFonts w:cs="Arial"/>
          <w:sz w:val="20"/>
        </w:rPr>
        <w:t xml:space="preserve">  </w:t>
      </w:r>
      <w:r w:rsidRPr="00FE2D4D">
        <w:rPr>
          <w:rFonts w:cs="Arial"/>
          <w:b/>
          <w:sz w:val="20"/>
        </w:rPr>
        <w:t>(R 336.1205, R 336.1225, R 336.1702(a), R 336.1910)</w:t>
      </w:r>
    </w:p>
    <w:p w14:paraId="35DE8E63" w14:textId="77777777" w:rsidR="007F5D99" w:rsidRPr="00FE0AD0" w:rsidRDefault="007F5D99" w:rsidP="001A652A">
      <w:pPr>
        <w:jc w:val="both"/>
        <w:rPr>
          <w:sz w:val="20"/>
        </w:rPr>
      </w:pPr>
    </w:p>
    <w:p w14:paraId="360929B5" w14:textId="77777777" w:rsidR="007F5D99" w:rsidRPr="00AA061F" w:rsidRDefault="007F5D99" w:rsidP="001A652A">
      <w:pPr>
        <w:jc w:val="both"/>
      </w:pPr>
      <w:r>
        <w:rPr>
          <w:b/>
        </w:rPr>
        <w:t xml:space="preserve">V.  </w:t>
      </w:r>
      <w:r>
        <w:rPr>
          <w:b/>
          <w:u w:val="single"/>
        </w:rPr>
        <w:t>TESTING/SAMPLING</w:t>
      </w:r>
    </w:p>
    <w:p w14:paraId="1891D202" w14:textId="77777777" w:rsidR="007F5D99" w:rsidRPr="00FE0AD0" w:rsidRDefault="007F5D99"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32549E" w14:textId="77777777" w:rsidR="007F5D99" w:rsidRPr="00E873CB" w:rsidRDefault="007F5D99" w:rsidP="00E65779">
      <w:pPr>
        <w:ind w:right="72"/>
        <w:jc w:val="both"/>
        <w:rPr>
          <w:rFonts w:cs="Arial"/>
          <w:sz w:val="20"/>
        </w:rPr>
      </w:pPr>
    </w:p>
    <w:p w14:paraId="69F0CC3E" w14:textId="634B79E9" w:rsidR="00CF2F85" w:rsidRDefault="00792C6B" w:rsidP="00CF2F85">
      <w:pPr>
        <w:tabs>
          <w:tab w:val="left" w:pos="360"/>
        </w:tabs>
        <w:ind w:left="360" w:hanging="360"/>
        <w:jc w:val="both"/>
        <w:rPr>
          <w:rFonts w:cs="Arial"/>
          <w:b/>
          <w:color w:val="000000" w:themeColor="text1"/>
          <w:sz w:val="20"/>
        </w:rPr>
      </w:pPr>
      <w:r>
        <w:rPr>
          <w:rFonts w:cs="Arial"/>
          <w:color w:val="000000" w:themeColor="text1"/>
          <w:sz w:val="20"/>
        </w:rPr>
        <w:t>1.</w:t>
      </w:r>
      <w:r>
        <w:rPr>
          <w:rFonts w:cs="Arial"/>
          <w:color w:val="000000" w:themeColor="text1"/>
          <w:sz w:val="20"/>
        </w:rPr>
        <w:tab/>
      </w:r>
      <w:r w:rsidR="00CF2F85">
        <w:rPr>
          <w:rFonts w:cs="Arial"/>
          <w:color w:val="000000" w:themeColor="text1"/>
          <w:sz w:val="20"/>
        </w:rPr>
        <w:t xml:space="preserve">The permittee shall verify the VOC destruction efficiency and VOC emission rate for the thermal oxidizer on the oven degreaser (E320A) or a representative </w:t>
      </w:r>
      <w:r w:rsidR="00CF2F85">
        <w:rPr>
          <w:color w:val="000000" w:themeColor="text1"/>
          <w:sz w:val="20"/>
        </w:rPr>
        <w:t xml:space="preserve">evaporator area </w:t>
      </w:r>
      <w:r w:rsidR="00CF2F85">
        <w:rPr>
          <w:rFonts w:cs="Arial"/>
          <w:color w:val="000000" w:themeColor="text1"/>
          <w:sz w:val="20"/>
        </w:rPr>
        <w:t>thermal oxidizer, by testing at owner's expense, in accordance with Department requirements.  The permittee must complete the testing once every five years.  No less than 30 days prior to testing, a complete test plan shall be submitted to the AQD</w:t>
      </w:r>
      <w:r w:rsidR="00CF2F85">
        <w:rPr>
          <w:rFonts w:cs="Arial"/>
          <w:b/>
          <w:color w:val="000000" w:themeColor="text1"/>
          <w:sz w:val="20"/>
        </w:rPr>
        <w:t xml:space="preserve"> </w:t>
      </w:r>
      <w:r w:rsidR="00CF2F85">
        <w:rPr>
          <w:rFonts w:cs="Arial"/>
          <w:color w:val="000000" w:themeColor="text1"/>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00CF2F85" w:rsidRPr="00CF2F85">
        <w:rPr>
          <w:rFonts w:cs="Arial"/>
          <w:color w:val="000000" w:themeColor="text1"/>
          <w:sz w:val="20"/>
          <w:vertAlign w:val="superscript"/>
        </w:rPr>
        <w:t>2</w:t>
      </w:r>
      <w:r w:rsidR="00CF2F85">
        <w:rPr>
          <w:rFonts w:cs="Arial"/>
          <w:b/>
          <w:color w:val="000000" w:themeColor="text1"/>
          <w:sz w:val="20"/>
        </w:rPr>
        <w:t xml:space="preserve"> </w:t>
      </w:r>
      <w:r w:rsidR="00E32CC5">
        <w:rPr>
          <w:rFonts w:cs="Arial"/>
          <w:b/>
          <w:color w:val="000000" w:themeColor="text1"/>
          <w:sz w:val="20"/>
        </w:rPr>
        <w:t xml:space="preserve"> </w:t>
      </w:r>
      <w:r w:rsidR="00CF2F85">
        <w:rPr>
          <w:rFonts w:cs="Arial"/>
          <w:b/>
          <w:color w:val="000000" w:themeColor="text1"/>
          <w:sz w:val="20"/>
        </w:rPr>
        <w:t>(R 336.1205, R 336.1702(a), R</w:t>
      </w:r>
      <w:r w:rsidR="00E32CC5">
        <w:rPr>
          <w:rFonts w:cs="Arial"/>
          <w:b/>
          <w:color w:val="000000" w:themeColor="text1"/>
          <w:sz w:val="20"/>
        </w:rPr>
        <w:t> </w:t>
      </w:r>
      <w:r w:rsidR="00CF2F85">
        <w:rPr>
          <w:rFonts w:cs="Arial"/>
          <w:b/>
          <w:color w:val="000000" w:themeColor="text1"/>
          <w:sz w:val="20"/>
        </w:rPr>
        <w:t>336.2001, R 336.2003, R 336.2004)</w:t>
      </w:r>
    </w:p>
    <w:p w14:paraId="55D847A1" w14:textId="77777777" w:rsidR="00CF2F85" w:rsidRDefault="00CF2F85" w:rsidP="00CF2F85">
      <w:pPr>
        <w:tabs>
          <w:tab w:val="left" w:pos="360"/>
        </w:tabs>
        <w:ind w:left="360" w:hanging="360"/>
        <w:jc w:val="both"/>
        <w:rPr>
          <w:rFonts w:cs="Arial"/>
          <w:b/>
          <w:color w:val="000000" w:themeColor="text1"/>
          <w:sz w:val="20"/>
        </w:rPr>
      </w:pPr>
    </w:p>
    <w:p w14:paraId="6540D4E9" w14:textId="7DD0EB4C" w:rsidR="00CF2F85" w:rsidRDefault="00CF2F85" w:rsidP="00CF2F85">
      <w:pPr>
        <w:tabs>
          <w:tab w:val="left" w:pos="360"/>
        </w:tabs>
        <w:ind w:left="360" w:hanging="360"/>
        <w:jc w:val="both"/>
        <w:rPr>
          <w:sz w:val="20"/>
        </w:rPr>
      </w:pPr>
      <w:r>
        <w:rPr>
          <w:rFonts w:cs="Arial"/>
          <w:sz w:val="20"/>
        </w:rPr>
        <w:t>2.</w:t>
      </w:r>
      <w:r>
        <w:rPr>
          <w:rFonts w:cs="Arial"/>
          <w:sz w:val="20"/>
        </w:rPr>
        <w:tab/>
        <w:t xml:space="preserve">Annually, the permittee shall determine the uncaptured percentage of machine oil VOC emissions released to the general plant air, </w:t>
      </w:r>
      <w:r>
        <w:rPr>
          <w:rFonts w:cs="Arial"/>
          <w:color w:val="000000"/>
          <w:sz w:val="20"/>
        </w:rPr>
        <w:t>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CF2F85">
        <w:rPr>
          <w:rFonts w:cs="Arial"/>
          <w:color w:val="000000"/>
          <w:sz w:val="20"/>
          <w:vertAlign w:val="superscript"/>
        </w:rPr>
        <w:t>2</w:t>
      </w:r>
      <w:r>
        <w:rPr>
          <w:rFonts w:cs="Arial"/>
          <w:b/>
          <w:color w:val="000000"/>
          <w:sz w:val="20"/>
        </w:rPr>
        <w:t xml:space="preserve"> </w:t>
      </w:r>
      <w:r w:rsidR="00E32CC5">
        <w:rPr>
          <w:rFonts w:cs="Arial"/>
          <w:b/>
          <w:color w:val="000000"/>
          <w:sz w:val="20"/>
        </w:rPr>
        <w:t xml:space="preserve"> </w:t>
      </w:r>
      <w:r>
        <w:rPr>
          <w:rFonts w:cs="Arial"/>
          <w:b/>
          <w:sz w:val="20"/>
        </w:rPr>
        <w:t xml:space="preserve">(R 336.1205, R 336.1702(a), </w:t>
      </w:r>
      <w:r>
        <w:rPr>
          <w:rFonts w:cs="Arial"/>
          <w:b/>
          <w:color w:val="000000"/>
          <w:sz w:val="20"/>
        </w:rPr>
        <w:t>R 336.2001, R 336.2003, R 336.2004</w:t>
      </w:r>
      <w:r>
        <w:rPr>
          <w:rFonts w:cs="Arial"/>
          <w:b/>
          <w:sz w:val="20"/>
        </w:rPr>
        <w:t>)</w:t>
      </w:r>
    </w:p>
    <w:p w14:paraId="0334DE4B" w14:textId="77777777" w:rsidR="00CF2F85" w:rsidRDefault="00CF2F85" w:rsidP="00CF2F85">
      <w:pPr>
        <w:ind w:left="360" w:hanging="360"/>
        <w:jc w:val="both"/>
        <w:rPr>
          <w:sz w:val="20"/>
        </w:rPr>
      </w:pPr>
    </w:p>
    <w:p w14:paraId="1E408916" w14:textId="6190BEA7" w:rsidR="00CF2F85" w:rsidRDefault="00CF2F85" w:rsidP="00CF2F85">
      <w:pPr>
        <w:ind w:left="360" w:hanging="360"/>
        <w:jc w:val="both"/>
        <w:rPr>
          <w:sz w:val="20"/>
        </w:rPr>
      </w:pPr>
      <w:r>
        <w:rPr>
          <w:sz w:val="20"/>
        </w:rPr>
        <w:t>3.</w:t>
      </w:r>
      <w:r>
        <w:rPr>
          <w:sz w:val="20"/>
        </w:rPr>
        <w:tab/>
      </w:r>
      <w:r>
        <w:rPr>
          <w:rFonts w:cs="Arial"/>
          <w:sz w:val="20"/>
        </w:rPr>
        <w:t xml:space="preserve">The VOC content, water content and density of each brazing flux material used, shall be determined using federal Reference Test Method 24 or manufacturer's formulation data.  If the Method 24 and the formulation values should differ, </w:t>
      </w:r>
      <w:r>
        <w:rPr>
          <w:rFonts w:cs="Arial"/>
          <w:color w:val="000000"/>
          <w:sz w:val="20"/>
        </w:rPr>
        <w:t>the permittee shall use the Method 24 results to determine compliance</w:t>
      </w:r>
      <w:r>
        <w:rPr>
          <w:rFonts w:cs="Arial"/>
          <w:sz w:val="20"/>
        </w:rPr>
        <w:t>.</w:t>
      </w:r>
      <w:r w:rsidRPr="00CF2F85">
        <w:rPr>
          <w:rFonts w:cs="Arial"/>
          <w:sz w:val="20"/>
          <w:vertAlign w:val="superscript"/>
        </w:rPr>
        <w:t>2</w:t>
      </w:r>
      <w:r>
        <w:rPr>
          <w:rFonts w:cs="Arial"/>
          <w:sz w:val="20"/>
        </w:rPr>
        <w:t xml:space="preserve"> </w:t>
      </w:r>
      <w:r>
        <w:rPr>
          <w:rFonts w:cs="Arial"/>
          <w:b/>
          <w:sz w:val="20"/>
        </w:rPr>
        <w:t xml:space="preserve"> (R 336.1702(a))</w:t>
      </w:r>
    </w:p>
    <w:p w14:paraId="720BA3FB" w14:textId="77777777" w:rsidR="007F5D99" w:rsidRPr="00FE0AD0" w:rsidRDefault="007F5D99" w:rsidP="001A652A">
      <w:pPr>
        <w:jc w:val="both"/>
        <w:rPr>
          <w:sz w:val="20"/>
        </w:rPr>
      </w:pPr>
    </w:p>
    <w:p w14:paraId="439ED549" w14:textId="77777777" w:rsidR="007F5D99" w:rsidRDefault="007F5D99" w:rsidP="001A652A">
      <w:pPr>
        <w:jc w:val="both"/>
      </w:pPr>
      <w:r>
        <w:rPr>
          <w:b/>
        </w:rPr>
        <w:t xml:space="preserve">VI.  </w:t>
      </w:r>
      <w:r>
        <w:rPr>
          <w:b/>
          <w:u w:val="single"/>
        </w:rPr>
        <w:t>MONITORING/RECORDKEEPING</w:t>
      </w:r>
    </w:p>
    <w:p w14:paraId="3F692A29" w14:textId="77777777" w:rsidR="007F5D99" w:rsidRPr="00FE0AD0" w:rsidRDefault="007F5D99"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833C2A" w14:textId="77777777" w:rsidR="007F5D99" w:rsidRDefault="007F5D99" w:rsidP="001A652A">
      <w:pPr>
        <w:jc w:val="both"/>
        <w:rPr>
          <w:sz w:val="20"/>
        </w:rPr>
      </w:pPr>
    </w:p>
    <w:p w14:paraId="7F87C62B" w14:textId="1EE00C2C" w:rsidR="00CF2F85" w:rsidRDefault="00CF2F85" w:rsidP="00CF2F85">
      <w:pPr>
        <w:tabs>
          <w:tab w:val="left" w:pos="360"/>
        </w:tabs>
        <w:ind w:left="360" w:hanging="360"/>
        <w:jc w:val="both"/>
        <w:rPr>
          <w:rFonts w:cs="Arial"/>
          <w:b/>
          <w:color w:val="000000" w:themeColor="text1"/>
          <w:sz w:val="20"/>
        </w:rPr>
      </w:pPr>
      <w:r>
        <w:rPr>
          <w:rFonts w:cs="Arial"/>
          <w:color w:val="000000" w:themeColor="text1"/>
          <w:sz w:val="20"/>
        </w:rPr>
        <w:t>1.</w:t>
      </w:r>
      <w:r>
        <w:rPr>
          <w:rFonts w:cs="Arial"/>
          <w:color w:val="000000" w:themeColor="text1"/>
          <w:sz w:val="20"/>
        </w:rPr>
        <w:tab/>
        <w:t>All required calculations shall be completed in a format acceptable to the AQD District Supervisor and made available by the last day of the calendar month, for the previous calendar month, unless otherwise specified in any recordkeeping, reporting or notification special condition.</w:t>
      </w:r>
      <w:r w:rsidRPr="00CF2F85">
        <w:rPr>
          <w:rFonts w:cs="Arial"/>
          <w:color w:val="000000" w:themeColor="text1"/>
          <w:sz w:val="20"/>
          <w:vertAlign w:val="superscript"/>
        </w:rPr>
        <w:t>2</w:t>
      </w:r>
      <w:r>
        <w:rPr>
          <w:rFonts w:cs="Arial"/>
          <w:color w:val="000000" w:themeColor="text1"/>
          <w:sz w:val="20"/>
        </w:rPr>
        <w:t xml:space="preserve">  </w:t>
      </w:r>
      <w:r>
        <w:rPr>
          <w:rFonts w:cs="Arial"/>
          <w:b/>
          <w:color w:val="000000" w:themeColor="text1"/>
          <w:spacing w:val="-2"/>
          <w:sz w:val="20"/>
        </w:rPr>
        <w:t xml:space="preserve">(R 336.1205, </w:t>
      </w:r>
      <w:r>
        <w:rPr>
          <w:rFonts w:cs="Arial"/>
          <w:b/>
          <w:color w:val="000000" w:themeColor="text1"/>
          <w:sz w:val="20"/>
        </w:rPr>
        <w:t xml:space="preserve">R 336.1225, </w:t>
      </w:r>
      <w:r>
        <w:rPr>
          <w:rFonts w:cs="Arial"/>
          <w:b/>
          <w:color w:val="000000" w:themeColor="text1"/>
          <w:spacing w:val="-2"/>
          <w:sz w:val="20"/>
        </w:rPr>
        <w:t>R 336.1702(a))</w:t>
      </w:r>
    </w:p>
    <w:p w14:paraId="16CA521D" w14:textId="77777777" w:rsidR="00CF2F85" w:rsidRDefault="00CF2F85" w:rsidP="00CF2F85">
      <w:pPr>
        <w:tabs>
          <w:tab w:val="left" w:pos="360"/>
        </w:tabs>
        <w:ind w:left="360" w:hanging="360"/>
        <w:rPr>
          <w:rFonts w:cs="Arial"/>
          <w:color w:val="000000" w:themeColor="text1"/>
          <w:spacing w:val="-2"/>
          <w:sz w:val="20"/>
        </w:rPr>
      </w:pPr>
    </w:p>
    <w:p w14:paraId="6ABCEAFD" w14:textId="143FA777" w:rsidR="00CF2F85" w:rsidRDefault="00CF2F85" w:rsidP="00CF2F85">
      <w:pPr>
        <w:tabs>
          <w:tab w:val="left" w:pos="360"/>
        </w:tabs>
        <w:ind w:left="360" w:hanging="360"/>
        <w:jc w:val="both"/>
        <w:rPr>
          <w:rFonts w:cs="Arial"/>
          <w:b/>
          <w:color w:val="000000" w:themeColor="text1"/>
          <w:sz w:val="20"/>
        </w:rPr>
      </w:pPr>
      <w:r>
        <w:rPr>
          <w:rFonts w:cs="Arial"/>
          <w:color w:val="000000" w:themeColor="text1"/>
          <w:spacing w:val="-2"/>
          <w:sz w:val="20"/>
        </w:rPr>
        <w:t>2.</w:t>
      </w:r>
      <w:r>
        <w:rPr>
          <w:rFonts w:cs="Arial"/>
          <w:color w:val="000000" w:themeColor="text1"/>
          <w:spacing w:val="-2"/>
          <w:sz w:val="20"/>
        </w:rPr>
        <w:tab/>
        <w:t>The permittee shall maintain a current listing from the manufacturer of the chemical composition of each material, including the weight percent of each component</w:t>
      </w:r>
      <w:r>
        <w:rPr>
          <w:rFonts w:cs="Arial"/>
          <w:color w:val="000000" w:themeColor="text1"/>
          <w:sz w:val="20"/>
        </w:rPr>
        <w:t>, the VOC content, and density</w:t>
      </w:r>
      <w:r>
        <w:rPr>
          <w:rFonts w:cs="Arial"/>
          <w:color w:val="000000" w:themeColor="text1"/>
          <w:spacing w:val="-2"/>
          <w:sz w:val="20"/>
        </w:rPr>
        <w:t xml:space="preserve">.  The data may consist of Safety </w:t>
      </w:r>
      <w:r>
        <w:rPr>
          <w:rFonts w:cs="Arial"/>
          <w:color w:val="000000" w:themeColor="text1"/>
          <w:spacing w:val="-2"/>
          <w:sz w:val="20"/>
        </w:rPr>
        <w:lastRenderedPageBreak/>
        <w:t>Data Sheets, manufacturer’s formulation data, or both as deemed acceptable by the AQD District Supervisor.  All records shall be kept on file and made available to the Department upon request.</w:t>
      </w:r>
      <w:r w:rsidRPr="00CF2F85">
        <w:rPr>
          <w:rFonts w:cs="Arial"/>
          <w:color w:val="000000" w:themeColor="text1"/>
          <w:spacing w:val="-2"/>
          <w:sz w:val="20"/>
          <w:vertAlign w:val="superscript"/>
        </w:rPr>
        <w:t>2</w:t>
      </w:r>
      <w:r>
        <w:rPr>
          <w:rFonts w:cs="Arial"/>
          <w:color w:val="000000" w:themeColor="text1"/>
          <w:spacing w:val="-2"/>
          <w:sz w:val="20"/>
        </w:rPr>
        <w:t xml:space="preserve">  </w:t>
      </w:r>
      <w:r>
        <w:rPr>
          <w:rFonts w:cs="Arial"/>
          <w:b/>
          <w:color w:val="000000" w:themeColor="text1"/>
          <w:sz w:val="20"/>
        </w:rPr>
        <w:t xml:space="preserve">(R 336.1225, R 336.1702)   </w:t>
      </w:r>
    </w:p>
    <w:p w14:paraId="6C8FDE8C" w14:textId="77777777" w:rsidR="00CF2F85" w:rsidRDefault="00CF2F85" w:rsidP="00CF2F85">
      <w:pPr>
        <w:tabs>
          <w:tab w:val="left" w:pos="360"/>
        </w:tabs>
        <w:ind w:left="360" w:hanging="360"/>
        <w:jc w:val="both"/>
        <w:rPr>
          <w:rFonts w:cs="Arial"/>
          <w:color w:val="000000" w:themeColor="text1"/>
          <w:sz w:val="20"/>
        </w:rPr>
      </w:pPr>
    </w:p>
    <w:p w14:paraId="66599D9D" w14:textId="77777777" w:rsidR="00CF2F85" w:rsidRDefault="00CF2F85" w:rsidP="00034F2F">
      <w:pPr>
        <w:tabs>
          <w:tab w:val="left" w:pos="360"/>
        </w:tabs>
        <w:spacing w:after="120"/>
        <w:ind w:left="360" w:hanging="360"/>
        <w:jc w:val="both"/>
        <w:rPr>
          <w:rFonts w:cs="Arial"/>
          <w:spacing w:val="-2"/>
          <w:sz w:val="20"/>
        </w:rPr>
      </w:pPr>
      <w:r>
        <w:rPr>
          <w:rFonts w:cs="Arial"/>
          <w:color w:val="000000" w:themeColor="text1"/>
          <w:spacing w:val="-2"/>
          <w:sz w:val="20"/>
        </w:rPr>
        <w:t>3.</w:t>
      </w:r>
      <w:r>
        <w:rPr>
          <w:rFonts w:cs="Arial"/>
          <w:color w:val="000000" w:themeColor="text1"/>
          <w:spacing w:val="-2"/>
          <w:sz w:val="20"/>
        </w:rPr>
        <w:tab/>
        <w:t>The permittee shall keep the following information on a</w:t>
      </w:r>
      <w:r>
        <w:rPr>
          <w:rFonts w:cs="Arial"/>
          <w:spacing w:val="-2"/>
          <w:sz w:val="20"/>
        </w:rPr>
        <w:t xml:space="preserve"> monthly basis for </w:t>
      </w:r>
      <w:r>
        <w:rPr>
          <w:rFonts w:cs="Arial"/>
          <w:color w:val="000000"/>
          <w:sz w:val="20"/>
        </w:rPr>
        <w:t>EU-EVAPCS2</w:t>
      </w:r>
      <w:r>
        <w:rPr>
          <w:rFonts w:cs="Arial"/>
          <w:spacing w:val="-2"/>
          <w:sz w:val="20"/>
        </w:rPr>
        <w:t>:</w:t>
      </w:r>
    </w:p>
    <w:p w14:paraId="17007A83" w14:textId="77777777" w:rsidR="00CF2F85" w:rsidRDefault="00CF2F85" w:rsidP="00CF2F85">
      <w:pPr>
        <w:pStyle w:val="BodyTextIndent2"/>
        <w:spacing w:line="240" w:lineRule="auto"/>
        <w:ind w:left="720" w:right="230" w:hanging="360"/>
        <w:jc w:val="both"/>
        <w:rPr>
          <w:rFonts w:cs="Arial"/>
          <w:sz w:val="20"/>
        </w:rPr>
      </w:pPr>
      <w:r>
        <w:rPr>
          <w:rFonts w:cs="Arial"/>
          <w:sz w:val="20"/>
        </w:rPr>
        <w:t>a.</w:t>
      </w:r>
      <w:r>
        <w:rPr>
          <w:rFonts w:cs="Arial"/>
          <w:sz w:val="20"/>
        </w:rPr>
        <w:tab/>
        <w:t>Gallons or pounds of each material (machining oils cleaning solvent, and brazing flux) used.</w:t>
      </w:r>
    </w:p>
    <w:p w14:paraId="0868AB57" w14:textId="77777777" w:rsidR="00CF2F85" w:rsidRDefault="00CF2F85" w:rsidP="00CF2F85">
      <w:pPr>
        <w:pStyle w:val="BodyTextIndent2"/>
        <w:spacing w:line="240" w:lineRule="auto"/>
        <w:ind w:left="720" w:right="230" w:hanging="360"/>
        <w:jc w:val="both"/>
        <w:rPr>
          <w:rFonts w:cs="Arial"/>
          <w:sz w:val="20"/>
        </w:rPr>
      </w:pPr>
      <w:r>
        <w:rPr>
          <w:rFonts w:cs="Arial"/>
          <w:sz w:val="20"/>
        </w:rPr>
        <w:t>b.</w:t>
      </w:r>
      <w:r>
        <w:rPr>
          <w:rFonts w:cs="Arial"/>
          <w:sz w:val="20"/>
        </w:rPr>
        <w:tab/>
        <w:t xml:space="preserve">Where applicable, gallons or pounds of each material reclaimed. </w:t>
      </w:r>
    </w:p>
    <w:p w14:paraId="3281E17A" w14:textId="77777777" w:rsidR="00CF2F85" w:rsidRDefault="00CF2F85" w:rsidP="00CF2F85">
      <w:pPr>
        <w:pStyle w:val="BodyTextIndent2"/>
        <w:spacing w:line="240" w:lineRule="auto"/>
        <w:ind w:left="720" w:right="230" w:hanging="360"/>
        <w:jc w:val="both"/>
        <w:rPr>
          <w:rFonts w:cs="Arial"/>
          <w:sz w:val="20"/>
        </w:rPr>
      </w:pPr>
      <w:r>
        <w:rPr>
          <w:rFonts w:cs="Arial"/>
          <w:sz w:val="20"/>
        </w:rPr>
        <w:t>c.</w:t>
      </w:r>
      <w:r>
        <w:rPr>
          <w:rFonts w:cs="Arial"/>
          <w:sz w:val="20"/>
        </w:rPr>
        <w:tab/>
        <w:t>VOC content, in pounds per gallon or pounds per pound, of each material used.</w:t>
      </w:r>
    </w:p>
    <w:p w14:paraId="3BB3D9FD" w14:textId="77777777" w:rsidR="00CF2F85" w:rsidRDefault="00CF2F85" w:rsidP="00CF2F85">
      <w:pPr>
        <w:spacing w:after="120"/>
        <w:ind w:left="720" w:right="234" w:hanging="360"/>
        <w:jc w:val="both"/>
        <w:rPr>
          <w:rFonts w:cs="Arial"/>
          <w:sz w:val="20"/>
        </w:rPr>
      </w:pPr>
      <w:r>
        <w:rPr>
          <w:rFonts w:cs="Arial"/>
          <w:sz w:val="20"/>
        </w:rPr>
        <w:t>d.</w:t>
      </w:r>
      <w:r>
        <w:rPr>
          <w:rFonts w:cs="Arial"/>
          <w:sz w:val="20"/>
        </w:rPr>
        <w:tab/>
        <w:t xml:space="preserve">Total usage of each machining oil for </w:t>
      </w:r>
      <w:r>
        <w:rPr>
          <w:rFonts w:cs="Arial"/>
          <w:color w:val="000000"/>
          <w:sz w:val="20"/>
        </w:rPr>
        <w:t>EU-EVAPSC2</w:t>
      </w:r>
      <w:r>
        <w:rPr>
          <w:rFonts w:cs="Arial"/>
          <w:sz w:val="20"/>
        </w:rPr>
        <w:t xml:space="preserve"> in tons per </w:t>
      </w:r>
      <w:r>
        <w:rPr>
          <w:rFonts w:cs="Arial"/>
          <w:spacing w:val="-3"/>
          <w:sz w:val="20"/>
        </w:rPr>
        <w:t>12</w:t>
      </w:r>
      <w:r>
        <w:rPr>
          <w:rFonts w:cs="Arial"/>
          <w:spacing w:val="-3"/>
          <w:sz w:val="20"/>
        </w:rPr>
        <w:noBreakHyphen/>
        <w:t>month rolling time period</w:t>
      </w:r>
      <w:r>
        <w:rPr>
          <w:rFonts w:cs="Arial"/>
          <w:sz w:val="20"/>
        </w:rPr>
        <w:t xml:space="preserve"> as determined at the end of each calendar month.</w:t>
      </w:r>
    </w:p>
    <w:p w14:paraId="7DBEA27D" w14:textId="77777777" w:rsidR="00CF2F85" w:rsidRDefault="00CF2F85" w:rsidP="00CF2F85">
      <w:pPr>
        <w:pStyle w:val="BodyTextIndent2"/>
        <w:spacing w:after="0" w:line="240" w:lineRule="auto"/>
        <w:ind w:left="720" w:right="230" w:hanging="360"/>
        <w:jc w:val="both"/>
        <w:rPr>
          <w:rFonts w:cs="Arial"/>
          <w:sz w:val="20"/>
        </w:rPr>
      </w:pPr>
      <w:r>
        <w:rPr>
          <w:rFonts w:cs="Arial"/>
          <w:sz w:val="20"/>
        </w:rPr>
        <w:t>e.</w:t>
      </w:r>
      <w:r>
        <w:rPr>
          <w:rFonts w:cs="Arial"/>
          <w:sz w:val="20"/>
        </w:rPr>
        <w:tab/>
        <w:t xml:space="preserve">Total VOC emission calculations determining the monthly emission rate in tons per calendar month and the annual emission rate in tons per </w:t>
      </w:r>
      <w:r>
        <w:rPr>
          <w:rFonts w:cs="Arial"/>
          <w:spacing w:val="-3"/>
          <w:sz w:val="20"/>
        </w:rPr>
        <w:t>12</w:t>
      </w:r>
      <w:r>
        <w:rPr>
          <w:rFonts w:cs="Arial"/>
          <w:spacing w:val="-3"/>
          <w:sz w:val="20"/>
        </w:rPr>
        <w:noBreakHyphen/>
        <w:t>month rolling time period</w:t>
      </w:r>
      <w:r>
        <w:rPr>
          <w:rFonts w:cs="Arial"/>
          <w:sz w:val="20"/>
        </w:rPr>
        <w:t xml:space="preserve"> as determined at the end of each calendar month.  (A maximum uncaptured percentage of machine oil VOC emissions of 16.3 percent or a three-year average of the most recent uncaptured percentage estimates that have been approved by the AQD District Supervisor may be used.)</w:t>
      </w:r>
    </w:p>
    <w:p w14:paraId="156C7E9D" w14:textId="77777777" w:rsidR="00CF2F85" w:rsidRDefault="00CF2F85" w:rsidP="00CF2F85">
      <w:pPr>
        <w:tabs>
          <w:tab w:val="left" w:pos="1027"/>
        </w:tabs>
        <w:ind w:left="1035"/>
        <w:jc w:val="both"/>
        <w:rPr>
          <w:rFonts w:cs="Arial"/>
          <w:sz w:val="20"/>
        </w:rPr>
      </w:pPr>
    </w:p>
    <w:p w14:paraId="7E420168" w14:textId="69082B89" w:rsidR="00CF2F85" w:rsidRDefault="00CF2F85" w:rsidP="00CF2F85">
      <w:pPr>
        <w:spacing w:before="40" w:after="40"/>
        <w:ind w:left="360"/>
        <w:jc w:val="both"/>
        <w:rPr>
          <w:rFonts w:cs="Arial"/>
          <w:b/>
          <w:sz w:val="20"/>
        </w:rPr>
      </w:pPr>
      <w:r>
        <w:rPr>
          <w:rFonts w:cs="Arial"/>
          <w:spacing w:val="-2"/>
          <w:sz w:val="20"/>
        </w:rPr>
        <w:t xml:space="preserve">The permittee shall keep the records in a format acceptable to the AQD District Supervisor </w:t>
      </w:r>
      <w:r>
        <w:rPr>
          <w:rFonts w:cs="Arial"/>
          <w:sz w:val="20"/>
        </w:rPr>
        <w:t>and make them available to the Department upon request.</w:t>
      </w:r>
      <w:r w:rsidRPr="00CF2F85">
        <w:rPr>
          <w:rFonts w:cs="Arial"/>
          <w:sz w:val="20"/>
          <w:vertAlign w:val="superscript"/>
        </w:rPr>
        <w:t>2</w:t>
      </w:r>
      <w:r>
        <w:rPr>
          <w:rFonts w:cs="Arial"/>
          <w:sz w:val="20"/>
        </w:rPr>
        <w:t xml:space="preserve">  </w:t>
      </w:r>
      <w:r>
        <w:rPr>
          <w:rFonts w:cs="Arial"/>
          <w:b/>
          <w:spacing w:val="-2"/>
          <w:sz w:val="20"/>
        </w:rPr>
        <w:t>(</w:t>
      </w:r>
      <w:r>
        <w:rPr>
          <w:rFonts w:cs="Arial"/>
          <w:b/>
          <w:sz w:val="20"/>
        </w:rPr>
        <w:t>R 336.1205, R 336.1225, R 336.1702(a)</w:t>
      </w:r>
      <w:r>
        <w:rPr>
          <w:rFonts w:cs="Arial"/>
          <w:b/>
          <w:bCs/>
          <w:iCs/>
          <w:sz w:val="20"/>
        </w:rPr>
        <w:t>)</w:t>
      </w:r>
    </w:p>
    <w:p w14:paraId="1BB47AAD" w14:textId="77777777" w:rsidR="007F5D99" w:rsidRDefault="007F5D99" w:rsidP="001A652A">
      <w:pPr>
        <w:jc w:val="both"/>
        <w:rPr>
          <w:sz w:val="20"/>
        </w:rPr>
      </w:pPr>
    </w:p>
    <w:p w14:paraId="3B21AB41" w14:textId="55402F6D"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EVAPCS2</w:t>
      </w:r>
      <w:r w:rsidRPr="0001500A">
        <w:rPr>
          <w:rFonts w:cs="Arial"/>
          <w:spacing w:val="-2"/>
          <w:sz w:val="20"/>
        </w:rPr>
        <w:t>, the permittee shall keep in a satisfactory manner, records of monitoring and maintenance conducted to demonstrate that EU-</w:t>
      </w:r>
      <w:r>
        <w:rPr>
          <w:rFonts w:cs="Arial"/>
          <w:spacing w:val="-2"/>
          <w:sz w:val="20"/>
        </w:rPr>
        <w:t>EVAPCS2</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The permittee shall keep all records on file and make them available to the department upon request.</w:t>
      </w:r>
      <w:r w:rsidR="0016144A">
        <w:rPr>
          <w:rFonts w:cs="Arial"/>
          <w:spacing w:val="-2"/>
          <w:sz w:val="20"/>
        </w:rPr>
        <w:t xml:space="preserve"> </w:t>
      </w:r>
      <w:r w:rsidRPr="0001500A">
        <w:rPr>
          <w:rFonts w:cs="Arial"/>
          <w:spacing w:val="-2"/>
          <w:sz w:val="20"/>
        </w:rPr>
        <w:t xml:space="preserve"> </w:t>
      </w:r>
      <w:r w:rsidRPr="0001500A">
        <w:rPr>
          <w:rFonts w:cs="Arial"/>
          <w:b/>
          <w:bCs/>
          <w:spacing w:val="-2"/>
          <w:sz w:val="20"/>
        </w:rPr>
        <w:t>(R 336.1213(3))</w:t>
      </w:r>
    </w:p>
    <w:p w14:paraId="37B1CD67" w14:textId="77777777" w:rsidR="004B19B3" w:rsidRPr="00047D6A" w:rsidRDefault="004B19B3" w:rsidP="001A652A">
      <w:pPr>
        <w:jc w:val="both"/>
        <w:rPr>
          <w:sz w:val="20"/>
        </w:rPr>
      </w:pPr>
    </w:p>
    <w:p w14:paraId="75D301C1" w14:textId="77777777" w:rsidR="007F5D99" w:rsidRPr="00F01FE1" w:rsidRDefault="007F5D99" w:rsidP="001A652A">
      <w:pPr>
        <w:jc w:val="both"/>
        <w:rPr>
          <w:b/>
          <w:sz w:val="20"/>
          <w:u w:val="single"/>
        </w:rPr>
      </w:pPr>
      <w:r>
        <w:rPr>
          <w:b/>
        </w:rPr>
        <w:t xml:space="preserve">VII.  </w:t>
      </w:r>
      <w:r>
        <w:rPr>
          <w:b/>
          <w:u w:val="single"/>
        </w:rPr>
        <w:t>REPORTING</w:t>
      </w:r>
    </w:p>
    <w:p w14:paraId="3AF7512F" w14:textId="77777777" w:rsidR="007F5D99" w:rsidRPr="00047D6A" w:rsidRDefault="007F5D99" w:rsidP="0019740E">
      <w:pPr>
        <w:jc w:val="both"/>
        <w:rPr>
          <w:sz w:val="20"/>
        </w:rPr>
      </w:pPr>
    </w:p>
    <w:p w14:paraId="3CF24C85" w14:textId="77777777" w:rsidR="007F5D99" w:rsidRDefault="007F5D99"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66E58FE" w14:textId="77777777" w:rsidR="007F5D99" w:rsidRPr="00984760" w:rsidRDefault="007F5D99" w:rsidP="0019740E">
      <w:pPr>
        <w:ind w:left="360" w:hanging="360"/>
        <w:jc w:val="both"/>
        <w:rPr>
          <w:sz w:val="20"/>
        </w:rPr>
      </w:pPr>
    </w:p>
    <w:p w14:paraId="4258D779" w14:textId="77777777" w:rsidR="007F5D99" w:rsidRDefault="007F5D99"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54F1692" w14:textId="77777777" w:rsidR="007F5D99" w:rsidRPr="00984760" w:rsidRDefault="007F5D99" w:rsidP="0019740E">
      <w:pPr>
        <w:ind w:left="360" w:hanging="360"/>
        <w:jc w:val="both"/>
        <w:rPr>
          <w:sz w:val="20"/>
        </w:rPr>
      </w:pPr>
    </w:p>
    <w:p w14:paraId="2621C22C" w14:textId="0C49F6EE" w:rsidR="007F5D99" w:rsidRDefault="007F5D99" w:rsidP="0019740E">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C92AD1B" w14:textId="72079177" w:rsidR="00792C6B" w:rsidRDefault="00792C6B" w:rsidP="0019740E">
      <w:pPr>
        <w:ind w:left="360" w:hanging="360"/>
        <w:jc w:val="both"/>
        <w:rPr>
          <w:b/>
          <w:sz w:val="20"/>
        </w:rPr>
      </w:pPr>
    </w:p>
    <w:p w14:paraId="51A85F37" w14:textId="77777777" w:rsidR="00792C6B" w:rsidRPr="000356F1" w:rsidRDefault="00792C6B" w:rsidP="00FE09DC">
      <w:pPr>
        <w:numPr>
          <w:ilvl w:val="0"/>
          <w:numId w:val="117"/>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DC9F717" w14:textId="77777777" w:rsidR="007F5D99" w:rsidRPr="00E873CB" w:rsidRDefault="007F5D99" w:rsidP="001A652A">
      <w:pPr>
        <w:jc w:val="both"/>
        <w:rPr>
          <w:rFonts w:cs="Arial"/>
          <w:sz w:val="20"/>
        </w:rPr>
      </w:pPr>
    </w:p>
    <w:p w14:paraId="38190B8B" w14:textId="77777777" w:rsidR="007F5D99" w:rsidRPr="00FE0AD0" w:rsidRDefault="007F5D99" w:rsidP="001A652A">
      <w:pPr>
        <w:jc w:val="both"/>
        <w:rPr>
          <w:rFonts w:cs="Arial"/>
          <w:b/>
          <w:sz w:val="20"/>
        </w:rPr>
      </w:pPr>
      <w:r w:rsidRPr="00FE0AD0">
        <w:rPr>
          <w:rFonts w:cs="Arial"/>
          <w:b/>
          <w:sz w:val="20"/>
        </w:rPr>
        <w:t>See Appendix 8</w:t>
      </w:r>
    </w:p>
    <w:p w14:paraId="33DC9356" w14:textId="77777777" w:rsidR="007F5D99" w:rsidRPr="00E873CB" w:rsidRDefault="007F5D99" w:rsidP="001A652A">
      <w:pPr>
        <w:jc w:val="both"/>
        <w:rPr>
          <w:rFonts w:cs="Arial"/>
          <w:sz w:val="20"/>
        </w:rPr>
      </w:pPr>
    </w:p>
    <w:p w14:paraId="300D1ACB" w14:textId="77777777" w:rsidR="007F5D99" w:rsidRDefault="007F5D99" w:rsidP="001A652A">
      <w:pPr>
        <w:jc w:val="both"/>
      </w:pPr>
      <w:r>
        <w:rPr>
          <w:b/>
        </w:rPr>
        <w:t xml:space="preserve">VIII.  </w:t>
      </w:r>
      <w:r>
        <w:rPr>
          <w:b/>
          <w:u w:val="single"/>
        </w:rPr>
        <w:t>STACK/VENT RESTRICTION(S)</w:t>
      </w:r>
    </w:p>
    <w:p w14:paraId="01C99B57" w14:textId="77777777" w:rsidR="007F5D99" w:rsidRDefault="007F5D99" w:rsidP="001A652A">
      <w:pPr>
        <w:jc w:val="both"/>
        <w:rPr>
          <w:sz w:val="20"/>
        </w:rPr>
      </w:pPr>
    </w:p>
    <w:p w14:paraId="2E5917EC" w14:textId="77777777" w:rsidR="007F5D99" w:rsidRPr="00FE0AD0" w:rsidRDefault="007F5D99" w:rsidP="001A652A">
      <w:pPr>
        <w:jc w:val="both"/>
        <w:rPr>
          <w:sz w:val="20"/>
        </w:rPr>
      </w:pPr>
      <w:r w:rsidRPr="00FE0AD0">
        <w:rPr>
          <w:sz w:val="20"/>
        </w:rPr>
        <w:t>The exhaust gases from the stacks listed in the table below shall be discharged unobstructed vertically upwards to the ambient air unless otherwise noted:</w:t>
      </w:r>
    </w:p>
    <w:p w14:paraId="2AF77EDF" w14:textId="77777777" w:rsidR="007F5D99" w:rsidRDefault="007F5D99"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2520"/>
        <w:gridCol w:w="1980"/>
        <w:gridCol w:w="2340"/>
      </w:tblGrid>
      <w:tr w:rsidR="007F5D99" w14:paraId="5E478858" w14:textId="77777777" w:rsidTr="00356675">
        <w:trPr>
          <w:cantSplit/>
          <w:tblHeader/>
        </w:trPr>
        <w:tc>
          <w:tcPr>
            <w:tcW w:w="3307" w:type="dxa"/>
            <w:tcBorders>
              <w:bottom w:val="single" w:sz="4" w:space="0" w:color="auto"/>
            </w:tcBorders>
          </w:tcPr>
          <w:p w14:paraId="73CAFC16" w14:textId="77777777" w:rsidR="007F5D99" w:rsidRPr="00BD3DE3" w:rsidRDefault="007F5D99" w:rsidP="001A652A">
            <w:pPr>
              <w:jc w:val="center"/>
              <w:rPr>
                <w:b/>
                <w:sz w:val="20"/>
              </w:rPr>
            </w:pPr>
            <w:r w:rsidRPr="00BD3DE3">
              <w:rPr>
                <w:b/>
                <w:sz w:val="20"/>
              </w:rPr>
              <w:t>Stack &amp; Vent ID</w:t>
            </w:r>
          </w:p>
        </w:tc>
        <w:tc>
          <w:tcPr>
            <w:tcW w:w="2520" w:type="dxa"/>
            <w:tcBorders>
              <w:bottom w:val="single" w:sz="4" w:space="0" w:color="auto"/>
            </w:tcBorders>
          </w:tcPr>
          <w:p w14:paraId="4D35D858" w14:textId="77777777" w:rsidR="007F5D99" w:rsidRPr="00BD3DE3" w:rsidRDefault="007F5D99" w:rsidP="001A652A">
            <w:pPr>
              <w:jc w:val="center"/>
              <w:rPr>
                <w:b/>
                <w:sz w:val="20"/>
              </w:rPr>
            </w:pPr>
            <w:r w:rsidRPr="00BD3DE3">
              <w:rPr>
                <w:b/>
                <w:sz w:val="20"/>
              </w:rPr>
              <w:t xml:space="preserve">Maximum </w:t>
            </w:r>
            <w:r>
              <w:rPr>
                <w:b/>
                <w:sz w:val="20"/>
              </w:rPr>
              <w:t>Exhaust Diameter / Dimensions</w:t>
            </w:r>
          </w:p>
          <w:p w14:paraId="25B987A7" w14:textId="77777777" w:rsidR="007F5D99" w:rsidRPr="00BD3DE3" w:rsidRDefault="007F5D99" w:rsidP="001A652A">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5995E9C8" w14:textId="77777777" w:rsidR="007F5D99" w:rsidRDefault="007F5D99" w:rsidP="001A652A">
            <w:pPr>
              <w:jc w:val="center"/>
              <w:rPr>
                <w:b/>
                <w:sz w:val="20"/>
              </w:rPr>
            </w:pPr>
            <w:r w:rsidRPr="00BD3DE3">
              <w:rPr>
                <w:b/>
                <w:sz w:val="20"/>
              </w:rPr>
              <w:t>M</w:t>
            </w:r>
            <w:r>
              <w:rPr>
                <w:b/>
                <w:sz w:val="20"/>
              </w:rPr>
              <w:t xml:space="preserve">inimum Height </w:t>
            </w:r>
          </w:p>
          <w:p w14:paraId="67368EDF" w14:textId="77777777" w:rsidR="007F5D99" w:rsidRPr="00BD3DE3" w:rsidRDefault="007F5D99" w:rsidP="001A652A">
            <w:pPr>
              <w:jc w:val="center"/>
              <w:rPr>
                <w:b/>
                <w:sz w:val="20"/>
              </w:rPr>
            </w:pPr>
            <w:r>
              <w:rPr>
                <w:b/>
                <w:sz w:val="20"/>
              </w:rPr>
              <w:t>Above Ground</w:t>
            </w:r>
          </w:p>
          <w:p w14:paraId="3313EC76" w14:textId="77777777" w:rsidR="007F5D99" w:rsidRPr="00BD3DE3" w:rsidRDefault="007F5D99" w:rsidP="001A652A">
            <w:pPr>
              <w:jc w:val="center"/>
              <w:rPr>
                <w:b/>
                <w:sz w:val="20"/>
              </w:rPr>
            </w:pPr>
            <w:r w:rsidRPr="00BD3DE3">
              <w:rPr>
                <w:b/>
                <w:sz w:val="20"/>
              </w:rPr>
              <w:t>(feet)</w:t>
            </w:r>
          </w:p>
        </w:tc>
        <w:tc>
          <w:tcPr>
            <w:tcW w:w="2340" w:type="dxa"/>
            <w:tcBorders>
              <w:bottom w:val="single" w:sz="4" w:space="0" w:color="auto"/>
            </w:tcBorders>
          </w:tcPr>
          <w:p w14:paraId="1E63307A" w14:textId="77777777" w:rsidR="007F5D99" w:rsidRPr="00BD3DE3" w:rsidRDefault="007F5D99" w:rsidP="00471C93">
            <w:pPr>
              <w:jc w:val="center"/>
              <w:rPr>
                <w:b/>
                <w:sz w:val="20"/>
              </w:rPr>
            </w:pPr>
            <w:r w:rsidRPr="00BD3DE3">
              <w:rPr>
                <w:b/>
                <w:sz w:val="20"/>
              </w:rPr>
              <w:t>Underlying Applicable Requirements</w:t>
            </w:r>
          </w:p>
        </w:tc>
      </w:tr>
      <w:tr w:rsidR="005E36A2" w14:paraId="14332C77" w14:textId="77777777" w:rsidTr="00356675">
        <w:trPr>
          <w:cantSplit/>
        </w:trPr>
        <w:tc>
          <w:tcPr>
            <w:tcW w:w="3307" w:type="dxa"/>
            <w:tcBorders>
              <w:top w:val="single" w:sz="4" w:space="0" w:color="auto"/>
              <w:left w:val="single" w:sz="4" w:space="0" w:color="auto"/>
              <w:bottom w:val="single" w:sz="4" w:space="0" w:color="auto"/>
              <w:right w:val="single" w:sz="4" w:space="0" w:color="auto"/>
            </w:tcBorders>
          </w:tcPr>
          <w:p w14:paraId="11FB9C0D" w14:textId="77777777" w:rsidR="005E36A2" w:rsidRPr="005E36A2" w:rsidRDefault="005E36A2" w:rsidP="005E36A2">
            <w:pPr>
              <w:ind w:left="360" w:hanging="360"/>
              <w:rPr>
                <w:sz w:val="20"/>
              </w:rPr>
            </w:pPr>
            <w:r w:rsidRPr="005E36A2">
              <w:rPr>
                <w:sz w:val="20"/>
              </w:rPr>
              <w:t>1.</w:t>
            </w:r>
            <w:r w:rsidRPr="005E36A2">
              <w:rPr>
                <w:sz w:val="20"/>
              </w:rPr>
              <w:tab/>
              <w:t>SV-E320Aa (Thermal Oxidizer)</w:t>
            </w:r>
          </w:p>
        </w:tc>
        <w:tc>
          <w:tcPr>
            <w:tcW w:w="2520" w:type="dxa"/>
            <w:tcBorders>
              <w:top w:val="single" w:sz="4" w:space="0" w:color="auto"/>
              <w:left w:val="single" w:sz="4" w:space="0" w:color="auto"/>
              <w:bottom w:val="single" w:sz="4" w:space="0" w:color="auto"/>
              <w:right w:val="single" w:sz="4" w:space="0" w:color="auto"/>
            </w:tcBorders>
          </w:tcPr>
          <w:p w14:paraId="7C9E4981" w14:textId="512E6C5B" w:rsidR="005E36A2" w:rsidRPr="005E36A2" w:rsidRDefault="005E36A2">
            <w:pPr>
              <w:jc w:val="center"/>
              <w:rPr>
                <w:sz w:val="20"/>
              </w:rPr>
            </w:pPr>
            <w:r w:rsidRPr="005E36A2">
              <w:rPr>
                <w:sz w:val="20"/>
              </w:rPr>
              <w:t>32</w:t>
            </w:r>
            <w:r w:rsidRPr="005E36A2">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5F76CF33" w14:textId="7CA3DBD9" w:rsidR="005E36A2" w:rsidRPr="005E36A2" w:rsidRDefault="005E36A2">
            <w:pPr>
              <w:jc w:val="center"/>
              <w:rPr>
                <w:sz w:val="20"/>
              </w:rPr>
            </w:pPr>
            <w:r w:rsidRPr="005E36A2">
              <w:rPr>
                <w:sz w:val="20"/>
              </w:rPr>
              <w:t>50</w:t>
            </w:r>
            <w:r w:rsidRPr="005E36A2">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6BF7C2BF" w14:textId="77777777" w:rsidR="005E36A2" w:rsidRPr="005E36A2" w:rsidRDefault="005E36A2">
            <w:pPr>
              <w:jc w:val="center"/>
              <w:rPr>
                <w:b/>
                <w:sz w:val="20"/>
              </w:rPr>
            </w:pPr>
            <w:r w:rsidRPr="005E36A2">
              <w:rPr>
                <w:b/>
                <w:sz w:val="20"/>
              </w:rPr>
              <w:t>R 336.1225,</w:t>
            </w:r>
          </w:p>
          <w:p w14:paraId="1AF716D2" w14:textId="3B3B0B2D" w:rsidR="005E36A2" w:rsidRPr="005E36A2" w:rsidRDefault="005E36A2">
            <w:pPr>
              <w:jc w:val="center"/>
              <w:rPr>
                <w:b/>
                <w:sz w:val="20"/>
              </w:rPr>
            </w:pPr>
            <w:r w:rsidRPr="005E36A2">
              <w:rPr>
                <w:b/>
                <w:sz w:val="20"/>
              </w:rPr>
              <w:t>40 CFR 52.21(c) &amp; (d)</w:t>
            </w:r>
          </w:p>
        </w:tc>
      </w:tr>
      <w:tr w:rsidR="005E36A2" w14:paraId="688061F2" w14:textId="77777777" w:rsidTr="00356675">
        <w:trPr>
          <w:cantSplit/>
        </w:trPr>
        <w:tc>
          <w:tcPr>
            <w:tcW w:w="3307" w:type="dxa"/>
            <w:tcBorders>
              <w:top w:val="single" w:sz="4" w:space="0" w:color="auto"/>
              <w:left w:val="single" w:sz="4" w:space="0" w:color="auto"/>
              <w:bottom w:val="single" w:sz="4" w:space="0" w:color="auto"/>
              <w:right w:val="single" w:sz="4" w:space="0" w:color="auto"/>
            </w:tcBorders>
          </w:tcPr>
          <w:p w14:paraId="0A3D9139" w14:textId="77777777" w:rsidR="005E36A2" w:rsidRPr="005E36A2" w:rsidRDefault="005E36A2" w:rsidP="005E36A2">
            <w:pPr>
              <w:ind w:left="360" w:hanging="360"/>
              <w:rPr>
                <w:sz w:val="20"/>
              </w:rPr>
            </w:pPr>
            <w:r w:rsidRPr="005E36A2">
              <w:rPr>
                <w:sz w:val="20"/>
              </w:rPr>
              <w:t>2.</w:t>
            </w:r>
            <w:r w:rsidRPr="005E36A2">
              <w:rPr>
                <w:sz w:val="20"/>
              </w:rPr>
              <w:tab/>
              <w:t>SV-E320Ab (Oven Degreaser binder chamber)</w:t>
            </w:r>
          </w:p>
        </w:tc>
        <w:tc>
          <w:tcPr>
            <w:tcW w:w="2520" w:type="dxa"/>
            <w:tcBorders>
              <w:top w:val="single" w:sz="4" w:space="0" w:color="auto"/>
              <w:left w:val="single" w:sz="4" w:space="0" w:color="auto"/>
              <w:bottom w:val="single" w:sz="4" w:space="0" w:color="auto"/>
              <w:right w:val="single" w:sz="4" w:space="0" w:color="auto"/>
            </w:tcBorders>
          </w:tcPr>
          <w:p w14:paraId="76F8EFD3" w14:textId="1A1B37E0" w:rsidR="005E36A2" w:rsidRPr="005E36A2" w:rsidRDefault="005E36A2">
            <w:pPr>
              <w:jc w:val="center"/>
              <w:rPr>
                <w:sz w:val="20"/>
              </w:rPr>
            </w:pPr>
            <w:r w:rsidRPr="005E36A2">
              <w:rPr>
                <w:sz w:val="20"/>
              </w:rPr>
              <w:t>12</w:t>
            </w:r>
            <w:r w:rsidRPr="005E36A2">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71573BA" w14:textId="353611F0" w:rsidR="005E36A2" w:rsidRPr="005E36A2" w:rsidRDefault="005E36A2">
            <w:pPr>
              <w:jc w:val="center"/>
              <w:rPr>
                <w:sz w:val="20"/>
              </w:rPr>
            </w:pPr>
            <w:r w:rsidRPr="005E36A2">
              <w:rPr>
                <w:sz w:val="20"/>
              </w:rPr>
              <w:t>50</w:t>
            </w:r>
            <w:r w:rsidRPr="005E36A2">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1D058D00" w14:textId="77777777" w:rsidR="005E36A2" w:rsidRPr="005E36A2" w:rsidRDefault="005E36A2">
            <w:pPr>
              <w:jc w:val="center"/>
              <w:rPr>
                <w:b/>
                <w:sz w:val="20"/>
              </w:rPr>
            </w:pPr>
            <w:r w:rsidRPr="005E36A2">
              <w:rPr>
                <w:b/>
                <w:sz w:val="20"/>
              </w:rPr>
              <w:t>R 336.1225,</w:t>
            </w:r>
          </w:p>
          <w:p w14:paraId="78FEF816" w14:textId="6328A007" w:rsidR="005E36A2" w:rsidRPr="005E36A2" w:rsidRDefault="005E36A2">
            <w:pPr>
              <w:jc w:val="center"/>
              <w:rPr>
                <w:b/>
                <w:sz w:val="20"/>
              </w:rPr>
            </w:pPr>
            <w:r w:rsidRPr="005E36A2">
              <w:rPr>
                <w:b/>
                <w:sz w:val="20"/>
              </w:rPr>
              <w:t>40 CFR 52.21(c) &amp; (d)</w:t>
            </w:r>
          </w:p>
        </w:tc>
      </w:tr>
      <w:tr w:rsidR="005E36A2" w14:paraId="61FD994A" w14:textId="77777777" w:rsidTr="00356675">
        <w:trPr>
          <w:cantSplit/>
        </w:trPr>
        <w:tc>
          <w:tcPr>
            <w:tcW w:w="3307" w:type="dxa"/>
            <w:tcBorders>
              <w:top w:val="single" w:sz="4" w:space="0" w:color="auto"/>
              <w:left w:val="single" w:sz="4" w:space="0" w:color="auto"/>
              <w:bottom w:val="single" w:sz="4" w:space="0" w:color="auto"/>
              <w:right w:val="single" w:sz="4" w:space="0" w:color="auto"/>
            </w:tcBorders>
          </w:tcPr>
          <w:p w14:paraId="203A67CB" w14:textId="77777777" w:rsidR="005E36A2" w:rsidRPr="005E36A2" w:rsidRDefault="005E36A2" w:rsidP="005E36A2">
            <w:pPr>
              <w:ind w:left="360" w:hanging="360"/>
              <w:rPr>
                <w:sz w:val="20"/>
              </w:rPr>
            </w:pPr>
            <w:r w:rsidRPr="005E36A2">
              <w:rPr>
                <w:sz w:val="20"/>
              </w:rPr>
              <w:lastRenderedPageBreak/>
              <w:t>3.</w:t>
            </w:r>
            <w:r w:rsidRPr="005E36A2">
              <w:rPr>
                <w:sz w:val="20"/>
              </w:rPr>
              <w:tab/>
              <w:t>SV-E320 (Brazing Furnace retention/exit/cooling chambers)</w:t>
            </w:r>
          </w:p>
        </w:tc>
        <w:tc>
          <w:tcPr>
            <w:tcW w:w="2520" w:type="dxa"/>
            <w:tcBorders>
              <w:top w:val="single" w:sz="4" w:space="0" w:color="auto"/>
              <w:left w:val="single" w:sz="4" w:space="0" w:color="auto"/>
              <w:bottom w:val="single" w:sz="4" w:space="0" w:color="auto"/>
              <w:right w:val="single" w:sz="4" w:space="0" w:color="auto"/>
            </w:tcBorders>
          </w:tcPr>
          <w:p w14:paraId="7BAC9947" w14:textId="213B4C24" w:rsidR="005E36A2" w:rsidRPr="005E36A2" w:rsidRDefault="005E36A2">
            <w:pPr>
              <w:jc w:val="center"/>
              <w:rPr>
                <w:sz w:val="20"/>
              </w:rPr>
            </w:pPr>
            <w:r w:rsidRPr="005E36A2">
              <w:rPr>
                <w:sz w:val="20"/>
              </w:rPr>
              <w:t>44</w:t>
            </w:r>
            <w:r w:rsidRPr="005E36A2">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7814463" w14:textId="765AF2A2" w:rsidR="005E36A2" w:rsidRPr="005E36A2" w:rsidRDefault="005E36A2">
            <w:pPr>
              <w:jc w:val="center"/>
              <w:rPr>
                <w:sz w:val="20"/>
              </w:rPr>
            </w:pPr>
            <w:r w:rsidRPr="005E36A2">
              <w:rPr>
                <w:sz w:val="20"/>
              </w:rPr>
              <w:t>50</w:t>
            </w:r>
            <w:r w:rsidRPr="005E36A2">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25294CBA" w14:textId="77777777" w:rsidR="005E36A2" w:rsidRPr="005E36A2" w:rsidRDefault="005E36A2">
            <w:pPr>
              <w:jc w:val="center"/>
              <w:rPr>
                <w:b/>
                <w:sz w:val="20"/>
              </w:rPr>
            </w:pPr>
            <w:r w:rsidRPr="005E36A2">
              <w:rPr>
                <w:b/>
                <w:sz w:val="20"/>
              </w:rPr>
              <w:t>R 336.1225,</w:t>
            </w:r>
          </w:p>
          <w:p w14:paraId="3C714F57" w14:textId="28900EDA" w:rsidR="005E36A2" w:rsidRPr="005E36A2" w:rsidRDefault="005E36A2">
            <w:pPr>
              <w:jc w:val="center"/>
              <w:rPr>
                <w:b/>
                <w:sz w:val="20"/>
              </w:rPr>
            </w:pPr>
            <w:r w:rsidRPr="005E36A2">
              <w:rPr>
                <w:b/>
                <w:sz w:val="20"/>
              </w:rPr>
              <w:t>40 CFR 52.21(c) &amp; (d)</w:t>
            </w:r>
          </w:p>
        </w:tc>
      </w:tr>
    </w:tbl>
    <w:p w14:paraId="2DD8EA6C" w14:textId="5C8C10D5" w:rsidR="00E32CC5" w:rsidRDefault="00E32CC5" w:rsidP="001A652A">
      <w:pPr>
        <w:jc w:val="both"/>
        <w:rPr>
          <w:sz w:val="20"/>
        </w:rPr>
      </w:pPr>
    </w:p>
    <w:p w14:paraId="5A0BE8E0" w14:textId="77777777" w:rsidR="007F5D99" w:rsidRDefault="007F5D99" w:rsidP="001A652A">
      <w:pPr>
        <w:jc w:val="both"/>
      </w:pPr>
      <w:r>
        <w:rPr>
          <w:b/>
        </w:rPr>
        <w:t xml:space="preserve">IX.  </w:t>
      </w:r>
      <w:r>
        <w:rPr>
          <w:b/>
          <w:u w:val="single"/>
        </w:rPr>
        <w:t>OTHER REQUIREMENT(S)</w:t>
      </w:r>
    </w:p>
    <w:p w14:paraId="15F1B684" w14:textId="77777777" w:rsidR="007F5D99" w:rsidRPr="00FE0AD0" w:rsidRDefault="007F5D99" w:rsidP="001A652A">
      <w:pPr>
        <w:jc w:val="both"/>
        <w:rPr>
          <w:sz w:val="20"/>
        </w:rPr>
      </w:pPr>
    </w:p>
    <w:p w14:paraId="74F390F6" w14:textId="06D5BFDE" w:rsidR="007F5D99" w:rsidRPr="00984760" w:rsidRDefault="005E36A2" w:rsidP="005E36A2">
      <w:pPr>
        <w:jc w:val="both"/>
        <w:rPr>
          <w:sz w:val="20"/>
        </w:rPr>
      </w:pPr>
      <w:r>
        <w:rPr>
          <w:sz w:val="20"/>
        </w:rPr>
        <w:t>NA</w:t>
      </w:r>
    </w:p>
    <w:p w14:paraId="3F0D113F" w14:textId="77777777" w:rsidR="007F5D99" w:rsidRDefault="007F5D99" w:rsidP="001A652A">
      <w:pPr>
        <w:jc w:val="both"/>
        <w:rPr>
          <w:sz w:val="20"/>
        </w:rPr>
      </w:pPr>
    </w:p>
    <w:p w14:paraId="735B7CAB" w14:textId="77777777" w:rsidR="007F5D99" w:rsidRPr="00FE0AD0" w:rsidRDefault="007F5D99" w:rsidP="001A652A">
      <w:pPr>
        <w:jc w:val="both"/>
        <w:rPr>
          <w:sz w:val="20"/>
        </w:rPr>
      </w:pPr>
    </w:p>
    <w:p w14:paraId="17CAA3B6" w14:textId="77777777" w:rsidR="007F5D99" w:rsidRPr="00B90185" w:rsidRDefault="007F5D99" w:rsidP="001A652A">
      <w:pPr>
        <w:jc w:val="both"/>
        <w:rPr>
          <w:b/>
          <w:sz w:val="20"/>
        </w:rPr>
      </w:pPr>
      <w:r w:rsidRPr="00B90185">
        <w:rPr>
          <w:b/>
          <w:sz w:val="20"/>
          <w:u w:val="single"/>
        </w:rPr>
        <w:t>Footnotes</w:t>
      </w:r>
      <w:r w:rsidRPr="00B90185">
        <w:rPr>
          <w:b/>
          <w:sz w:val="20"/>
        </w:rPr>
        <w:t>:</w:t>
      </w:r>
    </w:p>
    <w:p w14:paraId="53F72CB2" w14:textId="77777777" w:rsidR="007F5D99" w:rsidRPr="001E3851" w:rsidRDefault="007F5D99"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C7A8F9D" w14:textId="77777777" w:rsidR="007F5D99" w:rsidRPr="00D53AEC" w:rsidRDefault="007F5D99"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63F771C" w14:textId="77777777" w:rsidR="005E36A2" w:rsidRDefault="005E36A2">
      <w:pPr>
        <w:rPr>
          <w:szCs w:val="22"/>
        </w:rPr>
      </w:pPr>
      <w:r>
        <w:rPr>
          <w:szCs w:val="22"/>
        </w:rPr>
        <w:br w:type="page"/>
      </w:r>
    </w:p>
    <w:p w14:paraId="75E243C3" w14:textId="520C9EAF" w:rsidR="005E36A2" w:rsidRPr="00683DCE" w:rsidRDefault="005E36A2"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144206380"/>
      <w:r w:rsidRPr="00C43734">
        <w:rPr>
          <w:bCs/>
          <w:szCs w:val="28"/>
        </w:rPr>
        <w:lastRenderedPageBreak/>
        <w:t>EU</w:t>
      </w:r>
      <w:r w:rsidR="00683DCE">
        <w:rPr>
          <w:bCs/>
          <w:szCs w:val="28"/>
        </w:rPr>
        <w:t>-EVAPSP4</w:t>
      </w:r>
      <w:bookmarkEnd w:id="86"/>
    </w:p>
    <w:p w14:paraId="044E8B7A" w14:textId="77777777" w:rsidR="005E36A2" w:rsidRPr="00EE02F9" w:rsidRDefault="005E36A2"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496FB5" w14:textId="77777777" w:rsidR="005E36A2" w:rsidRPr="0019740E" w:rsidRDefault="005E36A2" w:rsidP="00606D22">
      <w:pPr>
        <w:rPr>
          <w:sz w:val="20"/>
        </w:rPr>
      </w:pPr>
    </w:p>
    <w:p w14:paraId="204F48EC" w14:textId="77777777" w:rsidR="005E36A2" w:rsidRDefault="005E36A2" w:rsidP="00606D22">
      <w:pPr>
        <w:jc w:val="both"/>
        <w:rPr>
          <w:b/>
          <w:u w:val="single"/>
        </w:rPr>
      </w:pPr>
      <w:r>
        <w:rPr>
          <w:b/>
          <w:u w:val="single"/>
        </w:rPr>
        <w:t>DESCRIPTION</w:t>
      </w:r>
    </w:p>
    <w:p w14:paraId="1CAD5B3B" w14:textId="77777777" w:rsidR="005E36A2" w:rsidRDefault="005E36A2" w:rsidP="00606D22">
      <w:pPr>
        <w:jc w:val="both"/>
        <w:rPr>
          <w:sz w:val="20"/>
        </w:rPr>
      </w:pPr>
    </w:p>
    <w:p w14:paraId="0B3D20A3" w14:textId="4225D2CC" w:rsidR="005E36A2" w:rsidRDefault="00683DCE" w:rsidP="00606D22">
      <w:pPr>
        <w:jc w:val="both"/>
        <w:rPr>
          <w:rFonts w:cs="Arial"/>
          <w:color w:val="000000" w:themeColor="text1"/>
          <w:sz w:val="20"/>
        </w:rPr>
      </w:pPr>
      <w:r>
        <w:rPr>
          <w:rFonts w:cs="Arial"/>
          <w:color w:val="000000" w:themeColor="text1"/>
          <w:sz w:val="20"/>
        </w:rPr>
        <w:t>Small parts manufacturing area consisting of a metal stamping press, small parts degreaser (E303), and small parts fluxing (E304).</w:t>
      </w:r>
    </w:p>
    <w:p w14:paraId="4014B02E" w14:textId="77777777" w:rsidR="00683DCE" w:rsidRPr="0019740E" w:rsidRDefault="00683DCE" w:rsidP="00606D22">
      <w:pPr>
        <w:jc w:val="both"/>
        <w:rPr>
          <w:sz w:val="20"/>
        </w:rPr>
      </w:pPr>
    </w:p>
    <w:p w14:paraId="4319C5B6" w14:textId="0637DF46" w:rsidR="005E36A2" w:rsidRPr="00683DCE" w:rsidRDefault="005E36A2" w:rsidP="00606D22">
      <w:pPr>
        <w:jc w:val="both"/>
        <w:rPr>
          <w:sz w:val="20"/>
        </w:rPr>
      </w:pPr>
      <w:r w:rsidRPr="00FE0AD0">
        <w:rPr>
          <w:b/>
          <w:sz w:val="20"/>
        </w:rPr>
        <w:t>Flexible Group ID</w:t>
      </w:r>
      <w:r>
        <w:rPr>
          <w:b/>
          <w:sz w:val="20"/>
        </w:rPr>
        <w:t>:</w:t>
      </w:r>
      <w:r>
        <w:rPr>
          <w:sz w:val="20"/>
        </w:rPr>
        <w:t xml:space="preserve"> </w:t>
      </w:r>
      <w:r w:rsidR="00E32CC5">
        <w:rPr>
          <w:sz w:val="20"/>
        </w:rPr>
        <w:t xml:space="preserve"> </w:t>
      </w:r>
      <w:r w:rsidR="00683DCE">
        <w:rPr>
          <w:sz w:val="20"/>
        </w:rPr>
        <w:t>NA</w:t>
      </w:r>
    </w:p>
    <w:p w14:paraId="4EC2AF4F" w14:textId="77777777" w:rsidR="005E36A2" w:rsidRPr="0019740E" w:rsidRDefault="005E36A2" w:rsidP="00F72F87">
      <w:pPr>
        <w:tabs>
          <w:tab w:val="left" w:pos="6328"/>
        </w:tabs>
        <w:jc w:val="both"/>
        <w:rPr>
          <w:sz w:val="20"/>
        </w:rPr>
      </w:pPr>
    </w:p>
    <w:p w14:paraId="1DCC3B86" w14:textId="77777777" w:rsidR="005E36A2" w:rsidRDefault="005E36A2" w:rsidP="00606D22">
      <w:pPr>
        <w:jc w:val="both"/>
        <w:rPr>
          <w:b/>
          <w:u w:val="single"/>
        </w:rPr>
      </w:pPr>
      <w:r>
        <w:rPr>
          <w:b/>
          <w:u w:val="single"/>
        </w:rPr>
        <w:t>POLLUTION CONTROL EQUIPMENT</w:t>
      </w:r>
    </w:p>
    <w:p w14:paraId="3F1444A5" w14:textId="77777777" w:rsidR="005E36A2" w:rsidRPr="0058608D" w:rsidRDefault="005E36A2" w:rsidP="00606D22">
      <w:pPr>
        <w:jc w:val="both"/>
      </w:pPr>
    </w:p>
    <w:p w14:paraId="41C6D79A" w14:textId="222185C4" w:rsidR="005E36A2" w:rsidRDefault="00683DCE" w:rsidP="00E07B1C">
      <w:pPr>
        <w:jc w:val="both"/>
        <w:rPr>
          <w:color w:val="000000" w:themeColor="text1"/>
          <w:sz w:val="20"/>
        </w:rPr>
      </w:pPr>
      <w:r>
        <w:rPr>
          <w:color w:val="000000" w:themeColor="text1"/>
          <w:sz w:val="20"/>
        </w:rPr>
        <w:t>Cartridge Filter Dust Collection System</w:t>
      </w:r>
    </w:p>
    <w:p w14:paraId="7B156F4A" w14:textId="77777777" w:rsidR="00683DCE" w:rsidRPr="00906ACF" w:rsidRDefault="00683DCE" w:rsidP="00E07B1C">
      <w:pPr>
        <w:jc w:val="both"/>
        <w:rPr>
          <w:sz w:val="20"/>
        </w:rPr>
      </w:pPr>
    </w:p>
    <w:p w14:paraId="0449F3E2" w14:textId="77777777" w:rsidR="005E36A2" w:rsidRPr="00F01FE1" w:rsidRDefault="005E36A2" w:rsidP="001A652A">
      <w:pPr>
        <w:jc w:val="both"/>
        <w:rPr>
          <w:b/>
          <w:sz w:val="20"/>
          <w:u w:val="single"/>
        </w:rPr>
      </w:pPr>
      <w:r>
        <w:rPr>
          <w:b/>
        </w:rPr>
        <w:t xml:space="preserve">I.  </w:t>
      </w:r>
      <w:r>
        <w:rPr>
          <w:b/>
          <w:u w:val="single"/>
        </w:rPr>
        <w:t>EMISSION LIMIT(S)</w:t>
      </w:r>
    </w:p>
    <w:p w14:paraId="241DDCC6" w14:textId="77777777" w:rsidR="005E36A2" w:rsidRDefault="005E36A2"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E36A2" w14:paraId="5F531E2E" w14:textId="77777777" w:rsidTr="001B094E">
        <w:trPr>
          <w:cantSplit/>
          <w:tblHeader/>
        </w:trPr>
        <w:tc>
          <w:tcPr>
            <w:tcW w:w="1626" w:type="dxa"/>
            <w:tcBorders>
              <w:top w:val="single" w:sz="4" w:space="0" w:color="auto"/>
              <w:left w:val="single" w:sz="4" w:space="0" w:color="auto"/>
              <w:bottom w:val="single" w:sz="4" w:space="0" w:color="auto"/>
              <w:right w:val="single" w:sz="4" w:space="0" w:color="auto"/>
            </w:tcBorders>
          </w:tcPr>
          <w:p w14:paraId="28AB7032" w14:textId="77777777" w:rsidR="005E36A2" w:rsidRPr="00BD3DE3" w:rsidRDefault="005E36A2"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3FC06F4" w14:textId="77777777" w:rsidR="005E36A2" w:rsidRPr="00BD3DE3" w:rsidRDefault="005E36A2"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A3A1D9" w14:textId="77777777" w:rsidR="005E36A2" w:rsidRDefault="005E36A2"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E84C830" w14:textId="77777777" w:rsidR="005E36A2" w:rsidRPr="00BD3DE3" w:rsidRDefault="005E36A2"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00C8C8" w14:textId="77777777" w:rsidR="005E36A2" w:rsidRDefault="005E36A2" w:rsidP="000A27FF">
            <w:pPr>
              <w:jc w:val="center"/>
              <w:rPr>
                <w:b/>
                <w:sz w:val="20"/>
              </w:rPr>
            </w:pPr>
            <w:r>
              <w:rPr>
                <w:b/>
                <w:sz w:val="20"/>
              </w:rPr>
              <w:t>Monitoring/</w:t>
            </w:r>
          </w:p>
          <w:p w14:paraId="54237759" w14:textId="77777777" w:rsidR="005E36A2" w:rsidRPr="00BD3DE3" w:rsidRDefault="005E36A2"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FA6713D" w14:textId="77777777" w:rsidR="005E36A2" w:rsidRPr="00BD3DE3" w:rsidRDefault="005E36A2" w:rsidP="000A27FF">
            <w:pPr>
              <w:jc w:val="center"/>
              <w:rPr>
                <w:b/>
                <w:sz w:val="20"/>
              </w:rPr>
            </w:pPr>
            <w:r w:rsidRPr="00BD3DE3">
              <w:rPr>
                <w:b/>
                <w:sz w:val="20"/>
              </w:rPr>
              <w:t>Underlying</w:t>
            </w:r>
            <w:r>
              <w:rPr>
                <w:b/>
                <w:sz w:val="20"/>
              </w:rPr>
              <w:t xml:space="preserve"> </w:t>
            </w:r>
            <w:r w:rsidRPr="00BD3DE3">
              <w:rPr>
                <w:b/>
                <w:sz w:val="20"/>
              </w:rPr>
              <w:t>Applicable Requirements</w:t>
            </w:r>
          </w:p>
        </w:tc>
      </w:tr>
      <w:tr w:rsidR="00683DCE" w14:paraId="7EA8309A" w14:textId="77777777" w:rsidTr="00683DCE">
        <w:trPr>
          <w:cantSplit/>
        </w:trPr>
        <w:tc>
          <w:tcPr>
            <w:tcW w:w="1626" w:type="dxa"/>
            <w:tcBorders>
              <w:top w:val="single" w:sz="4" w:space="0" w:color="auto"/>
              <w:left w:val="single" w:sz="4" w:space="0" w:color="auto"/>
              <w:bottom w:val="single" w:sz="4" w:space="0" w:color="auto"/>
              <w:right w:val="single" w:sz="4" w:space="0" w:color="auto"/>
            </w:tcBorders>
          </w:tcPr>
          <w:p w14:paraId="1836219B" w14:textId="77777777" w:rsidR="00683DCE" w:rsidRPr="00683DCE" w:rsidRDefault="00683DCE" w:rsidP="00683DCE">
            <w:pPr>
              <w:ind w:left="360" w:hanging="360"/>
              <w:rPr>
                <w:sz w:val="20"/>
              </w:rPr>
            </w:pPr>
            <w:r w:rsidRPr="00683DCE">
              <w:rPr>
                <w:sz w:val="20"/>
              </w:rPr>
              <w:t>1.  VOC</w:t>
            </w:r>
          </w:p>
        </w:tc>
        <w:tc>
          <w:tcPr>
            <w:tcW w:w="1440" w:type="dxa"/>
            <w:tcBorders>
              <w:top w:val="single" w:sz="4" w:space="0" w:color="auto"/>
              <w:left w:val="single" w:sz="4" w:space="0" w:color="auto"/>
              <w:bottom w:val="single" w:sz="4" w:space="0" w:color="auto"/>
              <w:right w:val="single" w:sz="4" w:space="0" w:color="auto"/>
            </w:tcBorders>
          </w:tcPr>
          <w:p w14:paraId="6FB3E4B6" w14:textId="1B885FB6" w:rsidR="00683DCE" w:rsidRPr="00683DCE" w:rsidRDefault="00683DCE">
            <w:pPr>
              <w:jc w:val="center"/>
              <w:rPr>
                <w:sz w:val="20"/>
              </w:rPr>
            </w:pPr>
            <w:r w:rsidRPr="00683DCE">
              <w:rPr>
                <w:sz w:val="20"/>
              </w:rPr>
              <w:t>13.6 tpy</w:t>
            </w:r>
            <w:r w:rsidRPr="00683DC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5A1D2A" w14:textId="77777777" w:rsidR="00683DCE" w:rsidRPr="00683DCE" w:rsidRDefault="00683DCE">
            <w:pPr>
              <w:jc w:val="center"/>
              <w:rPr>
                <w:sz w:val="20"/>
              </w:rPr>
            </w:pPr>
            <w:r w:rsidRPr="00683DC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31DC8A0" w14:textId="77777777" w:rsidR="00683DCE" w:rsidRPr="00683DCE" w:rsidRDefault="00683DCE">
            <w:pPr>
              <w:jc w:val="center"/>
              <w:rPr>
                <w:sz w:val="20"/>
              </w:rPr>
            </w:pPr>
            <w:r w:rsidRPr="00683DCE">
              <w:rPr>
                <w:sz w:val="20"/>
              </w:rPr>
              <w:t>EU-EVAPSP4</w:t>
            </w:r>
          </w:p>
        </w:tc>
        <w:tc>
          <w:tcPr>
            <w:tcW w:w="1530" w:type="dxa"/>
            <w:tcBorders>
              <w:top w:val="single" w:sz="4" w:space="0" w:color="auto"/>
              <w:left w:val="single" w:sz="4" w:space="0" w:color="auto"/>
              <w:bottom w:val="single" w:sz="4" w:space="0" w:color="auto"/>
              <w:right w:val="single" w:sz="4" w:space="0" w:color="auto"/>
            </w:tcBorders>
          </w:tcPr>
          <w:p w14:paraId="78A658F8" w14:textId="77777777" w:rsidR="00683DCE" w:rsidRPr="00683DCE" w:rsidRDefault="00683DCE">
            <w:pPr>
              <w:jc w:val="center"/>
              <w:rPr>
                <w:sz w:val="20"/>
              </w:rPr>
            </w:pPr>
            <w:r w:rsidRPr="00683DCE">
              <w:rPr>
                <w:sz w:val="20"/>
              </w:rPr>
              <w:t>SC V.1, VI.2, VI.3</w:t>
            </w:r>
          </w:p>
        </w:tc>
        <w:tc>
          <w:tcPr>
            <w:tcW w:w="1530" w:type="dxa"/>
            <w:tcBorders>
              <w:top w:val="single" w:sz="4" w:space="0" w:color="auto"/>
              <w:left w:val="single" w:sz="4" w:space="0" w:color="auto"/>
              <w:bottom w:val="single" w:sz="4" w:space="0" w:color="auto"/>
              <w:right w:val="single" w:sz="4" w:space="0" w:color="auto"/>
            </w:tcBorders>
          </w:tcPr>
          <w:p w14:paraId="20B020CD" w14:textId="77777777" w:rsidR="00683DCE" w:rsidRPr="00683DCE" w:rsidRDefault="00683DCE">
            <w:pPr>
              <w:jc w:val="center"/>
              <w:rPr>
                <w:b/>
                <w:sz w:val="20"/>
              </w:rPr>
            </w:pPr>
            <w:r w:rsidRPr="00683DCE">
              <w:rPr>
                <w:b/>
                <w:sz w:val="20"/>
              </w:rPr>
              <w:t>R 336.1205</w:t>
            </w:r>
          </w:p>
          <w:p w14:paraId="1FE711F2" w14:textId="77777777" w:rsidR="00683DCE" w:rsidRPr="00683DCE" w:rsidRDefault="00683DCE">
            <w:pPr>
              <w:jc w:val="center"/>
              <w:rPr>
                <w:b/>
                <w:sz w:val="20"/>
              </w:rPr>
            </w:pPr>
            <w:r w:rsidRPr="00683DCE">
              <w:rPr>
                <w:b/>
                <w:sz w:val="20"/>
              </w:rPr>
              <w:t>R 336.702(a)</w:t>
            </w:r>
          </w:p>
        </w:tc>
      </w:tr>
    </w:tbl>
    <w:p w14:paraId="583CC70B" w14:textId="77777777" w:rsidR="005E36A2" w:rsidRPr="000C40EB" w:rsidRDefault="005E36A2" w:rsidP="001A652A">
      <w:pPr>
        <w:jc w:val="both"/>
        <w:rPr>
          <w:sz w:val="20"/>
        </w:rPr>
      </w:pPr>
    </w:p>
    <w:p w14:paraId="2EACE882" w14:textId="77777777" w:rsidR="005E36A2" w:rsidRDefault="005E36A2" w:rsidP="001A652A">
      <w:pPr>
        <w:jc w:val="both"/>
        <w:rPr>
          <w:b/>
          <w:u w:val="single"/>
        </w:rPr>
      </w:pPr>
      <w:r>
        <w:rPr>
          <w:b/>
        </w:rPr>
        <w:t xml:space="preserve">II.  </w:t>
      </w:r>
      <w:r>
        <w:rPr>
          <w:b/>
          <w:u w:val="single"/>
        </w:rPr>
        <w:t>MATERIAL LIMIT(S)</w:t>
      </w:r>
    </w:p>
    <w:p w14:paraId="3A609234" w14:textId="77777777" w:rsidR="005E36A2" w:rsidRDefault="005E36A2"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E36A2" w14:paraId="069EBB6F" w14:textId="77777777" w:rsidTr="00683DCE">
        <w:trPr>
          <w:cantSplit/>
          <w:tblHeader/>
        </w:trPr>
        <w:tc>
          <w:tcPr>
            <w:tcW w:w="1626" w:type="dxa"/>
            <w:tcBorders>
              <w:top w:val="single" w:sz="4" w:space="0" w:color="auto"/>
              <w:left w:val="single" w:sz="4" w:space="0" w:color="auto"/>
              <w:bottom w:val="single" w:sz="4" w:space="0" w:color="auto"/>
              <w:right w:val="single" w:sz="4" w:space="0" w:color="auto"/>
            </w:tcBorders>
          </w:tcPr>
          <w:p w14:paraId="25D5999A" w14:textId="77777777" w:rsidR="005E36A2" w:rsidRPr="00BD3DE3" w:rsidRDefault="005E36A2"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E727214" w14:textId="77777777" w:rsidR="005E36A2" w:rsidRPr="00BD3DE3" w:rsidRDefault="005E36A2"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78F2788" w14:textId="77777777" w:rsidR="005E36A2" w:rsidRDefault="005E36A2"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9EC6413" w14:textId="77777777" w:rsidR="005E36A2" w:rsidRPr="00BD3DE3" w:rsidRDefault="005E36A2"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CC7F44E" w14:textId="77777777" w:rsidR="005E36A2" w:rsidRDefault="005E36A2" w:rsidP="000A27FF">
            <w:pPr>
              <w:jc w:val="center"/>
              <w:rPr>
                <w:b/>
                <w:sz w:val="20"/>
              </w:rPr>
            </w:pPr>
            <w:r>
              <w:rPr>
                <w:b/>
                <w:sz w:val="20"/>
              </w:rPr>
              <w:t>Monitoring/</w:t>
            </w:r>
          </w:p>
          <w:p w14:paraId="4DF45882" w14:textId="77777777" w:rsidR="005E36A2" w:rsidRPr="00BD3DE3" w:rsidRDefault="005E36A2"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F45CF4" w14:textId="77777777" w:rsidR="005E36A2" w:rsidRPr="00BD3DE3" w:rsidRDefault="005E36A2" w:rsidP="000A27FF">
            <w:pPr>
              <w:jc w:val="center"/>
              <w:rPr>
                <w:b/>
                <w:sz w:val="20"/>
              </w:rPr>
            </w:pPr>
            <w:r w:rsidRPr="00BD3DE3">
              <w:rPr>
                <w:b/>
                <w:sz w:val="20"/>
              </w:rPr>
              <w:t>Underlying</w:t>
            </w:r>
            <w:r>
              <w:rPr>
                <w:b/>
                <w:sz w:val="20"/>
              </w:rPr>
              <w:t xml:space="preserve"> </w:t>
            </w:r>
            <w:r w:rsidRPr="00BD3DE3">
              <w:rPr>
                <w:b/>
                <w:sz w:val="20"/>
              </w:rPr>
              <w:t>Applicable Requirements</w:t>
            </w:r>
          </w:p>
        </w:tc>
      </w:tr>
      <w:tr w:rsidR="00683DCE" w14:paraId="25E2CD63" w14:textId="77777777" w:rsidTr="00683DCE">
        <w:trPr>
          <w:cantSplit/>
        </w:trPr>
        <w:tc>
          <w:tcPr>
            <w:tcW w:w="1626" w:type="dxa"/>
            <w:tcBorders>
              <w:top w:val="single" w:sz="4" w:space="0" w:color="auto"/>
              <w:left w:val="single" w:sz="4" w:space="0" w:color="auto"/>
              <w:bottom w:val="single" w:sz="4" w:space="0" w:color="auto"/>
              <w:right w:val="single" w:sz="4" w:space="0" w:color="auto"/>
            </w:tcBorders>
          </w:tcPr>
          <w:p w14:paraId="3DF1A76E" w14:textId="77777777" w:rsidR="00683DCE" w:rsidRPr="00683DCE" w:rsidRDefault="00683DCE" w:rsidP="00683DCE">
            <w:pPr>
              <w:ind w:left="360" w:hanging="360"/>
              <w:rPr>
                <w:sz w:val="20"/>
              </w:rPr>
            </w:pPr>
            <w:r w:rsidRPr="00683DCE">
              <w:rPr>
                <w:sz w:val="20"/>
              </w:rPr>
              <w:t>1.</w:t>
            </w:r>
            <w:r w:rsidRPr="00683DCE">
              <w:rPr>
                <w:sz w:val="20"/>
              </w:rPr>
              <w:tab/>
              <w:t>Machining Oil</w:t>
            </w:r>
          </w:p>
        </w:tc>
        <w:tc>
          <w:tcPr>
            <w:tcW w:w="1440" w:type="dxa"/>
            <w:tcBorders>
              <w:top w:val="single" w:sz="4" w:space="0" w:color="auto"/>
              <w:left w:val="single" w:sz="4" w:space="0" w:color="auto"/>
              <w:bottom w:val="single" w:sz="4" w:space="0" w:color="auto"/>
              <w:right w:val="single" w:sz="4" w:space="0" w:color="auto"/>
            </w:tcBorders>
          </w:tcPr>
          <w:p w14:paraId="7AB105BE" w14:textId="1608370E" w:rsidR="00683DCE" w:rsidRPr="00683DCE" w:rsidRDefault="00683DCE">
            <w:pPr>
              <w:jc w:val="center"/>
              <w:rPr>
                <w:sz w:val="20"/>
              </w:rPr>
            </w:pPr>
            <w:r w:rsidRPr="00683DCE">
              <w:rPr>
                <w:sz w:val="20"/>
              </w:rPr>
              <w:t>12.8 tpy</w:t>
            </w:r>
            <w:r w:rsidRPr="00683DC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36419B" w14:textId="77777777" w:rsidR="00683DCE" w:rsidRPr="00683DCE" w:rsidRDefault="00683DCE">
            <w:pPr>
              <w:jc w:val="center"/>
              <w:rPr>
                <w:sz w:val="20"/>
              </w:rPr>
            </w:pPr>
            <w:r w:rsidRPr="00683DC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07FD39D" w14:textId="77777777" w:rsidR="00683DCE" w:rsidRPr="00683DCE" w:rsidRDefault="00683DCE">
            <w:pPr>
              <w:jc w:val="center"/>
              <w:rPr>
                <w:sz w:val="20"/>
              </w:rPr>
            </w:pPr>
            <w:r w:rsidRPr="00683DCE">
              <w:rPr>
                <w:sz w:val="20"/>
              </w:rPr>
              <w:t>EU-EVAPSP4</w:t>
            </w:r>
          </w:p>
        </w:tc>
        <w:tc>
          <w:tcPr>
            <w:tcW w:w="1530" w:type="dxa"/>
            <w:tcBorders>
              <w:top w:val="single" w:sz="4" w:space="0" w:color="auto"/>
              <w:left w:val="single" w:sz="4" w:space="0" w:color="auto"/>
              <w:bottom w:val="single" w:sz="4" w:space="0" w:color="auto"/>
              <w:right w:val="single" w:sz="4" w:space="0" w:color="auto"/>
            </w:tcBorders>
          </w:tcPr>
          <w:p w14:paraId="22E61510" w14:textId="77777777" w:rsidR="00683DCE" w:rsidRPr="00683DCE" w:rsidRDefault="00683DCE">
            <w:pPr>
              <w:jc w:val="center"/>
              <w:rPr>
                <w:sz w:val="20"/>
              </w:rPr>
            </w:pPr>
            <w:r w:rsidRPr="00683DCE">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FC2D748" w14:textId="77777777" w:rsidR="00683DCE" w:rsidRPr="00683DCE" w:rsidRDefault="00683DCE">
            <w:pPr>
              <w:jc w:val="center"/>
              <w:rPr>
                <w:b/>
                <w:sz w:val="20"/>
              </w:rPr>
            </w:pPr>
            <w:r w:rsidRPr="00683DCE">
              <w:rPr>
                <w:b/>
                <w:sz w:val="20"/>
              </w:rPr>
              <w:t>R 336.1205</w:t>
            </w:r>
          </w:p>
          <w:p w14:paraId="20C9E882" w14:textId="77777777" w:rsidR="00683DCE" w:rsidRPr="00683DCE" w:rsidRDefault="00683DCE">
            <w:pPr>
              <w:jc w:val="center"/>
              <w:rPr>
                <w:b/>
                <w:sz w:val="20"/>
              </w:rPr>
            </w:pPr>
            <w:r w:rsidRPr="00683DCE">
              <w:rPr>
                <w:b/>
                <w:sz w:val="20"/>
              </w:rPr>
              <w:t>R 336.1225</w:t>
            </w:r>
          </w:p>
          <w:p w14:paraId="7CE986BC" w14:textId="77777777" w:rsidR="00683DCE" w:rsidRPr="00683DCE" w:rsidRDefault="00683DCE">
            <w:pPr>
              <w:jc w:val="center"/>
              <w:rPr>
                <w:b/>
                <w:sz w:val="20"/>
              </w:rPr>
            </w:pPr>
            <w:r w:rsidRPr="00683DCE">
              <w:rPr>
                <w:b/>
                <w:sz w:val="20"/>
              </w:rPr>
              <w:t>R 336.1702(a)</w:t>
            </w:r>
          </w:p>
        </w:tc>
      </w:tr>
      <w:tr w:rsidR="00683DCE" w14:paraId="1FDE3DFB" w14:textId="77777777" w:rsidTr="00683DCE">
        <w:trPr>
          <w:cantSplit/>
        </w:trPr>
        <w:tc>
          <w:tcPr>
            <w:tcW w:w="1626" w:type="dxa"/>
            <w:tcBorders>
              <w:top w:val="single" w:sz="4" w:space="0" w:color="auto"/>
              <w:left w:val="single" w:sz="4" w:space="0" w:color="auto"/>
              <w:bottom w:val="single" w:sz="4" w:space="0" w:color="auto"/>
              <w:right w:val="single" w:sz="4" w:space="0" w:color="auto"/>
            </w:tcBorders>
          </w:tcPr>
          <w:p w14:paraId="08EE28CF" w14:textId="77777777" w:rsidR="00683DCE" w:rsidRPr="00683DCE" w:rsidRDefault="00683DCE" w:rsidP="00683DCE">
            <w:pPr>
              <w:ind w:left="360" w:hanging="360"/>
              <w:rPr>
                <w:sz w:val="20"/>
              </w:rPr>
            </w:pPr>
            <w:r w:rsidRPr="00683DCE">
              <w:rPr>
                <w:sz w:val="20"/>
              </w:rPr>
              <w:t>2.</w:t>
            </w:r>
            <w:r w:rsidRPr="00683DCE">
              <w:rPr>
                <w:sz w:val="20"/>
              </w:rPr>
              <w:tab/>
              <w:t>Brazing flux with a VOC content of ≤1.0% by weight</w:t>
            </w:r>
          </w:p>
        </w:tc>
        <w:tc>
          <w:tcPr>
            <w:tcW w:w="1440" w:type="dxa"/>
            <w:tcBorders>
              <w:top w:val="single" w:sz="4" w:space="0" w:color="auto"/>
              <w:left w:val="single" w:sz="4" w:space="0" w:color="auto"/>
              <w:bottom w:val="single" w:sz="4" w:space="0" w:color="auto"/>
              <w:right w:val="single" w:sz="4" w:space="0" w:color="auto"/>
            </w:tcBorders>
          </w:tcPr>
          <w:p w14:paraId="33A03882" w14:textId="5434DA85" w:rsidR="00683DCE" w:rsidRPr="00683DCE" w:rsidRDefault="00683DCE">
            <w:pPr>
              <w:jc w:val="center"/>
              <w:rPr>
                <w:sz w:val="20"/>
              </w:rPr>
            </w:pPr>
            <w:r w:rsidRPr="00683DCE">
              <w:rPr>
                <w:sz w:val="20"/>
              </w:rPr>
              <w:t>120.6 tpy</w:t>
            </w:r>
            <w:r w:rsidRPr="00683DCE">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A4AC9E" w14:textId="77777777" w:rsidR="00683DCE" w:rsidRPr="00683DCE" w:rsidRDefault="00683DCE">
            <w:pPr>
              <w:jc w:val="center"/>
              <w:rPr>
                <w:sz w:val="20"/>
              </w:rPr>
            </w:pPr>
            <w:r w:rsidRPr="00683DC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C7EF79F" w14:textId="77777777" w:rsidR="00683DCE" w:rsidRPr="00683DCE" w:rsidRDefault="00683DCE">
            <w:pPr>
              <w:jc w:val="center"/>
              <w:rPr>
                <w:sz w:val="20"/>
              </w:rPr>
            </w:pPr>
            <w:r w:rsidRPr="00683DCE">
              <w:rPr>
                <w:sz w:val="20"/>
              </w:rPr>
              <w:t>EU-EVAPSP4</w:t>
            </w:r>
          </w:p>
        </w:tc>
        <w:tc>
          <w:tcPr>
            <w:tcW w:w="1530" w:type="dxa"/>
            <w:tcBorders>
              <w:top w:val="single" w:sz="4" w:space="0" w:color="auto"/>
              <w:left w:val="single" w:sz="4" w:space="0" w:color="auto"/>
              <w:bottom w:val="single" w:sz="4" w:space="0" w:color="auto"/>
              <w:right w:val="single" w:sz="4" w:space="0" w:color="auto"/>
            </w:tcBorders>
          </w:tcPr>
          <w:p w14:paraId="0DEE80E2" w14:textId="77777777" w:rsidR="00683DCE" w:rsidRPr="00683DCE" w:rsidRDefault="00683DCE">
            <w:pPr>
              <w:jc w:val="center"/>
              <w:rPr>
                <w:sz w:val="20"/>
              </w:rPr>
            </w:pPr>
            <w:r w:rsidRPr="00683DCE">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1D303B8" w14:textId="77777777" w:rsidR="00683DCE" w:rsidRPr="00683DCE" w:rsidRDefault="00683DCE">
            <w:pPr>
              <w:jc w:val="center"/>
              <w:rPr>
                <w:b/>
                <w:sz w:val="20"/>
              </w:rPr>
            </w:pPr>
            <w:r w:rsidRPr="00683DCE">
              <w:rPr>
                <w:b/>
                <w:sz w:val="20"/>
              </w:rPr>
              <w:t>R 336.1205</w:t>
            </w:r>
          </w:p>
          <w:p w14:paraId="6742645C" w14:textId="77777777" w:rsidR="00683DCE" w:rsidRPr="00683DCE" w:rsidRDefault="00683DCE">
            <w:pPr>
              <w:jc w:val="center"/>
              <w:rPr>
                <w:b/>
                <w:sz w:val="20"/>
              </w:rPr>
            </w:pPr>
            <w:r w:rsidRPr="00683DCE">
              <w:rPr>
                <w:b/>
                <w:sz w:val="20"/>
              </w:rPr>
              <w:t>R 336.1225</w:t>
            </w:r>
          </w:p>
          <w:p w14:paraId="7911184D" w14:textId="77777777" w:rsidR="00683DCE" w:rsidRPr="00683DCE" w:rsidRDefault="00683DCE">
            <w:pPr>
              <w:jc w:val="center"/>
              <w:rPr>
                <w:b/>
                <w:sz w:val="20"/>
              </w:rPr>
            </w:pPr>
            <w:r w:rsidRPr="00683DCE">
              <w:rPr>
                <w:b/>
                <w:sz w:val="20"/>
              </w:rPr>
              <w:t>R 336.1702(a)</w:t>
            </w:r>
          </w:p>
        </w:tc>
      </w:tr>
    </w:tbl>
    <w:p w14:paraId="68CC06E1" w14:textId="17B6939C" w:rsidR="005E36A2" w:rsidRDefault="005E36A2" w:rsidP="001A652A">
      <w:pPr>
        <w:jc w:val="both"/>
        <w:rPr>
          <w:sz w:val="20"/>
        </w:rPr>
      </w:pPr>
    </w:p>
    <w:p w14:paraId="4462FAC8" w14:textId="1D9B3E8D" w:rsidR="00692329" w:rsidRDefault="00692329" w:rsidP="00692329">
      <w:pPr>
        <w:ind w:left="360" w:hanging="360"/>
        <w:jc w:val="both"/>
        <w:rPr>
          <w:b/>
          <w:color w:val="000000"/>
          <w:sz w:val="20"/>
        </w:rPr>
      </w:pPr>
      <w:r>
        <w:rPr>
          <w:color w:val="000000"/>
          <w:sz w:val="20"/>
        </w:rPr>
        <w:t>3.</w:t>
      </w:r>
      <w:r>
        <w:rPr>
          <w:color w:val="000000"/>
          <w:sz w:val="20"/>
        </w:rPr>
        <w:tab/>
        <w:t>The permittee shall not use brazing flux in EU-EVAPSP4 with a VOC content greater than 1 percent by weight.</w:t>
      </w:r>
      <w:r w:rsidRPr="00692329">
        <w:rPr>
          <w:color w:val="000000"/>
          <w:sz w:val="20"/>
          <w:vertAlign w:val="superscript"/>
        </w:rPr>
        <w:t>2</w:t>
      </w:r>
      <w:r>
        <w:rPr>
          <w:color w:val="000000"/>
          <w:sz w:val="20"/>
        </w:rPr>
        <w:t xml:space="preserve">  </w:t>
      </w:r>
      <w:r>
        <w:rPr>
          <w:color w:val="000000"/>
          <w:sz w:val="20"/>
        </w:rPr>
        <w:br/>
      </w:r>
      <w:r>
        <w:rPr>
          <w:b/>
          <w:color w:val="000000"/>
          <w:sz w:val="20"/>
        </w:rPr>
        <w:t>(R 336.1205, R 336.1225, R 336.1702(a))</w:t>
      </w:r>
    </w:p>
    <w:p w14:paraId="52499812" w14:textId="77777777" w:rsidR="00692329" w:rsidRPr="000C40EB" w:rsidRDefault="00692329" w:rsidP="001A652A">
      <w:pPr>
        <w:jc w:val="both"/>
        <w:rPr>
          <w:sz w:val="20"/>
        </w:rPr>
      </w:pPr>
    </w:p>
    <w:p w14:paraId="7630D8E6" w14:textId="77777777" w:rsidR="005E36A2" w:rsidRPr="00F01FE1" w:rsidRDefault="005E36A2"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AFDF6BA" w14:textId="77777777" w:rsidR="005E36A2" w:rsidRPr="00FB6071" w:rsidRDefault="005E36A2" w:rsidP="001A652A">
      <w:pPr>
        <w:jc w:val="both"/>
        <w:rPr>
          <w:sz w:val="20"/>
        </w:rPr>
      </w:pPr>
    </w:p>
    <w:p w14:paraId="14CD687C" w14:textId="7B893C87" w:rsidR="00692329" w:rsidRPr="00692329" w:rsidRDefault="00692329" w:rsidP="00034F2F">
      <w:pPr>
        <w:pStyle w:val="ListParagraph"/>
        <w:numPr>
          <w:ilvl w:val="0"/>
          <w:numId w:val="108"/>
        </w:numPr>
        <w:tabs>
          <w:tab w:val="left" w:pos="360"/>
        </w:tabs>
        <w:spacing w:after="120"/>
        <w:jc w:val="both"/>
        <w:rPr>
          <w:color w:val="000000"/>
          <w:sz w:val="20"/>
        </w:rPr>
      </w:pPr>
      <w:r w:rsidRPr="00692329">
        <w:rPr>
          <w:color w:val="000000"/>
          <w:sz w:val="20"/>
        </w:rPr>
        <w:t xml:space="preserve">The permittee shall not operate </w:t>
      </w:r>
      <w:r w:rsidRPr="00692329">
        <w:rPr>
          <w:rFonts w:cs="Arial"/>
          <w:sz w:val="20"/>
        </w:rPr>
        <w:t>EU-EVAPSP4</w:t>
      </w:r>
      <w:r w:rsidRPr="00692329">
        <w:rPr>
          <w:color w:val="000000"/>
          <w:sz w:val="20"/>
        </w:rPr>
        <w:t xml:space="preserve"> unless a malfunction abatement plan (MAP) as described in Rule</w:t>
      </w:r>
      <w:r w:rsidR="00DE1E8F">
        <w:rPr>
          <w:color w:val="000000"/>
          <w:sz w:val="20"/>
        </w:rPr>
        <w:t> </w:t>
      </w:r>
      <w:r w:rsidRPr="00692329">
        <w:rPr>
          <w:color w:val="000000"/>
          <w:sz w:val="20"/>
        </w:rPr>
        <w:t>911(2), for the cartridge filter dust collection system</w:t>
      </w:r>
      <w:r w:rsidRPr="00692329">
        <w:rPr>
          <w:rFonts w:cs="Arial"/>
          <w:sz w:val="20"/>
        </w:rPr>
        <w:t xml:space="preserve">, </w:t>
      </w:r>
      <w:r w:rsidRPr="00692329">
        <w:rPr>
          <w:color w:val="000000"/>
          <w:sz w:val="20"/>
        </w:rPr>
        <w:t xml:space="preserve">is implemented and maintained.  The MAP shall, at a minimum, specify the following:  </w:t>
      </w:r>
    </w:p>
    <w:p w14:paraId="272E0EE0" w14:textId="77777777" w:rsidR="00692329" w:rsidRPr="00692329" w:rsidRDefault="00692329" w:rsidP="00692329">
      <w:pPr>
        <w:pStyle w:val="ListParagraph"/>
        <w:spacing w:after="120"/>
        <w:ind w:hanging="360"/>
        <w:jc w:val="both"/>
        <w:rPr>
          <w:color w:val="000000"/>
          <w:sz w:val="20"/>
        </w:rPr>
      </w:pPr>
      <w:r w:rsidRPr="00692329">
        <w:rPr>
          <w:color w:val="000000"/>
          <w:sz w:val="20"/>
        </w:rPr>
        <w:t>a.</w:t>
      </w:r>
      <w:r w:rsidRPr="00692329">
        <w:rPr>
          <w:color w:val="000000"/>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CFD7933" w14:textId="77777777" w:rsidR="00692329" w:rsidRPr="00692329" w:rsidRDefault="00692329" w:rsidP="00692329">
      <w:pPr>
        <w:pStyle w:val="ListParagraph"/>
        <w:spacing w:after="120"/>
        <w:ind w:hanging="360"/>
        <w:jc w:val="both"/>
        <w:rPr>
          <w:color w:val="000000"/>
          <w:sz w:val="20"/>
        </w:rPr>
      </w:pPr>
      <w:r w:rsidRPr="00692329">
        <w:rPr>
          <w:color w:val="000000"/>
          <w:sz w:val="20"/>
        </w:rPr>
        <w:t>b.</w:t>
      </w:r>
      <w:r w:rsidRPr="00692329">
        <w:rPr>
          <w:color w:val="000000"/>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131F5A7E" w14:textId="77777777" w:rsidR="00692329" w:rsidRPr="00692329" w:rsidRDefault="00692329" w:rsidP="00692329">
      <w:pPr>
        <w:pStyle w:val="ListParagraph"/>
        <w:spacing w:after="120"/>
        <w:ind w:hanging="360"/>
        <w:jc w:val="both"/>
        <w:rPr>
          <w:color w:val="000000"/>
          <w:sz w:val="20"/>
        </w:rPr>
      </w:pPr>
      <w:r w:rsidRPr="00692329">
        <w:rPr>
          <w:color w:val="000000"/>
          <w:sz w:val="20"/>
        </w:rPr>
        <w:lastRenderedPageBreak/>
        <w:t>c.</w:t>
      </w:r>
      <w:r w:rsidRPr="00692329">
        <w:rPr>
          <w:color w:val="000000"/>
          <w:sz w:val="20"/>
        </w:rPr>
        <w:tab/>
        <w:t>A description of the corrective procedures or operational changes that shall be taken in the event of a malfunction or failure to achieve compliance with the applicable emission limits.</w:t>
      </w:r>
    </w:p>
    <w:p w14:paraId="34DF59C2" w14:textId="77777777" w:rsidR="00692329" w:rsidRPr="00692329" w:rsidRDefault="00692329" w:rsidP="00692329">
      <w:pPr>
        <w:pStyle w:val="ListParagraph"/>
        <w:ind w:hanging="360"/>
        <w:jc w:val="both"/>
        <w:rPr>
          <w:color w:val="000000"/>
          <w:sz w:val="20"/>
        </w:rPr>
      </w:pPr>
      <w:r w:rsidRPr="00692329">
        <w:rPr>
          <w:rFonts w:cs="Arial"/>
          <w:sz w:val="20"/>
        </w:rPr>
        <w:t>d.</w:t>
      </w:r>
      <w:r w:rsidRPr="00692329">
        <w:rPr>
          <w:rFonts w:cs="Arial"/>
          <w:sz w:val="20"/>
        </w:rPr>
        <w:tab/>
        <w:t xml:space="preserve">Records of malfunctions or failures shall include the date of the occurrence, the time of the occurrence, the length of the occurrence, and the corrective procedures taken.  </w:t>
      </w:r>
    </w:p>
    <w:p w14:paraId="778333FA" w14:textId="77777777" w:rsidR="00692329" w:rsidRPr="00692329" w:rsidRDefault="00692329" w:rsidP="00692329">
      <w:pPr>
        <w:pStyle w:val="ListParagraph"/>
        <w:ind w:left="360"/>
        <w:jc w:val="both"/>
        <w:rPr>
          <w:color w:val="000000"/>
          <w:sz w:val="20"/>
        </w:rPr>
      </w:pPr>
    </w:p>
    <w:p w14:paraId="7F6DE91D" w14:textId="6E00F2C2" w:rsidR="00692329" w:rsidRPr="00692329" w:rsidRDefault="00692329" w:rsidP="00692329">
      <w:pPr>
        <w:pStyle w:val="ListParagraph"/>
        <w:ind w:left="360"/>
        <w:jc w:val="both"/>
        <w:rPr>
          <w:color w:val="000000"/>
          <w:sz w:val="20"/>
        </w:rPr>
      </w:pPr>
      <w:r w:rsidRPr="00692329">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692329">
        <w:rPr>
          <w:color w:val="000000"/>
          <w:sz w:val="20"/>
          <w:vertAlign w:val="superscript"/>
        </w:rPr>
        <w:t>2</w:t>
      </w:r>
      <w:r w:rsidRPr="00692329">
        <w:rPr>
          <w:b/>
          <w:color w:val="000000"/>
          <w:sz w:val="20"/>
        </w:rPr>
        <w:t xml:space="preserve">  (R 336.1225, R 336.1702(a), R 336.1910, R 336.1911, 40 CFR 52.21(c) and (d))</w:t>
      </w:r>
    </w:p>
    <w:p w14:paraId="6C8A7E06" w14:textId="77777777" w:rsidR="005E36A2" w:rsidRPr="00FB6071" w:rsidRDefault="005E36A2" w:rsidP="001A652A">
      <w:pPr>
        <w:jc w:val="both"/>
        <w:rPr>
          <w:sz w:val="20"/>
        </w:rPr>
      </w:pPr>
    </w:p>
    <w:p w14:paraId="18119D40" w14:textId="77777777" w:rsidR="005E36A2" w:rsidRPr="00F01FE1" w:rsidRDefault="005E36A2" w:rsidP="001A652A">
      <w:pPr>
        <w:jc w:val="both"/>
        <w:rPr>
          <w:b/>
          <w:sz w:val="20"/>
          <w:u w:val="single"/>
        </w:rPr>
      </w:pPr>
      <w:r w:rsidRPr="00FB6071">
        <w:rPr>
          <w:b/>
        </w:rPr>
        <w:t xml:space="preserve">IV.  </w:t>
      </w:r>
      <w:r w:rsidRPr="00FB6071">
        <w:rPr>
          <w:b/>
          <w:u w:val="single"/>
        </w:rPr>
        <w:t>DESIGN</w:t>
      </w:r>
      <w:r>
        <w:rPr>
          <w:b/>
          <w:u w:val="single"/>
        </w:rPr>
        <w:t>/EQUIPMENT PARAMETER(S)</w:t>
      </w:r>
    </w:p>
    <w:p w14:paraId="76CA5778" w14:textId="77777777" w:rsidR="005E36A2" w:rsidRPr="00AA061F" w:rsidRDefault="005E36A2" w:rsidP="001A652A">
      <w:pPr>
        <w:jc w:val="both"/>
        <w:rPr>
          <w:sz w:val="20"/>
        </w:rPr>
      </w:pPr>
    </w:p>
    <w:p w14:paraId="4B8A91C7" w14:textId="58810C10" w:rsidR="005E36A2" w:rsidRPr="00692329" w:rsidRDefault="00692329" w:rsidP="00FE09DC">
      <w:pPr>
        <w:pStyle w:val="ListParagraph"/>
        <w:numPr>
          <w:ilvl w:val="0"/>
          <w:numId w:val="109"/>
        </w:numPr>
        <w:jc w:val="both"/>
        <w:rPr>
          <w:sz w:val="20"/>
        </w:rPr>
      </w:pPr>
      <w:r w:rsidRPr="00692329">
        <w:rPr>
          <w:rFonts w:cs="Arial"/>
          <w:sz w:val="20"/>
        </w:rPr>
        <w:t xml:space="preserve">The permittee shall not operate the flux machine (E304) unless the associated </w:t>
      </w:r>
      <w:r w:rsidRPr="00692329">
        <w:rPr>
          <w:sz w:val="20"/>
        </w:rPr>
        <w:t xml:space="preserve">cartridge filter dust collection system </w:t>
      </w:r>
      <w:r w:rsidRPr="00692329">
        <w:rPr>
          <w:rFonts w:cs="Arial"/>
          <w:sz w:val="20"/>
        </w:rPr>
        <w:t>is installed, maintained</w:t>
      </w:r>
      <w:r>
        <w:rPr>
          <w:rFonts w:cs="Arial"/>
          <w:sz w:val="20"/>
        </w:rPr>
        <w:t>,</w:t>
      </w:r>
      <w:r w:rsidRPr="00692329">
        <w:rPr>
          <w:rFonts w:cs="Arial"/>
          <w:sz w:val="20"/>
        </w:rPr>
        <w:t xml:space="preserve"> and operated in a satisfactory manner.  Satisfactory operation of the </w:t>
      </w:r>
      <w:r w:rsidRPr="00692329">
        <w:rPr>
          <w:sz w:val="20"/>
        </w:rPr>
        <w:t xml:space="preserve">cartridge filter dust collection systems </w:t>
      </w:r>
      <w:r w:rsidRPr="00692329">
        <w:rPr>
          <w:rFonts w:cs="Arial"/>
          <w:sz w:val="20"/>
        </w:rPr>
        <w:t>includes operating and maintaining the control device in accordance with an approved MAP as required in SC III.1.</w:t>
      </w:r>
      <w:r w:rsidRPr="00692329">
        <w:rPr>
          <w:rFonts w:cs="Arial"/>
          <w:sz w:val="20"/>
          <w:vertAlign w:val="superscript"/>
        </w:rPr>
        <w:t>2</w:t>
      </w:r>
      <w:r w:rsidRPr="00692329">
        <w:rPr>
          <w:rFonts w:cs="Arial"/>
          <w:sz w:val="20"/>
        </w:rPr>
        <w:t xml:space="preserve">  </w:t>
      </w:r>
      <w:r w:rsidRPr="00692329">
        <w:rPr>
          <w:rFonts w:cs="Arial"/>
          <w:b/>
          <w:sz w:val="20"/>
        </w:rPr>
        <w:t>(R 336.1225, R 336.1331, R 336.1910)</w:t>
      </w:r>
    </w:p>
    <w:p w14:paraId="1E074A73" w14:textId="77777777" w:rsidR="005E36A2" w:rsidRPr="00FE0AD0" w:rsidRDefault="005E36A2" w:rsidP="001A652A">
      <w:pPr>
        <w:jc w:val="both"/>
        <w:rPr>
          <w:sz w:val="20"/>
        </w:rPr>
      </w:pPr>
    </w:p>
    <w:p w14:paraId="18BFD860" w14:textId="77777777" w:rsidR="005E36A2" w:rsidRPr="00AA061F" w:rsidRDefault="005E36A2" w:rsidP="001A652A">
      <w:pPr>
        <w:jc w:val="both"/>
      </w:pPr>
      <w:r>
        <w:rPr>
          <w:b/>
        </w:rPr>
        <w:t xml:space="preserve">V.  </w:t>
      </w:r>
      <w:r>
        <w:rPr>
          <w:b/>
          <w:u w:val="single"/>
        </w:rPr>
        <w:t>TESTING/SAMPLING</w:t>
      </w:r>
    </w:p>
    <w:p w14:paraId="12DC9001" w14:textId="77777777" w:rsidR="005E36A2" w:rsidRPr="00FE0AD0" w:rsidRDefault="005E36A2"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8D2186" w14:textId="77777777" w:rsidR="005E36A2" w:rsidRPr="00E873CB" w:rsidRDefault="005E36A2" w:rsidP="00E65779">
      <w:pPr>
        <w:ind w:right="72"/>
        <w:jc w:val="both"/>
        <w:rPr>
          <w:rFonts w:cs="Arial"/>
          <w:sz w:val="20"/>
        </w:rPr>
      </w:pPr>
    </w:p>
    <w:p w14:paraId="0DC7235F" w14:textId="08EEF2CD" w:rsidR="00692329" w:rsidRDefault="00692329" w:rsidP="00692329">
      <w:pPr>
        <w:ind w:left="360" w:hanging="360"/>
        <w:jc w:val="both"/>
        <w:rPr>
          <w:sz w:val="20"/>
        </w:rPr>
      </w:pPr>
      <w:r>
        <w:rPr>
          <w:rFonts w:cs="Arial"/>
          <w:sz w:val="20"/>
        </w:rPr>
        <w:t>1.</w:t>
      </w:r>
      <w:r>
        <w:rPr>
          <w:rFonts w:cs="Arial"/>
          <w:sz w:val="20"/>
        </w:rPr>
        <w:tab/>
        <w:t xml:space="preserve">The VOC content, water content and density of each brazing flux material used, shall be determined using federal Reference Test Method 24 or manufacturer's formulation data.  If the Method 24 and the formulation values should differ, </w:t>
      </w:r>
      <w:r>
        <w:rPr>
          <w:rFonts w:cs="Arial"/>
          <w:color w:val="000000"/>
          <w:sz w:val="20"/>
        </w:rPr>
        <w:t>the permittee shall use the Method 24 results to determine compliance</w:t>
      </w:r>
      <w:r>
        <w:rPr>
          <w:rFonts w:cs="Arial"/>
          <w:sz w:val="20"/>
        </w:rPr>
        <w:t>.</w:t>
      </w:r>
      <w:r w:rsidRPr="00692329">
        <w:rPr>
          <w:rFonts w:cs="Arial"/>
          <w:sz w:val="20"/>
          <w:vertAlign w:val="superscript"/>
        </w:rPr>
        <w:t>2</w:t>
      </w:r>
      <w:r>
        <w:rPr>
          <w:rFonts w:cs="Arial"/>
          <w:sz w:val="20"/>
        </w:rPr>
        <w:t xml:space="preserve"> </w:t>
      </w:r>
      <w:r>
        <w:rPr>
          <w:rFonts w:cs="Arial"/>
          <w:b/>
          <w:sz w:val="20"/>
        </w:rPr>
        <w:t xml:space="preserve"> (R 336.1702(a))</w:t>
      </w:r>
    </w:p>
    <w:p w14:paraId="03F73C65" w14:textId="77777777" w:rsidR="005E36A2" w:rsidRPr="00FE0AD0" w:rsidRDefault="005E36A2" w:rsidP="001A652A">
      <w:pPr>
        <w:jc w:val="both"/>
        <w:rPr>
          <w:sz w:val="20"/>
        </w:rPr>
      </w:pPr>
    </w:p>
    <w:p w14:paraId="3ED49D5F" w14:textId="77777777" w:rsidR="005E36A2" w:rsidRDefault="005E36A2" w:rsidP="001A652A">
      <w:pPr>
        <w:jc w:val="both"/>
      </w:pPr>
      <w:r>
        <w:rPr>
          <w:b/>
        </w:rPr>
        <w:t xml:space="preserve">VI.  </w:t>
      </w:r>
      <w:r>
        <w:rPr>
          <w:b/>
          <w:u w:val="single"/>
        </w:rPr>
        <w:t>MONITORING/RECORDKEEPING</w:t>
      </w:r>
    </w:p>
    <w:p w14:paraId="7DA62591" w14:textId="77777777" w:rsidR="005E36A2" w:rsidRPr="00FE0AD0" w:rsidRDefault="005E36A2"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FC26A2" w14:textId="77777777" w:rsidR="005E36A2" w:rsidRDefault="005E36A2" w:rsidP="001A652A">
      <w:pPr>
        <w:jc w:val="both"/>
        <w:rPr>
          <w:sz w:val="20"/>
        </w:rPr>
      </w:pPr>
    </w:p>
    <w:p w14:paraId="62BE89B8" w14:textId="194621EB" w:rsidR="00692329" w:rsidRPr="00692329" w:rsidRDefault="00692329" w:rsidP="00FE09DC">
      <w:pPr>
        <w:pStyle w:val="ListParagraph"/>
        <w:numPr>
          <w:ilvl w:val="0"/>
          <w:numId w:val="110"/>
        </w:numPr>
        <w:jc w:val="both"/>
        <w:rPr>
          <w:sz w:val="20"/>
        </w:rPr>
      </w:pPr>
      <w:r w:rsidRPr="00692329">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692329">
        <w:rPr>
          <w:rFonts w:cs="Arial"/>
          <w:sz w:val="20"/>
        </w:rPr>
        <w:t xml:space="preserve"> day of the calendar month, for the previous calendar month, unless otherwise specified in any recordkeeping, reporting or notification special condition.</w:t>
      </w:r>
      <w:r w:rsidRPr="00692329">
        <w:rPr>
          <w:rFonts w:cs="Arial"/>
          <w:sz w:val="20"/>
          <w:vertAlign w:val="superscript"/>
        </w:rPr>
        <w:t>2</w:t>
      </w:r>
      <w:r w:rsidRPr="00692329">
        <w:rPr>
          <w:rFonts w:cs="Arial"/>
          <w:sz w:val="20"/>
        </w:rPr>
        <w:t xml:space="preserve">  </w:t>
      </w:r>
      <w:r w:rsidRPr="00692329">
        <w:rPr>
          <w:rFonts w:cs="Arial"/>
          <w:b/>
          <w:spacing w:val="-2"/>
          <w:sz w:val="20"/>
        </w:rPr>
        <w:t>(R 336.1205, R 336.1702(a))</w:t>
      </w:r>
    </w:p>
    <w:p w14:paraId="42B65460" w14:textId="77777777" w:rsidR="00692329" w:rsidRPr="00692329" w:rsidRDefault="00692329" w:rsidP="00692329">
      <w:pPr>
        <w:pStyle w:val="ListParagraph"/>
        <w:ind w:left="360"/>
        <w:jc w:val="both"/>
        <w:rPr>
          <w:sz w:val="20"/>
        </w:rPr>
      </w:pPr>
    </w:p>
    <w:p w14:paraId="67CFBC5E" w14:textId="6200CF9B" w:rsidR="00692329" w:rsidRPr="00692329" w:rsidRDefault="00692329" w:rsidP="00FE09DC">
      <w:pPr>
        <w:pStyle w:val="ListParagraph"/>
        <w:numPr>
          <w:ilvl w:val="0"/>
          <w:numId w:val="110"/>
        </w:numPr>
        <w:jc w:val="both"/>
        <w:rPr>
          <w:sz w:val="20"/>
        </w:rPr>
      </w:pPr>
      <w:r w:rsidRPr="00692329">
        <w:rPr>
          <w:rFonts w:cs="Arial"/>
          <w:spacing w:val="-2"/>
          <w:sz w:val="20"/>
        </w:rPr>
        <w:t>The permittee shall maintain a current listing from the manufacturer of the chemical composition of each material, including the weight percent of each component</w:t>
      </w:r>
      <w:r w:rsidRPr="00692329">
        <w:rPr>
          <w:rFonts w:cs="Arial"/>
          <w:sz w:val="20"/>
        </w:rPr>
        <w:t>, the VOC content, and density</w:t>
      </w:r>
      <w:r w:rsidRPr="00692329">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692329">
        <w:rPr>
          <w:rFonts w:cs="Arial"/>
          <w:sz w:val="20"/>
          <w:vertAlign w:val="superscript"/>
        </w:rPr>
        <w:t>2</w:t>
      </w:r>
      <w:r w:rsidRPr="00692329">
        <w:rPr>
          <w:rFonts w:cs="Arial"/>
          <w:spacing w:val="-2"/>
          <w:sz w:val="20"/>
        </w:rPr>
        <w:t xml:space="preserve">  </w:t>
      </w:r>
      <w:r w:rsidRPr="00692329">
        <w:rPr>
          <w:rFonts w:cs="Arial"/>
          <w:b/>
          <w:sz w:val="20"/>
        </w:rPr>
        <w:t>(R 336.1225, R 336.1702)</w:t>
      </w:r>
    </w:p>
    <w:p w14:paraId="277A45A8" w14:textId="77777777" w:rsidR="00692329" w:rsidRPr="00692329" w:rsidRDefault="00692329" w:rsidP="00692329">
      <w:pPr>
        <w:pStyle w:val="ListParagraph"/>
        <w:ind w:left="360"/>
        <w:jc w:val="both"/>
        <w:rPr>
          <w:sz w:val="20"/>
        </w:rPr>
      </w:pPr>
    </w:p>
    <w:p w14:paraId="5755CB6A" w14:textId="77777777" w:rsidR="00692329" w:rsidRPr="00692329" w:rsidRDefault="00692329" w:rsidP="00034F2F">
      <w:pPr>
        <w:tabs>
          <w:tab w:val="left" w:pos="360"/>
        </w:tabs>
        <w:spacing w:after="120"/>
        <w:jc w:val="both"/>
        <w:rPr>
          <w:rFonts w:cs="Arial"/>
          <w:spacing w:val="-2"/>
          <w:sz w:val="20"/>
        </w:rPr>
      </w:pPr>
      <w:r w:rsidRPr="00692329">
        <w:rPr>
          <w:sz w:val="20"/>
        </w:rPr>
        <w:t>3.</w:t>
      </w:r>
      <w:r w:rsidRPr="00692329">
        <w:rPr>
          <w:sz w:val="20"/>
        </w:rPr>
        <w:tab/>
      </w:r>
      <w:r w:rsidRPr="00692329">
        <w:rPr>
          <w:rFonts w:cs="Arial"/>
          <w:spacing w:val="-2"/>
          <w:sz w:val="20"/>
        </w:rPr>
        <w:t xml:space="preserve">The permittee shall keep the following information on a monthly basis for </w:t>
      </w:r>
      <w:r w:rsidRPr="00692329">
        <w:rPr>
          <w:rFonts w:cs="Arial"/>
          <w:sz w:val="20"/>
        </w:rPr>
        <w:t>EU-EVAPSP4</w:t>
      </w:r>
      <w:r w:rsidRPr="00692329">
        <w:rPr>
          <w:rFonts w:cs="Arial"/>
          <w:spacing w:val="-2"/>
          <w:sz w:val="20"/>
        </w:rPr>
        <w:t>:</w:t>
      </w:r>
    </w:p>
    <w:p w14:paraId="116979B4" w14:textId="51E545B0" w:rsidR="00692329" w:rsidRDefault="00692329" w:rsidP="00034F2F">
      <w:pPr>
        <w:pStyle w:val="BodyTextIndent2"/>
        <w:numPr>
          <w:ilvl w:val="0"/>
          <w:numId w:val="175"/>
        </w:numPr>
        <w:spacing w:line="240" w:lineRule="auto"/>
        <w:ind w:right="230"/>
        <w:jc w:val="both"/>
        <w:rPr>
          <w:rFonts w:cs="Arial"/>
          <w:sz w:val="20"/>
        </w:rPr>
      </w:pPr>
      <w:r>
        <w:rPr>
          <w:rFonts w:cs="Arial"/>
          <w:sz w:val="20"/>
        </w:rPr>
        <w:t>Gallons or pounds of each material (machining oil and brazing flux) used.</w:t>
      </w:r>
    </w:p>
    <w:p w14:paraId="166E99DA" w14:textId="63AF5903" w:rsidR="00692329" w:rsidRDefault="00692329" w:rsidP="00034F2F">
      <w:pPr>
        <w:pStyle w:val="BodyTextIndent2"/>
        <w:numPr>
          <w:ilvl w:val="0"/>
          <w:numId w:val="175"/>
        </w:numPr>
        <w:spacing w:line="240" w:lineRule="auto"/>
        <w:ind w:right="230"/>
        <w:jc w:val="both"/>
        <w:rPr>
          <w:rFonts w:cs="Arial"/>
          <w:sz w:val="20"/>
        </w:rPr>
      </w:pPr>
      <w:r>
        <w:rPr>
          <w:rFonts w:cs="Arial"/>
          <w:sz w:val="20"/>
        </w:rPr>
        <w:t xml:space="preserve">Where applicable, gallons or pounds of each material reclaimed. </w:t>
      </w:r>
    </w:p>
    <w:p w14:paraId="2C110129" w14:textId="58F6AD64" w:rsidR="00692329" w:rsidRDefault="00692329" w:rsidP="00034F2F">
      <w:pPr>
        <w:pStyle w:val="BodyTextIndent2"/>
        <w:numPr>
          <w:ilvl w:val="0"/>
          <w:numId w:val="175"/>
        </w:numPr>
        <w:spacing w:line="240" w:lineRule="auto"/>
        <w:ind w:right="230"/>
        <w:jc w:val="both"/>
        <w:rPr>
          <w:rFonts w:cs="Arial"/>
          <w:sz w:val="20"/>
        </w:rPr>
      </w:pPr>
      <w:r>
        <w:rPr>
          <w:rFonts w:cs="Arial"/>
          <w:sz w:val="20"/>
        </w:rPr>
        <w:t>VOC content, in pounds per gallon or pounds per pound, of each material used.</w:t>
      </w:r>
    </w:p>
    <w:p w14:paraId="236647E1" w14:textId="0A66C559" w:rsidR="00692329" w:rsidRPr="00692329" w:rsidRDefault="00692329" w:rsidP="00034F2F">
      <w:pPr>
        <w:pStyle w:val="ListParagraph"/>
        <w:numPr>
          <w:ilvl w:val="0"/>
          <w:numId w:val="175"/>
        </w:numPr>
        <w:spacing w:after="120"/>
        <w:ind w:right="234"/>
        <w:jc w:val="both"/>
        <w:rPr>
          <w:rFonts w:cs="Arial"/>
          <w:sz w:val="20"/>
        </w:rPr>
      </w:pPr>
      <w:r w:rsidRPr="00692329">
        <w:rPr>
          <w:rFonts w:cs="Arial"/>
          <w:sz w:val="20"/>
        </w:rPr>
        <w:t xml:space="preserve">Total usage of machining oil for EU-EVAPSP4 in tons per </w:t>
      </w:r>
      <w:r w:rsidRPr="00692329">
        <w:rPr>
          <w:rFonts w:cs="Arial"/>
          <w:spacing w:val="-3"/>
          <w:sz w:val="20"/>
        </w:rPr>
        <w:t>12</w:t>
      </w:r>
      <w:r w:rsidRPr="00692329">
        <w:rPr>
          <w:rFonts w:cs="Arial"/>
          <w:spacing w:val="-3"/>
          <w:sz w:val="20"/>
        </w:rPr>
        <w:noBreakHyphen/>
        <w:t>month rolling time period</w:t>
      </w:r>
      <w:r w:rsidRPr="00692329">
        <w:rPr>
          <w:rFonts w:cs="Arial"/>
          <w:sz w:val="20"/>
        </w:rPr>
        <w:t xml:space="preserve"> as determined at the end of each calendar month.</w:t>
      </w:r>
    </w:p>
    <w:p w14:paraId="25E04F3E" w14:textId="23ADB004" w:rsidR="00692329" w:rsidRPr="00692329" w:rsidRDefault="00692329" w:rsidP="00034F2F">
      <w:pPr>
        <w:pStyle w:val="ListParagraph"/>
        <w:numPr>
          <w:ilvl w:val="0"/>
          <w:numId w:val="175"/>
        </w:numPr>
        <w:tabs>
          <w:tab w:val="left" w:pos="720"/>
        </w:tabs>
        <w:spacing w:after="120"/>
        <w:ind w:right="234"/>
        <w:jc w:val="both"/>
        <w:rPr>
          <w:rFonts w:cs="Arial"/>
          <w:sz w:val="20"/>
        </w:rPr>
      </w:pPr>
      <w:r w:rsidRPr="00692329">
        <w:rPr>
          <w:rFonts w:cs="Arial"/>
          <w:sz w:val="20"/>
        </w:rPr>
        <w:t>Total usage of brazing flux in tons per 12-month rolling time period as determined at the end of each calendar month.</w:t>
      </w:r>
    </w:p>
    <w:p w14:paraId="294CC276" w14:textId="59464445" w:rsidR="00692329" w:rsidRDefault="00692329" w:rsidP="00034F2F">
      <w:pPr>
        <w:pStyle w:val="BodyTextIndent2"/>
        <w:numPr>
          <w:ilvl w:val="0"/>
          <w:numId w:val="175"/>
        </w:numPr>
        <w:spacing w:after="0" w:line="240" w:lineRule="auto"/>
        <w:ind w:right="230"/>
        <w:jc w:val="both"/>
        <w:rPr>
          <w:rFonts w:cs="Arial"/>
          <w:sz w:val="20"/>
        </w:rPr>
      </w:pPr>
      <w:r>
        <w:rPr>
          <w:rFonts w:cs="Arial"/>
          <w:sz w:val="20"/>
        </w:rPr>
        <w:t xml:space="preserve">Total VOC emission calculations determining the monthly emission rate in tons per calendar month and the annual emission rate in tons per </w:t>
      </w:r>
      <w:r>
        <w:rPr>
          <w:rFonts w:cs="Arial"/>
          <w:spacing w:val="-3"/>
          <w:sz w:val="20"/>
        </w:rPr>
        <w:t>12</w:t>
      </w:r>
      <w:r>
        <w:rPr>
          <w:rFonts w:cs="Arial"/>
          <w:spacing w:val="-3"/>
          <w:sz w:val="20"/>
        </w:rPr>
        <w:noBreakHyphen/>
        <w:t>month rolling time period</w:t>
      </w:r>
      <w:r>
        <w:rPr>
          <w:rFonts w:cs="Arial"/>
          <w:sz w:val="20"/>
        </w:rPr>
        <w:t xml:space="preserve"> as determined at the end of each calendar month.</w:t>
      </w:r>
    </w:p>
    <w:p w14:paraId="00CCE08B" w14:textId="77777777" w:rsidR="00692329" w:rsidRPr="00692329" w:rsidRDefault="00692329" w:rsidP="00692329">
      <w:pPr>
        <w:pStyle w:val="ListParagraph"/>
        <w:tabs>
          <w:tab w:val="left" w:pos="1027"/>
        </w:tabs>
        <w:ind w:left="360"/>
        <w:jc w:val="both"/>
        <w:rPr>
          <w:rFonts w:cs="Arial"/>
          <w:sz w:val="20"/>
        </w:rPr>
      </w:pPr>
    </w:p>
    <w:p w14:paraId="0962F18B" w14:textId="2F5E9248" w:rsidR="005E36A2" w:rsidRPr="00692329" w:rsidRDefault="00692329" w:rsidP="00692329">
      <w:pPr>
        <w:pStyle w:val="ListParagraph"/>
        <w:ind w:left="360"/>
        <w:jc w:val="both"/>
        <w:rPr>
          <w:sz w:val="20"/>
        </w:rPr>
      </w:pPr>
      <w:r w:rsidRPr="00692329">
        <w:rPr>
          <w:rFonts w:cs="Arial"/>
          <w:spacing w:val="-2"/>
          <w:sz w:val="20"/>
        </w:rPr>
        <w:lastRenderedPageBreak/>
        <w:t xml:space="preserve">The permittee shall keep the records in a format acceptable to the AQD District Supervisor </w:t>
      </w:r>
      <w:r w:rsidRPr="00692329">
        <w:rPr>
          <w:rFonts w:cs="Arial"/>
          <w:sz w:val="20"/>
        </w:rPr>
        <w:t>and make them available to the Department upon request.</w:t>
      </w:r>
      <w:r w:rsidRPr="00692329">
        <w:rPr>
          <w:rFonts w:cs="Arial"/>
          <w:sz w:val="20"/>
          <w:vertAlign w:val="superscript"/>
        </w:rPr>
        <w:t>2</w:t>
      </w:r>
      <w:r w:rsidRPr="00692329">
        <w:rPr>
          <w:rFonts w:cs="Arial"/>
          <w:sz w:val="20"/>
        </w:rPr>
        <w:t xml:space="preserve">  </w:t>
      </w:r>
      <w:r w:rsidRPr="00692329">
        <w:rPr>
          <w:rFonts w:cs="Arial"/>
          <w:b/>
          <w:spacing w:val="-2"/>
          <w:sz w:val="20"/>
        </w:rPr>
        <w:t>(</w:t>
      </w:r>
      <w:r w:rsidRPr="00692329">
        <w:rPr>
          <w:rFonts w:cs="Arial"/>
          <w:b/>
          <w:sz w:val="20"/>
        </w:rPr>
        <w:t>R 336.1205, R 336.1225, R 336.1702(a)</w:t>
      </w:r>
      <w:r w:rsidRPr="00692329">
        <w:rPr>
          <w:rFonts w:cs="Arial"/>
          <w:b/>
          <w:bCs/>
          <w:iCs/>
          <w:sz w:val="20"/>
        </w:rPr>
        <w:t>)</w:t>
      </w:r>
    </w:p>
    <w:p w14:paraId="54CD14C3" w14:textId="77777777" w:rsidR="005E36A2" w:rsidRDefault="005E36A2" w:rsidP="001A652A">
      <w:pPr>
        <w:jc w:val="both"/>
        <w:rPr>
          <w:sz w:val="20"/>
        </w:rPr>
      </w:pPr>
    </w:p>
    <w:p w14:paraId="69B80BFF" w14:textId="3A2B404B"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EVAPSP4</w:t>
      </w:r>
      <w:r w:rsidRPr="0001500A">
        <w:rPr>
          <w:rFonts w:cs="Arial"/>
          <w:spacing w:val="-2"/>
          <w:sz w:val="20"/>
        </w:rPr>
        <w:t>, the permittee shall keep in a satisfactory manner, records of monitoring and maintenance conducted to demonstrate that EU-</w:t>
      </w:r>
      <w:r>
        <w:rPr>
          <w:rFonts w:cs="Arial"/>
          <w:spacing w:val="-2"/>
          <w:sz w:val="20"/>
        </w:rPr>
        <w:t>EVAPSP4</w:t>
      </w:r>
      <w:r w:rsidRPr="0001500A">
        <w:rPr>
          <w:rFonts w:cs="Arial"/>
          <w:spacing w:val="-2"/>
          <w:sz w:val="20"/>
        </w:rPr>
        <w:t xml:space="preserve"> and any control device are operated and maintained according to the approved MAP in SC III.1. </w:t>
      </w:r>
      <w:r w:rsidR="0016144A">
        <w:rPr>
          <w:rFonts w:cs="Arial"/>
          <w:spacing w:val="-2"/>
          <w:sz w:val="20"/>
        </w:rPr>
        <w:t xml:space="preserve"> </w:t>
      </w:r>
      <w:r w:rsidRPr="0001500A">
        <w:rPr>
          <w:rFonts w:cs="Arial"/>
          <w:spacing w:val="-2"/>
          <w:sz w:val="20"/>
        </w:rPr>
        <w:t xml:space="preserve">The permittee shall keep all records on file and make them available to the department upon request. </w:t>
      </w:r>
      <w:r w:rsidR="0016144A">
        <w:rPr>
          <w:rFonts w:cs="Arial"/>
          <w:spacing w:val="-2"/>
          <w:sz w:val="20"/>
        </w:rPr>
        <w:t xml:space="preserve"> </w:t>
      </w:r>
      <w:r w:rsidRPr="0001500A">
        <w:rPr>
          <w:rFonts w:cs="Arial"/>
          <w:b/>
          <w:bCs/>
          <w:spacing w:val="-2"/>
          <w:sz w:val="20"/>
        </w:rPr>
        <w:t>(R 336.1213(3))</w:t>
      </w:r>
    </w:p>
    <w:p w14:paraId="4DDB1B6D" w14:textId="77777777" w:rsidR="004B19B3" w:rsidRPr="00047D6A" w:rsidRDefault="004B19B3" w:rsidP="001A652A">
      <w:pPr>
        <w:jc w:val="both"/>
        <w:rPr>
          <w:sz w:val="20"/>
        </w:rPr>
      </w:pPr>
    </w:p>
    <w:p w14:paraId="5AA25C39" w14:textId="77777777" w:rsidR="005E36A2" w:rsidRPr="00F01FE1" w:rsidRDefault="005E36A2" w:rsidP="001A652A">
      <w:pPr>
        <w:jc w:val="both"/>
        <w:rPr>
          <w:b/>
          <w:sz w:val="20"/>
          <w:u w:val="single"/>
        </w:rPr>
      </w:pPr>
      <w:r>
        <w:rPr>
          <w:b/>
        </w:rPr>
        <w:t xml:space="preserve">VII.  </w:t>
      </w:r>
      <w:r>
        <w:rPr>
          <w:b/>
          <w:u w:val="single"/>
        </w:rPr>
        <w:t>REPORTING</w:t>
      </w:r>
    </w:p>
    <w:p w14:paraId="21B8D951" w14:textId="77777777" w:rsidR="005E36A2" w:rsidRPr="00047D6A" w:rsidRDefault="005E36A2" w:rsidP="0019740E">
      <w:pPr>
        <w:jc w:val="both"/>
        <w:rPr>
          <w:sz w:val="20"/>
        </w:rPr>
      </w:pPr>
    </w:p>
    <w:p w14:paraId="4B75AD66" w14:textId="77777777" w:rsidR="005E36A2" w:rsidRDefault="005E36A2"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C8A0C00" w14:textId="77777777" w:rsidR="005E36A2" w:rsidRPr="00984760" w:rsidRDefault="005E36A2" w:rsidP="0019740E">
      <w:pPr>
        <w:ind w:left="360" w:hanging="360"/>
        <w:jc w:val="both"/>
        <w:rPr>
          <w:sz w:val="20"/>
        </w:rPr>
      </w:pPr>
    </w:p>
    <w:p w14:paraId="56FB560F" w14:textId="77777777" w:rsidR="005E36A2" w:rsidRDefault="005E36A2"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321533F" w14:textId="77777777" w:rsidR="005E36A2" w:rsidRPr="00984760" w:rsidRDefault="005E36A2" w:rsidP="0019740E">
      <w:pPr>
        <w:ind w:left="360" w:hanging="360"/>
        <w:jc w:val="both"/>
        <w:rPr>
          <w:sz w:val="20"/>
        </w:rPr>
      </w:pPr>
    </w:p>
    <w:p w14:paraId="30834A8A" w14:textId="77777777" w:rsidR="005E36A2" w:rsidRPr="00984760" w:rsidRDefault="005E36A2"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67EFBFF" w14:textId="77777777" w:rsidR="005E36A2" w:rsidRPr="00E873CB" w:rsidRDefault="005E36A2" w:rsidP="001A652A">
      <w:pPr>
        <w:jc w:val="both"/>
        <w:rPr>
          <w:rFonts w:cs="Arial"/>
          <w:sz w:val="20"/>
        </w:rPr>
      </w:pPr>
    </w:p>
    <w:p w14:paraId="60965461" w14:textId="77777777" w:rsidR="005E36A2" w:rsidRPr="00FE0AD0" w:rsidRDefault="005E36A2" w:rsidP="001A652A">
      <w:pPr>
        <w:jc w:val="both"/>
        <w:rPr>
          <w:rFonts w:cs="Arial"/>
          <w:b/>
          <w:sz w:val="20"/>
        </w:rPr>
      </w:pPr>
      <w:r w:rsidRPr="00FE0AD0">
        <w:rPr>
          <w:rFonts w:cs="Arial"/>
          <w:b/>
          <w:sz w:val="20"/>
        </w:rPr>
        <w:t>See Appendix 8</w:t>
      </w:r>
    </w:p>
    <w:p w14:paraId="022FF8EA" w14:textId="77777777" w:rsidR="005E36A2" w:rsidRPr="00E873CB" w:rsidRDefault="005E36A2" w:rsidP="001A652A">
      <w:pPr>
        <w:jc w:val="both"/>
        <w:rPr>
          <w:rFonts w:cs="Arial"/>
          <w:sz w:val="20"/>
        </w:rPr>
      </w:pPr>
    </w:p>
    <w:p w14:paraId="056CDD29" w14:textId="77777777" w:rsidR="005E36A2" w:rsidRDefault="005E36A2" w:rsidP="001A652A">
      <w:pPr>
        <w:jc w:val="both"/>
      </w:pPr>
      <w:r>
        <w:rPr>
          <w:b/>
        </w:rPr>
        <w:t xml:space="preserve">VIII.  </w:t>
      </w:r>
      <w:r>
        <w:rPr>
          <w:b/>
          <w:u w:val="single"/>
        </w:rPr>
        <w:t>STACK/VENT RESTRICTION(S)</w:t>
      </w:r>
    </w:p>
    <w:p w14:paraId="3C6D318F" w14:textId="77777777" w:rsidR="005E36A2" w:rsidRDefault="005E36A2" w:rsidP="001A652A">
      <w:pPr>
        <w:jc w:val="both"/>
        <w:rPr>
          <w:sz w:val="20"/>
        </w:rPr>
      </w:pPr>
    </w:p>
    <w:p w14:paraId="4413063E" w14:textId="77777777" w:rsidR="005E36A2" w:rsidRPr="00FE0AD0" w:rsidRDefault="005E36A2" w:rsidP="001A652A">
      <w:pPr>
        <w:jc w:val="both"/>
        <w:rPr>
          <w:sz w:val="20"/>
        </w:rPr>
      </w:pPr>
      <w:r w:rsidRPr="00FE0AD0">
        <w:rPr>
          <w:sz w:val="20"/>
        </w:rPr>
        <w:t>The exhaust gases from the stacks listed in the table below shall be discharged unobstructed vertically upwards to the ambient air unless otherwise noted:</w:t>
      </w:r>
    </w:p>
    <w:p w14:paraId="28E35822" w14:textId="77777777" w:rsidR="005E36A2" w:rsidRDefault="005E36A2"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363"/>
        <w:gridCol w:w="2497"/>
        <w:gridCol w:w="2520"/>
      </w:tblGrid>
      <w:tr w:rsidR="005E36A2" w14:paraId="2BC62759" w14:textId="77777777" w:rsidTr="00356675">
        <w:trPr>
          <w:cantSplit/>
          <w:tblHeader/>
        </w:trPr>
        <w:tc>
          <w:tcPr>
            <w:tcW w:w="2767" w:type="dxa"/>
            <w:tcBorders>
              <w:bottom w:val="single" w:sz="4" w:space="0" w:color="auto"/>
            </w:tcBorders>
          </w:tcPr>
          <w:p w14:paraId="34B8E180" w14:textId="77777777" w:rsidR="005E36A2" w:rsidRPr="00BD3DE3" w:rsidRDefault="005E36A2" w:rsidP="001A652A">
            <w:pPr>
              <w:jc w:val="center"/>
              <w:rPr>
                <w:b/>
                <w:sz w:val="20"/>
              </w:rPr>
            </w:pPr>
            <w:r w:rsidRPr="00BD3DE3">
              <w:rPr>
                <w:b/>
                <w:sz w:val="20"/>
              </w:rPr>
              <w:t>Stack &amp; Vent ID</w:t>
            </w:r>
          </w:p>
        </w:tc>
        <w:tc>
          <w:tcPr>
            <w:tcW w:w="2363" w:type="dxa"/>
            <w:tcBorders>
              <w:bottom w:val="single" w:sz="4" w:space="0" w:color="auto"/>
            </w:tcBorders>
          </w:tcPr>
          <w:p w14:paraId="33AFBA7A" w14:textId="77777777" w:rsidR="005E36A2" w:rsidRPr="00BD3DE3" w:rsidRDefault="005E36A2" w:rsidP="001A652A">
            <w:pPr>
              <w:jc w:val="center"/>
              <w:rPr>
                <w:b/>
                <w:sz w:val="20"/>
              </w:rPr>
            </w:pPr>
            <w:r w:rsidRPr="00BD3DE3">
              <w:rPr>
                <w:b/>
                <w:sz w:val="20"/>
              </w:rPr>
              <w:t xml:space="preserve">Maximum </w:t>
            </w:r>
            <w:r>
              <w:rPr>
                <w:b/>
                <w:sz w:val="20"/>
              </w:rPr>
              <w:t>Exhaust Diameter / Dimensions</w:t>
            </w:r>
          </w:p>
          <w:p w14:paraId="77919F07" w14:textId="77777777" w:rsidR="005E36A2" w:rsidRPr="00BD3DE3" w:rsidRDefault="005E36A2" w:rsidP="001A652A">
            <w:pPr>
              <w:jc w:val="center"/>
              <w:rPr>
                <w:b/>
                <w:sz w:val="20"/>
              </w:rPr>
            </w:pPr>
            <w:r w:rsidRPr="00BD3DE3">
              <w:rPr>
                <w:b/>
                <w:sz w:val="20"/>
              </w:rPr>
              <w:t>(</w:t>
            </w:r>
            <w:r>
              <w:rPr>
                <w:b/>
                <w:sz w:val="20"/>
              </w:rPr>
              <w:t>i</w:t>
            </w:r>
            <w:r w:rsidRPr="00BD3DE3">
              <w:rPr>
                <w:b/>
                <w:sz w:val="20"/>
              </w:rPr>
              <w:t>nches)</w:t>
            </w:r>
          </w:p>
        </w:tc>
        <w:tc>
          <w:tcPr>
            <w:tcW w:w="2497" w:type="dxa"/>
            <w:tcBorders>
              <w:bottom w:val="single" w:sz="4" w:space="0" w:color="auto"/>
            </w:tcBorders>
          </w:tcPr>
          <w:p w14:paraId="288EBF0A" w14:textId="77777777" w:rsidR="005E36A2" w:rsidRDefault="005E36A2" w:rsidP="001A652A">
            <w:pPr>
              <w:jc w:val="center"/>
              <w:rPr>
                <w:b/>
                <w:sz w:val="20"/>
              </w:rPr>
            </w:pPr>
            <w:r w:rsidRPr="00BD3DE3">
              <w:rPr>
                <w:b/>
                <w:sz w:val="20"/>
              </w:rPr>
              <w:t>M</w:t>
            </w:r>
            <w:r>
              <w:rPr>
                <w:b/>
                <w:sz w:val="20"/>
              </w:rPr>
              <w:t xml:space="preserve">inimum Height </w:t>
            </w:r>
          </w:p>
          <w:p w14:paraId="0743A0E7" w14:textId="77777777" w:rsidR="005E36A2" w:rsidRPr="00BD3DE3" w:rsidRDefault="005E36A2" w:rsidP="001A652A">
            <w:pPr>
              <w:jc w:val="center"/>
              <w:rPr>
                <w:b/>
                <w:sz w:val="20"/>
              </w:rPr>
            </w:pPr>
            <w:r>
              <w:rPr>
                <w:b/>
                <w:sz w:val="20"/>
              </w:rPr>
              <w:t>Above Ground</w:t>
            </w:r>
          </w:p>
          <w:p w14:paraId="48806F38" w14:textId="77777777" w:rsidR="005E36A2" w:rsidRPr="00BD3DE3" w:rsidRDefault="005E36A2" w:rsidP="001A652A">
            <w:pPr>
              <w:jc w:val="center"/>
              <w:rPr>
                <w:b/>
                <w:sz w:val="20"/>
              </w:rPr>
            </w:pPr>
            <w:r w:rsidRPr="00BD3DE3">
              <w:rPr>
                <w:b/>
                <w:sz w:val="20"/>
              </w:rPr>
              <w:t>(feet)</w:t>
            </w:r>
          </w:p>
        </w:tc>
        <w:tc>
          <w:tcPr>
            <w:tcW w:w="2520" w:type="dxa"/>
            <w:tcBorders>
              <w:bottom w:val="single" w:sz="4" w:space="0" w:color="auto"/>
            </w:tcBorders>
          </w:tcPr>
          <w:p w14:paraId="0237A51E" w14:textId="77777777" w:rsidR="005E36A2" w:rsidRPr="00BD3DE3" w:rsidRDefault="005E36A2" w:rsidP="00471C93">
            <w:pPr>
              <w:jc w:val="center"/>
              <w:rPr>
                <w:b/>
                <w:sz w:val="20"/>
              </w:rPr>
            </w:pPr>
            <w:r w:rsidRPr="00BD3DE3">
              <w:rPr>
                <w:b/>
                <w:sz w:val="20"/>
              </w:rPr>
              <w:t>Underlying Applicable Requirements</w:t>
            </w:r>
          </w:p>
        </w:tc>
      </w:tr>
      <w:tr w:rsidR="00692329" w14:paraId="50F474BF" w14:textId="77777777" w:rsidTr="00356675">
        <w:trPr>
          <w:cantSplit/>
        </w:trPr>
        <w:tc>
          <w:tcPr>
            <w:tcW w:w="2767" w:type="dxa"/>
            <w:tcBorders>
              <w:top w:val="single" w:sz="4" w:space="0" w:color="auto"/>
              <w:left w:val="single" w:sz="4" w:space="0" w:color="auto"/>
              <w:bottom w:val="single" w:sz="4" w:space="0" w:color="auto"/>
              <w:right w:val="single" w:sz="4" w:space="0" w:color="auto"/>
            </w:tcBorders>
          </w:tcPr>
          <w:p w14:paraId="5BC85CB5" w14:textId="77777777" w:rsidR="00692329" w:rsidRPr="00692329" w:rsidRDefault="00692329" w:rsidP="00692329">
            <w:pPr>
              <w:ind w:left="360" w:hanging="360"/>
              <w:rPr>
                <w:sz w:val="20"/>
              </w:rPr>
            </w:pPr>
            <w:r w:rsidRPr="00692329">
              <w:rPr>
                <w:sz w:val="20"/>
              </w:rPr>
              <w:t>1.</w:t>
            </w:r>
            <w:r w:rsidRPr="00692329">
              <w:rPr>
                <w:sz w:val="20"/>
              </w:rPr>
              <w:tab/>
              <w:t>SV-E303 (Oven degreaser)</w:t>
            </w:r>
          </w:p>
        </w:tc>
        <w:tc>
          <w:tcPr>
            <w:tcW w:w="2363" w:type="dxa"/>
            <w:tcBorders>
              <w:top w:val="single" w:sz="4" w:space="0" w:color="auto"/>
              <w:left w:val="single" w:sz="4" w:space="0" w:color="auto"/>
              <w:bottom w:val="single" w:sz="4" w:space="0" w:color="auto"/>
              <w:right w:val="single" w:sz="4" w:space="0" w:color="auto"/>
            </w:tcBorders>
          </w:tcPr>
          <w:p w14:paraId="30997435" w14:textId="5429583B" w:rsidR="00692329" w:rsidRPr="00692329" w:rsidRDefault="00692329">
            <w:pPr>
              <w:jc w:val="center"/>
              <w:rPr>
                <w:sz w:val="20"/>
              </w:rPr>
            </w:pPr>
            <w:r w:rsidRPr="00692329">
              <w:rPr>
                <w:sz w:val="20"/>
              </w:rPr>
              <w:t>12</w:t>
            </w:r>
            <w:r w:rsidRPr="00692329">
              <w:rPr>
                <w:rFonts w:cs="Arial"/>
                <w:sz w:val="20"/>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A0BD0AD" w14:textId="512AB0FD" w:rsidR="00692329" w:rsidRPr="00692329" w:rsidRDefault="00692329">
            <w:pPr>
              <w:jc w:val="center"/>
              <w:rPr>
                <w:sz w:val="20"/>
              </w:rPr>
            </w:pPr>
            <w:r w:rsidRPr="00692329">
              <w:rPr>
                <w:sz w:val="20"/>
              </w:rPr>
              <w:t>50</w:t>
            </w:r>
            <w:r w:rsidRPr="00692329">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025131E7" w14:textId="77777777" w:rsidR="00692329" w:rsidRPr="00692329" w:rsidRDefault="00692329">
            <w:pPr>
              <w:jc w:val="center"/>
              <w:rPr>
                <w:b/>
                <w:sz w:val="20"/>
              </w:rPr>
            </w:pPr>
            <w:r w:rsidRPr="00692329">
              <w:rPr>
                <w:b/>
                <w:sz w:val="20"/>
              </w:rPr>
              <w:t>R 336.1225</w:t>
            </w:r>
          </w:p>
          <w:p w14:paraId="7FF40F1B" w14:textId="77777777" w:rsidR="00692329" w:rsidRPr="00692329" w:rsidRDefault="00692329">
            <w:pPr>
              <w:jc w:val="center"/>
              <w:rPr>
                <w:b/>
                <w:sz w:val="20"/>
              </w:rPr>
            </w:pPr>
            <w:r w:rsidRPr="00692329">
              <w:rPr>
                <w:b/>
                <w:sz w:val="20"/>
              </w:rPr>
              <w:t>40 CFR 52.21(c) &amp; (d)</w:t>
            </w:r>
          </w:p>
        </w:tc>
      </w:tr>
      <w:tr w:rsidR="00692329" w14:paraId="5862898F" w14:textId="77777777" w:rsidTr="00356675">
        <w:trPr>
          <w:cantSplit/>
        </w:trPr>
        <w:tc>
          <w:tcPr>
            <w:tcW w:w="2767" w:type="dxa"/>
            <w:tcBorders>
              <w:top w:val="single" w:sz="4" w:space="0" w:color="auto"/>
              <w:left w:val="single" w:sz="4" w:space="0" w:color="auto"/>
              <w:bottom w:val="single" w:sz="4" w:space="0" w:color="auto"/>
              <w:right w:val="single" w:sz="4" w:space="0" w:color="auto"/>
            </w:tcBorders>
          </w:tcPr>
          <w:p w14:paraId="4D2FB08F" w14:textId="77777777" w:rsidR="00692329" w:rsidRPr="00692329" w:rsidRDefault="00692329" w:rsidP="00692329">
            <w:pPr>
              <w:ind w:left="360" w:hanging="360"/>
              <w:rPr>
                <w:sz w:val="20"/>
              </w:rPr>
            </w:pPr>
            <w:r w:rsidRPr="00692329">
              <w:rPr>
                <w:sz w:val="20"/>
              </w:rPr>
              <w:t>2.</w:t>
            </w:r>
            <w:r w:rsidRPr="00692329">
              <w:rPr>
                <w:sz w:val="20"/>
              </w:rPr>
              <w:tab/>
              <w:t>SV-E304a (Flux Mixing and application)</w:t>
            </w:r>
          </w:p>
        </w:tc>
        <w:tc>
          <w:tcPr>
            <w:tcW w:w="2363" w:type="dxa"/>
            <w:tcBorders>
              <w:top w:val="single" w:sz="4" w:space="0" w:color="auto"/>
              <w:left w:val="single" w:sz="4" w:space="0" w:color="auto"/>
              <w:bottom w:val="single" w:sz="4" w:space="0" w:color="auto"/>
              <w:right w:val="single" w:sz="4" w:space="0" w:color="auto"/>
            </w:tcBorders>
          </w:tcPr>
          <w:p w14:paraId="39952A60" w14:textId="14BA51DB" w:rsidR="00692329" w:rsidRPr="00692329" w:rsidRDefault="00692329">
            <w:pPr>
              <w:jc w:val="center"/>
              <w:rPr>
                <w:sz w:val="20"/>
              </w:rPr>
            </w:pPr>
            <w:r w:rsidRPr="00692329">
              <w:rPr>
                <w:sz w:val="20"/>
              </w:rPr>
              <w:t>18</w:t>
            </w:r>
            <w:r w:rsidRPr="00692329">
              <w:rPr>
                <w:rFonts w:cs="Arial"/>
                <w:sz w:val="20"/>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A878935" w14:textId="6DD4C6C7" w:rsidR="00692329" w:rsidRPr="00692329" w:rsidRDefault="00692329">
            <w:pPr>
              <w:jc w:val="center"/>
              <w:rPr>
                <w:sz w:val="20"/>
              </w:rPr>
            </w:pPr>
            <w:r w:rsidRPr="00692329">
              <w:rPr>
                <w:sz w:val="20"/>
              </w:rPr>
              <w:t>50</w:t>
            </w:r>
            <w:r w:rsidRPr="00692329">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2CA7720C" w14:textId="77777777" w:rsidR="00692329" w:rsidRPr="00692329" w:rsidRDefault="00692329">
            <w:pPr>
              <w:jc w:val="center"/>
              <w:rPr>
                <w:b/>
                <w:sz w:val="20"/>
              </w:rPr>
            </w:pPr>
            <w:r w:rsidRPr="00692329">
              <w:rPr>
                <w:b/>
                <w:sz w:val="20"/>
              </w:rPr>
              <w:t>R 336.1225</w:t>
            </w:r>
          </w:p>
          <w:p w14:paraId="2ECF0E40" w14:textId="77777777" w:rsidR="00692329" w:rsidRPr="00692329" w:rsidRDefault="00692329">
            <w:pPr>
              <w:jc w:val="center"/>
              <w:rPr>
                <w:b/>
                <w:sz w:val="20"/>
              </w:rPr>
            </w:pPr>
            <w:r w:rsidRPr="00692329">
              <w:rPr>
                <w:b/>
                <w:sz w:val="20"/>
              </w:rPr>
              <w:t>40 CFR 52.21(c) &amp; (d)</w:t>
            </w:r>
          </w:p>
        </w:tc>
      </w:tr>
      <w:tr w:rsidR="00692329" w14:paraId="2A1B187B" w14:textId="77777777" w:rsidTr="00356675">
        <w:trPr>
          <w:cantSplit/>
        </w:trPr>
        <w:tc>
          <w:tcPr>
            <w:tcW w:w="2767" w:type="dxa"/>
            <w:tcBorders>
              <w:top w:val="single" w:sz="4" w:space="0" w:color="auto"/>
              <w:left w:val="single" w:sz="4" w:space="0" w:color="auto"/>
              <w:bottom w:val="single" w:sz="4" w:space="0" w:color="auto"/>
              <w:right w:val="single" w:sz="4" w:space="0" w:color="auto"/>
            </w:tcBorders>
          </w:tcPr>
          <w:p w14:paraId="57442AC2" w14:textId="77777777" w:rsidR="00692329" w:rsidRPr="00692329" w:rsidRDefault="00692329" w:rsidP="00692329">
            <w:pPr>
              <w:ind w:left="360" w:hanging="360"/>
              <w:rPr>
                <w:sz w:val="20"/>
              </w:rPr>
            </w:pPr>
            <w:r w:rsidRPr="00692329">
              <w:rPr>
                <w:sz w:val="20"/>
              </w:rPr>
              <w:t>3.</w:t>
            </w:r>
            <w:r w:rsidRPr="00692329">
              <w:rPr>
                <w:sz w:val="20"/>
              </w:rPr>
              <w:tab/>
              <w:t>SV-E304c (Flux cooling zone)</w:t>
            </w:r>
          </w:p>
        </w:tc>
        <w:tc>
          <w:tcPr>
            <w:tcW w:w="2363" w:type="dxa"/>
            <w:tcBorders>
              <w:top w:val="single" w:sz="4" w:space="0" w:color="auto"/>
              <w:left w:val="single" w:sz="4" w:space="0" w:color="auto"/>
              <w:bottom w:val="single" w:sz="4" w:space="0" w:color="auto"/>
              <w:right w:val="single" w:sz="4" w:space="0" w:color="auto"/>
            </w:tcBorders>
          </w:tcPr>
          <w:p w14:paraId="6D293F52" w14:textId="60A77EDA" w:rsidR="00692329" w:rsidRPr="00692329" w:rsidRDefault="00692329">
            <w:pPr>
              <w:jc w:val="center"/>
              <w:rPr>
                <w:sz w:val="20"/>
              </w:rPr>
            </w:pPr>
            <w:r w:rsidRPr="00692329">
              <w:rPr>
                <w:sz w:val="20"/>
              </w:rPr>
              <w:t>18</w:t>
            </w:r>
            <w:r w:rsidRPr="00692329">
              <w:rPr>
                <w:rFonts w:cs="Arial"/>
                <w:sz w:val="20"/>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26F2DBD" w14:textId="16DABD93" w:rsidR="00692329" w:rsidRPr="00692329" w:rsidRDefault="00692329">
            <w:pPr>
              <w:jc w:val="center"/>
              <w:rPr>
                <w:sz w:val="20"/>
              </w:rPr>
            </w:pPr>
            <w:r w:rsidRPr="00692329">
              <w:rPr>
                <w:sz w:val="20"/>
              </w:rPr>
              <w:t>50</w:t>
            </w:r>
            <w:r w:rsidRPr="00692329">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5E3A9CBA" w14:textId="77777777" w:rsidR="00692329" w:rsidRPr="00692329" w:rsidRDefault="00692329">
            <w:pPr>
              <w:jc w:val="center"/>
              <w:rPr>
                <w:b/>
                <w:sz w:val="20"/>
              </w:rPr>
            </w:pPr>
            <w:r w:rsidRPr="00692329">
              <w:rPr>
                <w:b/>
                <w:sz w:val="20"/>
              </w:rPr>
              <w:t>R 336.1225</w:t>
            </w:r>
          </w:p>
          <w:p w14:paraId="099B6916" w14:textId="77777777" w:rsidR="00692329" w:rsidRPr="00692329" w:rsidRDefault="00692329">
            <w:pPr>
              <w:jc w:val="center"/>
              <w:rPr>
                <w:b/>
                <w:sz w:val="20"/>
              </w:rPr>
            </w:pPr>
            <w:r w:rsidRPr="00692329">
              <w:rPr>
                <w:b/>
                <w:sz w:val="20"/>
              </w:rPr>
              <w:t>40 CFR 52.21(c) &amp; (d)</w:t>
            </w:r>
          </w:p>
        </w:tc>
      </w:tr>
    </w:tbl>
    <w:p w14:paraId="7D644968" w14:textId="77777777" w:rsidR="005E36A2" w:rsidRPr="000C40EB" w:rsidRDefault="005E36A2" w:rsidP="009F409A">
      <w:pPr>
        <w:jc w:val="both"/>
        <w:rPr>
          <w:sz w:val="20"/>
        </w:rPr>
      </w:pPr>
    </w:p>
    <w:p w14:paraId="0B610F4C" w14:textId="77777777" w:rsidR="005E36A2" w:rsidRDefault="005E36A2" w:rsidP="001A652A">
      <w:pPr>
        <w:jc w:val="both"/>
      </w:pPr>
      <w:r>
        <w:rPr>
          <w:b/>
        </w:rPr>
        <w:t xml:space="preserve">IX.  </w:t>
      </w:r>
      <w:r>
        <w:rPr>
          <w:b/>
          <w:u w:val="single"/>
        </w:rPr>
        <w:t>OTHER REQUIREMENT(S)</w:t>
      </w:r>
    </w:p>
    <w:p w14:paraId="25949B78" w14:textId="77777777" w:rsidR="005E36A2" w:rsidRPr="00FE0AD0" w:rsidRDefault="005E36A2" w:rsidP="001A652A">
      <w:pPr>
        <w:jc w:val="both"/>
        <w:rPr>
          <w:sz w:val="20"/>
        </w:rPr>
      </w:pPr>
    </w:p>
    <w:p w14:paraId="511D21A9" w14:textId="013DBFFF" w:rsidR="005E36A2" w:rsidRPr="00984760" w:rsidRDefault="00692329" w:rsidP="00692329">
      <w:pPr>
        <w:jc w:val="both"/>
        <w:rPr>
          <w:sz w:val="20"/>
        </w:rPr>
      </w:pPr>
      <w:r>
        <w:rPr>
          <w:sz w:val="20"/>
        </w:rPr>
        <w:t>NA</w:t>
      </w:r>
    </w:p>
    <w:p w14:paraId="65A12CC7" w14:textId="77777777" w:rsidR="005E36A2" w:rsidRDefault="005E36A2" w:rsidP="001A652A">
      <w:pPr>
        <w:jc w:val="both"/>
        <w:rPr>
          <w:sz w:val="20"/>
        </w:rPr>
      </w:pPr>
    </w:p>
    <w:p w14:paraId="733FCD12" w14:textId="77777777" w:rsidR="005E36A2" w:rsidRPr="00FE0AD0" w:rsidRDefault="005E36A2" w:rsidP="001A652A">
      <w:pPr>
        <w:jc w:val="both"/>
        <w:rPr>
          <w:sz w:val="20"/>
        </w:rPr>
      </w:pPr>
    </w:p>
    <w:p w14:paraId="71AB1243" w14:textId="77777777" w:rsidR="005E36A2" w:rsidRPr="00B90185" w:rsidRDefault="005E36A2" w:rsidP="001A652A">
      <w:pPr>
        <w:jc w:val="both"/>
        <w:rPr>
          <w:b/>
          <w:sz w:val="20"/>
        </w:rPr>
      </w:pPr>
      <w:r w:rsidRPr="00B90185">
        <w:rPr>
          <w:b/>
          <w:sz w:val="20"/>
          <w:u w:val="single"/>
        </w:rPr>
        <w:t>Footnotes</w:t>
      </w:r>
      <w:r w:rsidRPr="00B90185">
        <w:rPr>
          <w:b/>
          <w:sz w:val="20"/>
        </w:rPr>
        <w:t>:</w:t>
      </w:r>
    </w:p>
    <w:p w14:paraId="4AE895BE" w14:textId="77777777" w:rsidR="005E36A2" w:rsidRPr="001E3851" w:rsidRDefault="005E36A2"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7C5682C" w14:textId="77777777" w:rsidR="005E36A2" w:rsidRPr="00D53AEC" w:rsidRDefault="005E36A2"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9E46076" w14:textId="77777777" w:rsidR="00E604F7" w:rsidRDefault="00E604F7">
      <w:pPr>
        <w:rPr>
          <w:b/>
          <w:sz w:val="28"/>
          <w:szCs w:val="22"/>
        </w:rPr>
      </w:pPr>
      <w:r>
        <w:rPr>
          <w:szCs w:val="22"/>
        </w:rPr>
        <w:br w:type="page"/>
      </w:r>
    </w:p>
    <w:p w14:paraId="17CE2032" w14:textId="260431C8" w:rsidR="00E604F7" w:rsidRPr="00C43734" w:rsidRDefault="00E604F7"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7" w:name="_Toc144206381"/>
      <w:r w:rsidRPr="00C43734">
        <w:rPr>
          <w:bCs/>
          <w:szCs w:val="28"/>
        </w:rPr>
        <w:lastRenderedPageBreak/>
        <w:t>EU</w:t>
      </w:r>
      <w:r w:rsidR="00DB4672">
        <w:rPr>
          <w:bCs/>
          <w:szCs w:val="28"/>
        </w:rPr>
        <w:t>-</w:t>
      </w:r>
      <w:r>
        <w:rPr>
          <w:bCs/>
          <w:szCs w:val="28"/>
        </w:rPr>
        <w:t>GASTANK</w:t>
      </w:r>
      <w:bookmarkEnd w:id="87"/>
    </w:p>
    <w:p w14:paraId="59B5D4B6" w14:textId="77777777" w:rsidR="00E604F7" w:rsidRPr="00EE02F9" w:rsidRDefault="00E604F7"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FAE2CF3" w14:textId="77777777" w:rsidR="00E604F7" w:rsidRPr="0019740E" w:rsidRDefault="00E604F7" w:rsidP="00606D22">
      <w:pPr>
        <w:rPr>
          <w:sz w:val="20"/>
        </w:rPr>
      </w:pPr>
    </w:p>
    <w:p w14:paraId="7B8173E0" w14:textId="77777777" w:rsidR="00E604F7" w:rsidRDefault="00E604F7" w:rsidP="00E604F7">
      <w:pPr>
        <w:jc w:val="both"/>
        <w:rPr>
          <w:b/>
          <w:u w:val="single"/>
        </w:rPr>
      </w:pPr>
      <w:r>
        <w:rPr>
          <w:b/>
          <w:u w:val="single"/>
        </w:rPr>
        <w:t>DESCRIPTION</w:t>
      </w:r>
    </w:p>
    <w:p w14:paraId="30475B0D" w14:textId="77777777" w:rsidR="00E604F7" w:rsidRDefault="00E604F7" w:rsidP="00E604F7">
      <w:pPr>
        <w:jc w:val="both"/>
        <w:rPr>
          <w:sz w:val="20"/>
        </w:rPr>
      </w:pPr>
    </w:p>
    <w:p w14:paraId="3C7CD32C" w14:textId="77777777" w:rsidR="00E604F7" w:rsidRPr="00E604F7" w:rsidRDefault="00E604F7" w:rsidP="00E604F7">
      <w:pPr>
        <w:jc w:val="both"/>
        <w:rPr>
          <w:sz w:val="20"/>
        </w:rPr>
      </w:pPr>
      <w:r w:rsidRPr="00E604F7">
        <w:rPr>
          <w:sz w:val="20"/>
        </w:rPr>
        <w:t>An existing stationary gasoline dispensing facility located at an area source of hazardous air pollutant that has a maximum monthly gasoline throughput of &lt;10,000 gallons.</w:t>
      </w:r>
    </w:p>
    <w:p w14:paraId="1BBE0379" w14:textId="77777777" w:rsidR="00E604F7" w:rsidRPr="00E604F7" w:rsidRDefault="00E604F7" w:rsidP="00E604F7">
      <w:pPr>
        <w:jc w:val="both"/>
        <w:rPr>
          <w:sz w:val="20"/>
        </w:rPr>
      </w:pPr>
    </w:p>
    <w:p w14:paraId="6397ED2E" w14:textId="22D681EF" w:rsidR="00E604F7" w:rsidRPr="00E604F7" w:rsidRDefault="00E604F7" w:rsidP="00E604F7">
      <w:pPr>
        <w:jc w:val="both"/>
        <w:rPr>
          <w:sz w:val="20"/>
        </w:rPr>
      </w:pPr>
      <w:r w:rsidRPr="00E604F7">
        <w:rPr>
          <w:b/>
          <w:sz w:val="20"/>
        </w:rPr>
        <w:t>Flexible Group ID:</w:t>
      </w:r>
      <w:r w:rsidRPr="00E604F7">
        <w:rPr>
          <w:sz w:val="20"/>
        </w:rPr>
        <w:t xml:space="preserve"> </w:t>
      </w:r>
      <w:r w:rsidR="00772DC5">
        <w:rPr>
          <w:sz w:val="20"/>
        </w:rPr>
        <w:t xml:space="preserve"> </w:t>
      </w:r>
      <w:r w:rsidRPr="00E604F7">
        <w:rPr>
          <w:sz w:val="20"/>
        </w:rPr>
        <w:t>NA</w:t>
      </w:r>
    </w:p>
    <w:p w14:paraId="5672EEB4" w14:textId="77777777" w:rsidR="00E604F7" w:rsidRPr="00E604F7" w:rsidRDefault="00E604F7" w:rsidP="00E604F7">
      <w:pPr>
        <w:tabs>
          <w:tab w:val="left" w:pos="6328"/>
        </w:tabs>
        <w:jc w:val="both"/>
        <w:rPr>
          <w:sz w:val="20"/>
        </w:rPr>
      </w:pPr>
    </w:p>
    <w:p w14:paraId="123C45F0" w14:textId="77777777" w:rsidR="00E604F7" w:rsidRPr="00E604F7" w:rsidRDefault="00E604F7" w:rsidP="00E604F7">
      <w:pPr>
        <w:jc w:val="both"/>
        <w:rPr>
          <w:b/>
          <w:u w:val="single"/>
        </w:rPr>
      </w:pPr>
      <w:r w:rsidRPr="00E604F7">
        <w:rPr>
          <w:b/>
          <w:u w:val="single"/>
        </w:rPr>
        <w:t>POLLUTION CONTROL EQUIPMENT</w:t>
      </w:r>
    </w:p>
    <w:p w14:paraId="2D53B3CC" w14:textId="77777777" w:rsidR="00E604F7" w:rsidRPr="00E604F7" w:rsidRDefault="00E604F7" w:rsidP="00E604F7">
      <w:pPr>
        <w:jc w:val="both"/>
      </w:pPr>
    </w:p>
    <w:p w14:paraId="7F256801" w14:textId="77777777" w:rsidR="00E604F7" w:rsidRPr="00E604F7" w:rsidRDefault="00E604F7" w:rsidP="00E604F7">
      <w:pPr>
        <w:jc w:val="both"/>
        <w:rPr>
          <w:sz w:val="20"/>
        </w:rPr>
      </w:pPr>
      <w:r w:rsidRPr="00E604F7">
        <w:rPr>
          <w:sz w:val="20"/>
        </w:rPr>
        <w:t>NA</w:t>
      </w:r>
    </w:p>
    <w:p w14:paraId="51009F6A" w14:textId="77777777" w:rsidR="00E604F7" w:rsidRPr="00906ACF" w:rsidRDefault="00E604F7" w:rsidP="00E07B1C">
      <w:pPr>
        <w:jc w:val="both"/>
        <w:rPr>
          <w:sz w:val="20"/>
        </w:rPr>
      </w:pPr>
    </w:p>
    <w:p w14:paraId="1FF081AC" w14:textId="77777777" w:rsidR="00E604F7" w:rsidRPr="00F01FE1" w:rsidRDefault="00E604F7" w:rsidP="001A652A">
      <w:pPr>
        <w:jc w:val="both"/>
        <w:rPr>
          <w:b/>
          <w:sz w:val="20"/>
          <w:u w:val="single"/>
        </w:rPr>
      </w:pPr>
      <w:r>
        <w:rPr>
          <w:b/>
        </w:rPr>
        <w:t xml:space="preserve">I.  </w:t>
      </w:r>
      <w:r>
        <w:rPr>
          <w:b/>
          <w:u w:val="single"/>
        </w:rPr>
        <w:t>EMISSION LIMIT(S)</w:t>
      </w:r>
    </w:p>
    <w:p w14:paraId="68AB66FE" w14:textId="77777777" w:rsidR="00E604F7" w:rsidRDefault="00E604F7" w:rsidP="001A652A">
      <w:pPr>
        <w:jc w:val="both"/>
        <w:rPr>
          <w:sz w:val="20"/>
        </w:rPr>
      </w:pPr>
    </w:p>
    <w:p w14:paraId="46DA348C" w14:textId="72156498" w:rsidR="00E604F7" w:rsidRPr="00E604F7" w:rsidRDefault="00E604F7" w:rsidP="001A652A">
      <w:pPr>
        <w:jc w:val="both"/>
        <w:rPr>
          <w:sz w:val="20"/>
        </w:rPr>
      </w:pPr>
      <w:r w:rsidRPr="00E604F7">
        <w:rPr>
          <w:sz w:val="20"/>
        </w:rPr>
        <w:t>NA</w:t>
      </w:r>
    </w:p>
    <w:p w14:paraId="3C1EC8E2" w14:textId="77777777" w:rsidR="00E604F7" w:rsidRPr="00E604F7" w:rsidRDefault="00E604F7" w:rsidP="001A652A">
      <w:pPr>
        <w:jc w:val="both"/>
        <w:rPr>
          <w:sz w:val="20"/>
        </w:rPr>
      </w:pPr>
    </w:p>
    <w:p w14:paraId="040D60C5" w14:textId="77777777" w:rsidR="00E604F7" w:rsidRPr="00E604F7" w:rsidRDefault="00E604F7" w:rsidP="001A652A">
      <w:pPr>
        <w:jc w:val="both"/>
        <w:rPr>
          <w:b/>
          <w:u w:val="single"/>
        </w:rPr>
      </w:pPr>
      <w:r w:rsidRPr="00E604F7">
        <w:rPr>
          <w:b/>
        </w:rPr>
        <w:t xml:space="preserve">II.  </w:t>
      </w:r>
      <w:r w:rsidRPr="00E604F7">
        <w:rPr>
          <w:b/>
          <w:u w:val="single"/>
        </w:rPr>
        <w:t>MATERIAL LIMIT(S)</w:t>
      </w:r>
    </w:p>
    <w:p w14:paraId="104610CE" w14:textId="77777777" w:rsidR="00E604F7" w:rsidRPr="00E604F7" w:rsidRDefault="00E604F7" w:rsidP="001A652A">
      <w:pPr>
        <w:jc w:val="both"/>
        <w:rPr>
          <w:sz w:val="20"/>
        </w:rPr>
      </w:pPr>
    </w:p>
    <w:p w14:paraId="0C939F2D" w14:textId="65DC54DA" w:rsidR="00E604F7" w:rsidRPr="00E604F7" w:rsidRDefault="00E604F7" w:rsidP="001A652A">
      <w:pPr>
        <w:jc w:val="both"/>
        <w:rPr>
          <w:sz w:val="20"/>
        </w:rPr>
      </w:pPr>
      <w:r w:rsidRPr="00E604F7">
        <w:rPr>
          <w:sz w:val="20"/>
        </w:rPr>
        <w:t>NA</w:t>
      </w:r>
    </w:p>
    <w:p w14:paraId="164E4323" w14:textId="77777777" w:rsidR="00E604F7" w:rsidRPr="00E604F7" w:rsidRDefault="00E604F7" w:rsidP="001A652A">
      <w:pPr>
        <w:jc w:val="both"/>
        <w:rPr>
          <w:sz w:val="20"/>
        </w:rPr>
      </w:pPr>
    </w:p>
    <w:p w14:paraId="53725B9F" w14:textId="77777777" w:rsidR="00E604F7" w:rsidRPr="00F01FE1" w:rsidRDefault="00E604F7"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531CEA8" w14:textId="77777777" w:rsidR="00E604F7" w:rsidRPr="00E604F7" w:rsidRDefault="00E604F7" w:rsidP="001A652A">
      <w:pPr>
        <w:jc w:val="both"/>
        <w:rPr>
          <w:sz w:val="20"/>
        </w:rPr>
      </w:pPr>
    </w:p>
    <w:p w14:paraId="23632693" w14:textId="77B5FB75" w:rsidR="00E604F7" w:rsidRPr="00E604F7" w:rsidRDefault="00E604F7" w:rsidP="00FE09DC">
      <w:pPr>
        <w:numPr>
          <w:ilvl w:val="0"/>
          <w:numId w:val="148"/>
        </w:numPr>
        <w:jc w:val="both"/>
        <w:rPr>
          <w:rFonts w:cs="Arial"/>
          <w:sz w:val="20"/>
        </w:rPr>
      </w:pPr>
      <w:r w:rsidRPr="00E604F7">
        <w:rPr>
          <w:rFonts w:cs="Arial"/>
          <w:sz w:val="20"/>
        </w:rPr>
        <w:t>The permittee shall not allow gasoline to be handled in a manner that would result in a vapor release to the atmosphere for extended periods of time.</w:t>
      </w:r>
      <w:r w:rsidR="00772DC5">
        <w:rPr>
          <w:rFonts w:cs="Arial"/>
          <w:sz w:val="20"/>
        </w:rPr>
        <w:t xml:space="preserve"> </w:t>
      </w:r>
      <w:r w:rsidRPr="00E604F7">
        <w:rPr>
          <w:rFonts w:cs="Arial"/>
          <w:sz w:val="20"/>
        </w:rPr>
        <w:t xml:space="preserve"> </w:t>
      </w:r>
      <w:r w:rsidRPr="00E604F7">
        <w:rPr>
          <w:rFonts w:cs="Arial"/>
          <w:b/>
          <w:bCs/>
          <w:sz w:val="20"/>
        </w:rPr>
        <w:t>(40 CFR 63.11116(a))</w:t>
      </w:r>
    </w:p>
    <w:p w14:paraId="2DCB8B6D" w14:textId="77777777" w:rsidR="00E604F7" w:rsidRPr="00E604F7" w:rsidRDefault="00E604F7" w:rsidP="00E604F7">
      <w:pPr>
        <w:jc w:val="both"/>
        <w:rPr>
          <w:rFonts w:ascii="Calibri" w:eastAsiaTheme="minorHAnsi" w:hAnsi="Calibri" w:cs="Calibri"/>
          <w:sz w:val="20"/>
        </w:rPr>
      </w:pPr>
    </w:p>
    <w:p w14:paraId="74B0AD03" w14:textId="1B7CA307" w:rsidR="00E604F7" w:rsidRPr="00E604F7" w:rsidRDefault="00E604F7" w:rsidP="00FE09DC">
      <w:pPr>
        <w:numPr>
          <w:ilvl w:val="0"/>
          <w:numId w:val="148"/>
        </w:numPr>
        <w:jc w:val="both"/>
        <w:rPr>
          <w:rFonts w:cs="Arial"/>
          <w:sz w:val="20"/>
        </w:rPr>
      </w:pPr>
      <w:r w:rsidRPr="00E604F7">
        <w:rPr>
          <w:rFonts w:cs="Arial"/>
          <w:sz w:val="20"/>
        </w:rPr>
        <w:t xml:space="preserve">The permittee shall minimize gasoline spills. </w:t>
      </w:r>
      <w:r w:rsidR="00772DC5">
        <w:rPr>
          <w:rFonts w:cs="Arial"/>
          <w:sz w:val="20"/>
        </w:rPr>
        <w:t xml:space="preserve"> </w:t>
      </w:r>
      <w:r w:rsidRPr="00E604F7">
        <w:rPr>
          <w:rFonts w:cs="Arial"/>
          <w:b/>
          <w:bCs/>
          <w:sz w:val="20"/>
        </w:rPr>
        <w:t>(40 CFR 63.11116(a)(1))</w:t>
      </w:r>
    </w:p>
    <w:p w14:paraId="38EA32D1" w14:textId="77777777" w:rsidR="00E604F7" w:rsidRPr="00E604F7" w:rsidRDefault="00E604F7" w:rsidP="00E604F7">
      <w:pPr>
        <w:jc w:val="both"/>
        <w:rPr>
          <w:rFonts w:ascii="Calibri" w:eastAsiaTheme="minorHAnsi" w:hAnsi="Calibri" w:cs="Calibri"/>
          <w:sz w:val="20"/>
        </w:rPr>
      </w:pPr>
    </w:p>
    <w:p w14:paraId="0BAC56F8" w14:textId="77777777" w:rsidR="00E604F7" w:rsidRPr="00E604F7" w:rsidRDefault="00E604F7" w:rsidP="00FE09DC">
      <w:pPr>
        <w:numPr>
          <w:ilvl w:val="0"/>
          <w:numId w:val="148"/>
        </w:numPr>
        <w:jc w:val="both"/>
        <w:rPr>
          <w:rFonts w:cs="Arial"/>
          <w:sz w:val="20"/>
        </w:rPr>
      </w:pPr>
      <w:r w:rsidRPr="00E604F7">
        <w:rPr>
          <w:rFonts w:cs="Arial"/>
          <w:sz w:val="20"/>
        </w:rPr>
        <w:t xml:space="preserve">Spills shall be cleaned up as expeditiously as practicable.  </w:t>
      </w:r>
      <w:r w:rsidRPr="00E604F7">
        <w:rPr>
          <w:rFonts w:cs="Arial"/>
          <w:b/>
          <w:bCs/>
          <w:sz w:val="20"/>
        </w:rPr>
        <w:t xml:space="preserve">(40 CFR 63/11116(a)(2)) </w:t>
      </w:r>
    </w:p>
    <w:p w14:paraId="6D910FCE" w14:textId="77777777" w:rsidR="00E604F7" w:rsidRPr="00E604F7" w:rsidRDefault="00E604F7" w:rsidP="00E604F7">
      <w:pPr>
        <w:jc w:val="both"/>
        <w:rPr>
          <w:rFonts w:ascii="Calibri" w:eastAsiaTheme="minorHAnsi" w:hAnsi="Calibri" w:cs="Calibri"/>
          <w:sz w:val="20"/>
        </w:rPr>
      </w:pPr>
    </w:p>
    <w:p w14:paraId="71183603" w14:textId="1AF59E71" w:rsidR="00E604F7" w:rsidRPr="00E604F7" w:rsidRDefault="00E604F7" w:rsidP="00034F2F">
      <w:pPr>
        <w:numPr>
          <w:ilvl w:val="0"/>
          <w:numId w:val="148"/>
        </w:numPr>
        <w:spacing w:after="120"/>
        <w:jc w:val="both"/>
        <w:rPr>
          <w:rFonts w:cs="Arial"/>
          <w:sz w:val="20"/>
        </w:rPr>
      </w:pPr>
      <w:r w:rsidRPr="00E604F7">
        <w:rPr>
          <w:rFonts w:cs="Arial"/>
          <w:sz w:val="20"/>
        </w:rPr>
        <w:t xml:space="preserve">The permittee shall cover all open gasoline containers and all gasoline storage tank fill pipes with a gasketed seal when not in use. </w:t>
      </w:r>
      <w:r w:rsidR="00772DC5">
        <w:rPr>
          <w:rFonts w:cs="Arial"/>
          <w:sz w:val="20"/>
        </w:rPr>
        <w:t xml:space="preserve"> </w:t>
      </w:r>
      <w:r w:rsidRPr="00E604F7">
        <w:rPr>
          <w:rFonts w:cs="Arial"/>
          <w:b/>
          <w:bCs/>
          <w:sz w:val="20"/>
        </w:rPr>
        <w:t xml:space="preserve">(40 CFR 63.11116(a)(3)) </w:t>
      </w:r>
    </w:p>
    <w:p w14:paraId="48DD0BBF" w14:textId="17871033" w:rsidR="00E604F7" w:rsidRPr="00E604F7" w:rsidRDefault="00E604F7" w:rsidP="00FE09DC">
      <w:pPr>
        <w:pStyle w:val="ListParagraph"/>
        <w:numPr>
          <w:ilvl w:val="1"/>
          <w:numId w:val="148"/>
        </w:numPr>
        <w:jc w:val="both"/>
        <w:rPr>
          <w:rFonts w:eastAsiaTheme="minorHAnsi" w:cs="Arial"/>
          <w:sz w:val="20"/>
        </w:rPr>
      </w:pPr>
      <w:r w:rsidRPr="00E604F7">
        <w:rPr>
          <w:sz w:val="20"/>
        </w:rPr>
        <w:t xml:space="preserve">Portable gasoline containers that meet the requirements of 40 CFR Part 59, Subpart F are considered acceptable for compliance with </w:t>
      </w:r>
      <w:r w:rsidR="00772DC5">
        <w:rPr>
          <w:sz w:val="20"/>
        </w:rPr>
        <w:t>SC</w:t>
      </w:r>
      <w:r w:rsidR="00772DC5" w:rsidRPr="00E604F7">
        <w:rPr>
          <w:sz w:val="20"/>
        </w:rPr>
        <w:t xml:space="preserve"> </w:t>
      </w:r>
      <w:r w:rsidRPr="00E604F7">
        <w:rPr>
          <w:sz w:val="20"/>
        </w:rPr>
        <w:t xml:space="preserve">III.4. </w:t>
      </w:r>
    </w:p>
    <w:p w14:paraId="63188590" w14:textId="77777777" w:rsidR="00E604F7" w:rsidRPr="00E604F7" w:rsidRDefault="00E604F7" w:rsidP="00E604F7">
      <w:pPr>
        <w:ind w:left="360"/>
        <w:jc w:val="both"/>
        <w:rPr>
          <w:sz w:val="20"/>
        </w:rPr>
      </w:pPr>
    </w:p>
    <w:p w14:paraId="7143BB79" w14:textId="77777777" w:rsidR="00E604F7" w:rsidRPr="00F01FE1" w:rsidRDefault="00E604F7" w:rsidP="001A652A">
      <w:pPr>
        <w:jc w:val="both"/>
        <w:rPr>
          <w:b/>
          <w:sz w:val="20"/>
          <w:u w:val="single"/>
        </w:rPr>
      </w:pPr>
      <w:r w:rsidRPr="00FB6071">
        <w:rPr>
          <w:b/>
        </w:rPr>
        <w:t xml:space="preserve">IV.  </w:t>
      </w:r>
      <w:r w:rsidRPr="00FB6071">
        <w:rPr>
          <w:b/>
          <w:u w:val="single"/>
        </w:rPr>
        <w:t>DESIGN</w:t>
      </w:r>
      <w:r>
        <w:rPr>
          <w:b/>
          <w:u w:val="single"/>
        </w:rPr>
        <w:t>/EQUIPMENT PARAMETER(S)</w:t>
      </w:r>
    </w:p>
    <w:p w14:paraId="4E7BFE5A" w14:textId="77777777" w:rsidR="00E604F7" w:rsidRPr="00AA061F" w:rsidRDefault="00E604F7" w:rsidP="001A652A">
      <w:pPr>
        <w:jc w:val="both"/>
        <w:rPr>
          <w:sz w:val="20"/>
        </w:rPr>
      </w:pPr>
    </w:p>
    <w:p w14:paraId="05D9A408" w14:textId="6D97E9A3" w:rsidR="00E604F7" w:rsidRPr="00984760" w:rsidRDefault="00E604F7" w:rsidP="00E604F7">
      <w:pPr>
        <w:jc w:val="both"/>
        <w:rPr>
          <w:sz w:val="20"/>
        </w:rPr>
      </w:pPr>
      <w:r>
        <w:rPr>
          <w:sz w:val="20"/>
        </w:rPr>
        <w:t>NA</w:t>
      </w:r>
    </w:p>
    <w:p w14:paraId="09767883" w14:textId="77777777" w:rsidR="00E604F7" w:rsidRPr="00FE0AD0" w:rsidRDefault="00E604F7" w:rsidP="001A652A">
      <w:pPr>
        <w:jc w:val="both"/>
        <w:rPr>
          <w:sz w:val="20"/>
        </w:rPr>
      </w:pPr>
    </w:p>
    <w:p w14:paraId="20F9F682" w14:textId="77777777" w:rsidR="00E604F7" w:rsidRPr="00AA061F" w:rsidRDefault="00E604F7" w:rsidP="001A652A">
      <w:pPr>
        <w:jc w:val="both"/>
      </w:pPr>
      <w:r>
        <w:rPr>
          <w:b/>
        </w:rPr>
        <w:t xml:space="preserve">V.  </w:t>
      </w:r>
      <w:r>
        <w:rPr>
          <w:b/>
          <w:u w:val="single"/>
        </w:rPr>
        <w:t>TESTING/SAMPLING</w:t>
      </w:r>
    </w:p>
    <w:p w14:paraId="3072A68E" w14:textId="77777777" w:rsidR="00E604F7" w:rsidRPr="00FE0AD0" w:rsidRDefault="00E604F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6C5A72" w14:textId="77777777" w:rsidR="00E604F7" w:rsidRPr="00E873CB" w:rsidRDefault="00E604F7" w:rsidP="00E65779">
      <w:pPr>
        <w:ind w:right="72"/>
        <w:jc w:val="both"/>
        <w:rPr>
          <w:rFonts w:cs="Arial"/>
          <w:sz w:val="20"/>
        </w:rPr>
      </w:pPr>
    </w:p>
    <w:p w14:paraId="233274C2" w14:textId="34285C8D" w:rsidR="00E604F7" w:rsidRPr="00E604F7" w:rsidRDefault="00E604F7" w:rsidP="001A652A">
      <w:pPr>
        <w:jc w:val="both"/>
        <w:rPr>
          <w:bCs/>
          <w:sz w:val="20"/>
        </w:rPr>
      </w:pPr>
      <w:r w:rsidRPr="00E604F7">
        <w:rPr>
          <w:rFonts w:cs="Arial"/>
          <w:bCs/>
          <w:sz w:val="20"/>
        </w:rPr>
        <w:t>NA</w:t>
      </w:r>
    </w:p>
    <w:p w14:paraId="61B60A65" w14:textId="77777777" w:rsidR="00E604F7" w:rsidRPr="00FE0AD0" w:rsidRDefault="00E604F7" w:rsidP="001A652A">
      <w:pPr>
        <w:jc w:val="both"/>
        <w:rPr>
          <w:sz w:val="20"/>
        </w:rPr>
      </w:pPr>
    </w:p>
    <w:p w14:paraId="1FB9AF51" w14:textId="77777777" w:rsidR="00E604F7" w:rsidRDefault="00E604F7" w:rsidP="001A652A">
      <w:pPr>
        <w:jc w:val="both"/>
      </w:pPr>
      <w:r>
        <w:rPr>
          <w:b/>
        </w:rPr>
        <w:t xml:space="preserve">VI.  </w:t>
      </w:r>
      <w:r>
        <w:rPr>
          <w:b/>
          <w:u w:val="single"/>
        </w:rPr>
        <w:t>MONITORING/RECORDKEEPING</w:t>
      </w:r>
    </w:p>
    <w:p w14:paraId="31877C1C" w14:textId="77777777" w:rsidR="00E604F7" w:rsidRPr="00FE0AD0" w:rsidRDefault="00E604F7"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B1152A" w14:textId="77777777" w:rsidR="00E604F7" w:rsidRDefault="00E604F7" w:rsidP="001A652A">
      <w:pPr>
        <w:jc w:val="both"/>
        <w:rPr>
          <w:sz w:val="20"/>
        </w:rPr>
      </w:pPr>
    </w:p>
    <w:p w14:paraId="61AAEBFF" w14:textId="77777777" w:rsidR="00E604F7" w:rsidRPr="00E604F7" w:rsidRDefault="00E604F7" w:rsidP="00FE09DC">
      <w:pPr>
        <w:pStyle w:val="ListParagraph"/>
        <w:numPr>
          <w:ilvl w:val="0"/>
          <w:numId w:val="149"/>
        </w:numPr>
        <w:jc w:val="both"/>
        <w:rPr>
          <w:sz w:val="20"/>
        </w:rPr>
      </w:pPr>
      <w:r w:rsidRPr="00E604F7">
        <w:rPr>
          <w:sz w:val="20"/>
        </w:rPr>
        <w:t xml:space="preserve">The permittee shall keep a record of gasoline throughput to be able to demonstrate that monthly throughput is less than 10,000 gallons and such record must be made available to USEPA or to EGLE with 24 hours of a request.  </w:t>
      </w:r>
      <w:r w:rsidRPr="00E604F7">
        <w:rPr>
          <w:b/>
          <w:bCs/>
          <w:sz w:val="20"/>
        </w:rPr>
        <w:t xml:space="preserve">(40 CFR 63.11116(b)) </w:t>
      </w:r>
    </w:p>
    <w:p w14:paraId="04922621" w14:textId="2FD6EE34" w:rsidR="00772DC5" w:rsidRDefault="00772DC5">
      <w:pPr>
        <w:rPr>
          <w:sz w:val="20"/>
        </w:rPr>
      </w:pPr>
      <w:r>
        <w:rPr>
          <w:sz w:val="20"/>
        </w:rPr>
        <w:br w:type="page"/>
      </w:r>
    </w:p>
    <w:p w14:paraId="637D0FA3" w14:textId="77777777" w:rsidR="00E604F7" w:rsidRPr="00047D6A" w:rsidRDefault="00E604F7" w:rsidP="001A652A">
      <w:pPr>
        <w:jc w:val="both"/>
        <w:rPr>
          <w:sz w:val="20"/>
        </w:rPr>
      </w:pPr>
    </w:p>
    <w:p w14:paraId="75CD7556" w14:textId="77777777" w:rsidR="00E604F7" w:rsidRPr="00F01FE1" w:rsidRDefault="00E604F7" w:rsidP="001A652A">
      <w:pPr>
        <w:jc w:val="both"/>
        <w:rPr>
          <w:b/>
          <w:sz w:val="20"/>
          <w:u w:val="single"/>
        </w:rPr>
      </w:pPr>
      <w:r>
        <w:rPr>
          <w:b/>
        </w:rPr>
        <w:t xml:space="preserve">VII.  </w:t>
      </w:r>
      <w:r>
        <w:rPr>
          <w:b/>
          <w:u w:val="single"/>
        </w:rPr>
        <w:t>REPORTING</w:t>
      </w:r>
    </w:p>
    <w:p w14:paraId="661B4AAB" w14:textId="77777777" w:rsidR="00E604F7" w:rsidRPr="00047D6A" w:rsidRDefault="00E604F7" w:rsidP="0019740E">
      <w:pPr>
        <w:jc w:val="both"/>
        <w:rPr>
          <w:sz w:val="20"/>
        </w:rPr>
      </w:pPr>
    </w:p>
    <w:p w14:paraId="400C67A6" w14:textId="77777777" w:rsidR="00E604F7" w:rsidRDefault="00E604F7"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6F129DD" w14:textId="77777777" w:rsidR="00E604F7" w:rsidRPr="00984760" w:rsidRDefault="00E604F7" w:rsidP="0019740E">
      <w:pPr>
        <w:ind w:left="360" w:hanging="360"/>
        <w:jc w:val="both"/>
        <w:rPr>
          <w:sz w:val="20"/>
        </w:rPr>
      </w:pPr>
    </w:p>
    <w:p w14:paraId="5CDFE5F7" w14:textId="77777777" w:rsidR="00E604F7" w:rsidRDefault="00E604F7"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486170A" w14:textId="77777777" w:rsidR="00E604F7" w:rsidRPr="00984760" w:rsidRDefault="00E604F7" w:rsidP="0019740E">
      <w:pPr>
        <w:ind w:left="360" w:hanging="360"/>
        <w:jc w:val="both"/>
        <w:rPr>
          <w:sz w:val="20"/>
        </w:rPr>
      </w:pPr>
    </w:p>
    <w:p w14:paraId="772E9A18" w14:textId="77777777" w:rsidR="00E604F7" w:rsidRPr="00984760" w:rsidRDefault="00E604F7"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1DA8527" w14:textId="77777777" w:rsidR="00E604F7" w:rsidRPr="000C40EB" w:rsidRDefault="00E604F7" w:rsidP="006E2F00">
      <w:pPr>
        <w:ind w:right="72"/>
        <w:jc w:val="both"/>
        <w:rPr>
          <w:rFonts w:cs="Arial"/>
          <w:sz w:val="20"/>
        </w:rPr>
      </w:pPr>
    </w:p>
    <w:p w14:paraId="5D5C865C" w14:textId="77777777" w:rsidR="00E604F7" w:rsidRPr="00FE0AD0" w:rsidRDefault="00E604F7" w:rsidP="001A652A">
      <w:pPr>
        <w:jc w:val="both"/>
        <w:rPr>
          <w:rFonts w:cs="Arial"/>
          <w:b/>
          <w:sz w:val="20"/>
        </w:rPr>
      </w:pPr>
      <w:r w:rsidRPr="00FE0AD0">
        <w:rPr>
          <w:rFonts w:cs="Arial"/>
          <w:b/>
          <w:sz w:val="20"/>
        </w:rPr>
        <w:t>See Appendix 8</w:t>
      </w:r>
    </w:p>
    <w:p w14:paraId="419B706E" w14:textId="77777777" w:rsidR="00E604F7" w:rsidRPr="00E873CB" w:rsidRDefault="00E604F7" w:rsidP="001A652A">
      <w:pPr>
        <w:jc w:val="both"/>
        <w:rPr>
          <w:rFonts w:cs="Arial"/>
          <w:sz w:val="20"/>
        </w:rPr>
      </w:pPr>
    </w:p>
    <w:p w14:paraId="03351337" w14:textId="77777777" w:rsidR="00E604F7" w:rsidRDefault="00E604F7" w:rsidP="001A652A">
      <w:pPr>
        <w:jc w:val="both"/>
      </w:pPr>
      <w:r>
        <w:rPr>
          <w:b/>
        </w:rPr>
        <w:t xml:space="preserve">VIII.  </w:t>
      </w:r>
      <w:r>
        <w:rPr>
          <w:b/>
          <w:u w:val="single"/>
        </w:rPr>
        <w:t>STACK/VENT RESTRICTION(S)</w:t>
      </w:r>
    </w:p>
    <w:p w14:paraId="262EE3FF" w14:textId="77777777" w:rsidR="00E604F7" w:rsidRDefault="00E604F7" w:rsidP="001A652A">
      <w:pPr>
        <w:jc w:val="both"/>
        <w:rPr>
          <w:sz w:val="20"/>
        </w:rPr>
      </w:pPr>
    </w:p>
    <w:p w14:paraId="4C68FF3A" w14:textId="5CDB86F0" w:rsidR="00E604F7" w:rsidRPr="00AA061F" w:rsidRDefault="00E604F7" w:rsidP="009F409A">
      <w:pPr>
        <w:jc w:val="both"/>
        <w:rPr>
          <w:sz w:val="20"/>
        </w:rPr>
      </w:pPr>
      <w:r>
        <w:rPr>
          <w:sz w:val="20"/>
        </w:rPr>
        <w:t>NA</w:t>
      </w:r>
    </w:p>
    <w:p w14:paraId="7314315A" w14:textId="77777777" w:rsidR="00E604F7" w:rsidRPr="000C40EB" w:rsidRDefault="00E604F7" w:rsidP="009F409A">
      <w:pPr>
        <w:jc w:val="both"/>
        <w:rPr>
          <w:sz w:val="20"/>
        </w:rPr>
      </w:pPr>
    </w:p>
    <w:p w14:paraId="68B64F5D" w14:textId="77777777" w:rsidR="00E604F7" w:rsidRDefault="00E604F7" w:rsidP="001A652A">
      <w:pPr>
        <w:jc w:val="both"/>
      </w:pPr>
      <w:r>
        <w:rPr>
          <w:b/>
        </w:rPr>
        <w:t xml:space="preserve">IX.  </w:t>
      </w:r>
      <w:r>
        <w:rPr>
          <w:b/>
          <w:u w:val="single"/>
        </w:rPr>
        <w:t>OTHER REQUIREMENT(S)</w:t>
      </w:r>
    </w:p>
    <w:p w14:paraId="350FA4C9" w14:textId="77777777" w:rsidR="00E604F7" w:rsidRPr="00FE0AD0" w:rsidRDefault="00E604F7" w:rsidP="001A652A">
      <w:pPr>
        <w:jc w:val="both"/>
        <w:rPr>
          <w:sz w:val="20"/>
        </w:rPr>
      </w:pPr>
    </w:p>
    <w:p w14:paraId="0A12C68E" w14:textId="33852109" w:rsidR="00E604F7" w:rsidRPr="00E604F7" w:rsidRDefault="00E604F7" w:rsidP="00FE09DC">
      <w:pPr>
        <w:numPr>
          <w:ilvl w:val="0"/>
          <w:numId w:val="111"/>
        </w:numPr>
        <w:jc w:val="both"/>
        <w:rPr>
          <w:rFonts w:cs="Arial"/>
          <w:sz w:val="20"/>
        </w:rPr>
      </w:pPr>
      <w:r w:rsidRPr="00E604F7">
        <w:rPr>
          <w:rFonts w:cs="Arial"/>
          <w:sz w:val="20"/>
        </w:rPr>
        <w:t>The permittee shall comply with all applicable provisions of the Gasoline Distribution GACT as specified in 40</w:t>
      </w:r>
      <w:r w:rsidR="00772DC5">
        <w:rPr>
          <w:rFonts w:cs="Arial"/>
          <w:sz w:val="20"/>
        </w:rPr>
        <w:t> </w:t>
      </w:r>
      <w:r w:rsidRPr="00E604F7">
        <w:rPr>
          <w:rFonts w:cs="Arial"/>
          <w:sz w:val="20"/>
        </w:rPr>
        <w:t xml:space="preserve">CFR Part 63, Subpart CCCCCC.  </w:t>
      </w:r>
      <w:r w:rsidRPr="00E604F7">
        <w:rPr>
          <w:rFonts w:cs="Arial"/>
          <w:b/>
          <w:bCs/>
          <w:sz w:val="20"/>
        </w:rPr>
        <w:t>(40 CFR Part 63</w:t>
      </w:r>
      <w:r w:rsidR="00772DC5">
        <w:rPr>
          <w:rFonts w:cs="Arial"/>
          <w:b/>
          <w:bCs/>
          <w:sz w:val="20"/>
        </w:rPr>
        <w:t>,</w:t>
      </w:r>
      <w:r w:rsidRPr="00E604F7">
        <w:rPr>
          <w:rFonts w:cs="Arial"/>
          <w:b/>
          <w:bCs/>
          <w:sz w:val="20"/>
        </w:rPr>
        <w:t xml:space="preserve"> Subpart CCCCCC)</w:t>
      </w:r>
    </w:p>
    <w:p w14:paraId="0D57FA26" w14:textId="77777777" w:rsidR="00E604F7" w:rsidRPr="00E604F7" w:rsidRDefault="00E604F7" w:rsidP="00E604F7">
      <w:pPr>
        <w:jc w:val="both"/>
        <w:rPr>
          <w:rFonts w:ascii="Calibri" w:eastAsiaTheme="minorHAnsi" w:hAnsi="Calibri" w:cs="Calibri"/>
          <w:sz w:val="20"/>
        </w:rPr>
      </w:pPr>
    </w:p>
    <w:p w14:paraId="03243F01" w14:textId="77777777" w:rsidR="00E604F7" w:rsidRPr="00E604F7" w:rsidRDefault="00E604F7" w:rsidP="00FE09DC">
      <w:pPr>
        <w:numPr>
          <w:ilvl w:val="0"/>
          <w:numId w:val="111"/>
        </w:numPr>
        <w:jc w:val="both"/>
        <w:rPr>
          <w:rFonts w:cs="Arial"/>
          <w:sz w:val="20"/>
        </w:rPr>
      </w:pPr>
      <w:r w:rsidRPr="00E604F7">
        <w:rPr>
          <w:rFonts w:cs="Arial"/>
          <w:sz w:val="20"/>
        </w:rPr>
        <w:t xml:space="preserve">If the permittee’s affected source’s throughput ever exceeds an applicable throughput threshold, then permittee’s affected source will remain subject to the requirements for sources above the threshold, even if the affected source throughput later falls below the applicable throughput threshold.  </w:t>
      </w:r>
      <w:r w:rsidRPr="00E604F7">
        <w:rPr>
          <w:rFonts w:cs="Arial"/>
          <w:b/>
          <w:bCs/>
          <w:sz w:val="20"/>
        </w:rPr>
        <w:t>(40 CFR 63.11111(i))</w:t>
      </w:r>
    </w:p>
    <w:p w14:paraId="6CCD3BE4" w14:textId="77777777" w:rsidR="00E604F7" w:rsidRDefault="00E604F7" w:rsidP="001A652A">
      <w:pPr>
        <w:jc w:val="both"/>
        <w:rPr>
          <w:sz w:val="20"/>
        </w:rPr>
      </w:pPr>
    </w:p>
    <w:p w14:paraId="187F9769" w14:textId="77777777" w:rsidR="00E604F7" w:rsidRPr="00FE0AD0" w:rsidRDefault="00E604F7" w:rsidP="001A652A">
      <w:pPr>
        <w:jc w:val="both"/>
        <w:rPr>
          <w:sz w:val="20"/>
        </w:rPr>
      </w:pPr>
    </w:p>
    <w:p w14:paraId="71E05B1A" w14:textId="77777777" w:rsidR="00E604F7" w:rsidRPr="00B90185" w:rsidRDefault="00E604F7" w:rsidP="001A652A">
      <w:pPr>
        <w:jc w:val="both"/>
        <w:rPr>
          <w:b/>
          <w:sz w:val="20"/>
        </w:rPr>
      </w:pPr>
      <w:r w:rsidRPr="00B90185">
        <w:rPr>
          <w:b/>
          <w:sz w:val="20"/>
          <w:u w:val="single"/>
        </w:rPr>
        <w:t>Footnotes</w:t>
      </w:r>
      <w:r w:rsidRPr="00B90185">
        <w:rPr>
          <w:b/>
          <w:sz w:val="20"/>
        </w:rPr>
        <w:t>:</w:t>
      </w:r>
    </w:p>
    <w:p w14:paraId="4713EAFB" w14:textId="77777777" w:rsidR="00E604F7" w:rsidRPr="001E3851" w:rsidRDefault="00E604F7"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22A86CF" w14:textId="77777777" w:rsidR="00E604F7" w:rsidRPr="00D53AEC" w:rsidRDefault="00E604F7"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DACB6C" w14:textId="6ECA1715" w:rsidR="009666ED" w:rsidRPr="00C43734" w:rsidRDefault="007F5D99"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Cs w:val="22"/>
        </w:rPr>
        <w:br w:type="page"/>
      </w:r>
      <w:bookmarkStart w:id="88" w:name="_Toc144206382"/>
      <w:r w:rsidR="009666ED" w:rsidRPr="00C43734">
        <w:rPr>
          <w:bCs/>
          <w:szCs w:val="28"/>
        </w:rPr>
        <w:lastRenderedPageBreak/>
        <w:t>EU</w:t>
      </w:r>
      <w:r w:rsidR="009666ED">
        <w:rPr>
          <w:bCs/>
          <w:szCs w:val="28"/>
        </w:rPr>
        <w:t>-RDR1</w:t>
      </w:r>
      <w:bookmarkEnd w:id="88"/>
    </w:p>
    <w:p w14:paraId="31BAC3BB" w14:textId="77777777" w:rsidR="009666ED" w:rsidRPr="00EE02F9" w:rsidRDefault="009666ED"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4F39A13" w14:textId="77777777" w:rsidR="009666ED" w:rsidRPr="0019740E" w:rsidRDefault="009666ED" w:rsidP="00606D22">
      <w:pPr>
        <w:rPr>
          <w:sz w:val="20"/>
        </w:rPr>
      </w:pPr>
    </w:p>
    <w:p w14:paraId="706AAD21" w14:textId="77777777" w:rsidR="009666ED" w:rsidRDefault="009666ED" w:rsidP="00606D22">
      <w:pPr>
        <w:jc w:val="both"/>
        <w:rPr>
          <w:b/>
          <w:u w:val="single"/>
        </w:rPr>
      </w:pPr>
      <w:r>
        <w:rPr>
          <w:b/>
          <w:u w:val="single"/>
        </w:rPr>
        <w:t>DESCRIPTION</w:t>
      </w:r>
    </w:p>
    <w:p w14:paraId="4780D036" w14:textId="77777777" w:rsidR="009666ED" w:rsidRDefault="009666ED" w:rsidP="00606D22">
      <w:pPr>
        <w:jc w:val="both"/>
        <w:rPr>
          <w:sz w:val="20"/>
        </w:rPr>
      </w:pPr>
    </w:p>
    <w:p w14:paraId="20B6AEF2" w14:textId="24E0BC73" w:rsidR="009666ED" w:rsidRPr="00F95CF8" w:rsidRDefault="009666ED" w:rsidP="009666ED">
      <w:pPr>
        <w:jc w:val="both"/>
        <w:rPr>
          <w:rFonts w:cs="Arial"/>
          <w:sz w:val="20"/>
          <w:lang w:val="fr-FR"/>
        </w:rPr>
      </w:pPr>
      <w:r w:rsidRPr="00F95CF8">
        <w:rPr>
          <w:sz w:val="20"/>
        </w:rPr>
        <w:t>A radiator manufacturing area consisting of metal stamping presses and tube mills; metal forming of fins and mechanical assembly of cores with components; core oven degreasing (</w:t>
      </w:r>
      <w:r w:rsidRPr="00F95CF8">
        <w:rPr>
          <w:rFonts w:cs="Arial"/>
          <w:sz w:val="20"/>
          <w:lang w:val="fr-FR"/>
        </w:rPr>
        <w:t xml:space="preserve">R540); and brazing. </w:t>
      </w:r>
      <w:r w:rsidR="00DE1E8F">
        <w:rPr>
          <w:rFonts w:cs="Arial"/>
          <w:sz w:val="20"/>
          <w:lang w:val="fr-FR"/>
        </w:rPr>
        <w:t xml:space="preserve"> </w:t>
      </w:r>
      <w:r w:rsidRPr="00F95CF8">
        <w:rPr>
          <w:rFonts w:cs="Arial"/>
          <w:sz w:val="20"/>
          <w:lang w:val="fr-FR"/>
        </w:rPr>
        <w:t>Emissions</w:t>
      </w:r>
      <w:r>
        <w:rPr>
          <w:rFonts w:cs="Arial"/>
          <w:sz w:val="20"/>
          <w:lang w:val="fr-FR"/>
        </w:rPr>
        <w:t xml:space="preserve"> from </w:t>
      </w:r>
      <w:r w:rsidRPr="00F95CF8">
        <w:rPr>
          <w:rFonts w:cs="Arial"/>
          <w:sz w:val="20"/>
          <w:lang w:val="fr-FR"/>
        </w:rPr>
        <w:t>the oven degreaser are controlled by a thermal oxidizer.</w:t>
      </w:r>
    </w:p>
    <w:p w14:paraId="1B622E24" w14:textId="77777777" w:rsidR="009666ED" w:rsidRPr="00F95CF8" w:rsidRDefault="009666ED" w:rsidP="009666ED">
      <w:pPr>
        <w:jc w:val="both"/>
        <w:rPr>
          <w:sz w:val="20"/>
        </w:rPr>
      </w:pPr>
    </w:p>
    <w:p w14:paraId="2090E5B5" w14:textId="4D8C48AC" w:rsidR="009666ED" w:rsidRPr="00F95CF8" w:rsidRDefault="009666ED" w:rsidP="009666ED">
      <w:pPr>
        <w:jc w:val="both"/>
        <w:rPr>
          <w:sz w:val="20"/>
        </w:rPr>
      </w:pPr>
      <w:r w:rsidRPr="00F95CF8">
        <w:rPr>
          <w:b/>
          <w:sz w:val="20"/>
        </w:rPr>
        <w:t>Flexible Group ID:</w:t>
      </w:r>
      <w:r w:rsidRPr="00F95CF8">
        <w:rPr>
          <w:sz w:val="20"/>
        </w:rPr>
        <w:t xml:space="preserve"> </w:t>
      </w:r>
      <w:r w:rsidR="00772DC5">
        <w:rPr>
          <w:sz w:val="20"/>
        </w:rPr>
        <w:t xml:space="preserve"> </w:t>
      </w:r>
      <w:r w:rsidRPr="00F95CF8">
        <w:rPr>
          <w:sz w:val="20"/>
        </w:rPr>
        <w:t xml:space="preserve">NA </w:t>
      </w:r>
    </w:p>
    <w:p w14:paraId="71C9274B" w14:textId="77777777" w:rsidR="009666ED" w:rsidRPr="00F95CF8" w:rsidRDefault="009666ED" w:rsidP="009666ED">
      <w:pPr>
        <w:tabs>
          <w:tab w:val="left" w:pos="6328"/>
        </w:tabs>
        <w:jc w:val="both"/>
        <w:rPr>
          <w:sz w:val="20"/>
        </w:rPr>
      </w:pPr>
    </w:p>
    <w:p w14:paraId="4CF56095" w14:textId="77777777" w:rsidR="009666ED" w:rsidRPr="00F95CF8" w:rsidRDefault="009666ED" w:rsidP="009666ED">
      <w:pPr>
        <w:jc w:val="both"/>
        <w:rPr>
          <w:b/>
          <w:u w:val="single"/>
        </w:rPr>
      </w:pPr>
      <w:r w:rsidRPr="00F95CF8">
        <w:rPr>
          <w:b/>
          <w:u w:val="single"/>
        </w:rPr>
        <w:t>POLLUTION CONTROL EQUIPMENT</w:t>
      </w:r>
    </w:p>
    <w:p w14:paraId="7C87032D" w14:textId="77777777" w:rsidR="009666ED" w:rsidRPr="00F95CF8" w:rsidRDefault="009666ED" w:rsidP="009666ED">
      <w:pPr>
        <w:jc w:val="both"/>
      </w:pPr>
    </w:p>
    <w:p w14:paraId="6291C763" w14:textId="77777777" w:rsidR="009666ED" w:rsidRPr="00F95CF8" w:rsidRDefault="009666ED" w:rsidP="009666ED">
      <w:pPr>
        <w:jc w:val="both"/>
      </w:pPr>
      <w:r w:rsidRPr="00F95CF8">
        <w:rPr>
          <w:sz w:val="20"/>
        </w:rPr>
        <w:t xml:space="preserve">R540 </w:t>
      </w:r>
      <w:r w:rsidRPr="00F95CF8">
        <w:rPr>
          <w:rFonts w:cs="Arial"/>
          <w:sz w:val="20"/>
        </w:rPr>
        <w:t>Thermal Oxidizer</w:t>
      </w:r>
    </w:p>
    <w:p w14:paraId="21953BEA" w14:textId="77777777" w:rsidR="009666ED" w:rsidRPr="00906ACF" w:rsidRDefault="009666ED" w:rsidP="00E07B1C">
      <w:pPr>
        <w:jc w:val="both"/>
        <w:rPr>
          <w:sz w:val="20"/>
        </w:rPr>
      </w:pPr>
    </w:p>
    <w:p w14:paraId="752835F4" w14:textId="77777777" w:rsidR="009666ED" w:rsidRPr="00F01FE1" w:rsidRDefault="009666ED" w:rsidP="001A652A">
      <w:pPr>
        <w:jc w:val="both"/>
        <w:rPr>
          <w:b/>
          <w:sz w:val="20"/>
          <w:u w:val="single"/>
        </w:rPr>
      </w:pPr>
      <w:r>
        <w:rPr>
          <w:b/>
        </w:rPr>
        <w:t xml:space="preserve">I.  </w:t>
      </w:r>
      <w:r>
        <w:rPr>
          <w:b/>
          <w:u w:val="single"/>
        </w:rPr>
        <w:t>EMISSION LIMIT(S)</w:t>
      </w:r>
    </w:p>
    <w:p w14:paraId="22AAC974" w14:textId="77777777" w:rsidR="009666ED" w:rsidRDefault="009666ED"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666ED" w14:paraId="1B0A20E9" w14:textId="77777777" w:rsidTr="009666ED">
        <w:trPr>
          <w:cantSplit/>
          <w:tblHeader/>
        </w:trPr>
        <w:tc>
          <w:tcPr>
            <w:tcW w:w="1626" w:type="dxa"/>
            <w:tcBorders>
              <w:top w:val="single" w:sz="4" w:space="0" w:color="auto"/>
              <w:left w:val="single" w:sz="4" w:space="0" w:color="auto"/>
              <w:bottom w:val="single" w:sz="4" w:space="0" w:color="auto"/>
              <w:right w:val="single" w:sz="4" w:space="0" w:color="auto"/>
            </w:tcBorders>
          </w:tcPr>
          <w:p w14:paraId="0CFF2BB4" w14:textId="77777777" w:rsidR="009666ED" w:rsidRPr="00BD3DE3" w:rsidRDefault="009666ED"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43C5396" w14:textId="77777777" w:rsidR="009666ED" w:rsidRPr="00BD3DE3" w:rsidRDefault="009666ED"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95F6801" w14:textId="77777777" w:rsidR="009666ED" w:rsidRDefault="009666ED"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C259EEB" w14:textId="77777777" w:rsidR="009666ED" w:rsidRPr="00BD3DE3" w:rsidRDefault="009666ED"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A4E6BD2" w14:textId="77777777" w:rsidR="009666ED" w:rsidRDefault="009666ED" w:rsidP="000A27FF">
            <w:pPr>
              <w:jc w:val="center"/>
              <w:rPr>
                <w:b/>
                <w:sz w:val="20"/>
              </w:rPr>
            </w:pPr>
            <w:r>
              <w:rPr>
                <w:b/>
                <w:sz w:val="20"/>
              </w:rPr>
              <w:t>Monitoring/</w:t>
            </w:r>
          </w:p>
          <w:p w14:paraId="6D8B37F2" w14:textId="77777777" w:rsidR="009666ED" w:rsidRPr="00BD3DE3" w:rsidRDefault="009666ED"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0EE24E5" w14:textId="77777777" w:rsidR="009666ED" w:rsidRPr="00BD3DE3" w:rsidRDefault="009666ED" w:rsidP="000A27FF">
            <w:pPr>
              <w:jc w:val="center"/>
              <w:rPr>
                <w:b/>
                <w:sz w:val="20"/>
              </w:rPr>
            </w:pPr>
            <w:r w:rsidRPr="00BD3DE3">
              <w:rPr>
                <w:b/>
                <w:sz w:val="20"/>
              </w:rPr>
              <w:t>Underlying</w:t>
            </w:r>
            <w:r>
              <w:rPr>
                <w:b/>
                <w:sz w:val="20"/>
              </w:rPr>
              <w:t xml:space="preserve"> </w:t>
            </w:r>
            <w:r w:rsidRPr="00BD3DE3">
              <w:rPr>
                <w:b/>
                <w:sz w:val="20"/>
              </w:rPr>
              <w:t>Applicable Requirements</w:t>
            </w:r>
          </w:p>
        </w:tc>
      </w:tr>
      <w:tr w:rsidR="009666ED" w14:paraId="2F3E1D58" w14:textId="77777777" w:rsidTr="009666ED">
        <w:trPr>
          <w:cantSplit/>
        </w:trPr>
        <w:tc>
          <w:tcPr>
            <w:tcW w:w="1626" w:type="dxa"/>
            <w:tcBorders>
              <w:top w:val="single" w:sz="4" w:space="0" w:color="auto"/>
              <w:left w:val="single" w:sz="4" w:space="0" w:color="auto"/>
              <w:bottom w:val="single" w:sz="4" w:space="0" w:color="auto"/>
              <w:right w:val="single" w:sz="4" w:space="0" w:color="auto"/>
            </w:tcBorders>
          </w:tcPr>
          <w:p w14:paraId="6E9D5B91" w14:textId="3AD3B385" w:rsidR="009666ED" w:rsidRPr="00095B77" w:rsidRDefault="009666ED" w:rsidP="00FE09DC">
            <w:pPr>
              <w:numPr>
                <w:ilvl w:val="0"/>
                <w:numId w:val="112"/>
              </w:numPr>
              <w:rPr>
                <w:sz w:val="20"/>
              </w:rPr>
            </w:pPr>
            <w:r w:rsidRPr="00F95CF8">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25CEAA1C" w14:textId="4732B520" w:rsidR="009666ED" w:rsidRPr="00BD3DE3" w:rsidRDefault="009666ED" w:rsidP="009666ED">
            <w:pPr>
              <w:jc w:val="center"/>
              <w:rPr>
                <w:sz w:val="20"/>
              </w:rPr>
            </w:pPr>
            <w:r w:rsidRPr="00F95CF8">
              <w:rPr>
                <w:rFonts w:cs="Arial"/>
                <w:sz w:val="20"/>
              </w:rPr>
              <w:t>19.0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460C553" w14:textId="7F5B59F3" w:rsidR="009666ED" w:rsidRPr="00BD3DE3" w:rsidRDefault="009666ED" w:rsidP="009666ED">
            <w:pPr>
              <w:jc w:val="center"/>
              <w:rPr>
                <w:sz w:val="20"/>
              </w:rPr>
            </w:pPr>
            <w:r w:rsidRPr="00F95CF8">
              <w:rPr>
                <w:rFonts w:cs="Arial"/>
                <w:sz w:val="20"/>
              </w:rPr>
              <w:t>12-month rolling time period as determined at the end of the calendar month</w:t>
            </w:r>
          </w:p>
        </w:tc>
        <w:tc>
          <w:tcPr>
            <w:tcW w:w="1889" w:type="dxa"/>
            <w:tcBorders>
              <w:top w:val="single" w:sz="4" w:space="0" w:color="auto"/>
              <w:left w:val="single" w:sz="4" w:space="0" w:color="auto"/>
              <w:bottom w:val="single" w:sz="4" w:space="0" w:color="auto"/>
              <w:right w:val="single" w:sz="4" w:space="0" w:color="auto"/>
            </w:tcBorders>
          </w:tcPr>
          <w:p w14:paraId="0F7EA9C4" w14:textId="6E96AA7F" w:rsidR="009666ED" w:rsidRPr="00BD3DE3" w:rsidRDefault="009666ED" w:rsidP="009666ED">
            <w:pPr>
              <w:jc w:val="center"/>
              <w:rPr>
                <w:sz w:val="20"/>
              </w:rPr>
            </w:pPr>
            <w:r w:rsidRPr="00F95CF8">
              <w:rPr>
                <w:rFonts w:cs="Arial"/>
                <w:sz w:val="20"/>
              </w:rPr>
              <w:t>EU-RDR1</w:t>
            </w:r>
          </w:p>
        </w:tc>
        <w:tc>
          <w:tcPr>
            <w:tcW w:w="1530" w:type="dxa"/>
            <w:tcBorders>
              <w:top w:val="single" w:sz="4" w:space="0" w:color="auto"/>
              <w:left w:val="single" w:sz="4" w:space="0" w:color="auto"/>
              <w:bottom w:val="single" w:sz="4" w:space="0" w:color="auto"/>
              <w:right w:val="single" w:sz="4" w:space="0" w:color="auto"/>
            </w:tcBorders>
          </w:tcPr>
          <w:p w14:paraId="2517C7A5" w14:textId="77777777" w:rsidR="009666ED" w:rsidRPr="00F95CF8" w:rsidRDefault="009666ED" w:rsidP="009666ED">
            <w:pPr>
              <w:jc w:val="center"/>
              <w:rPr>
                <w:rFonts w:cs="Arial"/>
                <w:sz w:val="20"/>
              </w:rPr>
            </w:pPr>
            <w:r w:rsidRPr="00F95CF8">
              <w:rPr>
                <w:rFonts w:cs="Arial"/>
                <w:sz w:val="20"/>
              </w:rPr>
              <w:t>SC VI.2</w:t>
            </w:r>
          </w:p>
          <w:p w14:paraId="094388EB" w14:textId="1C52C203" w:rsidR="009666ED" w:rsidRPr="00BD3DE3" w:rsidRDefault="009666ED" w:rsidP="009666ED">
            <w:pPr>
              <w:jc w:val="center"/>
              <w:rPr>
                <w:sz w:val="20"/>
              </w:rPr>
            </w:pPr>
            <w:r w:rsidRPr="00F95CF8">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2DE9A1FE" w14:textId="77777777" w:rsidR="009666ED" w:rsidRPr="00F95CF8" w:rsidRDefault="009666ED" w:rsidP="009666ED">
            <w:pPr>
              <w:jc w:val="center"/>
              <w:rPr>
                <w:rFonts w:cs="Arial"/>
                <w:b/>
                <w:sz w:val="20"/>
              </w:rPr>
            </w:pPr>
            <w:r w:rsidRPr="00F95CF8">
              <w:rPr>
                <w:rFonts w:cs="Arial"/>
                <w:b/>
                <w:sz w:val="20"/>
              </w:rPr>
              <w:t>R 336.1205(3)</w:t>
            </w:r>
          </w:p>
          <w:p w14:paraId="7EE84222" w14:textId="76F849E3" w:rsidR="009666ED" w:rsidRPr="00471C93" w:rsidRDefault="009666ED" w:rsidP="009666ED">
            <w:pPr>
              <w:jc w:val="center"/>
              <w:rPr>
                <w:b/>
                <w:sz w:val="20"/>
              </w:rPr>
            </w:pPr>
            <w:r w:rsidRPr="00F95CF8">
              <w:rPr>
                <w:rFonts w:cs="Arial"/>
                <w:b/>
                <w:sz w:val="20"/>
              </w:rPr>
              <w:t>R 336.1702(a)</w:t>
            </w:r>
          </w:p>
        </w:tc>
      </w:tr>
    </w:tbl>
    <w:p w14:paraId="7D200F9C" w14:textId="77777777" w:rsidR="009666ED" w:rsidRPr="000C40EB" w:rsidRDefault="009666ED" w:rsidP="001A652A">
      <w:pPr>
        <w:jc w:val="both"/>
        <w:rPr>
          <w:sz w:val="20"/>
        </w:rPr>
      </w:pPr>
    </w:p>
    <w:p w14:paraId="5203CBB5" w14:textId="77777777" w:rsidR="009666ED" w:rsidRDefault="009666ED" w:rsidP="001A652A">
      <w:pPr>
        <w:jc w:val="both"/>
        <w:rPr>
          <w:b/>
          <w:u w:val="single"/>
        </w:rPr>
      </w:pPr>
      <w:r>
        <w:rPr>
          <w:b/>
        </w:rPr>
        <w:t xml:space="preserve">II.  </w:t>
      </w:r>
      <w:r>
        <w:rPr>
          <w:b/>
          <w:u w:val="single"/>
        </w:rPr>
        <w:t>MATERIAL LIMIT(S)</w:t>
      </w:r>
    </w:p>
    <w:p w14:paraId="76AAB84A" w14:textId="77777777" w:rsidR="009666ED" w:rsidRDefault="009666ED" w:rsidP="001A652A">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4"/>
        <w:gridCol w:w="1625"/>
        <w:gridCol w:w="1535"/>
      </w:tblGrid>
      <w:tr w:rsidR="009666ED" w14:paraId="44B70523" w14:textId="77777777" w:rsidTr="00EC58B0">
        <w:trPr>
          <w:cantSplit/>
          <w:tblHeader/>
        </w:trPr>
        <w:tc>
          <w:tcPr>
            <w:tcW w:w="1626" w:type="dxa"/>
            <w:tcBorders>
              <w:top w:val="single" w:sz="4" w:space="0" w:color="auto"/>
              <w:left w:val="single" w:sz="4" w:space="0" w:color="auto"/>
              <w:bottom w:val="single" w:sz="4" w:space="0" w:color="auto"/>
              <w:right w:val="single" w:sz="4" w:space="0" w:color="auto"/>
            </w:tcBorders>
          </w:tcPr>
          <w:p w14:paraId="0E6CF169" w14:textId="77777777" w:rsidR="009666ED" w:rsidRPr="00BD3DE3" w:rsidRDefault="009666ED"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4760CCF" w14:textId="77777777" w:rsidR="009666ED" w:rsidRPr="00BD3DE3" w:rsidRDefault="009666ED"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FD61580" w14:textId="77777777" w:rsidR="009666ED" w:rsidRDefault="009666ED" w:rsidP="000A27FF">
            <w:pPr>
              <w:jc w:val="center"/>
              <w:rPr>
                <w:b/>
                <w:sz w:val="20"/>
              </w:rPr>
            </w:pPr>
            <w:r>
              <w:rPr>
                <w:b/>
                <w:sz w:val="20"/>
              </w:rPr>
              <w:t>Time Period/Operating Scenario</w:t>
            </w:r>
          </w:p>
        </w:tc>
        <w:tc>
          <w:tcPr>
            <w:tcW w:w="1794" w:type="dxa"/>
            <w:tcBorders>
              <w:top w:val="single" w:sz="4" w:space="0" w:color="auto"/>
              <w:left w:val="single" w:sz="4" w:space="0" w:color="auto"/>
              <w:bottom w:val="single" w:sz="4" w:space="0" w:color="auto"/>
              <w:right w:val="single" w:sz="4" w:space="0" w:color="auto"/>
            </w:tcBorders>
          </w:tcPr>
          <w:p w14:paraId="1303A11A" w14:textId="77777777" w:rsidR="009666ED" w:rsidRPr="00BD3DE3" w:rsidRDefault="009666ED" w:rsidP="000A27FF">
            <w:pPr>
              <w:jc w:val="center"/>
              <w:rPr>
                <w:b/>
                <w:sz w:val="20"/>
              </w:rPr>
            </w:pPr>
            <w:r>
              <w:rPr>
                <w:b/>
                <w:sz w:val="20"/>
              </w:rPr>
              <w:t>Equipment</w:t>
            </w:r>
          </w:p>
        </w:tc>
        <w:tc>
          <w:tcPr>
            <w:tcW w:w="1625" w:type="dxa"/>
            <w:tcBorders>
              <w:top w:val="single" w:sz="4" w:space="0" w:color="auto"/>
              <w:left w:val="single" w:sz="4" w:space="0" w:color="auto"/>
              <w:bottom w:val="single" w:sz="4" w:space="0" w:color="auto"/>
              <w:right w:val="single" w:sz="4" w:space="0" w:color="auto"/>
            </w:tcBorders>
          </w:tcPr>
          <w:p w14:paraId="0D480E82" w14:textId="77777777" w:rsidR="009666ED" w:rsidRDefault="009666ED" w:rsidP="000A27FF">
            <w:pPr>
              <w:jc w:val="center"/>
              <w:rPr>
                <w:b/>
                <w:sz w:val="20"/>
              </w:rPr>
            </w:pPr>
            <w:r>
              <w:rPr>
                <w:b/>
                <w:sz w:val="20"/>
              </w:rPr>
              <w:t>Monitoring/</w:t>
            </w:r>
          </w:p>
          <w:p w14:paraId="20613D36" w14:textId="77777777" w:rsidR="009666ED" w:rsidRPr="00BD3DE3" w:rsidRDefault="009666ED" w:rsidP="000A27FF">
            <w:pPr>
              <w:jc w:val="center"/>
              <w:rPr>
                <w:b/>
                <w:sz w:val="20"/>
              </w:rPr>
            </w:pPr>
            <w:r>
              <w:rPr>
                <w:b/>
                <w:sz w:val="20"/>
              </w:rPr>
              <w:t>Testing Method</w:t>
            </w:r>
          </w:p>
        </w:tc>
        <w:tc>
          <w:tcPr>
            <w:tcW w:w="1535" w:type="dxa"/>
            <w:tcBorders>
              <w:top w:val="single" w:sz="4" w:space="0" w:color="auto"/>
              <w:left w:val="single" w:sz="4" w:space="0" w:color="auto"/>
              <w:bottom w:val="single" w:sz="4" w:space="0" w:color="auto"/>
              <w:right w:val="single" w:sz="4" w:space="0" w:color="auto"/>
            </w:tcBorders>
          </w:tcPr>
          <w:p w14:paraId="4D760BFF" w14:textId="77777777" w:rsidR="009666ED" w:rsidRPr="00BD3DE3" w:rsidRDefault="009666ED" w:rsidP="000A27FF">
            <w:pPr>
              <w:jc w:val="center"/>
              <w:rPr>
                <w:b/>
                <w:sz w:val="20"/>
              </w:rPr>
            </w:pPr>
            <w:r w:rsidRPr="00BD3DE3">
              <w:rPr>
                <w:b/>
                <w:sz w:val="20"/>
              </w:rPr>
              <w:t>Underlying</w:t>
            </w:r>
            <w:r>
              <w:rPr>
                <w:b/>
                <w:sz w:val="20"/>
              </w:rPr>
              <w:t xml:space="preserve"> </w:t>
            </w:r>
            <w:r w:rsidRPr="00BD3DE3">
              <w:rPr>
                <w:b/>
                <w:sz w:val="20"/>
              </w:rPr>
              <w:t>Applicable Requirements</w:t>
            </w:r>
          </w:p>
        </w:tc>
      </w:tr>
      <w:tr w:rsidR="009666ED" w14:paraId="51E0816E" w14:textId="77777777" w:rsidTr="00EC58B0">
        <w:trPr>
          <w:cantSplit/>
        </w:trPr>
        <w:tc>
          <w:tcPr>
            <w:tcW w:w="1626" w:type="dxa"/>
            <w:tcBorders>
              <w:top w:val="single" w:sz="4" w:space="0" w:color="auto"/>
              <w:left w:val="single" w:sz="4" w:space="0" w:color="auto"/>
              <w:bottom w:val="single" w:sz="4" w:space="0" w:color="auto"/>
              <w:right w:val="single" w:sz="4" w:space="0" w:color="auto"/>
            </w:tcBorders>
          </w:tcPr>
          <w:p w14:paraId="3C4CDED7" w14:textId="64BDB0B1" w:rsidR="009666ED" w:rsidRPr="00095B77" w:rsidRDefault="009666ED" w:rsidP="00FE09DC">
            <w:pPr>
              <w:numPr>
                <w:ilvl w:val="0"/>
                <w:numId w:val="113"/>
              </w:numPr>
              <w:ind w:left="270" w:hanging="270"/>
              <w:rPr>
                <w:sz w:val="20"/>
              </w:rPr>
            </w:pPr>
            <w:r w:rsidRPr="00F95CF8">
              <w:rPr>
                <w:rFonts w:cs="Arial"/>
                <w:sz w:val="20"/>
              </w:rPr>
              <w:t>Machining Oils</w:t>
            </w:r>
          </w:p>
        </w:tc>
        <w:tc>
          <w:tcPr>
            <w:tcW w:w="1440" w:type="dxa"/>
            <w:tcBorders>
              <w:top w:val="single" w:sz="4" w:space="0" w:color="auto"/>
              <w:left w:val="single" w:sz="4" w:space="0" w:color="auto"/>
              <w:bottom w:val="single" w:sz="4" w:space="0" w:color="auto"/>
              <w:right w:val="single" w:sz="4" w:space="0" w:color="auto"/>
            </w:tcBorders>
          </w:tcPr>
          <w:p w14:paraId="6C0DB0C0" w14:textId="4F600E49" w:rsidR="009666ED" w:rsidRPr="00BD3DE3" w:rsidRDefault="009666ED" w:rsidP="009666ED">
            <w:pPr>
              <w:jc w:val="center"/>
              <w:rPr>
                <w:sz w:val="20"/>
              </w:rPr>
            </w:pPr>
            <w:r w:rsidRPr="00F95CF8">
              <w:rPr>
                <w:rFonts w:cs="Arial"/>
                <w:sz w:val="20"/>
              </w:rPr>
              <w:t>38.7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429D00" w14:textId="3310F09E" w:rsidR="009666ED" w:rsidRPr="00BD3DE3" w:rsidRDefault="009666ED" w:rsidP="009666ED">
            <w:pPr>
              <w:jc w:val="center"/>
              <w:rPr>
                <w:sz w:val="20"/>
              </w:rPr>
            </w:pPr>
            <w:r w:rsidRPr="00F95CF8">
              <w:rPr>
                <w:rFonts w:cs="Arial"/>
                <w:sz w:val="20"/>
              </w:rPr>
              <w:t>12-month rolling time period as determined at the end of each calendar month.</w:t>
            </w:r>
          </w:p>
        </w:tc>
        <w:tc>
          <w:tcPr>
            <w:tcW w:w="1794" w:type="dxa"/>
            <w:tcBorders>
              <w:top w:val="single" w:sz="4" w:space="0" w:color="auto"/>
              <w:left w:val="single" w:sz="4" w:space="0" w:color="auto"/>
              <w:bottom w:val="single" w:sz="4" w:space="0" w:color="auto"/>
              <w:right w:val="single" w:sz="4" w:space="0" w:color="auto"/>
            </w:tcBorders>
          </w:tcPr>
          <w:p w14:paraId="6A8DEE87" w14:textId="2BEBBF08" w:rsidR="009666ED" w:rsidRPr="00BD3DE3" w:rsidRDefault="009666ED" w:rsidP="009666ED">
            <w:pPr>
              <w:jc w:val="center"/>
              <w:rPr>
                <w:sz w:val="20"/>
              </w:rPr>
            </w:pPr>
            <w:r w:rsidRPr="00F95CF8">
              <w:rPr>
                <w:rFonts w:cs="Arial"/>
                <w:sz w:val="20"/>
              </w:rPr>
              <w:t>EU-RDR1</w:t>
            </w:r>
          </w:p>
        </w:tc>
        <w:tc>
          <w:tcPr>
            <w:tcW w:w="1625" w:type="dxa"/>
            <w:tcBorders>
              <w:top w:val="single" w:sz="4" w:space="0" w:color="auto"/>
              <w:left w:val="single" w:sz="4" w:space="0" w:color="auto"/>
              <w:bottom w:val="single" w:sz="4" w:space="0" w:color="auto"/>
              <w:right w:val="single" w:sz="4" w:space="0" w:color="auto"/>
            </w:tcBorders>
          </w:tcPr>
          <w:p w14:paraId="62048F9A" w14:textId="0E0C6363" w:rsidR="009666ED" w:rsidRPr="00BD3DE3" w:rsidRDefault="009666ED" w:rsidP="009666ED">
            <w:pPr>
              <w:jc w:val="center"/>
              <w:rPr>
                <w:sz w:val="20"/>
              </w:rPr>
            </w:pPr>
            <w:r w:rsidRPr="00F95CF8">
              <w:rPr>
                <w:rFonts w:cs="Arial"/>
                <w:sz w:val="20"/>
              </w:rPr>
              <w:t>SC VI.3</w:t>
            </w:r>
          </w:p>
        </w:tc>
        <w:tc>
          <w:tcPr>
            <w:tcW w:w="1535" w:type="dxa"/>
            <w:tcBorders>
              <w:top w:val="single" w:sz="4" w:space="0" w:color="auto"/>
              <w:left w:val="single" w:sz="4" w:space="0" w:color="auto"/>
              <w:bottom w:val="single" w:sz="4" w:space="0" w:color="auto"/>
              <w:right w:val="single" w:sz="4" w:space="0" w:color="auto"/>
            </w:tcBorders>
          </w:tcPr>
          <w:p w14:paraId="0C4D7967" w14:textId="77777777" w:rsidR="009666ED" w:rsidRPr="00F95CF8" w:rsidRDefault="009666ED" w:rsidP="009666ED">
            <w:pPr>
              <w:jc w:val="center"/>
              <w:rPr>
                <w:rFonts w:cs="Arial"/>
                <w:b/>
                <w:sz w:val="20"/>
              </w:rPr>
            </w:pPr>
            <w:r w:rsidRPr="00F95CF8">
              <w:rPr>
                <w:rFonts w:cs="Arial"/>
                <w:b/>
                <w:sz w:val="20"/>
              </w:rPr>
              <w:t>R 336.1205(1)(a)</w:t>
            </w:r>
          </w:p>
          <w:p w14:paraId="13370CE2" w14:textId="77777777" w:rsidR="009666ED" w:rsidRPr="00F95CF8" w:rsidRDefault="009666ED" w:rsidP="009666ED">
            <w:pPr>
              <w:jc w:val="center"/>
              <w:rPr>
                <w:rFonts w:cs="Arial"/>
                <w:b/>
                <w:sz w:val="20"/>
              </w:rPr>
            </w:pPr>
            <w:r w:rsidRPr="00F95CF8">
              <w:rPr>
                <w:rFonts w:cs="Arial"/>
                <w:b/>
                <w:sz w:val="20"/>
              </w:rPr>
              <w:t>R 336.1225</w:t>
            </w:r>
          </w:p>
          <w:p w14:paraId="41F5F0E0" w14:textId="77777777" w:rsidR="009666ED" w:rsidRPr="00F95CF8" w:rsidRDefault="009666ED" w:rsidP="009666ED">
            <w:pPr>
              <w:jc w:val="both"/>
              <w:rPr>
                <w:rFonts w:cs="Arial"/>
                <w:b/>
                <w:sz w:val="20"/>
              </w:rPr>
            </w:pPr>
          </w:p>
          <w:p w14:paraId="6405E9A0" w14:textId="77777777" w:rsidR="009666ED" w:rsidRPr="00471C93" w:rsidRDefault="009666ED" w:rsidP="009666ED">
            <w:pPr>
              <w:jc w:val="center"/>
              <w:rPr>
                <w:b/>
                <w:sz w:val="20"/>
              </w:rPr>
            </w:pPr>
          </w:p>
        </w:tc>
      </w:tr>
      <w:tr w:rsidR="009666ED" w14:paraId="49910BF9" w14:textId="77777777" w:rsidTr="00EC58B0">
        <w:trPr>
          <w:cantSplit/>
        </w:trPr>
        <w:tc>
          <w:tcPr>
            <w:tcW w:w="1626" w:type="dxa"/>
            <w:tcBorders>
              <w:top w:val="single" w:sz="4" w:space="0" w:color="auto"/>
              <w:left w:val="single" w:sz="4" w:space="0" w:color="auto"/>
              <w:bottom w:val="single" w:sz="4" w:space="0" w:color="auto"/>
              <w:right w:val="single" w:sz="4" w:space="0" w:color="auto"/>
            </w:tcBorders>
          </w:tcPr>
          <w:p w14:paraId="3E241B80" w14:textId="48DB5676" w:rsidR="009666ED" w:rsidRPr="00095B77" w:rsidRDefault="009666ED" w:rsidP="00FE09DC">
            <w:pPr>
              <w:numPr>
                <w:ilvl w:val="0"/>
                <w:numId w:val="113"/>
              </w:numPr>
              <w:ind w:left="270" w:hanging="270"/>
              <w:rPr>
                <w:sz w:val="20"/>
              </w:rPr>
            </w:pPr>
            <w:r w:rsidRPr="00F95CF8">
              <w:rPr>
                <w:rFonts w:cs="Arial"/>
                <w:sz w:val="20"/>
              </w:rPr>
              <w:t>Bonderite Weld Tube Mill Machining Oil</w:t>
            </w:r>
          </w:p>
        </w:tc>
        <w:tc>
          <w:tcPr>
            <w:tcW w:w="1440" w:type="dxa"/>
            <w:tcBorders>
              <w:top w:val="single" w:sz="4" w:space="0" w:color="auto"/>
              <w:left w:val="single" w:sz="4" w:space="0" w:color="auto"/>
              <w:bottom w:val="single" w:sz="4" w:space="0" w:color="auto"/>
              <w:right w:val="single" w:sz="4" w:space="0" w:color="auto"/>
            </w:tcBorders>
          </w:tcPr>
          <w:p w14:paraId="0A3FD2FF" w14:textId="49D88D44" w:rsidR="009666ED" w:rsidRPr="00BD3DE3" w:rsidRDefault="009666ED" w:rsidP="009666ED">
            <w:pPr>
              <w:jc w:val="center"/>
              <w:rPr>
                <w:sz w:val="20"/>
              </w:rPr>
            </w:pPr>
            <w:r w:rsidRPr="00F95CF8">
              <w:rPr>
                <w:rFonts w:cs="Arial"/>
                <w:sz w:val="20"/>
              </w:rPr>
              <w:t>882 gallons per year</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8E3DC7" w14:textId="13B0486A" w:rsidR="009666ED" w:rsidRPr="00BD3DE3" w:rsidRDefault="009666ED" w:rsidP="009666ED">
            <w:pPr>
              <w:jc w:val="center"/>
              <w:rPr>
                <w:sz w:val="20"/>
              </w:rPr>
            </w:pPr>
            <w:r w:rsidRPr="00F95CF8">
              <w:rPr>
                <w:rFonts w:cs="Arial"/>
                <w:sz w:val="20"/>
              </w:rPr>
              <w:t>12-month rolling time period as determined at the end of each calendar month.</w:t>
            </w:r>
          </w:p>
        </w:tc>
        <w:tc>
          <w:tcPr>
            <w:tcW w:w="1794" w:type="dxa"/>
            <w:tcBorders>
              <w:top w:val="single" w:sz="4" w:space="0" w:color="auto"/>
              <w:left w:val="single" w:sz="4" w:space="0" w:color="auto"/>
              <w:bottom w:val="single" w:sz="4" w:space="0" w:color="auto"/>
              <w:right w:val="single" w:sz="4" w:space="0" w:color="auto"/>
            </w:tcBorders>
          </w:tcPr>
          <w:p w14:paraId="64E4DD86" w14:textId="6CD6D4C2" w:rsidR="009666ED" w:rsidRPr="00BD3DE3" w:rsidRDefault="009666ED" w:rsidP="009666ED">
            <w:pPr>
              <w:jc w:val="center"/>
              <w:rPr>
                <w:sz w:val="20"/>
              </w:rPr>
            </w:pPr>
            <w:r w:rsidRPr="00F95CF8">
              <w:rPr>
                <w:rFonts w:cs="Arial"/>
                <w:sz w:val="20"/>
              </w:rPr>
              <w:t>EU-RDR1</w:t>
            </w:r>
          </w:p>
        </w:tc>
        <w:tc>
          <w:tcPr>
            <w:tcW w:w="1625" w:type="dxa"/>
            <w:tcBorders>
              <w:top w:val="single" w:sz="4" w:space="0" w:color="auto"/>
              <w:left w:val="single" w:sz="4" w:space="0" w:color="auto"/>
              <w:bottom w:val="single" w:sz="4" w:space="0" w:color="auto"/>
              <w:right w:val="single" w:sz="4" w:space="0" w:color="auto"/>
            </w:tcBorders>
          </w:tcPr>
          <w:p w14:paraId="3B133C8A" w14:textId="08AD16E8" w:rsidR="009666ED" w:rsidRPr="00BD3DE3" w:rsidRDefault="009666ED" w:rsidP="009666ED">
            <w:pPr>
              <w:jc w:val="center"/>
              <w:rPr>
                <w:sz w:val="20"/>
              </w:rPr>
            </w:pPr>
            <w:r w:rsidRPr="00F95CF8">
              <w:rPr>
                <w:rFonts w:cs="Arial"/>
                <w:sz w:val="20"/>
              </w:rPr>
              <w:t>SC VI.3</w:t>
            </w:r>
          </w:p>
        </w:tc>
        <w:tc>
          <w:tcPr>
            <w:tcW w:w="1535" w:type="dxa"/>
            <w:tcBorders>
              <w:top w:val="single" w:sz="4" w:space="0" w:color="auto"/>
              <w:left w:val="single" w:sz="4" w:space="0" w:color="auto"/>
              <w:bottom w:val="single" w:sz="4" w:space="0" w:color="auto"/>
              <w:right w:val="single" w:sz="4" w:space="0" w:color="auto"/>
            </w:tcBorders>
          </w:tcPr>
          <w:p w14:paraId="735482A4" w14:textId="77777777" w:rsidR="009666ED" w:rsidRPr="00F95CF8" w:rsidRDefault="009666ED" w:rsidP="009666ED">
            <w:pPr>
              <w:jc w:val="center"/>
              <w:rPr>
                <w:rFonts w:cs="Arial"/>
                <w:b/>
                <w:sz w:val="20"/>
              </w:rPr>
            </w:pPr>
            <w:r w:rsidRPr="00F95CF8">
              <w:rPr>
                <w:rFonts w:cs="Arial"/>
                <w:b/>
                <w:sz w:val="20"/>
              </w:rPr>
              <w:t>R 336.1205(1)(a)</w:t>
            </w:r>
          </w:p>
          <w:p w14:paraId="6C065252" w14:textId="0C24CEE8" w:rsidR="009666ED" w:rsidRPr="00471C93" w:rsidRDefault="009666ED" w:rsidP="009666ED">
            <w:pPr>
              <w:jc w:val="center"/>
              <w:rPr>
                <w:b/>
                <w:sz w:val="20"/>
              </w:rPr>
            </w:pPr>
            <w:r w:rsidRPr="00F95CF8">
              <w:rPr>
                <w:rFonts w:cs="Arial"/>
                <w:b/>
                <w:sz w:val="20"/>
              </w:rPr>
              <w:t>R 336.1225</w:t>
            </w:r>
          </w:p>
        </w:tc>
      </w:tr>
    </w:tbl>
    <w:p w14:paraId="0A54F757" w14:textId="77777777" w:rsidR="009666ED" w:rsidRPr="000C40EB" w:rsidRDefault="009666ED" w:rsidP="001A652A">
      <w:pPr>
        <w:jc w:val="both"/>
        <w:rPr>
          <w:sz w:val="20"/>
        </w:rPr>
      </w:pPr>
    </w:p>
    <w:p w14:paraId="78A1820B" w14:textId="77777777" w:rsidR="009666ED" w:rsidRPr="00F01FE1" w:rsidRDefault="009666ED" w:rsidP="001A652A">
      <w:pPr>
        <w:jc w:val="both"/>
        <w:rPr>
          <w:b/>
          <w:sz w:val="20"/>
          <w:u w:val="single"/>
        </w:rPr>
      </w:pPr>
      <w:r>
        <w:rPr>
          <w:b/>
        </w:rPr>
        <w:t xml:space="preserve">III.  </w:t>
      </w:r>
      <w:r>
        <w:rPr>
          <w:b/>
          <w:u w:val="single"/>
        </w:rPr>
        <w:t>PROCESS/OPERATIONAL RESTRICTION(S)</w:t>
      </w:r>
      <w:r w:rsidDel="001C614B">
        <w:rPr>
          <w:b/>
          <w:u w:val="single"/>
        </w:rPr>
        <w:t xml:space="preserve"> </w:t>
      </w:r>
    </w:p>
    <w:p w14:paraId="6706DE19" w14:textId="77777777" w:rsidR="009666ED" w:rsidRPr="00FB6071" w:rsidRDefault="009666ED" w:rsidP="001A652A">
      <w:pPr>
        <w:jc w:val="both"/>
        <w:rPr>
          <w:sz w:val="20"/>
        </w:rPr>
      </w:pPr>
    </w:p>
    <w:p w14:paraId="62FC4550" w14:textId="77777777" w:rsidR="009666ED" w:rsidRPr="009666ED" w:rsidRDefault="009666ED" w:rsidP="00034F2F">
      <w:pPr>
        <w:pStyle w:val="ListParagraph"/>
        <w:numPr>
          <w:ilvl w:val="0"/>
          <w:numId w:val="114"/>
        </w:numPr>
        <w:spacing w:after="120"/>
        <w:jc w:val="both"/>
        <w:rPr>
          <w:sz w:val="20"/>
        </w:rPr>
      </w:pPr>
      <w:r w:rsidRPr="009666ED">
        <w:rPr>
          <w:sz w:val="20"/>
        </w:rPr>
        <w:t xml:space="preserve">The permittee shall not operate </w:t>
      </w:r>
      <w:r w:rsidRPr="009666ED">
        <w:rPr>
          <w:rFonts w:cs="Arial"/>
          <w:sz w:val="20"/>
        </w:rPr>
        <w:t>EU-RDR1</w:t>
      </w:r>
      <w:r w:rsidRPr="009666ED">
        <w:rPr>
          <w:sz w:val="20"/>
        </w:rPr>
        <w:t xml:space="preserve"> unless a malfunction abatement plan (MAP) as described in </w:t>
      </w:r>
      <w:r w:rsidRPr="009666ED">
        <w:rPr>
          <w:sz w:val="20"/>
        </w:rPr>
        <w:br/>
        <w:t xml:space="preserve">Rule 911(2), for the </w:t>
      </w:r>
      <w:r w:rsidRPr="009666ED">
        <w:rPr>
          <w:rFonts w:cs="Arial"/>
          <w:sz w:val="20"/>
        </w:rPr>
        <w:t xml:space="preserve">thermal oxidizer </w:t>
      </w:r>
      <w:r w:rsidRPr="009666ED">
        <w:rPr>
          <w:sz w:val="20"/>
        </w:rPr>
        <w:t xml:space="preserve">is implemented and maintained.  The MAP shall, at a minimum, specify the following:  </w:t>
      </w:r>
    </w:p>
    <w:p w14:paraId="02FC02CE" w14:textId="77777777" w:rsidR="009666ED" w:rsidRPr="009666ED" w:rsidRDefault="009666ED" w:rsidP="009666ED">
      <w:pPr>
        <w:pStyle w:val="ListParagraph"/>
        <w:spacing w:after="120"/>
        <w:ind w:hanging="360"/>
        <w:jc w:val="both"/>
        <w:rPr>
          <w:sz w:val="20"/>
        </w:rPr>
      </w:pPr>
      <w:r w:rsidRPr="009666ED">
        <w:rPr>
          <w:sz w:val="20"/>
        </w:rPr>
        <w:t>a.</w:t>
      </w:r>
      <w:r w:rsidRPr="009666ED">
        <w:rPr>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190457A1" w14:textId="77777777" w:rsidR="009666ED" w:rsidRPr="009666ED" w:rsidRDefault="009666ED" w:rsidP="009666ED">
      <w:pPr>
        <w:pStyle w:val="ListParagraph"/>
        <w:spacing w:after="120"/>
        <w:ind w:hanging="360"/>
        <w:jc w:val="both"/>
        <w:rPr>
          <w:sz w:val="20"/>
        </w:rPr>
      </w:pPr>
      <w:r w:rsidRPr="009666ED">
        <w:rPr>
          <w:sz w:val="20"/>
        </w:rPr>
        <w:t>b.</w:t>
      </w:r>
      <w:r w:rsidRPr="009666ED">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56A27735" w14:textId="77777777" w:rsidR="009666ED" w:rsidRPr="009666ED" w:rsidRDefault="009666ED" w:rsidP="009666ED">
      <w:pPr>
        <w:pStyle w:val="ListParagraph"/>
        <w:spacing w:after="120"/>
        <w:ind w:hanging="360"/>
        <w:jc w:val="both"/>
        <w:rPr>
          <w:sz w:val="20"/>
        </w:rPr>
      </w:pPr>
      <w:r w:rsidRPr="009666ED">
        <w:rPr>
          <w:sz w:val="20"/>
        </w:rPr>
        <w:t>c.</w:t>
      </w:r>
      <w:r w:rsidRPr="009666ED">
        <w:rPr>
          <w:sz w:val="20"/>
        </w:rPr>
        <w:tab/>
        <w:t>A description of the corrective procedures or operational changes that shall be taken in the event of a malfunction or failure to achieve compliance with the applicable emission limits.</w:t>
      </w:r>
    </w:p>
    <w:p w14:paraId="31C4142E" w14:textId="77777777" w:rsidR="009666ED" w:rsidRPr="009666ED" w:rsidRDefault="009666ED" w:rsidP="009666ED">
      <w:pPr>
        <w:pStyle w:val="ListParagraph"/>
        <w:ind w:hanging="360"/>
        <w:jc w:val="both"/>
        <w:rPr>
          <w:sz w:val="20"/>
        </w:rPr>
      </w:pPr>
      <w:r w:rsidRPr="009666ED">
        <w:rPr>
          <w:rFonts w:cs="Arial"/>
          <w:sz w:val="20"/>
        </w:rPr>
        <w:lastRenderedPageBreak/>
        <w:t>d.</w:t>
      </w:r>
      <w:r w:rsidRPr="009666ED">
        <w:rPr>
          <w:rFonts w:cs="Arial"/>
          <w:sz w:val="20"/>
        </w:rPr>
        <w:tab/>
        <w:t xml:space="preserve">Records of malfunctions or failures shall include the date of the occurrence, the time of the occurrence, the length of the occurrence, and the corrective procedures taken.  </w:t>
      </w:r>
    </w:p>
    <w:p w14:paraId="4A470014" w14:textId="77777777" w:rsidR="009666ED" w:rsidRPr="009666ED" w:rsidRDefault="009666ED" w:rsidP="009666ED">
      <w:pPr>
        <w:pStyle w:val="ListParagraph"/>
        <w:ind w:left="360"/>
        <w:jc w:val="both"/>
        <w:rPr>
          <w:sz w:val="20"/>
        </w:rPr>
      </w:pPr>
    </w:p>
    <w:p w14:paraId="0D8359E6" w14:textId="773F1BB7" w:rsidR="009666ED" w:rsidRPr="00984760" w:rsidRDefault="009666ED" w:rsidP="009666ED">
      <w:pPr>
        <w:pStyle w:val="ListParagraph"/>
        <w:ind w:left="360"/>
        <w:jc w:val="both"/>
        <w:rPr>
          <w:sz w:val="20"/>
        </w:rPr>
      </w:pPr>
      <w:r w:rsidRPr="009666ED">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9666ED">
        <w:rPr>
          <w:rFonts w:cs="Arial"/>
          <w:sz w:val="20"/>
          <w:vertAlign w:val="superscript"/>
        </w:rPr>
        <w:t>2</w:t>
      </w:r>
      <w:r w:rsidRPr="009666ED">
        <w:rPr>
          <w:b/>
          <w:sz w:val="20"/>
        </w:rPr>
        <w:t xml:space="preserve"> </w:t>
      </w:r>
      <w:r w:rsidR="00B55CCA">
        <w:rPr>
          <w:b/>
          <w:sz w:val="20"/>
        </w:rPr>
        <w:t xml:space="preserve"> </w:t>
      </w:r>
      <w:r w:rsidRPr="009666ED">
        <w:rPr>
          <w:b/>
          <w:sz w:val="20"/>
        </w:rPr>
        <w:t>(R 336.1225, R 336.1702(a), R 336.1910, R 336.1911, R 336.2803, R 336.2804, 40 CFR 52.21(c) and (d))</w:t>
      </w:r>
    </w:p>
    <w:p w14:paraId="031C86DA" w14:textId="77777777" w:rsidR="009666ED" w:rsidRPr="00FB6071" w:rsidRDefault="009666ED" w:rsidP="001A652A">
      <w:pPr>
        <w:jc w:val="both"/>
        <w:rPr>
          <w:sz w:val="20"/>
        </w:rPr>
      </w:pPr>
    </w:p>
    <w:p w14:paraId="786E18CE" w14:textId="77777777" w:rsidR="009666ED" w:rsidRPr="00F01FE1" w:rsidRDefault="009666ED" w:rsidP="001A652A">
      <w:pPr>
        <w:jc w:val="both"/>
        <w:rPr>
          <w:b/>
          <w:sz w:val="20"/>
          <w:u w:val="single"/>
        </w:rPr>
      </w:pPr>
      <w:r w:rsidRPr="00FB6071">
        <w:rPr>
          <w:b/>
        </w:rPr>
        <w:t xml:space="preserve">IV.  </w:t>
      </w:r>
      <w:r w:rsidRPr="00FB6071">
        <w:rPr>
          <w:b/>
          <w:u w:val="single"/>
        </w:rPr>
        <w:t>DESIGN</w:t>
      </w:r>
      <w:r>
        <w:rPr>
          <w:b/>
          <w:u w:val="single"/>
        </w:rPr>
        <w:t>/EQUIPMENT PARAMETER(S)</w:t>
      </w:r>
    </w:p>
    <w:p w14:paraId="32BA9F35" w14:textId="77777777" w:rsidR="009666ED" w:rsidRPr="00AA061F" w:rsidRDefault="009666ED" w:rsidP="001A652A">
      <w:pPr>
        <w:jc w:val="both"/>
        <w:rPr>
          <w:sz w:val="20"/>
        </w:rPr>
      </w:pPr>
    </w:p>
    <w:p w14:paraId="0984934B" w14:textId="3121A8C3" w:rsidR="009666ED" w:rsidRPr="009666ED" w:rsidRDefault="009666ED" w:rsidP="00FE09DC">
      <w:pPr>
        <w:pStyle w:val="ListParagraph"/>
        <w:numPr>
          <w:ilvl w:val="0"/>
          <w:numId w:val="115"/>
        </w:numPr>
        <w:tabs>
          <w:tab w:val="left" w:pos="360"/>
        </w:tabs>
        <w:jc w:val="both"/>
        <w:rPr>
          <w:rFonts w:cs="Arial"/>
          <w:b/>
          <w:sz w:val="20"/>
        </w:rPr>
      </w:pPr>
      <w:r w:rsidRPr="009666ED">
        <w:rPr>
          <w:rFonts w:cs="Arial"/>
          <w:sz w:val="20"/>
        </w:rPr>
        <w:t xml:space="preserve">The permittee shall not operate the core oven degreaser (R540) unless the associated thermal oxidizer is installed, maintained, and operated in a satisfactory manner.  Satisfactory operation of the thermal oxidizer includes a minimum VOC destruction efficiency of 95 percent (by weight) or a maximum VOC emission rate of 0.54 pph, a minimum temperature of 1,292°F, a minimum retention time of 0.5 seconds, and operating and maintaining the control device in accordance with an approved MAP as required in </w:t>
      </w:r>
      <w:r w:rsidR="00B55CCA">
        <w:rPr>
          <w:rFonts w:cs="Arial"/>
          <w:sz w:val="20"/>
        </w:rPr>
        <w:t>SC</w:t>
      </w:r>
      <w:r w:rsidR="00B55CCA" w:rsidRPr="009666ED">
        <w:rPr>
          <w:rFonts w:cs="Arial"/>
          <w:sz w:val="20"/>
        </w:rPr>
        <w:t xml:space="preserve"> </w:t>
      </w:r>
      <w:r w:rsidRPr="009666ED">
        <w:rPr>
          <w:rFonts w:cs="Arial"/>
          <w:sz w:val="20"/>
        </w:rPr>
        <w:t>III.1.</w:t>
      </w:r>
      <w:r w:rsidRPr="009666ED">
        <w:rPr>
          <w:rFonts w:cs="Arial"/>
          <w:sz w:val="20"/>
          <w:vertAlign w:val="superscript"/>
        </w:rPr>
        <w:t>2</w:t>
      </w:r>
      <w:r w:rsidRPr="009666ED">
        <w:rPr>
          <w:rFonts w:cs="Arial"/>
          <w:sz w:val="20"/>
        </w:rPr>
        <w:t xml:space="preserve">  </w:t>
      </w:r>
      <w:r w:rsidRPr="009666ED">
        <w:rPr>
          <w:rFonts w:cs="Arial"/>
          <w:b/>
          <w:sz w:val="20"/>
        </w:rPr>
        <w:t>(R 336.1205, R</w:t>
      </w:r>
      <w:r w:rsidR="00B55CCA">
        <w:rPr>
          <w:rFonts w:cs="Arial"/>
          <w:b/>
          <w:sz w:val="20"/>
        </w:rPr>
        <w:t> </w:t>
      </w:r>
      <w:r w:rsidRPr="009666ED">
        <w:rPr>
          <w:rFonts w:cs="Arial"/>
          <w:b/>
          <w:sz w:val="20"/>
        </w:rPr>
        <w:t>336.1225, R 336.1702(a), R 336.1910)</w:t>
      </w:r>
    </w:p>
    <w:p w14:paraId="3E13473D" w14:textId="77777777" w:rsidR="009666ED" w:rsidRPr="009666ED" w:rsidRDefault="009666ED" w:rsidP="009666ED">
      <w:pPr>
        <w:pStyle w:val="ListParagraph"/>
        <w:tabs>
          <w:tab w:val="left" w:pos="360"/>
        </w:tabs>
        <w:ind w:left="360"/>
        <w:jc w:val="both"/>
        <w:rPr>
          <w:sz w:val="20"/>
        </w:rPr>
      </w:pPr>
    </w:p>
    <w:p w14:paraId="3C7A9549" w14:textId="5233B7B8" w:rsidR="009666ED" w:rsidRPr="009666ED" w:rsidRDefault="009666ED" w:rsidP="00FE09DC">
      <w:pPr>
        <w:pStyle w:val="ListParagraph"/>
        <w:numPr>
          <w:ilvl w:val="0"/>
          <w:numId w:val="115"/>
        </w:numPr>
        <w:tabs>
          <w:tab w:val="left" w:pos="360"/>
        </w:tabs>
        <w:suppressAutoHyphens/>
        <w:jc w:val="both"/>
        <w:rPr>
          <w:rFonts w:cs="Arial"/>
          <w:b/>
          <w:sz w:val="20"/>
        </w:rPr>
      </w:pPr>
      <w:r w:rsidRPr="009666ED">
        <w:rPr>
          <w:rFonts w:cs="Arial"/>
          <w:sz w:val="20"/>
        </w:rPr>
        <w:t>The permittee shall not operate the oven degreaser (R540)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9666ED">
        <w:rPr>
          <w:rFonts w:cs="Arial"/>
          <w:sz w:val="20"/>
          <w:vertAlign w:val="superscript"/>
        </w:rPr>
        <w:t>2</w:t>
      </w:r>
      <w:r w:rsidRPr="009666ED">
        <w:rPr>
          <w:rFonts w:cs="Arial"/>
          <w:sz w:val="20"/>
        </w:rPr>
        <w:t xml:space="preserve">  </w:t>
      </w:r>
      <w:r w:rsidRPr="009666ED">
        <w:rPr>
          <w:rFonts w:cs="Arial"/>
          <w:b/>
          <w:sz w:val="20"/>
        </w:rPr>
        <w:t>(R 336.1205, R 336.1225, R 336.1702(a), R 336.1910)</w:t>
      </w:r>
    </w:p>
    <w:p w14:paraId="45BDF3FA" w14:textId="77777777" w:rsidR="009666ED" w:rsidRPr="00FE0AD0" w:rsidRDefault="009666ED" w:rsidP="001A652A">
      <w:pPr>
        <w:jc w:val="both"/>
        <w:rPr>
          <w:sz w:val="20"/>
        </w:rPr>
      </w:pPr>
    </w:p>
    <w:p w14:paraId="23458B39" w14:textId="77777777" w:rsidR="009666ED" w:rsidRPr="00AA061F" w:rsidRDefault="009666ED" w:rsidP="001A652A">
      <w:pPr>
        <w:jc w:val="both"/>
      </w:pPr>
      <w:r>
        <w:rPr>
          <w:b/>
        </w:rPr>
        <w:t xml:space="preserve">V.  </w:t>
      </w:r>
      <w:r>
        <w:rPr>
          <w:b/>
          <w:u w:val="single"/>
        </w:rPr>
        <w:t>TESTING/SAMPLING</w:t>
      </w:r>
    </w:p>
    <w:p w14:paraId="3DFAD589" w14:textId="77777777" w:rsidR="009666ED" w:rsidRPr="00FE0AD0" w:rsidRDefault="009666E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DEBBB7" w14:textId="77777777" w:rsidR="009666ED" w:rsidRPr="00E873CB" w:rsidRDefault="009666ED" w:rsidP="00E65779">
      <w:pPr>
        <w:ind w:right="72"/>
        <w:jc w:val="both"/>
        <w:rPr>
          <w:rFonts w:cs="Arial"/>
          <w:sz w:val="20"/>
        </w:rPr>
      </w:pPr>
    </w:p>
    <w:p w14:paraId="67D067BE" w14:textId="794C3B3A" w:rsidR="009666ED" w:rsidRPr="00F95CF8" w:rsidRDefault="00792C6B" w:rsidP="009666ED">
      <w:pPr>
        <w:tabs>
          <w:tab w:val="left" w:pos="360"/>
        </w:tabs>
        <w:ind w:left="360" w:hanging="360"/>
        <w:jc w:val="both"/>
        <w:rPr>
          <w:rFonts w:cs="Arial"/>
          <w:b/>
          <w:sz w:val="20"/>
        </w:rPr>
      </w:pPr>
      <w:r>
        <w:rPr>
          <w:rFonts w:cs="Arial"/>
          <w:sz w:val="20"/>
        </w:rPr>
        <w:t>1.</w:t>
      </w:r>
      <w:r>
        <w:rPr>
          <w:rFonts w:cs="Arial"/>
          <w:sz w:val="20"/>
        </w:rPr>
        <w:tab/>
      </w:r>
      <w:r w:rsidR="009666ED" w:rsidRPr="00F95CF8">
        <w:rPr>
          <w:rFonts w:cs="Arial"/>
          <w:sz w:val="20"/>
        </w:rPr>
        <w:t xml:space="preserve">The permittee shall verify the VOC destruction efficiency and VOC emission rate for the thermal oxidizer on the oven degreaser (R540) or a representative </w:t>
      </w:r>
      <w:r w:rsidR="009666ED" w:rsidRPr="00F95CF8">
        <w:rPr>
          <w:sz w:val="20"/>
        </w:rPr>
        <w:t xml:space="preserve">radiator area </w:t>
      </w:r>
      <w:r w:rsidR="009666ED"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009666ED" w:rsidRPr="00F95CF8">
        <w:rPr>
          <w:rFonts w:cs="Arial"/>
          <w:b/>
          <w:sz w:val="20"/>
        </w:rPr>
        <w:t xml:space="preserve"> </w:t>
      </w:r>
      <w:r w:rsidR="009666ED"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009666ED" w:rsidRPr="00F95CF8">
        <w:rPr>
          <w:rFonts w:cs="Arial"/>
          <w:sz w:val="20"/>
          <w:vertAlign w:val="superscript"/>
        </w:rPr>
        <w:t>2</w:t>
      </w:r>
      <w:r w:rsidR="009666ED" w:rsidRPr="00F95CF8">
        <w:rPr>
          <w:rFonts w:cs="Arial"/>
          <w:b/>
          <w:sz w:val="20"/>
        </w:rPr>
        <w:t xml:space="preserve">  (R 336.1205, R 336.1702(a), R 336.2001, R 336.2003, R 336.2004)</w:t>
      </w:r>
    </w:p>
    <w:p w14:paraId="4128CF05" w14:textId="77777777" w:rsidR="009666ED" w:rsidRPr="00F95CF8" w:rsidRDefault="009666ED" w:rsidP="009666ED">
      <w:pPr>
        <w:tabs>
          <w:tab w:val="left" w:pos="360"/>
        </w:tabs>
        <w:ind w:left="360" w:hanging="360"/>
        <w:jc w:val="both"/>
        <w:rPr>
          <w:rFonts w:cs="Arial"/>
          <w:b/>
          <w:sz w:val="20"/>
        </w:rPr>
      </w:pPr>
    </w:p>
    <w:p w14:paraId="559ADB57" w14:textId="77777777" w:rsidR="009666ED" w:rsidRPr="00F95CF8" w:rsidRDefault="009666ED" w:rsidP="009666ED">
      <w:pPr>
        <w:tabs>
          <w:tab w:val="left" w:pos="360"/>
        </w:tabs>
        <w:ind w:left="360" w:hanging="360"/>
        <w:jc w:val="both"/>
        <w:rPr>
          <w:sz w:val="20"/>
        </w:rPr>
      </w:pPr>
      <w:r w:rsidRPr="00F95CF8">
        <w:rPr>
          <w:rFonts w:cs="Arial"/>
          <w:sz w:val="20"/>
        </w:rPr>
        <w:t>2.</w:t>
      </w:r>
      <w:r w:rsidRPr="00F95CF8">
        <w:rPr>
          <w:rFonts w:cs="Arial"/>
          <w:sz w:val="20"/>
        </w:rPr>
        <w:tab/>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30DD815B" w14:textId="77777777" w:rsidR="009666ED" w:rsidRPr="00F95CF8" w:rsidRDefault="009666ED" w:rsidP="009666ED">
      <w:pPr>
        <w:ind w:left="360" w:hanging="360"/>
        <w:jc w:val="both"/>
        <w:rPr>
          <w:sz w:val="20"/>
        </w:rPr>
      </w:pPr>
    </w:p>
    <w:p w14:paraId="3CB8575A" w14:textId="77777777" w:rsidR="009666ED" w:rsidRPr="00F95CF8" w:rsidRDefault="009666ED" w:rsidP="009666ED">
      <w:pPr>
        <w:ind w:left="360" w:hanging="360"/>
        <w:jc w:val="both"/>
        <w:rPr>
          <w:sz w:val="20"/>
        </w:rPr>
      </w:pPr>
      <w:r w:rsidRPr="00F95CF8">
        <w:rPr>
          <w:sz w:val="20"/>
        </w:rPr>
        <w:t>3.</w:t>
      </w:r>
      <w:r w:rsidRPr="00F95CF8">
        <w:rPr>
          <w:sz w:val="20"/>
        </w:rPr>
        <w:tab/>
      </w: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675818EA" w14:textId="77777777" w:rsidR="009666ED" w:rsidRPr="00FE0AD0" w:rsidRDefault="009666ED" w:rsidP="001A652A">
      <w:pPr>
        <w:jc w:val="both"/>
        <w:rPr>
          <w:sz w:val="20"/>
        </w:rPr>
      </w:pPr>
    </w:p>
    <w:p w14:paraId="39C0AAA4" w14:textId="77777777" w:rsidR="009666ED" w:rsidRDefault="009666ED" w:rsidP="001A652A">
      <w:pPr>
        <w:jc w:val="both"/>
      </w:pPr>
      <w:r>
        <w:rPr>
          <w:b/>
        </w:rPr>
        <w:t xml:space="preserve">VI.  </w:t>
      </w:r>
      <w:r>
        <w:rPr>
          <w:b/>
          <w:u w:val="single"/>
        </w:rPr>
        <w:t>MONITORING/RECORDKEEPING</w:t>
      </w:r>
    </w:p>
    <w:p w14:paraId="2F5F230E" w14:textId="77777777" w:rsidR="009666ED" w:rsidRPr="00FE0AD0" w:rsidRDefault="009666E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D0A2E1" w14:textId="77777777" w:rsidR="009666ED" w:rsidRDefault="009666ED" w:rsidP="001A652A">
      <w:pPr>
        <w:jc w:val="both"/>
        <w:rPr>
          <w:sz w:val="20"/>
        </w:rPr>
      </w:pPr>
    </w:p>
    <w:p w14:paraId="34FE0350" w14:textId="77777777" w:rsidR="009666ED" w:rsidRPr="009666ED" w:rsidRDefault="009666ED" w:rsidP="00FE09DC">
      <w:pPr>
        <w:pStyle w:val="ListParagraph"/>
        <w:numPr>
          <w:ilvl w:val="0"/>
          <w:numId w:val="116"/>
        </w:numPr>
        <w:tabs>
          <w:tab w:val="left" w:pos="360"/>
        </w:tabs>
        <w:jc w:val="both"/>
        <w:rPr>
          <w:rFonts w:cs="Arial"/>
          <w:b/>
          <w:sz w:val="20"/>
        </w:rPr>
      </w:pPr>
      <w:r w:rsidRPr="009666ED">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9666ED">
        <w:rPr>
          <w:rFonts w:cs="Arial"/>
          <w:sz w:val="20"/>
        </w:rPr>
        <w:t xml:space="preserve"> day of the calendar month, for the previous calendar month, unless otherwise specified in any recordkeeping, reporting or notification special condition.</w:t>
      </w:r>
      <w:r w:rsidRPr="009666ED">
        <w:rPr>
          <w:rFonts w:cs="Arial"/>
          <w:sz w:val="20"/>
          <w:vertAlign w:val="superscript"/>
        </w:rPr>
        <w:t>2</w:t>
      </w:r>
      <w:r w:rsidRPr="009666ED">
        <w:rPr>
          <w:rFonts w:cs="Arial"/>
          <w:sz w:val="20"/>
        </w:rPr>
        <w:t xml:space="preserve">  </w:t>
      </w:r>
      <w:r w:rsidRPr="009666ED">
        <w:rPr>
          <w:rFonts w:cs="Arial"/>
          <w:b/>
          <w:spacing w:val="-2"/>
          <w:sz w:val="20"/>
        </w:rPr>
        <w:t xml:space="preserve">(R 336.1205, </w:t>
      </w:r>
      <w:r w:rsidRPr="009666ED">
        <w:rPr>
          <w:rFonts w:cs="Arial"/>
          <w:b/>
          <w:sz w:val="20"/>
        </w:rPr>
        <w:t xml:space="preserve">R 336.1225, </w:t>
      </w:r>
      <w:r w:rsidRPr="009666ED">
        <w:rPr>
          <w:rFonts w:cs="Arial"/>
          <w:b/>
          <w:spacing w:val="-2"/>
          <w:sz w:val="20"/>
        </w:rPr>
        <w:t>R 336.1702(a))</w:t>
      </w:r>
    </w:p>
    <w:p w14:paraId="0FD1EA75" w14:textId="77777777" w:rsidR="009666ED" w:rsidRPr="009666ED" w:rsidRDefault="009666ED" w:rsidP="009666ED">
      <w:pPr>
        <w:pStyle w:val="ListParagraph"/>
        <w:tabs>
          <w:tab w:val="left" w:pos="360"/>
        </w:tabs>
        <w:ind w:left="360"/>
        <w:rPr>
          <w:rFonts w:cs="Arial"/>
          <w:spacing w:val="-2"/>
          <w:sz w:val="20"/>
        </w:rPr>
      </w:pPr>
    </w:p>
    <w:p w14:paraId="031C4E8B" w14:textId="37973D94" w:rsidR="009666ED" w:rsidRPr="009666ED" w:rsidRDefault="009666ED" w:rsidP="00FE09DC">
      <w:pPr>
        <w:pStyle w:val="ListParagraph"/>
        <w:numPr>
          <w:ilvl w:val="0"/>
          <w:numId w:val="116"/>
        </w:numPr>
        <w:tabs>
          <w:tab w:val="left" w:pos="360"/>
        </w:tabs>
        <w:jc w:val="both"/>
        <w:rPr>
          <w:rFonts w:cs="Arial"/>
          <w:b/>
          <w:sz w:val="20"/>
        </w:rPr>
      </w:pPr>
      <w:r w:rsidRPr="009666ED">
        <w:rPr>
          <w:rFonts w:cs="Arial"/>
          <w:spacing w:val="-2"/>
          <w:sz w:val="20"/>
        </w:rPr>
        <w:lastRenderedPageBreak/>
        <w:t>The permittee shall maintain a current listing from the manufacturer of the chemical composition of each material, including the weight percent of each component</w:t>
      </w:r>
      <w:r w:rsidRPr="009666ED">
        <w:rPr>
          <w:rFonts w:cs="Arial"/>
          <w:sz w:val="20"/>
        </w:rPr>
        <w:t>, the VOC content, and density</w:t>
      </w:r>
      <w:r w:rsidRPr="009666ED">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9666ED">
        <w:rPr>
          <w:rFonts w:cs="Arial"/>
          <w:sz w:val="20"/>
          <w:vertAlign w:val="superscript"/>
        </w:rPr>
        <w:t>2</w:t>
      </w:r>
      <w:r w:rsidRPr="009666ED">
        <w:rPr>
          <w:rFonts w:cs="Arial"/>
          <w:spacing w:val="-2"/>
          <w:sz w:val="20"/>
        </w:rPr>
        <w:t xml:space="preserve">  </w:t>
      </w:r>
      <w:r w:rsidRPr="009666ED">
        <w:rPr>
          <w:rFonts w:cs="Arial"/>
          <w:b/>
          <w:sz w:val="20"/>
        </w:rPr>
        <w:t xml:space="preserve">(R 336.1225, R 336.1702)   </w:t>
      </w:r>
    </w:p>
    <w:p w14:paraId="6FFDDB46" w14:textId="77777777" w:rsidR="009666ED" w:rsidRPr="009666ED" w:rsidRDefault="009666ED" w:rsidP="009666ED">
      <w:pPr>
        <w:pStyle w:val="ListParagraph"/>
        <w:tabs>
          <w:tab w:val="left" w:pos="360"/>
        </w:tabs>
        <w:ind w:left="360"/>
        <w:jc w:val="both"/>
        <w:rPr>
          <w:rFonts w:cs="Arial"/>
          <w:sz w:val="20"/>
        </w:rPr>
      </w:pPr>
    </w:p>
    <w:p w14:paraId="78D1EFC9" w14:textId="6E800501" w:rsidR="009666ED" w:rsidRPr="009666ED" w:rsidRDefault="009666ED" w:rsidP="00034F2F">
      <w:pPr>
        <w:pStyle w:val="ListParagraph"/>
        <w:numPr>
          <w:ilvl w:val="0"/>
          <w:numId w:val="116"/>
        </w:numPr>
        <w:tabs>
          <w:tab w:val="left" w:pos="360"/>
        </w:tabs>
        <w:spacing w:after="120"/>
        <w:jc w:val="both"/>
        <w:rPr>
          <w:rFonts w:cs="Arial"/>
          <w:spacing w:val="-2"/>
          <w:sz w:val="20"/>
        </w:rPr>
      </w:pPr>
      <w:r w:rsidRPr="009666ED">
        <w:rPr>
          <w:rFonts w:cs="Arial"/>
          <w:spacing w:val="-2"/>
          <w:sz w:val="20"/>
        </w:rPr>
        <w:t xml:space="preserve">The permittee shall keep the following information on a monthly basis for </w:t>
      </w:r>
      <w:r w:rsidRPr="009666ED">
        <w:rPr>
          <w:rFonts w:cs="Arial"/>
          <w:sz w:val="20"/>
        </w:rPr>
        <w:t>EU-RDR1</w:t>
      </w:r>
      <w:r w:rsidRPr="009666ED">
        <w:rPr>
          <w:rFonts w:cs="Arial"/>
          <w:spacing w:val="-2"/>
          <w:sz w:val="20"/>
        </w:rPr>
        <w:t>:</w:t>
      </w:r>
    </w:p>
    <w:p w14:paraId="28E8DD65" w14:textId="7D8A6BA1" w:rsidR="009666ED" w:rsidRPr="00F95CF8" w:rsidRDefault="009666ED" w:rsidP="00034F2F">
      <w:pPr>
        <w:pStyle w:val="BodyTextIndent2"/>
        <w:numPr>
          <w:ilvl w:val="0"/>
          <w:numId w:val="176"/>
        </w:numPr>
        <w:spacing w:line="240" w:lineRule="auto"/>
        <w:jc w:val="both"/>
        <w:rPr>
          <w:rFonts w:cs="Arial"/>
          <w:sz w:val="20"/>
        </w:rPr>
      </w:pPr>
      <w:r w:rsidRPr="00F95CF8">
        <w:rPr>
          <w:rFonts w:cs="Arial"/>
          <w:sz w:val="20"/>
        </w:rPr>
        <w:t>Gallons or pounds of each material (machining oils cleaning solvent, and brazing flux) used.</w:t>
      </w:r>
    </w:p>
    <w:p w14:paraId="08822A69" w14:textId="424FF20E" w:rsidR="009666ED" w:rsidRPr="00F95CF8" w:rsidRDefault="009666ED" w:rsidP="00034F2F">
      <w:pPr>
        <w:pStyle w:val="BodyTextIndent2"/>
        <w:numPr>
          <w:ilvl w:val="0"/>
          <w:numId w:val="176"/>
        </w:numPr>
        <w:spacing w:line="240" w:lineRule="auto"/>
        <w:jc w:val="both"/>
        <w:rPr>
          <w:rFonts w:cs="Arial"/>
          <w:sz w:val="20"/>
        </w:rPr>
      </w:pPr>
      <w:r w:rsidRPr="00F95CF8">
        <w:rPr>
          <w:rFonts w:cs="Arial"/>
          <w:sz w:val="20"/>
        </w:rPr>
        <w:t xml:space="preserve">Where applicable, gallons or pounds of each material reclaimed. </w:t>
      </w:r>
    </w:p>
    <w:p w14:paraId="04A1B2E6" w14:textId="1005D297" w:rsidR="009666ED" w:rsidRPr="00F95CF8" w:rsidRDefault="009666ED" w:rsidP="00034F2F">
      <w:pPr>
        <w:pStyle w:val="BodyTextIndent2"/>
        <w:numPr>
          <w:ilvl w:val="0"/>
          <w:numId w:val="176"/>
        </w:numPr>
        <w:spacing w:line="240" w:lineRule="auto"/>
        <w:jc w:val="both"/>
        <w:rPr>
          <w:rFonts w:cs="Arial"/>
          <w:sz w:val="20"/>
        </w:rPr>
      </w:pPr>
      <w:r w:rsidRPr="00F95CF8">
        <w:rPr>
          <w:rFonts w:cs="Arial"/>
          <w:sz w:val="20"/>
        </w:rPr>
        <w:t>VOC content, in pounds per gallon or pounds per pound, of each material used.</w:t>
      </w:r>
    </w:p>
    <w:p w14:paraId="4A58D03C" w14:textId="4A6C939E" w:rsidR="009666ED" w:rsidRPr="009666ED" w:rsidRDefault="009666ED" w:rsidP="00034F2F">
      <w:pPr>
        <w:pStyle w:val="ListParagraph"/>
        <w:numPr>
          <w:ilvl w:val="0"/>
          <w:numId w:val="176"/>
        </w:numPr>
        <w:spacing w:after="120"/>
        <w:jc w:val="both"/>
        <w:rPr>
          <w:rFonts w:cs="Arial"/>
          <w:sz w:val="20"/>
        </w:rPr>
      </w:pPr>
      <w:r w:rsidRPr="009666ED">
        <w:rPr>
          <w:rFonts w:cs="Arial"/>
          <w:sz w:val="20"/>
        </w:rPr>
        <w:t xml:space="preserve">Total usage of each machining oil for EU-RDR1 in tons per </w:t>
      </w:r>
      <w:r w:rsidRPr="009666ED">
        <w:rPr>
          <w:rFonts w:cs="Arial"/>
          <w:spacing w:val="-3"/>
          <w:sz w:val="20"/>
        </w:rPr>
        <w:t>12</w:t>
      </w:r>
      <w:r w:rsidRPr="009666ED">
        <w:rPr>
          <w:rFonts w:cs="Arial"/>
          <w:spacing w:val="-3"/>
          <w:sz w:val="20"/>
        </w:rPr>
        <w:noBreakHyphen/>
        <w:t>month rolling time period</w:t>
      </w:r>
      <w:r w:rsidRPr="009666ED">
        <w:rPr>
          <w:rFonts w:cs="Arial"/>
          <w:sz w:val="20"/>
        </w:rPr>
        <w:t xml:space="preserve"> as determined at the end of each calendar month.</w:t>
      </w:r>
    </w:p>
    <w:p w14:paraId="4C396DDB" w14:textId="4267E70B" w:rsidR="009666ED" w:rsidRPr="00F95CF8" w:rsidRDefault="009666ED" w:rsidP="00034F2F">
      <w:pPr>
        <w:pStyle w:val="BodyTextIndent2"/>
        <w:numPr>
          <w:ilvl w:val="0"/>
          <w:numId w:val="176"/>
        </w:numPr>
        <w:spacing w:after="0" w:line="240" w:lineRule="auto"/>
        <w:jc w:val="both"/>
        <w:rPr>
          <w:rFonts w:cs="Arial"/>
          <w:sz w:val="20"/>
        </w:rPr>
      </w:pPr>
      <w:r w:rsidRPr="00F95CF8">
        <w:rPr>
          <w:rFonts w:cs="Arial"/>
          <w:sz w:val="20"/>
        </w:rPr>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38.5 percent or a three-year average of the most recent uncaptured percentage estimates that have been approved by the AQD District Supervisor may be used.)</w:t>
      </w:r>
    </w:p>
    <w:p w14:paraId="52383F27" w14:textId="77777777" w:rsidR="009666ED" w:rsidRPr="009666ED" w:rsidRDefault="009666ED" w:rsidP="009666ED">
      <w:pPr>
        <w:pStyle w:val="ListParagraph"/>
        <w:tabs>
          <w:tab w:val="left" w:pos="1027"/>
        </w:tabs>
        <w:ind w:left="360"/>
        <w:jc w:val="both"/>
        <w:rPr>
          <w:rFonts w:cs="Arial"/>
          <w:sz w:val="20"/>
        </w:rPr>
      </w:pPr>
    </w:p>
    <w:p w14:paraId="7E53422A" w14:textId="470EACF1" w:rsidR="009666ED" w:rsidRPr="009666ED" w:rsidRDefault="009666ED" w:rsidP="009666ED">
      <w:pPr>
        <w:pStyle w:val="ListParagraph"/>
        <w:spacing w:before="40" w:after="40"/>
        <w:ind w:left="360"/>
        <w:jc w:val="both"/>
        <w:rPr>
          <w:rFonts w:cs="Arial"/>
          <w:b/>
          <w:sz w:val="20"/>
        </w:rPr>
      </w:pPr>
      <w:r w:rsidRPr="009666ED">
        <w:rPr>
          <w:rFonts w:cs="Arial"/>
          <w:spacing w:val="-2"/>
          <w:sz w:val="20"/>
        </w:rPr>
        <w:t xml:space="preserve">The permittee shall keep the records in a format acceptable to the AQD District Supervisor </w:t>
      </w:r>
      <w:r w:rsidRPr="009666ED">
        <w:rPr>
          <w:rFonts w:cs="Arial"/>
          <w:sz w:val="20"/>
        </w:rPr>
        <w:t>and make them available to the Department upon request.</w:t>
      </w:r>
      <w:r w:rsidRPr="009666ED">
        <w:rPr>
          <w:rFonts w:cs="Arial"/>
          <w:sz w:val="20"/>
          <w:vertAlign w:val="superscript"/>
        </w:rPr>
        <w:t>2</w:t>
      </w:r>
      <w:r w:rsidRPr="009666ED">
        <w:rPr>
          <w:rFonts w:cs="Arial"/>
          <w:sz w:val="20"/>
        </w:rPr>
        <w:t xml:space="preserve"> </w:t>
      </w:r>
      <w:r w:rsidR="00B55CCA">
        <w:rPr>
          <w:rFonts w:cs="Arial"/>
          <w:sz w:val="20"/>
        </w:rPr>
        <w:t xml:space="preserve"> </w:t>
      </w:r>
      <w:r w:rsidRPr="009666ED">
        <w:rPr>
          <w:rFonts w:cs="Arial"/>
          <w:b/>
          <w:spacing w:val="-2"/>
          <w:sz w:val="20"/>
        </w:rPr>
        <w:t>(</w:t>
      </w:r>
      <w:r w:rsidRPr="009666ED">
        <w:rPr>
          <w:rFonts w:cs="Arial"/>
          <w:b/>
          <w:sz w:val="20"/>
        </w:rPr>
        <w:t>R 336.1205, R 336.1225, R 336.1702(a)</w:t>
      </w:r>
      <w:r w:rsidRPr="009666ED">
        <w:rPr>
          <w:rFonts w:cs="Arial"/>
          <w:b/>
          <w:bCs/>
          <w:iCs/>
          <w:sz w:val="20"/>
        </w:rPr>
        <w:t>)</w:t>
      </w:r>
    </w:p>
    <w:p w14:paraId="5B1E4F80" w14:textId="77777777" w:rsidR="009666ED" w:rsidRDefault="009666ED" w:rsidP="001A652A">
      <w:pPr>
        <w:jc w:val="both"/>
        <w:rPr>
          <w:sz w:val="20"/>
        </w:rPr>
      </w:pPr>
    </w:p>
    <w:p w14:paraId="3223A6FB" w14:textId="37296ABD" w:rsidR="004B19B3" w:rsidRPr="0001500A" w:rsidRDefault="004B19B3" w:rsidP="001B094E">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RDR1</w:t>
      </w:r>
      <w:r w:rsidRPr="0001500A">
        <w:rPr>
          <w:rFonts w:cs="Arial"/>
          <w:spacing w:val="-2"/>
          <w:sz w:val="20"/>
        </w:rPr>
        <w:t>, the permittee shall keep in a satisfactory manner, records of monitoring and maintenance conducted to demonstrate that EU-</w:t>
      </w:r>
      <w:r>
        <w:rPr>
          <w:rFonts w:cs="Arial"/>
          <w:spacing w:val="-2"/>
          <w:sz w:val="20"/>
        </w:rPr>
        <w:t>RDR1</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The permittee shall keep all records on file and make them available to the department upon request.</w:t>
      </w:r>
      <w:r w:rsidR="001B094E">
        <w:rPr>
          <w:rFonts w:cs="Arial"/>
          <w:spacing w:val="-2"/>
          <w:sz w:val="20"/>
        </w:rPr>
        <w:t xml:space="preserve"> </w:t>
      </w:r>
      <w:r w:rsidRPr="0001500A">
        <w:rPr>
          <w:rFonts w:cs="Arial"/>
          <w:spacing w:val="-2"/>
          <w:sz w:val="20"/>
        </w:rPr>
        <w:t xml:space="preserve"> </w:t>
      </w:r>
      <w:r w:rsidRPr="0001500A">
        <w:rPr>
          <w:rFonts w:cs="Arial"/>
          <w:b/>
          <w:bCs/>
          <w:spacing w:val="-2"/>
          <w:sz w:val="20"/>
        </w:rPr>
        <w:t>(R 336.1213(3))</w:t>
      </w:r>
    </w:p>
    <w:p w14:paraId="2E4BEF2F" w14:textId="77777777" w:rsidR="004B19B3" w:rsidRPr="00047D6A" w:rsidRDefault="004B19B3" w:rsidP="001A652A">
      <w:pPr>
        <w:jc w:val="both"/>
        <w:rPr>
          <w:sz w:val="20"/>
        </w:rPr>
      </w:pPr>
    </w:p>
    <w:p w14:paraId="34DCC049" w14:textId="77777777" w:rsidR="009666ED" w:rsidRPr="00F01FE1" w:rsidRDefault="009666ED" w:rsidP="001A652A">
      <w:pPr>
        <w:jc w:val="both"/>
        <w:rPr>
          <w:b/>
          <w:sz w:val="20"/>
          <w:u w:val="single"/>
        </w:rPr>
      </w:pPr>
      <w:r>
        <w:rPr>
          <w:b/>
        </w:rPr>
        <w:t xml:space="preserve">VII.  </w:t>
      </w:r>
      <w:r>
        <w:rPr>
          <w:b/>
          <w:u w:val="single"/>
        </w:rPr>
        <w:t>REPORTING</w:t>
      </w:r>
    </w:p>
    <w:p w14:paraId="13C981BF" w14:textId="77777777" w:rsidR="009666ED" w:rsidRPr="00047D6A" w:rsidRDefault="009666ED" w:rsidP="0019740E">
      <w:pPr>
        <w:jc w:val="both"/>
        <w:rPr>
          <w:sz w:val="20"/>
        </w:rPr>
      </w:pPr>
    </w:p>
    <w:p w14:paraId="34832BF8" w14:textId="77777777" w:rsidR="009666ED" w:rsidRDefault="009666ED"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73A89AF" w14:textId="77777777" w:rsidR="009666ED" w:rsidRPr="00984760" w:rsidRDefault="009666ED" w:rsidP="0019740E">
      <w:pPr>
        <w:ind w:left="360" w:hanging="360"/>
        <w:jc w:val="both"/>
        <w:rPr>
          <w:sz w:val="20"/>
        </w:rPr>
      </w:pPr>
    </w:p>
    <w:p w14:paraId="0BC0C815" w14:textId="77777777" w:rsidR="009666ED" w:rsidRDefault="009666ED"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DC8885F" w14:textId="77777777" w:rsidR="009666ED" w:rsidRPr="00984760" w:rsidRDefault="009666ED" w:rsidP="0019740E">
      <w:pPr>
        <w:ind w:left="360" w:hanging="360"/>
        <w:jc w:val="both"/>
        <w:rPr>
          <w:sz w:val="20"/>
        </w:rPr>
      </w:pPr>
    </w:p>
    <w:p w14:paraId="11248DF0" w14:textId="77777777" w:rsidR="009666ED" w:rsidRPr="00984760" w:rsidRDefault="009666ED"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265F98B" w14:textId="77777777" w:rsidR="009666ED" w:rsidRPr="000C40EB" w:rsidRDefault="009666ED" w:rsidP="006E2F00">
      <w:pPr>
        <w:ind w:right="72"/>
        <w:jc w:val="both"/>
        <w:rPr>
          <w:rFonts w:cs="Arial"/>
          <w:sz w:val="20"/>
        </w:rPr>
      </w:pPr>
    </w:p>
    <w:p w14:paraId="270F976D" w14:textId="4FD187DE" w:rsidR="009666ED" w:rsidRPr="000356F1" w:rsidRDefault="009666ED" w:rsidP="00FE09DC">
      <w:pPr>
        <w:numPr>
          <w:ilvl w:val="0"/>
          <w:numId w:val="118"/>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C30F921" w14:textId="77777777" w:rsidR="009666ED" w:rsidRPr="00E873CB" w:rsidRDefault="009666ED" w:rsidP="001A652A">
      <w:pPr>
        <w:jc w:val="both"/>
        <w:rPr>
          <w:rFonts w:cs="Arial"/>
          <w:sz w:val="20"/>
        </w:rPr>
      </w:pPr>
    </w:p>
    <w:p w14:paraId="1DD23A3C" w14:textId="77777777" w:rsidR="009666ED" w:rsidRPr="00FE0AD0" w:rsidRDefault="009666ED" w:rsidP="001A652A">
      <w:pPr>
        <w:jc w:val="both"/>
        <w:rPr>
          <w:rFonts w:cs="Arial"/>
          <w:b/>
          <w:sz w:val="20"/>
        </w:rPr>
      </w:pPr>
      <w:r w:rsidRPr="00FE0AD0">
        <w:rPr>
          <w:rFonts w:cs="Arial"/>
          <w:b/>
          <w:sz w:val="20"/>
        </w:rPr>
        <w:t>See Appendix 8</w:t>
      </w:r>
    </w:p>
    <w:p w14:paraId="2510E212" w14:textId="77777777" w:rsidR="009666ED" w:rsidRPr="00E873CB" w:rsidRDefault="009666ED" w:rsidP="001A652A">
      <w:pPr>
        <w:jc w:val="both"/>
        <w:rPr>
          <w:rFonts w:cs="Arial"/>
          <w:sz w:val="20"/>
        </w:rPr>
      </w:pPr>
    </w:p>
    <w:p w14:paraId="13BD90F4" w14:textId="77777777" w:rsidR="009666ED" w:rsidRDefault="009666ED" w:rsidP="001A652A">
      <w:pPr>
        <w:jc w:val="both"/>
      </w:pPr>
      <w:r>
        <w:rPr>
          <w:b/>
        </w:rPr>
        <w:t xml:space="preserve">VIII.  </w:t>
      </w:r>
      <w:r>
        <w:rPr>
          <w:b/>
          <w:u w:val="single"/>
        </w:rPr>
        <w:t>STACK/VENT RESTRICTION(S)</w:t>
      </w:r>
    </w:p>
    <w:p w14:paraId="6A6E8DE5" w14:textId="77777777" w:rsidR="009666ED" w:rsidRDefault="009666ED" w:rsidP="001A652A">
      <w:pPr>
        <w:jc w:val="both"/>
        <w:rPr>
          <w:sz w:val="20"/>
        </w:rPr>
      </w:pPr>
    </w:p>
    <w:p w14:paraId="2E467F4E" w14:textId="77777777" w:rsidR="009666ED" w:rsidRPr="00FE0AD0" w:rsidRDefault="009666ED" w:rsidP="001A652A">
      <w:pPr>
        <w:jc w:val="both"/>
        <w:rPr>
          <w:sz w:val="20"/>
        </w:rPr>
      </w:pPr>
      <w:r w:rsidRPr="00FE0AD0">
        <w:rPr>
          <w:sz w:val="20"/>
        </w:rPr>
        <w:t>The exhaust gases from the stacks listed in the table below shall be discharged unobstructed vertically upwards to the ambient air unless otherwise noted:</w:t>
      </w:r>
    </w:p>
    <w:p w14:paraId="618EA980" w14:textId="77777777" w:rsidR="009666ED" w:rsidRDefault="009666ED"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2160"/>
        <w:gridCol w:w="2160"/>
        <w:gridCol w:w="2520"/>
      </w:tblGrid>
      <w:tr w:rsidR="009666ED" w14:paraId="2F594A0A" w14:textId="77777777" w:rsidTr="00EC58B0">
        <w:trPr>
          <w:cantSplit/>
          <w:tblHeader/>
        </w:trPr>
        <w:tc>
          <w:tcPr>
            <w:tcW w:w="3307" w:type="dxa"/>
            <w:tcBorders>
              <w:bottom w:val="single" w:sz="4" w:space="0" w:color="auto"/>
            </w:tcBorders>
          </w:tcPr>
          <w:p w14:paraId="39098F5B" w14:textId="77777777" w:rsidR="009666ED" w:rsidRPr="00BD3DE3" w:rsidRDefault="009666ED" w:rsidP="001A652A">
            <w:pPr>
              <w:jc w:val="center"/>
              <w:rPr>
                <w:b/>
                <w:sz w:val="20"/>
              </w:rPr>
            </w:pPr>
            <w:r w:rsidRPr="00BD3DE3">
              <w:rPr>
                <w:b/>
                <w:sz w:val="20"/>
              </w:rPr>
              <w:t>Stack &amp; Vent ID</w:t>
            </w:r>
          </w:p>
        </w:tc>
        <w:tc>
          <w:tcPr>
            <w:tcW w:w="2160" w:type="dxa"/>
            <w:tcBorders>
              <w:bottom w:val="single" w:sz="4" w:space="0" w:color="auto"/>
            </w:tcBorders>
          </w:tcPr>
          <w:p w14:paraId="3ECD7990" w14:textId="77777777" w:rsidR="009666ED" w:rsidRPr="00BD3DE3" w:rsidRDefault="009666ED" w:rsidP="001A652A">
            <w:pPr>
              <w:jc w:val="center"/>
              <w:rPr>
                <w:b/>
                <w:sz w:val="20"/>
              </w:rPr>
            </w:pPr>
            <w:r w:rsidRPr="00BD3DE3">
              <w:rPr>
                <w:b/>
                <w:sz w:val="20"/>
              </w:rPr>
              <w:t xml:space="preserve">Maximum </w:t>
            </w:r>
            <w:r>
              <w:rPr>
                <w:b/>
                <w:sz w:val="20"/>
              </w:rPr>
              <w:t>Exhaust Diameter / Dimensions</w:t>
            </w:r>
          </w:p>
          <w:p w14:paraId="6BBD6B8B" w14:textId="77777777" w:rsidR="009666ED" w:rsidRPr="00BD3DE3" w:rsidRDefault="009666ED" w:rsidP="001A652A">
            <w:pPr>
              <w:jc w:val="center"/>
              <w:rPr>
                <w:b/>
                <w:sz w:val="20"/>
              </w:rPr>
            </w:pPr>
            <w:r w:rsidRPr="00BD3DE3">
              <w:rPr>
                <w:b/>
                <w:sz w:val="20"/>
              </w:rPr>
              <w:t>(</w:t>
            </w:r>
            <w:r>
              <w:rPr>
                <w:b/>
                <w:sz w:val="20"/>
              </w:rPr>
              <w:t>i</w:t>
            </w:r>
            <w:r w:rsidRPr="00BD3DE3">
              <w:rPr>
                <w:b/>
                <w:sz w:val="20"/>
              </w:rPr>
              <w:t>nches)</w:t>
            </w:r>
          </w:p>
        </w:tc>
        <w:tc>
          <w:tcPr>
            <w:tcW w:w="2160" w:type="dxa"/>
            <w:tcBorders>
              <w:bottom w:val="single" w:sz="4" w:space="0" w:color="auto"/>
            </w:tcBorders>
          </w:tcPr>
          <w:p w14:paraId="5CD3925B" w14:textId="77777777" w:rsidR="009666ED" w:rsidRDefault="009666ED" w:rsidP="001A652A">
            <w:pPr>
              <w:jc w:val="center"/>
              <w:rPr>
                <w:b/>
                <w:sz w:val="20"/>
              </w:rPr>
            </w:pPr>
            <w:r w:rsidRPr="00BD3DE3">
              <w:rPr>
                <w:b/>
                <w:sz w:val="20"/>
              </w:rPr>
              <w:t>M</w:t>
            </w:r>
            <w:r>
              <w:rPr>
                <w:b/>
                <w:sz w:val="20"/>
              </w:rPr>
              <w:t xml:space="preserve">inimum Height </w:t>
            </w:r>
          </w:p>
          <w:p w14:paraId="3BA28566" w14:textId="77777777" w:rsidR="009666ED" w:rsidRPr="00BD3DE3" w:rsidRDefault="009666ED" w:rsidP="001A652A">
            <w:pPr>
              <w:jc w:val="center"/>
              <w:rPr>
                <w:b/>
                <w:sz w:val="20"/>
              </w:rPr>
            </w:pPr>
            <w:r>
              <w:rPr>
                <w:b/>
                <w:sz w:val="20"/>
              </w:rPr>
              <w:t>Above Ground</w:t>
            </w:r>
          </w:p>
          <w:p w14:paraId="64E479D0" w14:textId="77777777" w:rsidR="009666ED" w:rsidRPr="00BD3DE3" w:rsidRDefault="009666ED" w:rsidP="001A652A">
            <w:pPr>
              <w:jc w:val="center"/>
              <w:rPr>
                <w:b/>
                <w:sz w:val="20"/>
              </w:rPr>
            </w:pPr>
            <w:r w:rsidRPr="00BD3DE3">
              <w:rPr>
                <w:b/>
                <w:sz w:val="20"/>
              </w:rPr>
              <w:t>(feet)</w:t>
            </w:r>
          </w:p>
        </w:tc>
        <w:tc>
          <w:tcPr>
            <w:tcW w:w="2520" w:type="dxa"/>
            <w:tcBorders>
              <w:bottom w:val="single" w:sz="4" w:space="0" w:color="auto"/>
            </w:tcBorders>
          </w:tcPr>
          <w:p w14:paraId="2C21FFA6" w14:textId="77777777" w:rsidR="009666ED" w:rsidRPr="00BD3DE3" w:rsidRDefault="009666ED" w:rsidP="00471C93">
            <w:pPr>
              <w:jc w:val="center"/>
              <w:rPr>
                <w:b/>
                <w:sz w:val="20"/>
              </w:rPr>
            </w:pPr>
            <w:r w:rsidRPr="00BD3DE3">
              <w:rPr>
                <w:b/>
                <w:sz w:val="20"/>
              </w:rPr>
              <w:t>Underlying Applicable Requirements</w:t>
            </w:r>
          </w:p>
        </w:tc>
      </w:tr>
      <w:tr w:rsidR="00D81E0E" w14:paraId="69C7B71D" w14:textId="77777777" w:rsidTr="00EC58B0">
        <w:trPr>
          <w:cantSplit/>
        </w:trPr>
        <w:tc>
          <w:tcPr>
            <w:tcW w:w="3307" w:type="dxa"/>
            <w:tcBorders>
              <w:top w:val="single" w:sz="4" w:space="0" w:color="auto"/>
              <w:bottom w:val="single" w:sz="4" w:space="0" w:color="auto"/>
            </w:tcBorders>
          </w:tcPr>
          <w:p w14:paraId="0F7A2718" w14:textId="75E43710" w:rsidR="00D81E0E" w:rsidRPr="00984760" w:rsidRDefault="00D81E0E" w:rsidP="00FE09DC">
            <w:pPr>
              <w:numPr>
                <w:ilvl w:val="0"/>
                <w:numId w:val="119"/>
              </w:numPr>
              <w:rPr>
                <w:sz w:val="20"/>
              </w:rPr>
            </w:pPr>
            <w:r w:rsidRPr="00F95CF8">
              <w:rPr>
                <w:rFonts w:cs="Arial"/>
                <w:spacing w:val="-3"/>
                <w:sz w:val="20"/>
              </w:rPr>
              <w:t>SV-R100, R500, R502 (Weld tube mills)</w:t>
            </w:r>
          </w:p>
        </w:tc>
        <w:tc>
          <w:tcPr>
            <w:tcW w:w="2160" w:type="dxa"/>
            <w:tcBorders>
              <w:top w:val="single" w:sz="4" w:space="0" w:color="auto"/>
              <w:bottom w:val="single" w:sz="4" w:space="0" w:color="auto"/>
            </w:tcBorders>
          </w:tcPr>
          <w:p w14:paraId="5C3A85CE" w14:textId="349E2589" w:rsidR="00D81E0E" w:rsidRPr="00BD3DE3" w:rsidRDefault="00D81E0E" w:rsidP="00D81E0E">
            <w:pPr>
              <w:jc w:val="center"/>
              <w:rPr>
                <w:sz w:val="20"/>
              </w:rPr>
            </w:pPr>
            <w:r w:rsidRPr="00F95CF8">
              <w:rPr>
                <w:sz w:val="20"/>
              </w:rPr>
              <w:t>31</w:t>
            </w:r>
            <w:r w:rsidRPr="00F95CF8">
              <w:rPr>
                <w:rFonts w:cs="Arial"/>
                <w:sz w:val="20"/>
                <w:vertAlign w:val="superscript"/>
              </w:rPr>
              <w:t>2</w:t>
            </w:r>
          </w:p>
        </w:tc>
        <w:tc>
          <w:tcPr>
            <w:tcW w:w="2160" w:type="dxa"/>
            <w:tcBorders>
              <w:top w:val="single" w:sz="4" w:space="0" w:color="auto"/>
              <w:bottom w:val="single" w:sz="4" w:space="0" w:color="auto"/>
            </w:tcBorders>
          </w:tcPr>
          <w:p w14:paraId="4C2C119E" w14:textId="3212CF17" w:rsidR="00D81E0E" w:rsidRPr="00BD3DE3" w:rsidRDefault="00D81E0E" w:rsidP="00D81E0E">
            <w:pPr>
              <w:jc w:val="center"/>
              <w:rPr>
                <w:sz w:val="20"/>
              </w:rPr>
            </w:pPr>
            <w:r w:rsidRPr="00F95CF8">
              <w:rPr>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51ACB5CF" w14:textId="15F6AA56" w:rsidR="00D81E0E" w:rsidRPr="00471C93" w:rsidRDefault="00D81E0E" w:rsidP="00D81E0E">
            <w:pPr>
              <w:jc w:val="center"/>
              <w:rPr>
                <w:b/>
                <w:sz w:val="20"/>
              </w:rPr>
            </w:pPr>
            <w:r w:rsidRPr="00F95CF8">
              <w:rPr>
                <w:rFonts w:cs="Arial"/>
                <w:b/>
                <w:sz w:val="20"/>
              </w:rPr>
              <w:t xml:space="preserve">R 336.1225, </w:t>
            </w:r>
            <w:r w:rsidRPr="00F95CF8">
              <w:rPr>
                <w:rFonts w:cs="Arial"/>
                <w:b/>
                <w:sz w:val="20"/>
              </w:rPr>
              <w:br/>
              <w:t>40 CFR 52.21(c) and (d)</w:t>
            </w:r>
          </w:p>
        </w:tc>
      </w:tr>
      <w:tr w:rsidR="00D81E0E" w14:paraId="4999B312" w14:textId="77777777" w:rsidTr="00EC58B0">
        <w:trPr>
          <w:cantSplit/>
        </w:trPr>
        <w:tc>
          <w:tcPr>
            <w:tcW w:w="3307" w:type="dxa"/>
            <w:tcBorders>
              <w:top w:val="single" w:sz="4" w:space="0" w:color="auto"/>
              <w:bottom w:val="single" w:sz="4" w:space="0" w:color="auto"/>
            </w:tcBorders>
          </w:tcPr>
          <w:p w14:paraId="40C8A38C" w14:textId="6E19236E" w:rsidR="00D81E0E" w:rsidRPr="00984760" w:rsidRDefault="00D81E0E" w:rsidP="00FE09DC">
            <w:pPr>
              <w:numPr>
                <w:ilvl w:val="0"/>
                <w:numId w:val="119"/>
              </w:numPr>
              <w:rPr>
                <w:sz w:val="20"/>
              </w:rPr>
            </w:pPr>
            <w:r w:rsidRPr="00F95CF8">
              <w:rPr>
                <w:rFonts w:cs="Arial"/>
                <w:spacing w:val="-3"/>
                <w:sz w:val="20"/>
              </w:rPr>
              <w:lastRenderedPageBreak/>
              <w:t>SV-R102, R104 (Weld tube mills)</w:t>
            </w:r>
          </w:p>
        </w:tc>
        <w:tc>
          <w:tcPr>
            <w:tcW w:w="2160" w:type="dxa"/>
            <w:tcBorders>
              <w:top w:val="single" w:sz="4" w:space="0" w:color="auto"/>
              <w:bottom w:val="single" w:sz="4" w:space="0" w:color="auto"/>
            </w:tcBorders>
          </w:tcPr>
          <w:p w14:paraId="6C3701CE" w14:textId="50A67F1E" w:rsidR="00D81E0E" w:rsidRPr="00BD3DE3" w:rsidRDefault="00D81E0E" w:rsidP="00D81E0E">
            <w:pPr>
              <w:jc w:val="center"/>
              <w:rPr>
                <w:sz w:val="20"/>
              </w:rPr>
            </w:pPr>
            <w:r w:rsidRPr="00F95CF8">
              <w:rPr>
                <w:rFonts w:cs="Arial"/>
                <w:spacing w:val="-3"/>
                <w:sz w:val="20"/>
              </w:rPr>
              <w:t>25</w:t>
            </w:r>
            <w:r w:rsidRPr="00F95CF8">
              <w:rPr>
                <w:rFonts w:cs="Arial"/>
                <w:sz w:val="20"/>
                <w:vertAlign w:val="superscript"/>
              </w:rPr>
              <w:t>2</w:t>
            </w:r>
          </w:p>
        </w:tc>
        <w:tc>
          <w:tcPr>
            <w:tcW w:w="2160" w:type="dxa"/>
            <w:tcBorders>
              <w:top w:val="single" w:sz="4" w:space="0" w:color="auto"/>
              <w:bottom w:val="single" w:sz="4" w:space="0" w:color="auto"/>
            </w:tcBorders>
          </w:tcPr>
          <w:p w14:paraId="154D34C6" w14:textId="1E6779CB" w:rsidR="00D81E0E" w:rsidRPr="00BD3DE3" w:rsidRDefault="00D81E0E" w:rsidP="00D81E0E">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4DEE4A00" w14:textId="32F155DF" w:rsidR="00D81E0E" w:rsidRPr="00471C93" w:rsidRDefault="00D81E0E" w:rsidP="00D81E0E">
            <w:pPr>
              <w:jc w:val="center"/>
              <w:rPr>
                <w:b/>
                <w:sz w:val="20"/>
              </w:rPr>
            </w:pPr>
            <w:r w:rsidRPr="00F95CF8">
              <w:rPr>
                <w:rFonts w:cs="Arial"/>
                <w:b/>
                <w:sz w:val="20"/>
              </w:rPr>
              <w:t xml:space="preserve">R 336.1225, </w:t>
            </w:r>
            <w:r w:rsidRPr="00F95CF8">
              <w:rPr>
                <w:rFonts w:cs="Arial"/>
                <w:b/>
                <w:sz w:val="20"/>
              </w:rPr>
              <w:br/>
              <w:t>40 CFR 52.21(c) and (d)</w:t>
            </w:r>
          </w:p>
        </w:tc>
      </w:tr>
      <w:tr w:rsidR="00D81E0E" w14:paraId="439FFCE1" w14:textId="77777777" w:rsidTr="00EC58B0">
        <w:trPr>
          <w:cantSplit/>
        </w:trPr>
        <w:tc>
          <w:tcPr>
            <w:tcW w:w="3307" w:type="dxa"/>
            <w:tcBorders>
              <w:top w:val="single" w:sz="4" w:space="0" w:color="auto"/>
              <w:bottom w:val="single" w:sz="4" w:space="0" w:color="auto"/>
            </w:tcBorders>
          </w:tcPr>
          <w:p w14:paraId="7DCEF9EB" w14:textId="1741C70D" w:rsidR="00D81E0E" w:rsidRPr="00984760" w:rsidRDefault="00D81E0E" w:rsidP="00FE09DC">
            <w:pPr>
              <w:numPr>
                <w:ilvl w:val="0"/>
                <w:numId w:val="119"/>
              </w:numPr>
              <w:rPr>
                <w:sz w:val="20"/>
              </w:rPr>
            </w:pPr>
            <w:r w:rsidRPr="00F95CF8">
              <w:rPr>
                <w:rFonts w:cs="Arial"/>
                <w:spacing w:val="-3"/>
                <w:sz w:val="20"/>
              </w:rPr>
              <w:t>SV-R1000, R400 (Paint flux pre-heat, drying air filter, and weld tube mill)</w:t>
            </w:r>
          </w:p>
        </w:tc>
        <w:tc>
          <w:tcPr>
            <w:tcW w:w="2160" w:type="dxa"/>
            <w:tcBorders>
              <w:top w:val="single" w:sz="4" w:space="0" w:color="auto"/>
              <w:bottom w:val="single" w:sz="4" w:space="0" w:color="auto"/>
            </w:tcBorders>
          </w:tcPr>
          <w:p w14:paraId="0856A0E3" w14:textId="49E52906" w:rsidR="00D81E0E" w:rsidRPr="00BD3DE3" w:rsidRDefault="00D81E0E" w:rsidP="00D81E0E">
            <w:pPr>
              <w:jc w:val="center"/>
              <w:rPr>
                <w:sz w:val="20"/>
              </w:rPr>
            </w:pPr>
            <w:r w:rsidRPr="00F95CF8">
              <w:rPr>
                <w:rFonts w:cs="Arial"/>
                <w:spacing w:val="-3"/>
                <w:sz w:val="20"/>
              </w:rPr>
              <w:t>26</w:t>
            </w:r>
            <w:r w:rsidRPr="00F95CF8">
              <w:rPr>
                <w:rFonts w:cs="Arial"/>
                <w:sz w:val="20"/>
                <w:vertAlign w:val="superscript"/>
              </w:rPr>
              <w:t>2</w:t>
            </w:r>
          </w:p>
        </w:tc>
        <w:tc>
          <w:tcPr>
            <w:tcW w:w="2160" w:type="dxa"/>
            <w:tcBorders>
              <w:top w:val="single" w:sz="4" w:space="0" w:color="auto"/>
              <w:bottom w:val="single" w:sz="4" w:space="0" w:color="auto"/>
            </w:tcBorders>
          </w:tcPr>
          <w:p w14:paraId="7E66E952" w14:textId="7763967B" w:rsidR="00D81E0E" w:rsidRPr="00BD3DE3" w:rsidRDefault="00D81E0E" w:rsidP="00D81E0E">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4D11EC38" w14:textId="6F78216D" w:rsidR="00D81E0E" w:rsidRPr="00471C93" w:rsidRDefault="00D81E0E" w:rsidP="00D81E0E">
            <w:pPr>
              <w:jc w:val="center"/>
              <w:rPr>
                <w:b/>
                <w:sz w:val="20"/>
              </w:rPr>
            </w:pPr>
            <w:r w:rsidRPr="00F95CF8">
              <w:rPr>
                <w:rFonts w:cs="Arial"/>
                <w:b/>
                <w:sz w:val="20"/>
              </w:rPr>
              <w:t xml:space="preserve">R 336.1225, </w:t>
            </w:r>
            <w:r w:rsidRPr="00F95CF8">
              <w:rPr>
                <w:rFonts w:cs="Arial"/>
                <w:b/>
                <w:sz w:val="20"/>
              </w:rPr>
              <w:br/>
              <w:t>40 CFR 52.21(c) and (d)</w:t>
            </w:r>
          </w:p>
        </w:tc>
      </w:tr>
      <w:tr w:rsidR="00D81E0E" w14:paraId="0DFCE4C8" w14:textId="77777777" w:rsidTr="00EC58B0">
        <w:trPr>
          <w:cantSplit/>
        </w:trPr>
        <w:tc>
          <w:tcPr>
            <w:tcW w:w="3307" w:type="dxa"/>
            <w:tcBorders>
              <w:top w:val="single" w:sz="4" w:space="0" w:color="auto"/>
              <w:bottom w:val="single" w:sz="4" w:space="0" w:color="auto"/>
            </w:tcBorders>
          </w:tcPr>
          <w:p w14:paraId="385327C9" w14:textId="0F587D9D" w:rsidR="00D81E0E" w:rsidRPr="00984760" w:rsidRDefault="00D81E0E" w:rsidP="00FE09DC">
            <w:pPr>
              <w:numPr>
                <w:ilvl w:val="0"/>
                <w:numId w:val="119"/>
              </w:numPr>
              <w:rPr>
                <w:sz w:val="20"/>
              </w:rPr>
            </w:pPr>
            <w:r w:rsidRPr="00F95CF8">
              <w:rPr>
                <w:rFonts w:cs="Arial"/>
                <w:spacing w:val="-3"/>
                <w:sz w:val="20"/>
              </w:rPr>
              <w:t>SV-R540 (Thermal oxidizer)</w:t>
            </w:r>
          </w:p>
        </w:tc>
        <w:tc>
          <w:tcPr>
            <w:tcW w:w="2160" w:type="dxa"/>
            <w:tcBorders>
              <w:top w:val="single" w:sz="4" w:space="0" w:color="auto"/>
              <w:bottom w:val="single" w:sz="4" w:space="0" w:color="auto"/>
            </w:tcBorders>
          </w:tcPr>
          <w:p w14:paraId="692A2607" w14:textId="4355955C" w:rsidR="00D81E0E" w:rsidRPr="00BD3DE3" w:rsidRDefault="00D81E0E" w:rsidP="00D81E0E">
            <w:pPr>
              <w:jc w:val="center"/>
              <w:rPr>
                <w:sz w:val="20"/>
              </w:rPr>
            </w:pPr>
            <w:r w:rsidRPr="00F95CF8">
              <w:rPr>
                <w:sz w:val="20"/>
              </w:rPr>
              <w:t>20</w:t>
            </w:r>
            <w:r w:rsidRPr="00F95CF8">
              <w:rPr>
                <w:rFonts w:cs="Arial"/>
                <w:sz w:val="20"/>
                <w:vertAlign w:val="superscript"/>
              </w:rPr>
              <w:t>2</w:t>
            </w:r>
          </w:p>
        </w:tc>
        <w:tc>
          <w:tcPr>
            <w:tcW w:w="2160" w:type="dxa"/>
            <w:tcBorders>
              <w:top w:val="single" w:sz="4" w:space="0" w:color="auto"/>
              <w:bottom w:val="single" w:sz="4" w:space="0" w:color="auto"/>
            </w:tcBorders>
          </w:tcPr>
          <w:p w14:paraId="1101DCD9" w14:textId="454FD532" w:rsidR="00D81E0E" w:rsidRPr="00BD3DE3" w:rsidRDefault="00D81E0E" w:rsidP="00D81E0E">
            <w:pPr>
              <w:jc w:val="center"/>
              <w:rPr>
                <w:sz w:val="20"/>
              </w:rPr>
            </w:pPr>
            <w:r w:rsidRPr="00F95CF8">
              <w:rPr>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0F821F71" w14:textId="6EA7557F" w:rsidR="00D81E0E" w:rsidRPr="00471C93" w:rsidRDefault="00D81E0E" w:rsidP="00D81E0E">
            <w:pPr>
              <w:jc w:val="center"/>
              <w:rPr>
                <w:b/>
                <w:sz w:val="20"/>
              </w:rPr>
            </w:pPr>
            <w:r w:rsidRPr="00F95CF8">
              <w:rPr>
                <w:rFonts w:cs="Arial"/>
                <w:b/>
                <w:sz w:val="20"/>
              </w:rPr>
              <w:t xml:space="preserve">R 336.1225, </w:t>
            </w:r>
            <w:r w:rsidRPr="00F95CF8">
              <w:rPr>
                <w:rFonts w:cs="Arial"/>
                <w:b/>
                <w:sz w:val="20"/>
              </w:rPr>
              <w:br/>
              <w:t>40 CFR 52.21(c) and (d)</w:t>
            </w:r>
          </w:p>
        </w:tc>
      </w:tr>
      <w:tr w:rsidR="00D81E0E" w14:paraId="2073A24B" w14:textId="77777777" w:rsidTr="00EC58B0">
        <w:trPr>
          <w:cantSplit/>
        </w:trPr>
        <w:tc>
          <w:tcPr>
            <w:tcW w:w="3307" w:type="dxa"/>
            <w:tcBorders>
              <w:top w:val="single" w:sz="4" w:space="0" w:color="auto"/>
              <w:bottom w:val="single" w:sz="4" w:space="0" w:color="auto"/>
            </w:tcBorders>
          </w:tcPr>
          <w:p w14:paraId="1D4D571F" w14:textId="47AC4C1F" w:rsidR="00D81E0E" w:rsidRPr="00984760" w:rsidRDefault="00D81E0E" w:rsidP="00FE09DC">
            <w:pPr>
              <w:numPr>
                <w:ilvl w:val="0"/>
                <w:numId w:val="119"/>
              </w:numPr>
              <w:rPr>
                <w:sz w:val="20"/>
              </w:rPr>
            </w:pPr>
            <w:r w:rsidRPr="00F95CF8">
              <w:rPr>
                <w:rFonts w:cs="Arial"/>
                <w:spacing w:val="-3"/>
                <w:sz w:val="20"/>
              </w:rPr>
              <w:t>SV-R540 (Oven degreaser binder chamber )</w:t>
            </w:r>
          </w:p>
        </w:tc>
        <w:tc>
          <w:tcPr>
            <w:tcW w:w="2160" w:type="dxa"/>
            <w:tcBorders>
              <w:top w:val="single" w:sz="4" w:space="0" w:color="auto"/>
              <w:bottom w:val="single" w:sz="4" w:space="0" w:color="auto"/>
            </w:tcBorders>
          </w:tcPr>
          <w:p w14:paraId="3B1403FF" w14:textId="52A836BC" w:rsidR="00D81E0E" w:rsidRPr="00BD3DE3" w:rsidRDefault="00D81E0E" w:rsidP="00D81E0E">
            <w:pPr>
              <w:jc w:val="center"/>
              <w:rPr>
                <w:sz w:val="20"/>
              </w:rPr>
            </w:pPr>
            <w:r w:rsidRPr="00F95CF8">
              <w:rPr>
                <w:sz w:val="20"/>
              </w:rPr>
              <w:t>12</w:t>
            </w:r>
            <w:r w:rsidRPr="00F95CF8">
              <w:rPr>
                <w:rFonts w:cs="Arial"/>
                <w:sz w:val="20"/>
                <w:vertAlign w:val="superscript"/>
              </w:rPr>
              <w:t>2</w:t>
            </w:r>
          </w:p>
        </w:tc>
        <w:tc>
          <w:tcPr>
            <w:tcW w:w="2160" w:type="dxa"/>
            <w:tcBorders>
              <w:top w:val="single" w:sz="4" w:space="0" w:color="auto"/>
              <w:bottom w:val="single" w:sz="4" w:space="0" w:color="auto"/>
            </w:tcBorders>
          </w:tcPr>
          <w:p w14:paraId="09EA2F46" w14:textId="1A489FCB" w:rsidR="00D81E0E" w:rsidRPr="00BD3DE3" w:rsidRDefault="00D81E0E" w:rsidP="00D81E0E">
            <w:pPr>
              <w:jc w:val="center"/>
              <w:rPr>
                <w:sz w:val="20"/>
              </w:rPr>
            </w:pPr>
            <w:r w:rsidRPr="00F95CF8">
              <w:rPr>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824378A" w14:textId="2487CF91" w:rsidR="00D81E0E" w:rsidRPr="00471C93" w:rsidRDefault="00D81E0E" w:rsidP="00D81E0E">
            <w:pPr>
              <w:jc w:val="center"/>
              <w:rPr>
                <w:b/>
                <w:sz w:val="20"/>
              </w:rPr>
            </w:pPr>
            <w:r w:rsidRPr="00F95CF8">
              <w:rPr>
                <w:rFonts w:cs="Arial"/>
                <w:b/>
                <w:sz w:val="20"/>
              </w:rPr>
              <w:t xml:space="preserve">R 336.1225, </w:t>
            </w:r>
            <w:r w:rsidRPr="00F95CF8">
              <w:rPr>
                <w:rFonts w:cs="Arial"/>
                <w:b/>
                <w:sz w:val="20"/>
              </w:rPr>
              <w:br/>
              <w:t>40 CFR 52.21(c) and (d)</w:t>
            </w:r>
          </w:p>
        </w:tc>
      </w:tr>
      <w:tr w:rsidR="00D81E0E" w14:paraId="54F02FA8" w14:textId="77777777" w:rsidTr="00EC58B0">
        <w:trPr>
          <w:cantSplit/>
        </w:trPr>
        <w:tc>
          <w:tcPr>
            <w:tcW w:w="3307" w:type="dxa"/>
            <w:tcBorders>
              <w:top w:val="single" w:sz="4" w:space="0" w:color="auto"/>
              <w:bottom w:val="single" w:sz="4" w:space="0" w:color="auto"/>
            </w:tcBorders>
          </w:tcPr>
          <w:p w14:paraId="11291019" w14:textId="28D7FCFA" w:rsidR="00D81E0E" w:rsidRPr="00984760" w:rsidRDefault="00D81E0E" w:rsidP="00FE09DC">
            <w:pPr>
              <w:numPr>
                <w:ilvl w:val="0"/>
                <w:numId w:val="119"/>
              </w:numPr>
              <w:rPr>
                <w:sz w:val="20"/>
              </w:rPr>
            </w:pPr>
            <w:r w:rsidRPr="00F95CF8">
              <w:rPr>
                <w:rFonts w:cs="Arial"/>
                <w:spacing w:val="-3"/>
                <w:sz w:val="20"/>
              </w:rPr>
              <w:t>SV-R550 (Brazing furnace heating chamber/cooling chambers )</w:t>
            </w:r>
          </w:p>
        </w:tc>
        <w:tc>
          <w:tcPr>
            <w:tcW w:w="2160" w:type="dxa"/>
            <w:tcBorders>
              <w:top w:val="single" w:sz="4" w:space="0" w:color="auto"/>
              <w:bottom w:val="single" w:sz="4" w:space="0" w:color="auto"/>
            </w:tcBorders>
          </w:tcPr>
          <w:p w14:paraId="6F5B4255" w14:textId="47629C99" w:rsidR="00D81E0E" w:rsidRPr="00BD3DE3" w:rsidRDefault="00D81E0E" w:rsidP="00D81E0E">
            <w:pPr>
              <w:jc w:val="center"/>
              <w:rPr>
                <w:sz w:val="20"/>
              </w:rPr>
            </w:pPr>
            <w:r w:rsidRPr="00F95CF8">
              <w:rPr>
                <w:sz w:val="20"/>
              </w:rPr>
              <w:t>44</w:t>
            </w:r>
            <w:r w:rsidRPr="00F95CF8">
              <w:rPr>
                <w:rFonts w:cs="Arial"/>
                <w:sz w:val="20"/>
                <w:vertAlign w:val="superscript"/>
              </w:rPr>
              <w:t>2</w:t>
            </w:r>
          </w:p>
        </w:tc>
        <w:tc>
          <w:tcPr>
            <w:tcW w:w="2160" w:type="dxa"/>
            <w:tcBorders>
              <w:top w:val="single" w:sz="4" w:space="0" w:color="auto"/>
              <w:bottom w:val="single" w:sz="4" w:space="0" w:color="auto"/>
            </w:tcBorders>
          </w:tcPr>
          <w:p w14:paraId="1B0C9A03" w14:textId="2D1E78BE" w:rsidR="00D81E0E" w:rsidRPr="00BD3DE3" w:rsidRDefault="00D81E0E" w:rsidP="00D81E0E">
            <w:pPr>
              <w:jc w:val="center"/>
              <w:rPr>
                <w:sz w:val="20"/>
              </w:rPr>
            </w:pPr>
            <w:r w:rsidRPr="00F95CF8">
              <w:rPr>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4D7D248E" w14:textId="0932ACD8" w:rsidR="00D81E0E" w:rsidRPr="00471C93" w:rsidRDefault="00D81E0E" w:rsidP="00D81E0E">
            <w:pPr>
              <w:jc w:val="center"/>
              <w:rPr>
                <w:b/>
                <w:sz w:val="20"/>
              </w:rPr>
            </w:pPr>
            <w:r w:rsidRPr="00F95CF8">
              <w:rPr>
                <w:rFonts w:cs="Arial"/>
                <w:b/>
                <w:sz w:val="20"/>
              </w:rPr>
              <w:t xml:space="preserve">R 336.1225, </w:t>
            </w:r>
            <w:r w:rsidRPr="00F95CF8">
              <w:rPr>
                <w:rFonts w:cs="Arial"/>
                <w:b/>
                <w:sz w:val="20"/>
              </w:rPr>
              <w:br/>
              <w:t>40 CFR 52.21(c) and (d)</w:t>
            </w:r>
          </w:p>
        </w:tc>
      </w:tr>
      <w:tr w:rsidR="00D81E0E" w14:paraId="54C220E7" w14:textId="77777777" w:rsidTr="00EC58B0">
        <w:trPr>
          <w:cantSplit/>
        </w:trPr>
        <w:tc>
          <w:tcPr>
            <w:tcW w:w="3307" w:type="dxa"/>
            <w:tcBorders>
              <w:top w:val="single" w:sz="4" w:space="0" w:color="auto"/>
            </w:tcBorders>
          </w:tcPr>
          <w:p w14:paraId="13062AFF" w14:textId="21F046F5" w:rsidR="00D81E0E" w:rsidRPr="00984760" w:rsidRDefault="00D81E0E" w:rsidP="00FE09DC">
            <w:pPr>
              <w:numPr>
                <w:ilvl w:val="0"/>
                <w:numId w:val="119"/>
              </w:numPr>
              <w:rPr>
                <w:sz w:val="20"/>
              </w:rPr>
            </w:pPr>
            <w:r w:rsidRPr="00F95CF8">
              <w:rPr>
                <w:rFonts w:cs="Arial"/>
                <w:spacing w:val="-3"/>
                <w:sz w:val="20"/>
              </w:rPr>
              <w:t>SV-R550 (Brazing furnace insulation chamber/cooling pipe/cooling chamber )</w:t>
            </w:r>
          </w:p>
        </w:tc>
        <w:tc>
          <w:tcPr>
            <w:tcW w:w="2160" w:type="dxa"/>
            <w:tcBorders>
              <w:top w:val="single" w:sz="4" w:space="0" w:color="auto"/>
            </w:tcBorders>
          </w:tcPr>
          <w:p w14:paraId="6EAC3E2B" w14:textId="1E201B1C" w:rsidR="00D81E0E" w:rsidRPr="00BD3DE3" w:rsidRDefault="00D81E0E" w:rsidP="00D81E0E">
            <w:pPr>
              <w:jc w:val="center"/>
              <w:rPr>
                <w:sz w:val="20"/>
              </w:rPr>
            </w:pPr>
            <w:r w:rsidRPr="00F95CF8">
              <w:rPr>
                <w:sz w:val="20"/>
              </w:rPr>
              <w:t>44</w:t>
            </w:r>
            <w:r w:rsidRPr="00F95CF8">
              <w:rPr>
                <w:rFonts w:cs="Arial"/>
                <w:sz w:val="20"/>
                <w:vertAlign w:val="superscript"/>
              </w:rPr>
              <w:t>2</w:t>
            </w:r>
          </w:p>
        </w:tc>
        <w:tc>
          <w:tcPr>
            <w:tcW w:w="2160" w:type="dxa"/>
            <w:tcBorders>
              <w:top w:val="single" w:sz="4" w:space="0" w:color="auto"/>
            </w:tcBorders>
          </w:tcPr>
          <w:p w14:paraId="60D9E70A" w14:textId="50BCB911" w:rsidR="00D81E0E" w:rsidRPr="00BD3DE3" w:rsidRDefault="00D81E0E" w:rsidP="00D81E0E">
            <w:pPr>
              <w:jc w:val="center"/>
              <w:rPr>
                <w:sz w:val="20"/>
              </w:rPr>
            </w:pPr>
            <w:r w:rsidRPr="00F95CF8">
              <w:rPr>
                <w:sz w:val="20"/>
              </w:rPr>
              <w:t>50</w:t>
            </w:r>
            <w:r w:rsidRPr="00F95CF8">
              <w:rPr>
                <w:rFonts w:cs="Arial"/>
                <w:sz w:val="20"/>
                <w:vertAlign w:val="superscript"/>
              </w:rPr>
              <w:t>2</w:t>
            </w:r>
          </w:p>
        </w:tc>
        <w:tc>
          <w:tcPr>
            <w:tcW w:w="2520" w:type="dxa"/>
            <w:tcBorders>
              <w:top w:val="single" w:sz="4" w:space="0" w:color="auto"/>
            </w:tcBorders>
          </w:tcPr>
          <w:p w14:paraId="2281485F" w14:textId="781D92A9" w:rsidR="00D81E0E" w:rsidRPr="00471C93" w:rsidRDefault="00D81E0E" w:rsidP="00D81E0E">
            <w:pPr>
              <w:jc w:val="center"/>
              <w:rPr>
                <w:b/>
                <w:sz w:val="20"/>
              </w:rPr>
            </w:pPr>
            <w:r w:rsidRPr="00F95CF8">
              <w:rPr>
                <w:rFonts w:cs="Arial"/>
                <w:b/>
                <w:sz w:val="20"/>
              </w:rPr>
              <w:t xml:space="preserve">R 336.1225, </w:t>
            </w:r>
            <w:r w:rsidRPr="00F95CF8">
              <w:rPr>
                <w:rFonts w:cs="Arial"/>
                <w:b/>
                <w:sz w:val="20"/>
              </w:rPr>
              <w:br/>
              <w:t>40 CFR 52.21(c) and (d)</w:t>
            </w:r>
          </w:p>
        </w:tc>
      </w:tr>
    </w:tbl>
    <w:p w14:paraId="0AE5FD0E" w14:textId="542120DD" w:rsidR="009666ED" w:rsidRPr="00AA061F" w:rsidRDefault="009666ED" w:rsidP="009F409A">
      <w:pPr>
        <w:jc w:val="both"/>
        <w:rPr>
          <w:sz w:val="20"/>
        </w:rPr>
      </w:pPr>
    </w:p>
    <w:p w14:paraId="3D751A83" w14:textId="77777777" w:rsidR="009666ED" w:rsidRDefault="009666ED" w:rsidP="001A652A">
      <w:pPr>
        <w:jc w:val="both"/>
      </w:pPr>
      <w:r>
        <w:rPr>
          <w:b/>
        </w:rPr>
        <w:t xml:space="preserve">IX.  </w:t>
      </w:r>
      <w:r>
        <w:rPr>
          <w:b/>
          <w:u w:val="single"/>
        </w:rPr>
        <w:t>OTHER REQUIREMENT(S)</w:t>
      </w:r>
    </w:p>
    <w:p w14:paraId="5086F572" w14:textId="77777777" w:rsidR="009666ED" w:rsidRPr="00FE0AD0" w:rsidRDefault="009666ED" w:rsidP="001A652A">
      <w:pPr>
        <w:jc w:val="both"/>
        <w:rPr>
          <w:sz w:val="20"/>
        </w:rPr>
      </w:pPr>
    </w:p>
    <w:p w14:paraId="6482F8CB" w14:textId="1E6822F2" w:rsidR="009666ED" w:rsidRPr="00984760" w:rsidRDefault="00D81E0E" w:rsidP="00450C7C">
      <w:pPr>
        <w:numPr>
          <w:ilvl w:val="0"/>
          <w:numId w:val="167"/>
        </w:numPr>
        <w:jc w:val="both"/>
        <w:rPr>
          <w:sz w:val="20"/>
        </w:rPr>
      </w:pPr>
      <w:r w:rsidRPr="00F95CF8">
        <w:rPr>
          <w:sz w:val="20"/>
        </w:rPr>
        <w:t xml:space="preserve">On and after September 30, 2017, the permittee shall not use </w:t>
      </w:r>
      <w:r w:rsidRPr="00F95CF8">
        <w:rPr>
          <w:rFonts w:cs="Arial"/>
          <w:sz w:val="20"/>
        </w:rPr>
        <w:t>Dairoll Weld Tube Mill Machining Oil in EU-RDR1.</w:t>
      </w:r>
      <w:r w:rsidRPr="00F95CF8">
        <w:rPr>
          <w:rFonts w:cs="Arial"/>
          <w:sz w:val="20"/>
          <w:vertAlign w:val="superscript"/>
        </w:rPr>
        <w:t>1</w:t>
      </w:r>
      <w:r w:rsidRPr="00F95CF8">
        <w:rPr>
          <w:rFonts w:cs="Arial"/>
          <w:sz w:val="20"/>
        </w:rPr>
        <w:t xml:space="preserve">  </w:t>
      </w:r>
      <w:r w:rsidRPr="00F95CF8">
        <w:rPr>
          <w:rFonts w:cs="Arial"/>
          <w:b/>
          <w:sz w:val="20"/>
        </w:rPr>
        <w:t>(R 336.1225)</w:t>
      </w:r>
    </w:p>
    <w:p w14:paraId="0F8F708C" w14:textId="77777777" w:rsidR="009666ED" w:rsidRDefault="009666ED" w:rsidP="001A652A">
      <w:pPr>
        <w:jc w:val="both"/>
        <w:rPr>
          <w:sz w:val="20"/>
        </w:rPr>
      </w:pPr>
    </w:p>
    <w:p w14:paraId="0CDD5473" w14:textId="77777777" w:rsidR="009666ED" w:rsidRPr="00FE0AD0" w:rsidRDefault="009666ED" w:rsidP="001A652A">
      <w:pPr>
        <w:jc w:val="both"/>
        <w:rPr>
          <w:sz w:val="20"/>
        </w:rPr>
      </w:pPr>
    </w:p>
    <w:p w14:paraId="21FD6BFD" w14:textId="77777777" w:rsidR="009666ED" w:rsidRPr="00B90185" w:rsidRDefault="009666ED" w:rsidP="001A652A">
      <w:pPr>
        <w:jc w:val="both"/>
        <w:rPr>
          <w:b/>
          <w:sz w:val="20"/>
        </w:rPr>
      </w:pPr>
      <w:r w:rsidRPr="00B90185">
        <w:rPr>
          <w:b/>
          <w:sz w:val="20"/>
          <w:u w:val="single"/>
        </w:rPr>
        <w:t>Footnotes</w:t>
      </w:r>
      <w:r w:rsidRPr="00B90185">
        <w:rPr>
          <w:b/>
          <w:sz w:val="20"/>
        </w:rPr>
        <w:t>:</w:t>
      </w:r>
    </w:p>
    <w:p w14:paraId="122482D5" w14:textId="77777777" w:rsidR="009666ED" w:rsidRPr="001E3851" w:rsidRDefault="009666ED"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DBBE884" w14:textId="77777777" w:rsidR="009666ED" w:rsidRPr="00D53AEC" w:rsidRDefault="009666ED"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702A55" w14:textId="77777777" w:rsidR="00D81E0E" w:rsidRDefault="00D81E0E">
      <w:pPr>
        <w:rPr>
          <w:szCs w:val="22"/>
        </w:rPr>
      </w:pPr>
      <w:r>
        <w:rPr>
          <w:szCs w:val="22"/>
        </w:rPr>
        <w:br w:type="page"/>
      </w:r>
    </w:p>
    <w:p w14:paraId="793BA721" w14:textId="695D4A96" w:rsidR="00D81E0E" w:rsidRPr="00C43734" w:rsidRDefault="00D81E0E"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9" w:name="_Toc144206383"/>
      <w:r w:rsidRPr="00C43734">
        <w:rPr>
          <w:bCs/>
          <w:szCs w:val="28"/>
        </w:rPr>
        <w:lastRenderedPageBreak/>
        <w:t>EU</w:t>
      </w:r>
      <w:r w:rsidR="003658B3">
        <w:rPr>
          <w:bCs/>
          <w:szCs w:val="28"/>
        </w:rPr>
        <w:t>-RDR2</w:t>
      </w:r>
      <w:bookmarkEnd w:id="89"/>
    </w:p>
    <w:p w14:paraId="00878F1C" w14:textId="77777777" w:rsidR="00D81E0E" w:rsidRPr="00EE02F9" w:rsidRDefault="00D81E0E"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B89CADC" w14:textId="77777777" w:rsidR="00D81E0E" w:rsidRPr="0019740E" w:rsidRDefault="00D81E0E" w:rsidP="00606D22">
      <w:pPr>
        <w:rPr>
          <w:sz w:val="20"/>
        </w:rPr>
      </w:pPr>
    </w:p>
    <w:p w14:paraId="203841C7" w14:textId="77777777" w:rsidR="00D81E0E" w:rsidRDefault="00D81E0E" w:rsidP="00606D22">
      <w:pPr>
        <w:jc w:val="both"/>
        <w:rPr>
          <w:b/>
          <w:u w:val="single"/>
        </w:rPr>
      </w:pPr>
      <w:r>
        <w:rPr>
          <w:b/>
          <w:u w:val="single"/>
        </w:rPr>
        <w:t>DESCRIPTION</w:t>
      </w:r>
    </w:p>
    <w:p w14:paraId="294024DE" w14:textId="77777777" w:rsidR="00D81E0E" w:rsidRDefault="00D81E0E" w:rsidP="00606D22">
      <w:pPr>
        <w:jc w:val="both"/>
        <w:rPr>
          <w:sz w:val="20"/>
        </w:rPr>
      </w:pPr>
    </w:p>
    <w:p w14:paraId="5EB9AD57" w14:textId="266A9A24" w:rsidR="003658B3" w:rsidRPr="00F95CF8" w:rsidRDefault="003658B3" w:rsidP="003658B3">
      <w:pPr>
        <w:jc w:val="both"/>
        <w:rPr>
          <w:rFonts w:cs="Arial"/>
          <w:sz w:val="20"/>
          <w:lang w:val="fr-FR"/>
        </w:rPr>
      </w:pPr>
      <w:r w:rsidRPr="00F95CF8">
        <w:rPr>
          <w:sz w:val="20"/>
        </w:rPr>
        <w:t>A radiator manufacturing area consisting of metal stamping presses and tube mills; metal forming of fins and mechanical assembly of cores with components; core oven degreasing (</w:t>
      </w:r>
      <w:r w:rsidRPr="00F95CF8">
        <w:rPr>
          <w:rFonts w:cs="Arial"/>
          <w:sz w:val="20"/>
          <w:lang w:val="fr-FR"/>
        </w:rPr>
        <w:t xml:space="preserve">R140); and brazing. </w:t>
      </w:r>
      <w:r w:rsidR="00DE1E8F">
        <w:rPr>
          <w:rFonts w:cs="Arial"/>
          <w:sz w:val="20"/>
          <w:lang w:val="fr-FR"/>
        </w:rPr>
        <w:t xml:space="preserve"> </w:t>
      </w:r>
      <w:r w:rsidRPr="00F95CF8">
        <w:rPr>
          <w:rFonts w:cs="Arial"/>
          <w:sz w:val="20"/>
          <w:lang w:val="fr-FR"/>
        </w:rPr>
        <w:t>Emissions from the oven degreaser are controlled by a thermal oxidizer.</w:t>
      </w:r>
    </w:p>
    <w:p w14:paraId="143BCB95" w14:textId="77777777" w:rsidR="003658B3" w:rsidRPr="00F95CF8" w:rsidRDefault="003658B3" w:rsidP="003658B3">
      <w:pPr>
        <w:jc w:val="both"/>
        <w:rPr>
          <w:sz w:val="20"/>
        </w:rPr>
      </w:pPr>
    </w:p>
    <w:p w14:paraId="54FDD8F6" w14:textId="6F52335B" w:rsidR="003658B3" w:rsidRPr="00F95CF8" w:rsidRDefault="003658B3" w:rsidP="003658B3">
      <w:pPr>
        <w:jc w:val="both"/>
        <w:rPr>
          <w:sz w:val="20"/>
        </w:rPr>
      </w:pPr>
      <w:r w:rsidRPr="00F95CF8">
        <w:rPr>
          <w:b/>
          <w:sz w:val="20"/>
        </w:rPr>
        <w:t>Flexible Group ID:</w:t>
      </w:r>
      <w:r w:rsidRPr="00F95CF8">
        <w:rPr>
          <w:sz w:val="20"/>
        </w:rPr>
        <w:t xml:space="preserve"> </w:t>
      </w:r>
      <w:r w:rsidR="00B55CCA">
        <w:rPr>
          <w:sz w:val="20"/>
        </w:rPr>
        <w:t xml:space="preserve"> </w:t>
      </w:r>
      <w:r w:rsidRPr="00F95CF8">
        <w:rPr>
          <w:sz w:val="20"/>
        </w:rPr>
        <w:t xml:space="preserve">NA </w:t>
      </w:r>
    </w:p>
    <w:p w14:paraId="29793A4C" w14:textId="77777777" w:rsidR="003658B3" w:rsidRPr="00F95CF8" w:rsidRDefault="003658B3" w:rsidP="003658B3">
      <w:pPr>
        <w:tabs>
          <w:tab w:val="left" w:pos="6328"/>
        </w:tabs>
        <w:jc w:val="both"/>
        <w:rPr>
          <w:sz w:val="20"/>
        </w:rPr>
      </w:pPr>
    </w:p>
    <w:p w14:paraId="2ABE42CA" w14:textId="77777777" w:rsidR="003658B3" w:rsidRPr="00F95CF8" w:rsidRDefault="003658B3" w:rsidP="003658B3">
      <w:pPr>
        <w:jc w:val="both"/>
        <w:rPr>
          <w:b/>
          <w:u w:val="single"/>
        </w:rPr>
      </w:pPr>
      <w:r w:rsidRPr="00F95CF8">
        <w:rPr>
          <w:b/>
          <w:u w:val="single"/>
        </w:rPr>
        <w:t>POLLUTION CONTROL EQUIPMENT</w:t>
      </w:r>
    </w:p>
    <w:p w14:paraId="6014F64E" w14:textId="77777777" w:rsidR="003658B3" w:rsidRPr="00F95CF8" w:rsidRDefault="003658B3" w:rsidP="003658B3">
      <w:pPr>
        <w:jc w:val="both"/>
      </w:pPr>
    </w:p>
    <w:p w14:paraId="1F39EDA6" w14:textId="77777777" w:rsidR="003658B3" w:rsidRPr="00F95CF8" w:rsidRDefault="003658B3" w:rsidP="003658B3">
      <w:pPr>
        <w:jc w:val="both"/>
        <w:rPr>
          <w:rFonts w:cs="Arial"/>
          <w:sz w:val="20"/>
        </w:rPr>
      </w:pPr>
      <w:r w:rsidRPr="00F95CF8">
        <w:rPr>
          <w:sz w:val="20"/>
        </w:rPr>
        <w:t xml:space="preserve">R140 </w:t>
      </w:r>
      <w:r w:rsidRPr="00F95CF8">
        <w:rPr>
          <w:rFonts w:cs="Arial"/>
          <w:sz w:val="20"/>
        </w:rPr>
        <w:t>Thermal Oxidizer</w:t>
      </w:r>
    </w:p>
    <w:p w14:paraId="3F62867A" w14:textId="77777777" w:rsidR="00D81E0E" w:rsidRPr="00906ACF" w:rsidRDefault="00D81E0E" w:rsidP="00E07B1C">
      <w:pPr>
        <w:jc w:val="both"/>
        <w:rPr>
          <w:sz w:val="20"/>
        </w:rPr>
      </w:pPr>
    </w:p>
    <w:p w14:paraId="41CDD960" w14:textId="77777777" w:rsidR="00D81E0E" w:rsidRPr="00F01FE1" w:rsidRDefault="00D81E0E" w:rsidP="001A652A">
      <w:pPr>
        <w:jc w:val="both"/>
        <w:rPr>
          <w:b/>
          <w:sz w:val="20"/>
          <w:u w:val="single"/>
        </w:rPr>
      </w:pPr>
      <w:r>
        <w:rPr>
          <w:b/>
        </w:rPr>
        <w:t xml:space="preserve">I.  </w:t>
      </w:r>
      <w:r>
        <w:rPr>
          <w:b/>
          <w:u w:val="single"/>
        </w:rPr>
        <w:t>EMISSION LIMIT(S)</w:t>
      </w:r>
    </w:p>
    <w:p w14:paraId="111916AA" w14:textId="77777777" w:rsidR="00D81E0E" w:rsidRDefault="00D81E0E"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81E0E" w14:paraId="7C953DE8" w14:textId="77777777" w:rsidTr="003658B3">
        <w:trPr>
          <w:cantSplit/>
          <w:tblHeader/>
        </w:trPr>
        <w:tc>
          <w:tcPr>
            <w:tcW w:w="1626" w:type="dxa"/>
            <w:tcBorders>
              <w:top w:val="single" w:sz="4" w:space="0" w:color="auto"/>
              <w:left w:val="single" w:sz="4" w:space="0" w:color="auto"/>
              <w:bottom w:val="single" w:sz="4" w:space="0" w:color="auto"/>
              <w:right w:val="single" w:sz="4" w:space="0" w:color="auto"/>
            </w:tcBorders>
          </w:tcPr>
          <w:p w14:paraId="0A87229F" w14:textId="77777777" w:rsidR="00D81E0E" w:rsidRPr="00BD3DE3" w:rsidRDefault="00D81E0E"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D47DD56" w14:textId="77777777" w:rsidR="00D81E0E" w:rsidRPr="00BD3DE3" w:rsidRDefault="00D81E0E"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903398F" w14:textId="77777777" w:rsidR="00D81E0E" w:rsidRDefault="00D81E0E"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BC3EC9B" w14:textId="77777777" w:rsidR="00D81E0E" w:rsidRPr="00BD3DE3" w:rsidRDefault="00D81E0E"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658BEFD" w14:textId="77777777" w:rsidR="00D81E0E" w:rsidRDefault="00D81E0E" w:rsidP="000A27FF">
            <w:pPr>
              <w:jc w:val="center"/>
              <w:rPr>
                <w:b/>
                <w:sz w:val="20"/>
              </w:rPr>
            </w:pPr>
            <w:r>
              <w:rPr>
                <w:b/>
                <w:sz w:val="20"/>
              </w:rPr>
              <w:t>Monitoring/</w:t>
            </w:r>
          </w:p>
          <w:p w14:paraId="55A3D117" w14:textId="77777777" w:rsidR="00D81E0E" w:rsidRPr="00BD3DE3" w:rsidRDefault="00D81E0E"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8994FC0" w14:textId="77777777" w:rsidR="00D81E0E" w:rsidRPr="00BD3DE3" w:rsidRDefault="00D81E0E" w:rsidP="000A27FF">
            <w:pPr>
              <w:jc w:val="center"/>
              <w:rPr>
                <w:b/>
                <w:sz w:val="20"/>
              </w:rPr>
            </w:pPr>
            <w:r w:rsidRPr="00BD3DE3">
              <w:rPr>
                <w:b/>
                <w:sz w:val="20"/>
              </w:rPr>
              <w:t>Underlying</w:t>
            </w:r>
            <w:r>
              <w:rPr>
                <w:b/>
                <w:sz w:val="20"/>
              </w:rPr>
              <w:t xml:space="preserve"> </w:t>
            </w:r>
            <w:r w:rsidRPr="00BD3DE3">
              <w:rPr>
                <w:b/>
                <w:sz w:val="20"/>
              </w:rPr>
              <w:t>Applicable Requirements</w:t>
            </w:r>
          </w:p>
        </w:tc>
      </w:tr>
      <w:tr w:rsidR="003658B3" w14:paraId="4512A3D4" w14:textId="77777777" w:rsidTr="003658B3">
        <w:trPr>
          <w:cantSplit/>
        </w:trPr>
        <w:tc>
          <w:tcPr>
            <w:tcW w:w="1626" w:type="dxa"/>
            <w:tcBorders>
              <w:top w:val="single" w:sz="4" w:space="0" w:color="auto"/>
              <w:left w:val="single" w:sz="4" w:space="0" w:color="auto"/>
              <w:bottom w:val="single" w:sz="4" w:space="0" w:color="auto"/>
              <w:right w:val="single" w:sz="4" w:space="0" w:color="auto"/>
            </w:tcBorders>
          </w:tcPr>
          <w:p w14:paraId="0474E03A" w14:textId="115C7D82" w:rsidR="003658B3" w:rsidRPr="00095B77" w:rsidRDefault="003658B3" w:rsidP="00FE09DC">
            <w:pPr>
              <w:numPr>
                <w:ilvl w:val="0"/>
                <w:numId w:val="120"/>
              </w:numPr>
              <w:rPr>
                <w:sz w:val="20"/>
              </w:rPr>
            </w:pPr>
            <w:r w:rsidRPr="00F95CF8">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2CAB6C3" w14:textId="7D424410" w:rsidR="003658B3" w:rsidRPr="00BD3DE3" w:rsidRDefault="003658B3" w:rsidP="003658B3">
            <w:pPr>
              <w:jc w:val="center"/>
              <w:rPr>
                <w:sz w:val="20"/>
              </w:rPr>
            </w:pPr>
            <w:r w:rsidRPr="00F95CF8">
              <w:rPr>
                <w:rFonts w:cs="Arial"/>
                <w:sz w:val="20"/>
              </w:rPr>
              <w:t>22.3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D21855" w14:textId="723A179D" w:rsidR="003658B3" w:rsidRPr="00BD3DE3" w:rsidRDefault="003658B3" w:rsidP="003658B3">
            <w:pPr>
              <w:jc w:val="center"/>
              <w:rPr>
                <w:sz w:val="20"/>
              </w:rPr>
            </w:pPr>
            <w:r w:rsidRPr="00F95CF8">
              <w:rPr>
                <w:rFonts w:cs="Arial"/>
                <w:sz w:val="20"/>
              </w:rPr>
              <w:t>12-month rolling time period as determined at the end of the calendar month</w:t>
            </w:r>
          </w:p>
        </w:tc>
        <w:tc>
          <w:tcPr>
            <w:tcW w:w="1889" w:type="dxa"/>
            <w:tcBorders>
              <w:top w:val="single" w:sz="4" w:space="0" w:color="auto"/>
              <w:left w:val="single" w:sz="4" w:space="0" w:color="auto"/>
              <w:bottom w:val="single" w:sz="4" w:space="0" w:color="auto"/>
              <w:right w:val="single" w:sz="4" w:space="0" w:color="auto"/>
            </w:tcBorders>
          </w:tcPr>
          <w:p w14:paraId="67FC1EE9" w14:textId="39A8E157" w:rsidR="003658B3" w:rsidRPr="00BD3DE3" w:rsidRDefault="003658B3" w:rsidP="003658B3">
            <w:pPr>
              <w:jc w:val="center"/>
              <w:rPr>
                <w:sz w:val="20"/>
              </w:rPr>
            </w:pPr>
            <w:r w:rsidRPr="00F95CF8">
              <w:rPr>
                <w:rFonts w:cs="Arial"/>
                <w:sz w:val="20"/>
              </w:rPr>
              <w:t>EU-RDR2</w:t>
            </w:r>
          </w:p>
        </w:tc>
        <w:tc>
          <w:tcPr>
            <w:tcW w:w="1530" w:type="dxa"/>
            <w:tcBorders>
              <w:top w:val="single" w:sz="4" w:space="0" w:color="auto"/>
              <w:left w:val="single" w:sz="4" w:space="0" w:color="auto"/>
              <w:bottom w:val="single" w:sz="4" w:space="0" w:color="auto"/>
              <w:right w:val="single" w:sz="4" w:space="0" w:color="auto"/>
            </w:tcBorders>
          </w:tcPr>
          <w:p w14:paraId="1ED99176" w14:textId="77777777" w:rsidR="003658B3" w:rsidRPr="00F95CF8" w:rsidRDefault="003658B3" w:rsidP="003658B3">
            <w:pPr>
              <w:jc w:val="center"/>
              <w:rPr>
                <w:rFonts w:cs="Arial"/>
                <w:sz w:val="20"/>
              </w:rPr>
            </w:pPr>
            <w:r w:rsidRPr="00F95CF8">
              <w:rPr>
                <w:rFonts w:cs="Arial"/>
                <w:sz w:val="20"/>
              </w:rPr>
              <w:t>SC VI.2</w:t>
            </w:r>
          </w:p>
          <w:p w14:paraId="4E3ACD06" w14:textId="1BAE20F4" w:rsidR="003658B3" w:rsidRPr="00BD3DE3" w:rsidRDefault="003658B3" w:rsidP="003658B3">
            <w:pPr>
              <w:jc w:val="center"/>
              <w:rPr>
                <w:sz w:val="20"/>
              </w:rPr>
            </w:pPr>
            <w:r w:rsidRPr="00F95CF8">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232F641" w14:textId="77777777" w:rsidR="003658B3" w:rsidRPr="00F95CF8" w:rsidRDefault="003658B3" w:rsidP="003658B3">
            <w:pPr>
              <w:jc w:val="center"/>
              <w:rPr>
                <w:rFonts w:cs="Arial"/>
                <w:b/>
                <w:sz w:val="20"/>
              </w:rPr>
            </w:pPr>
            <w:r w:rsidRPr="00F95CF8">
              <w:rPr>
                <w:rFonts w:cs="Arial"/>
                <w:b/>
                <w:sz w:val="20"/>
              </w:rPr>
              <w:t>R 336.1205(3)</w:t>
            </w:r>
          </w:p>
          <w:p w14:paraId="40D84D1A" w14:textId="781DC545" w:rsidR="003658B3" w:rsidRPr="00471C93" w:rsidRDefault="003658B3" w:rsidP="003658B3">
            <w:pPr>
              <w:jc w:val="center"/>
              <w:rPr>
                <w:b/>
                <w:sz w:val="20"/>
              </w:rPr>
            </w:pPr>
            <w:r w:rsidRPr="00F95CF8">
              <w:rPr>
                <w:rFonts w:cs="Arial"/>
                <w:b/>
                <w:sz w:val="20"/>
              </w:rPr>
              <w:t>R 336.1702(a)</w:t>
            </w:r>
          </w:p>
        </w:tc>
      </w:tr>
    </w:tbl>
    <w:p w14:paraId="1B4D55AC" w14:textId="77777777" w:rsidR="00D81E0E" w:rsidRPr="000C40EB" w:rsidRDefault="00D81E0E" w:rsidP="001A652A">
      <w:pPr>
        <w:jc w:val="both"/>
        <w:rPr>
          <w:sz w:val="20"/>
        </w:rPr>
      </w:pPr>
    </w:p>
    <w:p w14:paraId="00DC7590" w14:textId="77777777" w:rsidR="00D81E0E" w:rsidRDefault="00D81E0E" w:rsidP="001A652A">
      <w:pPr>
        <w:jc w:val="both"/>
        <w:rPr>
          <w:b/>
          <w:u w:val="single"/>
        </w:rPr>
      </w:pPr>
      <w:r>
        <w:rPr>
          <w:b/>
        </w:rPr>
        <w:t xml:space="preserve">II.  </w:t>
      </w:r>
      <w:r>
        <w:rPr>
          <w:b/>
          <w:u w:val="single"/>
        </w:rPr>
        <w:t>MATERIAL LIMIT(S)</w:t>
      </w:r>
    </w:p>
    <w:p w14:paraId="2496D321" w14:textId="77777777" w:rsidR="00D81E0E" w:rsidRDefault="00D81E0E" w:rsidP="001A652A">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6"/>
        <w:gridCol w:w="1883"/>
        <w:gridCol w:w="6"/>
        <w:gridCol w:w="1524"/>
        <w:gridCol w:w="6"/>
        <w:gridCol w:w="1534"/>
      </w:tblGrid>
      <w:tr w:rsidR="00D81E0E" w14:paraId="01BBB4BB" w14:textId="77777777" w:rsidTr="003658B3">
        <w:trPr>
          <w:cantSplit/>
          <w:tblHeader/>
        </w:trPr>
        <w:tc>
          <w:tcPr>
            <w:tcW w:w="1626" w:type="dxa"/>
            <w:tcBorders>
              <w:top w:val="single" w:sz="4" w:space="0" w:color="auto"/>
              <w:left w:val="single" w:sz="4" w:space="0" w:color="auto"/>
              <w:bottom w:val="single" w:sz="4" w:space="0" w:color="auto"/>
              <w:right w:val="single" w:sz="4" w:space="0" w:color="auto"/>
            </w:tcBorders>
          </w:tcPr>
          <w:p w14:paraId="492E6D35" w14:textId="77777777" w:rsidR="00D81E0E" w:rsidRPr="00BD3DE3" w:rsidRDefault="00D81E0E"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52075E4" w14:textId="77777777" w:rsidR="00D81E0E" w:rsidRPr="00BD3DE3" w:rsidRDefault="00D81E0E" w:rsidP="000A27FF">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9576FB7" w14:textId="77777777" w:rsidR="00D81E0E" w:rsidRDefault="00D81E0E" w:rsidP="000A27FF">
            <w:pPr>
              <w:jc w:val="center"/>
              <w:rPr>
                <w:b/>
                <w:sz w:val="20"/>
              </w:rPr>
            </w:pPr>
            <w:r>
              <w:rPr>
                <w:b/>
                <w:sz w:val="20"/>
              </w:rPr>
              <w:t>Time Period/Operating Scenario</w:t>
            </w:r>
          </w:p>
        </w:tc>
        <w:tc>
          <w:tcPr>
            <w:tcW w:w="1889" w:type="dxa"/>
            <w:gridSpan w:val="2"/>
            <w:tcBorders>
              <w:top w:val="single" w:sz="4" w:space="0" w:color="auto"/>
              <w:left w:val="single" w:sz="4" w:space="0" w:color="auto"/>
              <w:bottom w:val="single" w:sz="4" w:space="0" w:color="auto"/>
              <w:right w:val="single" w:sz="4" w:space="0" w:color="auto"/>
            </w:tcBorders>
          </w:tcPr>
          <w:p w14:paraId="4A6588AF" w14:textId="77777777" w:rsidR="00D81E0E" w:rsidRPr="00BD3DE3" w:rsidRDefault="00D81E0E" w:rsidP="000A27FF">
            <w:pPr>
              <w:jc w:val="center"/>
              <w:rPr>
                <w:b/>
                <w:sz w:val="20"/>
              </w:rPr>
            </w:pPr>
            <w:r>
              <w:rPr>
                <w:b/>
                <w:sz w:val="20"/>
              </w:rPr>
              <w:t>Equipment</w:t>
            </w:r>
          </w:p>
        </w:tc>
        <w:tc>
          <w:tcPr>
            <w:tcW w:w="1530" w:type="dxa"/>
            <w:gridSpan w:val="2"/>
            <w:tcBorders>
              <w:top w:val="single" w:sz="4" w:space="0" w:color="auto"/>
              <w:left w:val="single" w:sz="4" w:space="0" w:color="auto"/>
              <w:bottom w:val="single" w:sz="4" w:space="0" w:color="auto"/>
              <w:right w:val="single" w:sz="4" w:space="0" w:color="auto"/>
            </w:tcBorders>
          </w:tcPr>
          <w:p w14:paraId="34398D2C" w14:textId="77777777" w:rsidR="00D81E0E" w:rsidRDefault="00D81E0E" w:rsidP="000A27FF">
            <w:pPr>
              <w:jc w:val="center"/>
              <w:rPr>
                <w:b/>
                <w:sz w:val="20"/>
              </w:rPr>
            </w:pPr>
            <w:r>
              <w:rPr>
                <w:b/>
                <w:sz w:val="20"/>
              </w:rPr>
              <w:t>Monitoring/</w:t>
            </w:r>
          </w:p>
          <w:p w14:paraId="1EE9A488" w14:textId="77777777" w:rsidR="00D81E0E" w:rsidRPr="00BD3DE3" w:rsidRDefault="00D81E0E" w:rsidP="000A27FF">
            <w:pPr>
              <w:jc w:val="center"/>
              <w:rPr>
                <w:b/>
                <w:sz w:val="20"/>
              </w:rPr>
            </w:pPr>
            <w:r>
              <w:rPr>
                <w:b/>
                <w:sz w:val="20"/>
              </w:rPr>
              <w:t>Testing Method</w:t>
            </w:r>
          </w:p>
        </w:tc>
        <w:tc>
          <w:tcPr>
            <w:tcW w:w="1534" w:type="dxa"/>
            <w:tcBorders>
              <w:top w:val="single" w:sz="4" w:space="0" w:color="auto"/>
              <w:left w:val="single" w:sz="4" w:space="0" w:color="auto"/>
              <w:bottom w:val="single" w:sz="4" w:space="0" w:color="auto"/>
              <w:right w:val="single" w:sz="4" w:space="0" w:color="auto"/>
            </w:tcBorders>
          </w:tcPr>
          <w:p w14:paraId="0459BD31" w14:textId="77777777" w:rsidR="00D81E0E" w:rsidRPr="00BD3DE3" w:rsidRDefault="00D81E0E" w:rsidP="000A27FF">
            <w:pPr>
              <w:jc w:val="center"/>
              <w:rPr>
                <w:b/>
                <w:sz w:val="20"/>
              </w:rPr>
            </w:pPr>
            <w:r w:rsidRPr="00BD3DE3">
              <w:rPr>
                <w:b/>
                <w:sz w:val="20"/>
              </w:rPr>
              <w:t>Underlying</w:t>
            </w:r>
            <w:r>
              <w:rPr>
                <w:b/>
                <w:sz w:val="20"/>
              </w:rPr>
              <w:t xml:space="preserve"> </w:t>
            </w:r>
            <w:r w:rsidRPr="00BD3DE3">
              <w:rPr>
                <w:b/>
                <w:sz w:val="20"/>
              </w:rPr>
              <w:t>Applicable Requirements</w:t>
            </w:r>
          </w:p>
        </w:tc>
      </w:tr>
      <w:tr w:rsidR="003658B3" w14:paraId="262AAC59" w14:textId="77777777" w:rsidTr="003658B3">
        <w:trPr>
          <w:cantSplit/>
        </w:trPr>
        <w:tc>
          <w:tcPr>
            <w:tcW w:w="1626" w:type="dxa"/>
            <w:tcBorders>
              <w:top w:val="single" w:sz="4" w:space="0" w:color="auto"/>
              <w:left w:val="single" w:sz="4" w:space="0" w:color="auto"/>
              <w:bottom w:val="single" w:sz="4" w:space="0" w:color="auto"/>
              <w:right w:val="single" w:sz="4" w:space="0" w:color="auto"/>
            </w:tcBorders>
          </w:tcPr>
          <w:p w14:paraId="191118B1" w14:textId="3CECAA3B" w:rsidR="003658B3" w:rsidRPr="00095B77" w:rsidRDefault="003658B3" w:rsidP="00FE09DC">
            <w:pPr>
              <w:numPr>
                <w:ilvl w:val="0"/>
                <w:numId w:val="121"/>
              </w:numPr>
              <w:rPr>
                <w:sz w:val="20"/>
              </w:rPr>
            </w:pPr>
            <w:r w:rsidRPr="00F95CF8">
              <w:rPr>
                <w:rFonts w:cs="Arial"/>
                <w:sz w:val="20"/>
              </w:rPr>
              <w:t>Machining Oils</w:t>
            </w:r>
          </w:p>
        </w:tc>
        <w:tc>
          <w:tcPr>
            <w:tcW w:w="1440" w:type="dxa"/>
            <w:tcBorders>
              <w:top w:val="single" w:sz="4" w:space="0" w:color="auto"/>
              <w:left w:val="single" w:sz="4" w:space="0" w:color="auto"/>
              <w:bottom w:val="single" w:sz="4" w:space="0" w:color="auto"/>
              <w:right w:val="single" w:sz="4" w:space="0" w:color="auto"/>
            </w:tcBorders>
          </w:tcPr>
          <w:p w14:paraId="3FECFEF7" w14:textId="19A48AF2" w:rsidR="003658B3" w:rsidRPr="00BD3DE3" w:rsidRDefault="003658B3" w:rsidP="003658B3">
            <w:pPr>
              <w:jc w:val="center"/>
              <w:rPr>
                <w:sz w:val="20"/>
              </w:rPr>
            </w:pPr>
            <w:r w:rsidRPr="00F95CF8">
              <w:rPr>
                <w:rFonts w:cs="Arial"/>
                <w:sz w:val="20"/>
              </w:rPr>
              <w:t>44.9 tpy</w:t>
            </w:r>
            <w:r w:rsidRPr="00F95CF8">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1FE3136" w14:textId="58732634" w:rsidR="003658B3" w:rsidRPr="00BD3DE3" w:rsidRDefault="003658B3" w:rsidP="003658B3">
            <w:pPr>
              <w:jc w:val="center"/>
              <w:rPr>
                <w:sz w:val="20"/>
              </w:rPr>
            </w:pPr>
            <w:r w:rsidRPr="00F95CF8">
              <w:rPr>
                <w:rFonts w:cs="Arial"/>
                <w:sz w:val="20"/>
              </w:rPr>
              <w:t>12-month rolling time period as determined at the end of each calendar month.</w:t>
            </w:r>
          </w:p>
        </w:tc>
        <w:tc>
          <w:tcPr>
            <w:tcW w:w="1889" w:type="dxa"/>
            <w:gridSpan w:val="2"/>
            <w:tcBorders>
              <w:top w:val="single" w:sz="4" w:space="0" w:color="auto"/>
              <w:left w:val="single" w:sz="4" w:space="0" w:color="auto"/>
              <w:bottom w:val="single" w:sz="4" w:space="0" w:color="auto"/>
              <w:right w:val="single" w:sz="4" w:space="0" w:color="auto"/>
            </w:tcBorders>
          </w:tcPr>
          <w:p w14:paraId="0FB2922D" w14:textId="548D6CE2" w:rsidR="003658B3" w:rsidRPr="00BD3DE3" w:rsidRDefault="003658B3" w:rsidP="003658B3">
            <w:pPr>
              <w:jc w:val="center"/>
              <w:rPr>
                <w:sz w:val="20"/>
              </w:rPr>
            </w:pPr>
            <w:r w:rsidRPr="00F95CF8">
              <w:rPr>
                <w:rFonts w:cs="Arial"/>
                <w:sz w:val="20"/>
              </w:rPr>
              <w:t>EU-RDR2</w:t>
            </w:r>
          </w:p>
        </w:tc>
        <w:tc>
          <w:tcPr>
            <w:tcW w:w="1530" w:type="dxa"/>
            <w:gridSpan w:val="2"/>
            <w:tcBorders>
              <w:top w:val="single" w:sz="4" w:space="0" w:color="auto"/>
              <w:left w:val="single" w:sz="4" w:space="0" w:color="auto"/>
              <w:bottom w:val="single" w:sz="4" w:space="0" w:color="auto"/>
              <w:right w:val="single" w:sz="4" w:space="0" w:color="auto"/>
            </w:tcBorders>
          </w:tcPr>
          <w:p w14:paraId="509E8C9C" w14:textId="50970BB1" w:rsidR="003658B3" w:rsidRPr="00BD3DE3" w:rsidRDefault="003658B3" w:rsidP="003658B3">
            <w:pPr>
              <w:jc w:val="center"/>
              <w:rPr>
                <w:sz w:val="20"/>
              </w:rPr>
            </w:pPr>
            <w:r w:rsidRPr="00F95CF8">
              <w:rPr>
                <w:rFonts w:cs="Arial"/>
                <w:sz w:val="20"/>
              </w:rPr>
              <w:t>SC VI.3</w:t>
            </w:r>
          </w:p>
        </w:tc>
        <w:tc>
          <w:tcPr>
            <w:tcW w:w="1534" w:type="dxa"/>
            <w:tcBorders>
              <w:top w:val="single" w:sz="4" w:space="0" w:color="auto"/>
              <w:left w:val="single" w:sz="4" w:space="0" w:color="auto"/>
              <w:bottom w:val="single" w:sz="4" w:space="0" w:color="auto"/>
              <w:right w:val="single" w:sz="4" w:space="0" w:color="auto"/>
            </w:tcBorders>
          </w:tcPr>
          <w:p w14:paraId="4DA86D3A" w14:textId="77777777" w:rsidR="003658B3" w:rsidRPr="00F95CF8" w:rsidRDefault="003658B3" w:rsidP="003658B3">
            <w:pPr>
              <w:jc w:val="center"/>
              <w:rPr>
                <w:rFonts w:cs="Arial"/>
                <w:b/>
                <w:sz w:val="20"/>
              </w:rPr>
            </w:pPr>
            <w:r w:rsidRPr="00F95CF8">
              <w:rPr>
                <w:rFonts w:cs="Arial"/>
                <w:b/>
                <w:sz w:val="20"/>
              </w:rPr>
              <w:t>R 336.1205(1)(a)</w:t>
            </w:r>
          </w:p>
          <w:p w14:paraId="51732170" w14:textId="77777777" w:rsidR="003658B3" w:rsidRPr="00F95CF8" w:rsidRDefault="003658B3" w:rsidP="003658B3">
            <w:pPr>
              <w:jc w:val="center"/>
              <w:rPr>
                <w:rFonts w:cs="Arial"/>
                <w:b/>
                <w:sz w:val="20"/>
              </w:rPr>
            </w:pPr>
            <w:r w:rsidRPr="00F95CF8">
              <w:rPr>
                <w:rFonts w:cs="Arial"/>
                <w:b/>
                <w:sz w:val="20"/>
              </w:rPr>
              <w:t>R 336.1225</w:t>
            </w:r>
          </w:p>
          <w:p w14:paraId="48D69795" w14:textId="77777777" w:rsidR="003658B3" w:rsidRPr="00F95CF8" w:rsidRDefault="003658B3" w:rsidP="003658B3">
            <w:pPr>
              <w:jc w:val="both"/>
              <w:rPr>
                <w:rFonts w:cs="Arial"/>
                <w:b/>
                <w:sz w:val="20"/>
              </w:rPr>
            </w:pPr>
          </w:p>
          <w:p w14:paraId="6D85195B" w14:textId="77777777" w:rsidR="003658B3" w:rsidRPr="00471C93" w:rsidRDefault="003658B3" w:rsidP="003658B3">
            <w:pPr>
              <w:jc w:val="center"/>
              <w:rPr>
                <w:b/>
                <w:sz w:val="20"/>
              </w:rPr>
            </w:pPr>
          </w:p>
        </w:tc>
      </w:tr>
      <w:tr w:rsidR="003658B3" w:rsidRPr="00F95CF8" w14:paraId="39034B7F" w14:textId="77777777" w:rsidTr="003658B3">
        <w:trPr>
          <w:cantSplit/>
        </w:trPr>
        <w:tc>
          <w:tcPr>
            <w:tcW w:w="1626" w:type="dxa"/>
            <w:tcBorders>
              <w:top w:val="single" w:sz="4" w:space="0" w:color="auto"/>
              <w:left w:val="single" w:sz="4" w:space="0" w:color="auto"/>
              <w:bottom w:val="single" w:sz="4" w:space="0" w:color="auto"/>
              <w:right w:val="single" w:sz="4" w:space="0" w:color="auto"/>
            </w:tcBorders>
          </w:tcPr>
          <w:p w14:paraId="66B57A33" w14:textId="4E740AF2" w:rsidR="003658B3" w:rsidRPr="00F95CF8" w:rsidRDefault="003658B3" w:rsidP="003658B3">
            <w:pPr>
              <w:ind w:left="275" w:hanging="270"/>
              <w:rPr>
                <w:rFonts w:cs="Arial"/>
                <w:sz w:val="20"/>
              </w:rPr>
            </w:pPr>
            <w:r w:rsidRPr="00F95CF8">
              <w:rPr>
                <w:rFonts w:cs="Arial"/>
                <w:sz w:val="20"/>
              </w:rPr>
              <w:t>2.  Bonderite Weld Tube Mill Machining Oil</w:t>
            </w:r>
          </w:p>
        </w:tc>
        <w:tc>
          <w:tcPr>
            <w:tcW w:w="1440" w:type="dxa"/>
            <w:tcBorders>
              <w:top w:val="single" w:sz="4" w:space="0" w:color="auto"/>
              <w:left w:val="single" w:sz="4" w:space="0" w:color="auto"/>
              <w:bottom w:val="single" w:sz="4" w:space="0" w:color="auto"/>
              <w:right w:val="single" w:sz="4" w:space="0" w:color="auto"/>
            </w:tcBorders>
          </w:tcPr>
          <w:p w14:paraId="5B1DF408" w14:textId="54D4CE83" w:rsidR="003658B3" w:rsidRPr="00F95CF8" w:rsidRDefault="003658B3" w:rsidP="003658B3">
            <w:pPr>
              <w:jc w:val="center"/>
              <w:rPr>
                <w:rFonts w:cs="Arial"/>
                <w:sz w:val="20"/>
              </w:rPr>
            </w:pPr>
            <w:r w:rsidRPr="00F95CF8">
              <w:rPr>
                <w:rFonts w:cs="Arial"/>
                <w:sz w:val="20"/>
              </w:rPr>
              <w:t>882 gallons per year</w:t>
            </w:r>
            <w:r w:rsidRPr="00F95CF8">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727BA43" w14:textId="03036750" w:rsidR="003658B3" w:rsidRPr="00F95CF8" w:rsidRDefault="003658B3" w:rsidP="003658B3">
            <w:pPr>
              <w:jc w:val="center"/>
              <w:rPr>
                <w:rFonts w:cs="Arial"/>
                <w:sz w:val="20"/>
              </w:rPr>
            </w:pPr>
            <w:r w:rsidRPr="00F95CF8">
              <w:rPr>
                <w:rFonts w:cs="Arial"/>
                <w:sz w:val="20"/>
              </w:rPr>
              <w:t>12-month rolling time period as determined at the end of each calendar month.</w:t>
            </w:r>
          </w:p>
        </w:tc>
        <w:tc>
          <w:tcPr>
            <w:tcW w:w="1883" w:type="dxa"/>
            <w:tcBorders>
              <w:top w:val="single" w:sz="4" w:space="0" w:color="auto"/>
              <w:left w:val="single" w:sz="4" w:space="0" w:color="auto"/>
              <w:bottom w:val="single" w:sz="4" w:space="0" w:color="auto"/>
              <w:right w:val="single" w:sz="4" w:space="0" w:color="auto"/>
            </w:tcBorders>
          </w:tcPr>
          <w:p w14:paraId="3A2170A3" w14:textId="349F14DF" w:rsidR="003658B3" w:rsidRPr="00F95CF8" w:rsidRDefault="003658B3" w:rsidP="003658B3">
            <w:pPr>
              <w:jc w:val="center"/>
              <w:rPr>
                <w:rFonts w:cs="Arial"/>
                <w:sz w:val="20"/>
              </w:rPr>
            </w:pPr>
            <w:r w:rsidRPr="00F95CF8">
              <w:rPr>
                <w:rFonts w:cs="Arial"/>
                <w:sz w:val="20"/>
              </w:rPr>
              <w:t>EU-RDR2</w:t>
            </w:r>
          </w:p>
        </w:tc>
        <w:tc>
          <w:tcPr>
            <w:tcW w:w="1530" w:type="dxa"/>
            <w:gridSpan w:val="2"/>
            <w:tcBorders>
              <w:top w:val="single" w:sz="4" w:space="0" w:color="auto"/>
              <w:left w:val="single" w:sz="4" w:space="0" w:color="auto"/>
              <w:bottom w:val="single" w:sz="4" w:space="0" w:color="auto"/>
              <w:right w:val="single" w:sz="4" w:space="0" w:color="auto"/>
            </w:tcBorders>
          </w:tcPr>
          <w:p w14:paraId="2FEADDF4" w14:textId="55F07A51" w:rsidR="003658B3" w:rsidRPr="00F95CF8" w:rsidRDefault="003658B3" w:rsidP="003658B3">
            <w:pPr>
              <w:jc w:val="center"/>
              <w:rPr>
                <w:rFonts w:cs="Arial"/>
                <w:sz w:val="20"/>
              </w:rPr>
            </w:pPr>
            <w:r w:rsidRPr="00F95CF8">
              <w:rPr>
                <w:rFonts w:cs="Arial"/>
                <w:sz w:val="20"/>
              </w:rPr>
              <w:t>SC VI.3</w:t>
            </w:r>
          </w:p>
        </w:tc>
        <w:tc>
          <w:tcPr>
            <w:tcW w:w="1540" w:type="dxa"/>
            <w:gridSpan w:val="2"/>
            <w:tcBorders>
              <w:top w:val="single" w:sz="4" w:space="0" w:color="auto"/>
              <w:left w:val="single" w:sz="4" w:space="0" w:color="auto"/>
              <w:bottom w:val="single" w:sz="4" w:space="0" w:color="auto"/>
              <w:right w:val="single" w:sz="4" w:space="0" w:color="auto"/>
            </w:tcBorders>
          </w:tcPr>
          <w:p w14:paraId="059154F7" w14:textId="77777777" w:rsidR="003658B3" w:rsidRPr="00F95CF8" w:rsidRDefault="003658B3" w:rsidP="003658B3">
            <w:pPr>
              <w:jc w:val="center"/>
              <w:rPr>
                <w:rFonts w:cs="Arial"/>
                <w:b/>
                <w:sz w:val="20"/>
              </w:rPr>
            </w:pPr>
            <w:r w:rsidRPr="00F95CF8">
              <w:rPr>
                <w:rFonts w:cs="Arial"/>
                <w:b/>
                <w:sz w:val="20"/>
              </w:rPr>
              <w:t>R 336.1205(1)(a)</w:t>
            </w:r>
          </w:p>
          <w:p w14:paraId="6051B115" w14:textId="33752B8C" w:rsidR="003658B3" w:rsidRPr="00F95CF8" w:rsidRDefault="003658B3" w:rsidP="003658B3">
            <w:pPr>
              <w:jc w:val="center"/>
              <w:rPr>
                <w:rFonts w:cs="Arial"/>
                <w:b/>
                <w:sz w:val="20"/>
              </w:rPr>
            </w:pPr>
            <w:r w:rsidRPr="00F95CF8">
              <w:rPr>
                <w:rFonts w:cs="Arial"/>
                <w:b/>
                <w:sz w:val="20"/>
              </w:rPr>
              <w:t>R 336.1225</w:t>
            </w:r>
          </w:p>
        </w:tc>
      </w:tr>
    </w:tbl>
    <w:p w14:paraId="6BCA5CAB" w14:textId="77777777" w:rsidR="00D81E0E" w:rsidRPr="000C40EB" w:rsidRDefault="00D81E0E" w:rsidP="001A652A">
      <w:pPr>
        <w:jc w:val="both"/>
        <w:rPr>
          <w:sz w:val="20"/>
        </w:rPr>
      </w:pPr>
    </w:p>
    <w:p w14:paraId="4D51EEBA" w14:textId="77777777" w:rsidR="00D81E0E" w:rsidRPr="00F01FE1" w:rsidRDefault="00D81E0E"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B4030E8" w14:textId="77777777" w:rsidR="00D81E0E" w:rsidRPr="00FB6071" w:rsidRDefault="00D81E0E" w:rsidP="001A652A">
      <w:pPr>
        <w:jc w:val="both"/>
        <w:rPr>
          <w:sz w:val="20"/>
        </w:rPr>
      </w:pPr>
    </w:p>
    <w:p w14:paraId="24C380F0" w14:textId="77777777" w:rsidR="003658B3" w:rsidRPr="003658B3" w:rsidRDefault="003658B3" w:rsidP="00034F2F">
      <w:pPr>
        <w:pStyle w:val="ListParagraph"/>
        <w:numPr>
          <w:ilvl w:val="0"/>
          <w:numId w:val="122"/>
        </w:numPr>
        <w:spacing w:after="120"/>
        <w:jc w:val="both"/>
        <w:rPr>
          <w:sz w:val="20"/>
        </w:rPr>
      </w:pPr>
      <w:r w:rsidRPr="003658B3">
        <w:rPr>
          <w:sz w:val="20"/>
        </w:rPr>
        <w:t xml:space="preserve">The permittee shall not operate </w:t>
      </w:r>
      <w:r w:rsidRPr="003658B3">
        <w:rPr>
          <w:rFonts w:cs="Arial"/>
          <w:sz w:val="20"/>
        </w:rPr>
        <w:t>EU-RDR2</w:t>
      </w:r>
      <w:r w:rsidRPr="003658B3">
        <w:rPr>
          <w:sz w:val="20"/>
        </w:rPr>
        <w:t xml:space="preserve"> unless a malfunction abatement plan (MAP) as described in Rule 911(2), for the </w:t>
      </w:r>
      <w:r w:rsidRPr="003658B3">
        <w:rPr>
          <w:rFonts w:cs="Arial"/>
          <w:sz w:val="20"/>
        </w:rPr>
        <w:t xml:space="preserve">thermal oxidizer </w:t>
      </w:r>
      <w:r w:rsidRPr="003658B3">
        <w:rPr>
          <w:sz w:val="20"/>
        </w:rPr>
        <w:t xml:space="preserve">is implemented and maintained.  The MAP shall, at a minimum, specify the following:  </w:t>
      </w:r>
    </w:p>
    <w:p w14:paraId="7B3645EF" w14:textId="77777777" w:rsidR="003658B3" w:rsidRPr="003658B3" w:rsidRDefault="003658B3" w:rsidP="003658B3">
      <w:pPr>
        <w:pStyle w:val="ListParagraph"/>
        <w:spacing w:after="120"/>
        <w:ind w:hanging="360"/>
        <w:jc w:val="both"/>
        <w:rPr>
          <w:sz w:val="20"/>
        </w:rPr>
      </w:pPr>
      <w:r w:rsidRPr="003658B3">
        <w:rPr>
          <w:sz w:val="20"/>
        </w:rPr>
        <w:t>a.</w:t>
      </w:r>
      <w:r w:rsidRPr="003658B3">
        <w:rPr>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6C25DE5A" w14:textId="77777777" w:rsidR="003658B3" w:rsidRPr="003658B3" w:rsidRDefault="003658B3" w:rsidP="003658B3">
      <w:pPr>
        <w:pStyle w:val="ListParagraph"/>
        <w:spacing w:after="120"/>
        <w:ind w:hanging="360"/>
        <w:jc w:val="both"/>
        <w:rPr>
          <w:sz w:val="20"/>
        </w:rPr>
      </w:pPr>
      <w:r w:rsidRPr="003658B3">
        <w:rPr>
          <w:sz w:val="20"/>
        </w:rPr>
        <w:t>b.</w:t>
      </w:r>
      <w:r w:rsidRPr="003658B3">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03D01EB5" w14:textId="77777777" w:rsidR="003658B3" w:rsidRPr="003658B3" w:rsidRDefault="003658B3" w:rsidP="003658B3">
      <w:pPr>
        <w:pStyle w:val="ListParagraph"/>
        <w:spacing w:after="120"/>
        <w:ind w:hanging="360"/>
        <w:jc w:val="both"/>
        <w:rPr>
          <w:sz w:val="20"/>
        </w:rPr>
      </w:pPr>
      <w:r w:rsidRPr="003658B3">
        <w:rPr>
          <w:sz w:val="20"/>
        </w:rPr>
        <w:t>c.</w:t>
      </w:r>
      <w:r w:rsidRPr="003658B3">
        <w:rPr>
          <w:sz w:val="20"/>
        </w:rPr>
        <w:tab/>
        <w:t>A description of the corrective procedures or operational changes that shall be taken in the event of a malfunction or failure to achieve compliance with the applicable emission limits.</w:t>
      </w:r>
    </w:p>
    <w:p w14:paraId="6236AA8B" w14:textId="77777777" w:rsidR="003658B3" w:rsidRPr="003658B3" w:rsidRDefault="003658B3" w:rsidP="003658B3">
      <w:pPr>
        <w:pStyle w:val="ListParagraph"/>
        <w:ind w:hanging="360"/>
        <w:jc w:val="both"/>
        <w:rPr>
          <w:sz w:val="20"/>
        </w:rPr>
      </w:pPr>
      <w:r w:rsidRPr="003658B3">
        <w:rPr>
          <w:rFonts w:cs="Arial"/>
          <w:sz w:val="20"/>
        </w:rPr>
        <w:lastRenderedPageBreak/>
        <w:t>d.</w:t>
      </w:r>
      <w:r w:rsidRPr="003658B3">
        <w:rPr>
          <w:rFonts w:cs="Arial"/>
          <w:sz w:val="20"/>
        </w:rPr>
        <w:tab/>
        <w:t xml:space="preserve">Records of malfunctions or failures shall include the date of the occurrence, the time of the occurrence, the length of the occurrence, and the corrective procedures taken.  </w:t>
      </w:r>
    </w:p>
    <w:p w14:paraId="66397774" w14:textId="77777777" w:rsidR="003658B3" w:rsidRPr="003658B3" w:rsidRDefault="003658B3" w:rsidP="003658B3">
      <w:pPr>
        <w:pStyle w:val="ListParagraph"/>
        <w:ind w:left="360"/>
        <w:jc w:val="both"/>
        <w:rPr>
          <w:sz w:val="20"/>
        </w:rPr>
      </w:pPr>
    </w:p>
    <w:p w14:paraId="45A878A1" w14:textId="20DBC665" w:rsidR="003658B3" w:rsidRPr="003658B3" w:rsidRDefault="003658B3" w:rsidP="003658B3">
      <w:pPr>
        <w:pStyle w:val="ListParagraph"/>
        <w:ind w:left="360"/>
        <w:jc w:val="both"/>
        <w:rPr>
          <w:sz w:val="20"/>
        </w:rPr>
      </w:pPr>
      <w:r w:rsidRPr="003658B3">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3658B3">
        <w:rPr>
          <w:rFonts w:cs="Arial"/>
          <w:sz w:val="20"/>
          <w:vertAlign w:val="superscript"/>
        </w:rPr>
        <w:t>2</w:t>
      </w:r>
      <w:r w:rsidRPr="003658B3">
        <w:rPr>
          <w:b/>
          <w:sz w:val="20"/>
        </w:rPr>
        <w:t xml:space="preserve"> </w:t>
      </w:r>
      <w:r w:rsidR="00B55CCA">
        <w:rPr>
          <w:b/>
          <w:sz w:val="20"/>
        </w:rPr>
        <w:t xml:space="preserve"> </w:t>
      </w:r>
      <w:r w:rsidRPr="003658B3">
        <w:rPr>
          <w:b/>
          <w:sz w:val="20"/>
        </w:rPr>
        <w:t>(R 336.1225, R 336.1702(a), R 336.1910, R 336.1911, R 336.2803, R 336.2804, 40 CFR 52.21(c) and (d))</w:t>
      </w:r>
    </w:p>
    <w:p w14:paraId="68119120" w14:textId="77777777" w:rsidR="00D81E0E" w:rsidRPr="00FB6071" w:rsidRDefault="00D81E0E" w:rsidP="001A652A">
      <w:pPr>
        <w:jc w:val="both"/>
        <w:rPr>
          <w:sz w:val="20"/>
        </w:rPr>
      </w:pPr>
    </w:p>
    <w:p w14:paraId="04F974B6" w14:textId="77777777" w:rsidR="00D81E0E" w:rsidRPr="00F01FE1" w:rsidRDefault="00D81E0E" w:rsidP="001A652A">
      <w:pPr>
        <w:jc w:val="both"/>
        <w:rPr>
          <w:b/>
          <w:sz w:val="20"/>
          <w:u w:val="single"/>
        </w:rPr>
      </w:pPr>
      <w:r w:rsidRPr="00FB6071">
        <w:rPr>
          <w:b/>
        </w:rPr>
        <w:t xml:space="preserve">IV.  </w:t>
      </w:r>
      <w:r w:rsidRPr="00FB6071">
        <w:rPr>
          <w:b/>
          <w:u w:val="single"/>
        </w:rPr>
        <w:t>DESIGN</w:t>
      </w:r>
      <w:r>
        <w:rPr>
          <w:b/>
          <w:u w:val="single"/>
        </w:rPr>
        <w:t>/EQUIPMENT PARAMETER(S)</w:t>
      </w:r>
    </w:p>
    <w:p w14:paraId="70FF15CC" w14:textId="77777777" w:rsidR="00D81E0E" w:rsidRPr="00AA061F" w:rsidRDefault="00D81E0E" w:rsidP="001A652A">
      <w:pPr>
        <w:jc w:val="both"/>
        <w:rPr>
          <w:sz w:val="20"/>
        </w:rPr>
      </w:pPr>
    </w:p>
    <w:p w14:paraId="59D9EEDF" w14:textId="4FFD7753" w:rsidR="003658B3" w:rsidRPr="003658B3" w:rsidRDefault="003658B3" w:rsidP="00FE09DC">
      <w:pPr>
        <w:pStyle w:val="ListParagraph"/>
        <w:numPr>
          <w:ilvl w:val="0"/>
          <w:numId w:val="123"/>
        </w:numPr>
        <w:tabs>
          <w:tab w:val="left" w:pos="360"/>
        </w:tabs>
        <w:jc w:val="both"/>
        <w:rPr>
          <w:rFonts w:cs="Arial"/>
          <w:b/>
          <w:sz w:val="20"/>
        </w:rPr>
      </w:pPr>
      <w:r w:rsidRPr="003658B3">
        <w:rPr>
          <w:rFonts w:cs="Arial"/>
          <w:sz w:val="20"/>
        </w:rPr>
        <w:t xml:space="preserve">The permittee shall not operate the core oven degreaser (R140) unless the associated thermal oxidizer is installed, maintained, and operated in a satisfactory manner.  Satisfactory operation of the thermal oxidizer includes a minimum VOC destruction efficiency of 95 percent (by weight) or a maximum VOC emission rate of 0.42 pph, a minimum temperature of 1,400°F, a minimum retention time of 0.5 seconds, and operating and maintaining the control device in accordance with an approved MAP as required in </w:t>
      </w:r>
      <w:r w:rsidR="00B55CCA">
        <w:rPr>
          <w:rFonts w:cs="Arial"/>
          <w:sz w:val="20"/>
        </w:rPr>
        <w:t>SC</w:t>
      </w:r>
      <w:r w:rsidR="00B55CCA" w:rsidRPr="003658B3">
        <w:rPr>
          <w:rFonts w:cs="Arial"/>
          <w:sz w:val="20"/>
        </w:rPr>
        <w:t xml:space="preserve"> </w:t>
      </w:r>
      <w:r w:rsidRPr="003658B3">
        <w:rPr>
          <w:rFonts w:cs="Arial"/>
          <w:sz w:val="20"/>
        </w:rPr>
        <w:t>III.1.</w:t>
      </w:r>
      <w:r w:rsidRPr="003658B3">
        <w:rPr>
          <w:rFonts w:cs="Arial"/>
          <w:sz w:val="20"/>
          <w:vertAlign w:val="superscript"/>
        </w:rPr>
        <w:t>2</w:t>
      </w:r>
      <w:r w:rsidRPr="003658B3">
        <w:rPr>
          <w:rFonts w:cs="Arial"/>
          <w:sz w:val="20"/>
        </w:rPr>
        <w:t xml:space="preserve">  </w:t>
      </w:r>
      <w:r w:rsidRPr="003658B3">
        <w:rPr>
          <w:rFonts w:cs="Arial"/>
          <w:b/>
          <w:sz w:val="20"/>
        </w:rPr>
        <w:t>(R 336.1205, R</w:t>
      </w:r>
      <w:r w:rsidR="00B55CCA">
        <w:rPr>
          <w:rFonts w:cs="Arial"/>
          <w:b/>
          <w:sz w:val="20"/>
        </w:rPr>
        <w:t> </w:t>
      </w:r>
      <w:r w:rsidRPr="003658B3">
        <w:rPr>
          <w:rFonts w:cs="Arial"/>
          <w:b/>
          <w:sz w:val="20"/>
        </w:rPr>
        <w:t>336.1225, R 336.1702(a), R 336.1910)</w:t>
      </w:r>
    </w:p>
    <w:p w14:paraId="18ADCB30" w14:textId="77777777" w:rsidR="003658B3" w:rsidRPr="003658B3" w:rsidRDefault="003658B3" w:rsidP="003658B3">
      <w:pPr>
        <w:pStyle w:val="ListParagraph"/>
        <w:tabs>
          <w:tab w:val="left" w:pos="360"/>
        </w:tabs>
        <w:ind w:left="360"/>
        <w:jc w:val="both"/>
        <w:rPr>
          <w:sz w:val="20"/>
        </w:rPr>
      </w:pPr>
    </w:p>
    <w:p w14:paraId="04F42F58" w14:textId="232EDFAB" w:rsidR="00D81E0E" w:rsidRPr="003658B3" w:rsidRDefault="003658B3" w:rsidP="00FE09DC">
      <w:pPr>
        <w:pStyle w:val="ListParagraph"/>
        <w:numPr>
          <w:ilvl w:val="0"/>
          <w:numId w:val="123"/>
        </w:numPr>
        <w:tabs>
          <w:tab w:val="left" w:pos="360"/>
        </w:tabs>
        <w:suppressAutoHyphens/>
        <w:jc w:val="both"/>
        <w:rPr>
          <w:rFonts w:cs="Arial"/>
          <w:b/>
          <w:sz w:val="20"/>
        </w:rPr>
      </w:pPr>
      <w:r w:rsidRPr="003658B3">
        <w:rPr>
          <w:rFonts w:cs="Arial"/>
          <w:sz w:val="20"/>
        </w:rPr>
        <w:t>The permittee shall not operate the oven degreaser (R140)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3658B3">
        <w:rPr>
          <w:rFonts w:cs="Arial"/>
          <w:sz w:val="20"/>
          <w:vertAlign w:val="superscript"/>
        </w:rPr>
        <w:t>2</w:t>
      </w:r>
      <w:r w:rsidRPr="003658B3">
        <w:rPr>
          <w:rFonts w:cs="Arial"/>
          <w:sz w:val="20"/>
        </w:rPr>
        <w:t xml:space="preserve">  </w:t>
      </w:r>
      <w:r w:rsidRPr="003658B3">
        <w:rPr>
          <w:rFonts w:cs="Arial"/>
          <w:b/>
          <w:sz w:val="20"/>
        </w:rPr>
        <w:t>(R 336.1205, R 336.1225, R 336.1702(a), R 336.1910)</w:t>
      </w:r>
    </w:p>
    <w:p w14:paraId="26C8FCBE" w14:textId="77777777" w:rsidR="00D81E0E" w:rsidRPr="00FE0AD0" w:rsidRDefault="00D81E0E" w:rsidP="001A652A">
      <w:pPr>
        <w:jc w:val="both"/>
        <w:rPr>
          <w:sz w:val="20"/>
        </w:rPr>
      </w:pPr>
    </w:p>
    <w:p w14:paraId="0794BA3A" w14:textId="77777777" w:rsidR="00D81E0E" w:rsidRPr="00AA061F" w:rsidRDefault="00D81E0E" w:rsidP="001A652A">
      <w:pPr>
        <w:jc w:val="both"/>
      </w:pPr>
      <w:r>
        <w:rPr>
          <w:b/>
        </w:rPr>
        <w:t xml:space="preserve">V.  </w:t>
      </w:r>
      <w:r>
        <w:rPr>
          <w:b/>
          <w:u w:val="single"/>
        </w:rPr>
        <w:t>TESTING/SAMPLING</w:t>
      </w:r>
    </w:p>
    <w:p w14:paraId="6FB8F532" w14:textId="77777777" w:rsidR="00D81E0E" w:rsidRPr="00FE0AD0" w:rsidRDefault="00D81E0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A36CDC" w14:textId="77777777" w:rsidR="00D81E0E" w:rsidRPr="00E873CB" w:rsidRDefault="00D81E0E" w:rsidP="00E65779">
      <w:pPr>
        <w:ind w:right="72"/>
        <w:jc w:val="both"/>
        <w:rPr>
          <w:rFonts w:cs="Arial"/>
          <w:sz w:val="20"/>
        </w:rPr>
      </w:pPr>
    </w:p>
    <w:p w14:paraId="4017EEB8" w14:textId="410E806F" w:rsidR="003658B3" w:rsidRPr="00F95CF8" w:rsidRDefault="00450C7C" w:rsidP="003658B3">
      <w:pPr>
        <w:tabs>
          <w:tab w:val="left" w:pos="360"/>
        </w:tabs>
        <w:ind w:left="360" w:hanging="360"/>
        <w:jc w:val="both"/>
        <w:rPr>
          <w:rFonts w:cs="Arial"/>
          <w:b/>
          <w:sz w:val="20"/>
        </w:rPr>
      </w:pPr>
      <w:r>
        <w:rPr>
          <w:rFonts w:cs="Arial"/>
          <w:sz w:val="20"/>
        </w:rPr>
        <w:t>1.</w:t>
      </w:r>
      <w:r>
        <w:rPr>
          <w:rFonts w:cs="Arial"/>
          <w:sz w:val="20"/>
        </w:rPr>
        <w:tab/>
      </w:r>
      <w:r w:rsidR="003658B3" w:rsidRPr="00F95CF8">
        <w:rPr>
          <w:rFonts w:cs="Arial"/>
          <w:sz w:val="20"/>
        </w:rPr>
        <w:t xml:space="preserve">The permittee shall verify the VOC destruction efficiency and VOC emission rate for the thermal oxidizer on the oven degreaser (R140) or a representative </w:t>
      </w:r>
      <w:r w:rsidR="003658B3" w:rsidRPr="00F95CF8">
        <w:rPr>
          <w:sz w:val="20"/>
        </w:rPr>
        <w:t xml:space="preserve">radiator area </w:t>
      </w:r>
      <w:r w:rsidR="003658B3"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003658B3" w:rsidRPr="00F95CF8">
        <w:rPr>
          <w:rFonts w:cs="Arial"/>
          <w:b/>
          <w:sz w:val="20"/>
        </w:rPr>
        <w:t xml:space="preserve"> </w:t>
      </w:r>
      <w:r w:rsidR="003658B3"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003658B3" w:rsidRPr="00F95CF8">
        <w:rPr>
          <w:rFonts w:cs="Arial"/>
          <w:sz w:val="20"/>
          <w:vertAlign w:val="superscript"/>
        </w:rPr>
        <w:t>2</w:t>
      </w:r>
      <w:r w:rsidR="003658B3" w:rsidRPr="00F95CF8">
        <w:rPr>
          <w:rFonts w:cs="Arial"/>
          <w:b/>
          <w:sz w:val="20"/>
        </w:rPr>
        <w:t xml:space="preserve">  (R 336.1205, R 336.1702(a), R 336.2001, R 336.2003, R 336.2004)</w:t>
      </w:r>
    </w:p>
    <w:p w14:paraId="712DD531" w14:textId="77777777" w:rsidR="003658B3" w:rsidRPr="00F95CF8" w:rsidRDefault="003658B3" w:rsidP="003658B3">
      <w:pPr>
        <w:tabs>
          <w:tab w:val="left" w:pos="360"/>
        </w:tabs>
        <w:ind w:left="360" w:hanging="360"/>
        <w:jc w:val="both"/>
        <w:rPr>
          <w:rFonts w:cs="Arial"/>
          <w:b/>
          <w:sz w:val="20"/>
        </w:rPr>
      </w:pPr>
    </w:p>
    <w:p w14:paraId="0658BC87" w14:textId="77777777" w:rsidR="003658B3" w:rsidRPr="00F95CF8" w:rsidRDefault="003658B3" w:rsidP="003658B3">
      <w:pPr>
        <w:tabs>
          <w:tab w:val="left" w:pos="360"/>
        </w:tabs>
        <w:ind w:left="360" w:hanging="360"/>
        <w:jc w:val="both"/>
        <w:rPr>
          <w:sz w:val="20"/>
        </w:rPr>
      </w:pPr>
      <w:r w:rsidRPr="00F95CF8">
        <w:rPr>
          <w:rFonts w:cs="Arial"/>
          <w:sz w:val="20"/>
        </w:rPr>
        <w:t>2.</w:t>
      </w:r>
      <w:r w:rsidRPr="00F95CF8">
        <w:rPr>
          <w:rFonts w:cs="Arial"/>
          <w:sz w:val="20"/>
        </w:rPr>
        <w:tab/>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1545471C" w14:textId="77777777" w:rsidR="003658B3" w:rsidRPr="00F95CF8" w:rsidRDefault="003658B3" w:rsidP="003658B3">
      <w:pPr>
        <w:jc w:val="both"/>
        <w:rPr>
          <w:sz w:val="20"/>
        </w:rPr>
      </w:pPr>
    </w:p>
    <w:p w14:paraId="1DC5BC44" w14:textId="77777777" w:rsidR="003658B3" w:rsidRPr="00F95CF8" w:rsidRDefault="003658B3" w:rsidP="003658B3">
      <w:pPr>
        <w:ind w:left="360" w:hanging="360"/>
        <w:jc w:val="both"/>
        <w:rPr>
          <w:sz w:val="20"/>
        </w:rPr>
      </w:pPr>
      <w:r w:rsidRPr="00F95CF8">
        <w:rPr>
          <w:sz w:val="20"/>
        </w:rPr>
        <w:t>3.</w:t>
      </w:r>
      <w:r w:rsidRPr="00F95CF8">
        <w:rPr>
          <w:sz w:val="20"/>
        </w:rPr>
        <w:tab/>
      </w: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779670C4" w14:textId="77777777" w:rsidR="003658B3" w:rsidRDefault="003658B3" w:rsidP="001A652A">
      <w:pPr>
        <w:jc w:val="both"/>
        <w:rPr>
          <w:b/>
        </w:rPr>
      </w:pPr>
    </w:p>
    <w:p w14:paraId="4CEEF2DD" w14:textId="212DDD7B" w:rsidR="00D81E0E" w:rsidRDefault="00D81E0E" w:rsidP="001A652A">
      <w:pPr>
        <w:jc w:val="both"/>
      </w:pPr>
      <w:r>
        <w:rPr>
          <w:b/>
        </w:rPr>
        <w:t xml:space="preserve">VI.  </w:t>
      </w:r>
      <w:r>
        <w:rPr>
          <w:b/>
          <w:u w:val="single"/>
        </w:rPr>
        <w:t>MONITORING/RECORDKEEPING</w:t>
      </w:r>
    </w:p>
    <w:p w14:paraId="05E7F922" w14:textId="77777777" w:rsidR="00D81E0E" w:rsidRPr="00FE0AD0" w:rsidRDefault="00D81E0E"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4D3B0F" w14:textId="77777777" w:rsidR="00D81E0E" w:rsidRDefault="00D81E0E" w:rsidP="001A652A">
      <w:pPr>
        <w:jc w:val="both"/>
        <w:rPr>
          <w:sz w:val="20"/>
        </w:rPr>
      </w:pPr>
    </w:p>
    <w:p w14:paraId="777418B9" w14:textId="77777777" w:rsidR="003658B3" w:rsidRPr="003658B3" w:rsidRDefault="003658B3" w:rsidP="00FE09DC">
      <w:pPr>
        <w:pStyle w:val="ListParagraph"/>
        <w:numPr>
          <w:ilvl w:val="0"/>
          <w:numId w:val="124"/>
        </w:numPr>
        <w:tabs>
          <w:tab w:val="left" w:pos="360"/>
        </w:tabs>
        <w:jc w:val="both"/>
        <w:rPr>
          <w:rFonts w:cs="Arial"/>
          <w:b/>
          <w:sz w:val="20"/>
        </w:rPr>
      </w:pPr>
      <w:r w:rsidRPr="003658B3">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3658B3">
        <w:rPr>
          <w:rFonts w:cs="Arial"/>
          <w:sz w:val="20"/>
        </w:rPr>
        <w:t xml:space="preserve"> day of the calendar month, for the previous calendar month, unless otherwise specified in any recordkeeping, reporting or notification special condition.</w:t>
      </w:r>
      <w:r w:rsidRPr="003658B3">
        <w:rPr>
          <w:rFonts w:cs="Arial"/>
          <w:sz w:val="20"/>
          <w:vertAlign w:val="superscript"/>
        </w:rPr>
        <w:t>2</w:t>
      </w:r>
      <w:r w:rsidRPr="003658B3">
        <w:rPr>
          <w:rFonts w:cs="Arial"/>
          <w:sz w:val="20"/>
        </w:rPr>
        <w:t xml:space="preserve">  </w:t>
      </w:r>
      <w:r w:rsidRPr="003658B3">
        <w:rPr>
          <w:rFonts w:cs="Arial"/>
          <w:b/>
          <w:spacing w:val="-2"/>
          <w:sz w:val="20"/>
        </w:rPr>
        <w:t xml:space="preserve">(R 336.1205, </w:t>
      </w:r>
      <w:r w:rsidRPr="003658B3">
        <w:rPr>
          <w:rFonts w:cs="Arial"/>
          <w:b/>
          <w:sz w:val="20"/>
        </w:rPr>
        <w:t xml:space="preserve">R 336.1225, </w:t>
      </w:r>
      <w:r w:rsidRPr="003658B3">
        <w:rPr>
          <w:rFonts w:cs="Arial"/>
          <w:b/>
          <w:spacing w:val="-2"/>
          <w:sz w:val="20"/>
        </w:rPr>
        <w:t>R 336.1702(a))</w:t>
      </w:r>
    </w:p>
    <w:p w14:paraId="3BE56AF7" w14:textId="77777777" w:rsidR="003658B3" w:rsidRPr="003658B3" w:rsidRDefault="003658B3" w:rsidP="003658B3">
      <w:pPr>
        <w:pStyle w:val="ListParagraph"/>
        <w:tabs>
          <w:tab w:val="left" w:pos="360"/>
        </w:tabs>
        <w:ind w:left="360"/>
        <w:rPr>
          <w:rFonts w:cs="Arial"/>
          <w:spacing w:val="-2"/>
          <w:sz w:val="20"/>
        </w:rPr>
      </w:pPr>
    </w:p>
    <w:p w14:paraId="6B456603" w14:textId="37985BD8" w:rsidR="003658B3" w:rsidRPr="003658B3" w:rsidRDefault="003658B3" w:rsidP="00FE09DC">
      <w:pPr>
        <w:pStyle w:val="ListParagraph"/>
        <w:numPr>
          <w:ilvl w:val="0"/>
          <w:numId w:val="124"/>
        </w:numPr>
        <w:tabs>
          <w:tab w:val="left" w:pos="360"/>
        </w:tabs>
        <w:jc w:val="both"/>
        <w:rPr>
          <w:rFonts w:cs="Arial"/>
          <w:b/>
          <w:sz w:val="20"/>
        </w:rPr>
      </w:pPr>
      <w:r w:rsidRPr="003658B3">
        <w:rPr>
          <w:rFonts w:cs="Arial"/>
          <w:spacing w:val="-2"/>
          <w:sz w:val="20"/>
        </w:rPr>
        <w:lastRenderedPageBreak/>
        <w:t>The permittee shall maintain a current listing from the manufacturer of the chemical composition of each material, including the weight percent of each component</w:t>
      </w:r>
      <w:r w:rsidRPr="003658B3">
        <w:rPr>
          <w:rFonts w:cs="Arial"/>
          <w:sz w:val="20"/>
        </w:rPr>
        <w:t>, the VOC content, and density</w:t>
      </w:r>
      <w:r w:rsidRPr="003658B3">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3658B3">
        <w:rPr>
          <w:rFonts w:cs="Arial"/>
          <w:sz w:val="20"/>
          <w:vertAlign w:val="superscript"/>
        </w:rPr>
        <w:t>2</w:t>
      </w:r>
      <w:r w:rsidRPr="003658B3">
        <w:rPr>
          <w:rFonts w:cs="Arial"/>
          <w:spacing w:val="-2"/>
          <w:sz w:val="20"/>
        </w:rPr>
        <w:t xml:space="preserve">  </w:t>
      </w:r>
      <w:r w:rsidRPr="003658B3">
        <w:rPr>
          <w:rFonts w:cs="Arial"/>
          <w:b/>
          <w:sz w:val="20"/>
        </w:rPr>
        <w:t xml:space="preserve">(R 336.1225, R 336.1702)   </w:t>
      </w:r>
    </w:p>
    <w:p w14:paraId="60676A96" w14:textId="77777777" w:rsidR="003658B3" w:rsidRPr="003658B3" w:rsidRDefault="003658B3" w:rsidP="003658B3">
      <w:pPr>
        <w:pStyle w:val="ListParagraph"/>
        <w:tabs>
          <w:tab w:val="left" w:pos="360"/>
        </w:tabs>
        <w:ind w:left="360"/>
        <w:jc w:val="both"/>
        <w:rPr>
          <w:rFonts w:cs="Arial"/>
          <w:sz w:val="20"/>
        </w:rPr>
      </w:pPr>
    </w:p>
    <w:p w14:paraId="7A70F31A" w14:textId="0BEF3B45" w:rsidR="003658B3" w:rsidRPr="003658B3" w:rsidRDefault="003658B3" w:rsidP="00034F2F">
      <w:pPr>
        <w:pStyle w:val="ListParagraph"/>
        <w:numPr>
          <w:ilvl w:val="0"/>
          <w:numId w:val="124"/>
        </w:numPr>
        <w:tabs>
          <w:tab w:val="left" w:pos="360"/>
        </w:tabs>
        <w:spacing w:after="120"/>
        <w:jc w:val="both"/>
        <w:rPr>
          <w:rFonts w:cs="Arial"/>
          <w:spacing w:val="-2"/>
          <w:sz w:val="20"/>
        </w:rPr>
      </w:pPr>
      <w:r w:rsidRPr="003658B3">
        <w:rPr>
          <w:rFonts w:cs="Arial"/>
          <w:spacing w:val="-2"/>
          <w:sz w:val="20"/>
        </w:rPr>
        <w:t xml:space="preserve">The permittee shall keep the following information on a monthly basis for </w:t>
      </w:r>
      <w:r w:rsidRPr="003658B3">
        <w:rPr>
          <w:rFonts w:cs="Arial"/>
          <w:sz w:val="20"/>
        </w:rPr>
        <w:t>EU-RDR2</w:t>
      </w:r>
      <w:r w:rsidRPr="003658B3">
        <w:rPr>
          <w:rFonts w:cs="Arial"/>
          <w:spacing w:val="-2"/>
          <w:sz w:val="20"/>
        </w:rPr>
        <w:t>:</w:t>
      </w:r>
    </w:p>
    <w:p w14:paraId="5A2B1AE3" w14:textId="77777777" w:rsidR="003658B3" w:rsidRPr="00F95CF8" w:rsidRDefault="003658B3" w:rsidP="003658B3">
      <w:pPr>
        <w:pStyle w:val="BodyTextIndent2"/>
        <w:spacing w:line="240" w:lineRule="auto"/>
        <w:ind w:left="720" w:hanging="360"/>
        <w:jc w:val="both"/>
        <w:rPr>
          <w:rFonts w:cs="Arial"/>
          <w:sz w:val="20"/>
        </w:rPr>
      </w:pPr>
      <w:r w:rsidRPr="00F95CF8">
        <w:rPr>
          <w:rFonts w:cs="Arial"/>
          <w:sz w:val="20"/>
        </w:rPr>
        <w:t>a.</w:t>
      </w:r>
      <w:r w:rsidRPr="00F95CF8">
        <w:rPr>
          <w:rFonts w:cs="Arial"/>
          <w:sz w:val="20"/>
        </w:rPr>
        <w:tab/>
        <w:t>Gallons or pounds of each material (machining oil, cleaning solvent, and brazing flux) used.</w:t>
      </w:r>
    </w:p>
    <w:p w14:paraId="42B36CC7" w14:textId="77777777" w:rsidR="003658B3" w:rsidRPr="00F95CF8" w:rsidRDefault="003658B3" w:rsidP="003658B3">
      <w:pPr>
        <w:pStyle w:val="BodyTextIndent2"/>
        <w:tabs>
          <w:tab w:val="left" w:pos="720"/>
        </w:tabs>
        <w:spacing w:line="240" w:lineRule="auto"/>
        <w:ind w:left="720" w:hanging="360"/>
        <w:jc w:val="both"/>
        <w:rPr>
          <w:rFonts w:cs="Arial"/>
          <w:sz w:val="20"/>
        </w:rPr>
      </w:pPr>
      <w:r w:rsidRPr="00F95CF8">
        <w:rPr>
          <w:rFonts w:cs="Arial"/>
          <w:sz w:val="20"/>
        </w:rPr>
        <w:t>b.</w:t>
      </w:r>
      <w:r w:rsidRPr="00F95CF8">
        <w:rPr>
          <w:rFonts w:cs="Arial"/>
          <w:sz w:val="20"/>
        </w:rPr>
        <w:tab/>
        <w:t xml:space="preserve">Where applicable, gallons or pounds of each material reclaimed. </w:t>
      </w:r>
    </w:p>
    <w:p w14:paraId="7860E0DC" w14:textId="77777777" w:rsidR="003658B3" w:rsidRPr="00F95CF8" w:rsidRDefault="003658B3" w:rsidP="003658B3">
      <w:pPr>
        <w:pStyle w:val="BodyTextIndent2"/>
        <w:tabs>
          <w:tab w:val="left" w:pos="720"/>
        </w:tabs>
        <w:spacing w:line="240" w:lineRule="auto"/>
        <w:ind w:left="720" w:hanging="360"/>
        <w:jc w:val="both"/>
        <w:rPr>
          <w:rFonts w:cs="Arial"/>
          <w:sz w:val="20"/>
        </w:rPr>
      </w:pPr>
      <w:r w:rsidRPr="00F95CF8">
        <w:rPr>
          <w:rFonts w:cs="Arial"/>
          <w:sz w:val="20"/>
        </w:rPr>
        <w:t>c.</w:t>
      </w:r>
      <w:r w:rsidRPr="00F95CF8">
        <w:rPr>
          <w:rFonts w:cs="Arial"/>
          <w:sz w:val="20"/>
        </w:rPr>
        <w:tab/>
        <w:t>VOC content, in pounds per gallon or pounds per pound, of each material used.</w:t>
      </w:r>
    </w:p>
    <w:p w14:paraId="379F5E92" w14:textId="77777777" w:rsidR="003658B3" w:rsidRPr="003658B3" w:rsidRDefault="003658B3" w:rsidP="003658B3">
      <w:pPr>
        <w:pStyle w:val="ListParagraph"/>
        <w:tabs>
          <w:tab w:val="left" w:pos="720"/>
        </w:tabs>
        <w:spacing w:after="120"/>
        <w:ind w:hanging="360"/>
        <w:jc w:val="both"/>
        <w:rPr>
          <w:rFonts w:cs="Arial"/>
          <w:sz w:val="20"/>
        </w:rPr>
      </w:pPr>
      <w:r w:rsidRPr="003658B3">
        <w:rPr>
          <w:rFonts w:cs="Arial"/>
          <w:sz w:val="20"/>
        </w:rPr>
        <w:t>d.</w:t>
      </w:r>
      <w:r w:rsidRPr="003658B3">
        <w:rPr>
          <w:rFonts w:cs="Arial"/>
          <w:sz w:val="20"/>
        </w:rPr>
        <w:tab/>
        <w:t xml:space="preserve">Total usage of each machining oil for EU-RDR2 in tons per </w:t>
      </w:r>
      <w:r w:rsidRPr="003658B3">
        <w:rPr>
          <w:rFonts w:cs="Arial"/>
          <w:spacing w:val="-3"/>
          <w:sz w:val="20"/>
        </w:rPr>
        <w:t>12</w:t>
      </w:r>
      <w:r w:rsidRPr="003658B3">
        <w:rPr>
          <w:rFonts w:cs="Arial"/>
          <w:spacing w:val="-3"/>
          <w:sz w:val="20"/>
        </w:rPr>
        <w:noBreakHyphen/>
        <w:t>month rolling time period</w:t>
      </w:r>
      <w:r w:rsidRPr="003658B3">
        <w:rPr>
          <w:rFonts w:cs="Arial"/>
          <w:sz w:val="20"/>
        </w:rPr>
        <w:t xml:space="preserve"> as determined at the end of each calendar month.</w:t>
      </w:r>
    </w:p>
    <w:p w14:paraId="77FBCA3F" w14:textId="77777777" w:rsidR="003658B3" w:rsidRPr="00F95CF8" w:rsidRDefault="003658B3" w:rsidP="003658B3">
      <w:pPr>
        <w:pStyle w:val="BodyTextIndent2"/>
        <w:tabs>
          <w:tab w:val="left" w:pos="720"/>
        </w:tabs>
        <w:spacing w:after="0" w:line="240" w:lineRule="auto"/>
        <w:ind w:left="720" w:hanging="360"/>
        <w:jc w:val="both"/>
        <w:rPr>
          <w:rFonts w:cs="Arial"/>
          <w:sz w:val="20"/>
        </w:rPr>
      </w:pPr>
      <w:r w:rsidRPr="00F95CF8">
        <w:rPr>
          <w:rFonts w:cs="Arial"/>
          <w:sz w:val="20"/>
        </w:rPr>
        <w:t>e.</w:t>
      </w:r>
      <w:r w:rsidRPr="00F95CF8">
        <w:rPr>
          <w:rFonts w:cs="Arial"/>
          <w:sz w:val="20"/>
        </w:rPr>
        <w:tab/>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38.5 percent or a three-year average of the most recent uncaptured percentage estimates that have been approved by the AQD District Supervisor may be used.)</w:t>
      </w:r>
    </w:p>
    <w:p w14:paraId="118AD078" w14:textId="77777777" w:rsidR="003658B3" w:rsidRPr="003658B3" w:rsidRDefault="003658B3" w:rsidP="003658B3">
      <w:pPr>
        <w:pStyle w:val="ListParagraph"/>
        <w:tabs>
          <w:tab w:val="left" w:pos="1027"/>
        </w:tabs>
        <w:ind w:left="360"/>
        <w:jc w:val="both"/>
        <w:rPr>
          <w:rFonts w:cs="Arial"/>
          <w:sz w:val="20"/>
        </w:rPr>
      </w:pPr>
    </w:p>
    <w:p w14:paraId="40DF80A5" w14:textId="2926BB73" w:rsidR="00D81E0E" w:rsidRPr="003658B3" w:rsidRDefault="003658B3" w:rsidP="003658B3">
      <w:pPr>
        <w:pStyle w:val="ListParagraph"/>
        <w:spacing w:before="40" w:after="40"/>
        <w:ind w:left="360"/>
        <w:jc w:val="both"/>
        <w:rPr>
          <w:rFonts w:cs="Arial"/>
          <w:b/>
          <w:sz w:val="20"/>
        </w:rPr>
      </w:pPr>
      <w:r w:rsidRPr="003658B3">
        <w:rPr>
          <w:rFonts w:cs="Arial"/>
          <w:spacing w:val="-2"/>
          <w:sz w:val="20"/>
        </w:rPr>
        <w:t xml:space="preserve">The permittee shall keep the records in a format acceptable to the AQD District Supervisor </w:t>
      </w:r>
      <w:r w:rsidRPr="003658B3">
        <w:rPr>
          <w:rFonts w:cs="Arial"/>
          <w:sz w:val="20"/>
        </w:rPr>
        <w:t>and make them available to the Department upon request.</w:t>
      </w:r>
      <w:r w:rsidRPr="003658B3">
        <w:rPr>
          <w:rFonts w:cs="Arial"/>
          <w:sz w:val="20"/>
          <w:vertAlign w:val="superscript"/>
        </w:rPr>
        <w:t>2</w:t>
      </w:r>
      <w:r w:rsidRPr="003658B3">
        <w:rPr>
          <w:rFonts w:cs="Arial"/>
          <w:sz w:val="20"/>
        </w:rPr>
        <w:t xml:space="preserve">  </w:t>
      </w:r>
      <w:r w:rsidRPr="003658B3">
        <w:rPr>
          <w:rFonts w:cs="Arial"/>
          <w:b/>
          <w:spacing w:val="-2"/>
          <w:sz w:val="20"/>
        </w:rPr>
        <w:t>(</w:t>
      </w:r>
      <w:r w:rsidRPr="003658B3">
        <w:rPr>
          <w:rFonts w:cs="Arial"/>
          <w:b/>
          <w:sz w:val="20"/>
        </w:rPr>
        <w:t>R 336.1205, R 336.1702(a)</w:t>
      </w:r>
      <w:r w:rsidRPr="003658B3">
        <w:rPr>
          <w:rFonts w:cs="Arial"/>
          <w:b/>
          <w:bCs/>
          <w:iCs/>
          <w:sz w:val="20"/>
        </w:rPr>
        <w:t>)</w:t>
      </w:r>
    </w:p>
    <w:p w14:paraId="59571DBF" w14:textId="77777777" w:rsidR="00D81E0E" w:rsidRDefault="00D81E0E" w:rsidP="007349FB">
      <w:pPr>
        <w:jc w:val="both"/>
        <w:rPr>
          <w:sz w:val="20"/>
        </w:rPr>
      </w:pPr>
    </w:p>
    <w:p w14:paraId="6901BEB2" w14:textId="0D550255"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RDR2</w:t>
      </w:r>
      <w:r w:rsidRPr="0001500A">
        <w:rPr>
          <w:rFonts w:cs="Arial"/>
          <w:spacing w:val="-2"/>
          <w:sz w:val="20"/>
        </w:rPr>
        <w:t>, the permittee shall keep in a satisfactory manner, records of monitoring and maintenance conducted to demonstrate that EU-</w:t>
      </w:r>
      <w:r>
        <w:rPr>
          <w:rFonts w:cs="Arial"/>
          <w:spacing w:val="-2"/>
          <w:sz w:val="20"/>
        </w:rPr>
        <w:t>RDR2</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The permittee shall keep all records on file and make them available to the department upon request.</w:t>
      </w:r>
      <w:r w:rsidR="001B094E">
        <w:rPr>
          <w:rFonts w:cs="Arial"/>
          <w:spacing w:val="-2"/>
          <w:sz w:val="20"/>
        </w:rPr>
        <w:t xml:space="preserve"> </w:t>
      </w:r>
      <w:r w:rsidRPr="0001500A">
        <w:rPr>
          <w:rFonts w:cs="Arial"/>
          <w:spacing w:val="-2"/>
          <w:sz w:val="20"/>
        </w:rPr>
        <w:t xml:space="preserve"> </w:t>
      </w:r>
      <w:r w:rsidRPr="0001500A">
        <w:rPr>
          <w:rFonts w:cs="Arial"/>
          <w:b/>
          <w:bCs/>
          <w:spacing w:val="-2"/>
          <w:sz w:val="20"/>
        </w:rPr>
        <w:t>(R 336.1213(3))</w:t>
      </w:r>
    </w:p>
    <w:p w14:paraId="28CA03D5" w14:textId="77777777" w:rsidR="004B19B3" w:rsidRPr="007349FB" w:rsidRDefault="004B19B3" w:rsidP="007349FB">
      <w:pPr>
        <w:jc w:val="both"/>
        <w:rPr>
          <w:sz w:val="20"/>
        </w:rPr>
      </w:pPr>
    </w:p>
    <w:p w14:paraId="00D289A1" w14:textId="77777777" w:rsidR="00D81E0E" w:rsidRPr="00F01FE1" w:rsidRDefault="00D81E0E" w:rsidP="001A652A">
      <w:pPr>
        <w:jc w:val="both"/>
        <w:rPr>
          <w:b/>
          <w:sz w:val="20"/>
          <w:u w:val="single"/>
        </w:rPr>
      </w:pPr>
      <w:r>
        <w:rPr>
          <w:b/>
        </w:rPr>
        <w:t xml:space="preserve">VII.  </w:t>
      </w:r>
      <w:r>
        <w:rPr>
          <w:b/>
          <w:u w:val="single"/>
        </w:rPr>
        <w:t>REPORTING</w:t>
      </w:r>
    </w:p>
    <w:p w14:paraId="27F690CC" w14:textId="77777777" w:rsidR="00D81E0E" w:rsidRPr="00047D6A" w:rsidRDefault="00D81E0E" w:rsidP="0019740E">
      <w:pPr>
        <w:jc w:val="both"/>
        <w:rPr>
          <w:sz w:val="20"/>
        </w:rPr>
      </w:pPr>
    </w:p>
    <w:p w14:paraId="391DBB80" w14:textId="77777777" w:rsidR="00D81E0E" w:rsidRDefault="00D81E0E"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4AEF73A" w14:textId="77777777" w:rsidR="00D81E0E" w:rsidRPr="00984760" w:rsidRDefault="00D81E0E" w:rsidP="0019740E">
      <w:pPr>
        <w:ind w:left="360" w:hanging="360"/>
        <w:jc w:val="both"/>
        <w:rPr>
          <w:sz w:val="20"/>
        </w:rPr>
      </w:pPr>
    </w:p>
    <w:p w14:paraId="074F4670" w14:textId="77777777" w:rsidR="00D81E0E" w:rsidRDefault="00D81E0E"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74DEC6A" w14:textId="77777777" w:rsidR="00D81E0E" w:rsidRPr="00984760" w:rsidRDefault="00D81E0E" w:rsidP="0019740E">
      <w:pPr>
        <w:ind w:left="360" w:hanging="360"/>
        <w:jc w:val="both"/>
        <w:rPr>
          <w:sz w:val="20"/>
        </w:rPr>
      </w:pPr>
    </w:p>
    <w:p w14:paraId="53735B0D" w14:textId="77777777" w:rsidR="00D81E0E" w:rsidRPr="00984760" w:rsidRDefault="00D81E0E"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B78D293" w14:textId="77777777" w:rsidR="00D81E0E" w:rsidRPr="000C40EB" w:rsidRDefault="00D81E0E" w:rsidP="006E2F00">
      <w:pPr>
        <w:ind w:right="72"/>
        <w:jc w:val="both"/>
        <w:rPr>
          <w:rFonts w:cs="Arial"/>
          <w:sz w:val="20"/>
        </w:rPr>
      </w:pPr>
    </w:p>
    <w:p w14:paraId="01409E10" w14:textId="0367610B" w:rsidR="00D81E0E" w:rsidRPr="000356F1" w:rsidRDefault="00D81E0E" w:rsidP="00FE09DC">
      <w:pPr>
        <w:numPr>
          <w:ilvl w:val="0"/>
          <w:numId w:val="125"/>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6FC6D15" w14:textId="77777777" w:rsidR="00D81E0E" w:rsidRPr="00E873CB" w:rsidRDefault="00D81E0E" w:rsidP="001A652A">
      <w:pPr>
        <w:jc w:val="both"/>
        <w:rPr>
          <w:rFonts w:cs="Arial"/>
          <w:sz w:val="20"/>
        </w:rPr>
      </w:pPr>
    </w:p>
    <w:p w14:paraId="3CF18AFC" w14:textId="77777777" w:rsidR="00D81E0E" w:rsidRPr="00FE0AD0" w:rsidRDefault="00D81E0E" w:rsidP="001A652A">
      <w:pPr>
        <w:jc w:val="both"/>
        <w:rPr>
          <w:rFonts w:cs="Arial"/>
          <w:b/>
          <w:sz w:val="20"/>
        </w:rPr>
      </w:pPr>
      <w:r w:rsidRPr="00FE0AD0">
        <w:rPr>
          <w:rFonts w:cs="Arial"/>
          <w:b/>
          <w:sz w:val="20"/>
        </w:rPr>
        <w:t>See Appendix 8</w:t>
      </w:r>
    </w:p>
    <w:p w14:paraId="196DA80C" w14:textId="77777777" w:rsidR="00D81E0E" w:rsidRPr="00E873CB" w:rsidRDefault="00D81E0E" w:rsidP="001A652A">
      <w:pPr>
        <w:jc w:val="both"/>
        <w:rPr>
          <w:rFonts w:cs="Arial"/>
          <w:sz w:val="20"/>
        </w:rPr>
      </w:pPr>
    </w:p>
    <w:p w14:paraId="1ED4A2E3" w14:textId="77777777" w:rsidR="00D81E0E" w:rsidRDefault="00D81E0E" w:rsidP="001A652A">
      <w:pPr>
        <w:jc w:val="both"/>
      </w:pPr>
      <w:r>
        <w:rPr>
          <w:b/>
        </w:rPr>
        <w:t xml:space="preserve">VIII.  </w:t>
      </w:r>
      <w:r>
        <w:rPr>
          <w:b/>
          <w:u w:val="single"/>
        </w:rPr>
        <w:t>STACK/VENT RESTRICTION(S)</w:t>
      </w:r>
    </w:p>
    <w:p w14:paraId="5E799FBA" w14:textId="77777777" w:rsidR="00D81E0E" w:rsidRDefault="00D81E0E" w:rsidP="001A652A">
      <w:pPr>
        <w:jc w:val="both"/>
        <w:rPr>
          <w:sz w:val="20"/>
        </w:rPr>
      </w:pPr>
    </w:p>
    <w:p w14:paraId="7AF1846C" w14:textId="77777777" w:rsidR="00D81E0E" w:rsidRPr="00FE0AD0" w:rsidRDefault="00D81E0E" w:rsidP="001A652A">
      <w:pPr>
        <w:jc w:val="both"/>
        <w:rPr>
          <w:sz w:val="20"/>
        </w:rPr>
      </w:pPr>
      <w:r w:rsidRPr="00FE0AD0">
        <w:rPr>
          <w:sz w:val="20"/>
        </w:rPr>
        <w:t>The exhaust gases from the stacks listed in the table below shall be discharged unobstructed vertically upwards to the ambient air unless otherwise noted:</w:t>
      </w:r>
    </w:p>
    <w:p w14:paraId="1E722BFB" w14:textId="77777777" w:rsidR="00D81E0E" w:rsidRDefault="00D81E0E"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97"/>
        <w:gridCol w:w="2520"/>
      </w:tblGrid>
      <w:tr w:rsidR="00D81E0E" w14:paraId="6EB03024" w14:textId="77777777" w:rsidTr="00356675">
        <w:trPr>
          <w:cantSplit/>
          <w:tblHeader/>
        </w:trPr>
        <w:tc>
          <w:tcPr>
            <w:tcW w:w="2610" w:type="dxa"/>
            <w:tcBorders>
              <w:bottom w:val="single" w:sz="4" w:space="0" w:color="auto"/>
            </w:tcBorders>
          </w:tcPr>
          <w:p w14:paraId="1D0E02B2" w14:textId="77777777" w:rsidR="00D81E0E" w:rsidRPr="00BD3DE3" w:rsidRDefault="00D81E0E" w:rsidP="001A652A">
            <w:pPr>
              <w:jc w:val="center"/>
              <w:rPr>
                <w:b/>
                <w:sz w:val="20"/>
              </w:rPr>
            </w:pPr>
            <w:r w:rsidRPr="00BD3DE3">
              <w:rPr>
                <w:b/>
                <w:sz w:val="20"/>
              </w:rPr>
              <w:t>Stack &amp; Vent ID</w:t>
            </w:r>
          </w:p>
        </w:tc>
        <w:tc>
          <w:tcPr>
            <w:tcW w:w="2520" w:type="dxa"/>
            <w:tcBorders>
              <w:bottom w:val="single" w:sz="4" w:space="0" w:color="auto"/>
            </w:tcBorders>
          </w:tcPr>
          <w:p w14:paraId="3D8A1738" w14:textId="77777777" w:rsidR="00D81E0E" w:rsidRPr="00BD3DE3" w:rsidRDefault="00D81E0E" w:rsidP="001A652A">
            <w:pPr>
              <w:jc w:val="center"/>
              <w:rPr>
                <w:b/>
                <w:sz w:val="20"/>
              </w:rPr>
            </w:pPr>
            <w:r w:rsidRPr="00BD3DE3">
              <w:rPr>
                <w:b/>
                <w:sz w:val="20"/>
              </w:rPr>
              <w:t xml:space="preserve">Maximum </w:t>
            </w:r>
            <w:r>
              <w:rPr>
                <w:b/>
                <w:sz w:val="20"/>
              </w:rPr>
              <w:t>Exhaust Diameter / Dimensions</w:t>
            </w:r>
          </w:p>
          <w:p w14:paraId="75A98DCA" w14:textId="77777777" w:rsidR="00D81E0E" w:rsidRPr="00BD3DE3" w:rsidRDefault="00D81E0E" w:rsidP="001A652A">
            <w:pPr>
              <w:jc w:val="center"/>
              <w:rPr>
                <w:b/>
                <w:sz w:val="20"/>
              </w:rPr>
            </w:pPr>
            <w:r w:rsidRPr="00BD3DE3">
              <w:rPr>
                <w:b/>
                <w:sz w:val="20"/>
              </w:rPr>
              <w:t>(</w:t>
            </w:r>
            <w:r>
              <w:rPr>
                <w:b/>
                <w:sz w:val="20"/>
              </w:rPr>
              <w:t>i</w:t>
            </w:r>
            <w:r w:rsidRPr="00BD3DE3">
              <w:rPr>
                <w:b/>
                <w:sz w:val="20"/>
              </w:rPr>
              <w:t>nches)</w:t>
            </w:r>
          </w:p>
        </w:tc>
        <w:tc>
          <w:tcPr>
            <w:tcW w:w="2497" w:type="dxa"/>
            <w:tcBorders>
              <w:bottom w:val="single" w:sz="4" w:space="0" w:color="auto"/>
            </w:tcBorders>
          </w:tcPr>
          <w:p w14:paraId="04B18568" w14:textId="77777777" w:rsidR="00D81E0E" w:rsidRDefault="00D81E0E" w:rsidP="001A652A">
            <w:pPr>
              <w:jc w:val="center"/>
              <w:rPr>
                <w:b/>
                <w:sz w:val="20"/>
              </w:rPr>
            </w:pPr>
            <w:r w:rsidRPr="00BD3DE3">
              <w:rPr>
                <w:b/>
                <w:sz w:val="20"/>
              </w:rPr>
              <w:t>M</w:t>
            </w:r>
            <w:r>
              <w:rPr>
                <w:b/>
                <w:sz w:val="20"/>
              </w:rPr>
              <w:t xml:space="preserve">inimum Height </w:t>
            </w:r>
          </w:p>
          <w:p w14:paraId="2957A68C" w14:textId="77777777" w:rsidR="00D81E0E" w:rsidRPr="00BD3DE3" w:rsidRDefault="00D81E0E" w:rsidP="001A652A">
            <w:pPr>
              <w:jc w:val="center"/>
              <w:rPr>
                <w:b/>
                <w:sz w:val="20"/>
              </w:rPr>
            </w:pPr>
            <w:r>
              <w:rPr>
                <w:b/>
                <w:sz w:val="20"/>
              </w:rPr>
              <w:t>Above Ground</w:t>
            </w:r>
          </w:p>
          <w:p w14:paraId="229D1271" w14:textId="77777777" w:rsidR="00D81E0E" w:rsidRPr="00BD3DE3" w:rsidRDefault="00D81E0E" w:rsidP="001A652A">
            <w:pPr>
              <w:jc w:val="center"/>
              <w:rPr>
                <w:b/>
                <w:sz w:val="20"/>
              </w:rPr>
            </w:pPr>
            <w:r w:rsidRPr="00BD3DE3">
              <w:rPr>
                <w:b/>
                <w:sz w:val="20"/>
              </w:rPr>
              <w:t>(feet)</w:t>
            </w:r>
          </w:p>
        </w:tc>
        <w:tc>
          <w:tcPr>
            <w:tcW w:w="2520" w:type="dxa"/>
            <w:tcBorders>
              <w:bottom w:val="single" w:sz="4" w:space="0" w:color="auto"/>
            </w:tcBorders>
          </w:tcPr>
          <w:p w14:paraId="7ED93AC2" w14:textId="77777777" w:rsidR="00D81E0E" w:rsidRPr="00BD3DE3" w:rsidRDefault="00D81E0E" w:rsidP="00471C93">
            <w:pPr>
              <w:jc w:val="center"/>
              <w:rPr>
                <w:b/>
                <w:sz w:val="20"/>
              </w:rPr>
            </w:pPr>
            <w:r w:rsidRPr="00BD3DE3">
              <w:rPr>
                <w:b/>
                <w:sz w:val="20"/>
              </w:rPr>
              <w:t>Underlying Applicable Requirements</w:t>
            </w:r>
          </w:p>
        </w:tc>
      </w:tr>
      <w:tr w:rsidR="001B501A" w14:paraId="045548D2" w14:textId="77777777" w:rsidTr="00356675">
        <w:trPr>
          <w:cantSplit/>
        </w:trPr>
        <w:tc>
          <w:tcPr>
            <w:tcW w:w="2610" w:type="dxa"/>
            <w:tcBorders>
              <w:top w:val="single" w:sz="4" w:space="0" w:color="auto"/>
              <w:bottom w:val="single" w:sz="4" w:space="0" w:color="auto"/>
            </w:tcBorders>
          </w:tcPr>
          <w:p w14:paraId="7833C518" w14:textId="71E64DD7" w:rsidR="001B501A" w:rsidRPr="00984760" w:rsidRDefault="001B501A" w:rsidP="00FE09DC">
            <w:pPr>
              <w:numPr>
                <w:ilvl w:val="0"/>
                <w:numId w:val="126"/>
              </w:numPr>
              <w:rPr>
                <w:sz w:val="20"/>
              </w:rPr>
            </w:pPr>
            <w:r w:rsidRPr="00F95CF8">
              <w:rPr>
                <w:rFonts w:cs="Arial"/>
                <w:spacing w:val="-3"/>
                <w:sz w:val="20"/>
              </w:rPr>
              <w:t>SV-R140 (Thermal Oxidizer)</w:t>
            </w:r>
          </w:p>
        </w:tc>
        <w:tc>
          <w:tcPr>
            <w:tcW w:w="2520" w:type="dxa"/>
            <w:tcBorders>
              <w:top w:val="single" w:sz="4" w:space="0" w:color="auto"/>
              <w:bottom w:val="single" w:sz="4" w:space="0" w:color="auto"/>
            </w:tcBorders>
          </w:tcPr>
          <w:p w14:paraId="751D18D6" w14:textId="54AEF640" w:rsidR="001B501A" w:rsidRPr="00BD3DE3" w:rsidRDefault="001B501A" w:rsidP="001B501A">
            <w:pPr>
              <w:jc w:val="center"/>
              <w:rPr>
                <w:sz w:val="20"/>
              </w:rPr>
            </w:pPr>
            <w:r w:rsidRPr="00F95CF8">
              <w:rPr>
                <w:rFonts w:cs="Arial"/>
                <w:spacing w:val="-3"/>
                <w:sz w:val="20"/>
              </w:rPr>
              <w:t>32</w:t>
            </w:r>
            <w:r w:rsidRPr="00F95CF8">
              <w:rPr>
                <w:rFonts w:cs="Arial"/>
                <w:sz w:val="20"/>
                <w:vertAlign w:val="superscript"/>
              </w:rPr>
              <w:t>2</w:t>
            </w:r>
          </w:p>
        </w:tc>
        <w:tc>
          <w:tcPr>
            <w:tcW w:w="2497" w:type="dxa"/>
            <w:tcBorders>
              <w:top w:val="single" w:sz="4" w:space="0" w:color="auto"/>
              <w:bottom w:val="single" w:sz="4" w:space="0" w:color="auto"/>
            </w:tcBorders>
          </w:tcPr>
          <w:p w14:paraId="784EB1F7" w14:textId="5729DD8D"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E0E440B" w14:textId="1D782A2E"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073FBC93" w14:textId="77777777" w:rsidTr="00356675">
        <w:trPr>
          <w:cantSplit/>
        </w:trPr>
        <w:tc>
          <w:tcPr>
            <w:tcW w:w="2610" w:type="dxa"/>
            <w:tcBorders>
              <w:top w:val="single" w:sz="4" w:space="0" w:color="auto"/>
              <w:bottom w:val="single" w:sz="4" w:space="0" w:color="auto"/>
            </w:tcBorders>
          </w:tcPr>
          <w:p w14:paraId="6748593C" w14:textId="1192A8A0" w:rsidR="001B501A" w:rsidRPr="00984760" w:rsidRDefault="001B501A" w:rsidP="00FE09DC">
            <w:pPr>
              <w:numPr>
                <w:ilvl w:val="0"/>
                <w:numId w:val="126"/>
              </w:numPr>
              <w:rPr>
                <w:sz w:val="20"/>
              </w:rPr>
            </w:pPr>
            <w:r w:rsidRPr="00F95CF8">
              <w:rPr>
                <w:rFonts w:cs="Arial"/>
                <w:spacing w:val="-3"/>
                <w:sz w:val="20"/>
              </w:rPr>
              <w:lastRenderedPageBreak/>
              <w:t>SV-R150 (Brazing furnace)</w:t>
            </w:r>
          </w:p>
        </w:tc>
        <w:tc>
          <w:tcPr>
            <w:tcW w:w="2520" w:type="dxa"/>
            <w:tcBorders>
              <w:top w:val="single" w:sz="4" w:space="0" w:color="auto"/>
              <w:bottom w:val="single" w:sz="4" w:space="0" w:color="auto"/>
            </w:tcBorders>
          </w:tcPr>
          <w:p w14:paraId="5D9441FD" w14:textId="7445B655" w:rsidR="001B501A" w:rsidRPr="00BD3DE3" w:rsidRDefault="001B501A" w:rsidP="001B501A">
            <w:pPr>
              <w:jc w:val="center"/>
              <w:rPr>
                <w:sz w:val="20"/>
              </w:rPr>
            </w:pPr>
            <w:r w:rsidRPr="00F95CF8">
              <w:rPr>
                <w:rFonts w:cs="Arial"/>
                <w:spacing w:val="-3"/>
                <w:sz w:val="20"/>
              </w:rPr>
              <w:t>10</w:t>
            </w:r>
            <w:r w:rsidRPr="00F95CF8">
              <w:rPr>
                <w:rFonts w:cs="Arial"/>
                <w:sz w:val="20"/>
                <w:vertAlign w:val="superscript"/>
              </w:rPr>
              <w:t>2</w:t>
            </w:r>
          </w:p>
        </w:tc>
        <w:tc>
          <w:tcPr>
            <w:tcW w:w="2497" w:type="dxa"/>
            <w:tcBorders>
              <w:top w:val="single" w:sz="4" w:space="0" w:color="auto"/>
              <w:bottom w:val="single" w:sz="4" w:space="0" w:color="auto"/>
            </w:tcBorders>
          </w:tcPr>
          <w:p w14:paraId="1BB47608" w14:textId="3170BF6F"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7520D2B1" w14:textId="25F6F443"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13225E9D" w14:textId="77777777" w:rsidTr="00356675">
        <w:trPr>
          <w:cantSplit/>
        </w:trPr>
        <w:tc>
          <w:tcPr>
            <w:tcW w:w="2610" w:type="dxa"/>
            <w:tcBorders>
              <w:top w:val="single" w:sz="4" w:space="0" w:color="auto"/>
              <w:bottom w:val="single" w:sz="4" w:space="0" w:color="auto"/>
            </w:tcBorders>
          </w:tcPr>
          <w:p w14:paraId="1C8312F5" w14:textId="59678EF5" w:rsidR="001B501A" w:rsidRPr="00984760" w:rsidRDefault="001B501A" w:rsidP="00FE09DC">
            <w:pPr>
              <w:numPr>
                <w:ilvl w:val="0"/>
                <w:numId w:val="126"/>
              </w:numPr>
              <w:rPr>
                <w:sz w:val="20"/>
              </w:rPr>
            </w:pPr>
            <w:r w:rsidRPr="00F95CF8">
              <w:rPr>
                <w:rFonts w:cs="Arial"/>
                <w:spacing w:val="-3"/>
                <w:sz w:val="20"/>
              </w:rPr>
              <w:t>SV-R102, R104 (Weld tube mills)</w:t>
            </w:r>
          </w:p>
        </w:tc>
        <w:tc>
          <w:tcPr>
            <w:tcW w:w="2520" w:type="dxa"/>
            <w:tcBorders>
              <w:top w:val="single" w:sz="4" w:space="0" w:color="auto"/>
              <w:bottom w:val="single" w:sz="4" w:space="0" w:color="auto"/>
            </w:tcBorders>
          </w:tcPr>
          <w:p w14:paraId="6B7AF647" w14:textId="226623F9" w:rsidR="001B501A" w:rsidRPr="00BD3DE3" w:rsidRDefault="001B501A" w:rsidP="001B501A">
            <w:pPr>
              <w:jc w:val="center"/>
              <w:rPr>
                <w:sz w:val="20"/>
              </w:rPr>
            </w:pPr>
            <w:r w:rsidRPr="00F95CF8">
              <w:rPr>
                <w:rFonts w:cs="Arial"/>
                <w:spacing w:val="-3"/>
                <w:sz w:val="20"/>
              </w:rPr>
              <w:t>25</w:t>
            </w:r>
            <w:r w:rsidRPr="00F95CF8">
              <w:rPr>
                <w:rFonts w:cs="Arial"/>
                <w:sz w:val="20"/>
                <w:vertAlign w:val="superscript"/>
              </w:rPr>
              <w:t>2</w:t>
            </w:r>
          </w:p>
        </w:tc>
        <w:tc>
          <w:tcPr>
            <w:tcW w:w="2497" w:type="dxa"/>
            <w:tcBorders>
              <w:top w:val="single" w:sz="4" w:space="0" w:color="auto"/>
              <w:bottom w:val="single" w:sz="4" w:space="0" w:color="auto"/>
            </w:tcBorders>
          </w:tcPr>
          <w:p w14:paraId="6746E140" w14:textId="437ECF17"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253C3DFA" w14:textId="0E05881B"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35E52B40" w14:textId="77777777" w:rsidTr="00356675">
        <w:trPr>
          <w:cantSplit/>
        </w:trPr>
        <w:tc>
          <w:tcPr>
            <w:tcW w:w="2610" w:type="dxa"/>
            <w:tcBorders>
              <w:top w:val="single" w:sz="4" w:space="0" w:color="auto"/>
              <w:bottom w:val="single" w:sz="4" w:space="0" w:color="auto"/>
            </w:tcBorders>
          </w:tcPr>
          <w:p w14:paraId="58004BFC" w14:textId="3DD52155" w:rsidR="001B501A" w:rsidRPr="00984760" w:rsidRDefault="001B501A" w:rsidP="00FE09DC">
            <w:pPr>
              <w:numPr>
                <w:ilvl w:val="0"/>
                <w:numId w:val="126"/>
              </w:numPr>
              <w:rPr>
                <w:sz w:val="20"/>
              </w:rPr>
            </w:pPr>
            <w:r w:rsidRPr="00F95CF8">
              <w:rPr>
                <w:rFonts w:cs="Arial"/>
                <w:spacing w:val="-3"/>
                <w:sz w:val="20"/>
              </w:rPr>
              <w:t>SV-R100, R500, R502 (Weld tube mills)</w:t>
            </w:r>
          </w:p>
        </w:tc>
        <w:tc>
          <w:tcPr>
            <w:tcW w:w="2520" w:type="dxa"/>
            <w:tcBorders>
              <w:top w:val="single" w:sz="4" w:space="0" w:color="auto"/>
              <w:bottom w:val="single" w:sz="4" w:space="0" w:color="auto"/>
            </w:tcBorders>
          </w:tcPr>
          <w:p w14:paraId="1E6FDA11" w14:textId="67DEE0F6" w:rsidR="001B501A" w:rsidRPr="00BD3DE3" w:rsidRDefault="001B501A" w:rsidP="001B501A">
            <w:pPr>
              <w:jc w:val="center"/>
              <w:rPr>
                <w:sz w:val="20"/>
              </w:rPr>
            </w:pPr>
            <w:r w:rsidRPr="00F95CF8">
              <w:rPr>
                <w:rFonts w:cs="Arial"/>
                <w:spacing w:val="-3"/>
                <w:sz w:val="20"/>
              </w:rPr>
              <w:t>31</w:t>
            </w:r>
            <w:r w:rsidRPr="00F95CF8">
              <w:rPr>
                <w:rFonts w:cs="Arial"/>
                <w:sz w:val="20"/>
                <w:vertAlign w:val="superscript"/>
              </w:rPr>
              <w:t>2</w:t>
            </w:r>
          </w:p>
        </w:tc>
        <w:tc>
          <w:tcPr>
            <w:tcW w:w="2497" w:type="dxa"/>
            <w:tcBorders>
              <w:top w:val="single" w:sz="4" w:space="0" w:color="auto"/>
              <w:bottom w:val="single" w:sz="4" w:space="0" w:color="auto"/>
            </w:tcBorders>
          </w:tcPr>
          <w:p w14:paraId="440D77A5" w14:textId="6C6922D1"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53B3DAFE" w14:textId="05433E84"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1E7E8059" w14:textId="77777777" w:rsidTr="00356675">
        <w:trPr>
          <w:cantSplit/>
        </w:trPr>
        <w:tc>
          <w:tcPr>
            <w:tcW w:w="2610" w:type="dxa"/>
            <w:tcBorders>
              <w:top w:val="single" w:sz="4" w:space="0" w:color="auto"/>
              <w:bottom w:val="single" w:sz="4" w:space="0" w:color="auto"/>
            </w:tcBorders>
          </w:tcPr>
          <w:p w14:paraId="70921927" w14:textId="543D5162" w:rsidR="001B501A" w:rsidRPr="00984760" w:rsidRDefault="001B501A" w:rsidP="00FE09DC">
            <w:pPr>
              <w:numPr>
                <w:ilvl w:val="0"/>
                <w:numId w:val="126"/>
              </w:numPr>
              <w:rPr>
                <w:sz w:val="20"/>
              </w:rPr>
            </w:pPr>
            <w:r w:rsidRPr="00F95CF8">
              <w:rPr>
                <w:rFonts w:cs="Arial"/>
                <w:spacing w:val="-3"/>
                <w:sz w:val="20"/>
              </w:rPr>
              <w:t>SV-R1000, R400 (Paint flux pre-heat, drying air filter, and weld tube mill)</w:t>
            </w:r>
          </w:p>
        </w:tc>
        <w:tc>
          <w:tcPr>
            <w:tcW w:w="2520" w:type="dxa"/>
            <w:tcBorders>
              <w:top w:val="single" w:sz="4" w:space="0" w:color="auto"/>
              <w:bottom w:val="single" w:sz="4" w:space="0" w:color="auto"/>
            </w:tcBorders>
          </w:tcPr>
          <w:p w14:paraId="2FDBED5F" w14:textId="2A4286F0" w:rsidR="001B501A" w:rsidRPr="00BD3DE3" w:rsidRDefault="001B501A" w:rsidP="001B501A">
            <w:pPr>
              <w:jc w:val="center"/>
              <w:rPr>
                <w:sz w:val="20"/>
              </w:rPr>
            </w:pPr>
            <w:r w:rsidRPr="00F95CF8">
              <w:rPr>
                <w:rFonts w:cs="Arial"/>
                <w:spacing w:val="-3"/>
                <w:sz w:val="20"/>
              </w:rPr>
              <w:t>26</w:t>
            </w:r>
            <w:r w:rsidRPr="00F95CF8">
              <w:rPr>
                <w:rFonts w:cs="Arial"/>
                <w:sz w:val="20"/>
                <w:vertAlign w:val="superscript"/>
              </w:rPr>
              <w:t>2</w:t>
            </w:r>
          </w:p>
        </w:tc>
        <w:tc>
          <w:tcPr>
            <w:tcW w:w="2497" w:type="dxa"/>
            <w:tcBorders>
              <w:top w:val="single" w:sz="4" w:space="0" w:color="auto"/>
              <w:bottom w:val="single" w:sz="4" w:space="0" w:color="auto"/>
            </w:tcBorders>
          </w:tcPr>
          <w:p w14:paraId="232E2743" w14:textId="553F640D"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520" w:type="dxa"/>
            <w:tcBorders>
              <w:top w:val="single" w:sz="4" w:space="0" w:color="auto"/>
              <w:bottom w:val="single" w:sz="4" w:space="0" w:color="auto"/>
            </w:tcBorders>
          </w:tcPr>
          <w:p w14:paraId="3CA4EF56" w14:textId="7FC20519"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089166B9" w14:textId="77777777" w:rsidTr="00356675">
        <w:trPr>
          <w:cantSplit/>
        </w:trPr>
        <w:tc>
          <w:tcPr>
            <w:tcW w:w="2610" w:type="dxa"/>
            <w:tcBorders>
              <w:top w:val="single" w:sz="4" w:space="0" w:color="auto"/>
              <w:bottom w:val="single" w:sz="4" w:space="0" w:color="auto"/>
            </w:tcBorders>
          </w:tcPr>
          <w:p w14:paraId="2307E881" w14:textId="59F5814F" w:rsidR="001B501A" w:rsidRPr="00984760" w:rsidRDefault="001B501A" w:rsidP="00FE09DC">
            <w:pPr>
              <w:numPr>
                <w:ilvl w:val="0"/>
                <w:numId w:val="126"/>
              </w:numPr>
              <w:rPr>
                <w:sz w:val="20"/>
              </w:rPr>
            </w:pPr>
            <w:r w:rsidRPr="00F95CF8">
              <w:rPr>
                <w:rFonts w:cs="Arial"/>
                <w:spacing w:val="-3"/>
                <w:sz w:val="20"/>
              </w:rPr>
              <w:t>SV-R968 (Repair curing and drying oven)</w:t>
            </w:r>
          </w:p>
        </w:tc>
        <w:tc>
          <w:tcPr>
            <w:tcW w:w="2520" w:type="dxa"/>
            <w:tcBorders>
              <w:top w:val="single" w:sz="4" w:space="0" w:color="auto"/>
              <w:bottom w:val="single" w:sz="4" w:space="0" w:color="auto"/>
            </w:tcBorders>
          </w:tcPr>
          <w:p w14:paraId="016F5E5B" w14:textId="7F1C65D0" w:rsidR="001B501A" w:rsidRPr="00BD3DE3" w:rsidRDefault="001B501A" w:rsidP="001B501A">
            <w:pPr>
              <w:jc w:val="center"/>
              <w:rPr>
                <w:sz w:val="20"/>
              </w:rPr>
            </w:pPr>
            <w:r w:rsidRPr="00F95CF8">
              <w:rPr>
                <w:rFonts w:cs="Arial"/>
                <w:spacing w:val="-3"/>
                <w:sz w:val="20"/>
              </w:rPr>
              <w:t>NA</w:t>
            </w:r>
            <w:r w:rsidRPr="00F95CF8">
              <w:rPr>
                <w:rFonts w:cs="Arial"/>
                <w:sz w:val="20"/>
                <w:vertAlign w:val="superscript"/>
              </w:rPr>
              <w:t>2</w:t>
            </w:r>
          </w:p>
        </w:tc>
        <w:tc>
          <w:tcPr>
            <w:tcW w:w="2497" w:type="dxa"/>
            <w:tcBorders>
              <w:top w:val="single" w:sz="4" w:space="0" w:color="auto"/>
              <w:bottom w:val="single" w:sz="4" w:space="0" w:color="auto"/>
            </w:tcBorders>
          </w:tcPr>
          <w:p w14:paraId="28837318" w14:textId="7F7AD784" w:rsidR="001B501A" w:rsidRPr="00BD3DE3" w:rsidRDefault="001B501A" w:rsidP="001B501A">
            <w:pPr>
              <w:jc w:val="center"/>
              <w:rPr>
                <w:sz w:val="20"/>
              </w:rPr>
            </w:pPr>
            <w:r w:rsidRPr="00F95CF8">
              <w:rPr>
                <w:rFonts w:cs="Arial"/>
                <w:spacing w:val="-3"/>
                <w:sz w:val="20"/>
              </w:rPr>
              <w:t>NA</w:t>
            </w:r>
            <w:r w:rsidRPr="00F95CF8">
              <w:rPr>
                <w:rFonts w:cs="Arial"/>
                <w:sz w:val="20"/>
                <w:vertAlign w:val="superscript"/>
              </w:rPr>
              <w:t>2</w:t>
            </w:r>
          </w:p>
        </w:tc>
        <w:tc>
          <w:tcPr>
            <w:tcW w:w="2520" w:type="dxa"/>
            <w:tcBorders>
              <w:top w:val="single" w:sz="4" w:space="0" w:color="auto"/>
              <w:bottom w:val="single" w:sz="4" w:space="0" w:color="auto"/>
            </w:tcBorders>
          </w:tcPr>
          <w:p w14:paraId="55E335BD" w14:textId="514A844C"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7282CEAC" w14:textId="77777777" w:rsidTr="00356675">
        <w:trPr>
          <w:cantSplit/>
        </w:trPr>
        <w:tc>
          <w:tcPr>
            <w:tcW w:w="2610" w:type="dxa"/>
            <w:tcBorders>
              <w:top w:val="single" w:sz="4" w:space="0" w:color="auto"/>
              <w:bottom w:val="single" w:sz="4" w:space="0" w:color="auto"/>
            </w:tcBorders>
          </w:tcPr>
          <w:p w14:paraId="4AFEA926" w14:textId="60C2E332" w:rsidR="001B501A" w:rsidRPr="00984760" w:rsidRDefault="001B501A" w:rsidP="00FE09DC">
            <w:pPr>
              <w:numPr>
                <w:ilvl w:val="0"/>
                <w:numId w:val="126"/>
              </w:numPr>
              <w:rPr>
                <w:sz w:val="20"/>
              </w:rPr>
            </w:pPr>
            <w:r w:rsidRPr="00F95CF8">
              <w:rPr>
                <w:rFonts w:cs="Arial"/>
                <w:spacing w:val="-3"/>
                <w:sz w:val="20"/>
              </w:rPr>
              <w:t>SV-R228 (Repair curing and drying oven)</w:t>
            </w:r>
          </w:p>
        </w:tc>
        <w:tc>
          <w:tcPr>
            <w:tcW w:w="2520" w:type="dxa"/>
            <w:tcBorders>
              <w:top w:val="single" w:sz="4" w:space="0" w:color="auto"/>
              <w:bottom w:val="single" w:sz="4" w:space="0" w:color="auto"/>
            </w:tcBorders>
          </w:tcPr>
          <w:p w14:paraId="26ABE1CF" w14:textId="7D0406FE" w:rsidR="001B501A" w:rsidRPr="00BD3DE3" w:rsidRDefault="001B501A" w:rsidP="001B501A">
            <w:pPr>
              <w:jc w:val="center"/>
              <w:rPr>
                <w:sz w:val="20"/>
              </w:rPr>
            </w:pPr>
            <w:r w:rsidRPr="00F95CF8">
              <w:rPr>
                <w:rFonts w:cs="Arial"/>
                <w:spacing w:val="-3"/>
                <w:sz w:val="20"/>
              </w:rPr>
              <w:t>NA</w:t>
            </w:r>
            <w:r w:rsidRPr="00F95CF8">
              <w:rPr>
                <w:rFonts w:cs="Arial"/>
                <w:sz w:val="20"/>
                <w:vertAlign w:val="superscript"/>
              </w:rPr>
              <w:t>2</w:t>
            </w:r>
          </w:p>
        </w:tc>
        <w:tc>
          <w:tcPr>
            <w:tcW w:w="2497" w:type="dxa"/>
            <w:tcBorders>
              <w:top w:val="single" w:sz="4" w:space="0" w:color="auto"/>
              <w:bottom w:val="single" w:sz="4" w:space="0" w:color="auto"/>
            </w:tcBorders>
          </w:tcPr>
          <w:p w14:paraId="2B029539" w14:textId="1E8D3CFB" w:rsidR="001B501A" w:rsidRPr="00BD3DE3" w:rsidRDefault="001B501A" w:rsidP="001B501A">
            <w:pPr>
              <w:jc w:val="center"/>
              <w:rPr>
                <w:sz w:val="20"/>
              </w:rPr>
            </w:pPr>
            <w:r w:rsidRPr="00F95CF8">
              <w:rPr>
                <w:rFonts w:cs="Arial"/>
                <w:spacing w:val="-3"/>
                <w:sz w:val="20"/>
              </w:rPr>
              <w:t>NA</w:t>
            </w:r>
            <w:r w:rsidRPr="00F95CF8">
              <w:rPr>
                <w:rFonts w:cs="Arial"/>
                <w:sz w:val="20"/>
                <w:vertAlign w:val="superscript"/>
              </w:rPr>
              <w:t>2</w:t>
            </w:r>
          </w:p>
        </w:tc>
        <w:tc>
          <w:tcPr>
            <w:tcW w:w="2520" w:type="dxa"/>
            <w:tcBorders>
              <w:top w:val="single" w:sz="4" w:space="0" w:color="auto"/>
              <w:bottom w:val="single" w:sz="4" w:space="0" w:color="auto"/>
            </w:tcBorders>
          </w:tcPr>
          <w:p w14:paraId="1D236913" w14:textId="32C226F6"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bl>
    <w:p w14:paraId="56D74647" w14:textId="77777777" w:rsidR="00D81E0E" w:rsidRDefault="00D81E0E" w:rsidP="001A652A">
      <w:pPr>
        <w:jc w:val="both"/>
        <w:rPr>
          <w:sz w:val="20"/>
        </w:rPr>
      </w:pPr>
    </w:p>
    <w:p w14:paraId="2AB699EF" w14:textId="77777777" w:rsidR="00D81E0E" w:rsidRDefault="00D81E0E" w:rsidP="001A652A">
      <w:pPr>
        <w:jc w:val="both"/>
      </w:pPr>
      <w:r>
        <w:rPr>
          <w:b/>
        </w:rPr>
        <w:t xml:space="preserve">IX.  </w:t>
      </w:r>
      <w:r>
        <w:rPr>
          <w:b/>
          <w:u w:val="single"/>
        </w:rPr>
        <w:t>OTHER REQUIREMENT(S)</w:t>
      </w:r>
    </w:p>
    <w:p w14:paraId="3A3C1F4B" w14:textId="77777777" w:rsidR="00D81E0E" w:rsidRPr="00FE0AD0" w:rsidRDefault="00D81E0E" w:rsidP="001A652A">
      <w:pPr>
        <w:jc w:val="both"/>
        <w:rPr>
          <w:sz w:val="20"/>
        </w:rPr>
      </w:pPr>
    </w:p>
    <w:p w14:paraId="2F89664D" w14:textId="2C825344" w:rsidR="00D81E0E" w:rsidRPr="001B501A" w:rsidRDefault="001B501A" w:rsidP="00FE09DC">
      <w:pPr>
        <w:pStyle w:val="ListParagraph"/>
        <w:numPr>
          <w:ilvl w:val="0"/>
          <w:numId w:val="127"/>
        </w:numPr>
        <w:jc w:val="both"/>
        <w:rPr>
          <w:b/>
          <w:sz w:val="20"/>
        </w:rPr>
      </w:pPr>
      <w:r w:rsidRPr="001B501A">
        <w:rPr>
          <w:sz w:val="20"/>
        </w:rPr>
        <w:t xml:space="preserve">On and after September 30, 2017, the permittee shall not use </w:t>
      </w:r>
      <w:r w:rsidRPr="001B501A">
        <w:rPr>
          <w:rFonts w:cs="Arial"/>
          <w:sz w:val="20"/>
        </w:rPr>
        <w:t>Dairoll Weld Tube Mill Machining Oil in EU-RDR2.</w:t>
      </w:r>
      <w:r w:rsidRPr="001B501A">
        <w:rPr>
          <w:rFonts w:cs="Arial"/>
          <w:sz w:val="20"/>
          <w:vertAlign w:val="superscript"/>
        </w:rPr>
        <w:t>1</w:t>
      </w:r>
      <w:r w:rsidRPr="001B501A">
        <w:rPr>
          <w:rFonts w:cs="Arial"/>
          <w:sz w:val="20"/>
        </w:rPr>
        <w:t xml:space="preserve">  </w:t>
      </w:r>
      <w:r w:rsidRPr="001B501A">
        <w:rPr>
          <w:rFonts w:cs="Arial"/>
          <w:b/>
          <w:sz w:val="20"/>
        </w:rPr>
        <w:t>(R 336.1225)</w:t>
      </w:r>
    </w:p>
    <w:p w14:paraId="45265A95" w14:textId="77777777" w:rsidR="00D81E0E" w:rsidRDefault="00D81E0E" w:rsidP="001A652A">
      <w:pPr>
        <w:jc w:val="both"/>
        <w:rPr>
          <w:sz w:val="20"/>
        </w:rPr>
      </w:pPr>
    </w:p>
    <w:p w14:paraId="6B6DF253" w14:textId="77777777" w:rsidR="00D81E0E" w:rsidRPr="00FE0AD0" w:rsidRDefault="00D81E0E" w:rsidP="001A652A">
      <w:pPr>
        <w:jc w:val="both"/>
        <w:rPr>
          <w:sz w:val="20"/>
        </w:rPr>
      </w:pPr>
    </w:p>
    <w:p w14:paraId="73F63F14" w14:textId="77777777" w:rsidR="00D81E0E" w:rsidRPr="00B90185" w:rsidRDefault="00D81E0E" w:rsidP="001A652A">
      <w:pPr>
        <w:jc w:val="both"/>
        <w:rPr>
          <w:b/>
          <w:sz w:val="20"/>
        </w:rPr>
      </w:pPr>
      <w:r w:rsidRPr="00B90185">
        <w:rPr>
          <w:b/>
          <w:sz w:val="20"/>
          <w:u w:val="single"/>
        </w:rPr>
        <w:t>Footnotes</w:t>
      </w:r>
      <w:r w:rsidRPr="00B90185">
        <w:rPr>
          <w:b/>
          <w:sz w:val="20"/>
        </w:rPr>
        <w:t>:</w:t>
      </w:r>
    </w:p>
    <w:p w14:paraId="48DED5E1" w14:textId="77777777" w:rsidR="00D81E0E" w:rsidRPr="001E3851" w:rsidRDefault="00D81E0E"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7BFFD12" w14:textId="77777777" w:rsidR="00D81E0E" w:rsidRPr="00D53AEC" w:rsidRDefault="00D81E0E"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FF68D5" w14:textId="3A33A18C" w:rsidR="001B501A" w:rsidRPr="00C43734" w:rsidRDefault="007F4A5E"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Cs w:val="22"/>
        </w:rPr>
        <w:br w:type="page"/>
      </w:r>
      <w:bookmarkStart w:id="90" w:name="_Toc144206384"/>
      <w:r w:rsidR="001B501A" w:rsidRPr="00C43734">
        <w:rPr>
          <w:bCs/>
          <w:szCs w:val="28"/>
        </w:rPr>
        <w:lastRenderedPageBreak/>
        <w:t>EU</w:t>
      </w:r>
      <w:r w:rsidR="001B501A">
        <w:rPr>
          <w:bCs/>
          <w:szCs w:val="28"/>
        </w:rPr>
        <w:t>-RDR3</w:t>
      </w:r>
      <w:bookmarkEnd w:id="90"/>
    </w:p>
    <w:p w14:paraId="7A659F33" w14:textId="77777777" w:rsidR="001B501A" w:rsidRPr="00EE02F9" w:rsidRDefault="001B501A"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799500E" w14:textId="77777777" w:rsidR="001B501A" w:rsidRPr="0019740E" w:rsidRDefault="001B501A" w:rsidP="00606D22">
      <w:pPr>
        <w:rPr>
          <w:sz w:val="20"/>
        </w:rPr>
      </w:pPr>
    </w:p>
    <w:p w14:paraId="3FA0EB8C" w14:textId="77777777" w:rsidR="001B501A" w:rsidRDefault="001B501A" w:rsidP="00606D22">
      <w:pPr>
        <w:jc w:val="both"/>
        <w:rPr>
          <w:b/>
          <w:u w:val="single"/>
        </w:rPr>
      </w:pPr>
      <w:r>
        <w:rPr>
          <w:b/>
          <w:u w:val="single"/>
        </w:rPr>
        <w:t>DESCRIPTION</w:t>
      </w:r>
    </w:p>
    <w:p w14:paraId="1B79381F" w14:textId="77777777" w:rsidR="001B501A" w:rsidRDefault="001B501A" w:rsidP="00606D22">
      <w:pPr>
        <w:jc w:val="both"/>
        <w:rPr>
          <w:sz w:val="20"/>
        </w:rPr>
      </w:pPr>
    </w:p>
    <w:p w14:paraId="39943E49" w14:textId="77777777" w:rsidR="001B501A" w:rsidRPr="00F95CF8" w:rsidRDefault="001B501A" w:rsidP="001B501A">
      <w:pPr>
        <w:jc w:val="both"/>
        <w:rPr>
          <w:rFonts w:cs="Arial"/>
          <w:sz w:val="20"/>
          <w:lang w:val="fr-FR"/>
        </w:rPr>
      </w:pPr>
      <w:r w:rsidRPr="00F95CF8">
        <w:rPr>
          <w:sz w:val="20"/>
        </w:rPr>
        <w:t>A radiator manufacturing area consisting of metal stamping presses and tube mills; metal forming of fins and mechanical assembly of cores with components; core oven degreasing (</w:t>
      </w:r>
      <w:r w:rsidRPr="00F95CF8">
        <w:rPr>
          <w:rFonts w:cs="Arial"/>
          <w:sz w:val="20"/>
          <w:lang w:val="fr-FR"/>
        </w:rPr>
        <w:t>R640); and brazing. Emissions from the oven degreaser are controlled by a thermal oxidizer.</w:t>
      </w:r>
    </w:p>
    <w:p w14:paraId="07265888" w14:textId="77777777" w:rsidR="001B501A" w:rsidRPr="00F95CF8" w:rsidRDefault="001B501A" w:rsidP="001B501A">
      <w:pPr>
        <w:jc w:val="both"/>
        <w:rPr>
          <w:sz w:val="20"/>
        </w:rPr>
      </w:pPr>
    </w:p>
    <w:p w14:paraId="651EFCFF" w14:textId="516AFD51" w:rsidR="001B501A" w:rsidRPr="00F95CF8" w:rsidRDefault="001B501A" w:rsidP="001B501A">
      <w:pPr>
        <w:jc w:val="both"/>
        <w:rPr>
          <w:sz w:val="20"/>
        </w:rPr>
      </w:pPr>
      <w:r w:rsidRPr="00F95CF8">
        <w:rPr>
          <w:b/>
          <w:sz w:val="20"/>
        </w:rPr>
        <w:t>Flexible Group ID:</w:t>
      </w:r>
      <w:r w:rsidRPr="00F95CF8">
        <w:rPr>
          <w:sz w:val="20"/>
        </w:rPr>
        <w:t xml:space="preserve"> </w:t>
      </w:r>
      <w:r w:rsidR="00B55CCA">
        <w:rPr>
          <w:sz w:val="20"/>
        </w:rPr>
        <w:t xml:space="preserve"> </w:t>
      </w:r>
      <w:r w:rsidRPr="00F95CF8">
        <w:rPr>
          <w:sz w:val="20"/>
        </w:rPr>
        <w:t xml:space="preserve">NA </w:t>
      </w:r>
    </w:p>
    <w:p w14:paraId="70DCA730" w14:textId="77777777" w:rsidR="001B501A" w:rsidRPr="00F95CF8" w:rsidRDefault="001B501A" w:rsidP="001B501A">
      <w:pPr>
        <w:tabs>
          <w:tab w:val="left" w:pos="6328"/>
        </w:tabs>
        <w:jc w:val="both"/>
        <w:rPr>
          <w:sz w:val="20"/>
        </w:rPr>
      </w:pPr>
    </w:p>
    <w:p w14:paraId="5C06D37F" w14:textId="77777777" w:rsidR="001B501A" w:rsidRPr="00F95CF8" w:rsidRDefault="001B501A" w:rsidP="001B501A">
      <w:pPr>
        <w:jc w:val="both"/>
        <w:rPr>
          <w:b/>
          <w:u w:val="single"/>
        </w:rPr>
      </w:pPr>
      <w:r w:rsidRPr="00F95CF8">
        <w:rPr>
          <w:b/>
          <w:u w:val="single"/>
        </w:rPr>
        <w:t>POLLUTION CONTROL EQUIPMENT</w:t>
      </w:r>
    </w:p>
    <w:p w14:paraId="0CECA11B" w14:textId="77777777" w:rsidR="001B501A" w:rsidRPr="00F95CF8" w:rsidRDefault="001B501A" w:rsidP="001B501A">
      <w:pPr>
        <w:jc w:val="both"/>
      </w:pPr>
    </w:p>
    <w:p w14:paraId="6CED46D9" w14:textId="77777777" w:rsidR="001B501A" w:rsidRPr="00F95CF8" w:rsidRDefault="001B501A" w:rsidP="001B501A">
      <w:pPr>
        <w:jc w:val="both"/>
        <w:rPr>
          <w:rFonts w:cs="Arial"/>
          <w:sz w:val="20"/>
        </w:rPr>
      </w:pPr>
      <w:r w:rsidRPr="00F95CF8">
        <w:rPr>
          <w:sz w:val="20"/>
        </w:rPr>
        <w:t xml:space="preserve">R640 </w:t>
      </w:r>
      <w:r w:rsidRPr="00F95CF8">
        <w:rPr>
          <w:rFonts w:cs="Arial"/>
          <w:sz w:val="20"/>
        </w:rPr>
        <w:t>Thermal Oxidizer</w:t>
      </w:r>
    </w:p>
    <w:p w14:paraId="2ACDAFF6" w14:textId="77777777" w:rsidR="001B501A" w:rsidRPr="00906ACF" w:rsidRDefault="001B501A" w:rsidP="00E07B1C">
      <w:pPr>
        <w:jc w:val="both"/>
        <w:rPr>
          <w:sz w:val="20"/>
        </w:rPr>
      </w:pPr>
    </w:p>
    <w:p w14:paraId="2FE44B55" w14:textId="77777777" w:rsidR="001B501A" w:rsidRPr="00F01FE1" w:rsidRDefault="001B501A" w:rsidP="001A652A">
      <w:pPr>
        <w:jc w:val="both"/>
        <w:rPr>
          <w:b/>
          <w:sz w:val="20"/>
          <w:u w:val="single"/>
        </w:rPr>
      </w:pPr>
      <w:r>
        <w:rPr>
          <w:b/>
        </w:rPr>
        <w:t xml:space="preserve">I.  </w:t>
      </w:r>
      <w:r>
        <w:rPr>
          <w:b/>
          <w:u w:val="single"/>
        </w:rPr>
        <w:t>EMISSION LIMIT(S)</w:t>
      </w:r>
    </w:p>
    <w:p w14:paraId="642AC2FC" w14:textId="77777777" w:rsidR="001B501A" w:rsidRDefault="001B501A"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B501A" w14:paraId="455C8635" w14:textId="77777777" w:rsidTr="001B501A">
        <w:trPr>
          <w:cantSplit/>
          <w:tblHeader/>
        </w:trPr>
        <w:tc>
          <w:tcPr>
            <w:tcW w:w="1626" w:type="dxa"/>
            <w:tcBorders>
              <w:top w:val="single" w:sz="4" w:space="0" w:color="auto"/>
              <w:left w:val="single" w:sz="4" w:space="0" w:color="auto"/>
              <w:bottom w:val="single" w:sz="4" w:space="0" w:color="auto"/>
              <w:right w:val="single" w:sz="4" w:space="0" w:color="auto"/>
            </w:tcBorders>
          </w:tcPr>
          <w:p w14:paraId="578725D9" w14:textId="77777777" w:rsidR="001B501A" w:rsidRPr="00BD3DE3" w:rsidRDefault="001B501A"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6C3C9AC" w14:textId="77777777" w:rsidR="001B501A" w:rsidRPr="00BD3DE3" w:rsidRDefault="001B501A"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01CD580" w14:textId="77777777" w:rsidR="001B501A" w:rsidRDefault="001B501A"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D377FD0" w14:textId="77777777" w:rsidR="001B501A" w:rsidRPr="00BD3DE3" w:rsidRDefault="001B501A"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52F597B" w14:textId="77777777" w:rsidR="001B501A" w:rsidRDefault="001B501A" w:rsidP="000A27FF">
            <w:pPr>
              <w:jc w:val="center"/>
              <w:rPr>
                <w:b/>
                <w:sz w:val="20"/>
              </w:rPr>
            </w:pPr>
            <w:r>
              <w:rPr>
                <w:b/>
                <w:sz w:val="20"/>
              </w:rPr>
              <w:t>Monitoring/</w:t>
            </w:r>
          </w:p>
          <w:p w14:paraId="14889489" w14:textId="77777777" w:rsidR="001B501A" w:rsidRPr="00BD3DE3" w:rsidRDefault="001B501A"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6B6FEDF" w14:textId="77777777" w:rsidR="001B501A" w:rsidRPr="00BD3DE3" w:rsidRDefault="001B501A" w:rsidP="000A27FF">
            <w:pPr>
              <w:jc w:val="center"/>
              <w:rPr>
                <w:b/>
                <w:sz w:val="20"/>
              </w:rPr>
            </w:pPr>
            <w:r w:rsidRPr="00BD3DE3">
              <w:rPr>
                <w:b/>
                <w:sz w:val="20"/>
              </w:rPr>
              <w:t>Underlying</w:t>
            </w:r>
            <w:r>
              <w:rPr>
                <w:b/>
                <w:sz w:val="20"/>
              </w:rPr>
              <w:t xml:space="preserve"> </w:t>
            </w:r>
            <w:r w:rsidRPr="00BD3DE3">
              <w:rPr>
                <w:b/>
                <w:sz w:val="20"/>
              </w:rPr>
              <w:t>Applicable Requirements</w:t>
            </w:r>
          </w:p>
        </w:tc>
      </w:tr>
      <w:tr w:rsidR="001B501A" w14:paraId="4294F60E" w14:textId="77777777" w:rsidTr="001B501A">
        <w:trPr>
          <w:cantSplit/>
        </w:trPr>
        <w:tc>
          <w:tcPr>
            <w:tcW w:w="1626" w:type="dxa"/>
            <w:tcBorders>
              <w:top w:val="single" w:sz="4" w:space="0" w:color="auto"/>
              <w:left w:val="single" w:sz="4" w:space="0" w:color="auto"/>
              <w:bottom w:val="single" w:sz="4" w:space="0" w:color="auto"/>
              <w:right w:val="single" w:sz="4" w:space="0" w:color="auto"/>
            </w:tcBorders>
          </w:tcPr>
          <w:p w14:paraId="099566E4" w14:textId="4F156BDD" w:rsidR="001B501A" w:rsidRPr="00095B77" w:rsidRDefault="001B501A" w:rsidP="00FE09DC">
            <w:pPr>
              <w:numPr>
                <w:ilvl w:val="0"/>
                <w:numId w:val="128"/>
              </w:numPr>
              <w:rPr>
                <w:sz w:val="20"/>
              </w:rPr>
            </w:pPr>
            <w:r w:rsidRPr="00F95CF8">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4398DED1" w14:textId="7B049100" w:rsidR="001B501A" w:rsidRPr="00BD3DE3" w:rsidRDefault="001B501A" w:rsidP="001B501A">
            <w:pPr>
              <w:jc w:val="center"/>
              <w:rPr>
                <w:sz w:val="20"/>
              </w:rPr>
            </w:pPr>
            <w:r w:rsidRPr="00F95CF8">
              <w:rPr>
                <w:rFonts w:cs="Arial"/>
                <w:sz w:val="20"/>
              </w:rPr>
              <w:t>22.4 tpy</w:t>
            </w:r>
            <w:r w:rsidRPr="00F95CF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AA8D549" w14:textId="793B9DEA" w:rsidR="001B501A" w:rsidRPr="00BD3DE3" w:rsidRDefault="001B501A" w:rsidP="001B501A">
            <w:pPr>
              <w:jc w:val="center"/>
              <w:rPr>
                <w:sz w:val="20"/>
              </w:rPr>
            </w:pPr>
            <w:r w:rsidRPr="00F95CF8">
              <w:rPr>
                <w:rFonts w:cs="Arial"/>
                <w:sz w:val="20"/>
              </w:rPr>
              <w:t>12-month rolling time period as determined at the end of the calendar month</w:t>
            </w:r>
          </w:p>
        </w:tc>
        <w:tc>
          <w:tcPr>
            <w:tcW w:w="1889" w:type="dxa"/>
            <w:tcBorders>
              <w:top w:val="single" w:sz="4" w:space="0" w:color="auto"/>
              <w:left w:val="single" w:sz="4" w:space="0" w:color="auto"/>
              <w:bottom w:val="single" w:sz="4" w:space="0" w:color="auto"/>
              <w:right w:val="single" w:sz="4" w:space="0" w:color="auto"/>
            </w:tcBorders>
          </w:tcPr>
          <w:p w14:paraId="1A0B37CD" w14:textId="7F261004" w:rsidR="001B501A" w:rsidRPr="00BD3DE3" w:rsidRDefault="001B501A" w:rsidP="001B501A">
            <w:pPr>
              <w:jc w:val="center"/>
              <w:rPr>
                <w:sz w:val="20"/>
              </w:rPr>
            </w:pPr>
            <w:r w:rsidRPr="00F95CF8">
              <w:rPr>
                <w:rFonts w:cs="Arial"/>
                <w:sz w:val="20"/>
              </w:rPr>
              <w:t>EU-RDR3</w:t>
            </w:r>
          </w:p>
        </w:tc>
        <w:tc>
          <w:tcPr>
            <w:tcW w:w="1530" w:type="dxa"/>
            <w:tcBorders>
              <w:top w:val="single" w:sz="4" w:space="0" w:color="auto"/>
              <w:left w:val="single" w:sz="4" w:space="0" w:color="auto"/>
              <w:bottom w:val="single" w:sz="4" w:space="0" w:color="auto"/>
              <w:right w:val="single" w:sz="4" w:space="0" w:color="auto"/>
            </w:tcBorders>
          </w:tcPr>
          <w:p w14:paraId="72416CF3" w14:textId="77777777" w:rsidR="001B501A" w:rsidRPr="00F95CF8" w:rsidRDefault="001B501A" w:rsidP="001B501A">
            <w:pPr>
              <w:jc w:val="center"/>
              <w:rPr>
                <w:rFonts w:cs="Arial"/>
                <w:sz w:val="20"/>
              </w:rPr>
            </w:pPr>
            <w:r w:rsidRPr="00F95CF8">
              <w:rPr>
                <w:rFonts w:cs="Arial"/>
                <w:sz w:val="20"/>
              </w:rPr>
              <w:t xml:space="preserve">SC VI.2 </w:t>
            </w:r>
          </w:p>
          <w:p w14:paraId="3B6864A0" w14:textId="52FD9E16" w:rsidR="001B501A" w:rsidRPr="00BD3DE3" w:rsidRDefault="001B501A" w:rsidP="001B501A">
            <w:pPr>
              <w:jc w:val="center"/>
              <w:rPr>
                <w:sz w:val="20"/>
              </w:rPr>
            </w:pPr>
            <w:r w:rsidRPr="00F95CF8">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66A69CEA" w14:textId="77777777" w:rsidR="001B501A" w:rsidRPr="00F95CF8" w:rsidRDefault="001B501A" w:rsidP="001B501A">
            <w:pPr>
              <w:jc w:val="center"/>
              <w:rPr>
                <w:rFonts w:cs="Arial"/>
                <w:b/>
                <w:sz w:val="20"/>
              </w:rPr>
            </w:pPr>
            <w:r w:rsidRPr="00F95CF8">
              <w:rPr>
                <w:rFonts w:cs="Arial"/>
                <w:b/>
                <w:sz w:val="20"/>
              </w:rPr>
              <w:t>R 336.1205(3)</w:t>
            </w:r>
          </w:p>
          <w:p w14:paraId="2EE92DF6" w14:textId="20DE9E91" w:rsidR="001B501A" w:rsidRPr="00471C93" w:rsidRDefault="001B501A" w:rsidP="001B501A">
            <w:pPr>
              <w:jc w:val="center"/>
              <w:rPr>
                <w:b/>
                <w:sz w:val="20"/>
              </w:rPr>
            </w:pPr>
            <w:r w:rsidRPr="00F95CF8">
              <w:rPr>
                <w:rFonts w:cs="Arial"/>
                <w:b/>
                <w:sz w:val="20"/>
              </w:rPr>
              <w:t>R 336.1702(a)</w:t>
            </w:r>
          </w:p>
        </w:tc>
      </w:tr>
    </w:tbl>
    <w:p w14:paraId="67B0600F" w14:textId="77777777" w:rsidR="001B501A" w:rsidRDefault="001B501A" w:rsidP="001A652A">
      <w:pPr>
        <w:jc w:val="both"/>
        <w:rPr>
          <w:sz w:val="20"/>
        </w:rPr>
      </w:pPr>
    </w:p>
    <w:p w14:paraId="05664144" w14:textId="77777777" w:rsidR="001B501A" w:rsidRDefault="001B501A" w:rsidP="001A652A">
      <w:pPr>
        <w:jc w:val="both"/>
        <w:rPr>
          <w:b/>
          <w:u w:val="single"/>
        </w:rPr>
      </w:pPr>
      <w:r>
        <w:rPr>
          <w:b/>
        </w:rPr>
        <w:t xml:space="preserve">II.  </w:t>
      </w:r>
      <w:r>
        <w:rPr>
          <w:b/>
          <w:u w:val="single"/>
        </w:rPr>
        <w:t>MATERIAL LIMIT(S)</w:t>
      </w:r>
    </w:p>
    <w:p w14:paraId="3EE28BAB" w14:textId="77777777" w:rsidR="001B501A" w:rsidRDefault="001B501A" w:rsidP="001A652A">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1"/>
        <w:gridCol w:w="2244"/>
        <w:gridCol w:w="1889"/>
        <w:gridCol w:w="1435"/>
        <w:gridCol w:w="1630"/>
      </w:tblGrid>
      <w:tr w:rsidR="001B501A" w14:paraId="689A8E11" w14:textId="77777777" w:rsidTr="001B501A">
        <w:trPr>
          <w:cantSplit/>
          <w:tblHeader/>
        </w:trPr>
        <w:tc>
          <w:tcPr>
            <w:tcW w:w="1626" w:type="dxa"/>
            <w:tcBorders>
              <w:top w:val="single" w:sz="4" w:space="0" w:color="auto"/>
              <w:left w:val="single" w:sz="4" w:space="0" w:color="auto"/>
              <w:bottom w:val="single" w:sz="4" w:space="0" w:color="auto"/>
              <w:right w:val="single" w:sz="4" w:space="0" w:color="auto"/>
            </w:tcBorders>
          </w:tcPr>
          <w:p w14:paraId="14150148" w14:textId="77777777" w:rsidR="001B501A" w:rsidRPr="00BD3DE3" w:rsidRDefault="001B501A" w:rsidP="000A27FF">
            <w:pPr>
              <w:jc w:val="center"/>
              <w:rPr>
                <w:b/>
                <w:sz w:val="20"/>
              </w:rPr>
            </w:pPr>
            <w:r>
              <w:rPr>
                <w:b/>
                <w:sz w:val="20"/>
              </w:rPr>
              <w:t>Material</w:t>
            </w:r>
          </w:p>
        </w:tc>
        <w:tc>
          <w:tcPr>
            <w:tcW w:w="1441" w:type="dxa"/>
            <w:tcBorders>
              <w:top w:val="single" w:sz="4" w:space="0" w:color="auto"/>
              <w:left w:val="single" w:sz="4" w:space="0" w:color="auto"/>
              <w:bottom w:val="single" w:sz="4" w:space="0" w:color="auto"/>
              <w:right w:val="single" w:sz="4" w:space="0" w:color="auto"/>
            </w:tcBorders>
          </w:tcPr>
          <w:p w14:paraId="04DED8B0" w14:textId="77777777" w:rsidR="001B501A" w:rsidRPr="00BD3DE3" w:rsidRDefault="001B501A" w:rsidP="000A27FF">
            <w:pPr>
              <w:jc w:val="center"/>
              <w:rPr>
                <w:b/>
                <w:sz w:val="20"/>
              </w:rPr>
            </w:pPr>
            <w:r w:rsidRPr="00BD3DE3">
              <w:rPr>
                <w:b/>
                <w:sz w:val="20"/>
              </w:rPr>
              <w:t>Limit</w:t>
            </w:r>
          </w:p>
        </w:tc>
        <w:tc>
          <w:tcPr>
            <w:tcW w:w="2244" w:type="dxa"/>
            <w:tcBorders>
              <w:top w:val="single" w:sz="4" w:space="0" w:color="auto"/>
              <w:left w:val="single" w:sz="4" w:space="0" w:color="auto"/>
              <w:bottom w:val="single" w:sz="4" w:space="0" w:color="auto"/>
              <w:right w:val="single" w:sz="4" w:space="0" w:color="auto"/>
            </w:tcBorders>
          </w:tcPr>
          <w:p w14:paraId="742B8DE2" w14:textId="77777777" w:rsidR="001B501A" w:rsidRDefault="001B501A"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5EF0EE9" w14:textId="77777777" w:rsidR="001B501A" w:rsidRPr="00BD3DE3" w:rsidRDefault="001B501A" w:rsidP="000A27FF">
            <w:pPr>
              <w:jc w:val="center"/>
              <w:rPr>
                <w:b/>
                <w:sz w:val="20"/>
              </w:rPr>
            </w:pPr>
            <w:r>
              <w:rPr>
                <w:b/>
                <w:sz w:val="20"/>
              </w:rPr>
              <w:t>Equipment</w:t>
            </w:r>
          </w:p>
        </w:tc>
        <w:tc>
          <w:tcPr>
            <w:tcW w:w="1435" w:type="dxa"/>
            <w:tcBorders>
              <w:top w:val="single" w:sz="4" w:space="0" w:color="auto"/>
              <w:left w:val="single" w:sz="4" w:space="0" w:color="auto"/>
              <w:bottom w:val="single" w:sz="4" w:space="0" w:color="auto"/>
              <w:right w:val="single" w:sz="4" w:space="0" w:color="auto"/>
            </w:tcBorders>
          </w:tcPr>
          <w:p w14:paraId="7F1BEB90" w14:textId="77777777" w:rsidR="001B501A" w:rsidRDefault="001B501A" w:rsidP="000A27FF">
            <w:pPr>
              <w:jc w:val="center"/>
              <w:rPr>
                <w:b/>
                <w:sz w:val="20"/>
              </w:rPr>
            </w:pPr>
            <w:r>
              <w:rPr>
                <w:b/>
                <w:sz w:val="20"/>
              </w:rPr>
              <w:t>Monitoring/</w:t>
            </w:r>
          </w:p>
          <w:p w14:paraId="6D28FB3B" w14:textId="77777777" w:rsidR="001B501A" w:rsidRPr="00BD3DE3" w:rsidRDefault="001B501A"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83AF374" w14:textId="77777777" w:rsidR="001B501A" w:rsidRPr="00BD3DE3" w:rsidRDefault="001B501A" w:rsidP="000A27FF">
            <w:pPr>
              <w:jc w:val="center"/>
              <w:rPr>
                <w:b/>
                <w:sz w:val="20"/>
              </w:rPr>
            </w:pPr>
            <w:r w:rsidRPr="00BD3DE3">
              <w:rPr>
                <w:b/>
                <w:sz w:val="20"/>
              </w:rPr>
              <w:t>Underlying</w:t>
            </w:r>
            <w:r>
              <w:rPr>
                <w:b/>
                <w:sz w:val="20"/>
              </w:rPr>
              <w:t xml:space="preserve"> </w:t>
            </w:r>
            <w:r w:rsidRPr="00BD3DE3">
              <w:rPr>
                <w:b/>
                <w:sz w:val="20"/>
              </w:rPr>
              <w:t>Applicable Requirements</w:t>
            </w:r>
          </w:p>
        </w:tc>
      </w:tr>
      <w:tr w:rsidR="001B501A" w14:paraId="329E195C" w14:textId="77777777" w:rsidTr="001B501A">
        <w:trPr>
          <w:cantSplit/>
        </w:trPr>
        <w:tc>
          <w:tcPr>
            <w:tcW w:w="1626" w:type="dxa"/>
            <w:tcBorders>
              <w:top w:val="single" w:sz="4" w:space="0" w:color="auto"/>
              <w:left w:val="single" w:sz="4" w:space="0" w:color="auto"/>
              <w:bottom w:val="single" w:sz="4" w:space="0" w:color="auto"/>
              <w:right w:val="single" w:sz="4" w:space="0" w:color="auto"/>
            </w:tcBorders>
          </w:tcPr>
          <w:p w14:paraId="0C4915B8" w14:textId="467EB689" w:rsidR="001B501A" w:rsidRPr="00095B77" w:rsidRDefault="001B501A" w:rsidP="00FE09DC">
            <w:pPr>
              <w:numPr>
                <w:ilvl w:val="0"/>
                <w:numId w:val="129"/>
              </w:numPr>
              <w:rPr>
                <w:sz w:val="20"/>
              </w:rPr>
            </w:pPr>
            <w:r w:rsidRPr="00F95CF8">
              <w:rPr>
                <w:rFonts w:cs="Arial"/>
                <w:sz w:val="20"/>
              </w:rPr>
              <w:t>Machining Oils</w:t>
            </w:r>
          </w:p>
        </w:tc>
        <w:tc>
          <w:tcPr>
            <w:tcW w:w="1441" w:type="dxa"/>
            <w:tcBorders>
              <w:top w:val="single" w:sz="4" w:space="0" w:color="auto"/>
              <w:left w:val="single" w:sz="4" w:space="0" w:color="auto"/>
              <w:bottom w:val="single" w:sz="4" w:space="0" w:color="auto"/>
              <w:right w:val="single" w:sz="4" w:space="0" w:color="auto"/>
            </w:tcBorders>
          </w:tcPr>
          <w:p w14:paraId="6AD2EAC4" w14:textId="1F2358F4" w:rsidR="001B501A" w:rsidRPr="00BD3DE3" w:rsidRDefault="001B501A" w:rsidP="001B501A">
            <w:pPr>
              <w:jc w:val="center"/>
              <w:rPr>
                <w:sz w:val="20"/>
              </w:rPr>
            </w:pPr>
            <w:r w:rsidRPr="00F95CF8">
              <w:rPr>
                <w:rFonts w:cs="Arial"/>
                <w:sz w:val="20"/>
              </w:rPr>
              <w:t>53.7 tpy</w:t>
            </w:r>
            <w:r w:rsidRPr="00F95CF8">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14:paraId="38854083" w14:textId="2A18481B" w:rsidR="001B501A" w:rsidRPr="00BD3DE3" w:rsidRDefault="001B501A" w:rsidP="001B501A">
            <w:pPr>
              <w:jc w:val="center"/>
              <w:rPr>
                <w:sz w:val="20"/>
              </w:rPr>
            </w:pPr>
            <w:r w:rsidRPr="00F95CF8">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B08BD3A" w14:textId="009307E2" w:rsidR="001B501A" w:rsidRPr="00BD3DE3" w:rsidRDefault="001B501A" w:rsidP="001B501A">
            <w:pPr>
              <w:jc w:val="center"/>
              <w:rPr>
                <w:sz w:val="20"/>
              </w:rPr>
            </w:pPr>
            <w:r w:rsidRPr="00F95CF8">
              <w:rPr>
                <w:rFonts w:cs="Arial"/>
                <w:sz w:val="20"/>
              </w:rPr>
              <w:t>EU-RDR3</w:t>
            </w:r>
          </w:p>
        </w:tc>
        <w:tc>
          <w:tcPr>
            <w:tcW w:w="1435" w:type="dxa"/>
            <w:tcBorders>
              <w:top w:val="single" w:sz="4" w:space="0" w:color="auto"/>
              <w:left w:val="single" w:sz="4" w:space="0" w:color="auto"/>
              <w:bottom w:val="single" w:sz="4" w:space="0" w:color="auto"/>
              <w:right w:val="single" w:sz="4" w:space="0" w:color="auto"/>
            </w:tcBorders>
          </w:tcPr>
          <w:p w14:paraId="49503987" w14:textId="23A214F0" w:rsidR="001B501A" w:rsidRPr="00BD3DE3" w:rsidRDefault="001B501A" w:rsidP="001B501A">
            <w:pPr>
              <w:jc w:val="center"/>
              <w:rPr>
                <w:sz w:val="20"/>
              </w:rPr>
            </w:pPr>
            <w:r w:rsidRPr="00F95CF8">
              <w:rPr>
                <w:rFonts w:cs="Arial"/>
                <w:sz w:val="20"/>
              </w:rPr>
              <w:t>SC VI.3</w:t>
            </w:r>
          </w:p>
        </w:tc>
        <w:tc>
          <w:tcPr>
            <w:tcW w:w="1630" w:type="dxa"/>
            <w:tcBorders>
              <w:top w:val="single" w:sz="4" w:space="0" w:color="auto"/>
              <w:left w:val="single" w:sz="4" w:space="0" w:color="auto"/>
              <w:bottom w:val="single" w:sz="4" w:space="0" w:color="auto"/>
              <w:right w:val="single" w:sz="4" w:space="0" w:color="auto"/>
            </w:tcBorders>
          </w:tcPr>
          <w:p w14:paraId="1C09F8A2" w14:textId="77777777" w:rsidR="001B501A" w:rsidRPr="00F95CF8" w:rsidRDefault="001B501A" w:rsidP="001B501A">
            <w:pPr>
              <w:jc w:val="center"/>
              <w:rPr>
                <w:rFonts w:cs="Arial"/>
                <w:b/>
                <w:sz w:val="20"/>
              </w:rPr>
            </w:pPr>
            <w:r w:rsidRPr="00F95CF8">
              <w:rPr>
                <w:rFonts w:cs="Arial"/>
                <w:b/>
                <w:sz w:val="20"/>
              </w:rPr>
              <w:t>R 336.1205(1)(a)</w:t>
            </w:r>
          </w:p>
          <w:p w14:paraId="25BBD9C5" w14:textId="45941BBB" w:rsidR="001B501A" w:rsidRPr="00471C93" w:rsidRDefault="001B501A" w:rsidP="001B501A">
            <w:pPr>
              <w:jc w:val="center"/>
              <w:rPr>
                <w:b/>
                <w:sz w:val="20"/>
              </w:rPr>
            </w:pPr>
            <w:r w:rsidRPr="00F95CF8">
              <w:rPr>
                <w:rFonts w:cs="Arial"/>
                <w:b/>
                <w:sz w:val="20"/>
              </w:rPr>
              <w:t>R 336.1225</w:t>
            </w:r>
          </w:p>
        </w:tc>
      </w:tr>
      <w:tr w:rsidR="001B501A" w:rsidRPr="00F95CF8" w14:paraId="3BE81F86" w14:textId="77777777" w:rsidTr="001B501A">
        <w:trPr>
          <w:cantSplit/>
        </w:trPr>
        <w:tc>
          <w:tcPr>
            <w:tcW w:w="1626" w:type="dxa"/>
            <w:tcBorders>
              <w:top w:val="single" w:sz="4" w:space="0" w:color="auto"/>
              <w:left w:val="single" w:sz="4" w:space="0" w:color="auto"/>
              <w:bottom w:val="single" w:sz="4" w:space="0" w:color="auto"/>
              <w:right w:val="single" w:sz="4" w:space="0" w:color="auto"/>
            </w:tcBorders>
          </w:tcPr>
          <w:p w14:paraId="46B9BEB1" w14:textId="530E1BF0" w:rsidR="001B501A" w:rsidRPr="00F95CF8" w:rsidRDefault="001B501A" w:rsidP="001B501A">
            <w:pPr>
              <w:ind w:left="275" w:hanging="270"/>
              <w:rPr>
                <w:rFonts w:cs="Arial"/>
                <w:sz w:val="20"/>
              </w:rPr>
            </w:pPr>
            <w:r w:rsidRPr="00F95CF8">
              <w:rPr>
                <w:rFonts w:cs="Arial"/>
                <w:sz w:val="20"/>
              </w:rPr>
              <w:t>2.  Bonderite Weld Tube Mill Machining Oil</w:t>
            </w:r>
          </w:p>
        </w:tc>
        <w:tc>
          <w:tcPr>
            <w:tcW w:w="1441" w:type="dxa"/>
            <w:tcBorders>
              <w:top w:val="single" w:sz="4" w:space="0" w:color="auto"/>
              <w:left w:val="single" w:sz="4" w:space="0" w:color="auto"/>
              <w:bottom w:val="single" w:sz="4" w:space="0" w:color="auto"/>
              <w:right w:val="single" w:sz="4" w:space="0" w:color="auto"/>
            </w:tcBorders>
          </w:tcPr>
          <w:p w14:paraId="5ED572CD" w14:textId="5F52B23C" w:rsidR="001B501A" w:rsidRPr="00F95CF8" w:rsidRDefault="001B501A" w:rsidP="001B501A">
            <w:pPr>
              <w:jc w:val="center"/>
              <w:rPr>
                <w:rFonts w:cs="Arial"/>
                <w:sz w:val="20"/>
              </w:rPr>
            </w:pPr>
            <w:r w:rsidRPr="00F95CF8">
              <w:rPr>
                <w:rFonts w:cs="Arial"/>
                <w:sz w:val="20"/>
              </w:rPr>
              <w:t>882 gallons per year</w:t>
            </w:r>
            <w:r w:rsidRPr="00F95CF8">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tcPr>
          <w:p w14:paraId="3DA20EE5" w14:textId="028C7ECB" w:rsidR="001B501A" w:rsidRPr="00F95CF8" w:rsidRDefault="001B501A" w:rsidP="001B501A">
            <w:pPr>
              <w:jc w:val="center"/>
              <w:rPr>
                <w:rFonts w:cs="Arial"/>
                <w:sz w:val="20"/>
              </w:rPr>
            </w:pPr>
            <w:r w:rsidRPr="00F95CF8">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D223AAA" w14:textId="62E8E0CD" w:rsidR="001B501A" w:rsidRPr="00F95CF8" w:rsidRDefault="001B501A" w:rsidP="001B501A">
            <w:pPr>
              <w:jc w:val="center"/>
              <w:rPr>
                <w:rFonts w:cs="Arial"/>
                <w:sz w:val="20"/>
              </w:rPr>
            </w:pPr>
            <w:r w:rsidRPr="00F95CF8">
              <w:rPr>
                <w:rFonts w:cs="Arial"/>
                <w:sz w:val="20"/>
              </w:rPr>
              <w:t>EU-RDR3</w:t>
            </w:r>
          </w:p>
        </w:tc>
        <w:tc>
          <w:tcPr>
            <w:tcW w:w="1435" w:type="dxa"/>
            <w:tcBorders>
              <w:top w:val="single" w:sz="4" w:space="0" w:color="auto"/>
              <w:left w:val="single" w:sz="4" w:space="0" w:color="auto"/>
              <w:bottom w:val="single" w:sz="4" w:space="0" w:color="auto"/>
              <w:right w:val="single" w:sz="4" w:space="0" w:color="auto"/>
            </w:tcBorders>
          </w:tcPr>
          <w:p w14:paraId="75314C91" w14:textId="1B04F504" w:rsidR="001B501A" w:rsidRPr="00F95CF8" w:rsidRDefault="001B501A" w:rsidP="001B501A">
            <w:pPr>
              <w:jc w:val="center"/>
              <w:rPr>
                <w:rFonts w:cs="Arial"/>
                <w:sz w:val="20"/>
              </w:rPr>
            </w:pPr>
            <w:r w:rsidRPr="00F95CF8">
              <w:rPr>
                <w:rFonts w:cs="Arial"/>
                <w:sz w:val="20"/>
              </w:rPr>
              <w:t>SC VI.3</w:t>
            </w:r>
          </w:p>
        </w:tc>
        <w:tc>
          <w:tcPr>
            <w:tcW w:w="1630" w:type="dxa"/>
            <w:tcBorders>
              <w:top w:val="single" w:sz="4" w:space="0" w:color="auto"/>
              <w:left w:val="single" w:sz="4" w:space="0" w:color="auto"/>
              <w:bottom w:val="single" w:sz="4" w:space="0" w:color="auto"/>
              <w:right w:val="single" w:sz="4" w:space="0" w:color="auto"/>
            </w:tcBorders>
          </w:tcPr>
          <w:p w14:paraId="28384B15" w14:textId="77777777" w:rsidR="001B501A" w:rsidRPr="00F95CF8" w:rsidRDefault="001B501A" w:rsidP="001B501A">
            <w:pPr>
              <w:jc w:val="center"/>
              <w:rPr>
                <w:rFonts w:cs="Arial"/>
                <w:b/>
                <w:sz w:val="20"/>
              </w:rPr>
            </w:pPr>
            <w:r w:rsidRPr="00F95CF8">
              <w:rPr>
                <w:rFonts w:cs="Arial"/>
                <w:b/>
                <w:sz w:val="20"/>
              </w:rPr>
              <w:t>R 336.1205(1)(a)</w:t>
            </w:r>
          </w:p>
          <w:p w14:paraId="7F535B72" w14:textId="12A53A0D" w:rsidR="001B501A" w:rsidRPr="00F95CF8" w:rsidRDefault="001B501A" w:rsidP="001B501A">
            <w:pPr>
              <w:jc w:val="center"/>
              <w:rPr>
                <w:rFonts w:cs="Arial"/>
                <w:b/>
                <w:sz w:val="20"/>
              </w:rPr>
            </w:pPr>
            <w:r w:rsidRPr="00F95CF8">
              <w:rPr>
                <w:rFonts w:cs="Arial"/>
                <w:b/>
                <w:sz w:val="20"/>
              </w:rPr>
              <w:t>R 336.1225</w:t>
            </w:r>
          </w:p>
        </w:tc>
      </w:tr>
    </w:tbl>
    <w:p w14:paraId="5750686E" w14:textId="77777777" w:rsidR="001B501A" w:rsidRPr="000C40EB" w:rsidRDefault="001B501A" w:rsidP="001A652A">
      <w:pPr>
        <w:jc w:val="both"/>
        <w:rPr>
          <w:sz w:val="20"/>
        </w:rPr>
      </w:pPr>
    </w:p>
    <w:p w14:paraId="42C33B66" w14:textId="77777777" w:rsidR="001B501A" w:rsidRPr="00F01FE1" w:rsidRDefault="001B501A"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6CA8B86" w14:textId="77777777" w:rsidR="001B501A" w:rsidRPr="00FB6071" w:rsidRDefault="001B501A" w:rsidP="001A652A">
      <w:pPr>
        <w:jc w:val="both"/>
        <w:rPr>
          <w:sz w:val="20"/>
        </w:rPr>
      </w:pPr>
    </w:p>
    <w:p w14:paraId="43B34E44" w14:textId="77777777" w:rsidR="001B501A" w:rsidRPr="001B501A" w:rsidRDefault="001B501A" w:rsidP="00034F2F">
      <w:pPr>
        <w:pStyle w:val="ListParagraph"/>
        <w:numPr>
          <w:ilvl w:val="0"/>
          <w:numId w:val="130"/>
        </w:numPr>
        <w:spacing w:after="120"/>
        <w:jc w:val="both"/>
        <w:rPr>
          <w:sz w:val="20"/>
        </w:rPr>
      </w:pPr>
      <w:r w:rsidRPr="001B501A">
        <w:rPr>
          <w:sz w:val="20"/>
        </w:rPr>
        <w:t xml:space="preserve">The permittee shall not operate </w:t>
      </w:r>
      <w:r w:rsidRPr="001B501A">
        <w:rPr>
          <w:rFonts w:cs="Arial"/>
          <w:sz w:val="20"/>
        </w:rPr>
        <w:t>EU-RDR3</w:t>
      </w:r>
      <w:r w:rsidRPr="001B501A">
        <w:rPr>
          <w:sz w:val="20"/>
        </w:rPr>
        <w:t xml:space="preserve"> unless a malfunction abatement plan (MAP) as described in Rule 911(2), for the </w:t>
      </w:r>
      <w:r w:rsidRPr="001B501A">
        <w:rPr>
          <w:rFonts w:cs="Arial"/>
          <w:sz w:val="20"/>
        </w:rPr>
        <w:t xml:space="preserve">thermal oxidizer </w:t>
      </w:r>
      <w:r w:rsidRPr="001B501A">
        <w:rPr>
          <w:sz w:val="20"/>
        </w:rPr>
        <w:t xml:space="preserve">is implemented and maintained.  The MAP shall, at a minimum, specify the following:  </w:t>
      </w:r>
    </w:p>
    <w:p w14:paraId="50CE4D82" w14:textId="77777777" w:rsidR="001B501A" w:rsidRPr="001B501A" w:rsidRDefault="001B501A" w:rsidP="001B501A">
      <w:pPr>
        <w:pStyle w:val="ListParagraph"/>
        <w:spacing w:after="120"/>
        <w:ind w:hanging="360"/>
        <w:jc w:val="both"/>
        <w:rPr>
          <w:sz w:val="20"/>
        </w:rPr>
      </w:pPr>
      <w:r w:rsidRPr="001B501A">
        <w:rPr>
          <w:sz w:val="20"/>
        </w:rPr>
        <w:t>a.</w:t>
      </w:r>
      <w:r w:rsidRPr="001B501A">
        <w:rPr>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15806705" w14:textId="77777777" w:rsidR="001B501A" w:rsidRPr="001B501A" w:rsidRDefault="001B501A" w:rsidP="001B501A">
      <w:pPr>
        <w:pStyle w:val="ListParagraph"/>
        <w:spacing w:after="120"/>
        <w:ind w:hanging="360"/>
        <w:jc w:val="both"/>
        <w:rPr>
          <w:sz w:val="20"/>
        </w:rPr>
      </w:pPr>
      <w:r w:rsidRPr="001B501A">
        <w:rPr>
          <w:sz w:val="20"/>
        </w:rPr>
        <w:t>b.</w:t>
      </w:r>
      <w:r w:rsidRPr="001B501A">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79FCE8C7" w14:textId="77777777" w:rsidR="001B501A" w:rsidRPr="001B501A" w:rsidRDefault="001B501A" w:rsidP="001B501A">
      <w:pPr>
        <w:pStyle w:val="ListParagraph"/>
        <w:spacing w:after="120"/>
        <w:ind w:hanging="360"/>
        <w:jc w:val="both"/>
        <w:rPr>
          <w:sz w:val="20"/>
        </w:rPr>
      </w:pPr>
      <w:r w:rsidRPr="001B501A">
        <w:rPr>
          <w:sz w:val="20"/>
        </w:rPr>
        <w:t>c.</w:t>
      </w:r>
      <w:r w:rsidRPr="001B501A">
        <w:rPr>
          <w:sz w:val="20"/>
        </w:rPr>
        <w:tab/>
        <w:t>A description of the corrective procedures or operational changes that shall be taken in the event of a malfunction or failure to achieve compliance with the applicable emission limits.</w:t>
      </w:r>
    </w:p>
    <w:p w14:paraId="767B22CF" w14:textId="77777777" w:rsidR="001B501A" w:rsidRPr="001B501A" w:rsidRDefault="001B501A" w:rsidP="001B501A">
      <w:pPr>
        <w:pStyle w:val="ListParagraph"/>
        <w:ind w:hanging="360"/>
        <w:jc w:val="both"/>
        <w:rPr>
          <w:sz w:val="20"/>
        </w:rPr>
      </w:pPr>
      <w:r w:rsidRPr="001B501A">
        <w:rPr>
          <w:rFonts w:cs="Arial"/>
          <w:sz w:val="20"/>
        </w:rPr>
        <w:lastRenderedPageBreak/>
        <w:t>d.</w:t>
      </w:r>
      <w:r w:rsidRPr="001B501A">
        <w:rPr>
          <w:rFonts w:cs="Arial"/>
          <w:sz w:val="20"/>
        </w:rPr>
        <w:tab/>
        <w:t xml:space="preserve">Records of malfunctions or failures shall include the date of the occurrence, the time of the occurrence, the length of the occurrence, and the corrective procedures taken.  </w:t>
      </w:r>
    </w:p>
    <w:p w14:paraId="6CF35D9A" w14:textId="77777777" w:rsidR="001B501A" w:rsidRPr="001B501A" w:rsidRDefault="001B501A" w:rsidP="001B501A">
      <w:pPr>
        <w:pStyle w:val="ListParagraph"/>
        <w:ind w:left="360"/>
        <w:jc w:val="both"/>
        <w:rPr>
          <w:sz w:val="20"/>
        </w:rPr>
      </w:pPr>
    </w:p>
    <w:p w14:paraId="4F5AC745" w14:textId="451CA264" w:rsidR="001B501A" w:rsidRPr="001B501A" w:rsidRDefault="001B501A" w:rsidP="001B501A">
      <w:pPr>
        <w:pStyle w:val="ListParagraph"/>
        <w:ind w:left="360"/>
        <w:jc w:val="both"/>
        <w:rPr>
          <w:sz w:val="20"/>
        </w:rPr>
      </w:pPr>
      <w:r w:rsidRPr="001B501A">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1B501A">
        <w:rPr>
          <w:rFonts w:cs="Arial"/>
          <w:sz w:val="20"/>
          <w:vertAlign w:val="superscript"/>
        </w:rPr>
        <w:t>2</w:t>
      </w:r>
      <w:r w:rsidRPr="001B501A">
        <w:rPr>
          <w:b/>
          <w:sz w:val="20"/>
        </w:rPr>
        <w:t xml:space="preserve"> (R 336.1225, R 336.1702(a), R 336.1910, R 336.1911, R 336.2803, R 336.2804, 40 CFR 52.21(c) and (d))</w:t>
      </w:r>
    </w:p>
    <w:p w14:paraId="33577ADB" w14:textId="77777777" w:rsidR="001B501A" w:rsidRPr="00984760" w:rsidRDefault="001B501A" w:rsidP="001B501A">
      <w:pPr>
        <w:ind w:left="360"/>
        <w:jc w:val="both"/>
        <w:rPr>
          <w:sz w:val="20"/>
        </w:rPr>
      </w:pPr>
    </w:p>
    <w:p w14:paraId="2D855BD7" w14:textId="77777777" w:rsidR="001B501A" w:rsidRPr="00F01FE1" w:rsidRDefault="001B501A" w:rsidP="001A652A">
      <w:pPr>
        <w:jc w:val="both"/>
        <w:rPr>
          <w:b/>
          <w:sz w:val="20"/>
          <w:u w:val="single"/>
        </w:rPr>
      </w:pPr>
      <w:r w:rsidRPr="00FB6071">
        <w:rPr>
          <w:b/>
        </w:rPr>
        <w:t xml:space="preserve">IV.  </w:t>
      </w:r>
      <w:r w:rsidRPr="00FB6071">
        <w:rPr>
          <w:b/>
          <w:u w:val="single"/>
        </w:rPr>
        <w:t>DESIGN</w:t>
      </w:r>
      <w:r>
        <w:rPr>
          <w:b/>
          <w:u w:val="single"/>
        </w:rPr>
        <w:t>/EQUIPMENT PARAMETER(S)</w:t>
      </w:r>
    </w:p>
    <w:p w14:paraId="70210B4A" w14:textId="77777777" w:rsidR="001B501A" w:rsidRPr="00AA061F" w:rsidRDefault="001B501A" w:rsidP="001A652A">
      <w:pPr>
        <w:jc w:val="both"/>
        <w:rPr>
          <w:sz w:val="20"/>
        </w:rPr>
      </w:pPr>
    </w:p>
    <w:p w14:paraId="75313FB1" w14:textId="5373CD60" w:rsidR="001B501A" w:rsidRPr="001B501A" w:rsidRDefault="001B501A" w:rsidP="00FE09DC">
      <w:pPr>
        <w:pStyle w:val="ListParagraph"/>
        <w:numPr>
          <w:ilvl w:val="0"/>
          <w:numId w:val="131"/>
        </w:numPr>
        <w:tabs>
          <w:tab w:val="left" w:pos="360"/>
        </w:tabs>
        <w:jc w:val="both"/>
        <w:rPr>
          <w:rFonts w:cs="Arial"/>
          <w:b/>
          <w:sz w:val="20"/>
        </w:rPr>
      </w:pPr>
      <w:r w:rsidRPr="001B501A">
        <w:rPr>
          <w:rFonts w:cs="Arial"/>
          <w:sz w:val="20"/>
        </w:rPr>
        <w:t xml:space="preserve">The permittee shall not operate the core oven degreaser (R640) unless the associated thermal oxidizer is installed, maintained, and operated in a satisfactory manner.  Satisfactory operation of the thermal oxidizer includes a minimum VOC destruction efficiency of 95 percent (by weight) or a maximum VOC emission rate of 0.38 pph, a minimum temperature of 1,292°F, a minimum retention time of 0.5 seconds, and operating and maintaining the control device in accordance with an approved MAP as required in </w:t>
      </w:r>
      <w:r w:rsidR="001402A1">
        <w:rPr>
          <w:rFonts w:cs="Arial"/>
          <w:sz w:val="20"/>
        </w:rPr>
        <w:t>SC</w:t>
      </w:r>
      <w:r w:rsidR="001402A1" w:rsidRPr="001B501A">
        <w:rPr>
          <w:rFonts w:cs="Arial"/>
          <w:sz w:val="20"/>
        </w:rPr>
        <w:t xml:space="preserve"> </w:t>
      </w:r>
      <w:r w:rsidRPr="001B501A">
        <w:rPr>
          <w:rFonts w:cs="Arial"/>
          <w:sz w:val="20"/>
        </w:rPr>
        <w:t>III.1.</w:t>
      </w:r>
      <w:r w:rsidRPr="001B501A">
        <w:rPr>
          <w:rFonts w:cs="Arial"/>
          <w:sz w:val="20"/>
          <w:vertAlign w:val="superscript"/>
        </w:rPr>
        <w:t>2</w:t>
      </w:r>
      <w:r w:rsidRPr="001B501A">
        <w:rPr>
          <w:rFonts w:cs="Arial"/>
          <w:sz w:val="20"/>
        </w:rPr>
        <w:t xml:space="preserve">  </w:t>
      </w:r>
      <w:r w:rsidRPr="001B501A">
        <w:rPr>
          <w:rFonts w:cs="Arial"/>
          <w:b/>
          <w:sz w:val="20"/>
        </w:rPr>
        <w:t>(R 336.1205, R</w:t>
      </w:r>
      <w:r w:rsidR="001402A1">
        <w:rPr>
          <w:rFonts w:cs="Arial"/>
          <w:b/>
          <w:sz w:val="20"/>
        </w:rPr>
        <w:t> </w:t>
      </w:r>
      <w:r w:rsidRPr="001B501A">
        <w:rPr>
          <w:rFonts w:cs="Arial"/>
          <w:b/>
          <w:sz w:val="20"/>
        </w:rPr>
        <w:t>336.1225, R 336.1702(a), R 336.1910)</w:t>
      </w:r>
    </w:p>
    <w:p w14:paraId="7D6554E5" w14:textId="77777777" w:rsidR="001B501A" w:rsidRPr="001B501A" w:rsidRDefault="001B501A" w:rsidP="001B501A">
      <w:pPr>
        <w:pStyle w:val="ListParagraph"/>
        <w:tabs>
          <w:tab w:val="left" w:pos="360"/>
        </w:tabs>
        <w:ind w:left="360"/>
        <w:jc w:val="both"/>
        <w:rPr>
          <w:sz w:val="20"/>
        </w:rPr>
      </w:pPr>
    </w:p>
    <w:p w14:paraId="3EBAFAF6" w14:textId="29083349" w:rsidR="001B501A" w:rsidRPr="001B501A" w:rsidRDefault="001B501A" w:rsidP="00FE09DC">
      <w:pPr>
        <w:pStyle w:val="ListParagraph"/>
        <w:numPr>
          <w:ilvl w:val="0"/>
          <w:numId w:val="131"/>
        </w:numPr>
        <w:tabs>
          <w:tab w:val="left" w:pos="360"/>
        </w:tabs>
        <w:suppressAutoHyphens/>
        <w:jc w:val="both"/>
        <w:rPr>
          <w:rFonts w:cs="Arial"/>
          <w:b/>
          <w:sz w:val="20"/>
        </w:rPr>
      </w:pPr>
      <w:r w:rsidRPr="001B501A">
        <w:rPr>
          <w:rFonts w:cs="Arial"/>
          <w:sz w:val="20"/>
        </w:rPr>
        <w:t>The permittee shall not operate the oven degreaser (R640) unless a device which continuously monitors the temperature on the thermal oxidizer, and an automatic sound and visual alarm system that activates at a temperature below the minimum thermal oxidizer limit are installed, calibrated, maintained, and operated in a satisfactory manner.</w:t>
      </w:r>
      <w:r w:rsidRPr="001B501A">
        <w:rPr>
          <w:rFonts w:cs="Arial"/>
          <w:sz w:val="20"/>
          <w:vertAlign w:val="superscript"/>
        </w:rPr>
        <w:t>2</w:t>
      </w:r>
      <w:r w:rsidRPr="001B501A">
        <w:rPr>
          <w:rFonts w:cs="Arial"/>
          <w:sz w:val="20"/>
        </w:rPr>
        <w:t xml:space="preserve">  </w:t>
      </w:r>
      <w:r w:rsidRPr="001B501A">
        <w:rPr>
          <w:rFonts w:cs="Arial"/>
          <w:b/>
          <w:sz w:val="20"/>
        </w:rPr>
        <w:t>(R 336.1205, R 336.1225, R 336.1702(a), R 336.1910)</w:t>
      </w:r>
    </w:p>
    <w:p w14:paraId="263A8A8F" w14:textId="77777777" w:rsidR="001B501A" w:rsidRPr="00FE0AD0" w:rsidRDefault="001B501A" w:rsidP="001A652A">
      <w:pPr>
        <w:jc w:val="both"/>
        <w:rPr>
          <w:sz w:val="20"/>
        </w:rPr>
      </w:pPr>
    </w:p>
    <w:p w14:paraId="2EE24599" w14:textId="77777777" w:rsidR="001B501A" w:rsidRPr="00AA061F" w:rsidRDefault="001B501A" w:rsidP="001A652A">
      <w:pPr>
        <w:jc w:val="both"/>
      </w:pPr>
      <w:r>
        <w:rPr>
          <w:b/>
        </w:rPr>
        <w:t xml:space="preserve">V.  </w:t>
      </w:r>
      <w:r>
        <w:rPr>
          <w:b/>
          <w:u w:val="single"/>
        </w:rPr>
        <w:t>TESTING/SAMPLING</w:t>
      </w:r>
    </w:p>
    <w:p w14:paraId="3994DA85" w14:textId="77777777" w:rsidR="001B501A" w:rsidRPr="00FE0AD0" w:rsidRDefault="001B501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8FF54A" w14:textId="77777777" w:rsidR="001B501A" w:rsidRPr="00E873CB" w:rsidRDefault="001B501A" w:rsidP="00E65779">
      <w:pPr>
        <w:ind w:right="72"/>
        <w:jc w:val="both"/>
        <w:rPr>
          <w:rFonts w:cs="Arial"/>
          <w:sz w:val="20"/>
        </w:rPr>
      </w:pPr>
    </w:p>
    <w:p w14:paraId="78B026A6" w14:textId="05310F2B" w:rsidR="00372CBC" w:rsidRDefault="00372CBC" w:rsidP="00FE09DC">
      <w:pPr>
        <w:numPr>
          <w:ilvl w:val="0"/>
          <w:numId w:val="134"/>
        </w:numPr>
        <w:ind w:left="360"/>
        <w:jc w:val="both"/>
        <w:rPr>
          <w:rFonts w:cs="Arial"/>
          <w:b/>
          <w:sz w:val="20"/>
        </w:rPr>
      </w:pPr>
      <w:r w:rsidRPr="00F95CF8">
        <w:rPr>
          <w:rFonts w:cs="Arial"/>
          <w:sz w:val="20"/>
        </w:rPr>
        <w:t>The permittee shall verify the VOC destruction efficiency and VOC emission rate for the thermal oxidizer on the oven degreaser (R</w:t>
      </w:r>
      <w:r>
        <w:rPr>
          <w:rFonts w:cs="Arial"/>
          <w:sz w:val="20"/>
        </w:rPr>
        <w:t>6</w:t>
      </w:r>
      <w:r w:rsidRPr="00F95CF8">
        <w:rPr>
          <w:rFonts w:cs="Arial"/>
          <w:sz w:val="20"/>
        </w:rPr>
        <w:t xml:space="preserve">40) or a representative </w:t>
      </w:r>
      <w:r w:rsidRPr="00F95CF8">
        <w:rPr>
          <w:sz w:val="20"/>
        </w:rPr>
        <w:t xml:space="preserve">radiator area </w:t>
      </w:r>
      <w:r w:rsidRPr="00F95CF8">
        <w:rPr>
          <w:rFonts w:cs="Arial"/>
          <w:sz w:val="20"/>
        </w:rPr>
        <w:t>thermal oxidizer, by testing at owner's expense, in accordance with Department requirements.  The permittee must complete the testing once every five years.  No less than 60 days prior to testing, a complete test plan shall be submitted to the AQD</w:t>
      </w:r>
      <w:r w:rsidRPr="00F95CF8">
        <w:rPr>
          <w:rFonts w:cs="Arial"/>
          <w:b/>
          <w:sz w:val="20"/>
        </w:rPr>
        <w:t xml:space="preserve"> </w:t>
      </w:r>
      <w:r w:rsidRPr="00F95CF8">
        <w:rPr>
          <w:rFonts w:cs="Arial"/>
          <w:sz w:val="20"/>
        </w:rPr>
        <w:t>Technical Programs Unit and District Office.  The AQD must approve the final plan prior to testing.  Verification of destruction efficiency and emission rates includes the submittal of a complete report of the test results to the AQD Technical Programs Unit and District Office within 60 days following the last date of the test.</w:t>
      </w:r>
      <w:r w:rsidRPr="00F95CF8">
        <w:rPr>
          <w:rFonts w:cs="Arial"/>
          <w:sz w:val="20"/>
          <w:vertAlign w:val="superscript"/>
        </w:rPr>
        <w:t>2</w:t>
      </w:r>
      <w:r w:rsidRPr="00F95CF8">
        <w:rPr>
          <w:rFonts w:cs="Arial"/>
          <w:b/>
          <w:sz w:val="20"/>
        </w:rPr>
        <w:t xml:space="preserve">  (R 336.1205, R 336.1702(a), R 336.2001, R 336.2003, R 336.2004)</w:t>
      </w:r>
    </w:p>
    <w:p w14:paraId="2A35A2DF" w14:textId="77777777" w:rsidR="001B501A" w:rsidRPr="00372CBC" w:rsidRDefault="001B501A" w:rsidP="00372CBC">
      <w:pPr>
        <w:ind w:left="360"/>
        <w:jc w:val="both"/>
        <w:rPr>
          <w:rFonts w:cs="Arial"/>
          <w:b/>
          <w:sz w:val="20"/>
        </w:rPr>
      </w:pPr>
    </w:p>
    <w:p w14:paraId="66B604B3" w14:textId="77777777" w:rsidR="001B501A" w:rsidRPr="00F95CF8" w:rsidRDefault="001B501A" w:rsidP="00FE09DC">
      <w:pPr>
        <w:pStyle w:val="ListParagraph"/>
        <w:numPr>
          <w:ilvl w:val="0"/>
          <w:numId w:val="134"/>
        </w:numPr>
        <w:tabs>
          <w:tab w:val="left" w:pos="360"/>
        </w:tabs>
        <w:ind w:left="360"/>
        <w:jc w:val="both"/>
        <w:rPr>
          <w:sz w:val="20"/>
        </w:rPr>
      </w:pPr>
      <w:r w:rsidRPr="00F95CF8">
        <w:rPr>
          <w:rFonts w:cs="Arial"/>
          <w:sz w:val="20"/>
        </w:rPr>
        <w:t>Annually, the permittee shall determine the uncaptured percentage of machine oil VOC emissions released to the general plant air,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F95CF8">
        <w:rPr>
          <w:rFonts w:cs="Arial"/>
          <w:sz w:val="20"/>
          <w:vertAlign w:val="superscript"/>
        </w:rPr>
        <w:t xml:space="preserve">2 </w:t>
      </w:r>
      <w:r w:rsidRPr="00F95CF8">
        <w:rPr>
          <w:rFonts w:cs="Arial"/>
          <w:b/>
          <w:sz w:val="20"/>
        </w:rPr>
        <w:t xml:space="preserve"> (R 336.1205, R 336.1702(a), R 336.2001, R 336.2003, R 336.2004)</w:t>
      </w:r>
    </w:p>
    <w:p w14:paraId="6FDF3000" w14:textId="77777777" w:rsidR="001B501A" w:rsidRPr="00F95CF8" w:rsidRDefault="001B501A" w:rsidP="001B501A">
      <w:pPr>
        <w:ind w:left="360" w:hanging="360"/>
        <w:jc w:val="both"/>
        <w:rPr>
          <w:sz w:val="20"/>
        </w:rPr>
      </w:pPr>
    </w:p>
    <w:p w14:paraId="60415C32" w14:textId="77777777" w:rsidR="001B501A" w:rsidRPr="00F95CF8" w:rsidRDefault="001B501A" w:rsidP="00FE09DC">
      <w:pPr>
        <w:pStyle w:val="ListParagraph"/>
        <w:numPr>
          <w:ilvl w:val="0"/>
          <w:numId w:val="134"/>
        </w:numPr>
        <w:ind w:left="360"/>
        <w:jc w:val="both"/>
        <w:rPr>
          <w:sz w:val="20"/>
        </w:rPr>
      </w:pPr>
      <w:r w:rsidRPr="00F95CF8">
        <w:rPr>
          <w:rFonts w:cs="Arial"/>
          <w:sz w:val="20"/>
        </w:rPr>
        <w:t>The VOC content, water content and density of each brazing flux material used, shall be determined using federal Reference Test Method 24 or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z w:val="20"/>
        </w:rPr>
        <w:t xml:space="preserve"> (R 336.1702(a))</w:t>
      </w:r>
    </w:p>
    <w:p w14:paraId="41D159B8" w14:textId="77777777" w:rsidR="001B501A" w:rsidRPr="00FE0AD0" w:rsidRDefault="001B501A" w:rsidP="001A652A">
      <w:pPr>
        <w:jc w:val="both"/>
        <w:rPr>
          <w:sz w:val="20"/>
        </w:rPr>
      </w:pPr>
    </w:p>
    <w:p w14:paraId="176BC1B0" w14:textId="77777777" w:rsidR="001B501A" w:rsidRDefault="001B501A" w:rsidP="001A652A">
      <w:pPr>
        <w:jc w:val="both"/>
      </w:pPr>
      <w:r>
        <w:rPr>
          <w:b/>
        </w:rPr>
        <w:t xml:space="preserve">VI.  </w:t>
      </w:r>
      <w:r>
        <w:rPr>
          <w:b/>
          <w:u w:val="single"/>
        </w:rPr>
        <w:t>MONITORING/RECORDKEEPING</w:t>
      </w:r>
    </w:p>
    <w:p w14:paraId="1BF22840" w14:textId="77777777" w:rsidR="001B501A" w:rsidRPr="00FE0AD0" w:rsidRDefault="001B501A"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FED247" w14:textId="77777777" w:rsidR="001B501A" w:rsidRDefault="001B501A" w:rsidP="001A652A">
      <w:pPr>
        <w:jc w:val="both"/>
        <w:rPr>
          <w:sz w:val="20"/>
        </w:rPr>
      </w:pPr>
    </w:p>
    <w:p w14:paraId="43B821BC" w14:textId="0B878932" w:rsidR="001B501A" w:rsidRPr="00F95CF8" w:rsidRDefault="001B501A" w:rsidP="001B501A">
      <w:pPr>
        <w:tabs>
          <w:tab w:val="left" w:pos="360"/>
        </w:tabs>
        <w:ind w:left="360" w:hanging="360"/>
        <w:jc w:val="both"/>
        <w:rPr>
          <w:rFonts w:cs="Arial"/>
          <w:b/>
          <w:sz w:val="20"/>
        </w:rPr>
      </w:pPr>
      <w:r>
        <w:rPr>
          <w:rFonts w:cs="Arial"/>
          <w:sz w:val="20"/>
        </w:rPr>
        <w:t>1.</w:t>
      </w:r>
      <w:r>
        <w:rPr>
          <w:rFonts w:cs="Arial"/>
          <w:sz w:val="20"/>
        </w:rPr>
        <w:tab/>
      </w:r>
      <w:r w:rsidRPr="00F95CF8">
        <w:rPr>
          <w:rFonts w:cs="Arial"/>
          <w:sz w:val="20"/>
        </w:rPr>
        <w:t>All required calculations shall be completed in a format acceptable to the AQD District Supervisor and made available by the 30</w:t>
      </w:r>
      <w:r w:rsidRPr="00034F2F">
        <w:rPr>
          <w:rFonts w:cs="Arial"/>
          <w:sz w:val="20"/>
          <w:vertAlign w:val="superscript"/>
        </w:rPr>
        <w:t>th</w:t>
      </w:r>
      <w:r w:rsidRPr="00F95CF8">
        <w:rPr>
          <w:rFonts w:cs="Arial"/>
          <w:sz w:val="20"/>
        </w:rPr>
        <w:t xml:space="preserve"> day of the calendar month, for the previous calendar month, unless otherwise specified in any recordkeeping, reporting or notification special condition.</w:t>
      </w:r>
      <w:r w:rsidRPr="00F95CF8">
        <w:rPr>
          <w:rFonts w:cs="Arial"/>
          <w:sz w:val="20"/>
          <w:vertAlign w:val="superscript"/>
        </w:rPr>
        <w:t>2</w:t>
      </w:r>
      <w:r w:rsidRPr="00F95CF8">
        <w:rPr>
          <w:rFonts w:cs="Arial"/>
          <w:sz w:val="20"/>
        </w:rPr>
        <w:t xml:space="preserve">  </w:t>
      </w:r>
      <w:r w:rsidRPr="00F95CF8">
        <w:rPr>
          <w:rFonts w:cs="Arial"/>
          <w:b/>
          <w:spacing w:val="-2"/>
          <w:sz w:val="20"/>
        </w:rPr>
        <w:t xml:space="preserve">(R 336.1205, </w:t>
      </w:r>
      <w:r w:rsidRPr="00F95CF8">
        <w:rPr>
          <w:rFonts w:cs="Arial"/>
          <w:b/>
          <w:sz w:val="20"/>
        </w:rPr>
        <w:t xml:space="preserve">R 336.1225, </w:t>
      </w:r>
      <w:r w:rsidRPr="00F95CF8">
        <w:rPr>
          <w:rFonts w:cs="Arial"/>
          <w:b/>
          <w:spacing w:val="-2"/>
          <w:sz w:val="20"/>
        </w:rPr>
        <w:t>R 336.1702(a))</w:t>
      </w:r>
    </w:p>
    <w:p w14:paraId="09F2F4E7" w14:textId="77777777" w:rsidR="001B501A" w:rsidRPr="00F95CF8" w:rsidRDefault="001B501A" w:rsidP="001B501A">
      <w:pPr>
        <w:tabs>
          <w:tab w:val="left" w:pos="360"/>
        </w:tabs>
        <w:ind w:left="360" w:hanging="360"/>
        <w:rPr>
          <w:rFonts w:cs="Arial"/>
          <w:spacing w:val="-2"/>
          <w:sz w:val="20"/>
        </w:rPr>
      </w:pPr>
    </w:p>
    <w:p w14:paraId="48A9FFF5" w14:textId="77777777" w:rsidR="001B501A" w:rsidRPr="00F95CF8" w:rsidRDefault="001B501A" w:rsidP="001B501A">
      <w:pPr>
        <w:tabs>
          <w:tab w:val="left" w:pos="360"/>
        </w:tabs>
        <w:ind w:left="360" w:hanging="360"/>
        <w:jc w:val="both"/>
        <w:rPr>
          <w:rFonts w:cs="Arial"/>
          <w:b/>
          <w:sz w:val="20"/>
        </w:rPr>
      </w:pPr>
      <w:r w:rsidRPr="00F95CF8">
        <w:rPr>
          <w:rFonts w:cs="Arial"/>
          <w:spacing w:val="-2"/>
          <w:sz w:val="20"/>
        </w:rPr>
        <w:lastRenderedPageBreak/>
        <w:t>2.</w:t>
      </w:r>
      <w:r w:rsidRPr="00F95CF8">
        <w:rPr>
          <w:rFonts w:cs="Arial"/>
          <w:spacing w:val="-2"/>
          <w:sz w:val="20"/>
        </w:rPr>
        <w:tab/>
        <w:t>The permittee shall maintain a current listing from the manufacturer of the chemical composition of each material, including the weight percent of each component</w:t>
      </w:r>
      <w:r w:rsidRPr="00F95CF8">
        <w:rPr>
          <w:rFonts w:cs="Arial"/>
          <w:sz w:val="20"/>
        </w:rPr>
        <w:t>, the VOC content, and density</w:t>
      </w:r>
      <w:r w:rsidRPr="00F95CF8">
        <w:rPr>
          <w:rFonts w:cs="Arial"/>
          <w:spacing w:val="-2"/>
          <w:sz w:val="20"/>
        </w:rPr>
        <w:t>.  The data may consist of Material Safety Data Sheets, manufacturer’s formulation data, or both as deemed acceptable by the AQD District Supervisor.  All records shall be kept on file and made available to the Department upon request.</w:t>
      </w:r>
      <w:r w:rsidRPr="00F95CF8">
        <w:rPr>
          <w:rFonts w:cs="Arial"/>
          <w:sz w:val="20"/>
          <w:vertAlign w:val="superscript"/>
        </w:rPr>
        <w:t>2</w:t>
      </w:r>
      <w:r w:rsidRPr="00F95CF8">
        <w:rPr>
          <w:rFonts w:cs="Arial"/>
          <w:spacing w:val="-2"/>
          <w:sz w:val="20"/>
        </w:rPr>
        <w:t xml:space="preserve">  </w:t>
      </w:r>
      <w:r w:rsidRPr="00F95CF8">
        <w:rPr>
          <w:rFonts w:cs="Arial"/>
          <w:b/>
          <w:sz w:val="20"/>
        </w:rPr>
        <w:t xml:space="preserve">(R 336.1225, R 336.1702)   </w:t>
      </w:r>
    </w:p>
    <w:p w14:paraId="3CCD4321" w14:textId="77777777" w:rsidR="001B501A" w:rsidRPr="00F95CF8" w:rsidRDefault="001B501A" w:rsidP="001B501A">
      <w:pPr>
        <w:tabs>
          <w:tab w:val="left" w:pos="360"/>
        </w:tabs>
        <w:ind w:left="360" w:hanging="360"/>
        <w:jc w:val="both"/>
        <w:rPr>
          <w:rFonts w:cs="Arial"/>
          <w:sz w:val="20"/>
        </w:rPr>
      </w:pPr>
    </w:p>
    <w:p w14:paraId="29951CC3" w14:textId="77777777" w:rsidR="001B501A" w:rsidRPr="00F95CF8" w:rsidRDefault="001B501A" w:rsidP="00034F2F">
      <w:pPr>
        <w:tabs>
          <w:tab w:val="left" w:pos="360"/>
        </w:tabs>
        <w:spacing w:after="120"/>
        <w:ind w:left="360" w:hanging="360"/>
        <w:jc w:val="both"/>
        <w:rPr>
          <w:rFonts w:cs="Arial"/>
          <w:spacing w:val="-2"/>
          <w:sz w:val="20"/>
        </w:rPr>
      </w:pPr>
      <w:r w:rsidRPr="00F95CF8">
        <w:rPr>
          <w:rFonts w:cs="Arial"/>
          <w:spacing w:val="-2"/>
          <w:sz w:val="20"/>
        </w:rPr>
        <w:t>3.</w:t>
      </w:r>
      <w:r w:rsidRPr="00F95CF8">
        <w:rPr>
          <w:rFonts w:cs="Arial"/>
          <w:spacing w:val="-2"/>
          <w:sz w:val="20"/>
        </w:rPr>
        <w:tab/>
        <w:t xml:space="preserve">The permittee shall keep the following information on a monthly basis for </w:t>
      </w:r>
      <w:r w:rsidRPr="00F95CF8">
        <w:rPr>
          <w:rFonts w:cs="Arial"/>
          <w:sz w:val="20"/>
        </w:rPr>
        <w:t>EU-RDR3</w:t>
      </w:r>
      <w:r w:rsidRPr="00F95CF8">
        <w:rPr>
          <w:rFonts w:cs="Arial"/>
          <w:spacing w:val="-2"/>
          <w:sz w:val="20"/>
        </w:rPr>
        <w:t>:</w:t>
      </w:r>
    </w:p>
    <w:p w14:paraId="587D1B29" w14:textId="77777777" w:rsidR="001B501A" w:rsidRPr="00F95CF8" w:rsidRDefault="001B501A" w:rsidP="001B501A">
      <w:pPr>
        <w:pStyle w:val="BodyTextIndent2"/>
        <w:spacing w:line="240" w:lineRule="auto"/>
        <w:jc w:val="both"/>
        <w:rPr>
          <w:rFonts w:cs="Arial"/>
          <w:sz w:val="20"/>
        </w:rPr>
      </w:pPr>
      <w:r w:rsidRPr="00F95CF8">
        <w:rPr>
          <w:rFonts w:cs="Arial"/>
          <w:sz w:val="20"/>
        </w:rPr>
        <w:t>a.</w:t>
      </w:r>
      <w:r w:rsidRPr="00F95CF8">
        <w:rPr>
          <w:rFonts w:cs="Arial"/>
          <w:sz w:val="20"/>
        </w:rPr>
        <w:tab/>
        <w:t>Gallons or pounds of each material (machining oil, cleaning solvent, and brazing flux) used.</w:t>
      </w:r>
    </w:p>
    <w:p w14:paraId="5287E82F" w14:textId="77777777" w:rsidR="001B501A" w:rsidRPr="00F95CF8" w:rsidRDefault="001B501A" w:rsidP="001B501A">
      <w:pPr>
        <w:pStyle w:val="BodyTextIndent2"/>
        <w:tabs>
          <w:tab w:val="left" w:pos="720"/>
        </w:tabs>
        <w:spacing w:line="240" w:lineRule="auto"/>
        <w:ind w:left="720" w:hanging="360"/>
        <w:jc w:val="both"/>
        <w:rPr>
          <w:rFonts w:cs="Arial"/>
          <w:sz w:val="20"/>
        </w:rPr>
      </w:pPr>
      <w:r w:rsidRPr="00F95CF8">
        <w:rPr>
          <w:rFonts w:cs="Arial"/>
          <w:sz w:val="20"/>
        </w:rPr>
        <w:t>b.</w:t>
      </w:r>
      <w:r w:rsidRPr="00F95CF8">
        <w:rPr>
          <w:rFonts w:cs="Arial"/>
          <w:sz w:val="20"/>
        </w:rPr>
        <w:tab/>
        <w:t xml:space="preserve">Where applicable, gallons or pounds of each material reclaimed. </w:t>
      </w:r>
    </w:p>
    <w:p w14:paraId="42E32951" w14:textId="77777777" w:rsidR="001B501A" w:rsidRPr="00F95CF8" w:rsidRDefault="001B501A" w:rsidP="001B501A">
      <w:pPr>
        <w:pStyle w:val="BodyTextIndent2"/>
        <w:tabs>
          <w:tab w:val="left" w:pos="720"/>
        </w:tabs>
        <w:spacing w:line="240" w:lineRule="auto"/>
        <w:ind w:left="720" w:hanging="360"/>
        <w:jc w:val="both"/>
        <w:rPr>
          <w:rFonts w:cs="Arial"/>
          <w:sz w:val="20"/>
        </w:rPr>
      </w:pPr>
      <w:r w:rsidRPr="00F95CF8">
        <w:rPr>
          <w:rFonts w:cs="Arial"/>
          <w:sz w:val="20"/>
        </w:rPr>
        <w:t>c.</w:t>
      </w:r>
      <w:r w:rsidRPr="00F95CF8">
        <w:rPr>
          <w:rFonts w:cs="Arial"/>
          <w:sz w:val="20"/>
        </w:rPr>
        <w:tab/>
        <w:t>VOC content, in pounds per gallon or pounds per pound, of each material used.</w:t>
      </w:r>
    </w:p>
    <w:p w14:paraId="1FB4E4E4" w14:textId="77777777" w:rsidR="001B501A" w:rsidRPr="00F95CF8" w:rsidRDefault="001B501A" w:rsidP="001B501A">
      <w:pPr>
        <w:tabs>
          <w:tab w:val="left" w:pos="720"/>
        </w:tabs>
        <w:spacing w:after="120"/>
        <w:ind w:left="720" w:hanging="360"/>
        <w:jc w:val="both"/>
        <w:rPr>
          <w:rFonts w:cs="Arial"/>
          <w:sz w:val="20"/>
        </w:rPr>
      </w:pPr>
      <w:r w:rsidRPr="00F95CF8">
        <w:rPr>
          <w:rFonts w:cs="Arial"/>
          <w:sz w:val="20"/>
        </w:rPr>
        <w:t>d.</w:t>
      </w:r>
      <w:r w:rsidRPr="00F95CF8">
        <w:rPr>
          <w:rFonts w:cs="Arial"/>
          <w:sz w:val="20"/>
        </w:rPr>
        <w:tab/>
        <w:t xml:space="preserve">Total usage of each machining oil for EU-RDR3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w:t>
      </w:r>
    </w:p>
    <w:p w14:paraId="79BDB7D8" w14:textId="77777777" w:rsidR="001B501A" w:rsidRPr="00F95CF8" w:rsidRDefault="001B501A" w:rsidP="001B501A">
      <w:pPr>
        <w:pStyle w:val="BodyTextIndent2"/>
        <w:tabs>
          <w:tab w:val="left" w:pos="720"/>
        </w:tabs>
        <w:spacing w:after="0" w:line="240" w:lineRule="auto"/>
        <w:ind w:left="720" w:hanging="360"/>
        <w:jc w:val="both"/>
        <w:rPr>
          <w:rFonts w:cs="Arial"/>
          <w:sz w:val="20"/>
        </w:rPr>
      </w:pPr>
      <w:r w:rsidRPr="00F95CF8">
        <w:rPr>
          <w:rFonts w:cs="Arial"/>
          <w:sz w:val="20"/>
        </w:rPr>
        <w:t>e.</w:t>
      </w:r>
      <w:r w:rsidRPr="00F95CF8">
        <w:rPr>
          <w:rFonts w:cs="Arial"/>
          <w:sz w:val="20"/>
        </w:rPr>
        <w:tab/>
        <w:t xml:space="preserve">Total VOC emission calculations determining the monthly emission rate in tons per calendar month and the annual emission rate in tons per </w:t>
      </w:r>
      <w:r w:rsidRPr="00F95CF8">
        <w:rPr>
          <w:rFonts w:cs="Arial"/>
          <w:spacing w:val="-3"/>
          <w:sz w:val="20"/>
        </w:rPr>
        <w:t>12</w:t>
      </w:r>
      <w:r w:rsidRPr="00F95CF8">
        <w:rPr>
          <w:rFonts w:cs="Arial"/>
          <w:spacing w:val="-3"/>
          <w:sz w:val="20"/>
        </w:rPr>
        <w:noBreakHyphen/>
        <w:t>month rolling time period</w:t>
      </w:r>
      <w:r w:rsidRPr="00F95CF8">
        <w:rPr>
          <w:rFonts w:cs="Arial"/>
          <w:sz w:val="20"/>
        </w:rPr>
        <w:t xml:space="preserve"> as determined at the end of each calendar month.  (A maximum uncaptured percentage of machine oil VOC emissions of 38.5 percent or a three-year average of the most recent uncaptured percentage estimates that have been approved by the AQD District Supervisor may be used.)</w:t>
      </w:r>
    </w:p>
    <w:p w14:paraId="7E42E26F" w14:textId="77777777" w:rsidR="001B501A" w:rsidRPr="00F95CF8" w:rsidRDefault="001B501A" w:rsidP="001B501A">
      <w:pPr>
        <w:tabs>
          <w:tab w:val="left" w:pos="720"/>
          <w:tab w:val="left" w:pos="1027"/>
        </w:tabs>
        <w:ind w:left="720" w:hanging="360"/>
        <w:jc w:val="both"/>
        <w:rPr>
          <w:rFonts w:cs="Arial"/>
          <w:sz w:val="20"/>
        </w:rPr>
      </w:pPr>
    </w:p>
    <w:p w14:paraId="66F5BE06" w14:textId="77777777" w:rsidR="001B501A" w:rsidRPr="00F95CF8" w:rsidRDefault="001B501A" w:rsidP="001B501A">
      <w:pPr>
        <w:spacing w:before="40" w:after="40"/>
        <w:ind w:left="360"/>
        <w:jc w:val="both"/>
        <w:rPr>
          <w:rFonts w:cs="Arial"/>
          <w:b/>
          <w:sz w:val="20"/>
        </w:rPr>
      </w:pPr>
      <w:r w:rsidRPr="00F95CF8">
        <w:rPr>
          <w:rFonts w:cs="Arial"/>
          <w:spacing w:val="-2"/>
          <w:sz w:val="20"/>
        </w:rPr>
        <w:t xml:space="preserve">The permittee shall keep the records in a format acceptable to the AQD District Supervisor </w:t>
      </w:r>
      <w:r w:rsidRPr="00F95CF8">
        <w:rPr>
          <w:rFonts w:cs="Arial"/>
          <w:sz w:val="20"/>
        </w:rPr>
        <w:t>and make them available to the Department upon request.</w:t>
      </w:r>
      <w:r w:rsidRPr="00F95CF8">
        <w:rPr>
          <w:rFonts w:cs="Arial"/>
          <w:sz w:val="20"/>
          <w:vertAlign w:val="superscript"/>
        </w:rPr>
        <w:t>2</w:t>
      </w:r>
      <w:r w:rsidRPr="00F95CF8">
        <w:rPr>
          <w:rFonts w:cs="Arial"/>
          <w:sz w:val="20"/>
        </w:rPr>
        <w:t xml:space="preserve">  </w:t>
      </w:r>
      <w:r w:rsidRPr="00F95CF8">
        <w:rPr>
          <w:rFonts w:cs="Arial"/>
          <w:b/>
          <w:spacing w:val="-2"/>
          <w:sz w:val="20"/>
        </w:rPr>
        <w:t>(</w:t>
      </w:r>
      <w:r w:rsidRPr="00F95CF8">
        <w:rPr>
          <w:rFonts w:cs="Arial"/>
          <w:b/>
          <w:sz w:val="20"/>
        </w:rPr>
        <w:t>R 336.1205, R 336.1702(a)</w:t>
      </w:r>
      <w:r w:rsidRPr="00F95CF8">
        <w:rPr>
          <w:rFonts w:cs="Arial"/>
          <w:b/>
          <w:bCs/>
          <w:iCs/>
          <w:sz w:val="20"/>
        </w:rPr>
        <w:t>)</w:t>
      </w:r>
    </w:p>
    <w:p w14:paraId="16A22257" w14:textId="77777777" w:rsidR="001B501A" w:rsidRDefault="001B501A" w:rsidP="001A652A">
      <w:pPr>
        <w:jc w:val="both"/>
        <w:rPr>
          <w:sz w:val="20"/>
        </w:rPr>
      </w:pPr>
    </w:p>
    <w:p w14:paraId="7B8F58EC" w14:textId="72AF310A" w:rsidR="004B19B3" w:rsidRPr="0001500A" w:rsidRDefault="004B19B3" w:rsidP="0016144A">
      <w:pPr>
        <w:ind w:left="360" w:hanging="360"/>
        <w:jc w:val="both"/>
        <w:rPr>
          <w:rFonts w:cs="Arial"/>
          <w:b/>
          <w:bCs/>
          <w:spacing w:val="-2"/>
          <w:sz w:val="20"/>
        </w:rPr>
      </w:pPr>
      <w:r>
        <w:rPr>
          <w:rFonts w:cs="Arial"/>
          <w:spacing w:val="-2"/>
          <w:sz w:val="20"/>
        </w:rPr>
        <w:t>4.</w:t>
      </w:r>
      <w:r>
        <w:rPr>
          <w:rFonts w:cs="Arial"/>
          <w:spacing w:val="-2"/>
          <w:sz w:val="20"/>
        </w:rPr>
        <w:tab/>
      </w:r>
      <w:r w:rsidRPr="0001500A">
        <w:rPr>
          <w:rFonts w:cs="Arial"/>
          <w:spacing w:val="-2"/>
          <w:sz w:val="20"/>
        </w:rPr>
        <w:t>For EU-</w:t>
      </w:r>
      <w:r>
        <w:rPr>
          <w:rFonts w:cs="Arial"/>
          <w:spacing w:val="-2"/>
          <w:sz w:val="20"/>
        </w:rPr>
        <w:t>RDR3</w:t>
      </w:r>
      <w:r w:rsidRPr="0001500A">
        <w:rPr>
          <w:rFonts w:cs="Arial"/>
          <w:spacing w:val="-2"/>
          <w:sz w:val="20"/>
        </w:rPr>
        <w:t>, the permittee shall keep in a satisfactory manner, records of monitoring and maintenance conducted to demonstrate that EU-</w:t>
      </w:r>
      <w:r>
        <w:rPr>
          <w:rFonts w:cs="Arial"/>
          <w:spacing w:val="-2"/>
          <w:sz w:val="20"/>
        </w:rPr>
        <w:t>RDR3</w:t>
      </w:r>
      <w:r w:rsidRPr="0001500A">
        <w:rPr>
          <w:rFonts w:cs="Arial"/>
          <w:spacing w:val="-2"/>
          <w:sz w:val="20"/>
        </w:rPr>
        <w:t xml:space="preserve"> and any control device are operated and maintained according to the approved MAP in SC III.1. </w:t>
      </w:r>
      <w:r w:rsidR="001B094E">
        <w:rPr>
          <w:rFonts w:cs="Arial"/>
          <w:spacing w:val="-2"/>
          <w:sz w:val="20"/>
        </w:rPr>
        <w:t xml:space="preserve"> </w:t>
      </w:r>
      <w:r w:rsidRPr="0001500A">
        <w:rPr>
          <w:rFonts w:cs="Arial"/>
          <w:spacing w:val="-2"/>
          <w:sz w:val="20"/>
        </w:rPr>
        <w:t xml:space="preserve">The permittee shall keep all records on file and make them available to the department upon request. </w:t>
      </w:r>
      <w:r w:rsidR="001B094E">
        <w:rPr>
          <w:rFonts w:cs="Arial"/>
          <w:spacing w:val="-2"/>
          <w:sz w:val="20"/>
        </w:rPr>
        <w:t xml:space="preserve"> </w:t>
      </w:r>
      <w:r w:rsidRPr="0001500A">
        <w:rPr>
          <w:rFonts w:cs="Arial"/>
          <w:b/>
          <w:bCs/>
          <w:spacing w:val="-2"/>
          <w:sz w:val="20"/>
        </w:rPr>
        <w:t>(R 336.1213(3))</w:t>
      </w:r>
    </w:p>
    <w:p w14:paraId="7EB83327" w14:textId="77777777" w:rsidR="004B19B3" w:rsidRPr="00047D6A" w:rsidRDefault="004B19B3" w:rsidP="001A652A">
      <w:pPr>
        <w:jc w:val="both"/>
        <w:rPr>
          <w:sz w:val="20"/>
        </w:rPr>
      </w:pPr>
    </w:p>
    <w:p w14:paraId="650C11C2" w14:textId="77777777" w:rsidR="001B501A" w:rsidRPr="00F01FE1" w:rsidRDefault="001B501A" w:rsidP="001A652A">
      <w:pPr>
        <w:jc w:val="both"/>
        <w:rPr>
          <w:b/>
          <w:sz w:val="20"/>
          <w:u w:val="single"/>
        </w:rPr>
      </w:pPr>
      <w:r>
        <w:rPr>
          <w:b/>
        </w:rPr>
        <w:t xml:space="preserve">VII.  </w:t>
      </w:r>
      <w:r>
        <w:rPr>
          <w:b/>
          <w:u w:val="single"/>
        </w:rPr>
        <w:t>REPORTING</w:t>
      </w:r>
    </w:p>
    <w:p w14:paraId="1B123B7C" w14:textId="77777777" w:rsidR="001B501A" w:rsidRPr="00047D6A" w:rsidRDefault="001B501A" w:rsidP="0019740E">
      <w:pPr>
        <w:jc w:val="both"/>
        <w:rPr>
          <w:sz w:val="20"/>
        </w:rPr>
      </w:pPr>
    </w:p>
    <w:p w14:paraId="2580CF21" w14:textId="77777777" w:rsidR="001B501A" w:rsidRDefault="001B501A"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996D89D" w14:textId="77777777" w:rsidR="001B501A" w:rsidRPr="00984760" w:rsidRDefault="001B501A" w:rsidP="0019740E">
      <w:pPr>
        <w:ind w:left="360" w:hanging="360"/>
        <w:jc w:val="both"/>
        <w:rPr>
          <w:sz w:val="20"/>
        </w:rPr>
      </w:pPr>
    </w:p>
    <w:p w14:paraId="0B00DEA6" w14:textId="77777777" w:rsidR="001B501A" w:rsidRDefault="001B501A"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B6A3117" w14:textId="77777777" w:rsidR="001B501A" w:rsidRPr="00984760" w:rsidRDefault="001B501A" w:rsidP="0019740E">
      <w:pPr>
        <w:ind w:left="360" w:hanging="360"/>
        <w:jc w:val="both"/>
        <w:rPr>
          <w:sz w:val="20"/>
        </w:rPr>
      </w:pPr>
    </w:p>
    <w:p w14:paraId="73EA0E54" w14:textId="77777777" w:rsidR="001B501A" w:rsidRPr="00984760" w:rsidRDefault="001B501A"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5349796" w14:textId="77777777" w:rsidR="001B501A" w:rsidRPr="000C40EB" w:rsidRDefault="001B501A" w:rsidP="006E2F00">
      <w:pPr>
        <w:ind w:right="72"/>
        <w:jc w:val="both"/>
        <w:rPr>
          <w:rFonts w:cs="Arial"/>
          <w:sz w:val="20"/>
        </w:rPr>
      </w:pPr>
    </w:p>
    <w:p w14:paraId="3B6E3C1F" w14:textId="69A6F2F7" w:rsidR="001B501A" w:rsidRPr="000356F1" w:rsidRDefault="001B501A" w:rsidP="00FE09DC">
      <w:pPr>
        <w:numPr>
          <w:ilvl w:val="0"/>
          <w:numId w:val="132"/>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F054BDA" w14:textId="77777777" w:rsidR="001B501A" w:rsidRPr="00E873CB" w:rsidRDefault="001B501A" w:rsidP="001A652A">
      <w:pPr>
        <w:jc w:val="both"/>
        <w:rPr>
          <w:rFonts w:cs="Arial"/>
          <w:sz w:val="20"/>
        </w:rPr>
      </w:pPr>
    </w:p>
    <w:p w14:paraId="593BB4D3" w14:textId="77777777" w:rsidR="001B501A" w:rsidRPr="00FE0AD0" w:rsidRDefault="001B501A" w:rsidP="001A652A">
      <w:pPr>
        <w:jc w:val="both"/>
        <w:rPr>
          <w:rFonts w:cs="Arial"/>
          <w:b/>
          <w:sz w:val="20"/>
        </w:rPr>
      </w:pPr>
      <w:r w:rsidRPr="00FE0AD0">
        <w:rPr>
          <w:rFonts w:cs="Arial"/>
          <w:b/>
          <w:sz w:val="20"/>
        </w:rPr>
        <w:t>See Appendix 8</w:t>
      </w:r>
    </w:p>
    <w:p w14:paraId="6294D931" w14:textId="77777777" w:rsidR="001B501A" w:rsidRPr="00E873CB" w:rsidRDefault="001B501A" w:rsidP="001A652A">
      <w:pPr>
        <w:jc w:val="both"/>
        <w:rPr>
          <w:rFonts w:cs="Arial"/>
          <w:sz w:val="20"/>
        </w:rPr>
      </w:pPr>
    </w:p>
    <w:p w14:paraId="035D2524" w14:textId="77777777" w:rsidR="001B501A" w:rsidRDefault="001B501A" w:rsidP="001A652A">
      <w:pPr>
        <w:jc w:val="both"/>
      </w:pPr>
      <w:r>
        <w:rPr>
          <w:b/>
        </w:rPr>
        <w:t xml:space="preserve">VIII.  </w:t>
      </w:r>
      <w:r>
        <w:rPr>
          <w:b/>
          <w:u w:val="single"/>
        </w:rPr>
        <w:t>STACK/VENT RESTRICTION(S)</w:t>
      </w:r>
    </w:p>
    <w:p w14:paraId="27667E9E" w14:textId="77777777" w:rsidR="001B501A" w:rsidRDefault="001B501A" w:rsidP="001A652A">
      <w:pPr>
        <w:jc w:val="both"/>
        <w:rPr>
          <w:sz w:val="20"/>
        </w:rPr>
      </w:pPr>
    </w:p>
    <w:p w14:paraId="22143124" w14:textId="77777777" w:rsidR="001B501A" w:rsidRPr="00FE0AD0" w:rsidRDefault="001B501A" w:rsidP="001A652A">
      <w:pPr>
        <w:jc w:val="both"/>
        <w:rPr>
          <w:sz w:val="20"/>
        </w:rPr>
      </w:pPr>
      <w:r w:rsidRPr="00FE0AD0">
        <w:rPr>
          <w:sz w:val="20"/>
        </w:rPr>
        <w:t>The exhaust gases from the stacks listed in the table below shall be discharged unobstructed vertically upwards to the ambient air unless otherwise noted:</w:t>
      </w:r>
    </w:p>
    <w:p w14:paraId="7BADFF53" w14:textId="77777777" w:rsidR="001B501A" w:rsidRDefault="001B501A" w:rsidP="001A652A">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610"/>
        <w:gridCol w:w="2070"/>
        <w:gridCol w:w="2610"/>
      </w:tblGrid>
      <w:tr w:rsidR="001B501A" w14:paraId="23771D5D" w14:textId="77777777" w:rsidTr="00FE09DC">
        <w:trPr>
          <w:cantSplit/>
          <w:tblHeader/>
        </w:trPr>
        <w:tc>
          <w:tcPr>
            <w:tcW w:w="2857" w:type="dxa"/>
            <w:tcBorders>
              <w:bottom w:val="single" w:sz="4" w:space="0" w:color="auto"/>
            </w:tcBorders>
          </w:tcPr>
          <w:p w14:paraId="5D291DC5" w14:textId="77777777" w:rsidR="001B501A" w:rsidRPr="00BD3DE3" w:rsidRDefault="001B501A" w:rsidP="001A652A">
            <w:pPr>
              <w:jc w:val="center"/>
              <w:rPr>
                <w:b/>
                <w:sz w:val="20"/>
              </w:rPr>
            </w:pPr>
            <w:r w:rsidRPr="00BD3DE3">
              <w:rPr>
                <w:b/>
                <w:sz w:val="20"/>
              </w:rPr>
              <w:t>Stack &amp; Vent ID</w:t>
            </w:r>
          </w:p>
        </w:tc>
        <w:tc>
          <w:tcPr>
            <w:tcW w:w="2610" w:type="dxa"/>
            <w:tcBorders>
              <w:bottom w:val="single" w:sz="4" w:space="0" w:color="auto"/>
            </w:tcBorders>
          </w:tcPr>
          <w:p w14:paraId="0D67E9E8" w14:textId="77777777" w:rsidR="001B501A" w:rsidRPr="00BD3DE3" w:rsidRDefault="001B501A" w:rsidP="001A652A">
            <w:pPr>
              <w:jc w:val="center"/>
              <w:rPr>
                <w:b/>
                <w:sz w:val="20"/>
              </w:rPr>
            </w:pPr>
            <w:r w:rsidRPr="00BD3DE3">
              <w:rPr>
                <w:b/>
                <w:sz w:val="20"/>
              </w:rPr>
              <w:t xml:space="preserve">Maximum </w:t>
            </w:r>
            <w:r>
              <w:rPr>
                <w:b/>
                <w:sz w:val="20"/>
              </w:rPr>
              <w:t>Exhaust Diameter / Dimensions</w:t>
            </w:r>
          </w:p>
          <w:p w14:paraId="66852CDD" w14:textId="77777777" w:rsidR="001B501A" w:rsidRPr="00BD3DE3" w:rsidRDefault="001B501A" w:rsidP="001A652A">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1E171459" w14:textId="77777777" w:rsidR="001B501A" w:rsidRDefault="001B501A" w:rsidP="001A652A">
            <w:pPr>
              <w:jc w:val="center"/>
              <w:rPr>
                <w:b/>
                <w:sz w:val="20"/>
              </w:rPr>
            </w:pPr>
            <w:r w:rsidRPr="00BD3DE3">
              <w:rPr>
                <w:b/>
                <w:sz w:val="20"/>
              </w:rPr>
              <w:t>M</w:t>
            </w:r>
            <w:r>
              <w:rPr>
                <w:b/>
                <w:sz w:val="20"/>
              </w:rPr>
              <w:t xml:space="preserve">inimum Height </w:t>
            </w:r>
          </w:p>
          <w:p w14:paraId="767449AF" w14:textId="77777777" w:rsidR="001B501A" w:rsidRPr="00BD3DE3" w:rsidRDefault="001B501A" w:rsidP="001A652A">
            <w:pPr>
              <w:jc w:val="center"/>
              <w:rPr>
                <w:b/>
                <w:sz w:val="20"/>
              </w:rPr>
            </w:pPr>
            <w:r>
              <w:rPr>
                <w:b/>
                <w:sz w:val="20"/>
              </w:rPr>
              <w:t>Above Ground</w:t>
            </w:r>
          </w:p>
          <w:p w14:paraId="663BB6FB" w14:textId="77777777" w:rsidR="001B501A" w:rsidRPr="00BD3DE3" w:rsidRDefault="001B501A" w:rsidP="001A652A">
            <w:pPr>
              <w:jc w:val="center"/>
              <w:rPr>
                <w:b/>
                <w:sz w:val="20"/>
              </w:rPr>
            </w:pPr>
            <w:r w:rsidRPr="00BD3DE3">
              <w:rPr>
                <w:b/>
                <w:sz w:val="20"/>
              </w:rPr>
              <w:t>(feet)</w:t>
            </w:r>
          </w:p>
        </w:tc>
        <w:tc>
          <w:tcPr>
            <w:tcW w:w="2610" w:type="dxa"/>
            <w:tcBorders>
              <w:bottom w:val="single" w:sz="4" w:space="0" w:color="auto"/>
            </w:tcBorders>
          </w:tcPr>
          <w:p w14:paraId="1BE7B77E" w14:textId="77777777" w:rsidR="001B501A" w:rsidRPr="00BD3DE3" w:rsidRDefault="001B501A" w:rsidP="00471C93">
            <w:pPr>
              <w:jc w:val="center"/>
              <w:rPr>
                <w:b/>
                <w:sz w:val="20"/>
              </w:rPr>
            </w:pPr>
            <w:r w:rsidRPr="00BD3DE3">
              <w:rPr>
                <w:b/>
                <w:sz w:val="20"/>
              </w:rPr>
              <w:t>Underlying Applicable Requirements</w:t>
            </w:r>
          </w:p>
        </w:tc>
      </w:tr>
      <w:tr w:rsidR="001B501A" w14:paraId="6BECBCE1" w14:textId="77777777" w:rsidTr="00FE09DC">
        <w:trPr>
          <w:cantSplit/>
        </w:trPr>
        <w:tc>
          <w:tcPr>
            <w:tcW w:w="2857" w:type="dxa"/>
            <w:tcBorders>
              <w:top w:val="single" w:sz="4" w:space="0" w:color="auto"/>
              <w:bottom w:val="single" w:sz="4" w:space="0" w:color="auto"/>
            </w:tcBorders>
          </w:tcPr>
          <w:p w14:paraId="2BAE424B" w14:textId="1BCC1648" w:rsidR="001B501A" w:rsidRPr="00984760" w:rsidRDefault="001B501A" w:rsidP="00FE09DC">
            <w:pPr>
              <w:numPr>
                <w:ilvl w:val="0"/>
                <w:numId w:val="133"/>
              </w:numPr>
              <w:rPr>
                <w:sz w:val="20"/>
              </w:rPr>
            </w:pPr>
            <w:r w:rsidRPr="00F95CF8">
              <w:rPr>
                <w:rFonts w:cs="Arial"/>
                <w:spacing w:val="-3"/>
                <w:sz w:val="20"/>
              </w:rPr>
              <w:t>SV-R640a (Thermal Oxidizer)</w:t>
            </w:r>
          </w:p>
        </w:tc>
        <w:tc>
          <w:tcPr>
            <w:tcW w:w="2610" w:type="dxa"/>
            <w:tcBorders>
              <w:top w:val="single" w:sz="4" w:space="0" w:color="auto"/>
              <w:bottom w:val="single" w:sz="4" w:space="0" w:color="auto"/>
            </w:tcBorders>
          </w:tcPr>
          <w:p w14:paraId="5731F1FD" w14:textId="59A46E99" w:rsidR="001B501A" w:rsidRPr="00BD3DE3" w:rsidRDefault="001B501A" w:rsidP="001B501A">
            <w:pPr>
              <w:jc w:val="center"/>
              <w:rPr>
                <w:sz w:val="20"/>
              </w:rPr>
            </w:pPr>
            <w:r w:rsidRPr="00F95CF8">
              <w:rPr>
                <w:sz w:val="20"/>
              </w:rPr>
              <w:t>32</w:t>
            </w:r>
            <w:r w:rsidRPr="00F95CF8">
              <w:rPr>
                <w:rFonts w:cs="Arial"/>
                <w:sz w:val="20"/>
                <w:vertAlign w:val="superscript"/>
              </w:rPr>
              <w:t>2</w:t>
            </w:r>
          </w:p>
        </w:tc>
        <w:tc>
          <w:tcPr>
            <w:tcW w:w="2070" w:type="dxa"/>
            <w:tcBorders>
              <w:top w:val="single" w:sz="4" w:space="0" w:color="auto"/>
              <w:bottom w:val="single" w:sz="4" w:space="0" w:color="auto"/>
            </w:tcBorders>
          </w:tcPr>
          <w:p w14:paraId="321D6056" w14:textId="1433CA76" w:rsidR="001B501A" w:rsidRPr="00BD3DE3" w:rsidRDefault="001B501A" w:rsidP="001B501A">
            <w:pPr>
              <w:jc w:val="center"/>
              <w:rPr>
                <w:sz w:val="20"/>
              </w:rPr>
            </w:pPr>
            <w:r w:rsidRPr="00F95CF8">
              <w:rPr>
                <w:sz w:val="20"/>
              </w:rPr>
              <w:t>50</w:t>
            </w:r>
            <w:r w:rsidRPr="00F95CF8">
              <w:rPr>
                <w:rFonts w:cs="Arial"/>
                <w:sz w:val="20"/>
                <w:vertAlign w:val="superscript"/>
              </w:rPr>
              <w:t>2</w:t>
            </w:r>
          </w:p>
        </w:tc>
        <w:tc>
          <w:tcPr>
            <w:tcW w:w="2610" w:type="dxa"/>
            <w:tcBorders>
              <w:top w:val="single" w:sz="4" w:space="0" w:color="auto"/>
              <w:bottom w:val="single" w:sz="4" w:space="0" w:color="auto"/>
            </w:tcBorders>
          </w:tcPr>
          <w:p w14:paraId="2C058C86" w14:textId="5CE74952"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220FFF76" w14:textId="77777777" w:rsidTr="00FE09DC">
        <w:trPr>
          <w:cantSplit/>
        </w:trPr>
        <w:tc>
          <w:tcPr>
            <w:tcW w:w="2857" w:type="dxa"/>
            <w:tcBorders>
              <w:top w:val="single" w:sz="4" w:space="0" w:color="auto"/>
              <w:bottom w:val="single" w:sz="4" w:space="0" w:color="auto"/>
            </w:tcBorders>
          </w:tcPr>
          <w:p w14:paraId="35F3EC6B" w14:textId="3DF791A8" w:rsidR="001B501A" w:rsidRPr="00984760" w:rsidRDefault="001B501A" w:rsidP="00FE09DC">
            <w:pPr>
              <w:numPr>
                <w:ilvl w:val="0"/>
                <w:numId w:val="133"/>
              </w:numPr>
              <w:rPr>
                <w:sz w:val="20"/>
              </w:rPr>
            </w:pPr>
            <w:r w:rsidRPr="00F95CF8">
              <w:rPr>
                <w:rFonts w:cs="Arial"/>
                <w:spacing w:val="-3"/>
                <w:sz w:val="20"/>
              </w:rPr>
              <w:lastRenderedPageBreak/>
              <w:t>SV-R640b (Oven degreaser binder chamber)</w:t>
            </w:r>
          </w:p>
        </w:tc>
        <w:tc>
          <w:tcPr>
            <w:tcW w:w="2610" w:type="dxa"/>
            <w:tcBorders>
              <w:top w:val="single" w:sz="4" w:space="0" w:color="auto"/>
              <w:bottom w:val="single" w:sz="4" w:space="0" w:color="auto"/>
            </w:tcBorders>
          </w:tcPr>
          <w:p w14:paraId="69C196B1" w14:textId="150ED1FE" w:rsidR="001B501A" w:rsidRPr="00BD3DE3" w:rsidRDefault="001B501A" w:rsidP="001B501A">
            <w:pPr>
              <w:jc w:val="center"/>
              <w:rPr>
                <w:sz w:val="20"/>
              </w:rPr>
            </w:pPr>
            <w:r w:rsidRPr="00F95CF8">
              <w:rPr>
                <w:rFonts w:cs="Arial"/>
                <w:spacing w:val="-3"/>
                <w:sz w:val="20"/>
              </w:rPr>
              <w:t>12</w:t>
            </w:r>
            <w:r w:rsidRPr="00F95CF8">
              <w:rPr>
                <w:rFonts w:cs="Arial"/>
                <w:sz w:val="20"/>
                <w:vertAlign w:val="superscript"/>
              </w:rPr>
              <w:t>2</w:t>
            </w:r>
          </w:p>
        </w:tc>
        <w:tc>
          <w:tcPr>
            <w:tcW w:w="2070" w:type="dxa"/>
            <w:tcBorders>
              <w:top w:val="single" w:sz="4" w:space="0" w:color="auto"/>
              <w:bottom w:val="single" w:sz="4" w:space="0" w:color="auto"/>
            </w:tcBorders>
          </w:tcPr>
          <w:p w14:paraId="42BEEBA1" w14:textId="749ACA12"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610" w:type="dxa"/>
            <w:tcBorders>
              <w:top w:val="single" w:sz="4" w:space="0" w:color="auto"/>
              <w:bottom w:val="single" w:sz="4" w:space="0" w:color="auto"/>
            </w:tcBorders>
          </w:tcPr>
          <w:p w14:paraId="31624579" w14:textId="2FF4C2C8"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3D8411D5" w14:textId="77777777" w:rsidTr="00FE09DC">
        <w:trPr>
          <w:cantSplit/>
        </w:trPr>
        <w:tc>
          <w:tcPr>
            <w:tcW w:w="2857" w:type="dxa"/>
            <w:tcBorders>
              <w:top w:val="single" w:sz="4" w:space="0" w:color="auto"/>
              <w:bottom w:val="single" w:sz="4" w:space="0" w:color="auto"/>
            </w:tcBorders>
          </w:tcPr>
          <w:p w14:paraId="3331F627" w14:textId="1447F6C4" w:rsidR="001B501A" w:rsidRPr="00984760" w:rsidRDefault="001B501A" w:rsidP="00FE09DC">
            <w:pPr>
              <w:numPr>
                <w:ilvl w:val="0"/>
                <w:numId w:val="133"/>
              </w:numPr>
              <w:rPr>
                <w:sz w:val="20"/>
              </w:rPr>
            </w:pPr>
            <w:r w:rsidRPr="00F95CF8">
              <w:rPr>
                <w:rFonts w:cs="Arial"/>
                <w:spacing w:val="-3"/>
                <w:sz w:val="20"/>
              </w:rPr>
              <w:t>SV-R650a (Brazing furnace heating chamber/cooling chambers)</w:t>
            </w:r>
          </w:p>
        </w:tc>
        <w:tc>
          <w:tcPr>
            <w:tcW w:w="2610" w:type="dxa"/>
            <w:tcBorders>
              <w:top w:val="single" w:sz="4" w:space="0" w:color="auto"/>
              <w:bottom w:val="single" w:sz="4" w:space="0" w:color="auto"/>
            </w:tcBorders>
          </w:tcPr>
          <w:p w14:paraId="1EBCF4BC" w14:textId="004A93F7" w:rsidR="001B501A" w:rsidRPr="00BD3DE3" w:rsidRDefault="001B501A" w:rsidP="001B501A">
            <w:pPr>
              <w:jc w:val="center"/>
              <w:rPr>
                <w:sz w:val="20"/>
              </w:rPr>
            </w:pPr>
            <w:r w:rsidRPr="00F95CF8">
              <w:rPr>
                <w:rFonts w:cs="Arial"/>
                <w:spacing w:val="-3"/>
                <w:sz w:val="20"/>
              </w:rPr>
              <w:t>44</w:t>
            </w:r>
            <w:r w:rsidRPr="00F95CF8">
              <w:rPr>
                <w:rFonts w:cs="Arial"/>
                <w:sz w:val="20"/>
                <w:vertAlign w:val="superscript"/>
              </w:rPr>
              <w:t>2</w:t>
            </w:r>
          </w:p>
        </w:tc>
        <w:tc>
          <w:tcPr>
            <w:tcW w:w="2070" w:type="dxa"/>
            <w:tcBorders>
              <w:top w:val="single" w:sz="4" w:space="0" w:color="auto"/>
              <w:bottom w:val="single" w:sz="4" w:space="0" w:color="auto"/>
            </w:tcBorders>
          </w:tcPr>
          <w:p w14:paraId="52059D79" w14:textId="481B160A"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610" w:type="dxa"/>
            <w:tcBorders>
              <w:top w:val="single" w:sz="4" w:space="0" w:color="auto"/>
              <w:bottom w:val="single" w:sz="4" w:space="0" w:color="auto"/>
            </w:tcBorders>
          </w:tcPr>
          <w:p w14:paraId="3C77083E" w14:textId="5BE12D06"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3CEEDC4F" w14:textId="77777777" w:rsidTr="00FE09DC">
        <w:trPr>
          <w:cantSplit/>
        </w:trPr>
        <w:tc>
          <w:tcPr>
            <w:tcW w:w="2857" w:type="dxa"/>
            <w:tcBorders>
              <w:top w:val="single" w:sz="4" w:space="0" w:color="auto"/>
              <w:bottom w:val="single" w:sz="4" w:space="0" w:color="auto"/>
            </w:tcBorders>
          </w:tcPr>
          <w:p w14:paraId="5C51B3AF" w14:textId="5B901E6C" w:rsidR="001B501A" w:rsidRPr="00984760" w:rsidRDefault="001B501A" w:rsidP="00FE09DC">
            <w:pPr>
              <w:numPr>
                <w:ilvl w:val="0"/>
                <w:numId w:val="133"/>
              </w:numPr>
              <w:rPr>
                <w:sz w:val="20"/>
              </w:rPr>
            </w:pPr>
            <w:r w:rsidRPr="00F95CF8">
              <w:rPr>
                <w:rFonts w:cs="Arial"/>
                <w:spacing w:val="-3"/>
                <w:sz w:val="20"/>
              </w:rPr>
              <w:t>SV-R650b (Brazing furnace insulation chamber/cooling pipe/cooling chambers)</w:t>
            </w:r>
          </w:p>
        </w:tc>
        <w:tc>
          <w:tcPr>
            <w:tcW w:w="2610" w:type="dxa"/>
            <w:tcBorders>
              <w:top w:val="single" w:sz="4" w:space="0" w:color="auto"/>
              <w:bottom w:val="single" w:sz="4" w:space="0" w:color="auto"/>
            </w:tcBorders>
          </w:tcPr>
          <w:p w14:paraId="45671A7E" w14:textId="6AA6FBB3" w:rsidR="001B501A" w:rsidRPr="00BD3DE3" w:rsidRDefault="001B501A" w:rsidP="001B501A">
            <w:pPr>
              <w:jc w:val="center"/>
              <w:rPr>
                <w:sz w:val="20"/>
              </w:rPr>
            </w:pPr>
            <w:r w:rsidRPr="00F95CF8">
              <w:rPr>
                <w:rFonts w:cs="Arial"/>
                <w:spacing w:val="-3"/>
                <w:sz w:val="20"/>
              </w:rPr>
              <w:t>44</w:t>
            </w:r>
            <w:r w:rsidRPr="00F95CF8">
              <w:rPr>
                <w:rFonts w:cs="Arial"/>
                <w:sz w:val="20"/>
                <w:vertAlign w:val="superscript"/>
              </w:rPr>
              <w:t>2</w:t>
            </w:r>
          </w:p>
        </w:tc>
        <w:tc>
          <w:tcPr>
            <w:tcW w:w="2070" w:type="dxa"/>
            <w:tcBorders>
              <w:top w:val="single" w:sz="4" w:space="0" w:color="auto"/>
              <w:bottom w:val="single" w:sz="4" w:space="0" w:color="auto"/>
            </w:tcBorders>
          </w:tcPr>
          <w:p w14:paraId="1F701D0E" w14:textId="231302C2"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610" w:type="dxa"/>
            <w:tcBorders>
              <w:top w:val="single" w:sz="4" w:space="0" w:color="auto"/>
              <w:bottom w:val="single" w:sz="4" w:space="0" w:color="auto"/>
            </w:tcBorders>
          </w:tcPr>
          <w:p w14:paraId="2B176E4A" w14:textId="68892C20"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0F6820FD" w14:textId="77777777" w:rsidTr="00FE09DC">
        <w:trPr>
          <w:cantSplit/>
        </w:trPr>
        <w:tc>
          <w:tcPr>
            <w:tcW w:w="2857" w:type="dxa"/>
            <w:tcBorders>
              <w:top w:val="single" w:sz="4" w:space="0" w:color="auto"/>
              <w:bottom w:val="single" w:sz="4" w:space="0" w:color="auto"/>
            </w:tcBorders>
          </w:tcPr>
          <w:p w14:paraId="21DB20E4" w14:textId="423FEB72" w:rsidR="001B501A" w:rsidRPr="00984760" w:rsidRDefault="001B501A" w:rsidP="00FE09DC">
            <w:pPr>
              <w:numPr>
                <w:ilvl w:val="0"/>
                <w:numId w:val="133"/>
              </w:numPr>
              <w:rPr>
                <w:sz w:val="20"/>
              </w:rPr>
            </w:pPr>
            <w:r w:rsidRPr="00F95CF8">
              <w:rPr>
                <w:rFonts w:cs="Arial"/>
                <w:spacing w:val="-3"/>
                <w:sz w:val="20"/>
              </w:rPr>
              <w:t>SV-R102, R104 (Weld tube mills)</w:t>
            </w:r>
          </w:p>
        </w:tc>
        <w:tc>
          <w:tcPr>
            <w:tcW w:w="2610" w:type="dxa"/>
            <w:tcBorders>
              <w:top w:val="single" w:sz="4" w:space="0" w:color="auto"/>
              <w:bottom w:val="single" w:sz="4" w:space="0" w:color="auto"/>
            </w:tcBorders>
          </w:tcPr>
          <w:p w14:paraId="6E898379" w14:textId="1101902D" w:rsidR="001B501A" w:rsidRPr="00BD3DE3" w:rsidRDefault="001B501A" w:rsidP="001B501A">
            <w:pPr>
              <w:jc w:val="center"/>
              <w:rPr>
                <w:sz w:val="20"/>
              </w:rPr>
            </w:pPr>
            <w:r w:rsidRPr="00F95CF8">
              <w:rPr>
                <w:rFonts w:cs="Arial"/>
                <w:spacing w:val="-3"/>
                <w:sz w:val="20"/>
              </w:rPr>
              <w:t>25</w:t>
            </w:r>
            <w:r w:rsidRPr="00F95CF8">
              <w:rPr>
                <w:rFonts w:cs="Arial"/>
                <w:sz w:val="20"/>
                <w:vertAlign w:val="superscript"/>
              </w:rPr>
              <w:t>2</w:t>
            </w:r>
          </w:p>
        </w:tc>
        <w:tc>
          <w:tcPr>
            <w:tcW w:w="2070" w:type="dxa"/>
            <w:tcBorders>
              <w:top w:val="single" w:sz="4" w:space="0" w:color="auto"/>
              <w:bottom w:val="single" w:sz="4" w:space="0" w:color="auto"/>
            </w:tcBorders>
          </w:tcPr>
          <w:p w14:paraId="2C859F16" w14:textId="0404C174"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610" w:type="dxa"/>
            <w:tcBorders>
              <w:top w:val="single" w:sz="4" w:space="0" w:color="auto"/>
              <w:bottom w:val="single" w:sz="4" w:space="0" w:color="auto"/>
            </w:tcBorders>
          </w:tcPr>
          <w:p w14:paraId="1D34D8A6" w14:textId="716EA582"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1A4E1A9F" w14:textId="77777777" w:rsidTr="00FE09DC">
        <w:trPr>
          <w:cantSplit/>
        </w:trPr>
        <w:tc>
          <w:tcPr>
            <w:tcW w:w="2857" w:type="dxa"/>
            <w:tcBorders>
              <w:top w:val="single" w:sz="4" w:space="0" w:color="auto"/>
              <w:bottom w:val="single" w:sz="4" w:space="0" w:color="auto"/>
            </w:tcBorders>
          </w:tcPr>
          <w:p w14:paraId="4CC9FD0D" w14:textId="1F3781DB" w:rsidR="001B501A" w:rsidRPr="00984760" w:rsidRDefault="001B501A" w:rsidP="00FE09DC">
            <w:pPr>
              <w:numPr>
                <w:ilvl w:val="0"/>
                <w:numId w:val="133"/>
              </w:numPr>
              <w:rPr>
                <w:sz w:val="20"/>
              </w:rPr>
            </w:pPr>
            <w:r w:rsidRPr="00F95CF8">
              <w:rPr>
                <w:rFonts w:cs="Arial"/>
                <w:spacing w:val="-3"/>
                <w:sz w:val="20"/>
              </w:rPr>
              <w:t>SV-R100, R500, R502 (Weld tube mills)</w:t>
            </w:r>
          </w:p>
        </w:tc>
        <w:tc>
          <w:tcPr>
            <w:tcW w:w="2610" w:type="dxa"/>
            <w:tcBorders>
              <w:top w:val="single" w:sz="4" w:space="0" w:color="auto"/>
              <w:bottom w:val="single" w:sz="4" w:space="0" w:color="auto"/>
            </w:tcBorders>
          </w:tcPr>
          <w:p w14:paraId="7BFDBCC0" w14:textId="361D4BB5" w:rsidR="001B501A" w:rsidRPr="00BD3DE3" w:rsidRDefault="001B501A" w:rsidP="001B501A">
            <w:pPr>
              <w:jc w:val="center"/>
              <w:rPr>
                <w:sz w:val="20"/>
              </w:rPr>
            </w:pPr>
            <w:r w:rsidRPr="00F95CF8">
              <w:rPr>
                <w:rFonts w:cs="Arial"/>
                <w:spacing w:val="-3"/>
                <w:sz w:val="20"/>
              </w:rPr>
              <w:t>31</w:t>
            </w:r>
            <w:r w:rsidRPr="00F95CF8">
              <w:rPr>
                <w:rFonts w:cs="Arial"/>
                <w:sz w:val="20"/>
                <w:vertAlign w:val="superscript"/>
              </w:rPr>
              <w:t>2</w:t>
            </w:r>
          </w:p>
        </w:tc>
        <w:tc>
          <w:tcPr>
            <w:tcW w:w="2070" w:type="dxa"/>
            <w:tcBorders>
              <w:top w:val="single" w:sz="4" w:space="0" w:color="auto"/>
              <w:bottom w:val="single" w:sz="4" w:space="0" w:color="auto"/>
            </w:tcBorders>
          </w:tcPr>
          <w:p w14:paraId="503F1A92" w14:textId="1CEE3C1E"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610" w:type="dxa"/>
            <w:tcBorders>
              <w:top w:val="single" w:sz="4" w:space="0" w:color="auto"/>
              <w:bottom w:val="single" w:sz="4" w:space="0" w:color="auto"/>
            </w:tcBorders>
          </w:tcPr>
          <w:p w14:paraId="1FEB2098" w14:textId="3CD05CEB"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r w:rsidR="001B501A" w14:paraId="7A7D87BC" w14:textId="77777777" w:rsidTr="00FE09DC">
        <w:trPr>
          <w:cantSplit/>
        </w:trPr>
        <w:tc>
          <w:tcPr>
            <w:tcW w:w="2857" w:type="dxa"/>
            <w:tcBorders>
              <w:top w:val="single" w:sz="4" w:space="0" w:color="auto"/>
              <w:bottom w:val="single" w:sz="4" w:space="0" w:color="auto"/>
            </w:tcBorders>
          </w:tcPr>
          <w:p w14:paraId="572B1884" w14:textId="1DB9527A" w:rsidR="001B501A" w:rsidRPr="00984760" w:rsidRDefault="001B501A" w:rsidP="00FE09DC">
            <w:pPr>
              <w:numPr>
                <w:ilvl w:val="0"/>
                <w:numId w:val="133"/>
              </w:numPr>
              <w:rPr>
                <w:sz w:val="20"/>
              </w:rPr>
            </w:pPr>
            <w:r w:rsidRPr="00F95CF8">
              <w:rPr>
                <w:rFonts w:cs="Arial"/>
                <w:spacing w:val="-3"/>
                <w:sz w:val="20"/>
              </w:rPr>
              <w:t>SV-R1000, R400 (Paint flux pre-heat, drying air filter, and weld tube mill)</w:t>
            </w:r>
          </w:p>
        </w:tc>
        <w:tc>
          <w:tcPr>
            <w:tcW w:w="2610" w:type="dxa"/>
            <w:tcBorders>
              <w:top w:val="single" w:sz="4" w:space="0" w:color="auto"/>
              <w:bottom w:val="single" w:sz="4" w:space="0" w:color="auto"/>
            </w:tcBorders>
          </w:tcPr>
          <w:p w14:paraId="2B586CAD" w14:textId="6355D019" w:rsidR="001B501A" w:rsidRPr="00BD3DE3" w:rsidRDefault="001B501A" w:rsidP="001B501A">
            <w:pPr>
              <w:jc w:val="center"/>
              <w:rPr>
                <w:sz w:val="20"/>
              </w:rPr>
            </w:pPr>
            <w:r w:rsidRPr="00F95CF8">
              <w:rPr>
                <w:rFonts w:cs="Arial"/>
                <w:spacing w:val="-3"/>
                <w:sz w:val="20"/>
              </w:rPr>
              <w:t>26</w:t>
            </w:r>
            <w:r w:rsidRPr="00F95CF8">
              <w:rPr>
                <w:rFonts w:cs="Arial"/>
                <w:sz w:val="20"/>
                <w:vertAlign w:val="superscript"/>
              </w:rPr>
              <w:t>2</w:t>
            </w:r>
          </w:p>
        </w:tc>
        <w:tc>
          <w:tcPr>
            <w:tcW w:w="2070" w:type="dxa"/>
            <w:tcBorders>
              <w:top w:val="single" w:sz="4" w:space="0" w:color="auto"/>
              <w:bottom w:val="single" w:sz="4" w:space="0" w:color="auto"/>
            </w:tcBorders>
          </w:tcPr>
          <w:p w14:paraId="7A4DF1D3" w14:textId="6E1D3522" w:rsidR="001B501A" w:rsidRPr="00BD3DE3" w:rsidRDefault="001B501A" w:rsidP="001B501A">
            <w:pPr>
              <w:jc w:val="center"/>
              <w:rPr>
                <w:sz w:val="20"/>
              </w:rPr>
            </w:pPr>
            <w:r w:rsidRPr="00F95CF8">
              <w:rPr>
                <w:rFonts w:cs="Arial"/>
                <w:spacing w:val="-3"/>
                <w:sz w:val="20"/>
              </w:rPr>
              <w:t>50</w:t>
            </w:r>
            <w:r w:rsidRPr="00F95CF8">
              <w:rPr>
                <w:rFonts w:cs="Arial"/>
                <w:sz w:val="20"/>
                <w:vertAlign w:val="superscript"/>
              </w:rPr>
              <w:t>2</w:t>
            </w:r>
          </w:p>
        </w:tc>
        <w:tc>
          <w:tcPr>
            <w:tcW w:w="2610" w:type="dxa"/>
            <w:tcBorders>
              <w:top w:val="single" w:sz="4" w:space="0" w:color="auto"/>
              <w:bottom w:val="single" w:sz="4" w:space="0" w:color="auto"/>
            </w:tcBorders>
          </w:tcPr>
          <w:p w14:paraId="1B4328B6" w14:textId="20898468" w:rsidR="001B501A" w:rsidRPr="00471C93" w:rsidRDefault="001B501A" w:rsidP="001B501A">
            <w:pPr>
              <w:jc w:val="center"/>
              <w:rPr>
                <w:b/>
                <w:sz w:val="20"/>
              </w:rPr>
            </w:pPr>
            <w:r w:rsidRPr="00F95CF8">
              <w:rPr>
                <w:rFonts w:cs="Arial"/>
                <w:b/>
                <w:sz w:val="20"/>
              </w:rPr>
              <w:t xml:space="preserve">R 336.1225, </w:t>
            </w:r>
            <w:r w:rsidRPr="00F95CF8">
              <w:rPr>
                <w:rFonts w:cs="Arial"/>
                <w:b/>
                <w:sz w:val="20"/>
              </w:rPr>
              <w:br/>
              <w:t>40 CFR 52.21(c) and (d)</w:t>
            </w:r>
          </w:p>
        </w:tc>
      </w:tr>
    </w:tbl>
    <w:p w14:paraId="3F63135F" w14:textId="77777777" w:rsidR="001B501A" w:rsidRPr="000C40EB" w:rsidRDefault="001B501A" w:rsidP="009F409A">
      <w:pPr>
        <w:jc w:val="both"/>
        <w:rPr>
          <w:sz w:val="20"/>
        </w:rPr>
      </w:pPr>
    </w:p>
    <w:p w14:paraId="56EAEAFE" w14:textId="77777777" w:rsidR="001B501A" w:rsidRDefault="001B501A" w:rsidP="001A652A">
      <w:pPr>
        <w:jc w:val="both"/>
      </w:pPr>
      <w:r>
        <w:rPr>
          <w:b/>
        </w:rPr>
        <w:t xml:space="preserve">IX.  </w:t>
      </w:r>
      <w:r>
        <w:rPr>
          <w:b/>
          <w:u w:val="single"/>
        </w:rPr>
        <w:t>OTHER REQUIREMENT(S)</w:t>
      </w:r>
    </w:p>
    <w:p w14:paraId="0D45F70E" w14:textId="77777777" w:rsidR="001B501A" w:rsidRPr="00FE0AD0" w:rsidRDefault="001B501A" w:rsidP="001A652A">
      <w:pPr>
        <w:jc w:val="both"/>
        <w:rPr>
          <w:sz w:val="20"/>
        </w:rPr>
      </w:pPr>
    </w:p>
    <w:p w14:paraId="50239353" w14:textId="51CBA364" w:rsidR="001B501A" w:rsidRPr="001B501A" w:rsidRDefault="001B501A" w:rsidP="00FE09DC">
      <w:pPr>
        <w:pStyle w:val="ListParagraph"/>
        <w:numPr>
          <w:ilvl w:val="0"/>
          <w:numId w:val="135"/>
        </w:numPr>
        <w:jc w:val="both"/>
        <w:rPr>
          <w:b/>
          <w:sz w:val="20"/>
        </w:rPr>
      </w:pPr>
      <w:r w:rsidRPr="001B501A">
        <w:rPr>
          <w:sz w:val="20"/>
        </w:rPr>
        <w:t xml:space="preserve">On and after September 30, 2017, the permittee shall not use </w:t>
      </w:r>
      <w:r w:rsidRPr="001B501A">
        <w:rPr>
          <w:rFonts w:cs="Arial"/>
          <w:sz w:val="20"/>
        </w:rPr>
        <w:t>Dairoll Weld Tube Mill Machining Oil in EU-RDR3.</w:t>
      </w:r>
      <w:r w:rsidRPr="001B501A">
        <w:rPr>
          <w:rFonts w:cs="Arial"/>
          <w:sz w:val="20"/>
          <w:vertAlign w:val="superscript"/>
        </w:rPr>
        <w:t>1</w:t>
      </w:r>
      <w:r w:rsidRPr="001B501A">
        <w:rPr>
          <w:rFonts w:cs="Arial"/>
          <w:sz w:val="20"/>
        </w:rPr>
        <w:t xml:space="preserve"> </w:t>
      </w:r>
      <w:r w:rsidRPr="001B501A">
        <w:rPr>
          <w:rFonts w:cs="Arial"/>
          <w:b/>
          <w:sz w:val="20"/>
        </w:rPr>
        <w:t>(R 336.1225)</w:t>
      </w:r>
    </w:p>
    <w:p w14:paraId="7FD7BCAD" w14:textId="77777777" w:rsidR="001B501A" w:rsidRDefault="001B501A" w:rsidP="001A652A">
      <w:pPr>
        <w:jc w:val="both"/>
        <w:rPr>
          <w:sz w:val="20"/>
        </w:rPr>
      </w:pPr>
    </w:p>
    <w:p w14:paraId="126E3DC6" w14:textId="77777777" w:rsidR="001B501A" w:rsidRPr="00FE0AD0" w:rsidRDefault="001B501A" w:rsidP="001A652A">
      <w:pPr>
        <w:jc w:val="both"/>
        <w:rPr>
          <w:sz w:val="20"/>
        </w:rPr>
      </w:pPr>
    </w:p>
    <w:p w14:paraId="2A449166" w14:textId="77777777" w:rsidR="001B501A" w:rsidRPr="00B90185" w:rsidRDefault="001B501A" w:rsidP="001A652A">
      <w:pPr>
        <w:jc w:val="both"/>
        <w:rPr>
          <w:b/>
          <w:sz w:val="20"/>
        </w:rPr>
      </w:pPr>
      <w:r w:rsidRPr="00B90185">
        <w:rPr>
          <w:b/>
          <w:sz w:val="20"/>
          <w:u w:val="single"/>
        </w:rPr>
        <w:t>Footnotes</w:t>
      </w:r>
      <w:r w:rsidRPr="00B90185">
        <w:rPr>
          <w:b/>
          <w:sz w:val="20"/>
        </w:rPr>
        <w:t>:</w:t>
      </w:r>
    </w:p>
    <w:p w14:paraId="238ABFF0" w14:textId="77777777" w:rsidR="001B501A" w:rsidRPr="001E3851" w:rsidRDefault="001B501A"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F2116A" w14:textId="77777777" w:rsidR="001B501A" w:rsidRPr="00D53AEC" w:rsidRDefault="001B501A"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37C927" w14:textId="4BE63A4D" w:rsidR="001B501A" w:rsidRDefault="001B501A" w:rsidP="00B94B11">
      <w:pPr>
        <w:pStyle w:val="Heading2"/>
        <w:numPr>
          <w:ilvl w:val="0"/>
          <w:numId w:val="0"/>
        </w:numPr>
        <w:pBdr>
          <w:top w:val="single" w:sz="4" w:space="1" w:color="auto"/>
          <w:left w:val="single" w:sz="4" w:space="4" w:color="auto"/>
          <w:bottom w:val="single" w:sz="4" w:space="1" w:color="auto"/>
          <w:right w:val="single" w:sz="4" w:space="4" w:color="auto"/>
        </w:pBdr>
        <w:spacing w:before="0" w:after="0"/>
        <w:rPr>
          <w:szCs w:val="22"/>
        </w:rPr>
      </w:pPr>
      <w:r>
        <w:rPr>
          <w:szCs w:val="22"/>
        </w:rPr>
        <w:br w:type="page"/>
      </w:r>
    </w:p>
    <w:p w14:paraId="4B2CD26E" w14:textId="77777777" w:rsidR="0034744B" w:rsidRPr="00FC1F2C" w:rsidRDefault="0034744B" w:rsidP="00393A6F">
      <w:pPr>
        <w:pStyle w:val="Heading1"/>
        <w:rPr>
          <w:b w:val="0"/>
          <w:sz w:val="20"/>
          <w:szCs w:val="20"/>
        </w:rPr>
      </w:pPr>
      <w:bookmarkStart w:id="91" w:name="_Toc144206385"/>
      <w:r w:rsidRPr="00393A6F">
        <w:lastRenderedPageBreak/>
        <w:t xml:space="preserve">D.  FLEXIBLE GROUP </w:t>
      </w:r>
      <w:bookmarkEnd w:id="66"/>
      <w:r w:rsidR="00494D15">
        <w:t xml:space="preserve">SPECIAL </w:t>
      </w:r>
      <w:r w:rsidR="00456F47" w:rsidRPr="00393A6F">
        <w:t>CONDITIONS</w:t>
      </w:r>
      <w:bookmarkEnd w:id="91"/>
    </w:p>
    <w:p w14:paraId="1191AA11" w14:textId="77777777" w:rsidR="0034744B" w:rsidRPr="008E1254" w:rsidRDefault="0034744B" w:rsidP="00FC1F2C">
      <w:pPr>
        <w:rPr>
          <w:sz w:val="20"/>
        </w:rPr>
      </w:pPr>
    </w:p>
    <w:p w14:paraId="1C361B6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2C708DA" w14:textId="77777777" w:rsidR="009602B7" w:rsidRPr="00FE0AD0" w:rsidRDefault="009602B7" w:rsidP="0034744B">
      <w:pPr>
        <w:jc w:val="both"/>
        <w:rPr>
          <w:sz w:val="20"/>
        </w:rPr>
      </w:pPr>
    </w:p>
    <w:p w14:paraId="08AB6E6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47E086C" w14:textId="77777777" w:rsidR="0034744B" w:rsidRPr="009E40D6" w:rsidRDefault="0034744B" w:rsidP="001F649E">
      <w:pPr>
        <w:pStyle w:val="Heading2"/>
        <w:numPr>
          <w:ilvl w:val="0"/>
          <w:numId w:val="0"/>
        </w:numPr>
        <w:rPr>
          <w:b w:val="0"/>
          <w:bCs/>
          <w:sz w:val="22"/>
          <w:szCs w:val="22"/>
        </w:rPr>
      </w:pPr>
      <w:bookmarkStart w:id="92" w:name="_Toc2571646"/>
      <w:bookmarkStart w:id="93" w:name="_Toc144206386"/>
      <w:r w:rsidRPr="002B5ED5">
        <w:rPr>
          <w:bCs/>
          <w:sz w:val="22"/>
          <w:szCs w:val="22"/>
        </w:rPr>
        <w:t>FLEXIBLE GROUP SUMMARY TABLE</w:t>
      </w:r>
      <w:bookmarkEnd w:id="92"/>
      <w:bookmarkEnd w:id="93"/>
    </w:p>
    <w:p w14:paraId="221616D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476F678"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991"/>
        <w:gridCol w:w="2700"/>
      </w:tblGrid>
      <w:tr w:rsidR="00234667" w14:paraId="4FF693DA" w14:textId="77777777" w:rsidTr="00B0316A">
        <w:trPr>
          <w:cantSplit/>
          <w:tblHeader/>
        </w:trPr>
        <w:tc>
          <w:tcPr>
            <w:tcW w:w="2479" w:type="dxa"/>
            <w:tcBorders>
              <w:top w:val="double" w:sz="6" w:space="0" w:color="auto"/>
              <w:bottom w:val="double" w:sz="4" w:space="0" w:color="auto"/>
            </w:tcBorders>
            <w:shd w:val="pct10" w:color="auto" w:fill="auto"/>
          </w:tcPr>
          <w:p w14:paraId="22DA348F" w14:textId="77777777" w:rsidR="00234667" w:rsidRPr="006D3561" w:rsidRDefault="00234667" w:rsidP="00991194">
            <w:pPr>
              <w:jc w:val="center"/>
              <w:rPr>
                <w:rFonts w:cs="Arial"/>
                <w:b/>
                <w:sz w:val="20"/>
              </w:rPr>
            </w:pPr>
            <w:r w:rsidRPr="006D3561">
              <w:rPr>
                <w:rFonts w:cs="Arial"/>
                <w:b/>
                <w:sz w:val="20"/>
              </w:rPr>
              <w:t>Flexible Group ID</w:t>
            </w:r>
          </w:p>
        </w:tc>
        <w:tc>
          <w:tcPr>
            <w:tcW w:w="4991" w:type="dxa"/>
            <w:tcBorders>
              <w:top w:val="double" w:sz="6" w:space="0" w:color="auto"/>
              <w:bottom w:val="double" w:sz="4" w:space="0" w:color="auto"/>
            </w:tcBorders>
            <w:shd w:val="pct10" w:color="auto" w:fill="auto"/>
          </w:tcPr>
          <w:p w14:paraId="281F190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C111663" w14:textId="77777777" w:rsidR="00234667" w:rsidRPr="006D3561" w:rsidRDefault="00234667" w:rsidP="00991194">
            <w:pPr>
              <w:jc w:val="center"/>
              <w:rPr>
                <w:rFonts w:cs="Arial"/>
                <w:b/>
                <w:sz w:val="20"/>
              </w:rPr>
            </w:pPr>
            <w:r w:rsidRPr="006D3561">
              <w:rPr>
                <w:rFonts w:cs="Arial"/>
                <w:b/>
                <w:sz w:val="20"/>
              </w:rPr>
              <w:t>Associated</w:t>
            </w:r>
          </w:p>
          <w:p w14:paraId="4694A7CF" w14:textId="77777777" w:rsidR="00234667" w:rsidRPr="006D3561" w:rsidRDefault="00234667" w:rsidP="00991194">
            <w:pPr>
              <w:jc w:val="center"/>
              <w:rPr>
                <w:rFonts w:cs="Arial"/>
                <w:b/>
                <w:sz w:val="20"/>
              </w:rPr>
            </w:pPr>
            <w:r w:rsidRPr="006D3561">
              <w:rPr>
                <w:rFonts w:cs="Arial"/>
                <w:b/>
                <w:sz w:val="20"/>
              </w:rPr>
              <w:t>Emission Unit IDs</w:t>
            </w:r>
          </w:p>
        </w:tc>
      </w:tr>
      <w:tr w:rsidR="00B0316A" w14:paraId="34B33C34" w14:textId="77777777" w:rsidTr="00B0316A">
        <w:trPr>
          <w:cantSplit/>
        </w:trPr>
        <w:tc>
          <w:tcPr>
            <w:tcW w:w="2479" w:type="dxa"/>
            <w:tcBorders>
              <w:top w:val="nil"/>
              <w:bottom w:val="nil"/>
            </w:tcBorders>
          </w:tcPr>
          <w:p w14:paraId="4193025D" w14:textId="631D60E1" w:rsidR="00B0316A" w:rsidRPr="001B5E34" w:rsidRDefault="00B0316A" w:rsidP="00B0316A">
            <w:pPr>
              <w:rPr>
                <w:rFonts w:cs="Arial"/>
                <w:sz w:val="20"/>
              </w:rPr>
            </w:pPr>
            <w:r w:rsidRPr="00F95CF8">
              <w:rPr>
                <w:rFonts w:cs="Arial"/>
                <w:sz w:val="20"/>
              </w:rPr>
              <w:t>FG</w:t>
            </w:r>
            <w:r w:rsidR="001402A1">
              <w:rPr>
                <w:rFonts w:cs="Arial"/>
                <w:sz w:val="20"/>
              </w:rPr>
              <w:t>-</w:t>
            </w:r>
            <w:r w:rsidR="00383243">
              <w:rPr>
                <w:rFonts w:cs="Arial"/>
                <w:sz w:val="20"/>
              </w:rPr>
              <w:t>COLDCLEANERS</w:t>
            </w:r>
          </w:p>
        </w:tc>
        <w:tc>
          <w:tcPr>
            <w:tcW w:w="4991" w:type="dxa"/>
            <w:tcBorders>
              <w:top w:val="nil"/>
              <w:bottom w:val="nil"/>
            </w:tcBorders>
          </w:tcPr>
          <w:p w14:paraId="3FCE8067" w14:textId="56ABC056" w:rsidR="00B0316A" w:rsidRPr="001B5E34" w:rsidRDefault="00383243" w:rsidP="00B0316A">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nil"/>
              <w:bottom w:val="nil"/>
            </w:tcBorders>
          </w:tcPr>
          <w:p w14:paraId="7020C85B" w14:textId="5AE41076" w:rsidR="00B0316A" w:rsidRPr="001B5E34" w:rsidRDefault="00B0316A" w:rsidP="00B0316A">
            <w:pPr>
              <w:rPr>
                <w:rFonts w:cs="Arial"/>
                <w:sz w:val="20"/>
              </w:rPr>
            </w:pPr>
            <w:r w:rsidRPr="00F95CF8">
              <w:rPr>
                <w:rFonts w:cs="Arial"/>
                <w:sz w:val="20"/>
              </w:rPr>
              <w:t>EU-COLD</w:t>
            </w:r>
            <w:r w:rsidR="00DB4672">
              <w:rPr>
                <w:rFonts w:cs="Arial"/>
                <w:sz w:val="20"/>
              </w:rPr>
              <w:t xml:space="preserve"> </w:t>
            </w:r>
            <w:r w:rsidRPr="00F95CF8">
              <w:rPr>
                <w:rFonts w:cs="Arial"/>
                <w:sz w:val="20"/>
              </w:rPr>
              <w:t>CLEANERS</w:t>
            </w:r>
          </w:p>
        </w:tc>
      </w:tr>
      <w:tr w:rsidR="00B0316A" w14:paraId="6E2C3CB5" w14:textId="77777777" w:rsidTr="00B0316A">
        <w:trPr>
          <w:cantSplit/>
        </w:trPr>
        <w:tc>
          <w:tcPr>
            <w:tcW w:w="2479" w:type="dxa"/>
          </w:tcPr>
          <w:p w14:paraId="5B195528" w14:textId="7914EA6C" w:rsidR="00B0316A" w:rsidRPr="001B5E34" w:rsidRDefault="00383243" w:rsidP="00B0316A">
            <w:pPr>
              <w:rPr>
                <w:rFonts w:cs="Arial"/>
                <w:sz w:val="20"/>
              </w:rPr>
            </w:pPr>
            <w:r>
              <w:rPr>
                <w:rFonts w:cs="Arial"/>
                <w:sz w:val="20"/>
              </w:rPr>
              <w:t>FG</w:t>
            </w:r>
            <w:r w:rsidR="001402A1">
              <w:rPr>
                <w:rFonts w:cs="Arial"/>
                <w:sz w:val="20"/>
              </w:rPr>
              <w:t>-</w:t>
            </w:r>
            <w:r>
              <w:rPr>
                <w:rFonts w:cs="Arial"/>
                <w:sz w:val="20"/>
              </w:rPr>
              <w:t>RULE290</w:t>
            </w:r>
          </w:p>
        </w:tc>
        <w:tc>
          <w:tcPr>
            <w:tcW w:w="4991" w:type="dxa"/>
          </w:tcPr>
          <w:p w14:paraId="0627D974" w14:textId="77777777" w:rsidR="00383243" w:rsidRPr="00641A26" w:rsidRDefault="00383243" w:rsidP="00383243">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5E4B732" w14:textId="0E10A5D3" w:rsidR="00B0316A" w:rsidRPr="001B5E34" w:rsidRDefault="00B0316A" w:rsidP="00B0316A">
            <w:pPr>
              <w:jc w:val="both"/>
              <w:rPr>
                <w:rFonts w:cs="Arial"/>
                <w:sz w:val="20"/>
              </w:rPr>
            </w:pPr>
          </w:p>
        </w:tc>
        <w:tc>
          <w:tcPr>
            <w:tcW w:w="2700" w:type="dxa"/>
          </w:tcPr>
          <w:p w14:paraId="6254E6EF" w14:textId="7A585DCC" w:rsidR="00B0316A" w:rsidRPr="001B5E34" w:rsidRDefault="00B0316A" w:rsidP="00B0316A">
            <w:pPr>
              <w:rPr>
                <w:rFonts w:cs="Arial"/>
                <w:sz w:val="20"/>
              </w:rPr>
            </w:pPr>
            <w:r w:rsidRPr="00372CBC">
              <w:rPr>
                <w:rFonts w:cs="Arial"/>
                <w:sz w:val="20"/>
              </w:rPr>
              <w:t>EU-RULE</w:t>
            </w:r>
            <w:r w:rsidR="00DB4672">
              <w:rPr>
                <w:rFonts w:cs="Arial"/>
                <w:sz w:val="20"/>
              </w:rPr>
              <w:t xml:space="preserve"> </w:t>
            </w:r>
            <w:r w:rsidRPr="00372CBC">
              <w:rPr>
                <w:rFonts w:cs="Arial"/>
                <w:sz w:val="20"/>
              </w:rPr>
              <w:t>290</w:t>
            </w:r>
            <w:r w:rsidRPr="00372CBC">
              <w:rPr>
                <w:sz w:val="20"/>
              </w:rPr>
              <w:t xml:space="preserve"> </w:t>
            </w:r>
          </w:p>
        </w:tc>
      </w:tr>
      <w:tr w:rsidR="00B0316A" w14:paraId="1D68656A" w14:textId="77777777" w:rsidTr="00B0316A">
        <w:trPr>
          <w:cantSplit/>
        </w:trPr>
        <w:tc>
          <w:tcPr>
            <w:tcW w:w="2479" w:type="dxa"/>
            <w:tcBorders>
              <w:top w:val="nil"/>
              <w:bottom w:val="single" w:sz="6" w:space="0" w:color="auto"/>
            </w:tcBorders>
          </w:tcPr>
          <w:p w14:paraId="3221DC72" w14:textId="11325F04" w:rsidR="00B0316A" w:rsidRPr="001B5E34" w:rsidRDefault="00B0316A" w:rsidP="00B0316A">
            <w:pPr>
              <w:rPr>
                <w:rFonts w:cs="Arial"/>
                <w:sz w:val="20"/>
              </w:rPr>
            </w:pPr>
            <w:r w:rsidRPr="00F95CF8">
              <w:rPr>
                <w:rFonts w:cs="Arial"/>
                <w:sz w:val="20"/>
              </w:rPr>
              <w:t xml:space="preserve">FG-MACT-ZZZZ </w:t>
            </w:r>
            <w:r w:rsidRPr="00F95CF8">
              <w:rPr>
                <w:bCs/>
                <w:iCs/>
                <w:sz w:val="20"/>
              </w:rPr>
              <w:t>≤500HP</w:t>
            </w:r>
          </w:p>
        </w:tc>
        <w:tc>
          <w:tcPr>
            <w:tcW w:w="4991" w:type="dxa"/>
            <w:tcBorders>
              <w:top w:val="nil"/>
              <w:bottom w:val="single" w:sz="6" w:space="0" w:color="auto"/>
            </w:tcBorders>
          </w:tcPr>
          <w:p w14:paraId="5812E272" w14:textId="5473D626" w:rsidR="00B0316A" w:rsidRPr="001B5E34" w:rsidRDefault="00B0316A" w:rsidP="00B0316A">
            <w:pPr>
              <w:jc w:val="both"/>
              <w:rPr>
                <w:rFonts w:cs="Arial"/>
                <w:sz w:val="20"/>
              </w:rPr>
            </w:pPr>
            <w:r w:rsidRPr="00F95CF8">
              <w:rPr>
                <w:sz w:val="20"/>
              </w:rPr>
              <w:t>Existing stationary spark ignition or compression ignition (CI) emergency reciprocating internal combustion engines (RICE), with a rating of less than or equal to 500 HP and constructed prior to June 12, 2006.</w:t>
            </w:r>
          </w:p>
        </w:tc>
        <w:tc>
          <w:tcPr>
            <w:tcW w:w="2700" w:type="dxa"/>
            <w:tcBorders>
              <w:top w:val="nil"/>
              <w:bottom w:val="single" w:sz="6" w:space="0" w:color="auto"/>
            </w:tcBorders>
          </w:tcPr>
          <w:p w14:paraId="7AEB4465" w14:textId="77777777" w:rsidR="00B0316A" w:rsidRPr="00F95CF8" w:rsidRDefault="00B0316A" w:rsidP="00B0316A">
            <w:pPr>
              <w:rPr>
                <w:rFonts w:cs="Arial"/>
                <w:sz w:val="20"/>
              </w:rPr>
            </w:pPr>
            <w:r w:rsidRPr="00F95CF8">
              <w:rPr>
                <w:rFonts w:cs="Arial"/>
                <w:sz w:val="20"/>
              </w:rPr>
              <w:t>EU-FAG #1</w:t>
            </w:r>
          </w:p>
          <w:p w14:paraId="2EABD9AB" w14:textId="77777777" w:rsidR="00B0316A" w:rsidRPr="00F95CF8" w:rsidRDefault="00B0316A" w:rsidP="00B0316A">
            <w:pPr>
              <w:rPr>
                <w:rFonts w:cs="Arial"/>
                <w:sz w:val="20"/>
              </w:rPr>
            </w:pPr>
            <w:r w:rsidRPr="00F95CF8">
              <w:rPr>
                <w:rFonts w:cs="Arial"/>
                <w:sz w:val="20"/>
              </w:rPr>
              <w:t>EU-FAG #2</w:t>
            </w:r>
          </w:p>
          <w:p w14:paraId="11CA3C15" w14:textId="77777777" w:rsidR="00B0316A" w:rsidRPr="00F95CF8" w:rsidRDefault="00B0316A" w:rsidP="00B0316A">
            <w:pPr>
              <w:rPr>
                <w:rFonts w:cs="Arial"/>
                <w:sz w:val="20"/>
              </w:rPr>
            </w:pPr>
            <w:r w:rsidRPr="00F95CF8">
              <w:rPr>
                <w:rFonts w:cs="Arial"/>
                <w:sz w:val="20"/>
              </w:rPr>
              <w:t>EU-FAG #3</w:t>
            </w:r>
          </w:p>
          <w:p w14:paraId="166FA5A2" w14:textId="77777777" w:rsidR="00B0316A" w:rsidRPr="00F95CF8" w:rsidRDefault="00B0316A" w:rsidP="00B0316A">
            <w:pPr>
              <w:rPr>
                <w:rFonts w:cs="Arial"/>
                <w:sz w:val="20"/>
              </w:rPr>
            </w:pPr>
            <w:r w:rsidRPr="00F95CF8">
              <w:rPr>
                <w:rFonts w:cs="Arial"/>
                <w:sz w:val="20"/>
              </w:rPr>
              <w:t>EU-FAG #5</w:t>
            </w:r>
          </w:p>
          <w:p w14:paraId="5431ED93" w14:textId="77777777" w:rsidR="00B0316A" w:rsidRPr="00F95CF8" w:rsidRDefault="00B0316A" w:rsidP="00B0316A">
            <w:pPr>
              <w:rPr>
                <w:rFonts w:cs="Arial"/>
                <w:sz w:val="20"/>
              </w:rPr>
            </w:pPr>
            <w:r w:rsidRPr="00F95CF8">
              <w:rPr>
                <w:rFonts w:cs="Arial"/>
                <w:sz w:val="20"/>
              </w:rPr>
              <w:t>EU-FAG #6</w:t>
            </w:r>
          </w:p>
          <w:p w14:paraId="1A74034F" w14:textId="77777777" w:rsidR="00B0316A" w:rsidRPr="00F95CF8" w:rsidRDefault="00B0316A" w:rsidP="00B0316A">
            <w:pPr>
              <w:rPr>
                <w:rFonts w:cs="Arial"/>
                <w:sz w:val="20"/>
              </w:rPr>
            </w:pPr>
            <w:r w:rsidRPr="00F95CF8">
              <w:rPr>
                <w:rFonts w:cs="Arial"/>
                <w:sz w:val="20"/>
              </w:rPr>
              <w:t>EU-FIRE PUMP #1</w:t>
            </w:r>
          </w:p>
          <w:p w14:paraId="678611DE" w14:textId="6FAFBE8B" w:rsidR="00B0316A" w:rsidRPr="001B5E34" w:rsidRDefault="00B0316A" w:rsidP="00B0316A">
            <w:pPr>
              <w:rPr>
                <w:rFonts w:cs="Arial"/>
                <w:sz w:val="20"/>
              </w:rPr>
            </w:pPr>
            <w:r w:rsidRPr="00F95CF8">
              <w:rPr>
                <w:rFonts w:cs="Arial"/>
                <w:sz w:val="20"/>
              </w:rPr>
              <w:t>EU-FIRE PUMP #2</w:t>
            </w:r>
          </w:p>
        </w:tc>
      </w:tr>
      <w:tr w:rsidR="00B0316A" w14:paraId="745C506B" w14:textId="77777777" w:rsidTr="00B0316A">
        <w:trPr>
          <w:cantSplit/>
        </w:trPr>
        <w:tc>
          <w:tcPr>
            <w:tcW w:w="2479" w:type="dxa"/>
            <w:tcBorders>
              <w:top w:val="single" w:sz="6" w:space="0" w:color="auto"/>
            </w:tcBorders>
          </w:tcPr>
          <w:p w14:paraId="49075F56" w14:textId="442DDA53" w:rsidR="00B0316A" w:rsidRPr="001B5E34" w:rsidRDefault="00B0316A" w:rsidP="00B0316A">
            <w:pPr>
              <w:rPr>
                <w:rFonts w:cs="Arial"/>
                <w:sz w:val="20"/>
              </w:rPr>
            </w:pPr>
            <w:r w:rsidRPr="00F95CF8">
              <w:rPr>
                <w:rFonts w:cs="Arial"/>
                <w:sz w:val="20"/>
              </w:rPr>
              <w:t>FG-NSPS-JJJJ</w:t>
            </w:r>
          </w:p>
        </w:tc>
        <w:tc>
          <w:tcPr>
            <w:tcW w:w="4991" w:type="dxa"/>
            <w:tcBorders>
              <w:top w:val="single" w:sz="6" w:space="0" w:color="auto"/>
            </w:tcBorders>
          </w:tcPr>
          <w:p w14:paraId="3AE13930" w14:textId="2B1360A2" w:rsidR="00B0316A" w:rsidRPr="001B5E34" w:rsidRDefault="00B0316A" w:rsidP="00B0316A">
            <w:pPr>
              <w:jc w:val="both"/>
              <w:rPr>
                <w:rFonts w:cs="Arial"/>
                <w:sz w:val="20"/>
              </w:rPr>
            </w:pPr>
            <w:r w:rsidRPr="00F95CF8">
              <w:rPr>
                <w:sz w:val="20"/>
              </w:rPr>
              <w:t>Stationery spark ignition lean burn reciprocating internal combustion engines combusting natural gas fuel, producing greater than 25 hp (19 KW) but less than 500 hp, that were constructed, on or after June</w:t>
            </w:r>
            <w:r w:rsidR="008F3F9D">
              <w:rPr>
                <w:sz w:val="20"/>
              </w:rPr>
              <w:t> </w:t>
            </w:r>
            <w:r w:rsidRPr="00F95CF8">
              <w:rPr>
                <w:sz w:val="20"/>
              </w:rPr>
              <w:t>12, 2006, and used to power emergency use generators.</w:t>
            </w:r>
          </w:p>
        </w:tc>
        <w:tc>
          <w:tcPr>
            <w:tcW w:w="2700" w:type="dxa"/>
            <w:tcBorders>
              <w:top w:val="single" w:sz="6" w:space="0" w:color="auto"/>
            </w:tcBorders>
          </w:tcPr>
          <w:p w14:paraId="6D5BC332" w14:textId="3B7E18B5" w:rsidR="00B0316A" w:rsidRPr="001B5E34" w:rsidRDefault="00B0316A" w:rsidP="00B0316A">
            <w:pPr>
              <w:rPr>
                <w:rFonts w:cs="Arial"/>
                <w:sz w:val="20"/>
              </w:rPr>
            </w:pPr>
            <w:r w:rsidRPr="00F95CF8">
              <w:rPr>
                <w:rFonts w:cs="Arial"/>
                <w:sz w:val="20"/>
              </w:rPr>
              <w:t>EU-FAG #7</w:t>
            </w:r>
          </w:p>
        </w:tc>
      </w:tr>
      <w:tr w:rsidR="00B0316A" w14:paraId="2CEA062E" w14:textId="77777777" w:rsidTr="00B0316A">
        <w:trPr>
          <w:cantSplit/>
        </w:trPr>
        <w:tc>
          <w:tcPr>
            <w:tcW w:w="2479" w:type="dxa"/>
          </w:tcPr>
          <w:p w14:paraId="1486116F" w14:textId="26D9BEC5" w:rsidR="00B0316A" w:rsidRPr="001B5E34" w:rsidRDefault="00B0316A" w:rsidP="00B0316A">
            <w:pPr>
              <w:rPr>
                <w:rFonts w:cs="Arial"/>
                <w:sz w:val="20"/>
              </w:rPr>
            </w:pPr>
            <w:r w:rsidRPr="00F95CF8">
              <w:rPr>
                <w:rFonts w:cs="Arial"/>
                <w:sz w:val="20"/>
              </w:rPr>
              <w:t>FG</w:t>
            </w:r>
            <w:r w:rsidR="001402A1">
              <w:rPr>
                <w:rFonts w:cs="Arial"/>
                <w:sz w:val="20"/>
              </w:rPr>
              <w:t>-</w:t>
            </w:r>
            <w:r w:rsidRPr="00F95CF8">
              <w:rPr>
                <w:rFonts w:cs="Arial"/>
                <w:sz w:val="20"/>
              </w:rPr>
              <w:t>SURFACECOAT</w:t>
            </w:r>
          </w:p>
        </w:tc>
        <w:tc>
          <w:tcPr>
            <w:tcW w:w="4991" w:type="dxa"/>
          </w:tcPr>
          <w:p w14:paraId="76578CD6" w14:textId="1A164B66" w:rsidR="00B0316A" w:rsidRPr="001B5E34" w:rsidRDefault="00B0316A" w:rsidP="00B0316A">
            <w:pPr>
              <w:jc w:val="both"/>
              <w:rPr>
                <w:rFonts w:cs="Arial"/>
                <w:sz w:val="20"/>
              </w:rPr>
            </w:pPr>
            <w:r w:rsidRPr="00F95CF8">
              <w:rPr>
                <w:rFonts w:cs="Arial"/>
                <w:sz w:val="20"/>
              </w:rPr>
              <w:t>RS surface treatment processes C-832, C-833, C-834, and C-933 in the evaporator manufacturing area.</w:t>
            </w:r>
          </w:p>
        </w:tc>
        <w:tc>
          <w:tcPr>
            <w:tcW w:w="2700" w:type="dxa"/>
          </w:tcPr>
          <w:p w14:paraId="645740EC" w14:textId="77777777" w:rsidR="00B0316A" w:rsidRPr="00F95CF8" w:rsidRDefault="00B0316A" w:rsidP="00B0316A">
            <w:pPr>
              <w:rPr>
                <w:rFonts w:cs="Arial"/>
                <w:sz w:val="20"/>
              </w:rPr>
            </w:pPr>
            <w:r w:rsidRPr="00F95CF8">
              <w:rPr>
                <w:rFonts w:cs="Arial"/>
                <w:sz w:val="20"/>
              </w:rPr>
              <w:t>EU-C832</w:t>
            </w:r>
          </w:p>
          <w:p w14:paraId="026298C5" w14:textId="77777777" w:rsidR="00B0316A" w:rsidRPr="00F95CF8" w:rsidRDefault="00B0316A" w:rsidP="00B0316A">
            <w:pPr>
              <w:rPr>
                <w:rFonts w:cs="Arial"/>
                <w:sz w:val="20"/>
              </w:rPr>
            </w:pPr>
            <w:r w:rsidRPr="00F95CF8">
              <w:rPr>
                <w:rFonts w:cs="Arial"/>
                <w:sz w:val="20"/>
              </w:rPr>
              <w:t>EU-C833</w:t>
            </w:r>
          </w:p>
          <w:p w14:paraId="1B8B7AC9" w14:textId="77777777" w:rsidR="00B0316A" w:rsidRPr="00F95CF8" w:rsidRDefault="00B0316A" w:rsidP="00B0316A">
            <w:pPr>
              <w:rPr>
                <w:rFonts w:cs="Arial"/>
                <w:sz w:val="20"/>
              </w:rPr>
            </w:pPr>
            <w:r w:rsidRPr="00F95CF8">
              <w:rPr>
                <w:rFonts w:cs="Arial"/>
                <w:sz w:val="20"/>
              </w:rPr>
              <w:t>EU-C834</w:t>
            </w:r>
          </w:p>
          <w:p w14:paraId="17C2F2D1" w14:textId="50F233DB" w:rsidR="00B0316A" w:rsidRPr="001B5E34" w:rsidRDefault="00B0316A" w:rsidP="00B0316A">
            <w:pPr>
              <w:rPr>
                <w:rFonts w:cs="Arial"/>
                <w:sz w:val="20"/>
              </w:rPr>
            </w:pPr>
            <w:r w:rsidRPr="00F95CF8">
              <w:rPr>
                <w:rFonts w:cs="Arial"/>
                <w:sz w:val="20"/>
              </w:rPr>
              <w:t>EU-C933</w:t>
            </w:r>
          </w:p>
        </w:tc>
      </w:tr>
    </w:tbl>
    <w:p w14:paraId="581F2E3D" w14:textId="77777777" w:rsidR="00E735E6" w:rsidRDefault="00E735E6" w:rsidP="008427BE">
      <w:pPr>
        <w:jc w:val="both"/>
        <w:rPr>
          <w:sz w:val="20"/>
        </w:rPr>
      </w:pPr>
    </w:p>
    <w:p w14:paraId="5AD9AD8E" w14:textId="77777777" w:rsidR="009B33D8" w:rsidRDefault="009B33D8">
      <w:pPr>
        <w:rPr>
          <w:b/>
          <w:sz w:val="20"/>
        </w:rPr>
      </w:pPr>
      <w:r>
        <w:rPr>
          <w:sz w:val="20"/>
        </w:rPr>
        <w:br w:type="page"/>
      </w:r>
    </w:p>
    <w:p w14:paraId="5E7A4542" w14:textId="5E6112C4" w:rsidR="009B33D8" w:rsidRPr="009917D7" w:rsidRDefault="009B33D8"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144206387"/>
      <w:r w:rsidRPr="009917D7">
        <w:rPr>
          <w:bCs/>
          <w:iCs/>
          <w:szCs w:val="28"/>
        </w:rPr>
        <w:lastRenderedPageBreak/>
        <w:t>FG</w:t>
      </w:r>
      <w:r w:rsidR="00DB4672">
        <w:rPr>
          <w:bCs/>
          <w:iCs/>
          <w:szCs w:val="28"/>
        </w:rPr>
        <w:t>-</w:t>
      </w:r>
      <w:r w:rsidRPr="009917D7">
        <w:rPr>
          <w:bCs/>
          <w:iCs/>
          <w:szCs w:val="28"/>
        </w:rPr>
        <w:t>COLDCLEANERS</w:t>
      </w:r>
      <w:bookmarkEnd w:id="94"/>
    </w:p>
    <w:p w14:paraId="13BFE359" w14:textId="77777777" w:rsidR="009B33D8" w:rsidRPr="009917D7" w:rsidRDefault="009B33D8"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C70653D" w14:textId="77777777" w:rsidR="009B33D8" w:rsidRPr="009917D7" w:rsidRDefault="009B33D8" w:rsidP="00DC56F9">
      <w:pPr>
        <w:rPr>
          <w:sz w:val="20"/>
        </w:rPr>
      </w:pPr>
    </w:p>
    <w:p w14:paraId="5EE8C16E" w14:textId="77777777" w:rsidR="009B33D8" w:rsidRPr="009917D7" w:rsidRDefault="009B33D8" w:rsidP="00DC56F9">
      <w:pPr>
        <w:jc w:val="both"/>
        <w:rPr>
          <w:b/>
          <w:sz w:val="20"/>
          <w:u w:val="single"/>
        </w:rPr>
      </w:pPr>
      <w:r w:rsidRPr="009917D7">
        <w:rPr>
          <w:b/>
          <w:u w:val="single"/>
        </w:rPr>
        <w:t>DESCRIPTION</w:t>
      </w:r>
    </w:p>
    <w:p w14:paraId="225184DC" w14:textId="77777777" w:rsidR="009B33D8" w:rsidRPr="009917D7" w:rsidRDefault="009B33D8" w:rsidP="00DC56F9">
      <w:pPr>
        <w:jc w:val="both"/>
        <w:rPr>
          <w:sz w:val="20"/>
        </w:rPr>
      </w:pPr>
    </w:p>
    <w:p w14:paraId="2C62B4FA" w14:textId="77777777" w:rsidR="009B33D8" w:rsidRPr="009917D7" w:rsidRDefault="009B33D8"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61C5B87B" w14:textId="77777777" w:rsidR="009B33D8" w:rsidRPr="009917D7" w:rsidRDefault="009B33D8" w:rsidP="00DC56F9">
      <w:pPr>
        <w:jc w:val="both"/>
        <w:rPr>
          <w:sz w:val="20"/>
        </w:rPr>
      </w:pPr>
    </w:p>
    <w:p w14:paraId="79432278" w14:textId="4278FE8A" w:rsidR="009B33D8" w:rsidRPr="00DB4672" w:rsidRDefault="009B33D8" w:rsidP="00DC56F9">
      <w:pPr>
        <w:jc w:val="both"/>
        <w:rPr>
          <w:bCs/>
          <w:sz w:val="20"/>
        </w:rPr>
      </w:pPr>
      <w:r w:rsidRPr="009917D7">
        <w:rPr>
          <w:b/>
          <w:sz w:val="20"/>
        </w:rPr>
        <w:t>Emission Unit:</w:t>
      </w:r>
      <w:r w:rsidRPr="009917D7">
        <w:rPr>
          <w:sz w:val="20"/>
        </w:rPr>
        <w:t xml:space="preserve">  </w:t>
      </w:r>
      <w:r w:rsidR="00383243" w:rsidRPr="00034F2F">
        <w:rPr>
          <w:bCs/>
          <w:sz w:val="20"/>
        </w:rPr>
        <w:t>EU-COLD CLEANERS</w:t>
      </w:r>
    </w:p>
    <w:p w14:paraId="1F8E42FE" w14:textId="77777777" w:rsidR="009B33D8" w:rsidRDefault="009B33D8" w:rsidP="00DC56F9">
      <w:pPr>
        <w:jc w:val="both"/>
        <w:rPr>
          <w:b/>
          <w:sz w:val="20"/>
          <w:u w:val="single"/>
        </w:rPr>
      </w:pPr>
    </w:p>
    <w:p w14:paraId="2FACC53E" w14:textId="77777777" w:rsidR="009B33D8" w:rsidRPr="00543E7D" w:rsidRDefault="009B33D8" w:rsidP="00D57A49">
      <w:pPr>
        <w:jc w:val="both"/>
        <w:rPr>
          <w:b/>
          <w:u w:val="single"/>
        </w:rPr>
      </w:pPr>
      <w:r w:rsidRPr="00543E7D">
        <w:rPr>
          <w:b/>
          <w:u w:val="single"/>
        </w:rPr>
        <w:t>POLLUTION CONTROL EQUIPMENT</w:t>
      </w:r>
    </w:p>
    <w:p w14:paraId="1217B37E" w14:textId="77777777" w:rsidR="009B33D8" w:rsidRPr="00C935C9" w:rsidRDefault="009B33D8" w:rsidP="00D57A49">
      <w:pPr>
        <w:jc w:val="both"/>
        <w:rPr>
          <w:sz w:val="20"/>
        </w:rPr>
      </w:pPr>
    </w:p>
    <w:p w14:paraId="324DA5B1" w14:textId="77777777" w:rsidR="009B33D8" w:rsidRPr="000A50F2" w:rsidRDefault="009B33D8" w:rsidP="00D57A49">
      <w:pPr>
        <w:jc w:val="both"/>
        <w:rPr>
          <w:sz w:val="20"/>
        </w:rPr>
      </w:pPr>
      <w:r w:rsidRPr="000A50F2">
        <w:rPr>
          <w:sz w:val="20"/>
        </w:rPr>
        <w:t>NA</w:t>
      </w:r>
    </w:p>
    <w:p w14:paraId="67DA44A0" w14:textId="77777777" w:rsidR="009B33D8" w:rsidRPr="003525B0" w:rsidRDefault="009B33D8" w:rsidP="00DC56F9">
      <w:pPr>
        <w:jc w:val="both"/>
        <w:rPr>
          <w:sz w:val="20"/>
        </w:rPr>
      </w:pPr>
    </w:p>
    <w:p w14:paraId="3B879959" w14:textId="77777777" w:rsidR="009B33D8" w:rsidRPr="009917D7" w:rsidRDefault="009B33D8" w:rsidP="00DC56F9">
      <w:pPr>
        <w:jc w:val="both"/>
      </w:pPr>
      <w:r w:rsidRPr="009917D7">
        <w:rPr>
          <w:b/>
        </w:rPr>
        <w:t xml:space="preserve">I.  </w:t>
      </w:r>
      <w:r w:rsidRPr="009917D7">
        <w:rPr>
          <w:b/>
          <w:u w:val="single"/>
        </w:rPr>
        <w:t>EMISSION LIMIT(S)</w:t>
      </w:r>
    </w:p>
    <w:p w14:paraId="5C12C266" w14:textId="77777777" w:rsidR="009B33D8" w:rsidRPr="009917D7" w:rsidRDefault="009B33D8" w:rsidP="00DC56F9">
      <w:pPr>
        <w:jc w:val="both"/>
        <w:rPr>
          <w:sz w:val="20"/>
        </w:rPr>
      </w:pPr>
    </w:p>
    <w:p w14:paraId="56B89F71" w14:textId="77777777" w:rsidR="009B33D8" w:rsidRPr="009917D7" w:rsidRDefault="009B33D8" w:rsidP="00DC56F9">
      <w:pPr>
        <w:jc w:val="both"/>
        <w:rPr>
          <w:sz w:val="20"/>
        </w:rPr>
      </w:pPr>
      <w:r w:rsidRPr="009917D7">
        <w:rPr>
          <w:sz w:val="20"/>
        </w:rPr>
        <w:t>NA</w:t>
      </w:r>
    </w:p>
    <w:p w14:paraId="03C98A78" w14:textId="77777777" w:rsidR="009B33D8" w:rsidRPr="009917D7" w:rsidRDefault="009B33D8" w:rsidP="00DC56F9">
      <w:pPr>
        <w:jc w:val="both"/>
        <w:rPr>
          <w:sz w:val="20"/>
        </w:rPr>
      </w:pPr>
    </w:p>
    <w:p w14:paraId="65D1DDF5" w14:textId="77777777" w:rsidR="009B33D8" w:rsidRPr="009917D7" w:rsidRDefault="009B33D8" w:rsidP="00DC56F9">
      <w:pPr>
        <w:jc w:val="both"/>
      </w:pPr>
      <w:r w:rsidRPr="009917D7">
        <w:rPr>
          <w:b/>
        </w:rPr>
        <w:t xml:space="preserve">II.  </w:t>
      </w:r>
      <w:r w:rsidRPr="009917D7">
        <w:rPr>
          <w:b/>
          <w:u w:val="single"/>
        </w:rPr>
        <w:t>MATERIAL LIMIT(S)</w:t>
      </w:r>
    </w:p>
    <w:p w14:paraId="3F3CDAF8" w14:textId="77777777" w:rsidR="009B33D8" w:rsidRPr="009917D7" w:rsidRDefault="009B33D8" w:rsidP="00DC56F9">
      <w:pPr>
        <w:jc w:val="both"/>
        <w:rPr>
          <w:sz w:val="20"/>
        </w:rPr>
      </w:pPr>
    </w:p>
    <w:p w14:paraId="1CA92334" w14:textId="77777777" w:rsidR="009B33D8" w:rsidRPr="009917D7" w:rsidRDefault="009B33D8"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1FB843D4" w14:textId="77777777" w:rsidR="009B33D8" w:rsidRPr="009917D7" w:rsidRDefault="009B33D8" w:rsidP="00DC56F9">
      <w:pPr>
        <w:jc w:val="both"/>
        <w:rPr>
          <w:sz w:val="20"/>
        </w:rPr>
      </w:pPr>
    </w:p>
    <w:p w14:paraId="7B0EEFDB" w14:textId="77777777" w:rsidR="009B33D8" w:rsidRPr="009917D7" w:rsidRDefault="009B33D8" w:rsidP="00DC56F9">
      <w:pPr>
        <w:jc w:val="both"/>
      </w:pPr>
      <w:r w:rsidRPr="009917D7">
        <w:rPr>
          <w:b/>
        </w:rPr>
        <w:t xml:space="preserve">III.  </w:t>
      </w:r>
      <w:r w:rsidRPr="009917D7">
        <w:rPr>
          <w:b/>
          <w:u w:val="single"/>
        </w:rPr>
        <w:t>PROCESS/OPERATIONAL RESTRICTION(S)</w:t>
      </w:r>
    </w:p>
    <w:p w14:paraId="0714AE95" w14:textId="77777777" w:rsidR="009B33D8" w:rsidRPr="009917D7" w:rsidRDefault="009B33D8" w:rsidP="00DC56F9">
      <w:pPr>
        <w:jc w:val="both"/>
        <w:rPr>
          <w:sz w:val="20"/>
        </w:rPr>
      </w:pPr>
    </w:p>
    <w:p w14:paraId="3F7A2DB8" w14:textId="77777777" w:rsidR="009B33D8" w:rsidRPr="009917D7" w:rsidRDefault="009B33D8"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D38D066" w14:textId="77777777" w:rsidR="009B33D8" w:rsidRPr="009917D7" w:rsidRDefault="009B33D8" w:rsidP="00DC56F9">
      <w:pPr>
        <w:ind w:left="360" w:hanging="360"/>
        <w:jc w:val="both"/>
        <w:rPr>
          <w:sz w:val="20"/>
        </w:rPr>
      </w:pPr>
    </w:p>
    <w:p w14:paraId="179FA9C1" w14:textId="77777777" w:rsidR="009B33D8" w:rsidRPr="009917D7" w:rsidRDefault="009B33D8"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3401CA4" w14:textId="77777777" w:rsidR="009B33D8" w:rsidRPr="009917D7" w:rsidRDefault="009B33D8" w:rsidP="00DC56F9">
      <w:pPr>
        <w:jc w:val="both"/>
        <w:rPr>
          <w:sz w:val="20"/>
        </w:rPr>
      </w:pPr>
    </w:p>
    <w:p w14:paraId="2D979D04" w14:textId="77777777" w:rsidR="009B33D8" w:rsidRPr="009917D7" w:rsidRDefault="009B33D8" w:rsidP="00DC56F9">
      <w:pPr>
        <w:jc w:val="both"/>
      </w:pPr>
      <w:r w:rsidRPr="009917D7">
        <w:rPr>
          <w:b/>
        </w:rPr>
        <w:t xml:space="preserve">IV.  </w:t>
      </w:r>
      <w:r w:rsidRPr="009917D7">
        <w:rPr>
          <w:b/>
          <w:u w:val="single"/>
        </w:rPr>
        <w:t>DESIGN/EQUIPMENT PARAMETER(S)</w:t>
      </w:r>
    </w:p>
    <w:p w14:paraId="2C6F6956" w14:textId="77777777" w:rsidR="009B33D8" w:rsidRPr="009917D7" w:rsidRDefault="009B33D8" w:rsidP="00DC56F9">
      <w:pPr>
        <w:jc w:val="both"/>
        <w:rPr>
          <w:sz w:val="20"/>
        </w:rPr>
      </w:pPr>
    </w:p>
    <w:p w14:paraId="4928DBA3" w14:textId="77777777" w:rsidR="009B33D8" w:rsidRPr="009917D7" w:rsidRDefault="009B33D8"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3F7EDC6C" w14:textId="77777777" w:rsidR="009B33D8" w:rsidRPr="009917D7" w:rsidRDefault="009B33D8"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0DAFDC5" w14:textId="77777777" w:rsidR="009B33D8" w:rsidRPr="009917D7" w:rsidRDefault="009B33D8"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C461C92" w14:textId="77777777" w:rsidR="009B33D8" w:rsidRPr="009917D7" w:rsidRDefault="009B33D8" w:rsidP="00617462">
      <w:pPr>
        <w:jc w:val="both"/>
        <w:rPr>
          <w:sz w:val="20"/>
        </w:rPr>
      </w:pPr>
    </w:p>
    <w:p w14:paraId="58C2FB1C" w14:textId="77777777" w:rsidR="009B33D8" w:rsidRPr="009917D7" w:rsidRDefault="009B33D8"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B28401B" w14:textId="77777777" w:rsidR="009B33D8" w:rsidRPr="009917D7" w:rsidRDefault="009B33D8" w:rsidP="00DC56F9">
      <w:pPr>
        <w:ind w:left="360" w:hanging="360"/>
        <w:jc w:val="both"/>
        <w:rPr>
          <w:sz w:val="20"/>
        </w:rPr>
      </w:pPr>
    </w:p>
    <w:p w14:paraId="62302AF7" w14:textId="77777777" w:rsidR="009B33D8" w:rsidRPr="009917D7" w:rsidRDefault="009B33D8"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CED39CB" w14:textId="77777777" w:rsidR="009B33D8" w:rsidRPr="009917D7" w:rsidRDefault="009B33D8" w:rsidP="00DC56F9">
      <w:pPr>
        <w:ind w:left="360" w:hanging="360"/>
        <w:jc w:val="both"/>
        <w:rPr>
          <w:sz w:val="20"/>
        </w:rPr>
      </w:pPr>
    </w:p>
    <w:p w14:paraId="63CF0872" w14:textId="77777777" w:rsidR="009B33D8" w:rsidRPr="009917D7" w:rsidRDefault="009B33D8"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883E63E" w14:textId="77777777" w:rsidR="009B33D8" w:rsidRPr="009917D7" w:rsidRDefault="009B33D8" w:rsidP="00DC56F9">
      <w:pPr>
        <w:ind w:left="360" w:hanging="360"/>
        <w:jc w:val="both"/>
        <w:rPr>
          <w:sz w:val="20"/>
        </w:rPr>
      </w:pPr>
    </w:p>
    <w:p w14:paraId="1724906C" w14:textId="77777777" w:rsidR="009B33D8" w:rsidRPr="009917D7" w:rsidRDefault="009B33D8"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0C5460A" w14:textId="77777777" w:rsidR="009B33D8" w:rsidRPr="009917D7" w:rsidRDefault="009B33D8"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B1CE06C" w14:textId="77777777" w:rsidR="009B33D8" w:rsidRPr="009917D7" w:rsidRDefault="009B33D8" w:rsidP="002F3D3C">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DDA738F" w14:textId="77777777" w:rsidR="009B33D8" w:rsidRPr="009917D7" w:rsidRDefault="009B33D8"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0903D78" w14:textId="77777777" w:rsidR="009B33D8" w:rsidRPr="009917D7" w:rsidRDefault="009B33D8" w:rsidP="00DC56F9">
      <w:pPr>
        <w:jc w:val="both"/>
        <w:rPr>
          <w:sz w:val="20"/>
        </w:rPr>
      </w:pPr>
    </w:p>
    <w:p w14:paraId="7892FCA2" w14:textId="77777777" w:rsidR="009B33D8" w:rsidRPr="009917D7" w:rsidRDefault="009B33D8" w:rsidP="00DC56F9">
      <w:pPr>
        <w:jc w:val="both"/>
      </w:pPr>
      <w:r w:rsidRPr="009917D7">
        <w:rPr>
          <w:b/>
        </w:rPr>
        <w:t xml:space="preserve">V.  </w:t>
      </w:r>
      <w:r w:rsidRPr="009917D7">
        <w:rPr>
          <w:b/>
          <w:u w:val="single"/>
        </w:rPr>
        <w:t>TESTING/SAMPLING</w:t>
      </w:r>
    </w:p>
    <w:p w14:paraId="39F2BD1A" w14:textId="77777777" w:rsidR="009B33D8" w:rsidRDefault="009B33D8" w:rsidP="00DC56F9">
      <w:pPr>
        <w:jc w:val="both"/>
        <w:rPr>
          <w:b/>
          <w:sz w:val="20"/>
        </w:rPr>
      </w:pPr>
      <w:r w:rsidRPr="009917D7">
        <w:rPr>
          <w:sz w:val="20"/>
        </w:rPr>
        <w:t xml:space="preserve">Records shall be maintained on file for a period of five years.  </w:t>
      </w:r>
      <w:r w:rsidRPr="009917D7">
        <w:rPr>
          <w:b/>
          <w:sz w:val="20"/>
        </w:rPr>
        <w:t>(R 336.1213(3)(b)(ii))</w:t>
      </w:r>
    </w:p>
    <w:p w14:paraId="304D57CD" w14:textId="77777777" w:rsidR="009B33D8" w:rsidRPr="009917D7" w:rsidRDefault="009B33D8" w:rsidP="00DC56F9">
      <w:pPr>
        <w:jc w:val="both"/>
        <w:rPr>
          <w:sz w:val="20"/>
        </w:rPr>
      </w:pPr>
    </w:p>
    <w:p w14:paraId="222E26A5" w14:textId="77777777" w:rsidR="009B33D8" w:rsidRPr="009917D7" w:rsidRDefault="009B33D8" w:rsidP="00DC56F9">
      <w:pPr>
        <w:jc w:val="both"/>
        <w:rPr>
          <w:sz w:val="20"/>
        </w:rPr>
      </w:pPr>
      <w:r w:rsidRPr="009917D7">
        <w:rPr>
          <w:sz w:val="20"/>
        </w:rPr>
        <w:t>NA</w:t>
      </w:r>
    </w:p>
    <w:p w14:paraId="5F8D533E" w14:textId="77777777" w:rsidR="009B33D8" w:rsidRPr="009917D7" w:rsidRDefault="009B33D8" w:rsidP="00DC56F9">
      <w:pPr>
        <w:jc w:val="both"/>
        <w:rPr>
          <w:sz w:val="20"/>
        </w:rPr>
      </w:pPr>
    </w:p>
    <w:p w14:paraId="4BBF606B" w14:textId="77777777" w:rsidR="009B33D8" w:rsidRPr="009917D7" w:rsidRDefault="009B33D8" w:rsidP="00DC56F9">
      <w:pPr>
        <w:jc w:val="both"/>
      </w:pPr>
      <w:r w:rsidRPr="009917D7">
        <w:rPr>
          <w:b/>
        </w:rPr>
        <w:t xml:space="preserve">VI.  </w:t>
      </w:r>
      <w:r w:rsidRPr="009917D7">
        <w:rPr>
          <w:b/>
          <w:u w:val="single"/>
        </w:rPr>
        <w:t>MONITORING/RECORDKEEPING</w:t>
      </w:r>
    </w:p>
    <w:p w14:paraId="07E2BC1F" w14:textId="77777777" w:rsidR="009B33D8" w:rsidRPr="009917D7" w:rsidRDefault="009B33D8" w:rsidP="00DC56F9">
      <w:pPr>
        <w:jc w:val="both"/>
        <w:rPr>
          <w:b/>
          <w:sz w:val="20"/>
        </w:rPr>
      </w:pPr>
      <w:r w:rsidRPr="009917D7">
        <w:rPr>
          <w:sz w:val="20"/>
        </w:rPr>
        <w:t xml:space="preserve">Records shall be maintained on file for a period of five years.  </w:t>
      </w:r>
      <w:r w:rsidRPr="009917D7">
        <w:rPr>
          <w:b/>
          <w:sz w:val="20"/>
        </w:rPr>
        <w:t>(R 336.1213(3)(b)(ii))</w:t>
      </w:r>
    </w:p>
    <w:p w14:paraId="20579D2C" w14:textId="77777777" w:rsidR="009B33D8" w:rsidRPr="009917D7" w:rsidRDefault="009B33D8" w:rsidP="00DC56F9">
      <w:pPr>
        <w:jc w:val="both"/>
        <w:rPr>
          <w:sz w:val="20"/>
        </w:rPr>
      </w:pPr>
    </w:p>
    <w:p w14:paraId="5C356564" w14:textId="77777777" w:rsidR="009B33D8" w:rsidRPr="009917D7" w:rsidRDefault="009B33D8"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77FA751" w14:textId="77777777" w:rsidR="009B33D8" w:rsidRPr="009917D7" w:rsidRDefault="009B33D8" w:rsidP="00DC56F9">
      <w:pPr>
        <w:ind w:left="360" w:hanging="360"/>
        <w:jc w:val="both"/>
        <w:rPr>
          <w:sz w:val="20"/>
        </w:rPr>
      </w:pPr>
    </w:p>
    <w:p w14:paraId="474276D0" w14:textId="77777777" w:rsidR="009B33D8" w:rsidRPr="009917D7" w:rsidRDefault="009B33D8"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BD4DFBB" w14:textId="77777777" w:rsidR="009B33D8" w:rsidRPr="009917D7" w:rsidRDefault="009B33D8"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097DE6E" w14:textId="77777777" w:rsidR="009B33D8" w:rsidRPr="009917D7" w:rsidRDefault="009B33D8"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2D3CDF1B" w14:textId="77777777" w:rsidR="009B33D8" w:rsidRPr="009917D7" w:rsidRDefault="009B33D8"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347CAAE" w14:textId="77777777" w:rsidR="009B33D8" w:rsidRPr="009917D7" w:rsidRDefault="009B33D8" w:rsidP="002F3D3C">
      <w:pPr>
        <w:spacing w:after="120"/>
        <w:ind w:left="728" w:hanging="364"/>
        <w:jc w:val="both"/>
        <w:rPr>
          <w:sz w:val="20"/>
        </w:rPr>
      </w:pPr>
      <w:r w:rsidRPr="009917D7">
        <w:rPr>
          <w:sz w:val="20"/>
        </w:rPr>
        <w:t>d.</w:t>
      </w:r>
      <w:r w:rsidRPr="009917D7">
        <w:rPr>
          <w:sz w:val="20"/>
        </w:rPr>
        <w:tab/>
        <w:t xml:space="preserve">The applicable Rule 201 exemption.  </w:t>
      </w:r>
    </w:p>
    <w:p w14:paraId="44372DB5" w14:textId="77777777" w:rsidR="009B33D8" w:rsidRPr="009917D7" w:rsidRDefault="009B33D8"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13E150F3" w14:textId="77777777" w:rsidR="009B33D8" w:rsidRPr="009917D7" w:rsidRDefault="009B33D8" w:rsidP="002F3D3C">
      <w:pPr>
        <w:ind w:left="728" w:hanging="364"/>
        <w:jc w:val="both"/>
        <w:rPr>
          <w:sz w:val="20"/>
        </w:rPr>
      </w:pPr>
      <w:r w:rsidRPr="009917D7">
        <w:rPr>
          <w:sz w:val="20"/>
        </w:rPr>
        <w:t>f.</w:t>
      </w:r>
      <w:r w:rsidRPr="009917D7">
        <w:rPr>
          <w:sz w:val="20"/>
        </w:rPr>
        <w:tab/>
        <w:t xml:space="preserve">If applicable, the option chosen to comply with Rule 707(2).  </w:t>
      </w:r>
    </w:p>
    <w:p w14:paraId="13404227" w14:textId="77777777" w:rsidR="00DB4672" w:rsidRPr="00DB4672" w:rsidRDefault="00DB4672" w:rsidP="00DB4672">
      <w:pPr>
        <w:jc w:val="both"/>
        <w:rPr>
          <w:sz w:val="20"/>
        </w:rPr>
      </w:pPr>
    </w:p>
    <w:p w14:paraId="233695FB" w14:textId="5453DE63" w:rsidR="00DB4672" w:rsidRPr="00DB4672" w:rsidRDefault="00DB4672" w:rsidP="00DB4672">
      <w:pPr>
        <w:numPr>
          <w:ilvl w:val="0"/>
          <w:numId w:val="177"/>
        </w:numPr>
        <w:ind w:left="360"/>
        <w:contextualSpacing/>
        <w:jc w:val="both"/>
        <w:rPr>
          <w:sz w:val="20"/>
        </w:rPr>
      </w:pPr>
      <w:r w:rsidRPr="00DB4672">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FA6608">
        <w:rPr>
          <w:sz w:val="20"/>
        </w:rPr>
        <w:t xml:space="preserve"> </w:t>
      </w:r>
      <w:r w:rsidRPr="00DB4672">
        <w:rPr>
          <w:b/>
          <w:sz w:val="20"/>
        </w:rPr>
        <w:t>(R 336.1213(3))</w:t>
      </w:r>
    </w:p>
    <w:p w14:paraId="0024806D" w14:textId="77777777" w:rsidR="00DB4672" w:rsidRPr="00DB4672" w:rsidRDefault="00DB4672" w:rsidP="00DB4672">
      <w:pPr>
        <w:jc w:val="both"/>
        <w:rPr>
          <w:sz w:val="20"/>
        </w:rPr>
      </w:pPr>
    </w:p>
    <w:p w14:paraId="135F7898" w14:textId="77777777" w:rsidR="00DB4672" w:rsidRPr="00DB4672" w:rsidRDefault="00DB4672" w:rsidP="00DB4672">
      <w:pPr>
        <w:numPr>
          <w:ilvl w:val="0"/>
          <w:numId w:val="177"/>
        </w:numPr>
        <w:ind w:left="360"/>
        <w:contextualSpacing/>
        <w:jc w:val="both"/>
        <w:rPr>
          <w:b/>
          <w:sz w:val="20"/>
        </w:rPr>
      </w:pPr>
      <w:r w:rsidRPr="00DB4672">
        <w:rPr>
          <w:sz w:val="20"/>
        </w:rPr>
        <w:t xml:space="preserve">The permittee shall maintain written operating procedures for each cold cleaner.  These written procedures shall be posted in an accessible, conspicuous location near each cold cleaner.  </w:t>
      </w:r>
      <w:r w:rsidRPr="00DB4672">
        <w:rPr>
          <w:b/>
          <w:sz w:val="20"/>
        </w:rPr>
        <w:t>(R 336.1611(3), R 336.1707(4))</w:t>
      </w:r>
    </w:p>
    <w:p w14:paraId="50A20C07" w14:textId="77777777" w:rsidR="00DB4672" w:rsidRPr="00DB4672" w:rsidRDefault="00DB4672" w:rsidP="00DB4672">
      <w:pPr>
        <w:ind w:left="360" w:hanging="360"/>
        <w:jc w:val="both"/>
        <w:rPr>
          <w:sz w:val="20"/>
        </w:rPr>
      </w:pPr>
    </w:p>
    <w:p w14:paraId="73B44236" w14:textId="77777777" w:rsidR="00DB4672" w:rsidRPr="00DB4672" w:rsidRDefault="00DB4672" w:rsidP="00DB4672">
      <w:pPr>
        <w:numPr>
          <w:ilvl w:val="0"/>
          <w:numId w:val="177"/>
        </w:numPr>
        <w:ind w:left="360"/>
        <w:contextualSpacing/>
        <w:jc w:val="both"/>
        <w:rPr>
          <w:sz w:val="20"/>
        </w:rPr>
      </w:pPr>
      <w:r w:rsidRPr="00DB4672">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DB4672">
        <w:rPr>
          <w:b/>
          <w:sz w:val="20"/>
        </w:rPr>
        <w:t>(R 336.1213(3), R 336.1611(2)(c), R 336.1707(3)(c))</w:t>
      </w:r>
    </w:p>
    <w:p w14:paraId="655D0395" w14:textId="77777777" w:rsidR="00DB4672" w:rsidRPr="00DB4672" w:rsidRDefault="00DB4672" w:rsidP="00DB4672">
      <w:pPr>
        <w:jc w:val="both"/>
        <w:rPr>
          <w:sz w:val="20"/>
        </w:rPr>
      </w:pPr>
    </w:p>
    <w:p w14:paraId="251F15B1" w14:textId="77777777" w:rsidR="009B33D8" w:rsidRPr="009917D7" w:rsidRDefault="009B33D8" w:rsidP="00DC56F9">
      <w:pPr>
        <w:jc w:val="both"/>
        <w:rPr>
          <w:sz w:val="20"/>
        </w:rPr>
      </w:pPr>
      <w:r w:rsidRPr="009917D7">
        <w:rPr>
          <w:b/>
        </w:rPr>
        <w:t xml:space="preserve">VII.  </w:t>
      </w:r>
      <w:r w:rsidRPr="009917D7">
        <w:rPr>
          <w:b/>
          <w:u w:val="single"/>
        </w:rPr>
        <w:t>REPORTING</w:t>
      </w:r>
    </w:p>
    <w:p w14:paraId="348FFF91" w14:textId="77777777" w:rsidR="009B33D8" w:rsidRPr="009917D7" w:rsidRDefault="009B33D8" w:rsidP="00DC56F9">
      <w:pPr>
        <w:jc w:val="both"/>
        <w:rPr>
          <w:sz w:val="20"/>
        </w:rPr>
      </w:pPr>
    </w:p>
    <w:p w14:paraId="134C3678" w14:textId="77777777" w:rsidR="009B33D8" w:rsidRPr="009917D7" w:rsidRDefault="009B33D8"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6DD2566F" w14:textId="77777777" w:rsidR="009B33D8" w:rsidRPr="009917D7" w:rsidRDefault="009B33D8" w:rsidP="00DC56F9">
      <w:pPr>
        <w:ind w:left="360" w:hanging="360"/>
        <w:jc w:val="both"/>
        <w:rPr>
          <w:sz w:val="20"/>
        </w:rPr>
      </w:pPr>
    </w:p>
    <w:p w14:paraId="394ACD0C" w14:textId="77777777" w:rsidR="009B33D8" w:rsidRPr="009917D7" w:rsidRDefault="009B33D8"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5A90E6B" w14:textId="77777777" w:rsidR="009B33D8" w:rsidRPr="009917D7" w:rsidRDefault="009B33D8" w:rsidP="00DC56F9">
      <w:pPr>
        <w:ind w:left="360" w:hanging="360"/>
        <w:jc w:val="both"/>
        <w:rPr>
          <w:sz w:val="20"/>
        </w:rPr>
      </w:pPr>
    </w:p>
    <w:p w14:paraId="419AD62B" w14:textId="77777777" w:rsidR="009B33D8" w:rsidRPr="009917D7" w:rsidRDefault="009B33D8"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C170B68" w14:textId="77777777" w:rsidR="009B33D8" w:rsidRPr="009917D7" w:rsidRDefault="009B33D8" w:rsidP="00DC56F9">
      <w:pPr>
        <w:jc w:val="both"/>
        <w:rPr>
          <w:sz w:val="20"/>
        </w:rPr>
      </w:pPr>
    </w:p>
    <w:p w14:paraId="4B1D822D" w14:textId="77777777" w:rsidR="009B33D8" w:rsidRPr="009917D7" w:rsidRDefault="009B33D8" w:rsidP="00DC56F9">
      <w:pPr>
        <w:jc w:val="both"/>
        <w:rPr>
          <w:b/>
          <w:sz w:val="20"/>
        </w:rPr>
      </w:pPr>
      <w:r w:rsidRPr="009917D7">
        <w:rPr>
          <w:b/>
          <w:sz w:val="20"/>
        </w:rPr>
        <w:t>See Appendix 8</w:t>
      </w:r>
    </w:p>
    <w:p w14:paraId="4617D9AE" w14:textId="7DEECA76" w:rsidR="0016144A" w:rsidRDefault="0016144A">
      <w:pPr>
        <w:rPr>
          <w:b/>
          <w:sz w:val="20"/>
        </w:rPr>
      </w:pPr>
      <w:r>
        <w:rPr>
          <w:b/>
          <w:sz w:val="20"/>
        </w:rPr>
        <w:br w:type="page"/>
      </w:r>
    </w:p>
    <w:p w14:paraId="4CDA0FA5" w14:textId="77777777" w:rsidR="009B33D8" w:rsidRDefault="009B33D8" w:rsidP="00DC56F9">
      <w:pPr>
        <w:jc w:val="both"/>
        <w:rPr>
          <w:b/>
          <w:sz w:val="20"/>
        </w:rPr>
      </w:pPr>
    </w:p>
    <w:p w14:paraId="1C06C02E" w14:textId="77777777" w:rsidR="009B33D8" w:rsidRPr="009917D7" w:rsidRDefault="009B33D8" w:rsidP="00DC56F9">
      <w:pPr>
        <w:jc w:val="both"/>
      </w:pPr>
      <w:r w:rsidRPr="009917D7">
        <w:rPr>
          <w:b/>
        </w:rPr>
        <w:t xml:space="preserve">VIII. </w:t>
      </w:r>
      <w:r w:rsidRPr="009917D7">
        <w:rPr>
          <w:b/>
          <w:u w:val="single"/>
        </w:rPr>
        <w:t>STACK/VENT RESTRICTION(S)</w:t>
      </w:r>
    </w:p>
    <w:p w14:paraId="4A0761A1" w14:textId="77777777" w:rsidR="009B33D8" w:rsidRPr="009917D7" w:rsidRDefault="009B33D8" w:rsidP="00DC56F9">
      <w:pPr>
        <w:jc w:val="both"/>
        <w:rPr>
          <w:sz w:val="20"/>
        </w:rPr>
      </w:pPr>
    </w:p>
    <w:p w14:paraId="18392AD1" w14:textId="77777777" w:rsidR="009B33D8" w:rsidRPr="009917D7" w:rsidRDefault="009B33D8" w:rsidP="00DC56F9">
      <w:pPr>
        <w:jc w:val="both"/>
        <w:rPr>
          <w:sz w:val="20"/>
        </w:rPr>
      </w:pPr>
      <w:r w:rsidRPr="009917D7">
        <w:rPr>
          <w:sz w:val="20"/>
        </w:rPr>
        <w:t>NA</w:t>
      </w:r>
    </w:p>
    <w:p w14:paraId="642C58C8" w14:textId="77777777" w:rsidR="009B33D8" w:rsidRPr="009917D7" w:rsidRDefault="009B33D8" w:rsidP="00DC56F9">
      <w:pPr>
        <w:jc w:val="both"/>
        <w:rPr>
          <w:sz w:val="20"/>
        </w:rPr>
      </w:pPr>
    </w:p>
    <w:p w14:paraId="1456EE17" w14:textId="77777777" w:rsidR="009B33D8" w:rsidRPr="009917D7" w:rsidRDefault="009B33D8" w:rsidP="00DC56F9">
      <w:pPr>
        <w:jc w:val="both"/>
      </w:pPr>
      <w:r w:rsidRPr="009917D7">
        <w:rPr>
          <w:b/>
        </w:rPr>
        <w:t xml:space="preserve">IX.  </w:t>
      </w:r>
      <w:r w:rsidRPr="009917D7">
        <w:rPr>
          <w:b/>
          <w:u w:val="single"/>
        </w:rPr>
        <w:t>OTHER REQUIREMENT(S)</w:t>
      </w:r>
    </w:p>
    <w:p w14:paraId="65F89E60" w14:textId="77777777" w:rsidR="009B33D8" w:rsidRPr="009917D7" w:rsidRDefault="009B33D8" w:rsidP="00DC56F9">
      <w:pPr>
        <w:jc w:val="both"/>
        <w:rPr>
          <w:sz w:val="20"/>
        </w:rPr>
      </w:pPr>
    </w:p>
    <w:p w14:paraId="0DE0C7A8" w14:textId="77777777" w:rsidR="009B33D8" w:rsidRDefault="009B33D8" w:rsidP="00DC56F9">
      <w:pPr>
        <w:jc w:val="both"/>
        <w:rPr>
          <w:sz w:val="20"/>
        </w:rPr>
      </w:pPr>
      <w:r w:rsidRPr="009917D7">
        <w:rPr>
          <w:sz w:val="20"/>
        </w:rPr>
        <w:t>NA</w:t>
      </w:r>
    </w:p>
    <w:p w14:paraId="40B7E38B" w14:textId="41938E38" w:rsidR="009872FD" w:rsidRPr="002109D2" w:rsidRDefault="00AE1D84" w:rsidP="00F2686C">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95" w:name="_Toc144206388"/>
      <w:r w:rsidR="009872FD" w:rsidRPr="002109D2">
        <w:lastRenderedPageBreak/>
        <w:t>FG</w:t>
      </w:r>
      <w:r w:rsidR="00DB4672">
        <w:t>-</w:t>
      </w:r>
      <w:r w:rsidR="009872FD" w:rsidRPr="002109D2">
        <w:t>RULE290</w:t>
      </w:r>
      <w:bookmarkEnd w:id="95"/>
    </w:p>
    <w:p w14:paraId="69A12E40" w14:textId="77777777" w:rsidR="009872FD" w:rsidRPr="002109D2" w:rsidRDefault="009872FD" w:rsidP="00DC56F9">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67783686" w14:textId="77777777" w:rsidR="009872FD" w:rsidRPr="00641A26" w:rsidRDefault="009872FD" w:rsidP="00200A6E">
      <w:pPr>
        <w:rPr>
          <w:rFonts w:cs="Arial"/>
          <w:sz w:val="20"/>
        </w:rPr>
      </w:pPr>
    </w:p>
    <w:p w14:paraId="2D6D80D2" w14:textId="77777777" w:rsidR="009872FD" w:rsidRPr="00200A6E" w:rsidRDefault="009872FD" w:rsidP="00200A6E">
      <w:pPr>
        <w:jc w:val="both"/>
        <w:rPr>
          <w:b/>
          <w:u w:val="single"/>
        </w:rPr>
      </w:pPr>
      <w:r w:rsidRPr="00200A6E">
        <w:rPr>
          <w:b/>
          <w:u w:val="single"/>
        </w:rPr>
        <w:t>DESCRIPTION</w:t>
      </w:r>
    </w:p>
    <w:p w14:paraId="5CF3C77D" w14:textId="77777777" w:rsidR="009872FD" w:rsidRPr="00AB6CCE" w:rsidRDefault="009872FD" w:rsidP="00200A6E">
      <w:pPr>
        <w:jc w:val="both"/>
        <w:rPr>
          <w:sz w:val="20"/>
        </w:rPr>
      </w:pPr>
    </w:p>
    <w:p w14:paraId="0F38E007" w14:textId="77777777" w:rsidR="009872FD" w:rsidRPr="00641A26" w:rsidRDefault="009872FD" w:rsidP="005846DA">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13F72950" w14:textId="77777777" w:rsidR="009872FD" w:rsidRPr="00AB6CCE" w:rsidRDefault="009872FD" w:rsidP="005846DA">
      <w:pPr>
        <w:jc w:val="both"/>
        <w:rPr>
          <w:sz w:val="20"/>
        </w:rPr>
      </w:pPr>
    </w:p>
    <w:p w14:paraId="5C56AC3E" w14:textId="49475C8F" w:rsidR="009872FD" w:rsidRPr="005846DA" w:rsidRDefault="009872FD" w:rsidP="00383243">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w:t>
      </w:r>
      <w:r w:rsidR="00DB4672">
        <w:rPr>
          <w:sz w:val="20"/>
        </w:rPr>
        <w:t xml:space="preserve"> </w:t>
      </w:r>
      <w:r w:rsidR="00383243" w:rsidRPr="00383243">
        <w:rPr>
          <w:sz w:val="20"/>
        </w:rPr>
        <w:t>NA</w:t>
      </w:r>
    </w:p>
    <w:p w14:paraId="041A9CD8" w14:textId="77777777" w:rsidR="009872FD" w:rsidRPr="005846DA" w:rsidRDefault="009872FD" w:rsidP="005846DA">
      <w:pPr>
        <w:jc w:val="both"/>
        <w:rPr>
          <w:bCs/>
          <w:sz w:val="20"/>
        </w:rPr>
      </w:pPr>
    </w:p>
    <w:p w14:paraId="6E96AE08" w14:textId="36C9CCA0" w:rsidR="009872FD" w:rsidRPr="005846DA" w:rsidRDefault="009872FD" w:rsidP="005076A9">
      <w:pPr>
        <w:jc w:val="both"/>
        <w:rPr>
          <w:rFonts w:ascii="Calibri" w:hAnsi="Calibri" w:cs="Calibri"/>
          <w:bCs/>
          <w:sz w:val="20"/>
        </w:rPr>
      </w:pPr>
      <w:r>
        <w:rPr>
          <w:b/>
          <w:bCs/>
          <w:sz w:val="20"/>
        </w:rPr>
        <w:t>Emission Units installed prior to December 20, 2016:</w:t>
      </w:r>
      <w:r>
        <w:rPr>
          <w:sz w:val="20"/>
        </w:rPr>
        <w:t xml:space="preserve"> </w:t>
      </w:r>
      <w:r w:rsidR="00DB4672">
        <w:rPr>
          <w:sz w:val="20"/>
        </w:rPr>
        <w:t xml:space="preserve"> </w:t>
      </w:r>
      <w:r w:rsidR="005076A9" w:rsidRPr="005076A9">
        <w:rPr>
          <w:sz w:val="20"/>
        </w:rPr>
        <w:t>EU-RULE 290</w:t>
      </w:r>
    </w:p>
    <w:p w14:paraId="259F4BE3" w14:textId="77777777" w:rsidR="009872FD" w:rsidRPr="005846DA" w:rsidRDefault="009872FD" w:rsidP="005846DA">
      <w:pPr>
        <w:jc w:val="both"/>
        <w:rPr>
          <w:bCs/>
          <w:sz w:val="20"/>
        </w:rPr>
      </w:pPr>
    </w:p>
    <w:p w14:paraId="768063F5" w14:textId="77777777" w:rsidR="009872FD" w:rsidRPr="00200A6E" w:rsidRDefault="009872FD" w:rsidP="00200A6E">
      <w:pPr>
        <w:jc w:val="both"/>
      </w:pPr>
      <w:r w:rsidRPr="00200A6E">
        <w:rPr>
          <w:b/>
          <w:u w:val="single"/>
        </w:rPr>
        <w:t>POLLUTION CONTROL EQUIPMENT</w:t>
      </w:r>
    </w:p>
    <w:p w14:paraId="368798DA" w14:textId="77777777" w:rsidR="009872FD" w:rsidRPr="00200A6E" w:rsidRDefault="009872FD" w:rsidP="00200A6E">
      <w:pPr>
        <w:jc w:val="both"/>
        <w:rPr>
          <w:sz w:val="20"/>
        </w:rPr>
      </w:pPr>
    </w:p>
    <w:p w14:paraId="10265265" w14:textId="20D631D6" w:rsidR="009872FD" w:rsidRDefault="005076A9" w:rsidP="00200A6E">
      <w:pPr>
        <w:jc w:val="both"/>
        <w:rPr>
          <w:sz w:val="20"/>
        </w:rPr>
      </w:pPr>
      <w:r>
        <w:rPr>
          <w:sz w:val="20"/>
        </w:rPr>
        <w:t>NA</w:t>
      </w:r>
    </w:p>
    <w:p w14:paraId="5442B06A" w14:textId="77777777" w:rsidR="005076A9" w:rsidRPr="00200A6E" w:rsidRDefault="005076A9" w:rsidP="00200A6E">
      <w:pPr>
        <w:jc w:val="both"/>
        <w:rPr>
          <w:sz w:val="20"/>
        </w:rPr>
      </w:pPr>
    </w:p>
    <w:p w14:paraId="293394A1" w14:textId="77777777" w:rsidR="009872FD" w:rsidRPr="00200A6E" w:rsidRDefault="009872FD" w:rsidP="00200A6E">
      <w:pPr>
        <w:jc w:val="both"/>
        <w:rPr>
          <w:b/>
        </w:rPr>
      </w:pPr>
      <w:r w:rsidRPr="00200A6E">
        <w:rPr>
          <w:b/>
        </w:rPr>
        <w:t xml:space="preserve">I.  </w:t>
      </w:r>
      <w:r w:rsidRPr="00200A6E">
        <w:rPr>
          <w:b/>
          <w:u w:val="single"/>
        </w:rPr>
        <w:t>EMISSION LIMIT(S)</w:t>
      </w:r>
    </w:p>
    <w:p w14:paraId="3AD9B736" w14:textId="77777777" w:rsidR="009872FD" w:rsidRPr="00AB6CCE" w:rsidRDefault="009872FD" w:rsidP="00200A6E">
      <w:pPr>
        <w:jc w:val="both"/>
        <w:rPr>
          <w:sz w:val="20"/>
        </w:rPr>
      </w:pPr>
    </w:p>
    <w:p w14:paraId="4D565A79" w14:textId="77777777" w:rsidR="009872FD" w:rsidRPr="00200A6E" w:rsidRDefault="009872FD" w:rsidP="00200A6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04D9B538" w14:textId="77777777" w:rsidR="009872FD" w:rsidRPr="00200A6E" w:rsidRDefault="009872FD" w:rsidP="00200A6E">
      <w:pPr>
        <w:ind w:left="360" w:hanging="360"/>
        <w:jc w:val="both"/>
        <w:rPr>
          <w:sz w:val="20"/>
        </w:rPr>
      </w:pPr>
    </w:p>
    <w:p w14:paraId="2F09CFFB" w14:textId="77777777" w:rsidR="009872FD" w:rsidRDefault="009872FD" w:rsidP="005858A4">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267C9139" w14:textId="77777777" w:rsidR="009872FD" w:rsidRPr="00200A6E" w:rsidRDefault="009872FD" w:rsidP="001E4AC9">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13DC04A9" w14:textId="77777777" w:rsidR="009872FD" w:rsidRPr="00200A6E" w:rsidRDefault="009872FD" w:rsidP="005858A4">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7AAB8FC6" w14:textId="77777777" w:rsidR="009872FD" w:rsidRPr="00200A6E" w:rsidRDefault="009872FD" w:rsidP="005858A4">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22B78A9B" w14:textId="77777777" w:rsidR="009872FD" w:rsidRPr="00296DD8" w:rsidRDefault="009872FD" w:rsidP="00FE09DC">
      <w:pPr>
        <w:numPr>
          <w:ilvl w:val="0"/>
          <w:numId w:val="146"/>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764D1088" w14:textId="77777777" w:rsidR="009872FD" w:rsidRDefault="009872FD" w:rsidP="00FE09DC">
      <w:pPr>
        <w:numPr>
          <w:ilvl w:val="0"/>
          <w:numId w:val="146"/>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B79EC9E" w14:textId="77777777" w:rsidR="005368AA" w:rsidRDefault="005368AA" w:rsidP="005368AA">
      <w:pPr>
        <w:ind w:left="720"/>
        <w:jc w:val="both"/>
        <w:rPr>
          <w:b/>
          <w:sz w:val="20"/>
        </w:rPr>
      </w:pPr>
    </w:p>
    <w:p w14:paraId="05802267" w14:textId="77777777" w:rsidR="009872FD" w:rsidRDefault="009872FD" w:rsidP="00A339D1">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1FB47999" w14:textId="77777777" w:rsidR="009872FD" w:rsidRPr="00200A6E" w:rsidRDefault="009872FD" w:rsidP="005858A4">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9A9B48D" w14:textId="77777777" w:rsidR="009872FD" w:rsidRPr="00200A6E" w:rsidRDefault="009872FD" w:rsidP="005858A4">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2E807A7D" w14:textId="77777777" w:rsidR="009872FD" w:rsidRPr="00200A6E" w:rsidRDefault="009872FD" w:rsidP="001E4AC9">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11E7CB27" w14:textId="77777777" w:rsidR="009872FD" w:rsidRPr="00AB6CCE" w:rsidRDefault="009872FD" w:rsidP="00200A6E">
      <w:pPr>
        <w:jc w:val="both"/>
        <w:rPr>
          <w:sz w:val="20"/>
        </w:rPr>
      </w:pPr>
    </w:p>
    <w:p w14:paraId="0469646C" w14:textId="77777777" w:rsidR="009872FD" w:rsidRPr="00200A6E" w:rsidRDefault="009872FD" w:rsidP="00200A6E">
      <w:pPr>
        <w:jc w:val="both"/>
        <w:rPr>
          <w:b/>
          <w:u w:val="single"/>
        </w:rPr>
      </w:pPr>
      <w:r w:rsidRPr="00200A6E">
        <w:rPr>
          <w:b/>
        </w:rPr>
        <w:t xml:space="preserve">II.  </w:t>
      </w:r>
      <w:r w:rsidRPr="00200A6E">
        <w:rPr>
          <w:b/>
          <w:u w:val="single"/>
        </w:rPr>
        <w:t>MATERIAL LIMIT(S)</w:t>
      </w:r>
    </w:p>
    <w:p w14:paraId="5A3E4120" w14:textId="77777777" w:rsidR="009872FD" w:rsidRPr="00AB6CCE" w:rsidRDefault="009872FD" w:rsidP="00200A6E">
      <w:pPr>
        <w:jc w:val="both"/>
        <w:rPr>
          <w:sz w:val="20"/>
        </w:rPr>
      </w:pPr>
    </w:p>
    <w:p w14:paraId="215543D1" w14:textId="77777777" w:rsidR="009872FD" w:rsidRPr="00200A6E" w:rsidRDefault="009872FD" w:rsidP="000426AF">
      <w:pPr>
        <w:jc w:val="both"/>
        <w:rPr>
          <w:sz w:val="20"/>
        </w:rPr>
      </w:pPr>
      <w:r w:rsidRPr="00200A6E">
        <w:rPr>
          <w:sz w:val="20"/>
        </w:rPr>
        <w:t>NA</w:t>
      </w:r>
    </w:p>
    <w:p w14:paraId="5F175E93" w14:textId="77777777" w:rsidR="009872FD" w:rsidRPr="00AB6CCE" w:rsidRDefault="009872FD" w:rsidP="00200A6E">
      <w:pPr>
        <w:jc w:val="both"/>
        <w:rPr>
          <w:sz w:val="20"/>
        </w:rPr>
      </w:pPr>
    </w:p>
    <w:p w14:paraId="1E940957" w14:textId="77777777" w:rsidR="009872FD" w:rsidRPr="00200A6E" w:rsidRDefault="009872FD" w:rsidP="00200A6E">
      <w:pPr>
        <w:jc w:val="both"/>
        <w:rPr>
          <w:b/>
        </w:rPr>
      </w:pPr>
      <w:r w:rsidRPr="00200A6E">
        <w:rPr>
          <w:b/>
        </w:rPr>
        <w:t xml:space="preserve">III.  </w:t>
      </w:r>
      <w:r w:rsidRPr="00200A6E">
        <w:rPr>
          <w:b/>
          <w:u w:val="single"/>
        </w:rPr>
        <w:t>PROCESS/OPERATIONAL RESTRICTION(S)</w:t>
      </w:r>
    </w:p>
    <w:p w14:paraId="30372393" w14:textId="77777777" w:rsidR="009872FD" w:rsidRPr="00200A6E" w:rsidRDefault="009872FD" w:rsidP="00200A6E">
      <w:pPr>
        <w:jc w:val="both"/>
      </w:pPr>
    </w:p>
    <w:p w14:paraId="4E5C977E" w14:textId="77777777" w:rsidR="009872FD" w:rsidRPr="00200A6E" w:rsidRDefault="009872FD" w:rsidP="00FE09DC">
      <w:pPr>
        <w:numPr>
          <w:ilvl w:val="0"/>
          <w:numId w:val="144"/>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512C957D" w14:textId="77777777" w:rsidR="009872FD" w:rsidRPr="00AB6CCE" w:rsidRDefault="009872FD" w:rsidP="00200A6E">
      <w:pPr>
        <w:autoSpaceDE w:val="0"/>
        <w:autoSpaceDN w:val="0"/>
        <w:adjustRightInd w:val="0"/>
        <w:rPr>
          <w:rFonts w:cs="Arial"/>
          <w:sz w:val="20"/>
        </w:rPr>
      </w:pPr>
    </w:p>
    <w:p w14:paraId="366FB8A6" w14:textId="77777777" w:rsidR="009872FD" w:rsidRPr="00200A6E" w:rsidRDefault="009872FD" w:rsidP="00FE09DC">
      <w:pPr>
        <w:numPr>
          <w:ilvl w:val="0"/>
          <w:numId w:val="144"/>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770B82C8" w14:textId="77777777" w:rsidR="009872FD" w:rsidRPr="005846DA" w:rsidRDefault="009872FD" w:rsidP="009872FD">
      <w:pPr>
        <w:numPr>
          <w:ilvl w:val="1"/>
          <w:numId w:val="21"/>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0FA521A1" w14:textId="77777777" w:rsidR="009872FD" w:rsidRPr="00560A9E" w:rsidRDefault="009872FD" w:rsidP="005858A4">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4D07D16A" w14:textId="77777777" w:rsidR="009872FD" w:rsidRPr="00200A6E" w:rsidRDefault="009872FD" w:rsidP="009872FD">
      <w:pPr>
        <w:numPr>
          <w:ilvl w:val="2"/>
          <w:numId w:val="21"/>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FF9A4A0" w14:textId="77777777" w:rsidR="009872FD" w:rsidRPr="00200A6E" w:rsidRDefault="009872FD" w:rsidP="009872FD">
      <w:pPr>
        <w:numPr>
          <w:ilvl w:val="2"/>
          <w:numId w:val="21"/>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672D7526" w14:textId="77777777" w:rsidR="009872FD" w:rsidRPr="00200A6E" w:rsidRDefault="009872FD" w:rsidP="009872FD">
      <w:pPr>
        <w:numPr>
          <w:ilvl w:val="2"/>
          <w:numId w:val="21"/>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5F429A4" w14:textId="77777777" w:rsidR="009872FD" w:rsidRPr="00560A9E" w:rsidRDefault="009872FD" w:rsidP="009872FD">
      <w:pPr>
        <w:numPr>
          <w:ilvl w:val="1"/>
          <w:numId w:val="21"/>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12EE5591" w14:textId="77777777" w:rsidR="009872FD" w:rsidRPr="00560A9E" w:rsidRDefault="009872FD" w:rsidP="005858A4">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5C555F1C" w14:textId="77777777" w:rsidR="009872FD" w:rsidRPr="00200A6E" w:rsidRDefault="009872FD" w:rsidP="00AB6CCE">
      <w:pPr>
        <w:autoSpaceDE w:val="0"/>
        <w:autoSpaceDN w:val="0"/>
        <w:adjustRightInd w:val="0"/>
        <w:rPr>
          <w:rFonts w:cs="Arial"/>
          <w:sz w:val="20"/>
        </w:rPr>
      </w:pPr>
    </w:p>
    <w:p w14:paraId="522EA14B" w14:textId="77777777" w:rsidR="009872FD" w:rsidRPr="00200A6E" w:rsidRDefault="009872FD" w:rsidP="00200A6E">
      <w:pPr>
        <w:jc w:val="both"/>
        <w:rPr>
          <w:b/>
        </w:rPr>
      </w:pPr>
      <w:r w:rsidRPr="00200A6E">
        <w:rPr>
          <w:b/>
        </w:rPr>
        <w:t xml:space="preserve">IV.  </w:t>
      </w:r>
      <w:r w:rsidRPr="00200A6E">
        <w:rPr>
          <w:b/>
          <w:u w:val="single"/>
        </w:rPr>
        <w:t>DESIGN/EQUIPMENT PARAMETER(S)</w:t>
      </w:r>
    </w:p>
    <w:p w14:paraId="61EE9834" w14:textId="77777777" w:rsidR="009872FD" w:rsidRPr="00200A6E" w:rsidRDefault="009872FD" w:rsidP="00200A6E">
      <w:pPr>
        <w:jc w:val="both"/>
      </w:pPr>
    </w:p>
    <w:p w14:paraId="1951FA8E" w14:textId="77777777" w:rsidR="009872FD" w:rsidRPr="00200A6E" w:rsidRDefault="009872FD" w:rsidP="000426AF">
      <w:pPr>
        <w:jc w:val="both"/>
        <w:rPr>
          <w:sz w:val="20"/>
        </w:rPr>
      </w:pPr>
      <w:r w:rsidRPr="00200A6E">
        <w:rPr>
          <w:sz w:val="20"/>
        </w:rPr>
        <w:t>NA</w:t>
      </w:r>
    </w:p>
    <w:p w14:paraId="7905D021" w14:textId="77777777" w:rsidR="009872FD" w:rsidRPr="00200A6E" w:rsidRDefault="009872FD" w:rsidP="00200A6E">
      <w:pPr>
        <w:jc w:val="both"/>
      </w:pPr>
    </w:p>
    <w:p w14:paraId="6F0E8B2E" w14:textId="77777777" w:rsidR="009872FD" w:rsidRPr="00200A6E" w:rsidRDefault="009872FD" w:rsidP="00200A6E">
      <w:pPr>
        <w:jc w:val="both"/>
        <w:rPr>
          <w:b/>
        </w:rPr>
      </w:pPr>
      <w:r w:rsidRPr="00200A6E">
        <w:rPr>
          <w:b/>
        </w:rPr>
        <w:t xml:space="preserve">V.  </w:t>
      </w:r>
      <w:r w:rsidRPr="00200A6E">
        <w:rPr>
          <w:b/>
          <w:u w:val="single"/>
        </w:rPr>
        <w:t>TESTING/SAMPLING</w:t>
      </w:r>
    </w:p>
    <w:p w14:paraId="1BFE5408" w14:textId="77777777" w:rsidR="009872FD" w:rsidRDefault="009872FD" w:rsidP="00200A6E">
      <w:pPr>
        <w:jc w:val="both"/>
        <w:rPr>
          <w:b/>
          <w:sz w:val="20"/>
        </w:rPr>
      </w:pPr>
      <w:r w:rsidRPr="00200A6E">
        <w:rPr>
          <w:sz w:val="20"/>
        </w:rPr>
        <w:t xml:space="preserve">Records shall be maintained on file for a period of five years.  </w:t>
      </w:r>
      <w:r w:rsidRPr="00200A6E">
        <w:rPr>
          <w:b/>
          <w:sz w:val="20"/>
        </w:rPr>
        <w:t>(R 336.1213(3)(b)(ii))</w:t>
      </w:r>
    </w:p>
    <w:p w14:paraId="06EA752D" w14:textId="77777777" w:rsidR="009872FD" w:rsidRPr="00200A6E" w:rsidRDefault="009872FD" w:rsidP="00200A6E">
      <w:pPr>
        <w:jc w:val="both"/>
      </w:pPr>
    </w:p>
    <w:p w14:paraId="6B9DF0A6" w14:textId="77777777" w:rsidR="009872FD" w:rsidRPr="00200A6E" w:rsidRDefault="009872FD" w:rsidP="000426AF">
      <w:pPr>
        <w:jc w:val="both"/>
        <w:rPr>
          <w:sz w:val="20"/>
        </w:rPr>
      </w:pPr>
      <w:r w:rsidRPr="00200A6E">
        <w:rPr>
          <w:sz w:val="20"/>
        </w:rPr>
        <w:t>NA</w:t>
      </w:r>
    </w:p>
    <w:p w14:paraId="2525FE14" w14:textId="77777777" w:rsidR="009872FD" w:rsidRPr="00200A6E" w:rsidRDefault="009872FD" w:rsidP="00200A6E">
      <w:pPr>
        <w:jc w:val="both"/>
      </w:pPr>
    </w:p>
    <w:p w14:paraId="3D90FCCA" w14:textId="77777777" w:rsidR="009872FD" w:rsidRPr="00200A6E" w:rsidRDefault="009872FD" w:rsidP="00200A6E">
      <w:pPr>
        <w:jc w:val="both"/>
        <w:rPr>
          <w:b/>
        </w:rPr>
      </w:pPr>
      <w:r w:rsidRPr="00200A6E">
        <w:rPr>
          <w:b/>
        </w:rPr>
        <w:t xml:space="preserve">VI.  </w:t>
      </w:r>
      <w:r w:rsidRPr="00200A6E">
        <w:rPr>
          <w:b/>
          <w:u w:val="single"/>
        </w:rPr>
        <w:t>MONITORING/RECORDKEEPING</w:t>
      </w:r>
    </w:p>
    <w:p w14:paraId="7E3E9BB5" w14:textId="77777777" w:rsidR="009872FD" w:rsidRPr="00200A6E" w:rsidRDefault="009872FD" w:rsidP="00200A6E">
      <w:pPr>
        <w:jc w:val="both"/>
        <w:rPr>
          <w:sz w:val="20"/>
        </w:rPr>
      </w:pPr>
      <w:r w:rsidRPr="00200A6E">
        <w:rPr>
          <w:sz w:val="20"/>
        </w:rPr>
        <w:t xml:space="preserve">Records shall be maintained on file for a period of five years.  </w:t>
      </w:r>
      <w:r w:rsidRPr="00200A6E">
        <w:rPr>
          <w:b/>
          <w:sz w:val="20"/>
        </w:rPr>
        <w:t>(R 336.1213(3)(b)(ii))</w:t>
      </w:r>
    </w:p>
    <w:p w14:paraId="42E87626" w14:textId="77777777" w:rsidR="009872FD" w:rsidRPr="00200A6E" w:rsidRDefault="009872FD" w:rsidP="00200A6E">
      <w:pPr>
        <w:jc w:val="both"/>
        <w:rPr>
          <w:sz w:val="20"/>
        </w:rPr>
      </w:pPr>
    </w:p>
    <w:p w14:paraId="6B097255" w14:textId="77777777" w:rsidR="009872FD" w:rsidRPr="00200A6E" w:rsidRDefault="009872FD" w:rsidP="005858A4">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6474219C" w14:textId="77777777" w:rsidR="009872FD" w:rsidRPr="00200A6E" w:rsidRDefault="009872FD" w:rsidP="005858A4">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563A4BE4" w14:textId="77777777" w:rsidR="009872FD" w:rsidRPr="00200A6E" w:rsidRDefault="009872FD" w:rsidP="005858A4">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57E4B17" w14:textId="77777777" w:rsidR="009872FD" w:rsidRPr="00200A6E" w:rsidRDefault="009872FD" w:rsidP="005858A4">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29135BFE" w14:textId="77777777" w:rsidR="009872FD" w:rsidRPr="00200A6E" w:rsidRDefault="009872FD" w:rsidP="005858A4">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6BCE04F" w14:textId="77777777" w:rsidR="009872FD" w:rsidRPr="001E4AC9" w:rsidRDefault="009872FD" w:rsidP="00FE09DC">
      <w:pPr>
        <w:numPr>
          <w:ilvl w:val="0"/>
          <w:numId w:val="147"/>
        </w:numPr>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76F62A03" w14:textId="77777777" w:rsidR="009872FD" w:rsidRPr="004B4390" w:rsidRDefault="009872FD" w:rsidP="001E4AC9">
      <w:pPr>
        <w:spacing w:after="120"/>
        <w:ind w:left="720"/>
        <w:jc w:val="both"/>
        <w:rPr>
          <w:b/>
          <w:sz w:val="20"/>
        </w:rPr>
      </w:pPr>
      <w:r w:rsidRPr="004B4390">
        <w:rPr>
          <w:b/>
          <w:sz w:val="20"/>
        </w:rPr>
        <w:t>(R 336.1213(3), R 336.1290(2)(d))</w:t>
      </w:r>
    </w:p>
    <w:p w14:paraId="5CB6A3D5" w14:textId="77777777" w:rsidR="009872FD" w:rsidRDefault="009872FD" w:rsidP="00FE09DC">
      <w:pPr>
        <w:numPr>
          <w:ilvl w:val="0"/>
          <w:numId w:val="145"/>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5B80E33" w14:textId="77777777" w:rsidR="009872FD" w:rsidRPr="00A00643" w:rsidRDefault="009872FD" w:rsidP="00A00643">
      <w:pPr>
        <w:jc w:val="both"/>
        <w:rPr>
          <w:bCs/>
          <w:sz w:val="20"/>
        </w:rPr>
      </w:pPr>
    </w:p>
    <w:p w14:paraId="6105A2FA" w14:textId="77777777" w:rsidR="009872FD" w:rsidRPr="00200A6E" w:rsidRDefault="009872FD" w:rsidP="005858A4">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304A329A" w14:textId="77777777" w:rsidR="009872FD" w:rsidRPr="00200A6E" w:rsidRDefault="009872FD" w:rsidP="005858A4">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984195C" w14:textId="77777777" w:rsidR="009872FD" w:rsidRPr="00200A6E" w:rsidRDefault="009872FD" w:rsidP="00A00643">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4BCDA8FA" w14:textId="77777777" w:rsidR="009872FD" w:rsidRPr="00200A6E" w:rsidRDefault="009872FD" w:rsidP="00A00643">
      <w:pPr>
        <w:jc w:val="both"/>
        <w:rPr>
          <w:sz w:val="20"/>
        </w:rPr>
      </w:pPr>
    </w:p>
    <w:p w14:paraId="2BD84E65" w14:textId="77777777" w:rsidR="009872FD" w:rsidRPr="00200A6E" w:rsidRDefault="009872FD" w:rsidP="00200A6E">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24444EC9" w14:textId="77777777" w:rsidR="009872FD" w:rsidRPr="00200A6E" w:rsidRDefault="009872FD" w:rsidP="00200A6E">
      <w:pPr>
        <w:jc w:val="both"/>
        <w:rPr>
          <w:sz w:val="20"/>
        </w:rPr>
      </w:pPr>
    </w:p>
    <w:p w14:paraId="07F8755B" w14:textId="77777777" w:rsidR="009872FD" w:rsidRPr="00200A6E" w:rsidRDefault="009872FD" w:rsidP="00200A6E">
      <w:pPr>
        <w:jc w:val="both"/>
        <w:rPr>
          <w:b/>
        </w:rPr>
      </w:pPr>
      <w:r w:rsidRPr="00200A6E">
        <w:rPr>
          <w:b/>
        </w:rPr>
        <w:t xml:space="preserve">VII.  </w:t>
      </w:r>
      <w:r w:rsidRPr="00200A6E">
        <w:rPr>
          <w:b/>
          <w:u w:val="single"/>
        </w:rPr>
        <w:t>REPORTING</w:t>
      </w:r>
    </w:p>
    <w:p w14:paraId="61BAC9E5" w14:textId="77777777" w:rsidR="009872FD" w:rsidRPr="00AB6CCE" w:rsidRDefault="009872FD" w:rsidP="00200A6E">
      <w:pPr>
        <w:jc w:val="both"/>
        <w:rPr>
          <w:sz w:val="20"/>
        </w:rPr>
      </w:pPr>
    </w:p>
    <w:p w14:paraId="55E04BFA" w14:textId="77777777" w:rsidR="009872FD" w:rsidRPr="00200A6E" w:rsidRDefault="009872FD" w:rsidP="00200A6E">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8CFA458" w14:textId="77777777" w:rsidR="009872FD" w:rsidRPr="002839DA" w:rsidRDefault="009872FD" w:rsidP="00200A6E">
      <w:pPr>
        <w:ind w:left="360" w:hanging="360"/>
        <w:jc w:val="both"/>
        <w:rPr>
          <w:sz w:val="20"/>
        </w:rPr>
      </w:pPr>
    </w:p>
    <w:p w14:paraId="70E0745F" w14:textId="77777777" w:rsidR="009872FD" w:rsidRPr="00200A6E" w:rsidRDefault="009872FD" w:rsidP="00200A6E">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6DDD4763" w14:textId="77777777" w:rsidR="009872FD" w:rsidRPr="00200A6E" w:rsidRDefault="009872FD" w:rsidP="00200A6E">
      <w:pPr>
        <w:ind w:left="360" w:hanging="360"/>
        <w:jc w:val="both"/>
        <w:rPr>
          <w:sz w:val="20"/>
        </w:rPr>
      </w:pPr>
    </w:p>
    <w:p w14:paraId="5D0889F0" w14:textId="77777777" w:rsidR="009872FD" w:rsidRPr="00200A6E" w:rsidRDefault="009872FD" w:rsidP="00200A6E">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BA0A876" w14:textId="77777777" w:rsidR="009872FD" w:rsidRPr="00200A6E" w:rsidRDefault="009872FD" w:rsidP="00200A6E">
      <w:pPr>
        <w:jc w:val="both"/>
        <w:rPr>
          <w:sz w:val="20"/>
        </w:rPr>
      </w:pPr>
    </w:p>
    <w:p w14:paraId="4D6B7C66" w14:textId="77777777" w:rsidR="009872FD" w:rsidRPr="00200A6E" w:rsidRDefault="009872FD" w:rsidP="00200A6E">
      <w:pPr>
        <w:jc w:val="both"/>
        <w:rPr>
          <w:b/>
          <w:sz w:val="20"/>
        </w:rPr>
      </w:pPr>
      <w:r w:rsidRPr="00200A6E">
        <w:rPr>
          <w:b/>
          <w:sz w:val="20"/>
        </w:rPr>
        <w:t>See Appendix 8</w:t>
      </w:r>
    </w:p>
    <w:p w14:paraId="2F904479" w14:textId="77777777" w:rsidR="009872FD" w:rsidRDefault="009872FD" w:rsidP="00200A6E">
      <w:pPr>
        <w:jc w:val="both"/>
      </w:pPr>
    </w:p>
    <w:p w14:paraId="4C9FB39E" w14:textId="77777777" w:rsidR="009872FD" w:rsidRPr="00200A6E" w:rsidRDefault="009872FD" w:rsidP="00200A6E">
      <w:pPr>
        <w:jc w:val="both"/>
        <w:rPr>
          <w:b/>
          <w:u w:val="single"/>
        </w:rPr>
      </w:pPr>
      <w:r w:rsidRPr="00200A6E">
        <w:rPr>
          <w:b/>
        </w:rPr>
        <w:t xml:space="preserve">VIII.  </w:t>
      </w:r>
      <w:r w:rsidRPr="00200A6E">
        <w:rPr>
          <w:b/>
          <w:u w:val="single"/>
        </w:rPr>
        <w:t>STACK/VENT RESTRICTION(S)</w:t>
      </w:r>
    </w:p>
    <w:p w14:paraId="25BA9030" w14:textId="77777777" w:rsidR="009872FD" w:rsidRPr="00200A6E" w:rsidRDefault="009872FD" w:rsidP="00200A6E">
      <w:pPr>
        <w:jc w:val="both"/>
      </w:pPr>
    </w:p>
    <w:p w14:paraId="013A4879" w14:textId="77777777" w:rsidR="009872FD" w:rsidRPr="00200A6E" w:rsidRDefault="009872FD" w:rsidP="000426AF">
      <w:pPr>
        <w:jc w:val="both"/>
        <w:rPr>
          <w:sz w:val="20"/>
        </w:rPr>
      </w:pPr>
      <w:r w:rsidRPr="00200A6E">
        <w:rPr>
          <w:sz w:val="20"/>
        </w:rPr>
        <w:t>NA</w:t>
      </w:r>
    </w:p>
    <w:p w14:paraId="33FB04ED" w14:textId="77777777" w:rsidR="009872FD" w:rsidRPr="00200A6E" w:rsidRDefault="009872FD" w:rsidP="00200A6E">
      <w:pPr>
        <w:jc w:val="both"/>
      </w:pPr>
    </w:p>
    <w:p w14:paraId="3FF8D011" w14:textId="77777777" w:rsidR="009872FD" w:rsidRPr="00200A6E" w:rsidRDefault="009872FD" w:rsidP="00200A6E">
      <w:pPr>
        <w:jc w:val="both"/>
        <w:rPr>
          <w:b/>
        </w:rPr>
      </w:pPr>
      <w:r w:rsidRPr="00200A6E">
        <w:rPr>
          <w:b/>
        </w:rPr>
        <w:t xml:space="preserve">IX.   </w:t>
      </w:r>
      <w:r w:rsidRPr="00200A6E">
        <w:rPr>
          <w:b/>
          <w:u w:val="single"/>
        </w:rPr>
        <w:t>OTHER REQUIREMENT(S)</w:t>
      </w:r>
    </w:p>
    <w:p w14:paraId="4752E498" w14:textId="77777777" w:rsidR="009872FD" w:rsidRPr="00200A6E" w:rsidRDefault="009872FD" w:rsidP="00200A6E">
      <w:pPr>
        <w:jc w:val="both"/>
      </w:pPr>
    </w:p>
    <w:p w14:paraId="5218773B" w14:textId="77777777" w:rsidR="009872FD" w:rsidRPr="002109D2" w:rsidRDefault="009872FD" w:rsidP="001E4AC9">
      <w:pPr>
        <w:jc w:val="both"/>
        <w:rPr>
          <w:sz w:val="20"/>
        </w:rPr>
      </w:pPr>
      <w:r w:rsidRPr="00200A6E">
        <w:rPr>
          <w:sz w:val="20"/>
        </w:rPr>
        <w:t>NA</w:t>
      </w:r>
    </w:p>
    <w:p w14:paraId="0BCB6DDA" w14:textId="50F12C05" w:rsidR="00ED793E" w:rsidRPr="00F95CF8" w:rsidRDefault="009872FD" w:rsidP="00ED793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6" w:name="_Toc41564864"/>
      <w:bookmarkStart w:id="97" w:name="_Toc144206389"/>
      <w:r w:rsidR="00ED793E" w:rsidRPr="00F95CF8">
        <w:rPr>
          <w:bCs/>
          <w:iCs/>
          <w:szCs w:val="28"/>
        </w:rPr>
        <w:lastRenderedPageBreak/>
        <w:t>FG-</w:t>
      </w:r>
      <w:r w:rsidR="00ED793E" w:rsidRPr="00F95CF8">
        <w:t xml:space="preserve">MACT-ZZZZ </w:t>
      </w:r>
      <w:r w:rsidR="00ED793E" w:rsidRPr="00F95CF8">
        <w:rPr>
          <w:bCs/>
          <w:iCs/>
          <w:szCs w:val="28"/>
        </w:rPr>
        <w:t>≤500HP</w:t>
      </w:r>
      <w:bookmarkEnd w:id="96"/>
      <w:bookmarkEnd w:id="97"/>
    </w:p>
    <w:p w14:paraId="1641F43A" w14:textId="77777777" w:rsidR="00ED793E" w:rsidRPr="00F95CF8" w:rsidRDefault="00ED793E" w:rsidP="00ED793E">
      <w:pPr>
        <w:pBdr>
          <w:top w:val="single" w:sz="4" w:space="1" w:color="auto"/>
          <w:left w:val="single" w:sz="4" w:space="4" w:color="auto"/>
          <w:bottom w:val="single" w:sz="4" w:space="1" w:color="auto"/>
          <w:right w:val="single" w:sz="4" w:space="4" w:color="auto"/>
        </w:pBdr>
        <w:jc w:val="center"/>
        <w:rPr>
          <w:sz w:val="28"/>
          <w:szCs w:val="28"/>
        </w:rPr>
      </w:pPr>
      <w:r w:rsidRPr="00F95CF8">
        <w:rPr>
          <w:b/>
          <w:sz w:val="28"/>
          <w:szCs w:val="28"/>
        </w:rPr>
        <w:t>FLEXIBLE GROUP CONDITIONS</w:t>
      </w:r>
    </w:p>
    <w:p w14:paraId="3F3DBBCB" w14:textId="5261B4D8" w:rsidR="00ED793E" w:rsidRDefault="00ED793E">
      <w:pPr>
        <w:rPr>
          <w:sz w:val="20"/>
        </w:rPr>
      </w:pPr>
    </w:p>
    <w:p w14:paraId="1F75D7F2" w14:textId="77777777" w:rsidR="00D138A5" w:rsidRPr="00F25D8C" w:rsidRDefault="00D138A5" w:rsidP="00D138A5">
      <w:pPr>
        <w:jc w:val="both"/>
        <w:rPr>
          <w:bCs/>
          <w:sz w:val="20"/>
        </w:rPr>
      </w:pPr>
      <w:r>
        <w:rPr>
          <w:b/>
          <w:u w:val="single"/>
        </w:rPr>
        <w:t>DESCRIPTION</w:t>
      </w:r>
    </w:p>
    <w:p w14:paraId="06EA1F5B" w14:textId="77777777" w:rsidR="00D138A5" w:rsidRPr="00C3424D" w:rsidRDefault="00D138A5" w:rsidP="00D138A5">
      <w:pPr>
        <w:jc w:val="both"/>
        <w:rPr>
          <w:sz w:val="20"/>
        </w:rPr>
      </w:pPr>
    </w:p>
    <w:p w14:paraId="5EC1A1A0" w14:textId="27808EAA" w:rsidR="00D138A5" w:rsidRPr="00BE56C4" w:rsidRDefault="00D138A5" w:rsidP="00D138A5">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w:t>
      </w:r>
      <w:r>
        <w:rPr>
          <w:color w:val="FF0000"/>
          <w:sz w:val="20"/>
        </w:rPr>
        <w:t xml:space="preserve"> </w:t>
      </w:r>
      <w:r w:rsidRPr="00D138A5">
        <w:rPr>
          <w:sz w:val="20"/>
        </w:rPr>
        <w:t xml:space="preserve">area </w:t>
      </w:r>
      <w:r>
        <w:rPr>
          <w:sz w:val="20"/>
        </w:rPr>
        <w:t xml:space="preserve">source of HAP emissions, existing emergency, compression ignition (CI) RICE equal to or less than 500 brake hp.  </w:t>
      </w:r>
      <w:bookmarkStart w:id="98" w:name="_Hlk38352713"/>
      <w:r>
        <w:rPr>
          <w:sz w:val="20"/>
        </w:rPr>
        <w:t xml:space="preserve">A RICE is existing if the date of installation is before June 12, 2006. </w:t>
      </w:r>
      <w:bookmarkEnd w:id="98"/>
    </w:p>
    <w:p w14:paraId="45626079" w14:textId="77777777" w:rsidR="00D138A5" w:rsidRPr="00C3424D" w:rsidRDefault="00D138A5" w:rsidP="00D138A5">
      <w:pPr>
        <w:jc w:val="both"/>
        <w:rPr>
          <w:sz w:val="20"/>
        </w:rPr>
      </w:pPr>
    </w:p>
    <w:p w14:paraId="66796B15" w14:textId="574F0682" w:rsidR="00D138A5" w:rsidRPr="00F95CF8" w:rsidRDefault="00D138A5" w:rsidP="00D138A5">
      <w:pPr>
        <w:jc w:val="both"/>
        <w:rPr>
          <w:sz w:val="20"/>
        </w:rPr>
      </w:pPr>
      <w:r w:rsidRPr="00FE0AD0">
        <w:rPr>
          <w:b/>
          <w:sz w:val="20"/>
        </w:rPr>
        <w:t>Emission Unit</w:t>
      </w:r>
      <w:r w:rsidR="00DB4672">
        <w:rPr>
          <w:b/>
          <w:sz w:val="20"/>
        </w:rPr>
        <w:t>s</w:t>
      </w:r>
      <w:r>
        <w:rPr>
          <w:b/>
          <w:sz w:val="20"/>
        </w:rPr>
        <w:t>:</w:t>
      </w:r>
      <w:r>
        <w:rPr>
          <w:sz w:val="20"/>
        </w:rPr>
        <w:t xml:space="preserve"> </w:t>
      </w:r>
      <w:r w:rsidRPr="00F95CF8">
        <w:rPr>
          <w:rFonts w:cs="Arial"/>
          <w:sz w:val="20"/>
        </w:rPr>
        <w:t>EU-FAG #1, EU-FAG #2, EU-FAG #3, EU-FAG #5, EU-FAG #6, EU-FIRE PUMP #1, EU-FIRE PUMP #2</w:t>
      </w:r>
    </w:p>
    <w:p w14:paraId="4C05192D" w14:textId="77777777" w:rsidR="00D138A5" w:rsidRPr="00F30023" w:rsidRDefault="00D138A5" w:rsidP="00D138A5">
      <w:pPr>
        <w:jc w:val="both"/>
        <w:rPr>
          <w:sz w:val="20"/>
        </w:rPr>
      </w:pPr>
    </w:p>
    <w:p w14:paraId="7AA3A265" w14:textId="77777777" w:rsidR="00D138A5" w:rsidRPr="00F25D8C" w:rsidRDefault="00D138A5" w:rsidP="00D138A5">
      <w:pPr>
        <w:jc w:val="both"/>
        <w:rPr>
          <w:bCs/>
          <w:sz w:val="20"/>
        </w:rPr>
      </w:pPr>
      <w:r>
        <w:rPr>
          <w:b/>
          <w:u w:val="single"/>
        </w:rPr>
        <w:t>POLLUTION CONTROL EQUIPMENT</w:t>
      </w:r>
    </w:p>
    <w:p w14:paraId="7299EEBB" w14:textId="77777777" w:rsidR="00D138A5" w:rsidRPr="0074351C" w:rsidRDefault="00D138A5" w:rsidP="00D138A5">
      <w:pPr>
        <w:jc w:val="both"/>
      </w:pPr>
    </w:p>
    <w:p w14:paraId="16686775" w14:textId="3EF54FB4" w:rsidR="00D138A5" w:rsidRPr="00D138A5" w:rsidRDefault="00D138A5" w:rsidP="00D138A5">
      <w:pPr>
        <w:rPr>
          <w:sz w:val="20"/>
        </w:rPr>
      </w:pPr>
      <w:r>
        <w:rPr>
          <w:sz w:val="20"/>
        </w:rPr>
        <w:t>NA</w:t>
      </w:r>
    </w:p>
    <w:p w14:paraId="3E55C028" w14:textId="77777777" w:rsidR="00D138A5" w:rsidRPr="008B5C27" w:rsidRDefault="00D138A5" w:rsidP="00D138A5">
      <w:pPr>
        <w:rPr>
          <w:sz w:val="20"/>
        </w:rPr>
      </w:pPr>
    </w:p>
    <w:p w14:paraId="7AB99166" w14:textId="77777777" w:rsidR="00D138A5" w:rsidRPr="00F25D8C" w:rsidRDefault="00D138A5" w:rsidP="00D138A5">
      <w:pPr>
        <w:jc w:val="both"/>
        <w:rPr>
          <w:bCs/>
          <w:sz w:val="20"/>
        </w:rPr>
      </w:pPr>
      <w:r>
        <w:rPr>
          <w:b/>
        </w:rPr>
        <w:t xml:space="preserve">I.  </w:t>
      </w:r>
      <w:r>
        <w:rPr>
          <w:b/>
          <w:u w:val="single"/>
        </w:rPr>
        <w:t>EMISSION LIMIT(S)</w:t>
      </w:r>
    </w:p>
    <w:p w14:paraId="3C0BF236" w14:textId="77777777" w:rsidR="00D138A5" w:rsidRPr="00FE0AD0" w:rsidRDefault="00D138A5" w:rsidP="00D138A5">
      <w:pPr>
        <w:jc w:val="both"/>
        <w:rPr>
          <w:sz w:val="20"/>
        </w:rPr>
      </w:pPr>
    </w:p>
    <w:p w14:paraId="3157DAB5" w14:textId="77777777" w:rsidR="00D138A5" w:rsidRDefault="00D138A5" w:rsidP="00D138A5">
      <w:pPr>
        <w:jc w:val="both"/>
        <w:rPr>
          <w:sz w:val="20"/>
        </w:rPr>
      </w:pPr>
      <w:r>
        <w:rPr>
          <w:sz w:val="20"/>
        </w:rPr>
        <w:t>NA</w:t>
      </w:r>
    </w:p>
    <w:p w14:paraId="126E2A79" w14:textId="77777777" w:rsidR="00D138A5" w:rsidRPr="0007707C" w:rsidRDefault="00D138A5" w:rsidP="00D138A5">
      <w:pPr>
        <w:jc w:val="both"/>
        <w:rPr>
          <w:sz w:val="20"/>
        </w:rPr>
      </w:pPr>
    </w:p>
    <w:p w14:paraId="276019D5" w14:textId="77777777" w:rsidR="00D138A5" w:rsidRPr="00F25D8C" w:rsidRDefault="00D138A5" w:rsidP="00D138A5">
      <w:pPr>
        <w:jc w:val="both"/>
        <w:rPr>
          <w:bCs/>
          <w:sz w:val="20"/>
        </w:rPr>
      </w:pPr>
      <w:r>
        <w:rPr>
          <w:b/>
        </w:rPr>
        <w:t xml:space="preserve">II.  </w:t>
      </w:r>
      <w:r>
        <w:rPr>
          <w:b/>
          <w:u w:val="single"/>
        </w:rPr>
        <w:t>MATERIAL LIMIT(S)</w:t>
      </w:r>
    </w:p>
    <w:p w14:paraId="2CCBCADC" w14:textId="77777777" w:rsidR="00D138A5" w:rsidRDefault="00D138A5" w:rsidP="00D138A5">
      <w:pPr>
        <w:tabs>
          <w:tab w:val="left" w:pos="360"/>
        </w:tabs>
        <w:jc w:val="both"/>
        <w:rPr>
          <w:rFonts w:cs="Arial"/>
          <w:color w:val="000000"/>
          <w:sz w:val="20"/>
        </w:rPr>
      </w:pPr>
    </w:p>
    <w:p w14:paraId="21322288" w14:textId="77777777" w:rsidR="00D138A5" w:rsidRPr="008837A2" w:rsidRDefault="00D138A5" w:rsidP="00FE09DC">
      <w:pPr>
        <w:numPr>
          <w:ilvl w:val="0"/>
          <w:numId w:val="151"/>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1B636F42" w14:textId="77777777" w:rsidR="00D138A5" w:rsidRPr="0007707C" w:rsidRDefault="00D138A5" w:rsidP="00D138A5">
      <w:pPr>
        <w:jc w:val="both"/>
        <w:rPr>
          <w:sz w:val="20"/>
        </w:rPr>
      </w:pPr>
    </w:p>
    <w:p w14:paraId="50B00520" w14:textId="77777777" w:rsidR="00D138A5" w:rsidRDefault="00D138A5" w:rsidP="00D138A5">
      <w:pPr>
        <w:jc w:val="both"/>
        <w:rPr>
          <w:b/>
          <w:u w:val="single"/>
        </w:rPr>
      </w:pPr>
      <w:r>
        <w:rPr>
          <w:b/>
        </w:rPr>
        <w:t xml:space="preserve">III.  </w:t>
      </w:r>
      <w:r>
        <w:rPr>
          <w:b/>
          <w:u w:val="single"/>
        </w:rPr>
        <w:t>PROCESS/OPERATIONAL RESTRICTION(S)</w:t>
      </w:r>
      <w:r w:rsidDel="001C614B">
        <w:rPr>
          <w:b/>
          <w:u w:val="single"/>
        </w:rPr>
        <w:t xml:space="preserve"> </w:t>
      </w:r>
    </w:p>
    <w:p w14:paraId="0BC187C7" w14:textId="77777777" w:rsidR="00D138A5" w:rsidRDefault="00D138A5" w:rsidP="00D138A5">
      <w:pPr>
        <w:ind w:left="360" w:hanging="360"/>
        <w:jc w:val="both"/>
        <w:rPr>
          <w:sz w:val="20"/>
        </w:rPr>
      </w:pPr>
    </w:p>
    <w:p w14:paraId="1ACDA4A9" w14:textId="73E91886" w:rsidR="00D138A5" w:rsidRPr="00D433F2" w:rsidRDefault="00D138A5" w:rsidP="00D138A5">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bookmarkStart w:id="99" w:name="_Hlk124512595"/>
      <w:r w:rsidRPr="00CB4121">
        <w:rPr>
          <w:sz w:val="20"/>
        </w:rPr>
        <w:t>FG</w:t>
      </w:r>
      <w:r w:rsidR="00373E87">
        <w:rPr>
          <w:sz w:val="20"/>
        </w:rPr>
        <w:t>-MACT-ZZZZ</w:t>
      </w:r>
      <w:r w:rsidR="00373E87">
        <w:rPr>
          <w:rFonts w:cs="Arial"/>
          <w:sz w:val="20"/>
        </w:rPr>
        <w:t>≤500HP</w:t>
      </w:r>
      <w:bookmarkEnd w:id="99"/>
      <w:r>
        <w:rPr>
          <w:color w:val="FF0000"/>
          <w:sz w:val="20"/>
        </w:rPr>
        <w:t xml:space="preserve"> </w:t>
      </w:r>
      <w:r>
        <w:rPr>
          <w:color w:val="000000"/>
          <w:sz w:val="20"/>
        </w:rPr>
        <w:t>as specified in the following:</w:t>
      </w:r>
    </w:p>
    <w:p w14:paraId="5E32ACB4" w14:textId="1A46D2C3" w:rsidR="00D138A5" w:rsidRPr="00D433F2" w:rsidRDefault="00D138A5" w:rsidP="00FE09DC">
      <w:pPr>
        <w:pStyle w:val="Default"/>
        <w:numPr>
          <w:ilvl w:val="0"/>
          <w:numId w:val="153"/>
        </w:numPr>
        <w:spacing w:after="120"/>
        <w:jc w:val="both"/>
        <w:rPr>
          <w:color w:val="auto"/>
          <w:sz w:val="20"/>
          <w:szCs w:val="20"/>
        </w:rPr>
      </w:pPr>
      <w:r w:rsidRPr="00BD641D">
        <w:rPr>
          <w:color w:val="auto"/>
          <w:sz w:val="20"/>
          <w:szCs w:val="20"/>
        </w:rPr>
        <w:t>Change oil and filter every 500 hours of operation or annually, whichever comes first, except as allowed in SC III.</w:t>
      </w:r>
      <w:r w:rsidR="0023728E" w:rsidRPr="00BD641D">
        <w:rPr>
          <w:color w:val="auto"/>
          <w:sz w:val="20"/>
          <w:szCs w:val="20"/>
        </w:rPr>
        <w:t>2</w:t>
      </w:r>
      <w:r w:rsidR="0023728E">
        <w:rPr>
          <w:color w:val="auto"/>
          <w:sz w:val="20"/>
          <w:szCs w:val="20"/>
        </w:rPr>
        <w:t>.</w:t>
      </w:r>
    </w:p>
    <w:p w14:paraId="59184FE7" w14:textId="2A103A97" w:rsidR="00D138A5" w:rsidRPr="00BD641D" w:rsidRDefault="00D138A5" w:rsidP="00FE09DC">
      <w:pPr>
        <w:pStyle w:val="Default"/>
        <w:numPr>
          <w:ilvl w:val="0"/>
          <w:numId w:val="153"/>
        </w:numPr>
        <w:spacing w:after="120"/>
        <w:jc w:val="both"/>
        <w:rPr>
          <w:color w:val="auto"/>
          <w:sz w:val="20"/>
          <w:szCs w:val="20"/>
        </w:rPr>
      </w:pPr>
      <w:r w:rsidRPr="00BD641D">
        <w:rPr>
          <w:color w:val="auto"/>
          <w:sz w:val="20"/>
          <w:szCs w:val="20"/>
        </w:rPr>
        <w:t>Inspect the air cleaner every 1,000 hours of operation or annually, whichever comes first, and replace as necessary</w:t>
      </w:r>
      <w:r w:rsidR="0023728E">
        <w:rPr>
          <w:color w:val="auto"/>
          <w:sz w:val="20"/>
          <w:szCs w:val="20"/>
        </w:rPr>
        <w:t>.</w:t>
      </w:r>
      <w:r w:rsidRPr="00BD641D">
        <w:rPr>
          <w:color w:val="auto"/>
          <w:sz w:val="20"/>
          <w:szCs w:val="20"/>
        </w:rPr>
        <w:t xml:space="preserve"> </w:t>
      </w:r>
    </w:p>
    <w:p w14:paraId="14BE3AF2" w14:textId="4BA46BBA" w:rsidR="00D138A5" w:rsidRPr="00D433F2" w:rsidRDefault="00D138A5" w:rsidP="00FE09DC">
      <w:pPr>
        <w:pStyle w:val="Default"/>
        <w:numPr>
          <w:ilvl w:val="0"/>
          <w:numId w:val="153"/>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0023728E">
        <w:rPr>
          <w:color w:val="auto"/>
          <w:sz w:val="20"/>
          <w:szCs w:val="20"/>
        </w:rPr>
        <w:t>.</w:t>
      </w:r>
      <w:r w:rsidRPr="00D433F2">
        <w:rPr>
          <w:color w:val="auto"/>
          <w:sz w:val="20"/>
          <w:szCs w:val="20"/>
        </w:rPr>
        <w:t xml:space="preserve">  </w:t>
      </w:r>
    </w:p>
    <w:p w14:paraId="60E80A36" w14:textId="4056B1A1" w:rsidR="00D138A5" w:rsidRPr="00F92831" w:rsidRDefault="00D138A5" w:rsidP="00D138A5">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w:t>
      </w:r>
      <w:r w:rsidR="0023728E">
        <w:rPr>
          <w:sz w:val="20"/>
        </w:rPr>
        <w:t>State,</w:t>
      </w:r>
      <w:r>
        <w:rPr>
          <w:sz w:val="20"/>
        </w:rPr>
        <w:t xml:space="preserve"> or local law has been abated.  Sources must report any failure to perform the management practice on the schedule required and the Federal, </w:t>
      </w:r>
      <w:r w:rsidR="0023728E">
        <w:rPr>
          <w:sz w:val="20"/>
        </w:rPr>
        <w:t>State,</w:t>
      </w:r>
      <w:r>
        <w:rPr>
          <w:sz w:val="20"/>
        </w:rPr>
        <w:t xml:space="preserv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40DCB194" w14:textId="77777777" w:rsidR="00D138A5" w:rsidRPr="00D433F2" w:rsidRDefault="00D138A5" w:rsidP="00D138A5">
      <w:pPr>
        <w:pStyle w:val="Default"/>
        <w:jc w:val="both"/>
        <w:rPr>
          <w:color w:val="auto"/>
          <w:sz w:val="20"/>
          <w:szCs w:val="20"/>
        </w:rPr>
      </w:pPr>
    </w:p>
    <w:p w14:paraId="6D954D2F" w14:textId="77777777" w:rsidR="00D138A5" w:rsidRPr="00F92831" w:rsidRDefault="00D138A5" w:rsidP="00D138A5">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13BEFCC9" w14:textId="14B210C4" w:rsidR="005368AA" w:rsidRDefault="005368AA">
      <w:pPr>
        <w:rPr>
          <w:rFonts w:cs="Arial"/>
          <w:color w:val="000000"/>
          <w:sz w:val="20"/>
          <w:highlight w:val="yellow"/>
        </w:rPr>
      </w:pPr>
      <w:r>
        <w:rPr>
          <w:sz w:val="20"/>
          <w:highlight w:val="yellow"/>
        </w:rPr>
        <w:br w:type="page"/>
      </w:r>
    </w:p>
    <w:p w14:paraId="0E39DCD6" w14:textId="77777777" w:rsidR="00D138A5" w:rsidRPr="00D65AC6" w:rsidRDefault="00D138A5" w:rsidP="00D138A5">
      <w:pPr>
        <w:pStyle w:val="Default"/>
        <w:jc w:val="both"/>
        <w:rPr>
          <w:sz w:val="20"/>
          <w:szCs w:val="20"/>
          <w:highlight w:val="yellow"/>
        </w:rPr>
      </w:pPr>
    </w:p>
    <w:p w14:paraId="20F47679" w14:textId="5CD9C8F8" w:rsidR="00D138A5" w:rsidRPr="00F92831" w:rsidRDefault="00D138A5" w:rsidP="00D138A5">
      <w:pPr>
        <w:ind w:left="360" w:hanging="360"/>
        <w:jc w:val="both"/>
        <w:rPr>
          <w:rFonts w:cs="Arial"/>
          <w:bCs/>
          <w:sz w:val="20"/>
        </w:rPr>
      </w:pPr>
      <w:r w:rsidRPr="004B122B">
        <w:rPr>
          <w:rFonts w:cs="Arial"/>
          <w:sz w:val="20"/>
        </w:rPr>
        <w:t>3.</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00373E87" w:rsidRPr="00CB4121">
        <w:rPr>
          <w:sz w:val="20"/>
        </w:rPr>
        <w:t>FG</w:t>
      </w:r>
      <w:r w:rsidR="00373E87">
        <w:rPr>
          <w:sz w:val="20"/>
        </w:rPr>
        <w:t>-MACT-ZZZZ</w:t>
      </w:r>
      <w:r w:rsidR="00373E87">
        <w:rPr>
          <w:rFonts w:cs="Arial"/>
          <w:sz w:val="20"/>
        </w:rPr>
        <w:t>≤500HP</w:t>
      </w:r>
      <w:r>
        <w:rPr>
          <w:color w:val="FF0000"/>
          <w:sz w:val="20"/>
        </w:rPr>
        <w:t xml:space="preserv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5D71D66C" w14:textId="77777777" w:rsidR="00D138A5" w:rsidRPr="00D433F2" w:rsidRDefault="00D138A5" w:rsidP="00D138A5">
      <w:pPr>
        <w:ind w:left="360" w:hanging="360"/>
        <w:jc w:val="both"/>
        <w:rPr>
          <w:rFonts w:cs="Arial"/>
          <w:bCs/>
          <w:sz w:val="20"/>
        </w:rPr>
      </w:pPr>
    </w:p>
    <w:p w14:paraId="733BDE99" w14:textId="5E6DC690" w:rsidR="00D138A5" w:rsidRPr="00F92831" w:rsidRDefault="00D138A5" w:rsidP="00D138A5">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00373E87" w:rsidRPr="00373E87">
        <w:rPr>
          <w:rFonts w:ascii="Arial" w:hAnsi="Arial"/>
          <w:sz w:val="20"/>
          <w:szCs w:val="20"/>
        </w:rPr>
        <w:t>FG-MACT-ZZZZ≤500HP</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5AD78CF7" w14:textId="77777777" w:rsidR="00D138A5" w:rsidRPr="007B50DC" w:rsidRDefault="00D138A5" w:rsidP="00D138A5">
      <w:pPr>
        <w:ind w:left="360" w:hanging="360"/>
        <w:jc w:val="both"/>
        <w:rPr>
          <w:rFonts w:cs="Arial"/>
          <w:sz w:val="20"/>
        </w:rPr>
      </w:pPr>
    </w:p>
    <w:p w14:paraId="1A47C376" w14:textId="0892B3EB" w:rsidR="00D138A5" w:rsidRPr="00F92831" w:rsidRDefault="00D138A5" w:rsidP="00D138A5">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00373E87" w:rsidRPr="00CB4121">
        <w:rPr>
          <w:sz w:val="20"/>
        </w:rPr>
        <w:t>FG</w:t>
      </w:r>
      <w:r w:rsidR="00373E87">
        <w:rPr>
          <w:sz w:val="20"/>
        </w:rPr>
        <w:t>-MACT-ZZZZ</w:t>
      </w:r>
      <w:r w:rsidR="00373E87">
        <w:rPr>
          <w:rFonts w:cs="Arial"/>
          <w:sz w:val="20"/>
        </w:rPr>
        <w:t>≤500HP</w:t>
      </w:r>
      <w:r w:rsidR="00373E87" w:rsidRPr="007B50DC">
        <w:rPr>
          <w:rFonts w:cs="Arial"/>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4E2256A4" w14:textId="77777777" w:rsidR="00D138A5" w:rsidRPr="00D433F2" w:rsidRDefault="00D138A5" w:rsidP="00D138A5">
      <w:pPr>
        <w:ind w:left="360" w:hanging="360"/>
        <w:jc w:val="both"/>
        <w:rPr>
          <w:rFonts w:cs="Arial"/>
          <w:bCs/>
          <w:sz w:val="20"/>
        </w:rPr>
      </w:pPr>
    </w:p>
    <w:p w14:paraId="3D4F0B6F" w14:textId="5B841D52" w:rsidR="00373E87" w:rsidRDefault="00D138A5" w:rsidP="00373E87">
      <w:pPr>
        <w:ind w:left="360" w:hanging="360"/>
        <w:jc w:val="both"/>
        <w:rPr>
          <w:rFonts w:cs="Arial"/>
          <w:sz w:val="20"/>
        </w:rPr>
      </w:pPr>
      <w:r w:rsidRPr="00957A57">
        <w:rPr>
          <w:rFonts w:cs="Arial"/>
          <w:sz w:val="20"/>
        </w:rPr>
        <w:t>6.</w:t>
      </w:r>
      <w:r w:rsidRPr="00957A57">
        <w:rPr>
          <w:rFonts w:cs="Arial"/>
          <w:sz w:val="20"/>
        </w:rPr>
        <w:tab/>
        <w:t xml:space="preserve">Each engine in </w:t>
      </w:r>
      <w:r w:rsidR="00373E87" w:rsidRPr="00CB4121">
        <w:rPr>
          <w:sz w:val="20"/>
        </w:rPr>
        <w:t>FG</w:t>
      </w:r>
      <w:r w:rsidR="00373E87">
        <w:rPr>
          <w:sz w:val="20"/>
        </w:rPr>
        <w:t>-MACT-ZZZZ</w:t>
      </w:r>
      <w:r w:rsidR="00373E87">
        <w:rPr>
          <w:rFonts w:cs="Arial"/>
          <w:sz w:val="20"/>
        </w:rPr>
        <w:t>≤500HP</w:t>
      </w:r>
      <w:r w:rsidR="00373E87" w:rsidRPr="00957A57">
        <w:rPr>
          <w:rFonts w:cs="Arial"/>
          <w:sz w:val="20"/>
        </w:rPr>
        <w:t xml:space="preserve"> </w:t>
      </w:r>
      <w:r w:rsidRPr="00957A57">
        <w:rPr>
          <w:rFonts w:cs="Arial"/>
          <w:sz w:val="20"/>
        </w:rPr>
        <w:t xml:space="preserve">may be operated for up to 50 hours per calendar year in non-emergency situations. </w:t>
      </w:r>
      <w:r>
        <w:rPr>
          <w:rFonts w:cs="Arial"/>
          <w:sz w:val="20"/>
        </w:rPr>
        <w:t xml:space="preserve"> </w:t>
      </w:r>
      <w:r w:rsidRPr="00957A57">
        <w:rPr>
          <w:rFonts w:cs="Arial"/>
          <w:sz w:val="20"/>
        </w:rPr>
        <w:t xml:space="preserve">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 xml:space="preserve">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5368AA">
        <w:rPr>
          <w:rFonts w:cs="Arial"/>
          <w:sz w:val="20"/>
        </w:rPr>
        <w:t xml:space="preserve"> </w:t>
      </w:r>
      <w:r w:rsidR="005368AA" w:rsidRPr="00323D6D">
        <w:rPr>
          <w:rFonts w:cs="Arial"/>
          <w:b/>
          <w:sz w:val="20"/>
        </w:rPr>
        <w:t>(40 CFR 63.6640(f)(</w:t>
      </w:r>
      <w:r w:rsidR="005368AA">
        <w:rPr>
          <w:rFonts w:cs="Arial"/>
          <w:b/>
          <w:sz w:val="20"/>
        </w:rPr>
        <w:t>4</w:t>
      </w:r>
      <w:r w:rsidR="005368AA" w:rsidRPr="00323D6D">
        <w:rPr>
          <w:rFonts w:cs="Arial"/>
          <w:b/>
          <w:sz w:val="20"/>
        </w:rPr>
        <w:t>))</w:t>
      </w:r>
    </w:p>
    <w:p w14:paraId="7FE9C537" w14:textId="77777777" w:rsidR="00373E87" w:rsidRPr="00373E87" w:rsidRDefault="00373E87" w:rsidP="00373E87">
      <w:pPr>
        <w:ind w:left="360" w:hanging="360"/>
        <w:jc w:val="both"/>
        <w:rPr>
          <w:rFonts w:cs="Arial"/>
          <w:sz w:val="20"/>
        </w:rPr>
      </w:pPr>
    </w:p>
    <w:p w14:paraId="54B0E399" w14:textId="77777777" w:rsidR="00D138A5" w:rsidRPr="00F92831" w:rsidRDefault="00D138A5" w:rsidP="00D138A5">
      <w:pPr>
        <w:jc w:val="both"/>
        <w:rPr>
          <w:bCs/>
        </w:rPr>
      </w:pPr>
      <w:r w:rsidRPr="00FB6071">
        <w:rPr>
          <w:b/>
        </w:rPr>
        <w:t xml:space="preserve">IV.  </w:t>
      </w:r>
      <w:r w:rsidRPr="00FB6071">
        <w:rPr>
          <w:b/>
          <w:u w:val="single"/>
        </w:rPr>
        <w:t>DESIGN</w:t>
      </w:r>
      <w:r>
        <w:rPr>
          <w:b/>
          <w:u w:val="single"/>
        </w:rPr>
        <w:t>/EQUIPMENT PARAMETER(S)</w:t>
      </w:r>
    </w:p>
    <w:p w14:paraId="211850EE" w14:textId="77777777" w:rsidR="00D138A5" w:rsidRPr="00C3424D" w:rsidRDefault="00D138A5" w:rsidP="00D138A5">
      <w:pPr>
        <w:jc w:val="both"/>
        <w:rPr>
          <w:sz w:val="20"/>
        </w:rPr>
      </w:pPr>
    </w:p>
    <w:p w14:paraId="3CE586F7" w14:textId="162CDB81" w:rsidR="00D138A5" w:rsidRPr="00E23C2B" w:rsidRDefault="00D138A5" w:rsidP="00D138A5">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00373E87" w:rsidRPr="00CB4121">
        <w:rPr>
          <w:sz w:val="20"/>
        </w:rPr>
        <w:t>FG</w:t>
      </w:r>
      <w:r w:rsidR="00373E87">
        <w:rPr>
          <w:sz w:val="20"/>
        </w:rPr>
        <w:t>-MACT-ZZZZ</w:t>
      </w:r>
      <w:r w:rsidR="00373E87">
        <w:rPr>
          <w:rFonts w:cs="Arial"/>
          <w:sz w:val="20"/>
        </w:rPr>
        <w:t>≤500HP</w:t>
      </w:r>
      <w:r>
        <w:rPr>
          <w:color w:val="FF0000"/>
          <w:sz w:val="20"/>
        </w:rPr>
        <w:t xml:space="preserve">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4C7776AA" w14:textId="77777777" w:rsidR="00D138A5" w:rsidRPr="00FE0AD0" w:rsidRDefault="00D138A5" w:rsidP="00D138A5">
      <w:pPr>
        <w:jc w:val="both"/>
        <w:rPr>
          <w:sz w:val="20"/>
        </w:rPr>
      </w:pPr>
    </w:p>
    <w:p w14:paraId="1E1035CC" w14:textId="77777777" w:rsidR="00D138A5" w:rsidRPr="00F92831" w:rsidRDefault="00D138A5" w:rsidP="00D138A5">
      <w:pPr>
        <w:jc w:val="both"/>
        <w:rPr>
          <w:bCs/>
        </w:rPr>
      </w:pPr>
      <w:r>
        <w:rPr>
          <w:b/>
        </w:rPr>
        <w:t xml:space="preserve">V.  </w:t>
      </w:r>
      <w:r>
        <w:rPr>
          <w:b/>
          <w:u w:val="single"/>
        </w:rPr>
        <w:t>TESTING/SAMPLING</w:t>
      </w:r>
    </w:p>
    <w:p w14:paraId="6EEC8502" w14:textId="77777777" w:rsidR="00D138A5" w:rsidRPr="00FE0AD0" w:rsidRDefault="00D138A5" w:rsidP="00D138A5">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100" w:name="_Hlk38353440"/>
      <w:r w:rsidRPr="00FE0AD0">
        <w:rPr>
          <w:sz w:val="20"/>
        </w:rPr>
        <w:t xml:space="preserve">.  </w:t>
      </w:r>
      <w:r w:rsidRPr="00FE0AD0">
        <w:rPr>
          <w:b/>
          <w:sz w:val="20"/>
        </w:rPr>
        <w:t>(R 336.1213(3)(b)(ii))</w:t>
      </w:r>
    </w:p>
    <w:bookmarkEnd w:id="100"/>
    <w:p w14:paraId="590A4704" w14:textId="77777777" w:rsidR="00D138A5" w:rsidRPr="00FE0AD0" w:rsidRDefault="00D138A5" w:rsidP="00D138A5">
      <w:pPr>
        <w:jc w:val="both"/>
        <w:rPr>
          <w:sz w:val="20"/>
        </w:rPr>
      </w:pPr>
    </w:p>
    <w:p w14:paraId="7A535824" w14:textId="77777777" w:rsidR="00D138A5" w:rsidRPr="00545F01" w:rsidRDefault="00D138A5" w:rsidP="00FE09DC">
      <w:pPr>
        <w:numPr>
          <w:ilvl w:val="0"/>
          <w:numId w:val="150"/>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6A695F4D" w14:textId="77777777" w:rsidR="00D138A5" w:rsidRPr="00545F01" w:rsidRDefault="00D138A5" w:rsidP="00D138A5">
      <w:pPr>
        <w:ind w:left="360" w:hanging="360"/>
        <w:jc w:val="both"/>
        <w:rPr>
          <w:sz w:val="20"/>
        </w:rPr>
      </w:pPr>
    </w:p>
    <w:p w14:paraId="677A017C" w14:textId="77777777" w:rsidR="00D138A5" w:rsidRDefault="00D138A5" w:rsidP="00D138A5">
      <w:pPr>
        <w:jc w:val="both"/>
      </w:pPr>
      <w:r>
        <w:rPr>
          <w:b/>
        </w:rPr>
        <w:t xml:space="preserve">VI.  </w:t>
      </w:r>
      <w:r>
        <w:rPr>
          <w:b/>
          <w:u w:val="single"/>
        </w:rPr>
        <w:t>MONITORING/RECORDKEEPING</w:t>
      </w:r>
    </w:p>
    <w:p w14:paraId="4E97DD32" w14:textId="77777777" w:rsidR="00D138A5" w:rsidRPr="00FE0AD0" w:rsidRDefault="00D138A5" w:rsidP="00D138A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70C5D9" w14:textId="77777777" w:rsidR="00D138A5" w:rsidRPr="00D433F2" w:rsidRDefault="00D138A5" w:rsidP="00D138A5">
      <w:pPr>
        <w:jc w:val="both"/>
        <w:rPr>
          <w:rFonts w:cs="Arial"/>
          <w:bCs/>
          <w:sz w:val="20"/>
        </w:rPr>
      </w:pPr>
    </w:p>
    <w:p w14:paraId="2062EDE0" w14:textId="7C8E148F" w:rsidR="00D138A5" w:rsidRDefault="00D138A5" w:rsidP="00D138A5">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sidR="00373E87" w:rsidRPr="00CB4121">
        <w:rPr>
          <w:sz w:val="20"/>
        </w:rPr>
        <w:t>FG</w:t>
      </w:r>
      <w:r w:rsidR="00373E87">
        <w:rPr>
          <w:sz w:val="20"/>
        </w:rPr>
        <w:t>-MACT-ZZZZ</w:t>
      </w:r>
      <w:r w:rsidR="00373E87">
        <w:rPr>
          <w:rFonts w:cs="Arial"/>
          <w:sz w:val="20"/>
        </w:rPr>
        <w:t>≤500HP</w:t>
      </w:r>
      <w:r>
        <w:rPr>
          <w:bCs/>
          <w:sz w:val="20"/>
        </w:rPr>
        <w:t>, the permittee shall keep in a satisfactory manner the following:</w:t>
      </w:r>
    </w:p>
    <w:p w14:paraId="0E4C6E43" w14:textId="77777777" w:rsidR="00D138A5" w:rsidRPr="00D433F2" w:rsidRDefault="00D138A5" w:rsidP="00FE09DC">
      <w:pPr>
        <w:pStyle w:val="ListParagraph"/>
        <w:numPr>
          <w:ilvl w:val="0"/>
          <w:numId w:val="152"/>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252EC98C" w14:textId="77777777" w:rsidR="00D138A5" w:rsidRPr="00D433F2" w:rsidRDefault="00D138A5" w:rsidP="00FE09DC">
      <w:pPr>
        <w:pStyle w:val="ListParagraph"/>
        <w:numPr>
          <w:ilvl w:val="0"/>
          <w:numId w:val="152"/>
        </w:numPr>
        <w:spacing w:after="120"/>
        <w:jc w:val="both"/>
        <w:rPr>
          <w:sz w:val="20"/>
        </w:rPr>
      </w:pPr>
      <w:r>
        <w:rPr>
          <w:sz w:val="20"/>
        </w:rPr>
        <w:lastRenderedPageBreak/>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101" w:name="_Hlk39071808"/>
      <w:r>
        <w:rPr>
          <w:sz w:val="20"/>
        </w:rPr>
        <w:t>,</w:t>
      </w:r>
    </w:p>
    <w:p w14:paraId="0EF6C519" w14:textId="77777777" w:rsidR="00D138A5" w:rsidRDefault="00D138A5" w:rsidP="00FE09DC">
      <w:pPr>
        <w:pStyle w:val="ListParagraph"/>
        <w:numPr>
          <w:ilvl w:val="0"/>
          <w:numId w:val="152"/>
        </w:numPr>
        <w:spacing w:after="120"/>
        <w:jc w:val="both"/>
        <w:rPr>
          <w:sz w:val="20"/>
        </w:rPr>
      </w:pPr>
      <w:r>
        <w:rPr>
          <w:sz w:val="20"/>
        </w:rPr>
        <w:t>R</w:t>
      </w:r>
      <w:r w:rsidRPr="009069A0">
        <w:rPr>
          <w:sz w:val="20"/>
        </w:rPr>
        <w:t>ecords of</w:t>
      </w:r>
      <w:r>
        <w:rPr>
          <w:sz w:val="20"/>
        </w:rPr>
        <w:t xml:space="preserve"> performance tests and performance evaluations, </w:t>
      </w:r>
    </w:p>
    <w:p w14:paraId="2BF3FD44" w14:textId="77777777" w:rsidR="00D138A5" w:rsidRDefault="00D138A5" w:rsidP="00FE09DC">
      <w:pPr>
        <w:pStyle w:val="ListParagraph"/>
        <w:numPr>
          <w:ilvl w:val="0"/>
          <w:numId w:val="152"/>
        </w:numPr>
        <w:spacing w:after="120"/>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 </w:t>
      </w:r>
    </w:p>
    <w:p w14:paraId="4A47E17C" w14:textId="77777777" w:rsidR="00D138A5" w:rsidRDefault="00D138A5" w:rsidP="00FE09DC">
      <w:pPr>
        <w:pStyle w:val="ListParagraph"/>
        <w:numPr>
          <w:ilvl w:val="0"/>
          <w:numId w:val="152"/>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42A22C56" w14:textId="77777777" w:rsidR="00D138A5" w:rsidRDefault="00D138A5" w:rsidP="00D138A5">
      <w:pPr>
        <w:pStyle w:val="ListParagraph"/>
        <w:ind w:left="360"/>
        <w:contextualSpacing/>
        <w:jc w:val="both"/>
        <w:rPr>
          <w:sz w:val="20"/>
        </w:rPr>
      </w:pPr>
      <w:r>
        <w:rPr>
          <w:sz w:val="20"/>
        </w:rPr>
        <w:t xml:space="preserve">The permittee shall keep all records on file and make them available to the department upon request.  </w:t>
      </w:r>
    </w:p>
    <w:p w14:paraId="628BB45C" w14:textId="77777777" w:rsidR="00D138A5" w:rsidRPr="00BD641D" w:rsidRDefault="00D138A5" w:rsidP="00D138A5">
      <w:pPr>
        <w:pStyle w:val="ListParagraph"/>
        <w:ind w:left="360"/>
        <w:contextualSpacing/>
        <w:jc w:val="both"/>
        <w:rPr>
          <w:sz w:val="20"/>
        </w:rPr>
      </w:pPr>
      <w:r w:rsidRPr="009069A0">
        <w:rPr>
          <w:b/>
          <w:bCs/>
          <w:sz w:val="20"/>
        </w:rPr>
        <w:t>(40 CFR 63.6655(a), 40 CFR 63.6660)</w:t>
      </w:r>
      <w:r>
        <w:rPr>
          <w:sz w:val="20"/>
        </w:rPr>
        <w:t xml:space="preserve"> </w:t>
      </w:r>
    </w:p>
    <w:bookmarkEnd w:id="101"/>
    <w:p w14:paraId="24931473" w14:textId="77777777" w:rsidR="00D138A5" w:rsidRDefault="00D138A5" w:rsidP="00D138A5">
      <w:pPr>
        <w:ind w:left="360" w:hanging="360"/>
        <w:jc w:val="both"/>
        <w:rPr>
          <w:sz w:val="20"/>
        </w:rPr>
      </w:pPr>
    </w:p>
    <w:p w14:paraId="39845040" w14:textId="3F2156FC" w:rsidR="00D138A5" w:rsidRDefault="00D138A5" w:rsidP="00D138A5">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373E87" w:rsidRPr="00CB4121">
        <w:rPr>
          <w:sz w:val="20"/>
        </w:rPr>
        <w:t>FG</w:t>
      </w:r>
      <w:r w:rsidR="00373E87">
        <w:rPr>
          <w:sz w:val="20"/>
        </w:rPr>
        <w:t>-MACT-ZZZZ</w:t>
      </w:r>
      <w:r w:rsidR="00373E87">
        <w:rPr>
          <w:rFonts w:cs="Arial"/>
          <w:sz w:val="20"/>
        </w:rPr>
        <w:t>≤500HP,</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2407843D" w14:textId="77777777" w:rsidR="00D138A5" w:rsidRDefault="00D138A5" w:rsidP="00D138A5">
      <w:pPr>
        <w:ind w:left="360" w:hanging="360"/>
        <w:jc w:val="both"/>
        <w:rPr>
          <w:sz w:val="20"/>
        </w:rPr>
      </w:pPr>
    </w:p>
    <w:p w14:paraId="4F68DB98" w14:textId="0FB11C39" w:rsidR="00D138A5" w:rsidRDefault="00D138A5" w:rsidP="00D138A5">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00373E87" w:rsidRPr="00CB4121">
        <w:rPr>
          <w:sz w:val="20"/>
        </w:rPr>
        <w:t>FG</w:t>
      </w:r>
      <w:r w:rsidR="00373E87">
        <w:rPr>
          <w:sz w:val="20"/>
        </w:rPr>
        <w:t>-MACT-ZZZZ</w:t>
      </w:r>
      <w:r w:rsidR="00373E87">
        <w:rPr>
          <w:rFonts w:cs="Arial"/>
          <w:sz w:val="20"/>
        </w:rPr>
        <w:t>≤500HP</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04BD4258" w14:textId="77777777" w:rsidR="00D138A5" w:rsidRDefault="00D138A5" w:rsidP="00D138A5">
      <w:pPr>
        <w:ind w:left="360" w:hanging="360"/>
        <w:jc w:val="both"/>
        <w:rPr>
          <w:sz w:val="20"/>
        </w:rPr>
      </w:pPr>
    </w:p>
    <w:p w14:paraId="36E69B10" w14:textId="515442BA" w:rsidR="00D138A5" w:rsidRPr="00BD641D" w:rsidRDefault="00D138A5" w:rsidP="00D138A5">
      <w:pPr>
        <w:ind w:left="360" w:hanging="360"/>
        <w:jc w:val="both"/>
        <w:rPr>
          <w:bCs/>
          <w:sz w:val="20"/>
        </w:rPr>
      </w:pPr>
      <w:r>
        <w:rPr>
          <w:bCs/>
          <w:sz w:val="20"/>
        </w:rPr>
        <w:t>4.</w:t>
      </w:r>
      <w:r>
        <w:rPr>
          <w:bCs/>
          <w:sz w:val="20"/>
        </w:rPr>
        <w:tab/>
        <w:t xml:space="preserve">The permittee shall monitor and record, the total hours of operation for each engine in </w:t>
      </w:r>
      <w:r w:rsidR="00C14CE4" w:rsidRPr="00CB4121">
        <w:rPr>
          <w:sz w:val="20"/>
        </w:rPr>
        <w:t>FG</w:t>
      </w:r>
      <w:r w:rsidR="00C14CE4">
        <w:rPr>
          <w:sz w:val="20"/>
        </w:rPr>
        <w:t>-MACT-ZZZZ</w:t>
      </w:r>
      <w:r w:rsidR="00C14CE4">
        <w:rPr>
          <w:rFonts w:cs="Arial"/>
          <w:sz w:val="20"/>
        </w:rPr>
        <w:t>≤500HP</w:t>
      </w:r>
      <w:r>
        <w:rPr>
          <w:bCs/>
          <w:sz w:val="20"/>
        </w:rPr>
        <w:t xml:space="preserve"> on a monthly basis, and the hours of operation during emergency and non-emergency service that are recorded through the non-resettable hour meter for each engine in </w:t>
      </w:r>
      <w:r w:rsidR="00C14CE4" w:rsidRPr="00CB4121">
        <w:rPr>
          <w:sz w:val="20"/>
        </w:rPr>
        <w:t>FG</w:t>
      </w:r>
      <w:r w:rsidR="00C14CE4">
        <w:rPr>
          <w:sz w:val="20"/>
        </w:rPr>
        <w:t>-MACT-ZZZZ</w:t>
      </w:r>
      <w:r w:rsidR="00C14CE4">
        <w:rPr>
          <w:rFonts w:cs="Arial"/>
          <w:sz w:val="20"/>
        </w:rPr>
        <w:t>≤500HP</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Pr>
          <w:sz w:val="20"/>
        </w:rPr>
        <w:t>The permittee shall keep all records on file and make them available to the department upon request.</w:t>
      </w:r>
      <w:r w:rsidR="0058795E">
        <w:rPr>
          <w:sz w:val="20"/>
        </w:rPr>
        <w:t xml:space="preserve"> </w:t>
      </w:r>
      <w:r>
        <w:rPr>
          <w:sz w:val="20"/>
        </w:rPr>
        <w:t xml:space="preserve"> </w:t>
      </w:r>
      <w:r w:rsidRPr="00BD641D">
        <w:rPr>
          <w:b/>
          <w:sz w:val="20"/>
        </w:rPr>
        <w:t>(</w:t>
      </w:r>
      <w:r>
        <w:rPr>
          <w:b/>
          <w:sz w:val="20"/>
        </w:rPr>
        <w:t xml:space="preserve">R 336.1213(3) </w:t>
      </w:r>
      <w:r w:rsidRPr="00BD641D">
        <w:rPr>
          <w:b/>
          <w:sz w:val="20"/>
        </w:rPr>
        <w:t>40 CFR 63.6655(f), 40 CFR 63.6660)</w:t>
      </w:r>
    </w:p>
    <w:p w14:paraId="47D78091" w14:textId="77777777" w:rsidR="00D138A5" w:rsidRDefault="00D138A5" w:rsidP="00D138A5">
      <w:pPr>
        <w:jc w:val="both"/>
        <w:rPr>
          <w:color w:val="000000"/>
          <w:sz w:val="20"/>
        </w:rPr>
      </w:pPr>
    </w:p>
    <w:p w14:paraId="316C06A7" w14:textId="6498A810" w:rsidR="00D138A5" w:rsidRPr="00F92831" w:rsidRDefault="00D138A5" w:rsidP="00D138A5">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00C14CE4" w:rsidRPr="00CB4121">
        <w:rPr>
          <w:sz w:val="20"/>
        </w:rPr>
        <w:t>FG</w:t>
      </w:r>
      <w:r w:rsidR="00C14CE4">
        <w:rPr>
          <w:sz w:val="20"/>
        </w:rPr>
        <w:t>-MACT-ZZZZ</w:t>
      </w:r>
      <w:r w:rsidR="00C14CE4">
        <w:rPr>
          <w:rFonts w:cs="Arial"/>
          <w:sz w:val="20"/>
        </w:rPr>
        <w:t>≤500HP</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1848158E" w14:textId="77777777" w:rsidR="00D138A5" w:rsidRPr="00D433F2" w:rsidRDefault="00D138A5" w:rsidP="00D138A5">
      <w:pPr>
        <w:tabs>
          <w:tab w:val="left" w:pos="360"/>
        </w:tabs>
        <w:ind w:left="360" w:hanging="360"/>
        <w:jc w:val="both"/>
        <w:rPr>
          <w:bCs/>
          <w:sz w:val="20"/>
        </w:rPr>
      </w:pPr>
    </w:p>
    <w:p w14:paraId="206F96BE" w14:textId="77777777" w:rsidR="00D138A5" w:rsidRPr="002465B8" w:rsidRDefault="00D138A5" w:rsidP="00D138A5">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73F6CCAA" w14:textId="77777777" w:rsidR="00D138A5" w:rsidRPr="008C6B43" w:rsidRDefault="00D138A5" w:rsidP="00D138A5">
      <w:pPr>
        <w:ind w:left="360" w:hanging="360"/>
        <w:jc w:val="both"/>
        <w:rPr>
          <w:rFonts w:cs="Arial"/>
          <w:sz w:val="20"/>
        </w:rPr>
      </w:pPr>
    </w:p>
    <w:p w14:paraId="5E168733" w14:textId="77777777" w:rsidR="00D138A5" w:rsidRPr="008B5C27" w:rsidRDefault="00D138A5" w:rsidP="00D138A5">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214D89AB" w14:textId="77777777" w:rsidR="00D138A5" w:rsidRPr="00F92831" w:rsidRDefault="00D138A5" w:rsidP="00D138A5">
      <w:pPr>
        <w:jc w:val="both"/>
        <w:rPr>
          <w:bCs/>
          <w:sz w:val="20"/>
        </w:rPr>
      </w:pPr>
    </w:p>
    <w:p w14:paraId="36A72C4E" w14:textId="77777777" w:rsidR="00D138A5" w:rsidRPr="00F92831" w:rsidRDefault="00D138A5" w:rsidP="00D138A5">
      <w:pPr>
        <w:jc w:val="both"/>
        <w:rPr>
          <w:bCs/>
        </w:rPr>
      </w:pPr>
      <w:r>
        <w:rPr>
          <w:b/>
        </w:rPr>
        <w:t xml:space="preserve">VII.  </w:t>
      </w:r>
      <w:r>
        <w:rPr>
          <w:b/>
          <w:u w:val="single"/>
        </w:rPr>
        <w:t>REPORTING</w:t>
      </w:r>
    </w:p>
    <w:p w14:paraId="465B753E" w14:textId="77777777" w:rsidR="00D138A5" w:rsidRPr="00D433F2" w:rsidRDefault="00D138A5" w:rsidP="00D138A5">
      <w:pPr>
        <w:jc w:val="both"/>
        <w:rPr>
          <w:rFonts w:cs="Arial"/>
          <w:bCs/>
          <w:sz w:val="20"/>
        </w:rPr>
      </w:pPr>
      <w:bookmarkStart w:id="102" w:name="_Hlk38353508"/>
    </w:p>
    <w:bookmarkEnd w:id="102"/>
    <w:p w14:paraId="008234A8" w14:textId="77777777" w:rsidR="00D138A5" w:rsidRDefault="00D138A5" w:rsidP="00D138A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E2AD30C" w14:textId="77777777" w:rsidR="00D138A5" w:rsidRPr="00C0388E" w:rsidRDefault="00D138A5" w:rsidP="00D138A5">
      <w:pPr>
        <w:ind w:left="360" w:hanging="360"/>
        <w:jc w:val="both"/>
        <w:rPr>
          <w:sz w:val="20"/>
        </w:rPr>
      </w:pPr>
    </w:p>
    <w:p w14:paraId="6BEF27CF" w14:textId="77777777" w:rsidR="00D138A5" w:rsidRDefault="00D138A5" w:rsidP="00D138A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0D71B3C" w14:textId="77777777" w:rsidR="00D138A5" w:rsidRPr="00C0388E" w:rsidRDefault="00D138A5" w:rsidP="00D138A5">
      <w:pPr>
        <w:ind w:left="360" w:hanging="360"/>
        <w:jc w:val="both"/>
        <w:rPr>
          <w:sz w:val="20"/>
        </w:rPr>
      </w:pPr>
    </w:p>
    <w:p w14:paraId="673CA5BC" w14:textId="77777777" w:rsidR="00D138A5" w:rsidRPr="00C0388E" w:rsidRDefault="00D138A5" w:rsidP="00D138A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5CACF8E" w14:textId="77777777" w:rsidR="00D138A5" w:rsidRDefault="00D138A5" w:rsidP="00D138A5">
      <w:pPr>
        <w:jc w:val="both"/>
        <w:rPr>
          <w:rFonts w:cs="Arial"/>
          <w:sz w:val="20"/>
        </w:rPr>
      </w:pPr>
    </w:p>
    <w:p w14:paraId="20892812" w14:textId="4F744CF9" w:rsidR="00D138A5" w:rsidRPr="00F92831" w:rsidRDefault="00D138A5" w:rsidP="00D138A5">
      <w:pPr>
        <w:jc w:val="both"/>
        <w:rPr>
          <w:rFonts w:cs="Arial"/>
          <w:sz w:val="20"/>
        </w:rPr>
      </w:pPr>
      <w:r>
        <w:rPr>
          <w:rFonts w:cs="Arial"/>
          <w:b/>
          <w:bCs/>
          <w:sz w:val="20"/>
        </w:rPr>
        <w:lastRenderedPageBreak/>
        <w:t xml:space="preserve">See Appendix 8 </w:t>
      </w:r>
    </w:p>
    <w:p w14:paraId="261BCF81" w14:textId="77777777" w:rsidR="00D138A5" w:rsidRPr="00E111A8" w:rsidRDefault="00D138A5" w:rsidP="00D138A5">
      <w:pPr>
        <w:jc w:val="both"/>
        <w:rPr>
          <w:rFonts w:cs="Arial"/>
          <w:sz w:val="20"/>
        </w:rPr>
      </w:pPr>
    </w:p>
    <w:p w14:paraId="607A702E" w14:textId="77777777" w:rsidR="00D138A5" w:rsidRDefault="00D138A5" w:rsidP="00D138A5">
      <w:pPr>
        <w:jc w:val="both"/>
      </w:pPr>
      <w:r>
        <w:rPr>
          <w:b/>
        </w:rPr>
        <w:t xml:space="preserve">VIII.  </w:t>
      </w:r>
      <w:r>
        <w:rPr>
          <w:b/>
          <w:u w:val="single"/>
        </w:rPr>
        <w:t>STACK/VENT RESTRICTION(S)</w:t>
      </w:r>
    </w:p>
    <w:p w14:paraId="542E91B1" w14:textId="77777777" w:rsidR="00D138A5" w:rsidRDefault="00D138A5" w:rsidP="00D138A5">
      <w:pPr>
        <w:jc w:val="both"/>
        <w:rPr>
          <w:sz w:val="20"/>
        </w:rPr>
      </w:pPr>
    </w:p>
    <w:p w14:paraId="19980C3E" w14:textId="77777777" w:rsidR="00D138A5" w:rsidRDefault="00D138A5" w:rsidP="00D138A5">
      <w:pPr>
        <w:jc w:val="both"/>
        <w:rPr>
          <w:rFonts w:cs="Arial"/>
          <w:sz w:val="20"/>
        </w:rPr>
      </w:pPr>
      <w:r>
        <w:rPr>
          <w:rFonts w:cs="Arial"/>
          <w:sz w:val="20"/>
        </w:rPr>
        <w:t>NA</w:t>
      </w:r>
    </w:p>
    <w:p w14:paraId="791A714C" w14:textId="77777777" w:rsidR="00D138A5" w:rsidRPr="00545F01" w:rsidRDefault="00D138A5" w:rsidP="00D138A5">
      <w:pPr>
        <w:ind w:left="360" w:hanging="360"/>
        <w:jc w:val="both"/>
        <w:rPr>
          <w:sz w:val="20"/>
        </w:rPr>
      </w:pPr>
    </w:p>
    <w:p w14:paraId="06797B75" w14:textId="77777777" w:rsidR="00D138A5" w:rsidRPr="00545F01" w:rsidRDefault="00D138A5" w:rsidP="00D138A5">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7D81DAF1" w14:textId="77777777" w:rsidR="00D138A5" w:rsidRPr="00545F01" w:rsidRDefault="00D138A5" w:rsidP="00D138A5">
      <w:pPr>
        <w:ind w:left="360" w:hanging="360"/>
        <w:jc w:val="both"/>
        <w:rPr>
          <w:sz w:val="20"/>
        </w:rPr>
      </w:pPr>
    </w:p>
    <w:p w14:paraId="79B94C87" w14:textId="77777777" w:rsidR="00D138A5" w:rsidRPr="00F92831" w:rsidRDefault="00D138A5" w:rsidP="00D138A5">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103"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54B9D658" w14:textId="77777777" w:rsidR="00D138A5" w:rsidRDefault="00D138A5" w:rsidP="00D138A5">
      <w:pPr>
        <w:jc w:val="both"/>
        <w:rPr>
          <w:sz w:val="20"/>
        </w:rPr>
      </w:pPr>
    </w:p>
    <w:p w14:paraId="7860DF2F" w14:textId="77777777" w:rsidR="00D138A5" w:rsidRPr="00FE0AD0" w:rsidRDefault="00D138A5" w:rsidP="00D138A5">
      <w:pPr>
        <w:jc w:val="both"/>
        <w:rPr>
          <w:sz w:val="20"/>
        </w:rPr>
      </w:pPr>
    </w:p>
    <w:p w14:paraId="375EF986" w14:textId="77777777" w:rsidR="00D138A5" w:rsidRPr="00F92831" w:rsidRDefault="00D138A5" w:rsidP="00D138A5">
      <w:pPr>
        <w:jc w:val="both"/>
        <w:rPr>
          <w:bCs/>
          <w:sz w:val="20"/>
        </w:rPr>
      </w:pPr>
      <w:r w:rsidRPr="00B90185">
        <w:rPr>
          <w:b/>
          <w:sz w:val="20"/>
          <w:u w:val="single"/>
        </w:rPr>
        <w:t>Footnotes</w:t>
      </w:r>
      <w:r w:rsidRPr="00B90185">
        <w:rPr>
          <w:b/>
          <w:sz w:val="20"/>
        </w:rPr>
        <w:t>:</w:t>
      </w:r>
    </w:p>
    <w:p w14:paraId="51974F70" w14:textId="77777777" w:rsidR="00D138A5" w:rsidRDefault="00D138A5" w:rsidP="00D138A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4CF59A6" w14:textId="77777777" w:rsidR="00D138A5" w:rsidRPr="003A4A19" w:rsidRDefault="00D138A5" w:rsidP="00D138A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103"/>
    </w:p>
    <w:p w14:paraId="0963B3B0" w14:textId="77777777" w:rsidR="00ED793E" w:rsidRDefault="00ED793E">
      <w:pPr>
        <w:rPr>
          <w:sz w:val="20"/>
        </w:rPr>
      </w:pPr>
    </w:p>
    <w:p w14:paraId="758324DD" w14:textId="2E9D23A9" w:rsidR="00C22553" w:rsidRPr="00F95CF8" w:rsidRDefault="00C14CE4" w:rsidP="00C2255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04" w:name="_Toc41564865"/>
      <w:bookmarkStart w:id="105" w:name="_Toc144206390"/>
      <w:r w:rsidR="00C22553" w:rsidRPr="00F95CF8">
        <w:rPr>
          <w:bCs/>
          <w:iCs/>
          <w:szCs w:val="28"/>
        </w:rPr>
        <w:lastRenderedPageBreak/>
        <w:t>FG-NSPS-JJJJ</w:t>
      </w:r>
      <w:bookmarkEnd w:id="104"/>
      <w:bookmarkEnd w:id="105"/>
    </w:p>
    <w:p w14:paraId="432A2839" w14:textId="77777777" w:rsidR="00C22553" w:rsidRPr="00F95CF8" w:rsidRDefault="00C22553" w:rsidP="00C22553">
      <w:pPr>
        <w:pBdr>
          <w:top w:val="single" w:sz="4" w:space="1" w:color="auto"/>
          <w:left w:val="single" w:sz="4" w:space="4" w:color="auto"/>
          <w:bottom w:val="single" w:sz="4" w:space="1" w:color="auto"/>
          <w:right w:val="single" w:sz="4" w:space="4" w:color="auto"/>
        </w:pBdr>
        <w:jc w:val="center"/>
        <w:rPr>
          <w:sz w:val="28"/>
          <w:szCs w:val="28"/>
        </w:rPr>
      </w:pPr>
      <w:r w:rsidRPr="00F95CF8">
        <w:rPr>
          <w:b/>
          <w:sz w:val="28"/>
          <w:szCs w:val="28"/>
        </w:rPr>
        <w:t>FLEXIBLE GROUP CONDITIONS</w:t>
      </w:r>
    </w:p>
    <w:p w14:paraId="50E1FF53" w14:textId="4355E8F3" w:rsidR="00C14CE4" w:rsidRDefault="00C14CE4">
      <w:pPr>
        <w:rPr>
          <w:sz w:val="20"/>
        </w:rPr>
      </w:pPr>
    </w:p>
    <w:p w14:paraId="30D521B4" w14:textId="77777777" w:rsidR="00C22553" w:rsidRPr="00F95CF8" w:rsidRDefault="00C22553" w:rsidP="00C22553">
      <w:pPr>
        <w:jc w:val="both"/>
        <w:rPr>
          <w:b/>
          <w:u w:val="single"/>
        </w:rPr>
      </w:pPr>
      <w:r w:rsidRPr="00F95CF8">
        <w:rPr>
          <w:b/>
          <w:u w:val="single"/>
        </w:rPr>
        <w:t>DESCRIPTION</w:t>
      </w:r>
    </w:p>
    <w:p w14:paraId="7B7AC7C3" w14:textId="77777777" w:rsidR="00C22553" w:rsidRPr="00F95CF8" w:rsidRDefault="00C22553" w:rsidP="00C22553">
      <w:pPr>
        <w:jc w:val="both"/>
        <w:rPr>
          <w:b/>
          <w:sz w:val="20"/>
        </w:rPr>
      </w:pPr>
    </w:p>
    <w:p w14:paraId="39468480" w14:textId="77777777" w:rsidR="00631564" w:rsidRPr="002C259A" w:rsidRDefault="00631564" w:rsidP="00631564">
      <w:pPr>
        <w:jc w:val="both"/>
        <w:rPr>
          <w:rFonts w:eastAsia="SimSun" w:cs="Arial"/>
          <w:bCs/>
          <w:iCs/>
          <w:sz w:val="20"/>
          <w:lang w:eastAsia="zh-CN"/>
        </w:rPr>
      </w:pPr>
      <w:r w:rsidRPr="002C259A">
        <w:rPr>
          <w:rFonts w:eastAsia="SimSun" w:cs="Arial"/>
          <w:bCs/>
          <w:iCs/>
          <w:sz w:val="20"/>
          <w:lang w:eastAsia="zh-CN"/>
        </w:rPr>
        <w:t xml:space="preserve">Natural gas-fired lean burn emergency engines </w:t>
      </w:r>
      <w:r w:rsidRPr="002C259A">
        <w:rPr>
          <w:rFonts w:cs="Arial"/>
          <w:sz w:val="20"/>
        </w:rPr>
        <w:t>greater than 25 hp (19 KW) but less than 500 hp</w:t>
      </w:r>
      <w:r w:rsidRPr="002C259A">
        <w:rPr>
          <w:rFonts w:eastAsia="SimSun" w:cs="Arial"/>
          <w:bCs/>
          <w:iCs/>
          <w:sz w:val="20"/>
          <w:lang w:eastAsia="zh-CN"/>
        </w:rPr>
        <w:t xml:space="preserve"> subject to 40 CFR Part 60, Subpart JJJJ, Standards of Performance for Stationary Spark Ignition (SI) Internal Combustion Engines (ICE).  </w:t>
      </w:r>
      <w:r>
        <w:rPr>
          <w:rFonts w:eastAsia="SimSun" w:cs="Arial"/>
          <w:bCs/>
          <w:iCs/>
          <w:sz w:val="20"/>
          <w:lang w:eastAsia="zh-CN"/>
        </w:rPr>
        <w:t>The e</w:t>
      </w:r>
      <w:r w:rsidRPr="002C259A">
        <w:rPr>
          <w:rFonts w:eastAsia="SimSun" w:cs="Arial"/>
          <w:bCs/>
          <w:iCs/>
          <w:sz w:val="20"/>
          <w:lang w:eastAsia="zh-CN"/>
        </w:rPr>
        <w:t xml:space="preserve">mergency SI ICE </w:t>
      </w:r>
      <w:r w:rsidRPr="009647A4">
        <w:rPr>
          <w:rFonts w:eastAsia="SimSun" w:cs="Arial"/>
          <w:bCs/>
          <w:iCs/>
          <w:sz w:val="20"/>
          <w:lang w:eastAsia="zh-CN"/>
        </w:rPr>
        <w:t>commenced construction after June 12, 2006 and was manufactured on or after January 1, 2009</w:t>
      </w:r>
      <w:r w:rsidRPr="002C259A">
        <w:rPr>
          <w:rFonts w:eastAsia="SimSun" w:cs="Arial"/>
          <w:bCs/>
          <w:iCs/>
          <w:sz w:val="20"/>
          <w:lang w:eastAsia="zh-CN"/>
        </w:rPr>
        <w:t xml:space="preserve">.  </w:t>
      </w:r>
    </w:p>
    <w:p w14:paraId="4E6054D9" w14:textId="77777777" w:rsidR="00C22553" w:rsidRPr="00F95CF8" w:rsidRDefault="00C22553" w:rsidP="00C22553">
      <w:pPr>
        <w:jc w:val="both"/>
        <w:rPr>
          <w:b/>
          <w:sz w:val="20"/>
        </w:rPr>
      </w:pPr>
    </w:p>
    <w:p w14:paraId="60A3FA46" w14:textId="77777777" w:rsidR="00C22553" w:rsidRPr="00F95CF8" w:rsidRDefault="00C22553" w:rsidP="00C22553">
      <w:pPr>
        <w:jc w:val="both"/>
        <w:rPr>
          <w:sz w:val="20"/>
        </w:rPr>
      </w:pPr>
      <w:r w:rsidRPr="00F95CF8">
        <w:rPr>
          <w:b/>
          <w:sz w:val="20"/>
        </w:rPr>
        <w:t>Emission Unit:</w:t>
      </w:r>
      <w:r w:rsidRPr="00F95CF8">
        <w:rPr>
          <w:sz w:val="20"/>
        </w:rPr>
        <w:t xml:space="preserve">  EU-FAG # 7</w:t>
      </w:r>
    </w:p>
    <w:p w14:paraId="0DC5296C" w14:textId="77777777" w:rsidR="00C22553" w:rsidRPr="00F95CF8" w:rsidRDefault="00C22553" w:rsidP="00C22553">
      <w:pPr>
        <w:jc w:val="both"/>
        <w:rPr>
          <w:sz w:val="20"/>
        </w:rPr>
      </w:pPr>
    </w:p>
    <w:p w14:paraId="5FD2CD7A" w14:textId="77777777" w:rsidR="00C22553" w:rsidRPr="00F95CF8" w:rsidRDefault="00C22553" w:rsidP="00C22553">
      <w:pPr>
        <w:jc w:val="both"/>
        <w:rPr>
          <w:b/>
          <w:u w:val="single"/>
        </w:rPr>
      </w:pPr>
      <w:r w:rsidRPr="00F95CF8">
        <w:rPr>
          <w:b/>
          <w:u w:val="single"/>
        </w:rPr>
        <w:t>POLLUTION CONTROL EQUIPMENT</w:t>
      </w:r>
    </w:p>
    <w:p w14:paraId="3521B8D5" w14:textId="77777777" w:rsidR="00C22553" w:rsidRPr="00F95CF8" w:rsidRDefault="00C22553" w:rsidP="00C22553">
      <w:pPr>
        <w:jc w:val="both"/>
      </w:pPr>
    </w:p>
    <w:p w14:paraId="69BC925A" w14:textId="77777777" w:rsidR="00C22553" w:rsidRPr="00F95CF8" w:rsidRDefault="00C22553" w:rsidP="00C22553">
      <w:pPr>
        <w:jc w:val="both"/>
        <w:rPr>
          <w:sz w:val="20"/>
        </w:rPr>
      </w:pPr>
      <w:r w:rsidRPr="00F95CF8">
        <w:rPr>
          <w:sz w:val="20"/>
        </w:rPr>
        <w:t>NA</w:t>
      </w:r>
    </w:p>
    <w:p w14:paraId="024771C6" w14:textId="77777777" w:rsidR="00C22553" w:rsidRPr="00F95CF8" w:rsidRDefault="00C22553" w:rsidP="00C22553">
      <w:pPr>
        <w:rPr>
          <w:sz w:val="20"/>
        </w:rPr>
      </w:pPr>
    </w:p>
    <w:p w14:paraId="09E45BB3" w14:textId="27C6BB12" w:rsidR="00C22553" w:rsidRDefault="00C22553" w:rsidP="00C22553">
      <w:pPr>
        <w:jc w:val="both"/>
        <w:rPr>
          <w:b/>
          <w:u w:val="single"/>
        </w:rPr>
      </w:pPr>
      <w:r w:rsidRPr="00F95CF8">
        <w:rPr>
          <w:b/>
        </w:rPr>
        <w:t xml:space="preserve">I.  </w:t>
      </w:r>
      <w:r w:rsidRPr="00F95CF8">
        <w:rPr>
          <w:b/>
          <w:u w:val="single"/>
        </w:rPr>
        <w:t>EMISSION LIMIT(S)</w:t>
      </w:r>
    </w:p>
    <w:p w14:paraId="0E03784F" w14:textId="77777777" w:rsidR="00761253" w:rsidRPr="00F95CF8" w:rsidRDefault="00761253" w:rsidP="00C22553">
      <w:pPr>
        <w:jc w:val="both"/>
        <w:rPr>
          <w:b/>
          <w:u w:val="single"/>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440"/>
        <w:gridCol w:w="1800"/>
        <w:gridCol w:w="1710"/>
        <w:gridCol w:w="1800"/>
        <w:gridCol w:w="2070"/>
      </w:tblGrid>
      <w:tr w:rsidR="00B0088B" w:rsidRPr="0052511B" w14:paraId="67927DE9" w14:textId="77777777" w:rsidTr="00F67199">
        <w:trPr>
          <w:cantSplit/>
          <w:tblHeader/>
        </w:trPr>
        <w:tc>
          <w:tcPr>
            <w:tcW w:w="1430" w:type="dxa"/>
            <w:tcBorders>
              <w:top w:val="single" w:sz="4" w:space="0" w:color="auto"/>
              <w:left w:val="single" w:sz="4" w:space="0" w:color="auto"/>
              <w:bottom w:val="single" w:sz="4" w:space="0" w:color="auto"/>
              <w:right w:val="single" w:sz="4" w:space="0" w:color="auto"/>
            </w:tcBorders>
          </w:tcPr>
          <w:p w14:paraId="567DED20" w14:textId="77777777" w:rsidR="00B0088B" w:rsidRPr="0052511B" w:rsidRDefault="00B0088B" w:rsidP="00A41D02">
            <w:pPr>
              <w:jc w:val="center"/>
              <w:rPr>
                <w:rFonts w:cs="Arial"/>
                <w:b/>
                <w:sz w:val="20"/>
              </w:rPr>
            </w:pPr>
            <w:r w:rsidRPr="0052511B">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7FEB6AC" w14:textId="77777777" w:rsidR="00B0088B" w:rsidRPr="0052511B" w:rsidRDefault="00B0088B" w:rsidP="00A41D02">
            <w:pPr>
              <w:jc w:val="center"/>
              <w:rPr>
                <w:rFonts w:cs="Arial"/>
                <w:b/>
                <w:sz w:val="20"/>
              </w:rPr>
            </w:pPr>
            <w:r w:rsidRPr="0052511B">
              <w:rPr>
                <w:rFonts w:cs="Arial"/>
                <w:b/>
                <w:sz w:val="20"/>
              </w:rPr>
              <w:t>Limit</w:t>
            </w:r>
          </w:p>
        </w:tc>
        <w:tc>
          <w:tcPr>
            <w:tcW w:w="1800" w:type="dxa"/>
            <w:tcBorders>
              <w:top w:val="single" w:sz="4" w:space="0" w:color="auto"/>
              <w:left w:val="single" w:sz="4" w:space="0" w:color="auto"/>
              <w:bottom w:val="single" w:sz="4" w:space="0" w:color="auto"/>
              <w:right w:val="single" w:sz="4" w:space="0" w:color="auto"/>
            </w:tcBorders>
          </w:tcPr>
          <w:p w14:paraId="41B2BA5A" w14:textId="77777777" w:rsidR="00B0088B" w:rsidRPr="0052511B" w:rsidRDefault="00B0088B" w:rsidP="00A41D02">
            <w:pPr>
              <w:jc w:val="center"/>
              <w:rPr>
                <w:rFonts w:cs="Arial"/>
                <w:b/>
                <w:sz w:val="20"/>
              </w:rPr>
            </w:pPr>
            <w:r w:rsidRPr="0052511B">
              <w:rPr>
                <w:rFonts w:cs="Arial"/>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00A3EEAF" w14:textId="77777777" w:rsidR="00B0088B" w:rsidRPr="0052511B" w:rsidRDefault="00B0088B" w:rsidP="00A41D02">
            <w:pPr>
              <w:jc w:val="center"/>
              <w:rPr>
                <w:rFonts w:cs="Arial"/>
                <w:b/>
                <w:sz w:val="20"/>
              </w:rPr>
            </w:pPr>
            <w:r w:rsidRPr="0052511B">
              <w:rPr>
                <w:rFonts w:cs="Arial"/>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2C0856D7" w14:textId="77777777" w:rsidR="00B0088B" w:rsidRPr="0052511B" w:rsidRDefault="00B0088B" w:rsidP="00A41D02">
            <w:pPr>
              <w:jc w:val="center"/>
              <w:rPr>
                <w:rFonts w:cs="Arial"/>
                <w:b/>
                <w:sz w:val="20"/>
              </w:rPr>
            </w:pPr>
            <w:r w:rsidRPr="0052511B">
              <w:rPr>
                <w:rFonts w:cs="Arial"/>
                <w:b/>
                <w:sz w:val="20"/>
              </w:rPr>
              <w:t>Monitoring/</w:t>
            </w:r>
          </w:p>
          <w:p w14:paraId="56F8307A" w14:textId="77777777" w:rsidR="00B0088B" w:rsidRPr="0052511B" w:rsidRDefault="00B0088B" w:rsidP="00A41D02">
            <w:pPr>
              <w:jc w:val="center"/>
              <w:rPr>
                <w:rFonts w:cs="Arial"/>
                <w:b/>
                <w:sz w:val="20"/>
              </w:rPr>
            </w:pPr>
            <w:r w:rsidRPr="0052511B">
              <w:rPr>
                <w:rFonts w:cs="Arial"/>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0A688A68" w14:textId="77777777" w:rsidR="00B0088B" w:rsidRPr="0052511B" w:rsidRDefault="00B0088B" w:rsidP="00A41D02">
            <w:pPr>
              <w:jc w:val="center"/>
              <w:rPr>
                <w:rFonts w:cs="Arial"/>
                <w:b/>
                <w:sz w:val="20"/>
              </w:rPr>
            </w:pPr>
            <w:r w:rsidRPr="0052511B">
              <w:rPr>
                <w:rFonts w:cs="Arial"/>
                <w:b/>
                <w:sz w:val="20"/>
              </w:rPr>
              <w:t>Underlying Applicable Requirements</w:t>
            </w:r>
          </w:p>
        </w:tc>
      </w:tr>
      <w:tr w:rsidR="00B0088B" w:rsidRPr="0052511B" w14:paraId="53D6F553" w14:textId="77777777" w:rsidTr="00F67199">
        <w:trPr>
          <w:cantSplit/>
        </w:trPr>
        <w:tc>
          <w:tcPr>
            <w:tcW w:w="1430" w:type="dxa"/>
            <w:tcBorders>
              <w:top w:val="single" w:sz="4" w:space="0" w:color="auto"/>
              <w:left w:val="single" w:sz="4" w:space="0" w:color="auto"/>
              <w:bottom w:val="single" w:sz="4" w:space="0" w:color="auto"/>
              <w:right w:val="single" w:sz="4" w:space="0" w:color="auto"/>
            </w:tcBorders>
          </w:tcPr>
          <w:p w14:paraId="79F55471" w14:textId="77777777" w:rsidR="00B0088B" w:rsidRPr="0052511B" w:rsidRDefault="00B0088B" w:rsidP="00B0088B">
            <w:pPr>
              <w:numPr>
                <w:ilvl w:val="0"/>
                <w:numId w:val="36"/>
              </w:numPr>
              <w:ind w:left="345" w:hanging="270"/>
              <w:jc w:val="both"/>
              <w:rPr>
                <w:rFonts w:cs="Arial"/>
                <w:sz w:val="20"/>
              </w:rPr>
            </w:pPr>
            <w:r w:rsidRPr="0052511B">
              <w:rPr>
                <w:rFonts w:cs="Arial"/>
                <w:sz w:val="20"/>
              </w:rPr>
              <w:t>NOx + HC</w:t>
            </w:r>
          </w:p>
        </w:tc>
        <w:tc>
          <w:tcPr>
            <w:tcW w:w="1440" w:type="dxa"/>
            <w:tcBorders>
              <w:top w:val="single" w:sz="4" w:space="0" w:color="auto"/>
              <w:left w:val="single" w:sz="4" w:space="0" w:color="auto"/>
              <w:bottom w:val="single" w:sz="4" w:space="0" w:color="auto"/>
              <w:right w:val="single" w:sz="4" w:space="0" w:color="auto"/>
            </w:tcBorders>
          </w:tcPr>
          <w:p w14:paraId="53B57C78" w14:textId="77777777" w:rsidR="00B0088B" w:rsidRPr="0052511B" w:rsidRDefault="00B0088B" w:rsidP="00A41D02">
            <w:pPr>
              <w:jc w:val="center"/>
              <w:rPr>
                <w:rFonts w:cs="Arial"/>
                <w:sz w:val="20"/>
              </w:rPr>
            </w:pPr>
            <w:r w:rsidRPr="0052511B">
              <w:rPr>
                <w:rFonts w:cs="Arial"/>
                <w:sz w:val="20"/>
              </w:rPr>
              <w:t>10 g/HP-hr</w:t>
            </w:r>
          </w:p>
          <w:p w14:paraId="7474E686" w14:textId="77777777" w:rsidR="00B0088B" w:rsidRPr="0052511B" w:rsidRDefault="00B0088B" w:rsidP="00A41D02">
            <w:pPr>
              <w:jc w:val="center"/>
              <w:rPr>
                <w:rFonts w:cs="Arial"/>
                <w:sz w:val="20"/>
              </w:rPr>
            </w:pPr>
          </w:p>
        </w:tc>
        <w:tc>
          <w:tcPr>
            <w:tcW w:w="1800" w:type="dxa"/>
            <w:tcBorders>
              <w:top w:val="single" w:sz="4" w:space="0" w:color="auto"/>
              <w:left w:val="single" w:sz="4" w:space="0" w:color="auto"/>
              <w:bottom w:val="single" w:sz="4" w:space="0" w:color="auto"/>
              <w:right w:val="single" w:sz="4" w:space="0" w:color="auto"/>
            </w:tcBorders>
          </w:tcPr>
          <w:p w14:paraId="43BCA834" w14:textId="77777777" w:rsidR="00B0088B" w:rsidRPr="0052511B" w:rsidRDefault="00B0088B" w:rsidP="00A41D02">
            <w:pPr>
              <w:jc w:val="center"/>
              <w:rPr>
                <w:rFonts w:cs="Arial"/>
                <w:sz w:val="20"/>
              </w:rPr>
            </w:pPr>
            <w:r w:rsidRPr="0052511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378DA0BE" w14:textId="0C9D8BCD" w:rsidR="00B0088B" w:rsidRPr="001E223F" w:rsidRDefault="00B0088B" w:rsidP="00A41D02">
            <w:pPr>
              <w:jc w:val="center"/>
              <w:rPr>
                <w:rFonts w:cs="Arial"/>
                <w:sz w:val="20"/>
              </w:rPr>
            </w:pPr>
            <w:r w:rsidRPr="001E223F">
              <w:rPr>
                <w:rFonts w:cs="Arial"/>
                <w:sz w:val="20"/>
              </w:rPr>
              <w:t>Each engine in FG</w:t>
            </w:r>
            <w:r w:rsidRPr="00F67199">
              <w:rPr>
                <w:rFonts w:cs="Arial"/>
                <w:sz w:val="20"/>
              </w:rPr>
              <w:t>-NSPS-JJJJ</w:t>
            </w:r>
          </w:p>
        </w:tc>
        <w:tc>
          <w:tcPr>
            <w:tcW w:w="1800" w:type="dxa"/>
            <w:tcBorders>
              <w:top w:val="single" w:sz="4" w:space="0" w:color="auto"/>
              <w:left w:val="single" w:sz="4" w:space="0" w:color="auto"/>
              <w:bottom w:val="single" w:sz="4" w:space="0" w:color="auto"/>
              <w:right w:val="single" w:sz="4" w:space="0" w:color="auto"/>
            </w:tcBorders>
          </w:tcPr>
          <w:p w14:paraId="4F5C684C" w14:textId="77777777" w:rsidR="00B0088B" w:rsidRPr="0052511B" w:rsidRDefault="00B0088B" w:rsidP="00A41D02">
            <w:pPr>
              <w:jc w:val="center"/>
              <w:rPr>
                <w:rFonts w:cs="Arial"/>
                <w:sz w:val="20"/>
              </w:rPr>
            </w:pPr>
            <w:r w:rsidRPr="0052511B">
              <w:rPr>
                <w:rFonts w:cs="Arial"/>
                <w:sz w:val="20"/>
              </w:rPr>
              <w:t>SC V.1, SC VI.1</w:t>
            </w:r>
          </w:p>
          <w:p w14:paraId="271A0C32" w14:textId="77777777" w:rsidR="00B0088B" w:rsidRPr="0052511B" w:rsidRDefault="00B0088B" w:rsidP="00A41D02">
            <w:pPr>
              <w:jc w:val="center"/>
              <w:rPr>
                <w:rFonts w:cs="Arial"/>
                <w:sz w:val="20"/>
              </w:rPr>
            </w:pPr>
          </w:p>
        </w:tc>
        <w:tc>
          <w:tcPr>
            <w:tcW w:w="2070" w:type="dxa"/>
            <w:tcBorders>
              <w:top w:val="single" w:sz="4" w:space="0" w:color="auto"/>
              <w:left w:val="single" w:sz="4" w:space="0" w:color="auto"/>
              <w:bottom w:val="single" w:sz="4" w:space="0" w:color="auto"/>
              <w:right w:val="single" w:sz="4" w:space="0" w:color="auto"/>
            </w:tcBorders>
          </w:tcPr>
          <w:p w14:paraId="2D5292D0" w14:textId="735969E8" w:rsidR="00B0088B" w:rsidRPr="0052511B" w:rsidRDefault="00B0088B" w:rsidP="00A41D02">
            <w:pPr>
              <w:jc w:val="center"/>
              <w:rPr>
                <w:rFonts w:cs="Arial"/>
                <w:b/>
                <w:sz w:val="20"/>
              </w:rPr>
            </w:pPr>
            <w:r w:rsidRPr="00C0319C">
              <w:rPr>
                <w:rFonts w:cs="Arial"/>
                <w:b/>
                <w:bCs/>
                <w:sz w:val="20"/>
              </w:rPr>
              <w:t xml:space="preserve">40 CFR 60.4233(e), Table 1 to 40 CFR </w:t>
            </w:r>
            <w:r w:rsidR="00FA6608">
              <w:rPr>
                <w:rFonts w:cs="Arial"/>
                <w:b/>
                <w:bCs/>
                <w:sz w:val="20"/>
              </w:rPr>
              <w:t xml:space="preserve">Part </w:t>
            </w:r>
            <w:r w:rsidRPr="00C0319C">
              <w:rPr>
                <w:rFonts w:cs="Arial"/>
                <w:b/>
                <w:bCs/>
                <w:sz w:val="20"/>
              </w:rPr>
              <w:t>60, Subpart JJJJ</w:t>
            </w:r>
          </w:p>
        </w:tc>
      </w:tr>
      <w:tr w:rsidR="00B0088B" w:rsidRPr="0052511B" w14:paraId="313DCCAE" w14:textId="77777777" w:rsidTr="00F67199">
        <w:trPr>
          <w:cantSplit/>
        </w:trPr>
        <w:tc>
          <w:tcPr>
            <w:tcW w:w="1430" w:type="dxa"/>
            <w:tcBorders>
              <w:top w:val="single" w:sz="4" w:space="0" w:color="auto"/>
              <w:left w:val="single" w:sz="4" w:space="0" w:color="auto"/>
              <w:bottom w:val="single" w:sz="4" w:space="0" w:color="auto"/>
              <w:right w:val="single" w:sz="4" w:space="0" w:color="auto"/>
            </w:tcBorders>
          </w:tcPr>
          <w:p w14:paraId="788E6118" w14:textId="77777777" w:rsidR="00B0088B" w:rsidRPr="0052511B" w:rsidRDefault="00B0088B" w:rsidP="00B0088B">
            <w:pPr>
              <w:numPr>
                <w:ilvl w:val="0"/>
                <w:numId w:val="36"/>
              </w:numPr>
              <w:ind w:left="345" w:hanging="270"/>
              <w:jc w:val="both"/>
              <w:rPr>
                <w:rFonts w:cs="Arial"/>
                <w:sz w:val="20"/>
              </w:rPr>
            </w:pPr>
            <w:r w:rsidRPr="0052511B">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092FBDCC" w14:textId="77777777" w:rsidR="00B0088B" w:rsidRPr="0052511B" w:rsidRDefault="00B0088B" w:rsidP="00A41D02">
            <w:pPr>
              <w:jc w:val="center"/>
              <w:rPr>
                <w:rFonts w:cs="Arial"/>
                <w:sz w:val="20"/>
              </w:rPr>
            </w:pPr>
            <w:r w:rsidRPr="0052511B">
              <w:rPr>
                <w:rFonts w:cs="Arial"/>
                <w:sz w:val="20"/>
              </w:rPr>
              <w:t>387 g/HP-hr</w:t>
            </w:r>
          </w:p>
          <w:p w14:paraId="0790FA21" w14:textId="77777777" w:rsidR="00B0088B" w:rsidRPr="0052511B" w:rsidRDefault="00B0088B" w:rsidP="00A41D02">
            <w:pPr>
              <w:jc w:val="center"/>
              <w:rPr>
                <w:rFonts w:cs="Arial"/>
                <w:sz w:val="20"/>
              </w:rPr>
            </w:pPr>
          </w:p>
        </w:tc>
        <w:tc>
          <w:tcPr>
            <w:tcW w:w="1800" w:type="dxa"/>
            <w:tcBorders>
              <w:top w:val="single" w:sz="4" w:space="0" w:color="auto"/>
              <w:left w:val="single" w:sz="4" w:space="0" w:color="auto"/>
              <w:bottom w:val="single" w:sz="4" w:space="0" w:color="auto"/>
              <w:right w:val="single" w:sz="4" w:space="0" w:color="auto"/>
            </w:tcBorders>
          </w:tcPr>
          <w:p w14:paraId="5FD86E3F" w14:textId="77777777" w:rsidR="00B0088B" w:rsidRPr="0052511B" w:rsidRDefault="00B0088B" w:rsidP="00A41D02">
            <w:pPr>
              <w:jc w:val="center"/>
              <w:rPr>
                <w:rFonts w:cs="Arial"/>
                <w:sz w:val="20"/>
              </w:rPr>
            </w:pPr>
            <w:r w:rsidRPr="0052511B">
              <w:rPr>
                <w:rFonts w:cs="Arial"/>
                <w:sz w:val="20"/>
              </w:rPr>
              <w:t>Hourly</w:t>
            </w:r>
          </w:p>
        </w:tc>
        <w:tc>
          <w:tcPr>
            <w:tcW w:w="1710" w:type="dxa"/>
            <w:tcBorders>
              <w:top w:val="single" w:sz="4" w:space="0" w:color="auto"/>
              <w:left w:val="single" w:sz="4" w:space="0" w:color="auto"/>
              <w:bottom w:val="single" w:sz="4" w:space="0" w:color="auto"/>
              <w:right w:val="single" w:sz="4" w:space="0" w:color="auto"/>
            </w:tcBorders>
          </w:tcPr>
          <w:p w14:paraId="0D0A51D0" w14:textId="0DBE6C8F" w:rsidR="00B0088B" w:rsidRPr="001E223F" w:rsidRDefault="00B0088B" w:rsidP="00A41D02">
            <w:pPr>
              <w:jc w:val="center"/>
              <w:rPr>
                <w:rFonts w:cs="Arial"/>
                <w:sz w:val="20"/>
              </w:rPr>
            </w:pPr>
            <w:r w:rsidRPr="001E223F">
              <w:rPr>
                <w:rFonts w:cs="Arial"/>
                <w:sz w:val="20"/>
              </w:rPr>
              <w:t>Each engine in FG</w:t>
            </w:r>
            <w:r w:rsidRPr="00F67199">
              <w:rPr>
                <w:rFonts w:cs="Arial"/>
                <w:sz w:val="20"/>
              </w:rPr>
              <w:t>-NSPS-JJJJ</w:t>
            </w:r>
          </w:p>
        </w:tc>
        <w:tc>
          <w:tcPr>
            <w:tcW w:w="1800" w:type="dxa"/>
            <w:tcBorders>
              <w:top w:val="single" w:sz="4" w:space="0" w:color="auto"/>
              <w:left w:val="single" w:sz="4" w:space="0" w:color="auto"/>
              <w:bottom w:val="single" w:sz="4" w:space="0" w:color="auto"/>
              <w:right w:val="single" w:sz="4" w:space="0" w:color="auto"/>
            </w:tcBorders>
          </w:tcPr>
          <w:p w14:paraId="5FF153C1" w14:textId="77777777" w:rsidR="00B0088B" w:rsidRPr="0052511B" w:rsidRDefault="00B0088B" w:rsidP="00A41D02">
            <w:pPr>
              <w:jc w:val="center"/>
              <w:rPr>
                <w:rFonts w:cs="Arial"/>
                <w:sz w:val="20"/>
              </w:rPr>
            </w:pPr>
            <w:r w:rsidRPr="0052511B">
              <w:rPr>
                <w:rFonts w:cs="Arial"/>
                <w:sz w:val="20"/>
              </w:rPr>
              <w:t>SC V.1, SC VI.1</w:t>
            </w:r>
          </w:p>
          <w:p w14:paraId="4826FFFC" w14:textId="77777777" w:rsidR="00B0088B" w:rsidRPr="0052511B" w:rsidRDefault="00B0088B" w:rsidP="00A41D02">
            <w:pPr>
              <w:jc w:val="center"/>
              <w:rPr>
                <w:rFonts w:cs="Arial"/>
                <w:sz w:val="20"/>
              </w:rPr>
            </w:pPr>
          </w:p>
        </w:tc>
        <w:tc>
          <w:tcPr>
            <w:tcW w:w="2070" w:type="dxa"/>
            <w:tcBorders>
              <w:top w:val="single" w:sz="4" w:space="0" w:color="auto"/>
              <w:left w:val="single" w:sz="4" w:space="0" w:color="auto"/>
              <w:bottom w:val="single" w:sz="4" w:space="0" w:color="auto"/>
              <w:right w:val="single" w:sz="4" w:space="0" w:color="auto"/>
            </w:tcBorders>
          </w:tcPr>
          <w:p w14:paraId="1B373D77" w14:textId="4C5C2B71" w:rsidR="00B0088B" w:rsidRPr="0052511B" w:rsidRDefault="00B0088B" w:rsidP="00A41D02">
            <w:pPr>
              <w:jc w:val="center"/>
              <w:rPr>
                <w:rFonts w:cs="Arial"/>
                <w:b/>
                <w:sz w:val="20"/>
              </w:rPr>
            </w:pPr>
            <w:r w:rsidRPr="00C0319C">
              <w:rPr>
                <w:rFonts w:cs="Arial"/>
                <w:b/>
                <w:bCs/>
                <w:sz w:val="20"/>
              </w:rPr>
              <w:t xml:space="preserve">40 CFR 60.4233(e), Table 1 to 40 CFR </w:t>
            </w:r>
            <w:r w:rsidR="00FA6608">
              <w:rPr>
                <w:rFonts w:cs="Arial"/>
                <w:b/>
                <w:bCs/>
                <w:sz w:val="20"/>
              </w:rPr>
              <w:t xml:space="preserve">Part </w:t>
            </w:r>
            <w:r w:rsidRPr="00C0319C">
              <w:rPr>
                <w:rFonts w:cs="Arial"/>
                <w:b/>
                <w:bCs/>
                <w:sz w:val="20"/>
              </w:rPr>
              <w:t>60, Subpart JJJJ</w:t>
            </w:r>
          </w:p>
        </w:tc>
      </w:tr>
    </w:tbl>
    <w:p w14:paraId="2AE20FDF" w14:textId="77777777" w:rsidR="00B0088B" w:rsidRPr="00A347B1" w:rsidRDefault="00B0088B" w:rsidP="00B0088B">
      <w:pPr>
        <w:jc w:val="both"/>
        <w:rPr>
          <w:rFonts w:cs="Arial"/>
          <w:sz w:val="20"/>
        </w:rPr>
      </w:pPr>
      <w:r w:rsidRPr="00A347B1">
        <w:rPr>
          <w:rFonts w:cs="Arial"/>
          <w:sz w:val="20"/>
        </w:rPr>
        <w:t>HC – hydrocarbon</w:t>
      </w:r>
    </w:p>
    <w:p w14:paraId="73955880" w14:textId="77777777" w:rsidR="00C22553" w:rsidRPr="00F95CF8" w:rsidRDefault="00C22553" w:rsidP="00C22553">
      <w:pPr>
        <w:jc w:val="both"/>
        <w:rPr>
          <w:sz w:val="20"/>
        </w:rPr>
      </w:pPr>
    </w:p>
    <w:p w14:paraId="4371091B" w14:textId="77777777" w:rsidR="00C22553" w:rsidRPr="00F95CF8" w:rsidRDefault="00C22553" w:rsidP="00C22553">
      <w:pPr>
        <w:jc w:val="both"/>
        <w:rPr>
          <w:b/>
          <w:u w:val="single"/>
        </w:rPr>
      </w:pPr>
      <w:r w:rsidRPr="00F95CF8">
        <w:rPr>
          <w:b/>
        </w:rPr>
        <w:t xml:space="preserve">II.  </w:t>
      </w:r>
      <w:r w:rsidRPr="00F95CF8">
        <w:rPr>
          <w:b/>
          <w:u w:val="single"/>
        </w:rPr>
        <w:t>MATERIAL LIMIT(S)</w:t>
      </w:r>
    </w:p>
    <w:p w14:paraId="62772C25" w14:textId="029A2625" w:rsidR="00C22553" w:rsidRDefault="00C22553" w:rsidP="00C22553">
      <w:pPr>
        <w:jc w:val="both"/>
        <w:rPr>
          <w:sz w:val="20"/>
        </w:rPr>
      </w:pPr>
    </w:p>
    <w:p w14:paraId="4D3BDD06" w14:textId="3087598D" w:rsidR="00C22553" w:rsidRDefault="00CA065D" w:rsidP="005E0275">
      <w:pPr>
        <w:ind w:left="360" w:hanging="360"/>
        <w:jc w:val="both"/>
        <w:rPr>
          <w:sz w:val="20"/>
        </w:rPr>
      </w:pPr>
      <w:r>
        <w:rPr>
          <w:sz w:val="20"/>
        </w:rPr>
        <w:t>NA</w:t>
      </w:r>
    </w:p>
    <w:p w14:paraId="53834B0A" w14:textId="77777777" w:rsidR="00FA6608" w:rsidRPr="001F7EE6" w:rsidRDefault="00FA6608" w:rsidP="005E0275">
      <w:pPr>
        <w:ind w:left="360" w:hanging="360"/>
        <w:jc w:val="both"/>
        <w:rPr>
          <w:sz w:val="20"/>
        </w:rPr>
      </w:pPr>
    </w:p>
    <w:p w14:paraId="0C9B04E7" w14:textId="77777777" w:rsidR="00C22553" w:rsidRPr="001F7EE6" w:rsidRDefault="00C22553" w:rsidP="00C22553">
      <w:pPr>
        <w:jc w:val="both"/>
        <w:rPr>
          <w:b/>
          <w:u w:val="single"/>
        </w:rPr>
      </w:pPr>
      <w:r w:rsidRPr="001F7EE6">
        <w:rPr>
          <w:b/>
        </w:rPr>
        <w:t xml:space="preserve">III.  </w:t>
      </w:r>
      <w:r w:rsidRPr="001F7EE6">
        <w:rPr>
          <w:b/>
          <w:u w:val="single"/>
        </w:rPr>
        <w:t>PROCESS/OPERATIONAL RESTRICTION(S)</w:t>
      </w:r>
      <w:r w:rsidRPr="001F7EE6" w:rsidDel="001C614B">
        <w:rPr>
          <w:b/>
          <w:u w:val="single"/>
        </w:rPr>
        <w:t xml:space="preserve"> </w:t>
      </w:r>
    </w:p>
    <w:p w14:paraId="3217BD9A" w14:textId="77777777" w:rsidR="00C22553" w:rsidRPr="001E223F" w:rsidRDefault="00C22553" w:rsidP="00C22553">
      <w:pPr>
        <w:jc w:val="both"/>
        <w:rPr>
          <w:sz w:val="20"/>
        </w:rPr>
      </w:pPr>
    </w:p>
    <w:p w14:paraId="2BE30B0C" w14:textId="3A1161A4" w:rsidR="003F2176" w:rsidRPr="00F67199" w:rsidRDefault="003F2176" w:rsidP="003F2176">
      <w:pPr>
        <w:ind w:left="360" w:hanging="360"/>
        <w:jc w:val="both"/>
        <w:rPr>
          <w:rFonts w:cs="Arial"/>
          <w:sz w:val="20"/>
        </w:rPr>
      </w:pPr>
      <w:r w:rsidRPr="001E223F">
        <w:rPr>
          <w:rFonts w:cs="Arial"/>
          <w:sz w:val="20"/>
        </w:rPr>
        <w:t>1.</w:t>
      </w:r>
      <w:r w:rsidRPr="001E223F">
        <w:rPr>
          <w:rFonts w:cs="Arial"/>
          <w:sz w:val="20"/>
        </w:rPr>
        <w:tab/>
        <w:t>The permittee may operate each engine in FG</w:t>
      </w:r>
      <w:r w:rsidRPr="00F67199">
        <w:rPr>
          <w:rFonts w:cs="Arial"/>
          <w:sz w:val="20"/>
        </w:rPr>
        <w:t xml:space="preserve">-NSPS-JJJJ </w:t>
      </w:r>
      <w:r w:rsidRPr="001E223F">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w:t>
      </w:r>
      <w:r w:rsidRPr="00F67199">
        <w:rPr>
          <w:rFonts w:cs="Arial"/>
          <w:sz w:val="20"/>
        </w:rPr>
        <w:t xml:space="preserve"> A petition is not required if the owner or operator maintains records indicating that Federal, State, or local standards require maintenance and testing of emergency internal combustion engines beyond 100 hours per calendar year.  </w:t>
      </w:r>
      <w:r w:rsidRPr="00F67199">
        <w:rPr>
          <w:rFonts w:cs="Arial"/>
          <w:b/>
          <w:bCs/>
          <w:sz w:val="20"/>
        </w:rPr>
        <w:t>(40 CFR 60.4243(d)(2))</w:t>
      </w:r>
    </w:p>
    <w:p w14:paraId="402BA56C" w14:textId="77777777" w:rsidR="003F2176" w:rsidRPr="00F67199" w:rsidRDefault="003F2176" w:rsidP="003F2176">
      <w:pPr>
        <w:ind w:left="360" w:hanging="360"/>
        <w:jc w:val="both"/>
        <w:rPr>
          <w:rFonts w:cs="Arial"/>
          <w:b/>
          <w:sz w:val="20"/>
        </w:rPr>
      </w:pPr>
    </w:p>
    <w:p w14:paraId="657606CF" w14:textId="28876C1D" w:rsidR="003F2176" w:rsidRPr="00F67199" w:rsidRDefault="003F2176" w:rsidP="003F2176">
      <w:pPr>
        <w:ind w:left="360" w:hanging="360"/>
        <w:jc w:val="both"/>
        <w:rPr>
          <w:rFonts w:cs="Arial"/>
          <w:bCs/>
          <w:sz w:val="20"/>
        </w:rPr>
      </w:pPr>
      <w:r w:rsidRPr="001E223F">
        <w:rPr>
          <w:rFonts w:cs="Arial"/>
          <w:sz w:val="20"/>
        </w:rPr>
        <w:t>2.</w:t>
      </w:r>
      <w:r w:rsidRPr="001E223F">
        <w:rPr>
          <w:rFonts w:cs="Arial"/>
          <w:sz w:val="20"/>
        </w:rPr>
        <w:tab/>
        <w:t xml:space="preserve">Each engine in </w:t>
      </w:r>
      <w:r w:rsidRPr="00F67199">
        <w:rPr>
          <w:rFonts w:cs="Arial"/>
          <w:sz w:val="20"/>
        </w:rPr>
        <w:t xml:space="preserve">FG-NSPS-JJJJ </w:t>
      </w:r>
      <w:r w:rsidRPr="001E223F">
        <w:rPr>
          <w:rFonts w:cs="Arial"/>
          <w:bCs/>
          <w:sz w:val="20"/>
        </w:rPr>
        <w:t>may operate up to 50 hours per calendar year in non-emergency situations, but those 50 hours are counted towards the 100 hours per calendar year provided for maintenance and testing as described in SC III.1.  Except as provided in 40 CFR 60.4243</w:t>
      </w:r>
      <w:r w:rsidRPr="00F67199">
        <w:rPr>
          <w:rFonts w:cs="Arial"/>
          <w:sz w:val="20"/>
        </w:rPr>
        <w:t>(d)(3)(i)</w:t>
      </w:r>
      <w:r w:rsidRPr="00F67199">
        <w:rPr>
          <w:rFonts w:cs="Arial"/>
          <w:bCs/>
          <w:sz w:val="20"/>
        </w:rPr>
        <w:t xml:space="preserve">, the 50 hours per calendar year for non-emergency situations cannot be used for peak shaving or demand response, or to generate income for the permittee to supply non-emergency power as part of a financial arrangement with another entity.  </w:t>
      </w:r>
      <w:r w:rsidRPr="00F67199">
        <w:rPr>
          <w:rFonts w:cs="Arial"/>
          <w:b/>
          <w:bCs/>
          <w:sz w:val="20"/>
        </w:rPr>
        <w:t>(40 CFR 60.4243(d)(3)</w:t>
      </w:r>
    </w:p>
    <w:p w14:paraId="7BF02696" w14:textId="77777777" w:rsidR="003F2176" w:rsidRPr="00F67199" w:rsidRDefault="003F2176" w:rsidP="003F2176">
      <w:pPr>
        <w:autoSpaceDE w:val="0"/>
        <w:autoSpaceDN w:val="0"/>
        <w:adjustRightInd w:val="0"/>
        <w:ind w:left="360" w:hanging="360"/>
        <w:jc w:val="both"/>
        <w:rPr>
          <w:rFonts w:cs="Arial"/>
          <w:sz w:val="20"/>
        </w:rPr>
      </w:pPr>
    </w:p>
    <w:p w14:paraId="47053E34" w14:textId="401D8DD5" w:rsidR="003F2176" w:rsidRPr="001E223F" w:rsidRDefault="003F2176" w:rsidP="003A0C84">
      <w:pPr>
        <w:spacing w:after="120"/>
        <w:ind w:left="360" w:hanging="360"/>
        <w:jc w:val="both"/>
        <w:rPr>
          <w:rFonts w:cs="Arial"/>
          <w:sz w:val="20"/>
        </w:rPr>
      </w:pPr>
      <w:r w:rsidRPr="001E223F">
        <w:rPr>
          <w:rFonts w:cs="Arial"/>
          <w:sz w:val="20"/>
        </w:rPr>
        <w:t xml:space="preserve">3. </w:t>
      </w:r>
      <w:r w:rsidRPr="001E223F">
        <w:rPr>
          <w:rFonts w:cs="Arial"/>
          <w:sz w:val="20"/>
        </w:rPr>
        <w:tab/>
        <w:t>If each engine in FG</w:t>
      </w:r>
      <w:r w:rsidRPr="00F67199">
        <w:rPr>
          <w:rFonts w:cs="Arial"/>
          <w:sz w:val="20"/>
        </w:rPr>
        <w:t xml:space="preserve">-NSPS-JJJJ </w:t>
      </w:r>
      <w:r w:rsidRPr="001E223F">
        <w:rPr>
          <w:rFonts w:cs="Arial"/>
          <w:sz w:val="20"/>
        </w:rPr>
        <w:t>is operated as a certified engine, according to procedures specified in 40 CFR Part 60</w:t>
      </w:r>
      <w:r w:rsidR="00371BA6">
        <w:rPr>
          <w:rFonts w:cs="Arial"/>
          <w:sz w:val="20"/>
        </w:rPr>
        <w:t>,</w:t>
      </w:r>
      <w:r w:rsidRPr="001E223F">
        <w:rPr>
          <w:rFonts w:cs="Arial"/>
          <w:sz w:val="20"/>
        </w:rPr>
        <w:t xml:space="preserve"> Subpart JJJJ, for the same model year, the permittee shall meet the following requirements: </w:t>
      </w:r>
      <w:bookmarkStart w:id="106" w:name="_Hlk129002560"/>
      <w:r w:rsidR="00371BA6">
        <w:rPr>
          <w:rFonts w:cs="Arial"/>
          <w:sz w:val="20"/>
        </w:rPr>
        <w:t xml:space="preserve"> </w:t>
      </w:r>
      <w:r w:rsidRPr="00F67199">
        <w:rPr>
          <w:rFonts w:cs="Arial"/>
          <w:b/>
          <w:sz w:val="20"/>
        </w:rPr>
        <w:t>(40 CFR 60.4243(a))</w:t>
      </w:r>
      <w:bookmarkEnd w:id="106"/>
    </w:p>
    <w:p w14:paraId="67F501CF" w14:textId="77777777" w:rsidR="003F2176" w:rsidRPr="00F67199" w:rsidRDefault="003F2176" w:rsidP="003A0C84">
      <w:pPr>
        <w:numPr>
          <w:ilvl w:val="0"/>
          <w:numId w:val="180"/>
        </w:numPr>
        <w:spacing w:after="120"/>
        <w:jc w:val="both"/>
        <w:rPr>
          <w:rFonts w:cs="Arial"/>
          <w:sz w:val="20"/>
        </w:rPr>
      </w:pPr>
      <w:r w:rsidRPr="00F67199">
        <w:rPr>
          <w:rFonts w:cs="Arial"/>
          <w:sz w:val="20"/>
        </w:rPr>
        <w:lastRenderedPageBreak/>
        <w:t>Operate and maintain the certified engine and control device according to the manufacturer's emission-related written instructions,</w:t>
      </w:r>
    </w:p>
    <w:p w14:paraId="3D534495" w14:textId="77777777" w:rsidR="003F2176" w:rsidRPr="00F67199" w:rsidRDefault="003F2176" w:rsidP="003A0C84">
      <w:pPr>
        <w:numPr>
          <w:ilvl w:val="0"/>
          <w:numId w:val="180"/>
        </w:numPr>
        <w:spacing w:after="120"/>
        <w:jc w:val="both"/>
        <w:rPr>
          <w:rFonts w:cs="Arial"/>
          <w:sz w:val="20"/>
        </w:rPr>
      </w:pPr>
      <w:r w:rsidRPr="00F67199">
        <w:rPr>
          <w:rFonts w:cs="Arial"/>
          <w:sz w:val="20"/>
        </w:rPr>
        <w:t>Meet the requirements as specified in 40 CFR 1068 Subparts A through D, as applicable, including labeling and maintaining certified engines according to the manufacture’s recommendations,</w:t>
      </w:r>
    </w:p>
    <w:p w14:paraId="3E7ACE90" w14:textId="77777777" w:rsidR="003F2176" w:rsidRPr="00F67199" w:rsidRDefault="003F2176" w:rsidP="003A0C84">
      <w:pPr>
        <w:numPr>
          <w:ilvl w:val="0"/>
          <w:numId w:val="180"/>
        </w:numPr>
        <w:spacing w:after="120"/>
        <w:jc w:val="both"/>
        <w:rPr>
          <w:rFonts w:cs="Arial"/>
          <w:sz w:val="20"/>
        </w:rPr>
      </w:pPr>
      <w:r w:rsidRPr="001E223F">
        <w:rPr>
          <w:rFonts w:cs="Arial"/>
          <w:sz w:val="20"/>
        </w:rPr>
        <w:t>Only change those engine settings that are permitted by the manufacturer.</w:t>
      </w:r>
    </w:p>
    <w:p w14:paraId="7BEEEEE8" w14:textId="1D033A6A" w:rsidR="003F2176" w:rsidRPr="00F67199" w:rsidRDefault="003F2176" w:rsidP="003F2176">
      <w:pPr>
        <w:ind w:left="360"/>
        <w:jc w:val="both"/>
        <w:rPr>
          <w:rFonts w:cs="Arial"/>
          <w:sz w:val="20"/>
        </w:rPr>
      </w:pPr>
      <w:r w:rsidRPr="00F67199">
        <w:rPr>
          <w:rFonts w:cs="Arial"/>
          <w:sz w:val="20"/>
        </w:rPr>
        <w:t>If the permittee does not operate and maintain the certified engine and control device according to the manufacturer's emission-related written instructions, the engine will be considered a non-certified engine and be subject to SC III.</w:t>
      </w:r>
      <w:r w:rsidR="00C364EA" w:rsidRPr="00F67199">
        <w:rPr>
          <w:rFonts w:cs="Arial"/>
          <w:sz w:val="20"/>
        </w:rPr>
        <w:t>4</w:t>
      </w:r>
      <w:r w:rsidRPr="00F67199">
        <w:rPr>
          <w:rFonts w:cs="Arial"/>
          <w:sz w:val="20"/>
        </w:rPr>
        <w:t xml:space="preserve">. </w:t>
      </w:r>
      <w:r w:rsidR="00371BA6">
        <w:rPr>
          <w:rFonts w:cs="Arial"/>
          <w:sz w:val="20"/>
        </w:rPr>
        <w:t xml:space="preserve"> </w:t>
      </w:r>
      <w:r w:rsidRPr="00F67199">
        <w:rPr>
          <w:rFonts w:cs="Arial"/>
          <w:b/>
          <w:sz w:val="20"/>
        </w:rPr>
        <w:t>(40 CFR 60.4243(b)(1))</w:t>
      </w:r>
    </w:p>
    <w:p w14:paraId="185040EE" w14:textId="77777777" w:rsidR="003F2176" w:rsidRPr="00F67199" w:rsidRDefault="003F2176" w:rsidP="003F2176">
      <w:pPr>
        <w:rPr>
          <w:rFonts w:cs="Arial"/>
          <w:sz w:val="20"/>
        </w:rPr>
      </w:pPr>
    </w:p>
    <w:p w14:paraId="59D7ADAC" w14:textId="52992C4D" w:rsidR="003F2176" w:rsidRDefault="003F2176" w:rsidP="003F2176">
      <w:pPr>
        <w:tabs>
          <w:tab w:val="left" w:pos="360"/>
          <w:tab w:val="left" w:pos="720"/>
          <w:tab w:val="left" w:pos="1080"/>
        </w:tabs>
        <w:autoSpaceDE w:val="0"/>
        <w:autoSpaceDN w:val="0"/>
        <w:adjustRightInd w:val="0"/>
        <w:ind w:left="360" w:hanging="360"/>
        <w:jc w:val="both"/>
        <w:rPr>
          <w:rFonts w:cs="Arial"/>
          <w:b/>
          <w:sz w:val="20"/>
        </w:rPr>
      </w:pPr>
      <w:r w:rsidRPr="001E223F">
        <w:rPr>
          <w:rFonts w:cs="Arial"/>
          <w:sz w:val="20"/>
        </w:rPr>
        <w:t>4.</w:t>
      </w:r>
      <w:r w:rsidRPr="001E223F">
        <w:rPr>
          <w:rFonts w:cs="Arial"/>
          <w:sz w:val="20"/>
        </w:rPr>
        <w:tab/>
        <w:t xml:space="preserve">If any engine in </w:t>
      </w:r>
      <w:r w:rsidRPr="00F67199">
        <w:rPr>
          <w:rFonts w:cs="Arial"/>
          <w:sz w:val="20"/>
        </w:rPr>
        <w:t xml:space="preserve">FG-NSPS-JJJJ </w:t>
      </w:r>
      <w:r w:rsidRPr="001E223F">
        <w:rPr>
          <w:rFonts w:cs="Arial"/>
          <w:sz w:val="20"/>
        </w:rPr>
        <w:t>is a non-certified engine or a certified engine operating in a non</w:t>
      </w:r>
      <w:r w:rsidRPr="001E223F">
        <w:rPr>
          <w:rFonts w:cs="Arial"/>
          <w:sz w:val="20"/>
        </w:rPr>
        <w:noBreakHyphen/>
        <w:t>certified manner, per 40 CFR Part 60</w:t>
      </w:r>
      <w:r w:rsidR="00371BA6">
        <w:rPr>
          <w:rFonts w:cs="Arial"/>
          <w:sz w:val="20"/>
        </w:rPr>
        <w:t>,</w:t>
      </w:r>
      <w:r w:rsidRPr="001E223F">
        <w:rPr>
          <w:rFonts w:cs="Arial"/>
          <w:sz w:val="20"/>
        </w:rPr>
        <w:t xml:space="preserve"> Subpart JJJJ, the permittee shall keep a maintenance plan </w:t>
      </w:r>
      <w:bookmarkStart w:id="107" w:name="_Hlk129002468"/>
      <w:r w:rsidRPr="003A0C84">
        <w:rPr>
          <w:sz w:val="20"/>
        </w:rPr>
        <w:t>and records of conducted maintenance and must</w:t>
      </w:r>
      <w:r w:rsidRPr="00F67199">
        <w:t>,</w:t>
      </w:r>
      <w:r w:rsidRPr="00F67199">
        <w:rPr>
          <w:rFonts w:cs="Arial"/>
          <w:sz w:val="20"/>
        </w:rPr>
        <w:t xml:space="preserve"> </w:t>
      </w:r>
      <w:bookmarkEnd w:id="107"/>
      <w:r w:rsidRPr="00F67199">
        <w:rPr>
          <w:rFonts w:cs="Arial"/>
          <w:sz w:val="20"/>
        </w:rPr>
        <w:t xml:space="preserve">to the extent practicable, maintain and </w:t>
      </w:r>
      <w:r w:rsidRPr="002C259A">
        <w:rPr>
          <w:rFonts w:cs="Arial"/>
          <w:sz w:val="20"/>
        </w:rPr>
        <w:t xml:space="preserve">operate </w:t>
      </w:r>
      <w:r>
        <w:rPr>
          <w:rFonts w:cs="Arial"/>
          <w:sz w:val="20"/>
        </w:rPr>
        <w:t xml:space="preserve">the engine </w:t>
      </w:r>
      <w:r w:rsidRPr="002C259A">
        <w:rPr>
          <w:rFonts w:cs="Arial"/>
          <w:sz w:val="20"/>
        </w:rPr>
        <w:t xml:space="preserve">in a manner consistent with good air pollution control practice for minimizing emissions.  </w:t>
      </w:r>
      <w:r w:rsidRPr="002C259A">
        <w:rPr>
          <w:rFonts w:cs="Arial"/>
          <w:b/>
          <w:sz w:val="20"/>
        </w:rPr>
        <w:t>(40 CFR 60.4243(b)(2))</w:t>
      </w:r>
    </w:p>
    <w:p w14:paraId="5FD87B1F" w14:textId="77777777" w:rsidR="003F2176" w:rsidRPr="002C259A" w:rsidRDefault="003F2176" w:rsidP="003F2176">
      <w:pPr>
        <w:tabs>
          <w:tab w:val="left" w:pos="360"/>
          <w:tab w:val="left" w:pos="720"/>
          <w:tab w:val="left" w:pos="1080"/>
        </w:tabs>
        <w:autoSpaceDE w:val="0"/>
        <w:autoSpaceDN w:val="0"/>
        <w:adjustRightInd w:val="0"/>
        <w:ind w:left="360" w:hanging="360"/>
        <w:jc w:val="both"/>
        <w:rPr>
          <w:rFonts w:cs="Arial"/>
          <w:sz w:val="20"/>
        </w:rPr>
      </w:pPr>
    </w:p>
    <w:p w14:paraId="190D0442" w14:textId="77777777" w:rsidR="00C22553" w:rsidRPr="001F7EE6" w:rsidRDefault="00C22553" w:rsidP="00C22553">
      <w:pPr>
        <w:jc w:val="both"/>
        <w:rPr>
          <w:b/>
          <w:u w:val="single"/>
        </w:rPr>
      </w:pPr>
      <w:r w:rsidRPr="001F7EE6">
        <w:rPr>
          <w:b/>
        </w:rPr>
        <w:t xml:space="preserve">IV.  </w:t>
      </w:r>
      <w:r w:rsidRPr="001F7EE6">
        <w:rPr>
          <w:b/>
          <w:u w:val="single"/>
        </w:rPr>
        <w:t>DESIGN/EQUIPMENT PARAMETER(S)</w:t>
      </w:r>
    </w:p>
    <w:p w14:paraId="23690C5A" w14:textId="77777777" w:rsidR="00C22553" w:rsidRPr="001F7EE6" w:rsidRDefault="00C22553" w:rsidP="00C22553">
      <w:pPr>
        <w:jc w:val="both"/>
        <w:rPr>
          <w:b/>
          <w:sz w:val="20"/>
          <w:u w:val="single"/>
        </w:rPr>
      </w:pPr>
    </w:p>
    <w:p w14:paraId="64B4CB01" w14:textId="098C82C4" w:rsidR="00585E33" w:rsidRPr="00F67199" w:rsidRDefault="00585E33" w:rsidP="00C22553">
      <w:pPr>
        <w:pStyle w:val="ListParagraph"/>
        <w:numPr>
          <w:ilvl w:val="0"/>
          <w:numId w:val="159"/>
        </w:numPr>
        <w:jc w:val="both"/>
        <w:rPr>
          <w:color w:val="000000"/>
          <w:sz w:val="20"/>
        </w:rPr>
      </w:pPr>
      <w:r w:rsidRPr="002C259A">
        <w:rPr>
          <w:rFonts w:cs="Arial"/>
          <w:color w:val="000000"/>
          <w:sz w:val="20"/>
        </w:rPr>
        <w:t xml:space="preserve">The permittee </w:t>
      </w:r>
      <w:r>
        <w:rPr>
          <w:rFonts w:cs="Arial"/>
          <w:color w:val="000000"/>
          <w:sz w:val="20"/>
        </w:rPr>
        <w:t>must install</w:t>
      </w:r>
      <w:r w:rsidRPr="002C259A">
        <w:rPr>
          <w:rFonts w:cs="Arial"/>
          <w:color w:val="000000"/>
          <w:sz w:val="20"/>
        </w:rPr>
        <w:t xml:space="preserve"> and </w:t>
      </w:r>
      <w:r w:rsidRPr="002C259A">
        <w:rPr>
          <w:rFonts w:cs="Arial"/>
          <w:sz w:val="20"/>
        </w:rPr>
        <w:t xml:space="preserve">maintain a non-resettable hour meter </w:t>
      </w:r>
      <w:r>
        <w:rPr>
          <w:rFonts w:cs="Arial"/>
          <w:sz w:val="20"/>
        </w:rPr>
        <w:t xml:space="preserve">on </w:t>
      </w:r>
      <w:r w:rsidRPr="00947D0D">
        <w:rPr>
          <w:rFonts w:cs="Arial"/>
          <w:sz w:val="20"/>
        </w:rPr>
        <w:t>each engine in FG</w:t>
      </w:r>
      <w:r>
        <w:rPr>
          <w:rFonts w:cs="Arial"/>
          <w:color w:val="FF0000"/>
          <w:sz w:val="20"/>
        </w:rPr>
        <w:t>-</w:t>
      </w:r>
      <w:r>
        <w:rPr>
          <w:rFonts w:cs="Arial"/>
          <w:sz w:val="20"/>
        </w:rPr>
        <w:t>NSPS-JJJJ</w:t>
      </w:r>
      <w:r w:rsidRPr="002C259A">
        <w:rPr>
          <w:rFonts w:cs="Arial"/>
          <w:sz w:val="20"/>
        </w:rPr>
        <w:t xml:space="preserve">.  </w:t>
      </w:r>
      <w:r w:rsidRPr="002C259A">
        <w:rPr>
          <w:rFonts w:cs="Arial"/>
          <w:b/>
          <w:sz w:val="20"/>
        </w:rPr>
        <w:t>(</w:t>
      </w:r>
      <w:r>
        <w:rPr>
          <w:rFonts w:cs="Arial"/>
          <w:b/>
          <w:sz w:val="20"/>
        </w:rPr>
        <w:t>R</w:t>
      </w:r>
      <w:r w:rsidR="00FA6608">
        <w:rPr>
          <w:rFonts w:cs="Arial"/>
          <w:b/>
          <w:sz w:val="20"/>
        </w:rPr>
        <w:t> </w:t>
      </w:r>
      <w:r>
        <w:rPr>
          <w:rFonts w:cs="Arial"/>
          <w:b/>
          <w:sz w:val="20"/>
        </w:rPr>
        <w:t xml:space="preserve">336.1213(3), </w:t>
      </w:r>
      <w:r w:rsidRPr="002C259A">
        <w:rPr>
          <w:rFonts w:cs="Arial"/>
          <w:b/>
          <w:color w:val="000000"/>
          <w:sz w:val="20"/>
        </w:rPr>
        <w:t>40 CFR 60.4237)</w:t>
      </w:r>
    </w:p>
    <w:p w14:paraId="24BC6CD5" w14:textId="77777777" w:rsidR="00C22553" w:rsidRPr="001F7EE6" w:rsidRDefault="00C22553" w:rsidP="00C22553">
      <w:pPr>
        <w:jc w:val="both"/>
        <w:rPr>
          <w:sz w:val="20"/>
        </w:rPr>
      </w:pPr>
    </w:p>
    <w:p w14:paraId="6BA7E245" w14:textId="77777777" w:rsidR="00C22553" w:rsidRPr="001F7EE6" w:rsidRDefault="00C22553" w:rsidP="00C22553">
      <w:pPr>
        <w:jc w:val="both"/>
        <w:rPr>
          <w:b/>
          <w:u w:val="single"/>
        </w:rPr>
      </w:pPr>
      <w:r w:rsidRPr="001F7EE6">
        <w:rPr>
          <w:b/>
        </w:rPr>
        <w:t xml:space="preserve">V.  </w:t>
      </w:r>
      <w:r w:rsidRPr="001F7EE6">
        <w:rPr>
          <w:b/>
          <w:u w:val="single"/>
        </w:rPr>
        <w:t>TESTING/SAMPLING</w:t>
      </w:r>
    </w:p>
    <w:p w14:paraId="22A0686E" w14:textId="77777777" w:rsidR="00C22553" w:rsidRPr="001F7EE6" w:rsidRDefault="00C22553" w:rsidP="00C22553">
      <w:pPr>
        <w:jc w:val="both"/>
        <w:rPr>
          <w:sz w:val="20"/>
        </w:rPr>
      </w:pPr>
      <w:r w:rsidRPr="001F7EE6">
        <w:rPr>
          <w:sz w:val="20"/>
        </w:rPr>
        <w:t xml:space="preserve">Records shall be maintained on file for a period of five years.  </w:t>
      </w:r>
      <w:r w:rsidRPr="001F7EE6">
        <w:rPr>
          <w:b/>
          <w:sz w:val="20"/>
        </w:rPr>
        <w:t>(R 336.1213(3)(b)(ii))</w:t>
      </w:r>
    </w:p>
    <w:p w14:paraId="7ED30512" w14:textId="2B653B7F" w:rsidR="00C22553" w:rsidRDefault="00C22553" w:rsidP="00C22553">
      <w:pPr>
        <w:jc w:val="both"/>
        <w:rPr>
          <w:sz w:val="20"/>
        </w:rPr>
      </w:pPr>
    </w:p>
    <w:p w14:paraId="03EFA73D" w14:textId="3CDC2C77" w:rsidR="00057625" w:rsidRPr="001E223F" w:rsidRDefault="00057625" w:rsidP="003A0C84">
      <w:pPr>
        <w:autoSpaceDE w:val="0"/>
        <w:autoSpaceDN w:val="0"/>
        <w:adjustRightInd w:val="0"/>
        <w:spacing w:after="120"/>
        <w:ind w:left="360" w:hanging="360"/>
        <w:jc w:val="both"/>
        <w:rPr>
          <w:rFonts w:cs="Arial"/>
          <w:sz w:val="20"/>
        </w:rPr>
      </w:pPr>
      <w:r w:rsidRPr="002C259A">
        <w:rPr>
          <w:rFonts w:cs="Arial"/>
          <w:color w:val="000000"/>
          <w:sz w:val="20"/>
        </w:rPr>
        <w:t>1.</w:t>
      </w:r>
      <w:r w:rsidRPr="002C259A">
        <w:rPr>
          <w:rFonts w:cs="Arial"/>
          <w:color w:val="000000"/>
          <w:sz w:val="20"/>
        </w:rPr>
        <w:tab/>
        <w:t xml:space="preserve">If </w:t>
      </w:r>
      <w:r>
        <w:rPr>
          <w:rFonts w:cs="Arial"/>
          <w:sz w:val="20"/>
        </w:rPr>
        <w:t xml:space="preserve">any </w:t>
      </w:r>
      <w:r w:rsidRPr="00947D0D">
        <w:rPr>
          <w:rFonts w:cs="Arial"/>
          <w:sz w:val="20"/>
        </w:rPr>
        <w:t xml:space="preserve">engine </w:t>
      </w:r>
      <w:r w:rsidRPr="001E223F">
        <w:rPr>
          <w:rFonts w:cs="Arial"/>
          <w:sz w:val="20"/>
        </w:rPr>
        <w:t>in FG</w:t>
      </w:r>
      <w:r w:rsidR="00A44A84" w:rsidRPr="00F67199">
        <w:rPr>
          <w:rFonts w:cs="Arial"/>
          <w:sz w:val="20"/>
        </w:rPr>
        <w:t>-NSPS-JJJJ</w:t>
      </w:r>
      <w:r w:rsidRPr="001E223F">
        <w:rPr>
          <w:rFonts w:cs="Arial"/>
          <w:sz w:val="20"/>
        </w:rPr>
        <w:t xml:space="preserve"> </w:t>
      </w:r>
      <w:r w:rsidRPr="00F67199">
        <w:rPr>
          <w:rFonts w:cs="Arial"/>
          <w:sz w:val="20"/>
        </w:rPr>
        <w:t>is a non-certified engine or a certified engine operating in a non</w:t>
      </w:r>
      <w:r w:rsidRPr="00F67199">
        <w:rPr>
          <w:rFonts w:cs="Arial"/>
          <w:sz w:val="20"/>
        </w:rPr>
        <w:noBreakHyphen/>
        <w:t>certified manner, per 40 CFR Part 60</w:t>
      </w:r>
      <w:r w:rsidR="00371BA6">
        <w:rPr>
          <w:rFonts w:cs="Arial"/>
          <w:sz w:val="20"/>
        </w:rPr>
        <w:t>,</w:t>
      </w:r>
      <w:r w:rsidRPr="00F67199">
        <w:rPr>
          <w:rFonts w:cs="Arial"/>
          <w:sz w:val="20"/>
        </w:rPr>
        <w:t xml:space="preserve"> Subpart JJJJ,</w:t>
      </w:r>
      <w:r w:rsidRPr="001E223F">
        <w:rPr>
          <w:rFonts w:cs="Arial"/>
          <w:sz w:val="20"/>
        </w:rPr>
        <w:t xml:space="preserve"> the permittee must demonstrate compliance as follows:</w:t>
      </w:r>
    </w:p>
    <w:p w14:paraId="1BEF8BA1" w14:textId="270F6E48" w:rsidR="00057625" w:rsidRPr="00F67199" w:rsidRDefault="00057625" w:rsidP="003A0C84">
      <w:pPr>
        <w:numPr>
          <w:ilvl w:val="1"/>
          <w:numId w:val="181"/>
        </w:numPr>
        <w:autoSpaceDE w:val="0"/>
        <w:autoSpaceDN w:val="0"/>
        <w:adjustRightInd w:val="0"/>
        <w:spacing w:after="120"/>
        <w:jc w:val="both"/>
        <w:rPr>
          <w:rFonts w:cs="Arial"/>
          <w:sz w:val="20"/>
        </w:rPr>
      </w:pPr>
      <w:r w:rsidRPr="00F67199">
        <w:rPr>
          <w:rFonts w:cs="Arial"/>
          <w:sz w:val="20"/>
        </w:rPr>
        <w:t>Conduct an initial performance test to demonstrate compliance with the applicable emission limits in SC I.</w:t>
      </w:r>
      <w:r w:rsidR="00A44A84" w:rsidRPr="00F67199">
        <w:rPr>
          <w:rFonts w:cs="Arial"/>
          <w:sz w:val="20"/>
        </w:rPr>
        <w:t>1</w:t>
      </w:r>
      <w:r w:rsidRPr="00F67199">
        <w:rPr>
          <w:rFonts w:cs="Arial"/>
          <w:sz w:val="20"/>
        </w:rPr>
        <w:t xml:space="preserve"> – I.</w:t>
      </w:r>
      <w:r w:rsidR="00A44A84" w:rsidRPr="00F67199">
        <w:rPr>
          <w:rFonts w:cs="Arial"/>
          <w:sz w:val="20"/>
        </w:rPr>
        <w:t>2</w:t>
      </w:r>
      <w:r w:rsidRPr="00F67199">
        <w:rPr>
          <w:rFonts w:cs="Arial"/>
          <w:sz w:val="20"/>
        </w:rPr>
        <w:t xml:space="preserve"> within 60 days after achieving the maximum production rate at which the engine will be operated, but not later than 180 days after initial startup, or within 1 year after the engine is no longer operated as a certified engine.</w:t>
      </w:r>
    </w:p>
    <w:p w14:paraId="4FCC695E" w14:textId="77777777" w:rsidR="00057625" w:rsidRPr="002C259A" w:rsidRDefault="00057625" w:rsidP="003A0C84">
      <w:pPr>
        <w:numPr>
          <w:ilvl w:val="1"/>
          <w:numId w:val="181"/>
        </w:numPr>
        <w:autoSpaceDE w:val="0"/>
        <w:autoSpaceDN w:val="0"/>
        <w:adjustRightInd w:val="0"/>
        <w:spacing w:after="120"/>
        <w:jc w:val="both"/>
        <w:rPr>
          <w:rFonts w:cs="Arial"/>
          <w:sz w:val="20"/>
        </w:rPr>
      </w:pPr>
      <w:r w:rsidRPr="002C259A">
        <w:rPr>
          <w:rFonts w:cs="Arial"/>
          <w:sz w:val="20"/>
        </w:rPr>
        <w:t>The performance tests shall consist of t</w:t>
      </w:r>
      <w:r w:rsidRPr="002C259A">
        <w:rPr>
          <w:rFonts w:cs="Arial"/>
          <w:color w:val="000000"/>
          <w:sz w:val="20"/>
        </w:rPr>
        <w:t xml:space="preserve">hree separate test runs of at least 1 hour, for each performance test required in 40 CFR 60.4244 and Table 2 to </w:t>
      </w:r>
      <w:r>
        <w:rPr>
          <w:rFonts w:cs="Arial"/>
          <w:color w:val="000000"/>
          <w:sz w:val="20"/>
        </w:rPr>
        <w:t xml:space="preserve">40 CFR </w:t>
      </w:r>
      <w:r w:rsidRPr="002C259A">
        <w:rPr>
          <w:rFonts w:cs="Arial"/>
          <w:color w:val="000000"/>
          <w:sz w:val="20"/>
        </w:rPr>
        <w:t>Part 60</w:t>
      </w:r>
      <w:r>
        <w:rPr>
          <w:rFonts w:cs="Arial"/>
          <w:color w:val="000000"/>
          <w:sz w:val="20"/>
        </w:rPr>
        <w:t xml:space="preserve">, </w:t>
      </w:r>
      <w:r w:rsidRPr="002C259A">
        <w:rPr>
          <w:rFonts w:cs="Arial"/>
          <w:color w:val="000000"/>
          <w:sz w:val="20"/>
        </w:rPr>
        <w:t>Subpart JJJJ.</w:t>
      </w:r>
    </w:p>
    <w:p w14:paraId="6FF318BB" w14:textId="77777777" w:rsidR="00057625" w:rsidRPr="002C259A" w:rsidRDefault="00057625" w:rsidP="003A0C84">
      <w:pPr>
        <w:numPr>
          <w:ilvl w:val="1"/>
          <w:numId w:val="181"/>
        </w:numPr>
        <w:autoSpaceDE w:val="0"/>
        <w:autoSpaceDN w:val="0"/>
        <w:adjustRightInd w:val="0"/>
        <w:spacing w:after="120"/>
        <w:jc w:val="both"/>
        <w:rPr>
          <w:rFonts w:cs="Arial"/>
          <w:sz w:val="20"/>
        </w:rPr>
      </w:pPr>
      <w:r w:rsidRPr="002C259A">
        <w:rPr>
          <w:rFonts w:cs="Arial"/>
          <w:sz w:val="20"/>
        </w:rPr>
        <w:t>Subsequent performance testing shall be completed every 8,760 hours of engine operation or every 3 years, whichever comes first, to demonstrate compliance with the applicable emission limits.</w:t>
      </w:r>
    </w:p>
    <w:p w14:paraId="55B27F0D" w14:textId="300ED681" w:rsidR="00057625" w:rsidRPr="002C259A" w:rsidRDefault="00057625" w:rsidP="00057625">
      <w:pPr>
        <w:ind w:left="360"/>
        <w:jc w:val="both"/>
        <w:rPr>
          <w:rFonts w:cs="Arial"/>
          <w:sz w:val="20"/>
        </w:rPr>
      </w:pPr>
      <w:r w:rsidRPr="002C259A">
        <w:rPr>
          <w:rFonts w:cs="Arial"/>
          <w:sz w:val="20"/>
        </w:rPr>
        <w:t>No less than 30 days prior to testing, a complete test plan shall be submitted to the AQD</w:t>
      </w:r>
      <w:r w:rsidRPr="002C259A">
        <w:rPr>
          <w:rFonts w:cs="Arial"/>
          <w:color w:val="000000"/>
          <w:sz w:val="20"/>
        </w:rPr>
        <w:t xml:space="preserve"> Technical Programs Unit and District Office</w:t>
      </w:r>
      <w:r w:rsidRPr="002C259A">
        <w:rPr>
          <w:rFonts w:cs="Arial"/>
          <w:sz w:val="20"/>
        </w:rPr>
        <w:t>.  The AQD must approve the final plan prior to testing.  Verification of emission rates includes the submittal of a complete report of the test results to the AQD</w:t>
      </w:r>
      <w:r w:rsidRPr="002C259A">
        <w:rPr>
          <w:rFonts w:cs="Arial"/>
          <w:color w:val="000000"/>
          <w:sz w:val="20"/>
        </w:rPr>
        <w:t xml:space="preserve"> Technical Programs Unit and District Office</w:t>
      </w:r>
      <w:r w:rsidRPr="002C259A">
        <w:rPr>
          <w:rFonts w:cs="Arial"/>
          <w:sz w:val="20"/>
        </w:rPr>
        <w:t xml:space="preserve"> within 60 days following the last date of the test</w:t>
      </w:r>
      <w:r w:rsidRPr="002C259A">
        <w:rPr>
          <w:rFonts w:eastAsia="Calibri" w:cs="Arial"/>
          <w:sz w:val="20"/>
        </w:rPr>
        <w:t xml:space="preserve">. </w:t>
      </w:r>
      <w:r w:rsidRPr="002C259A">
        <w:rPr>
          <w:rFonts w:cs="Arial"/>
          <w:sz w:val="20"/>
        </w:rPr>
        <w:t xml:space="preserve"> </w:t>
      </w:r>
      <w:r w:rsidRPr="002C259A">
        <w:rPr>
          <w:rFonts w:cs="Arial"/>
          <w:b/>
          <w:sz w:val="20"/>
        </w:rPr>
        <w:t>(R 336.1213(3), R 336.2001, R 336.2003, R 336.2004, 40 CFR 60.8, 40 CFR 60.4243, 40 CFR 60.4244, 40 CFR 60.4245, 40 CFR Part 60</w:t>
      </w:r>
      <w:r w:rsidR="00371BA6">
        <w:rPr>
          <w:rFonts w:cs="Arial"/>
          <w:b/>
          <w:sz w:val="20"/>
        </w:rPr>
        <w:t>,</w:t>
      </w:r>
      <w:r w:rsidRPr="002C259A">
        <w:rPr>
          <w:rFonts w:cs="Arial"/>
          <w:b/>
          <w:sz w:val="20"/>
        </w:rPr>
        <w:t xml:space="preserve"> Subpart JJJJ)</w:t>
      </w:r>
    </w:p>
    <w:p w14:paraId="687789C1" w14:textId="77777777" w:rsidR="00C22553" w:rsidRPr="001F7EE6" w:rsidRDefault="00C22553" w:rsidP="00C22553">
      <w:pPr>
        <w:jc w:val="both"/>
        <w:rPr>
          <w:sz w:val="20"/>
        </w:rPr>
      </w:pPr>
    </w:p>
    <w:p w14:paraId="4CECA4E1" w14:textId="77777777" w:rsidR="00C22553" w:rsidRPr="001F7EE6" w:rsidRDefault="00C22553" w:rsidP="00C22553">
      <w:pPr>
        <w:jc w:val="both"/>
      </w:pPr>
      <w:r w:rsidRPr="001F7EE6">
        <w:rPr>
          <w:b/>
        </w:rPr>
        <w:t xml:space="preserve">VI.  </w:t>
      </w:r>
      <w:r w:rsidRPr="001F7EE6">
        <w:rPr>
          <w:b/>
          <w:u w:val="single"/>
        </w:rPr>
        <w:t>MONITORING/RECORDKEEPING</w:t>
      </w:r>
    </w:p>
    <w:p w14:paraId="2D7E1791" w14:textId="77777777" w:rsidR="00C22553" w:rsidRPr="001F7EE6" w:rsidRDefault="00C22553" w:rsidP="00C22553">
      <w:pPr>
        <w:jc w:val="both"/>
        <w:rPr>
          <w:sz w:val="20"/>
        </w:rPr>
      </w:pPr>
      <w:r w:rsidRPr="001F7EE6">
        <w:rPr>
          <w:sz w:val="20"/>
        </w:rPr>
        <w:t xml:space="preserve">Records shall be maintained on file for a period of five years.  </w:t>
      </w:r>
      <w:r w:rsidRPr="001F7EE6">
        <w:rPr>
          <w:b/>
          <w:sz w:val="20"/>
        </w:rPr>
        <w:t>(R 336.1213(3)(b)(ii))</w:t>
      </w:r>
    </w:p>
    <w:p w14:paraId="595AE89F" w14:textId="77777777" w:rsidR="00C22553" w:rsidRPr="001F7EE6" w:rsidRDefault="00C22553" w:rsidP="00C22553">
      <w:pPr>
        <w:jc w:val="both"/>
        <w:rPr>
          <w:sz w:val="20"/>
        </w:rPr>
      </w:pPr>
    </w:p>
    <w:p w14:paraId="6477F702" w14:textId="50D6276C" w:rsidR="00C91D23" w:rsidRPr="001E223F" w:rsidRDefault="00C91D23" w:rsidP="003A0C84">
      <w:pPr>
        <w:spacing w:after="120"/>
        <w:ind w:left="360" w:hanging="360"/>
        <w:jc w:val="both"/>
        <w:rPr>
          <w:rFonts w:cs="Arial"/>
          <w:sz w:val="20"/>
        </w:rPr>
      </w:pPr>
      <w:r w:rsidRPr="002C259A">
        <w:rPr>
          <w:rFonts w:cs="Arial"/>
          <w:sz w:val="20"/>
        </w:rPr>
        <w:t>1.</w:t>
      </w:r>
      <w:r w:rsidRPr="002C259A">
        <w:rPr>
          <w:rFonts w:cs="Arial"/>
          <w:sz w:val="20"/>
        </w:rPr>
        <w:tab/>
        <w:t xml:space="preserve">The permittee shall keep, in a satisfactory manner, the following records for </w:t>
      </w:r>
      <w:r w:rsidRPr="001E223F">
        <w:rPr>
          <w:rFonts w:cs="Arial"/>
          <w:sz w:val="20"/>
        </w:rPr>
        <w:t>each engine in FG</w:t>
      </w:r>
      <w:r w:rsidR="00C6663A" w:rsidRPr="00F67199">
        <w:rPr>
          <w:rFonts w:cs="Arial"/>
          <w:sz w:val="20"/>
        </w:rPr>
        <w:t>-NSPS-JJJJ</w:t>
      </w:r>
      <w:r w:rsidRPr="001E223F">
        <w:rPr>
          <w:rFonts w:cs="Arial"/>
          <w:sz w:val="20"/>
        </w:rPr>
        <w:t>:</w:t>
      </w:r>
    </w:p>
    <w:p w14:paraId="24A82955" w14:textId="77777777" w:rsidR="00C91D23" w:rsidRPr="002C259A" w:rsidRDefault="00C91D23" w:rsidP="003A0C84">
      <w:pPr>
        <w:numPr>
          <w:ilvl w:val="0"/>
          <w:numId w:val="182"/>
        </w:numPr>
        <w:spacing w:after="120"/>
        <w:ind w:left="720"/>
        <w:jc w:val="both"/>
        <w:rPr>
          <w:rFonts w:cs="Arial"/>
          <w:sz w:val="20"/>
        </w:rPr>
      </w:pPr>
      <w:r w:rsidRPr="002C259A">
        <w:rPr>
          <w:rFonts w:cs="Arial"/>
          <w:sz w:val="20"/>
        </w:rPr>
        <w:t xml:space="preserve">If certified: The permittee shall keep records of the documentation from the manufacturer that the </w:t>
      </w:r>
      <w:r w:rsidRPr="00543DD9">
        <w:rPr>
          <w:rFonts w:cs="Arial"/>
          <w:sz w:val="20"/>
        </w:rPr>
        <w:t xml:space="preserve">engine </w:t>
      </w:r>
      <w:r w:rsidRPr="002C259A">
        <w:rPr>
          <w:rFonts w:cs="Arial"/>
          <w:sz w:val="20"/>
        </w:rPr>
        <w:t>is certified to meet the emission standards and information as required in 40 CFR Parts 90, 1048, 1054, and 1060, as applicable.</w:t>
      </w:r>
    </w:p>
    <w:p w14:paraId="62467499" w14:textId="77777777" w:rsidR="00C91D23" w:rsidRPr="002C259A" w:rsidRDefault="00C91D23" w:rsidP="003A0C84">
      <w:pPr>
        <w:numPr>
          <w:ilvl w:val="0"/>
          <w:numId w:val="182"/>
        </w:numPr>
        <w:spacing w:after="120"/>
        <w:ind w:left="720"/>
        <w:jc w:val="both"/>
        <w:rPr>
          <w:rFonts w:cs="Arial"/>
          <w:sz w:val="20"/>
        </w:rPr>
      </w:pPr>
      <w:r w:rsidRPr="002C259A">
        <w:rPr>
          <w:rFonts w:cs="Arial"/>
          <w:sz w:val="20"/>
        </w:rPr>
        <w:t>If non-certified: The permittee shall keep records of testing required in SC V.1.</w:t>
      </w:r>
    </w:p>
    <w:p w14:paraId="02A93CBC" w14:textId="77777777" w:rsidR="00C91D23" w:rsidRPr="002C259A" w:rsidRDefault="00C91D23" w:rsidP="00C91D23">
      <w:pPr>
        <w:ind w:left="360"/>
        <w:jc w:val="both"/>
        <w:rPr>
          <w:rFonts w:cs="Arial"/>
          <w:b/>
          <w:color w:val="000000"/>
          <w:sz w:val="20"/>
        </w:rPr>
      </w:pPr>
      <w:r w:rsidRPr="002C259A">
        <w:rPr>
          <w:rFonts w:cs="Arial"/>
          <w:sz w:val="20"/>
        </w:rPr>
        <w:t xml:space="preserve">The permittee shall keep all records on file and make them available to the Department upon request.  </w:t>
      </w:r>
      <w:r w:rsidRPr="002C259A">
        <w:rPr>
          <w:rFonts w:cs="Arial"/>
          <w:b/>
          <w:sz w:val="20"/>
        </w:rPr>
        <w:t>(40 CFR 60.4233(e), 40 CFR 60.4243, 40 CFR 60.4245(a)</w:t>
      </w:r>
      <w:r w:rsidRPr="002C259A">
        <w:rPr>
          <w:rFonts w:cs="Arial"/>
          <w:b/>
          <w:color w:val="000000"/>
          <w:sz w:val="20"/>
        </w:rPr>
        <w:t>)</w:t>
      </w:r>
    </w:p>
    <w:p w14:paraId="318BA2EF" w14:textId="5FF490AE" w:rsidR="00632FAB" w:rsidRDefault="00632FAB">
      <w:pPr>
        <w:rPr>
          <w:rFonts w:cs="Arial"/>
          <w:sz w:val="20"/>
        </w:rPr>
      </w:pPr>
      <w:r>
        <w:rPr>
          <w:rFonts w:cs="Arial"/>
          <w:sz w:val="20"/>
        </w:rPr>
        <w:br w:type="page"/>
      </w:r>
    </w:p>
    <w:p w14:paraId="445F4824" w14:textId="77777777" w:rsidR="00C91D23" w:rsidRPr="002C259A" w:rsidRDefault="00C91D23" w:rsidP="00C91D23">
      <w:pPr>
        <w:ind w:left="360" w:hanging="360"/>
        <w:jc w:val="both"/>
        <w:rPr>
          <w:rFonts w:cs="Arial"/>
          <w:sz w:val="20"/>
        </w:rPr>
      </w:pPr>
    </w:p>
    <w:p w14:paraId="54F66BDD" w14:textId="52AD17FD" w:rsidR="00C91D23" w:rsidRPr="001E223F" w:rsidRDefault="00C91D23" w:rsidP="003A0C84">
      <w:pPr>
        <w:spacing w:after="120"/>
        <w:ind w:left="360" w:hanging="360"/>
        <w:jc w:val="both"/>
        <w:rPr>
          <w:rFonts w:cs="Arial"/>
          <w:sz w:val="20"/>
        </w:rPr>
      </w:pPr>
      <w:r w:rsidRPr="002C259A">
        <w:rPr>
          <w:rFonts w:cs="Arial"/>
          <w:sz w:val="20"/>
        </w:rPr>
        <w:t>2.</w:t>
      </w:r>
      <w:r w:rsidRPr="002C259A">
        <w:rPr>
          <w:rFonts w:cs="Arial"/>
          <w:sz w:val="20"/>
        </w:rPr>
        <w:tab/>
        <w:t xml:space="preserve">The </w:t>
      </w:r>
      <w:r w:rsidRPr="001E223F">
        <w:rPr>
          <w:rFonts w:cs="Arial"/>
          <w:sz w:val="20"/>
        </w:rPr>
        <w:t>permittee shall keep, in a satisfactory manner, the following records of maintenance activity for each engine in FG</w:t>
      </w:r>
      <w:r w:rsidR="00C6663A" w:rsidRPr="00F67199">
        <w:rPr>
          <w:rFonts w:cs="Arial"/>
          <w:sz w:val="20"/>
        </w:rPr>
        <w:t>-NSPS-JJJJ</w:t>
      </w:r>
      <w:r w:rsidRPr="001E223F">
        <w:rPr>
          <w:rFonts w:cs="Arial"/>
          <w:sz w:val="20"/>
        </w:rPr>
        <w:t>:</w:t>
      </w:r>
    </w:p>
    <w:p w14:paraId="4691C6D6" w14:textId="2A23C603" w:rsidR="00C91D23" w:rsidRPr="00F67199" w:rsidRDefault="00C91D23" w:rsidP="003A0C84">
      <w:pPr>
        <w:numPr>
          <w:ilvl w:val="0"/>
          <w:numId w:val="183"/>
        </w:numPr>
        <w:spacing w:after="120"/>
        <w:ind w:left="720"/>
        <w:jc w:val="both"/>
        <w:rPr>
          <w:rFonts w:cs="Arial"/>
          <w:sz w:val="20"/>
        </w:rPr>
      </w:pPr>
      <w:r w:rsidRPr="00F67199">
        <w:rPr>
          <w:rFonts w:cs="Arial"/>
          <w:sz w:val="20"/>
        </w:rPr>
        <w:t>If certified: The permittee shall keep the manufacturer's emission-related written instructions and records demonstrating that the engine has been maintained according to them, as specified in SC III.</w:t>
      </w:r>
      <w:r w:rsidR="00C364EA" w:rsidRPr="00F67199">
        <w:rPr>
          <w:rFonts w:cs="Arial"/>
          <w:sz w:val="20"/>
        </w:rPr>
        <w:t>3</w:t>
      </w:r>
      <w:r w:rsidRPr="00F67199">
        <w:rPr>
          <w:rFonts w:cs="Arial"/>
          <w:sz w:val="20"/>
        </w:rPr>
        <w:t>.</w:t>
      </w:r>
    </w:p>
    <w:p w14:paraId="6185EC3D" w14:textId="1F9D64A3" w:rsidR="00C91D23" w:rsidRPr="00F67199" w:rsidRDefault="00C91D23" w:rsidP="003A0C84">
      <w:pPr>
        <w:numPr>
          <w:ilvl w:val="0"/>
          <w:numId w:val="183"/>
        </w:numPr>
        <w:spacing w:after="120"/>
        <w:ind w:left="720"/>
        <w:jc w:val="both"/>
        <w:rPr>
          <w:rFonts w:cs="Arial"/>
          <w:sz w:val="20"/>
        </w:rPr>
      </w:pPr>
      <w:r w:rsidRPr="00F67199">
        <w:rPr>
          <w:rFonts w:cs="Arial"/>
          <w:sz w:val="20"/>
        </w:rPr>
        <w:t>If non-certified: The permittee shall keep records of a maintenance plan, as required by SC III.</w:t>
      </w:r>
      <w:r w:rsidR="00C364EA" w:rsidRPr="00F67199">
        <w:rPr>
          <w:rFonts w:cs="Arial"/>
          <w:sz w:val="20"/>
        </w:rPr>
        <w:t>4</w:t>
      </w:r>
      <w:r w:rsidRPr="00F67199">
        <w:rPr>
          <w:rFonts w:cs="Arial"/>
          <w:sz w:val="20"/>
        </w:rPr>
        <w:t xml:space="preserve"> and records of conducted maintenance.</w:t>
      </w:r>
    </w:p>
    <w:p w14:paraId="3B3762A3" w14:textId="77777777" w:rsidR="00C91D23" w:rsidRPr="001E223F" w:rsidRDefault="00C91D23" w:rsidP="00C91D23">
      <w:pPr>
        <w:ind w:left="360"/>
        <w:jc w:val="both"/>
        <w:rPr>
          <w:rFonts w:cs="Arial"/>
          <w:sz w:val="20"/>
        </w:rPr>
      </w:pPr>
      <w:r w:rsidRPr="00F67199">
        <w:rPr>
          <w:rFonts w:cs="Arial"/>
          <w:sz w:val="20"/>
        </w:rPr>
        <w:t xml:space="preserve">The permittee shall keep all records on file and make them available to the Department upon request.  </w:t>
      </w:r>
      <w:r w:rsidRPr="00F67199">
        <w:rPr>
          <w:rFonts w:cs="Arial"/>
          <w:b/>
          <w:sz w:val="20"/>
        </w:rPr>
        <w:t xml:space="preserve">(40 CFR 60.4243, </w:t>
      </w:r>
      <w:r w:rsidRPr="001E223F">
        <w:rPr>
          <w:rFonts w:cs="Arial"/>
          <w:b/>
          <w:sz w:val="20"/>
        </w:rPr>
        <w:t>40 CFR 60.4245(a)</w:t>
      </w:r>
      <w:r w:rsidRPr="00F67199">
        <w:rPr>
          <w:rFonts w:cs="Arial"/>
          <w:b/>
          <w:sz w:val="20"/>
        </w:rPr>
        <w:t>)</w:t>
      </w:r>
    </w:p>
    <w:p w14:paraId="56CFE600" w14:textId="77777777" w:rsidR="00C91D23" w:rsidRPr="00F67199" w:rsidRDefault="00C91D23" w:rsidP="00C91D23">
      <w:pPr>
        <w:ind w:left="360" w:hanging="360"/>
        <w:jc w:val="both"/>
        <w:rPr>
          <w:rFonts w:cs="Arial"/>
          <w:sz w:val="20"/>
        </w:rPr>
      </w:pPr>
    </w:p>
    <w:p w14:paraId="00B75F3A" w14:textId="20CA9A4A" w:rsidR="00C91D23" w:rsidRPr="00F67199" w:rsidRDefault="00C91D23" w:rsidP="00C91D23">
      <w:pPr>
        <w:ind w:left="360" w:hanging="360"/>
        <w:jc w:val="both"/>
        <w:rPr>
          <w:rFonts w:cs="Arial"/>
          <w:b/>
          <w:sz w:val="20"/>
        </w:rPr>
      </w:pPr>
      <w:r w:rsidRPr="00F67199">
        <w:rPr>
          <w:rFonts w:cs="Arial"/>
          <w:sz w:val="20"/>
        </w:rPr>
        <w:t>3.</w:t>
      </w:r>
      <w:r w:rsidRPr="00F67199">
        <w:rPr>
          <w:rFonts w:cs="Arial"/>
          <w:sz w:val="20"/>
        </w:rPr>
        <w:tab/>
        <w:t xml:space="preserve">The permittee </w:t>
      </w:r>
      <w:bookmarkStart w:id="108" w:name="_Hlk129006395"/>
      <w:r w:rsidRPr="00F67199">
        <w:rPr>
          <w:rFonts w:cs="Arial"/>
          <w:sz w:val="20"/>
        </w:rPr>
        <w:t>must keep records of the hours of operation</w:t>
      </w:r>
      <w:bookmarkEnd w:id="108"/>
      <w:r w:rsidRPr="00F67199">
        <w:rPr>
          <w:rFonts w:cs="Arial"/>
          <w:sz w:val="20"/>
        </w:rPr>
        <w:t xml:space="preserve"> for each engine </w:t>
      </w:r>
      <w:r w:rsidRPr="001E223F">
        <w:rPr>
          <w:rFonts w:cs="Arial"/>
          <w:sz w:val="20"/>
        </w:rPr>
        <w:t>in FG</w:t>
      </w:r>
      <w:r w:rsidR="0074759B" w:rsidRPr="00F67199">
        <w:rPr>
          <w:rFonts w:cs="Arial"/>
          <w:sz w:val="20"/>
        </w:rPr>
        <w:t>-NSPS-JJJJ</w:t>
      </w:r>
      <w:r w:rsidRPr="001E223F">
        <w:rPr>
          <w:rFonts w:cs="Arial"/>
          <w:sz w:val="20"/>
        </w:rPr>
        <w:t xml:space="preserve"> </w:t>
      </w:r>
      <w:r w:rsidRPr="00F67199">
        <w:rPr>
          <w:rFonts w:cs="Arial"/>
          <w:sz w:val="20"/>
        </w:rPr>
        <w:t xml:space="preserve">that is recorded through the non-resettable hour meter.  The permittee must document how many hours are spent for emergency operation, including what classified the operation as emergency </w:t>
      </w:r>
      <w:bookmarkStart w:id="109" w:name="_Hlk129006465"/>
      <w:r w:rsidRPr="00F67199">
        <w:rPr>
          <w:rFonts w:cs="Arial"/>
          <w:sz w:val="20"/>
        </w:rPr>
        <w:t>and how many hours are spent for non-emergency operation.</w:t>
      </w:r>
      <w:bookmarkEnd w:id="109"/>
      <w:r w:rsidRPr="00F67199">
        <w:rPr>
          <w:rFonts w:cs="Arial"/>
          <w:sz w:val="20"/>
        </w:rPr>
        <w:t xml:space="preserve">  </w:t>
      </w:r>
      <w:r w:rsidRPr="00F67199">
        <w:rPr>
          <w:rFonts w:cs="Arial"/>
          <w:b/>
          <w:sz w:val="20"/>
        </w:rPr>
        <w:t>(40 CFR 60.4243, 40 CFR 60.4245(b))</w:t>
      </w:r>
    </w:p>
    <w:p w14:paraId="15CCE3A7" w14:textId="77777777" w:rsidR="00C91D23" w:rsidRPr="00F67199" w:rsidRDefault="00C91D23" w:rsidP="00C91D23">
      <w:pPr>
        <w:ind w:left="360" w:hanging="360"/>
        <w:jc w:val="both"/>
        <w:rPr>
          <w:rFonts w:cs="Arial"/>
          <w:sz w:val="20"/>
        </w:rPr>
      </w:pPr>
    </w:p>
    <w:p w14:paraId="70463E41" w14:textId="2DFDEF41" w:rsidR="00C91D23" w:rsidRDefault="00C91D23" w:rsidP="00C91D23">
      <w:pPr>
        <w:ind w:left="360" w:hanging="360"/>
        <w:jc w:val="both"/>
        <w:rPr>
          <w:rFonts w:cs="Arial"/>
          <w:b/>
          <w:sz w:val="20"/>
        </w:rPr>
      </w:pPr>
      <w:r w:rsidRPr="001E223F">
        <w:rPr>
          <w:rFonts w:cs="Arial"/>
          <w:sz w:val="20"/>
        </w:rPr>
        <w:t>4.</w:t>
      </w:r>
      <w:r w:rsidRPr="001E223F">
        <w:rPr>
          <w:rFonts w:cs="Arial"/>
          <w:sz w:val="20"/>
        </w:rPr>
        <w:tab/>
        <w:t xml:space="preserve">The permittee </w:t>
      </w:r>
      <w:bookmarkStart w:id="110" w:name="_Hlk129006747"/>
      <w:r w:rsidRPr="001E223F">
        <w:rPr>
          <w:rFonts w:cs="Arial"/>
          <w:sz w:val="20"/>
        </w:rPr>
        <w:t xml:space="preserve">must keep records of all notifications submitted to comply with 40 CFR Part 60, Subpart JJJJ and all documentation supporting any notification </w:t>
      </w:r>
      <w:r w:rsidRPr="00F67199">
        <w:rPr>
          <w:rFonts w:cs="Arial"/>
          <w:sz w:val="20"/>
        </w:rPr>
        <w:t xml:space="preserve">for </w:t>
      </w:r>
      <w:bookmarkEnd w:id="110"/>
      <w:r w:rsidRPr="00F67199">
        <w:rPr>
          <w:rFonts w:cs="Arial"/>
          <w:sz w:val="20"/>
        </w:rPr>
        <w:t xml:space="preserve">each engine </w:t>
      </w:r>
      <w:r w:rsidRPr="001E223F">
        <w:rPr>
          <w:rFonts w:cs="Arial"/>
          <w:sz w:val="20"/>
        </w:rPr>
        <w:t>in FG</w:t>
      </w:r>
      <w:r w:rsidR="0074759B" w:rsidRPr="00F67199">
        <w:rPr>
          <w:rFonts w:cs="Arial"/>
          <w:sz w:val="20"/>
        </w:rPr>
        <w:t>-NSPS-JJJJ</w:t>
      </w:r>
      <w:r w:rsidRPr="00F22DEA">
        <w:rPr>
          <w:rFonts w:cs="Arial"/>
          <w:sz w:val="20"/>
        </w:rPr>
        <w:t xml:space="preserve">. </w:t>
      </w:r>
      <w:r w:rsidR="00632FAB">
        <w:rPr>
          <w:rFonts w:cs="Arial"/>
          <w:sz w:val="20"/>
        </w:rPr>
        <w:t xml:space="preserve"> </w:t>
      </w:r>
      <w:r w:rsidRPr="00F22DEA">
        <w:rPr>
          <w:rFonts w:cs="Arial"/>
          <w:b/>
          <w:sz w:val="20"/>
        </w:rPr>
        <w:t>(</w:t>
      </w:r>
      <w:r>
        <w:rPr>
          <w:rFonts w:cs="Arial"/>
          <w:b/>
          <w:sz w:val="20"/>
        </w:rPr>
        <w:t xml:space="preserve">R 336.1213(3), </w:t>
      </w:r>
      <w:r w:rsidRPr="00F22DEA">
        <w:rPr>
          <w:rFonts w:cs="Arial"/>
          <w:b/>
          <w:sz w:val="20"/>
        </w:rPr>
        <w:t>40 CFR 60.4245(a))</w:t>
      </w:r>
    </w:p>
    <w:p w14:paraId="042A9B35" w14:textId="77777777" w:rsidR="00F8346E" w:rsidRPr="00FF67BD" w:rsidRDefault="00F8346E" w:rsidP="00FF67BD">
      <w:pPr>
        <w:tabs>
          <w:tab w:val="left" w:pos="360"/>
        </w:tabs>
        <w:autoSpaceDE w:val="0"/>
        <w:autoSpaceDN w:val="0"/>
        <w:adjustRightInd w:val="0"/>
        <w:jc w:val="both"/>
        <w:rPr>
          <w:sz w:val="20"/>
        </w:rPr>
      </w:pPr>
    </w:p>
    <w:p w14:paraId="5035D769" w14:textId="77777777" w:rsidR="00C22553" w:rsidRPr="001F7EE6" w:rsidRDefault="00C22553" w:rsidP="00C22553">
      <w:pPr>
        <w:jc w:val="both"/>
        <w:rPr>
          <w:b/>
          <w:u w:val="single"/>
        </w:rPr>
      </w:pPr>
      <w:r w:rsidRPr="001F7EE6">
        <w:rPr>
          <w:b/>
        </w:rPr>
        <w:t xml:space="preserve">VII.  </w:t>
      </w:r>
      <w:r w:rsidRPr="001F7EE6">
        <w:rPr>
          <w:b/>
          <w:u w:val="single"/>
        </w:rPr>
        <w:t>REPORTING</w:t>
      </w:r>
    </w:p>
    <w:p w14:paraId="4F8ADB30" w14:textId="77777777" w:rsidR="00976F6B" w:rsidRPr="002C259A" w:rsidRDefault="00976F6B" w:rsidP="00976F6B">
      <w:pPr>
        <w:ind w:left="540" w:hanging="540"/>
        <w:jc w:val="both"/>
        <w:rPr>
          <w:rFonts w:cs="Arial"/>
          <w:sz w:val="20"/>
        </w:rPr>
      </w:pPr>
    </w:p>
    <w:p w14:paraId="1D07A777" w14:textId="77777777" w:rsidR="00976F6B" w:rsidRPr="002C259A" w:rsidRDefault="00976F6B" w:rsidP="00976F6B">
      <w:pPr>
        <w:numPr>
          <w:ilvl w:val="0"/>
          <w:numId w:val="184"/>
        </w:numPr>
        <w:tabs>
          <w:tab w:val="clear" w:pos="360"/>
        </w:tabs>
        <w:jc w:val="both"/>
        <w:rPr>
          <w:rFonts w:cs="Arial"/>
          <w:color w:val="000000"/>
          <w:sz w:val="20"/>
        </w:rPr>
      </w:pPr>
      <w:r w:rsidRPr="002C259A">
        <w:rPr>
          <w:rFonts w:cs="Arial"/>
          <w:color w:val="000000"/>
          <w:sz w:val="20"/>
        </w:rPr>
        <w:t xml:space="preserve">Prompt reporting of deviations pursuant to General Conditions 21 and 22 of Part A.  </w:t>
      </w:r>
      <w:r w:rsidRPr="002C259A">
        <w:rPr>
          <w:rFonts w:cs="Arial"/>
          <w:b/>
          <w:color w:val="000000"/>
          <w:sz w:val="20"/>
        </w:rPr>
        <w:t>(R 336.1213(3)(c)(ii))</w:t>
      </w:r>
    </w:p>
    <w:p w14:paraId="49B050B4" w14:textId="77777777" w:rsidR="00976F6B" w:rsidRPr="002C259A" w:rsidRDefault="00976F6B" w:rsidP="00976F6B">
      <w:pPr>
        <w:ind w:left="360" w:hanging="360"/>
        <w:jc w:val="both"/>
        <w:rPr>
          <w:rFonts w:cs="Arial"/>
          <w:color w:val="000000"/>
          <w:sz w:val="20"/>
        </w:rPr>
      </w:pPr>
    </w:p>
    <w:p w14:paraId="0C14E661" w14:textId="77777777" w:rsidR="00976F6B" w:rsidRPr="002C259A" w:rsidRDefault="00976F6B" w:rsidP="00976F6B">
      <w:pPr>
        <w:numPr>
          <w:ilvl w:val="0"/>
          <w:numId w:val="184"/>
        </w:numPr>
        <w:tabs>
          <w:tab w:val="clear" w:pos="360"/>
        </w:tabs>
        <w:jc w:val="both"/>
        <w:rPr>
          <w:rFonts w:cs="Arial"/>
          <w:color w:val="000000"/>
          <w:sz w:val="20"/>
        </w:rPr>
      </w:pPr>
      <w:r w:rsidRPr="002C259A">
        <w:rPr>
          <w:rFonts w:cs="Arial"/>
          <w:color w:val="000000"/>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C259A">
        <w:rPr>
          <w:rFonts w:cs="Arial"/>
          <w:b/>
          <w:color w:val="000000"/>
          <w:sz w:val="20"/>
        </w:rPr>
        <w:t>(R 336.1213(3)(c)(i))</w:t>
      </w:r>
    </w:p>
    <w:p w14:paraId="18D6DAAD" w14:textId="77777777" w:rsidR="00976F6B" w:rsidRPr="002C259A" w:rsidRDefault="00976F6B" w:rsidP="00976F6B">
      <w:pPr>
        <w:ind w:left="360" w:hanging="360"/>
        <w:jc w:val="both"/>
        <w:rPr>
          <w:rFonts w:cs="Arial"/>
          <w:color w:val="000000"/>
          <w:sz w:val="20"/>
        </w:rPr>
      </w:pPr>
    </w:p>
    <w:p w14:paraId="058FE49C" w14:textId="77777777" w:rsidR="00976F6B" w:rsidRPr="002C259A" w:rsidRDefault="00976F6B" w:rsidP="00976F6B">
      <w:pPr>
        <w:numPr>
          <w:ilvl w:val="0"/>
          <w:numId w:val="184"/>
        </w:numPr>
        <w:tabs>
          <w:tab w:val="clear" w:pos="360"/>
        </w:tabs>
        <w:jc w:val="both"/>
        <w:rPr>
          <w:rFonts w:cs="Arial"/>
          <w:color w:val="000000"/>
          <w:sz w:val="20"/>
        </w:rPr>
      </w:pPr>
      <w:r w:rsidRPr="002C259A">
        <w:rPr>
          <w:rFonts w:cs="Arial"/>
          <w:color w:val="000000"/>
          <w:sz w:val="20"/>
        </w:rPr>
        <w:t xml:space="preserve">Annual certification of compliance pursuant to General Conditions 19 and 20 of Part A.  The report shall be postmarked or received by the appropriate AQD District Office by March 15 for the previous calendar year.  </w:t>
      </w:r>
      <w:r w:rsidRPr="002C259A">
        <w:rPr>
          <w:rFonts w:cs="Arial"/>
          <w:b/>
          <w:color w:val="000000"/>
          <w:sz w:val="20"/>
        </w:rPr>
        <w:t>(R 336.1213(4)(c))</w:t>
      </w:r>
    </w:p>
    <w:p w14:paraId="7C41EC44" w14:textId="77777777" w:rsidR="00976F6B" w:rsidRPr="002C259A" w:rsidRDefault="00976F6B" w:rsidP="00976F6B">
      <w:pPr>
        <w:ind w:left="360" w:hanging="360"/>
        <w:jc w:val="both"/>
        <w:rPr>
          <w:rFonts w:cs="Arial"/>
          <w:color w:val="000000"/>
          <w:sz w:val="20"/>
        </w:rPr>
      </w:pPr>
    </w:p>
    <w:p w14:paraId="0811E45E" w14:textId="77777777" w:rsidR="00976F6B" w:rsidRPr="00F67199" w:rsidRDefault="00976F6B" w:rsidP="00976F6B">
      <w:pPr>
        <w:ind w:left="360" w:hanging="360"/>
        <w:jc w:val="both"/>
        <w:rPr>
          <w:rFonts w:cs="Arial"/>
          <w:b/>
          <w:sz w:val="20"/>
        </w:rPr>
      </w:pPr>
      <w:r w:rsidRPr="008C5974">
        <w:rPr>
          <w:rFonts w:cs="Arial"/>
          <w:color w:val="000000"/>
          <w:sz w:val="20"/>
        </w:rPr>
        <w:t>4</w:t>
      </w:r>
      <w:r w:rsidRPr="002C259A">
        <w:rPr>
          <w:rFonts w:cs="Arial"/>
          <w:color w:val="000000"/>
          <w:sz w:val="20"/>
        </w:rPr>
        <w:t>.</w:t>
      </w:r>
      <w:r w:rsidRPr="002C259A">
        <w:rPr>
          <w:rFonts w:cs="Arial"/>
          <w:color w:val="000000"/>
          <w:sz w:val="20"/>
        </w:rPr>
        <w:tab/>
      </w:r>
      <w:r w:rsidRPr="008C5974">
        <w:rPr>
          <w:rFonts w:cs="Arial"/>
          <w:color w:val="000000"/>
          <w:sz w:val="20"/>
        </w:rPr>
        <w:t xml:space="preserve">The permittee shall submit any performance test reports </w:t>
      </w:r>
      <w:r w:rsidRPr="00F67199">
        <w:rPr>
          <w:rFonts w:cs="Arial"/>
          <w:sz w:val="20"/>
        </w:rPr>
        <w:t xml:space="preserve">to the AQD Technical Programs Unit and District Office, in a format approved by the AQD.  </w:t>
      </w:r>
      <w:r w:rsidRPr="00F67199">
        <w:rPr>
          <w:rFonts w:cs="Arial"/>
          <w:b/>
          <w:sz w:val="20"/>
        </w:rPr>
        <w:t>(R 336.1213(3)(c), R 336.2001(5))</w:t>
      </w:r>
    </w:p>
    <w:p w14:paraId="3172A0C6" w14:textId="77777777" w:rsidR="00976F6B" w:rsidRPr="00F67199" w:rsidRDefault="00976F6B" w:rsidP="00976F6B">
      <w:pPr>
        <w:ind w:left="360" w:hanging="360"/>
        <w:jc w:val="both"/>
        <w:rPr>
          <w:rFonts w:cs="Arial"/>
          <w:sz w:val="20"/>
        </w:rPr>
      </w:pPr>
    </w:p>
    <w:p w14:paraId="158E8F5E" w14:textId="15EEAECC" w:rsidR="00976F6B" w:rsidRPr="002C259A" w:rsidRDefault="00976F6B" w:rsidP="00976F6B">
      <w:pPr>
        <w:ind w:left="360" w:hanging="360"/>
        <w:jc w:val="both"/>
        <w:rPr>
          <w:rFonts w:cs="Arial"/>
          <w:b/>
          <w:color w:val="000000"/>
          <w:sz w:val="20"/>
        </w:rPr>
      </w:pPr>
      <w:r w:rsidRPr="00F67199">
        <w:rPr>
          <w:rFonts w:cs="Arial"/>
          <w:sz w:val="20"/>
        </w:rPr>
        <w:t>5.</w:t>
      </w:r>
      <w:r w:rsidRPr="00F67199">
        <w:rPr>
          <w:rFonts w:cs="Arial"/>
          <w:sz w:val="20"/>
        </w:rPr>
        <w:tab/>
        <w:t xml:space="preserve">The permittee shall submit a notification specifying whether each engine </w:t>
      </w:r>
      <w:r w:rsidRPr="001E223F">
        <w:rPr>
          <w:rFonts w:cs="Arial"/>
          <w:sz w:val="20"/>
        </w:rPr>
        <w:t>in FG</w:t>
      </w:r>
      <w:r w:rsidR="00941003" w:rsidRPr="00F67199">
        <w:rPr>
          <w:rFonts w:cs="Arial"/>
          <w:sz w:val="20"/>
        </w:rPr>
        <w:t>-NSPS-JJJJ</w:t>
      </w:r>
      <w:r w:rsidRPr="001E223F">
        <w:rPr>
          <w:rFonts w:cs="Arial"/>
          <w:sz w:val="20"/>
        </w:rPr>
        <w:t xml:space="preserve"> </w:t>
      </w:r>
      <w:r w:rsidRPr="00F67199">
        <w:rPr>
          <w:rFonts w:cs="Arial"/>
          <w:sz w:val="20"/>
        </w:rPr>
        <w:t xml:space="preserve">will be operated in a certified or a non-certified manner to the AQD District Supervisor, in writing, within 30 days following </w:t>
      </w:r>
      <w:r w:rsidRPr="002C259A">
        <w:rPr>
          <w:rFonts w:cs="Arial"/>
          <w:color w:val="000000"/>
          <w:sz w:val="20"/>
        </w:rPr>
        <w:t xml:space="preserve">the initial startup of </w:t>
      </w:r>
      <w:r>
        <w:rPr>
          <w:rFonts w:cs="Arial"/>
          <w:sz w:val="20"/>
        </w:rPr>
        <w:t>each</w:t>
      </w:r>
      <w:r w:rsidRPr="00400B73">
        <w:rPr>
          <w:rFonts w:cs="Arial"/>
          <w:sz w:val="20"/>
        </w:rPr>
        <w:t xml:space="preserve"> engine </w:t>
      </w:r>
      <w:r w:rsidRPr="002C259A">
        <w:rPr>
          <w:rFonts w:cs="Arial"/>
          <w:color w:val="000000"/>
          <w:sz w:val="20"/>
        </w:rPr>
        <w:t xml:space="preserve">and within 30 days of switching the manner of operation.  </w:t>
      </w:r>
      <w:r w:rsidRPr="002C259A">
        <w:rPr>
          <w:rFonts w:cs="Arial"/>
          <w:b/>
          <w:color w:val="000000"/>
          <w:sz w:val="20"/>
        </w:rPr>
        <w:t>(</w:t>
      </w:r>
      <w:r>
        <w:rPr>
          <w:rFonts w:cs="Arial"/>
          <w:b/>
          <w:color w:val="000000"/>
          <w:sz w:val="20"/>
        </w:rPr>
        <w:t xml:space="preserve">R 336.1213(3), </w:t>
      </w:r>
      <w:r w:rsidRPr="002C259A">
        <w:rPr>
          <w:rFonts w:cs="Arial"/>
          <w:b/>
          <w:color w:val="000000"/>
          <w:sz w:val="20"/>
        </w:rPr>
        <w:t>40 CFR Part 60</w:t>
      </w:r>
      <w:r>
        <w:rPr>
          <w:rFonts w:cs="Arial"/>
          <w:b/>
          <w:color w:val="000000"/>
          <w:sz w:val="20"/>
        </w:rPr>
        <w:t>,</w:t>
      </w:r>
      <w:r w:rsidRPr="002C259A">
        <w:rPr>
          <w:rFonts w:cs="Arial"/>
          <w:b/>
          <w:color w:val="000000"/>
          <w:sz w:val="20"/>
        </w:rPr>
        <w:t xml:space="preserve"> Subpart JJJJ)</w:t>
      </w:r>
    </w:p>
    <w:p w14:paraId="191ECEE9" w14:textId="77777777" w:rsidR="00976F6B" w:rsidRDefault="00976F6B" w:rsidP="00976F6B">
      <w:pPr>
        <w:jc w:val="both"/>
        <w:rPr>
          <w:rFonts w:cs="Arial"/>
          <w:sz w:val="20"/>
          <w:highlight w:val="yellow"/>
        </w:rPr>
      </w:pPr>
    </w:p>
    <w:p w14:paraId="36B5B3D2" w14:textId="721564B6" w:rsidR="00976F6B" w:rsidRPr="008C5974" w:rsidRDefault="00976F6B" w:rsidP="003A0C84">
      <w:pPr>
        <w:pStyle w:val="ListParagraph"/>
        <w:numPr>
          <w:ilvl w:val="0"/>
          <w:numId w:val="185"/>
        </w:numPr>
        <w:spacing w:after="120"/>
        <w:ind w:left="360"/>
        <w:jc w:val="both"/>
        <w:rPr>
          <w:rFonts w:cs="Arial"/>
          <w:sz w:val="20"/>
        </w:rPr>
      </w:pPr>
      <w:r w:rsidRPr="008C5974">
        <w:rPr>
          <w:rFonts w:cs="Arial"/>
          <w:sz w:val="20"/>
        </w:rPr>
        <w:t>If own or operate an emergency stationary SI ICE with a maximum engine power more than 100 HP that operates for the purpose specified in 40 CFR 60.4243(d)(3)(i), the permittee must submit an annual report to the AQD District Supervisor according to the following requirements:</w:t>
      </w:r>
      <w:r w:rsidR="00632FAB">
        <w:rPr>
          <w:rFonts w:cs="Arial"/>
          <w:sz w:val="20"/>
        </w:rPr>
        <w:t xml:space="preserve"> </w:t>
      </w:r>
      <w:r w:rsidRPr="008C5974">
        <w:rPr>
          <w:rFonts w:cs="Arial"/>
          <w:sz w:val="20"/>
        </w:rPr>
        <w:t xml:space="preserve"> </w:t>
      </w:r>
      <w:r w:rsidRPr="008C5974">
        <w:rPr>
          <w:rFonts w:cs="Arial"/>
          <w:b/>
          <w:bCs/>
          <w:sz w:val="20"/>
        </w:rPr>
        <w:t>(</w:t>
      </w:r>
      <w:r w:rsidRPr="008C5974">
        <w:rPr>
          <w:rFonts w:cs="Arial"/>
          <w:b/>
          <w:sz w:val="20"/>
        </w:rPr>
        <w:t>40 CFR 60.4245(e))</w:t>
      </w:r>
    </w:p>
    <w:p w14:paraId="359DF35C" w14:textId="77777777" w:rsidR="00976F6B" w:rsidRPr="00790716" w:rsidRDefault="00976F6B" w:rsidP="003A0C84">
      <w:pPr>
        <w:pStyle w:val="ListParagraph"/>
        <w:numPr>
          <w:ilvl w:val="1"/>
          <w:numId w:val="185"/>
        </w:numPr>
        <w:spacing w:after="120"/>
        <w:ind w:left="720"/>
        <w:jc w:val="both"/>
        <w:rPr>
          <w:rFonts w:cs="Arial"/>
          <w:sz w:val="20"/>
        </w:rPr>
      </w:pPr>
      <w:r w:rsidRPr="00790716">
        <w:rPr>
          <w:rFonts w:cs="Arial"/>
          <w:sz w:val="20"/>
        </w:rPr>
        <w:t xml:space="preserve">The report must contain the following information: </w:t>
      </w:r>
    </w:p>
    <w:p w14:paraId="67FF796D" w14:textId="7B6A7057" w:rsidR="00976F6B" w:rsidRPr="00790716" w:rsidRDefault="00976F6B" w:rsidP="003A0C84">
      <w:pPr>
        <w:pStyle w:val="ListParagraph"/>
        <w:numPr>
          <w:ilvl w:val="2"/>
          <w:numId w:val="185"/>
        </w:numPr>
        <w:spacing w:after="120"/>
        <w:ind w:left="990"/>
        <w:jc w:val="both"/>
        <w:rPr>
          <w:rFonts w:cs="Arial"/>
          <w:sz w:val="20"/>
        </w:rPr>
      </w:pPr>
      <w:r w:rsidRPr="00790716">
        <w:rPr>
          <w:rFonts w:cs="Arial"/>
          <w:sz w:val="20"/>
        </w:rPr>
        <w:t>Company name and address where the engine is located.</w:t>
      </w:r>
      <w:r w:rsidR="00632FAB">
        <w:rPr>
          <w:rFonts w:cs="Arial"/>
          <w:sz w:val="20"/>
        </w:rPr>
        <w:t xml:space="preserve"> </w:t>
      </w:r>
      <w:r w:rsidRPr="00790716">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(1)(i)</w:t>
      </w:r>
      <w:r w:rsidRPr="002C259A">
        <w:rPr>
          <w:rFonts w:cs="Arial"/>
          <w:b/>
          <w:sz w:val="20"/>
        </w:rPr>
        <w:t>)</w:t>
      </w:r>
    </w:p>
    <w:p w14:paraId="58FDBBEC" w14:textId="3929B001" w:rsidR="00976F6B" w:rsidRPr="00E1223A" w:rsidRDefault="00976F6B" w:rsidP="003A0C84">
      <w:pPr>
        <w:pStyle w:val="ListParagraph"/>
        <w:numPr>
          <w:ilvl w:val="2"/>
          <w:numId w:val="185"/>
        </w:numPr>
        <w:spacing w:after="120"/>
        <w:ind w:left="990"/>
        <w:jc w:val="both"/>
        <w:rPr>
          <w:rFonts w:cs="Arial"/>
          <w:sz w:val="20"/>
        </w:rPr>
      </w:pPr>
      <w:r w:rsidRPr="00790716">
        <w:rPr>
          <w:rFonts w:cs="Arial"/>
          <w:sz w:val="20"/>
        </w:rPr>
        <w:t xml:space="preserve">Date of the report and beginning and ending dates of the reporting period. </w:t>
      </w:r>
      <w:r w:rsidR="00632FAB">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(1)(ii)</w:t>
      </w:r>
      <w:r w:rsidRPr="002C259A">
        <w:rPr>
          <w:rFonts w:cs="Arial"/>
          <w:b/>
          <w:sz w:val="20"/>
        </w:rPr>
        <w:t>)</w:t>
      </w:r>
    </w:p>
    <w:p w14:paraId="5BA1A0DD" w14:textId="71584890" w:rsidR="00976F6B" w:rsidRPr="00E1223A" w:rsidRDefault="00976F6B" w:rsidP="003A0C84">
      <w:pPr>
        <w:pStyle w:val="ListParagraph"/>
        <w:numPr>
          <w:ilvl w:val="2"/>
          <w:numId w:val="185"/>
        </w:numPr>
        <w:spacing w:after="120"/>
        <w:ind w:left="990"/>
        <w:jc w:val="both"/>
        <w:rPr>
          <w:rFonts w:cs="Arial"/>
          <w:sz w:val="20"/>
        </w:rPr>
      </w:pPr>
      <w:r w:rsidRPr="00790716">
        <w:rPr>
          <w:rFonts w:cs="Arial"/>
          <w:sz w:val="20"/>
        </w:rPr>
        <w:t xml:space="preserve">Engine site rating and model year. </w:t>
      </w:r>
      <w:r w:rsidR="00632FAB">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(1)(iii)</w:t>
      </w:r>
      <w:r w:rsidRPr="002C259A">
        <w:rPr>
          <w:rFonts w:cs="Arial"/>
          <w:b/>
          <w:sz w:val="20"/>
        </w:rPr>
        <w:t>)</w:t>
      </w:r>
    </w:p>
    <w:p w14:paraId="7763DE33" w14:textId="695E7C6E" w:rsidR="00976F6B" w:rsidRPr="00E1223A" w:rsidRDefault="00976F6B" w:rsidP="003A0C84">
      <w:pPr>
        <w:pStyle w:val="ListParagraph"/>
        <w:numPr>
          <w:ilvl w:val="2"/>
          <w:numId w:val="185"/>
        </w:numPr>
        <w:spacing w:after="120"/>
        <w:ind w:left="990"/>
        <w:jc w:val="both"/>
        <w:rPr>
          <w:rFonts w:cs="Arial"/>
          <w:sz w:val="20"/>
        </w:rPr>
      </w:pPr>
      <w:r w:rsidRPr="00790716">
        <w:rPr>
          <w:rFonts w:cs="Arial"/>
          <w:sz w:val="20"/>
        </w:rPr>
        <w:t xml:space="preserve">Latitude and longitude of the engine in decimal degrees reported to the fifth decimal place. </w:t>
      </w:r>
      <w:r w:rsidR="00632FAB">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(1)(iv)</w:t>
      </w:r>
      <w:r w:rsidRPr="002C259A">
        <w:rPr>
          <w:rFonts w:cs="Arial"/>
          <w:b/>
          <w:sz w:val="20"/>
        </w:rPr>
        <w:t>)</w:t>
      </w:r>
    </w:p>
    <w:p w14:paraId="1D9D2AAE" w14:textId="165DDB1F" w:rsidR="00976F6B" w:rsidRPr="00E1223A" w:rsidRDefault="00976F6B" w:rsidP="003A0C84">
      <w:pPr>
        <w:pStyle w:val="ListParagraph"/>
        <w:numPr>
          <w:ilvl w:val="2"/>
          <w:numId w:val="185"/>
        </w:numPr>
        <w:spacing w:after="120"/>
        <w:ind w:left="990"/>
        <w:jc w:val="both"/>
        <w:rPr>
          <w:rFonts w:cs="Arial"/>
          <w:sz w:val="20"/>
        </w:rPr>
      </w:pPr>
      <w:r w:rsidRPr="00790716">
        <w:rPr>
          <w:rFonts w:cs="Arial"/>
          <w:sz w:val="20"/>
        </w:rPr>
        <w:t xml:space="preserve">Hours spent for operation for the purposes specified in </w:t>
      </w:r>
      <w:r>
        <w:rPr>
          <w:rFonts w:cs="Arial"/>
          <w:sz w:val="20"/>
        </w:rPr>
        <w:t>40 CFR</w:t>
      </w:r>
      <w:r w:rsidRPr="00790716">
        <w:rPr>
          <w:rFonts w:cs="Arial"/>
          <w:sz w:val="20"/>
        </w:rPr>
        <w:t xml:space="preserve"> 60.4243(d)(3)(i), including the date, start time, and end time for engine operation for the purposes specified in </w:t>
      </w:r>
      <w:r>
        <w:rPr>
          <w:rFonts w:cs="Arial"/>
          <w:sz w:val="20"/>
        </w:rPr>
        <w:t>40 CFR</w:t>
      </w:r>
      <w:r w:rsidRPr="00790716">
        <w:rPr>
          <w:rFonts w:cs="Arial"/>
          <w:sz w:val="20"/>
        </w:rPr>
        <w:t xml:space="preserve"> 60.4243(d)(3)(i). </w:t>
      </w:r>
      <w:r w:rsidR="00632FAB">
        <w:rPr>
          <w:rFonts w:cs="Arial"/>
          <w:sz w:val="20"/>
        </w:rPr>
        <w:t xml:space="preserve"> </w:t>
      </w:r>
      <w:r w:rsidRPr="00790716">
        <w:rPr>
          <w:rFonts w:cs="Arial"/>
          <w:sz w:val="20"/>
        </w:rPr>
        <w:t>The report must also identify the entity that dispatched the engine and the situation that necessitated the dispatch of the engine.</w:t>
      </w:r>
      <w:r>
        <w:rPr>
          <w:rFonts w:cs="Arial"/>
          <w:sz w:val="20"/>
        </w:rPr>
        <w:t xml:space="preserve"> </w:t>
      </w:r>
      <w:r w:rsidR="00632FAB">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(1)(vii)</w:t>
      </w:r>
      <w:r w:rsidRPr="002C259A">
        <w:rPr>
          <w:rFonts w:cs="Arial"/>
          <w:b/>
          <w:sz w:val="20"/>
        </w:rPr>
        <w:t>)</w:t>
      </w:r>
    </w:p>
    <w:p w14:paraId="5C1C8AAA" w14:textId="37195022" w:rsidR="00976F6B" w:rsidRPr="00790716" w:rsidRDefault="00976F6B" w:rsidP="00976F6B">
      <w:pPr>
        <w:pStyle w:val="ListParagraph"/>
        <w:numPr>
          <w:ilvl w:val="1"/>
          <w:numId w:val="185"/>
        </w:numPr>
        <w:ind w:left="720"/>
        <w:contextualSpacing/>
        <w:jc w:val="both"/>
        <w:rPr>
          <w:rFonts w:cs="Arial"/>
          <w:sz w:val="20"/>
        </w:rPr>
      </w:pPr>
      <w:r w:rsidRPr="00790716">
        <w:rPr>
          <w:rFonts w:cs="Arial"/>
          <w:sz w:val="20"/>
        </w:rPr>
        <w:lastRenderedPageBreak/>
        <w:t xml:space="preserve">The annual report must </w:t>
      </w:r>
      <w:r>
        <w:rPr>
          <w:rFonts w:cs="Arial"/>
          <w:sz w:val="20"/>
        </w:rPr>
        <w:t xml:space="preserve">also </w:t>
      </w:r>
      <w:r w:rsidRPr="00790716">
        <w:rPr>
          <w:rFonts w:cs="Arial"/>
          <w:sz w:val="20"/>
        </w:rPr>
        <w:t xml:space="preserve">be submitted electronically </w:t>
      </w:r>
      <w:r>
        <w:rPr>
          <w:rFonts w:cs="Arial"/>
          <w:sz w:val="20"/>
        </w:rPr>
        <w:t xml:space="preserve">to the EPA </w:t>
      </w:r>
      <w:r w:rsidRPr="00790716">
        <w:rPr>
          <w:rFonts w:cs="Arial"/>
          <w:sz w:val="20"/>
        </w:rPr>
        <w:t xml:space="preserve">using the </w:t>
      </w:r>
      <w:r>
        <w:rPr>
          <w:rFonts w:cs="Arial"/>
          <w:sz w:val="20"/>
        </w:rPr>
        <w:t>40 CFR Part 60, Subpart JJJJ</w:t>
      </w:r>
      <w:r w:rsidRPr="00790716">
        <w:rPr>
          <w:rFonts w:cs="Arial"/>
          <w:sz w:val="20"/>
        </w:rPr>
        <w:t xml:space="preserve"> specific reporting form in the Compliance and Emissions Data Reporting Interface (CEDRI) that is accessed through EPA's Central Data Exchange (CDX) (</w:t>
      </w:r>
      <w:hyperlink r:id="rId11" w:tgtFrame="_blank" w:history="1">
        <w:r w:rsidRPr="003A0C84">
          <w:rPr>
            <w:rStyle w:val="Hyperlink"/>
            <w:rFonts w:cs="Arial"/>
            <w:sz w:val="20"/>
          </w:rPr>
          <w:t>www.epa.gov/cdx</w:t>
        </w:r>
      </w:hyperlink>
      <w:r w:rsidRPr="00632FAB">
        <w:rPr>
          <w:rFonts w:cs="Arial"/>
          <w:sz w:val="20"/>
        </w:rPr>
        <w:t>)</w:t>
      </w:r>
      <w:r w:rsidRPr="00790716">
        <w:rPr>
          <w:rFonts w:cs="Arial"/>
          <w:sz w:val="20"/>
        </w:rPr>
        <w:t xml:space="preserve">. </w:t>
      </w:r>
      <w:r w:rsidR="00632FAB">
        <w:rPr>
          <w:rFonts w:cs="Arial"/>
          <w:sz w:val="20"/>
        </w:rPr>
        <w:t xml:space="preserve"> </w:t>
      </w:r>
      <w:r w:rsidRPr="00790716">
        <w:rPr>
          <w:rFonts w:cs="Arial"/>
          <w:sz w:val="20"/>
        </w:rPr>
        <w:t>However, if the reporting form specific to th</w:t>
      </w:r>
      <w:r>
        <w:rPr>
          <w:rFonts w:cs="Arial"/>
          <w:sz w:val="20"/>
        </w:rPr>
        <w:t>e s</w:t>
      </w:r>
      <w:r w:rsidRPr="00790716">
        <w:rPr>
          <w:rFonts w:cs="Arial"/>
          <w:sz w:val="20"/>
        </w:rPr>
        <w:t xml:space="preserve">ubpart is not available in CEDRI at the time that the report is due, the written report must be submitted to the </w:t>
      </w:r>
      <w:r>
        <w:rPr>
          <w:rFonts w:cs="Arial"/>
          <w:sz w:val="20"/>
        </w:rPr>
        <w:t>EPA</w:t>
      </w:r>
      <w:r w:rsidRPr="00790716">
        <w:rPr>
          <w:rFonts w:cs="Arial"/>
          <w:sz w:val="20"/>
        </w:rPr>
        <w:t xml:space="preserve"> at the appropriate address listed in </w:t>
      </w:r>
      <w:r>
        <w:rPr>
          <w:rFonts w:cs="Arial"/>
          <w:sz w:val="20"/>
        </w:rPr>
        <w:t>40 CFR 60.4</w:t>
      </w:r>
      <w:r w:rsidRPr="00790716">
        <w:rPr>
          <w:rFonts w:cs="Arial"/>
          <w:sz w:val="20"/>
        </w:rPr>
        <w:t>.</w:t>
      </w:r>
      <w:r>
        <w:rPr>
          <w:rFonts w:cs="Arial"/>
          <w:sz w:val="20"/>
        </w:rPr>
        <w:t xml:space="preserve"> </w:t>
      </w:r>
      <w:r w:rsidR="00632FAB">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(3))</w:t>
      </w:r>
    </w:p>
    <w:p w14:paraId="4E00755F" w14:textId="77777777" w:rsidR="00976F6B" w:rsidRDefault="00976F6B" w:rsidP="00976F6B">
      <w:pPr>
        <w:ind w:left="360" w:hanging="360"/>
        <w:jc w:val="both"/>
        <w:rPr>
          <w:rFonts w:cs="Arial"/>
          <w:b/>
          <w:sz w:val="20"/>
        </w:rPr>
      </w:pPr>
    </w:p>
    <w:p w14:paraId="02A3A0A5" w14:textId="77777777" w:rsidR="00976F6B" w:rsidRPr="002C259A" w:rsidRDefault="00976F6B" w:rsidP="00976F6B">
      <w:pPr>
        <w:ind w:left="360" w:hanging="360"/>
        <w:jc w:val="both"/>
        <w:rPr>
          <w:rFonts w:cs="Arial"/>
          <w:b/>
          <w:sz w:val="20"/>
        </w:rPr>
      </w:pPr>
      <w:r w:rsidRPr="002C259A">
        <w:rPr>
          <w:rFonts w:cs="Arial"/>
          <w:b/>
          <w:sz w:val="20"/>
        </w:rPr>
        <w:t>See Appendix 8</w:t>
      </w:r>
    </w:p>
    <w:p w14:paraId="10695FC0" w14:textId="77777777" w:rsidR="00C22553" w:rsidRPr="001F7EE6" w:rsidRDefault="00C22553" w:rsidP="00C22553">
      <w:pPr>
        <w:jc w:val="both"/>
        <w:rPr>
          <w:rFonts w:cs="Arial"/>
          <w:b/>
          <w:sz w:val="20"/>
        </w:rPr>
      </w:pPr>
    </w:p>
    <w:p w14:paraId="358AF376" w14:textId="77777777" w:rsidR="00C22553" w:rsidRPr="001F7EE6" w:rsidRDefault="00C22553" w:rsidP="00C22553">
      <w:pPr>
        <w:jc w:val="both"/>
      </w:pPr>
      <w:r w:rsidRPr="001F7EE6">
        <w:rPr>
          <w:b/>
        </w:rPr>
        <w:t xml:space="preserve">VIII.  </w:t>
      </w:r>
      <w:r w:rsidRPr="001F7EE6">
        <w:rPr>
          <w:b/>
          <w:u w:val="single"/>
        </w:rPr>
        <w:t>STACK/VENT RESTRICTION(S)</w:t>
      </w:r>
    </w:p>
    <w:p w14:paraId="3018BF2A" w14:textId="77777777" w:rsidR="00C22553" w:rsidRPr="001F7EE6" w:rsidRDefault="00C22553" w:rsidP="00C22553">
      <w:pPr>
        <w:jc w:val="both"/>
        <w:rPr>
          <w:sz w:val="20"/>
        </w:rPr>
      </w:pPr>
    </w:p>
    <w:p w14:paraId="45C0ABF9" w14:textId="60971DD0" w:rsidR="009C7D0B" w:rsidRDefault="0023728E" w:rsidP="00C22553">
      <w:pPr>
        <w:jc w:val="both"/>
        <w:rPr>
          <w:rFonts w:cs="Arial"/>
          <w:sz w:val="20"/>
        </w:rPr>
      </w:pPr>
      <w:r w:rsidRPr="001F7EE6">
        <w:rPr>
          <w:rFonts w:cs="Arial"/>
          <w:sz w:val="20"/>
        </w:rPr>
        <w:t>NA</w:t>
      </w:r>
    </w:p>
    <w:p w14:paraId="05B3DE8E" w14:textId="77777777" w:rsidR="009C7D0B" w:rsidRPr="001F7EE6" w:rsidRDefault="009C7D0B" w:rsidP="00C22553">
      <w:pPr>
        <w:jc w:val="both"/>
        <w:rPr>
          <w:rFonts w:cs="Arial"/>
          <w:sz w:val="20"/>
        </w:rPr>
      </w:pPr>
    </w:p>
    <w:p w14:paraId="43A4D8EE" w14:textId="77777777" w:rsidR="00C22553" w:rsidRPr="001F7EE6" w:rsidRDefault="00C22553" w:rsidP="00C22553">
      <w:pPr>
        <w:jc w:val="both"/>
      </w:pPr>
      <w:r w:rsidRPr="001F7EE6">
        <w:rPr>
          <w:b/>
        </w:rPr>
        <w:t xml:space="preserve">IX.  </w:t>
      </w:r>
      <w:r w:rsidRPr="001F7EE6">
        <w:rPr>
          <w:b/>
          <w:u w:val="single"/>
        </w:rPr>
        <w:t>OTHER REQUIREMENT(S)</w:t>
      </w:r>
    </w:p>
    <w:p w14:paraId="2622EE11" w14:textId="77777777" w:rsidR="00C22553" w:rsidRPr="001F7EE6" w:rsidRDefault="00C22553" w:rsidP="00C22553">
      <w:pPr>
        <w:jc w:val="both"/>
        <w:rPr>
          <w:sz w:val="20"/>
        </w:rPr>
      </w:pPr>
    </w:p>
    <w:p w14:paraId="7D20619A" w14:textId="467D0D24" w:rsidR="00650909" w:rsidRDefault="00650909" w:rsidP="00650909">
      <w:pPr>
        <w:ind w:left="360" w:hanging="360"/>
        <w:jc w:val="both"/>
        <w:rPr>
          <w:rFonts w:cs="Arial"/>
          <w:b/>
          <w:sz w:val="20"/>
        </w:rPr>
      </w:pPr>
      <w:r>
        <w:rPr>
          <w:rFonts w:cs="Arial"/>
          <w:sz w:val="20"/>
        </w:rPr>
        <w:t>1.</w:t>
      </w:r>
      <w:r>
        <w:rPr>
          <w:rFonts w:cs="Arial"/>
          <w:sz w:val="20"/>
        </w:rPr>
        <w:tab/>
      </w:r>
      <w:r w:rsidRPr="004F4BFF">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4F4BFF">
          <w:rPr>
            <w:rFonts w:cs="Arial"/>
            <w:sz w:val="20"/>
          </w:rPr>
          <w:t>CFR</w:t>
        </w:r>
      </w:smartTag>
      <w:r w:rsidRPr="004F4BFF">
        <w:rPr>
          <w:rFonts w:cs="Arial"/>
          <w:sz w:val="20"/>
        </w:rPr>
        <w:t xml:space="preserve"> Pa</w:t>
      </w:r>
      <w:r>
        <w:rPr>
          <w:rFonts w:cs="Arial"/>
          <w:sz w:val="20"/>
        </w:rPr>
        <w:t>rt 60</w:t>
      </w:r>
      <w:r w:rsidR="00A91C95">
        <w:rPr>
          <w:rFonts w:cs="Arial"/>
          <w:sz w:val="20"/>
        </w:rPr>
        <w:t>,</w:t>
      </w:r>
      <w:r>
        <w:rPr>
          <w:rFonts w:cs="Arial"/>
          <w:sz w:val="20"/>
        </w:rPr>
        <w:t xml:space="preserve"> Subpart A and Subpart JJJJ</w:t>
      </w:r>
      <w:r w:rsidRPr="004F4BFF">
        <w:rPr>
          <w:rFonts w:cs="Arial"/>
          <w:sz w:val="20"/>
        </w:rPr>
        <w:t xml:space="preserve">, as they apply to </w:t>
      </w:r>
      <w:r>
        <w:rPr>
          <w:rFonts w:cs="Arial"/>
          <w:sz w:val="20"/>
        </w:rPr>
        <w:t xml:space="preserve">each engine in </w:t>
      </w:r>
      <w:r w:rsidRPr="00650909">
        <w:rPr>
          <w:rFonts w:cs="Arial"/>
          <w:sz w:val="20"/>
        </w:rPr>
        <w:t>FG</w:t>
      </w:r>
      <w:r>
        <w:rPr>
          <w:rFonts w:cs="Arial"/>
          <w:sz w:val="20"/>
        </w:rPr>
        <w:t>-NSPS-JJJJ</w:t>
      </w:r>
      <w:r w:rsidRPr="004F4BFF">
        <w:rPr>
          <w:rFonts w:cs="Arial"/>
          <w:sz w:val="20"/>
        </w:rPr>
        <w:t>.</w:t>
      </w:r>
      <w:r w:rsidR="00A91C95">
        <w:rPr>
          <w:rFonts w:cs="Arial"/>
          <w:sz w:val="20"/>
        </w:rPr>
        <w:t xml:space="preserve"> </w:t>
      </w:r>
      <w:r w:rsidRPr="004F4BFF">
        <w:rPr>
          <w:rFonts w:cs="Arial"/>
          <w:sz w:val="20"/>
        </w:rPr>
        <w:t xml:space="preserve"> </w:t>
      </w:r>
      <w:r w:rsidRPr="004F4BFF">
        <w:rPr>
          <w:rFonts w:cs="Arial"/>
          <w:b/>
          <w:sz w:val="20"/>
        </w:rPr>
        <w:t>(40 </w:t>
      </w:r>
      <w:smartTag w:uri="urn:schemas-microsoft-com:office:smarttags" w:element="stockticker">
        <w:r w:rsidRPr="004F4BFF">
          <w:rPr>
            <w:rFonts w:cs="Arial"/>
            <w:b/>
            <w:sz w:val="20"/>
          </w:rPr>
          <w:t>CFR</w:t>
        </w:r>
      </w:smartTag>
      <w:r>
        <w:rPr>
          <w:rFonts w:cs="Arial"/>
          <w:b/>
          <w:sz w:val="20"/>
        </w:rPr>
        <w:t> Part 60</w:t>
      </w:r>
      <w:r w:rsidR="00A91C95">
        <w:rPr>
          <w:rFonts w:cs="Arial"/>
          <w:b/>
          <w:sz w:val="20"/>
        </w:rPr>
        <w:t>,</w:t>
      </w:r>
      <w:r>
        <w:rPr>
          <w:rFonts w:cs="Arial"/>
          <w:b/>
          <w:sz w:val="20"/>
        </w:rPr>
        <w:t xml:space="preserve"> Subparts A &amp; JJJJ</w:t>
      </w:r>
      <w:r w:rsidRPr="004F4BFF">
        <w:rPr>
          <w:rFonts w:cs="Arial"/>
          <w:b/>
          <w:sz w:val="20"/>
        </w:rPr>
        <w:t>)</w:t>
      </w:r>
    </w:p>
    <w:p w14:paraId="576E2DB5" w14:textId="77777777" w:rsidR="00650909" w:rsidRDefault="00650909" w:rsidP="00650909">
      <w:pPr>
        <w:ind w:left="360" w:hanging="360"/>
        <w:jc w:val="both"/>
        <w:rPr>
          <w:rFonts w:cs="Arial"/>
          <w:b/>
          <w:sz w:val="20"/>
        </w:rPr>
      </w:pPr>
    </w:p>
    <w:p w14:paraId="06CBCA95" w14:textId="15F8AB0B" w:rsidR="00C22553" w:rsidRPr="00650909" w:rsidRDefault="00650909" w:rsidP="00650909">
      <w:pPr>
        <w:ind w:left="360" w:hanging="360"/>
        <w:jc w:val="both"/>
        <w:rPr>
          <w:rFonts w:cs="Arial"/>
          <w:b/>
          <w:sz w:val="20"/>
        </w:rPr>
      </w:pPr>
      <w:r>
        <w:rPr>
          <w:rFonts w:cs="Arial"/>
          <w:sz w:val="20"/>
        </w:rPr>
        <w:t>2.</w:t>
      </w:r>
      <w:r>
        <w:rPr>
          <w:rFonts w:cs="Arial"/>
          <w:sz w:val="20"/>
        </w:rPr>
        <w:tab/>
      </w:r>
      <w:r w:rsidR="00C22553" w:rsidRPr="00650909">
        <w:rPr>
          <w:rFonts w:cs="Arial"/>
          <w:sz w:val="20"/>
        </w:rPr>
        <w:t xml:space="preserve">FG-NSPS-JJJJ must meet the requirements of the National Emission Standards for Hazardous Air Pollutants for Stationary Reciprocating Internal Combustion Engines (40 CFR Part 63, Subpart ZZZZ) by meeting the requirements of 40 CFR Part 60, Subpart JJJJ.  No further requirements apply for such engines under 40 CFR Part 63, Subpart ZZZZ.  </w:t>
      </w:r>
      <w:r w:rsidR="00C22553" w:rsidRPr="00650909">
        <w:rPr>
          <w:rFonts w:cs="Arial"/>
          <w:b/>
          <w:sz w:val="20"/>
        </w:rPr>
        <w:t>(40 CFR 63.6590(c))</w:t>
      </w:r>
    </w:p>
    <w:p w14:paraId="53276C74" w14:textId="77777777" w:rsidR="00C22553" w:rsidRPr="001F7EE6" w:rsidRDefault="00C22553" w:rsidP="00C22553">
      <w:pPr>
        <w:jc w:val="both"/>
        <w:rPr>
          <w:rFonts w:cs="Arial"/>
          <w:sz w:val="20"/>
        </w:rPr>
      </w:pPr>
    </w:p>
    <w:p w14:paraId="2A788310" w14:textId="77777777" w:rsidR="00C22553" w:rsidRPr="00F95CF8" w:rsidRDefault="00C22553" w:rsidP="00C22553">
      <w:pPr>
        <w:jc w:val="both"/>
        <w:rPr>
          <w:sz w:val="20"/>
        </w:rPr>
      </w:pPr>
    </w:p>
    <w:p w14:paraId="6C48BAB3" w14:textId="77777777" w:rsidR="00C22553" w:rsidRPr="00F95CF8" w:rsidRDefault="00C22553" w:rsidP="00C22553">
      <w:pPr>
        <w:jc w:val="both"/>
        <w:rPr>
          <w:b/>
          <w:sz w:val="20"/>
        </w:rPr>
      </w:pPr>
      <w:r w:rsidRPr="00F95CF8">
        <w:rPr>
          <w:b/>
          <w:sz w:val="20"/>
          <w:u w:val="single"/>
        </w:rPr>
        <w:t>Footnotes</w:t>
      </w:r>
      <w:r w:rsidRPr="00F95CF8">
        <w:rPr>
          <w:b/>
          <w:sz w:val="20"/>
        </w:rPr>
        <w:t>:</w:t>
      </w:r>
    </w:p>
    <w:p w14:paraId="3D2F6694" w14:textId="77777777" w:rsidR="00C22553" w:rsidRPr="00F95CF8" w:rsidRDefault="00C22553" w:rsidP="00C22553">
      <w:pPr>
        <w:jc w:val="both"/>
        <w:rPr>
          <w:sz w:val="20"/>
        </w:rPr>
      </w:pPr>
      <w:r w:rsidRPr="00F95CF8">
        <w:rPr>
          <w:sz w:val="20"/>
          <w:vertAlign w:val="superscript"/>
        </w:rPr>
        <w:t xml:space="preserve">1 </w:t>
      </w:r>
      <w:r w:rsidRPr="00F95CF8">
        <w:rPr>
          <w:sz w:val="20"/>
        </w:rPr>
        <w:t>This condition is state only enforceable and was established pursuant to Rule 201(1)(b).</w:t>
      </w:r>
    </w:p>
    <w:p w14:paraId="5E7F17DA" w14:textId="77777777" w:rsidR="00C22553" w:rsidRPr="00F95CF8" w:rsidRDefault="00C22553" w:rsidP="00C22553">
      <w:pPr>
        <w:jc w:val="both"/>
        <w:rPr>
          <w:rFonts w:cs="Arial"/>
          <w:sz w:val="20"/>
        </w:rPr>
      </w:pPr>
      <w:r w:rsidRPr="00F95CF8">
        <w:rPr>
          <w:sz w:val="20"/>
          <w:vertAlign w:val="superscript"/>
        </w:rPr>
        <w:t xml:space="preserve">2 </w:t>
      </w:r>
      <w:r w:rsidRPr="00F95CF8">
        <w:rPr>
          <w:sz w:val="20"/>
        </w:rPr>
        <w:t>This condition is federally enforceable and was established pursuant to Rule 201(1)(a).</w:t>
      </w:r>
    </w:p>
    <w:p w14:paraId="700C677B" w14:textId="442B0345" w:rsidR="00C14CE4" w:rsidRDefault="00C22553">
      <w:pPr>
        <w:rPr>
          <w:sz w:val="20"/>
        </w:rPr>
      </w:pPr>
      <w:r w:rsidRPr="00F95CF8">
        <w:rPr>
          <w:sz w:val="20"/>
        </w:rPr>
        <w:br w:type="page"/>
      </w:r>
    </w:p>
    <w:p w14:paraId="3E5A2839" w14:textId="68A07EF0"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1" w:name="_Toc30315082"/>
      <w:bookmarkStart w:id="112" w:name="_Toc144206391"/>
      <w:r w:rsidRPr="00347387">
        <w:rPr>
          <w:bCs/>
          <w:iCs/>
          <w:szCs w:val="28"/>
        </w:rPr>
        <w:lastRenderedPageBreak/>
        <w:t>FG</w:t>
      </w:r>
      <w:bookmarkEnd w:id="111"/>
      <w:r w:rsidR="00A91C95">
        <w:rPr>
          <w:bCs/>
          <w:iCs/>
          <w:szCs w:val="28"/>
        </w:rPr>
        <w:t>-</w:t>
      </w:r>
      <w:r w:rsidR="00D64814">
        <w:rPr>
          <w:bCs/>
          <w:iCs/>
          <w:szCs w:val="28"/>
        </w:rPr>
        <w:t>SURFACECOAT</w:t>
      </w:r>
      <w:bookmarkEnd w:id="112"/>
    </w:p>
    <w:p w14:paraId="23C5E58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A0254AF" w14:textId="77777777" w:rsidR="00AE1D84" w:rsidRPr="00F30023" w:rsidRDefault="00AE1D84" w:rsidP="00F62984">
      <w:pPr>
        <w:rPr>
          <w:sz w:val="20"/>
        </w:rPr>
      </w:pPr>
    </w:p>
    <w:p w14:paraId="4677C113" w14:textId="77777777" w:rsidR="00AE1D84" w:rsidRDefault="00AE1D84" w:rsidP="00F62984">
      <w:pPr>
        <w:jc w:val="both"/>
        <w:rPr>
          <w:b/>
          <w:u w:val="single"/>
        </w:rPr>
      </w:pPr>
      <w:r>
        <w:rPr>
          <w:b/>
          <w:u w:val="single"/>
        </w:rPr>
        <w:t>DESCRIPTION</w:t>
      </w:r>
    </w:p>
    <w:p w14:paraId="7B36C759" w14:textId="77777777" w:rsidR="00AE1D84" w:rsidRPr="00C3424D" w:rsidRDefault="00AE1D84" w:rsidP="00F62984">
      <w:pPr>
        <w:jc w:val="both"/>
        <w:rPr>
          <w:sz w:val="20"/>
        </w:rPr>
      </w:pPr>
    </w:p>
    <w:p w14:paraId="13279F5C" w14:textId="77777777" w:rsidR="00D64814" w:rsidRPr="00F95CF8" w:rsidRDefault="00D64814" w:rsidP="00D64814">
      <w:pPr>
        <w:jc w:val="both"/>
        <w:rPr>
          <w:rFonts w:cs="Arial"/>
          <w:sz w:val="20"/>
        </w:rPr>
      </w:pPr>
      <w:r w:rsidRPr="00F95CF8">
        <w:rPr>
          <w:rFonts w:cs="Arial"/>
          <w:sz w:val="20"/>
        </w:rPr>
        <w:t>RS surface treatment processes C-832, C-833, C-834, and C-933 in the evaporator manufacturing area.</w:t>
      </w:r>
    </w:p>
    <w:p w14:paraId="72194870" w14:textId="77777777" w:rsidR="00D64814" w:rsidRPr="00F95CF8" w:rsidRDefault="00D64814" w:rsidP="00D64814">
      <w:pPr>
        <w:jc w:val="both"/>
        <w:rPr>
          <w:b/>
          <w:sz w:val="20"/>
        </w:rPr>
      </w:pPr>
    </w:p>
    <w:p w14:paraId="4EFCDD7C" w14:textId="77777777" w:rsidR="00D64814" w:rsidRPr="00F95CF8" w:rsidRDefault="00D64814" w:rsidP="00D64814">
      <w:pPr>
        <w:jc w:val="both"/>
        <w:rPr>
          <w:sz w:val="20"/>
        </w:rPr>
      </w:pPr>
      <w:r w:rsidRPr="00F95CF8">
        <w:rPr>
          <w:b/>
          <w:sz w:val="20"/>
        </w:rPr>
        <w:t>Emission Units:</w:t>
      </w:r>
      <w:r w:rsidRPr="00F95CF8">
        <w:rPr>
          <w:sz w:val="20"/>
        </w:rPr>
        <w:t xml:space="preserve">  </w:t>
      </w:r>
      <w:r w:rsidRPr="00F95CF8">
        <w:rPr>
          <w:rFonts w:cs="Arial"/>
          <w:sz w:val="20"/>
        </w:rPr>
        <w:t>EU-C832, EU-C833, EU-C834, EU-C933</w:t>
      </w:r>
    </w:p>
    <w:p w14:paraId="55C9ADFF" w14:textId="77777777" w:rsidR="00D64814" w:rsidRPr="00F95CF8" w:rsidRDefault="00D64814" w:rsidP="00D64814">
      <w:pPr>
        <w:jc w:val="both"/>
        <w:rPr>
          <w:sz w:val="20"/>
        </w:rPr>
      </w:pPr>
    </w:p>
    <w:p w14:paraId="3524E235" w14:textId="77777777" w:rsidR="00D64814" w:rsidRPr="00F95CF8" w:rsidRDefault="00D64814" w:rsidP="00D64814">
      <w:pPr>
        <w:jc w:val="both"/>
        <w:rPr>
          <w:b/>
          <w:u w:val="single"/>
        </w:rPr>
      </w:pPr>
      <w:r w:rsidRPr="00F95CF8">
        <w:rPr>
          <w:b/>
          <w:u w:val="single"/>
        </w:rPr>
        <w:t>POLLUTION CONTROL EQUIPMENT</w:t>
      </w:r>
    </w:p>
    <w:p w14:paraId="6306EB89" w14:textId="77777777" w:rsidR="00D64814" w:rsidRPr="00F95CF8" w:rsidRDefault="00D64814" w:rsidP="00D64814">
      <w:pPr>
        <w:jc w:val="both"/>
      </w:pPr>
    </w:p>
    <w:p w14:paraId="1B86D045" w14:textId="77777777" w:rsidR="00D64814" w:rsidRPr="00F95CF8" w:rsidRDefault="00D64814" w:rsidP="00D64814">
      <w:pPr>
        <w:jc w:val="both"/>
        <w:rPr>
          <w:sz w:val="20"/>
        </w:rPr>
      </w:pPr>
      <w:r w:rsidRPr="00F95CF8">
        <w:rPr>
          <w:sz w:val="20"/>
        </w:rPr>
        <w:t>NA</w:t>
      </w:r>
    </w:p>
    <w:p w14:paraId="7460E3CC" w14:textId="77777777" w:rsidR="00AE1D84" w:rsidRPr="008B5C27" w:rsidRDefault="00AE1D84" w:rsidP="00F62984">
      <w:pPr>
        <w:rPr>
          <w:sz w:val="20"/>
        </w:rPr>
      </w:pPr>
    </w:p>
    <w:p w14:paraId="440FF0A9" w14:textId="77777777" w:rsidR="00AE1D84" w:rsidRDefault="00AE1D84" w:rsidP="00F62984">
      <w:pPr>
        <w:jc w:val="both"/>
        <w:rPr>
          <w:b/>
          <w:u w:val="single"/>
        </w:rPr>
      </w:pPr>
      <w:r>
        <w:rPr>
          <w:b/>
        </w:rPr>
        <w:t xml:space="preserve">I.  </w:t>
      </w:r>
      <w:r>
        <w:rPr>
          <w:b/>
          <w:u w:val="single"/>
        </w:rPr>
        <w:t>EMISSION LIMIT(S)</w:t>
      </w:r>
    </w:p>
    <w:p w14:paraId="32905E6F"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440"/>
        <w:gridCol w:w="2160"/>
        <w:gridCol w:w="1980"/>
        <w:gridCol w:w="9"/>
        <w:gridCol w:w="1530"/>
        <w:gridCol w:w="1531"/>
      </w:tblGrid>
      <w:tr w:rsidR="00AE1D84" w14:paraId="4076B421" w14:textId="77777777" w:rsidTr="00D64814">
        <w:trPr>
          <w:cantSplit/>
          <w:tblHeader/>
        </w:trPr>
        <w:tc>
          <w:tcPr>
            <w:tcW w:w="1610" w:type="dxa"/>
            <w:tcBorders>
              <w:top w:val="single" w:sz="4" w:space="0" w:color="auto"/>
              <w:left w:val="single" w:sz="4" w:space="0" w:color="auto"/>
              <w:bottom w:val="single" w:sz="4" w:space="0" w:color="auto"/>
              <w:right w:val="single" w:sz="4" w:space="0" w:color="auto"/>
            </w:tcBorders>
          </w:tcPr>
          <w:p w14:paraId="6783966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E2DAB3C" w14:textId="77777777" w:rsidR="00AE1D84" w:rsidRPr="00BD3DE3" w:rsidRDefault="00AE1D84" w:rsidP="00F6298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790EF103" w14:textId="77777777" w:rsidR="00AE1D84" w:rsidRDefault="00AE1D84" w:rsidP="00F62984">
            <w:pPr>
              <w:jc w:val="center"/>
              <w:rPr>
                <w:b/>
                <w:sz w:val="20"/>
              </w:rPr>
            </w:pPr>
            <w:r>
              <w:rPr>
                <w:b/>
                <w:sz w:val="20"/>
              </w:rPr>
              <w:t>Time Period/Operating Scenario</w:t>
            </w:r>
          </w:p>
        </w:tc>
        <w:tc>
          <w:tcPr>
            <w:tcW w:w="1989" w:type="dxa"/>
            <w:gridSpan w:val="2"/>
            <w:tcBorders>
              <w:top w:val="single" w:sz="4" w:space="0" w:color="auto"/>
              <w:left w:val="single" w:sz="4" w:space="0" w:color="auto"/>
              <w:bottom w:val="single" w:sz="4" w:space="0" w:color="auto"/>
              <w:right w:val="single" w:sz="4" w:space="0" w:color="auto"/>
            </w:tcBorders>
          </w:tcPr>
          <w:p w14:paraId="4D41069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2A68421" w14:textId="77777777" w:rsidR="00AE1D84" w:rsidRDefault="00AE1D84" w:rsidP="00F62984">
            <w:pPr>
              <w:jc w:val="center"/>
              <w:rPr>
                <w:b/>
                <w:sz w:val="20"/>
              </w:rPr>
            </w:pPr>
            <w:r>
              <w:rPr>
                <w:b/>
                <w:sz w:val="20"/>
              </w:rPr>
              <w:t>Monitoring/</w:t>
            </w:r>
          </w:p>
          <w:p w14:paraId="5927C572" w14:textId="77777777" w:rsidR="00AE1D84" w:rsidRPr="00BD3DE3" w:rsidRDefault="00AE1D84" w:rsidP="00F62984">
            <w:pPr>
              <w:jc w:val="center"/>
              <w:rPr>
                <w:b/>
                <w:sz w:val="20"/>
              </w:rPr>
            </w:pPr>
            <w:r>
              <w:rPr>
                <w:b/>
                <w:sz w:val="20"/>
              </w:rPr>
              <w:t>Testing Method</w:t>
            </w:r>
          </w:p>
        </w:tc>
        <w:tc>
          <w:tcPr>
            <w:tcW w:w="1531" w:type="dxa"/>
            <w:tcBorders>
              <w:top w:val="single" w:sz="4" w:space="0" w:color="auto"/>
              <w:left w:val="single" w:sz="4" w:space="0" w:color="auto"/>
              <w:bottom w:val="single" w:sz="4" w:space="0" w:color="auto"/>
              <w:right w:val="single" w:sz="4" w:space="0" w:color="auto"/>
            </w:tcBorders>
          </w:tcPr>
          <w:p w14:paraId="65CE8FF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D64814" w14:paraId="22EDC6D9" w14:textId="77777777" w:rsidTr="00D64814">
        <w:trPr>
          <w:cantSplit/>
        </w:trPr>
        <w:tc>
          <w:tcPr>
            <w:tcW w:w="1610" w:type="dxa"/>
            <w:tcBorders>
              <w:top w:val="single" w:sz="4" w:space="0" w:color="auto"/>
              <w:left w:val="single" w:sz="4" w:space="0" w:color="auto"/>
              <w:bottom w:val="single" w:sz="4" w:space="0" w:color="auto"/>
              <w:right w:val="single" w:sz="4" w:space="0" w:color="auto"/>
            </w:tcBorders>
          </w:tcPr>
          <w:p w14:paraId="24E919F3" w14:textId="02048F2C" w:rsidR="00D64814" w:rsidRPr="00095B77" w:rsidRDefault="00D64814" w:rsidP="003A0C84">
            <w:pPr>
              <w:numPr>
                <w:ilvl w:val="0"/>
                <w:numId w:val="186"/>
              </w:numPr>
              <w:rPr>
                <w:sz w:val="20"/>
              </w:rPr>
            </w:pPr>
            <w:r w:rsidRPr="00F95CF8">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D954F74" w14:textId="237DC88B" w:rsidR="00D64814" w:rsidRPr="00BD3DE3" w:rsidRDefault="00D64814" w:rsidP="00D64814">
            <w:pPr>
              <w:jc w:val="center"/>
              <w:rPr>
                <w:sz w:val="20"/>
              </w:rPr>
            </w:pPr>
            <w:r w:rsidRPr="00F95CF8">
              <w:rPr>
                <w:rFonts w:cs="Arial"/>
                <w:sz w:val="20"/>
              </w:rPr>
              <w:t>30.0 tpy</w:t>
            </w:r>
            <w:r w:rsidRPr="00F95CF8">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415D642" w14:textId="2B835271" w:rsidR="00D64814" w:rsidRPr="00BD3DE3" w:rsidRDefault="00D64814" w:rsidP="00D64814">
            <w:pPr>
              <w:jc w:val="center"/>
              <w:rPr>
                <w:sz w:val="20"/>
              </w:rPr>
            </w:pPr>
            <w:r w:rsidRPr="00F95CF8">
              <w:rPr>
                <w:rFonts w:cs="Arial"/>
                <w:sz w:val="20"/>
              </w:rPr>
              <w:t>12-month rolling time period as determined at the end of each calendar month</w:t>
            </w:r>
          </w:p>
        </w:tc>
        <w:tc>
          <w:tcPr>
            <w:tcW w:w="1989" w:type="dxa"/>
            <w:gridSpan w:val="2"/>
            <w:tcBorders>
              <w:top w:val="single" w:sz="4" w:space="0" w:color="auto"/>
              <w:left w:val="single" w:sz="4" w:space="0" w:color="auto"/>
              <w:bottom w:val="single" w:sz="4" w:space="0" w:color="auto"/>
              <w:right w:val="single" w:sz="4" w:space="0" w:color="auto"/>
            </w:tcBorders>
          </w:tcPr>
          <w:p w14:paraId="54C94F88" w14:textId="32B12500" w:rsidR="00D64814" w:rsidRPr="00BD3DE3" w:rsidRDefault="00D64814" w:rsidP="00D64814">
            <w:pPr>
              <w:jc w:val="center"/>
              <w:rPr>
                <w:sz w:val="20"/>
              </w:rPr>
            </w:pPr>
            <w:r w:rsidRPr="00F95CF8">
              <w:rPr>
                <w:rFonts w:cs="Arial"/>
                <w:sz w:val="20"/>
              </w:rPr>
              <w:t>FG</w:t>
            </w:r>
            <w:r w:rsidR="005D6F9A">
              <w:rPr>
                <w:rFonts w:cs="Arial"/>
                <w:sz w:val="20"/>
              </w:rPr>
              <w:t>-</w:t>
            </w:r>
            <w:r w:rsidRPr="00F95CF8">
              <w:rPr>
                <w:rFonts w:cs="Arial"/>
                <w:sz w:val="20"/>
              </w:rPr>
              <w:t>SURFACECOAT</w:t>
            </w:r>
          </w:p>
        </w:tc>
        <w:tc>
          <w:tcPr>
            <w:tcW w:w="1530" w:type="dxa"/>
            <w:tcBorders>
              <w:top w:val="single" w:sz="4" w:space="0" w:color="auto"/>
              <w:left w:val="single" w:sz="4" w:space="0" w:color="auto"/>
              <w:bottom w:val="single" w:sz="4" w:space="0" w:color="auto"/>
              <w:right w:val="single" w:sz="4" w:space="0" w:color="auto"/>
            </w:tcBorders>
          </w:tcPr>
          <w:p w14:paraId="288D5216" w14:textId="77777777" w:rsidR="00D64814" w:rsidRPr="00F95CF8" w:rsidRDefault="00D64814" w:rsidP="00D64814">
            <w:pPr>
              <w:tabs>
                <w:tab w:val="left" w:pos="540"/>
              </w:tabs>
              <w:jc w:val="center"/>
              <w:rPr>
                <w:rFonts w:cs="Arial"/>
                <w:sz w:val="20"/>
              </w:rPr>
            </w:pPr>
            <w:r w:rsidRPr="00F95CF8">
              <w:rPr>
                <w:rFonts w:cs="Arial"/>
                <w:sz w:val="20"/>
              </w:rPr>
              <w:t>SCVI.2</w:t>
            </w:r>
          </w:p>
          <w:p w14:paraId="49FCFF07" w14:textId="5092D0BC" w:rsidR="00D64814" w:rsidRPr="00BD3DE3" w:rsidRDefault="00D64814" w:rsidP="00D64814">
            <w:pPr>
              <w:jc w:val="center"/>
              <w:rPr>
                <w:sz w:val="20"/>
              </w:rPr>
            </w:pPr>
            <w:r w:rsidRPr="00F95CF8">
              <w:rPr>
                <w:rFonts w:cs="Arial"/>
                <w:sz w:val="20"/>
              </w:rPr>
              <w:t>SCVI.3</w:t>
            </w:r>
          </w:p>
        </w:tc>
        <w:tc>
          <w:tcPr>
            <w:tcW w:w="1531" w:type="dxa"/>
            <w:tcBorders>
              <w:top w:val="single" w:sz="4" w:space="0" w:color="auto"/>
              <w:left w:val="single" w:sz="4" w:space="0" w:color="auto"/>
              <w:bottom w:val="single" w:sz="4" w:space="0" w:color="auto"/>
              <w:right w:val="single" w:sz="4" w:space="0" w:color="auto"/>
            </w:tcBorders>
          </w:tcPr>
          <w:p w14:paraId="09D09B98" w14:textId="2B5EA5B9" w:rsidR="00D64814" w:rsidRPr="002D3BFA" w:rsidRDefault="00D64814" w:rsidP="00D64814">
            <w:pPr>
              <w:jc w:val="center"/>
              <w:rPr>
                <w:b/>
                <w:sz w:val="20"/>
              </w:rPr>
            </w:pPr>
            <w:r w:rsidRPr="00F95CF8">
              <w:rPr>
                <w:rFonts w:cs="Arial"/>
                <w:b/>
                <w:sz w:val="20"/>
              </w:rPr>
              <w:t>R 336.1702(d)</w:t>
            </w:r>
          </w:p>
        </w:tc>
      </w:tr>
      <w:tr w:rsidR="00D64814" w:rsidRPr="00F95CF8" w14:paraId="748FE29E" w14:textId="77777777" w:rsidTr="00D64814">
        <w:tblPrEx>
          <w:tblCellMar>
            <w:top w:w="43" w:type="dxa"/>
            <w:left w:w="43" w:type="dxa"/>
            <w:bottom w:w="43" w:type="dxa"/>
            <w:right w:w="43" w:type="dxa"/>
          </w:tblCellMar>
        </w:tblPrEx>
        <w:trPr>
          <w:cantSplit/>
        </w:trPr>
        <w:tc>
          <w:tcPr>
            <w:tcW w:w="1610" w:type="dxa"/>
            <w:tcBorders>
              <w:top w:val="single" w:sz="4" w:space="0" w:color="auto"/>
              <w:left w:val="single" w:sz="4" w:space="0" w:color="auto"/>
              <w:bottom w:val="single" w:sz="4" w:space="0" w:color="auto"/>
              <w:right w:val="single" w:sz="4" w:space="0" w:color="auto"/>
            </w:tcBorders>
          </w:tcPr>
          <w:p w14:paraId="4243CB48" w14:textId="4EF5B4B8" w:rsidR="00D64814" w:rsidRPr="00F95CF8" w:rsidRDefault="00D64814" w:rsidP="00D64814">
            <w:pPr>
              <w:tabs>
                <w:tab w:val="left" w:pos="540"/>
              </w:tabs>
              <w:rPr>
                <w:rFonts w:cs="Arial"/>
                <w:sz w:val="20"/>
              </w:rPr>
            </w:pPr>
            <w:r w:rsidRPr="00F95CF8">
              <w:rPr>
                <w:rFonts w:cs="Arial"/>
                <w:sz w:val="20"/>
              </w:rPr>
              <w:t>2.  VOC</w:t>
            </w:r>
          </w:p>
        </w:tc>
        <w:tc>
          <w:tcPr>
            <w:tcW w:w="1440" w:type="dxa"/>
            <w:tcBorders>
              <w:top w:val="single" w:sz="4" w:space="0" w:color="auto"/>
              <w:left w:val="single" w:sz="4" w:space="0" w:color="auto"/>
              <w:bottom w:val="single" w:sz="4" w:space="0" w:color="auto"/>
              <w:right w:val="single" w:sz="4" w:space="0" w:color="auto"/>
            </w:tcBorders>
          </w:tcPr>
          <w:p w14:paraId="3DDA6E63" w14:textId="4322D148" w:rsidR="00D64814" w:rsidRPr="00F95CF8" w:rsidRDefault="00D64814" w:rsidP="00D64814">
            <w:pPr>
              <w:jc w:val="center"/>
              <w:rPr>
                <w:rFonts w:cs="Arial"/>
                <w:sz w:val="20"/>
              </w:rPr>
            </w:pPr>
            <w:r w:rsidRPr="00F95CF8">
              <w:rPr>
                <w:rFonts w:cs="Arial"/>
                <w:sz w:val="20"/>
              </w:rPr>
              <w:t>10.0 tpy</w:t>
            </w:r>
            <w:r w:rsidRPr="00F95CF8">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FC98EA6" w14:textId="29C39A37" w:rsidR="00D64814" w:rsidRPr="00F95CF8" w:rsidRDefault="00D64814" w:rsidP="00D64814">
            <w:pPr>
              <w:jc w:val="center"/>
              <w:rPr>
                <w:rFonts w:cs="Arial"/>
                <w:sz w:val="20"/>
              </w:rPr>
            </w:pPr>
            <w:r w:rsidRPr="00F95CF8">
              <w:rPr>
                <w:rFonts w:cs="Arial"/>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4FFFE867" w14:textId="77777777" w:rsidR="00D64814" w:rsidRPr="00F95CF8" w:rsidRDefault="00D64814" w:rsidP="00D64814">
            <w:pPr>
              <w:tabs>
                <w:tab w:val="left" w:pos="540"/>
              </w:tabs>
              <w:jc w:val="center"/>
              <w:rPr>
                <w:rFonts w:cs="Arial"/>
                <w:sz w:val="20"/>
              </w:rPr>
            </w:pPr>
            <w:r w:rsidRPr="00F95CF8">
              <w:rPr>
                <w:rFonts w:cs="Arial"/>
                <w:sz w:val="20"/>
              </w:rPr>
              <w:t>Each emission</w:t>
            </w:r>
          </w:p>
          <w:p w14:paraId="278388A4" w14:textId="77777777" w:rsidR="00D64814" w:rsidRPr="00F95CF8" w:rsidRDefault="00D64814" w:rsidP="00D64814">
            <w:pPr>
              <w:tabs>
                <w:tab w:val="left" w:pos="540"/>
              </w:tabs>
              <w:jc w:val="center"/>
              <w:rPr>
                <w:rFonts w:cs="Arial"/>
                <w:sz w:val="20"/>
              </w:rPr>
            </w:pPr>
            <w:r w:rsidRPr="00F95CF8">
              <w:rPr>
                <w:rFonts w:cs="Arial"/>
                <w:sz w:val="20"/>
              </w:rPr>
              <w:t>unit in</w:t>
            </w:r>
          </w:p>
          <w:p w14:paraId="72726977" w14:textId="4B4E5251" w:rsidR="00D64814" w:rsidRPr="00F95CF8" w:rsidRDefault="00D64814" w:rsidP="00D64814">
            <w:pPr>
              <w:tabs>
                <w:tab w:val="left" w:pos="540"/>
              </w:tabs>
              <w:jc w:val="center"/>
              <w:rPr>
                <w:rFonts w:cs="Arial"/>
                <w:sz w:val="20"/>
              </w:rPr>
            </w:pPr>
            <w:r w:rsidRPr="00F95CF8">
              <w:rPr>
                <w:rFonts w:cs="Arial"/>
                <w:sz w:val="20"/>
              </w:rPr>
              <w:t>FG</w:t>
            </w:r>
            <w:r w:rsidR="005D6F9A">
              <w:rPr>
                <w:rFonts w:cs="Arial"/>
                <w:sz w:val="20"/>
              </w:rPr>
              <w:t>-</w:t>
            </w:r>
            <w:r w:rsidRPr="00F95CF8">
              <w:rPr>
                <w:rFonts w:cs="Arial"/>
                <w:sz w:val="20"/>
              </w:rPr>
              <w:t>SURFACECOAT</w:t>
            </w:r>
          </w:p>
        </w:tc>
        <w:tc>
          <w:tcPr>
            <w:tcW w:w="1539" w:type="dxa"/>
            <w:gridSpan w:val="2"/>
            <w:tcBorders>
              <w:top w:val="single" w:sz="4" w:space="0" w:color="auto"/>
              <w:left w:val="single" w:sz="4" w:space="0" w:color="auto"/>
              <w:bottom w:val="single" w:sz="4" w:space="0" w:color="auto"/>
              <w:right w:val="single" w:sz="4" w:space="0" w:color="auto"/>
            </w:tcBorders>
          </w:tcPr>
          <w:p w14:paraId="1EFBC245" w14:textId="77777777" w:rsidR="00D64814" w:rsidRPr="00F95CF8" w:rsidRDefault="00D64814" w:rsidP="00D64814">
            <w:pPr>
              <w:tabs>
                <w:tab w:val="left" w:pos="540"/>
              </w:tabs>
              <w:jc w:val="center"/>
              <w:rPr>
                <w:rFonts w:cs="Arial"/>
                <w:sz w:val="20"/>
              </w:rPr>
            </w:pPr>
            <w:r w:rsidRPr="00F95CF8">
              <w:rPr>
                <w:rFonts w:cs="Arial"/>
                <w:sz w:val="20"/>
              </w:rPr>
              <w:t xml:space="preserve">SC VI.2 </w:t>
            </w:r>
          </w:p>
          <w:p w14:paraId="2A45017A" w14:textId="3B589AB9" w:rsidR="00D64814" w:rsidRPr="00F95CF8" w:rsidRDefault="00D64814" w:rsidP="00D64814">
            <w:pPr>
              <w:tabs>
                <w:tab w:val="left" w:pos="540"/>
              </w:tabs>
              <w:jc w:val="center"/>
              <w:rPr>
                <w:rFonts w:cs="Arial"/>
                <w:sz w:val="20"/>
              </w:rPr>
            </w:pPr>
            <w:r w:rsidRPr="00F95CF8">
              <w:rPr>
                <w:rFonts w:cs="Arial"/>
                <w:sz w:val="20"/>
              </w:rPr>
              <w:t>SC VI.3</w:t>
            </w:r>
          </w:p>
        </w:tc>
        <w:tc>
          <w:tcPr>
            <w:tcW w:w="1531" w:type="dxa"/>
            <w:tcBorders>
              <w:top w:val="single" w:sz="4" w:space="0" w:color="auto"/>
              <w:left w:val="single" w:sz="4" w:space="0" w:color="auto"/>
              <w:bottom w:val="single" w:sz="4" w:space="0" w:color="auto"/>
              <w:right w:val="single" w:sz="4" w:space="0" w:color="auto"/>
            </w:tcBorders>
          </w:tcPr>
          <w:p w14:paraId="345679EA" w14:textId="513473E3" w:rsidR="00D64814" w:rsidRPr="00F95CF8" w:rsidRDefault="00D64814" w:rsidP="00D64814">
            <w:pPr>
              <w:tabs>
                <w:tab w:val="left" w:pos="540"/>
              </w:tabs>
              <w:jc w:val="center"/>
              <w:rPr>
                <w:rFonts w:cs="Arial"/>
                <w:b/>
                <w:sz w:val="20"/>
              </w:rPr>
            </w:pPr>
            <w:r w:rsidRPr="00F95CF8">
              <w:rPr>
                <w:rFonts w:cs="Arial"/>
                <w:b/>
                <w:sz w:val="20"/>
              </w:rPr>
              <w:t>R 336.1702(d)</w:t>
            </w:r>
          </w:p>
        </w:tc>
      </w:tr>
      <w:tr w:rsidR="00D64814" w:rsidRPr="00F95CF8" w14:paraId="65CA4FC1" w14:textId="77777777" w:rsidTr="00D64814">
        <w:tblPrEx>
          <w:tblCellMar>
            <w:top w:w="43" w:type="dxa"/>
            <w:left w:w="43" w:type="dxa"/>
            <w:bottom w:w="43" w:type="dxa"/>
            <w:right w:w="43" w:type="dxa"/>
          </w:tblCellMar>
        </w:tblPrEx>
        <w:trPr>
          <w:cantSplit/>
        </w:trPr>
        <w:tc>
          <w:tcPr>
            <w:tcW w:w="1610" w:type="dxa"/>
            <w:tcBorders>
              <w:top w:val="single" w:sz="4" w:space="0" w:color="auto"/>
              <w:left w:val="single" w:sz="4" w:space="0" w:color="auto"/>
              <w:bottom w:val="single" w:sz="4" w:space="0" w:color="auto"/>
              <w:right w:val="single" w:sz="4" w:space="0" w:color="auto"/>
            </w:tcBorders>
          </w:tcPr>
          <w:p w14:paraId="05481C01" w14:textId="1D6280E6" w:rsidR="00D64814" w:rsidRPr="00F95CF8" w:rsidRDefault="00D64814" w:rsidP="00D64814">
            <w:pPr>
              <w:tabs>
                <w:tab w:val="left" w:pos="540"/>
              </w:tabs>
              <w:rPr>
                <w:rFonts w:cs="Arial"/>
                <w:sz w:val="20"/>
              </w:rPr>
            </w:pPr>
            <w:r w:rsidRPr="00F95CF8">
              <w:rPr>
                <w:rFonts w:cs="Arial"/>
                <w:sz w:val="20"/>
              </w:rPr>
              <w:t>3.  VOC</w:t>
            </w:r>
          </w:p>
        </w:tc>
        <w:tc>
          <w:tcPr>
            <w:tcW w:w="1440" w:type="dxa"/>
            <w:tcBorders>
              <w:top w:val="single" w:sz="4" w:space="0" w:color="auto"/>
              <w:left w:val="single" w:sz="4" w:space="0" w:color="auto"/>
              <w:bottom w:val="single" w:sz="4" w:space="0" w:color="auto"/>
              <w:right w:val="single" w:sz="4" w:space="0" w:color="auto"/>
            </w:tcBorders>
          </w:tcPr>
          <w:p w14:paraId="3A670145" w14:textId="66F7AC9A" w:rsidR="00D64814" w:rsidRPr="00F95CF8" w:rsidRDefault="00D64814" w:rsidP="00D64814">
            <w:pPr>
              <w:jc w:val="center"/>
              <w:rPr>
                <w:rFonts w:cs="Arial"/>
                <w:sz w:val="20"/>
              </w:rPr>
            </w:pPr>
            <w:r w:rsidRPr="00F95CF8">
              <w:rPr>
                <w:rFonts w:cs="Arial"/>
                <w:sz w:val="20"/>
              </w:rPr>
              <w:t>2,000 lb/month</w:t>
            </w:r>
            <w:r w:rsidRPr="00F95CF8">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CA882AB" w14:textId="46A580DD" w:rsidR="00D64814" w:rsidRPr="00F95CF8" w:rsidRDefault="00D64814" w:rsidP="00D64814">
            <w:pPr>
              <w:jc w:val="center"/>
              <w:rPr>
                <w:rFonts w:cs="Arial"/>
                <w:sz w:val="20"/>
              </w:rPr>
            </w:pPr>
            <w:r w:rsidRPr="00F95CF8">
              <w:rPr>
                <w:rFonts w:cs="Arial"/>
                <w:sz w:val="20"/>
              </w:rPr>
              <w:t>Calendar Month</w:t>
            </w:r>
          </w:p>
        </w:tc>
        <w:tc>
          <w:tcPr>
            <w:tcW w:w="1980" w:type="dxa"/>
            <w:tcBorders>
              <w:top w:val="single" w:sz="4" w:space="0" w:color="auto"/>
              <w:left w:val="single" w:sz="4" w:space="0" w:color="auto"/>
              <w:bottom w:val="single" w:sz="4" w:space="0" w:color="auto"/>
              <w:right w:val="single" w:sz="4" w:space="0" w:color="auto"/>
            </w:tcBorders>
          </w:tcPr>
          <w:p w14:paraId="564D6DDC" w14:textId="77777777" w:rsidR="00D64814" w:rsidRPr="00F95CF8" w:rsidRDefault="00D64814" w:rsidP="00D64814">
            <w:pPr>
              <w:tabs>
                <w:tab w:val="left" w:pos="540"/>
              </w:tabs>
              <w:jc w:val="center"/>
              <w:rPr>
                <w:rFonts w:cs="Arial"/>
                <w:sz w:val="20"/>
              </w:rPr>
            </w:pPr>
            <w:r w:rsidRPr="00F95CF8">
              <w:rPr>
                <w:rFonts w:cs="Arial"/>
                <w:sz w:val="20"/>
              </w:rPr>
              <w:t>Each emission</w:t>
            </w:r>
          </w:p>
          <w:p w14:paraId="737C6703" w14:textId="77777777" w:rsidR="00D64814" w:rsidRPr="00F95CF8" w:rsidRDefault="00D64814" w:rsidP="00D64814">
            <w:pPr>
              <w:tabs>
                <w:tab w:val="left" w:pos="540"/>
              </w:tabs>
              <w:jc w:val="center"/>
              <w:rPr>
                <w:rFonts w:cs="Arial"/>
                <w:sz w:val="20"/>
              </w:rPr>
            </w:pPr>
            <w:r w:rsidRPr="00F95CF8">
              <w:rPr>
                <w:rFonts w:cs="Arial"/>
                <w:sz w:val="20"/>
              </w:rPr>
              <w:t>unit in</w:t>
            </w:r>
          </w:p>
          <w:p w14:paraId="07A9A25B" w14:textId="3C9A2DAD" w:rsidR="00D64814" w:rsidRPr="00F95CF8" w:rsidRDefault="00D64814" w:rsidP="00D64814">
            <w:pPr>
              <w:tabs>
                <w:tab w:val="left" w:pos="540"/>
              </w:tabs>
              <w:jc w:val="center"/>
              <w:rPr>
                <w:rFonts w:cs="Arial"/>
                <w:sz w:val="20"/>
              </w:rPr>
            </w:pPr>
            <w:r w:rsidRPr="00F95CF8">
              <w:rPr>
                <w:rFonts w:cs="Arial"/>
                <w:sz w:val="20"/>
              </w:rPr>
              <w:t>FG</w:t>
            </w:r>
            <w:r w:rsidR="005D6F9A">
              <w:rPr>
                <w:rFonts w:cs="Arial"/>
                <w:sz w:val="20"/>
              </w:rPr>
              <w:t>-</w:t>
            </w:r>
            <w:r w:rsidRPr="00F95CF8">
              <w:rPr>
                <w:rFonts w:cs="Arial"/>
                <w:sz w:val="20"/>
              </w:rPr>
              <w:t>SURFACECOAT</w:t>
            </w:r>
          </w:p>
        </w:tc>
        <w:tc>
          <w:tcPr>
            <w:tcW w:w="1539" w:type="dxa"/>
            <w:gridSpan w:val="2"/>
            <w:tcBorders>
              <w:top w:val="single" w:sz="4" w:space="0" w:color="auto"/>
              <w:left w:val="single" w:sz="4" w:space="0" w:color="auto"/>
              <w:bottom w:val="single" w:sz="4" w:space="0" w:color="auto"/>
              <w:right w:val="single" w:sz="4" w:space="0" w:color="auto"/>
            </w:tcBorders>
          </w:tcPr>
          <w:p w14:paraId="4A12A872" w14:textId="77777777" w:rsidR="00D64814" w:rsidRPr="00F95CF8" w:rsidRDefault="00D64814" w:rsidP="00D64814">
            <w:pPr>
              <w:tabs>
                <w:tab w:val="left" w:pos="540"/>
              </w:tabs>
              <w:jc w:val="center"/>
              <w:rPr>
                <w:rFonts w:cs="Arial"/>
                <w:sz w:val="20"/>
              </w:rPr>
            </w:pPr>
            <w:r w:rsidRPr="00F95CF8">
              <w:rPr>
                <w:rFonts w:cs="Arial"/>
                <w:sz w:val="20"/>
              </w:rPr>
              <w:t>SC VI.2</w:t>
            </w:r>
          </w:p>
          <w:p w14:paraId="11C6346F" w14:textId="48D4FF45" w:rsidR="00D64814" w:rsidRPr="00F95CF8" w:rsidRDefault="00D64814" w:rsidP="00D64814">
            <w:pPr>
              <w:tabs>
                <w:tab w:val="left" w:pos="540"/>
              </w:tabs>
              <w:jc w:val="center"/>
              <w:rPr>
                <w:rFonts w:cs="Arial"/>
                <w:sz w:val="20"/>
              </w:rPr>
            </w:pPr>
            <w:r w:rsidRPr="00F95CF8">
              <w:rPr>
                <w:rFonts w:cs="Arial"/>
                <w:sz w:val="20"/>
              </w:rPr>
              <w:t>SC VI.3</w:t>
            </w:r>
          </w:p>
        </w:tc>
        <w:tc>
          <w:tcPr>
            <w:tcW w:w="1531" w:type="dxa"/>
            <w:tcBorders>
              <w:top w:val="single" w:sz="4" w:space="0" w:color="auto"/>
              <w:left w:val="single" w:sz="4" w:space="0" w:color="auto"/>
              <w:bottom w:val="single" w:sz="4" w:space="0" w:color="auto"/>
              <w:right w:val="single" w:sz="4" w:space="0" w:color="auto"/>
            </w:tcBorders>
          </w:tcPr>
          <w:p w14:paraId="7BD642B7" w14:textId="2E51DC73" w:rsidR="00D64814" w:rsidRPr="00F95CF8" w:rsidRDefault="00D64814" w:rsidP="00D64814">
            <w:pPr>
              <w:tabs>
                <w:tab w:val="left" w:pos="540"/>
              </w:tabs>
              <w:jc w:val="center"/>
              <w:rPr>
                <w:rFonts w:cs="Arial"/>
                <w:b/>
                <w:sz w:val="20"/>
              </w:rPr>
            </w:pPr>
            <w:r w:rsidRPr="00F95CF8">
              <w:rPr>
                <w:rFonts w:cs="Arial"/>
                <w:b/>
                <w:sz w:val="20"/>
              </w:rPr>
              <w:t>R 336.1702(d)</w:t>
            </w:r>
          </w:p>
        </w:tc>
      </w:tr>
    </w:tbl>
    <w:p w14:paraId="16F24841" w14:textId="77777777" w:rsidR="00AE1D84" w:rsidRPr="00EE5F4E" w:rsidRDefault="00AE1D84" w:rsidP="00F62984">
      <w:pPr>
        <w:jc w:val="both"/>
        <w:rPr>
          <w:sz w:val="20"/>
        </w:rPr>
      </w:pPr>
    </w:p>
    <w:p w14:paraId="13FC9F00" w14:textId="77777777" w:rsidR="00AE1D84" w:rsidRDefault="00AE1D84" w:rsidP="00F62984">
      <w:pPr>
        <w:jc w:val="both"/>
        <w:rPr>
          <w:b/>
          <w:u w:val="single"/>
        </w:rPr>
      </w:pPr>
      <w:r>
        <w:rPr>
          <w:b/>
        </w:rPr>
        <w:t xml:space="preserve">II.  </w:t>
      </w:r>
      <w:r>
        <w:rPr>
          <w:b/>
          <w:u w:val="single"/>
        </w:rPr>
        <w:t>MATERIAL LIMIT(S)</w:t>
      </w:r>
    </w:p>
    <w:p w14:paraId="5D6C7859" w14:textId="77777777" w:rsidR="00AE1D84" w:rsidRPr="00FE0AD0" w:rsidRDefault="00AE1D84" w:rsidP="00F62984">
      <w:pPr>
        <w:jc w:val="both"/>
        <w:rPr>
          <w:sz w:val="20"/>
        </w:rPr>
      </w:pPr>
    </w:p>
    <w:p w14:paraId="4DC32C06" w14:textId="3E25A8A9" w:rsidR="00AE1D84" w:rsidRDefault="00D64814" w:rsidP="00F62984">
      <w:pPr>
        <w:jc w:val="both"/>
        <w:rPr>
          <w:sz w:val="20"/>
        </w:rPr>
      </w:pPr>
      <w:r>
        <w:rPr>
          <w:sz w:val="20"/>
        </w:rPr>
        <w:t>NA</w:t>
      </w:r>
    </w:p>
    <w:p w14:paraId="45C436CF" w14:textId="77777777" w:rsidR="00D64814" w:rsidRPr="00EE5F4E" w:rsidRDefault="00D64814" w:rsidP="00F62984">
      <w:pPr>
        <w:jc w:val="both"/>
        <w:rPr>
          <w:sz w:val="20"/>
        </w:rPr>
      </w:pPr>
    </w:p>
    <w:p w14:paraId="600389FD"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2D1A5AD" w14:textId="77777777" w:rsidR="00AE1D84" w:rsidRPr="00FB6071" w:rsidRDefault="00AE1D84" w:rsidP="00F62984">
      <w:pPr>
        <w:jc w:val="both"/>
        <w:rPr>
          <w:sz w:val="20"/>
        </w:rPr>
      </w:pPr>
    </w:p>
    <w:p w14:paraId="3FCD8D81" w14:textId="67BA54AF" w:rsidR="00AE1D84" w:rsidRPr="00C0388E" w:rsidRDefault="00D64814" w:rsidP="00FE09DC">
      <w:pPr>
        <w:numPr>
          <w:ilvl w:val="0"/>
          <w:numId w:val="37"/>
        </w:numPr>
        <w:ind w:left="360"/>
        <w:jc w:val="both"/>
        <w:rPr>
          <w:sz w:val="20"/>
        </w:rPr>
      </w:pPr>
      <w:r w:rsidRPr="00F95CF8">
        <w:rPr>
          <w:rFonts w:cs="Arial"/>
          <w:sz w:val="20"/>
        </w:rPr>
        <w:t>The permittee shall handle all VOC and / or HAP containing materials, including coatings, reducers, solvents and thinners, in a manner to minimize the generation of fugitive emissions.  The permittee shall keep containers covered at all times except when operator access is necessary.</w:t>
      </w:r>
      <w:r w:rsidRPr="00F95CF8">
        <w:rPr>
          <w:rFonts w:cs="Arial"/>
          <w:sz w:val="20"/>
          <w:vertAlign w:val="superscript"/>
        </w:rPr>
        <w:t>2</w:t>
      </w:r>
      <w:r w:rsidRPr="00F95CF8">
        <w:rPr>
          <w:rFonts w:cs="Arial"/>
          <w:b/>
          <w:sz w:val="20"/>
        </w:rPr>
        <w:t xml:space="preserve">  (R 336.1205(3), R 336.1224, R 336.1702(a))</w:t>
      </w:r>
    </w:p>
    <w:p w14:paraId="4BBA556C" w14:textId="77777777" w:rsidR="00AE1D84" w:rsidRPr="00FB6071" w:rsidRDefault="00AE1D84" w:rsidP="00F62984">
      <w:pPr>
        <w:jc w:val="both"/>
        <w:rPr>
          <w:sz w:val="20"/>
        </w:rPr>
      </w:pPr>
    </w:p>
    <w:p w14:paraId="466BEC9F"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561682E" w14:textId="77777777" w:rsidR="00AE1D84" w:rsidRPr="00C3424D" w:rsidRDefault="00AE1D84" w:rsidP="00F62984">
      <w:pPr>
        <w:jc w:val="both"/>
        <w:rPr>
          <w:sz w:val="20"/>
        </w:rPr>
      </w:pPr>
    </w:p>
    <w:p w14:paraId="74E66D12" w14:textId="2E68DABB" w:rsidR="00AE1D84" w:rsidRPr="00C0388E" w:rsidRDefault="00D64814" w:rsidP="00D64814">
      <w:pPr>
        <w:jc w:val="both"/>
        <w:rPr>
          <w:sz w:val="20"/>
        </w:rPr>
      </w:pPr>
      <w:r>
        <w:rPr>
          <w:sz w:val="20"/>
        </w:rPr>
        <w:t>NA</w:t>
      </w:r>
    </w:p>
    <w:p w14:paraId="46F34CDD" w14:textId="77777777" w:rsidR="00AE1D84" w:rsidRPr="00FE0AD0" w:rsidRDefault="00AE1D84" w:rsidP="00F62984">
      <w:pPr>
        <w:jc w:val="both"/>
        <w:rPr>
          <w:sz w:val="20"/>
        </w:rPr>
      </w:pPr>
    </w:p>
    <w:p w14:paraId="7ED8A7E7" w14:textId="77777777" w:rsidR="00AE1D84" w:rsidRPr="007D4237" w:rsidRDefault="00AE1D84" w:rsidP="00F62984">
      <w:pPr>
        <w:jc w:val="both"/>
      </w:pPr>
      <w:r>
        <w:rPr>
          <w:b/>
        </w:rPr>
        <w:t xml:space="preserve">V.  </w:t>
      </w:r>
      <w:r>
        <w:rPr>
          <w:b/>
          <w:u w:val="single"/>
        </w:rPr>
        <w:t>TESTING/SAMPLING</w:t>
      </w:r>
    </w:p>
    <w:p w14:paraId="58AE3F2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B9AD49" w14:textId="77777777" w:rsidR="00AE1D84" w:rsidRPr="00FE0AD0" w:rsidRDefault="00AE1D84" w:rsidP="00F62984">
      <w:pPr>
        <w:jc w:val="both"/>
        <w:rPr>
          <w:sz w:val="20"/>
        </w:rPr>
      </w:pPr>
    </w:p>
    <w:p w14:paraId="2D6FAEE8" w14:textId="5DE71EF8" w:rsidR="00D64814" w:rsidRPr="00F95CF8" w:rsidRDefault="00D64814" w:rsidP="00D64814">
      <w:pPr>
        <w:tabs>
          <w:tab w:val="left" w:pos="360"/>
        </w:tabs>
        <w:ind w:left="360" w:hanging="360"/>
        <w:jc w:val="both"/>
        <w:rPr>
          <w:rFonts w:cs="Arial"/>
          <w:spacing w:val="-2"/>
          <w:sz w:val="20"/>
        </w:rPr>
      </w:pPr>
      <w:r>
        <w:rPr>
          <w:rFonts w:cs="Arial"/>
          <w:sz w:val="20"/>
        </w:rPr>
        <w:t>1.</w:t>
      </w:r>
      <w:r>
        <w:rPr>
          <w:rFonts w:cs="Arial"/>
          <w:sz w:val="20"/>
        </w:rPr>
        <w:tab/>
      </w:r>
      <w:r w:rsidRPr="00F95CF8">
        <w:rPr>
          <w:rFonts w:cs="Arial"/>
          <w:sz w:val="20"/>
        </w:rPr>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F95CF8">
        <w:rPr>
          <w:rFonts w:cs="Arial"/>
          <w:sz w:val="20"/>
          <w:vertAlign w:val="superscript"/>
        </w:rPr>
        <w:t>2</w:t>
      </w:r>
      <w:r w:rsidRPr="00F95CF8">
        <w:rPr>
          <w:rFonts w:cs="Arial"/>
          <w:sz w:val="20"/>
        </w:rPr>
        <w:t xml:space="preserve">  </w:t>
      </w:r>
      <w:r w:rsidRPr="00F95CF8">
        <w:rPr>
          <w:rFonts w:cs="Arial"/>
          <w:b/>
          <w:spacing w:val="-2"/>
          <w:sz w:val="20"/>
        </w:rPr>
        <w:t xml:space="preserve">(R 336.1702, </w:t>
      </w:r>
      <w:r w:rsidRPr="00F95CF8">
        <w:rPr>
          <w:rFonts w:cs="Arial"/>
          <w:b/>
          <w:sz w:val="20"/>
        </w:rPr>
        <w:t>R 336.2001, R 336.2003, R 336.2004, R 336.2040(5)</w:t>
      </w:r>
      <w:r w:rsidRPr="00F95CF8">
        <w:rPr>
          <w:rFonts w:cs="Arial"/>
          <w:b/>
          <w:spacing w:val="-2"/>
          <w:sz w:val="20"/>
        </w:rPr>
        <w:t>)</w:t>
      </w:r>
    </w:p>
    <w:p w14:paraId="45926FB4" w14:textId="5303DB40" w:rsidR="00A91C95" w:rsidRDefault="00A91C95">
      <w:pPr>
        <w:rPr>
          <w:sz w:val="20"/>
        </w:rPr>
      </w:pPr>
      <w:r>
        <w:rPr>
          <w:sz w:val="20"/>
        </w:rPr>
        <w:br w:type="page"/>
      </w:r>
    </w:p>
    <w:p w14:paraId="55FEFB4B" w14:textId="77777777" w:rsidR="00AE1D84" w:rsidRPr="00FE0AD0" w:rsidRDefault="00AE1D84" w:rsidP="00F62984">
      <w:pPr>
        <w:jc w:val="both"/>
        <w:rPr>
          <w:sz w:val="20"/>
        </w:rPr>
      </w:pPr>
    </w:p>
    <w:p w14:paraId="1DD42170" w14:textId="77777777" w:rsidR="00AE1D84" w:rsidRDefault="00AE1D84" w:rsidP="00F62984">
      <w:pPr>
        <w:jc w:val="both"/>
      </w:pPr>
      <w:r>
        <w:rPr>
          <w:b/>
        </w:rPr>
        <w:t xml:space="preserve">VI.  </w:t>
      </w:r>
      <w:r>
        <w:rPr>
          <w:b/>
          <w:u w:val="single"/>
        </w:rPr>
        <w:t>MONITORING/RECORDKEEPING</w:t>
      </w:r>
    </w:p>
    <w:p w14:paraId="6E137F6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0AA731" w14:textId="77777777" w:rsidR="00AE1D84" w:rsidRPr="00FE0AD0" w:rsidRDefault="00AE1D84" w:rsidP="00F62984">
      <w:pPr>
        <w:jc w:val="both"/>
        <w:rPr>
          <w:sz w:val="20"/>
        </w:rPr>
      </w:pPr>
    </w:p>
    <w:p w14:paraId="02AE7CA6" w14:textId="77777777" w:rsidR="00D64814" w:rsidRPr="00D64814" w:rsidRDefault="00D64814" w:rsidP="00FE09DC">
      <w:pPr>
        <w:pStyle w:val="ListParagraph"/>
        <w:numPr>
          <w:ilvl w:val="0"/>
          <w:numId w:val="38"/>
        </w:numPr>
        <w:tabs>
          <w:tab w:val="left" w:pos="540"/>
        </w:tabs>
        <w:jc w:val="both"/>
        <w:rPr>
          <w:rFonts w:cs="Arial"/>
          <w:spacing w:val="-2"/>
          <w:sz w:val="20"/>
        </w:rPr>
      </w:pPr>
      <w:r w:rsidRPr="00D64814">
        <w:rPr>
          <w:rFonts w:cs="Arial"/>
          <w:sz w:val="20"/>
        </w:rPr>
        <w:t>The permittee shall complete all required calculations in a format acceptable to the AQD District Supervisor by the 30</w:t>
      </w:r>
      <w:r w:rsidRPr="00034F2F">
        <w:rPr>
          <w:rFonts w:cs="Arial"/>
          <w:sz w:val="20"/>
          <w:vertAlign w:val="superscript"/>
        </w:rPr>
        <w:t>th</w:t>
      </w:r>
      <w:r w:rsidRPr="00D64814">
        <w:rPr>
          <w:rFonts w:cs="Arial"/>
          <w:sz w:val="20"/>
        </w:rPr>
        <w:t xml:space="preserve"> day of the calendar month, for the previous calendar month, unless otherwise specified in any monitoring/recordkeeping special condition.</w:t>
      </w:r>
      <w:r w:rsidRPr="00D64814">
        <w:rPr>
          <w:rFonts w:cs="Arial"/>
          <w:sz w:val="20"/>
          <w:vertAlign w:val="superscript"/>
        </w:rPr>
        <w:t>2</w:t>
      </w:r>
      <w:r w:rsidRPr="00D64814">
        <w:rPr>
          <w:rFonts w:cs="Arial"/>
          <w:sz w:val="20"/>
        </w:rPr>
        <w:t xml:space="preserve">  </w:t>
      </w:r>
      <w:r w:rsidRPr="00D64814">
        <w:rPr>
          <w:rFonts w:cs="Arial"/>
          <w:b/>
          <w:spacing w:val="-2"/>
          <w:sz w:val="20"/>
        </w:rPr>
        <w:t>(R 336.1225, R 336.1702)</w:t>
      </w:r>
    </w:p>
    <w:p w14:paraId="7AF09D14" w14:textId="77777777" w:rsidR="00D64814" w:rsidRPr="00D64814" w:rsidRDefault="00D64814" w:rsidP="00D64814">
      <w:pPr>
        <w:pStyle w:val="ListParagraph"/>
        <w:ind w:left="360"/>
        <w:jc w:val="both"/>
        <w:rPr>
          <w:rFonts w:cs="Arial"/>
          <w:sz w:val="20"/>
        </w:rPr>
      </w:pPr>
    </w:p>
    <w:p w14:paraId="7BC711FC" w14:textId="7FE886E6" w:rsidR="00D64814" w:rsidRPr="00D64814" w:rsidRDefault="00D64814" w:rsidP="00FE09DC">
      <w:pPr>
        <w:pStyle w:val="ListParagraph"/>
        <w:numPr>
          <w:ilvl w:val="0"/>
          <w:numId w:val="38"/>
        </w:numPr>
        <w:jc w:val="both"/>
        <w:rPr>
          <w:rFonts w:cs="Arial"/>
          <w:sz w:val="20"/>
        </w:rPr>
      </w:pPr>
      <w:r w:rsidRPr="00D64814">
        <w:rPr>
          <w:rFonts w:cs="Arial"/>
          <w:spacing w:val="-2"/>
          <w:sz w:val="20"/>
        </w:rPr>
        <w:t xml:space="preserve">The permittee shall maintain a current listing from the manufacturer of the chemical composition of each </w:t>
      </w:r>
      <w:r w:rsidRPr="00D64814">
        <w:rPr>
          <w:rFonts w:cs="Arial"/>
          <w:sz w:val="20"/>
          <w:szCs w:val="24"/>
        </w:rPr>
        <w:t>coating, reducer, and purge/clean-up solvent</w:t>
      </w:r>
      <w:r w:rsidRPr="00D64814">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D64814">
        <w:rPr>
          <w:rFonts w:cs="Arial"/>
          <w:sz w:val="20"/>
          <w:vertAlign w:val="superscript"/>
        </w:rPr>
        <w:t>2</w:t>
      </w:r>
      <w:r w:rsidRPr="00D64814">
        <w:rPr>
          <w:rFonts w:cs="Arial"/>
          <w:spacing w:val="-2"/>
          <w:sz w:val="20"/>
        </w:rPr>
        <w:t xml:space="preserve">  </w:t>
      </w:r>
      <w:r w:rsidRPr="00D64814">
        <w:rPr>
          <w:rFonts w:cs="Arial"/>
          <w:b/>
          <w:spacing w:val="-2"/>
          <w:sz w:val="20"/>
        </w:rPr>
        <w:t>(R 336.1225, R 336.1702)</w:t>
      </w:r>
      <w:r w:rsidRPr="00D64814">
        <w:rPr>
          <w:rFonts w:cs="Arial"/>
          <w:spacing w:val="-2"/>
          <w:sz w:val="20"/>
        </w:rPr>
        <w:t xml:space="preserve">  </w:t>
      </w:r>
    </w:p>
    <w:p w14:paraId="1F09DBEC" w14:textId="77777777" w:rsidR="00D64814" w:rsidRPr="00D64814" w:rsidRDefault="00D64814" w:rsidP="00D64814">
      <w:pPr>
        <w:pStyle w:val="ListParagraph"/>
        <w:tabs>
          <w:tab w:val="left" w:pos="540"/>
        </w:tabs>
        <w:ind w:left="360"/>
        <w:jc w:val="both"/>
        <w:rPr>
          <w:rFonts w:cs="Arial"/>
          <w:spacing w:val="-2"/>
          <w:sz w:val="20"/>
        </w:rPr>
      </w:pPr>
    </w:p>
    <w:p w14:paraId="5846AB73" w14:textId="72B03771" w:rsidR="00D64814" w:rsidRPr="00D64814" w:rsidRDefault="00D64814" w:rsidP="00034F2F">
      <w:pPr>
        <w:pStyle w:val="ListParagraph"/>
        <w:numPr>
          <w:ilvl w:val="0"/>
          <w:numId w:val="38"/>
        </w:numPr>
        <w:tabs>
          <w:tab w:val="left" w:pos="540"/>
        </w:tabs>
        <w:spacing w:after="120"/>
        <w:jc w:val="both"/>
        <w:rPr>
          <w:rFonts w:cs="Arial"/>
          <w:spacing w:val="-2"/>
          <w:sz w:val="20"/>
        </w:rPr>
      </w:pPr>
      <w:r w:rsidRPr="00D64814">
        <w:rPr>
          <w:rFonts w:cs="Arial"/>
          <w:spacing w:val="-2"/>
          <w:sz w:val="20"/>
        </w:rPr>
        <w:t xml:space="preserve">The permittee shall keep the following information on a monthly basis for </w:t>
      </w:r>
      <w:r w:rsidRPr="00D64814">
        <w:rPr>
          <w:rFonts w:cs="Arial"/>
          <w:sz w:val="20"/>
        </w:rPr>
        <w:t>FG</w:t>
      </w:r>
      <w:r w:rsidR="005D6F9A">
        <w:rPr>
          <w:rFonts w:cs="Arial"/>
          <w:sz w:val="20"/>
        </w:rPr>
        <w:t>-</w:t>
      </w:r>
      <w:r w:rsidRPr="00D64814">
        <w:rPr>
          <w:rFonts w:cs="Arial"/>
          <w:sz w:val="20"/>
        </w:rPr>
        <w:t>SURFACECOAT</w:t>
      </w:r>
      <w:r w:rsidRPr="00D64814">
        <w:rPr>
          <w:rFonts w:cs="Arial"/>
          <w:spacing w:val="-2"/>
          <w:sz w:val="20"/>
        </w:rPr>
        <w:t xml:space="preserve">: </w:t>
      </w:r>
    </w:p>
    <w:p w14:paraId="2A2C35E4" w14:textId="77777777" w:rsidR="00D64814" w:rsidRPr="00D64814" w:rsidRDefault="00D64814" w:rsidP="00D64814">
      <w:pPr>
        <w:pStyle w:val="ListParagraph"/>
        <w:spacing w:after="120"/>
        <w:ind w:hanging="360"/>
        <w:jc w:val="both"/>
        <w:rPr>
          <w:rFonts w:cs="Arial"/>
          <w:sz w:val="20"/>
        </w:rPr>
      </w:pPr>
      <w:r w:rsidRPr="00D64814">
        <w:rPr>
          <w:rFonts w:cs="Arial"/>
          <w:sz w:val="20"/>
        </w:rPr>
        <w:t>a.</w:t>
      </w:r>
      <w:r w:rsidRPr="00D64814">
        <w:rPr>
          <w:rFonts w:cs="Arial"/>
          <w:sz w:val="20"/>
        </w:rPr>
        <w:tab/>
        <w:t xml:space="preserve">Gallons (with water) of each </w:t>
      </w:r>
      <w:r w:rsidRPr="00D64814">
        <w:rPr>
          <w:rFonts w:cs="Arial"/>
          <w:sz w:val="20"/>
          <w:szCs w:val="24"/>
        </w:rPr>
        <w:t>coating, reducer, and purge/clean-up solvent</w:t>
      </w:r>
      <w:r w:rsidRPr="00D64814">
        <w:rPr>
          <w:rFonts w:cs="Arial"/>
          <w:sz w:val="20"/>
        </w:rPr>
        <w:t xml:space="preserve"> used and reclaimed.</w:t>
      </w:r>
    </w:p>
    <w:p w14:paraId="7D1C40DE" w14:textId="77777777" w:rsidR="00D64814" w:rsidRPr="00D64814" w:rsidRDefault="00D64814" w:rsidP="00D64814">
      <w:pPr>
        <w:pStyle w:val="ListParagraph"/>
        <w:spacing w:after="120"/>
        <w:ind w:hanging="360"/>
        <w:jc w:val="both"/>
        <w:rPr>
          <w:rFonts w:cs="Arial"/>
          <w:sz w:val="20"/>
        </w:rPr>
      </w:pPr>
      <w:r w:rsidRPr="00D64814">
        <w:rPr>
          <w:rFonts w:cs="Arial"/>
          <w:sz w:val="20"/>
        </w:rPr>
        <w:t>b.</w:t>
      </w:r>
      <w:r w:rsidRPr="00D64814">
        <w:rPr>
          <w:rFonts w:cs="Arial"/>
          <w:sz w:val="20"/>
        </w:rPr>
        <w:tab/>
        <w:t xml:space="preserve">VOC content (with water) of each </w:t>
      </w:r>
      <w:r w:rsidRPr="00D64814">
        <w:rPr>
          <w:rFonts w:cs="Arial"/>
          <w:sz w:val="20"/>
          <w:szCs w:val="24"/>
        </w:rPr>
        <w:t>coating, reducer, and purge/clean-up solvent</w:t>
      </w:r>
      <w:r w:rsidRPr="00D64814">
        <w:rPr>
          <w:rFonts w:cs="Arial"/>
          <w:sz w:val="20"/>
        </w:rPr>
        <w:t xml:space="preserve"> as applied. </w:t>
      </w:r>
    </w:p>
    <w:p w14:paraId="3FF18B12" w14:textId="77777777" w:rsidR="00D64814" w:rsidRPr="00D64814" w:rsidRDefault="00D64814" w:rsidP="00D64814">
      <w:pPr>
        <w:pStyle w:val="ListParagraph"/>
        <w:spacing w:after="120"/>
        <w:ind w:hanging="360"/>
        <w:jc w:val="both"/>
        <w:rPr>
          <w:rFonts w:cs="Arial"/>
          <w:sz w:val="20"/>
        </w:rPr>
      </w:pPr>
      <w:r w:rsidRPr="00D64814">
        <w:rPr>
          <w:rFonts w:cs="Arial"/>
          <w:sz w:val="20"/>
        </w:rPr>
        <w:t>c.</w:t>
      </w:r>
      <w:r w:rsidRPr="00D64814">
        <w:rPr>
          <w:rFonts w:cs="Arial"/>
          <w:sz w:val="20"/>
        </w:rPr>
        <w:tab/>
        <w:t xml:space="preserve">VOC mass emission calculations determining the monthly emission rate in pounds and tons per calendar month for each emission unit and the flexible group. </w:t>
      </w:r>
    </w:p>
    <w:p w14:paraId="30710649" w14:textId="77777777" w:rsidR="00D64814" w:rsidRPr="00D64814" w:rsidRDefault="00D64814" w:rsidP="00D64814">
      <w:pPr>
        <w:pStyle w:val="ListParagraph"/>
        <w:ind w:hanging="360"/>
        <w:jc w:val="both"/>
        <w:rPr>
          <w:rFonts w:cs="Arial"/>
          <w:sz w:val="20"/>
        </w:rPr>
      </w:pPr>
      <w:r w:rsidRPr="00D64814">
        <w:rPr>
          <w:rFonts w:cs="Arial"/>
          <w:sz w:val="20"/>
        </w:rPr>
        <w:t>d.</w:t>
      </w:r>
      <w:r w:rsidRPr="00D64814">
        <w:rPr>
          <w:rFonts w:cs="Arial"/>
          <w:sz w:val="20"/>
        </w:rPr>
        <w:tab/>
        <w:t>VOC mass emission calculations determining the annual emission rate in tons per 12-month rolling time period as determined at the end of each calendar month for each emission unit and the flexible group.</w:t>
      </w:r>
    </w:p>
    <w:p w14:paraId="7B0AE2B3" w14:textId="77777777" w:rsidR="00D64814" w:rsidRPr="00D64814" w:rsidRDefault="00D64814" w:rsidP="00D64814">
      <w:pPr>
        <w:pStyle w:val="ListParagraph"/>
        <w:ind w:left="360"/>
        <w:jc w:val="both"/>
        <w:rPr>
          <w:rFonts w:cs="Arial"/>
          <w:sz w:val="20"/>
        </w:rPr>
      </w:pPr>
    </w:p>
    <w:p w14:paraId="1CBD05DA" w14:textId="46444D14" w:rsidR="00AE1D84" w:rsidRPr="00D64814" w:rsidRDefault="00D64814" w:rsidP="00D64814">
      <w:pPr>
        <w:pStyle w:val="ListParagraph"/>
        <w:ind w:left="360"/>
        <w:jc w:val="both"/>
        <w:rPr>
          <w:rFonts w:cs="Arial"/>
          <w:spacing w:val="-2"/>
          <w:sz w:val="20"/>
        </w:rPr>
      </w:pPr>
      <w:r w:rsidRPr="00D64814">
        <w:rPr>
          <w:rFonts w:cs="Arial"/>
          <w:spacing w:val="-2"/>
          <w:sz w:val="20"/>
        </w:rPr>
        <w:t>The permittee shall keep the records in a format acceptable to the AQD District Supervisor.  The permittee shall keep all records on file and make them available to the Department upon request.</w:t>
      </w:r>
      <w:r w:rsidRPr="00D64814">
        <w:rPr>
          <w:rFonts w:cs="Arial"/>
          <w:sz w:val="20"/>
          <w:vertAlign w:val="superscript"/>
        </w:rPr>
        <w:t>2</w:t>
      </w:r>
      <w:r w:rsidRPr="00D64814">
        <w:rPr>
          <w:rFonts w:cs="Arial"/>
          <w:spacing w:val="-2"/>
          <w:sz w:val="20"/>
        </w:rPr>
        <w:t xml:space="preserve">  </w:t>
      </w:r>
      <w:r w:rsidRPr="00D64814">
        <w:rPr>
          <w:rFonts w:cs="Arial"/>
          <w:b/>
          <w:spacing w:val="-2"/>
          <w:sz w:val="20"/>
        </w:rPr>
        <w:t>(R 336.1702(d))</w:t>
      </w:r>
      <w:r w:rsidRPr="00D64814">
        <w:rPr>
          <w:rFonts w:cs="Arial"/>
          <w:spacing w:val="-2"/>
          <w:sz w:val="20"/>
        </w:rPr>
        <w:t xml:space="preserve">  </w:t>
      </w:r>
    </w:p>
    <w:p w14:paraId="01A46438" w14:textId="77777777" w:rsidR="00AE1D84" w:rsidRPr="008B5C27" w:rsidRDefault="00AE1D84" w:rsidP="00F62984">
      <w:pPr>
        <w:jc w:val="both"/>
        <w:rPr>
          <w:sz w:val="20"/>
        </w:rPr>
      </w:pPr>
    </w:p>
    <w:p w14:paraId="1AA571BE" w14:textId="77777777" w:rsidR="00AE1D84" w:rsidRPr="00FC1F2C" w:rsidRDefault="00AE1D84" w:rsidP="00F62984">
      <w:pPr>
        <w:jc w:val="both"/>
      </w:pPr>
      <w:r>
        <w:rPr>
          <w:b/>
        </w:rPr>
        <w:t xml:space="preserve">VII.  </w:t>
      </w:r>
      <w:r>
        <w:rPr>
          <w:b/>
          <w:u w:val="single"/>
        </w:rPr>
        <w:t>REPORTING</w:t>
      </w:r>
    </w:p>
    <w:p w14:paraId="58093EBF" w14:textId="77777777" w:rsidR="00AE1D84" w:rsidRPr="008B5C27" w:rsidRDefault="00AE1D84" w:rsidP="00F62984">
      <w:pPr>
        <w:jc w:val="both"/>
        <w:rPr>
          <w:sz w:val="20"/>
        </w:rPr>
      </w:pPr>
    </w:p>
    <w:p w14:paraId="75B8F79E"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40062D5" w14:textId="77777777" w:rsidR="00AE1D84" w:rsidRPr="00C0388E" w:rsidRDefault="00AE1D84" w:rsidP="00F62984">
      <w:pPr>
        <w:ind w:left="360" w:hanging="360"/>
        <w:jc w:val="both"/>
        <w:rPr>
          <w:sz w:val="20"/>
        </w:rPr>
      </w:pPr>
    </w:p>
    <w:p w14:paraId="2DDC57BA"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91E45F2" w14:textId="77777777" w:rsidR="00AE1D84" w:rsidRPr="00C0388E" w:rsidRDefault="00AE1D84" w:rsidP="00F62984">
      <w:pPr>
        <w:ind w:left="360" w:hanging="360"/>
        <w:jc w:val="both"/>
        <w:rPr>
          <w:sz w:val="20"/>
        </w:rPr>
      </w:pPr>
    </w:p>
    <w:p w14:paraId="196E4AC7"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737837E" w14:textId="77777777" w:rsidR="00D93901" w:rsidRPr="00EE5F4E" w:rsidRDefault="00D93901" w:rsidP="000F479C">
      <w:pPr>
        <w:ind w:right="72"/>
        <w:jc w:val="both"/>
        <w:rPr>
          <w:rFonts w:cs="Arial"/>
          <w:sz w:val="20"/>
        </w:rPr>
      </w:pPr>
    </w:p>
    <w:p w14:paraId="66E7900E" w14:textId="77777777" w:rsidR="00AE1D84" w:rsidRPr="00FC1F2C" w:rsidRDefault="00AE1D84" w:rsidP="00F62984">
      <w:pPr>
        <w:jc w:val="both"/>
        <w:rPr>
          <w:rFonts w:cs="Arial"/>
          <w:sz w:val="20"/>
        </w:rPr>
      </w:pPr>
      <w:r w:rsidRPr="00FE0AD0">
        <w:rPr>
          <w:rFonts w:cs="Arial"/>
          <w:b/>
          <w:sz w:val="20"/>
        </w:rPr>
        <w:t>See Appendix 8</w:t>
      </w:r>
    </w:p>
    <w:p w14:paraId="5C8E65C4" w14:textId="77777777" w:rsidR="00AE1D84" w:rsidRPr="00E111A8" w:rsidRDefault="00AE1D84" w:rsidP="00F62984">
      <w:pPr>
        <w:jc w:val="both"/>
        <w:rPr>
          <w:rFonts w:cs="Arial"/>
          <w:sz w:val="20"/>
        </w:rPr>
      </w:pPr>
    </w:p>
    <w:p w14:paraId="5DE2F3A2" w14:textId="77777777" w:rsidR="00AE1D84" w:rsidRDefault="00AE1D84" w:rsidP="00F62984">
      <w:pPr>
        <w:jc w:val="both"/>
      </w:pPr>
      <w:r>
        <w:rPr>
          <w:b/>
        </w:rPr>
        <w:t xml:space="preserve">VIII.  </w:t>
      </w:r>
      <w:r>
        <w:rPr>
          <w:b/>
          <w:u w:val="single"/>
        </w:rPr>
        <w:t>STACK/VENT RESTRICTION(S)</w:t>
      </w:r>
    </w:p>
    <w:p w14:paraId="66A9691D" w14:textId="77777777" w:rsidR="00AE1D84" w:rsidRDefault="00AE1D84" w:rsidP="00F62984">
      <w:pPr>
        <w:jc w:val="both"/>
        <w:rPr>
          <w:sz w:val="20"/>
        </w:rPr>
      </w:pPr>
    </w:p>
    <w:p w14:paraId="0C32608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3AD7FC6" w14:textId="77777777" w:rsidR="00AE1D84" w:rsidRDefault="00AE1D84" w:rsidP="00F62984">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340"/>
        <w:gridCol w:w="2273"/>
        <w:gridCol w:w="2587"/>
      </w:tblGrid>
      <w:tr w:rsidR="00AE1D84" w14:paraId="335E8B57" w14:textId="77777777" w:rsidTr="00EC58B0">
        <w:trPr>
          <w:cantSplit/>
          <w:tblHeader/>
        </w:trPr>
        <w:tc>
          <w:tcPr>
            <w:tcW w:w="2947" w:type="dxa"/>
            <w:tcBorders>
              <w:bottom w:val="single" w:sz="4" w:space="0" w:color="auto"/>
            </w:tcBorders>
          </w:tcPr>
          <w:p w14:paraId="320B7DE9" w14:textId="77777777" w:rsidR="00AE1D84" w:rsidRPr="00BD3DE3" w:rsidRDefault="00AE1D84" w:rsidP="00F62984">
            <w:pPr>
              <w:jc w:val="center"/>
              <w:rPr>
                <w:b/>
                <w:sz w:val="20"/>
              </w:rPr>
            </w:pPr>
            <w:r w:rsidRPr="00BD3DE3">
              <w:rPr>
                <w:b/>
                <w:sz w:val="20"/>
              </w:rPr>
              <w:t>Stack &amp; Vent ID</w:t>
            </w:r>
          </w:p>
        </w:tc>
        <w:tc>
          <w:tcPr>
            <w:tcW w:w="2340" w:type="dxa"/>
            <w:tcBorders>
              <w:bottom w:val="single" w:sz="4" w:space="0" w:color="auto"/>
            </w:tcBorders>
          </w:tcPr>
          <w:p w14:paraId="7DEA2936"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B3BE718"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273" w:type="dxa"/>
            <w:tcBorders>
              <w:bottom w:val="single" w:sz="4" w:space="0" w:color="auto"/>
            </w:tcBorders>
          </w:tcPr>
          <w:p w14:paraId="641D3B8A" w14:textId="77777777" w:rsidR="00AE1D84" w:rsidRPr="00BD3DE3" w:rsidRDefault="00AE1D84" w:rsidP="00F62984">
            <w:pPr>
              <w:jc w:val="center"/>
              <w:rPr>
                <w:b/>
                <w:sz w:val="20"/>
              </w:rPr>
            </w:pPr>
            <w:r w:rsidRPr="00BD3DE3">
              <w:rPr>
                <w:b/>
                <w:sz w:val="20"/>
              </w:rPr>
              <w:t>M</w:t>
            </w:r>
            <w:r>
              <w:rPr>
                <w:b/>
                <w:sz w:val="20"/>
              </w:rPr>
              <w:t>inimum Height Above Ground</w:t>
            </w:r>
          </w:p>
          <w:p w14:paraId="50820356" w14:textId="77777777" w:rsidR="00AE1D84" w:rsidRPr="00BD3DE3" w:rsidRDefault="00AE1D84" w:rsidP="00F62984">
            <w:pPr>
              <w:jc w:val="center"/>
              <w:rPr>
                <w:b/>
                <w:sz w:val="20"/>
              </w:rPr>
            </w:pPr>
            <w:r w:rsidRPr="00BD3DE3">
              <w:rPr>
                <w:b/>
                <w:sz w:val="20"/>
              </w:rPr>
              <w:t>(feet)</w:t>
            </w:r>
          </w:p>
        </w:tc>
        <w:tc>
          <w:tcPr>
            <w:tcW w:w="2587" w:type="dxa"/>
            <w:tcBorders>
              <w:bottom w:val="single" w:sz="4" w:space="0" w:color="auto"/>
            </w:tcBorders>
          </w:tcPr>
          <w:p w14:paraId="26C6CACB" w14:textId="77777777" w:rsidR="00AE1D84" w:rsidRPr="00BD3DE3" w:rsidRDefault="00AE1D84" w:rsidP="002D3BFA">
            <w:pPr>
              <w:jc w:val="center"/>
              <w:rPr>
                <w:b/>
                <w:sz w:val="20"/>
              </w:rPr>
            </w:pPr>
            <w:r w:rsidRPr="00BD3DE3">
              <w:rPr>
                <w:b/>
                <w:sz w:val="20"/>
              </w:rPr>
              <w:t>Underlying Applicable Requirements</w:t>
            </w:r>
          </w:p>
        </w:tc>
      </w:tr>
      <w:tr w:rsidR="00D64814" w14:paraId="4E6ABB25" w14:textId="77777777" w:rsidTr="00EC58B0">
        <w:trPr>
          <w:cantSplit/>
        </w:trPr>
        <w:tc>
          <w:tcPr>
            <w:tcW w:w="2947" w:type="dxa"/>
            <w:tcBorders>
              <w:top w:val="single" w:sz="4" w:space="0" w:color="auto"/>
              <w:bottom w:val="single" w:sz="4" w:space="0" w:color="auto"/>
            </w:tcBorders>
          </w:tcPr>
          <w:p w14:paraId="4D1447EB" w14:textId="5C6A7807" w:rsidR="00D64814" w:rsidRPr="00C0388E" w:rsidRDefault="00D64814" w:rsidP="00FE09DC">
            <w:pPr>
              <w:numPr>
                <w:ilvl w:val="0"/>
                <w:numId w:val="39"/>
              </w:numPr>
              <w:ind w:left="342" w:hanging="342"/>
              <w:rPr>
                <w:sz w:val="20"/>
              </w:rPr>
            </w:pPr>
            <w:r w:rsidRPr="00F95CF8">
              <w:rPr>
                <w:sz w:val="20"/>
              </w:rPr>
              <w:t>SV-C832a (Hot Water Bath Vent)</w:t>
            </w:r>
          </w:p>
        </w:tc>
        <w:tc>
          <w:tcPr>
            <w:tcW w:w="2340" w:type="dxa"/>
            <w:tcBorders>
              <w:top w:val="single" w:sz="4" w:space="0" w:color="auto"/>
              <w:bottom w:val="single" w:sz="4" w:space="0" w:color="auto"/>
            </w:tcBorders>
          </w:tcPr>
          <w:p w14:paraId="1E17EEDF" w14:textId="7B8B971B" w:rsidR="00D64814" w:rsidRPr="00BD3DE3" w:rsidRDefault="00D64814" w:rsidP="00D64814">
            <w:pPr>
              <w:jc w:val="center"/>
              <w:rPr>
                <w:sz w:val="20"/>
              </w:rPr>
            </w:pPr>
            <w:r w:rsidRPr="00F95CF8">
              <w:rPr>
                <w:sz w:val="20"/>
              </w:rPr>
              <w:t>8</w:t>
            </w:r>
            <w:r w:rsidRPr="00F95CF8">
              <w:rPr>
                <w:rFonts w:cs="Arial"/>
                <w:sz w:val="20"/>
                <w:vertAlign w:val="superscript"/>
              </w:rPr>
              <w:t>2</w:t>
            </w:r>
          </w:p>
        </w:tc>
        <w:tc>
          <w:tcPr>
            <w:tcW w:w="2273" w:type="dxa"/>
            <w:tcBorders>
              <w:top w:val="single" w:sz="4" w:space="0" w:color="auto"/>
              <w:bottom w:val="single" w:sz="4" w:space="0" w:color="auto"/>
            </w:tcBorders>
          </w:tcPr>
          <w:p w14:paraId="17339517" w14:textId="3530DC99"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2E8BA1BD" w14:textId="77777777" w:rsidR="00D64814" w:rsidRPr="00F95CF8" w:rsidRDefault="00D64814" w:rsidP="00D64814">
            <w:pPr>
              <w:jc w:val="center"/>
              <w:rPr>
                <w:rFonts w:cs="Arial"/>
                <w:b/>
                <w:sz w:val="20"/>
              </w:rPr>
            </w:pPr>
            <w:r w:rsidRPr="00F95CF8">
              <w:rPr>
                <w:rFonts w:cs="Arial"/>
                <w:b/>
                <w:sz w:val="20"/>
              </w:rPr>
              <w:t>R 336.1225,</w:t>
            </w:r>
          </w:p>
          <w:p w14:paraId="30EB500C" w14:textId="3DC8A66D" w:rsidR="00D64814" w:rsidRPr="002D3BFA" w:rsidRDefault="00D64814" w:rsidP="00D64814">
            <w:pPr>
              <w:jc w:val="center"/>
              <w:rPr>
                <w:b/>
                <w:sz w:val="20"/>
              </w:rPr>
            </w:pPr>
            <w:r w:rsidRPr="00F95CF8">
              <w:rPr>
                <w:rFonts w:cs="Arial"/>
                <w:b/>
                <w:sz w:val="20"/>
              </w:rPr>
              <w:t>40 CFR 52.21(c) and (d)</w:t>
            </w:r>
          </w:p>
        </w:tc>
      </w:tr>
      <w:tr w:rsidR="00D64814" w14:paraId="420DD0BC" w14:textId="77777777" w:rsidTr="00EC58B0">
        <w:trPr>
          <w:cantSplit/>
        </w:trPr>
        <w:tc>
          <w:tcPr>
            <w:tcW w:w="2947" w:type="dxa"/>
            <w:tcBorders>
              <w:top w:val="single" w:sz="4" w:space="0" w:color="auto"/>
              <w:bottom w:val="single" w:sz="4" w:space="0" w:color="auto"/>
            </w:tcBorders>
          </w:tcPr>
          <w:p w14:paraId="304D867E" w14:textId="55A58A79" w:rsidR="00D64814" w:rsidRPr="00C0388E" w:rsidRDefault="00D64814" w:rsidP="00FE09DC">
            <w:pPr>
              <w:numPr>
                <w:ilvl w:val="0"/>
                <w:numId w:val="39"/>
              </w:numPr>
              <w:ind w:left="342" w:hanging="342"/>
              <w:rPr>
                <w:sz w:val="20"/>
              </w:rPr>
            </w:pPr>
            <w:r w:rsidRPr="00F95CF8">
              <w:rPr>
                <w:sz w:val="20"/>
              </w:rPr>
              <w:t>SV-C832b (Original Acid Baths)</w:t>
            </w:r>
          </w:p>
        </w:tc>
        <w:tc>
          <w:tcPr>
            <w:tcW w:w="2340" w:type="dxa"/>
            <w:tcBorders>
              <w:top w:val="single" w:sz="4" w:space="0" w:color="auto"/>
              <w:bottom w:val="single" w:sz="4" w:space="0" w:color="auto"/>
            </w:tcBorders>
          </w:tcPr>
          <w:p w14:paraId="292D4AF8" w14:textId="4ABE2CDB" w:rsidR="00D64814" w:rsidRPr="00BD3DE3" w:rsidRDefault="00D64814" w:rsidP="00D64814">
            <w:pPr>
              <w:jc w:val="center"/>
              <w:rPr>
                <w:sz w:val="20"/>
              </w:rPr>
            </w:pPr>
            <w:r w:rsidRPr="00F95CF8">
              <w:rPr>
                <w:sz w:val="20"/>
              </w:rPr>
              <w:t>12</w:t>
            </w:r>
            <w:r w:rsidRPr="00F95CF8">
              <w:rPr>
                <w:rFonts w:cs="Arial"/>
                <w:sz w:val="20"/>
                <w:vertAlign w:val="superscript"/>
              </w:rPr>
              <w:t>2</w:t>
            </w:r>
          </w:p>
        </w:tc>
        <w:tc>
          <w:tcPr>
            <w:tcW w:w="2273" w:type="dxa"/>
            <w:tcBorders>
              <w:top w:val="single" w:sz="4" w:space="0" w:color="auto"/>
              <w:bottom w:val="single" w:sz="4" w:space="0" w:color="auto"/>
            </w:tcBorders>
          </w:tcPr>
          <w:p w14:paraId="49A1D29A" w14:textId="7CCBB2C9"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2D96B212" w14:textId="77777777" w:rsidR="00D64814" w:rsidRPr="00F95CF8" w:rsidRDefault="00D64814" w:rsidP="00D64814">
            <w:pPr>
              <w:jc w:val="center"/>
              <w:rPr>
                <w:rFonts w:cs="Arial"/>
                <w:b/>
                <w:sz w:val="20"/>
              </w:rPr>
            </w:pPr>
            <w:r w:rsidRPr="00F95CF8">
              <w:rPr>
                <w:rFonts w:cs="Arial"/>
                <w:b/>
                <w:sz w:val="20"/>
              </w:rPr>
              <w:t>R 336.1225,</w:t>
            </w:r>
          </w:p>
          <w:p w14:paraId="601934DC" w14:textId="093A297E" w:rsidR="00D64814" w:rsidRPr="002D3BFA" w:rsidRDefault="00D64814" w:rsidP="00D64814">
            <w:pPr>
              <w:jc w:val="center"/>
              <w:rPr>
                <w:b/>
                <w:sz w:val="20"/>
              </w:rPr>
            </w:pPr>
            <w:r w:rsidRPr="00F95CF8">
              <w:rPr>
                <w:rFonts w:cs="Arial"/>
                <w:b/>
                <w:sz w:val="20"/>
              </w:rPr>
              <w:t>40 CFR 52.21(c) and (d)</w:t>
            </w:r>
          </w:p>
        </w:tc>
      </w:tr>
      <w:tr w:rsidR="00D64814" w14:paraId="1F6DAA67" w14:textId="77777777" w:rsidTr="00EC58B0">
        <w:trPr>
          <w:cantSplit/>
        </w:trPr>
        <w:tc>
          <w:tcPr>
            <w:tcW w:w="2947" w:type="dxa"/>
            <w:tcBorders>
              <w:top w:val="single" w:sz="4" w:space="0" w:color="auto"/>
              <w:bottom w:val="single" w:sz="4" w:space="0" w:color="auto"/>
            </w:tcBorders>
          </w:tcPr>
          <w:p w14:paraId="75D70D59" w14:textId="17568F28" w:rsidR="00D64814" w:rsidRPr="00C0388E" w:rsidRDefault="00D64814" w:rsidP="00FE09DC">
            <w:pPr>
              <w:numPr>
                <w:ilvl w:val="0"/>
                <w:numId w:val="39"/>
              </w:numPr>
              <w:ind w:left="342" w:hanging="342"/>
              <w:rPr>
                <w:sz w:val="20"/>
              </w:rPr>
            </w:pPr>
            <w:r w:rsidRPr="00F95CF8">
              <w:rPr>
                <w:sz w:val="20"/>
              </w:rPr>
              <w:t>SV-C832c (Back Baths)</w:t>
            </w:r>
          </w:p>
        </w:tc>
        <w:tc>
          <w:tcPr>
            <w:tcW w:w="2340" w:type="dxa"/>
            <w:tcBorders>
              <w:top w:val="single" w:sz="4" w:space="0" w:color="auto"/>
              <w:bottom w:val="single" w:sz="4" w:space="0" w:color="auto"/>
            </w:tcBorders>
          </w:tcPr>
          <w:p w14:paraId="562812E8" w14:textId="6EBEB6D6" w:rsidR="00D64814" w:rsidRPr="00BD3DE3" w:rsidRDefault="00D64814" w:rsidP="00D64814">
            <w:pPr>
              <w:jc w:val="center"/>
              <w:rPr>
                <w:sz w:val="20"/>
              </w:rPr>
            </w:pPr>
            <w:r w:rsidRPr="00F95CF8">
              <w:rPr>
                <w:sz w:val="20"/>
              </w:rPr>
              <w:t>22</w:t>
            </w:r>
            <w:r w:rsidRPr="00F95CF8">
              <w:rPr>
                <w:rFonts w:cs="Arial"/>
                <w:sz w:val="20"/>
                <w:vertAlign w:val="superscript"/>
              </w:rPr>
              <w:t>2</w:t>
            </w:r>
          </w:p>
        </w:tc>
        <w:tc>
          <w:tcPr>
            <w:tcW w:w="2273" w:type="dxa"/>
            <w:tcBorders>
              <w:top w:val="single" w:sz="4" w:space="0" w:color="auto"/>
              <w:bottom w:val="single" w:sz="4" w:space="0" w:color="auto"/>
            </w:tcBorders>
          </w:tcPr>
          <w:p w14:paraId="5A6A269F" w14:textId="2579309F"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354B076C" w14:textId="77777777" w:rsidR="00D64814" w:rsidRPr="00F95CF8" w:rsidRDefault="00D64814" w:rsidP="00D64814">
            <w:pPr>
              <w:jc w:val="center"/>
              <w:rPr>
                <w:rFonts w:cs="Arial"/>
                <w:b/>
                <w:sz w:val="20"/>
              </w:rPr>
            </w:pPr>
            <w:r w:rsidRPr="00F95CF8">
              <w:rPr>
                <w:rFonts w:cs="Arial"/>
                <w:b/>
                <w:sz w:val="20"/>
              </w:rPr>
              <w:t>R 336.1225,</w:t>
            </w:r>
          </w:p>
          <w:p w14:paraId="35588185" w14:textId="1A6894E6" w:rsidR="00D64814" w:rsidRPr="002D3BFA" w:rsidRDefault="00D64814" w:rsidP="00D64814">
            <w:pPr>
              <w:jc w:val="center"/>
              <w:rPr>
                <w:b/>
                <w:sz w:val="20"/>
              </w:rPr>
            </w:pPr>
            <w:r w:rsidRPr="00F95CF8">
              <w:rPr>
                <w:rFonts w:cs="Arial"/>
                <w:b/>
                <w:sz w:val="20"/>
              </w:rPr>
              <w:t>40 CFR 52.21(c) and (d)</w:t>
            </w:r>
          </w:p>
        </w:tc>
      </w:tr>
      <w:tr w:rsidR="00D64814" w14:paraId="24D41791" w14:textId="77777777" w:rsidTr="00EC58B0">
        <w:trPr>
          <w:cantSplit/>
        </w:trPr>
        <w:tc>
          <w:tcPr>
            <w:tcW w:w="2947" w:type="dxa"/>
            <w:tcBorders>
              <w:top w:val="single" w:sz="4" w:space="0" w:color="auto"/>
              <w:bottom w:val="single" w:sz="4" w:space="0" w:color="auto"/>
            </w:tcBorders>
          </w:tcPr>
          <w:p w14:paraId="2A9CAD2D" w14:textId="39250D27" w:rsidR="00D64814" w:rsidRPr="00C0388E" w:rsidRDefault="00D64814" w:rsidP="00FE09DC">
            <w:pPr>
              <w:numPr>
                <w:ilvl w:val="0"/>
                <w:numId w:val="39"/>
              </w:numPr>
              <w:ind w:left="342" w:hanging="342"/>
              <w:rPr>
                <w:sz w:val="20"/>
              </w:rPr>
            </w:pPr>
            <w:r w:rsidRPr="00F95CF8">
              <w:rPr>
                <w:sz w:val="20"/>
              </w:rPr>
              <w:lastRenderedPageBreak/>
              <w:t>SV-C832d (Neutralization Baths)</w:t>
            </w:r>
          </w:p>
        </w:tc>
        <w:tc>
          <w:tcPr>
            <w:tcW w:w="2340" w:type="dxa"/>
            <w:tcBorders>
              <w:top w:val="single" w:sz="4" w:space="0" w:color="auto"/>
              <w:bottom w:val="single" w:sz="4" w:space="0" w:color="auto"/>
            </w:tcBorders>
          </w:tcPr>
          <w:p w14:paraId="57AC61AD" w14:textId="5D766396" w:rsidR="00D64814" w:rsidRPr="00BD3DE3" w:rsidRDefault="00D64814" w:rsidP="00D64814">
            <w:pPr>
              <w:jc w:val="center"/>
              <w:rPr>
                <w:sz w:val="20"/>
              </w:rPr>
            </w:pPr>
            <w:r w:rsidRPr="00F95CF8">
              <w:rPr>
                <w:sz w:val="20"/>
              </w:rPr>
              <w:t>10</w:t>
            </w:r>
            <w:r w:rsidRPr="00F95CF8">
              <w:rPr>
                <w:rFonts w:cs="Arial"/>
                <w:sz w:val="20"/>
                <w:vertAlign w:val="superscript"/>
              </w:rPr>
              <w:t>2</w:t>
            </w:r>
          </w:p>
        </w:tc>
        <w:tc>
          <w:tcPr>
            <w:tcW w:w="2273" w:type="dxa"/>
            <w:tcBorders>
              <w:top w:val="single" w:sz="4" w:space="0" w:color="auto"/>
              <w:bottom w:val="single" w:sz="4" w:space="0" w:color="auto"/>
            </w:tcBorders>
          </w:tcPr>
          <w:p w14:paraId="0B2C0AE2" w14:textId="21D76A34"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60121844" w14:textId="77777777" w:rsidR="00D64814" w:rsidRPr="00F95CF8" w:rsidRDefault="00D64814" w:rsidP="00D64814">
            <w:pPr>
              <w:jc w:val="center"/>
              <w:rPr>
                <w:rFonts w:cs="Arial"/>
                <w:b/>
                <w:sz w:val="20"/>
              </w:rPr>
            </w:pPr>
            <w:r w:rsidRPr="00F95CF8">
              <w:rPr>
                <w:rFonts w:cs="Arial"/>
                <w:b/>
                <w:sz w:val="20"/>
              </w:rPr>
              <w:t>R 336.1225,</w:t>
            </w:r>
          </w:p>
          <w:p w14:paraId="33AA3C32" w14:textId="3139DE91" w:rsidR="00D64814" w:rsidRPr="002D3BFA" w:rsidRDefault="00D64814" w:rsidP="00D64814">
            <w:pPr>
              <w:jc w:val="center"/>
              <w:rPr>
                <w:b/>
                <w:sz w:val="20"/>
              </w:rPr>
            </w:pPr>
            <w:r w:rsidRPr="00F95CF8">
              <w:rPr>
                <w:rFonts w:cs="Arial"/>
                <w:b/>
                <w:sz w:val="20"/>
              </w:rPr>
              <w:t>40 CFR 52.21(c) and (d)</w:t>
            </w:r>
          </w:p>
        </w:tc>
      </w:tr>
      <w:tr w:rsidR="00D64814" w14:paraId="4DC60A91" w14:textId="77777777" w:rsidTr="00EC58B0">
        <w:trPr>
          <w:cantSplit/>
        </w:trPr>
        <w:tc>
          <w:tcPr>
            <w:tcW w:w="2947" w:type="dxa"/>
            <w:tcBorders>
              <w:top w:val="single" w:sz="4" w:space="0" w:color="auto"/>
              <w:bottom w:val="single" w:sz="4" w:space="0" w:color="auto"/>
            </w:tcBorders>
          </w:tcPr>
          <w:p w14:paraId="76A745DF" w14:textId="141C2FCE" w:rsidR="00D64814" w:rsidRPr="00C0388E" w:rsidRDefault="00D64814" w:rsidP="00FE09DC">
            <w:pPr>
              <w:numPr>
                <w:ilvl w:val="0"/>
                <w:numId w:val="39"/>
              </w:numPr>
              <w:ind w:left="342" w:hanging="342"/>
              <w:rPr>
                <w:sz w:val="20"/>
              </w:rPr>
            </w:pPr>
            <w:r w:rsidRPr="00F95CF8">
              <w:rPr>
                <w:sz w:val="20"/>
              </w:rPr>
              <w:t>SV-C832e (Oven)</w:t>
            </w:r>
          </w:p>
        </w:tc>
        <w:tc>
          <w:tcPr>
            <w:tcW w:w="2340" w:type="dxa"/>
            <w:tcBorders>
              <w:top w:val="single" w:sz="4" w:space="0" w:color="auto"/>
              <w:bottom w:val="single" w:sz="4" w:space="0" w:color="auto"/>
            </w:tcBorders>
          </w:tcPr>
          <w:p w14:paraId="0A307C38" w14:textId="18629E1F" w:rsidR="00D64814" w:rsidRPr="00BD3DE3" w:rsidRDefault="00D64814" w:rsidP="00D64814">
            <w:pPr>
              <w:jc w:val="center"/>
              <w:rPr>
                <w:sz w:val="20"/>
              </w:rPr>
            </w:pPr>
            <w:r w:rsidRPr="00F95CF8">
              <w:rPr>
                <w:sz w:val="20"/>
              </w:rPr>
              <w:t>14</w:t>
            </w:r>
            <w:r w:rsidRPr="00F95CF8">
              <w:rPr>
                <w:rFonts w:cs="Arial"/>
                <w:sz w:val="20"/>
                <w:vertAlign w:val="superscript"/>
              </w:rPr>
              <w:t>2</w:t>
            </w:r>
          </w:p>
        </w:tc>
        <w:tc>
          <w:tcPr>
            <w:tcW w:w="2273" w:type="dxa"/>
            <w:tcBorders>
              <w:top w:val="single" w:sz="4" w:space="0" w:color="auto"/>
              <w:bottom w:val="single" w:sz="4" w:space="0" w:color="auto"/>
            </w:tcBorders>
          </w:tcPr>
          <w:p w14:paraId="011A1BBB" w14:textId="1A58CC27"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5B9CB32E" w14:textId="77777777" w:rsidR="00D64814" w:rsidRPr="00F95CF8" w:rsidRDefault="00D64814" w:rsidP="00D64814">
            <w:pPr>
              <w:jc w:val="center"/>
              <w:rPr>
                <w:rFonts w:cs="Arial"/>
                <w:b/>
                <w:sz w:val="20"/>
              </w:rPr>
            </w:pPr>
            <w:r w:rsidRPr="00F95CF8">
              <w:rPr>
                <w:rFonts w:cs="Arial"/>
                <w:b/>
                <w:sz w:val="20"/>
              </w:rPr>
              <w:t>R 336.1225,</w:t>
            </w:r>
          </w:p>
          <w:p w14:paraId="61A68EED" w14:textId="2592E2B3" w:rsidR="00D64814" w:rsidRPr="002D3BFA" w:rsidRDefault="00D64814" w:rsidP="00D64814">
            <w:pPr>
              <w:jc w:val="center"/>
              <w:rPr>
                <w:b/>
                <w:sz w:val="20"/>
              </w:rPr>
            </w:pPr>
            <w:r w:rsidRPr="00F95CF8">
              <w:rPr>
                <w:rFonts w:cs="Arial"/>
                <w:b/>
                <w:sz w:val="20"/>
              </w:rPr>
              <w:t>40 CFR 52.21(c) and (d)</w:t>
            </w:r>
          </w:p>
        </w:tc>
      </w:tr>
      <w:tr w:rsidR="00D64814" w14:paraId="63AEBC50" w14:textId="77777777" w:rsidTr="00EC58B0">
        <w:trPr>
          <w:cantSplit/>
        </w:trPr>
        <w:tc>
          <w:tcPr>
            <w:tcW w:w="2947" w:type="dxa"/>
            <w:tcBorders>
              <w:top w:val="single" w:sz="4" w:space="0" w:color="auto"/>
              <w:bottom w:val="single" w:sz="4" w:space="0" w:color="auto"/>
            </w:tcBorders>
          </w:tcPr>
          <w:p w14:paraId="4D0531EB" w14:textId="0F0FB197" w:rsidR="00D64814" w:rsidRPr="00C0388E" w:rsidRDefault="00D64814" w:rsidP="00FE09DC">
            <w:pPr>
              <w:numPr>
                <w:ilvl w:val="0"/>
                <w:numId w:val="39"/>
              </w:numPr>
              <w:ind w:left="342" w:hanging="342"/>
              <w:rPr>
                <w:sz w:val="20"/>
              </w:rPr>
            </w:pPr>
            <w:r w:rsidRPr="00F95CF8">
              <w:rPr>
                <w:sz w:val="20"/>
              </w:rPr>
              <w:t>SV-C832f (Oven Cooling)</w:t>
            </w:r>
          </w:p>
        </w:tc>
        <w:tc>
          <w:tcPr>
            <w:tcW w:w="2340" w:type="dxa"/>
            <w:tcBorders>
              <w:top w:val="single" w:sz="4" w:space="0" w:color="auto"/>
              <w:bottom w:val="single" w:sz="4" w:space="0" w:color="auto"/>
            </w:tcBorders>
          </w:tcPr>
          <w:p w14:paraId="5B58F37D" w14:textId="681CA90C" w:rsidR="00D64814" w:rsidRPr="00BD3DE3" w:rsidRDefault="00D64814" w:rsidP="00D64814">
            <w:pPr>
              <w:jc w:val="center"/>
              <w:rPr>
                <w:sz w:val="20"/>
              </w:rPr>
            </w:pPr>
            <w:r w:rsidRPr="00F95CF8">
              <w:rPr>
                <w:sz w:val="20"/>
              </w:rPr>
              <w:t>18</w:t>
            </w:r>
            <w:r w:rsidRPr="00F95CF8">
              <w:rPr>
                <w:rFonts w:cs="Arial"/>
                <w:sz w:val="20"/>
                <w:vertAlign w:val="superscript"/>
              </w:rPr>
              <w:t>2</w:t>
            </w:r>
          </w:p>
        </w:tc>
        <w:tc>
          <w:tcPr>
            <w:tcW w:w="2273" w:type="dxa"/>
            <w:tcBorders>
              <w:top w:val="single" w:sz="4" w:space="0" w:color="auto"/>
              <w:bottom w:val="single" w:sz="4" w:space="0" w:color="auto"/>
            </w:tcBorders>
          </w:tcPr>
          <w:p w14:paraId="7E81EA8F" w14:textId="2E8E1E3B"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1D2A945A" w14:textId="77777777" w:rsidR="00D64814" w:rsidRPr="00F95CF8" w:rsidRDefault="00D64814" w:rsidP="00D64814">
            <w:pPr>
              <w:jc w:val="center"/>
              <w:rPr>
                <w:rFonts w:cs="Arial"/>
                <w:b/>
                <w:sz w:val="20"/>
              </w:rPr>
            </w:pPr>
            <w:r w:rsidRPr="00F95CF8">
              <w:rPr>
                <w:rFonts w:cs="Arial"/>
                <w:b/>
                <w:sz w:val="20"/>
              </w:rPr>
              <w:t>R 336.1225,</w:t>
            </w:r>
          </w:p>
          <w:p w14:paraId="59105C38" w14:textId="058A0F26" w:rsidR="00D64814" w:rsidRPr="002D3BFA" w:rsidRDefault="00D64814" w:rsidP="00D64814">
            <w:pPr>
              <w:jc w:val="center"/>
              <w:rPr>
                <w:b/>
                <w:sz w:val="20"/>
              </w:rPr>
            </w:pPr>
            <w:r w:rsidRPr="00F95CF8">
              <w:rPr>
                <w:rFonts w:cs="Arial"/>
                <w:b/>
                <w:sz w:val="20"/>
              </w:rPr>
              <w:t>40 CFR 52.21(c) and (d)</w:t>
            </w:r>
          </w:p>
        </w:tc>
      </w:tr>
      <w:tr w:rsidR="00D64814" w14:paraId="777717B7" w14:textId="77777777" w:rsidTr="00EC58B0">
        <w:trPr>
          <w:cantSplit/>
        </w:trPr>
        <w:tc>
          <w:tcPr>
            <w:tcW w:w="2947" w:type="dxa"/>
            <w:tcBorders>
              <w:top w:val="single" w:sz="4" w:space="0" w:color="auto"/>
              <w:bottom w:val="single" w:sz="4" w:space="0" w:color="auto"/>
            </w:tcBorders>
          </w:tcPr>
          <w:p w14:paraId="6815B8E3" w14:textId="1C73DF1A" w:rsidR="00D64814" w:rsidRPr="00C0388E" w:rsidRDefault="00D64814" w:rsidP="00FE09DC">
            <w:pPr>
              <w:numPr>
                <w:ilvl w:val="0"/>
                <w:numId w:val="39"/>
              </w:numPr>
              <w:ind w:left="342" w:hanging="342"/>
              <w:rPr>
                <w:sz w:val="20"/>
              </w:rPr>
            </w:pPr>
            <w:r w:rsidRPr="00F95CF8">
              <w:rPr>
                <w:sz w:val="20"/>
              </w:rPr>
              <w:t>SV-C832g (Oven Cooling)</w:t>
            </w:r>
          </w:p>
        </w:tc>
        <w:tc>
          <w:tcPr>
            <w:tcW w:w="2340" w:type="dxa"/>
            <w:tcBorders>
              <w:top w:val="single" w:sz="4" w:space="0" w:color="auto"/>
              <w:bottom w:val="single" w:sz="4" w:space="0" w:color="auto"/>
            </w:tcBorders>
          </w:tcPr>
          <w:p w14:paraId="2462D46E" w14:textId="2442A810" w:rsidR="00D64814" w:rsidRPr="00BD3DE3" w:rsidRDefault="00D64814" w:rsidP="00D64814">
            <w:pPr>
              <w:jc w:val="center"/>
              <w:rPr>
                <w:sz w:val="20"/>
              </w:rPr>
            </w:pPr>
            <w:r w:rsidRPr="00F95CF8">
              <w:rPr>
                <w:sz w:val="20"/>
              </w:rPr>
              <w:t>18</w:t>
            </w:r>
            <w:r w:rsidRPr="00F95CF8">
              <w:rPr>
                <w:rFonts w:cs="Arial"/>
                <w:sz w:val="20"/>
                <w:vertAlign w:val="superscript"/>
              </w:rPr>
              <w:t>2</w:t>
            </w:r>
          </w:p>
        </w:tc>
        <w:tc>
          <w:tcPr>
            <w:tcW w:w="2273" w:type="dxa"/>
            <w:tcBorders>
              <w:top w:val="single" w:sz="4" w:space="0" w:color="auto"/>
              <w:bottom w:val="single" w:sz="4" w:space="0" w:color="auto"/>
            </w:tcBorders>
          </w:tcPr>
          <w:p w14:paraId="7E7C3A67" w14:textId="2C362975"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34E13776" w14:textId="77777777" w:rsidR="00D64814" w:rsidRPr="00F95CF8" w:rsidRDefault="00D64814" w:rsidP="00D64814">
            <w:pPr>
              <w:jc w:val="center"/>
              <w:rPr>
                <w:rFonts w:cs="Arial"/>
                <w:b/>
                <w:sz w:val="20"/>
              </w:rPr>
            </w:pPr>
            <w:r w:rsidRPr="00F95CF8">
              <w:rPr>
                <w:rFonts w:cs="Arial"/>
                <w:b/>
                <w:sz w:val="20"/>
              </w:rPr>
              <w:t>R 336.1225,</w:t>
            </w:r>
          </w:p>
          <w:p w14:paraId="7ED97554" w14:textId="3F19680F" w:rsidR="00D64814" w:rsidRPr="002D3BFA" w:rsidRDefault="00D64814" w:rsidP="00D64814">
            <w:pPr>
              <w:jc w:val="center"/>
              <w:rPr>
                <w:b/>
                <w:sz w:val="20"/>
              </w:rPr>
            </w:pPr>
            <w:r w:rsidRPr="00F95CF8">
              <w:rPr>
                <w:rFonts w:cs="Arial"/>
                <w:b/>
                <w:sz w:val="20"/>
              </w:rPr>
              <w:t>40 CFR 52.21(c) and (d)</w:t>
            </w:r>
          </w:p>
        </w:tc>
      </w:tr>
      <w:tr w:rsidR="00D64814" w14:paraId="52833AD1" w14:textId="77777777" w:rsidTr="00EC58B0">
        <w:trPr>
          <w:cantSplit/>
        </w:trPr>
        <w:tc>
          <w:tcPr>
            <w:tcW w:w="2947" w:type="dxa"/>
            <w:tcBorders>
              <w:top w:val="single" w:sz="4" w:space="0" w:color="auto"/>
              <w:bottom w:val="single" w:sz="4" w:space="0" w:color="auto"/>
            </w:tcBorders>
          </w:tcPr>
          <w:p w14:paraId="1C0DDD51" w14:textId="4CB9D826" w:rsidR="00D64814" w:rsidRPr="00C0388E" w:rsidRDefault="00D64814" w:rsidP="00FE09DC">
            <w:pPr>
              <w:numPr>
                <w:ilvl w:val="0"/>
                <w:numId w:val="39"/>
              </w:numPr>
              <w:ind w:left="342" w:hanging="342"/>
              <w:rPr>
                <w:sz w:val="20"/>
              </w:rPr>
            </w:pPr>
            <w:r w:rsidRPr="00F95CF8">
              <w:rPr>
                <w:sz w:val="20"/>
              </w:rPr>
              <w:t>SV-C832h (Acid Bath)</w:t>
            </w:r>
          </w:p>
        </w:tc>
        <w:tc>
          <w:tcPr>
            <w:tcW w:w="2340" w:type="dxa"/>
            <w:tcBorders>
              <w:top w:val="single" w:sz="4" w:space="0" w:color="auto"/>
              <w:bottom w:val="single" w:sz="4" w:space="0" w:color="auto"/>
            </w:tcBorders>
          </w:tcPr>
          <w:p w14:paraId="5AF022BF" w14:textId="10A5F556" w:rsidR="00D64814" w:rsidRPr="00BD3DE3" w:rsidRDefault="00D64814" w:rsidP="00D64814">
            <w:pPr>
              <w:jc w:val="center"/>
              <w:rPr>
                <w:sz w:val="20"/>
              </w:rPr>
            </w:pPr>
            <w:r w:rsidRPr="00F95CF8">
              <w:rPr>
                <w:sz w:val="20"/>
              </w:rPr>
              <w:t>13.5</w:t>
            </w:r>
            <w:r w:rsidRPr="00F95CF8">
              <w:rPr>
                <w:rFonts w:cs="Arial"/>
                <w:sz w:val="20"/>
                <w:vertAlign w:val="superscript"/>
              </w:rPr>
              <w:t>2</w:t>
            </w:r>
          </w:p>
        </w:tc>
        <w:tc>
          <w:tcPr>
            <w:tcW w:w="2273" w:type="dxa"/>
            <w:tcBorders>
              <w:top w:val="single" w:sz="4" w:space="0" w:color="auto"/>
              <w:bottom w:val="single" w:sz="4" w:space="0" w:color="auto"/>
            </w:tcBorders>
          </w:tcPr>
          <w:p w14:paraId="4971EDAD" w14:textId="49C19B50"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2370394F" w14:textId="77777777" w:rsidR="00D64814" w:rsidRPr="00F95CF8" w:rsidRDefault="00D64814" w:rsidP="00D64814">
            <w:pPr>
              <w:jc w:val="center"/>
              <w:rPr>
                <w:rFonts w:cs="Arial"/>
                <w:b/>
                <w:sz w:val="20"/>
              </w:rPr>
            </w:pPr>
            <w:r w:rsidRPr="00F95CF8">
              <w:rPr>
                <w:rFonts w:cs="Arial"/>
                <w:b/>
                <w:sz w:val="20"/>
              </w:rPr>
              <w:t>R 336.1225,</w:t>
            </w:r>
          </w:p>
          <w:p w14:paraId="32B7DC17" w14:textId="23535F19" w:rsidR="00D64814" w:rsidRPr="002D3BFA" w:rsidRDefault="00D64814" w:rsidP="00D64814">
            <w:pPr>
              <w:jc w:val="center"/>
              <w:rPr>
                <w:b/>
                <w:sz w:val="20"/>
              </w:rPr>
            </w:pPr>
            <w:r w:rsidRPr="00F95CF8">
              <w:rPr>
                <w:rFonts w:cs="Arial"/>
                <w:b/>
                <w:sz w:val="20"/>
              </w:rPr>
              <w:t>40 CFR 52.21(c) and (d)</w:t>
            </w:r>
          </w:p>
        </w:tc>
      </w:tr>
      <w:tr w:rsidR="00D64814" w14:paraId="073861B0" w14:textId="77777777" w:rsidTr="00EC58B0">
        <w:trPr>
          <w:cantSplit/>
        </w:trPr>
        <w:tc>
          <w:tcPr>
            <w:tcW w:w="2947" w:type="dxa"/>
            <w:tcBorders>
              <w:top w:val="single" w:sz="4" w:space="0" w:color="auto"/>
              <w:bottom w:val="single" w:sz="4" w:space="0" w:color="auto"/>
            </w:tcBorders>
          </w:tcPr>
          <w:p w14:paraId="7D45B344" w14:textId="5073FBED" w:rsidR="00D64814" w:rsidRPr="00C0388E" w:rsidRDefault="00D64814" w:rsidP="00FE09DC">
            <w:pPr>
              <w:numPr>
                <w:ilvl w:val="0"/>
                <w:numId w:val="39"/>
              </w:numPr>
              <w:ind w:left="342" w:hanging="342"/>
              <w:rPr>
                <w:sz w:val="20"/>
              </w:rPr>
            </w:pPr>
            <w:r w:rsidRPr="00F95CF8">
              <w:rPr>
                <w:rFonts w:cs="Arial"/>
                <w:sz w:val="20"/>
              </w:rPr>
              <w:t>SV-C833a (Oven)</w:t>
            </w:r>
          </w:p>
        </w:tc>
        <w:tc>
          <w:tcPr>
            <w:tcW w:w="2340" w:type="dxa"/>
            <w:tcBorders>
              <w:top w:val="single" w:sz="4" w:space="0" w:color="auto"/>
              <w:bottom w:val="single" w:sz="4" w:space="0" w:color="auto"/>
            </w:tcBorders>
          </w:tcPr>
          <w:p w14:paraId="75FB2206" w14:textId="0C9495A2" w:rsidR="00D64814" w:rsidRPr="00BD3DE3" w:rsidRDefault="00D64814" w:rsidP="00D64814">
            <w:pPr>
              <w:jc w:val="center"/>
              <w:rPr>
                <w:sz w:val="20"/>
              </w:rPr>
            </w:pPr>
            <w:r w:rsidRPr="00F95CF8">
              <w:rPr>
                <w:rFonts w:cs="Arial"/>
                <w:sz w:val="20"/>
              </w:rPr>
              <w:t>26</w:t>
            </w:r>
            <w:r w:rsidRPr="00F95CF8">
              <w:rPr>
                <w:rFonts w:cs="Arial"/>
                <w:sz w:val="20"/>
                <w:vertAlign w:val="superscript"/>
              </w:rPr>
              <w:t>2</w:t>
            </w:r>
          </w:p>
        </w:tc>
        <w:tc>
          <w:tcPr>
            <w:tcW w:w="2273" w:type="dxa"/>
            <w:tcBorders>
              <w:top w:val="single" w:sz="4" w:space="0" w:color="auto"/>
              <w:bottom w:val="single" w:sz="4" w:space="0" w:color="auto"/>
            </w:tcBorders>
          </w:tcPr>
          <w:p w14:paraId="3E5536CB" w14:textId="3B3D15DC"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317C60A1" w14:textId="77777777" w:rsidR="00D64814" w:rsidRPr="00F95CF8" w:rsidRDefault="00D64814" w:rsidP="00D64814">
            <w:pPr>
              <w:jc w:val="center"/>
              <w:rPr>
                <w:rFonts w:cs="Arial"/>
                <w:b/>
                <w:sz w:val="20"/>
              </w:rPr>
            </w:pPr>
            <w:r w:rsidRPr="00F95CF8">
              <w:rPr>
                <w:rFonts w:cs="Arial"/>
                <w:b/>
                <w:sz w:val="20"/>
              </w:rPr>
              <w:t>R 336.1225,</w:t>
            </w:r>
          </w:p>
          <w:p w14:paraId="6623D1E6" w14:textId="0B93D3D0" w:rsidR="00D64814" w:rsidRPr="002D3BFA" w:rsidRDefault="00D64814" w:rsidP="00D64814">
            <w:pPr>
              <w:jc w:val="center"/>
              <w:rPr>
                <w:b/>
                <w:sz w:val="20"/>
              </w:rPr>
            </w:pPr>
            <w:r w:rsidRPr="00F95CF8">
              <w:rPr>
                <w:rFonts w:cs="Arial"/>
                <w:b/>
                <w:sz w:val="20"/>
              </w:rPr>
              <w:t>40 CFR 52.21(c) and (d)</w:t>
            </w:r>
          </w:p>
        </w:tc>
      </w:tr>
      <w:tr w:rsidR="00D64814" w14:paraId="5742C826" w14:textId="77777777" w:rsidTr="00EC58B0">
        <w:trPr>
          <w:cantSplit/>
        </w:trPr>
        <w:tc>
          <w:tcPr>
            <w:tcW w:w="2947" w:type="dxa"/>
            <w:tcBorders>
              <w:top w:val="single" w:sz="4" w:space="0" w:color="auto"/>
              <w:bottom w:val="single" w:sz="4" w:space="0" w:color="auto"/>
            </w:tcBorders>
          </w:tcPr>
          <w:p w14:paraId="1409A77D" w14:textId="41318570" w:rsidR="00D64814" w:rsidRPr="00C0388E" w:rsidRDefault="00D64814" w:rsidP="00FE09DC">
            <w:pPr>
              <w:numPr>
                <w:ilvl w:val="0"/>
                <w:numId w:val="39"/>
              </w:numPr>
              <w:ind w:left="342" w:hanging="342"/>
              <w:rPr>
                <w:sz w:val="20"/>
              </w:rPr>
            </w:pPr>
            <w:r w:rsidRPr="00F95CF8">
              <w:rPr>
                <w:rFonts w:cs="Arial"/>
                <w:sz w:val="20"/>
              </w:rPr>
              <w:t>SV-C833b (Oven)</w:t>
            </w:r>
          </w:p>
        </w:tc>
        <w:tc>
          <w:tcPr>
            <w:tcW w:w="2340" w:type="dxa"/>
            <w:tcBorders>
              <w:top w:val="single" w:sz="4" w:space="0" w:color="auto"/>
              <w:bottom w:val="single" w:sz="4" w:space="0" w:color="auto"/>
            </w:tcBorders>
          </w:tcPr>
          <w:p w14:paraId="516B32B0" w14:textId="23D90057" w:rsidR="00D64814" w:rsidRPr="00BD3DE3" w:rsidRDefault="00D64814" w:rsidP="00D64814">
            <w:pPr>
              <w:jc w:val="center"/>
              <w:rPr>
                <w:sz w:val="20"/>
              </w:rPr>
            </w:pPr>
            <w:r w:rsidRPr="00F95CF8">
              <w:rPr>
                <w:rFonts w:cs="Arial"/>
                <w:sz w:val="20"/>
              </w:rPr>
              <w:t>15</w:t>
            </w:r>
            <w:r w:rsidRPr="00F95CF8">
              <w:rPr>
                <w:rFonts w:cs="Arial"/>
                <w:sz w:val="20"/>
                <w:vertAlign w:val="superscript"/>
              </w:rPr>
              <w:t>2</w:t>
            </w:r>
          </w:p>
        </w:tc>
        <w:tc>
          <w:tcPr>
            <w:tcW w:w="2273" w:type="dxa"/>
            <w:tcBorders>
              <w:top w:val="single" w:sz="4" w:space="0" w:color="auto"/>
              <w:bottom w:val="single" w:sz="4" w:space="0" w:color="auto"/>
            </w:tcBorders>
          </w:tcPr>
          <w:p w14:paraId="18846055" w14:textId="56EEDD99"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24B8282D" w14:textId="77777777" w:rsidR="00D64814" w:rsidRPr="00F95CF8" w:rsidRDefault="00D64814" w:rsidP="00D64814">
            <w:pPr>
              <w:jc w:val="center"/>
              <w:rPr>
                <w:rFonts w:cs="Arial"/>
                <w:b/>
                <w:sz w:val="20"/>
              </w:rPr>
            </w:pPr>
            <w:r w:rsidRPr="00F95CF8">
              <w:rPr>
                <w:rFonts w:cs="Arial"/>
                <w:b/>
                <w:sz w:val="20"/>
              </w:rPr>
              <w:t>R 336.1225,</w:t>
            </w:r>
          </w:p>
          <w:p w14:paraId="297060EA" w14:textId="47EA07E9" w:rsidR="00D64814" w:rsidRPr="002D3BFA" w:rsidRDefault="00D64814" w:rsidP="00D64814">
            <w:pPr>
              <w:jc w:val="center"/>
              <w:rPr>
                <w:b/>
                <w:sz w:val="20"/>
              </w:rPr>
            </w:pPr>
            <w:r w:rsidRPr="00F95CF8">
              <w:rPr>
                <w:rFonts w:cs="Arial"/>
                <w:b/>
                <w:sz w:val="20"/>
              </w:rPr>
              <w:t>40 CFR 52.21(c) and (d)</w:t>
            </w:r>
          </w:p>
        </w:tc>
      </w:tr>
      <w:tr w:rsidR="00D64814" w14:paraId="15B25E67" w14:textId="77777777" w:rsidTr="00EC58B0">
        <w:trPr>
          <w:cantSplit/>
        </w:trPr>
        <w:tc>
          <w:tcPr>
            <w:tcW w:w="2947" w:type="dxa"/>
            <w:tcBorders>
              <w:top w:val="single" w:sz="4" w:space="0" w:color="auto"/>
              <w:bottom w:val="single" w:sz="4" w:space="0" w:color="auto"/>
            </w:tcBorders>
          </w:tcPr>
          <w:p w14:paraId="17B9A74B" w14:textId="783E4D02" w:rsidR="00D64814" w:rsidRPr="00C0388E" w:rsidRDefault="00D64814" w:rsidP="00FE09DC">
            <w:pPr>
              <w:numPr>
                <w:ilvl w:val="0"/>
                <w:numId w:val="39"/>
              </w:numPr>
              <w:ind w:left="342" w:hanging="342"/>
              <w:rPr>
                <w:sz w:val="20"/>
              </w:rPr>
            </w:pPr>
            <w:r w:rsidRPr="00F95CF8">
              <w:rPr>
                <w:rFonts w:cs="Arial"/>
                <w:sz w:val="20"/>
              </w:rPr>
              <w:t>SV-C833c (Back Bath)</w:t>
            </w:r>
          </w:p>
        </w:tc>
        <w:tc>
          <w:tcPr>
            <w:tcW w:w="2340" w:type="dxa"/>
            <w:tcBorders>
              <w:top w:val="single" w:sz="4" w:space="0" w:color="auto"/>
              <w:bottom w:val="single" w:sz="4" w:space="0" w:color="auto"/>
            </w:tcBorders>
          </w:tcPr>
          <w:p w14:paraId="485395E1" w14:textId="091D3DFD" w:rsidR="00D64814" w:rsidRPr="00BD3DE3" w:rsidRDefault="00D64814" w:rsidP="00D64814">
            <w:pPr>
              <w:jc w:val="center"/>
              <w:rPr>
                <w:sz w:val="20"/>
              </w:rPr>
            </w:pPr>
            <w:r w:rsidRPr="00F95CF8">
              <w:rPr>
                <w:rFonts w:cs="Arial"/>
                <w:sz w:val="20"/>
              </w:rPr>
              <w:t>22</w:t>
            </w:r>
            <w:r w:rsidRPr="00F95CF8">
              <w:rPr>
                <w:rFonts w:cs="Arial"/>
                <w:sz w:val="20"/>
                <w:vertAlign w:val="superscript"/>
              </w:rPr>
              <w:t>2</w:t>
            </w:r>
          </w:p>
        </w:tc>
        <w:tc>
          <w:tcPr>
            <w:tcW w:w="2273" w:type="dxa"/>
            <w:tcBorders>
              <w:top w:val="single" w:sz="4" w:space="0" w:color="auto"/>
              <w:bottom w:val="single" w:sz="4" w:space="0" w:color="auto"/>
            </w:tcBorders>
          </w:tcPr>
          <w:p w14:paraId="49A9A3F7" w14:textId="41DFDAEB"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43DE3234" w14:textId="77777777" w:rsidR="00D64814" w:rsidRPr="00F95CF8" w:rsidRDefault="00D64814" w:rsidP="00D64814">
            <w:pPr>
              <w:jc w:val="center"/>
              <w:rPr>
                <w:rFonts w:cs="Arial"/>
                <w:b/>
                <w:sz w:val="20"/>
              </w:rPr>
            </w:pPr>
            <w:r w:rsidRPr="00F95CF8">
              <w:rPr>
                <w:rFonts w:cs="Arial"/>
                <w:b/>
                <w:sz w:val="20"/>
              </w:rPr>
              <w:t>R 336.1225,</w:t>
            </w:r>
          </w:p>
          <w:p w14:paraId="0C0422A9" w14:textId="3E38BDA5" w:rsidR="00D64814" w:rsidRPr="002D3BFA" w:rsidRDefault="00D64814" w:rsidP="00D64814">
            <w:pPr>
              <w:jc w:val="center"/>
              <w:rPr>
                <w:b/>
                <w:sz w:val="20"/>
              </w:rPr>
            </w:pPr>
            <w:r w:rsidRPr="00F95CF8">
              <w:rPr>
                <w:rFonts w:cs="Arial"/>
                <w:b/>
                <w:sz w:val="20"/>
              </w:rPr>
              <w:t>40 CFR 52.21(c) and (d)</w:t>
            </w:r>
          </w:p>
        </w:tc>
      </w:tr>
      <w:tr w:rsidR="00D64814" w14:paraId="06AEC280" w14:textId="77777777" w:rsidTr="00EC58B0">
        <w:trPr>
          <w:cantSplit/>
        </w:trPr>
        <w:tc>
          <w:tcPr>
            <w:tcW w:w="2947" w:type="dxa"/>
            <w:tcBorders>
              <w:top w:val="single" w:sz="4" w:space="0" w:color="auto"/>
              <w:bottom w:val="single" w:sz="4" w:space="0" w:color="auto"/>
            </w:tcBorders>
          </w:tcPr>
          <w:p w14:paraId="479FC52F" w14:textId="21D04B18" w:rsidR="00D64814" w:rsidRPr="00C0388E" w:rsidRDefault="00D64814" w:rsidP="00FE09DC">
            <w:pPr>
              <w:numPr>
                <w:ilvl w:val="0"/>
                <w:numId w:val="39"/>
              </w:numPr>
              <w:ind w:left="342" w:hanging="342"/>
              <w:rPr>
                <w:sz w:val="20"/>
              </w:rPr>
            </w:pPr>
            <w:r w:rsidRPr="00F95CF8">
              <w:rPr>
                <w:rFonts w:cs="Arial"/>
                <w:sz w:val="20"/>
              </w:rPr>
              <w:t>SV 833d (Acid Bath)</w:t>
            </w:r>
          </w:p>
        </w:tc>
        <w:tc>
          <w:tcPr>
            <w:tcW w:w="2340" w:type="dxa"/>
            <w:tcBorders>
              <w:top w:val="single" w:sz="4" w:space="0" w:color="auto"/>
              <w:bottom w:val="single" w:sz="4" w:space="0" w:color="auto"/>
            </w:tcBorders>
          </w:tcPr>
          <w:p w14:paraId="575C795C" w14:textId="4EDD9DA0" w:rsidR="00D64814" w:rsidRPr="00BD3DE3" w:rsidRDefault="00D64814" w:rsidP="00D64814">
            <w:pPr>
              <w:jc w:val="center"/>
              <w:rPr>
                <w:sz w:val="20"/>
              </w:rPr>
            </w:pPr>
            <w:r w:rsidRPr="00F95CF8">
              <w:rPr>
                <w:rFonts w:cs="Arial"/>
                <w:sz w:val="20"/>
              </w:rPr>
              <w:t>13.5</w:t>
            </w:r>
            <w:r w:rsidRPr="00F95CF8">
              <w:rPr>
                <w:rFonts w:cs="Arial"/>
                <w:sz w:val="20"/>
                <w:vertAlign w:val="superscript"/>
              </w:rPr>
              <w:t>2</w:t>
            </w:r>
          </w:p>
        </w:tc>
        <w:tc>
          <w:tcPr>
            <w:tcW w:w="2273" w:type="dxa"/>
            <w:tcBorders>
              <w:top w:val="single" w:sz="4" w:space="0" w:color="auto"/>
              <w:bottom w:val="single" w:sz="4" w:space="0" w:color="auto"/>
            </w:tcBorders>
          </w:tcPr>
          <w:p w14:paraId="11A89DBC" w14:textId="26F4EF06"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1D82823D" w14:textId="77777777" w:rsidR="00D64814" w:rsidRPr="00F95CF8" w:rsidRDefault="00D64814" w:rsidP="00D64814">
            <w:pPr>
              <w:jc w:val="center"/>
              <w:rPr>
                <w:rFonts w:cs="Arial"/>
                <w:b/>
                <w:sz w:val="20"/>
              </w:rPr>
            </w:pPr>
            <w:r w:rsidRPr="00F95CF8">
              <w:rPr>
                <w:rFonts w:cs="Arial"/>
                <w:b/>
                <w:sz w:val="20"/>
              </w:rPr>
              <w:t>R 336.1225,</w:t>
            </w:r>
          </w:p>
          <w:p w14:paraId="0CB7EA93" w14:textId="32CB1575" w:rsidR="00D64814" w:rsidRPr="002D3BFA" w:rsidRDefault="00D64814" w:rsidP="00D64814">
            <w:pPr>
              <w:jc w:val="center"/>
              <w:rPr>
                <w:b/>
                <w:sz w:val="20"/>
              </w:rPr>
            </w:pPr>
            <w:r w:rsidRPr="00F95CF8">
              <w:rPr>
                <w:rFonts w:cs="Arial"/>
                <w:b/>
                <w:sz w:val="20"/>
              </w:rPr>
              <w:t>40 CFR 52.21(c) and (d)</w:t>
            </w:r>
          </w:p>
        </w:tc>
      </w:tr>
      <w:tr w:rsidR="00D64814" w14:paraId="6AC778DE" w14:textId="77777777" w:rsidTr="00EC58B0">
        <w:trPr>
          <w:cantSplit/>
        </w:trPr>
        <w:tc>
          <w:tcPr>
            <w:tcW w:w="2947" w:type="dxa"/>
            <w:tcBorders>
              <w:top w:val="single" w:sz="4" w:space="0" w:color="auto"/>
              <w:bottom w:val="single" w:sz="4" w:space="0" w:color="auto"/>
            </w:tcBorders>
          </w:tcPr>
          <w:p w14:paraId="74C21E12" w14:textId="3403054B" w:rsidR="00D64814" w:rsidRPr="00C0388E" w:rsidRDefault="00D64814" w:rsidP="00FE09DC">
            <w:pPr>
              <w:numPr>
                <w:ilvl w:val="0"/>
                <w:numId w:val="39"/>
              </w:numPr>
              <w:ind w:left="342" w:hanging="342"/>
              <w:rPr>
                <w:sz w:val="20"/>
              </w:rPr>
            </w:pPr>
            <w:r w:rsidRPr="00F95CF8">
              <w:rPr>
                <w:rFonts w:cs="Arial"/>
                <w:sz w:val="20"/>
              </w:rPr>
              <w:t>SV-C834a (Oven)</w:t>
            </w:r>
          </w:p>
        </w:tc>
        <w:tc>
          <w:tcPr>
            <w:tcW w:w="2340" w:type="dxa"/>
            <w:tcBorders>
              <w:top w:val="single" w:sz="4" w:space="0" w:color="auto"/>
              <w:bottom w:val="single" w:sz="4" w:space="0" w:color="auto"/>
            </w:tcBorders>
          </w:tcPr>
          <w:p w14:paraId="56088FC0" w14:textId="72EED546" w:rsidR="00D64814" w:rsidRPr="00BD3DE3" w:rsidRDefault="00D64814" w:rsidP="00D64814">
            <w:pPr>
              <w:jc w:val="center"/>
              <w:rPr>
                <w:sz w:val="20"/>
              </w:rPr>
            </w:pPr>
            <w:r w:rsidRPr="00F95CF8">
              <w:rPr>
                <w:rFonts w:cs="Arial"/>
                <w:sz w:val="20"/>
              </w:rPr>
              <w:t>15</w:t>
            </w:r>
            <w:r w:rsidRPr="00F95CF8">
              <w:rPr>
                <w:rFonts w:cs="Arial"/>
                <w:sz w:val="20"/>
                <w:vertAlign w:val="superscript"/>
              </w:rPr>
              <w:t>2</w:t>
            </w:r>
          </w:p>
        </w:tc>
        <w:tc>
          <w:tcPr>
            <w:tcW w:w="2273" w:type="dxa"/>
            <w:tcBorders>
              <w:top w:val="single" w:sz="4" w:space="0" w:color="auto"/>
              <w:bottom w:val="single" w:sz="4" w:space="0" w:color="auto"/>
            </w:tcBorders>
          </w:tcPr>
          <w:p w14:paraId="217F924B" w14:textId="4F78E620" w:rsidR="00D64814" w:rsidRPr="00BD3DE3" w:rsidRDefault="00D64814" w:rsidP="00D64814">
            <w:pPr>
              <w:jc w:val="center"/>
              <w:rPr>
                <w:sz w:val="20"/>
              </w:rPr>
            </w:pPr>
            <w:r w:rsidRPr="00F95CF8">
              <w:rPr>
                <w:rFonts w:cs="Arial"/>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6C2131AA" w14:textId="77777777" w:rsidR="00D64814" w:rsidRPr="00F95CF8" w:rsidRDefault="00D64814" w:rsidP="00D64814">
            <w:pPr>
              <w:jc w:val="center"/>
              <w:rPr>
                <w:rFonts w:cs="Arial"/>
                <w:b/>
                <w:sz w:val="20"/>
              </w:rPr>
            </w:pPr>
            <w:r w:rsidRPr="00F95CF8">
              <w:rPr>
                <w:rFonts w:cs="Arial"/>
                <w:b/>
                <w:sz w:val="20"/>
              </w:rPr>
              <w:t>R 336.1225,</w:t>
            </w:r>
          </w:p>
          <w:p w14:paraId="361BFD0C" w14:textId="507B3101" w:rsidR="00D64814" w:rsidRPr="002D3BFA" w:rsidRDefault="00D64814" w:rsidP="00D64814">
            <w:pPr>
              <w:jc w:val="center"/>
              <w:rPr>
                <w:b/>
                <w:sz w:val="20"/>
              </w:rPr>
            </w:pPr>
            <w:r w:rsidRPr="00F95CF8">
              <w:rPr>
                <w:rFonts w:cs="Arial"/>
                <w:b/>
                <w:sz w:val="20"/>
              </w:rPr>
              <w:t>40 CFR 52.21(c) and (d)</w:t>
            </w:r>
          </w:p>
        </w:tc>
      </w:tr>
      <w:tr w:rsidR="00D64814" w14:paraId="6FA21330" w14:textId="77777777" w:rsidTr="00EC58B0">
        <w:trPr>
          <w:cantSplit/>
        </w:trPr>
        <w:tc>
          <w:tcPr>
            <w:tcW w:w="2947" w:type="dxa"/>
            <w:tcBorders>
              <w:top w:val="single" w:sz="4" w:space="0" w:color="auto"/>
              <w:bottom w:val="single" w:sz="4" w:space="0" w:color="auto"/>
            </w:tcBorders>
          </w:tcPr>
          <w:p w14:paraId="72E084EC" w14:textId="2113E315" w:rsidR="00D64814" w:rsidRPr="00C0388E" w:rsidRDefault="00D64814" w:rsidP="00FE09DC">
            <w:pPr>
              <w:numPr>
                <w:ilvl w:val="0"/>
                <w:numId w:val="39"/>
              </w:numPr>
              <w:ind w:left="342" w:hanging="342"/>
              <w:rPr>
                <w:sz w:val="20"/>
              </w:rPr>
            </w:pPr>
            <w:r w:rsidRPr="00F95CF8">
              <w:rPr>
                <w:rFonts w:cs="Arial"/>
                <w:sz w:val="20"/>
              </w:rPr>
              <w:t>SV-C834b (Oven)</w:t>
            </w:r>
          </w:p>
        </w:tc>
        <w:tc>
          <w:tcPr>
            <w:tcW w:w="2340" w:type="dxa"/>
            <w:tcBorders>
              <w:top w:val="single" w:sz="4" w:space="0" w:color="auto"/>
              <w:bottom w:val="single" w:sz="4" w:space="0" w:color="auto"/>
            </w:tcBorders>
          </w:tcPr>
          <w:p w14:paraId="2A584FC4" w14:textId="12FB6FCD" w:rsidR="00D64814" w:rsidRPr="00BD3DE3" w:rsidRDefault="00D64814" w:rsidP="00D64814">
            <w:pPr>
              <w:jc w:val="center"/>
              <w:rPr>
                <w:sz w:val="20"/>
              </w:rPr>
            </w:pPr>
            <w:r w:rsidRPr="00F95CF8">
              <w:rPr>
                <w:rFonts w:cs="Arial"/>
                <w:sz w:val="20"/>
              </w:rPr>
              <w:t>15</w:t>
            </w:r>
            <w:r w:rsidRPr="00F95CF8">
              <w:rPr>
                <w:rFonts w:cs="Arial"/>
                <w:sz w:val="20"/>
                <w:vertAlign w:val="superscript"/>
              </w:rPr>
              <w:t>2</w:t>
            </w:r>
          </w:p>
        </w:tc>
        <w:tc>
          <w:tcPr>
            <w:tcW w:w="2273" w:type="dxa"/>
            <w:tcBorders>
              <w:top w:val="single" w:sz="4" w:space="0" w:color="auto"/>
              <w:bottom w:val="single" w:sz="4" w:space="0" w:color="auto"/>
            </w:tcBorders>
          </w:tcPr>
          <w:p w14:paraId="18F8D9C3" w14:textId="52FCD6C6" w:rsidR="00D64814" w:rsidRPr="00BD3DE3" w:rsidRDefault="00D64814" w:rsidP="00D64814">
            <w:pPr>
              <w:jc w:val="center"/>
              <w:rPr>
                <w:sz w:val="20"/>
              </w:rPr>
            </w:pPr>
            <w:r w:rsidRPr="00F95CF8">
              <w:rPr>
                <w:rFonts w:cs="Arial"/>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48C858D3" w14:textId="77777777" w:rsidR="00D64814" w:rsidRPr="00F95CF8" w:rsidRDefault="00D64814" w:rsidP="00D64814">
            <w:pPr>
              <w:jc w:val="center"/>
              <w:rPr>
                <w:rFonts w:cs="Arial"/>
                <w:b/>
                <w:sz w:val="20"/>
              </w:rPr>
            </w:pPr>
            <w:r w:rsidRPr="00F95CF8">
              <w:rPr>
                <w:rFonts w:cs="Arial"/>
                <w:b/>
                <w:sz w:val="20"/>
              </w:rPr>
              <w:t>R 336.1225,</w:t>
            </w:r>
          </w:p>
          <w:p w14:paraId="1DC6D33A" w14:textId="490469E6" w:rsidR="00D64814" w:rsidRPr="002D3BFA" w:rsidRDefault="00D64814" w:rsidP="00D64814">
            <w:pPr>
              <w:jc w:val="center"/>
              <w:rPr>
                <w:b/>
                <w:sz w:val="20"/>
              </w:rPr>
            </w:pPr>
            <w:r w:rsidRPr="00F95CF8">
              <w:rPr>
                <w:rFonts w:cs="Arial"/>
                <w:b/>
                <w:sz w:val="20"/>
              </w:rPr>
              <w:t>40 CFR 52.21(c) and (d)</w:t>
            </w:r>
          </w:p>
        </w:tc>
      </w:tr>
      <w:tr w:rsidR="00D64814" w14:paraId="13B29EFF" w14:textId="77777777" w:rsidTr="00EC58B0">
        <w:trPr>
          <w:cantSplit/>
        </w:trPr>
        <w:tc>
          <w:tcPr>
            <w:tcW w:w="2947" w:type="dxa"/>
            <w:tcBorders>
              <w:top w:val="single" w:sz="4" w:space="0" w:color="auto"/>
              <w:bottom w:val="single" w:sz="4" w:space="0" w:color="auto"/>
            </w:tcBorders>
          </w:tcPr>
          <w:p w14:paraId="4280A4AD" w14:textId="495F6ED3" w:rsidR="00D64814" w:rsidRPr="00C0388E" w:rsidRDefault="00D64814" w:rsidP="00FE09DC">
            <w:pPr>
              <w:numPr>
                <w:ilvl w:val="0"/>
                <w:numId w:val="39"/>
              </w:numPr>
              <w:ind w:left="342" w:hanging="342"/>
              <w:rPr>
                <w:sz w:val="20"/>
              </w:rPr>
            </w:pPr>
            <w:r w:rsidRPr="00F95CF8">
              <w:rPr>
                <w:rFonts w:cs="Arial"/>
                <w:sz w:val="20"/>
              </w:rPr>
              <w:t>SV-C834c (Oven)</w:t>
            </w:r>
          </w:p>
        </w:tc>
        <w:tc>
          <w:tcPr>
            <w:tcW w:w="2340" w:type="dxa"/>
            <w:tcBorders>
              <w:top w:val="single" w:sz="4" w:space="0" w:color="auto"/>
              <w:bottom w:val="single" w:sz="4" w:space="0" w:color="auto"/>
            </w:tcBorders>
          </w:tcPr>
          <w:p w14:paraId="5C3A5404" w14:textId="6D2B7F6C" w:rsidR="00D64814" w:rsidRPr="00BD3DE3" w:rsidRDefault="00D64814" w:rsidP="00D64814">
            <w:pPr>
              <w:jc w:val="center"/>
              <w:rPr>
                <w:sz w:val="20"/>
              </w:rPr>
            </w:pPr>
            <w:r w:rsidRPr="00F95CF8">
              <w:rPr>
                <w:rFonts w:cs="Arial"/>
                <w:sz w:val="20"/>
              </w:rPr>
              <w:t>15</w:t>
            </w:r>
            <w:r w:rsidRPr="00F95CF8">
              <w:rPr>
                <w:rFonts w:cs="Arial"/>
                <w:sz w:val="20"/>
                <w:vertAlign w:val="superscript"/>
              </w:rPr>
              <w:t>2</w:t>
            </w:r>
          </w:p>
        </w:tc>
        <w:tc>
          <w:tcPr>
            <w:tcW w:w="2273" w:type="dxa"/>
            <w:tcBorders>
              <w:top w:val="single" w:sz="4" w:space="0" w:color="auto"/>
              <w:bottom w:val="single" w:sz="4" w:space="0" w:color="auto"/>
            </w:tcBorders>
          </w:tcPr>
          <w:p w14:paraId="44B60F1F" w14:textId="38C44C38" w:rsidR="00D64814" w:rsidRPr="00BD3DE3" w:rsidRDefault="00D64814" w:rsidP="00D64814">
            <w:pPr>
              <w:jc w:val="center"/>
              <w:rPr>
                <w:sz w:val="20"/>
              </w:rPr>
            </w:pPr>
            <w:r w:rsidRPr="00F95CF8">
              <w:rPr>
                <w:rFonts w:cs="Arial"/>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5DACCF18" w14:textId="77777777" w:rsidR="00D64814" w:rsidRPr="00F95CF8" w:rsidRDefault="00D64814" w:rsidP="00D64814">
            <w:pPr>
              <w:jc w:val="center"/>
              <w:rPr>
                <w:rFonts w:cs="Arial"/>
                <w:b/>
                <w:sz w:val="20"/>
              </w:rPr>
            </w:pPr>
            <w:r w:rsidRPr="00F95CF8">
              <w:rPr>
                <w:rFonts w:cs="Arial"/>
                <w:b/>
                <w:sz w:val="20"/>
              </w:rPr>
              <w:t>R 336.1225,</w:t>
            </w:r>
          </w:p>
          <w:p w14:paraId="176EE0CC" w14:textId="4991A1E3" w:rsidR="00D64814" w:rsidRPr="002D3BFA" w:rsidRDefault="00D64814" w:rsidP="00D64814">
            <w:pPr>
              <w:jc w:val="center"/>
              <w:rPr>
                <w:b/>
                <w:sz w:val="20"/>
              </w:rPr>
            </w:pPr>
            <w:r w:rsidRPr="00F95CF8">
              <w:rPr>
                <w:rFonts w:cs="Arial"/>
                <w:b/>
                <w:sz w:val="20"/>
              </w:rPr>
              <w:t>40 CFR 52.21(c) and (d)</w:t>
            </w:r>
          </w:p>
        </w:tc>
      </w:tr>
      <w:tr w:rsidR="00D64814" w14:paraId="4ACBFF9C" w14:textId="77777777" w:rsidTr="00EC58B0">
        <w:trPr>
          <w:cantSplit/>
        </w:trPr>
        <w:tc>
          <w:tcPr>
            <w:tcW w:w="2947" w:type="dxa"/>
            <w:tcBorders>
              <w:top w:val="single" w:sz="4" w:space="0" w:color="auto"/>
              <w:bottom w:val="single" w:sz="4" w:space="0" w:color="auto"/>
            </w:tcBorders>
          </w:tcPr>
          <w:p w14:paraId="4B8793DC" w14:textId="72FC56F5" w:rsidR="00D64814" w:rsidRPr="00C0388E" w:rsidRDefault="00D64814" w:rsidP="00FE09DC">
            <w:pPr>
              <w:numPr>
                <w:ilvl w:val="0"/>
                <w:numId w:val="39"/>
              </w:numPr>
              <w:ind w:left="342" w:hanging="342"/>
              <w:rPr>
                <w:sz w:val="20"/>
              </w:rPr>
            </w:pPr>
            <w:r w:rsidRPr="00F95CF8">
              <w:rPr>
                <w:rFonts w:cs="Arial"/>
                <w:sz w:val="20"/>
              </w:rPr>
              <w:t>SV-C834d (Back Bath Exhaust)</w:t>
            </w:r>
          </w:p>
        </w:tc>
        <w:tc>
          <w:tcPr>
            <w:tcW w:w="2340" w:type="dxa"/>
            <w:tcBorders>
              <w:top w:val="single" w:sz="4" w:space="0" w:color="auto"/>
              <w:bottom w:val="single" w:sz="4" w:space="0" w:color="auto"/>
            </w:tcBorders>
          </w:tcPr>
          <w:p w14:paraId="2B4038D6" w14:textId="55A0D882" w:rsidR="00D64814" w:rsidRPr="00BD3DE3" w:rsidRDefault="00D64814" w:rsidP="00D64814">
            <w:pPr>
              <w:jc w:val="center"/>
              <w:rPr>
                <w:sz w:val="20"/>
              </w:rPr>
            </w:pPr>
            <w:r w:rsidRPr="00F95CF8">
              <w:rPr>
                <w:rFonts w:cs="Arial"/>
                <w:sz w:val="20"/>
              </w:rPr>
              <w:t>22</w:t>
            </w:r>
            <w:r w:rsidRPr="00F95CF8">
              <w:rPr>
                <w:rFonts w:cs="Arial"/>
                <w:sz w:val="20"/>
                <w:vertAlign w:val="superscript"/>
              </w:rPr>
              <w:t>2</w:t>
            </w:r>
          </w:p>
        </w:tc>
        <w:tc>
          <w:tcPr>
            <w:tcW w:w="2273" w:type="dxa"/>
            <w:tcBorders>
              <w:top w:val="single" w:sz="4" w:space="0" w:color="auto"/>
              <w:bottom w:val="single" w:sz="4" w:space="0" w:color="auto"/>
            </w:tcBorders>
          </w:tcPr>
          <w:p w14:paraId="59D14262" w14:textId="169ED576" w:rsidR="00D64814" w:rsidRPr="00BD3DE3" w:rsidRDefault="00D64814" w:rsidP="00D64814">
            <w:pPr>
              <w:jc w:val="center"/>
              <w:rPr>
                <w:sz w:val="20"/>
              </w:rPr>
            </w:pPr>
            <w:r w:rsidRPr="00F95CF8">
              <w:rPr>
                <w:rFonts w:cs="Arial"/>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666FC85C" w14:textId="77777777" w:rsidR="00D64814" w:rsidRPr="00F95CF8" w:rsidRDefault="00D64814" w:rsidP="00D64814">
            <w:pPr>
              <w:jc w:val="center"/>
              <w:rPr>
                <w:rFonts w:cs="Arial"/>
                <w:b/>
                <w:sz w:val="20"/>
              </w:rPr>
            </w:pPr>
            <w:r w:rsidRPr="00F95CF8">
              <w:rPr>
                <w:rFonts w:cs="Arial"/>
                <w:b/>
                <w:sz w:val="20"/>
              </w:rPr>
              <w:t>R 336.1225,</w:t>
            </w:r>
          </w:p>
          <w:p w14:paraId="4BEC7EDF" w14:textId="69666FF9" w:rsidR="00D64814" w:rsidRPr="002D3BFA" w:rsidRDefault="00D64814" w:rsidP="00D64814">
            <w:pPr>
              <w:jc w:val="center"/>
              <w:rPr>
                <w:b/>
                <w:sz w:val="20"/>
              </w:rPr>
            </w:pPr>
            <w:r w:rsidRPr="00F95CF8">
              <w:rPr>
                <w:rFonts w:cs="Arial"/>
                <w:b/>
                <w:sz w:val="20"/>
              </w:rPr>
              <w:t>40 CFR 52.21(c) and (d)</w:t>
            </w:r>
          </w:p>
        </w:tc>
      </w:tr>
      <w:tr w:rsidR="00D64814" w14:paraId="110A2795" w14:textId="77777777" w:rsidTr="00EC58B0">
        <w:trPr>
          <w:cantSplit/>
        </w:trPr>
        <w:tc>
          <w:tcPr>
            <w:tcW w:w="2947" w:type="dxa"/>
            <w:tcBorders>
              <w:top w:val="single" w:sz="4" w:space="0" w:color="auto"/>
              <w:bottom w:val="single" w:sz="4" w:space="0" w:color="auto"/>
            </w:tcBorders>
          </w:tcPr>
          <w:p w14:paraId="6FB4FEE6" w14:textId="19E29BA5" w:rsidR="00D64814" w:rsidRPr="00C0388E" w:rsidRDefault="00D64814" w:rsidP="00FE09DC">
            <w:pPr>
              <w:numPr>
                <w:ilvl w:val="0"/>
                <w:numId w:val="39"/>
              </w:numPr>
              <w:ind w:left="342" w:hanging="342"/>
              <w:rPr>
                <w:sz w:val="20"/>
              </w:rPr>
            </w:pPr>
            <w:r w:rsidRPr="00F95CF8">
              <w:rPr>
                <w:rFonts w:cs="Arial"/>
                <w:sz w:val="20"/>
              </w:rPr>
              <w:t>SV-C834e (Acid Bath)</w:t>
            </w:r>
          </w:p>
        </w:tc>
        <w:tc>
          <w:tcPr>
            <w:tcW w:w="2340" w:type="dxa"/>
            <w:tcBorders>
              <w:top w:val="single" w:sz="4" w:space="0" w:color="auto"/>
              <w:bottom w:val="single" w:sz="4" w:space="0" w:color="auto"/>
            </w:tcBorders>
          </w:tcPr>
          <w:p w14:paraId="0DA3B332" w14:textId="2579C9E8" w:rsidR="00D64814" w:rsidRPr="00BD3DE3" w:rsidRDefault="00D64814" w:rsidP="00D64814">
            <w:pPr>
              <w:jc w:val="center"/>
              <w:rPr>
                <w:sz w:val="20"/>
              </w:rPr>
            </w:pPr>
            <w:r w:rsidRPr="00F95CF8">
              <w:rPr>
                <w:rFonts w:cs="Arial"/>
                <w:sz w:val="20"/>
              </w:rPr>
              <w:t>13.5</w:t>
            </w:r>
            <w:r w:rsidRPr="00F95CF8">
              <w:rPr>
                <w:rFonts w:cs="Arial"/>
                <w:sz w:val="20"/>
                <w:vertAlign w:val="superscript"/>
              </w:rPr>
              <w:t>2</w:t>
            </w:r>
          </w:p>
        </w:tc>
        <w:tc>
          <w:tcPr>
            <w:tcW w:w="2273" w:type="dxa"/>
            <w:tcBorders>
              <w:top w:val="single" w:sz="4" w:space="0" w:color="auto"/>
              <w:bottom w:val="single" w:sz="4" w:space="0" w:color="auto"/>
            </w:tcBorders>
          </w:tcPr>
          <w:p w14:paraId="5C1E3F88" w14:textId="4C438F44" w:rsidR="00D64814" w:rsidRPr="00BD3DE3" w:rsidRDefault="00D64814" w:rsidP="00D64814">
            <w:pPr>
              <w:jc w:val="center"/>
              <w:rPr>
                <w:sz w:val="20"/>
              </w:rPr>
            </w:pPr>
            <w:r w:rsidRPr="00F95CF8">
              <w:rPr>
                <w:rFonts w:cs="Arial"/>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56DBF034" w14:textId="77777777" w:rsidR="00D64814" w:rsidRPr="00F95CF8" w:rsidRDefault="00D64814" w:rsidP="00D64814">
            <w:pPr>
              <w:jc w:val="center"/>
              <w:rPr>
                <w:rFonts w:cs="Arial"/>
                <w:b/>
                <w:sz w:val="20"/>
              </w:rPr>
            </w:pPr>
            <w:r w:rsidRPr="00F95CF8">
              <w:rPr>
                <w:rFonts w:cs="Arial"/>
                <w:b/>
                <w:sz w:val="20"/>
              </w:rPr>
              <w:t>R 336.1225,</w:t>
            </w:r>
          </w:p>
          <w:p w14:paraId="0F78315B" w14:textId="4E9AE630" w:rsidR="00D64814" w:rsidRPr="002D3BFA" w:rsidRDefault="00D64814" w:rsidP="00D64814">
            <w:pPr>
              <w:jc w:val="center"/>
              <w:rPr>
                <w:b/>
                <w:sz w:val="20"/>
              </w:rPr>
            </w:pPr>
            <w:r w:rsidRPr="00F95CF8">
              <w:rPr>
                <w:rFonts w:cs="Arial"/>
                <w:b/>
                <w:sz w:val="20"/>
              </w:rPr>
              <w:t>40 CFR 52.21(c) and (d)</w:t>
            </w:r>
          </w:p>
        </w:tc>
      </w:tr>
      <w:tr w:rsidR="00D64814" w14:paraId="242ED6D5" w14:textId="77777777" w:rsidTr="00EC58B0">
        <w:trPr>
          <w:cantSplit/>
        </w:trPr>
        <w:tc>
          <w:tcPr>
            <w:tcW w:w="2947" w:type="dxa"/>
            <w:tcBorders>
              <w:top w:val="single" w:sz="4" w:space="0" w:color="auto"/>
              <w:bottom w:val="single" w:sz="4" w:space="0" w:color="auto"/>
            </w:tcBorders>
          </w:tcPr>
          <w:p w14:paraId="6E48F19F" w14:textId="277D9D79" w:rsidR="00D64814" w:rsidRPr="00C0388E" w:rsidRDefault="00D64814" w:rsidP="00FE09DC">
            <w:pPr>
              <w:numPr>
                <w:ilvl w:val="0"/>
                <w:numId w:val="39"/>
              </w:numPr>
              <w:ind w:left="342" w:hanging="342"/>
              <w:rPr>
                <w:sz w:val="20"/>
              </w:rPr>
            </w:pPr>
            <w:r w:rsidRPr="00F95CF8">
              <w:rPr>
                <w:sz w:val="20"/>
              </w:rPr>
              <w:t>SV- C933a (Back Baths)</w:t>
            </w:r>
          </w:p>
        </w:tc>
        <w:tc>
          <w:tcPr>
            <w:tcW w:w="2340" w:type="dxa"/>
            <w:tcBorders>
              <w:top w:val="single" w:sz="4" w:space="0" w:color="auto"/>
              <w:bottom w:val="single" w:sz="4" w:space="0" w:color="auto"/>
            </w:tcBorders>
          </w:tcPr>
          <w:p w14:paraId="7F6A5CC4" w14:textId="190F033A" w:rsidR="00D64814" w:rsidRPr="00BD3DE3" w:rsidRDefault="00D64814" w:rsidP="00D64814">
            <w:pPr>
              <w:jc w:val="center"/>
              <w:rPr>
                <w:sz w:val="20"/>
              </w:rPr>
            </w:pPr>
            <w:r w:rsidRPr="00F95CF8">
              <w:rPr>
                <w:sz w:val="20"/>
              </w:rPr>
              <w:t>24</w:t>
            </w:r>
            <w:r w:rsidRPr="00F95CF8">
              <w:rPr>
                <w:rFonts w:cs="Arial"/>
                <w:sz w:val="20"/>
                <w:vertAlign w:val="superscript"/>
              </w:rPr>
              <w:t>2</w:t>
            </w:r>
          </w:p>
        </w:tc>
        <w:tc>
          <w:tcPr>
            <w:tcW w:w="2273" w:type="dxa"/>
            <w:tcBorders>
              <w:top w:val="single" w:sz="4" w:space="0" w:color="auto"/>
              <w:bottom w:val="single" w:sz="4" w:space="0" w:color="auto"/>
            </w:tcBorders>
          </w:tcPr>
          <w:p w14:paraId="2E75BCB9" w14:textId="6FFB7A7F"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1D973D58" w14:textId="77777777" w:rsidR="00D64814" w:rsidRPr="00F95CF8" w:rsidRDefault="00D64814" w:rsidP="00D64814">
            <w:pPr>
              <w:jc w:val="center"/>
              <w:rPr>
                <w:rFonts w:cs="Arial"/>
                <w:b/>
                <w:sz w:val="20"/>
              </w:rPr>
            </w:pPr>
            <w:r w:rsidRPr="00F95CF8">
              <w:rPr>
                <w:rFonts w:cs="Arial"/>
                <w:b/>
                <w:sz w:val="20"/>
              </w:rPr>
              <w:t>R 336.1225,</w:t>
            </w:r>
          </w:p>
          <w:p w14:paraId="75D5BFDF" w14:textId="4E191F53" w:rsidR="00D64814" w:rsidRPr="002D3BFA" w:rsidRDefault="00D64814" w:rsidP="00D64814">
            <w:pPr>
              <w:jc w:val="center"/>
              <w:rPr>
                <w:b/>
                <w:sz w:val="20"/>
              </w:rPr>
            </w:pPr>
            <w:r w:rsidRPr="00F95CF8">
              <w:rPr>
                <w:rFonts w:cs="Arial"/>
                <w:b/>
                <w:sz w:val="20"/>
              </w:rPr>
              <w:t>40 CFR 52.21(c) and (d)</w:t>
            </w:r>
          </w:p>
        </w:tc>
      </w:tr>
      <w:tr w:rsidR="00D64814" w14:paraId="0FD412F9" w14:textId="77777777" w:rsidTr="00EC58B0">
        <w:trPr>
          <w:cantSplit/>
        </w:trPr>
        <w:tc>
          <w:tcPr>
            <w:tcW w:w="2947" w:type="dxa"/>
            <w:tcBorders>
              <w:top w:val="single" w:sz="4" w:space="0" w:color="auto"/>
              <w:bottom w:val="single" w:sz="4" w:space="0" w:color="auto"/>
            </w:tcBorders>
          </w:tcPr>
          <w:p w14:paraId="0D6C97F8" w14:textId="34D3A27F" w:rsidR="00D64814" w:rsidRPr="00C0388E" w:rsidRDefault="00D64814" w:rsidP="00FE09DC">
            <w:pPr>
              <w:numPr>
                <w:ilvl w:val="0"/>
                <w:numId w:val="39"/>
              </w:numPr>
              <w:ind w:left="342" w:hanging="342"/>
              <w:rPr>
                <w:sz w:val="20"/>
              </w:rPr>
            </w:pPr>
            <w:r w:rsidRPr="00F95CF8">
              <w:rPr>
                <w:sz w:val="20"/>
              </w:rPr>
              <w:t>SV- C933b (Hot Water Bath Vent)</w:t>
            </w:r>
          </w:p>
        </w:tc>
        <w:tc>
          <w:tcPr>
            <w:tcW w:w="2340" w:type="dxa"/>
            <w:tcBorders>
              <w:top w:val="single" w:sz="4" w:space="0" w:color="auto"/>
              <w:bottom w:val="single" w:sz="4" w:space="0" w:color="auto"/>
            </w:tcBorders>
          </w:tcPr>
          <w:p w14:paraId="1A0EAB76" w14:textId="360DB8D4" w:rsidR="00D64814" w:rsidRPr="00BD3DE3" w:rsidRDefault="00D64814" w:rsidP="00D64814">
            <w:pPr>
              <w:jc w:val="center"/>
              <w:rPr>
                <w:sz w:val="20"/>
              </w:rPr>
            </w:pPr>
            <w:r w:rsidRPr="00F95CF8">
              <w:rPr>
                <w:sz w:val="20"/>
              </w:rPr>
              <w:t>6</w:t>
            </w:r>
            <w:r w:rsidRPr="00F95CF8">
              <w:rPr>
                <w:rFonts w:cs="Arial"/>
                <w:sz w:val="20"/>
                <w:vertAlign w:val="superscript"/>
              </w:rPr>
              <w:t>2</w:t>
            </w:r>
          </w:p>
        </w:tc>
        <w:tc>
          <w:tcPr>
            <w:tcW w:w="2273" w:type="dxa"/>
            <w:tcBorders>
              <w:top w:val="single" w:sz="4" w:space="0" w:color="auto"/>
              <w:bottom w:val="single" w:sz="4" w:space="0" w:color="auto"/>
            </w:tcBorders>
          </w:tcPr>
          <w:p w14:paraId="3FD48158" w14:textId="47787CEC"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745D56C1" w14:textId="77777777" w:rsidR="00D64814" w:rsidRPr="00F95CF8" w:rsidRDefault="00D64814" w:rsidP="00D64814">
            <w:pPr>
              <w:jc w:val="center"/>
              <w:rPr>
                <w:rFonts w:cs="Arial"/>
                <w:b/>
                <w:sz w:val="20"/>
              </w:rPr>
            </w:pPr>
            <w:r w:rsidRPr="00F95CF8">
              <w:rPr>
                <w:rFonts w:cs="Arial"/>
                <w:b/>
                <w:sz w:val="20"/>
              </w:rPr>
              <w:t>R 336.1225,</w:t>
            </w:r>
          </w:p>
          <w:p w14:paraId="5672DEA4" w14:textId="3BD60EF8" w:rsidR="00D64814" w:rsidRPr="002D3BFA" w:rsidRDefault="00D64814" w:rsidP="00D64814">
            <w:pPr>
              <w:jc w:val="center"/>
              <w:rPr>
                <w:b/>
                <w:sz w:val="20"/>
              </w:rPr>
            </w:pPr>
            <w:r w:rsidRPr="00F95CF8">
              <w:rPr>
                <w:rFonts w:cs="Arial"/>
                <w:b/>
                <w:sz w:val="20"/>
              </w:rPr>
              <w:t>40 CFR 52.21(c) and (d)</w:t>
            </w:r>
          </w:p>
        </w:tc>
      </w:tr>
      <w:tr w:rsidR="00D64814" w14:paraId="09611D16" w14:textId="77777777" w:rsidTr="00EC58B0">
        <w:trPr>
          <w:cantSplit/>
        </w:trPr>
        <w:tc>
          <w:tcPr>
            <w:tcW w:w="2947" w:type="dxa"/>
            <w:tcBorders>
              <w:top w:val="single" w:sz="4" w:space="0" w:color="auto"/>
              <w:bottom w:val="single" w:sz="4" w:space="0" w:color="auto"/>
            </w:tcBorders>
          </w:tcPr>
          <w:p w14:paraId="3F77AC0C" w14:textId="1E090674" w:rsidR="00D64814" w:rsidRPr="00C0388E" w:rsidRDefault="00D64814" w:rsidP="00FE09DC">
            <w:pPr>
              <w:numPr>
                <w:ilvl w:val="0"/>
                <w:numId w:val="39"/>
              </w:numPr>
              <w:ind w:left="342" w:hanging="342"/>
              <w:rPr>
                <w:sz w:val="20"/>
              </w:rPr>
            </w:pPr>
            <w:r w:rsidRPr="00F95CF8">
              <w:rPr>
                <w:sz w:val="20"/>
              </w:rPr>
              <w:t>SV- C933c (Oven)</w:t>
            </w:r>
          </w:p>
        </w:tc>
        <w:tc>
          <w:tcPr>
            <w:tcW w:w="2340" w:type="dxa"/>
            <w:tcBorders>
              <w:top w:val="single" w:sz="4" w:space="0" w:color="auto"/>
              <w:bottom w:val="single" w:sz="4" w:space="0" w:color="auto"/>
            </w:tcBorders>
          </w:tcPr>
          <w:p w14:paraId="6D1015E8" w14:textId="5B49591F" w:rsidR="00D64814" w:rsidRPr="00BD3DE3" w:rsidRDefault="00D64814" w:rsidP="00D64814">
            <w:pPr>
              <w:jc w:val="center"/>
              <w:rPr>
                <w:sz w:val="20"/>
              </w:rPr>
            </w:pPr>
            <w:r w:rsidRPr="00F95CF8">
              <w:rPr>
                <w:sz w:val="20"/>
              </w:rPr>
              <w:t>16</w:t>
            </w:r>
            <w:r w:rsidRPr="00F95CF8">
              <w:rPr>
                <w:rFonts w:cs="Arial"/>
                <w:sz w:val="20"/>
                <w:vertAlign w:val="superscript"/>
              </w:rPr>
              <w:t>2</w:t>
            </w:r>
          </w:p>
        </w:tc>
        <w:tc>
          <w:tcPr>
            <w:tcW w:w="2273" w:type="dxa"/>
            <w:tcBorders>
              <w:top w:val="single" w:sz="4" w:space="0" w:color="auto"/>
              <w:bottom w:val="single" w:sz="4" w:space="0" w:color="auto"/>
            </w:tcBorders>
          </w:tcPr>
          <w:p w14:paraId="1D256569" w14:textId="27ECD0F5"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4319008D" w14:textId="77777777" w:rsidR="00D64814" w:rsidRPr="00F95CF8" w:rsidRDefault="00D64814" w:rsidP="00D64814">
            <w:pPr>
              <w:jc w:val="center"/>
              <w:rPr>
                <w:rFonts w:cs="Arial"/>
                <w:b/>
                <w:sz w:val="20"/>
              </w:rPr>
            </w:pPr>
            <w:r w:rsidRPr="00F95CF8">
              <w:rPr>
                <w:rFonts w:cs="Arial"/>
                <w:b/>
                <w:sz w:val="20"/>
              </w:rPr>
              <w:t>R 336.1225,</w:t>
            </w:r>
          </w:p>
          <w:p w14:paraId="3EB03800" w14:textId="3136E7E2" w:rsidR="00D64814" w:rsidRPr="002D3BFA" w:rsidRDefault="00D64814" w:rsidP="00D64814">
            <w:pPr>
              <w:jc w:val="center"/>
              <w:rPr>
                <w:b/>
                <w:sz w:val="20"/>
              </w:rPr>
            </w:pPr>
            <w:r w:rsidRPr="00F95CF8">
              <w:rPr>
                <w:rFonts w:cs="Arial"/>
                <w:b/>
                <w:sz w:val="20"/>
              </w:rPr>
              <w:t>40 CFR 52.21(c) and (d)</w:t>
            </w:r>
          </w:p>
        </w:tc>
      </w:tr>
      <w:tr w:rsidR="00D64814" w14:paraId="2C44C681" w14:textId="77777777" w:rsidTr="00EC58B0">
        <w:trPr>
          <w:cantSplit/>
        </w:trPr>
        <w:tc>
          <w:tcPr>
            <w:tcW w:w="2947" w:type="dxa"/>
            <w:tcBorders>
              <w:top w:val="single" w:sz="4" w:space="0" w:color="auto"/>
              <w:bottom w:val="single" w:sz="4" w:space="0" w:color="auto"/>
            </w:tcBorders>
          </w:tcPr>
          <w:p w14:paraId="4B34C8A2" w14:textId="226A8798" w:rsidR="00D64814" w:rsidRPr="00C0388E" w:rsidRDefault="00D64814" w:rsidP="00FE09DC">
            <w:pPr>
              <w:numPr>
                <w:ilvl w:val="0"/>
                <w:numId w:val="39"/>
              </w:numPr>
              <w:ind w:left="342" w:hanging="342"/>
              <w:rPr>
                <w:sz w:val="20"/>
              </w:rPr>
            </w:pPr>
            <w:r w:rsidRPr="00F95CF8">
              <w:rPr>
                <w:sz w:val="20"/>
              </w:rPr>
              <w:t>SV- C933d (Oven Cooling)</w:t>
            </w:r>
          </w:p>
        </w:tc>
        <w:tc>
          <w:tcPr>
            <w:tcW w:w="2340" w:type="dxa"/>
            <w:tcBorders>
              <w:top w:val="single" w:sz="4" w:space="0" w:color="auto"/>
              <w:bottom w:val="single" w:sz="4" w:space="0" w:color="auto"/>
            </w:tcBorders>
          </w:tcPr>
          <w:p w14:paraId="4301B9B4" w14:textId="6BE0986D" w:rsidR="00D64814" w:rsidRPr="00BD3DE3" w:rsidRDefault="00D64814" w:rsidP="00D64814">
            <w:pPr>
              <w:jc w:val="center"/>
              <w:rPr>
                <w:sz w:val="20"/>
              </w:rPr>
            </w:pPr>
            <w:r w:rsidRPr="00F95CF8">
              <w:rPr>
                <w:sz w:val="20"/>
              </w:rPr>
              <w:t>24</w:t>
            </w:r>
            <w:r w:rsidRPr="00F95CF8">
              <w:rPr>
                <w:rFonts w:cs="Arial"/>
                <w:sz w:val="20"/>
                <w:vertAlign w:val="superscript"/>
              </w:rPr>
              <w:t>2</w:t>
            </w:r>
          </w:p>
        </w:tc>
        <w:tc>
          <w:tcPr>
            <w:tcW w:w="2273" w:type="dxa"/>
            <w:tcBorders>
              <w:top w:val="single" w:sz="4" w:space="0" w:color="auto"/>
              <w:bottom w:val="single" w:sz="4" w:space="0" w:color="auto"/>
            </w:tcBorders>
          </w:tcPr>
          <w:p w14:paraId="343E19D7" w14:textId="22446F02"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3663584C" w14:textId="77777777" w:rsidR="00D64814" w:rsidRPr="00F95CF8" w:rsidRDefault="00D64814" w:rsidP="00D64814">
            <w:pPr>
              <w:jc w:val="center"/>
              <w:rPr>
                <w:rFonts w:cs="Arial"/>
                <w:b/>
                <w:sz w:val="20"/>
              </w:rPr>
            </w:pPr>
            <w:r w:rsidRPr="00F95CF8">
              <w:rPr>
                <w:rFonts w:cs="Arial"/>
                <w:b/>
                <w:sz w:val="20"/>
              </w:rPr>
              <w:t>R 336.1225,</w:t>
            </w:r>
          </w:p>
          <w:p w14:paraId="4D7212B7" w14:textId="1C3F3AC5" w:rsidR="00D64814" w:rsidRPr="002D3BFA" w:rsidRDefault="00D64814" w:rsidP="00D64814">
            <w:pPr>
              <w:jc w:val="center"/>
              <w:rPr>
                <w:b/>
                <w:sz w:val="20"/>
              </w:rPr>
            </w:pPr>
            <w:r w:rsidRPr="00F95CF8">
              <w:rPr>
                <w:rFonts w:cs="Arial"/>
                <w:b/>
                <w:sz w:val="20"/>
              </w:rPr>
              <w:t>40 CFR 52.21(c) and (d)</w:t>
            </w:r>
          </w:p>
        </w:tc>
      </w:tr>
      <w:tr w:rsidR="00D64814" w14:paraId="6CBD7F81" w14:textId="77777777" w:rsidTr="00EC58B0">
        <w:trPr>
          <w:cantSplit/>
        </w:trPr>
        <w:tc>
          <w:tcPr>
            <w:tcW w:w="2947" w:type="dxa"/>
            <w:tcBorders>
              <w:top w:val="single" w:sz="4" w:space="0" w:color="auto"/>
              <w:bottom w:val="single" w:sz="4" w:space="0" w:color="auto"/>
            </w:tcBorders>
          </w:tcPr>
          <w:p w14:paraId="58A6AF64" w14:textId="40BE6544" w:rsidR="00D64814" w:rsidRPr="00C0388E" w:rsidRDefault="00D64814" w:rsidP="00FE09DC">
            <w:pPr>
              <w:numPr>
                <w:ilvl w:val="0"/>
                <w:numId w:val="39"/>
              </w:numPr>
              <w:ind w:left="342" w:hanging="342"/>
              <w:rPr>
                <w:sz w:val="20"/>
              </w:rPr>
            </w:pPr>
            <w:r w:rsidRPr="00F95CF8">
              <w:rPr>
                <w:sz w:val="20"/>
              </w:rPr>
              <w:t>SV-C933e (Acid Bath)</w:t>
            </w:r>
          </w:p>
        </w:tc>
        <w:tc>
          <w:tcPr>
            <w:tcW w:w="2340" w:type="dxa"/>
            <w:tcBorders>
              <w:top w:val="single" w:sz="4" w:space="0" w:color="auto"/>
              <w:bottom w:val="single" w:sz="4" w:space="0" w:color="auto"/>
            </w:tcBorders>
          </w:tcPr>
          <w:p w14:paraId="0DA38605" w14:textId="633FC967" w:rsidR="00D64814" w:rsidRPr="00BD3DE3" w:rsidRDefault="00D64814" w:rsidP="00D64814">
            <w:pPr>
              <w:jc w:val="center"/>
              <w:rPr>
                <w:sz w:val="20"/>
              </w:rPr>
            </w:pPr>
            <w:r w:rsidRPr="00F95CF8">
              <w:rPr>
                <w:sz w:val="20"/>
              </w:rPr>
              <w:t>13.5</w:t>
            </w:r>
            <w:r w:rsidRPr="00F95CF8">
              <w:rPr>
                <w:rFonts w:cs="Arial"/>
                <w:sz w:val="20"/>
                <w:vertAlign w:val="superscript"/>
              </w:rPr>
              <w:t>2</w:t>
            </w:r>
          </w:p>
        </w:tc>
        <w:tc>
          <w:tcPr>
            <w:tcW w:w="2273" w:type="dxa"/>
            <w:tcBorders>
              <w:top w:val="single" w:sz="4" w:space="0" w:color="auto"/>
              <w:bottom w:val="single" w:sz="4" w:space="0" w:color="auto"/>
            </w:tcBorders>
          </w:tcPr>
          <w:p w14:paraId="55591680" w14:textId="211E5D3F" w:rsidR="00D64814" w:rsidRPr="00BD3DE3" w:rsidRDefault="00D64814" w:rsidP="00D64814">
            <w:pPr>
              <w:jc w:val="center"/>
              <w:rPr>
                <w:sz w:val="20"/>
              </w:rPr>
            </w:pPr>
            <w:r w:rsidRPr="00F95CF8">
              <w:rPr>
                <w:sz w:val="20"/>
              </w:rPr>
              <w:t>50</w:t>
            </w:r>
            <w:r w:rsidRPr="00F95CF8">
              <w:rPr>
                <w:rFonts w:cs="Arial"/>
                <w:sz w:val="20"/>
                <w:vertAlign w:val="superscript"/>
              </w:rPr>
              <w:t>2</w:t>
            </w:r>
          </w:p>
        </w:tc>
        <w:tc>
          <w:tcPr>
            <w:tcW w:w="2587" w:type="dxa"/>
            <w:tcBorders>
              <w:top w:val="single" w:sz="4" w:space="0" w:color="auto"/>
              <w:bottom w:val="single" w:sz="4" w:space="0" w:color="auto"/>
            </w:tcBorders>
          </w:tcPr>
          <w:p w14:paraId="24EBF1C9" w14:textId="77777777" w:rsidR="00D64814" w:rsidRPr="00F95CF8" w:rsidRDefault="00D64814" w:rsidP="00D64814">
            <w:pPr>
              <w:jc w:val="center"/>
              <w:rPr>
                <w:rFonts w:cs="Arial"/>
                <w:b/>
                <w:sz w:val="20"/>
              </w:rPr>
            </w:pPr>
            <w:r w:rsidRPr="00F95CF8">
              <w:rPr>
                <w:rFonts w:cs="Arial"/>
                <w:b/>
                <w:sz w:val="20"/>
              </w:rPr>
              <w:t>R 336.1225,</w:t>
            </w:r>
          </w:p>
          <w:p w14:paraId="55C11E8A" w14:textId="0AA772D5" w:rsidR="00D64814" w:rsidRPr="002D3BFA" w:rsidRDefault="00D64814" w:rsidP="00D64814">
            <w:pPr>
              <w:jc w:val="center"/>
              <w:rPr>
                <w:b/>
                <w:sz w:val="20"/>
              </w:rPr>
            </w:pPr>
            <w:r w:rsidRPr="00F95CF8">
              <w:rPr>
                <w:rFonts w:cs="Arial"/>
                <w:b/>
                <w:sz w:val="20"/>
              </w:rPr>
              <w:t>40 CFR 52.21(c) and (d)</w:t>
            </w:r>
          </w:p>
        </w:tc>
      </w:tr>
    </w:tbl>
    <w:p w14:paraId="2650500E" w14:textId="77777777" w:rsidR="004F5DF2" w:rsidRPr="00EE5F4E" w:rsidRDefault="004F5DF2" w:rsidP="004F5DF2">
      <w:pPr>
        <w:jc w:val="both"/>
        <w:rPr>
          <w:sz w:val="20"/>
        </w:rPr>
      </w:pPr>
    </w:p>
    <w:p w14:paraId="721BF98E" w14:textId="77777777" w:rsidR="00AE1D84" w:rsidRDefault="00AE1D84" w:rsidP="00F62984">
      <w:pPr>
        <w:jc w:val="both"/>
      </w:pPr>
      <w:r>
        <w:rPr>
          <w:b/>
        </w:rPr>
        <w:t xml:space="preserve">IX.  </w:t>
      </w:r>
      <w:r>
        <w:rPr>
          <w:b/>
          <w:u w:val="single"/>
        </w:rPr>
        <w:t>OTHER REQUIREMENT(S)</w:t>
      </w:r>
    </w:p>
    <w:p w14:paraId="3641BFF0" w14:textId="77777777" w:rsidR="00AE1D84" w:rsidRPr="00FE0AD0" w:rsidRDefault="00AE1D84" w:rsidP="00F62984">
      <w:pPr>
        <w:jc w:val="both"/>
        <w:rPr>
          <w:sz w:val="20"/>
        </w:rPr>
      </w:pPr>
    </w:p>
    <w:p w14:paraId="136D1DB3" w14:textId="08311037" w:rsidR="00AE1D84" w:rsidRPr="00C0388E" w:rsidRDefault="00D64814" w:rsidP="00D64814">
      <w:pPr>
        <w:jc w:val="both"/>
        <w:rPr>
          <w:sz w:val="20"/>
        </w:rPr>
      </w:pPr>
      <w:r>
        <w:rPr>
          <w:sz w:val="20"/>
        </w:rPr>
        <w:t>NA</w:t>
      </w:r>
    </w:p>
    <w:p w14:paraId="5C1928C1" w14:textId="77777777" w:rsidR="00AE1D84" w:rsidRDefault="00AE1D84" w:rsidP="00F62984">
      <w:pPr>
        <w:jc w:val="both"/>
        <w:rPr>
          <w:sz w:val="20"/>
        </w:rPr>
      </w:pPr>
    </w:p>
    <w:p w14:paraId="4C3D4DF4" w14:textId="77777777" w:rsidR="000662AD" w:rsidRPr="00FE0AD0" w:rsidRDefault="000662AD" w:rsidP="00F62984">
      <w:pPr>
        <w:jc w:val="both"/>
        <w:rPr>
          <w:sz w:val="20"/>
        </w:rPr>
      </w:pPr>
    </w:p>
    <w:p w14:paraId="66E45B4F" w14:textId="77777777" w:rsidR="00AE1D84" w:rsidRPr="00B90185" w:rsidRDefault="00AE1D84" w:rsidP="00F62984">
      <w:pPr>
        <w:jc w:val="both"/>
        <w:rPr>
          <w:b/>
          <w:sz w:val="20"/>
        </w:rPr>
      </w:pPr>
      <w:r w:rsidRPr="00B90185">
        <w:rPr>
          <w:b/>
          <w:sz w:val="20"/>
          <w:u w:val="single"/>
        </w:rPr>
        <w:t>Footnotes</w:t>
      </w:r>
      <w:r w:rsidRPr="00B90185">
        <w:rPr>
          <w:b/>
          <w:sz w:val="20"/>
        </w:rPr>
        <w:t>:</w:t>
      </w:r>
    </w:p>
    <w:p w14:paraId="618FE573"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862615D"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13E1EE7" w14:textId="77777777" w:rsidR="008427BE" w:rsidRPr="003A327D" w:rsidRDefault="008427BE" w:rsidP="008427BE">
      <w:pPr>
        <w:jc w:val="both"/>
        <w:rPr>
          <w:sz w:val="20"/>
        </w:rPr>
      </w:pPr>
    </w:p>
    <w:p w14:paraId="67344FE5" w14:textId="77777777" w:rsidR="007014BE" w:rsidRPr="007014BE" w:rsidRDefault="00E14632" w:rsidP="007014BE">
      <w:pPr>
        <w:rPr>
          <w:sz w:val="20"/>
        </w:rPr>
      </w:pPr>
      <w:r w:rsidRPr="00FE0AD0">
        <w:br w:type="page"/>
      </w:r>
      <w:bookmarkStart w:id="113" w:name="_Toc1453518"/>
      <w:bookmarkEnd w:id="63"/>
      <w:bookmarkEnd w:id="64"/>
      <w:bookmarkEnd w:id="65"/>
    </w:p>
    <w:p w14:paraId="5CE9E512" w14:textId="77777777" w:rsidR="005E5399" w:rsidRPr="00440957" w:rsidRDefault="00FE2A0A" w:rsidP="001B5E34">
      <w:pPr>
        <w:pStyle w:val="Heading1"/>
        <w:rPr>
          <w:sz w:val="20"/>
          <w:szCs w:val="20"/>
        </w:rPr>
      </w:pPr>
      <w:bookmarkStart w:id="114" w:name="_Toc144206392"/>
      <w:r w:rsidRPr="001B5E34">
        <w:lastRenderedPageBreak/>
        <w:t>E</w:t>
      </w:r>
      <w:r w:rsidR="005E5399" w:rsidRPr="001B5E34">
        <w:t>.  NON-APPLICABLE REQUIREMENTS</w:t>
      </w:r>
      <w:bookmarkEnd w:id="113"/>
      <w:bookmarkEnd w:id="114"/>
    </w:p>
    <w:p w14:paraId="1405DE6D" w14:textId="77777777" w:rsidR="005B2191" w:rsidRDefault="005B2191" w:rsidP="005B2191">
      <w:pPr>
        <w:jc w:val="both"/>
        <w:rPr>
          <w:rFonts w:cs="Arial"/>
          <w:sz w:val="20"/>
        </w:rPr>
      </w:pPr>
    </w:p>
    <w:p w14:paraId="7DB9A285"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559CB7E2" w14:textId="77777777" w:rsidR="000822B4" w:rsidRDefault="000822B4" w:rsidP="00D10803">
      <w:pPr>
        <w:jc w:val="both"/>
      </w:pPr>
    </w:p>
    <w:p w14:paraId="784744C5" w14:textId="77777777" w:rsidR="00447D64" w:rsidRDefault="00447D64" w:rsidP="00D10803">
      <w:pPr>
        <w:jc w:val="both"/>
      </w:pPr>
    </w:p>
    <w:p w14:paraId="61263A7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8F31291" w14:textId="77777777" w:rsidTr="00B10CBB">
        <w:trPr>
          <w:cantSplit/>
          <w:trHeight w:val="226"/>
        </w:trPr>
        <w:tc>
          <w:tcPr>
            <w:tcW w:w="10271" w:type="dxa"/>
          </w:tcPr>
          <w:p w14:paraId="129CEB1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5" w:name="_Toc367698521"/>
            <w:bookmarkStart w:id="116" w:name="_Toc144206393"/>
            <w:r w:rsidRPr="00253A7B">
              <w:rPr>
                <w:b/>
                <w:kern w:val="28"/>
                <w:sz w:val="28"/>
                <w:szCs w:val="28"/>
              </w:rPr>
              <w:t>APPENDICES</w:t>
            </w:r>
            <w:bookmarkEnd w:id="115"/>
            <w:bookmarkEnd w:id="116"/>
          </w:p>
        </w:tc>
      </w:tr>
    </w:tbl>
    <w:p w14:paraId="101C1647" w14:textId="77777777" w:rsidR="00FC3D76" w:rsidRPr="00FC1F2C" w:rsidRDefault="005C07D8" w:rsidP="005C07D8">
      <w:pPr>
        <w:pStyle w:val="Heading2"/>
        <w:numPr>
          <w:ilvl w:val="0"/>
          <w:numId w:val="0"/>
        </w:numPr>
        <w:spacing w:before="0" w:after="0"/>
        <w:jc w:val="left"/>
        <w:rPr>
          <w:b w:val="0"/>
          <w:sz w:val="22"/>
          <w:szCs w:val="22"/>
        </w:rPr>
      </w:pPr>
      <w:bookmarkStart w:id="117" w:name="_Toc144206394"/>
      <w:bookmarkStart w:id="11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17"/>
    </w:p>
    <w:tbl>
      <w:tblPr>
        <w:tblW w:w="5000" w:type="pct"/>
        <w:jc w:val="center"/>
        <w:tblLook w:val="0000" w:firstRow="0" w:lastRow="0" w:firstColumn="0" w:lastColumn="0" w:noHBand="0" w:noVBand="0"/>
      </w:tblPr>
      <w:tblGrid>
        <w:gridCol w:w="1344"/>
        <w:gridCol w:w="3845"/>
        <w:gridCol w:w="803"/>
        <w:gridCol w:w="4202"/>
      </w:tblGrid>
      <w:tr w:rsidR="00FC3D76" w:rsidRPr="000B6AFE" w14:paraId="0A927DE1"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08F4DD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4AA768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97297AD" w14:textId="77777777" w:rsidTr="00232A18">
        <w:trPr>
          <w:cantSplit/>
          <w:trHeight w:val="245"/>
          <w:jc w:val="center"/>
        </w:trPr>
        <w:tc>
          <w:tcPr>
            <w:tcW w:w="659" w:type="pct"/>
            <w:tcBorders>
              <w:top w:val="single" w:sz="4" w:space="0" w:color="auto"/>
              <w:left w:val="double" w:sz="4" w:space="0" w:color="auto"/>
            </w:tcBorders>
          </w:tcPr>
          <w:p w14:paraId="30F3C9E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3946581"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F06B225"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EED1CB0"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3EF3972" w14:textId="77777777" w:rsidTr="00232A18">
        <w:trPr>
          <w:cantSplit/>
          <w:trHeight w:val="245"/>
          <w:jc w:val="center"/>
        </w:trPr>
        <w:tc>
          <w:tcPr>
            <w:tcW w:w="659" w:type="pct"/>
            <w:tcBorders>
              <w:left w:val="double" w:sz="4" w:space="0" w:color="auto"/>
            </w:tcBorders>
          </w:tcPr>
          <w:p w14:paraId="6C31BEE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B75BC2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EC0C16B"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3C9131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1290CEEA" w14:textId="77777777" w:rsidTr="00232A18">
        <w:trPr>
          <w:cantSplit/>
          <w:trHeight w:val="245"/>
          <w:jc w:val="center"/>
        </w:trPr>
        <w:tc>
          <w:tcPr>
            <w:tcW w:w="659" w:type="pct"/>
            <w:tcBorders>
              <w:left w:val="double" w:sz="4" w:space="0" w:color="auto"/>
            </w:tcBorders>
          </w:tcPr>
          <w:p w14:paraId="5B7B9232"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EA46274"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361D14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AA5B80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209E4C0" w14:textId="77777777" w:rsidTr="00232A18">
        <w:trPr>
          <w:cantSplit/>
          <w:trHeight w:val="245"/>
          <w:jc w:val="center"/>
        </w:trPr>
        <w:tc>
          <w:tcPr>
            <w:tcW w:w="659" w:type="pct"/>
            <w:tcBorders>
              <w:left w:val="double" w:sz="4" w:space="0" w:color="auto"/>
            </w:tcBorders>
          </w:tcPr>
          <w:p w14:paraId="585EA499"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1DD6743"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5CF3B7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A296B6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3B733E9" w14:textId="77777777" w:rsidTr="00232A18">
        <w:trPr>
          <w:cantSplit/>
          <w:trHeight w:val="245"/>
          <w:jc w:val="center"/>
        </w:trPr>
        <w:tc>
          <w:tcPr>
            <w:tcW w:w="659" w:type="pct"/>
            <w:tcBorders>
              <w:left w:val="double" w:sz="4" w:space="0" w:color="auto"/>
            </w:tcBorders>
          </w:tcPr>
          <w:p w14:paraId="5099522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4F2333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AA36532"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96E336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0AED3AC" w14:textId="77777777" w:rsidTr="00232A18">
        <w:trPr>
          <w:cantSplit/>
          <w:trHeight w:val="245"/>
          <w:jc w:val="center"/>
        </w:trPr>
        <w:tc>
          <w:tcPr>
            <w:tcW w:w="659" w:type="pct"/>
            <w:tcBorders>
              <w:left w:val="double" w:sz="4" w:space="0" w:color="auto"/>
            </w:tcBorders>
          </w:tcPr>
          <w:p w14:paraId="664F59A5"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D2EED4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C518A91"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F3DCB58"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844A5F3" w14:textId="77777777" w:rsidTr="00232A18">
        <w:trPr>
          <w:cantSplit/>
          <w:trHeight w:val="245"/>
          <w:jc w:val="center"/>
        </w:trPr>
        <w:tc>
          <w:tcPr>
            <w:tcW w:w="659" w:type="pct"/>
            <w:tcBorders>
              <w:left w:val="double" w:sz="4" w:space="0" w:color="auto"/>
            </w:tcBorders>
          </w:tcPr>
          <w:p w14:paraId="0DFB4C1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CA4048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B4F4D0B"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C4B8545"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C8F2292" w14:textId="77777777" w:rsidTr="00232A18">
        <w:trPr>
          <w:cantSplit/>
          <w:trHeight w:val="245"/>
          <w:jc w:val="center"/>
        </w:trPr>
        <w:tc>
          <w:tcPr>
            <w:tcW w:w="659" w:type="pct"/>
            <w:tcBorders>
              <w:left w:val="double" w:sz="4" w:space="0" w:color="auto"/>
            </w:tcBorders>
          </w:tcPr>
          <w:p w14:paraId="6C9F14BF"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DEBC97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99BB6D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5C11D54"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5EBD3E1" w14:textId="77777777" w:rsidTr="00232A18">
        <w:trPr>
          <w:cantSplit/>
          <w:trHeight w:val="218"/>
          <w:jc w:val="center"/>
        </w:trPr>
        <w:tc>
          <w:tcPr>
            <w:tcW w:w="659" w:type="pct"/>
            <w:vMerge w:val="restart"/>
            <w:tcBorders>
              <w:left w:val="double" w:sz="4" w:space="0" w:color="auto"/>
            </w:tcBorders>
          </w:tcPr>
          <w:p w14:paraId="6A2DE2AD" w14:textId="77777777" w:rsidR="002229D7" w:rsidRPr="000B6AFE" w:rsidRDefault="002229D7" w:rsidP="008256F1">
            <w:pPr>
              <w:rPr>
                <w:rFonts w:cs="Arial"/>
                <w:sz w:val="19"/>
                <w:szCs w:val="19"/>
              </w:rPr>
            </w:pPr>
            <w:r w:rsidRPr="000B6AFE">
              <w:rPr>
                <w:rFonts w:cs="Arial"/>
                <w:sz w:val="19"/>
                <w:szCs w:val="19"/>
              </w:rPr>
              <w:t>Department/</w:t>
            </w:r>
          </w:p>
          <w:p w14:paraId="7D5DE40E"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602EBC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91C843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6091809"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A12A13B" w14:textId="77777777" w:rsidTr="00232A18">
        <w:trPr>
          <w:cantSplit/>
          <w:trHeight w:val="217"/>
          <w:jc w:val="center"/>
        </w:trPr>
        <w:tc>
          <w:tcPr>
            <w:tcW w:w="659" w:type="pct"/>
            <w:vMerge/>
            <w:tcBorders>
              <w:left w:val="double" w:sz="4" w:space="0" w:color="auto"/>
            </w:tcBorders>
          </w:tcPr>
          <w:p w14:paraId="032C4AF0" w14:textId="77777777" w:rsidR="002229D7" w:rsidRPr="000B6AFE" w:rsidRDefault="002229D7" w:rsidP="008256F1">
            <w:pPr>
              <w:rPr>
                <w:rFonts w:cs="Arial"/>
                <w:sz w:val="19"/>
                <w:szCs w:val="19"/>
              </w:rPr>
            </w:pPr>
          </w:p>
        </w:tc>
        <w:tc>
          <w:tcPr>
            <w:tcW w:w="1886" w:type="pct"/>
            <w:vMerge/>
            <w:tcBorders>
              <w:right w:val="single" w:sz="4" w:space="0" w:color="auto"/>
            </w:tcBorders>
          </w:tcPr>
          <w:p w14:paraId="554397C0" w14:textId="77777777" w:rsidR="002229D7" w:rsidRPr="000B6AFE" w:rsidRDefault="002229D7" w:rsidP="00FC3D76">
            <w:pPr>
              <w:rPr>
                <w:rFonts w:cs="Arial"/>
                <w:sz w:val="19"/>
                <w:szCs w:val="19"/>
              </w:rPr>
            </w:pPr>
          </w:p>
        </w:tc>
        <w:tc>
          <w:tcPr>
            <w:tcW w:w="394" w:type="pct"/>
            <w:tcBorders>
              <w:left w:val="single" w:sz="4" w:space="0" w:color="auto"/>
            </w:tcBorders>
          </w:tcPr>
          <w:p w14:paraId="1D21944B"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C42CF2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8E6F4D6" w14:textId="77777777" w:rsidTr="00232A18">
        <w:trPr>
          <w:cantSplit/>
          <w:trHeight w:val="245"/>
          <w:jc w:val="center"/>
        </w:trPr>
        <w:tc>
          <w:tcPr>
            <w:tcW w:w="659" w:type="pct"/>
            <w:vMerge w:val="restart"/>
            <w:tcBorders>
              <w:left w:val="double" w:sz="4" w:space="0" w:color="auto"/>
            </w:tcBorders>
          </w:tcPr>
          <w:p w14:paraId="57C00A88"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D60E2C9"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8E941F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795623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6A62CD3" w14:textId="77777777" w:rsidTr="00232A18">
        <w:trPr>
          <w:cantSplit/>
          <w:trHeight w:val="245"/>
          <w:jc w:val="center"/>
        </w:trPr>
        <w:tc>
          <w:tcPr>
            <w:tcW w:w="659" w:type="pct"/>
            <w:vMerge/>
            <w:tcBorders>
              <w:left w:val="double" w:sz="4" w:space="0" w:color="auto"/>
            </w:tcBorders>
          </w:tcPr>
          <w:p w14:paraId="0F4B8997" w14:textId="77777777" w:rsidR="003B1CC9" w:rsidRDefault="003B1CC9" w:rsidP="003B1CC9">
            <w:pPr>
              <w:rPr>
                <w:rFonts w:cs="Arial"/>
                <w:sz w:val="19"/>
                <w:szCs w:val="19"/>
              </w:rPr>
            </w:pPr>
          </w:p>
        </w:tc>
        <w:tc>
          <w:tcPr>
            <w:tcW w:w="1886" w:type="pct"/>
            <w:vMerge/>
            <w:tcBorders>
              <w:right w:val="single" w:sz="4" w:space="0" w:color="auto"/>
            </w:tcBorders>
          </w:tcPr>
          <w:p w14:paraId="5FEA2325" w14:textId="77777777" w:rsidR="003B1CC9" w:rsidRPr="000B6AFE" w:rsidRDefault="003B1CC9" w:rsidP="003B1CC9">
            <w:pPr>
              <w:rPr>
                <w:rFonts w:cs="Arial"/>
                <w:sz w:val="19"/>
                <w:szCs w:val="19"/>
              </w:rPr>
            </w:pPr>
          </w:p>
        </w:tc>
        <w:tc>
          <w:tcPr>
            <w:tcW w:w="394" w:type="pct"/>
            <w:tcBorders>
              <w:left w:val="single" w:sz="4" w:space="0" w:color="auto"/>
            </w:tcBorders>
          </w:tcPr>
          <w:p w14:paraId="3453329C"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76C9614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D5EB9A3" w14:textId="77777777" w:rsidTr="00232A18">
        <w:trPr>
          <w:cantSplit/>
          <w:trHeight w:val="245"/>
          <w:jc w:val="center"/>
        </w:trPr>
        <w:tc>
          <w:tcPr>
            <w:tcW w:w="659" w:type="pct"/>
            <w:tcBorders>
              <w:left w:val="double" w:sz="4" w:space="0" w:color="auto"/>
            </w:tcBorders>
          </w:tcPr>
          <w:p w14:paraId="5012658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CCCF14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D524FA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9C7499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1930746" w14:textId="77777777" w:rsidTr="00232A18">
        <w:trPr>
          <w:cantSplit/>
          <w:trHeight w:val="245"/>
          <w:jc w:val="center"/>
        </w:trPr>
        <w:tc>
          <w:tcPr>
            <w:tcW w:w="659" w:type="pct"/>
            <w:tcBorders>
              <w:left w:val="double" w:sz="4" w:space="0" w:color="auto"/>
            </w:tcBorders>
          </w:tcPr>
          <w:p w14:paraId="16047A42"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4D2F9DD"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CC85C7D"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D911301"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8760C1A" w14:textId="77777777" w:rsidTr="00232A18">
        <w:trPr>
          <w:cantSplit/>
          <w:trHeight w:val="245"/>
          <w:jc w:val="center"/>
        </w:trPr>
        <w:tc>
          <w:tcPr>
            <w:tcW w:w="659" w:type="pct"/>
            <w:tcBorders>
              <w:left w:val="double" w:sz="4" w:space="0" w:color="auto"/>
            </w:tcBorders>
          </w:tcPr>
          <w:p w14:paraId="208AD03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86281E9"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61E7666"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9B10E1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01349CC" w14:textId="77777777" w:rsidTr="00232A18">
        <w:trPr>
          <w:cantSplit/>
          <w:trHeight w:val="245"/>
          <w:jc w:val="center"/>
        </w:trPr>
        <w:tc>
          <w:tcPr>
            <w:tcW w:w="659" w:type="pct"/>
            <w:tcBorders>
              <w:left w:val="double" w:sz="4" w:space="0" w:color="auto"/>
            </w:tcBorders>
          </w:tcPr>
          <w:p w14:paraId="23BB1E6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C8B4BC2"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6E63D99"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9D5F48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EA08B49" w14:textId="77777777" w:rsidTr="00232A18">
        <w:trPr>
          <w:cantSplit/>
          <w:trHeight w:val="245"/>
          <w:jc w:val="center"/>
        </w:trPr>
        <w:tc>
          <w:tcPr>
            <w:tcW w:w="659" w:type="pct"/>
            <w:tcBorders>
              <w:left w:val="double" w:sz="4" w:space="0" w:color="auto"/>
            </w:tcBorders>
          </w:tcPr>
          <w:p w14:paraId="4F02CDA8"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99888D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BC7502A"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85B38D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57CC981" w14:textId="77777777" w:rsidTr="00232A18">
        <w:trPr>
          <w:cantSplit/>
          <w:trHeight w:val="245"/>
          <w:jc w:val="center"/>
        </w:trPr>
        <w:tc>
          <w:tcPr>
            <w:tcW w:w="659" w:type="pct"/>
            <w:tcBorders>
              <w:left w:val="double" w:sz="4" w:space="0" w:color="auto"/>
            </w:tcBorders>
          </w:tcPr>
          <w:p w14:paraId="700C6109"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5F3774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834A78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70AD43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E5DBF8B" w14:textId="77777777" w:rsidTr="00232A18">
        <w:trPr>
          <w:cantSplit/>
          <w:trHeight w:val="245"/>
          <w:jc w:val="center"/>
        </w:trPr>
        <w:tc>
          <w:tcPr>
            <w:tcW w:w="659" w:type="pct"/>
            <w:tcBorders>
              <w:left w:val="double" w:sz="4" w:space="0" w:color="auto"/>
            </w:tcBorders>
          </w:tcPr>
          <w:p w14:paraId="3F4B2D2F"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2113D5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A6A0CB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1769C7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228903F" w14:textId="77777777" w:rsidTr="00232A18">
        <w:trPr>
          <w:cantSplit/>
          <w:trHeight w:val="245"/>
          <w:jc w:val="center"/>
        </w:trPr>
        <w:tc>
          <w:tcPr>
            <w:tcW w:w="659" w:type="pct"/>
            <w:tcBorders>
              <w:left w:val="double" w:sz="4" w:space="0" w:color="auto"/>
            </w:tcBorders>
          </w:tcPr>
          <w:p w14:paraId="6D8A45C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6CA4077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BBF12C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C415A0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DF08E50" w14:textId="77777777" w:rsidTr="00232A18">
        <w:trPr>
          <w:cantSplit/>
          <w:trHeight w:val="245"/>
          <w:jc w:val="center"/>
        </w:trPr>
        <w:tc>
          <w:tcPr>
            <w:tcW w:w="659" w:type="pct"/>
            <w:tcBorders>
              <w:left w:val="double" w:sz="4" w:space="0" w:color="auto"/>
            </w:tcBorders>
          </w:tcPr>
          <w:p w14:paraId="39328D7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369DA2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EE2244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4961D57"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73F0BA0" w14:textId="77777777" w:rsidTr="00232A18">
        <w:trPr>
          <w:cantSplit/>
          <w:trHeight w:val="245"/>
          <w:jc w:val="center"/>
        </w:trPr>
        <w:tc>
          <w:tcPr>
            <w:tcW w:w="659" w:type="pct"/>
            <w:tcBorders>
              <w:left w:val="double" w:sz="4" w:space="0" w:color="auto"/>
            </w:tcBorders>
          </w:tcPr>
          <w:p w14:paraId="509068B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F0DB2D5"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B926F5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BC748C2"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764EED9" w14:textId="77777777" w:rsidTr="00232A18">
        <w:trPr>
          <w:cantSplit/>
          <w:trHeight w:val="245"/>
          <w:jc w:val="center"/>
        </w:trPr>
        <w:tc>
          <w:tcPr>
            <w:tcW w:w="659" w:type="pct"/>
            <w:tcBorders>
              <w:left w:val="double" w:sz="4" w:space="0" w:color="auto"/>
            </w:tcBorders>
          </w:tcPr>
          <w:p w14:paraId="58ADC81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DE2522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E7691A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5BEE50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6E0DD16" w14:textId="77777777" w:rsidTr="00232A18">
        <w:trPr>
          <w:cantSplit/>
          <w:trHeight w:val="245"/>
          <w:jc w:val="center"/>
        </w:trPr>
        <w:tc>
          <w:tcPr>
            <w:tcW w:w="659" w:type="pct"/>
            <w:tcBorders>
              <w:left w:val="double" w:sz="4" w:space="0" w:color="auto"/>
            </w:tcBorders>
          </w:tcPr>
          <w:p w14:paraId="362BC26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7CD3BB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778969A"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836517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8F6D28D" w14:textId="77777777" w:rsidTr="00232A18">
        <w:trPr>
          <w:cantSplit/>
          <w:trHeight w:val="218"/>
          <w:jc w:val="center"/>
        </w:trPr>
        <w:tc>
          <w:tcPr>
            <w:tcW w:w="659" w:type="pct"/>
            <w:tcBorders>
              <w:left w:val="double" w:sz="4" w:space="0" w:color="auto"/>
            </w:tcBorders>
          </w:tcPr>
          <w:p w14:paraId="6B8E631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07B675B"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938E25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6507DC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1A330F6" w14:textId="77777777" w:rsidTr="00232A18">
        <w:trPr>
          <w:cantSplit/>
          <w:trHeight w:val="245"/>
          <w:jc w:val="center"/>
        </w:trPr>
        <w:tc>
          <w:tcPr>
            <w:tcW w:w="659" w:type="pct"/>
            <w:tcBorders>
              <w:left w:val="double" w:sz="4" w:space="0" w:color="auto"/>
            </w:tcBorders>
          </w:tcPr>
          <w:p w14:paraId="0FF8441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258EA2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81C35D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D4B024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4E02B4E" w14:textId="77777777" w:rsidTr="00232A18">
        <w:trPr>
          <w:cantSplit/>
          <w:trHeight w:val="245"/>
          <w:jc w:val="center"/>
        </w:trPr>
        <w:tc>
          <w:tcPr>
            <w:tcW w:w="659" w:type="pct"/>
            <w:tcBorders>
              <w:left w:val="double" w:sz="4" w:space="0" w:color="auto"/>
            </w:tcBorders>
          </w:tcPr>
          <w:p w14:paraId="4C9A3F08"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47104C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ED1FFB9" w14:textId="77777777" w:rsidR="002229D7" w:rsidRPr="000B6AFE" w:rsidRDefault="002229D7" w:rsidP="002229D7">
            <w:pPr>
              <w:rPr>
                <w:rFonts w:cs="Arial"/>
                <w:sz w:val="19"/>
                <w:szCs w:val="19"/>
              </w:rPr>
            </w:pPr>
          </w:p>
        </w:tc>
        <w:tc>
          <w:tcPr>
            <w:tcW w:w="2061" w:type="pct"/>
            <w:vMerge/>
            <w:tcBorders>
              <w:right w:val="double" w:sz="4" w:space="0" w:color="auto"/>
            </w:tcBorders>
          </w:tcPr>
          <w:p w14:paraId="294C081E" w14:textId="77777777" w:rsidR="002229D7" w:rsidRPr="000B6AFE" w:rsidRDefault="002229D7" w:rsidP="002229D7">
            <w:pPr>
              <w:rPr>
                <w:rFonts w:cs="Arial"/>
                <w:sz w:val="19"/>
                <w:szCs w:val="19"/>
              </w:rPr>
            </w:pPr>
          </w:p>
        </w:tc>
      </w:tr>
      <w:tr w:rsidR="002229D7" w:rsidRPr="000B6AFE" w14:paraId="77553E86" w14:textId="77777777" w:rsidTr="00232A18">
        <w:trPr>
          <w:cantSplit/>
          <w:trHeight w:val="218"/>
          <w:jc w:val="center"/>
        </w:trPr>
        <w:tc>
          <w:tcPr>
            <w:tcW w:w="659" w:type="pct"/>
            <w:tcBorders>
              <w:left w:val="double" w:sz="4" w:space="0" w:color="auto"/>
              <w:bottom w:val="nil"/>
            </w:tcBorders>
          </w:tcPr>
          <w:p w14:paraId="06EA495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50B9D89"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9A78D4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BE4987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BB9F0B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D20AD69" w14:textId="77777777" w:rsidTr="00232A18">
        <w:trPr>
          <w:cantSplit/>
          <w:trHeight w:val="218"/>
          <w:jc w:val="center"/>
        </w:trPr>
        <w:tc>
          <w:tcPr>
            <w:tcW w:w="659" w:type="pct"/>
            <w:vMerge w:val="restart"/>
            <w:tcBorders>
              <w:left w:val="double" w:sz="4" w:space="0" w:color="auto"/>
            </w:tcBorders>
          </w:tcPr>
          <w:p w14:paraId="1C4C9FE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29F3942"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16478BB"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678A36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8A20124" w14:textId="77777777" w:rsidTr="00232A18">
        <w:trPr>
          <w:cantSplit/>
          <w:trHeight w:val="217"/>
          <w:jc w:val="center"/>
        </w:trPr>
        <w:tc>
          <w:tcPr>
            <w:tcW w:w="659" w:type="pct"/>
            <w:vMerge/>
            <w:tcBorders>
              <w:left w:val="double" w:sz="4" w:space="0" w:color="auto"/>
              <w:bottom w:val="nil"/>
            </w:tcBorders>
          </w:tcPr>
          <w:p w14:paraId="79A96191" w14:textId="77777777" w:rsidR="002229D7" w:rsidRPr="000B6AFE" w:rsidRDefault="002229D7" w:rsidP="002229D7">
            <w:pPr>
              <w:rPr>
                <w:rFonts w:cs="Arial"/>
                <w:sz w:val="19"/>
                <w:szCs w:val="19"/>
              </w:rPr>
            </w:pPr>
          </w:p>
        </w:tc>
        <w:tc>
          <w:tcPr>
            <w:tcW w:w="1886" w:type="pct"/>
            <w:vMerge/>
            <w:tcBorders>
              <w:right w:val="single" w:sz="4" w:space="0" w:color="auto"/>
            </w:tcBorders>
          </w:tcPr>
          <w:p w14:paraId="7211025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194B26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08C122D"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10799B5" w14:textId="77777777" w:rsidTr="00232A18">
        <w:trPr>
          <w:cantSplit/>
          <w:trHeight w:val="245"/>
          <w:jc w:val="center"/>
        </w:trPr>
        <w:tc>
          <w:tcPr>
            <w:tcW w:w="659" w:type="pct"/>
            <w:tcBorders>
              <w:left w:val="double" w:sz="4" w:space="0" w:color="auto"/>
            </w:tcBorders>
          </w:tcPr>
          <w:p w14:paraId="2A12B62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AE26AC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B273D1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B60862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1DC7AF7" w14:textId="77777777" w:rsidTr="00232A18">
        <w:trPr>
          <w:cantSplit/>
          <w:trHeight w:val="245"/>
          <w:jc w:val="center"/>
        </w:trPr>
        <w:tc>
          <w:tcPr>
            <w:tcW w:w="659" w:type="pct"/>
            <w:tcBorders>
              <w:left w:val="double" w:sz="4" w:space="0" w:color="auto"/>
            </w:tcBorders>
          </w:tcPr>
          <w:p w14:paraId="1BA05AD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1C8E841"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382F345"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1BB84A5"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FDDD829" w14:textId="77777777" w:rsidTr="00232A18">
        <w:trPr>
          <w:cantSplit/>
          <w:trHeight w:val="245"/>
          <w:jc w:val="center"/>
        </w:trPr>
        <w:tc>
          <w:tcPr>
            <w:tcW w:w="659" w:type="pct"/>
            <w:tcBorders>
              <w:left w:val="double" w:sz="4" w:space="0" w:color="auto"/>
            </w:tcBorders>
          </w:tcPr>
          <w:p w14:paraId="62664B7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969159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F6E8FD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F90C4E1" w14:textId="77777777" w:rsidR="002229D7" w:rsidRPr="000B6AFE" w:rsidRDefault="002229D7" w:rsidP="002229D7">
            <w:pPr>
              <w:rPr>
                <w:rFonts w:cs="Arial"/>
                <w:sz w:val="19"/>
                <w:szCs w:val="19"/>
              </w:rPr>
            </w:pPr>
            <w:r>
              <w:rPr>
                <w:rFonts w:cs="Arial"/>
                <w:sz w:val="19"/>
                <w:szCs w:val="19"/>
              </w:rPr>
              <w:t>Percent</w:t>
            </w:r>
          </w:p>
        </w:tc>
      </w:tr>
      <w:tr w:rsidR="002229D7" w:rsidRPr="000B6AFE" w14:paraId="430E3730" w14:textId="77777777" w:rsidTr="00232A18">
        <w:trPr>
          <w:cantSplit/>
          <w:trHeight w:val="245"/>
          <w:jc w:val="center"/>
        </w:trPr>
        <w:tc>
          <w:tcPr>
            <w:tcW w:w="659" w:type="pct"/>
            <w:tcBorders>
              <w:left w:val="double" w:sz="4" w:space="0" w:color="auto"/>
            </w:tcBorders>
          </w:tcPr>
          <w:p w14:paraId="1CBA7071"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77866D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10DD3A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A7E1C3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A9ED68A" w14:textId="77777777" w:rsidTr="00232A18">
        <w:trPr>
          <w:cantSplit/>
          <w:trHeight w:val="245"/>
          <w:jc w:val="center"/>
        </w:trPr>
        <w:tc>
          <w:tcPr>
            <w:tcW w:w="659" w:type="pct"/>
            <w:tcBorders>
              <w:left w:val="double" w:sz="4" w:space="0" w:color="auto"/>
            </w:tcBorders>
          </w:tcPr>
          <w:p w14:paraId="1367FCE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75E53A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8BB314A"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05EA9A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29DB5EB" w14:textId="77777777" w:rsidTr="00232A18">
        <w:trPr>
          <w:cantSplit/>
          <w:trHeight w:val="245"/>
          <w:jc w:val="center"/>
        </w:trPr>
        <w:tc>
          <w:tcPr>
            <w:tcW w:w="659" w:type="pct"/>
            <w:tcBorders>
              <w:left w:val="double" w:sz="4" w:space="0" w:color="auto"/>
            </w:tcBorders>
          </w:tcPr>
          <w:p w14:paraId="2A993D6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3D681D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7412AD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A156A5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213490F" w14:textId="77777777" w:rsidTr="00232A18">
        <w:trPr>
          <w:cantSplit/>
          <w:trHeight w:val="245"/>
          <w:jc w:val="center"/>
        </w:trPr>
        <w:tc>
          <w:tcPr>
            <w:tcW w:w="659" w:type="pct"/>
            <w:tcBorders>
              <w:left w:val="double" w:sz="4" w:space="0" w:color="auto"/>
            </w:tcBorders>
          </w:tcPr>
          <w:p w14:paraId="6758CD30"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4C49BF4"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59FC09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CAC891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8EA9523" w14:textId="77777777" w:rsidTr="00232A18">
        <w:trPr>
          <w:cantSplit/>
          <w:trHeight w:val="245"/>
          <w:jc w:val="center"/>
        </w:trPr>
        <w:tc>
          <w:tcPr>
            <w:tcW w:w="659" w:type="pct"/>
            <w:tcBorders>
              <w:left w:val="double" w:sz="4" w:space="0" w:color="auto"/>
            </w:tcBorders>
          </w:tcPr>
          <w:p w14:paraId="68E6B64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5EB253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900B3D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B00CDFA"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4A98D33" w14:textId="77777777" w:rsidTr="00232A18">
        <w:trPr>
          <w:cantSplit/>
          <w:trHeight w:val="245"/>
          <w:jc w:val="center"/>
        </w:trPr>
        <w:tc>
          <w:tcPr>
            <w:tcW w:w="659" w:type="pct"/>
            <w:tcBorders>
              <w:left w:val="double" w:sz="4" w:space="0" w:color="auto"/>
            </w:tcBorders>
          </w:tcPr>
          <w:p w14:paraId="1A6824B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855B236"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7AA295C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A58330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6E538A9" w14:textId="77777777" w:rsidTr="00232A18">
        <w:trPr>
          <w:cantSplit/>
          <w:trHeight w:val="245"/>
          <w:jc w:val="center"/>
        </w:trPr>
        <w:tc>
          <w:tcPr>
            <w:tcW w:w="659" w:type="pct"/>
            <w:tcBorders>
              <w:left w:val="double" w:sz="4" w:space="0" w:color="auto"/>
            </w:tcBorders>
          </w:tcPr>
          <w:p w14:paraId="679A9D37"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18E2FF5"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6D28FD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6E4E9A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46DEBA9" w14:textId="77777777" w:rsidTr="00232A18">
        <w:trPr>
          <w:cantSplit/>
          <w:trHeight w:val="245"/>
          <w:jc w:val="center"/>
        </w:trPr>
        <w:tc>
          <w:tcPr>
            <w:tcW w:w="659" w:type="pct"/>
            <w:tcBorders>
              <w:left w:val="double" w:sz="4" w:space="0" w:color="auto"/>
            </w:tcBorders>
          </w:tcPr>
          <w:p w14:paraId="32BB88AE"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F775A8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0D87BF5"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C181F1A"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6F7118ED" w14:textId="77777777" w:rsidTr="00232A18">
        <w:trPr>
          <w:cantSplit/>
          <w:trHeight w:val="245"/>
          <w:jc w:val="center"/>
        </w:trPr>
        <w:tc>
          <w:tcPr>
            <w:tcW w:w="659" w:type="pct"/>
            <w:tcBorders>
              <w:left w:val="double" w:sz="4" w:space="0" w:color="auto"/>
            </w:tcBorders>
          </w:tcPr>
          <w:p w14:paraId="57F66EC0"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4038E5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779300C"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F3500EB"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ED1C791" w14:textId="77777777" w:rsidTr="00232A18">
        <w:trPr>
          <w:cantSplit/>
          <w:trHeight w:val="245"/>
          <w:jc w:val="center"/>
        </w:trPr>
        <w:tc>
          <w:tcPr>
            <w:tcW w:w="659" w:type="pct"/>
            <w:tcBorders>
              <w:left w:val="double" w:sz="4" w:space="0" w:color="auto"/>
            </w:tcBorders>
          </w:tcPr>
          <w:p w14:paraId="60D628F7"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2EE8917"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40DE669"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44D26AF"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56F516B" w14:textId="77777777" w:rsidTr="00232A18">
        <w:trPr>
          <w:cantSplit/>
          <w:trHeight w:val="245"/>
          <w:jc w:val="center"/>
        </w:trPr>
        <w:tc>
          <w:tcPr>
            <w:tcW w:w="659" w:type="pct"/>
            <w:tcBorders>
              <w:left w:val="double" w:sz="4" w:space="0" w:color="auto"/>
            </w:tcBorders>
          </w:tcPr>
          <w:p w14:paraId="70E1BDCB"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F3B16D3"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8E75CB7"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EDCBDF0"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026D6A33" w14:textId="77777777" w:rsidTr="00232A18">
        <w:trPr>
          <w:cantSplit/>
          <w:trHeight w:val="245"/>
          <w:jc w:val="center"/>
        </w:trPr>
        <w:tc>
          <w:tcPr>
            <w:tcW w:w="659" w:type="pct"/>
            <w:vMerge w:val="restart"/>
            <w:tcBorders>
              <w:left w:val="double" w:sz="4" w:space="0" w:color="auto"/>
            </w:tcBorders>
          </w:tcPr>
          <w:p w14:paraId="6A93364F"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C9756A2"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4E347D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E47C56A"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D1387D0" w14:textId="77777777" w:rsidTr="00232A18">
        <w:trPr>
          <w:cantSplit/>
          <w:trHeight w:val="245"/>
          <w:jc w:val="center"/>
        </w:trPr>
        <w:tc>
          <w:tcPr>
            <w:tcW w:w="659" w:type="pct"/>
            <w:vMerge/>
            <w:tcBorders>
              <w:left w:val="double" w:sz="4" w:space="0" w:color="auto"/>
            </w:tcBorders>
          </w:tcPr>
          <w:p w14:paraId="3A8FCF37" w14:textId="77777777" w:rsidR="00232A18" w:rsidRPr="000B6AFE" w:rsidRDefault="00232A18" w:rsidP="002229D7">
            <w:pPr>
              <w:rPr>
                <w:rFonts w:cs="Arial"/>
                <w:sz w:val="19"/>
                <w:szCs w:val="19"/>
              </w:rPr>
            </w:pPr>
          </w:p>
        </w:tc>
        <w:tc>
          <w:tcPr>
            <w:tcW w:w="1886" w:type="pct"/>
            <w:vMerge/>
            <w:tcBorders>
              <w:right w:val="single" w:sz="4" w:space="0" w:color="auto"/>
            </w:tcBorders>
          </w:tcPr>
          <w:p w14:paraId="3A0D3CA9"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8DCFB69"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0A5A0B8"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FC0BA1A" w14:textId="77777777" w:rsidTr="00232A18">
        <w:trPr>
          <w:cantSplit/>
          <w:trHeight w:val="245"/>
          <w:jc w:val="center"/>
        </w:trPr>
        <w:tc>
          <w:tcPr>
            <w:tcW w:w="659" w:type="pct"/>
            <w:tcBorders>
              <w:left w:val="double" w:sz="4" w:space="0" w:color="auto"/>
              <w:bottom w:val="double" w:sz="4" w:space="0" w:color="auto"/>
            </w:tcBorders>
          </w:tcPr>
          <w:p w14:paraId="614E0FA7"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ABB5263"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F5455D6"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16DE395" w14:textId="77777777" w:rsidR="00232A18" w:rsidRPr="000B6AFE" w:rsidRDefault="00232A18" w:rsidP="002229D7">
            <w:pPr>
              <w:rPr>
                <w:rFonts w:cs="Arial"/>
                <w:sz w:val="19"/>
                <w:szCs w:val="19"/>
              </w:rPr>
            </w:pPr>
          </w:p>
        </w:tc>
      </w:tr>
    </w:tbl>
    <w:p w14:paraId="3FB02B5F"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647CB0A1" w14:textId="77777777" w:rsidR="00C60E84" w:rsidRPr="00FC1F2C" w:rsidRDefault="00C60E84" w:rsidP="00461D22">
      <w:pPr>
        <w:pStyle w:val="Heading2"/>
        <w:numPr>
          <w:ilvl w:val="0"/>
          <w:numId w:val="0"/>
        </w:numPr>
        <w:jc w:val="left"/>
        <w:rPr>
          <w:b w:val="0"/>
          <w:bCs/>
          <w:sz w:val="22"/>
          <w:szCs w:val="22"/>
        </w:rPr>
      </w:pPr>
      <w:bookmarkStart w:id="119" w:name="_Toc144206395"/>
      <w:bookmarkStart w:id="120" w:name="_Toc390499894"/>
      <w:bookmarkStart w:id="121" w:name="_Toc390500323"/>
      <w:bookmarkStart w:id="122" w:name="_Toc390504376"/>
      <w:bookmarkStart w:id="123" w:name="_Toc390570166"/>
      <w:bookmarkStart w:id="124" w:name="_Toc391182900"/>
      <w:bookmarkStart w:id="125" w:name="_Toc437238964"/>
      <w:bookmarkStart w:id="126" w:name="_Toc451333041"/>
      <w:bookmarkStart w:id="127" w:name="_Toc1453521"/>
      <w:bookmarkEnd w:id="118"/>
      <w:r w:rsidRPr="00461D22">
        <w:rPr>
          <w:bCs/>
          <w:sz w:val="22"/>
          <w:szCs w:val="22"/>
        </w:rPr>
        <w:lastRenderedPageBreak/>
        <w:t>Appendix 2.  Schedule of Compliance</w:t>
      </w:r>
      <w:bookmarkEnd w:id="119"/>
    </w:p>
    <w:p w14:paraId="1E90F784" w14:textId="77777777" w:rsidR="002917CF" w:rsidRDefault="002917CF" w:rsidP="002917CF">
      <w:pPr>
        <w:jc w:val="both"/>
        <w:rPr>
          <w:rFonts w:cs="Arial"/>
          <w:sz w:val="20"/>
        </w:rPr>
      </w:pPr>
    </w:p>
    <w:p w14:paraId="7819663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172E995" w14:textId="77777777" w:rsidR="00AC5663" w:rsidRPr="00B77C68" w:rsidRDefault="00AC5663" w:rsidP="00233E61">
      <w:pPr>
        <w:rPr>
          <w:sz w:val="20"/>
        </w:rPr>
      </w:pPr>
    </w:p>
    <w:p w14:paraId="3077A304" w14:textId="77777777" w:rsidR="00C60E84" w:rsidRPr="00FC1F2C" w:rsidRDefault="00C60E84" w:rsidP="004F09CF">
      <w:pPr>
        <w:pStyle w:val="Heading2"/>
        <w:numPr>
          <w:ilvl w:val="0"/>
          <w:numId w:val="0"/>
        </w:numPr>
        <w:jc w:val="both"/>
        <w:rPr>
          <w:b w:val="0"/>
          <w:sz w:val="20"/>
        </w:rPr>
      </w:pPr>
      <w:bookmarkStart w:id="128" w:name="_Toc144206396"/>
      <w:r w:rsidRPr="00461D22">
        <w:rPr>
          <w:sz w:val="22"/>
          <w:szCs w:val="22"/>
        </w:rPr>
        <w:t>Appendix 3.  Monitoring Requirements</w:t>
      </w:r>
      <w:bookmarkEnd w:id="128"/>
    </w:p>
    <w:p w14:paraId="78B59888" w14:textId="77777777" w:rsidR="00C60E84" w:rsidRPr="0080590E" w:rsidRDefault="00C60E84" w:rsidP="004F09CF">
      <w:pPr>
        <w:jc w:val="both"/>
        <w:rPr>
          <w:sz w:val="20"/>
        </w:rPr>
      </w:pPr>
    </w:p>
    <w:p w14:paraId="34F18F9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21E8B38" w14:textId="77777777" w:rsidR="00C60E84" w:rsidRPr="00B77C68" w:rsidRDefault="00C60E84" w:rsidP="004F09CF">
      <w:pPr>
        <w:jc w:val="both"/>
        <w:rPr>
          <w:sz w:val="20"/>
        </w:rPr>
      </w:pPr>
    </w:p>
    <w:p w14:paraId="58CFA461" w14:textId="77777777" w:rsidR="00C60E84" w:rsidRPr="00FC1F2C" w:rsidRDefault="00C60E84" w:rsidP="004F09CF">
      <w:pPr>
        <w:pStyle w:val="Heading2"/>
        <w:numPr>
          <w:ilvl w:val="0"/>
          <w:numId w:val="0"/>
        </w:numPr>
        <w:jc w:val="both"/>
        <w:rPr>
          <w:b w:val="0"/>
          <w:sz w:val="22"/>
          <w:szCs w:val="22"/>
        </w:rPr>
      </w:pPr>
      <w:bookmarkStart w:id="129" w:name="_Toc144206397"/>
      <w:r w:rsidRPr="00461D22">
        <w:rPr>
          <w:sz w:val="22"/>
          <w:szCs w:val="22"/>
        </w:rPr>
        <w:t>Appendix 4.  Recordkeeping</w:t>
      </w:r>
      <w:bookmarkEnd w:id="129"/>
    </w:p>
    <w:p w14:paraId="30E2108E" w14:textId="77777777" w:rsidR="00C60E84" w:rsidRPr="0080590E" w:rsidRDefault="00C60E84" w:rsidP="004F09CF">
      <w:pPr>
        <w:jc w:val="both"/>
        <w:rPr>
          <w:sz w:val="20"/>
        </w:rPr>
      </w:pPr>
    </w:p>
    <w:p w14:paraId="0D2B1F4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A5B7E2C" w14:textId="77777777" w:rsidR="00C60E84" w:rsidRPr="00B77C68" w:rsidRDefault="00C60E84" w:rsidP="00C60E84">
      <w:pPr>
        <w:jc w:val="both"/>
        <w:rPr>
          <w:sz w:val="20"/>
        </w:rPr>
      </w:pPr>
    </w:p>
    <w:p w14:paraId="33042B3D" w14:textId="77777777" w:rsidR="00C60E84" w:rsidRPr="00FC1F2C" w:rsidRDefault="00C60E84" w:rsidP="004F09CF">
      <w:pPr>
        <w:pStyle w:val="Heading2"/>
        <w:numPr>
          <w:ilvl w:val="0"/>
          <w:numId w:val="0"/>
        </w:numPr>
        <w:jc w:val="both"/>
        <w:rPr>
          <w:b w:val="0"/>
          <w:sz w:val="22"/>
          <w:szCs w:val="22"/>
        </w:rPr>
      </w:pPr>
      <w:bookmarkStart w:id="130" w:name="_Toc144206398"/>
      <w:r w:rsidRPr="00461D22">
        <w:rPr>
          <w:sz w:val="22"/>
          <w:szCs w:val="22"/>
        </w:rPr>
        <w:t>Appendix 5.  Testing Procedures</w:t>
      </w:r>
      <w:bookmarkEnd w:id="130"/>
    </w:p>
    <w:p w14:paraId="41FB810D" w14:textId="77777777" w:rsidR="00C60E84" w:rsidRPr="00B77C68" w:rsidRDefault="00C60E84" w:rsidP="004F09CF">
      <w:pPr>
        <w:jc w:val="both"/>
        <w:rPr>
          <w:sz w:val="20"/>
        </w:rPr>
      </w:pPr>
    </w:p>
    <w:p w14:paraId="0B301A18"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F65AED5" w14:textId="77777777" w:rsidR="00C60E84" w:rsidRPr="00B77C68" w:rsidRDefault="00C60E84" w:rsidP="004F09CF">
      <w:pPr>
        <w:jc w:val="both"/>
        <w:rPr>
          <w:sz w:val="20"/>
        </w:rPr>
      </w:pPr>
    </w:p>
    <w:p w14:paraId="14522D7A" w14:textId="77777777" w:rsidR="00EC07BA" w:rsidRPr="00FC1F2C" w:rsidRDefault="00EC07BA" w:rsidP="001838ED">
      <w:pPr>
        <w:pStyle w:val="Heading2"/>
        <w:numPr>
          <w:ilvl w:val="0"/>
          <w:numId w:val="0"/>
        </w:numPr>
        <w:jc w:val="both"/>
        <w:rPr>
          <w:b w:val="0"/>
          <w:sz w:val="20"/>
        </w:rPr>
      </w:pPr>
      <w:bookmarkStart w:id="131" w:name="_Toc144206399"/>
      <w:bookmarkStart w:id="132" w:name="_Hlk105501004"/>
      <w:bookmarkStart w:id="133" w:name="_Hlk105500931"/>
      <w:r w:rsidRPr="00461D22">
        <w:rPr>
          <w:sz w:val="22"/>
          <w:szCs w:val="22"/>
        </w:rPr>
        <w:t>Appendix 6.  Permits to Install</w:t>
      </w:r>
      <w:bookmarkEnd w:id="131"/>
    </w:p>
    <w:p w14:paraId="2FA75B77" w14:textId="77777777" w:rsidR="00EC07BA" w:rsidRPr="0080590E" w:rsidRDefault="00EC07BA" w:rsidP="001838ED">
      <w:pPr>
        <w:jc w:val="both"/>
        <w:rPr>
          <w:sz w:val="20"/>
        </w:rPr>
      </w:pPr>
    </w:p>
    <w:bookmarkEnd w:id="132"/>
    <w:bookmarkEnd w:id="133"/>
    <w:p w14:paraId="655390A8" w14:textId="4A9EF41E"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A5260A">
        <w:rPr>
          <w:rFonts w:cs="Arial"/>
          <w:sz w:val="20"/>
        </w:rPr>
        <w:t>N1192-2017.</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1E1572B" w14:textId="77777777" w:rsidR="00EC07BA" w:rsidRPr="007713F1" w:rsidRDefault="00EC07BA" w:rsidP="001838ED">
      <w:pPr>
        <w:jc w:val="both"/>
        <w:rPr>
          <w:rFonts w:cs="Arial"/>
          <w:sz w:val="20"/>
        </w:rPr>
      </w:pPr>
    </w:p>
    <w:p w14:paraId="4CD9FA2A" w14:textId="31E1324C" w:rsidR="00EC07BA" w:rsidRPr="003C19DE" w:rsidRDefault="00EC07BA" w:rsidP="001838ED">
      <w:pPr>
        <w:jc w:val="both"/>
        <w:rPr>
          <w:rFonts w:cs="Arial"/>
          <w:sz w:val="20"/>
        </w:rPr>
      </w:pPr>
      <w:r w:rsidRPr="00903ACF">
        <w:rPr>
          <w:rFonts w:cs="Arial"/>
          <w:sz w:val="20"/>
        </w:rPr>
        <w:t>Source-Wide PTI No MI-PTI-</w:t>
      </w:r>
      <w:r w:rsidR="00A5260A">
        <w:rPr>
          <w:rFonts w:cs="Arial"/>
          <w:sz w:val="20"/>
        </w:rPr>
        <w:t>N1192-2017c</w:t>
      </w:r>
      <w:r w:rsidRPr="00903ACF">
        <w:rPr>
          <w:rFonts w:cs="Arial"/>
          <w:color w:val="FF0000"/>
          <w:sz w:val="20"/>
        </w:rPr>
        <w:t xml:space="preserve"> </w:t>
      </w:r>
      <w:r w:rsidRPr="00903ACF">
        <w:rPr>
          <w:rFonts w:cs="Arial"/>
          <w:sz w:val="20"/>
        </w:rPr>
        <w:t>is being reissued as Source-Wide PTI No. MI-PTI-</w:t>
      </w:r>
      <w:r w:rsidR="00EC58B0">
        <w:rPr>
          <w:rFonts w:cs="Arial"/>
          <w:sz w:val="20"/>
        </w:rPr>
        <w:t>N1192-20</w:t>
      </w:r>
      <w:r w:rsidR="003E625D">
        <w:rPr>
          <w:rFonts w:cs="Arial"/>
          <w:sz w:val="20"/>
        </w:rPr>
        <w:t>23</w:t>
      </w:r>
      <w:r w:rsidR="00EC58B0">
        <w:rPr>
          <w:rFonts w:cs="Arial"/>
          <w:sz w:val="20"/>
        </w:rPr>
        <w:t>.</w:t>
      </w:r>
    </w:p>
    <w:p w14:paraId="615F0C86"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18F8051" w14:textId="77777777" w:rsidTr="000C3F1E">
        <w:tc>
          <w:tcPr>
            <w:tcW w:w="697" w:type="pct"/>
            <w:tcBorders>
              <w:top w:val="double" w:sz="6" w:space="0" w:color="auto"/>
              <w:left w:val="double" w:sz="6" w:space="0" w:color="auto"/>
              <w:bottom w:val="double" w:sz="6" w:space="0" w:color="auto"/>
            </w:tcBorders>
            <w:shd w:val="clear" w:color="auto" w:fill="E0E0E0"/>
          </w:tcPr>
          <w:p w14:paraId="72F03114"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397B4CB" w14:textId="77777777" w:rsidR="00EC07BA" w:rsidRPr="001D53D9" w:rsidRDefault="00EC07BA" w:rsidP="001838ED">
            <w:pPr>
              <w:jc w:val="center"/>
              <w:rPr>
                <w:rFonts w:cs="Arial"/>
                <w:b/>
                <w:sz w:val="20"/>
              </w:rPr>
            </w:pPr>
            <w:r w:rsidRPr="001D53D9">
              <w:rPr>
                <w:rFonts w:cs="Arial"/>
                <w:b/>
                <w:sz w:val="20"/>
              </w:rPr>
              <w:t>ROP Revision</w:t>
            </w:r>
          </w:p>
          <w:p w14:paraId="6DFF9234"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098D985"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2DD63EA" w14:textId="77777777" w:rsidR="00EC07BA" w:rsidRPr="001D53D9" w:rsidRDefault="00EC07BA" w:rsidP="001838ED">
            <w:pPr>
              <w:jc w:val="center"/>
              <w:rPr>
                <w:rFonts w:cs="Arial"/>
                <w:b/>
                <w:sz w:val="20"/>
              </w:rPr>
            </w:pPr>
            <w:r w:rsidRPr="001D53D9">
              <w:rPr>
                <w:rFonts w:cs="Arial"/>
                <w:b/>
                <w:sz w:val="20"/>
              </w:rPr>
              <w:t>Corresponding Emission Unit(s) or</w:t>
            </w:r>
          </w:p>
          <w:p w14:paraId="024EBC03"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9AEC130" w14:textId="77777777" w:rsidTr="000C3F1E">
        <w:tc>
          <w:tcPr>
            <w:tcW w:w="697" w:type="pct"/>
            <w:tcBorders>
              <w:top w:val="double" w:sz="6" w:space="0" w:color="auto"/>
              <w:left w:val="double" w:sz="6" w:space="0" w:color="auto"/>
            </w:tcBorders>
            <w:shd w:val="clear" w:color="auto" w:fill="auto"/>
          </w:tcPr>
          <w:p w14:paraId="193A57A0" w14:textId="5DD4BBB0" w:rsidR="00EC07BA" w:rsidRPr="00A91C95" w:rsidRDefault="00A5260A" w:rsidP="001838ED">
            <w:pPr>
              <w:rPr>
                <w:rFonts w:cs="Arial"/>
                <w:sz w:val="20"/>
              </w:rPr>
            </w:pPr>
            <w:r w:rsidRPr="00A91C95">
              <w:rPr>
                <w:rFonts w:cs="Arial"/>
                <w:sz w:val="20"/>
              </w:rPr>
              <w:t>94-18</w:t>
            </w:r>
          </w:p>
        </w:tc>
        <w:tc>
          <w:tcPr>
            <w:tcW w:w="1261" w:type="pct"/>
            <w:tcBorders>
              <w:top w:val="double" w:sz="6" w:space="0" w:color="auto"/>
            </w:tcBorders>
            <w:shd w:val="clear" w:color="auto" w:fill="auto"/>
          </w:tcPr>
          <w:p w14:paraId="6E405855" w14:textId="0E73F83D" w:rsidR="00EC07BA" w:rsidRPr="00A91C95" w:rsidRDefault="00A5260A" w:rsidP="001838ED">
            <w:pPr>
              <w:rPr>
                <w:rFonts w:cs="Arial"/>
                <w:sz w:val="20"/>
              </w:rPr>
            </w:pPr>
            <w:r w:rsidRPr="00A91C95">
              <w:rPr>
                <w:rFonts w:cs="Arial"/>
                <w:sz w:val="20"/>
              </w:rPr>
              <w:t>NA</w:t>
            </w:r>
          </w:p>
        </w:tc>
        <w:tc>
          <w:tcPr>
            <w:tcW w:w="1955" w:type="pct"/>
            <w:tcBorders>
              <w:top w:val="double" w:sz="6" w:space="0" w:color="auto"/>
            </w:tcBorders>
            <w:shd w:val="clear" w:color="auto" w:fill="auto"/>
          </w:tcPr>
          <w:p w14:paraId="3589B276" w14:textId="34A025E1" w:rsidR="00EC07BA" w:rsidRPr="00A91C95" w:rsidRDefault="00A5260A" w:rsidP="008F6D06">
            <w:pPr>
              <w:jc w:val="both"/>
              <w:rPr>
                <w:rFonts w:cs="Arial"/>
                <w:sz w:val="20"/>
              </w:rPr>
            </w:pPr>
            <w:r w:rsidRPr="00034F2F">
              <w:rPr>
                <w:sz w:val="20"/>
              </w:rPr>
              <w:t>Evaporator manufacturing area consisting of case assembly, metal forming of fins and mechanical assembly of cores with components, core oven degreasing (E320A), and brazing (E320).  Oven degreaser emissions are controlled by the E320A thermal oxidizer.</w:t>
            </w:r>
          </w:p>
        </w:tc>
        <w:tc>
          <w:tcPr>
            <w:tcW w:w="1087" w:type="pct"/>
            <w:tcBorders>
              <w:top w:val="double" w:sz="6" w:space="0" w:color="auto"/>
              <w:right w:val="double" w:sz="6" w:space="0" w:color="auto"/>
            </w:tcBorders>
            <w:shd w:val="clear" w:color="auto" w:fill="auto"/>
          </w:tcPr>
          <w:p w14:paraId="7E901CD3" w14:textId="48E2BF34" w:rsidR="00EC07BA" w:rsidRPr="00A91C95" w:rsidRDefault="00A5260A" w:rsidP="001838ED">
            <w:pPr>
              <w:rPr>
                <w:rFonts w:cs="Arial"/>
                <w:sz w:val="20"/>
              </w:rPr>
            </w:pPr>
            <w:r w:rsidRPr="00A91C95">
              <w:rPr>
                <w:rFonts w:cs="Arial"/>
                <w:sz w:val="20"/>
              </w:rPr>
              <w:t>EU-EVAPCS2</w:t>
            </w:r>
          </w:p>
        </w:tc>
      </w:tr>
      <w:tr w:rsidR="00EC07BA" w:rsidRPr="001D53D9" w14:paraId="720C9D93" w14:textId="77777777" w:rsidTr="000C3F1E">
        <w:tc>
          <w:tcPr>
            <w:tcW w:w="697" w:type="pct"/>
            <w:tcBorders>
              <w:left w:val="double" w:sz="6" w:space="0" w:color="auto"/>
            </w:tcBorders>
            <w:shd w:val="clear" w:color="auto" w:fill="auto"/>
          </w:tcPr>
          <w:p w14:paraId="40363610" w14:textId="4EE5FCDE" w:rsidR="00EC07BA" w:rsidRPr="00A91C95" w:rsidRDefault="00A5260A" w:rsidP="001838ED">
            <w:pPr>
              <w:rPr>
                <w:rFonts w:cs="Arial"/>
                <w:sz w:val="20"/>
              </w:rPr>
            </w:pPr>
            <w:r w:rsidRPr="00A91C95">
              <w:rPr>
                <w:rFonts w:cs="Arial"/>
                <w:sz w:val="20"/>
              </w:rPr>
              <w:t>138-17</w:t>
            </w:r>
          </w:p>
        </w:tc>
        <w:tc>
          <w:tcPr>
            <w:tcW w:w="1261" w:type="pct"/>
            <w:shd w:val="clear" w:color="auto" w:fill="auto"/>
          </w:tcPr>
          <w:p w14:paraId="7AC4E5BE" w14:textId="16467FD3" w:rsidR="00EC07BA" w:rsidRPr="00A91C95" w:rsidRDefault="00A5260A" w:rsidP="001838ED">
            <w:pPr>
              <w:rPr>
                <w:rFonts w:cs="Arial"/>
                <w:sz w:val="20"/>
              </w:rPr>
            </w:pPr>
            <w:r w:rsidRPr="00A91C95">
              <w:rPr>
                <w:rFonts w:cs="Arial"/>
                <w:sz w:val="20"/>
              </w:rPr>
              <w:t>NA</w:t>
            </w:r>
          </w:p>
        </w:tc>
        <w:tc>
          <w:tcPr>
            <w:tcW w:w="1955" w:type="pct"/>
            <w:shd w:val="clear" w:color="auto" w:fill="auto"/>
          </w:tcPr>
          <w:p w14:paraId="6EAE935F" w14:textId="6B7D0F4A" w:rsidR="00EC07BA" w:rsidRPr="00A91C95" w:rsidRDefault="00A5260A" w:rsidP="008F6D06">
            <w:pPr>
              <w:jc w:val="both"/>
              <w:rPr>
                <w:rFonts w:cs="Arial"/>
                <w:sz w:val="20"/>
              </w:rPr>
            </w:pPr>
            <w:r w:rsidRPr="00034F2F">
              <w:rPr>
                <w:sz w:val="20"/>
              </w:rPr>
              <w:t>Small parts manufacturing area consisting of a metal stamping press, small parts degreaser (E303), and small parts fluxing (E304).</w:t>
            </w:r>
          </w:p>
        </w:tc>
        <w:tc>
          <w:tcPr>
            <w:tcW w:w="1087" w:type="pct"/>
            <w:tcBorders>
              <w:right w:val="double" w:sz="6" w:space="0" w:color="auto"/>
            </w:tcBorders>
            <w:shd w:val="clear" w:color="auto" w:fill="auto"/>
          </w:tcPr>
          <w:p w14:paraId="3A588C56" w14:textId="508C236C" w:rsidR="00EC07BA" w:rsidRPr="00A91C95" w:rsidRDefault="00A5260A" w:rsidP="001838ED">
            <w:pPr>
              <w:rPr>
                <w:rFonts w:cs="Arial"/>
                <w:sz w:val="20"/>
              </w:rPr>
            </w:pPr>
            <w:r w:rsidRPr="00A91C95">
              <w:rPr>
                <w:rFonts w:cs="Arial"/>
                <w:sz w:val="20"/>
              </w:rPr>
              <w:t>EU-EVAPSP4</w:t>
            </w:r>
          </w:p>
        </w:tc>
      </w:tr>
    </w:tbl>
    <w:p w14:paraId="1A8AD67C" w14:textId="167107ED" w:rsidR="00A91C95" w:rsidRDefault="00A91C95" w:rsidP="001838ED"/>
    <w:p w14:paraId="5135C26F" w14:textId="76F9DB99" w:rsidR="00EC07BA" w:rsidRDefault="00A91C95" w:rsidP="001838ED">
      <w:r>
        <w:br w:type="page"/>
      </w:r>
    </w:p>
    <w:p w14:paraId="5B531F79" w14:textId="77777777" w:rsidR="00C60E84" w:rsidRPr="00FC1F2C" w:rsidRDefault="00C60E84" w:rsidP="004F09CF">
      <w:pPr>
        <w:pStyle w:val="Heading2"/>
        <w:numPr>
          <w:ilvl w:val="0"/>
          <w:numId w:val="0"/>
        </w:numPr>
        <w:jc w:val="both"/>
        <w:rPr>
          <w:b w:val="0"/>
          <w:sz w:val="20"/>
        </w:rPr>
      </w:pPr>
      <w:bookmarkStart w:id="134" w:name="_Toc144206400"/>
      <w:r w:rsidRPr="00461D22">
        <w:rPr>
          <w:sz w:val="22"/>
          <w:szCs w:val="22"/>
        </w:rPr>
        <w:lastRenderedPageBreak/>
        <w:t>Appendix 7.  Emission Calculations</w:t>
      </w:r>
      <w:bookmarkEnd w:id="134"/>
      <w:r w:rsidRPr="00461D22">
        <w:rPr>
          <w:sz w:val="22"/>
          <w:szCs w:val="22"/>
        </w:rPr>
        <w:t xml:space="preserve"> </w:t>
      </w:r>
    </w:p>
    <w:p w14:paraId="1EEB494A" w14:textId="77777777" w:rsidR="00C60E84" w:rsidRPr="0080590E" w:rsidRDefault="00C60E84" w:rsidP="004F09CF">
      <w:pPr>
        <w:jc w:val="both"/>
        <w:rPr>
          <w:sz w:val="20"/>
        </w:rPr>
      </w:pPr>
    </w:p>
    <w:p w14:paraId="1A2FD961"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38B30E6B" w14:textId="77777777" w:rsidR="00C60E84" w:rsidRPr="0080590E" w:rsidRDefault="00C60E84" w:rsidP="004F09CF">
      <w:pPr>
        <w:jc w:val="both"/>
        <w:rPr>
          <w:sz w:val="20"/>
        </w:rPr>
      </w:pPr>
      <w:bookmarkStart w:id="135" w:name="_Toc377276143"/>
      <w:bookmarkStart w:id="136" w:name="_Toc377877183"/>
    </w:p>
    <w:p w14:paraId="6BF43F9D" w14:textId="77777777" w:rsidR="00C60E84" w:rsidRPr="00FC1F2C" w:rsidRDefault="00C60E84" w:rsidP="004F09CF">
      <w:pPr>
        <w:pStyle w:val="Heading2"/>
        <w:numPr>
          <w:ilvl w:val="0"/>
          <w:numId w:val="0"/>
        </w:numPr>
        <w:jc w:val="both"/>
        <w:rPr>
          <w:b w:val="0"/>
          <w:sz w:val="22"/>
          <w:szCs w:val="22"/>
        </w:rPr>
      </w:pPr>
      <w:bookmarkStart w:id="137" w:name="_Toc382035381"/>
      <w:bookmarkStart w:id="138" w:name="_Toc382726630"/>
      <w:bookmarkStart w:id="139" w:name="_Toc382726705"/>
      <w:bookmarkStart w:id="140" w:name="_Toc382726784"/>
      <w:bookmarkStart w:id="141" w:name="_Toc387818190"/>
      <w:bookmarkStart w:id="142" w:name="_Toc390499900"/>
      <w:bookmarkStart w:id="143" w:name="_Toc390500329"/>
      <w:bookmarkStart w:id="144" w:name="_Toc390504382"/>
      <w:bookmarkStart w:id="145" w:name="_Toc390570172"/>
      <w:bookmarkStart w:id="146" w:name="_Toc391182906"/>
      <w:bookmarkStart w:id="147" w:name="_Toc437238970"/>
      <w:bookmarkStart w:id="148" w:name="_Toc451333047"/>
      <w:bookmarkStart w:id="149" w:name="_Toc144206401"/>
      <w:r w:rsidRPr="00461D22">
        <w:rPr>
          <w:sz w:val="22"/>
          <w:szCs w:val="22"/>
        </w:rPr>
        <w:t>Appendix 8.  Reporting</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14394C32" w14:textId="77777777" w:rsidR="00C60E84" w:rsidRPr="00B77C68" w:rsidRDefault="00C60E84" w:rsidP="004F09CF">
      <w:pPr>
        <w:jc w:val="both"/>
        <w:rPr>
          <w:sz w:val="20"/>
        </w:rPr>
      </w:pPr>
    </w:p>
    <w:p w14:paraId="752CCBD7"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294E15A" w14:textId="77777777" w:rsidR="00C60E84" w:rsidRPr="0080590E" w:rsidRDefault="00C60E84" w:rsidP="004F09CF">
      <w:pPr>
        <w:jc w:val="both"/>
        <w:rPr>
          <w:sz w:val="20"/>
        </w:rPr>
      </w:pPr>
    </w:p>
    <w:p w14:paraId="749DD08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555208F" w14:textId="77777777" w:rsidR="00C60E84" w:rsidRPr="00B77C68" w:rsidRDefault="00C60E84" w:rsidP="004F09CF">
      <w:pPr>
        <w:jc w:val="both"/>
        <w:rPr>
          <w:sz w:val="20"/>
        </w:rPr>
      </w:pPr>
    </w:p>
    <w:p w14:paraId="1B86DCD4" w14:textId="77777777" w:rsidR="00C60E84" w:rsidRPr="00FC1F2C" w:rsidRDefault="00C60E84" w:rsidP="004F09CF">
      <w:pPr>
        <w:jc w:val="both"/>
        <w:rPr>
          <w:sz w:val="20"/>
        </w:rPr>
      </w:pPr>
      <w:r w:rsidRPr="00B77C68">
        <w:rPr>
          <w:b/>
          <w:sz w:val="20"/>
        </w:rPr>
        <w:t>B.  Other Reporting</w:t>
      </w:r>
    </w:p>
    <w:p w14:paraId="1FD27474" w14:textId="77777777" w:rsidR="00C60E84" w:rsidRPr="00B77C68" w:rsidRDefault="00C60E84" w:rsidP="004F09CF">
      <w:pPr>
        <w:jc w:val="both"/>
        <w:rPr>
          <w:sz w:val="20"/>
        </w:rPr>
      </w:pPr>
    </w:p>
    <w:p w14:paraId="44402E5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0"/>
      <w:bookmarkEnd w:id="121"/>
      <w:bookmarkEnd w:id="122"/>
      <w:bookmarkEnd w:id="123"/>
      <w:bookmarkEnd w:id="124"/>
      <w:bookmarkEnd w:id="125"/>
      <w:bookmarkEnd w:id="126"/>
      <w:bookmarkEnd w:id="127"/>
    </w:p>
    <w:sectPr w:rsidR="00DC3CDB" w:rsidSect="00723C92">
      <w:headerReference w:type="even" r:id="rId12"/>
      <w:headerReference w:type="default" r:id="rId13"/>
      <w:footerReference w:type="even" r:id="rId14"/>
      <w:footerReference w:type="defaul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8861" w14:textId="77777777" w:rsidR="00F25674" w:rsidRDefault="00F25674">
      <w:r>
        <w:separator/>
      </w:r>
    </w:p>
    <w:p w14:paraId="486FB978" w14:textId="77777777" w:rsidR="00F25674" w:rsidRDefault="00F25674"/>
  </w:endnote>
  <w:endnote w:type="continuationSeparator" w:id="0">
    <w:p w14:paraId="6BD18F45" w14:textId="77777777" w:rsidR="00F25674" w:rsidRDefault="00F25674">
      <w:r>
        <w:continuationSeparator/>
      </w:r>
    </w:p>
    <w:p w14:paraId="61723357" w14:textId="77777777" w:rsidR="00F25674" w:rsidRDefault="00F25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EA58"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BF6D5" w14:textId="77777777" w:rsidR="00F11B78" w:rsidRDefault="00F11B78" w:rsidP="00BD6C4A">
    <w:pPr>
      <w:pStyle w:val="Footer"/>
      <w:ind w:right="360"/>
    </w:pPr>
  </w:p>
  <w:p w14:paraId="73F8FA14"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8C3F" w14:textId="57F9F1CA" w:rsidR="00F11B78" w:rsidRDefault="00F11B78" w:rsidP="00034F2F">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FF78" w14:textId="77777777" w:rsidR="00F25674" w:rsidRDefault="00F25674">
      <w:r>
        <w:separator/>
      </w:r>
    </w:p>
    <w:p w14:paraId="012B8F37" w14:textId="77777777" w:rsidR="00F25674" w:rsidRDefault="00F25674"/>
  </w:footnote>
  <w:footnote w:type="continuationSeparator" w:id="0">
    <w:p w14:paraId="524ECDCA" w14:textId="77777777" w:rsidR="00F25674" w:rsidRDefault="00F25674">
      <w:r>
        <w:continuationSeparator/>
      </w:r>
    </w:p>
    <w:p w14:paraId="34399706" w14:textId="77777777" w:rsidR="00F25674" w:rsidRDefault="00F256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55C2" w14:textId="77777777" w:rsidR="00F11B78" w:rsidRDefault="00F11B78">
    <w:pPr>
      <w:pStyle w:val="Header"/>
    </w:pPr>
  </w:p>
  <w:p w14:paraId="26F3D64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3159" w14:textId="5B365A3D" w:rsidR="00F11B78" w:rsidRPr="00E414B8" w:rsidRDefault="00F11B78" w:rsidP="0053709D">
    <w:pPr>
      <w:rPr>
        <w:rFonts w:cs="Arial"/>
        <w:sz w:val="20"/>
      </w:rPr>
    </w:pPr>
    <w:r>
      <w:rPr>
        <w:b/>
        <w:sz w:val="24"/>
        <w:szCs w:val="24"/>
      </w:rPr>
      <w:tab/>
    </w:r>
    <w:r w:rsidR="005015E9">
      <w:rPr>
        <w:b/>
        <w:sz w:val="24"/>
        <w:szCs w:val="24"/>
      </w:rPr>
      <w:tab/>
    </w:r>
    <w:r w:rsidR="005015E9">
      <w:rPr>
        <w:b/>
        <w:sz w:val="24"/>
        <w:szCs w:val="24"/>
      </w:rPr>
      <w:tab/>
    </w:r>
    <w:r w:rsidR="005368AA">
      <w:rPr>
        <w:b/>
        <w:sz w:val="24"/>
        <w:szCs w:val="24"/>
      </w:rPr>
      <w:tab/>
    </w:r>
    <w:r w:rsidR="005368AA">
      <w:rPr>
        <w:b/>
        <w:sz w:val="24"/>
        <w:szCs w:val="24"/>
      </w:rPr>
      <w:tab/>
    </w:r>
    <w:r w:rsidR="001B6323">
      <w:rPr>
        <w:b/>
        <w:sz w:val="24"/>
        <w:szCs w:val="24"/>
      </w:rPr>
      <w:tab/>
    </w:r>
    <w:r w:rsidR="001B6323">
      <w:rPr>
        <w:b/>
        <w:sz w:val="24"/>
        <w:szCs w:val="24"/>
      </w:rPr>
      <w:tab/>
    </w:r>
    <w:r w:rsidR="001B6323">
      <w:rPr>
        <w:b/>
        <w:sz w:val="24"/>
        <w:szCs w:val="24"/>
      </w:rPr>
      <w:tab/>
    </w:r>
    <w:r w:rsidR="001B6323">
      <w:rPr>
        <w:b/>
        <w:sz w:val="24"/>
        <w:szCs w:val="24"/>
      </w:rPr>
      <w:tab/>
    </w:r>
    <w:r w:rsidR="00750E1E">
      <w:rPr>
        <w:sz w:val="28"/>
      </w:rPr>
      <w:tab/>
    </w:r>
    <w:r w:rsidRPr="00E414B8">
      <w:rPr>
        <w:rFonts w:cs="Arial"/>
        <w:sz w:val="20"/>
      </w:rPr>
      <w:t>ROP No:  MI-ROP-</w:t>
    </w:r>
    <w:bookmarkStart w:id="150" w:name="bSRN4"/>
    <w:bookmarkEnd w:id="150"/>
    <w:r w:rsidR="00A557B7">
      <w:rPr>
        <w:rFonts w:cs="Arial"/>
        <w:sz w:val="20"/>
      </w:rPr>
      <w:t>N1192</w:t>
    </w:r>
    <w:r w:rsidRPr="00E414B8">
      <w:rPr>
        <w:rFonts w:cs="Arial"/>
        <w:sz w:val="20"/>
      </w:rPr>
      <w:t>-</w:t>
    </w:r>
    <w:bookmarkStart w:id="151" w:name="bIssueYear3"/>
    <w:bookmarkEnd w:id="151"/>
    <w:r w:rsidR="005015E9">
      <w:rPr>
        <w:rFonts w:cs="Arial"/>
        <w:sz w:val="20"/>
      </w:rPr>
      <w:t>20</w:t>
    </w:r>
    <w:r w:rsidR="003E625D">
      <w:rPr>
        <w:rFonts w:cs="Arial"/>
        <w:sz w:val="20"/>
      </w:rPr>
      <w:t>23</w:t>
    </w:r>
  </w:p>
  <w:p w14:paraId="22E01E97" w14:textId="4D04FDE9"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52" w:name="bExpireDate2"/>
    <w:bookmarkEnd w:id="152"/>
    <w:r w:rsidR="003E625D">
      <w:rPr>
        <w:rFonts w:cs="Arial"/>
        <w:sz w:val="20"/>
      </w:rPr>
      <w:t>August 30, 2028</w:t>
    </w:r>
  </w:p>
  <w:p w14:paraId="0B0258FB" w14:textId="55F973B0"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r w:rsidR="00267ACE">
      <w:rPr>
        <w:sz w:val="20"/>
      </w:rPr>
      <w:t>-</w:t>
    </w:r>
    <w:bookmarkStart w:id="153" w:name="bIssueYear4"/>
    <w:bookmarkStart w:id="154" w:name="bSRN5"/>
    <w:bookmarkEnd w:id="153"/>
    <w:bookmarkEnd w:id="154"/>
    <w:r w:rsidR="00A557B7">
      <w:rPr>
        <w:sz w:val="20"/>
      </w:rPr>
      <w:t>N1192</w:t>
    </w:r>
    <w:r w:rsidR="00541363">
      <w:rPr>
        <w:sz w:val="20"/>
      </w:rPr>
      <w:t>-</w:t>
    </w:r>
    <w:r w:rsidR="005015E9">
      <w:rPr>
        <w:sz w:val="20"/>
      </w:rPr>
      <w:t>20</w:t>
    </w:r>
    <w:r w:rsidR="003E625D">
      <w:rPr>
        <w:sz w:val="20"/>
      </w:rPr>
      <w:t>23</w:t>
    </w:r>
  </w:p>
  <w:p w14:paraId="741C4BA7"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E0800"/>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C5334B"/>
    <w:multiLevelType w:val="hybridMultilevel"/>
    <w:tmpl w:val="556EF0BE"/>
    <w:lvl w:ilvl="0" w:tplc="5BB6A9E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0C81A14"/>
    <w:multiLevelType w:val="hybridMultilevel"/>
    <w:tmpl w:val="75D00DF4"/>
    <w:lvl w:ilvl="0" w:tplc="C38202F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9D0D35"/>
    <w:multiLevelType w:val="hybridMultilevel"/>
    <w:tmpl w:val="14E6356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2E11F57"/>
    <w:multiLevelType w:val="multilevel"/>
    <w:tmpl w:val="98DE015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35B67EC"/>
    <w:multiLevelType w:val="hybridMultilevel"/>
    <w:tmpl w:val="7B560730"/>
    <w:lvl w:ilvl="0" w:tplc="C8D41A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80EA0198">
      <w:start w:val="1"/>
      <w:numFmt w:val="lowerRoman"/>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97071"/>
    <w:multiLevelType w:val="hybridMultilevel"/>
    <w:tmpl w:val="E8D60874"/>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4432BB1"/>
    <w:multiLevelType w:val="hybridMultilevel"/>
    <w:tmpl w:val="4A44A15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7772CA"/>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567700F"/>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5DE4AB0"/>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06B74D05"/>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467A7E"/>
    <w:multiLevelType w:val="hybridMultilevel"/>
    <w:tmpl w:val="7108E352"/>
    <w:lvl w:ilvl="0" w:tplc="FCCEFF0A">
      <w:start w:val="1"/>
      <w:numFmt w:val="lowerLetter"/>
      <w:lvlText w:val="%1."/>
      <w:lvlJc w:val="left"/>
      <w:pPr>
        <w:tabs>
          <w:tab w:val="num" w:pos="720"/>
        </w:tabs>
        <w:ind w:left="72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9982AE4"/>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2F0ECA"/>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DA346EB"/>
    <w:multiLevelType w:val="hybridMultilevel"/>
    <w:tmpl w:val="2E3E83F8"/>
    <w:lvl w:ilvl="0" w:tplc="38C4463A">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9D1885"/>
    <w:multiLevelType w:val="hybridMultilevel"/>
    <w:tmpl w:val="BA585C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9F4A3A"/>
    <w:multiLevelType w:val="hybridMultilevel"/>
    <w:tmpl w:val="CD62D0D0"/>
    <w:lvl w:ilvl="0" w:tplc="1032C680">
      <w:start w:val="2"/>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2336318"/>
    <w:multiLevelType w:val="hybridMultilevel"/>
    <w:tmpl w:val="14E6356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125B65EE"/>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39918E0"/>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14066305"/>
    <w:multiLevelType w:val="multilevel"/>
    <w:tmpl w:val="1F964130"/>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62007BE"/>
    <w:multiLevelType w:val="multilevel"/>
    <w:tmpl w:val="D51893F6"/>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714198B"/>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8163C00"/>
    <w:multiLevelType w:val="hybridMultilevel"/>
    <w:tmpl w:val="A48AD908"/>
    <w:lvl w:ilvl="0" w:tplc="C1009CAE">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8F93663"/>
    <w:multiLevelType w:val="hybridMultilevel"/>
    <w:tmpl w:val="452E4CE0"/>
    <w:lvl w:ilvl="0" w:tplc="91A4BCA6">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77770E"/>
    <w:multiLevelType w:val="hybridMultilevel"/>
    <w:tmpl w:val="349A88CE"/>
    <w:lvl w:ilvl="0" w:tplc="CB841700">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A67DE3"/>
    <w:multiLevelType w:val="hybridMultilevel"/>
    <w:tmpl w:val="7C88E102"/>
    <w:lvl w:ilvl="0" w:tplc="8C30976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B930534"/>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1CFC1E4F"/>
    <w:multiLevelType w:val="hybridMultilevel"/>
    <w:tmpl w:val="3CAACA00"/>
    <w:lvl w:ilvl="0" w:tplc="04090019">
      <w:start w:val="1"/>
      <w:numFmt w:val="lowerLetter"/>
      <w:lvlText w:val="%1."/>
      <w:lvlJc w:val="left"/>
      <w:pPr>
        <w:tabs>
          <w:tab w:val="num" w:pos="720"/>
        </w:tabs>
        <w:ind w:left="720" w:hanging="360"/>
      </w:pPr>
    </w:lvl>
    <w:lvl w:ilvl="1" w:tplc="1CEE3A2E">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DB9748C"/>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DBF5432"/>
    <w:multiLevelType w:val="hybridMultilevel"/>
    <w:tmpl w:val="E1BA1CF8"/>
    <w:lvl w:ilvl="0" w:tplc="1E16763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2F1FB9"/>
    <w:multiLevelType w:val="hybridMultilevel"/>
    <w:tmpl w:val="5BBC903E"/>
    <w:lvl w:ilvl="0" w:tplc="33906E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88763F"/>
    <w:multiLevelType w:val="hybridMultilevel"/>
    <w:tmpl w:val="00866F3C"/>
    <w:lvl w:ilvl="0" w:tplc="D7F2F86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E152A6"/>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1F0A6765"/>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F1B799D"/>
    <w:multiLevelType w:val="multilevel"/>
    <w:tmpl w:val="68EA633A"/>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7" w15:restartNumberingAfterBreak="0">
    <w:nsid w:val="1F2F189D"/>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392A1A"/>
    <w:multiLevelType w:val="hybridMultilevel"/>
    <w:tmpl w:val="01D813F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2500159"/>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225A0E0C"/>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55D172F"/>
    <w:multiLevelType w:val="hybridMultilevel"/>
    <w:tmpl w:val="722EA8A6"/>
    <w:lvl w:ilvl="0" w:tplc="FFFFFFFF">
      <w:start w:val="1"/>
      <w:numFmt w:val="decimal"/>
      <w:lvlText w:val="%1."/>
      <w:lvlJc w:val="left"/>
      <w:pPr>
        <w:ind w:left="360" w:hanging="360"/>
      </w:pPr>
      <w:rPr>
        <w:rFonts w:ascii="Arial" w:hAnsi="Arial" w:hint="default"/>
        <w:b w:val="0"/>
        <w:i w:val="0"/>
        <w:color w:val="auto"/>
        <w:sz w:val="20"/>
        <w:szCs w:val="24"/>
      </w:rPr>
    </w:lvl>
    <w:lvl w:ilvl="1" w:tplc="353A419E">
      <w:start w:val="1"/>
      <w:numFmt w:val="lowerLetter"/>
      <w:lvlText w:val="%2."/>
      <w:lvlJc w:val="left"/>
      <w:pPr>
        <w:ind w:left="72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27BF79B5"/>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27C4392B"/>
    <w:multiLevelType w:val="hybridMultilevel"/>
    <w:tmpl w:val="41FE3A0A"/>
    <w:lvl w:ilvl="0" w:tplc="5776A8BA">
      <w:start w:val="1"/>
      <w:numFmt w:val="lowerLetter"/>
      <w:lvlText w:val="%1."/>
      <w:lvlJc w:val="left"/>
      <w:pPr>
        <w:ind w:left="72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27C973C6"/>
    <w:multiLevelType w:val="hybridMultilevel"/>
    <w:tmpl w:val="65E8065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27EA061D"/>
    <w:multiLevelType w:val="hybridMultilevel"/>
    <w:tmpl w:val="79506B90"/>
    <w:lvl w:ilvl="0" w:tplc="56101E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9" w15:restartNumberingAfterBreak="0">
    <w:nsid w:val="288409A9"/>
    <w:multiLevelType w:val="hybridMultilevel"/>
    <w:tmpl w:val="8188DD4A"/>
    <w:lvl w:ilvl="0" w:tplc="F50EA0BC">
      <w:start w:val="1"/>
      <w:numFmt w:val="decimal"/>
      <w:lvlText w:val="%1."/>
      <w:lvlJc w:val="left"/>
      <w:pPr>
        <w:ind w:left="360"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0" w15:restartNumberingAfterBreak="0">
    <w:nsid w:val="289C25F6"/>
    <w:multiLevelType w:val="hybridMultilevel"/>
    <w:tmpl w:val="0B2046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9623E8F"/>
    <w:multiLevelType w:val="hybridMultilevel"/>
    <w:tmpl w:val="88BE5EE4"/>
    <w:lvl w:ilvl="0" w:tplc="FC6C6B1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746FA5"/>
    <w:multiLevelType w:val="hybridMultilevel"/>
    <w:tmpl w:val="42C0100C"/>
    <w:lvl w:ilvl="0" w:tplc="7E9A4F0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C8F2FB0"/>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2CAD2E47"/>
    <w:multiLevelType w:val="hybridMultilevel"/>
    <w:tmpl w:val="14E6356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2D5D138B"/>
    <w:multiLevelType w:val="hybridMultilevel"/>
    <w:tmpl w:val="EE500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E97674"/>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EB1082E"/>
    <w:multiLevelType w:val="hybridMultilevel"/>
    <w:tmpl w:val="1FF8D26E"/>
    <w:lvl w:ilvl="0" w:tplc="99F4BFF2">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8" w15:restartNumberingAfterBreak="0">
    <w:nsid w:val="2EEF35BE"/>
    <w:multiLevelType w:val="hybridMultilevel"/>
    <w:tmpl w:val="A558AE4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2CF70DA"/>
    <w:multiLevelType w:val="hybridMultilevel"/>
    <w:tmpl w:val="6F3AA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66C1339"/>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15:restartNumberingAfterBreak="0">
    <w:nsid w:val="383879A6"/>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6E752F"/>
    <w:multiLevelType w:val="multilevel"/>
    <w:tmpl w:val="3248790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3A1E4332"/>
    <w:multiLevelType w:val="hybridMultilevel"/>
    <w:tmpl w:val="B8787F46"/>
    <w:lvl w:ilvl="0" w:tplc="925C4B7E">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6" w15:restartNumberingAfterBreak="0">
    <w:nsid w:val="3B6D7BE5"/>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3BBE16C9"/>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BEE536F"/>
    <w:multiLevelType w:val="hybridMultilevel"/>
    <w:tmpl w:val="21A8AD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D052156"/>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3D3E2C6B"/>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3D55336A"/>
    <w:multiLevelType w:val="hybridMultilevel"/>
    <w:tmpl w:val="C3E0E8F0"/>
    <w:lvl w:ilvl="0" w:tplc="EF54F8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8F64E6"/>
    <w:multiLevelType w:val="hybridMultilevel"/>
    <w:tmpl w:val="2AD0B9C6"/>
    <w:lvl w:ilvl="0" w:tplc="ACE08E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F915213"/>
    <w:multiLevelType w:val="hybridMultilevel"/>
    <w:tmpl w:val="290C2E4C"/>
    <w:lvl w:ilvl="0" w:tplc="6EA8A16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0B10D5E"/>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54D6AD6"/>
    <w:multiLevelType w:val="hybridMultilevel"/>
    <w:tmpl w:val="F9106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F0D6DC46">
      <w:start w:val="1"/>
      <w:numFmt w:val="lowerRoman"/>
      <w:lvlText w:val="%3."/>
      <w:lvlJc w:val="righ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87E4835"/>
    <w:multiLevelType w:val="hybridMultilevel"/>
    <w:tmpl w:val="4A44A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9FA4269"/>
    <w:multiLevelType w:val="hybridMultilevel"/>
    <w:tmpl w:val="5C3828A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ACC4BA9"/>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B78112F"/>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B97FB6"/>
    <w:multiLevelType w:val="hybridMultilevel"/>
    <w:tmpl w:val="55C60940"/>
    <w:lvl w:ilvl="0" w:tplc="236AF7BC">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F27503F"/>
    <w:multiLevelType w:val="hybridMultilevel"/>
    <w:tmpl w:val="14E6356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4F7A3A8E"/>
    <w:multiLevelType w:val="hybridMultilevel"/>
    <w:tmpl w:val="4DEA62F4"/>
    <w:lvl w:ilvl="0" w:tplc="B01C9E48">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F9265D6"/>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6" w15:restartNumberingAfterBreak="0">
    <w:nsid w:val="4FB478B9"/>
    <w:multiLevelType w:val="hybridMultilevel"/>
    <w:tmpl w:val="2A9CE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509E7649"/>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0CA1BE5"/>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4" w15:restartNumberingAfterBreak="0">
    <w:nsid w:val="50EF2184"/>
    <w:multiLevelType w:val="hybridMultilevel"/>
    <w:tmpl w:val="7066811E"/>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5" w15:restartNumberingAfterBreak="0">
    <w:nsid w:val="51416A2D"/>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2BC36B5"/>
    <w:multiLevelType w:val="hybridMultilevel"/>
    <w:tmpl w:val="52725798"/>
    <w:lvl w:ilvl="0" w:tplc="0409000F">
      <w:start w:val="1"/>
      <w:numFmt w:val="decimal"/>
      <w:lvlText w:val="%1."/>
      <w:lvlJc w:val="left"/>
      <w:pPr>
        <w:ind w:left="1080" w:hanging="360"/>
      </w:pPr>
    </w:lvl>
    <w:lvl w:ilvl="1" w:tplc="FCCEFF0A">
      <w:start w:val="1"/>
      <w:numFmt w:val="lowerLetter"/>
      <w:lvlText w:val="%2."/>
      <w:lvlJc w:val="left"/>
      <w:pPr>
        <w:ind w:left="720" w:hanging="360"/>
      </w:pPr>
      <w:rPr>
        <w:rFonts w:ascii="Arial" w:hAnsi="Arial" w:hint="default"/>
        <w:b w:val="0"/>
        <w:i w:val="0"/>
        <w:color w:val="auto"/>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4076828"/>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552F45F7"/>
    <w:multiLevelType w:val="hybridMultilevel"/>
    <w:tmpl w:val="984C44C6"/>
    <w:lvl w:ilvl="0" w:tplc="8406737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EC7545"/>
    <w:multiLevelType w:val="hybridMultilevel"/>
    <w:tmpl w:val="584CE068"/>
    <w:lvl w:ilvl="0" w:tplc="463CEA2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814753"/>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3"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87B2F5B"/>
    <w:multiLevelType w:val="hybridMultilevel"/>
    <w:tmpl w:val="68146574"/>
    <w:lvl w:ilvl="0" w:tplc="A3B84D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88533E6"/>
    <w:multiLevelType w:val="hybridMultilevel"/>
    <w:tmpl w:val="19D2D91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8E632C5"/>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7" w15:restartNumberingAfterBreak="0">
    <w:nsid w:val="5AF24DDF"/>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B2E46AB"/>
    <w:multiLevelType w:val="multilevel"/>
    <w:tmpl w:val="D51893F6"/>
    <w:lvl w:ilvl="0">
      <w:start w:val="1"/>
      <w:numFmt w:val="decimal"/>
      <w:lvlText w:val="%1."/>
      <w:lvlJc w:val="left"/>
      <w:pPr>
        <w:tabs>
          <w:tab w:val="num" w:pos="720"/>
        </w:tabs>
        <w:ind w:left="720" w:hanging="360"/>
      </w:pPr>
      <w:rPr>
        <w:rFonts w:hint="default"/>
        <w:b w:val="0"/>
        <w:color w:val="auto"/>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b w:val="0"/>
        <w:color w:val="auto"/>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9"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C771350"/>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1" w15:restartNumberingAfterBreak="0">
    <w:nsid w:val="5EE369A9"/>
    <w:multiLevelType w:val="hybridMultilevel"/>
    <w:tmpl w:val="A4AAAD60"/>
    <w:lvl w:ilvl="0" w:tplc="E3FE35E6">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60740580"/>
    <w:multiLevelType w:val="hybridMultilevel"/>
    <w:tmpl w:val="667AE48E"/>
    <w:lvl w:ilvl="0" w:tplc="D5EA0D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B64AA3"/>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5" w15:restartNumberingAfterBreak="0">
    <w:nsid w:val="62761A2E"/>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63D77C54"/>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642410EF"/>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9" w15:restartNumberingAfterBreak="0">
    <w:nsid w:val="650967FF"/>
    <w:multiLevelType w:val="hybridMultilevel"/>
    <w:tmpl w:val="65E8065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0" w15:restartNumberingAfterBreak="0">
    <w:nsid w:val="65E66676"/>
    <w:multiLevelType w:val="hybridMultilevel"/>
    <w:tmpl w:val="C936D79A"/>
    <w:lvl w:ilvl="0" w:tplc="95381FDE">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68AF4F03"/>
    <w:multiLevelType w:val="multilevel"/>
    <w:tmpl w:val="A0009000"/>
    <w:lvl w:ilvl="0">
      <w:start w:val="1"/>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color w:val="auto"/>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68EA222C"/>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69E42D0E"/>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6BE74BD5"/>
    <w:multiLevelType w:val="hybridMultilevel"/>
    <w:tmpl w:val="C9DA62F6"/>
    <w:lvl w:ilvl="0" w:tplc="E856E43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CAA07EC"/>
    <w:multiLevelType w:val="hybridMultilevel"/>
    <w:tmpl w:val="47423634"/>
    <w:lvl w:ilvl="0" w:tplc="6EF2BE20">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E422990"/>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0"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FB129F9"/>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70605825"/>
    <w:multiLevelType w:val="hybridMultilevel"/>
    <w:tmpl w:val="AE6E483E"/>
    <w:lvl w:ilvl="0" w:tplc="45CAD36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70E12978"/>
    <w:multiLevelType w:val="hybridMultilevel"/>
    <w:tmpl w:val="98D809D2"/>
    <w:lvl w:ilvl="0" w:tplc="168E904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1686385"/>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71B15743"/>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7" w15:restartNumberingAfterBreak="0">
    <w:nsid w:val="72586C54"/>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732110CD"/>
    <w:multiLevelType w:val="hybridMultilevel"/>
    <w:tmpl w:val="9244A8F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9" w15:restartNumberingAfterBreak="0">
    <w:nsid w:val="74385E8C"/>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0" w15:restartNumberingAfterBreak="0">
    <w:nsid w:val="75A93170"/>
    <w:multiLevelType w:val="hybridMultilevel"/>
    <w:tmpl w:val="431877E8"/>
    <w:lvl w:ilvl="0" w:tplc="85A212FA">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760B42B0"/>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15:restartNumberingAfterBreak="0">
    <w:nsid w:val="77B704AB"/>
    <w:multiLevelType w:val="hybridMultilevel"/>
    <w:tmpl w:val="65E8065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8DE3BDF"/>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7" w15:restartNumberingAfterBreak="0">
    <w:nsid w:val="790B69B5"/>
    <w:multiLevelType w:val="hybridMultilevel"/>
    <w:tmpl w:val="14E6356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9BB50CC"/>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0" w15:restartNumberingAfterBreak="0">
    <w:nsid w:val="79D64C8A"/>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1" w15:restartNumberingAfterBreak="0">
    <w:nsid w:val="7A457016"/>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7CF21759"/>
    <w:multiLevelType w:val="hybridMultilevel"/>
    <w:tmpl w:val="65E80652"/>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5" w15:restartNumberingAfterBreak="0">
    <w:nsid w:val="7CF514F2"/>
    <w:multiLevelType w:val="hybridMultilevel"/>
    <w:tmpl w:val="E8F80D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6" w15:restartNumberingAfterBreak="0">
    <w:nsid w:val="7D5D3CD1"/>
    <w:multiLevelType w:val="hybridMultilevel"/>
    <w:tmpl w:val="3CAACA00"/>
    <w:lvl w:ilvl="0" w:tplc="04090019">
      <w:start w:val="1"/>
      <w:numFmt w:val="lowerLetter"/>
      <w:lvlText w:val="%1."/>
      <w:lvlJc w:val="left"/>
      <w:pPr>
        <w:tabs>
          <w:tab w:val="num" w:pos="720"/>
        </w:tabs>
        <w:ind w:left="720" w:hanging="360"/>
      </w:pPr>
    </w:lvl>
    <w:lvl w:ilvl="1" w:tplc="1CEE3A2E">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7D8537AF"/>
    <w:multiLevelType w:val="hybridMultilevel"/>
    <w:tmpl w:val="881ABC86"/>
    <w:lvl w:ilvl="0" w:tplc="15605CF8">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D9E6F40"/>
    <w:multiLevelType w:val="hybridMultilevel"/>
    <w:tmpl w:val="5C8CE5A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E4739A9"/>
    <w:multiLevelType w:val="hybridMultilevel"/>
    <w:tmpl w:val="A55E7E68"/>
    <w:lvl w:ilvl="0" w:tplc="D99A76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E8D4CD6"/>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2"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F203984"/>
    <w:multiLevelType w:val="hybridMultilevel"/>
    <w:tmpl w:val="FF447CEA"/>
    <w:lvl w:ilvl="0" w:tplc="7748A4BA">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4" w15:restartNumberingAfterBreak="0">
    <w:nsid w:val="7F2740E7"/>
    <w:multiLevelType w:val="hybridMultilevel"/>
    <w:tmpl w:val="205850B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5" w15:restartNumberingAfterBreak="0">
    <w:nsid w:val="7FA76B7A"/>
    <w:multiLevelType w:val="hybridMultilevel"/>
    <w:tmpl w:val="71262E08"/>
    <w:lvl w:ilvl="0" w:tplc="FFFFFFFF">
      <w:start w:val="4"/>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31771099">
    <w:abstractNumId w:val="14"/>
  </w:num>
  <w:num w:numId="2" w16cid:durableId="680199158">
    <w:abstractNumId w:val="168"/>
  </w:num>
  <w:num w:numId="3" w16cid:durableId="1815951125">
    <w:abstractNumId w:val="39"/>
  </w:num>
  <w:num w:numId="4" w16cid:durableId="1809787692">
    <w:abstractNumId w:val="111"/>
  </w:num>
  <w:num w:numId="5" w16cid:durableId="2040159774">
    <w:abstractNumId w:val="9"/>
  </w:num>
  <w:num w:numId="6" w16cid:durableId="1469737106">
    <w:abstractNumId w:val="172"/>
  </w:num>
  <w:num w:numId="7" w16cid:durableId="1947031910">
    <w:abstractNumId w:val="102"/>
  </w:num>
  <w:num w:numId="8" w16cid:durableId="1369182478">
    <w:abstractNumId w:val="142"/>
  </w:num>
  <w:num w:numId="9" w16cid:durableId="1703557199">
    <w:abstractNumId w:val="36"/>
  </w:num>
  <w:num w:numId="10" w16cid:durableId="1185023764">
    <w:abstractNumId w:val="85"/>
  </w:num>
  <w:num w:numId="11" w16cid:durableId="614796350">
    <w:abstractNumId w:val="116"/>
  </w:num>
  <w:num w:numId="12" w16cid:durableId="107429455">
    <w:abstractNumId w:val="161"/>
  </w:num>
  <w:num w:numId="13" w16cid:durableId="229585715">
    <w:abstractNumId w:val="141"/>
  </w:num>
  <w:num w:numId="14" w16cid:durableId="1633246136">
    <w:abstractNumId w:val="28"/>
  </w:num>
  <w:num w:numId="15" w16cid:durableId="109395763">
    <w:abstractNumId w:val="153"/>
  </w:num>
  <w:num w:numId="16" w16cid:durableId="263810819">
    <w:abstractNumId w:val="69"/>
  </w:num>
  <w:num w:numId="17" w16cid:durableId="1055347881">
    <w:abstractNumId w:val="136"/>
  </w:num>
  <w:num w:numId="18" w16cid:durableId="837504061">
    <w:abstractNumId w:val="132"/>
  </w:num>
  <w:num w:numId="19" w16cid:durableId="1566841242">
    <w:abstractNumId w:val="33"/>
  </w:num>
  <w:num w:numId="20" w16cid:durableId="1249997894">
    <w:abstractNumId w:val="78"/>
  </w:num>
  <w:num w:numId="21" w16cid:durableId="2021154510">
    <w:abstractNumId w:val="87"/>
  </w:num>
  <w:num w:numId="22" w16cid:durableId="1063912681">
    <w:abstractNumId w:val="0"/>
  </w:num>
  <w:num w:numId="23" w16cid:durableId="1592809736">
    <w:abstractNumId w:val="110"/>
  </w:num>
  <w:num w:numId="24" w16cid:durableId="416371142">
    <w:abstractNumId w:val="93"/>
  </w:num>
  <w:num w:numId="25" w16cid:durableId="1450663830">
    <w:abstractNumId w:val="107"/>
  </w:num>
  <w:num w:numId="26" w16cid:durableId="384062960">
    <w:abstractNumId w:val="146"/>
  </w:num>
  <w:num w:numId="27" w16cid:durableId="208230445">
    <w:abstractNumId w:val="129"/>
  </w:num>
  <w:num w:numId="28" w16cid:durableId="1475295503">
    <w:abstractNumId w:val="53"/>
  </w:num>
  <w:num w:numId="29" w16cid:durableId="279803488">
    <w:abstractNumId w:val="165"/>
  </w:num>
  <w:num w:numId="30" w16cid:durableId="1463502929">
    <w:abstractNumId w:val="88"/>
  </w:num>
  <w:num w:numId="31" w16cid:durableId="604700969">
    <w:abstractNumId w:val="99"/>
  </w:num>
  <w:num w:numId="32" w16cid:durableId="1355884798">
    <w:abstractNumId w:val="18"/>
  </w:num>
  <w:num w:numId="33" w16cid:durableId="1858999618">
    <w:abstractNumId w:val="182"/>
  </w:num>
  <w:num w:numId="34" w16cid:durableId="1379933903">
    <w:abstractNumId w:val="52"/>
  </w:num>
  <w:num w:numId="35" w16cid:durableId="2101247984">
    <w:abstractNumId w:val="47"/>
  </w:num>
  <w:num w:numId="36" w16cid:durableId="2076313811">
    <w:abstractNumId w:val="100"/>
  </w:num>
  <w:num w:numId="37" w16cid:durableId="676345384">
    <w:abstractNumId w:val="108"/>
  </w:num>
  <w:num w:numId="38" w16cid:durableId="223878227">
    <w:abstractNumId w:val="7"/>
  </w:num>
  <w:num w:numId="39" w16cid:durableId="1519999099">
    <w:abstractNumId w:val="91"/>
  </w:num>
  <w:num w:numId="40" w16cid:durableId="1267157478">
    <w:abstractNumId w:val="48"/>
  </w:num>
  <w:num w:numId="41" w16cid:durableId="1599561296">
    <w:abstractNumId w:val="74"/>
  </w:num>
  <w:num w:numId="42" w16cid:durableId="1649361557">
    <w:abstractNumId w:val="148"/>
  </w:num>
  <w:num w:numId="43" w16cid:durableId="704792250">
    <w:abstractNumId w:val="38"/>
  </w:num>
  <w:num w:numId="44" w16cid:durableId="1783959957">
    <w:abstractNumId w:val="68"/>
  </w:num>
  <w:num w:numId="45" w16cid:durableId="849874934">
    <w:abstractNumId w:val="119"/>
  </w:num>
  <w:num w:numId="46" w16cid:durableId="1671134961">
    <w:abstractNumId w:val="123"/>
  </w:num>
  <w:num w:numId="47" w16cid:durableId="661588368">
    <w:abstractNumId w:val="175"/>
  </w:num>
  <w:num w:numId="48" w16cid:durableId="1400320217">
    <w:abstractNumId w:val="115"/>
  </w:num>
  <w:num w:numId="49" w16cid:durableId="1592280874">
    <w:abstractNumId w:val="11"/>
  </w:num>
  <w:num w:numId="50" w16cid:durableId="1610814757">
    <w:abstractNumId w:val="5"/>
  </w:num>
  <w:num w:numId="51" w16cid:durableId="558246493">
    <w:abstractNumId w:val="101"/>
  </w:num>
  <w:num w:numId="52" w16cid:durableId="351879650">
    <w:abstractNumId w:val="138"/>
  </w:num>
  <w:num w:numId="53" w16cid:durableId="1221558050">
    <w:abstractNumId w:val="83"/>
  </w:num>
  <w:num w:numId="54" w16cid:durableId="981808358">
    <w:abstractNumId w:val="152"/>
  </w:num>
  <w:num w:numId="55" w16cid:durableId="1019746346">
    <w:abstractNumId w:val="12"/>
  </w:num>
  <w:num w:numId="56" w16cid:durableId="989556858">
    <w:abstractNumId w:val="96"/>
  </w:num>
  <w:num w:numId="57" w16cid:durableId="233930158">
    <w:abstractNumId w:val="51"/>
  </w:num>
  <w:num w:numId="58" w16cid:durableId="1702978696">
    <w:abstractNumId w:val="27"/>
  </w:num>
  <w:num w:numId="59" w16cid:durableId="1445881329">
    <w:abstractNumId w:val="22"/>
  </w:num>
  <w:num w:numId="60" w16cid:durableId="867572337">
    <w:abstractNumId w:val="31"/>
  </w:num>
  <w:num w:numId="61" w16cid:durableId="1422264861">
    <w:abstractNumId w:val="21"/>
  </w:num>
  <w:num w:numId="62" w16cid:durableId="1184854660">
    <w:abstractNumId w:val="170"/>
  </w:num>
  <w:num w:numId="63" w16cid:durableId="724839474">
    <w:abstractNumId w:val="127"/>
  </w:num>
  <w:num w:numId="64" w16cid:durableId="455373318">
    <w:abstractNumId w:val="45"/>
  </w:num>
  <w:num w:numId="65" w16cid:durableId="290865811">
    <w:abstractNumId w:val="98"/>
  </w:num>
  <w:num w:numId="66" w16cid:durableId="1143812632">
    <w:abstractNumId w:val="144"/>
  </w:num>
  <w:num w:numId="67" w16cid:durableId="1521043961">
    <w:abstractNumId w:val="185"/>
  </w:num>
  <w:num w:numId="68" w16cid:durableId="1870604275">
    <w:abstractNumId w:val="66"/>
  </w:num>
  <w:num w:numId="69" w16cid:durableId="1539122978">
    <w:abstractNumId w:val="143"/>
  </w:num>
  <w:num w:numId="70" w16cid:durableId="1611742040">
    <w:abstractNumId w:val="3"/>
  </w:num>
  <w:num w:numId="71" w16cid:durableId="352923380">
    <w:abstractNumId w:val="42"/>
  </w:num>
  <w:num w:numId="72" w16cid:durableId="167792737">
    <w:abstractNumId w:val="120"/>
  </w:num>
  <w:num w:numId="73" w16cid:durableId="1598054457">
    <w:abstractNumId w:val="77"/>
  </w:num>
  <w:num w:numId="74" w16cid:durableId="1786004071">
    <w:abstractNumId w:val="157"/>
  </w:num>
  <w:num w:numId="75" w16cid:durableId="1148520191">
    <w:abstractNumId w:val="63"/>
  </w:num>
  <w:num w:numId="76" w16cid:durableId="1250390204">
    <w:abstractNumId w:val="151"/>
  </w:num>
  <w:num w:numId="77" w16cid:durableId="1483425412">
    <w:abstractNumId w:val="159"/>
  </w:num>
  <w:num w:numId="78" w16cid:durableId="773330157">
    <w:abstractNumId w:val="43"/>
  </w:num>
  <w:num w:numId="79" w16cid:durableId="2139489866">
    <w:abstractNumId w:val="20"/>
  </w:num>
  <w:num w:numId="80" w16cid:durableId="1809935361">
    <w:abstractNumId w:val="106"/>
  </w:num>
  <w:num w:numId="81" w16cid:durableId="229661113">
    <w:abstractNumId w:val="1"/>
  </w:num>
  <w:num w:numId="82" w16cid:durableId="217594534">
    <w:abstractNumId w:val="158"/>
  </w:num>
  <w:num w:numId="83" w16cid:durableId="1270743267">
    <w:abstractNumId w:val="24"/>
  </w:num>
  <w:num w:numId="84" w16cid:durableId="129399443">
    <w:abstractNumId w:val="147"/>
  </w:num>
  <w:num w:numId="85" w16cid:durableId="2134443224">
    <w:abstractNumId w:val="137"/>
  </w:num>
  <w:num w:numId="86" w16cid:durableId="1023172280">
    <w:abstractNumId w:val="169"/>
  </w:num>
  <w:num w:numId="87" w16cid:durableId="108352447">
    <w:abstractNumId w:val="44"/>
  </w:num>
  <w:num w:numId="88" w16cid:durableId="719479317">
    <w:abstractNumId w:val="76"/>
  </w:num>
  <w:num w:numId="89" w16cid:durableId="1499928427">
    <w:abstractNumId w:val="145"/>
  </w:num>
  <w:num w:numId="90" w16cid:durableId="189074433">
    <w:abstractNumId w:val="19"/>
  </w:num>
  <w:num w:numId="91" w16cid:durableId="1242524537">
    <w:abstractNumId w:val="134"/>
  </w:num>
  <w:num w:numId="92" w16cid:durableId="2132673343">
    <w:abstractNumId w:val="113"/>
  </w:num>
  <w:num w:numId="93" w16cid:durableId="257178354">
    <w:abstractNumId w:val="80"/>
  </w:num>
  <w:num w:numId="94" w16cid:durableId="2066441454">
    <w:abstractNumId w:val="114"/>
  </w:num>
  <w:num w:numId="95" w16cid:durableId="732315323">
    <w:abstractNumId w:val="155"/>
  </w:num>
  <w:num w:numId="96" w16cid:durableId="701245874">
    <w:abstractNumId w:val="178"/>
  </w:num>
  <w:num w:numId="97" w16cid:durableId="556283296">
    <w:abstractNumId w:val="90"/>
  </w:num>
  <w:num w:numId="98" w16cid:durableId="618494426">
    <w:abstractNumId w:val="122"/>
  </w:num>
  <w:num w:numId="99" w16cid:durableId="1009143535">
    <w:abstractNumId w:val="40"/>
  </w:num>
  <w:num w:numId="100" w16cid:durableId="1379082941">
    <w:abstractNumId w:val="29"/>
  </w:num>
  <w:num w:numId="101" w16cid:durableId="1992832513">
    <w:abstractNumId w:val="17"/>
  </w:num>
  <w:num w:numId="102" w16cid:durableId="493420831">
    <w:abstractNumId w:val="176"/>
  </w:num>
  <w:num w:numId="103" w16cid:durableId="817459732">
    <w:abstractNumId w:val="171"/>
  </w:num>
  <w:num w:numId="104" w16cid:durableId="409078425">
    <w:abstractNumId w:val="128"/>
  </w:num>
  <w:num w:numId="105" w16cid:durableId="2103917227">
    <w:abstractNumId w:val="26"/>
  </w:num>
  <w:num w:numId="106" w16cid:durableId="863398271">
    <w:abstractNumId w:val="46"/>
  </w:num>
  <w:num w:numId="107" w16cid:durableId="986476907">
    <w:abstractNumId w:val="82"/>
  </w:num>
  <w:num w:numId="108" w16cid:durableId="1816677747">
    <w:abstractNumId w:val="50"/>
  </w:num>
  <w:num w:numId="109" w16cid:durableId="381057584">
    <w:abstractNumId w:val="167"/>
  </w:num>
  <w:num w:numId="110" w16cid:durableId="205795132">
    <w:abstractNumId w:val="92"/>
  </w:num>
  <w:num w:numId="111" w16cid:durableId="1151406559">
    <w:abstractNumId w:val="30"/>
  </w:num>
  <w:num w:numId="112" w16cid:durableId="1438212572">
    <w:abstractNumId w:val="126"/>
  </w:num>
  <w:num w:numId="113" w16cid:durableId="202063352">
    <w:abstractNumId w:val="55"/>
  </w:num>
  <w:num w:numId="114" w16cid:durableId="114372009">
    <w:abstractNumId w:val="112"/>
  </w:num>
  <w:num w:numId="115" w16cid:durableId="1713536675">
    <w:abstractNumId w:val="103"/>
  </w:num>
  <w:num w:numId="116" w16cid:durableId="2041319754">
    <w:abstractNumId w:val="34"/>
  </w:num>
  <w:num w:numId="117" w16cid:durableId="106044631">
    <w:abstractNumId w:val="105"/>
  </w:num>
  <w:num w:numId="118" w16cid:durableId="1772974473">
    <w:abstractNumId w:val="71"/>
  </w:num>
  <w:num w:numId="119" w16cid:durableId="120661235">
    <w:abstractNumId w:val="162"/>
  </w:num>
  <w:num w:numId="120" w16cid:durableId="1106803220">
    <w:abstractNumId w:val="149"/>
  </w:num>
  <w:num w:numId="121" w16cid:durableId="1129935541">
    <w:abstractNumId w:val="13"/>
  </w:num>
  <w:num w:numId="122" w16cid:durableId="2113894100">
    <w:abstractNumId w:val="184"/>
  </w:num>
  <w:num w:numId="123" w16cid:durableId="1719471630">
    <w:abstractNumId w:val="64"/>
  </w:num>
  <w:num w:numId="124" w16cid:durableId="1686856298">
    <w:abstractNumId w:val="177"/>
  </w:num>
  <w:num w:numId="125" w16cid:durableId="1199246844">
    <w:abstractNumId w:val="156"/>
  </w:num>
  <w:num w:numId="126" w16cid:durableId="659426177">
    <w:abstractNumId w:val="166"/>
  </w:num>
  <w:num w:numId="127" w16cid:durableId="1651329352">
    <w:abstractNumId w:val="164"/>
  </w:num>
  <w:num w:numId="128" w16cid:durableId="1863062">
    <w:abstractNumId w:val="25"/>
  </w:num>
  <w:num w:numId="129" w16cid:durableId="904339188">
    <w:abstractNumId w:val="130"/>
  </w:num>
  <w:num w:numId="130" w16cid:durableId="758912087">
    <w:abstractNumId w:val="37"/>
  </w:num>
  <w:num w:numId="131" w16cid:durableId="1545754192">
    <w:abstractNumId w:val="4"/>
  </w:num>
  <w:num w:numId="132" w16cid:durableId="1801533778">
    <w:abstractNumId w:val="181"/>
  </w:num>
  <w:num w:numId="133" w16cid:durableId="90399841">
    <w:abstractNumId w:val="118"/>
  </w:num>
  <w:num w:numId="134" w16cid:durableId="907571014">
    <w:abstractNumId w:val="124"/>
  </w:num>
  <w:num w:numId="135" w16cid:durableId="288511391">
    <w:abstractNumId w:val="139"/>
  </w:num>
  <w:num w:numId="136" w16cid:durableId="442769903">
    <w:abstractNumId w:val="174"/>
  </w:num>
  <w:num w:numId="137" w16cid:durableId="177894855">
    <w:abstractNumId w:val="86"/>
  </w:num>
  <w:num w:numId="138" w16cid:durableId="1487287089">
    <w:abstractNumId w:val="72"/>
  </w:num>
  <w:num w:numId="139" w16cid:durableId="610011376">
    <w:abstractNumId w:val="160"/>
  </w:num>
  <w:num w:numId="140" w16cid:durableId="276451330">
    <w:abstractNumId w:val="23"/>
  </w:num>
  <w:num w:numId="141" w16cid:durableId="2360231">
    <w:abstractNumId w:val="81"/>
  </w:num>
  <w:num w:numId="142" w16cid:durableId="363681107">
    <w:abstractNumId w:val="10"/>
  </w:num>
  <w:num w:numId="143" w16cid:durableId="905186860">
    <w:abstractNumId w:val="135"/>
  </w:num>
  <w:num w:numId="144" w16cid:durableId="958343094">
    <w:abstractNumId w:val="150"/>
  </w:num>
  <w:num w:numId="145" w16cid:durableId="1954897634">
    <w:abstractNumId w:val="97"/>
  </w:num>
  <w:num w:numId="146" w16cid:durableId="485828544">
    <w:abstractNumId w:val="9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29892318">
    <w:abstractNumId w:val="95"/>
  </w:num>
  <w:num w:numId="148" w16cid:durableId="79910617">
    <w:abstractNumId w:val="54"/>
  </w:num>
  <w:num w:numId="149" w16cid:durableId="513888140">
    <w:abstractNumId w:val="8"/>
  </w:num>
  <w:num w:numId="150" w16cid:durableId="213910694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99278393">
    <w:abstractNumId w:val="121"/>
  </w:num>
  <w:num w:numId="152" w16cid:durableId="1903834458">
    <w:abstractNumId w:val="15"/>
  </w:num>
  <w:num w:numId="153" w16cid:durableId="111438153">
    <w:abstractNumId w:val="179"/>
  </w:num>
  <w:num w:numId="154" w16cid:durableId="683821372">
    <w:abstractNumId w:val="133"/>
  </w:num>
  <w:num w:numId="155" w16cid:durableId="1346057628">
    <w:abstractNumId w:val="89"/>
  </w:num>
  <w:num w:numId="156" w16cid:durableId="342323846">
    <w:abstractNumId w:val="183"/>
  </w:num>
  <w:num w:numId="157" w16cid:durableId="379524691">
    <w:abstractNumId w:val="6"/>
  </w:num>
  <w:num w:numId="158" w16cid:durableId="823543266">
    <w:abstractNumId w:val="32"/>
  </w:num>
  <w:num w:numId="159" w16cid:durableId="1642004519">
    <w:abstractNumId w:val="75"/>
  </w:num>
  <w:num w:numId="160" w16cid:durableId="527959371">
    <w:abstractNumId w:val="67"/>
  </w:num>
  <w:num w:numId="161" w16cid:durableId="1197352985">
    <w:abstractNumId w:val="59"/>
  </w:num>
  <w:num w:numId="162" w16cid:durableId="453643627">
    <w:abstractNumId w:val="104"/>
  </w:num>
  <w:num w:numId="163" w16cid:durableId="1406957432">
    <w:abstractNumId w:val="58"/>
  </w:num>
  <w:num w:numId="164" w16cid:durableId="294796814">
    <w:abstractNumId w:val="79"/>
  </w:num>
  <w:num w:numId="165" w16cid:durableId="1152214478">
    <w:abstractNumId w:val="154"/>
  </w:num>
  <w:num w:numId="166" w16cid:durableId="779107557">
    <w:abstractNumId w:val="2"/>
  </w:num>
  <w:num w:numId="167" w16cid:durableId="72312712">
    <w:abstractNumId w:val="57"/>
  </w:num>
  <w:num w:numId="168" w16cid:durableId="1152982974">
    <w:abstractNumId w:val="109"/>
  </w:num>
  <w:num w:numId="169" w16cid:durableId="248850006">
    <w:abstractNumId w:val="60"/>
  </w:num>
  <w:num w:numId="170" w16cid:durableId="1101493861">
    <w:abstractNumId w:val="65"/>
  </w:num>
  <w:num w:numId="171" w16cid:durableId="1399327347">
    <w:abstractNumId w:val="70"/>
  </w:num>
  <w:num w:numId="172" w16cid:durableId="2030134309">
    <w:abstractNumId w:val="84"/>
  </w:num>
  <w:num w:numId="173" w16cid:durableId="1170755981">
    <w:abstractNumId w:val="41"/>
  </w:num>
  <w:num w:numId="174" w16cid:durableId="159583581">
    <w:abstractNumId w:val="62"/>
  </w:num>
  <w:num w:numId="175" w16cid:durableId="1977099375">
    <w:abstractNumId w:val="35"/>
  </w:num>
  <w:num w:numId="176" w16cid:durableId="25181534">
    <w:abstractNumId w:val="140"/>
  </w:num>
  <w:num w:numId="177" w16cid:durableId="1867014676">
    <w:abstractNumId w:val="73"/>
  </w:num>
  <w:num w:numId="178" w16cid:durableId="1292639072">
    <w:abstractNumId w:val="180"/>
  </w:num>
  <w:num w:numId="179" w16cid:durableId="1357119595">
    <w:abstractNumId w:val="56"/>
  </w:num>
  <w:num w:numId="180" w16cid:durableId="941651297">
    <w:abstractNumId w:val="16"/>
  </w:num>
  <w:num w:numId="181" w16cid:durableId="136185670">
    <w:abstractNumId w:val="117"/>
  </w:num>
  <w:num w:numId="182" w16cid:durableId="558825785">
    <w:abstractNumId w:val="125"/>
  </w:num>
  <w:num w:numId="183" w16cid:durableId="398796163">
    <w:abstractNumId w:val="94"/>
  </w:num>
  <w:num w:numId="184" w16cid:durableId="1351952169">
    <w:abstractNumId w:val="173"/>
  </w:num>
  <w:num w:numId="185" w16cid:durableId="1115976668">
    <w:abstractNumId w:val="61"/>
  </w:num>
  <w:num w:numId="186" w16cid:durableId="1453816509">
    <w:abstractNumId w:val="131"/>
  </w:num>
  <w:num w:numId="187" w16cid:durableId="7307318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2BfY95d+H8Nebt8iFVqj/CO7ALXdmuP43ZgIHakx3RjDyeEtJ8kUnh1K00Njjmk1357IxsnjnNy3PUVkXHLr+Q==" w:salt="dqdXWf4L8EQ3ob0USNL27Q=="/>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B7"/>
    <w:rsid w:val="000000B9"/>
    <w:rsid w:val="000067DD"/>
    <w:rsid w:val="00006871"/>
    <w:rsid w:val="000069B5"/>
    <w:rsid w:val="00006A4E"/>
    <w:rsid w:val="00006F92"/>
    <w:rsid w:val="000112F8"/>
    <w:rsid w:val="00012E33"/>
    <w:rsid w:val="00014082"/>
    <w:rsid w:val="0001500A"/>
    <w:rsid w:val="00017E74"/>
    <w:rsid w:val="00021E1F"/>
    <w:rsid w:val="00021F93"/>
    <w:rsid w:val="00024091"/>
    <w:rsid w:val="000243E8"/>
    <w:rsid w:val="00025A80"/>
    <w:rsid w:val="0002792B"/>
    <w:rsid w:val="000317CC"/>
    <w:rsid w:val="00034F2F"/>
    <w:rsid w:val="000363C9"/>
    <w:rsid w:val="000363E8"/>
    <w:rsid w:val="000369CC"/>
    <w:rsid w:val="00040921"/>
    <w:rsid w:val="0004217B"/>
    <w:rsid w:val="00044CCA"/>
    <w:rsid w:val="00045EBF"/>
    <w:rsid w:val="000507AD"/>
    <w:rsid w:val="000509C6"/>
    <w:rsid w:val="0005323C"/>
    <w:rsid w:val="00054BBF"/>
    <w:rsid w:val="00055028"/>
    <w:rsid w:val="00057625"/>
    <w:rsid w:val="000577A6"/>
    <w:rsid w:val="00057F26"/>
    <w:rsid w:val="00060C42"/>
    <w:rsid w:val="0006121A"/>
    <w:rsid w:val="00061D61"/>
    <w:rsid w:val="00062649"/>
    <w:rsid w:val="00062A67"/>
    <w:rsid w:val="000630E3"/>
    <w:rsid w:val="000638EC"/>
    <w:rsid w:val="000645D3"/>
    <w:rsid w:val="000647E0"/>
    <w:rsid w:val="000654A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87C67"/>
    <w:rsid w:val="000902EF"/>
    <w:rsid w:val="00090A25"/>
    <w:rsid w:val="00091444"/>
    <w:rsid w:val="00091F01"/>
    <w:rsid w:val="00092B8A"/>
    <w:rsid w:val="000944A9"/>
    <w:rsid w:val="00094571"/>
    <w:rsid w:val="000948B0"/>
    <w:rsid w:val="00095B77"/>
    <w:rsid w:val="00096F29"/>
    <w:rsid w:val="000972F1"/>
    <w:rsid w:val="000A016A"/>
    <w:rsid w:val="000A0751"/>
    <w:rsid w:val="000A1873"/>
    <w:rsid w:val="000A26FD"/>
    <w:rsid w:val="000A3C74"/>
    <w:rsid w:val="000A43CE"/>
    <w:rsid w:val="000A51F8"/>
    <w:rsid w:val="000A702F"/>
    <w:rsid w:val="000B3A18"/>
    <w:rsid w:val="000B59E4"/>
    <w:rsid w:val="000B5B9C"/>
    <w:rsid w:val="000B692A"/>
    <w:rsid w:val="000B6ACC"/>
    <w:rsid w:val="000B71F0"/>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1CFB"/>
    <w:rsid w:val="000E2596"/>
    <w:rsid w:val="000E25EA"/>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43CD"/>
    <w:rsid w:val="001375CA"/>
    <w:rsid w:val="001402A1"/>
    <w:rsid w:val="00143E55"/>
    <w:rsid w:val="0014500E"/>
    <w:rsid w:val="00146AA5"/>
    <w:rsid w:val="0015027E"/>
    <w:rsid w:val="00151027"/>
    <w:rsid w:val="001515E9"/>
    <w:rsid w:val="00152BC7"/>
    <w:rsid w:val="00152C77"/>
    <w:rsid w:val="00153FA5"/>
    <w:rsid w:val="00154BE3"/>
    <w:rsid w:val="00155059"/>
    <w:rsid w:val="00156668"/>
    <w:rsid w:val="001570B9"/>
    <w:rsid w:val="00160359"/>
    <w:rsid w:val="0016144A"/>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0F5"/>
    <w:rsid w:val="00186EBC"/>
    <w:rsid w:val="001873A7"/>
    <w:rsid w:val="001877F3"/>
    <w:rsid w:val="00190ABB"/>
    <w:rsid w:val="00196614"/>
    <w:rsid w:val="001973B2"/>
    <w:rsid w:val="001A1D50"/>
    <w:rsid w:val="001A30DB"/>
    <w:rsid w:val="001A3AAD"/>
    <w:rsid w:val="001A45A8"/>
    <w:rsid w:val="001A57BF"/>
    <w:rsid w:val="001A6C24"/>
    <w:rsid w:val="001A702B"/>
    <w:rsid w:val="001B094E"/>
    <w:rsid w:val="001B2916"/>
    <w:rsid w:val="001B383F"/>
    <w:rsid w:val="001B3DC0"/>
    <w:rsid w:val="001B501A"/>
    <w:rsid w:val="001B53FC"/>
    <w:rsid w:val="001B5ACB"/>
    <w:rsid w:val="001B5E34"/>
    <w:rsid w:val="001B6323"/>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23F"/>
    <w:rsid w:val="001E2AF2"/>
    <w:rsid w:val="001E5069"/>
    <w:rsid w:val="001E714D"/>
    <w:rsid w:val="001F02BE"/>
    <w:rsid w:val="001F15C6"/>
    <w:rsid w:val="001F25A4"/>
    <w:rsid w:val="001F2F2C"/>
    <w:rsid w:val="001F3E8E"/>
    <w:rsid w:val="001F649E"/>
    <w:rsid w:val="001F7DDD"/>
    <w:rsid w:val="001F7EE6"/>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28E"/>
    <w:rsid w:val="002373B3"/>
    <w:rsid w:val="002413B2"/>
    <w:rsid w:val="00241B5D"/>
    <w:rsid w:val="002425DC"/>
    <w:rsid w:val="00244FD5"/>
    <w:rsid w:val="002465A7"/>
    <w:rsid w:val="00251830"/>
    <w:rsid w:val="00252EB9"/>
    <w:rsid w:val="00254B38"/>
    <w:rsid w:val="00254EDD"/>
    <w:rsid w:val="00255675"/>
    <w:rsid w:val="0025601A"/>
    <w:rsid w:val="00256C88"/>
    <w:rsid w:val="0026033F"/>
    <w:rsid w:val="002635B0"/>
    <w:rsid w:val="00266EA4"/>
    <w:rsid w:val="00267ACE"/>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A74B9"/>
    <w:rsid w:val="002B1AA8"/>
    <w:rsid w:val="002B2132"/>
    <w:rsid w:val="002B29E9"/>
    <w:rsid w:val="002B4B60"/>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1CB2"/>
    <w:rsid w:val="003033E1"/>
    <w:rsid w:val="003035A1"/>
    <w:rsid w:val="00304085"/>
    <w:rsid w:val="003042E2"/>
    <w:rsid w:val="00304770"/>
    <w:rsid w:val="003047B6"/>
    <w:rsid w:val="00304852"/>
    <w:rsid w:val="003051A1"/>
    <w:rsid w:val="003052C8"/>
    <w:rsid w:val="0030591B"/>
    <w:rsid w:val="003113BF"/>
    <w:rsid w:val="003163DA"/>
    <w:rsid w:val="00317848"/>
    <w:rsid w:val="0031787E"/>
    <w:rsid w:val="0032188A"/>
    <w:rsid w:val="00322F56"/>
    <w:rsid w:val="00324B98"/>
    <w:rsid w:val="003255D2"/>
    <w:rsid w:val="00327430"/>
    <w:rsid w:val="0033042D"/>
    <w:rsid w:val="00330626"/>
    <w:rsid w:val="003316BA"/>
    <w:rsid w:val="00336588"/>
    <w:rsid w:val="00336ADE"/>
    <w:rsid w:val="003373CE"/>
    <w:rsid w:val="00337A45"/>
    <w:rsid w:val="00340BE1"/>
    <w:rsid w:val="003412FB"/>
    <w:rsid w:val="003425FD"/>
    <w:rsid w:val="003428F7"/>
    <w:rsid w:val="00344576"/>
    <w:rsid w:val="003464DD"/>
    <w:rsid w:val="0034744B"/>
    <w:rsid w:val="0035266C"/>
    <w:rsid w:val="00352CC0"/>
    <w:rsid w:val="00352EE6"/>
    <w:rsid w:val="00353B30"/>
    <w:rsid w:val="0035455C"/>
    <w:rsid w:val="00354B88"/>
    <w:rsid w:val="003557AC"/>
    <w:rsid w:val="00356675"/>
    <w:rsid w:val="003613B8"/>
    <w:rsid w:val="003625C7"/>
    <w:rsid w:val="003633AD"/>
    <w:rsid w:val="0036345A"/>
    <w:rsid w:val="003647B9"/>
    <w:rsid w:val="00365170"/>
    <w:rsid w:val="003658B3"/>
    <w:rsid w:val="00371AEB"/>
    <w:rsid w:val="00371BA6"/>
    <w:rsid w:val="00372CBC"/>
    <w:rsid w:val="00372E7C"/>
    <w:rsid w:val="00373E87"/>
    <w:rsid w:val="00374A95"/>
    <w:rsid w:val="003757DF"/>
    <w:rsid w:val="00375AE2"/>
    <w:rsid w:val="0038082B"/>
    <w:rsid w:val="003818C8"/>
    <w:rsid w:val="00382004"/>
    <w:rsid w:val="00383243"/>
    <w:rsid w:val="00384E08"/>
    <w:rsid w:val="00385F1E"/>
    <w:rsid w:val="00385FF4"/>
    <w:rsid w:val="0039080E"/>
    <w:rsid w:val="003922C1"/>
    <w:rsid w:val="00392956"/>
    <w:rsid w:val="00393A6F"/>
    <w:rsid w:val="00395AB3"/>
    <w:rsid w:val="00395F98"/>
    <w:rsid w:val="00396734"/>
    <w:rsid w:val="003968B8"/>
    <w:rsid w:val="003A0C84"/>
    <w:rsid w:val="003A0E4B"/>
    <w:rsid w:val="003A28DA"/>
    <w:rsid w:val="003A327D"/>
    <w:rsid w:val="003A4268"/>
    <w:rsid w:val="003A52A1"/>
    <w:rsid w:val="003A58B4"/>
    <w:rsid w:val="003A6802"/>
    <w:rsid w:val="003A71DF"/>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D756D"/>
    <w:rsid w:val="003E2836"/>
    <w:rsid w:val="003E4A18"/>
    <w:rsid w:val="003E625D"/>
    <w:rsid w:val="003F2176"/>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4C81"/>
    <w:rsid w:val="00435A6A"/>
    <w:rsid w:val="004377EE"/>
    <w:rsid w:val="00440957"/>
    <w:rsid w:val="00440C26"/>
    <w:rsid w:val="00442B4A"/>
    <w:rsid w:val="00442BF0"/>
    <w:rsid w:val="00445C28"/>
    <w:rsid w:val="00445D9D"/>
    <w:rsid w:val="004465A7"/>
    <w:rsid w:val="00446BF1"/>
    <w:rsid w:val="00447D64"/>
    <w:rsid w:val="00447DF3"/>
    <w:rsid w:val="00450590"/>
    <w:rsid w:val="004507AD"/>
    <w:rsid w:val="00450C7C"/>
    <w:rsid w:val="0045286F"/>
    <w:rsid w:val="0045412E"/>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0EDA"/>
    <w:rsid w:val="00493E52"/>
    <w:rsid w:val="004945C4"/>
    <w:rsid w:val="00494D15"/>
    <w:rsid w:val="004A23B7"/>
    <w:rsid w:val="004A2E0F"/>
    <w:rsid w:val="004A3CD0"/>
    <w:rsid w:val="004A46ED"/>
    <w:rsid w:val="004A47CD"/>
    <w:rsid w:val="004A4E1F"/>
    <w:rsid w:val="004A4F2B"/>
    <w:rsid w:val="004A6666"/>
    <w:rsid w:val="004A6BB8"/>
    <w:rsid w:val="004A6C75"/>
    <w:rsid w:val="004A7DC8"/>
    <w:rsid w:val="004B06EF"/>
    <w:rsid w:val="004B19B3"/>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0C7"/>
    <w:rsid w:val="004E2DF9"/>
    <w:rsid w:val="004E384B"/>
    <w:rsid w:val="004F09CF"/>
    <w:rsid w:val="004F0CD8"/>
    <w:rsid w:val="004F0E04"/>
    <w:rsid w:val="004F111B"/>
    <w:rsid w:val="004F1860"/>
    <w:rsid w:val="004F47B3"/>
    <w:rsid w:val="004F5DF2"/>
    <w:rsid w:val="004F6B23"/>
    <w:rsid w:val="004F77DB"/>
    <w:rsid w:val="005015E9"/>
    <w:rsid w:val="0050200E"/>
    <w:rsid w:val="005032BF"/>
    <w:rsid w:val="005035AE"/>
    <w:rsid w:val="00503EEE"/>
    <w:rsid w:val="00504297"/>
    <w:rsid w:val="0050707C"/>
    <w:rsid w:val="005076A9"/>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954"/>
    <w:rsid w:val="00535CE9"/>
    <w:rsid w:val="00536208"/>
    <w:rsid w:val="005368AA"/>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5E33"/>
    <w:rsid w:val="005870F3"/>
    <w:rsid w:val="0058795E"/>
    <w:rsid w:val="005949B0"/>
    <w:rsid w:val="005963EC"/>
    <w:rsid w:val="00597563"/>
    <w:rsid w:val="005A255F"/>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C7149"/>
    <w:rsid w:val="005D1D39"/>
    <w:rsid w:val="005D236B"/>
    <w:rsid w:val="005D2B82"/>
    <w:rsid w:val="005D41CA"/>
    <w:rsid w:val="005D48FB"/>
    <w:rsid w:val="005D5FBE"/>
    <w:rsid w:val="005D6F9A"/>
    <w:rsid w:val="005E0275"/>
    <w:rsid w:val="005E0EE9"/>
    <w:rsid w:val="005E2E5E"/>
    <w:rsid w:val="005E36A2"/>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9B"/>
    <w:rsid w:val="006148BA"/>
    <w:rsid w:val="00614F3E"/>
    <w:rsid w:val="00616027"/>
    <w:rsid w:val="006173A1"/>
    <w:rsid w:val="00620183"/>
    <w:rsid w:val="0062119B"/>
    <w:rsid w:val="006216D3"/>
    <w:rsid w:val="0062282D"/>
    <w:rsid w:val="006231CC"/>
    <w:rsid w:val="006239A2"/>
    <w:rsid w:val="00624B73"/>
    <w:rsid w:val="00624C4A"/>
    <w:rsid w:val="0063015F"/>
    <w:rsid w:val="00631564"/>
    <w:rsid w:val="0063184B"/>
    <w:rsid w:val="006320E4"/>
    <w:rsid w:val="00632741"/>
    <w:rsid w:val="00632FAB"/>
    <w:rsid w:val="00633CFE"/>
    <w:rsid w:val="0063453B"/>
    <w:rsid w:val="0063764A"/>
    <w:rsid w:val="006377A6"/>
    <w:rsid w:val="006409E6"/>
    <w:rsid w:val="0064210C"/>
    <w:rsid w:val="00642438"/>
    <w:rsid w:val="0064283E"/>
    <w:rsid w:val="00642C98"/>
    <w:rsid w:val="00644DF8"/>
    <w:rsid w:val="00646B80"/>
    <w:rsid w:val="00646EB0"/>
    <w:rsid w:val="00647AAB"/>
    <w:rsid w:val="00650909"/>
    <w:rsid w:val="00650A8F"/>
    <w:rsid w:val="00651081"/>
    <w:rsid w:val="0065116B"/>
    <w:rsid w:val="00652842"/>
    <w:rsid w:val="006540C4"/>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3DCE"/>
    <w:rsid w:val="00684018"/>
    <w:rsid w:val="006874EB"/>
    <w:rsid w:val="00690C5A"/>
    <w:rsid w:val="00690F0D"/>
    <w:rsid w:val="00691891"/>
    <w:rsid w:val="00692329"/>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4759B"/>
    <w:rsid w:val="00750161"/>
    <w:rsid w:val="00750E1E"/>
    <w:rsid w:val="00752D7A"/>
    <w:rsid w:val="0075368E"/>
    <w:rsid w:val="007542B3"/>
    <w:rsid w:val="0075518C"/>
    <w:rsid w:val="00760D95"/>
    <w:rsid w:val="00761253"/>
    <w:rsid w:val="00765F1A"/>
    <w:rsid w:val="00766B07"/>
    <w:rsid w:val="007701F8"/>
    <w:rsid w:val="00770D74"/>
    <w:rsid w:val="007713F1"/>
    <w:rsid w:val="007718C6"/>
    <w:rsid w:val="007721E9"/>
    <w:rsid w:val="00772DC5"/>
    <w:rsid w:val="007743F0"/>
    <w:rsid w:val="00774B69"/>
    <w:rsid w:val="00774B98"/>
    <w:rsid w:val="00775BB9"/>
    <w:rsid w:val="00784B66"/>
    <w:rsid w:val="00784CFD"/>
    <w:rsid w:val="00785E06"/>
    <w:rsid w:val="00785EAC"/>
    <w:rsid w:val="00786553"/>
    <w:rsid w:val="00786C09"/>
    <w:rsid w:val="00791C7D"/>
    <w:rsid w:val="00792C6B"/>
    <w:rsid w:val="00792E97"/>
    <w:rsid w:val="0079344B"/>
    <w:rsid w:val="00794966"/>
    <w:rsid w:val="00795435"/>
    <w:rsid w:val="00795A9E"/>
    <w:rsid w:val="00796280"/>
    <w:rsid w:val="00797823"/>
    <w:rsid w:val="00797C10"/>
    <w:rsid w:val="007A01B9"/>
    <w:rsid w:val="007A059E"/>
    <w:rsid w:val="007A0BBC"/>
    <w:rsid w:val="007A10CC"/>
    <w:rsid w:val="007A14E5"/>
    <w:rsid w:val="007A32B1"/>
    <w:rsid w:val="007A7056"/>
    <w:rsid w:val="007A7419"/>
    <w:rsid w:val="007B116E"/>
    <w:rsid w:val="007B3CCE"/>
    <w:rsid w:val="007B50A9"/>
    <w:rsid w:val="007B7BB2"/>
    <w:rsid w:val="007C452F"/>
    <w:rsid w:val="007C57A5"/>
    <w:rsid w:val="007C7621"/>
    <w:rsid w:val="007C7A90"/>
    <w:rsid w:val="007D1729"/>
    <w:rsid w:val="007D348A"/>
    <w:rsid w:val="007D3703"/>
    <w:rsid w:val="007D4237"/>
    <w:rsid w:val="007D6731"/>
    <w:rsid w:val="007D7DEA"/>
    <w:rsid w:val="007E0212"/>
    <w:rsid w:val="007E091E"/>
    <w:rsid w:val="007E0EE4"/>
    <w:rsid w:val="007E32BB"/>
    <w:rsid w:val="007E4030"/>
    <w:rsid w:val="007E490C"/>
    <w:rsid w:val="007E69E7"/>
    <w:rsid w:val="007F320C"/>
    <w:rsid w:val="007F3965"/>
    <w:rsid w:val="007F3CE7"/>
    <w:rsid w:val="007F4A5E"/>
    <w:rsid w:val="007F5D99"/>
    <w:rsid w:val="007F67DB"/>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5A88"/>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0C5E"/>
    <w:rsid w:val="00861233"/>
    <w:rsid w:val="0086167B"/>
    <w:rsid w:val="00862334"/>
    <w:rsid w:val="008627B5"/>
    <w:rsid w:val="0086299F"/>
    <w:rsid w:val="00862ED1"/>
    <w:rsid w:val="00863111"/>
    <w:rsid w:val="008637E3"/>
    <w:rsid w:val="008653C8"/>
    <w:rsid w:val="00865632"/>
    <w:rsid w:val="00871287"/>
    <w:rsid w:val="00871A8F"/>
    <w:rsid w:val="00875F04"/>
    <w:rsid w:val="00876F3F"/>
    <w:rsid w:val="008772A6"/>
    <w:rsid w:val="0088257A"/>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3B9D"/>
    <w:rsid w:val="008A6361"/>
    <w:rsid w:val="008B1DBB"/>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3F9D"/>
    <w:rsid w:val="008F6D06"/>
    <w:rsid w:val="009017A2"/>
    <w:rsid w:val="00903257"/>
    <w:rsid w:val="00903829"/>
    <w:rsid w:val="00906093"/>
    <w:rsid w:val="009069B9"/>
    <w:rsid w:val="00906ACF"/>
    <w:rsid w:val="00906EB9"/>
    <w:rsid w:val="00911146"/>
    <w:rsid w:val="00914AE7"/>
    <w:rsid w:val="00914F6A"/>
    <w:rsid w:val="009172B1"/>
    <w:rsid w:val="009174E7"/>
    <w:rsid w:val="009222BA"/>
    <w:rsid w:val="009233B2"/>
    <w:rsid w:val="00923E67"/>
    <w:rsid w:val="00926547"/>
    <w:rsid w:val="00927270"/>
    <w:rsid w:val="00930C1A"/>
    <w:rsid w:val="009318E6"/>
    <w:rsid w:val="00932561"/>
    <w:rsid w:val="00934EA9"/>
    <w:rsid w:val="00936739"/>
    <w:rsid w:val="00937179"/>
    <w:rsid w:val="00941003"/>
    <w:rsid w:val="0094194F"/>
    <w:rsid w:val="009448E0"/>
    <w:rsid w:val="0094514E"/>
    <w:rsid w:val="00946B73"/>
    <w:rsid w:val="00946E9F"/>
    <w:rsid w:val="00947357"/>
    <w:rsid w:val="00950BE4"/>
    <w:rsid w:val="009538AD"/>
    <w:rsid w:val="009539C8"/>
    <w:rsid w:val="00955616"/>
    <w:rsid w:val="00956139"/>
    <w:rsid w:val="009602B7"/>
    <w:rsid w:val="00960BD7"/>
    <w:rsid w:val="009613AF"/>
    <w:rsid w:val="00961A2F"/>
    <w:rsid w:val="0096213B"/>
    <w:rsid w:val="009628BB"/>
    <w:rsid w:val="0096474C"/>
    <w:rsid w:val="009666ED"/>
    <w:rsid w:val="009668B9"/>
    <w:rsid w:val="00967CFC"/>
    <w:rsid w:val="00972C29"/>
    <w:rsid w:val="00974763"/>
    <w:rsid w:val="0097673C"/>
    <w:rsid w:val="0097698D"/>
    <w:rsid w:val="00976F6B"/>
    <w:rsid w:val="00977DC9"/>
    <w:rsid w:val="00977FBE"/>
    <w:rsid w:val="00982C4B"/>
    <w:rsid w:val="0098346A"/>
    <w:rsid w:val="009839AC"/>
    <w:rsid w:val="00984444"/>
    <w:rsid w:val="00984DE6"/>
    <w:rsid w:val="009865B0"/>
    <w:rsid w:val="009872FD"/>
    <w:rsid w:val="00987CB3"/>
    <w:rsid w:val="0099011E"/>
    <w:rsid w:val="009902AF"/>
    <w:rsid w:val="00991194"/>
    <w:rsid w:val="00994CA1"/>
    <w:rsid w:val="00995605"/>
    <w:rsid w:val="00995CA2"/>
    <w:rsid w:val="00996C45"/>
    <w:rsid w:val="00997D5B"/>
    <w:rsid w:val="009A0A07"/>
    <w:rsid w:val="009A1E0F"/>
    <w:rsid w:val="009A2C08"/>
    <w:rsid w:val="009A6426"/>
    <w:rsid w:val="009B0F4B"/>
    <w:rsid w:val="009B1BD1"/>
    <w:rsid w:val="009B213B"/>
    <w:rsid w:val="009B2FEE"/>
    <w:rsid w:val="009B33D8"/>
    <w:rsid w:val="009B5C19"/>
    <w:rsid w:val="009B70A7"/>
    <w:rsid w:val="009B716E"/>
    <w:rsid w:val="009C023E"/>
    <w:rsid w:val="009C37B0"/>
    <w:rsid w:val="009C7D0B"/>
    <w:rsid w:val="009D2AF0"/>
    <w:rsid w:val="009D2D4F"/>
    <w:rsid w:val="009D4360"/>
    <w:rsid w:val="009D4F1D"/>
    <w:rsid w:val="009D52E8"/>
    <w:rsid w:val="009D5A0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713"/>
    <w:rsid w:val="00A1387F"/>
    <w:rsid w:val="00A13EF6"/>
    <w:rsid w:val="00A1415D"/>
    <w:rsid w:val="00A15295"/>
    <w:rsid w:val="00A15BD1"/>
    <w:rsid w:val="00A16207"/>
    <w:rsid w:val="00A1768D"/>
    <w:rsid w:val="00A2087B"/>
    <w:rsid w:val="00A21FA1"/>
    <w:rsid w:val="00A23F19"/>
    <w:rsid w:val="00A23F64"/>
    <w:rsid w:val="00A24EF1"/>
    <w:rsid w:val="00A25076"/>
    <w:rsid w:val="00A34B51"/>
    <w:rsid w:val="00A34CC4"/>
    <w:rsid w:val="00A36763"/>
    <w:rsid w:val="00A40B9A"/>
    <w:rsid w:val="00A419F7"/>
    <w:rsid w:val="00A429DA"/>
    <w:rsid w:val="00A42A4F"/>
    <w:rsid w:val="00A44A84"/>
    <w:rsid w:val="00A476FA"/>
    <w:rsid w:val="00A50466"/>
    <w:rsid w:val="00A50ADF"/>
    <w:rsid w:val="00A51A3C"/>
    <w:rsid w:val="00A51EE7"/>
    <w:rsid w:val="00A5260A"/>
    <w:rsid w:val="00A52BC2"/>
    <w:rsid w:val="00A53DD3"/>
    <w:rsid w:val="00A53F9D"/>
    <w:rsid w:val="00A556BB"/>
    <w:rsid w:val="00A557B7"/>
    <w:rsid w:val="00A56F2D"/>
    <w:rsid w:val="00A6140F"/>
    <w:rsid w:val="00A61A0E"/>
    <w:rsid w:val="00A62908"/>
    <w:rsid w:val="00A63E80"/>
    <w:rsid w:val="00A6410F"/>
    <w:rsid w:val="00A64560"/>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1C95"/>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3BEA"/>
    <w:rsid w:val="00AE62E4"/>
    <w:rsid w:val="00AE63D6"/>
    <w:rsid w:val="00AF2521"/>
    <w:rsid w:val="00AF27E4"/>
    <w:rsid w:val="00AF328D"/>
    <w:rsid w:val="00AF45B8"/>
    <w:rsid w:val="00AF4CF3"/>
    <w:rsid w:val="00AF50A8"/>
    <w:rsid w:val="00AF5D8D"/>
    <w:rsid w:val="00AF7422"/>
    <w:rsid w:val="00AF76DC"/>
    <w:rsid w:val="00AF7E93"/>
    <w:rsid w:val="00B0088B"/>
    <w:rsid w:val="00B02785"/>
    <w:rsid w:val="00B03066"/>
    <w:rsid w:val="00B0316A"/>
    <w:rsid w:val="00B0558A"/>
    <w:rsid w:val="00B05F1E"/>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47FA8"/>
    <w:rsid w:val="00B509E8"/>
    <w:rsid w:val="00B50D4E"/>
    <w:rsid w:val="00B519F9"/>
    <w:rsid w:val="00B52466"/>
    <w:rsid w:val="00B52DB2"/>
    <w:rsid w:val="00B5447F"/>
    <w:rsid w:val="00B55CCA"/>
    <w:rsid w:val="00B55DC9"/>
    <w:rsid w:val="00B56335"/>
    <w:rsid w:val="00B60FAD"/>
    <w:rsid w:val="00B639B1"/>
    <w:rsid w:val="00B63D7A"/>
    <w:rsid w:val="00B646F4"/>
    <w:rsid w:val="00B672B6"/>
    <w:rsid w:val="00B71C24"/>
    <w:rsid w:val="00B7219C"/>
    <w:rsid w:val="00B730C5"/>
    <w:rsid w:val="00B73744"/>
    <w:rsid w:val="00B73E47"/>
    <w:rsid w:val="00B7494A"/>
    <w:rsid w:val="00B7523C"/>
    <w:rsid w:val="00B7613C"/>
    <w:rsid w:val="00B77C68"/>
    <w:rsid w:val="00B82221"/>
    <w:rsid w:val="00B83D81"/>
    <w:rsid w:val="00B8547B"/>
    <w:rsid w:val="00B8571A"/>
    <w:rsid w:val="00B85BEA"/>
    <w:rsid w:val="00B86A07"/>
    <w:rsid w:val="00B90185"/>
    <w:rsid w:val="00B9050D"/>
    <w:rsid w:val="00B920D2"/>
    <w:rsid w:val="00B93043"/>
    <w:rsid w:val="00B93ED9"/>
    <w:rsid w:val="00B9432A"/>
    <w:rsid w:val="00B94B11"/>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0FB0"/>
    <w:rsid w:val="00BC107D"/>
    <w:rsid w:val="00BC48B8"/>
    <w:rsid w:val="00BC48DF"/>
    <w:rsid w:val="00BC4E8D"/>
    <w:rsid w:val="00BD04A1"/>
    <w:rsid w:val="00BD4CF8"/>
    <w:rsid w:val="00BD6AF5"/>
    <w:rsid w:val="00BD6C4A"/>
    <w:rsid w:val="00BD6F22"/>
    <w:rsid w:val="00BE0766"/>
    <w:rsid w:val="00BE42B9"/>
    <w:rsid w:val="00BE535F"/>
    <w:rsid w:val="00BF3332"/>
    <w:rsid w:val="00BF63B0"/>
    <w:rsid w:val="00BF7CB0"/>
    <w:rsid w:val="00BF7F72"/>
    <w:rsid w:val="00C011AB"/>
    <w:rsid w:val="00C033FF"/>
    <w:rsid w:val="00C05C56"/>
    <w:rsid w:val="00C063C0"/>
    <w:rsid w:val="00C06ED7"/>
    <w:rsid w:val="00C1113C"/>
    <w:rsid w:val="00C12A10"/>
    <w:rsid w:val="00C14CE4"/>
    <w:rsid w:val="00C16668"/>
    <w:rsid w:val="00C17B92"/>
    <w:rsid w:val="00C2134D"/>
    <w:rsid w:val="00C21D15"/>
    <w:rsid w:val="00C22553"/>
    <w:rsid w:val="00C22B41"/>
    <w:rsid w:val="00C24A37"/>
    <w:rsid w:val="00C250A9"/>
    <w:rsid w:val="00C26134"/>
    <w:rsid w:val="00C2618F"/>
    <w:rsid w:val="00C31A89"/>
    <w:rsid w:val="00C33CE9"/>
    <w:rsid w:val="00C35218"/>
    <w:rsid w:val="00C3571F"/>
    <w:rsid w:val="00C35F1E"/>
    <w:rsid w:val="00C36162"/>
    <w:rsid w:val="00C363B3"/>
    <w:rsid w:val="00C364EA"/>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36D8"/>
    <w:rsid w:val="00C6419A"/>
    <w:rsid w:val="00C663B0"/>
    <w:rsid w:val="00C6663A"/>
    <w:rsid w:val="00C66654"/>
    <w:rsid w:val="00C66F89"/>
    <w:rsid w:val="00C67340"/>
    <w:rsid w:val="00C67826"/>
    <w:rsid w:val="00C711F7"/>
    <w:rsid w:val="00C7163E"/>
    <w:rsid w:val="00C73D07"/>
    <w:rsid w:val="00C73F16"/>
    <w:rsid w:val="00C73FB0"/>
    <w:rsid w:val="00C74DAA"/>
    <w:rsid w:val="00C74DEC"/>
    <w:rsid w:val="00C75654"/>
    <w:rsid w:val="00C75F47"/>
    <w:rsid w:val="00C76003"/>
    <w:rsid w:val="00C7684F"/>
    <w:rsid w:val="00C7692A"/>
    <w:rsid w:val="00C77296"/>
    <w:rsid w:val="00C77885"/>
    <w:rsid w:val="00C82718"/>
    <w:rsid w:val="00C8324B"/>
    <w:rsid w:val="00C83483"/>
    <w:rsid w:val="00C90601"/>
    <w:rsid w:val="00C91732"/>
    <w:rsid w:val="00C919AF"/>
    <w:rsid w:val="00C91D23"/>
    <w:rsid w:val="00C951DB"/>
    <w:rsid w:val="00C95816"/>
    <w:rsid w:val="00C96CDF"/>
    <w:rsid w:val="00CA065D"/>
    <w:rsid w:val="00CA231F"/>
    <w:rsid w:val="00CA3179"/>
    <w:rsid w:val="00CA4F9B"/>
    <w:rsid w:val="00CA6307"/>
    <w:rsid w:val="00CA665E"/>
    <w:rsid w:val="00CA77B4"/>
    <w:rsid w:val="00CB06AA"/>
    <w:rsid w:val="00CB2632"/>
    <w:rsid w:val="00CB7260"/>
    <w:rsid w:val="00CB7F4F"/>
    <w:rsid w:val="00CC02A3"/>
    <w:rsid w:val="00CC0536"/>
    <w:rsid w:val="00CC13E5"/>
    <w:rsid w:val="00CC57F2"/>
    <w:rsid w:val="00CC5C04"/>
    <w:rsid w:val="00CC6A4A"/>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2F85"/>
    <w:rsid w:val="00CF3C14"/>
    <w:rsid w:val="00CF443E"/>
    <w:rsid w:val="00CF6A73"/>
    <w:rsid w:val="00CF6FF0"/>
    <w:rsid w:val="00CF7A04"/>
    <w:rsid w:val="00D00B1A"/>
    <w:rsid w:val="00D0206D"/>
    <w:rsid w:val="00D05BF0"/>
    <w:rsid w:val="00D06DA9"/>
    <w:rsid w:val="00D10803"/>
    <w:rsid w:val="00D138A5"/>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0657"/>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814"/>
    <w:rsid w:val="00D64FFC"/>
    <w:rsid w:val="00D6512F"/>
    <w:rsid w:val="00D65982"/>
    <w:rsid w:val="00D702C7"/>
    <w:rsid w:val="00D72D77"/>
    <w:rsid w:val="00D74BA6"/>
    <w:rsid w:val="00D74BBE"/>
    <w:rsid w:val="00D765AA"/>
    <w:rsid w:val="00D80937"/>
    <w:rsid w:val="00D81E0E"/>
    <w:rsid w:val="00D82604"/>
    <w:rsid w:val="00D8429D"/>
    <w:rsid w:val="00D8564A"/>
    <w:rsid w:val="00D86B5E"/>
    <w:rsid w:val="00D91B0D"/>
    <w:rsid w:val="00D92592"/>
    <w:rsid w:val="00D935B1"/>
    <w:rsid w:val="00D93691"/>
    <w:rsid w:val="00D93901"/>
    <w:rsid w:val="00D93AAD"/>
    <w:rsid w:val="00D95ED1"/>
    <w:rsid w:val="00D96F22"/>
    <w:rsid w:val="00D97218"/>
    <w:rsid w:val="00D97437"/>
    <w:rsid w:val="00DA20DA"/>
    <w:rsid w:val="00DA6C16"/>
    <w:rsid w:val="00DB1151"/>
    <w:rsid w:val="00DB1513"/>
    <w:rsid w:val="00DB2A79"/>
    <w:rsid w:val="00DB34A2"/>
    <w:rsid w:val="00DB3605"/>
    <w:rsid w:val="00DB4672"/>
    <w:rsid w:val="00DB4BB4"/>
    <w:rsid w:val="00DB5EB0"/>
    <w:rsid w:val="00DC22AE"/>
    <w:rsid w:val="00DC3A29"/>
    <w:rsid w:val="00DC3CDB"/>
    <w:rsid w:val="00DC3DB2"/>
    <w:rsid w:val="00DC44C7"/>
    <w:rsid w:val="00DC5758"/>
    <w:rsid w:val="00DD09C1"/>
    <w:rsid w:val="00DD1B48"/>
    <w:rsid w:val="00DD3183"/>
    <w:rsid w:val="00DD3E9B"/>
    <w:rsid w:val="00DD4C73"/>
    <w:rsid w:val="00DE0229"/>
    <w:rsid w:val="00DE02EC"/>
    <w:rsid w:val="00DE144B"/>
    <w:rsid w:val="00DE1E8F"/>
    <w:rsid w:val="00DE297F"/>
    <w:rsid w:val="00DE3E0D"/>
    <w:rsid w:val="00DE62B0"/>
    <w:rsid w:val="00DE6788"/>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0CEF"/>
    <w:rsid w:val="00E24CD5"/>
    <w:rsid w:val="00E25669"/>
    <w:rsid w:val="00E27FD2"/>
    <w:rsid w:val="00E31F00"/>
    <w:rsid w:val="00E32CC5"/>
    <w:rsid w:val="00E33412"/>
    <w:rsid w:val="00E3386C"/>
    <w:rsid w:val="00E342EC"/>
    <w:rsid w:val="00E414B8"/>
    <w:rsid w:val="00E43792"/>
    <w:rsid w:val="00E4393D"/>
    <w:rsid w:val="00E45E0A"/>
    <w:rsid w:val="00E52AB7"/>
    <w:rsid w:val="00E53654"/>
    <w:rsid w:val="00E55356"/>
    <w:rsid w:val="00E57258"/>
    <w:rsid w:val="00E604F7"/>
    <w:rsid w:val="00E61640"/>
    <w:rsid w:val="00E61A10"/>
    <w:rsid w:val="00E64BE3"/>
    <w:rsid w:val="00E652C3"/>
    <w:rsid w:val="00E6685E"/>
    <w:rsid w:val="00E716C1"/>
    <w:rsid w:val="00E71DBD"/>
    <w:rsid w:val="00E7223C"/>
    <w:rsid w:val="00E735E6"/>
    <w:rsid w:val="00E75664"/>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8B0"/>
    <w:rsid w:val="00EC598A"/>
    <w:rsid w:val="00EC5C6F"/>
    <w:rsid w:val="00EC6F89"/>
    <w:rsid w:val="00EC707E"/>
    <w:rsid w:val="00EC78AB"/>
    <w:rsid w:val="00ED0303"/>
    <w:rsid w:val="00ED0849"/>
    <w:rsid w:val="00ED0AFD"/>
    <w:rsid w:val="00ED23B5"/>
    <w:rsid w:val="00ED3803"/>
    <w:rsid w:val="00ED3A23"/>
    <w:rsid w:val="00ED4D9A"/>
    <w:rsid w:val="00ED4DC6"/>
    <w:rsid w:val="00ED551C"/>
    <w:rsid w:val="00ED5563"/>
    <w:rsid w:val="00ED5DFA"/>
    <w:rsid w:val="00ED74CC"/>
    <w:rsid w:val="00ED793E"/>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5B98"/>
    <w:rsid w:val="00F00341"/>
    <w:rsid w:val="00F00CCC"/>
    <w:rsid w:val="00F04327"/>
    <w:rsid w:val="00F04510"/>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674"/>
    <w:rsid w:val="00F25782"/>
    <w:rsid w:val="00F259E4"/>
    <w:rsid w:val="00F2791C"/>
    <w:rsid w:val="00F30EB9"/>
    <w:rsid w:val="00F34503"/>
    <w:rsid w:val="00F35ADC"/>
    <w:rsid w:val="00F35BF3"/>
    <w:rsid w:val="00F428FA"/>
    <w:rsid w:val="00F4313D"/>
    <w:rsid w:val="00F466A0"/>
    <w:rsid w:val="00F466CC"/>
    <w:rsid w:val="00F5467A"/>
    <w:rsid w:val="00F557DA"/>
    <w:rsid w:val="00F571C8"/>
    <w:rsid w:val="00F6033B"/>
    <w:rsid w:val="00F60FAF"/>
    <w:rsid w:val="00F62984"/>
    <w:rsid w:val="00F62E0D"/>
    <w:rsid w:val="00F63BA2"/>
    <w:rsid w:val="00F63FF0"/>
    <w:rsid w:val="00F647A0"/>
    <w:rsid w:val="00F654D2"/>
    <w:rsid w:val="00F66296"/>
    <w:rsid w:val="00F67199"/>
    <w:rsid w:val="00F6747E"/>
    <w:rsid w:val="00F67D46"/>
    <w:rsid w:val="00F70F98"/>
    <w:rsid w:val="00F711C8"/>
    <w:rsid w:val="00F71803"/>
    <w:rsid w:val="00F71970"/>
    <w:rsid w:val="00F72694"/>
    <w:rsid w:val="00F73D71"/>
    <w:rsid w:val="00F757CE"/>
    <w:rsid w:val="00F76625"/>
    <w:rsid w:val="00F76F98"/>
    <w:rsid w:val="00F8346E"/>
    <w:rsid w:val="00F85D4F"/>
    <w:rsid w:val="00F861F5"/>
    <w:rsid w:val="00F867B6"/>
    <w:rsid w:val="00F86884"/>
    <w:rsid w:val="00F92F76"/>
    <w:rsid w:val="00F94244"/>
    <w:rsid w:val="00F954AB"/>
    <w:rsid w:val="00F978DA"/>
    <w:rsid w:val="00FA0205"/>
    <w:rsid w:val="00FA25C4"/>
    <w:rsid w:val="00FA6608"/>
    <w:rsid w:val="00FB16DF"/>
    <w:rsid w:val="00FB4DB7"/>
    <w:rsid w:val="00FB52DF"/>
    <w:rsid w:val="00FB53C0"/>
    <w:rsid w:val="00FB59FD"/>
    <w:rsid w:val="00FB6540"/>
    <w:rsid w:val="00FB6B54"/>
    <w:rsid w:val="00FB7DFA"/>
    <w:rsid w:val="00FC1F2C"/>
    <w:rsid w:val="00FC2052"/>
    <w:rsid w:val="00FC3D76"/>
    <w:rsid w:val="00FC5CD1"/>
    <w:rsid w:val="00FD05DB"/>
    <w:rsid w:val="00FD079B"/>
    <w:rsid w:val="00FD0EE3"/>
    <w:rsid w:val="00FD23A9"/>
    <w:rsid w:val="00FD242B"/>
    <w:rsid w:val="00FD265B"/>
    <w:rsid w:val="00FD35BF"/>
    <w:rsid w:val="00FD4021"/>
    <w:rsid w:val="00FD4AAC"/>
    <w:rsid w:val="00FD63AC"/>
    <w:rsid w:val="00FD63AF"/>
    <w:rsid w:val="00FD6A73"/>
    <w:rsid w:val="00FD73FF"/>
    <w:rsid w:val="00FD7674"/>
    <w:rsid w:val="00FE09DC"/>
    <w:rsid w:val="00FE0AD0"/>
    <w:rsid w:val="00FE21BB"/>
    <w:rsid w:val="00FE248A"/>
    <w:rsid w:val="00FE2A0A"/>
    <w:rsid w:val="00FE2D4D"/>
    <w:rsid w:val="00FE38AF"/>
    <w:rsid w:val="00FF072F"/>
    <w:rsid w:val="00FF22E1"/>
    <w:rsid w:val="00FF2F67"/>
    <w:rsid w:val="00FF43E5"/>
    <w:rsid w:val="00FF4C93"/>
    <w:rsid w:val="00FF6323"/>
    <w:rsid w:val="00F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7789BBBD"/>
  <w15:chartTrackingRefBased/>
  <w15:docId w15:val="{E0C2508F-7C03-4F52-B518-48DC0085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D6F9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155059"/>
    <w:rPr>
      <w:rFonts w:ascii="Arial" w:hAnsi="Arial"/>
      <w:sz w:val="22"/>
    </w:rPr>
  </w:style>
  <w:style w:type="paragraph" w:styleId="BodyTextIndent2">
    <w:name w:val="Body Text Indent 2"/>
    <w:basedOn w:val="Normal"/>
    <w:link w:val="BodyTextIndent2Char"/>
    <w:rsid w:val="00647AAB"/>
    <w:pPr>
      <w:spacing w:after="120" w:line="480" w:lineRule="auto"/>
      <w:ind w:left="360"/>
    </w:pPr>
  </w:style>
  <w:style w:type="character" w:customStyle="1" w:styleId="BodyTextIndent2Char">
    <w:name w:val="Body Text Indent 2 Char"/>
    <w:basedOn w:val="DefaultParagraphFont"/>
    <w:link w:val="BodyTextIndent2"/>
    <w:rsid w:val="00647AAB"/>
    <w:rPr>
      <w:rFonts w:ascii="Arial" w:hAnsi="Arial"/>
      <w:sz w:val="22"/>
    </w:rPr>
  </w:style>
  <w:style w:type="paragraph" w:styleId="NormalWeb">
    <w:name w:val="Normal (Web)"/>
    <w:basedOn w:val="Normal"/>
    <w:uiPriority w:val="99"/>
    <w:rsid w:val="00D138A5"/>
    <w:pPr>
      <w:spacing w:before="100" w:beforeAutospacing="1" w:after="100" w:afterAutospacing="1"/>
    </w:pPr>
    <w:rPr>
      <w:rFonts w:ascii="Times New Roman" w:hAnsi="Times New Roman"/>
      <w:sz w:val="24"/>
      <w:szCs w:val="24"/>
    </w:rPr>
  </w:style>
  <w:style w:type="paragraph" w:customStyle="1" w:styleId="Default">
    <w:name w:val="Default"/>
    <w:rsid w:val="00D138A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E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4838">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618607442">
      <w:bodyDiv w:val="1"/>
      <w:marLeft w:val="0"/>
      <w:marRight w:val="0"/>
      <w:marTop w:val="0"/>
      <w:marBottom w:val="0"/>
      <w:divBdr>
        <w:top w:val="none" w:sz="0" w:space="0" w:color="auto"/>
        <w:left w:val="none" w:sz="0" w:space="0" w:color="auto"/>
        <w:bottom w:val="none" w:sz="0" w:space="0" w:color="auto"/>
        <w:right w:val="none" w:sz="0" w:space="0" w:color="auto"/>
      </w:divBdr>
    </w:div>
    <w:div w:id="637876142">
      <w:bodyDiv w:val="1"/>
      <w:marLeft w:val="0"/>
      <w:marRight w:val="0"/>
      <w:marTop w:val="0"/>
      <w:marBottom w:val="0"/>
      <w:divBdr>
        <w:top w:val="none" w:sz="0" w:space="0" w:color="auto"/>
        <w:left w:val="none" w:sz="0" w:space="0" w:color="auto"/>
        <w:bottom w:val="none" w:sz="0" w:space="0" w:color="auto"/>
        <w:right w:val="none" w:sz="0" w:space="0" w:color="auto"/>
      </w:divBdr>
    </w:div>
    <w:div w:id="661784244">
      <w:bodyDiv w:val="1"/>
      <w:marLeft w:val="0"/>
      <w:marRight w:val="0"/>
      <w:marTop w:val="0"/>
      <w:marBottom w:val="0"/>
      <w:divBdr>
        <w:top w:val="none" w:sz="0" w:space="0" w:color="auto"/>
        <w:left w:val="none" w:sz="0" w:space="0" w:color="auto"/>
        <w:bottom w:val="none" w:sz="0" w:space="0" w:color="auto"/>
        <w:right w:val="none" w:sz="0" w:space="0" w:color="auto"/>
      </w:divBdr>
    </w:div>
    <w:div w:id="66967810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15665373">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33392166">
      <w:bodyDiv w:val="1"/>
      <w:marLeft w:val="0"/>
      <w:marRight w:val="0"/>
      <w:marTop w:val="0"/>
      <w:marBottom w:val="0"/>
      <w:divBdr>
        <w:top w:val="none" w:sz="0" w:space="0" w:color="auto"/>
        <w:left w:val="none" w:sz="0" w:space="0" w:color="auto"/>
        <w:bottom w:val="none" w:sz="0" w:space="0" w:color="auto"/>
        <w:right w:val="none" w:sz="0" w:space="0" w:color="auto"/>
      </w:divBdr>
    </w:div>
    <w:div w:id="949093526">
      <w:bodyDiv w:val="1"/>
      <w:marLeft w:val="0"/>
      <w:marRight w:val="0"/>
      <w:marTop w:val="0"/>
      <w:marBottom w:val="0"/>
      <w:divBdr>
        <w:top w:val="none" w:sz="0" w:space="0" w:color="auto"/>
        <w:left w:val="none" w:sz="0" w:space="0" w:color="auto"/>
        <w:bottom w:val="none" w:sz="0" w:space="0" w:color="auto"/>
        <w:right w:val="none" w:sz="0" w:space="0" w:color="auto"/>
      </w:divBdr>
    </w:div>
    <w:div w:id="1093893671">
      <w:bodyDiv w:val="1"/>
      <w:marLeft w:val="0"/>
      <w:marRight w:val="0"/>
      <w:marTop w:val="0"/>
      <w:marBottom w:val="0"/>
      <w:divBdr>
        <w:top w:val="none" w:sz="0" w:space="0" w:color="auto"/>
        <w:left w:val="none" w:sz="0" w:space="0" w:color="auto"/>
        <w:bottom w:val="none" w:sz="0" w:space="0" w:color="auto"/>
        <w:right w:val="none" w:sz="0" w:space="0" w:color="auto"/>
      </w:divBdr>
    </w:div>
    <w:div w:id="1199048125">
      <w:bodyDiv w:val="1"/>
      <w:marLeft w:val="0"/>
      <w:marRight w:val="0"/>
      <w:marTop w:val="0"/>
      <w:marBottom w:val="0"/>
      <w:divBdr>
        <w:top w:val="none" w:sz="0" w:space="0" w:color="auto"/>
        <w:left w:val="none" w:sz="0" w:space="0" w:color="auto"/>
        <w:bottom w:val="none" w:sz="0" w:space="0" w:color="auto"/>
        <w:right w:val="none" w:sz="0" w:space="0" w:color="auto"/>
      </w:divBdr>
    </w:div>
    <w:div w:id="1238056167">
      <w:bodyDiv w:val="1"/>
      <w:marLeft w:val="0"/>
      <w:marRight w:val="0"/>
      <w:marTop w:val="0"/>
      <w:marBottom w:val="0"/>
      <w:divBdr>
        <w:top w:val="none" w:sz="0" w:space="0" w:color="auto"/>
        <w:left w:val="none" w:sz="0" w:space="0" w:color="auto"/>
        <w:bottom w:val="none" w:sz="0" w:space="0" w:color="auto"/>
        <w:right w:val="none" w:sz="0" w:space="0" w:color="auto"/>
      </w:divBdr>
    </w:div>
    <w:div w:id="1326396642">
      <w:bodyDiv w:val="1"/>
      <w:marLeft w:val="0"/>
      <w:marRight w:val="0"/>
      <w:marTop w:val="0"/>
      <w:marBottom w:val="0"/>
      <w:divBdr>
        <w:top w:val="none" w:sz="0" w:space="0" w:color="auto"/>
        <w:left w:val="none" w:sz="0" w:space="0" w:color="auto"/>
        <w:bottom w:val="none" w:sz="0" w:space="0" w:color="auto"/>
        <w:right w:val="none" w:sz="0" w:space="0" w:color="auto"/>
      </w:divBdr>
    </w:div>
    <w:div w:id="1396319054">
      <w:bodyDiv w:val="1"/>
      <w:marLeft w:val="0"/>
      <w:marRight w:val="0"/>
      <w:marTop w:val="0"/>
      <w:marBottom w:val="0"/>
      <w:divBdr>
        <w:top w:val="none" w:sz="0" w:space="0" w:color="auto"/>
        <w:left w:val="none" w:sz="0" w:space="0" w:color="auto"/>
        <w:bottom w:val="none" w:sz="0" w:space="0" w:color="auto"/>
        <w:right w:val="none" w:sz="0" w:space="0" w:color="auto"/>
      </w:divBdr>
    </w:div>
    <w:div w:id="1427076572">
      <w:bodyDiv w:val="1"/>
      <w:marLeft w:val="0"/>
      <w:marRight w:val="0"/>
      <w:marTop w:val="0"/>
      <w:marBottom w:val="0"/>
      <w:divBdr>
        <w:top w:val="none" w:sz="0" w:space="0" w:color="auto"/>
        <w:left w:val="none" w:sz="0" w:space="0" w:color="auto"/>
        <w:bottom w:val="none" w:sz="0" w:space="0" w:color="auto"/>
        <w:right w:val="none" w:sz="0" w:space="0" w:color="auto"/>
      </w:divBdr>
    </w:div>
    <w:div w:id="143845112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42231822">
      <w:bodyDiv w:val="1"/>
      <w:marLeft w:val="0"/>
      <w:marRight w:val="0"/>
      <w:marTop w:val="0"/>
      <w:marBottom w:val="0"/>
      <w:divBdr>
        <w:top w:val="none" w:sz="0" w:space="0" w:color="auto"/>
        <w:left w:val="none" w:sz="0" w:space="0" w:color="auto"/>
        <w:bottom w:val="none" w:sz="0" w:space="0" w:color="auto"/>
        <w:right w:val="none" w:sz="0" w:space="0" w:color="auto"/>
      </w:divBdr>
    </w:div>
    <w:div w:id="1817330543">
      <w:bodyDiv w:val="1"/>
      <w:marLeft w:val="0"/>
      <w:marRight w:val="0"/>
      <w:marTop w:val="0"/>
      <w:marBottom w:val="0"/>
      <w:divBdr>
        <w:top w:val="none" w:sz="0" w:space="0" w:color="auto"/>
        <w:left w:val="none" w:sz="0" w:space="0" w:color="auto"/>
        <w:bottom w:val="none" w:sz="0" w:space="0" w:color="auto"/>
        <w:right w:val="none" w:sz="0" w:space="0" w:color="auto"/>
      </w:divBdr>
    </w:div>
    <w:div w:id="1856848475">
      <w:bodyDiv w:val="1"/>
      <w:marLeft w:val="0"/>
      <w:marRight w:val="0"/>
      <w:marTop w:val="0"/>
      <w:marBottom w:val="0"/>
      <w:divBdr>
        <w:top w:val="none" w:sz="0" w:space="0" w:color="auto"/>
        <w:left w:val="none" w:sz="0" w:space="0" w:color="auto"/>
        <w:bottom w:val="none" w:sz="0" w:space="0" w:color="auto"/>
        <w:right w:val="none" w:sz="0" w:space="0" w:color="auto"/>
      </w:divBdr>
    </w:div>
    <w:div w:id="1901548454">
      <w:bodyDiv w:val="1"/>
      <w:marLeft w:val="0"/>
      <w:marRight w:val="0"/>
      <w:marTop w:val="0"/>
      <w:marBottom w:val="0"/>
      <w:divBdr>
        <w:top w:val="none" w:sz="0" w:space="0" w:color="auto"/>
        <w:left w:val="none" w:sz="0" w:space="0" w:color="auto"/>
        <w:bottom w:val="none" w:sz="0" w:space="0" w:color="auto"/>
        <w:right w:val="none" w:sz="0" w:space="0" w:color="auto"/>
      </w:divBdr>
    </w:div>
    <w:div w:id="1912539073">
      <w:bodyDiv w:val="1"/>
      <w:marLeft w:val="0"/>
      <w:marRight w:val="0"/>
      <w:marTop w:val="0"/>
      <w:marBottom w:val="0"/>
      <w:divBdr>
        <w:top w:val="none" w:sz="0" w:space="0" w:color="auto"/>
        <w:left w:val="none" w:sz="0" w:space="0" w:color="auto"/>
        <w:bottom w:val="none" w:sz="0" w:space="0" w:color="auto"/>
        <w:right w:val="none" w:sz="0" w:space="0" w:color="auto"/>
      </w:divBdr>
    </w:div>
    <w:div w:id="20191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cd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3" ma:contentTypeDescription="Create a new document." ma:contentTypeScope="" ma:versionID="64da04a209f818a68ea8f54955a30aa9">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9b2774fb785c6a90bc6e37a66cd4e8c2"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d260607a-7a14-4c1c-b42c-f702923f8da7" xsi:nil="true"/>
  </documentManagement>
</p:properties>
</file>

<file path=customXml/itemProps1.xml><?xml version="1.0" encoding="utf-8"?>
<ds:datastoreItem xmlns:ds="http://schemas.openxmlformats.org/officeDocument/2006/customXml" ds:itemID="{B2F74FC2-8D1B-478A-A007-D65C1E6AB6B7}">
  <ds:schemaRefs>
    <ds:schemaRef ds:uri="http://schemas.microsoft.com/sharepoint/v3/contenttype/forms"/>
  </ds:schemaRefs>
</ds:datastoreItem>
</file>

<file path=customXml/itemProps2.xml><?xml version="1.0" encoding="utf-8"?>
<ds:datastoreItem xmlns:ds="http://schemas.openxmlformats.org/officeDocument/2006/customXml" ds:itemID="{9755CE02-C7A2-4741-8748-0A4BBCB5D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590B3-0685-4036-B4B4-FF59CDA50880}">
  <ds:schemaRefs>
    <ds:schemaRef ds:uri="http://schemas.openxmlformats.org/officeDocument/2006/bibliography"/>
  </ds:schemaRefs>
</ds:datastoreItem>
</file>

<file path=customXml/itemProps4.xml><?xml version="1.0" encoding="utf-8"?>
<ds:datastoreItem xmlns:ds="http://schemas.openxmlformats.org/officeDocument/2006/customXml" ds:itemID="{08A4B15C-24F1-449F-B4F0-D1C38D6912C3}">
  <ds:schemaRefs>
    <ds:schemaRef ds:uri="http://schemas.microsoft.com/office/2006/metadata/properties"/>
    <ds:schemaRef ds:uri="http://schemas.microsoft.com/office/infopath/2007/PartnerControls"/>
    <ds:schemaRef ds:uri="d260607a-7a14-4c1c-b42c-f702923f8da7"/>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97</Pages>
  <Words>38020</Words>
  <Characters>211126</Characters>
  <Application>Microsoft Office Word</Application>
  <DocSecurity>0</DocSecurity>
  <Lines>1759</Lines>
  <Paragraphs>497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248649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Benaway, Rachel (EGLE)</dc:creator>
  <cp:keywords>AQD-AIR-ROP-TITLE V, Template Shell New</cp:keywords>
  <dc:description/>
  <cp:lastModifiedBy>Orent, Kelly (EGLE)</cp:lastModifiedBy>
  <cp:revision>5</cp:revision>
  <cp:lastPrinted>2023-03-07T20:20:00Z</cp:lastPrinted>
  <dcterms:created xsi:type="dcterms:W3CDTF">2023-08-29T16:28:00Z</dcterms:created>
  <dcterms:modified xsi:type="dcterms:W3CDTF">2023-08-29T18:05:00Z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2023-08-29T18:04:54Z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81eb9cfd-ede9-46b4-b209-d764738b1168</vt:lpwstr>
  </property>
  <property fmtid="{D5CDD505-2E9C-101B-9397-08002B2CF9AE}" pid="9" name="MSIP_Label_2f46dfe0-534f-4c95-815c-5b1af86b9823_ContentBits">
    <vt:lpwstr>0</vt:lpwstr>
  </property>
</Properties>
</file>