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5B9D12B4" w14:textId="77777777" w:rsidTr="00846376">
        <w:trPr>
          <w:trHeight w:val="651"/>
        </w:trPr>
        <w:tc>
          <w:tcPr>
            <w:tcW w:w="810" w:type="dxa"/>
          </w:tcPr>
          <w:p w14:paraId="4331BFD7" w14:textId="77777777" w:rsidR="005E5399" w:rsidRDefault="005E5399">
            <w:pPr>
              <w:jc w:val="center"/>
              <w:rPr>
                <w:sz w:val="16"/>
              </w:rPr>
            </w:pPr>
          </w:p>
        </w:tc>
        <w:tc>
          <w:tcPr>
            <w:tcW w:w="9000" w:type="dxa"/>
          </w:tcPr>
          <w:p w14:paraId="66997458"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8113A9F" w14:textId="77777777" w:rsidR="005E5399" w:rsidRDefault="00012E33">
            <w:pPr>
              <w:spacing w:before="20" w:after="20"/>
              <w:jc w:val="center"/>
              <w:rPr>
                <w:sz w:val="16"/>
              </w:rPr>
            </w:pPr>
            <w:r w:rsidRPr="00012E33">
              <w:rPr>
                <w:b/>
                <w:sz w:val="24"/>
                <w:szCs w:val="24"/>
              </w:rPr>
              <w:t>AIR QUALITY DIVISION</w:t>
            </w:r>
          </w:p>
        </w:tc>
        <w:tc>
          <w:tcPr>
            <w:tcW w:w="720" w:type="dxa"/>
          </w:tcPr>
          <w:p w14:paraId="3802B9C2" w14:textId="77777777" w:rsidR="005E5399" w:rsidRDefault="005E5399">
            <w:pPr>
              <w:jc w:val="center"/>
              <w:rPr>
                <w:b/>
                <w:sz w:val="24"/>
              </w:rPr>
            </w:pPr>
          </w:p>
        </w:tc>
      </w:tr>
      <w:tr w:rsidR="005E5399" w14:paraId="56F24F88" w14:textId="77777777" w:rsidTr="00846376">
        <w:trPr>
          <w:cantSplit/>
          <w:trHeight w:val="149"/>
        </w:trPr>
        <w:tc>
          <w:tcPr>
            <w:tcW w:w="10530" w:type="dxa"/>
            <w:gridSpan w:val="3"/>
          </w:tcPr>
          <w:p w14:paraId="33E36B51" w14:textId="77777777" w:rsidR="00C7692A" w:rsidRPr="006B4E48" w:rsidRDefault="00C7692A" w:rsidP="00C2618F">
            <w:pPr>
              <w:jc w:val="center"/>
              <w:rPr>
                <w:szCs w:val="22"/>
              </w:rPr>
            </w:pPr>
          </w:p>
          <w:p w14:paraId="3698D9CB" w14:textId="246210C6"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BA3324">
              <w:rPr>
                <w:szCs w:val="22"/>
              </w:rPr>
              <w:t xml:space="preserve"> </w:t>
            </w:r>
            <w:r w:rsidR="001667F3">
              <w:rPr>
                <w:szCs w:val="22"/>
              </w:rPr>
              <w:t>August 15, 2023</w:t>
            </w:r>
          </w:p>
          <w:p w14:paraId="20E812A5" w14:textId="77777777" w:rsidR="006B4E48" w:rsidRPr="00927270" w:rsidRDefault="006B4E48" w:rsidP="00C2618F">
            <w:pPr>
              <w:jc w:val="center"/>
              <w:rPr>
                <w:szCs w:val="22"/>
              </w:rPr>
            </w:pPr>
          </w:p>
          <w:p w14:paraId="02200BE0" w14:textId="77777777" w:rsidR="00C2618F" w:rsidRPr="00927270" w:rsidRDefault="00C2618F" w:rsidP="00C2618F">
            <w:pPr>
              <w:jc w:val="center"/>
              <w:rPr>
                <w:szCs w:val="22"/>
              </w:rPr>
            </w:pPr>
            <w:r w:rsidRPr="00927270">
              <w:rPr>
                <w:szCs w:val="22"/>
              </w:rPr>
              <w:t>ISSUED TO</w:t>
            </w:r>
          </w:p>
          <w:p w14:paraId="2274523D" w14:textId="77777777" w:rsidR="00C2618F" w:rsidRPr="00927270" w:rsidRDefault="00C2618F" w:rsidP="00C2618F">
            <w:pPr>
              <w:jc w:val="center"/>
              <w:rPr>
                <w:szCs w:val="22"/>
              </w:rPr>
            </w:pPr>
          </w:p>
          <w:p w14:paraId="6383BB09" w14:textId="21D50AB7" w:rsidR="00B9050D" w:rsidRPr="00745818" w:rsidRDefault="00962CE6" w:rsidP="00B9050D">
            <w:pPr>
              <w:jc w:val="center"/>
              <w:rPr>
                <w:b/>
                <w:szCs w:val="22"/>
              </w:rPr>
            </w:pPr>
            <w:bookmarkStart w:id="0" w:name="bCompanyName"/>
            <w:r>
              <w:rPr>
                <w:b/>
                <w:szCs w:val="22"/>
              </w:rPr>
              <w:t>Riverview Energy Systems, LLC and Riverview Land Preserve</w:t>
            </w:r>
          </w:p>
          <w:bookmarkEnd w:id="0"/>
          <w:p w14:paraId="4FAB470C" w14:textId="77777777" w:rsidR="00C2618F" w:rsidRPr="00927270" w:rsidRDefault="00C2618F" w:rsidP="00C2618F">
            <w:pPr>
              <w:jc w:val="center"/>
              <w:rPr>
                <w:szCs w:val="22"/>
              </w:rPr>
            </w:pPr>
          </w:p>
          <w:p w14:paraId="17DEECF5" w14:textId="13585336" w:rsidR="00C2618F" w:rsidRDefault="00C2618F" w:rsidP="00C2618F">
            <w:pPr>
              <w:jc w:val="center"/>
              <w:rPr>
                <w:szCs w:val="22"/>
              </w:rPr>
            </w:pPr>
            <w:r w:rsidRPr="00927270">
              <w:rPr>
                <w:szCs w:val="22"/>
              </w:rPr>
              <w:t xml:space="preserve">State Registration Number (SRN):  </w:t>
            </w:r>
            <w:bookmarkStart w:id="1" w:name="bSRN"/>
            <w:proofErr w:type="spellStart"/>
            <w:r w:rsidR="00962CE6">
              <w:rPr>
                <w:szCs w:val="22"/>
              </w:rPr>
              <w:t>M4469</w:t>
            </w:r>
            <w:bookmarkEnd w:id="1"/>
            <w:proofErr w:type="spellEnd"/>
          </w:p>
          <w:p w14:paraId="5E353A42" w14:textId="77777777" w:rsidR="00807634" w:rsidRPr="00927270" w:rsidRDefault="00807634" w:rsidP="00C2618F">
            <w:pPr>
              <w:jc w:val="center"/>
              <w:rPr>
                <w:szCs w:val="22"/>
              </w:rPr>
            </w:pPr>
          </w:p>
          <w:p w14:paraId="3B08EC37" w14:textId="77777777" w:rsidR="00C2618F" w:rsidRPr="00927270" w:rsidRDefault="00C2618F" w:rsidP="00C2618F">
            <w:pPr>
              <w:jc w:val="center"/>
              <w:rPr>
                <w:szCs w:val="22"/>
              </w:rPr>
            </w:pPr>
            <w:r w:rsidRPr="00927270">
              <w:rPr>
                <w:szCs w:val="22"/>
              </w:rPr>
              <w:t>LOCATED AT</w:t>
            </w:r>
          </w:p>
          <w:p w14:paraId="605AC595" w14:textId="77777777" w:rsidR="002B29E9" w:rsidRPr="00927270" w:rsidRDefault="002B29E9" w:rsidP="002B29E9">
            <w:pPr>
              <w:jc w:val="center"/>
              <w:rPr>
                <w:szCs w:val="22"/>
              </w:rPr>
            </w:pPr>
          </w:p>
          <w:p w14:paraId="155AC989" w14:textId="546C22BA" w:rsidR="005E5399" w:rsidRPr="003F5BE8" w:rsidRDefault="00962CE6" w:rsidP="002B29E9">
            <w:pPr>
              <w:jc w:val="center"/>
              <w:rPr>
                <w:szCs w:val="22"/>
              </w:rPr>
            </w:pPr>
            <w:bookmarkStart w:id="2" w:name="bStreetAddress"/>
            <w:bookmarkEnd w:id="2"/>
            <w:r>
              <w:rPr>
                <w:szCs w:val="22"/>
              </w:rPr>
              <w:t>2000</w:t>
            </w:r>
            <w:r w:rsidR="00BA3324">
              <w:rPr>
                <w:szCs w:val="22"/>
              </w:rPr>
              <w:t>0</w:t>
            </w:r>
            <w:r>
              <w:rPr>
                <w:szCs w:val="22"/>
              </w:rPr>
              <w:t xml:space="preserve"> Grange Road and 20863 Grange Road</w:t>
            </w:r>
            <w:r w:rsidR="002B29E9">
              <w:rPr>
                <w:szCs w:val="22"/>
              </w:rPr>
              <w:t xml:space="preserve">, </w:t>
            </w:r>
            <w:bookmarkStart w:id="3" w:name="bCity"/>
            <w:bookmarkEnd w:id="3"/>
            <w:r>
              <w:rPr>
                <w:szCs w:val="22"/>
              </w:rPr>
              <w:t>Riverview</w:t>
            </w:r>
            <w:r w:rsidR="002B29E9">
              <w:rPr>
                <w:szCs w:val="22"/>
              </w:rPr>
              <w:t>,</w:t>
            </w:r>
            <w:r w:rsidR="00995605">
              <w:rPr>
                <w:szCs w:val="22"/>
              </w:rPr>
              <w:t xml:space="preserve"> </w:t>
            </w:r>
            <w:bookmarkStart w:id="4" w:name="bCounty"/>
            <w:bookmarkEnd w:id="4"/>
            <w:r>
              <w:rPr>
                <w:szCs w:val="22"/>
              </w:rPr>
              <w:t>Wayne</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48193</w:t>
            </w:r>
          </w:p>
        </w:tc>
      </w:tr>
      <w:tr w:rsidR="00C2618F" w:rsidRPr="00DF47A8" w14:paraId="7D94E308" w14:textId="77777777" w:rsidTr="00846376">
        <w:trPr>
          <w:cantSplit/>
          <w:trHeight w:val="148"/>
        </w:trPr>
        <w:tc>
          <w:tcPr>
            <w:tcW w:w="10530" w:type="dxa"/>
            <w:gridSpan w:val="3"/>
          </w:tcPr>
          <w:p w14:paraId="28E1E82E" w14:textId="77777777" w:rsidR="00C2618F" w:rsidRPr="00DF47A8" w:rsidRDefault="00C2618F" w:rsidP="00C2618F">
            <w:pPr>
              <w:pStyle w:val="Header"/>
              <w:spacing w:before="20" w:after="20"/>
              <w:rPr>
                <w:szCs w:val="22"/>
              </w:rPr>
            </w:pPr>
          </w:p>
        </w:tc>
      </w:tr>
      <w:tr w:rsidR="00C2618F" w:rsidRPr="001838ED" w14:paraId="70A11B54" w14:textId="77777777" w:rsidTr="00846376">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rPr>
          <w:trHeight w:val="4657"/>
        </w:trPr>
        <w:tc>
          <w:tcPr>
            <w:tcW w:w="10530" w:type="dxa"/>
            <w:gridSpan w:val="3"/>
            <w:shd w:val="clear" w:color="auto" w:fill="auto"/>
          </w:tcPr>
          <w:p w14:paraId="53D69E32" w14:textId="77777777" w:rsidR="00C2618F" w:rsidRPr="006F2C46" w:rsidRDefault="00C2618F" w:rsidP="001838ED">
            <w:pPr>
              <w:jc w:val="center"/>
              <w:rPr>
                <w:szCs w:val="22"/>
              </w:rPr>
            </w:pPr>
          </w:p>
          <w:p w14:paraId="6B7FBA67" w14:textId="77777777" w:rsidR="00C2618F" w:rsidRPr="001838ED" w:rsidRDefault="00C2618F" w:rsidP="001838ED">
            <w:pPr>
              <w:jc w:val="center"/>
              <w:rPr>
                <w:b/>
                <w:sz w:val="28"/>
              </w:rPr>
            </w:pPr>
            <w:r w:rsidRPr="001838ED">
              <w:rPr>
                <w:b/>
                <w:sz w:val="28"/>
              </w:rPr>
              <w:t>RENEWABLE OPERATING PERMIT</w:t>
            </w:r>
          </w:p>
          <w:p w14:paraId="1E1F043F" w14:textId="77777777" w:rsidR="00C2618F" w:rsidRPr="001838ED" w:rsidRDefault="00C2618F" w:rsidP="001838ED">
            <w:pPr>
              <w:ind w:left="3240"/>
              <w:rPr>
                <w:sz w:val="24"/>
              </w:rPr>
            </w:pPr>
          </w:p>
          <w:p w14:paraId="26F29E0F" w14:textId="76D5759B"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proofErr w:type="spellStart"/>
            <w:r w:rsidR="00962CE6">
              <w:rPr>
                <w:sz w:val="24"/>
              </w:rPr>
              <w:t>M4469</w:t>
            </w:r>
            <w:proofErr w:type="spellEnd"/>
            <w:r w:rsidR="004032B7" w:rsidRPr="001838ED">
              <w:rPr>
                <w:sz w:val="24"/>
              </w:rPr>
              <w:t>-</w:t>
            </w:r>
            <w:bookmarkStart w:id="7" w:name="bIssueYear"/>
            <w:bookmarkEnd w:id="7"/>
            <w:r w:rsidR="00BA3324">
              <w:rPr>
                <w:sz w:val="24"/>
              </w:rPr>
              <w:t>20</w:t>
            </w:r>
            <w:r w:rsidR="001667F3">
              <w:rPr>
                <w:sz w:val="24"/>
              </w:rPr>
              <w:t>23</w:t>
            </w:r>
          </w:p>
          <w:p w14:paraId="44A66FA1" w14:textId="77777777" w:rsidR="00C2618F" w:rsidRPr="001838ED" w:rsidRDefault="00C2618F" w:rsidP="001838ED">
            <w:pPr>
              <w:ind w:left="3240"/>
              <w:rPr>
                <w:sz w:val="24"/>
              </w:rPr>
            </w:pPr>
          </w:p>
          <w:p w14:paraId="40154696" w14:textId="00023E74" w:rsidR="00C2618F" w:rsidRPr="001838ED" w:rsidRDefault="00C2618F" w:rsidP="001838ED">
            <w:pPr>
              <w:ind w:left="2880" w:firstLine="720"/>
              <w:rPr>
                <w:sz w:val="24"/>
                <w:szCs w:val="24"/>
              </w:rPr>
            </w:pPr>
            <w:r w:rsidRPr="001838ED">
              <w:rPr>
                <w:sz w:val="24"/>
              </w:rPr>
              <w:t>Expiration Date:</w:t>
            </w:r>
            <w:r w:rsidRPr="001838ED">
              <w:rPr>
                <w:sz w:val="24"/>
              </w:rPr>
              <w:tab/>
            </w:r>
            <w:r w:rsidR="001667F3">
              <w:rPr>
                <w:sz w:val="24"/>
              </w:rPr>
              <w:t>August 15, 2028</w:t>
            </w:r>
          </w:p>
          <w:p w14:paraId="0B41ACD5" w14:textId="77777777" w:rsidR="0025601A" w:rsidRPr="001838ED" w:rsidRDefault="0025601A" w:rsidP="001838ED">
            <w:pPr>
              <w:ind w:left="2880" w:firstLine="360"/>
              <w:rPr>
                <w:sz w:val="24"/>
              </w:rPr>
            </w:pPr>
          </w:p>
          <w:p w14:paraId="547173D5" w14:textId="77777777" w:rsidR="001667F3"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1900DAA" w14:textId="136925B5"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1667F3">
              <w:rPr>
                <w:sz w:val="24"/>
                <w:szCs w:val="24"/>
              </w:rPr>
              <w:t>February 15, 2027 and February 15, 2028</w:t>
            </w:r>
          </w:p>
          <w:p w14:paraId="63C98537" w14:textId="77777777" w:rsidR="00DF47A8" w:rsidRPr="001838ED" w:rsidRDefault="00DF47A8" w:rsidP="00DF47A8">
            <w:pPr>
              <w:rPr>
                <w:sz w:val="24"/>
              </w:rPr>
            </w:pPr>
          </w:p>
          <w:p w14:paraId="450875EF"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6FA2469F" w14:textId="77777777" w:rsidR="00C2618F" w:rsidRDefault="00C2618F" w:rsidP="00C2618F">
      <w:pPr>
        <w:jc w:val="center"/>
      </w:pPr>
    </w:p>
    <w:tbl>
      <w:tblPr>
        <w:tblW w:w="5211"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62"/>
      </w:tblGrid>
      <w:tr w:rsidR="00C2618F" w14:paraId="1115B5C5" w14:textId="77777777" w:rsidTr="00846376">
        <w:trPr>
          <w:trHeight w:val="2914"/>
        </w:trPr>
        <w:tc>
          <w:tcPr>
            <w:tcW w:w="10562" w:type="dxa"/>
            <w:shd w:val="clear" w:color="auto" w:fill="auto"/>
          </w:tcPr>
          <w:p w14:paraId="3F7C2B30" w14:textId="77777777" w:rsidR="00461E40" w:rsidRPr="00846376" w:rsidRDefault="00461E40" w:rsidP="00846376">
            <w:pPr>
              <w:ind w:right="108"/>
              <w:jc w:val="center"/>
              <w:rPr>
                <w:bCs/>
                <w:szCs w:val="22"/>
              </w:rPr>
            </w:pPr>
          </w:p>
          <w:p w14:paraId="199199CC" w14:textId="77777777" w:rsidR="005D5FBE" w:rsidRDefault="0058429B" w:rsidP="0025601A">
            <w:pPr>
              <w:jc w:val="center"/>
              <w:rPr>
                <w:b/>
                <w:sz w:val="28"/>
                <w:szCs w:val="28"/>
              </w:rPr>
            </w:pPr>
            <w:r>
              <w:rPr>
                <w:b/>
                <w:sz w:val="28"/>
                <w:szCs w:val="28"/>
              </w:rPr>
              <w:t>SOURCE-WIDE PERMIT TO INSTALL</w:t>
            </w:r>
          </w:p>
          <w:p w14:paraId="01C5D3EC" w14:textId="6A5C77C8" w:rsidR="0058429B" w:rsidRPr="009E40D6" w:rsidRDefault="0058429B" w:rsidP="0025601A">
            <w:pPr>
              <w:jc w:val="center"/>
              <w:rPr>
                <w:sz w:val="24"/>
                <w:szCs w:val="24"/>
              </w:rPr>
            </w:pPr>
          </w:p>
          <w:p w14:paraId="1D5FA9AD" w14:textId="4D783642"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proofErr w:type="spellStart"/>
            <w:r w:rsidR="00962CE6">
              <w:rPr>
                <w:sz w:val="24"/>
                <w:szCs w:val="24"/>
              </w:rPr>
              <w:t>M4469</w:t>
            </w:r>
            <w:proofErr w:type="spellEnd"/>
            <w:r w:rsidR="000D5F06">
              <w:rPr>
                <w:sz w:val="24"/>
                <w:szCs w:val="24"/>
              </w:rPr>
              <w:t>-</w:t>
            </w:r>
            <w:bookmarkStart w:id="10" w:name="bIssueYear2"/>
            <w:bookmarkEnd w:id="10"/>
            <w:r w:rsidR="00BA3324">
              <w:rPr>
                <w:sz w:val="24"/>
                <w:szCs w:val="24"/>
              </w:rPr>
              <w:t>20</w:t>
            </w:r>
            <w:r w:rsidR="001667F3">
              <w:rPr>
                <w:sz w:val="24"/>
                <w:szCs w:val="24"/>
              </w:rPr>
              <w:t>23</w:t>
            </w:r>
          </w:p>
          <w:p w14:paraId="79FD1A61" w14:textId="77777777" w:rsidR="00C2618F" w:rsidRPr="00846376" w:rsidRDefault="00C2618F" w:rsidP="0025601A">
            <w:pPr>
              <w:jc w:val="center"/>
              <w:rPr>
                <w:szCs w:val="22"/>
              </w:rPr>
            </w:pPr>
          </w:p>
          <w:p w14:paraId="7DE9E57C"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proofErr w:type="spellStart"/>
            <w:r w:rsidR="000E4E06">
              <w:rPr>
                <w:szCs w:val="22"/>
              </w:rPr>
              <w:t>214a</w:t>
            </w:r>
            <w:proofErr w:type="spellEnd"/>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08EAF374" w14:textId="77777777" w:rsidR="00DC44C7" w:rsidRDefault="00BC48DF" w:rsidP="00BA3324">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388A550D" w14:textId="77777777" w:rsidR="00233961" w:rsidRDefault="00233961" w:rsidP="00BA3324">
      <w:pPr>
        <w:ind w:left="-90"/>
        <w:rPr>
          <w:szCs w:val="22"/>
        </w:rPr>
      </w:pPr>
    </w:p>
    <w:p w14:paraId="2DED9822" w14:textId="77777777" w:rsidR="006F2C46" w:rsidRDefault="006F2C46" w:rsidP="00BA3324">
      <w:pPr>
        <w:ind w:left="-90"/>
        <w:rPr>
          <w:szCs w:val="22"/>
        </w:rPr>
      </w:pPr>
    </w:p>
    <w:p w14:paraId="0EF223FA" w14:textId="77777777" w:rsidR="002332C3" w:rsidRPr="006A1190" w:rsidRDefault="00AB2375" w:rsidP="00BA3324">
      <w:pPr>
        <w:ind w:left="-90"/>
        <w:rPr>
          <w:szCs w:val="22"/>
        </w:rPr>
      </w:pPr>
      <w:r w:rsidRPr="006A1190">
        <w:rPr>
          <w:szCs w:val="22"/>
        </w:rPr>
        <w:t>______________________________________</w:t>
      </w:r>
    </w:p>
    <w:p w14:paraId="7A5AD634" w14:textId="5EDBB06E" w:rsidR="002F4C64" w:rsidRPr="0097673C" w:rsidRDefault="003C7BAC" w:rsidP="00862ED1">
      <w:pPr>
        <w:rPr>
          <w:b/>
          <w:sz w:val="18"/>
        </w:rPr>
      </w:pPr>
      <w:bookmarkStart w:id="11" w:name="bDS"/>
      <w:bookmarkEnd w:id="11"/>
      <w:r>
        <w:rPr>
          <w:szCs w:val="22"/>
        </w:rPr>
        <w:t>Brad Myott</w:t>
      </w:r>
      <w:r w:rsidR="00962CE6">
        <w:rPr>
          <w:szCs w:val="22"/>
        </w:rPr>
        <w:t xml:space="preserve">, </w:t>
      </w:r>
      <w:r>
        <w:rPr>
          <w:szCs w:val="22"/>
        </w:rPr>
        <w:t>Field Operations Manager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9D8856D" w14:textId="77777777" w:rsidR="002F4C64" w:rsidRDefault="002F4C64" w:rsidP="002F4C64"/>
    <w:p w14:paraId="16DEDF0B" w14:textId="32D30596" w:rsidR="00D57339" w:rsidRDefault="0053776A">
      <w:pPr>
        <w:pStyle w:val="TOC1"/>
        <w:rPr>
          <w:rFonts w:asciiTheme="minorHAnsi" w:eastAsiaTheme="minorEastAsia" w:hAnsiTheme="minorHAnsi" w:cstheme="minorBidi"/>
          <w:b w:val="0"/>
          <w:noProof/>
          <w:kern w:val="2"/>
          <w14:ligatures w14:val="standardContextual"/>
        </w:rPr>
      </w:pPr>
      <w:r>
        <w:fldChar w:fldCharType="begin"/>
      </w:r>
      <w:r>
        <w:instrText xml:space="preserve"> TOC \o "1-3" \h \z \u </w:instrText>
      </w:r>
      <w:r>
        <w:fldChar w:fldCharType="separate"/>
      </w:r>
      <w:hyperlink w:anchor="_Toc142979562" w:history="1">
        <w:r w:rsidR="00D57339" w:rsidRPr="009E51E4">
          <w:rPr>
            <w:rStyle w:val="Hyperlink"/>
            <w:noProof/>
          </w:rPr>
          <w:t>AUTHORITY AND ENFORCEABILITY</w:t>
        </w:r>
        <w:r w:rsidR="00D57339">
          <w:rPr>
            <w:noProof/>
            <w:webHidden/>
          </w:rPr>
          <w:tab/>
        </w:r>
        <w:r w:rsidR="00D57339">
          <w:rPr>
            <w:noProof/>
            <w:webHidden/>
          </w:rPr>
          <w:fldChar w:fldCharType="begin"/>
        </w:r>
        <w:r w:rsidR="00D57339">
          <w:rPr>
            <w:noProof/>
            <w:webHidden/>
          </w:rPr>
          <w:instrText xml:space="preserve"> PAGEREF _Toc142979562 \h </w:instrText>
        </w:r>
        <w:r w:rsidR="00D57339">
          <w:rPr>
            <w:noProof/>
            <w:webHidden/>
          </w:rPr>
        </w:r>
        <w:r w:rsidR="00D57339">
          <w:rPr>
            <w:noProof/>
            <w:webHidden/>
          </w:rPr>
          <w:fldChar w:fldCharType="separate"/>
        </w:r>
        <w:r w:rsidR="00D57339">
          <w:rPr>
            <w:noProof/>
            <w:webHidden/>
          </w:rPr>
          <w:t>4</w:t>
        </w:r>
        <w:r w:rsidR="00D57339">
          <w:rPr>
            <w:noProof/>
            <w:webHidden/>
          </w:rPr>
          <w:fldChar w:fldCharType="end"/>
        </w:r>
      </w:hyperlink>
    </w:p>
    <w:p w14:paraId="7F1F73D9" w14:textId="2E10945B" w:rsidR="00D57339" w:rsidRDefault="00B512E0">
      <w:pPr>
        <w:pStyle w:val="TOC1"/>
        <w:rPr>
          <w:rFonts w:asciiTheme="minorHAnsi" w:eastAsiaTheme="minorEastAsia" w:hAnsiTheme="minorHAnsi" w:cstheme="minorBidi"/>
          <w:b w:val="0"/>
          <w:noProof/>
          <w:kern w:val="2"/>
          <w14:ligatures w14:val="standardContextual"/>
        </w:rPr>
      </w:pPr>
      <w:hyperlink w:anchor="_Toc142979563" w:history="1">
        <w:r w:rsidR="00D57339" w:rsidRPr="009E51E4">
          <w:rPr>
            <w:rStyle w:val="Hyperlink"/>
            <w:noProof/>
          </w:rPr>
          <w:t>Section 1 – Riverview Energy Systems, LLC</w:t>
        </w:r>
        <w:r w:rsidR="00D57339">
          <w:rPr>
            <w:noProof/>
            <w:webHidden/>
          </w:rPr>
          <w:tab/>
        </w:r>
        <w:r w:rsidR="00D57339">
          <w:rPr>
            <w:noProof/>
            <w:webHidden/>
          </w:rPr>
          <w:fldChar w:fldCharType="begin"/>
        </w:r>
        <w:r w:rsidR="00D57339">
          <w:rPr>
            <w:noProof/>
            <w:webHidden/>
          </w:rPr>
          <w:instrText xml:space="preserve"> PAGEREF _Toc142979563 \h </w:instrText>
        </w:r>
        <w:r w:rsidR="00D57339">
          <w:rPr>
            <w:noProof/>
            <w:webHidden/>
          </w:rPr>
        </w:r>
        <w:r w:rsidR="00D57339">
          <w:rPr>
            <w:noProof/>
            <w:webHidden/>
          </w:rPr>
          <w:fldChar w:fldCharType="separate"/>
        </w:r>
        <w:r w:rsidR="00D57339">
          <w:rPr>
            <w:noProof/>
            <w:webHidden/>
          </w:rPr>
          <w:t>5</w:t>
        </w:r>
        <w:r w:rsidR="00D57339">
          <w:rPr>
            <w:noProof/>
            <w:webHidden/>
          </w:rPr>
          <w:fldChar w:fldCharType="end"/>
        </w:r>
      </w:hyperlink>
    </w:p>
    <w:p w14:paraId="74AC3747" w14:textId="065A9429" w:rsidR="00D57339" w:rsidRDefault="00B512E0">
      <w:pPr>
        <w:pStyle w:val="TOC1"/>
        <w:rPr>
          <w:rFonts w:asciiTheme="minorHAnsi" w:eastAsiaTheme="minorEastAsia" w:hAnsiTheme="minorHAnsi" w:cstheme="minorBidi"/>
          <w:b w:val="0"/>
          <w:noProof/>
          <w:kern w:val="2"/>
          <w14:ligatures w14:val="standardContextual"/>
        </w:rPr>
      </w:pPr>
      <w:hyperlink w:anchor="_Toc142979564" w:history="1">
        <w:r w:rsidR="00D57339" w:rsidRPr="009E51E4">
          <w:rPr>
            <w:rStyle w:val="Hyperlink"/>
            <w:noProof/>
          </w:rPr>
          <w:t>A.  GENERAL CONDITIONS</w:t>
        </w:r>
        <w:r w:rsidR="00D57339">
          <w:rPr>
            <w:noProof/>
            <w:webHidden/>
          </w:rPr>
          <w:tab/>
        </w:r>
        <w:r w:rsidR="00D57339">
          <w:rPr>
            <w:noProof/>
            <w:webHidden/>
          </w:rPr>
          <w:fldChar w:fldCharType="begin"/>
        </w:r>
        <w:r w:rsidR="00D57339">
          <w:rPr>
            <w:noProof/>
            <w:webHidden/>
          </w:rPr>
          <w:instrText xml:space="preserve"> PAGEREF _Toc142979564 \h </w:instrText>
        </w:r>
        <w:r w:rsidR="00D57339">
          <w:rPr>
            <w:noProof/>
            <w:webHidden/>
          </w:rPr>
        </w:r>
        <w:r w:rsidR="00D57339">
          <w:rPr>
            <w:noProof/>
            <w:webHidden/>
          </w:rPr>
          <w:fldChar w:fldCharType="separate"/>
        </w:r>
        <w:r w:rsidR="00D57339">
          <w:rPr>
            <w:noProof/>
            <w:webHidden/>
          </w:rPr>
          <w:t>6</w:t>
        </w:r>
        <w:r w:rsidR="00D57339">
          <w:rPr>
            <w:noProof/>
            <w:webHidden/>
          </w:rPr>
          <w:fldChar w:fldCharType="end"/>
        </w:r>
      </w:hyperlink>
    </w:p>
    <w:p w14:paraId="0DD18AEB" w14:textId="327E40EF" w:rsidR="00D57339" w:rsidRDefault="00B512E0">
      <w:pPr>
        <w:pStyle w:val="TOC2"/>
        <w:rPr>
          <w:rFonts w:asciiTheme="minorHAnsi" w:eastAsiaTheme="minorEastAsia" w:hAnsiTheme="minorHAnsi" w:cstheme="minorBidi"/>
          <w:noProof/>
          <w:kern w:val="2"/>
          <w14:ligatures w14:val="standardContextual"/>
        </w:rPr>
      </w:pPr>
      <w:hyperlink w:anchor="_Toc142979565" w:history="1">
        <w:r w:rsidR="00D57339" w:rsidRPr="009E51E4">
          <w:rPr>
            <w:rStyle w:val="Hyperlink"/>
            <w:noProof/>
          </w:rPr>
          <w:t>Permit Enforceability</w:t>
        </w:r>
        <w:r w:rsidR="00D57339">
          <w:rPr>
            <w:noProof/>
            <w:webHidden/>
          </w:rPr>
          <w:tab/>
        </w:r>
        <w:r w:rsidR="00D57339">
          <w:rPr>
            <w:noProof/>
            <w:webHidden/>
          </w:rPr>
          <w:fldChar w:fldCharType="begin"/>
        </w:r>
        <w:r w:rsidR="00D57339">
          <w:rPr>
            <w:noProof/>
            <w:webHidden/>
          </w:rPr>
          <w:instrText xml:space="preserve"> PAGEREF _Toc142979565 \h </w:instrText>
        </w:r>
        <w:r w:rsidR="00D57339">
          <w:rPr>
            <w:noProof/>
            <w:webHidden/>
          </w:rPr>
        </w:r>
        <w:r w:rsidR="00D57339">
          <w:rPr>
            <w:noProof/>
            <w:webHidden/>
          </w:rPr>
          <w:fldChar w:fldCharType="separate"/>
        </w:r>
        <w:r w:rsidR="00D57339">
          <w:rPr>
            <w:noProof/>
            <w:webHidden/>
          </w:rPr>
          <w:t>6</w:t>
        </w:r>
        <w:r w:rsidR="00D57339">
          <w:rPr>
            <w:noProof/>
            <w:webHidden/>
          </w:rPr>
          <w:fldChar w:fldCharType="end"/>
        </w:r>
      </w:hyperlink>
    </w:p>
    <w:p w14:paraId="3ACB110B" w14:textId="04F625A6" w:rsidR="00D57339" w:rsidRDefault="00B512E0">
      <w:pPr>
        <w:pStyle w:val="TOC2"/>
        <w:rPr>
          <w:rFonts w:asciiTheme="minorHAnsi" w:eastAsiaTheme="minorEastAsia" w:hAnsiTheme="minorHAnsi" w:cstheme="minorBidi"/>
          <w:noProof/>
          <w:kern w:val="2"/>
          <w14:ligatures w14:val="standardContextual"/>
        </w:rPr>
      </w:pPr>
      <w:hyperlink w:anchor="_Toc142979566" w:history="1">
        <w:r w:rsidR="00D57339" w:rsidRPr="009E51E4">
          <w:rPr>
            <w:rStyle w:val="Hyperlink"/>
            <w:noProof/>
          </w:rPr>
          <w:t>General Provisions</w:t>
        </w:r>
        <w:r w:rsidR="00D57339">
          <w:rPr>
            <w:noProof/>
            <w:webHidden/>
          </w:rPr>
          <w:tab/>
        </w:r>
        <w:r w:rsidR="00D57339">
          <w:rPr>
            <w:noProof/>
            <w:webHidden/>
          </w:rPr>
          <w:fldChar w:fldCharType="begin"/>
        </w:r>
        <w:r w:rsidR="00D57339">
          <w:rPr>
            <w:noProof/>
            <w:webHidden/>
          </w:rPr>
          <w:instrText xml:space="preserve"> PAGEREF _Toc142979566 \h </w:instrText>
        </w:r>
        <w:r w:rsidR="00D57339">
          <w:rPr>
            <w:noProof/>
            <w:webHidden/>
          </w:rPr>
        </w:r>
        <w:r w:rsidR="00D57339">
          <w:rPr>
            <w:noProof/>
            <w:webHidden/>
          </w:rPr>
          <w:fldChar w:fldCharType="separate"/>
        </w:r>
        <w:r w:rsidR="00D57339">
          <w:rPr>
            <w:noProof/>
            <w:webHidden/>
          </w:rPr>
          <w:t>6</w:t>
        </w:r>
        <w:r w:rsidR="00D57339">
          <w:rPr>
            <w:noProof/>
            <w:webHidden/>
          </w:rPr>
          <w:fldChar w:fldCharType="end"/>
        </w:r>
      </w:hyperlink>
    </w:p>
    <w:p w14:paraId="1B59AB44" w14:textId="28AAD57E" w:rsidR="00D57339" w:rsidRDefault="00B512E0">
      <w:pPr>
        <w:pStyle w:val="TOC2"/>
        <w:rPr>
          <w:rFonts w:asciiTheme="minorHAnsi" w:eastAsiaTheme="minorEastAsia" w:hAnsiTheme="minorHAnsi" w:cstheme="minorBidi"/>
          <w:noProof/>
          <w:kern w:val="2"/>
          <w14:ligatures w14:val="standardContextual"/>
        </w:rPr>
      </w:pPr>
      <w:hyperlink w:anchor="_Toc142979567" w:history="1">
        <w:r w:rsidR="00D57339" w:rsidRPr="009E51E4">
          <w:rPr>
            <w:rStyle w:val="Hyperlink"/>
            <w:noProof/>
          </w:rPr>
          <w:t>Equipment &amp; Design</w:t>
        </w:r>
        <w:r w:rsidR="00D57339">
          <w:rPr>
            <w:noProof/>
            <w:webHidden/>
          </w:rPr>
          <w:tab/>
        </w:r>
        <w:r w:rsidR="00D57339">
          <w:rPr>
            <w:noProof/>
            <w:webHidden/>
          </w:rPr>
          <w:fldChar w:fldCharType="begin"/>
        </w:r>
        <w:r w:rsidR="00D57339">
          <w:rPr>
            <w:noProof/>
            <w:webHidden/>
          </w:rPr>
          <w:instrText xml:space="preserve"> PAGEREF _Toc142979567 \h </w:instrText>
        </w:r>
        <w:r w:rsidR="00D57339">
          <w:rPr>
            <w:noProof/>
            <w:webHidden/>
          </w:rPr>
        </w:r>
        <w:r w:rsidR="00D57339">
          <w:rPr>
            <w:noProof/>
            <w:webHidden/>
          </w:rPr>
          <w:fldChar w:fldCharType="separate"/>
        </w:r>
        <w:r w:rsidR="00D57339">
          <w:rPr>
            <w:noProof/>
            <w:webHidden/>
          </w:rPr>
          <w:t>7</w:t>
        </w:r>
        <w:r w:rsidR="00D57339">
          <w:rPr>
            <w:noProof/>
            <w:webHidden/>
          </w:rPr>
          <w:fldChar w:fldCharType="end"/>
        </w:r>
      </w:hyperlink>
    </w:p>
    <w:p w14:paraId="5A0C0221" w14:textId="50251CEE" w:rsidR="00D57339" w:rsidRDefault="00B512E0">
      <w:pPr>
        <w:pStyle w:val="TOC2"/>
        <w:rPr>
          <w:rFonts w:asciiTheme="minorHAnsi" w:eastAsiaTheme="minorEastAsia" w:hAnsiTheme="minorHAnsi" w:cstheme="minorBidi"/>
          <w:noProof/>
          <w:kern w:val="2"/>
          <w14:ligatures w14:val="standardContextual"/>
        </w:rPr>
      </w:pPr>
      <w:hyperlink w:anchor="_Toc142979568" w:history="1">
        <w:r w:rsidR="00D57339" w:rsidRPr="009E51E4">
          <w:rPr>
            <w:rStyle w:val="Hyperlink"/>
            <w:noProof/>
          </w:rPr>
          <w:t>Emission Limits</w:t>
        </w:r>
        <w:r w:rsidR="00D57339">
          <w:rPr>
            <w:noProof/>
            <w:webHidden/>
          </w:rPr>
          <w:tab/>
        </w:r>
        <w:r w:rsidR="00D57339">
          <w:rPr>
            <w:noProof/>
            <w:webHidden/>
          </w:rPr>
          <w:fldChar w:fldCharType="begin"/>
        </w:r>
        <w:r w:rsidR="00D57339">
          <w:rPr>
            <w:noProof/>
            <w:webHidden/>
          </w:rPr>
          <w:instrText xml:space="preserve"> PAGEREF _Toc142979568 \h </w:instrText>
        </w:r>
        <w:r w:rsidR="00D57339">
          <w:rPr>
            <w:noProof/>
            <w:webHidden/>
          </w:rPr>
        </w:r>
        <w:r w:rsidR="00D57339">
          <w:rPr>
            <w:noProof/>
            <w:webHidden/>
          </w:rPr>
          <w:fldChar w:fldCharType="separate"/>
        </w:r>
        <w:r w:rsidR="00D57339">
          <w:rPr>
            <w:noProof/>
            <w:webHidden/>
          </w:rPr>
          <w:t>7</w:t>
        </w:r>
        <w:r w:rsidR="00D57339">
          <w:rPr>
            <w:noProof/>
            <w:webHidden/>
          </w:rPr>
          <w:fldChar w:fldCharType="end"/>
        </w:r>
      </w:hyperlink>
    </w:p>
    <w:p w14:paraId="19BA8F32" w14:textId="3489FC43" w:rsidR="00D57339" w:rsidRDefault="00B512E0">
      <w:pPr>
        <w:pStyle w:val="TOC2"/>
        <w:rPr>
          <w:rFonts w:asciiTheme="minorHAnsi" w:eastAsiaTheme="minorEastAsia" w:hAnsiTheme="minorHAnsi" w:cstheme="minorBidi"/>
          <w:noProof/>
          <w:kern w:val="2"/>
          <w14:ligatures w14:val="standardContextual"/>
        </w:rPr>
      </w:pPr>
      <w:hyperlink w:anchor="_Toc142979569" w:history="1">
        <w:r w:rsidR="00D57339" w:rsidRPr="009E51E4">
          <w:rPr>
            <w:rStyle w:val="Hyperlink"/>
            <w:noProof/>
          </w:rPr>
          <w:t>Testing/Sampling</w:t>
        </w:r>
        <w:r w:rsidR="00D57339">
          <w:rPr>
            <w:noProof/>
            <w:webHidden/>
          </w:rPr>
          <w:tab/>
        </w:r>
        <w:r w:rsidR="00D57339">
          <w:rPr>
            <w:noProof/>
            <w:webHidden/>
          </w:rPr>
          <w:fldChar w:fldCharType="begin"/>
        </w:r>
        <w:r w:rsidR="00D57339">
          <w:rPr>
            <w:noProof/>
            <w:webHidden/>
          </w:rPr>
          <w:instrText xml:space="preserve"> PAGEREF _Toc142979569 \h </w:instrText>
        </w:r>
        <w:r w:rsidR="00D57339">
          <w:rPr>
            <w:noProof/>
            <w:webHidden/>
          </w:rPr>
        </w:r>
        <w:r w:rsidR="00D57339">
          <w:rPr>
            <w:noProof/>
            <w:webHidden/>
          </w:rPr>
          <w:fldChar w:fldCharType="separate"/>
        </w:r>
        <w:r w:rsidR="00D57339">
          <w:rPr>
            <w:noProof/>
            <w:webHidden/>
          </w:rPr>
          <w:t>7</w:t>
        </w:r>
        <w:r w:rsidR="00D57339">
          <w:rPr>
            <w:noProof/>
            <w:webHidden/>
          </w:rPr>
          <w:fldChar w:fldCharType="end"/>
        </w:r>
      </w:hyperlink>
    </w:p>
    <w:p w14:paraId="25143786" w14:textId="48A1DBA2" w:rsidR="00D57339" w:rsidRDefault="00B512E0">
      <w:pPr>
        <w:pStyle w:val="TOC2"/>
        <w:rPr>
          <w:rFonts w:asciiTheme="minorHAnsi" w:eastAsiaTheme="minorEastAsia" w:hAnsiTheme="minorHAnsi" w:cstheme="minorBidi"/>
          <w:noProof/>
          <w:kern w:val="2"/>
          <w14:ligatures w14:val="standardContextual"/>
        </w:rPr>
      </w:pPr>
      <w:hyperlink w:anchor="_Toc142979570" w:history="1">
        <w:r w:rsidR="00D57339" w:rsidRPr="009E51E4">
          <w:rPr>
            <w:rStyle w:val="Hyperlink"/>
            <w:noProof/>
          </w:rPr>
          <w:t>Monitoring/Recordkeeping</w:t>
        </w:r>
        <w:r w:rsidR="00D57339">
          <w:rPr>
            <w:noProof/>
            <w:webHidden/>
          </w:rPr>
          <w:tab/>
        </w:r>
        <w:r w:rsidR="00D57339">
          <w:rPr>
            <w:noProof/>
            <w:webHidden/>
          </w:rPr>
          <w:fldChar w:fldCharType="begin"/>
        </w:r>
        <w:r w:rsidR="00D57339">
          <w:rPr>
            <w:noProof/>
            <w:webHidden/>
          </w:rPr>
          <w:instrText xml:space="preserve"> PAGEREF _Toc142979570 \h </w:instrText>
        </w:r>
        <w:r w:rsidR="00D57339">
          <w:rPr>
            <w:noProof/>
            <w:webHidden/>
          </w:rPr>
        </w:r>
        <w:r w:rsidR="00D57339">
          <w:rPr>
            <w:noProof/>
            <w:webHidden/>
          </w:rPr>
          <w:fldChar w:fldCharType="separate"/>
        </w:r>
        <w:r w:rsidR="00D57339">
          <w:rPr>
            <w:noProof/>
            <w:webHidden/>
          </w:rPr>
          <w:t>8</w:t>
        </w:r>
        <w:r w:rsidR="00D57339">
          <w:rPr>
            <w:noProof/>
            <w:webHidden/>
          </w:rPr>
          <w:fldChar w:fldCharType="end"/>
        </w:r>
      </w:hyperlink>
    </w:p>
    <w:p w14:paraId="13A2D8AA" w14:textId="68BC39C9" w:rsidR="00D57339" w:rsidRDefault="00B512E0">
      <w:pPr>
        <w:pStyle w:val="TOC2"/>
        <w:rPr>
          <w:rFonts w:asciiTheme="minorHAnsi" w:eastAsiaTheme="minorEastAsia" w:hAnsiTheme="minorHAnsi" w:cstheme="minorBidi"/>
          <w:noProof/>
          <w:kern w:val="2"/>
          <w14:ligatures w14:val="standardContextual"/>
        </w:rPr>
      </w:pPr>
      <w:hyperlink w:anchor="_Toc142979571" w:history="1">
        <w:r w:rsidR="00D57339" w:rsidRPr="009E51E4">
          <w:rPr>
            <w:rStyle w:val="Hyperlink"/>
            <w:noProof/>
          </w:rPr>
          <w:t>Certification &amp; Reporting</w:t>
        </w:r>
        <w:r w:rsidR="00D57339">
          <w:rPr>
            <w:noProof/>
            <w:webHidden/>
          </w:rPr>
          <w:tab/>
        </w:r>
        <w:r w:rsidR="00D57339">
          <w:rPr>
            <w:noProof/>
            <w:webHidden/>
          </w:rPr>
          <w:fldChar w:fldCharType="begin"/>
        </w:r>
        <w:r w:rsidR="00D57339">
          <w:rPr>
            <w:noProof/>
            <w:webHidden/>
          </w:rPr>
          <w:instrText xml:space="preserve"> PAGEREF _Toc142979571 \h </w:instrText>
        </w:r>
        <w:r w:rsidR="00D57339">
          <w:rPr>
            <w:noProof/>
            <w:webHidden/>
          </w:rPr>
        </w:r>
        <w:r w:rsidR="00D57339">
          <w:rPr>
            <w:noProof/>
            <w:webHidden/>
          </w:rPr>
          <w:fldChar w:fldCharType="separate"/>
        </w:r>
        <w:r w:rsidR="00D57339">
          <w:rPr>
            <w:noProof/>
            <w:webHidden/>
          </w:rPr>
          <w:t>8</w:t>
        </w:r>
        <w:r w:rsidR="00D57339">
          <w:rPr>
            <w:noProof/>
            <w:webHidden/>
          </w:rPr>
          <w:fldChar w:fldCharType="end"/>
        </w:r>
      </w:hyperlink>
    </w:p>
    <w:p w14:paraId="695EA216" w14:textId="5189A342" w:rsidR="00D57339" w:rsidRDefault="00B512E0">
      <w:pPr>
        <w:pStyle w:val="TOC2"/>
        <w:rPr>
          <w:rFonts w:asciiTheme="minorHAnsi" w:eastAsiaTheme="minorEastAsia" w:hAnsiTheme="minorHAnsi" w:cstheme="minorBidi"/>
          <w:noProof/>
          <w:kern w:val="2"/>
          <w14:ligatures w14:val="standardContextual"/>
        </w:rPr>
      </w:pPr>
      <w:hyperlink w:anchor="_Toc142979572" w:history="1">
        <w:r w:rsidR="00D57339" w:rsidRPr="009E51E4">
          <w:rPr>
            <w:rStyle w:val="Hyperlink"/>
            <w:noProof/>
          </w:rPr>
          <w:t>Permit Shield</w:t>
        </w:r>
        <w:r w:rsidR="00D57339">
          <w:rPr>
            <w:noProof/>
            <w:webHidden/>
          </w:rPr>
          <w:tab/>
        </w:r>
        <w:r w:rsidR="00D57339">
          <w:rPr>
            <w:noProof/>
            <w:webHidden/>
          </w:rPr>
          <w:fldChar w:fldCharType="begin"/>
        </w:r>
        <w:r w:rsidR="00D57339">
          <w:rPr>
            <w:noProof/>
            <w:webHidden/>
          </w:rPr>
          <w:instrText xml:space="preserve"> PAGEREF _Toc142979572 \h </w:instrText>
        </w:r>
        <w:r w:rsidR="00D57339">
          <w:rPr>
            <w:noProof/>
            <w:webHidden/>
          </w:rPr>
        </w:r>
        <w:r w:rsidR="00D57339">
          <w:rPr>
            <w:noProof/>
            <w:webHidden/>
          </w:rPr>
          <w:fldChar w:fldCharType="separate"/>
        </w:r>
        <w:r w:rsidR="00D57339">
          <w:rPr>
            <w:noProof/>
            <w:webHidden/>
          </w:rPr>
          <w:t>9</w:t>
        </w:r>
        <w:r w:rsidR="00D57339">
          <w:rPr>
            <w:noProof/>
            <w:webHidden/>
          </w:rPr>
          <w:fldChar w:fldCharType="end"/>
        </w:r>
      </w:hyperlink>
    </w:p>
    <w:p w14:paraId="6E7D05E6" w14:textId="1BF53025" w:rsidR="00D57339" w:rsidRDefault="00B512E0">
      <w:pPr>
        <w:pStyle w:val="TOC2"/>
        <w:rPr>
          <w:rFonts w:asciiTheme="minorHAnsi" w:eastAsiaTheme="minorEastAsia" w:hAnsiTheme="minorHAnsi" w:cstheme="minorBidi"/>
          <w:noProof/>
          <w:kern w:val="2"/>
          <w14:ligatures w14:val="standardContextual"/>
        </w:rPr>
      </w:pPr>
      <w:hyperlink w:anchor="_Toc142979573" w:history="1">
        <w:r w:rsidR="00D57339" w:rsidRPr="009E51E4">
          <w:rPr>
            <w:rStyle w:val="Hyperlink"/>
            <w:noProof/>
          </w:rPr>
          <w:t>Revisions</w:t>
        </w:r>
        <w:r w:rsidR="00D57339">
          <w:rPr>
            <w:noProof/>
            <w:webHidden/>
          </w:rPr>
          <w:tab/>
        </w:r>
        <w:r w:rsidR="00D57339">
          <w:rPr>
            <w:noProof/>
            <w:webHidden/>
          </w:rPr>
          <w:fldChar w:fldCharType="begin"/>
        </w:r>
        <w:r w:rsidR="00D57339">
          <w:rPr>
            <w:noProof/>
            <w:webHidden/>
          </w:rPr>
          <w:instrText xml:space="preserve"> PAGEREF _Toc142979573 \h </w:instrText>
        </w:r>
        <w:r w:rsidR="00D57339">
          <w:rPr>
            <w:noProof/>
            <w:webHidden/>
          </w:rPr>
        </w:r>
        <w:r w:rsidR="00D57339">
          <w:rPr>
            <w:noProof/>
            <w:webHidden/>
          </w:rPr>
          <w:fldChar w:fldCharType="separate"/>
        </w:r>
        <w:r w:rsidR="00D57339">
          <w:rPr>
            <w:noProof/>
            <w:webHidden/>
          </w:rPr>
          <w:t>10</w:t>
        </w:r>
        <w:r w:rsidR="00D57339">
          <w:rPr>
            <w:noProof/>
            <w:webHidden/>
          </w:rPr>
          <w:fldChar w:fldCharType="end"/>
        </w:r>
      </w:hyperlink>
    </w:p>
    <w:p w14:paraId="4D583593" w14:textId="0DF48420" w:rsidR="00D57339" w:rsidRDefault="00B512E0">
      <w:pPr>
        <w:pStyle w:val="TOC2"/>
        <w:rPr>
          <w:rFonts w:asciiTheme="minorHAnsi" w:eastAsiaTheme="minorEastAsia" w:hAnsiTheme="minorHAnsi" w:cstheme="minorBidi"/>
          <w:noProof/>
          <w:kern w:val="2"/>
          <w14:ligatures w14:val="standardContextual"/>
        </w:rPr>
      </w:pPr>
      <w:hyperlink w:anchor="_Toc142979574" w:history="1">
        <w:r w:rsidR="00D57339" w:rsidRPr="009E51E4">
          <w:rPr>
            <w:rStyle w:val="Hyperlink"/>
            <w:noProof/>
          </w:rPr>
          <w:t>Reopenings</w:t>
        </w:r>
        <w:r w:rsidR="00D57339">
          <w:rPr>
            <w:noProof/>
            <w:webHidden/>
          </w:rPr>
          <w:tab/>
        </w:r>
        <w:r w:rsidR="00D57339">
          <w:rPr>
            <w:noProof/>
            <w:webHidden/>
          </w:rPr>
          <w:fldChar w:fldCharType="begin"/>
        </w:r>
        <w:r w:rsidR="00D57339">
          <w:rPr>
            <w:noProof/>
            <w:webHidden/>
          </w:rPr>
          <w:instrText xml:space="preserve"> PAGEREF _Toc142979574 \h </w:instrText>
        </w:r>
        <w:r w:rsidR="00D57339">
          <w:rPr>
            <w:noProof/>
            <w:webHidden/>
          </w:rPr>
        </w:r>
        <w:r w:rsidR="00D57339">
          <w:rPr>
            <w:noProof/>
            <w:webHidden/>
          </w:rPr>
          <w:fldChar w:fldCharType="separate"/>
        </w:r>
        <w:r w:rsidR="00D57339">
          <w:rPr>
            <w:noProof/>
            <w:webHidden/>
          </w:rPr>
          <w:t>10</w:t>
        </w:r>
        <w:r w:rsidR="00D57339">
          <w:rPr>
            <w:noProof/>
            <w:webHidden/>
          </w:rPr>
          <w:fldChar w:fldCharType="end"/>
        </w:r>
      </w:hyperlink>
    </w:p>
    <w:p w14:paraId="4C0C2D55" w14:textId="2BB4AA11" w:rsidR="00D57339" w:rsidRDefault="00B512E0">
      <w:pPr>
        <w:pStyle w:val="TOC2"/>
        <w:rPr>
          <w:rFonts w:asciiTheme="minorHAnsi" w:eastAsiaTheme="minorEastAsia" w:hAnsiTheme="minorHAnsi" w:cstheme="minorBidi"/>
          <w:noProof/>
          <w:kern w:val="2"/>
          <w14:ligatures w14:val="standardContextual"/>
        </w:rPr>
      </w:pPr>
      <w:hyperlink w:anchor="_Toc142979575" w:history="1">
        <w:r w:rsidR="00D57339" w:rsidRPr="009E51E4">
          <w:rPr>
            <w:rStyle w:val="Hyperlink"/>
            <w:bCs/>
            <w:noProof/>
          </w:rPr>
          <w:t>Stratospheric Ozone Protection</w:t>
        </w:r>
        <w:r w:rsidR="00D57339">
          <w:rPr>
            <w:noProof/>
            <w:webHidden/>
          </w:rPr>
          <w:tab/>
        </w:r>
        <w:r w:rsidR="00D57339">
          <w:rPr>
            <w:noProof/>
            <w:webHidden/>
          </w:rPr>
          <w:fldChar w:fldCharType="begin"/>
        </w:r>
        <w:r w:rsidR="00D57339">
          <w:rPr>
            <w:noProof/>
            <w:webHidden/>
          </w:rPr>
          <w:instrText xml:space="preserve"> PAGEREF _Toc142979575 \h </w:instrText>
        </w:r>
        <w:r w:rsidR="00D57339">
          <w:rPr>
            <w:noProof/>
            <w:webHidden/>
          </w:rPr>
        </w:r>
        <w:r w:rsidR="00D57339">
          <w:rPr>
            <w:noProof/>
            <w:webHidden/>
          </w:rPr>
          <w:fldChar w:fldCharType="separate"/>
        </w:r>
        <w:r w:rsidR="00D57339">
          <w:rPr>
            <w:noProof/>
            <w:webHidden/>
          </w:rPr>
          <w:t>11</w:t>
        </w:r>
        <w:r w:rsidR="00D57339">
          <w:rPr>
            <w:noProof/>
            <w:webHidden/>
          </w:rPr>
          <w:fldChar w:fldCharType="end"/>
        </w:r>
      </w:hyperlink>
    </w:p>
    <w:p w14:paraId="0A33E30F" w14:textId="386D97E9" w:rsidR="00D57339" w:rsidRDefault="00B512E0">
      <w:pPr>
        <w:pStyle w:val="TOC2"/>
        <w:rPr>
          <w:rFonts w:asciiTheme="minorHAnsi" w:eastAsiaTheme="minorEastAsia" w:hAnsiTheme="minorHAnsi" w:cstheme="minorBidi"/>
          <w:noProof/>
          <w:kern w:val="2"/>
          <w14:ligatures w14:val="standardContextual"/>
        </w:rPr>
      </w:pPr>
      <w:hyperlink w:anchor="_Toc142979576" w:history="1">
        <w:r w:rsidR="00D57339" w:rsidRPr="009E51E4">
          <w:rPr>
            <w:rStyle w:val="Hyperlink"/>
            <w:bCs/>
            <w:noProof/>
          </w:rPr>
          <w:t>Risk Management Plan</w:t>
        </w:r>
        <w:r w:rsidR="00D57339">
          <w:rPr>
            <w:noProof/>
            <w:webHidden/>
          </w:rPr>
          <w:tab/>
        </w:r>
        <w:r w:rsidR="00D57339">
          <w:rPr>
            <w:noProof/>
            <w:webHidden/>
          </w:rPr>
          <w:fldChar w:fldCharType="begin"/>
        </w:r>
        <w:r w:rsidR="00D57339">
          <w:rPr>
            <w:noProof/>
            <w:webHidden/>
          </w:rPr>
          <w:instrText xml:space="preserve"> PAGEREF _Toc142979576 \h </w:instrText>
        </w:r>
        <w:r w:rsidR="00D57339">
          <w:rPr>
            <w:noProof/>
            <w:webHidden/>
          </w:rPr>
        </w:r>
        <w:r w:rsidR="00D57339">
          <w:rPr>
            <w:noProof/>
            <w:webHidden/>
          </w:rPr>
          <w:fldChar w:fldCharType="separate"/>
        </w:r>
        <w:r w:rsidR="00D57339">
          <w:rPr>
            <w:noProof/>
            <w:webHidden/>
          </w:rPr>
          <w:t>11</w:t>
        </w:r>
        <w:r w:rsidR="00D57339">
          <w:rPr>
            <w:noProof/>
            <w:webHidden/>
          </w:rPr>
          <w:fldChar w:fldCharType="end"/>
        </w:r>
      </w:hyperlink>
    </w:p>
    <w:p w14:paraId="039A6D60" w14:textId="756706D8" w:rsidR="00D57339" w:rsidRDefault="00B512E0">
      <w:pPr>
        <w:pStyle w:val="TOC2"/>
        <w:rPr>
          <w:rFonts w:asciiTheme="minorHAnsi" w:eastAsiaTheme="minorEastAsia" w:hAnsiTheme="minorHAnsi" w:cstheme="minorBidi"/>
          <w:noProof/>
          <w:kern w:val="2"/>
          <w14:ligatures w14:val="standardContextual"/>
        </w:rPr>
      </w:pPr>
      <w:hyperlink w:anchor="_Toc142979577" w:history="1">
        <w:r w:rsidR="00D57339" w:rsidRPr="009E51E4">
          <w:rPr>
            <w:rStyle w:val="Hyperlink"/>
            <w:bCs/>
            <w:noProof/>
          </w:rPr>
          <w:t>Emission Trading</w:t>
        </w:r>
        <w:r w:rsidR="00D57339">
          <w:rPr>
            <w:noProof/>
            <w:webHidden/>
          </w:rPr>
          <w:tab/>
        </w:r>
        <w:r w:rsidR="00D57339">
          <w:rPr>
            <w:noProof/>
            <w:webHidden/>
          </w:rPr>
          <w:fldChar w:fldCharType="begin"/>
        </w:r>
        <w:r w:rsidR="00D57339">
          <w:rPr>
            <w:noProof/>
            <w:webHidden/>
          </w:rPr>
          <w:instrText xml:space="preserve"> PAGEREF _Toc142979577 \h </w:instrText>
        </w:r>
        <w:r w:rsidR="00D57339">
          <w:rPr>
            <w:noProof/>
            <w:webHidden/>
          </w:rPr>
        </w:r>
        <w:r w:rsidR="00D57339">
          <w:rPr>
            <w:noProof/>
            <w:webHidden/>
          </w:rPr>
          <w:fldChar w:fldCharType="separate"/>
        </w:r>
        <w:r w:rsidR="00D57339">
          <w:rPr>
            <w:noProof/>
            <w:webHidden/>
          </w:rPr>
          <w:t>11</w:t>
        </w:r>
        <w:r w:rsidR="00D57339">
          <w:rPr>
            <w:noProof/>
            <w:webHidden/>
          </w:rPr>
          <w:fldChar w:fldCharType="end"/>
        </w:r>
      </w:hyperlink>
    </w:p>
    <w:p w14:paraId="5662B4D2" w14:textId="4A6B0CBF" w:rsidR="00D57339" w:rsidRDefault="00B512E0">
      <w:pPr>
        <w:pStyle w:val="TOC1"/>
        <w:rPr>
          <w:rFonts w:asciiTheme="minorHAnsi" w:eastAsiaTheme="minorEastAsia" w:hAnsiTheme="minorHAnsi" w:cstheme="minorBidi"/>
          <w:b w:val="0"/>
          <w:noProof/>
          <w:kern w:val="2"/>
          <w14:ligatures w14:val="standardContextual"/>
        </w:rPr>
      </w:pPr>
      <w:hyperlink w:anchor="_Toc142979578" w:history="1">
        <w:r w:rsidR="00D57339" w:rsidRPr="009E51E4">
          <w:rPr>
            <w:rStyle w:val="Hyperlink"/>
            <w:noProof/>
          </w:rPr>
          <w:t>B.  SOURCE-WIDE CONDITIONS</w:t>
        </w:r>
        <w:r w:rsidR="00D57339">
          <w:rPr>
            <w:noProof/>
            <w:webHidden/>
          </w:rPr>
          <w:tab/>
        </w:r>
        <w:r w:rsidR="00D57339">
          <w:rPr>
            <w:noProof/>
            <w:webHidden/>
          </w:rPr>
          <w:fldChar w:fldCharType="begin"/>
        </w:r>
        <w:r w:rsidR="00D57339">
          <w:rPr>
            <w:noProof/>
            <w:webHidden/>
          </w:rPr>
          <w:instrText xml:space="preserve"> PAGEREF _Toc142979578 \h </w:instrText>
        </w:r>
        <w:r w:rsidR="00D57339">
          <w:rPr>
            <w:noProof/>
            <w:webHidden/>
          </w:rPr>
        </w:r>
        <w:r w:rsidR="00D57339">
          <w:rPr>
            <w:noProof/>
            <w:webHidden/>
          </w:rPr>
          <w:fldChar w:fldCharType="separate"/>
        </w:r>
        <w:r w:rsidR="00D57339">
          <w:rPr>
            <w:noProof/>
            <w:webHidden/>
          </w:rPr>
          <w:t>13</w:t>
        </w:r>
        <w:r w:rsidR="00D57339">
          <w:rPr>
            <w:noProof/>
            <w:webHidden/>
          </w:rPr>
          <w:fldChar w:fldCharType="end"/>
        </w:r>
      </w:hyperlink>
    </w:p>
    <w:p w14:paraId="23BFB7EE" w14:textId="1657013C" w:rsidR="00D57339" w:rsidRDefault="00B512E0">
      <w:pPr>
        <w:pStyle w:val="TOC1"/>
        <w:rPr>
          <w:rFonts w:asciiTheme="minorHAnsi" w:eastAsiaTheme="minorEastAsia" w:hAnsiTheme="minorHAnsi" w:cstheme="minorBidi"/>
          <w:b w:val="0"/>
          <w:noProof/>
          <w:kern w:val="2"/>
          <w14:ligatures w14:val="standardContextual"/>
        </w:rPr>
      </w:pPr>
      <w:hyperlink w:anchor="_Toc142979579" w:history="1">
        <w:r w:rsidR="00D57339" w:rsidRPr="009E51E4">
          <w:rPr>
            <w:rStyle w:val="Hyperlink"/>
            <w:noProof/>
          </w:rPr>
          <w:t>C.  EMISSION UNIT SPECIAL CONDITIONS</w:t>
        </w:r>
        <w:r w:rsidR="00D57339">
          <w:rPr>
            <w:noProof/>
            <w:webHidden/>
          </w:rPr>
          <w:tab/>
        </w:r>
        <w:r w:rsidR="00D57339">
          <w:rPr>
            <w:noProof/>
            <w:webHidden/>
          </w:rPr>
          <w:fldChar w:fldCharType="begin"/>
        </w:r>
        <w:r w:rsidR="00D57339">
          <w:rPr>
            <w:noProof/>
            <w:webHidden/>
          </w:rPr>
          <w:instrText xml:space="preserve"> PAGEREF _Toc142979579 \h </w:instrText>
        </w:r>
        <w:r w:rsidR="00D57339">
          <w:rPr>
            <w:noProof/>
            <w:webHidden/>
          </w:rPr>
        </w:r>
        <w:r w:rsidR="00D57339">
          <w:rPr>
            <w:noProof/>
            <w:webHidden/>
          </w:rPr>
          <w:fldChar w:fldCharType="separate"/>
        </w:r>
        <w:r w:rsidR="00D57339">
          <w:rPr>
            <w:noProof/>
            <w:webHidden/>
          </w:rPr>
          <w:t>16</w:t>
        </w:r>
        <w:r w:rsidR="00D57339">
          <w:rPr>
            <w:noProof/>
            <w:webHidden/>
          </w:rPr>
          <w:fldChar w:fldCharType="end"/>
        </w:r>
      </w:hyperlink>
    </w:p>
    <w:p w14:paraId="0CFFDE8F" w14:textId="6C86A1DA" w:rsidR="00D57339" w:rsidRDefault="00B512E0">
      <w:pPr>
        <w:pStyle w:val="TOC2"/>
        <w:rPr>
          <w:rFonts w:asciiTheme="minorHAnsi" w:eastAsiaTheme="minorEastAsia" w:hAnsiTheme="minorHAnsi" w:cstheme="minorBidi"/>
          <w:noProof/>
          <w:kern w:val="2"/>
          <w14:ligatures w14:val="standardContextual"/>
        </w:rPr>
      </w:pPr>
      <w:hyperlink w:anchor="_Toc142979580" w:history="1">
        <w:r w:rsidR="00D57339" w:rsidRPr="009E51E4">
          <w:rPr>
            <w:rStyle w:val="Hyperlink"/>
            <w:noProof/>
          </w:rPr>
          <w:t>EMISSION UNIT SUMMARY TABLE</w:t>
        </w:r>
        <w:r w:rsidR="00D57339">
          <w:rPr>
            <w:noProof/>
            <w:webHidden/>
          </w:rPr>
          <w:tab/>
        </w:r>
        <w:r w:rsidR="00D57339">
          <w:rPr>
            <w:noProof/>
            <w:webHidden/>
          </w:rPr>
          <w:fldChar w:fldCharType="begin"/>
        </w:r>
        <w:r w:rsidR="00D57339">
          <w:rPr>
            <w:noProof/>
            <w:webHidden/>
          </w:rPr>
          <w:instrText xml:space="preserve"> PAGEREF _Toc142979580 \h </w:instrText>
        </w:r>
        <w:r w:rsidR="00D57339">
          <w:rPr>
            <w:noProof/>
            <w:webHidden/>
          </w:rPr>
        </w:r>
        <w:r w:rsidR="00D57339">
          <w:rPr>
            <w:noProof/>
            <w:webHidden/>
          </w:rPr>
          <w:fldChar w:fldCharType="separate"/>
        </w:r>
        <w:r w:rsidR="00D57339">
          <w:rPr>
            <w:noProof/>
            <w:webHidden/>
          </w:rPr>
          <w:t>16</w:t>
        </w:r>
        <w:r w:rsidR="00D57339">
          <w:rPr>
            <w:noProof/>
            <w:webHidden/>
          </w:rPr>
          <w:fldChar w:fldCharType="end"/>
        </w:r>
      </w:hyperlink>
    </w:p>
    <w:p w14:paraId="4F09D729" w14:textId="2BAF87DA" w:rsidR="00D57339" w:rsidRDefault="00B512E0">
      <w:pPr>
        <w:pStyle w:val="TOC2"/>
        <w:rPr>
          <w:rFonts w:asciiTheme="minorHAnsi" w:eastAsiaTheme="minorEastAsia" w:hAnsiTheme="minorHAnsi" w:cstheme="minorBidi"/>
          <w:noProof/>
          <w:kern w:val="2"/>
          <w14:ligatures w14:val="standardContextual"/>
        </w:rPr>
      </w:pPr>
      <w:hyperlink w:anchor="_Toc142979581" w:history="1">
        <w:r w:rsidR="00D57339" w:rsidRPr="009E51E4">
          <w:rPr>
            <w:rStyle w:val="Hyperlink"/>
            <w:bCs/>
            <w:noProof/>
          </w:rPr>
          <w:t>EUCONDSYS</w:t>
        </w:r>
        <w:r w:rsidR="00D57339">
          <w:rPr>
            <w:noProof/>
            <w:webHidden/>
          </w:rPr>
          <w:tab/>
        </w:r>
        <w:r w:rsidR="00D57339">
          <w:rPr>
            <w:noProof/>
            <w:webHidden/>
          </w:rPr>
          <w:fldChar w:fldCharType="begin"/>
        </w:r>
        <w:r w:rsidR="00D57339">
          <w:rPr>
            <w:noProof/>
            <w:webHidden/>
          </w:rPr>
          <w:instrText xml:space="preserve"> PAGEREF _Toc142979581 \h </w:instrText>
        </w:r>
        <w:r w:rsidR="00D57339">
          <w:rPr>
            <w:noProof/>
            <w:webHidden/>
          </w:rPr>
        </w:r>
        <w:r w:rsidR="00D57339">
          <w:rPr>
            <w:noProof/>
            <w:webHidden/>
          </w:rPr>
          <w:fldChar w:fldCharType="separate"/>
        </w:r>
        <w:r w:rsidR="00D57339">
          <w:rPr>
            <w:noProof/>
            <w:webHidden/>
          </w:rPr>
          <w:t>18</w:t>
        </w:r>
        <w:r w:rsidR="00D57339">
          <w:rPr>
            <w:noProof/>
            <w:webHidden/>
          </w:rPr>
          <w:fldChar w:fldCharType="end"/>
        </w:r>
      </w:hyperlink>
    </w:p>
    <w:p w14:paraId="4790171C" w14:textId="34CA2D0F" w:rsidR="00D57339" w:rsidRDefault="00B512E0">
      <w:pPr>
        <w:pStyle w:val="TOC2"/>
        <w:rPr>
          <w:rFonts w:asciiTheme="minorHAnsi" w:eastAsiaTheme="minorEastAsia" w:hAnsiTheme="minorHAnsi" w:cstheme="minorBidi"/>
          <w:noProof/>
          <w:kern w:val="2"/>
          <w14:ligatures w14:val="standardContextual"/>
        </w:rPr>
      </w:pPr>
      <w:hyperlink w:anchor="_Toc142979582" w:history="1">
        <w:r w:rsidR="00D57339" w:rsidRPr="009E51E4">
          <w:rPr>
            <w:rStyle w:val="Hyperlink"/>
            <w:bCs/>
            <w:noProof/>
          </w:rPr>
          <w:t>EURNGOPENFLARE</w:t>
        </w:r>
        <w:r w:rsidR="00D57339">
          <w:rPr>
            <w:noProof/>
            <w:webHidden/>
          </w:rPr>
          <w:tab/>
        </w:r>
        <w:r w:rsidR="00D57339">
          <w:rPr>
            <w:noProof/>
            <w:webHidden/>
          </w:rPr>
          <w:fldChar w:fldCharType="begin"/>
        </w:r>
        <w:r w:rsidR="00D57339">
          <w:rPr>
            <w:noProof/>
            <w:webHidden/>
          </w:rPr>
          <w:instrText xml:space="preserve"> PAGEREF _Toc142979582 \h </w:instrText>
        </w:r>
        <w:r w:rsidR="00D57339">
          <w:rPr>
            <w:noProof/>
            <w:webHidden/>
          </w:rPr>
        </w:r>
        <w:r w:rsidR="00D57339">
          <w:rPr>
            <w:noProof/>
            <w:webHidden/>
          </w:rPr>
          <w:fldChar w:fldCharType="separate"/>
        </w:r>
        <w:r w:rsidR="00D57339">
          <w:rPr>
            <w:noProof/>
            <w:webHidden/>
          </w:rPr>
          <w:t>20</w:t>
        </w:r>
        <w:r w:rsidR="00D57339">
          <w:rPr>
            <w:noProof/>
            <w:webHidden/>
          </w:rPr>
          <w:fldChar w:fldCharType="end"/>
        </w:r>
      </w:hyperlink>
    </w:p>
    <w:p w14:paraId="7DD3777E" w14:textId="24A4D28E" w:rsidR="00D57339" w:rsidRDefault="00B512E0">
      <w:pPr>
        <w:pStyle w:val="TOC2"/>
        <w:rPr>
          <w:rFonts w:asciiTheme="minorHAnsi" w:eastAsiaTheme="minorEastAsia" w:hAnsiTheme="minorHAnsi" w:cstheme="minorBidi"/>
          <w:noProof/>
          <w:kern w:val="2"/>
          <w14:ligatures w14:val="standardContextual"/>
        </w:rPr>
      </w:pPr>
      <w:hyperlink w:anchor="_Toc142979583" w:history="1">
        <w:r w:rsidR="00D57339" w:rsidRPr="009E51E4">
          <w:rPr>
            <w:rStyle w:val="Hyperlink"/>
            <w:bCs/>
            <w:noProof/>
          </w:rPr>
          <w:t>EUAMINEREBOILER</w:t>
        </w:r>
        <w:r w:rsidR="00D57339">
          <w:rPr>
            <w:noProof/>
            <w:webHidden/>
          </w:rPr>
          <w:tab/>
        </w:r>
        <w:r w:rsidR="00D57339">
          <w:rPr>
            <w:noProof/>
            <w:webHidden/>
          </w:rPr>
          <w:fldChar w:fldCharType="begin"/>
        </w:r>
        <w:r w:rsidR="00D57339">
          <w:rPr>
            <w:noProof/>
            <w:webHidden/>
          </w:rPr>
          <w:instrText xml:space="preserve"> PAGEREF _Toc142979583 \h </w:instrText>
        </w:r>
        <w:r w:rsidR="00D57339">
          <w:rPr>
            <w:noProof/>
            <w:webHidden/>
          </w:rPr>
        </w:r>
        <w:r w:rsidR="00D57339">
          <w:rPr>
            <w:noProof/>
            <w:webHidden/>
          </w:rPr>
          <w:fldChar w:fldCharType="separate"/>
        </w:r>
        <w:r w:rsidR="00D57339">
          <w:rPr>
            <w:noProof/>
            <w:webHidden/>
          </w:rPr>
          <w:t>24</w:t>
        </w:r>
        <w:r w:rsidR="00D57339">
          <w:rPr>
            <w:noProof/>
            <w:webHidden/>
          </w:rPr>
          <w:fldChar w:fldCharType="end"/>
        </w:r>
      </w:hyperlink>
    </w:p>
    <w:p w14:paraId="349C1350" w14:textId="38B09B11" w:rsidR="00D57339" w:rsidRDefault="00B512E0">
      <w:pPr>
        <w:pStyle w:val="TOC1"/>
        <w:rPr>
          <w:rFonts w:asciiTheme="minorHAnsi" w:eastAsiaTheme="minorEastAsia" w:hAnsiTheme="minorHAnsi" w:cstheme="minorBidi"/>
          <w:b w:val="0"/>
          <w:noProof/>
          <w:kern w:val="2"/>
          <w14:ligatures w14:val="standardContextual"/>
        </w:rPr>
      </w:pPr>
      <w:hyperlink w:anchor="_Toc142979584" w:history="1">
        <w:r w:rsidR="00D57339" w:rsidRPr="009E51E4">
          <w:rPr>
            <w:rStyle w:val="Hyperlink"/>
            <w:noProof/>
          </w:rPr>
          <w:t>D.  FLEXIBLE GROUP SPECIAL CONDITIONS</w:t>
        </w:r>
        <w:r w:rsidR="00D57339">
          <w:rPr>
            <w:noProof/>
            <w:webHidden/>
          </w:rPr>
          <w:tab/>
        </w:r>
        <w:r w:rsidR="00D57339">
          <w:rPr>
            <w:noProof/>
            <w:webHidden/>
          </w:rPr>
          <w:fldChar w:fldCharType="begin"/>
        </w:r>
        <w:r w:rsidR="00D57339">
          <w:rPr>
            <w:noProof/>
            <w:webHidden/>
          </w:rPr>
          <w:instrText xml:space="preserve"> PAGEREF _Toc142979584 \h </w:instrText>
        </w:r>
        <w:r w:rsidR="00D57339">
          <w:rPr>
            <w:noProof/>
            <w:webHidden/>
          </w:rPr>
        </w:r>
        <w:r w:rsidR="00D57339">
          <w:rPr>
            <w:noProof/>
            <w:webHidden/>
          </w:rPr>
          <w:fldChar w:fldCharType="separate"/>
        </w:r>
        <w:r w:rsidR="00D57339">
          <w:rPr>
            <w:noProof/>
            <w:webHidden/>
          </w:rPr>
          <w:t>26</w:t>
        </w:r>
        <w:r w:rsidR="00D57339">
          <w:rPr>
            <w:noProof/>
            <w:webHidden/>
          </w:rPr>
          <w:fldChar w:fldCharType="end"/>
        </w:r>
      </w:hyperlink>
    </w:p>
    <w:p w14:paraId="629DA553" w14:textId="2754D317" w:rsidR="00D57339" w:rsidRDefault="00B512E0">
      <w:pPr>
        <w:pStyle w:val="TOC2"/>
        <w:rPr>
          <w:rFonts w:asciiTheme="minorHAnsi" w:eastAsiaTheme="minorEastAsia" w:hAnsiTheme="minorHAnsi" w:cstheme="minorBidi"/>
          <w:noProof/>
          <w:kern w:val="2"/>
          <w14:ligatures w14:val="standardContextual"/>
        </w:rPr>
      </w:pPr>
      <w:hyperlink w:anchor="_Toc142979585" w:history="1">
        <w:r w:rsidR="00D57339" w:rsidRPr="009E51E4">
          <w:rPr>
            <w:rStyle w:val="Hyperlink"/>
            <w:bCs/>
            <w:noProof/>
          </w:rPr>
          <w:t>FLEXIBLE GROUP SUMMARY TABLE</w:t>
        </w:r>
        <w:r w:rsidR="00D57339">
          <w:rPr>
            <w:noProof/>
            <w:webHidden/>
          </w:rPr>
          <w:tab/>
        </w:r>
        <w:r w:rsidR="00D57339">
          <w:rPr>
            <w:noProof/>
            <w:webHidden/>
          </w:rPr>
          <w:fldChar w:fldCharType="begin"/>
        </w:r>
        <w:r w:rsidR="00D57339">
          <w:rPr>
            <w:noProof/>
            <w:webHidden/>
          </w:rPr>
          <w:instrText xml:space="preserve"> PAGEREF _Toc142979585 \h </w:instrText>
        </w:r>
        <w:r w:rsidR="00D57339">
          <w:rPr>
            <w:noProof/>
            <w:webHidden/>
          </w:rPr>
        </w:r>
        <w:r w:rsidR="00D57339">
          <w:rPr>
            <w:noProof/>
            <w:webHidden/>
          </w:rPr>
          <w:fldChar w:fldCharType="separate"/>
        </w:r>
        <w:r w:rsidR="00D57339">
          <w:rPr>
            <w:noProof/>
            <w:webHidden/>
          </w:rPr>
          <w:t>26</w:t>
        </w:r>
        <w:r w:rsidR="00D57339">
          <w:rPr>
            <w:noProof/>
            <w:webHidden/>
          </w:rPr>
          <w:fldChar w:fldCharType="end"/>
        </w:r>
      </w:hyperlink>
    </w:p>
    <w:p w14:paraId="54DC4302" w14:textId="0FB70E77" w:rsidR="00D57339" w:rsidRDefault="00B512E0">
      <w:pPr>
        <w:pStyle w:val="TOC2"/>
        <w:rPr>
          <w:rFonts w:asciiTheme="minorHAnsi" w:eastAsiaTheme="minorEastAsia" w:hAnsiTheme="minorHAnsi" w:cstheme="minorBidi"/>
          <w:noProof/>
          <w:kern w:val="2"/>
          <w14:ligatures w14:val="standardContextual"/>
        </w:rPr>
      </w:pPr>
      <w:hyperlink w:anchor="_Toc142979586" w:history="1">
        <w:r w:rsidR="00D57339" w:rsidRPr="009E51E4">
          <w:rPr>
            <w:rStyle w:val="Hyperlink"/>
            <w:bCs/>
            <w:iCs/>
            <w:noProof/>
          </w:rPr>
          <w:t>FGTURBINES</w:t>
        </w:r>
        <w:r w:rsidR="00D57339">
          <w:rPr>
            <w:noProof/>
            <w:webHidden/>
          </w:rPr>
          <w:tab/>
        </w:r>
        <w:r w:rsidR="00D57339">
          <w:rPr>
            <w:noProof/>
            <w:webHidden/>
          </w:rPr>
          <w:fldChar w:fldCharType="begin"/>
        </w:r>
        <w:r w:rsidR="00D57339">
          <w:rPr>
            <w:noProof/>
            <w:webHidden/>
          </w:rPr>
          <w:instrText xml:space="preserve"> PAGEREF _Toc142979586 \h </w:instrText>
        </w:r>
        <w:r w:rsidR="00D57339">
          <w:rPr>
            <w:noProof/>
            <w:webHidden/>
          </w:rPr>
        </w:r>
        <w:r w:rsidR="00D57339">
          <w:rPr>
            <w:noProof/>
            <w:webHidden/>
          </w:rPr>
          <w:fldChar w:fldCharType="separate"/>
        </w:r>
        <w:r w:rsidR="00D57339">
          <w:rPr>
            <w:noProof/>
            <w:webHidden/>
          </w:rPr>
          <w:t>27</w:t>
        </w:r>
        <w:r w:rsidR="00D57339">
          <w:rPr>
            <w:noProof/>
            <w:webHidden/>
          </w:rPr>
          <w:fldChar w:fldCharType="end"/>
        </w:r>
      </w:hyperlink>
    </w:p>
    <w:p w14:paraId="2103861C" w14:textId="5A1D07BC" w:rsidR="00D57339" w:rsidRDefault="00B512E0">
      <w:pPr>
        <w:pStyle w:val="TOC2"/>
        <w:rPr>
          <w:rFonts w:asciiTheme="minorHAnsi" w:eastAsiaTheme="minorEastAsia" w:hAnsiTheme="minorHAnsi" w:cstheme="minorBidi"/>
          <w:noProof/>
          <w:kern w:val="2"/>
          <w14:ligatures w14:val="standardContextual"/>
        </w:rPr>
      </w:pPr>
      <w:hyperlink w:anchor="_Toc142979587" w:history="1">
        <w:r w:rsidR="00D57339" w:rsidRPr="009E51E4">
          <w:rPr>
            <w:rStyle w:val="Hyperlink"/>
            <w:noProof/>
          </w:rPr>
          <w:t>FGTREATMENTSYS-OOO-1</w:t>
        </w:r>
        <w:r w:rsidR="00D57339">
          <w:rPr>
            <w:noProof/>
            <w:webHidden/>
          </w:rPr>
          <w:tab/>
        </w:r>
        <w:r w:rsidR="00D57339">
          <w:rPr>
            <w:noProof/>
            <w:webHidden/>
          </w:rPr>
          <w:fldChar w:fldCharType="begin"/>
        </w:r>
        <w:r w:rsidR="00D57339">
          <w:rPr>
            <w:noProof/>
            <w:webHidden/>
          </w:rPr>
          <w:instrText xml:space="preserve"> PAGEREF _Toc142979587 \h </w:instrText>
        </w:r>
        <w:r w:rsidR="00D57339">
          <w:rPr>
            <w:noProof/>
            <w:webHidden/>
          </w:rPr>
        </w:r>
        <w:r w:rsidR="00D57339">
          <w:rPr>
            <w:noProof/>
            <w:webHidden/>
          </w:rPr>
          <w:fldChar w:fldCharType="separate"/>
        </w:r>
        <w:r w:rsidR="00D57339">
          <w:rPr>
            <w:noProof/>
            <w:webHidden/>
          </w:rPr>
          <w:t>32</w:t>
        </w:r>
        <w:r w:rsidR="00D57339">
          <w:rPr>
            <w:noProof/>
            <w:webHidden/>
          </w:rPr>
          <w:fldChar w:fldCharType="end"/>
        </w:r>
      </w:hyperlink>
    </w:p>
    <w:p w14:paraId="1F3CA69B" w14:textId="1A115163" w:rsidR="00D57339" w:rsidRDefault="00B512E0">
      <w:pPr>
        <w:pStyle w:val="TOC2"/>
        <w:rPr>
          <w:rFonts w:asciiTheme="minorHAnsi" w:eastAsiaTheme="minorEastAsia" w:hAnsiTheme="minorHAnsi" w:cstheme="minorBidi"/>
          <w:noProof/>
          <w:kern w:val="2"/>
          <w14:ligatures w14:val="standardContextual"/>
        </w:rPr>
      </w:pPr>
      <w:hyperlink w:anchor="_Toc142979588" w:history="1">
        <w:r w:rsidR="00D57339" w:rsidRPr="009E51E4">
          <w:rPr>
            <w:rStyle w:val="Hyperlink"/>
            <w:noProof/>
          </w:rPr>
          <w:t>FGTREATMENTSYS-AAAA-1</w:t>
        </w:r>
        <w:r w:rsidR="00D57339">
          <w:rPr>
            <w:noProof/>
            <w:webHidden/>
          </w:rPr>
          <w:tab/>
        </w:r>
        <w:r w:rsidR="00D57339">
          <w:rPr>
            <w:noProof/>
            <w:webHidden/>
          </w:rPr>
          <w:fldChar w:fldCharType="begin"/>
        </w:r>
        <w:r w:rsidR="00D57339">
          <w:rPr>
            <w:noProof/>
            <w:webHidden/>
          </w:rPr>
          <w:instrText xml:space="preserve"> PAGEREF _Toc142979588 \h </w:instrText>
        </w:r>
        <w:r w:rsidR="00D57339">
          <w:rPr>
            <w:noProof/>
            <w:webHidden/>
          </w:rPr>
        </w:r>
        <w:r w:rsidR="00D57339">
          <w:rPr>
            <w:noProof/>
            <w:webHidden/>
          </w:rPr>
          <w:fldChar w:fldCharType="separate"/>
        </w:r>
        <w:r w:rsidR="00D57339">
          <w:rPr>
            <w:noProof/>
            <w:webHidden/>
          </w:rPr>
          <w:t>34</w:t>
        </w:r>
        <w:r w:rsidR="00D57339">
          <w:rPr>
            <w:noProof/>
            <w:webHidden/>
          </w:rPr>
          <w:fldChar w:fldCharType="end"/>
        </w:r>
      </w:hyperlink>
    </w:p>
    <w:p w14:paraId="74D05841" w14:textId="230E6A9A" w:rsidR="00D57339" w:rsidRDefault="00B512E0">
      <w:pPr>
        <w:pStyle w:val="TOC2"/>
        <w:rPr>
          <w:rFonts w:asciiTheme="minorHAnsi" w:eastAsiaTheme="minorEastAsia" w:hAnsiTheme="minorHAnsi" w:cstheme="minorBidi"/>
          <w:noProof/>
          <w:kern w:val="2"/>
          <w14:ligatures w14:val="standardContextual"/>
        </w:rPr>
      </w:pPr>
      <w:hyperlink w:anchor="_Toc142979589" w:history="1">
        <w:r w:rsidR="00D57339" w:rsidRPr="009E51E4">
          <w:rPr>
            <w:rStyle w:val="Hyperlink"/>
            <w:bCs/>
            <w:iCs/>
            <w:noProof/>
          </w:rPr>
          <w:t>FGRNGPLANT</w:t>
        </w:r>
        <w:r w:rsidR="00D57339">
          <w:rPr>
            <w:noProof/>
            <w:webHidden/>
          </w:rPr>
          <w:tab/>
        </w:r>
        <w:r w:rsidR="00D57339">
          <w:rPr>
            <w:noProof/>
            <w:webHidden/>
          </w:rPr>
          <w:fldChar w:fldCharType="begin"/>
        </w:r>
        <w:r w:rsidR="00D57339">
          <w:rPr>
            <w:noProof/>
            <w:webHidden/>
          </w:rPr>
          <w:instrText xml:space="preserve"> PAGEREF _Toc142979589 \h </w:instrText>
        </w:r>
        <w:r w:rsidR="00D57339">
          <w:rPr>
            <w:noProof/>
            <w:webHidden/>
          </w:rPr>
        </w:r>
        <w:r w:rsidR="00D57339">
          <w:rPr>
            <w:noProof/>
            <w:webHidden/>
          </w:rPr>
          <w:fldChar w:fldCharType="separate"/>
        </w:r>
        <w:r w:rsidR="00D57339">
          <w:rPr>
            <w:noProof/>
            <w:webHidden/>
          </w:rPr>
          <w:t>37</w:t>
        </w:r>
        <w:r w:rsidR="00D57339">
          <w:rPr>
            <w:noProof/>
            <w:webHidden/>
          </w:rPr>
          <w:fldChar w:fldCharType="end"/>
        </w:r>
      </w:hyperlink>
    </w:p>
    <w:p w14:paraId="77D6AE8B" w14:textId="30398BB8" w:rsidR="00D57339" w:rsidRDefault="00B512E0">
      <w:pPr>
        <w:pStyle w:val="TOC2"/>
        <w:rPr>
          <w:rFonts w:asciiTheme="minorHAnsi" w:eastAsiaTheme="minorEastAsia" w:hAnsiTheme="minorHAnsi" w:cstheme="minorBidi"/>
          <w:noProof/>
          <w:kern w:val="2"/>
          <w14:ligatures w14:val="standardContextual"/>
        </w:rPr>
      </w:pPr>
      <w:hyperlink w:anchor="_Toc142979590" w:history="1">
        <w:r w:rsidR="00D57339" w:rsidRPr="009E51E4">
          <w:rPr>
            <w:rStyle w:val="Hyperlink"/>
            <w:bCs/>
            <w:iCs/>
            <w:noProof/>
          </w:rPr>
          <w:t>FGTOX</w:t>
        </w:r>
        <w:r w:rsidR="00D57339">
          <w:rPr>
            <w:noProof/>
            <w:webHidden/>
          </w:rPr>
          <w:tab/>
        </w:r>
        <w:r w:rsidR="00D57339">
          <w:rPr>
            <w:noProof/>
            <w:webHidden/>
          </w:rPr>
          <w:fldChar w:fldCharType="begin"/>
        </w:r>
        <w:r w:rsidR="00D57339">
          <w:rPr>
            <w:noProof/>
            <w:webHidden/>
          </w:rPr>
          <w:instrText xml:space="preserve"> PAGEREF _Toc142979590 \h </w:instrText>
        </w:r>
        <w:r w:rsidR="00D57339">
          <w:rPr>
            <w:noProof/>
            <w:webHidden/>
          </w:rPr>
        </w:r>
        <w:r w:rsidR="00D57339">
          <w:rPr>
            <w:noProof/>
            <w:webHidden/>
          </w:rPr>
          <w:fldChar w:fldCharType="separate"/>
        </w:r>
        <w:r w:rsidR="00D57339">
          <w:rPr>
            <w:noProof/>
            <w:webHidden/>
          </w:rPr>
          <w:t>39</w:t>
        </w:r>
        <w:r w:rsidR="00D57339">
          <w:rPr>
            <w:noProof/>
            <w:webHidden/>
          </w:rPr>
          <w:fldChar w:fldCharType="end"/>
        </w:r>
      </w:hyperlink>
    </w:p>
    <w:p w14:paraId="01F3114C" w14:textId="1CE84FD1" w:rsidR="00D57339" w:rsidRDefault="00B512E0">
      <w:pPr>
        <w:pStyle w:val="TOC2"/>
        <w:rPr>
          <w:rFonts w:asciiTheme="minorHAnsi" w:eastAsiaTheme="minorEastAsia" w:hAnsiTheme="minorHAnsi" w:cstheme="minorBidi"/>
          <w:noProof/>
          <w:kern w:val="2"/>
          <w14:ligatures w14:val="standardContextual"/>
        </w:rPr>
      </w:pPr>
      <w:hyperlink w:anchor="_Toc142979591" w:history="1">
        <w:r w:rsidR="00D57339" w:rsidRPr="009E51E4">
          <w:rPr>
            <w:rStyle w:val="Hyperlink"/>
            <w:noProof/>
          </w:rPr>
          <w:t>FGRNGOPENFLARE-OOO</w:t>
        </w:r>
        <w:r w:rsidR="00D57339">
          <w:rPr>
            <w:noProof/>
            <w:webHidden/>
          </w:rPr>
          <w:tab/>
        </w:r>
        <w:r w:rsidR="00D57339">
          <w:rPr>
            <w:noProof/>
            <w:webHidden/>
          </w:rPr>
          <w:fldChar w:fldCharType="begin"/>
        </w:r>
        <w:r w:rsidR="00D57339">
          <w:rPr>
            <w:noProof/>
            <w:webHidden/>
          </w:rPr>
          <w:instrText xml:space="preserve"> PAGEREF _Toc142979591 \h </w:instrText>
        </w:r>
        <w:r w:rsidR="00D57339">
          <w:rPr>
            <w:noProof/>
            <w:webHidden/>
          </w:rPr>
        </w:r>
        <w:r w:rsidR="00D57339">
          <w:rPr>
            <w:noProof/>
            <w:webHidden/>
          </w:rPr>
          <w:fldChar w:fldCharType="separate"/>
        </w:r>
        <w:r w:rsidR="00D57339">
          <w:rPr>
            <w:noProof/>
            <w:webHidden/>
          </w:rPr>
          <w:t>44</w:t>
        </w:r>
        <w:r w:rsidR="00D57339">
          <w:rPr>
            <w:noProof/>
            <w:webHidden/>
          </w:rPr>
          <w:fldChar w:fldCharType="end"/>
        </w:r>
      </w:hyperlink>
    </w:p>
    <w:p w14:paraId="64EB3B64" w14:textId="76682D72" w:rsidR="00D57339" w:rsidRDefault="00B512E0">
      <w:pPr>
        <w:pStyle w:val="TOC2"/>
        <w:rPr>
          <w:rFonts w:asciiTheme="minorHAnsi" w:eastAsiaTheme="minorEastAsia" w:hAnsiTheme="minorHAnsi" w:cstheme="minorBidi"/>
          <w:noProof/>
          <w:kern w:val="2"/>
          <w14:ligatures w14:val="standardContextual"/>
        </w:rPr>
      </w:pPr>
      <w:hyperlink w:anchor="_Toc142979592" w:history="1">
        <w:r w:rsidR="00D57339" w:rsidRPr="009E51E4">
          <w:rPr>
            <w:rStyle w:val="Hyperlink"/>
            <w:noProof/>
          </w:rPr>
          <w:t>FGRNGOPENFLARE-AAAA</w:t>
        </w:r>
        <w:r w:rsidR="00D57339">
          <w:rPr>
            <w:noProof/>
            <w:webHidden/>
          </w:rPr>
          <w:tab/>
        </w:r>
        <w:r w:rsidR="00D57339">
          <w:rPr>
            <w:noProof/>
            <w:webHidden/>
          </w:rPr>
          <w:fldChar w:fldCharType="begin"/>
        </w:r>
        <w:r w:rsidR="00D57339">
          <w:rPr>
            <w:noProof/>
            <w:webHidden/>
          </w:rPr>
          <w:instrText xml:space="preserve"> PAGEREF _Toc142979592 \h </w:instrText>
        </w:r>
        <w:r w:rsidR="00D57339">
          <w:rPr>
            <w:noProof/>
            <w:webHidden/>
          </w:rPr>
        </w:r>
        <w:r w:rsidR="00D57339">
          <w:rPr>
            <w:noProof/>
            <w:webHidden/>
          </w:rPr>
          <w:fldChar w:fldCharType="separate"/>
        </w:r>
        <w:r w:rsidR="00D57339">
          <w:rPr>
            <w:noProof/>
            <w:webHidden/>
          </w:rPr>
          <w:t>47</w:t>
        </w:r>
        <w:r w:rsidR="00D57339">
          <w:rPr>
            <w:noProof/>
            <w:webHidden/>
          </w:rPr>
          <w:fldChar w:fldCharType="end"/>
        </w:r>
      </w:hyperlink>
    </w:p>
    <w:p w14:paraId="2F5260AB" w14:textId="4825CF4F" w:rsidR="00D57339" w:rsidRDefault="00B512E0">
      <w:pPr>
        <w:pStyle w:val="TOC1"/>
        <w:rPr>
          <w:rFonts w:asciiTheme="minorHAnsi" w:eastAsiaTheme="minorEastAsia" w:hAnsiTheme="minorHAnsi" w:cstheme="minorBidi"/>
          <w:b w:val="0"/>
          <w:noProof/>
          <w:kern w:val="2"/>
          <w14:ligatures w14:val="standardContextual"/>
        </w:rPr>
      </w:pPr>
      <w:hyperlink w:anchor="_Toc142979593" w:history="1">
        <w:r w:rsidR="00D57339" w:rsidRPr="009E51E4">
          <w:rPr>
            <w:rStyle w:val="Hyperlink"/>
            <w:noProof/>
          </w:rPr>
          <w:t>E.  NON-APPLICABLE REQUIREMENTS</w:t>
        </w:r>
        <w:r w:rsidR="00D57339">
          <w:rPr>
            <w:noProof/>
            <w:webHidden/>
          </w:rPr>
          <w:tab/>
        </w:r>
        <w:r w:rsidR="00D57339">
          <w:rPr>
            <w:noProof/>
            <w:webHidden/>
          </w:rPr>
          <w:fldChar w:fldCharType="begin"/>
        </w:r>
        <w:r w:rsidR="00D57339">
          <w:rPr>
            <w:noProof/>
            <w:webHidden/>
          </w:rPr>
          <w:instrText xml:space="preserve"> PAGEREF _Toc142979593 \h </w:instrText>
        </w:r>
        <w:r w:rsidR="00D57339">
          <w:rPr>
            <w:noProof/>
            <w:webHidden/>
          </w:rPr>
        </w:r>
        <w:r w:rsidR="00D57339">
          <w:rPr>
            <w:noProof/>
            <w:webHidden/>
          </w:rPr>
          <w:fldChar w:fldCharType="separate"/>
        </w:r>
        <w:r w:rsidR="00D57339">
          <w:rPr>
            <w:noProof/>
            <w:webHidden/>
          </w:rPr>
          <w:t>50</w:t>
        </w:r>
        <w:r w:rsidR="00D57339">
          <w:rPr>
            <w:noProof/>
            <w:webHidden/>
          </w:rPr>
          <w:fldChar w:fldCharType="end"/>
        </w:r>
      </w:hyperlink>
    </w:p>
    <w:p w14:paraId="06535BD6" w14:textId="64221D24" w:rsidR="00D57339" w:rsidRDefault="00B512E0">
      <w:pPr>
        <w:pStyle w:val="TOC1"/>
        <w:rPr>
          <w:rFonts w:asciiTheme="minorHAnsi" w:eastAsiaTheme="minorEastAsia" w:hAnsiTheme="minorHAnsi" w:cstheme="minorBidi"/>
          <w:b w:val="0"/>
          <w:noProof/>
          <w:kern w:val="2"/>
          <w14:ligatures w14:val="standardContextual"/>
        </w:rPr>
      </w:pPr>
      <w:hyperlink w:anchor="_Toc142979594" w:history="1">
        <w:r w:rsidR="00D57339" w:rsidRPr="009E51E4">
          <w:rPr>
            <w:rStyle w:val="Hyperlink"/>
            <w:noProof/>
            <w:kern w:val="28"/>
          </w:rPr>
          <w:t>APPENDICES</w:t>
        </w:r>
        <w:r w:rsidR="00D57339">
          <w:rPr>
            <w:noProof/>
            <w:webHidden/>
          </w:rPr>
          <w:tab/>
        </w:r>
        <w:r w:rsidR="00D57339">
          <w:rPr>
            <w:noProof/>
            <w:webHidden/>
          </w:rPr>
          <w:fldChar w:fldCharType="begin"/>
        </w:r>
        <w:r w:rsidR="00D57339">
          <w:rPr>
            <w:noProof/>
            <w:webHidden/>
          </w:rPr>
          <w:instrText xml:space="preserve"> PAGEREF _Toc142979594 \h </w:instrText>
        </w:r>
        <w:r w:rsidR="00D57339">
          <w:rPr>
            <w:noProof/>
            <w:webHidden/>
          </w:rPr>
        </w:r>
        <w:r w:rsidR="00D57339">
          <w:rPr>
            <w:noProof/>
            <w:webHidden/>
          </w:rPr>
          <w:fldChar w:fldCharType="separate"/>
        </w:r>
        <w:r w:rsidR="00D57339">
          <w:rPr>
            <w:noProof/>
            <w:webHidden/>
          </w:rPr>
          <w:t>51</w:t>
        </w:r>
        <w:r w:rsidR="00D57339">
          <w:rPr>
            <w:noProof/>
            <w:webHidden/>
          </w:rPr>
          <w:fldChar w:fldCharType="end"/>
        </w:r>
      </w:hyperlink>
    </w:p>
    <w:p w14:paraId="46F6E0CE" w14:textId="25CB78E1" w:rsidR="00D57339" w:rsidRDefault="00B512E0">
      <w:pPr>
        <w:pStyle w:val="TOC2"/>
        <w:rPr>
          <w:rFonts w:asciiTheme="minorHAnsi" w:eastAsiaTheme="minorEastAsia" w:hAnsiTheme="minorHAnsi" w:cstheme="minorBidi"/>
          <w:noProof/>
          <w:kern w:val="2"/>
          <w14:ligatures w14:val="standardContextual"/>
        </w:rPr>
      </w:pPr>
      <w:hyperlink w:anchor="_Toc142979595" w:history="1">
        <w:r w:rsidR="00D57339" w:rsidRPr="009E51E4">
          <w:rPr>
            <w:rStyle w:val="Hyperlink"/>
            <w:noProof/>
          </w:rPr>
          <w:t>Appendix 1-1.  Acronyms and Abbreviations</w:t>
        </w:r>
        <w:r w:rsidR="00D57339">
          <w:rPr>
            <w:noProof/>
            <w:webHidden/>
          </w:rPr>
          <w:tab/>
        </w:r>
        <w:r w:rsidR="00D57339">
          <w:rPr>
            <w:noProof/>
            <w:webHidden/>
          </w:rPr>
          <w:fldChar w:fldCharType="begin"/>
        </w:r>
        <w:r w:rsidR="00D57339">
          <w:rPr>
            <w:noProof/>
            <w:webHidden/>
          </w:rPr>
          <w:instrText xml:space="preserve"> PAGEREF _Toc142979595 \h </w:instrText>
        </w:r>
        <w:r w:rsidR="00D57339">
          <w:rPr>
            <w:noProof/>
            <w:webHidden/>
          </w:rPr>
        </w:r>
        <w:r w:rsidR="00D57339">
          <w:rPr>
            <w:noProof/>
            <w:webHidden/>
          </w:rPr>
          <w:fldChar w:fldCharType="separate"/>
        </w:r>
        <w:r w:rsidR="00D57339">
          <w:rPr>
            <w:noProof/>
            <w:webHidden/>
          </w:rPr>
          <w:t>51</w:t>
        </w:r>
        <w:r w:rsidR="00D57339">
          <w:rPr>
            <w:noProof/>
            <w:webHidden/>
          </w:rPr>
          <w:fldChar w:fldCharType="end"/>
        </w:r>
      </w:hyperlink>
    </w:p>
    <w:p w14:paraId="081B244B" w14:textId="06651471" w:rsidR="00D57339" w:rsidRDefault="00B512E0">
      <w:pPr>
        <w:pStyle w:val="TOC2"/>
        <w:rPr>
          <w:rFonts w:asciiTheme="minorHAnsi" w:eastAsiaTheme="minorEastAsia" w:hAnsiTheme="minorHAnsi" w:cstheme="minorBidi"/>
          <w:noProof/>
          <w:kern w:val="2"/>
          <w14:ligatures w14:val="standardContextual"/>
        </w:rPr>
      </w:pPr>
      <w:hyperlink w:anchor="_Toc142979596" w:history="1">
        <w:r w:rsidR="00D57339" w:rsidRPr="009E51E4">
          <w:rPr>
            <w:rStyle w:val="Hyperlink"/>
            <w:bCs/>
            <w:noProof/>
          </w:rPr>
          <w:t>Appendix 2-1.  Schedule of Compliance</w:t>
        </w:r>
        <w:r w:rsidR="00D57339">
          <w:rPr>
            <w:noProof/>
            <w:webHidden/>
          </w:rPr>
          <w:tab/>
        </w:r>
        <w:r w:rsidR="00D57339">
          <w:rPr>
            <w:noProof/>
            <w:webHidden/>
          </w:rPr>
          <w:fldChar w:fldCharType="begin"/>
        </w:r>
        <w:r w:rsidR="00D57339">
          <w:rPr>
            <w:noProof/>
            <w:webHidden/>
          </w:rPr>
          <w:instrText xml:space="preserve"> PAGEREF _Toc142979596 \h </w:instrText>
        </w:r>
        <w:r w:rsidR="00D57339">
          <w:rPr>
            <w:noProof/>
            <w:webHidden/>
          </w:rPr>
        </w:r>
        <w:r w:rsidR="00D57339">
          <w:rPr>
            <w:noProof/>
            <w:webHidden/>
          </w:rPr>
          <w:fldChar w:fldCharType="separate"/>
        </w:r>
        <w:r w:rsidR="00D57339">
          <w:rPr>
            <w:noProof/>
            <w:webHidden/>
          </w:rPr>
          <w:t>52</w:t>
        </w:r>
        <w:r w:rsidR="00D57339">
          <w:rPr>
            <w:noProof/>
            <w:webHidden/>
          </w:rPr>
          <w:fldChar w:fldCharType="end"/>
        </w:r>
      </w:hyperlink>
    </w:p>
    <w:p w14:paraId="144C027A" w14:textId="31F952C4" w:rsidR="00D57339" w:rsidRDefault="00B512E0">
      <w:pPr>
        <w:pStyle w:val="TOC2"/>
        <w:rPr>
          <w:rFonts w:asciiTheme="minorHAnsi" w:eastAsiaTheme="minorEastAsia" w:hAnsiTheme="minorHAnsi" w:cstheme="minorBidi"/>
          <w:noProof/>
          <w:kern w:val="2"/>
          <w14:ligatures w14:val="standardContextual"/>
        </w:rPr>
      </w:pPr>
      <w:hyperlink w:anchor="_Toc142979597" w:history="1">
        <w:r w:rsidR="00D57339" w:rsidRPr="009E51E4">
          <w:rPr>
            <w:rStyle w:val="Hyperlink"/>
            <w:noProof/>
          </w:rPr>
          <w:t>Appendix 3-1.  Monitoring Requirements</w:t>
        </w:r>
        <w:r w:rsidR="00D57339">
          <w:rPr>
            <w:noProof/>
            <w:webHidden/>
          </w:rPr>
          <w:tab/>
        </w:r>
        <w:r w:rsidR="00D57339">
          <w:rPr>
            <w:noProof/>
            <w:webHidden/>
          </w:rPr>
          <w:fldChar w:fldCharType="begin"/>
        </w:r>
        <w:r w:rsidR="00D57339">
          <w:rPr>
            <w:noProof/>
            <w:webHidden/>
          </w:rPr>
          <w:instrText xml:space="preserve"> PAGEREF _Toc142979597 \h </w:instrText>
        </w:r>
        <w:r w:rsidR="00D57339">
          <w:rPr>
            <w:noProof/>
            <w:webHidden/>
          </w:rPr>
        </w:r>
        <w:r w:rsidR="00D57339">
          <w:rPr>
            <w:noProof/>
            <w:webHidden/>
          </w:rPr>
          <w:fldChar w:fldCharType="separate"/>
        </w:r>
        <w:r w:rsidR="00D57339">
          <w:rPr>
            <w:noProof/>
            <w:webHidden/>
          </w:rPr>
          <w:t>52</w:t>
        </w:r>
        <w:r w:rsidR="00D57339">
          <w:rPr>
            <w:noProof/>
            <w:webHidden/>
          </w:rPr>
          <w:fldChar w:fldCharType="end"/>
        </w:r>
      </w:hyperlink>
    </w:p>
    <w:p w14:paraId="4307C2C2" w14:textId="6EA6806C" w:rsidR="00D57339" w:rsidRDefault="00B512E0">
      <w:pPr>
        <w:pStyle w:val="TOC2"/>
        <w:rPr>
          <w:rFonts w:asciiTheme="minorHAnsi" w:eastAsiaTheme="minorEastAsia" w:hAnsiTheme="minorHAnsi" w:cstheme="minorBidi"/>
          <w:noProof/>
          <w:kern w:val="2"/>
          <w14:ligatures w14:val="standardContextual"/>
        </w:rPr>
      </w:pPr>
      <w:hyperlink w:anchor="_Toc142979598" w:history="1">
        <w:r w:rsidR="00D57339" w:rsidRPr="009E51E4">
          <w:rPr>
            <w:rStyle w:val="Hyperlink"/>
            <w:noProof/>
          </w:rPr>
          <w:t>Appendix 4-1.  Recordkeeping</w:t>
        </w:r>
        <w:r w:rsidR="00D57339">
          <w:rPr>
            <w:noProof/>
            <w:webHidden/>
          </w:rPr>
          <w:tab/>
        </w:r>
        <w:r w:rsidR="00D57339">
          <w:rPr>
            <w:noProof/>
            <w:webHidden/>
          </w:rPr>
          <w:fldChar w:fldCharType="begin"/>
        </w:r>
        <w:r w:rsidR="00D57339">
          <w:rPr>
            <w:noProof/>
            <w:webHidden/>
          </w:rPr>
          <w:instrText xml:space="preserve"> PAGEREF _Toc142979598 \h </w:instrText>
        </w:r>
        <w:r w:rsidR="00D57339">
          <w:rPr>
            <w:noProof/>
            <w:webHidden/>
          </w:rPr>
        </w:r>
        <w:r w:rsidR="00D57339">
          <w:rPr>
            <w:noProof/>
            <w:webHidden/>
          </w:rPr>
          <w:fldChar w:fldCharType="separate"/>
        </w:r>
        <w:r w:rsidR="00D57339">
          <w:rPr>
            <w:noProof/>
            <w:webHidden/>
          </w:rPr>
          <w:t>52</w:t>
        </w:r>
        <w:r w:rsidR="00D57339">
          <w:rPr>
            <w:noProof/>
            <w:webHidden/>
          </w:rPr>
          <w:fldChar w:fldCharType="end"/>
        </w:r>
      </w:hyperlink>
    </w:p>
    <w:p w14:paraId="1BC76E69" w14:textId="36B1833F" w:rsidR="00D57339" w:rsidRDefault="00B512E0">
      <w:pPr>
        <w:pStyle w:val="TOC2"/>
        <w:rPr>
          <w:rFonts w:asciiTheme="minorHAnsi" w:eastAsiaTheme="minorEastAsia" w:hAnsiTheme="minorHAnsi" w:cstheme="minorBidi"/>
          <w:noProof/>
          <w:kern w:val="2"/>
          <w14:ligatures w14:val="standardContextual"/>
        </w:rPr>
      </w:pPr>
      <w:hyperlink w:anchor="_Toc142979599" w:history="1">
        <w:r w:rsidR="00D57339" w:rsidRPr="009E51E4">
          <w:rPr>
            <w:rStyle w:val="Hyperlink"/>
            <w:noProof/>
          </w:rPr>
          <w:t>Appendix 5-1.  Testing Procedures</w:t>
        </w:r>
        <w:r w:rsidR="00D57339">
          <w:rPr>
            <w:noProof/>
            <w:webHidden/>
          </w:rPr>
          <w:tab/>
        </w:r>
        <w:r w:rsidR="00D57339">
          <w:rPr>
            <w:noProof/>
            <w:webHidden/>
          </w:rPr>
          <w:fldChar w:fldCharType="begin"/>
        </w:r>
        <w:r w:rsidR="00D57339">
          <w:rPr>
            <w:noProof/>
            <w:webHidden/>
          </w:rPr>
          <w:instrText xml:space="preserve"> PAGEREF _Toc142979599 \h </w:instrText>
        </w:r>
        <w:r w:rsidR="00D57339">
          <w:rPr>
            <w:noProof/>
            <w:webHidden/>
          </w:rPr>
        </w:r>
        <w:r w:rsidR="00D57339">
          <w:rPr>
            <w:noProof/>
            <w:webHidden/>
          </w:rPr>
          <w:fldChar w:fldCharType="separate"/>
        </w:r>
        <w:r w:rsidR="00D57339">
          <w:rPr>
            <w:noProof/>
            <w:webHidden/>
          </w:rPr>
          <w:t>52</w:t>
        </w:r>
        <w:r w:rsidR="00D57339">
          <w:rPr>
            <w:noProof/>
            <w:webHidden/>
          </w:rPr>
          <w:fldChar w:fldCharType="end"/>
        </w:r>
      </w:hyperlink>
    </w:p>
    <w:p w14:paraId="4CE37521" w14:textId="52D382B0" w:rsidR="00D57339" w:rsidRDefault="00B512E0">
      <w:pPr>
        <w:pStyle w:val="TOC2"/>
        <w:rPr>
          <w:rFonts w:asciiTheme="minorHAnsi" w:eastAsiaTheme="minorEastAsia" w:hAnsiTheme="minorHAnsi" w:cstheme="minorBidi"/>
          <w:noProof/>
          <w:kern w:val="2"/>
          <w14:ligatures w14:val="standardContextual"/>
        </w:rPr>
      </w:pPr>
      <w:hyperlink w:anchor="_Toc142979600" w:history="1">
        <w:r w:rsidR="00D57339" w:rsidRPr="009E51E4">
          <w:rPr>
            <w:rStyle w:val="Hyperlink"/>
            <w:noProof/>
          </w:rPr>
          <w:t>Appendix 6-1.  Permits to Install</w:t>
        </w:r>
        <w:r w:rsidR="00D57339">
          <w:rPr>
            <w:noProof/>
            <w:webHidden/>
          </w:rPr>
          <w:tab/>
        </w:r>
        <w:r w:rsidR="00D57339">
          <w:rPr>
            <w:noProof/>
            <w:webHidden/>
          </w:rPr>
          <w:fldChar w:fldCharType="begin"/>
        </w:r>
        <w:r w:rsidR="00D57339">
          <w:rPr>
            <w:noProof/>
            <w:webHidden/>
          </w:rPr>
          <w:instrText xml:space="preserve"> PAGEREF _Toc142979600 \h </w:instrText>
        </w:r>
        <w:r w:rsidR="00D57339">
          <w:rPr>
            <w:noProof/>
            <w:webHidden/>
          </w:rPr>
        </w:r>
        <w:r w:rsidR="00D57339">
          <w:rPr>
            <w:noProof/>
            <w:webHidden/>
          </w:rPr>
          <w:fldChar w:fldCharType="separate"/>
        </w:r>
        <w:r w:rsidR="00D57339">
          <w:rPr>
            <w:noProof/>
            <w:webHidden/>
          </w:rPr>
          <w:t>52</w:t>
        </w:r>
        <w:r w:rsidR="00D57339">
          <w:rPr>
            <w:noProof/>
            <w:webHidden/>
          </w:rPr>
          <w:fldChar w:fldCharType="end"/>
        </w:r>
      </w:hyperlink>
    </w:p>
    <w:p w14:paraId="4D115BAA" w14:textId="277247DE" w:rsidR="00D57339" w:rsidRDefault="00B512E0">
      <w:pPr>
        <w:pStyle w:val="TOC2"/>
        <w:rPr>
          <w:rFonts w:asciiTheme="minorHAnsi" w:eastAsiaTheme="minorEastAsia" w:hAnsiTheme="minorHAnsi" w:cstheme="minorBidi"/>
          <w:noProof/>
          <w:kern w:val="2"/>
          <w14:ligatures w14:val="standardContextual"/>
        </w:rPr>
      </w:pPr>
      <w:hyperlink w:anchor="_Toc142979601" w:history="1">
        <w:r w:rsidR="00D57339" w:rsidRPr="009E51E4">
          <w:rPr>
            <w:rStyle w:val="Hyperlink"/>
            <w:noProof/>
          </w:rPr>
          <w:t>Appendix 7-1.  Emission Calculations</w:t>
        </w:r>
        <w:r w:rsidR="00D57339">
          <w:rPr>
            <w:noProof/>
            <w:webHidden/>
          </w:rPr>
          <w:tab/>
        </w:r>
        <w:r w:rsidR="00D57339">
          <w:rPr>
            <w:noProof/>
            <w:webHidden/>
          </w:rPr>
          <w:fldChar w:fldCharType="begin"/>
        </w:r>
        <w:r w:rsidR="00D57339">
          <w:rPr>
            <w:noProof/>
            <w:webHidden/>
          </w:rPr>
          <w:instrText xml:space="preserve"> PAGEREF _Toc142979601 \h </w:instrText>
        </w:r>
        <w:r w:rsidR="00D57339">
          <w:rPr>
            <w:noProof/>
            <w:webHidden/>
          </w:rPr>
        </w:r>
        <w:r w:rsidR="00D57339">
          <w:rPr>
            <w:noProof/>
            <w:webHidden/>
          </w:rPr>
          <w:fldChar w:fldCharType="separate"/>
        </w:r>
        <w:r w:rsidR="00D57339">
          <w:rPr>
            <w:noProof/>
            <w:webHidden/>
          </w:rPr>
          <w:t>53</w:t>
        </w:r>
        <w:r w:rsidR="00D57339">
          <w:rPr>
            <w:noProof/>
            <w:webHidden/>
          </w:rPr>
          <w:fldChar w:fldCharType="end"/>
        </w:r>
      </w:hyperlink>
    </w:p>
    <w:p w14:paraId="2DF65915" w14:textId="63F5C99C" w:rsidR="00D57339" w:rsidRDefault="00B512E0">
      <w:pPr>
        <w:pStyle w:val="TOC2"/>
        <w:rPr>
          <w:rFonts w:asciiTheme="minorHAnsi" w:eastAsiaTheme="minorEastAsia" w:hAnsiTheme="minorHAnsi" w:cstheme="minorBidi"/>
          <w:noProof/>
          <w:kern w:val="2"/>
          <w14:ligatures w14:val="standardContextual"/>
        </w:rPr>
      </w:pPr>
      <w:hyperlink w:anchor="_Toc142979602" w:history="1">
        <w:r w:rsidR="00D57339" w:rsidRPr="009E51E4">
          <w:rPr>
            <w:rStyle w:val="Hyperlink"/>
            <w:noProof/>
          </w:rPr>
          <w:t>Appendix 8-1.  Reporting</w:t>
        </w:r>
        <w:r w:rsidR="00D57339">
          <w:rPr>
            <w:noProof/>
            <w:webHidden/>
          </w:rPr>
          <w:tab/>
        </w:r>
        <w:r w:rsidR="00D57339">
          <w:rPr>
            <w:noProof/>
            <w:webHidden/>
          </w:rPr>
          <w:fldChar w:fldCharType="begin"/>
        </w:r>
        <w:r w:rsidR="00D57339">
          <w:rPr>
            <w:noProof/>
            <w:webHidden/>
          </w:rPr>
          <w:instrText xml:space="preserve"> PAGEREF _Toc142979602 \h </w:instrText>
        </w:r>
        <w:r w:rsidR="00D57339">
          <w:rPr>
            <w:noProof/>
            <w:webHidden/>
          </w:rPr>
        </w:r>
        <w:r w:rsidR="00D57339">
          <w:rPr>
            <w:noProof/>
            <w:webHidden/>
          </w:rPr>
          <w:fldChar w:fldCharType="separate"/>
        </w:r>
        <w:r w:rsidR="00D57339">
          <w:rPr>
            <w:noProof/>
            <w:webHidden/>
          </w:rPr>
          <w:t>57</w:t>
        </w:r>
        <w:r w:rsidR="00D57339">
          <w:rPr>
            <w:noProof/>
            <w:webHidden/>
          </w:rPr>
          <w:fldChar w:fldCharType="end"/>
        </w:r>
      </w:hyperlink>
    </w:p>
    <w:p w14:paraId="5EC449AD" w14:textId="1179EFA9" w:rsidR="00D57339" w:rsidRDefault="00B512E0">
      <w:pPr>
        <w:pStyle w:val="TOC2"/>
        <w:rPr>
          <w:rFonts w:asciiTheme="minorHAnsi" w:eastAsiaTheme="minorEastAsia" w:hAnsiTheme="minorHAnsi" w:cstheme="minorBidi"/>
          <w:noProof/>
          <w:kern w:val="2"/>
          <w14:ligatures w14:val="standardContextual"/>
        </w:rPr>
      </w:pPr>
      <w:hyperlink w:anchor="_Toc142979603" w:history="1">
        <w:r w:rsidR="00D57339" w:rsidRPr="009E51E4">
          <w:rPr>
            <w:rStyle w:val="Hyperlink"/>
            <w:noProof/>
          </w:rPr>
          <w:t>Appendix 9-1. Custom Fuel Monitoring Schedule for Sulfur and Nitrogen Content</w:t>
        </w:r>
        <w:r w:rsidR="00D57339">
          <w:rPr>
            <w:noProof/>
            <w:webHidden/>
          </w:rPr>
          <w:tab/>
        </w:r>
        <w:r w:rsidR="00D57339">
          <w:rPr>
            <w:noProof/>
            <w:webHidden/>
          </w:rPr>
          <w:fldChar w:fldCharType="begin"/>
        </w:r>
        <w:r w:rsidR="00D57339">
          <w:rPr>
            <w:noProof/>
            <w:webHidden/>
          </w:rPr>
          <w:instrText xml:space="preserve"> PAGEREF _Toc142979603 \h </w:instrText>
        </w:r>
        <w:r w:rsidR="00D57339">
          <w:rPr>
            <w:noProof/>
            <w:webHidden/>
          </w:rPr>
        </w:r>
        <w:r w:rsidR="00D57339">
          <w:rPr>
            <w:noProof/>
            <w:webHidden/>
          </w:rPr>
          <w:fldChar w:fldCharType="separate"/>
        </w:r>
        <w:r w:rsidR="00D57339">
          <w:rPr>
            <w:noProof/>
            <w:webHidden/>
          </w:rPr>
          <w:t>57</w:t>
        </w:r>
        <w:r w:rsidR="00D57339">
          <w:rPr>
            <w:noProof/>
            <w:webHidden/>
          </w:rPr>
          <w:fldChar w:fldCharType="end"/>
        </w:r>
      </w:hyperlink>
    </w:p>
    <w:p w14:paraId="2B4B63E4" w14:textId="16F16088" w:rsidR="00D57339" w:rsidRDefault="00B512E0">
      <w:pPr>
        <w:pStyle w:val="TOC1"/>
        <w:rPr>
          <w:rFonts w:asciiTheme="minorHAnsi" w:eastAsiaTheme="minorEastAsia" w:hAnsiTheme="minorHAnsi" w:cstheme="minorBidi"/>
          <w:b w:val="0"/>
          <w:noProof/>
          <w:kern w:val="2"/>
          <w14:ligatures w14:val="standardContextual"/>
        </w:rPr>
      </w:pPr>
      <w:hyperlink w:anchor="_Toc142979604" w:history="1">
        <w:r w:rsidR="00D57339" w:rsidRPr="009E51E4">
          <w:rPr>
            <w:rStyle w:val="Hyperlink"/>
            <w:noProof/>
          </w:rPr>
          <w:t>Section 2 – Riverview Land Preserve</w:t>
        </w:r>
        <w:r w:rsidR="00D57339">
          <w:rPr>
            <w:noProof/>
            <w:webHidden/>
          </w:rPr>
          <w:tab/>
        </w:r>
        <w:r w:rsidR="00D57339">
          <w:rPr>
            <w:noProof/>
            <w:webHidden/>
          </w:rPr>
          <w:fldChar w:fldCharType="begin"/>
        </w:r>
        <w:r w:rsidR="00D57339">
          <w:rPr>
            <w:noProof/>
            <w:webHidden/>
          </w:rPr>
          <w:instrText xml:space="preserve"> PAGEREF _Toc142979604 \h </w:instrText>
        </w:r>
        <w:r w:rsidR="00D57339">
          <w:rPr>
            <w:noProof/>
            <w:webHidden/>
          </w:rPr>
        </w:r>
        <w:r w:rsidR="00D57339">
          <w:rPr>
            <w:noProof/>
            <w:webHidden/>
          </w:rPr>
          <w:fldChar w:fldCharType="separate"/>
        </w:r>
        <w:r w:rsidR="00D57339">
          <w:rPr>
            <w:noProof/>
            <w:webHidden/>
          </w:rPr>
          <w:t>61</w:t>
        </w:r>
        <w:r w:rsidR="00D57339">
          <w:rPr>
            <w:noProof/>
            <w:webHidden/>
          </w:rPr>
          <w:fldChar w:fldCharType="end"/>
        </w:r>
      </w:hyperlink>
    </w:p>
    <w:p w14:paraId="0643E6D7" w14:textId="64703217" w:rsidR="00D57339" w:rsidRDefault="00B512E0">
      <w:pPr>
        <w:pStyle w:val="TOC1"/>
        <w:rPr>
          <w:rFonts w:asciiTheme="minorHAnsi" w:eastAsiaTheme="minorEastAsia" w:hAnsiTheme="minorHAnsi" w:cstheme="minorBidi"/>
          <w:b w:val="0"/>
          <w:noProof/>
          <w:kern w:val="2"/>
          <w14:ligatures w14:val="standardContextual"/>
        </w:rPr>
      </w:pPr>
      <w:hyperlink w:anchor="_Toc142979605" w:history="1">
        <w:r w:rsidR="00D57339" w:rsidRPr="009E51E4">
          <w:rPr>
            <w:rStyle w:val="Hyperlink"/>
            <w:noProof/>
          </w:rPr>
          <w:t>A.  GENERAL CONDITIONS</w:t>
        </w:r>
        <w:r w:rsidR="00D57339">
          <w:rPr>
            <w:noProof/>
            <w:webHidden/>
          </w:rPr>
          <w:tab/>
        </w:r>
        <w:r w:rsidR="00D57339">
          <w:rPr>
            <w:noProof/>
            <w:webHidden/>
          </w:rPr>
          <w:fldChar w:fldCharType="begin"/>
        </w:r>
        <w:r w:rsidR="00D57339">
          <w:rPr>
            <w:noProof/>
            <w:webHidden/>
          </w:rPr>
          <w:instrText xml:space="preserve"> PAGEREF _Toc142979605 \h </w:instrText>
        </w:r>
        <w:r w:rsidR="00D57339">
          <w:rPr>
            <w:noProof/>
            <w:webHidden/>
          </w:rPr>
        </w:r>
        <w:r w:rsidR="00D57339">
          <w:rPr>
            <w:noProof/>
            <w:webHidden/>
          </w:rPr>
          <w:fldChar w:fldCharType="separate"/>
        </w:r>
        <w:r w:rsidR="00D57339">
          <w:rPr>
            <w:noProof/>
            <w:webHidden/>
          </w:rPr>
          <w:t>62</w:t>
        </w:r>
        <w:r w:rsidR="00D57339">
          <w:rPr>
            <w:noProof/>
            <w:webHidden/>
          </w:rPr>
          <w:fldChar w:fldCharType="end"/>
        </w:r>
      </w:hyperlink>
    </w:p>
    <w:p w14:paraId="75FB84BE" w14:textId="6766FBEC" w:rsidR="00D57339" w:rsidRDefault="00B512E0">
      <w:pPr>
        <w:pStyle w:val="TOC2"/>
        <w:rPr>
          <w:rFonts w:asciiTheme="minorHAnsi" w:eastAsiaTheme="minorEastAsia" w:hAnsiTheme="minorHAnsi" w:cstheme="minorBidi"/>
          <w:noProof/>
          <w:kern w:val="2"/>
          <w14:ligatures w14:val="standardContextual"/>
        </w:rPr>
      </w:pPr>
      <w:hyperlink w:anchor="_Toc142979606" w:history="1">
        <w:r w:rsidR="00D57339" w:rsidRPr="009E51E4">
          <w:rPr>
            <w:rStyle w:val="Hyperlink"/>
            <w:noProof/>
          </w:rPr>
          <w:t>Permit Enforceability</w:t>
        </w:r>
        <w:r w:rsidR="00D57339">
          <w:rPr>
            <w:noProof/>
            <w:webHidden/>
          </w:rPr>
          <w:tab/>
        </w:r>
        <w:r w:rsidR="00D57339">
          <w:rPr>
            <w:noProof/>
            <w:webHidden/>
          </w:rPr>
          <w:fldChar w:fldCharType="begin"/>
        </w:r>
        <w:r w:rsidR="00D57339">
          <w:rPr>
            <w:noProof/>
            <w:webHidden/>
          </w:rPr>
          <w:instrText xml:space="preserve"> PAGEREF _Toc142979606 \h </w:instrText>
        </w:r>
        <w:r w:rsidR="00D57339">
          <w:rPr>
            <w:noProof/>
            <w:webHidden/>
          </w:rPr>
        </w:r>
        <w:r w:rsidR="00D57339">
          <w:rPr>
            <w:noProof/>
            <w:webHidden/>
          </w:rPr>
          <w:fldChar w:fldCharType="separate"/>
        </w:r>
        <w:r w:rsidR="00D57339">
          <w:rPr>
            <w:noProof/>
            <w:webHidden/>
          </w:rPr>
          <w:t>62</w:t>
        </w:r>
        <w:r w:rsidR="00D57339">
          <w:rPr>
            <w:noProof/>
            <w:webHidden/>
          </w:rPr>
          <w:fldChar w:fldCharType="end"/>
        </w:r>
      </w:hyperlink>
    </w:p>
    <w:p w14:paraId="4D206788" w14:textId="4807873B" w:rsidR="00D57339" w:rsidRDefault="00B512E0">
      <w:pPr>
        <w:pStyle w:val="TOC2"/>
        <w:rPr>
          <w:rFonts w:asciiTheme="minorHAnsi" w:eastAsiaTheme="minorEastAsia" w:hAnsiTheme="minorHAnsi" w:cstheme="minorBidi"/>
          <w:noProof/>
          <w:kern w:val="2"/>
          <w14:ligatures w14:val="standardContextual"/>
        </w:rPr>
      </w:pPr>
      <w:hyperlink w:anchor="_Toc142979607" w:history="1">
        <w:r w:rsidR="00D57339" w:rsidRPr="009E51E4">
          <w:rPr>
            <w:rStyle w:val="Hyperlink"/>
            <w:noProof/>
          </w:rPr>
          <w:t>General Provisions</w:t>
        </w:r>
        <w:r w:rsidR="00D57339">
          <w:rPr>
            <w:noProof/>
            <w:webHidden/>
          </w:rPr>
          <w:tab/>
        </w:r>
        <w:r w:rsidR="00D57339">
          <w:rPr>
            <w:noProof/>
            <w:webHidden/>
          </w:rPr>
          <w:fldChar w:fldCharType="begin"/>
        </w:r>
        <w:r w:rsidR="00D57339">
          <w:rPr>
            <w:noProof/>
            <w:webHidden/>
          </w:rPr>
          <w:instrText xml:space="preserve"> PAGEREF _Toc142979607 \h </w:instrText>
        </w:r>
        <w:r w:rsidR="00D57339">
          <w:rPr>
            <w:noProof/>
            <w:webHidden/>
          </w:rPr>
        </w:r>
        <w:r w:rsidR="00D57339">
          <w:rPr>
            <w:noProof/>
            <w:webHidden/>
          </w:rPr>
          <w:fldChar w:fldCharType="separate"/>
        </w:r>
        <w:r w:rsidR="00D57339">
          <w:rPr>
            <w:noProof/>
            <w:webHidden/>
          </w:rPr>
          <w:t>62</w:t>
        </w:r>
        <w:r w:rsidR="00D57339">
          <w:rPr>
            <w:noProof/>
            <w:webHidden/>
          </w:rPr>
          <w:fldChar w:fldCharType="end"/>
        </w:r>
      </w:hyperlink>
    </w:p>
    <w:p w14:paraId="6F30A5A5" w14:textId="1E5B31EA" w:rsidR="00D57339" w:rsidRDefault="00B512E0">
      <w:pPr>
        <w:pStyle w:val="TOC2"/>
        <w:rPr>
          <w:rFonts w:asciiTheme="minorHAnsi" w:eastAsiaTheme="minorEastAsia" w:hAnsiTheme="minorHAnsi" w:cstheme="minorBidi"/>
          <w:noProof/>
          <w:kern w:val="2"/>
          <w14:ligatures w14:val="standardContextual"/>
        </w:rPr>
      </w:pPr>
      <w:hyperlink w:anchor="_Toc142979608" w:history="1">
        <w:r w:rsidR="00D57339" w:rsidRPr="009E51E4">
          <w:rPr>
            <w:rStyle w:val="Hyperlink"/>
            <w:noProof/>
          </w:rPr>
          <w:t>Equipment &amp; Design</w:t>
        </w:r>
        <w:r w:rsidR="00D57339">
          <w:rPr>
            <w:noProof/>
            <w:webHidden/>
          </w:rPr>
          <w:tab/>
        </w:r>
        <w:r w:rsidR="00D57339">
          <w:rPr>
            <w:noProof/>
            <w:webHidden/>
          </w:rPr>
          <w:fldChar w:fldCharType="begin"/>
        </w:r>
        <w:r w:rsidR="00D57339">
          <w:rPr>
            <w:noProof/>
            <w:webHidden/>
          </w:rPr>
          <w:instrText xml:space="preserve"> PAGEREF _Toc142979608 \h </w:instrText>
        </w:r>
        <w:r w:rsidR="00D57339">
          <w:rPr>
            <w:noProof/>
            <w:webHidden/>
          </w:rPr>
        </w:r>
        <w:r w:rsidR="00D57339">
          <w:rPr>
            <w:noProof/>
            <w:webHidden/>
          </w:rPr>
          <w:fldChar w:fldCharType="separate"/>
        </w:r>
        <w:r w:rsidR="00D57339">
          <w:rPr>
            <w:noProof/>
            <w:webHidden/>
          </w:rPr>
          <w:t>63</w:t>
        </w:r>
        <w:r w:rsidR="00D57339">
          <w:rPr>
            <w:noProof/>
            <w:webHidden/>
          </w:rPr>
          <w:fldChar w:fldCharType="end"/>
        </w:r>
      </w:hyperlink>
    </w:p>
    <w:p w14:paraId="384F9198" w14:textId="6896865E" w:rsidR="00D57339" w:rsidRDefault="00B512E0">
      <w:pPr>
        <w:pStyle w:val="TOC2"/>
        <w:rPr>
          <w:rFonts w:asciiTheme="minorHAnsi" w:eastAsiaTheme="minorEastAsia" w:hAnsiTheme="minorHAnsi" w:cstheme="minorBidi"/>
          <w:noProof/>
          <w:kern w:val="2"/>
          <w14:ligatures w14:val="standardContextual"/>
        </w:rPr>
      </w:pPr>
      <w:hyperlink w:anchor="_Toc142979609" w:history="1">
        <w:r w:rsidR="00D57339" w:rsidRPr="009E51E4">
          <w:rPr>
            <w:rStyle w:val="Hyperlink"/>
            <w:noProof/>
          </w:rPr>
          <w:t>Emission Limits</w:t>
        </w:r>
        <w:r w:rsidR="00D57339">
          <w:rPr>
            <w:noProof/>
            <w:webHidden/>
          </w:rPr>
          <w:tab/>
        </w:r>
        <w:r w:rsidR="00D57339">
          <w:rPr>
            <w:noProof/>
            <w:webHidden/>
          </w:rPr>
          <w:fldChar w:fldCharType="begin"/>
        </w:r>
        <w:r w:rsidR="00D57339">
          <w:rPr>
            <w:noProof/>
            <w:webHidden/>
          </w:rPr>
          <w:instrText xml:space="preserve"> PAGEREF _Toc142979609 \h </w:instrText>
        </w:r>
        <w:r w:rsidR="00D57339">
          <w:rPr>
            <w:noProof/>
            <w:webHidden/>
          </w:rPr>
        </w:r>
        <w:r w:rsidR="00D57339">
          <w:rPr>
            <w:noProof/>
            <w:webHidden/>
          </w:rPr>
          <w:fldChar w:fldCharType="separate"/>
        </w:r>
        <w:r w:rsidR="00D57339">
          <w:rPr>
            <w:noProof/>
            <w:webHidden/>
          </w:rPr>
          <w:t>63</w:t>
        </w:r>
        <w:r w:rsidR="00D57339">
          <w:rPr>
            <w:noProof/>
            <w:webHidden/>
          </w:rPr>
          <w:fldChar w:fldCharType="end"/>
        </w:r>
      </w:hyperlink>
    </w:p>
    <w:p w14:paraId="5F91485D" w14:textId="5254B42D" w:rsidR="00D57339" w:rsidRDefault="00B512E0">
      <w:pPr>
        <w:pStyle w:val="TOC2"/>
        <w:rPr>
          <w:rFonts w:asciiTheme="minorHAnsi" w:eastAsiaTheme="minorEastAsia" w:hAnsiTheme="minorHAnsi" w:cstheme="minorBidi"/>
          <w:noProof/>
          <w:kern w:val="2"/>
          <w14:ligatures w14:val="standardContextual"/>
        </w:rPr>
      </w:pPr>
      <w:hyperlink w:anchor="_Toc142979610" w:history="1">
        <w:r w:rsidR="00D57339" w:rsidRPr="009E51E4">
          <w:rPr>
            <w:rStyle w:val="Hyperlink"/>
            <w:noProof/>
          </w:rPr>
          <w:t>Testing/Sampling</w:t>
        </w:r>
        <w:r w:rsidR="00D57339">
          <w:rPr>
            <w:noProof/>
            <w:webHidden/>
          </w:rPr>
          <w:tab/>
        </w:r>
        <w:r w:rsidR="00D57339">
          <w:rPr>
            <w:noProof/>
            <w:webHidden/>
          </w:rPr>
          <w:fldChar w:fldCharType="begin"/>
        </w:r>
        <w:r w:rsidR="00D57339">
          <w:rPr>
            <w:noProof/>
            <w:webHidden/>
          </w:rPr>
          <w:instrText xml:space="preserve"> PAGEREF _Toc142979610 \h </w:instrText>
        </w:r>
        <w:r w:rsidR="00D57339">
          <w:rPr>
            <w:noProof/>
            <w:webHidden/>
          </w:rPr>
        </w:r>
        <w:r w:rsidR="00D57339">
          <w:rPr>
            <w:noProof/>
            <w:webHidden/>
          </w:rPr>
          <w:fldChar w:fldCharType="separate"/>
        </w:r>
        <w:r w:rsidR="00D57339">
          <w:rPr>
            <w:noProof/>
            <w:webHidden/>
          </w:rPr>
          <w:t>63</w:t>
        </w:r>
        <w:r w:rsidR="00D57339">
          <w:rPr>
            <w:noProof/>
            <w:webHidden/>
          </w:rPr>
          <w:fldChar w:fldCharType="end"/>
        </w:r>
      </w:hyperlink>
    </w:p>
    <w:p w14:paraId="6391F0F3" w14:textId="1DB22E3E" w:rsidR="00D57339" w:rsidRDefault="00B512E0">
      <w:pPr>
        <w:pStyle w:val="TOC2"/>
        <w:rPr>
          <w:rFonts w:asciiTheme="minorHAnsi" w:eastAsiaTheme="minorEastAsia" w:hAnsiTheme="minorHAnsi" w:cstheme="minorBidi"/>
          <w:noProof/>
          <w:kern w:val="2"/>
          <w14:ligatures w14:val="standardContextual"/>
        </w:rPr>
      </w:pPr>
      <w:hyperlink w:anchor="_Toc142979611" w:history="1">
        <w:r w:rsidR="00D57339" w:rsidRPr="009E51E4">
          <w:rPr>
            <w:rStyle w:val="Hyperlink"/>
            <w:noProof/>
          </w:rPr>
          <w:t>Monitoring/Recordkeeping</w:t>
        </w:r>
        <w:r w:rsidR="00D57339">
          <w:rPr>
            <w:noProof/>
            <w:webHidden/>
          </w:rPr>
          <w:tab/>
        </w:r>
        <w:r w:rsidR="00D57339">
          <w:rPr>
            <w:noProof/>
            <w:webHidden/>
          </w:rPr>
          <w:fldChar w:fldCharType="begin"/>
        </w:r>
        <w:r w:rsidR="00D57339">
          <w:rPr>
            <w:noProof/>
            <w:webHidden/>
          </w:rPr>
          <w:instrText xml:space="preserve"> PAGEREF _Toc142979611 \h </w:instrText>
        </w:r>
        <w:r w:rsidR="00D57339">
          <w:rPr>
            <w:noProof/>
            <w:webHidden/>
          </w:rPr>
        </w:r>
        <w:r w:rsidR="00D57339">
          <w:rPr>
            <w:noProof/>
            <w:webHidden/>
          </w:rPr>
          <w:fldChar w:fldCharType="separate"/>
        </w:r>
        <w:r w:rsidR="00D57339">
          <w:rPr>
            <w:noProof/>
            <w:webHidden/>
          </w:rPr>
          <w:t>64</w:t>
        </w:r>
        <w:r w:rsidR="00D57339">
          <w:rPr>
            <w:noProof/>
            <w:webHidden/>
          </w:rPr>
          <w:fldChar w:fldCharType="end"/>
        </w:r>
      </w:hyperlink>
    </w:p>
    <w:p w14:paraId="70D579F5" w14:textId="5FBCEA2F" w:rsidR="00D57339" w:rsidRDefault="00B512E0">
      <w:pPr>
        <w:pStyle w:val="TOC2"/>
        <w:rPr>
          <w:rFonts w:asciiTheme="minorHAnsi" w:eastAsiaTheme="minorEastAsia" w:hAnsiTheme="minorHAnsi" w:cstheme="minorBidi"/>
          <w:noProof/>
          <w:kern w:val="2"/>
          <w14:ligatures w14:val="standardContextual"/>
        </w:rPr>
      </w:pPr>
      <w:hyperlink w:anchor="_Toc142979612" w:history="1">
        <w:r w:rsidR="00D57339" w:rsidRPr="009E51E4">
          <w:rPr>
            <w:rStyle w:val="Hyperlink"/>
            <w:noProof/>
          </w:rPr>
          <w:t>Certification &amp; Reporting</w:t>
        </w:r>
        <w:r w:rsidR="00D57339">
          <w:rPr>
            <w:noProof/>
            <w:webHidden/>
          </w:rPr>
          <w:tab/>
        </w:r>
        <w:r w:rsidR="00D57339">
          <w:rPr>
            <w:noProof/>
            <w:webHidden/>
          </w:rPr>
          <w:fldChar w:fldCharType="begin"/>
        </w:r>
        <w:r w:rsidR="00D57339">
          <w:rPr>
            <w:noProof/>
            <w:webHidden/>
          </w:rPr>
          <w:instrText xml:space="preserve"> PAGEREF _Toc142979612 \h </w:instrText>
        </w:r>
        <w:r w:rsidR="00D57339">
          <w:rPr>
            <w:noProof/>
            <w:webHidden/>
          </w:rPr>
        </w:r>
        <w:r w:rsidR="00D57339">
          <w:rPr>
            <w:noProof/>
            <w:webHidden/>
          </w:rPr>
          <w:fldChar w:fldCharType="separate"/>
        </w:r>
        <w:r w:rsidR="00D57339">
          <w:rPr>
            <w:noProof/>
            <w:webHidden/>
          </w:rPr>
          <w:t>64</w:t>
        </w:r>
        <w:r w:rsidR="00D57339">
          <w:rPr>
            <w:noProof/>
            <w:webHidden/>
          </w:rPr>
          <w:fldChar w:fldCharType="end"/>
        </w:r>
      </w:hyperlink>
    </w:p>
    <w:p w14:paraId="48B4AA7C" w14:textId="683B7633" w:rsidR="00D57339" w:rsidRDefault="00B512E0">
      <w:pPr>
        <w:pStyle w:val="TOC2"/>
        <w:rPr>
          <w:rFonts w:asciiTheme="minorHAnsi" w:eastAsiaTheme="minorEastAsia" w:hAnsiTheme="minorHAnsi" w:cstheme="minorBidi"/>
          <w:noProof/>
          <w:kern w:val="2"/>
          <w14:ligatures w14:val="standardContextual"/>
        </w:rPr>
      </w:pPr>
      <w:hyperlink w:anchor="_Toc142979613" w:history="1">
        <w:r w:rsidR="00D57339" w:rsidRPr="009E51E4">
          <w:rPr>
            <w:rStyle w:val="Hyperlink"/>
            <w:noProof/>
          </w:rPr>
          <w:t>Permit Shield</w:t>
        </w:r>
        <w:r w:rsidR="00D57339">
          <w:rPr>
            <w:noProof/>
            <w:webHidden/>
          </w:rPr>
          <w:tab/>
        </w:r>
        <w:r w:rsidR="00D57339">
          <w:rPr>
            <w:noProof/>
            <w:webHidden/>
          </w:rPr>
          <w:fldChar w:fldCharType="begin"/>
        </w:r>
        <w:r w:rsidR="00D57339">
          <w:rPr>
            <w:noProof/>
            <w:webHidden/>
          </w:rPr>
          <w:instrText xml:space="preserve"> PAGEREF _Toc142979613 \h </w:instrText>
        </w:r>
        <w:r w:rsidR="00D57339">
          <w:rPr>
            <w:noProof/>
            <w:webHidden/>
          </w:rPr>
        </w:r>
        <w:r w:rsidR="00D57339">
          <w:rPr>
            <w:noProof/>
            <w:webHidden/>
          </w:rPr>
          <w:fldChar w:fldCharType="separate"/>
        </w:r>
        <w:r w:rsidR="00D57339">
          <w:rPr>
            <w:noProof/>
            <w:webHidden/>
          </w:rPr>
          <w:t>65</w:t>
        </w:r>
        <w:r w:rsidR="00D57339">
          <w:rPr>
            <w:noProof/>
            <w:webHidden/>
          </w:rPr>
          <w:fldChar w:fldCharType="end"/>
        </w:r>
      </w:hyperlink>
    </w:p>
    <w:p w14:paraId="55FD21E6" w14:textId="7771830D" w:rsidR="00D57339" w:rsidRDefault="00B512E0">
      <w:pPr>
        <w:pStyle w:val="TOC2"/>
        <w:rPr>
          <w:rFonts w:asciiTheme="minorHAnsi" w:eastAsiaTheme="minorEastAsia" w:hAnsiTheme="minorHAnsi" w:cstheme="minorBidi"/>
          <w:noProof/>
          <w:kern w:val="2"/>
          <w14:ligatures w14:val="standardContextual"/>
        </w:rPr>
      </w:pPr>
      <w:hyperlink w:anchor="_Toc142979614" w:history="1">
        <w:r w:rsidR="00D57339" w:rsidRPr="009E51E4">
          <w:rPr>
            <w:rStyle w:val="Hyperlink"/>
            <w:noProof/>
          </w:rPr>
          <w:t>Revisions</w:t>
        </w:r>
        <w:r w:rsidR="00D57339">
          <w:rPr>
            <w:noProof/>
            <w:webHidden/>
          </w:rPr>
          <w:tab/>
        </w:r>
        <w:r w:rsidR="00D57339">
          <w:rPr>
            <w:noProof/>
            <w:webHidden/>
          </w:rPr>
          <w:fldChar w:fldCharType="begin"/>
        </w:r>
        <w:r w:rsidR="00D57339">
          <w:rPr>
            <w:noProof/>
            <w:webHidden/>
          </w:rPr>
          <w:instrText xml:space="preserve"> PAGEREF _Toc142979614 \h </w:instrText>
        </w:r>
        <w:r w:rsidR="00D57339">
          <w:rPr>
            <w:noProof/>
            <w:webHidden/>
          </w:rPr>
        </w:r>
        <w:r w:rsidR="00D57339">
          <w:rPr>
            <w:noProof/>
            <w:webHidden/>
          </w:rPr>
          <w:fldChar w:fldCharType="separate"/>
        </w:r>
        <w:r w:rsidR="00D57339">
          <w:rPr>
            <w:noProof/>
            <w:webHidden/>
          </w:rPr>
          <w:t>66</w:t>
        </w:r>
        <w:r w:rsidR="00D57339">
          <w:rPr>
            <w:noProof/>
            <w:webHidden/>
          </w:rPr>
          <w:fldChar w:fldCharType="end"/>
        </w:r>
      </w:hyperlink>
    </w:p>
    <w:p w14:paraId="6B0A6000" w14:textId="6119A791" w:rsidR="00D57339" w:rsidRDefault="00B512E0">
      <w:pPr>
        <w:pStyle w:val="TOC2"/>
        <w:rPr>
          <w:rFonts w:asciiTheme="minorHAnsi" w:eastAsiaTheme="minorEastAsia" w:hAnsiTheme="minorHAnsi" w:cstheme="minorBidi"/>
          <w:noProof/>
          <w:kern w:val="2"/>
          <w14:ligatures w14:val="standardContextual"/>
        </w:rPr>
      </w:pPr>
      <w:hyperlink w:anchor="_Toc142979615" w:history="1">
        <w:r w:rsidR="00D57339" w:rsidRPr="009E51E4">
          <w:rPr>
            <w:rStyle w:val="Hyperlink"/>
            <w:noProof/>
          </w:rPr>
          <w:t>Reopenings</w:t>
        </w:r>
        <w:r w:rsidR="00D57339">
          <w:rPr>
            <w:noProof/>
            <w:webHidden/>
          </w:rPr>
          <w:tab/>
        </w:r>
        <w:r w:rsidR="00D57339">
          <w:rPr>
            <w:noProof/>
            <w:webHidden/>
          </w:rPr>
          <w:fldChar w:fldCharType="begin"/>
        </w:r>
        <w:r w:rsidR="00D57339">
          <w:rPr>
            <w:noProof/>
            <w:webHidden/>
          </w:rPr>
          <w:instrText xml:space="preserve"> PAGEREF _Toc142979615 \h </w:instrText>
        </w:r>
        <w:r w:rsidR="00D57339">
          <w:rPr>
            <w:noProof/>
            <w:webHidden/>
          </w:rPr>
        </w:r>
        <w:r w:rsidR="00D57339">
          <w:rPr>
            <w:noProof/>
            <w:webHidden/>
          </w:rPr>
          <w:fldChar w:fldCharType="separate"/>
        </w:r>
        <w:r w:rsidR="00D57339">
          <w:rPr>
            <w:noProof/>
            <w:webHidden/>
          </w:rPr>
          <w:t>66</w:t>
        </w:r>
        <w:r w:rsidR="00D57339">
          <w:rPr>
            <w:noProof/>
            <w:webHidden/>
          </w:rPr>
          <w:fldChar w:fldCharType="end"/>
        </w:r>
      </w:hyperlink>
    </w:p>
    <w:p w14:paraId="0811CBFA" w14:textId="324C0007" w:rsidR="00D57339" w:rsidRDefault="00B512E0">
      <w:pPr>
        <w:pStyle w:val="TOC2"/>
        <w:rPr>
          <w:rFonts w:asciiTheme="minorHAnsi" w:eastAsiaTheme="minorEastAsia" w:hAnsiTheme="minorHAnsi" w:cstheme="minorBidi"/>
          <w:noProof/>
          <w:kern w:val="2"/>
          <w14:ligatures w14:val="standardContextual"/>
        </w:rPr>
      </w:pPr>
      <w:hyperlink w:anchor="_Toc142979616" w:history="1">
        <w:r w:rsidR="00D57339" w:rsidRPr="009E51E4">
          <w:rPr>
            <w:rStyle w:val="Hyperlink"/>
            <w:bCs/>
            <w:noProof/>
          </w:rPr>
          <w:t>Stratospheric Ozone Protection</w:t>
        </w:r>
        <w:r w:rsidR="00D57339">
          <w:rPr>
            <w:noProof/>
            <w:webHidden/>
          </w:rPr>
          <w:tab/>
        </w:r>
        <w:r w:rsidR="00D57339">
          <w:rPr>
            <w:noProof/>
            <w:webHidden/>
          </w:rPr>
          <w:fldChar w:fldCharType="begin"/>
        </w:r>
        <w:r w:rsidR="00D57339">
          <w:rPr>
            <w:noProof/>
            <w:webHidden/>
          </w:rPr>
          <w:instrText xml:space="preserve"> PAGEREF _Toc142979616 \h </w:instrText>
        </w:r>
        <w:r w:rsidR="00D57339">
          <w:rPr>
            <w:noProof/>
            <w:webHidden/>
          </w:rPr>
        </w:r>
        <w:r w:rsidR="00D57339">
          <w:rPr>
            <w:noProof/>
            <w:webHidden/>
          </w:rPr>
          <w:fldChar w:fldCharType="separate"/>
        </w:r>
        <w:r w:rsidR="00D57339">
          <w:rPr>
            <w:noProof/>
            <w:webHidden/>
          </w:rPr>
          <w:t>67</w:t>
        </w:r>
        <w:r w:rsidR="00D57339">
          <w:rPr>
            <w:noProof/>
            <w:webHidden/>
          </w:rPr>
          <w:fldChar w:fldCharType="end"/>
        </w:r>
      </w:hyperlink>
    </w:p>
    <w:p w14:paraId="2DCADF8F" w14:textId="6064F743" w:rsidR="00D57339" w:rsidRDefault="00B512E0">
      <w:pPr>
        <w:pStyle w:val="TOC2"/>
        <w:rPr>
          <w:rFonts w:asciiTheme="minorHAnsi" w:eastAsiaTheme="minorEastAsia" w:hAnsiTheme="minorHAnsi" w:cstheme="minorBidi"/>
          <w:noProof/>
          <w:kern w:val="2"/>
          <w14:ligatures w14:val="standardContextual"/>
        </w:rPr>
      </w:pPr>
      <w:hyperlink w:anchor="_Toc142979617" w:history="1">
        <w:r w:rsidR="00D57339" w:rsidRPr="009E51E4">
          <w:rPr>
            <w:rStyle w:val="Hyperlink"/>
            <w:bCs/>
            <w:noProof/>
          </w:rPr>
          <w:t>Risk Management Plan</w:t>
        </w:r>
        <w:r w:rsidR="00D57339">
          <w:rPr>
            <w:noProof/>
            <w:webHidden/>
          </w:rPr>
          <w:tab/>
        </w:r>
        <w:r w:rsidR="00D57339">
          <w:rPr>
            <w:noProof/>
            <w:webHidden/>
          </w:rPr>
          <w:fldChar w:fldCharType="begin"/>
        </w:r>
        <w:r w:rsidR="00D57339">
          <w:rPr>
            <w:noProof/>
            <w:webHidden/>
          </w:rPr>
          <w:instrText xml:space="preserve"> PAGEREF _Toc142979617 \h </w:instrText>
        </w:r>
        <w:r w:rsidR="00D57339">
          <w:rPr>
            <w:noProof/>
            <w:webHidden/>
          </w:rPr>
        </w:r>
        <w:r w:rsidR="00D57339">
          <w:rPr>
            <w:noProof/>
            <w:webHidden/>
          </w:rPr>
          <w:fldChar w:fldCharType="separate"/>
        </w:r>
        <w:r w:rsidR="00D57339">
          <w:rPr>
            <w:noProof/>
            <w:webHidden/>
          </w:rPr>
          <w:t>67</w:t>
        </w:r>
        <w:r w:rsidR="00D57339">
          <w:rPr>
            <w:noProof/>
            <w:webHidden/>
          </w:rPr>
          <w:fldChar w:fldCharType="end"/>
        </w:r>
      </w:hyperlink>
    </w:p>
    <w:p w14:paraId="5AEF2B18" w14:textId="442E9C37" w:rsidR="00D57339" w:rsidRDefault="00B512E0">
      <w:pPr>
        <w:pStyle w:val="TOC2"/>
        <w:rPr>
          <w:rFonts w:asciiTheme="minorHAnsi" w:eastAsiaTheme="minorEastAsia" w:hAnsiTheme="minorHAnsi" w:cstheme="minorBidi"/>
          <w:noProof/>
          <w:kern w:val="2"/>
          <w14:ligatures w14:val="standardContextual"/>
        </w:rPr>
      </w:pPr>
      <w:hyperlink w:anchor="_Toc142979618" w:history="1">
        <w:r w:rsidR="00D57339" w:rsidRPr="009E51E4">
          <w:rPr>
            <w:rStyle w:val="Hyperlink"/>
            <w:bCs/>
            <w:noProof/>
          </w:rPr>
          <w:t>Emission Trading</w:t>
        </w:r>
        <w:r w:rsidR="00D57339">
          <w:rPr>
            <w:noProof/>
            <w:webHidden/>
          </w:rPr>
          <w:tab/>
        </w:r>
        <w:r w:rsidR="00D57339">
          <w:rPr>
            <w:noProof/>
            <w:webHidden/>
          </w:rPr>
          <w:fldChar w:fldCharType="begin"/>
        </w:r>
        <w:r w:rsidR="00D57339">
          <w:rPr>
            <w:noProof/>
            <w:webHidden/>
          </w:rPr>
          <w:instrText xml:space="preserve"> PAGEREF _Toc142979618 \h </w:instrText>
        </w:r>
        <w:r w:rsidR="00D57339">
          <w:rPr>
            <w:noProof/>
            <w:webHidden/>
          </w:rPr>
        </w:r>
        <w:r w:rsidR="00D57339">
          <w:rPr>
            <w:noProof/>
            <w:webHidden/>
          </w:rPr>
          <w:fldChar w:fldCharType="separate"/>
        </w:r>
        <w:r w:rsidR="00D57339">
          <w:rPr>
            <w:noProof/>
            <w:webHidden/>
          </w:rPr>
          <w:t>67</w:t>
        </w:r>
        <w:r w:rsidR="00D57339">
          <w:rPr>
            <w:noProof/>
            <w:webHidden/>
          </w:rPr>
          <w:fldChar w:fldCharType="end"/>
        </w:r>
      </w:hyperlink>
    </w:p>
    <w:p w14:paraId="24550FC3" w14:textId="6E4408CD" w:rsidR="00D57339" w:rsidRDefault="00B512E0">
      <w:pPr>
        <w:pStyle w:val="TOC1"/>
        <w:rPr>
          <w:rFonts w:asciiTheme="minorHAnsi" w:eastAsiaTheme="minorEastAsia" w:hAnsiTheme="minorHAnsi" w:cstheme="minorBidi"/>
          <w:b w:val="0"/>
          <w:noProof/>
          <w:kern w:val="2"/>
          <w14:ligatures w14:val="standardContextual"/>
        </w:rPr>
      </w:pPr>
      <w:hyperlink w:anchor="_Toc142979619" w:history="1">
        <w:r w:rsidR="00D57339" w:rsidRPr="009E51E4">
          <w:rPr>
            <w:rStyle w:val="Hyperlink"/>
            <w:noProof/>
          </w:rPr>
          <w:t>B.  SOURCE-WIDE CONDITIONS</w:t>
        </w:r>
        <w:r w:rsidR="00D57339">
          <w:rPr>
            <w:noProof/>
            <w:webHidden/>
          </w:rPr>
          <w:tab/>
        </w:r>
        <w:r w:rsidR="00D57339">
          <w:rPr>
            <w:noProof/>
            <w:webHidden/>
          </w:rPr>
          <w:fldChar w:fldCharType="begin"/>
        </w:r>
        <w:r w:rsidR="00D57339">
          <w:rPr>
            <w:noProof/>
            <w:webHidden/>
          </w:rPr>
          <w:instrText xml:space="preserve"> PAGEREF _Toc142979619 \h </w:instrText>
        </w:r>
        <w:r w:rsidR="00D57339">
          <w:rPr>
            <w:noProof/>
            <w:webHidden/>
          </w:rPr>
        </w:r>
        <w:r w:rsidR="00D57339">
          <w:rPr>
            <w:noProof/>
            <w:webHidden/>
          </w:rPr>
          <w:fldChar w:fldCharType="separate"/>
        </w:r>
        <w:r w:rsidR="00D57339">
          <w:rPr>
            <w:noProof/>
            <w:webHidden/>
          </w:rPr>
          <w:t>69</w:t>
        </w:r>
        <w:r w:rsidR="00D57339">
          <w:rPr>
            <w:noProof/>
            <w:webHidden/>
          </w:rPr>
          <w:fldChar w:fldCharType="end"/>
        </w:r>
      </w:hyperlink>
    </w:p>
    <w:p w14:paraId="6E4A6FB9" w14:textId="0CA5AAC1" w:rsidR="00D57339" w:rsidRDefault="00B512E0">
      <w:pPr>
        <w:pStyle w:val="TOC1"/>
        <w:rPr>
          <w:rFonts w:asciiTheme="minorHAnsi" w:eastAsiaTheme="minorEastAsia" w:hAnsiTheme="minorHAnsi" w:cstheme="minorBidi"/>
          <w:b w:val="0"/>
          <w:noProof/>
          <w:kern w:val="2"/>
          <w14:ligatures w14:val="standardContextual"/>
        </w:rPr>
      </w:pPr>
      <w:hyperlink w:anchor="_Toc142979620" w:history="1">
        <w:r w:rsidR="00D57339" w:rsidRPr="009E51E4">
          <w:rPr>
            <w:rStyle w:val="Hyperlink"/>
            <w:noProof/>
          </w:rPr>
          <w:t>C.  EMISSION UNIT SPECIAL CONDITIONS</w:t>
        </w:r>
        <w:r w:rsidR="00D57339">
          <w:rPr>
            <w:noProof/>
            <w:webHidden/>
          </w:rPr>
          <w:tab/>
        </w:r>
        <w:r w:rsidR="00D57339">
          <w:rPr>
            <w:noProof/>
            <w:webHidden/>
          </w:rPr>
          <w:fldChar w:fldCharType="begin"/>
        </w:r>
        <w:r w:rsidR="00D57339">
          <w:rPr>
            <w:noProof/>
            <w:webHidden/>
          </w:rPr>
          <w:instrText xml:space="preserve"> PAGEREF _Toc142979620 \h </w:instrText>
        </w:r>
        <w:r w:rsidR="00D57339">
          <w:rPr>
            <w:noProof/>
            <w:webHidden/>
          </w:rPr>
        </w:r>
        <w:r w:rsidR="00D57339">
          <w:rPr>
            <w:noProof/>
            <w:webHidden/>
          </w:rPr>
          <w:fldChar w:fldCharType="separate"/>
        </w:r>
        <w:r w:rsidR="00D57339">
          <w:rPr>
            <w:noProof/>
            <w:webHidden/>
          </w:rPr>
          <w:t>72</w:t>
        </w:r>
        <w:r w:rsidR="00D57339">
          <w:rPr>
            <w:noProof/>
            <w:webHidden/>
          </w:rPr>
          <w:fldChar w:fldCharType="end"/>
        </w:r>
      </w:hyperlink>
    </w:p>
    <w:p w14:paraId="38ACFBC7" w14:textId="24FFBC59" w:rsidR="00D57339" w:rsidRDefault="00B512E0">
      <w:pPr>
        <w:pStyle w:val="TOC2"/>
        <w:rPr>
          <w:rFonts w:asciiTheme="minorHAnsi" w:eastAsiaTheme="minorEastAsia" w:hAnsiTheme="minorHAnsi" w:cstheme="minorBidi"/>
          <w:noProof/>
          <w:kern w:val="2"/>
          <w14:ligatures w14:val="standardContextual"/>
        </w:rPr>
      </w:pPr>
      <w:hyperlink w:anchor="_Toc142979621" w:history="1">
        <w:r w:rsidR="00D57339" w:rsidRPr="009E51E4">
          <w:rPr>
            <w:rStyle w:val="Hyperlink"/>
            <w:noProof/>
          </w:rPr>
          <w:t>EMISSION UNIT SUMMARY TABLE</w:t>
        </w:r>
        <w:r w:rsidR="00D57339">
          <w:rPr>
            <w:noProof/>
            <w:webHidden/>
          </w:rPr>
          <w:tab/>
        </w:r>
        <w:r w:rsidR="00D57339">
          <w:rPr>
            <w:noProof/>
            <w:webHidden/>
          </w:rPr>
          <w:fldChar w:fldCharType="begin"/>
        </w:r>
        <w:r w:rsidR="00D57339">
          <w:rPr>
            <w:noProof/>
            <w:webHidden/>
          </w:rPr>
          <w:instrText xml:space="preserve"> PAGEREF _Toc142979621 \h </w:instrText>
        </w:r>
        <w:r w:rsidR="00D57339">
          <w:rPr>
            <w:noProof/>
            <w:webHidden/>
          </w:rPr>
        </w:r>
        <w:r w:rsidR="00D57339">
          <w:rPr>
            <w:noProof/>
            <w:webHidden/>
          </w:rPr>
          <w:fldChar w:fldCharType="separate"/>
        </w:r>
        <w:r w:rsidR="00D57339">
          <w:rPr>
            <w:noProof/>
            <w:webHidden/>
          </w:rPr>
          <w:t>72</w:t>
        </w:r>
        <w:r w:rsidR="00D57339">
          <w:rPr>
            <w:noProof/>
            <w:webHidden/>
          </w:rPr>
          <w:fldChar w:fldCharType="end"/>
        </w:r>
      </w:hyperlink>
    </w:p>
    <w:p w14:paraId="5F43C69A" w14:textId="132742E4" w:rsidR="00D57339" w:rsidRDefault="00B512E0">
      <w:pPr>
        <w:pStyle w:val="TOC2"/>
        <w:rPr>
          <w:rFonts w:asciiTheme="minorHAnsi" w:eastAsiaTheme="minorEastAsia" w:hAnsiTheme="minorHAnsi" w:cstheme="minorBidi"/>
          <w:noProof/>
          <w:kern w:val="2"/>
          <w14:ligatures w14:val="standardContextual"/>
        </w:rPr>
      </w:pPr>
      <w:hyperlink w:anchor="_Toc142979622" w:history="1">
        <w:r w:rsidR="00D57339" w:rsidRPr="009E51E4">
          <w:rPr>
            <w:rStyle w:val="Hyperlink"/>
            <w:noProof/>
          </w:rPr>
          <w:t>EUASBESTOS</w:t>
        </w:r>
        <w:r w:rsidR="00D57339">
          <w:rPr>
            <w:noProof/>
            <w:webHidden/>
          </w:rPr>
          <w:tab/>
        </w:r>
        <w:r w:rsidR="00D57339">
          <w:rPr>
            <w:noProof/>
            <w:webHidden/>
          </w:rPr>
          <w:fldChar w:fldCharType="begin"/>
        </w:r>
        <w:r w:rsidR="00D57339">
          <w:rPr>
            <w:noProof/>
            <w:webHidden/>
          </w:rPr>
          <w:instrText xml:space="preserve"> PAGEREF _Toc142979622 \h </w:instrText>
        </w:r>
        <w:r w:rsidR="00D57339">
          <w:rPr>
            <w:noProof/>
            <w:webHidden/>
          </w:rPr>
        </w:r>
        <w:r w:rsidR="00D57339">
          <w:rPr>
            <w:noProof/>
            <w:webHidden/>
          </w:rPr>
          <w:fldChar w:fldCharType="separate"/>
        </w:r>
        <w:r w:rsidR="00D57339">
          <w:rPr>
            <w:noProof/>
            <w:webHidden/>
          </w:rPr>
          <w:t>74</w:t>
        </w:r>
        <w:r w:rsidR="00D57339">
          <w:rPr>
            <w:noProof/>
            <w:webHidden/>
          </w:rPr>
          <w:fldChar w:fldCharType="end"/>
        </w:r>
      </w:hyperlink>
    </w:p>
    <w:p w14:paraId="4626DC75" w14:textId="0CFDD2D1" w:rsidR="00D57339" w:rsidRDefault="00B512E0">
      <w:pPr>
        <w:pStyle w:val="TOC2"/>
        <w:rPr>
          <w:rFonts w:asciiTheme="minorHAnsi" w:eastAsiaTheme="minorEastAsia" w:hAnsiTheme="minorHAnsi" w:cstheme="minorBidi"/>
          <w:noProof/>
          <w:kern w:val="2"/>
          <w14:ligatures w14:val="standardContextual"/>
        </w:rPr>
      </w:pPr>
      <w:hyperlink w:anchor="_Toc142979623" w:history="1">
        <w:r w:rsidR="00D57339" w:rsidRPr="009E51E4">
          <w:rPr>
            <w:rStyle w:val="Hyperlink"/>
            <w:bCs/>
            <w:noProof/>
          </w:rPr>
          <w:t>EUOPENFLARE2</w:t>
        </w:r>
        <w:r w:rsidR="00D57339">
          <w:rPr>
            <w:noProof/>
            <w:webHidden/>
          </w:rPr>
          <w:tab/>
        </w:r>
        <w:r w:rsidR="00D57339">
          <w:rPr>
            <w:noProof/>
            <w:webHidden/>
          </w:rPr>
          <w:fldChar w:fldCharType="begin"/>
        </w:r>
        <w:r w:rsidR="00D57339">
          <w:rPr>
            <w:noProof/>
            <w:webHidden/>
          </w:rPr>
          <w:instrText xml:space="preserve"> PAGEREF _Toc142979623 \h </w:instrText>
        </w:r>
        <w:r w:rsidR="00D57339">
          <w:rPr>
            <w:noProof/>
            <w:webHidden/>
          </w:rPr>
        </w:r>
        <w:r w:rsidR="00D57339">
          <w:rPr>
            <w:noProof/>
            <w:webHidden/>
          </w:rPr>
          <w:fldChar w:fldCharType="separate"/>
        </w:r>
        <w:r w:rsidR="00D57339">
          <w:rPr>
            <w:noProof/>
            <w:webHidden/>
          </w:rPr>
          <w:t>78</w:t>
        </w:r>
        <w:r w:rsidR="00D57339">
          <w:rPr>
            <w:noProof/>
            <w:webHidden/>
          </w:rPr>
          <w:fldChar w:fldCharType="end"/>
        </w:r>
      </w:hyperlink>
    </w:p>
    <w:p w14:paraId="5BE45E87" w14:textId="33888825" w:rsidR="00D57339" w:rsidRDefault="00B512E0">
      <w:pPr>
        <w:pStyle w:val="TOC1"/>
        <w:rPr>
          <w:rFonts w:asciiTheme="minorHAnsi" w:eastAsiaTheme="minorEastAsia" w:hAnsiTheme="minorHAnsi" w:cstheme="minorBidi"/>
          <w:b w:val="0"/>
          <w:noProof/>
          <w:kern w:val="2"/>
          <w14:ligatures w14:val="standardContextual"/>
        </w:rPr>
      </w:pPr>
      <w:hyperlink w:anchor="_Toc142979624" w:history="1">
        <w:r w:rsidR="00D57339" w:rsidRPr="009E51E4">
          <w:rPr>
            <w:rStyle w:val="Hyperlink"/>
            <w:noProof/>
          </w:rPr>
          <w:t>D.  FLEXIBLE GROUP SPECIAL CONDITIONS</w:t>
        </w:r>
        <w:r w:rsidR="00D57339">
          <w:rPr>
            <w:noProof/>
            <w:webHidden/>
          </w:rPr>
          <w:tab/>
        </w:r>
        <w:r w:rsidR="00D57339">
          <w:rPr>
            <w:noProof/>
            <w:webHidden/>
          </w:rPr>
          <w:fldChar w:fldCharType="begin"/>
        </w:r>
        <w:r w:rsidR="00D57339">
          <w:rPr>
            <w:noProof/>
            <w:webHidden/>
          </w:rPr>
          <w:instrText xml:space="preserve"> PAGEREF _Toc142979624 \h </w:instrText>
        </w:r>
        <w:r w:rsidR="00D57339">
          <w:rPr>
            <w:noProof/>
            <w:webHidden/>
          </w:rPr>
        </w:r>
        <w:r w:rsidR="00D57339">
          <w:rPr>
            <w:noProof/>
            <w:webHidden/>
          </w:rPr>
          <w:fldChar w:fldCharType="separate"/>
        </w:r>
        <w:r w:rsidR="00D57339">
          <w:rPr>
            <w:noProof/>
            <w:webHidden/>
          </w:rPr>
          <w:t>82</w:t>
        </w:r>
        <w:r w:rsidR="00D57339">
          <w:rPr>
            <w:noProof/>
            <w:webHidden/>
          </w:rPr>
          <w:fldChar w:fldCharType="end"/>
        </w:r>
      </w:hyperlink>
    </w:p>
    <w:p w14:paraId="630B3BB4" w14:textId="35E57892" w:rsidR="00D57339" w:rsidRDefault="00B512E0">
      <w:pPr>
        <w:pStyle w:val="TOC2"/>
        <w:rPr>
          <w:rFonts w:asciiTheme="minorHAnsi" w:eastAsiaTheme="minorEastAsia" w:hAnsiTheme="minorHAnsi" w:cstheme="minorBidi"/>
          <w:noProof/>
          <w:kern w:val="2"/>
          <w14:ligatures w14:val="standardContextual"/>
        </w:rPr>
      </w:pPr>
      <w:hyperlink w:anchor="_Toc142979625" w:history="1">
        <w:r w:rsidR="00D57339" w:rsidRPr="009E51E4">
          <w:rPr>
            <w:rStyle w:val="Hyperlink"/>
            <w:bCs/>
            <w:noProof/>
          </w:rPr>
          <w:t>FLEXIBLE GROUP SUMMARY TABLE</w:t>
        </w:r>
        <w:r w:rsidR="00D57339">
          <w:rPr>
            <w:noProof/>
            <w:webHidden/>
          </w:rPr>
          <w:tab/>
        </w:r>
        <w:r w:rsidR="00D57339">
          <w:rPr>
            <w:noProof/>
            <w:webHidden/>
          </w:rPr>
          <w:fldChar w:fldCharType="begin"/>
        </w:r>
        <w:r w:rsidR="00D57339">
          <w:rPr>
            <w:noProof/>
            <w:webHidden/>
          </w:rPr>
          <w:instrText xml:space="preserve"> PAGEREF _Toc142979625 \h </w:instrText>
        </w:r>
        <w:r w:rsidR="00D57339">
          <w:rPr>
            <w:noProof/>
            <w:webHidden/>
          </w:rPr>
        </w:r>
        <w:r w:rsidR="00D57339">
          <w:rPr>
            <w:noProof/>
            <w:webHidden/>
          </w:rPr>
          <w:fldChar w:fldCharType="separate"/>
        </w:r>
        <w:r w:rsidR="00D57339">
          <w:rPr>
            <w:noProof/>
            <w:webHidden/>
          </w:rPr>
          <w:t>82</w:t>
        </w:r>
        <w:r w:rsidR="00D57339">
          <w:rPr>
            <w:noProof/>
            <w:webHidden/>
          </w:rPr>
          <w:fldChar w:fldCharType="end"/>
        </w:r>
      </w:hyperlink>
    </w:p>
    <w:p w14:paraId="40FE605A" w14:textId="2D421E57" w:rsidR="00D57339" w:rsidRDefault="00B512E0">
      <w:pPr>
        <w:pStyle w:val="TOC2"/>
        <w:rPr>
          <w:rFonts w:asciiTheme="minorHAnsi" w:eastAsiaTheme="minorEastAsia" w:hAnsiTheme="minorHAnsi" w:cstheme="minorBidi"/>
          <w:noProof/>
          <w:kern w:val="2"/>
          <w14:ligatures w14:val="standardContextual"/>
        </w:rPr>
      </w:pPr>
      <w:hyperlink w:anchor="_Toc142979626" w:history="1">
        <w:r w:rsidR="00D57339" w:rsidRPr="009E51E4">
          <w:rPr>
            <w:rStyle w:val="Hyperlink"/>
            <w:noProof/>
          </w:rPr>
          <w:t>FGLANDFILL-OOO</w:t>
        </w:r>
        <w:r w:rsidR="00D57339">
          <w:rPr>
            <w:noProof/>
            <w:webHidden/>
          </w:rPr>
          <w:tab/>
        </w:r>
        <w:r w:rsidR="00D57339">
          <w:rPr>
            <w:noProof/>
            <w:webHidden/>
          </w:rPr>
          <w:fldChar w:fldCharType="begin"/>
        </w:r>
        <w:r w:rsidR="00D57339">
          <w:rPr>
            <w:noProof/>
            <w:webHidden/>
          </w:rPr>
          <w:instrText xml:space="preserve"> PAGEREF _Toc142979626 \h </w:instrText>
        </w:r>
        <w:r w:rsidR="00D57339">
          <w:rPr>
            <w:noProof/>
            <w:webHidden/>
          </w:rPr>
        </w:r>
        <w:r w:rsidR="00D57339">
          <w:rPr>
            <w:noProof/>
            <w:webHidden/>
          </w:rPr>
          <w:fldChar w:fldCharType="separate"/>
        </w:r>
        <w:r w:rsidR="00D57339">
          <w:rPr>
            <w:noProof/>
            <w:webHidden/>
          </w:rPr>
          <w:t>84</w:t>
        </w:r>
        <w:r w:rsidR="00D57339">
          <w:rPr>
            <w:noProof/>
            <w:webHidden/>
          </w:rPr>
          <w:fldChar w:fldCharType="end"/>
        </w:r>
      </w:hyperlink>
    </w:p>
    <w:p w14:paraId="79C32F1D" w14:textId="72513D62" w:rsidR="00D57339" w:rsidRDefault="00B512E0">
      <w:pPr>
        <w:pStyle w:val="TOC2"/>
        <w:rPr>
          <w:rFonts w:asciiTheme="minorHAnsi" w:eastAsiaTheme="minorEastAsia" w:hAnsiTheme="minorHAnsi" w:cstheme="minorBidi"/>
          <w:noProof/>
          <w:kern w:val="2"/>
          <w14:ligatures w14:val="standardContextual"/>
        </w:rPr>
      </w:pPr>
      <w:hyperlink w:anchor="_Toc142979627" w:history="1">
        <w:r w:rsidR="00D57339" w:rsidRPr="009E51E4">
          <w:rPr>
            <w:rStyle w:val="Hyperlink"/>
            <w:noProof/>
          </w:rPr>
          <w:t>FGLANDFILL-AAAA</w:t>
        </w:r>
        <w:r w:rsidR="00D57339">
          <w:rPr>
            <w:noProof/>
            <w:webHidden/>
          </w:rPr>
          <w:tab/>
        </w:r>
        <w:r w:rsidR="00D57339">
          <w:rPr>
            <w:noProof/>
            <w:webHidden/>
          </w:rPr>
          <w:fldChar w:fldCharType="begin"/>
        </w:r>
        <w:r w:rsidR="00D57339">
          <w:rPr>
            <w:noProof/>
            <w:webHidden/>
          </w:rPr>
          <w:instrText xml:space="preserve"> PAGEREF _Toc142979627 \h </w:instrText>
        </w:r>
        <w:r w:rsidR="00D57339">
          <w:rPr>
            <w:noProof/>
            <w:webHidden/>
          </w:rPr>
        </w:r>
        <w:r w:rsidR="00D57339">
          <w:rPr>
            <w:noProof/>
            <w:webHidden/>
          </w:rPr>
          <w:fldChar w:fldCharType="separate"/>
        </w:r>
        <w:r w:rsidR="00D57339">
          <w:rPr>
            <w:noProof/>
            <w:webHidden/>
          </w:rPr>
          <w:t>88</w:t>
        </w:r>
        <w:r w:rsidR="00D57339">
          <w:rPr>
            <w:noProof/>
            <w:webHidden/>
          </w:rPr>
          <w:fldChar w:fldCharType="end"/>
        </w:r>
      </w:hyperlink>
    </w:p>
    <w:p w14:paraId="4FF3643E" w14:textId="49E35BF0" w:rsidR="00D57339" w:rsidRDefault="00B512E0">
      <w:pPr>
        <w:pStyle w:val="TOC2"/>
        <w:rPr>
          <w:rFonts w:asciiTheme="minorHAnsi" w:eastAsiaTheme="minorEastAsia" w:hAnsiTheme="minorHAnsi" w:cstheme="minorBidi"/>
          <w:noProof/>
          <w:kern w:val="2"/>
          <w14:ligatures w14:val="standardContextual"/>
        </w:rPr>
      </w:pPr>
      <w:hyperlink w:anchor="_Toc142979628" w:history="1">
        <w:r w:rsidR="00D57339" w:rsidRPr="009E51E4">
          <w:rPr>
            <w:rStyle w:val="Hyperlink"/>
            <w:noProof/>
          </w:rPr>
          <w:t>FGACTIVECOLL-OOO</w:t>
        </w:r>
        <w:r w:rsidR="00D57339">
          <w:rPr>
            <w:noProof/>
            <w:webHidden/>
          </w:rPr>
          <w:tab/>
        </w:r>
        <w:r w:rsidR="00D57339">
          <w:rPr>
            <w:noProof/>
            <w:webHidden/>
          </w:rPr>
          <w:fldChar w:fldCharType="begin"/>
        </w:r>
        <w:r w:rsidR="00D57339">
          <w:rPr>
            <w:noProof/>
            <w:webHidden/>
          </w:rPr>
          <w:instrText xml:space="preserve"> PAGEREF _Toc142979628 \h </w:instrText>
        </w:r>
        <w:r w:rsidR="00D57339">
          <w:rPr>
            <w:noProof/>
            <w:webHidden/>
          </w:rPr>
        </w:r>
        <w:r w:rsidR="00D57339">
          <w:rPr>
            <w:noProof/>
            <w:webHidden/>
          </w:rPr>
          <w:fldChar w:fldCharType="separate"/>
        </w:r>
        <w:r w:rsidR="00D57339">
          <w:rPr>
            <w:noProof/>
            <w:webHidden/>
          </w:rPr>
          <w:t>94</w:t>
        </w:r>
        <w:r w:rsidR="00D57339">
          <w:rPr>
            <w:noProof/>
            <w:webHidden/>
          </w:rPr>
          <w:fldChar w:fldCharType="end"/>
        </w:r>
      </w:hyperlink>
    </w:p>
    <w:p w14:paraId="47599057" w14:textId="30FCC047" w:rsidR="00D57339" w:rsidRDefault="00B512E0">
      <w:pPr>
        <w:pStyle w:val="TOC2"/>
        <w:rPr>
          <w:rFonts w:asciiTheme="minorHAnsi" w:eastAsiaTheme="minorEastAsia" w:hAnsiTheme="minorHAnsi" w:cstheme="minorBidi"/>
          <w:noProof/>
          <w:kern w:val="2"/>
          <w14:ligatures w14:val="standardContextual"/>
        </w:rPr>
      </w:pPr>
      <w:hyperlink w:anchor="_Toc142979629" w:history="1">
        <w:r w:rsidR="00D57339" w:rsidRPr="009E51E4">
          <w:rPr>
            <w:rStyle w:val="Hyperlink"/>
            <w:noProof/>
          </w:rPr>
          <w:t>FGACTIVECOLL-AAAA</w:t>
        </w:r>
        <w:r w:rsidR="00D57339">
          <w:rPr>
            <w:noProof/>
            <w:webHidden/>
          </w:rPr>
          <w:tab/>
        </w:r>
        <w:r w:rsidR="00D57339">
          <w:rPr>
            <w:noProof/>
            <w:webHidden/>
          </w:rPr>
          <w:fldChar w:fldCharType="begin"/>
        </w:r>
        <w:r w:rsidR="00D57339">
          <w:rPr>
            <w:noProof/>
            <w:webHidden/>
          </w:rPr>
          <w:instrText xml:space="preserve"> PAGEREF _Toc142979629 \h </w:instrText>
        </w:r>
        <w:r w:rsidR="00D57339">
          <w:rPr>
            <w:noProof/>
            <w:webHidden/>
          </w:rPr>
        </w:r>
        <w:r w:rsidR="00D57339">
          <w:rPr>
            <w:noProof/>
            <w:webHidden/>
          </w:rPr>
          <w:fldChar w:fldCharType="separate"/>
        </w:r>
        <w:r w:rsidR="00D57339">
          <w:rPr>
            <w:noProof/>
            <w:webHidden/>
          </w:rPr>
          <w:t>98</w:t>
        </w:r>
        <w:r w:rsidR="00D57339">
          <w:rPr>
            <w:noProof/>
            <w:webHidden/>
          </w:rPr>
          <w:fldChar w:fldCharType="end"/>
        </w:r>
      </w:hyperlink>
    </w:p>
    <w:p w14:paraId="52033012" w14:textId="37398697" w:rsidR="00D57339" w:rsidRDefault="00B512E0">
      <w:pPr>
        <w:pStyle w:val="TOC2"/>
        <w:rPr>
          <w:rFonts w:asciiTheme="minorHAnsi" w:eastAsiaTheme="minorEastAsia" w:hAnsiTheme="minorHAnsi" w:cstheme="minorBidi"/>
          <w:noProof/>
          <w:kern w:val="2"/>
          <w14:ligatures w14:val="standardContextual"/>
        </w:rPr>
      </w:pPr>
      <w:hyperlink w:anchor="_Toc142979630" w:history="1">
        <w:r w:rsidR="00D57339" w:rsidRPr="009E51E4">
          <w:rPr>
            <w:rStyle w:val="Hyperlink"/>
            <w:noProof/>
          </w:rPr>
          <w:t>FGTREATMENTSYS-OOO-2</w:t>
        </w:r>
        <w:r w:rsidR="00D57339">
          <w:rPr>
            <w:noProof/>
            <w:webHidden/>
          </w:rPr>
          <w:tab/>
        </w:r>
        <w:r w:rsidR="00D57339">
          <w:rPr>
            <w:noProof/>
            <w:webHidden/>
          </w:rPr>
          <w:fldChar w:fldCharType="begin"/>
        </w:r>
        <w:r w:rsidR="00D57339">
          <w:rPr>
            <w:noProof/>
            <w:webHidden/>
          </w:rPr>
          <w:instrText xml:space="preserve"> PAGEREF _Toc142979630 \h </w:instrText>
        </w:r>
        <w:r w:rsidR="00D57339">
          <w:rPr>
            <w:noProof/>
            <w:webHidden/>
          </w:rPr>
        </w:r>
        <w:r w:rsidR="00D57339">
          <w:rPr>
            <w:noProof/>
            <w:webHidden/>
          </w:rPr>
          <w:fldChar w:fldCharType="separate"/>
        </w:r>
        <w:r w:rsidR="00D57339">
          <w:rPr>
            <w:noProof/>
            <w:webHidden/>
          </w:rPr>
          <w:t>106</w:t>
        </w:r>
        <w:r w:rsidR="00D57339">
          <w:rPr>
            <w:noProof/>
            <w:webHidden/>
          </w:rPr>
          <w:fldChar w:fldCharType="end"/>
        </w:r>
      </w:hyperlink>
    </w:p>
    <w:p w14:paraId="5F5813E7" w14:textId="3A366E1E" w:rsidR="00D57339" w:rsidRDefault="00B512E0">
      <w:pPr>
        <w:pStyle w:val="TOC2"/>
        <w:rPr>
          <w:rFonts w:asciiTheme="minorHAnsi" w:eastAsiaTheme="minorEastAsia" w:hAnsiTheme="minorHAnsi" w:cstheme="minorBidi"/>
          <w:noProof/>
          <w:kern w:val="2"/>
          <w14:ligatures w14:val="standardContextual"/>
        </w:rPr>
      </w:pPr>
      <w:hyperlink w:anchor="_Toc142979631" w:history="1">
        <w:r w:rsidR="00D57339" w:rsidRPr="009E51E4">
          <w:rPr>
            <w:rStyle w:val="Hyperlink"/>
            <w:noProof/>
          </w:rPr>
          <w:t>FGTREATMENTSYS-AAAA-2</w:t>
        </w:r>
        <w:r w:rsidR="00D57339">
          <w:rPr>
            <w:noProof/>
            <w:webHidden/>
          </w:rPr>
          <w:tab/>
        </w:r>
        <w:r w:rsidR="00D57339">
          <w:rPr>
            <w:noProof/>
            <w:webHidden/>
          </w:rPr>
          <w:fldChar w:fldCharType="begin"/>
        </w:r>
        <w:r w:rsidR="00D57339">
          <w:rPr>
            <w:noProof/>
            <w:webHidden/>
          </w:rPr>
          <w:instrText xml:space="preserve"> PAGEREF _Toc142979631 \h </w:instrText>
        </w:r>
        <w:r w:rsidR="00D57339">
          <w:rPr>
            <w:noProof/>
            <w:webHidden/>
          </w:rPr>
        </w:r>
        <w:r w:rsidR="00D57339">
          <w:rPr>
            <w:noProof/>
            <w:webHidden/>
          </w:rPr>
          <w:fldChar w:fldCharType="separate"/>
        </w:r>
        <w:r w:rsidR="00D57339">
          <w:rPr>
            <w:noProof/>
            <w:webHidden/>
          </w:rPr>
          <w:t>109</w:t>
        </w:r>
        <w:r w:rsidR="00D57339">
          <w:rPr>
            <w:noProof/>
            <w:webHidden/>
          </w:rPr>
          <w:fldChar w:fldCharType="end"/>
        </w:r>
      </w:hyperlink>
    </w:p>
    <w:p w14:paraId="51007E4D" w14:textId="62F95CA4" w:rsidR="00D57339" w:rsidRDefault="00B512E0">
      <w:pPr>
        <w:pStyle w:val="TOC2"/>
        <w:rPr>
          <w:rFonts w:asciiTheme="minorHAnsi" w:eastAsiaTheme="minorEastAsia" w:hAnsiTheme="minorHAnsi" w:cstheme="minorBidi"/>
          <w:noProof/>
          <w:kern w:val="2"/>
          <w14:ligatures w14:val="standardContextual"/>
        </w:rPr>
      </w:pPr>
      <w:hyperlink w:anchor="_Toc142979632" w:history="1">
        <w:r w:rsidR="00D57339" w:rsidRPr="009E51E4">
          <w:rPr>
            <w:rStyle w:val="Hyperlink"/>
            <w:noProof/>
          </w:rPr>
          <w:t>FGOPENFLARE-OOO-2</w:t>
        </w:r>
        <w:r w:rsidR="00D57339">
          <w:rPr>
            <w:noProof/>
            <w:webHidden/>
          </w:rPr>
          <w:tab/>
        </w:r>
        <w:r w:rsidR="00D57339">
          <w:rPr>
            <w:noProof/>
            <w:webHidden/>
          </w:rPr>
          <w:fldChar w:fldCharType="begin"/>
        </w:r>
        <w:r w:rsidR="00D57339">
          <w:rPr>
            <w:noProof/>
            <w:webHidden/>
          </w:rPr>
          <w:instrText xml:space="preserve"> PAGEREF _Toc142979632 \h </w:instrText>
        </w:r>
        <w:r w:rsidR="00D57339">
          <w:rPr>
            <w:noProof/>
            <w:webHidden/>
          </w:rPr>
        </w:r>
        <w:r w:rsidR="00D57339">
          <w:rPr>
            <w:noProof/>
            <w:webHidden/>
          </w:rPr>
          <w:fldChar w:fldCharType="separate"/>
        </w:r>
        <w:r w:rsidR="00D57339">
          <w:rPr>
            <w:noProof/>
            <w:webHidden/>
          </w:rPr>
          <w:t>112</w:t>
        </w:r>
        <w:r w:rsidR="00D57339">
          <w:rPr>
            <w:noProof/>
            <w:webHidden/>
          </w:rPr>
          <w:fldChar w:fldCharType="end"/>
        </w:r>
      </w:hyperlink>
    </w:p>
    <w:p w14:paraId="1AFA33B4" w14:textId="24089B9D" w:rsidR="00D57339" w:rsidRDefault="00B512E0">
      <w:pPr>
        <w:pStyle w:val="TOC2"/>
        <w:rPr>
          <w:rFonts w:asciiTheme="minorHAnsi" w:eastAsiaTheme="minorEastAsia" w:hAnsiTheme="minorHAnsi" w:cstheme="minorBidi"/>
          <w:noProof/>
          <w:kern w:val="2"/>
          <w14:ligatures w14:val="standardContextual"/>
        </w:rPr>
      </w:pPr>
      <w:hyperlink w:anchor="_Toc142979633" w:history="1">
        <w:r w:rsidR="00D57339" w:rsidRPr="009E51E4">
          <w:rPr>
            <w:rStyle w:val="Hyperlink"/>
            <w:noProof/>
          </w:rPr>
          <w:t>FGOPENFLARE-AAAA-2</w:t>
        </w:r>
        <w:r w:rsidR="00D57339">
          <w:rPr>
            <w:noProof/>
            <w:webHidden/>
          </w:rPr>
          <w:tab/>
        </w:r>
        <w:r w:rsidR="00D57339">
          <w:rPr>
            <w:noProof/>
            <w:webHidden/>
          </w:rPr>
          <w:fldChar w:fldCharType="begin"/>
        </w:r>
        <w:r w:rsidR="00D57339">
          <w:rPr>
            <w:noProof/>
            <w:webHidden/>
          </w:rPr>
          <w:instrText xml:space="preserve"> PAGEREF _Toc142979633 \h </w:instrText>
        </w:r>
        <w:r w:rsidR="00D57339">
          <w:rPr>
            <w:noProof/>
            <w:webHidden/>
          </w:rPr>
        </w:r>
        <w:r w:rsidR="00D57339">
          <w:rPr>
            <w:noProof/>
            <w:webHidden/>
          </w:rPr>
          <w:fldChar w:fldCharType="separate"/>
        </w:r>
        <w:r w:rsidR="00D57339">
          <w:rPr>
            <w:noProof/>
            <w:webHidden/>
          </w:rPr>
          <w:t>115</w:t>
        </w:r>
        <w:r w:rsidR="00D57339">
          <w:rPr>
            <w:noProof/>
            <w:webHidden/>
          </w:rPr>
          <w:fldChar w:fldCharType="end"/>
        </w:r>
      </w:hyperlink>
    </w:p>
    <w:p w14:paraId="0B9E512B" w14:textId="33948653" w:rsidR="00D57339" w:rsidRDefault="00B512E0">
      <w:pPr>
        <w:pStyle w:val="TOC2"/>
        <w:rPr>
          <w:rFonts w:asciiTheme="minorHAnsi" w:eastAsiaTheme="minorEastAsia" w:hAnsiTheme="minorHAnsi" w:cstheme="minorBidi"/>
          <w:noProof/>
          <w:kern w:val="2"/>
          <w14:ligatures w14:val="standardContextual"/>
        </w:rPr>
      </w:pPr>
      <w:hyperlink w:anchor="_Toc142979634" w:history="1">
        <w:r w:rsidR="00D57339" w:rsidRPr="009E51E4">
          <w:rPr>
            <w:rStyle w:val="Hyperlink"/>
            <w:bCs/>
            <w:iCs/>
            <w:noProof/>
          </w:rPr>
          <w:t>FGCOLDCLEANER</w:t>
        </w:r>
        <w:r w:rsidR="00D57339">
          <w:rPr>
            <w:noProof/>
            <w:webHidden/>
          </w:rPr>
          <w:tab/>
        </w:r>
        <w:r w:rsidR="00D57339">
          <w:rPr>
            <w:noProof/>
            <w:webHidden/>
          </w:rPr>
          <w:fldChar w:fldCharType="begin"/>
        </w:r>
        <w:r w:rsidR="00D57339">
          <w:rPr>
            <w:noProof/>
            <w:webHidden/>
          </w:rPr>
          <w:instrText xml:space="preserve"> PAGEREF _Toc142979634 \h </w:instrText>
        </w:r>
        <w:r w:rsidR="00D57339">
          <w:rPr>
            <w:noProof/>
            <w:webHidden/>
          </w:rPr>
        </w:r>
        <w:r w:rsidR="00D57339">
          <w:rPr>
            <w:noProof/>
            <w:webHidden/>
          </w:rPr>
          <w:fldChar w:fldCharType="separate"/>
        </w:r>
        <w:r w:rsidR="00D57339">
          <w:rPr>
            <w:noProof/>
            <w:webHidden/>
          </w:rPr>
          <w:t>119</w:t>
        </w:r>
        <w:r w:rsidR="00D57339">
          <w:rPr>
            <w:noProof/>
            <w:webHidden/>
          </w:rPr>
          <w:fldChar w:fldCharType="end"/>
        </w:r>
      </w:hyperlink>
    </w:p>
    <w:p w14:paraId="539C8AC1" w14:textId="42D08016" w:rsidR="00D57339" w:rsidRDefault="00B512E0">
      <w:pPr>
        <w:pStyle w:val="TOC1"/>
        <w:rPr>
          <w:rFonts w:asciiTheme="minorHAnsi" w:eastAsiaTheme="minorEastAsia" w:hAnsiTheme="minorHAnsi" w:cstheme="minorBidi"/>
          <w:b w:val="0"/>
          <w:noProof/>
          <w:kern w:val="2"/>
          <w14:ligatures w14:val="standardContextual"/>
        </w:rPr>
      </w:pPr>
      <w:hyperlink w:anchor="_Toc142979635" w:history="1">
        <w:r w:rsidR="00D57339" w:rsidRPr="009E51E4">
          <w:rPr>
            <w:rStyle w:val="Hyperlink"/>
            <w:noProof/>
          </w:rPr>
          <w:t>E.  NON-APPLICABLE REQUIREMENTS</w:t>
        </w:r>
        <w:r w:rsidR="00D57339">
          <w:rPr>
            <w:noProof/>
            <w:webHidden/>
          </w:rPr>
          <w:tab/>
        </w:r>
        <w:r w:rsidR="00D57339">
          <w:rPr>
            <w:noProof/>
            <w:webHidden/>
          </w:rPr>
          <w:fldChar w:fldCharType="begin"/>
        </w:r>
        <w:r w:rsidR="00D57339">
          <w:rPr>
            <w:noProof/>
            <w:webHidden/>
          </w:rPr>
          <w:instrText xml:space="preserve"> PAGEREF _Toc142979635 \h </w:instrText>
        </w:r>
        <w:r w:rsidR="00D57339">
          <w:rPr>
            <w:noProof/>
            <w:webHidden/>
          </w:rPr>
        </w:r>
        <w:r w:rsidR="00D57339">
          <w:rPr>
            <w:noProof/>
            <w:webHidden/>
          </w:rPr>
          <w:fldChar w:fldCharType="separate"/>
        </w:r>
        <w:r w:rsidR="00D57339">
          <w:rPr>
            <w:noProof/>
            <w:webHidden/>
          </w:rPr>
          <w:t>122</w:t>
        </w:r>
        <w:r w:rsidR="00D57339">
          <w:rPr>
            <w:noProof/>
            <w:webHidden/>
          </w:rPr>
          <w:fldChar w:fldCharType="end"/>
        </w:r>
      </w:hyperlink>
    </w:p>
    <w:p w14:paraId="3783E76E" w14:textId="2621970D" w:rsidR="00D57339" w:rsidRDefault="00B512E0">
      <w:pPr>
        <w:pStyle w:val="TOC1"/>
        <w:rPr>
          <w:rFonts w:asciiTheme="minorHAnsi" w:eastAsiaTheme="minorEastAsia" w:hAnsiTheme="minorHAnsi" w:cstheme="minorBidi"/>
          <w:b w:val="0"/>
          <w:noProof/>
          <w:kern w:val="2"/>
          <w14:ligatures w14:val="standardContextual"/>
        </w:rPr>
      </w:pPr>
      <w:hyperlink w:anchor="_Toc142979636" w:history="1">
        <w:r w:rsidR="00D57339" w:rsidRPr="009E51E4">
          <w:rPr>
            <w:rStyle w:val="Hyperlink"/>
            <w:noProof/>
            <w:kern w:val="28"/>
          </w:rPr>
          <w:t>APPENDICES</w:t>
        </w:r>
        <w:r w:rsidR="00D57339">
          <w:rPr>
            <w:noProof/>
            <w:webHidden/>
          </w:rPr>
          <w:tab/>
        </w:r>
        <w:r w:rsidR="00D57339">
          <w:rPr>
            <w:noProof/>
            <w:webHidden/>
          </w:rPr>
          <w:fldChar w:fldCharType="begin"/>
        </w:r>
        <w:r w:rsidR="00D57339">
          <w:rPr>
            <w:noProof/>
            <w:webHidden/>
          </w:rPr>
          <w:instrText xml:space="preserve"> PAGEREF _Toc142979636 \h </w:instrText>
        </w:r>
        <w:r w:rsidR="00D57339">
          <w:rPr>
            <w:noProof/>
            <w:webHidden/>
          </w:rPr>
        </w:r>
        <w:r w:rsidR="00D57339">
          <w:rPr>
            <w:noProof/>
            <w:webHidden/>
          </w:rPr>
          <w:fldChar w:fldCharType="separate"/>
        </w:r>
        <w:r w:rsidR="00D57339">
          <w:rPr>
            <w:noProof/>
            <w:webHidden/>
          </w:rPr>
          <w:t>123</w:t>
        </w:r>
        <w:r w:rsidR="00D57339">
          <w:rPr>
            <w:noProof/>
            <w:webHidden/>
          </w:rPr>
          <w:fldChar w:fldCharType="end"/>
        </w:r>
      </w:hyperlink>
    </w:p>
    <w:p w14:paraId="5A522E37" w14:textId="6C6938A6" w:rsidR="00D57339" w:rsidRDefault="00B512E0">
      <w:pPr>
        <w:pStyle w:val="TOC2"/>
        <w:rPr>
          <w:rFonts w:asciiTheme="minorHAnsi" w:eastAsiaTheme="minorEastAsia" w:hAnsiTheme="minorHAnsi" w:cstheme="minorBidi"/>
          <w:noProof/>
          <w:kern w:val="2"/>
          <w14:ligatures w14:val="standardContextual"/>
        </w:rPr>
      </w:pPr>
      <w:hyperlink w:anchor="_Toc142979637" w:history="1">
        <w:r w:rsidR="00D57339" w:rsidRPr="009E51E4">
          <w:rPr>
            <w:rStyle w:val="Hyperlink"/>
            <w:noProof/>
          </w:rPr>
          <w:t>Appendix 1-2.  Acronyms and Abbreviations</w:t>
        </w:r>
        <w:r w:rsidR="00D57339">
          <w:rPr>
            <w:noProof/>
            <w:webHidden/>
          </w:rPr>
          <w:tab/>
        </w:r>
        <w:r w:rsidR="00D57339">
          <w:rPr>
            <w:noProof/>
            <w:webHidden/>
          </w:rPr>
          <w:fldChar w:fldCharType="begin"/>
        </w:r>
        <w:r w:rsidR="00D57339">
          <w:rPr>
            <w:noProof/>
            <w:webHidden/>
          </w:rPr>
          <w:instrText xml:space="preserve"> PAGEREF _Toc142979637 \h </w:instrText>
        </w:r>
        <w:r w:rsidR="00D57339">
          <w:rPr>
            <w:noProof/>
            <w:webHidden/>
          </w:rPr>
        </w:r>
        <w:r w:rsidR="00D57339">
          <w:rPr>
            <w:noProof/>
            <w:webHidden/>
          </w:rPr>
          <w:fldChar w:fldCharType="separate"/>
        </w:r>
        <w:r w:rsidR="00D57339">
          <w:rPr>
            <w:noProof/>
            <w:webHidden/>
          </w:rPr>
          <w:t>123</w:t>
        </w:r>
        <w:r w:rsidR="00D57339">
          <w:rPr>
            <w:noProof/>
            <w:webHidden/>
          </w:rPr>
          <w:fldChar w:fldCharType="end"/>
        </w:r>
      </w:hyperlink>
    </w:p>
    <w:p w14:paraId="1DC3EA38" w14:textId="1E74F9AB" w:rsidR="00D57339" w:rsidRDefault="00B512E0">
      <w:pPr>
        <w:pStyle w:val="TOC2"/>
        <w:rPr>
          <w:rFonts w:asciiTheme="minorHAnsi" w:eastAsiaTheme="minorEastAsia" w:hAnsiTheme="minorHAnsi" w:cstheme="minorBidi"/>
          <w:noProof/>
          <w:kern w:val="2"/>
          <w14:ligatures w14:val="standardContextual"/>
        </w:rPr>
      </w:pPr>
      <w:hyperlink w:anchor="_Toc142979638" w:history="1">
        <w:r w:rsidR="00D57339" w:rsidRPr="009E51E4">
          <w:rPr>
            <w:rStyle w:val="Hyperlink"/>
            <w:bCs/>
            <w:noProof/>
          </w:rPr>
          <w:t>Appendix 2-2.  Schedule of Compliance</w:t>
        </w:r>
        <w:r w:rsidR="00D57339">
          <w:rPr>
            <w:noProof/>
            <w:webHidden/>
          </w:rPr>
          <w:tab/>
        </w:r>
        <w:r w:rsidR="00D57339">
          <w:rPr>
            <w:noProof/>
            <w:webHidden/>
          </w:rPr>
          <w:fldChar w:fldCharType="begin"/>
        </w:r>
        <w:r w:rsidR="00D57339">
          <w:rPr>
            <w:noProof/>
            <w:webHidden/>
          </w:rPr>
          <w:instrText xml:space="preserve"> PAGEREF _Toc142979638 \h </w:instrText>
        </w:r>
        <w:r w:rsidR="00D57339">
          <w:rPr>
            <w:noProof/>
            <w:webHidden/>
          </w:rPr>
        </w:r>
        <w:r w:rsidR="00D57339">
          <w:rPr>
            <w:noProof/>
            <w:webHidden/>
          </w:rPr>
          <w:fldChar w:fldCharType="separate"/>
        </w:r>
        <w:r w:rsidR="00D57339">
          <w:rPr>
            <w:noProof/>
            <w:webHidden/>
          </w:rPr>
          <w:t>124</w:t>
        </w:r>
        <w:r w:rsidR="00D57339">
          <w:rPr>
            <w:noProof/>
            <w:webHidden/>
          </w:rPr>
          <w:fldChar w:fldCharType="end"/>
        </w:r>
      </w:hyperlink>
    </w:p>
    <w:p w14:paraId="7FFD31F1" w14:textId="64F69DE9" w:rsidR="00D57339" w:rsidRDefault="00B512E0">
      <w:pPr>
        <w:pStyle w:val="TOC2"/>
        <w:rPr>
          <w:rFonts w:asciiTheme="minorHAnsi" w:eastAsiaTheme="minorEastAsia" w:hAnsiTheme="minorHAnsi" w:cstheme="minorBidi"/>
          <w:noProof/>
          <w:kern w:val="2"/>
          <w14:ligatures w14:val="standardContextual"/>
        </w:rPr>
      </w:pPr>
      <w:hyperlink w:anchor="_Toc142979639" w:history="1">
        <w:r w:rsidR="00D57339" w:rsidRPr="009E51E4">
          <w:rPr>
            <w:rStyle w:val="Hyperlink"/>
            <w:noProof/>
          </w:rPr>
          <w:t>Appendix 3-2.  Monitoring Requirements</w:t>
        </w:r>
        <w:r w:rsidR="00D57339">
          <w:rPr>
            <w:noProof/>
            <w:webHidden/>
          </w:rPr>
          <w:tab/>
        </w:r>
        <w:r w:rsidR="00D57339">
          <w:rPr>
            <w:noProof/>
            <w:webHidden/>
          </w:rPr>
          <w:fldChar w:fldCharType="begin"/>
        </w:r>
        <w:r w:rsidR="00D57339">
          <w:rPr>
            <w:noProof/>
            <w:webHidden/>
          </w:rPr>
          <w:instrText xml:space="preserve"> PAGEREF _Toc142979639 \h </w:instrText>
        </w:r>
        <w:r w:rsidR="00D57339">
          <w:rPr>
            <w:noProof/>
            <w:webHidden/>
          </w:rPr>
        </w:r>
        <w:r w:rsidR="00D57339">
          <w:rPr>
            <w:noProof/>
            <w:webHidden/>
          </w:rPr>
          <w:fldChar w:fldCharType="separate"/>
        </w:r>
        <w:r w:rsidR="00D57339">
          <w:rPr>
            <w:noProof/>
            <w:webHidden/>
          </w:rPr>
          <w:t>124</w:t>
        </w:r>
        <w:r w:rsidR="00D57339">
          <w:rPr>
            <w:noProof/>
            <w:webHidden/>
          </w:rPr>
          <w:fldChar w:fldCharType="end"/>
        </w:r>
      </w:hyperlink>
    </w:p>
    <w:p w14:paraId="2F71F552" w14:textId="1E855DBA" w:rsidR="00D57339" w:rsidRDefault="00B512E0">
      <w:pPr>
        <w:pStyle w:val="TOC2"/>
        <w:rPr>
          <w:rFonts w:asciiTheme="minorHAnsi" w:eastAsiaTheme="minorEastAsia" w:hAnsiTheme="minorHAnsi" w:cstheme="minorBidi"/>
          <w:noProof/>
          <w:kern w:val="2"/>
          <w14:ligatures w14:val="standardContextual"/>
        </w:rPr>
      </w:pPr>
      <w:hyperlink w:anchor="_Toc142979640" w:history="1">
        <w:r w:rsidR="00D57339" w:rsidRPr="009E51E4">
          <w:rPr>
            <w:rStyle w:val="Hyperlink"/>
            <w:noProof/>
          </w:rPr>
          <w:t>Appendix 4-2.  Recordkeeping</w:t>
        </w:r>
        <w:r w:rsidR="00D57339">
          <w:rPr>
            <w:noProof/>
            <w:webHidden/>
          </w:rPr>
          <w:tab/>
        </w:r>
        <w:r w:rsidR="00D57339">
          <w:rPr>
            <w:noProof/>
            <w:webHidden/>
          </w:rPr>
          <w:fldChar w:fldCharType="begin"/>
        </w:r>
        <w:r w:rsidR="00D57339">
          <w:rPr>
            <w:noProof/>
            <w:webHidden/>
          </w:rPr>
          <w:instrText xml:space="preserve"> PAGEREF _Toc142979640 \h </w:instrText>
        </w:r>
        <w:r w:rsidR="00D57339">
          <w:rPr>
            <w:noProof/>
            <w:webHidden/>
          </w:rPr>
        </w:r>
        <w:r w:rsidR="00D57339">
          <w:rPr>
            <w:noProof/>
            <w:webHidden/>
          </w:rPr>
          <w:fldChar w:fldCharType="separate"/>
        </w:r>
        <w:r w:rsidR="00D57339">
          <w:rPr>
            <w:noProof/>
            <w:webHidden/>
          </w:rPr>
          <w:t>124</w:t>
        </w:r>
        <w:r w:rsidR="00D57339">
          <w:rPr>
            <w:noProof/>
            <w:webHidden/>
          </w:rPr>
          <w:fldChar w:fldCharType="end"/>
        </w:r>
      </w:hyperlink>
    </w:p>
    <w:p w14:paraId="41DD0D8D" w14:textId="3FAF71D6" w:rsidR="00D57339" w:rsidRDefault="00B512E0">
      <w:pPr>
        <w:pStyle w:val="TOC2"/>
        <w:rPr>
          <w:rFonts w:asciiTheme="minorHAnsi" w:eastAsiaTheme="minorEastAsia" w:hAnsiTheme="minorHAnsi" w:cstheme="minorBidi"/>
          <w:noProof/>
          <w:kern w:val="2"/>
          <w14:ligatures w14:val="standardContextual"/>
        </w:rPr>
      </w:pPr>
      <w:hyperlink w:anchor="_Toc142979641" w:history="1">
        <w:r w:rsidR="00D57339" w:rsidRPr="009E51E4">
          <w:rPr>
            <w:rStyle w:val="Hyperlink"/>
            <w:noProof/>
          </w:rPr>
          <w:t>Appendix 5-2.  Testing Procedures</w:t>
        </w:r>
        <w:r w:rsidR="00D57339">
          <w:rPr>
            <w:noProof/>
            <w:webHidden/>
          </w:rPr>
          <w:tab/>
        </w:r>
        <w:r w:rsidR="00D57339">
          <w:rPr>
            <w:noProof/>
            <w:webHidden/>
          </w:rPr>
          <w:fldChar w:fldCharType="begin"/>
        </w:r>
        <w:r w:rsidR="00D57339">
          <w:rPr>
            <w:noProof/>
            <w:webHidden/>
          </w:rPr>
          <w:instrText xml:space="preserve"> PAGEREF _Toc142979641 \h </w:instrText>
        </w:r>
        <w:r w:rsidR="00D57339">
          <w:rPr>
            <w:noProof/>
            <w:webHidden/>
          </w:rPr>
        </w:r>
        <w:r w:rsidR="00D57339">
          <w:rPr>
            <w:noProof/>
            <w:webHidden/>
          </w:rPr>
          <w:fldChar w:fldCharType="separate"/>
        </w:r>
        <w:r w:rsidR="00D57339">
          <w:rPr>
            <w:noProof/>
            <w:webHidden/>
          </w:rPr>
          <w:t>124</w:t>
        </w:r>
        <w:r w:rsidR="00D57339">
          <w:rPr>
            <w:noProof/>
            <w:webHidden/>
          </w:rPr>
          <w:fldChar w:fldCharType="end"/>
        </w:r>
      </w:hyperlink>
    </w:p>
    <w:p w14:paraId="585DADFE" w14:textId="5D3A3E59" w:rsidR="00D57339" w:rsidRDefault="00B512E0">
      <w:pPr>
        <w:pStyle w:val="TOC2"/>
        <w:rPr>
          <w:rFonts w:asciiTheme="minorHAnsi" w:eastAsiaTheme="minorEastAsia" w:hAnsiTheme="minorHAnsi" w:cstheme="minorBidi"/>
          <w:noProof/>
          <w:kern w:val="2"/>
          <w14:ligatures w14:val="standardContextual"/>
        </w:rPr>
      </w:pPr>
      <w:hyperlink w:anchor="_Toc142979642" w:history="1">
        <w:r w:rsidR="00D57339" w:rsidRPr="009E51E4">
          <w:rPr>
            <w:rStyle w:val="Hyperlink"/>
            <w:noProof/>
          </w:rPr>
          <w:t>Appendix 6-2.  Permits to Install</w:t>
        </w:r>
        <w:r w:rsidR="00D57339">
          <w:rPr>
            <w:noProof/>
            <w:webHidden/>
          </w:rPr>
          <w:tab/>
        </w:r>
        <w:r w:rsidR="00D57339">
          <w:rPr>
            <w:noProof/>
            <w:webHidden/>
          </w:rPr>
          <w:fldChar w:fldCharType="begin"/>
        </w:r>
        <w:r w:rsidR="00D57339">
          <w:rPr>
            <w:noProof/>
            <w:webHidden/>
          </w:rPr>
          <w:instrText xml:space="preserve"> PAGEREF _Toc142979642 \h </w:instrText>
        </w:r>
        <w:r w:rsidR="00D57339">
          <w:rPr>
            <w:noProof/>
            <w:webHidden/>
          </w:rPr>
        </w:r>
        <w:r w:rsidR="00D57339">
          <w:rPr>
            <w:noProof/>
            <w:webHidden/>
          </w:rPr>
          <w:fldChar w:fldCharType="separate"/>
        </w:r>
        <w:r w:rsidR="00D57339">
          <w:rPr>
            <w:noProof/>
            <w:webHidden/>
          </w:rPr>
          <w:t>124</w:t>
        </w:r>
        <w:r w:rsidR="00D57339">
          <w:rPr>
            <w:noProof/>
            <w:webHidden/>
          </w:rPr>
          <w:fldChar w:fldCharType="end"/>
        </w:r>
      </w:hyperlink>
    </w:p>
    <w:p w14:paraId="1CE8C5F6" w14:textId="715B85CB" w:rsidR="00D57339" w:rsidRDefault="00B512E0">
      <w:pPr>
        <w:pStyle w:val="TOC2"/>
        <w:rPr>
          <w:rFonts w:asciiTheme="minorHAnsi" w:eastAsiaTheme="minorEastAsia" w:hAnsiTheme="minorHAnsi" w:cstheme="minorBidi"/>
          <w:noProof/>
          <w:kern w:val="2"/>
          <w14:ligatures w14:val="standardContextual"/>
        </w:rPr>
      </w:pPr>
      <w:hyperlink w:anchor="_Toc142979643" w:history="1">
        <w:r w:rsidR="00D57339" w:rsidRPr="009E51E4">
          <w:rPr>
            <w:rStyle w:val="Hyperlink"/>
            <w:noProof/>
          </w:rPr>
          <w:t>Appendix 7-2.  Emission Calculations</w:t>
        </w:r>
        <w:r w:rsidR="00D57339">
          <w:rPr>
            <w:noProof/>
            <w:webHidden/>
          </w:rPr>
          <w:tab/>
        </w:r>
        <w:r w:rsidR="00D57339">
          <w:rPr>
            <w:noProof/>
            <w:webHidden/>
          </w:rPr>
          <w:fldChar w:fldCharType="begin"/>
        </w:r>
        <w:r w:rsidR="00D57339">
          <w:rPr>
            <w:noProof/>
            <w:webHidden/>
          </w:rPr>
          <w:instrText xml:space="preserve"> PAGEREF _Toc142979643 \h </w:instrText>
        </w:r>
        <w:r w:rsidR="00D57339">
          <w:rPr>
            <w:noProof/>
            <w:webHidden/>
          </w:rPr>
        </w:r>
        <w:r w:rsidR="00D57339">
          <w:rPr>
            <w:noProof/>
            <w:webHidden/>
          </w:rPr>
          <w:fldChar w:fldCharType="separate"/>
        </w:r>
        <w:r w:rsidR="00D57339">
          <w:rPr>
            <w:noProof/>
            <w:webHidden/>
          </w:rPr>
          <w:t>124</w:t>
        </w:r>
        <w:r w:rsidR="00D57339">
          <w:rPr>
            <w:noProof/>
            <w:webHidden/>
          </w:rPr>
          <w:fldChar w:fldCharType="end"/>
        </w:r>
      </w:hyperlink>
    </w:p>
    <w:p w14:paraId="28FF3C4B" w14:textId="6CF8777B" w:rsidR="00D57339" w:rsidRDefault="00B512E0">
      <w:pPr>
        <w:pStyle w:val="TOC2"/>
        <w:rPr>
          <w:rFonts w:asciiTheme="minorHAnsi" w:eastAsiaTheme="minorEastAsia" w:hAnsiTheme="minorHAnsi" w:cstheme="minorBidi"/>
          <w:noProof/>
          <w:kern w:val="2"/>
          <w14:ligatures w14:val="standardContextual"/>
        </w:rPr>
      </w:pPr>
      <w:hyperlink w:anchor="_Toc142979644" w:history="1">
        <w:r w:rsidR="00D57339" w:rsidRPr="009E51E4">
          <w:rPr>
            <w:rStyle w:val="Hyperlink"/>
            <w:noProof/>
          </w:rPr>
          <w:t>Appendix 8-2.  Reporting</w:t>
        </w:r>
        <w:r w:rsidR="00D57339">
          <w:rPr>
            <w:noProof/>
            <w:webHidden/>
          </w:rPr>
          <w:tab/>
        </w:r>
        <w:r w:rsidR="00D57339">
          <w:rPr>
            <w:noProof/>
            <w:webHidden/>
          </w:rPr>
          <w:fldChar w:fldCharType="begin"/>
        </w:r>
        <w:r w:rsidR="00D57339">
          <w:rPr>
            <w:noProof/>
            <w:webHidden/>
          </w:rPr>
          <w:instrText xml:space="preserve"> PAGEREF _Toc142979644 \h </w:instrText>
        </w:r>
        <w:r w:rsidR="00D57339">
          <w:rPr>
            <w:noProof/>
            <w:webHidden/>
          </w:rPr>
        </w:r>
        <w:r w:rsidR="00D57339">
          <w:rPr>
            <w:noProof/>
            <w:webHidden/>
          </w:rPr>
          <w:fldChar w:fldCharType="separate"/>
        </w:r>
        <w:r w:rsidR="00D57339">
          <w:rPr>
            <w:noProof/>
            <w:webHidden/>
          </w:rPr>
          <w:t>128</w:t>
        </w:r>
        <w:r w:rsidR="00D57339">
          <w:rPr>
            <w:noProof/>
            <w:webHidden/>
          </w:rPr>
          <w:fldChar w:fldCharType="end"/>
        </w:r>
      </w:hyperlink>
    </w:p>
    <w:p w14:paraId="3EA6EDAB" w14:textId="62B8DF7D" w:rsidR="00AB2375" w:rsidRPr="006A1190" w:rsidRDefault="0053776A" w:rsidP="002F4C64">
      <w:pPr>
        <w:rPr>
          <w:szCs w:val="22"/>
        </w:rPr>
      </w:pPr>
      <w:r>
        <w:rPr>
          <w:b/>
          <w:szCs w:val="22"/>
        </w:rPr>
        <w:fldChar w:fldCharType="end"/>
      </w:r>
    </w:p>
    <w:p w14:paraId="24F881F4" w14:textId="71BC8B14" w:rsidR="00FA25C4" w:rsidRDefault="00C2618F" w:rsidP="00EC3C69">
      <w:r>
        <w:br w:type="page"/>
      </w:r>
      <w:bookmarkStart w:id="13" w:name="_Toc1453501"/>
    </w:p>
    <w:p w14:paraId="6C9E3665" w14:textId="77777777" w:rsidR="00C2618F" w:rsidRPr="00961169" w:rsidRDefault="00C2618F" w:rsidP="00CE44D8">
      <w:pPr>
        <w:pStyle w:val="Heading1"/>
      </w:pPr>
      <w:bookmarkStart w:id="14" w:name="_Toc127364896"/>
      <w:bookmarkStart w:id="15" w:name="_Toc142979562"/>
      <w:r w:rsidRPr="00961169">
        <w:lastRenderedPageBreak/>
        <w:t>A</w:t>
      </w:r>
      <w:r>
        <w:t>UTHORITY AND ENFORCEABILITY</w:t>
      </w:r>
      <w:bookmarkEnd w:id="13"/>
      <w:bookmarkEnd w:id="14"/>
      <w:bookmarkEnd w:id="15"/>
    </w:p>
    <w:p w14:paraId="0C99A8D8" w14:textId="77777777" w:rsidR="00FA25C4" w:rsidRDefault="00FA25C4" w:rsidP="00C2618F">
      <w:pPr>
        <w:jc w:val="both"/>
        <w:rPr>
          <w:szCs w:val="22"/>
        </w:rPr>
      </w:pPr>
    </w:p>
    <w:p w14:paraId="7DEF2C86" w14:textId="77777777" w:rsidR="007718C6" w:rsidRDefault="007718C6" w:rsidP="00C2618F">
      <w:pPr>
        <w:jc w:val="both"/>
        <w:rPr>
          <w:szCs w:val="22"/>
        </w:rPr>
      </w:pPr>
    </w:p>
    <w:p w14:paraId="5B8C0A83"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53709D">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67C2AEB" w14:textId="77777777" w:rsidR="00C2618F" w:rsidRPr="006A1190" w:rsidRDefault="00C2618F" w:rsidP="00C2618F">
      <w:pPr>
        <w:jc w:val="both"/>
        <w:rPr>
          <w:szCs w:val="22"/>
        </w:rPr>
      </w:pPr>
    </w:p>
    <w:p w14:paraId="04873F5C"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5396528F" w14:textId="77777777" w:rsidR="00C2618F" w:rsidRDefault="00C2618F" w:rsidP="00C2618F">
      <w:pPr>
        <w:jc w:val="both"/>
        <w:rPr>
          <w:szCs w:val="22"/>
        </w:rPr>
      </w:pPr>
    </w:p>
    <w:p w14:paraId="48EA233F"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595705EC" w14:textId="77777777" w:rsidR="00C2618F" w:rsidRDefault="00C2618F" w:rsidP="00C2618F">
      <w:pPr>
        <w:jc w:val="both"/>
        <w:rPr>
          <w:szCs w:val="22"/>
        </w:rPr>
      </w:pPr>
    </w:p>
    <w:p w14:paraId="7A8B06F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429863CA" w14:textId="77777777" w:rsidR="00C2618F" w:rsidRDefault="00C2618F" w:rsidP="00C2618F">
      <w:pPr>
        <w:jc w:val="both"/>
        <w:rPr>
          <w:rFonts w:cs="Arial"/>
          <w:szCs w:val="22"/>
        </w:rPr>
      </w:pPr>
    </w:p>
    <w:p w14:paraId="6B391FA9" w14:textId="5D94D491" w:rsidR="0069709D"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1AB9DFC" w14:textId="333D34FB" w:rsidR="009D3AE0" w:rsidRDefault="009D3AE0" w:rsidP="0069709D">
      <w:pPr>
        <w:jc w:val="both"/>
        <w:rPr>
          <w:szCs w:val="22"/>
        </w:rPr>
      </w:pPr>
    </w:p>
    <w:p w14:paraId="0B76B25A" w14:textId="77777777" w:rsidR="00BA3324" w:rsidRDefault="00BA3324" w:rsidP="00C2618F">
      <w:pPr>
        <w:jc w:val="both"/>
        <w:rPr>
          <w:rFonts w:cs="Arial"/>
          <w:szCs w:val="22"/>
        </w:rPr>
        <w:sectPr w:rsidR="00BA3324" w:rsidSect="00723C92">
          <w:headerReference w:type="even" r:id="rId12"/>
          <w:headerReference w:type="default" r:id="rId13"/>
          <w:footerReference w:type="even" r:id="rId14"/>
          <w:footerReference w:type="default" r:id="rId15"/>
          <w:footerReference w:type="first" r:id="rId16"/>
          <w:pgSz w:w="12240" w:h="15840" w:code="1"/>
          <w:pgMar w:top="1008" w:right="1008" w:bottom="1008" w:left="1008" w:header="720" w:footer="720" w:gutter="0"/>
          <w:cols w:space="720"/>
          <w:titlePg/>
        </w:sectPr>
      </w:pPr>
    </w:p>
    <w:p w14:paraId="09808A16" w14:textId="77777777" w:rsidR="00C2618F" w:rsidRPr="006A1190" w:rsidRDefault="00C2618F" w:rsidP="00C2618F">
      <w:pPr>
        <w:jc w:val="both"/>
        <w:rPr>
          <w:rFonts w:cs="Arial"/>
          <w:szCs w:val="22"/>
        </w:rPr>
      </w:pPr>
    </w:p>
    <w:p w14:paraId="233E32DA" w14:textId="77777777" w:rsidR="00C2618F" w:rsidRPr="006A1190" w:rsidRDefault="00C2618F" w:rsidP="00C2618F">
      <w:pPr>
        <w:rPr>
          <w:szCs w:val="22"/>
        </w:rPr>
      </w:pPr>
    </w:p>
    <w:p w14:paraId="2431AC44" w14:textId="235813E6" w:rsidR="002B2132" w:rsidRPr="009D3AE0" w:rsidRDefault="009D3AE0" w:rsidP="00E12291">
      <w:pPr>
        <w:pStyle w:val="Heading1"/>
      </w:pPr>
      <w:bookmarkStart w:id="21" w:name="_Toc142979563"/>
      <w:r>
        <w:t>Section 1 – Riverview Energy Systems, LLC</w:t>
      </w:r>
      <w:bookmarkEnd w:id="21"/>
    </w:p>
    <w:p w14:paraId="20AA62BB" w14:textId="77777777" w:rsidR="0081525C" w:rsidRDefault="002B2132" w:rsidP="0081525C">
      <w:bookmarkStart w:id="22" w:name="_Toc1453503"/>
      <w:r>
        <w:br w:type="page"/>
      </w:r>
    </w:p>
    <w:p w14:paraId="439A51FC" w14:textId="77777777" w:rsidR="005420E5" w:rsidRDefault="005E5399" w:rsidP="00CE44D8">
      <w:pPr>
        <w:pStyle w:val="Heading1"/>
      </w:pPr>
      <w:bookmarkStart w:id="23" w:name="_Toc127364897"/>
      <w:bookmarkStart w:id="24" w:name="_Toc142979564"/>
      <w:r>
        <w:lastRenderedPageBreak/>
        <w:t xml:space="preserve">A.  GENERAL </w:t>
      </w:r>
      <w:bookmarkEnd w:id="22"/>
      <w:r w:rsidR="00E9713D">
        <w:t>CONDITIONS</w:t>
      </w:r>
      <w:bookmarkEnd w:id="23"/>
      <w:bookmarkEnd w:id="24"/>
    </w:p>
    <w:p w14:paraId="12481747" w14:textId="77777777" w:rsidR="00E9713D" w:rsidRPr="00E9713D" w:rsidRDefault="00E9713D" w:rsidP="00E9713D"/>
    <w:p w14:paraId="72B1B364" w14:textId="77777777" w:rsidR="00D160DB" w:rsidRPr="00EA2214" w:rsidRDefault="002B2132" w:rsidP="0017445C">
      <w:pPr>
        <w:pStyle w:val="Heading2"/>
        <w:numPr>
          <w:ilvl w:val="0"/>
          <w:numId w:val="0"/>
        </w:numPr>
        <w:jc w:val="left"/>
        <w:rPr>
          <w:b w:val="0"/>
          <w:sz w:val="22"/>
          <w:szCs w:val="22"/>
        </w:rPr>
      </w:pPr>
      <w:bookmarkStart w:id="25" w:name="_Toc369327726"/>
      <w:bookmarkStart w:id="26" w:name="_Toc377276121"/>
      <w:bookmarkStart w:id="27" w:name="_Toc377276264"/>
      <w:bookmarkStart w:id="28" w:name="_Toc377876943"/>
      <w:bookmarkStart w:id="29" w:name="_Toc377877161"/>
      <w:bookmarkStart w:id="30" w:name="_Toc382035359"/>
      <w:bookmarkStart w:id="31" w:name="_Toc382726607"/>
      <w:bookmarkStart w:id="32" w:name="_Toc382726682"/>
      <w:bookmarkStart w:id="33" w:name="_Toc382726761"/>
      <w:bookmarkStart w:id="34" w:name="_Toc387818167"/>
      <w:bookmarkStart w:id="35" w:name="_Toc390499877"/>
      <w:bookmarkStart w:id="36" w:name="_Toc390500306"/>
      <w:bookmarkStart w:id="37" w:name="_Toc390504359"/>
      <w:bookmarkStart w:id="38" w:name="_Toc390570149"/>
      <w:bookmarkStart w:id="39" w:name="_Toc391182883"/>
      <w:bookmarkStart w:id="40" w:name="_Toc437238946"/>
      <w:bookmarkStart w:id="41" w:name="_Toc451333023"/>
      <w:bookmarkStart w:id="42" w:name="_Toc457189941"/>
      <w:bookmarkStart w:id="43" w:name="_Toc1453504"/>
      <w:bookmarkStart w:id="44" w:name="_Toc127364898"/>
      <w:bookmarkStart w:id="45" w:name="_Toc142979565"/>
      <w:r w:rsidRPr="0075518C">
        <w:rPr>
          <w:sz w:val="22"/>
          <w:szCs w:val="22"/>
        </w:rPr>
        <w:t xml:space="preserve">Permit </w:t>
      </w:r>
      <w:r w:rsidR="00D160DB" w:rsidRPr="0075518C">
        <w:rPr>
          <w:sz w:val="22"/>
          <w:szCs w:val="22"/>
        </w:rPr>
        <w:t>Enforceability</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263BF0CD" w14:textId="77777777" w:rsidR="00D160DB" w:rsidRPr="00DF6609" w:rsidRDefault="00D160DB" w:rsidP="00D160DB">
      <w:pPr>
        <w:jc w:val="both"/>
        <w:rPr>
          <w:rFonts w:cs="Arial"/>
          <w:sz w:val="20"/>
        </w:rPr>
      </w:pPr>
    </w:p>
    <w:p w14:paraId="6491AA7C"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434631DC" w14:textId="77777777" w:rsidR="00A018D7" w:rsidRPr="00F21983" w:rsidRDefault="00A018D7" w:rsidP="00854153">
      <w:pPr>
        <w:jc w:val="both"/>
        <w:rPr>
          <w:rFonts w:cs="Arial"/>
          <w:sz w:val="20"/>
        </w:rPr>
      </w:pPr>
    </w:p>
    <w:p w14:paraId="76F3A474"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7BF8E6AE" w14:textId="77777777" w:rsidR="00F6033B" w:rsidRDefault="00F6033B" w:rsidP="0012743F">
      <w:pPr>
        <w:pStyle w:val="ListParagraph"/>
        <w:ind w:left="0"/>
        <w:rPr>
          <w:rFonts w:cs="Arial"/>
          <w:sz w:val="20"/>
        </w:rPr>
      </w:pPr>
    </w:p>
    <w:p w14:paraId="16B69AD3"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65E3CA2" w14:textId="77777777" w:rsidR="00D41714" w:rsidRPr="007E0212" w:rsidRDefault="00D41714" w:rsidP="0075518C">
      <w:pPr>
        <w:pStyle w:val="Heading2"/>
        <w:tabs>
          <w:tab w:val="clear" w:pos="360"/>
          <w:tab w:val="num" w:pos="0"/>
        </w:tabs>
        <w:ind w:left="0" w:firstLine="0"/>
        <w:jc w:val="left"/>
        <w:rPr>
          <w:b w:val="0"/>
          <w:sz w:val="22"/>
          <w:szCs w:val="22"/>
        </w:rPr>
      </w:pPr>
      <w:bookmarkStart w:id="46" w:name="_Toc457189942"/>
      <w:bookmarkStart w:id="47" w:name="_Toc1453505"/>
      <w:bookmarkStart w:id="48" w:name="_Toc127364899"/>
      <w:bookmarkStart w:id="49" w:name="_Toc142979566"/>
      <w:r w:rsidRPr="0075518C">
        <w:rPr>
          <w:sz w:val="22"/>
          <w:szCs w:val="22"/>
        </w:rPr>
        <w:t xml:space="preserve">General </w:t>
      </w:r>
      <w:bookmarkEnd w:id="46"/>
      <w:bookmarkEnd w:id="47"/>
      <w:r w:rsidR="00E9713D" w:rsidRPr="0075518C">
        <w:rPr>
          <w:sz w:val="22"/>
          <w:szCs w:val="22"/>
        </w:rPr>
        <w:t>Provisions</w:t>
      </w:r>
      <w:bookmarkEnd w:id="48"/>
      <w:bookmarkEnd w:id="49"/>
    </w:p>
    <w:p w14:paraId="18490498" w14:textId="77777777" w:rsidR="00AB10F1" w:rsidRPr="00DF6609" w:rsidRDefault="00AB10F1" w:rsidP="00AB10F1">
      <w:pPr>
        <w:jc w:val="both"/>
        <w:rPr>
          <w:rFonts w:cs="Arial"/>
          <w:sz w:val="20"/>
        </w:rPr>
      </w:pPr>
    </w:p>
    <w:p w14:paraId="44420ADE"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4A7C3B6" w14:textId="77777777" w:rsidR="00AB10F1" w:rsidRPr="00F21983" w:rsidRDefault="00AB10F1" w:rsidP="00AB10F1">
      <w:pPr>
        <w:jc w:val="both"/>
        <w:rPr>
          <w:rFonts w:cs="Arial"/>
          <w:sz w:val="20"/>
        </w:rPr>
      </w:pPr>
    </w:p>
    <w:p w14:paraId="230BE786"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1ABDC152" w14:textId="77777777" w:rsidR="00AB10F1" w:rsidRPr="00F21983" w:rsidRDefault="00AB10F1" w:rsidP="00AB10F1">
      <w:pPr>
        <w:jc w:val="both"/>
        <w:rPr>
          <w:rFonts w:cs="Arial"/>
          <w:sz w:val="20"/>
        </w:rPr>
      </w:pPr>
    </w:p>
    <w:p w14:paraId="7CAE1EC2"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3EDEEC9E" w14:textId="77777777" w:rsidR="008D6E4D" w:rsidRPr="00F21983" w:rsidRDefault="008D6E4D" w:rsidP="00AB10F1">
      <w:pPr>
        <w:jc w:val="both"/>
        <w:rPr>
          <w:rFonts w:cs="Arial"/>
          <w:sz w:val="20"/>
        </w:rPr>
      </w:pPr>
    </w:p>
    <w:p w14:paraId="092831DC"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660D6AD5"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2BC86A23"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29C84C0"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099D90E5"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CCC5E2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4746055E"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6448CE53"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58202490"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64277D0E" w14:textId="77777777" w:rsidR="008D6E4D" w:rsidRPr="00F21983" w:rsidRDefault="008D6E4D" w:rsidP="00AB10F1">
      <w:pPr>
        <w:jc w:val="both"/>
        <w:rPr>
          <w:rFonts w:cs="Arial"/>
          <w:sz w:val="20"/>
        </w:rPr>
      </w:pPr>
    </w:p>
    <w:p w14:paraId="59F56CA2"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375567EE"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280F092" w14:textId="77777777" w:rsidR="00DA6C16" w:rsidRPr="00F21983" w:rsidRDefault="00DA6C16" w:rsidP="00DA6C16">
      <w:pPr>
        <w:jc w:val="both"/>
        <w:rPr>
          <w:rFonts w:cs="Arial"/>
          <w:sz w:val="20"/>
        </w:rPr>
      </w:pPr>
    </w:p>
    <w:p w14:paraId="079A0C73"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3BDC5179" w14:textId="77777777" w:rsidR="008D6E4D" w:rsidRPr="00F21983" w:rsidRDefault="008D6E4D" w:rsidP="00AB10F1">
      <w:pPr>
        <w:jc w:val="both"/>
        <w:rPr>
          <w:rFonts w:cs="Arial"/>
          <w:sz w:val="20"/>
        </w:rPr>
      </w:pPr>
    </w:p>
    <w:p w14:paraId="0E2E638E"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24ADF4D6" w14:textId="77777777" w:rsidR="00DC22AE" w:rsidRPr="00F21983" w:rsidRDefault="00DC22AE" w:rsidP="00AB10F1">
      <w:pPr>
        <w:jc w:val="both"/>
        <w:rPr>
          <w:rFonts w:cs="Arial"/>
          <w:sz w:val="20"/>
        </w:rPr>
      </w:pPr>
    </w:p>
    <w:p w14:paraId="40967CB3" w14:textId="77777777" w:rsidR="001D288F" w:rsidRPr="007E0212" w:rsidRDefault="001D288F" w:rsidP="0075518C">
      <w:pPr>
        <w:pStyle w:val="Heading2"/>
        <w:tabs>
          <w:tab w:val="clear" w:pos="360"/>
          <w:tab w:val="num" w:pos="0"/>
        </w:tabs>
        <w:ind w:left="0" w:firstLine="0"/>
        <w:jc w:val="left"/>
        <w:rPr>
          <w:b w:val="0"/>
          <w:sz w:val="22"/>
          <w:szCs w:val="22"/>
        </w:rPr>
      </w:pPr>
      <w:bookmarkStart w:id="50" w:name="_Toc127364900"/>
      <w:bookmarkStart w:id="51" w:name="_Toc142979567"/>
      <w:r w:rsidRPr="0075518C">
        <w:rPr>
          <w:sz w:val="22"/>
          <w:szCs w:val="22"/>
        </w:rPr>
        <w:t>Equipment &amp; Design</w:t>
      </w:r>
      <w:bookmarkEnd w:id="50"/>
      <w:bookmarkEnd w:id="51"/>
    </w:p>
    <w:p w14:paraId="683AB964" w14:textId="77777777" w:rsidR="00A675AC" w:rsidRPr="00DF6609" w:rsidRDefault="00A675AC" w:rsidP="00AB10F1">
      <w:pPr>
        <w:jc w:val="both"/>
        <w:rPr>
          <w:rFonts w:cs="Arial"/>
          <w:sz w:val="20"/>
        </w:rPr>
      </w:pPr>
    </w:p>
    <w:p w14:paraId="2FE70D6B"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DFA7E6A" w14:textId="77777777" w:rsidR="00DC22AE" w:rsidRPr="00F21983" w:rsidRDefault="00DC22AE" w:rsidP="00AB10F1">
      <w:pPr>
        <w:jc w:val="both"/>
        <w:rPr>
          <w:rFonts w:cs="Arial"/>
          <w:sz w:val="20"/>
        </w:rPr>
      </w:pPr>
    </w:p>
    <w:p w14:paraId="1DD0795C"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61CC7185" w14:textId="77777777" w:rsidR="00DC22AE" w:rsidRPr="00F21983" w:rsidRDefault="00DC22AE" w:rsidP="00AB10F1">
      <w:pPr>
        <w:jc w:val="both"/>
        <w:rPr>
          <w:rFonts w:cs="Arial"/>
          <w:sz w:val="20"/>
        </w:rPr>
      </w:pPr>
    </w:p>
    <w:p w14:paraId="7B2BF6DF" w14:textId="77777777" w:rsidR="001D288F" w:rsidRPr="007E0212" w:rsidRDefault="001D288F" w:rsidP="0075518C">
      <w:pPr>
        <w:pStyle w:val="Heading2"/>
        <w:tabs>
          <w:tab w:val="clear" w:pos="360"/>
          <w:tab w:val="num" w:pos="0"/>
        </w:tabs>
        <w:ind w:left="0" w:firstLine="0"/>
        <w:jc w:val="left"/>
        <w:rPr>
          <w:b w:val="0"/>
          <w:sz w:val="22"/>
          <w:szCs w:val="22"/>
        </w:rPr>
      </w:pPr>
      <w:bookmarkStart w:id="52" w:name="_Toc127364901"/>
      <w:bookmarkStart w:id="53" w:name="_Toc142979568"/>
      <w:r w:rsidRPr="0075518C">
        <w:rPr>
          <w:sz w:val="22"/>
          <w:szCs w:val="22"/>
        </w:rPr>
        <w:t>Emission Limits</w:t>
      </w:r>
      <w:bookmarkEnd w:id="52"/>
      <w:bookmarkEnd w:id="53"/>
    </w:p>
    <w:p w14:paraId="60AAB701" w14:textId="77777777" w:rsidR="002E3875" w:rsidRPr="00F21983" w:rsidRDefault="002E3875" w:rsidP="00AB10F1">
      <w:pPr>
        <w:jc w:val="both"/>
        <w:rPr>
          <w:rFonts w:cs="Arial"/>
          <w:sz w:val="20"/>
        </w:rPr>
      </w:pPr>
    </w:p>
    <w:p w14:paraId="103B9415"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w:t>
      </w:r>
      <w:proofErr w:type="spellStart"/>
      <w:r w:rsidR="00A15295">
        <w:rPr>
          <w:rFonts w:cs="Arial"/>
          <w:sz w:val="20"/>
        </w:rPr>
        <w:t>following</w:t>
      </w:r>
      <w:r w:rsidR="00A15295" w:rsidRPr="00021E1F">
        <w:rPr>
          <w:rFonts w:cs="Arial"/>
          <w:sz w:val="20"/>
        </w:rPr>
        <w:t>:”</w:t>
      </w:r>
      <w:r w:rsidR="005B60CF" w:rsidRPr="00021E1F">
        <w:rPr>
          <w:rFonts w:cs="Arial"/>
          <w:sz w:val="20"/>
          <w:vertAlign w:val="superscript"/>
        </w:rPr>
        <w:t>2</w:t>
      </w:r>
      <w:proofErr w:type="spellEnd"/>
      <w:r w:rsidR="00FB53C0" w:rsidRPr="00F21983">
        <w:rPr>
          <w:rFonts w:cs="Arial"/>
          <w:sz w:val="20"/>
        </w:rPr>
        <w:t xml:space="preserve">  </w:t>
      </w:r>
      <w:r w:rsidR="00FB53C0" w:rsidRPr="00F21983">
        <w:rPr>
          <w:rFonts w:cs="Arial"/>
          <w:b/>
          <w:sz w:val="20"/>
        </w:rPr>
        <w:t>(R 336.1301(1))</w:t>
      </w:r>
    </w:p>
    <w:p w14:paraId="58ACA0A0"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19B006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26B46EF" w14:textId="77777777" w:rsidR="007E32BB" w:rsidRDefault="007E32BB" w:rsidP="0012743F">
      <w:pPr>
        <w:jc w:val="both"/>
        <w:rPr>
          <w:rFonts w:cs="Arial"/>
          <w:sz w:val="20"/>
        </w:rPr>
      </w:pPr>
    </w:p>
    <w:p w14:paraId="488D1EA8"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68DDF915" w14:textId="77777777" w:rsidR="00FB53C0" w:rsidRPr="00F21983" w:rsidRDefault="00FB53C0" w:rsidP="00AB10F1">
      <w:pPr>
        <w:jc w:val="both"/>
        <w:rPr>
          <w:rFonts w:cs="Arial"/>
          <w:sz w:val="20"/>
        </w:rPr>
      </w:pPr>
    </w:p>
    <w:p w14:paraId="26A9839B"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502A9724" w14:textId="77777777" w:rsidR="001D288F" w:rsidRPr="00F21983" w:rsidRDefault="001D288F" w:rsidP="00B55DC9">
      <w:pPr>
        <w:numPr>
          <w:ilvl w:val="1"/>
          <w:numId w:val="6"/>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00105176" w:rsidRPr="00B55DC9">
        <w:rPr>
          <w:rFonts w:cs="Arial"/>
          <w:spacing w:val="-3"/>
          <w:sz w:val="20"/>
          <w:vertAlign w:val="superscript"/>
        </w:rPr>
        <w:t>1</w:t>
      </w:r>
      <w:proofErr w:type="spellEnd"/>
      <w:r w:rsidR="004614AC" w:rsidRPr="00B55DC9">
        <w:rPr>
          <w:rFonts w:cs="Arial"/>
          <w:spacing w:val="-3"/>
          <w:sz w:val="20"/>
          <w:vertAlign w:val="superscript"/>
        </w:rPr>
        <w:t xml:space="preserve">  </w:t>
      </w:r>
      <w:r w:rsidRPr="00F21983">
        <w:rPr>
          <w:rFonts w:cs="Arial"/>
          <w:b/>
          <w:spacing w:val="-3"/>
          <w:sz w:val="20"/>
        </w:rPr>
        <w:t>(R 336.1901(a))</w:t>
      </w:r>
    </w:p>
    <w:p w14:paraId="0CF52503" w14:textId="77777777" w:rsidR="001D288F" w:rsidRPr="00105176" w:rsidRDefault="001D288F" w:rsidP="001D288F">
      <w:pPr>
        <w:numPr>
          <w:ilvl w:val="1"/>
          <w:numId w:val="6"/>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00105176" w:rsidRPr="00B55DC9">
        <w:rPr>
          <w:rFonts w:cs="Arial"/>
          <w:spacing w:val="-3"/>
          <w:sz w:val="20"/>
          <w:vertAlign w:val="superscript"/>
        </w:rPr>
        <w:t>1</w:t>
      </w:r>
      <w:proofErr w:type="spellEnd"/>
      <w:r w:rsidR="004614AC">
        <w:rPr>
          <w:rFonts w:cs="Arial"/>
          <w:b/>
          <w:spacing w:val="-3"/>
          <w:sz w:val="20"/>
          <w:vertAlign w:val="superscript"/>
        </w:rPr>
        <w:t xml:space="preserve">  </w:t>
      </w:r>
      <w:r w:rsidRPr="00F21983">
        <w:rPr>
          <w:rFonts w:cs="Arial"/>
          <w:b/>
          <w:spacing w:val="-3"/>
          <w:sz w:val="20"/>
        </w:rPr>
        <w:t xml:space="preserve">(R 336.1901(b)) </w:t>
      </w:r>
    </w:p>
    <w:p w14:paraId="33998AE7" w14:textId="77777777" w:rsidR="00105176" w:rsidRDefault="00105176" w:rsidP="0012743F">
      <w:pPr>
        <w:jc w:val="both"/>
        <w:rPr>
          <w:rFonts w:cs="Arial"/>
          <w:sz w:val="20"/>
        </w:rPr>
      </w:pPr>
    </w:p>
    <w:p w14:paraId="24729D35" w14:textId="77777777" w:rsidR="00ED74CC" w:rsidRPr="007E0212" w:rsidRDefault="00ED74CC" w:rsidP="0075518C">
      <w:pPr>
        <w:pStyle w:val="Heading2"/>
        <w:tabs>
          <w:tab w:val="clear" w:pos="360"/>
          <w:tab w:val="num" w:pos="0"/>
        </w:tabs>
        <w:ind w:left="0" w:firstLine="0"/>
        <w:jc w:val="left"/>
        <w:rPr>
          <w:b w:val="0"/>
          <w:sz w:val="22"/>
          <w:szCs w:val="22"/>
        </w:rPr>
      </w:pPr>
      <w:bookmarkStart w:id="54" w:name="_Toc127364902"/>
      <w:bookmarkStart w:id="55" w:name="_Toc142979569"/>
      <w:r w:rsidRPr="0075518C">
        <w:rPr>
          <w:sz w:val="22"/>
          <w:szCs w:val="22"/>
        </w:rPr>
        <w:t>Testing/Sampling</w:t>
      </w:r>
      <w:bookmarkEnd w:id="54"/>
      <w:bookmarkEnd w:id="55"/>
    </w:p>
    <w:p w14:paraId="5C05B333" w14:textId="77777777" w:rsidR="00FB53C0" w:rsidRPr="00F21983" w:rsidRDefault="00FB53C0" w:rsidP="00AB10F1">
      <w:pPr>
        <w:jc w:val="both"/>
        <w:rPr>
          <w:rFonts w:cs="Arial"/>
          <w:sz w:val="20"/>
        </w:rPr>
      </w:pPr>
    </w:p>
    <w:p w14:paraId="61B8872A"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7F2635B7" w14:textId="77777777" w:rsidR="00ED74CC" w:rsidRPr="00F21983" w:rsidRDefault="00ED74CC" w:rsidP="00AB10F1">
      <w:pPr>
        <w:jc w:val="both"/>
        <w:rPr>
          <w:rFonts w:cs="Arial"/>
          <w:sz w:val="20"/>
        </w:rPr>
      </w:pPr>
    </w:p>
    <w:p w14:paraId="77E7970D"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0A9ACB62" w14:textId="77777777" w:rsidR="00ED74CC" w:rsidRPr="00F21983" w:rsidRDefault="00ED74CC" w:rsidP="00BA5CC0">
      <w:pPr>
        <w:jc w:val="both"/>
        <w:rPr>
          <w:rFonts w:cs="Arial"/>
          <w:sz w:val="20"/>
        </w:rPr>
      </w:pPr>
    </w:p>
    <w:p w14:paraId="6F79133D"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2E4048C" w14:textId="77777777" w:rsidR="00D41714" w:rsidRDefault="00774B98" w:rsidP="00ED74CC">
      <w:pPr>
        <w:jc w:val="both"/>
        <w:rPr>
          <w:rFonts w:cs="Arial"/>
          <w:sz w:val="20"/>
        </w:rPr>
      </w:pPr>
      <w:r>
        <w:rPr>
          <w:rFonts w:cs="Arial"/>
          <w:sz w:val="20"/>
        </w:rPr>
        <w:br w:type="page"/>
      </w:r>
    </w:p>
    <w:p w14:paraId="508F2C3A" w14:textId="77777777" w:rsidR="00B8547B" w:rsidRPr="007E0212" w:rsidRDefault="00B8547B" w:rsidP="0075518C">
      <w:pPr>
        <w:pStyle w:val="Heading2"/>
        <w:tabs>
          <w:tab w:val="clear" w:pos="360"/>
          <w:tab w:val="num" w:pos="0"/>
        </w:tabs>
        <w:ind w:left="0" w:firstLine="0"/>
        <w:jc w:val="left"/>
        <w:rPr>
          <w:b w:val="0"/>
          <w:sz w:val="22"/>
          <w:szCs w:val="22"/>
        </w:rPr>
      </w:pPr>
      <w:bookmarkStart w:id="56" w:name="_Toc127364903"/>
      <w:bookmarkStart w:id="57" w:name="_Toc142979570"/>
      <w:r w:rsidRPr="0075518C">
        <w:rPr>
          <w:sz w:val="22"/>
          <w:szCs w:val="22"/>
        </w:rPr>
        <w:lastRenderedPageBreak/>
        <w:t>Monitoring/Recordkeeping</w:t>
      </w:r>
      <w:bookmarkEnd w:id="56"/>
      <w:bookmarkEnd w:id="57"/>
    </w:p>
    <w:p w14:paraId="1FA07DD8" w14:textId="77777777" w:rsidR="00D41714" w:rsidRPr="00DF6609" w:rsidRDefault="00D41714" w:rsidP="00D41714">
      <w:pPr>
        <w:numPr>
          <w:ilvl w:val="12"/>
          <w:numId w:val="0"/>
        </w:numPr>
        <w:ind w:left="432" w:hanging="432"/>
        <w:jc w:val="both"/>
        <w:rPr>
          <w:rFonts w:cs="Arial"/>
          <w:sz w:val="20"/>
        </w:rPr>
      </w:pPr>
    </w:p>
    <w:p w14:paraId="6B0899F6"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4407720C"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6CAEFD9D"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0446646"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B14572F"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661720D"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23613D9B"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648537D3" w14:textId="77777777" w:rsidR="00B8547B" w:rsidRPr="00DF6609" w:rsidRDefault="00B8547B" w:rsidP="00D41714">
      <w:pPr>
        <w:numPr>
          <w:ilvl w:val="12"/>
          <w:numId w:val="0"/>
        </w:numPr>
        <w:ind w:left="432" w:hanging="432"/>
        <w:jc w:val="both"/>
        <w:rPr>
          <w:rFonts w:cs="Arial"/>
          <w:sz w:val="20"/>
        </w:rPr>
      </w:pPr>
    </w:p>
    <w:p w14:paraId="65BB95A8"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68693F78" w14:textId="77777777" w:rsidR="006D2EFC" w:rsidRPr="00F21983" w:rsidRDefault="006D2EFC" w:rsidP="00D41714">
      <w:pPr>
        <w:numPr>
          <w:ilvl w:val="12"/>
          <w:numId w:val="0"/>
        </w:numPr>
        <w:ind w:left="432" w:hanging="432"/>
        <w:jc w:val="both"/>
        <w:rPr>
          <w:rFonts w:cs="Arial"/>
          <w:sz w:val="20"/>
        </w:rPr>
      </w:pPr>
    </w:p>
    <w:p w14:paraId="28B4DEF3" w14:textId="77777777" w:rsidR="006D2EFC" w:rsidRPr="007E0212" w:rsidRDefault="006D2EFC" w:rsidP="0075518C">
      <w:pPr>
        <w:pStyle w:val="Heading2"/>
        <w:tabs>
          <w:tab w:val="clear" w:pos="360"/>
          <w:tab w:val="num" w:pos="0"/>
        </w:tabs>
        <w:ind w:left="0" w:firstLine="0"/>
        <w:jc w:val="left"/>
        <w:rPr>
          <w:b w:val="0"/>
          <w:sz w:val="22"/>
          <w:szCs w:val="22"/>
        </w:rPr>
      </w:pPr>
      <w:bookmarkStart w:id="58" w:name="_Toc127364904"/>
      <w:bookmarkStart w:id="59" w:name="_Toc142979571"/>
      <w:r w:rsidRPr="0075518C">
        <w:rPr>
          <w:sz w:val="22"/>
          <w:szCs w:val="22"/>
        </w:rPr>
        <w:t>Certification</w:t>
      </w:r>
      <w:r w:rsidR="00A92A65" w:rsidRPr="0075518C">
        <w:rPr>
          <w:sz w:val="22"/>
          <w:szCs w:val="22"/>
        </w:rPr>
        <w:t xml:space="preserve"> &amp; Reporting</w:t>
      </w:r>
      <w:bookmarkEnd w:id="58"/>
      <w:bookmarkEnd w:id="59"/>
    </w:p>
    <w:p w14:paraId="3DD9C986" w14:textId="77777777" w:rsidR="006D2EFC" w:rsidRPr="00F21983" w:rsidRDefault="006D2EFC" w:rsidP="00D41714">
      <w:pPr>
        <w:numPr>
          <w:ilvl w:val="12"/>
          <w:numId w:val="0"/>
        </w:numPr>
        <w:ind w:left="432" w:hanging="432"/>
        <w:jc w:val="both"/>
        <w:rPr>
          <w:rFonts w:cs="Arial"/>
          <w:sz w:val="20"/>
        </w:rPr>
      </w:pPr>
    </w:p>
    <w:p w14:paraId="6714EAD3"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88195FE" w14:textId="77777777" w:rsidR="00C36162" w:rsidRPr="00F21983" w:rsidRDefault="00C36162" w:rsidP="00D41714">
      <w:pPr>
        <w:numPr>
          <w:ilvl w:val="12"/>
          <w:numId w:val="0"/>
        </w:numPr>
        <w:ind w:left="432" w:hanging="432"/>
        <w:jc w:val="both"/>
        <w:rPr>
          <w:rFonts w:cs="Arial"/>
          <w:sz w:val="20"/>
        </w:rPr>
      </w:pPr>
    </w:p>
    <w:p w14:paraId="0E63F5FC"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2BE08DAE" w14:textId="77777777" w:rsidR="00C36162" w:rsidRPr="00F21983" w:rsidRDefault="00C36162" w:rsidP="00C36162">
      <w:pPr>
        <w:numPr>
          <w:ilvl w:val="12"/>
          <w:numId w:val="0"/>
        </w:numPr>
        <w:ind w:left="432" w:hanging="432"/>
        <w:jc w:val="both"/>
        <w:rPr>
          <w:rFonts w:cs="Arial"/>
          <w:sz w:val="20"/>
        </w:rPr>
      </w:pPr>
    </w:p>
    <w:p w14:paraId="60A80A7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29A6C1FD" w14:textId="77777777" w:rsidR="00C36162" w:rsidRPr="00F21983" w:rsidRDefault="00C36162" w:rsidP="00D41714">
      <w:pPr>
        <w:numPr>
          <w:ilvl w:val="12"/>
          <w:numId w:val="0"/>
        </w:numPr>
        <w:ind w:left="432" w:hanging="432"/>
        <w:jc w:val="both"/>
        <w:rPr>
          <w:rFonts w:cs="Arial"/>
          <w:sz w:val="20"/>
        </w:rPr>
      </w:pPr>
    </w:p>
    <w:p w14:paraId="7D6CCE50"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5233D73C"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29D50286"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6BCE8D78"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E1616A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6070BBD8"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5FE334F1"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A72FBD6"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18340501" w14:textId="77777777" w:rsidR="00C36162" w:rsidRPr="00F21983" w:rsidRDefault="00C36162" w:rsidP="00D41714">
      <w:pPr>
        <w:numPr>
          <w:ilvl w:val="12"/>
          <w:numId w:val="0"/>
        </w:numPr>
        <w:ind w:left="432" w:hanging="432"/>
        <w:jc w:val="both"/>
        <w:rPr>
          <w:rFonts w:cs="Arial"/>
          <w:sz w:val="20"/>
        </w:rPr>
      </w:pPr>
    </w:p>
    <w:p w14:paraId="1EB0BD0D"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7D514C59" w14:textId="77777777" w:rsidR="00B4545F" w:rsidRPr="00F21983" w:rsidRDefault="00B4545F" w:rsidP="00BA5CC0">
      <w:pPr>
        <w:numPr>
          <w:ilvl w:val="12"/>
          <w:numId w:val="0"/>
        </w:numPr>
        <w:jc w:val="both"/>
        <w:rPr>
          <w:rFonts w:cs="Arial"/>
          <w:sz w:val="20"/>
        </w:rPr>
      </w:pPr>
    </w:p>
    <w:p w14:paraId="32EAEE1D"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9BDAB12" w14:textId="77777777" w:rsidR="00A92A65" w:rsidRPr="00F21983" w:rsidRDefault="00A92A65" w:rsidP="00BA5CC0">
      <w:pPr>
        <w:numPr>
          <w:ilvl w:val="12"/>
          <w:numId w:val="0"/>
        </w:numPr>
        <w:jc w:val="both"/>
        <w:rPr>
          <w:rFonts w:cs="Arial"/>
          <w:sz w:val="20"/>
        </w:rPr>
      </w:pPr>
    </w:p>
    <w:p w14:paraId="7C58B7E3"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sidR="005B60CF">
        <w:rPr>
          <w:rFonts w:cs="Arial"/>
          <w:spacing w:val="-3"/>
          <w:sz w:val="20"/>
          <w:vertAlign w:val="superscript"/>
        </w:rPr>
        <w:t>2</w:t>
      </w:r>
      <w:proofErr w:type="spellEnd"/>
      <w:r w:rsidRPr="00F21983">
        <w:rPr>
          <w:rFonts w:cs="Arial"/>
          <w:spacing w:val="-3"/>
          <w:sz w:val="20"/>
        </w:rPr>
        <w:t xml:space="preserve">  </w:t>
      </w:r>
      <w:r w:rsidRPr="00F21983">
        <w:rPr>
          <w:rFonts w:cs="Arial"/>
          <w:b/>
          <w:spacing w:val="-3"/>
          <w:sz w:val="20"/>
        </w:rPr>
        <w:t>(R 336.1912)</w:t>
      </w:r>
    </w:p>
    <w:p w14:paraId="72938476" w14:textId="77777777" w:rsidR="001F3E8E" w:rsidRPr="00F21983" w:rsidRDefault="001F3E8E" w:rsidP="00D41714">
      <w:pPr>
        <w:numPr>
          <w:ilvl w:val="12"/>
          <w:numId w:val="0"/>
        </w:numPr>
        <w:ind w:left="432" w:hanging="432"/>
        <w:jc w:val="both"/>
        <w:rPr>
          <w:rFonts w:cs="Arial"/>
          <w:sz w:val="20"/>
        </w:rPr>
      </w:pPr>
    </w:p>
    <w:p w14:paraId="204D8C98" w14:textId="77777777" w:rsidR="0006736C" w:rsidRPr="007E0212" w:rsidRDefault="0006736C" w:rsidP="0075518C">
      <w:pPr>
        <w:pStyle w:val="Heading2"/>
        <w:tabs>
          <w:tab w:val="clear" w:pos="360"/>
          <w:tab w:val="num" w:pos="0"/>
        </w:tabs>
        <w:ind w:left="0" w:firstLine="0"/>
        <w:jc w:val="left"/>
        <w:rPr>
          <w:b w:val="0"/>
          <w:sz w:val="22"/>
          <w:szCs w:val="22"/>
        </w:rPr>
      </w:pPr>
      <w:bookmarkStart w:id="60" w:name="_Toc127364905"/>
      <w:bookmarkStart w:id="61" w:name="_Toc142979572"/>
      <w:r w:rsidRPr="0075518C">
        <w:rPr>
          <w:sz w:val="22"/>
          <w:szCs w:val="22"/>
        </w:rPr>
        <w:t>Permit Shield</w:t>
      </w:r>
      <w:bookmarkEnd w:id="60"/>
      <w:bookmarkEnd w:id="61"/>
    </w:p>
    <w:p w14:paraId="5A176215" w14:textId="77777777" w:rsidR="001F3E8E" w:rsidRPr="00DF6609" w:rsidRDefault="001F3E8E" w:rsidP="00D41714">
      <w:pPr>
        <w:numPr>
          <w:ilvl w:val="12"/>
          <w:numId w:val="0"/>
        </w:numPr>
        <w:ind w:left="432" w:hanging="432"/>
        <w:jc w:val="both"/>
        <w:rPr>
          <w:rFonts w:cs="Arial"/>
          <w:sz w:val="20"/>
        </w:rPr>
      </w:pPr>
    </w:p>
    <w:p w14:paraId="4E1AA8AE"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6FC5E803"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16629BE6"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6003941B" w14:textId="77777777" w:rsidR="0006736C" w:rsidRPr="00F21983" w:rsidRDefault="0006736C" w:rsidP="0006736C">
      <w:pPr>
        <w:numPr>
          <w:ilvl w:val="12"/>
          <w:numId w:val="0"/>
        </w:numPr>
        <w:ind w:left="432" w:hanging="432"/>
        <w:jc w:val="both"/>
        <w:rPr>
          <w:rFonts w:cs="Arial"/>
          <w:sz w:val="20"/>
        </w:rPr>
      </w:pPr>
    </w:p>
    <w:p w14:paraId="0455A994"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557371B" w14:textId="77777777" w:rsidR="0006736C" w:rsidRPr="00F21983" w:rsidRDefault="0006736C" w:rsidP="0006736C">
      <w:pPr>
        <w:numPr>
          <w:ilvl w:val="12"/>
          <w:numId w:val="0"/>
        </w:numPr>
        <w:ind w:left="432" w:hanging="432"/>
        <w:jc w:val="both"/>
        <w:rPr>
          <w:rFonts w:cs="Arial"/>
          <w:sz w:val="20"/>
        </w:rPr>
      </w:pPr>
    </w:p>
    <w:p w14:paraId="5DE9E451"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70E8EBA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2A4C1DA"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75ADA8ED"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2236790C" w14:textId="77777777" w:rsidR="0006736C" w:rsidRPr="004D007B" w:rsidRDefault="0006736C" w:rsidP="007A09C4">
      <w:pPr>
        <w:pStyle w:val="ListParagraph"/>
        <w:numPr>
          <w:ilvl w:val="0"/>
          <w:numId w:val="40"/>
        </w:numPr>
        <w:jc w:val="both"/>
        <w:rPr>
          <w:rFonts w:cs="Arial"/>
          <w:sz w:val="20"/>
        </w:rPr>
      </w:pPr>
      <w:r w:rsidRPr="004D007B">
        <w:rPr>
          <w:rFonts w:cs="Arial"/>
          <w:sz w:val="20"/>
        </w:rPr>
        <w:lastRenderedPageBreak/>
        <w:t xml:space="preserve">The ability of the </w:t>
      </w:r>
      <w:r w:rsidR="00C06ED7" w:rsidRPr="004D007B">
        <w:rPr>
          <w:rFonts w:cs="Arial"/>
          <w:sz w:val="20"/>
        </w:rPr>
        <w:t>US</w:t>
      </w:r>
      <w:r w:rsidRPr="004D007B">
        <w:rPr>
          <w:rFonts w:cs="Arial"/>
          <w:sz w:val="20"/>
        </w:rPr>
        <w:t xml:space="preserve">EPA to obtain information from a source pursuant to Section 114 of the CAA.  </w:t>
      </w:r>
      <w:r w:rsidRPr="004D007B">
        <w:rPr>
          <w:rFonts w:cs="Arial"/>
          <w:b/>
          <w:sz w:val="20"/>
        </w:rPr>
        <w:t>(R 336.1213(6)(b)(iv))</w:t>
      </w:r>
    </w:p>
    <w:p w14:paraId="1ECE7909" w14:textId="77777777" w:rsidR="0006736C" w:rsidRPr="00F21983" w:rsidRDefault="0006736C" w:rsidP="0006736C">
      <w:pPr>
        <w:numPr>
          <w:ilvl w:val="12"/>
          <w:numId w:val="0"/>
        </w:numPr>
        <w:ind w:left="432" w:hanging="432"/>
        <w:jc w:val="both"/>
        <w:rPr>
          <w:rFonts w:cs="Arial"/>
          <w:sz w:val="20"/>
        </w:rPr>
      </w:pPr>
    </w:p>
    <w:p w14:paraId="7206002B" w14:textId="77777777" w:rsidR="0006736C" w:rsidRPr="00F21983" w:rsidRDefault="0006736C" w:rsidP="007A09C4">
      <w:pPr>
        <w:numPr>
          <w:ilvl w:val="0"/>
          <w:numId w:val="15"/>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6B4170C6" w14:textId="77777777" w:rsidR="0006736C" w:rsidRPr="00F21983" w:rsidRDefault="00C8324B" w:rsidP="007A09C4">
      <w:pPr>
        <w:numPr>
          <w:ilvl w:val="1"/>
          <w:numId w:val="16"/>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8903F36" w14:textId="77777777" w:rsidR="0006736C" w:rsidRPr="00F21983" w:rsidRDefault="000E2596" w:rsidP="007A09C4">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60D5C804" w14:textId="77777777" w:rsidR="0006736C" w:rsidRPr="00F21983" w:rsidRDefault="0006736C" w:rsidP="007A09C4">
      <w:pPr>
        <w:numPr>
          <w:ilvl w:val="1"/>
          <w:numId w:val="16"/>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46733A6" w14:textId="77777777" w:rsidR="0006736C" w:rsidRPr="00F21983" w:rsidRDefault="0006736C" w:rsidP="007A09C4">
      <w:pPr>
        <w:numPr>
          <w:ilvl w:val="1"/>
          <w:numId w:val="16"/>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063513E4" w14:textId="77777777" w:rsidR="0006736C" w:rsidRPr="00F21983" w:rsidRDefault="0006736C" w:rsidP="007A09C4">
      <w:pPr>
        <w:numPr>
          <w:ilvl w:val="1"/>
          <w:numId w:val="16"/>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3D48C83A" w14:textId="77777777" w:rsidR="0006736C" w:rsidRPr="00F21983" w:rsidRDefault="0006736C" w:rsidP="0006736C">
      <w:pPr>
        <w:numPr>
          <w:ilvl w:val="12"/>
          <w:numId w:val="0"/>
        </w:numPr>
        <w:ind w:left="432" w:hanging="432"/>
        <w:jc w:val="both"/>
        <w:rPr>
          <w:rFonts w:cs="Arial"/>
          <w:sz w:val="20"/>
        </w:rPr>
      </w:pPr>
    </w:p>
    <w:p w14:paraId="2C362DF7" w14:textId="77777777" w:rsidR="0006736C" w:rsidRPr="00F21983" w:rsidRDefault="0006736C" w:rsidP="007A09C4">
      <w:pPr>
        <w:numPr>
          <w:ilvl w:val="0"/>
          <w:numId w:val="17"/>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358E2EDA" w14:textId="77777777" w:rsidR="0006736C" w:rsidRPr="00F21983" w:rsidRDefault="0006736C" w:rsidP="00D41714">
      <w:pPr>
        <w:numPr>
          <w:ilvl w:val="12"/>
          <w:numId w:val="0"/>
        </w:numPr>
        <w:ind w:left="432" w:hanging="432"/>
        <w:jc w:val="both"/>
        <w:rPr>
          <w:rFonts w:cs="Arial"/>
          <w:sz w:val="20"/>
        </w:rPr>
      </w:pPr>
    </w:p>
    <w:p w14:paraId="2AA83E08" w14:textId="77777777" w:rsidR="00770D74" w:rsidRPr="00ED4D9A" w:rsidRDefault="005D48FB" w:rsidP="0075518C">
      <w:pPr>
        <w:pStyle w:val="Heading2"/>
        <w:tabs>
          <w:tab w:val="clear" w:pos="360"/>
          <w:tab w:val="num" w:pos="0"/>
        </w:tabs>
        <w:ind w:left="0" w:firstLine="0"/>
        <w:jc w:val="left"/>
        <w:rPr>
          <w:b w:val="0"/>
          <w:sz w:val="22"/>
          <w:szCs w:val="22"/>
        </w:rPr>
      </w:pPr>
      <w:bookmarkStart w:id="62" w:name="_Toc127364906"/>
      <w:bookmarkStart w:id="63" w:name="_Toc142979573"/>
      <w:r w:rsidRPr="0075518C">
        <w:rPr>
          <w:sz w:val="22"/>
          <w:szCs w:val="22"/>
        </w:rPr>
        <w:t>Revisions</w:t>
      </w:r>
      <w:bookmarkEnd w:id="62"/>
      <w:bookmarkEnd w:id="63"/>
    </w:p>
    <w:p w14:paraId="136094C5" w14:textId="77777777" w:rsidR="005D48FB" w:rsidRPr="00F21983" w:rsidRDefault="005D48FB" w:rsidP="00D41714">
      <w:pPr>
        <w:numPr>
          <w:ilvl w:val="12"/>
          <w:numId w:val="0"/>
        </w:numPr>
        <w:ind w:left="432" w:hanging="432"/>
        <w:jc w:val="both"/>
        <w:rPr>
          <w:rFonts w:cs="Arial"/>
          <w:sz w:val="20"/>
        </w:rPr>
      </w:pPr>
    </w:p>
    <w:p w14:paraId="7B381790" w14:textId="77777777" w:rsidR="00A1146D" w:rsidRPr="00F21983" w:rsidRDefault="00A1146D" w:rsidP="007A09C4">
      <w:pPr>
        <w:numPr>
          <w:ilvl w:val="0"/>
          <w:numId w:val="17"/>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1ECF2E3" w14:textId="77777777" w:rsidR="00A1146D" w:rsidRPr="00F21983" w:rsidRDefault="00A1146D" w:rsidP="00C44C61">
      <w:pPr>
        <w:jc w:val="both"/>
        <w:rPr>
          <w:rFonts w:cs="Arial"/>
          <w:spacing w:val="-3"/>
          <w:sz w:val="20"/>
        </w:rPr>
      </w:pPr>
    </w:p>
    <w:p w14:paraId="6A2EC6CE" w14:textId="77777777" w:rsidR="00D41714" w:rsidRPr="00F21983" w:rsidRDefault="00D41714" w:rsidP="007A09C4">
      <w:pPr>
        <w:numPr>
          <w:ilvl w:val="0"/>
          <w:numId w:val="17"/>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1F8DAC99" w14:textId="77777777" w:rsidR="00D41714" w:rsidRPr="00F21983" w:rsidRDefault="00D41714" w:rsidP="00C44C61">
      <w:pPr>
        <w:numPr>
          <w:ilvl w:val="12"/>
          <w:numId w:val="0"/>
        </w:numPr>
        <w:jc w:val="both"/>
        <w:rPr>
          <w:rFonts w:cs="Arial"/>
          <w:sz w:val="20"/>
        </w:rPr>
      </w:pPr>
    </w:p>
    <w:p w14:paraId="1923224E" w14:textId="77777777" w:rsidR="004568E6" w:rsidRPr="00FF072F" w:rsidRDefault="004568E6" w:rsidP="007A09C4">
      <w:pPr>
        <w:numPr>
          <w:ilvl w:val="0"/>
          <w:numId w:val="17"/>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73E7D111" w14:textId="77777777" w:rsidR="002806DC" w:rsidRPr="00FF072F" w:rsidRDefault="002806DC" w:rsidP="00C44C61">
      <w:pPr>
        <w:autoSpaceDE w:val="0"/>
        <w:autoSpaceDN w:val="0"/>
        <w:adjustRightInd w:val="0"/>
        <w:jc w:val="both"/>
        <w:rPr>
          <w:rFonts w:cs="Arial"/>
          <w:sz w:val="20"/>
        </w:rPr>
      </w:pPr>
    </w:p>
    <w:p w14:paraId="1F4C6500" w14:textId="77777777" w:rsidR="002806DC" w:rsidRPr="00FF072F" w:rsidRDefault="006A66DA" w:rsidP="007A09C4">
      <w:pPr>
        <w:numPr>
          <w:ilvl w:val="0"/>
          <w:numId w:val="17"/>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50CB7329" w14:textId="77777777" w:rsidR="002806DC" w:rsidRPr="00FF072F" w:rsidRDefault="002806DC" w:rsidP="00C44C61">
      <w:pPr>
        <w:jc w:val="both"/>
        <w:rPr>
          <w:rFonts w:cs="Arial"/>
          <w:sz w:val="20"/>
        </w:rPr>
      </w:pPr>
    </w:p>
    <w:p w14:paraId="280DD4A5" w14:textId="77777777" w:rsidR="004649EF" w:rsidRPr="00ED4D9A" w:rsidRDefault="004649EF" w:rsidP="0075518C">
      <w:pPr>
        <w:pStyle w:val="Heading2"/>
        <w:tabs>
          <w:tab w:val="clear" w:pos="360"/>
          <w:tab w:val="num" w:pos="0"/>
        </w:tabs>
        <w:ind w:left="0" w:firstLine="0"/>
        <w:jc w:val="left"/>
        <w:rPr>
          <w:b w:val="0"/>
          <w:sz w:val="22"/>
          <w:szCs w:val="22"/>
        </w:rPr>
      </w:pPr>
      <w:bookmarkStart w:id="64" w:name="_Toc127364907"/>
      <w:bookmarkStart w:id="65" w:name="_Toc142979574"/>
      <w:proofErr w:type="spellStart"/>
      <w:r w:rsidRPr="0075518C">
        <w:rPr>
          <w:sz w:val="22"/>
          <w:szCs w:val="22"/>
        </w:rPr>
        <w:t>Reopenings</w:t>
      </w:r>
      <w:bookmarkEnd w:id="64"/>
      <w:bookmarkEnd w:id="65"/>
      <w:proofErr w:type="spellEnd"/>
    </w:p>
    <w:p w14:paraId="35A3953C" w14:textId="77777777" w:rsidR="004649EF" w:rsidRPr="00752D7A" w:rsidRDefault="004649EF" w:rsidP="00DC22AE">
      <w:pPr>
        <w:jc w:val="both"/>
        <w:rPr>
          <w:rFonts w:cs="Arial"/>
          <w:szCs w:val="22"/>
        </w:rPr>
      </w:pPr>
    </w:p>
    <w:p w14:paraId="5FA0E9B9" w14:textId="77777777" w:rsidR="004649EF" w:rsidRPr="00F21983" w:rsidRDefault="004649EF" w:rsidP="007A09C4">
      <w:pPr>
        <w:numPr>
          <w:ilvl w:val="0"/>
          <w:numId w:val="18"/>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3B3350A0" w14:textId="77777777" w:rsidR="004649EF" w:rsidRPr="00F21983" w:rsidRDefault="004649EF" w:rsidP="007A09C4">
      <w:pPr>
        <w:numPr>
          <w:ilvl w:val="1"/>
          <w:numId w:val="18"/>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3AA8CB9D" w14:textId="77777777" w:rsidR="004649EF" w:rsidRPr="00F21983" w:rsidRDefault="004649EF" w:rsidP="007A09C4">
      <w:pPr>
        <w:numPr>
          <w:ilvl w:val="1"/>
          <w:numId w:val="18"/>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898166E" w14:textId="77777777" w:rsidR="004649EF" w:rsidRPr="00F21983" w:rsidRDefault="004649EF" w:rsidP="007A09C4">
      <w:pPr>
        <w:numPr>
          <w:ilvl w:val="1"/>
          <w:numId w:val="18"/>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11C06C2" w14:textId="77777777" w:rsidR="00996B67" w:rsidRPr="00996B67" w:rsidRDefault="004649EF" w:rsidP="00685FC9">
      <w:pPr>
        <w:numPr>
          <w:ilvl w:val="1"/>
          <w:numId w:val="18"/>
        </w:numPr>
        <w:jc w:val="both"/>
        <w:rPr>
          <w:b/>
          <w:szCs w:val="22"/>
        </w:rPr>
      </w:pPr>
      <w:r w:rsidRPr="00996B67">
        <w:rPr>
          <w:rFonts w:cs="Arial"/>
          <w:sz w:val="20"/>
        </w:rPr>
        <w:t xml:space="preserve">If the </w:t>
      </w:r>
      <w:r w:rsidR="00C24A37" w:rsidRPr="00996B67">
        <w:rPr>
          <w:rFonts w:cs="Arial"/>
          <w:sz w:val="20"/>
        </w:rPr>
        <w:t>department</w:t>
      </w:r>
      <w:r w:rsidR="002413B2" w:rsidRPr="00996B67">
        <w:rPr>
          <w:rFonts w:cs="Arial"/>
          <w:sz w:val="20"/>
        </w:rPr>
        <w:t xml:space="preserve"> </w:t>
      </w:r>
      <w:r w:rsidRPr="00996B67">
        <w:rPr>
          <w:rFonts w:cs="Arial"/>
          <w:sz w:val="20"/>
        </w:rPr>
        <w:t xml:space="preserve">determines </w:t>
      </w:r>
      <w:r w:rsidR="0054228C" w:rsidRPr="00996B67">
        <w:rPr>
          <w:rFonts w:cs="Arial"/>
          <w:sz w:val="20"/>
        </w:rPr>
        <w:t xml:space="preserve">that </w:t>
      </w:r>
      <w:r w:rsidRPr="00996B67">
        <w:rPr>
          <w:rFonts w:cs="Arial"/>
          <w:sz w:val="20"/>
        </w:rPr>
        <w:t xml:space="preserve">the </w:t>
      </w:r>
      <w:r w:rsidR="006F37A6" w:rsidRPr="00996B67">
        <w:rPr>
          <w:rFonts w:cs="Arial"/>
          <w:sz w:val="20"/>
        </w:rPr>
        <w:t>ROP</w:t>
      </w:r>
      <w:r w:rsidRPr="00996B67">
        <w:rPr>
          <w:rFonts w:cs="Arial"/>
          <w:sz w:val="20"/>
        </w:rPr>
        <w:t xml:space="preserve"> must be revised to ensure compliance with the applicable requirements.  </w:t>
      </w:r>
      <w:r w:rsidRPr="00996B67">
        <w:rPr>
          <w:rFonts w:cs="Arial"/>
          <w:b/>
          <w:sz w:val="20"/>
        </w:rPr>
        <w:t>(R 336.1217(2)(a)(iv))</w:t>
      </w:r>
    </w:p>
    <w:p w14:paraId="08E212A2" w14:textId="577FFD75" w:rsidR="00007FEF" w:rsidRDefault="00007FEF">
      <w:pPr>
        <w:rPr>
          <w:rFonts w:cs="Arial"/>
          <w:sz w:val="20"/>
        </w:rPr>
      </w:pPr>
      <w:r>
        <w:rPr>
          <w:rFonts w:cs="Arial"/>
          <w:sz w:val="20"/>
        </w:rPr>
        <w:br w:type="page"/>
      </w:r>
    </w:p>
    <w:p w14:paraId="642B4CD7" w14:textId="77777777" w:rsidR="00996B67" w:rsidRDefault="00996B67" w:rsidP="00996B67">
      <w:pPr>
        <w:jc w:val="both"/>
        <w:rPr>
          <w:rFonts w:cs="Arial"/>
          <w:sz w:val="20"/>
        </w:rPr>
      </w:pPr>
    </w:p>
    <w:p w14:paraId="301D6181" w14:textId="099A8B63" w:rsidR="00B348FA" w:rsidRPr="00996B67" w:rsidRDefault="00B348FA" w:rsidP="00996B67">
      <w:pPr>
        <w:jc w:val="both"/>
        <w:rPr>
          <w:b/>
          <w:bCs/>
          <w:szCs w:val="22"/>
        </w:rPr>
      </w:pPr>
      <w:r w:rsidRPr="00996B67">
        <w:rPr>
          <w:b/>
          <w:bCs/>
          <w:szCs w:val="22"/>
        </w:rPr>
        <w:t>Renewals</w:t>
      </w:r>
    </w:p>
    <w:p w14:paraId="723253F3" w14:textId="77777777" w:rsidR="004649EF" w:rsidRPr="005E3E6D" w:rsidRDefault="004649EF" w:rsidP="00DC22AE">
      <w:pPr>
        <w:jc w:val="both"/>
        <w:rPr>
          <w:rFonts w:cs="Arial"/>
          <w:sz w:val="20"/>
        </w:rPr>
      </w:pPr>
    </w:p>
    <w:p w14:paraId="0FCB7310" w14:textId="77777777" w:rsidR="00D41714" w:rsidRPr="005E3E6D" w:rsidRDefault="00D41714" w:rsidP="007A09C4">
      <w:pPr>
        <w:numPr>
          <w:ilvl w:val="0"/>
          <w:numId w:val="19"/>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0B09E1F1" w14:textId="77777777" w:rsidR="00D16CA9" w:rsidRPr="005E3E6D" w:rsidRDefault="00D16CA9" w:rsidP="00DC22AE">
      <w:pPr>
        <w:jc w:val="both"/>
        <w:rPr>
          <w:rFonts w:cs="Arial"/>
          <w:sz w:val="20"/>
        </w:rPr>
      </w:pPr>
    </w:p>
    <w:p w14:paraId="152D85B6" w14:textId="77777777" w:rsidR="00CE1923" w:rsidRPr="00ED4D9A" w:rsidRDefault="00D41714" w:rsidP="0075518C">
      <w:pPr>
        <w:pStyle w:val="Heading2"/>
        <w:numPr>
          <w:ilvl w:val="0"/>
          <w:numId w:val="0"/>
        </w:numPr>
        <w:jc w:val="left"/>
        <w:rPr>
          <w:b w:val="0"/>
          <w:bCs/>
          <w:sz w:val="22"/>
        </w:rPr>
      </w:pPr>
      <w:bookmarkStart w:id="66" w:name="_Toc457189946"/>
      <w:bookmarkStart w:id="67" w:name="_Toc1453509"/>
      <w:bookmarkStart w:id="68" w:name="_Toc127364908"/>
      <w:bookmarkStart w:id="69" w:name="_Toc142979575"/>
      <w:r w:rsidRPr="0075518C">
        <w:rPr>
          <w:bCs/>
          <w:sz w:val="22"/>
        </w:rPr>
        <w:t>Stratospheric Ozone Protection</w:t>
      </w:r>
      <w:bookmarkEnd w:id="66"/>
      <w:bookmarkEnd w:id="67"/>
      <w:bookmarkEnd w:id="68"/>
      <w:bookmarkEnd w:id="69"/>
    </w:p>
    <w:p w14:paraId="0E6F6293" w14:textId="77777777" w:rsidR="00CE1923" w:rsidRPr="00F21983" w:rsidRDefault="00CE1923" w:rsidP="004F09CF">
      <w:pPr>
        <w:jc w:val="both"/>
        <w:rPr>
          <w:sz w:val="20"/>
        </w:rPr>
      </w:pPr>
    </w:p>
    <w:p w14:paraId="62255181" w14:textId="77777777" w:rsidR="00396734" w:rsidRPr="002C152E" w:rsidRDefault="00395F98" w:rsidP="007A09C4">
      <w:pPr>
        <w:numPr>
          <w:ilvl w:val="0"/>
          <w:numId w:val="19"/>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4CB4B33B" w14:textId="77777777" w:rsidR="00395F98" w:rsidRPr="00F21983" w:rsidRDefault="00395F98" w:rsidP="00395F98">
      <w:pPr>
        <w:rPr>
          <w:sz w:val="20"/>
        </w:rPr>
      </w:pPr>
    </w:p>
    <w:p w14:paraId="4B4CB174" w14:textId="77777777" w:rsidR="00D41714" w:rsidRPr="00F21983" w:rsidRDefault="00D41714" w:rsidP="007A09C4">
      <w:pPr>
        <w:numPr>
          <w:ilvl w:val="0"/>
          <w:numId w:val="19"/>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proofErr w:type="spellStart"/>
      <w:r w:rsidR="005E2E5E" w:rsidRPr="00F21983">
        <w:rPr>
          <w:rFonts w:cs="Arial"/>
          <w:sz w:val="20"/>
        </w:rPr>
        <w:t>MVAC</w:t>
      </w:r>
      <w:proofErr w:type="spellEnd"/>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005E2E5E" w:rsidRPr="00F21983">
        <w:rPr>
          <w:rFonts w:cs="Arial"/>
          <w:sz w:val="20"/>
        </w:rPr>
        <w:t>MVAC</w:t>
      </w:r>
      <w:proofErr w:type="spellEnd"/>
      <w:r w:rsidR="005E2E5E" w:rsidRPr="00F21983">
        <w:rPr>
          <w:rFonts w:cs="Arial"/>
          <w:sz w:val="20"/>
        </w:rPr>
        <w:t xml:space="preserve">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584092DE" w14:textId="77777777" w:rsidR="00F557DA" w:rsidRPr="00F21983" w:rsidRDefault="00F557DA" w:rsidP="00DC22AE">
      <w:pPr>
        <w:jc w:val="both"/>
        <w:rPr>
          <w:rFonts w:cs="Arial"/>
          <w:sz w:val="20"/>
        </w:rPr>
      </w:pPr>
    </w:p>
    <w:p w14:paraId="404F45C9" w14:textId="77777777" w:rsidR="00D41714" w:rsidRPr="00ED4D9A" w:rsidRDefault="00D41714" w:rsidP="0075518C">
      <w:pPr>
        <w:pStyle w:val="Heading2"/>
        <w:numPr>
          <w:ilvl w:val="0"/>
          <w:numId w:val="0"/>
        </w:numPr>
        <w:jc w:val="left"/>
        <w:rPr>
          <w:b w:val="0"/>
          <w:bCs/>
          <w:sz w:val="22"/>
        </w:rPr>
      </w:pPr>
      <w:bookmarkStart w:id="70" w:name="_Toc457189947"/>
      <w:bookmarkStart w:id="71" w:name="_Toc1453510"/>
      <w:bookmarkStart w:id="72" w:name="_Toc127364909"/>
      <w:bookmarkStart w:id="73" w:name="_Toc142979576"/>
      <w:r w:rsidRPr="0075518C">
        <w:rPr>
          <w:bCs/>
          <w:sz w:val="22"/>
        </w:rPr>
        <w:t>Risk Management Plan</w:t>
      </w:r>
      <w:bookmarkEnd w:id="70"/>
      <w:bookmarkEnd w:id="71"/>
      <w:bookmarkEnd w:id="72"/>
      <w:bookmarkEnd w:id="73"/>
    </w:p>
    <w:p w14:paraId="3C350284" w14:textId="77777777" w:rsidR="0075518C" w:rsidRPr="0075518C" w:rsidRDefault="0075518C" w:rsidP="004F09CF">
      <w:pPr>
        <w:jc w:val="both"/>
      </w:pPr>
    </w:p>
    <w:p w14:paraId="58AE5B44" w14:textId="77777777" w:rsidR="00D41714" w:rsidRPr="00F21983" w:rsidRDefault="00D41714" w:rsidP="007A09C4">
      <w:pPr>
        <w:numPr>
          <w:ilvl w:val="0"/>
          <w:numId w:val="20"/>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3F02D53" w14:textId="77777777" w:rsidR="00D41714" w:rsidRPr="00F21983" w:rsidRDefault="00D41714" w:rsidP="00D41714">
      <w:pPr>
        <w:numPr>
          <w:ilvl w:val="12"/>
          <w:numId w:val="0"/>
        </w:numPr>
        <w:ind w:left="432" w:hanging="432"/>
        <w:jc w:val="both"/>
        <w:rPr>
          <w:rFonts w:cs="Arial"/>
          <w:sz w:val="20"/>
        </w:rPr>
      </w:pPr>
    </w:p>
    <w:p w14:paraId="20079907" w14:textId="77777777" w:rsidR="00D41714" w:rsidRPr="00F21983" w:rsidRDefault="00D41714" w:rsidP="007A09C4">
      <w:pPr>
        <w:numPr>
          <w:ilvl w:val="0"/>
          <w:numId w:val="20"/>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5E866D25" w14:textId="77777777" w:rsidR="00D41714" w:rsidRPr="00F21983" w:rsidRDefault="00D41714" w:rsidP="007A09C4">
      <w:pPr>
        <w:numPr>
          <w:ilvl w:val="1"/>
          <w:numId w:val="20"/>
        </w:numPr>
        <w:jc w:val="both"/>
        <w:rPr>
          <w:rFonts w:cs="Arial"/>
          <w:sz w:val="20"/>
        </w:rPr>
      </w:pPr>
      <w:r w:rsidRPr="00F21983">
        <w:rPr>
          <w:rFonts w:cs="Arial"/>
          <w:sz w:val="20"/>
        </w:rPr>
        <w:t>June 21, 1999,</w:t>
      </w:r>
    </w:p>
    <w:p w14:paraId="661608D8" w14:textId="77777777" w:rsidR="00D41714" w:rsidRPr="00F21983" w:rsidRDefault="00D41714" w:rsidP="007A09C4">
      <w:pPr>
        <w:numPr>
          <w:ilvl w:val="1"/>
          <w:numId w:val="20"/>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765E2F97" w14:textId="77777777" w:rsidR="00D41714" w:rsidRPr="00F21983" w:rsidRDefault="00C44C61" w:rsidP="007A09C4">
      <w:pPr>
        <w:numPr>
          <w:ilvl w:val="1"/>
          <w:numId w:val="20"/>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654ADFE" w14:textId="77777777" w:rsidR="00D41714" w:rsidRPr="00F21983" w:rsidRDefault="00D41714" w:rsidP="00D41714">
      <w:pPr>
        <w:numPr>
          <w:ilvl w:val="12"/>
          <w:numId w:val="0"/>
        </w:numPr>
        <w:ind w:left="432" w:hanging="432"/>
        <w:jc w:val="both"/>
        <w:rPr>
          <w:rFonts w:cs="Arial"/>
          <w:sz w:val="20"/>
        </w:rPr>
      </w:pPr>
    </w:p>
    <w:p w14:paraId="49A39FBF" w14:textId="77777777" w:rsidR="00D41714" w:rsidRPr="00F21983" w:rsidRDefault="00D41714" w:rsidP="007A09C4">
      <w:pPr>
        <w:numPr>
          <w:ilvl w:val="0"/>
          <w:numId w:val="20"/>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5343E40" w14:textId="77777777" w:rsidR="00D41714" w:rsidRPr="00F21983" w:rsidRDefault="00D41714" w:rsidP="00D41714">
      <w:pPr>
        <w:numPr>
          <w:ilvl w:val="12"/>
          <w:numId w:val="0"/>
        </w:numPr>
        <w:ind w:left="432" w:hanging="432"/>
        <w:jc w:val="both"/>
        <w:rPr>
          <w:rFonts w:cs="Arial"/>
          <w:sz w:val="20"/>
        </w:rPr>
      </w:pPr>
    </w:p>
    <w:p w14:paraId="6044EB40" w14:textId="77777777" w:rsidR="00D41714" w:rsidRPr="00F21983" w:rsidRDefault="00D41714" w:rsidP="007A09C4">
      <w:pPr>
        <w:numPr>
          <w:ilvl w:val="0"/>
          <w:numId w:val="20"/>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4F01D376" w14:textId="77777777" w:rsidR="00D41714" w:rsidRPr="007713F1" w:rsidRDefault="00D41714" w:rsidP="004F09CF">
      <w:pPr>
        <w:numPr>
          <w:ilvl w:val="12"/>
          <w:numId w:val="0"/>
        </w:numPr>
        <w:ind w:left="432" w:hanging="432"/>
        <w:jc w:val="both"/>
        <w:rPr>
          <w:rFonts w:cs="Arial"/>
          <w:sz w:val="20"/>
        </w:rPr>
      </w:pPr>
    </w:p>
    <w:p w14:paraId="141A2E36" w14:textId="77777777" w:rsidR="00F557DA" w:rsidRPr="00A02310" w:rsidRDefault="00F557DA" w:rsidP="0075518C">
      <w:pPr>
        <w:pStyle w:val="Heading2"/>
        <w:numPr>
          <w:ilvl w:val="0"/>
          <w:numId w:val="0"/>
        </w:numPr>
        <w:jc w:val="left"/>
        <w:rPr>
          <w:b w:val="0"/>
          <w:bCs/>
          <w:sz w:val="22"/>
        </w:rPr>
      </w:pPr>
      <w:bookmarkStart w:id="74" w:name="_Toc127364910"/>
      <w:bookmarkStart w:id="75" w:name="_Toc142979577"/>
      <w:r w:rsidRPr="0075518C">
        <w:rPr>
          <w:bCs/>
          <w:sz w:val="22"/>
        </w:rPr>
        <w:t>Emission Trading</w:t>
      </w:r>
      <w:bookmarkEnd w:id="74"/>
      <w:bookmarkEnd w:id="75"/>
    </w:p>
    <w:p w14:paraId="4B6B8703" w14:textId="77777777" w:rsidR="00F557DA" w:rsidRPr="007713F1" w:rsidRDefault="00F557DA" w:rsidP="00D41714">
      <w:pPr>
        <w:numPr>
          <w:ilvl w:val="12"/>
          <w:numId w:val="0"/>
        </w:numPr>
        <w:ind w:left="432" w:hanging="432"/>
        <w:rPr>
          <w:rFonts w:cs="Arial"/>
          <w:sz w:val="20"/>
        </w:rPr>
      </w:pPr>
    </w:p>
    <w:p w14:paraId="77B287CD" w14:textId="77777777" w:rsidR="00996B67" w:rsidRPr="00996B67" w:rsidRDefault="00F557DA" w:rsidP="00D62D8B">
      <w:pPr>
        <w:numPr>
          <w:ilvl w:val="0"/>
          <w:numId w:val="21"/>
        </w:numPr>
        <w:jc w:val="both"/>
        <w:rPr>
          <w:b/>
          <w:bCs/>
        </w:rPr>
      </w:pPr>
      <w:r w:rsidRPr="00996B67">
        <w:rPr>
          <w:rFonts w:cs="Arial"/>
          <w:sz w:val="20"/>
        </w:rPr>
        <w:t xml:space="preserve">Emission averaging and emission reduction credit trading </w:t>
      </w:r>
      <w:r w:rsidR="003F5BE8" w:rsidRPr="00996B67">
        <w:rPr>
          <w:rFonts w:cs="Arial"/>
          <w:sz w:val="20"/>
        </w:rPr>
        <w:t>are</w:t>
      </w:r>
      <w:r w:rsidRPr="00996B67">
        <w:rPr>
          <w:rFonts w:cs="Arial"/>
          <w:sz w:val="20"/>
        </w:rPr>
        <w:t xml:space="preserve"> allowed pursuant to any applicable interstate or regional emission trading program that has been approved by the Admin</w:t>
      </w:r>
      <w:r w:rsidR="00C24A37" w:rsidRPr="00996B67">
        <w:rPr>
          <w:rFonts w:cs="Arial"/>
          <w:sz w:val="20"/>
        </w:rPr>
        <w:t>i</w:t>
      </w:r>
      <w:r w:rsidRPr="00996B67">
        <w:rPr>
          <w:rFonts w:cs="Arial"/>
          <w:sz w:val="20"/>
        </w:rPr>
        <w:t xml:space="preserve">strator of the </w:t>
      </w:r>
      <w:r w:rsidR="0028234D" w:rsidRPr="00996B67">
        <w:rPr>
          <w:rFonts w:cs="Arial"/>
          <w:sz w:val="20"/>
        </w:rPr>
        <w:t>US</w:t>
      </w:r>
      <w:r w:rsidRPr="00996B67">
        <w:rPr>
          <w:rFonts w:cs="Arial"/>
          <w:sz w:val="20"/>
        </w:rPr>
        <w:t>EPA as a part of Michigan’s State Implementation Plan.  Such activities must co</w:t>
      </w:r>
      <w:r w:rsidR="00AF4CF3" w:rsidRPr="00996B67">
        <w:rPr>
          <w:rFonts w:cs="Arial"/>
          <w:sz w:val="20"/>
        </w:rPr>
        <w:t xml:space="preserve">mply with Rule 215 </w:t>
      </w:r>
      <w:r w:rsidRPr="00996B67">
        <w:rPr>
          <w:rFonts w:cs="Arial"/>
          <w:sz w:val="20"/>
        </w:rPr>
        <w:t>and</w:t>
      </w:r>
      <w:r w:rsidR="00AF4CF3" w:rsidRPr="00996B67">
        <w:rPr>
          <w:rFonts w:cs="Arial"/>
          <w:sz w:val="20"/>
        </w:rPr>
        <w:t xml:space="preserve"> Rule 216</w:t>
      </w:r>
      <w:r w:rsidRPr="00996B67">
        <w:rPr>
          <w:rFonts w:cs="Arial"/>
          <w:sz w:val="20"/>
        </w:rPr>
        <w:t>.</w:t>
      </w:r>
      <w:r w:rsidR="00AF4CF3" w:rsidRPr="00996B67">
        <w:rPr>
          <w:rFonts w:cs="Arial"/>
          <w:sz w:val="20"/>
        </w:rPr>
        <w:t xml:space="preserve"> </w:t>
      </w:r>
      <w:r w:rsidR="00AF4CF3" w:rsidRPr="00996B67">
        <w:rPr>
          <w:rFonts w:cs="Arial"/>
          <w:b/>
          <w:sz w:val="20"/>
        </w:rPr>
        <w:t>(R 336.1213(12)</w:t>
      </w:r>
      <w:r w:rsidR="00AF27E4" w:rsidRPr="00996B67">
        <w:rPr>
          <w:rFonts w:cs="Arial"/>
          <w:b/>
          <w:sz w:val="20"/>
        </w:rPr>
        <w:t>)</w:t>
      </w:r>
      <w:bookmarkStart w:id="76" w:name="_Toc1453511"/>
    </w:p>
    <w:p w14:paraId="27673B42" w14:textId="578B03B6" w:rsidR="00E94AFC" w:rsidRDefault="00E94AFC">
      <w:pPr>
        <w:rPr>
          <w:rFonts w:cs="Arial"/>
          <w:b/>
          <w:sz w:val="20"/>
        </w:rPr>
      </w:pPr>
      <w:r>
        <w:rPr>
          <w:rFonts w:cs="Arial"/>
          <w:b/>
          <w:sz w:val="20"/>
        </w:rPr>
        <w:br w:type="page"/>
      </w:r>
    </w:p>
    <w:p w14:paraId="0B1A2F65" w14:textId="77777777" w:rsidR="00996B67" w:rsidRPr="00996B67" w:rsidRDefault="00996B67" w:rsidP="00996B67">
      <w:pPr>
        <w:jc w:val="both"/>
        <w:rPr>
          <w:rFonts w:cs="Arial"/>
          <w:b/>
          <w:sz w:val="20"/>
        </w:rPr>
      </w:pPr>
    </w:p>
    <w:p w14:paraId="57764116" w14:textId="168FD83C" w:rsidR="00A775C6" w:rsidRPr="00996B67" w:rsidRDefault="00A775C6" w:rsidP="00996B67">
      <w:pPr>
        <w:jc w:val="both"/>
        <w:rPr>
          <w:b/>
        </w:rPr>
      </w:pPr>
      <w:r w:rsidRPr="00996B67">
        <w:rPr>
          <w:b/>
        </w:rPr>
        <w:t>P</w:t>
      </w:r>
      <w:r w:rsidR="006A4D4F" w:rsidRPr="00996B67">
        <w:rPr>
          <w:b/>
        </w:rPr>
        <w:t xml:space="preserve">ermit </w:t>
      </w:r>
      <w:r w:rsidR="002C152E" w:rsidRPr="00996B67">
        <w:rPr>
          <w:b/>
        </w:rPr>
        <w:t>t</w:t>
      </w:r>
      <w:r w:rsidR="006A4D4F" w:rsidRPr="00996B67">
        <w:rPr>
          <w:b/>
        </w:rPr>
        <w:t xml:space="preserve">o </w:t>
      </w:r>
      <w:r w:rsidRPr="00996B67">
        <w:rPr>
          <w:b/>
        </w:rPr>
        <w:t>I</w:t>
      </w:r>
      <w:r w:rsidR="006A4D4F" w:rsidRPr="00996B67">
        <w:rPr>
          <w:b/>
        </w:rPr>
        <w:t>nstall</w:t>
      </w:r>
      <w:r w:rsidRPr="00996B67">
        <w:rPr>
          <w:b/>
        </w:rPr>
        <w:t xml:space="preserve"> </w:t>
      </w:r>
      <w:r w:rsidR="00233961" w:rsidRPr="00996B67">
        <w:rPr>
          <w:b/>
        </w:rPr>
        <w:t>(PTI)</w:t>
      </w:r>
      <w:bookmarkEnd w:id="76"/>
    </w:p>
    <w:p w14:paraId="6EABD171" w14:textId="77777777" w:rsidR="006F555B" w:rsidRPr="00DF6609" w:rsidRDefault="006F555B" w:rsidP="00D41714">
      <w:pPr>
        <w:rPr>
          <w:rFonts w:cs="Arial"/>
          <w:sz w:val="20"/>
        </w:rPr>
      </w:pPr>
    </w:p>
    <w:p w14:paraId="508EBDD5" w14:textId="77777777" w:rsidR="003042E2" w:rsidRPr="00105176" w:rsidRDefault="003042E2" w:rsidP="007A09C4">
      <w:pPr>
        <w:numPr>
          <w:ilvl w:val="0"/>
          <w:numId w:val="21"/>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w:t>
      </w:r>
      <w:proofErr w:type="spellStart"/>
      <w:r w:rsidRPr="00F21983">
        <w:rPr>
          <w:rFonts w:cs="Arial"/>
          <w:sz w:val="20"/>
        </w:rPr>
        <w:t>rule.</w:t>
      </w:r>
      <w:r w:rsidR="00105176" w:rsidRPr="00B55DC9">
        <w:rPr>
          <w:rFonts w:cs="Arial"/>
          <w:sz w:val="20"/>
          <w:vertAlign w:val="superscript"/>
        </w:rPr>
        <w:t>2</w:t>
      </w:r>
      <w:proofErr w:type="spellEnd"/>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0F156FDF" w14:textId="77777777" w:rsidR="00105176" w:rsidRPr="00F21983" w:rsidRDefault="00105176" w:rsidP="00105176">
      <w:pPr>
        <w:jc w:val="both"/>
        <w:rPr>
          <w:rFonts w:cs="Arial"/>
          <w:sz w:val="20"/>
        </w:rPr>
      </w:pPr>
    </w:p>
    <w:p w14:paraId="4471692C" w14:textId="77777777" w:rsidR="003042E2" w:rsidRPr="00105176" w:rsidRDefault="003042E2" w:rsidP="007A09C4">
      <w:pPr>
        <w:numPr>
          <w:ilvl w:val="0"/>
          <w:numId w:val="21"/>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proofErr w:type="spellStart"/>
      <w:r w:rsidR="004614AC">
        <w:rPr>
          <w:rFonts w:cs="Arial"/>
          <w:sz w:val="20"/>
        </w:rPr>
        <w:t>CAA</w:t>
      </w:r>
      <w:r w:rsidR="00F647A0">
        <w:rPr>
          <w:rFonts w:cs="Arial"/>
          <w:sz w:val="20"/>
        </w:rPr>
        <w:t>.</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4DDC8870" w14:textId="77777777" w:rsidR="00105176" w:rsidRDefault="00105176" w:rsidP="00105176">
      <w:pPr>
        <w:jc w:val="both"/>
        <w:rPr>
          <w:rFonts w:cs="Arial"/>
          <w:sz w:val="20"/>
        </w:rPr>
      </w:pPr>
    </w:p>
    <w:p w14:paraId="206B0728" w14:textId="77777777" w:rsidR="00775BB9" w:rsidRPr="00F21983" w:rsidRDefault="00775BB9" w:rsidP="007A09C4">
      <w:pPr>
        <w:numPr>
          <w:ilvl w:val="0"/>
          <w:numId w:val="21"/>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proofErr w:type="spellStart"/>
      <w:r w:rsidR="002B7D5B">
        <w:rPr>
          <w:rFonts w:cs="Arial"/>
          <w:sz w:val="20"/>
        </w:rPr>
        <w:t>EGLE</w:t>
      </w:r>
      <w:r w:rsidRPr="00B55DC9">
        <w:rPr>
          <w:rFonts w:cs="Arial"/>
          <w:sz w:val="20"/>
        </w:rPr>
        <w:t>.</w:t>
      </w:r>
      <w:r w:rsidR="00105176" w:rsidRPr="00B55DC9">
        <w:rPr>
          <w:rFonts w:cs="Arial"/>
          <w:sz w:val="20"/>
          <w:vertAlign w:val="superscript"/>
        </w:rPr>
        <w:t>2</w:t>
      </w:r>
      <w:proofErr w:type="spellEnd"/>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44FE5489" w14:textId="77777777" w:rsidR="00775BB9" w:rsidRPr="00DF6609" w:rsidRDefault="00775BB9" w:rsidP="00D41714">
      <w:pPr>
        <w:rPr>
          <w:rFonts w:cs="Arial"/>
          <w:sz w:val="20"/>
        </w:rPr>
      </w:pPr>
    </w:p>
    <w:p w14:paraId="6BFDDECA" w14:textId="77777777" w:rsidR="003042E2" w:rsidRPr="00F21983" w:rsidRDefault="003042E2" w:rsidP="007A09C4">
      <w:pPr>
        <w:numPr>
          <w:ilvl w:val="0"/>
          <w:numId w:val="21"/>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w:t>
      </w:r>
      <w:proofErr w:type="spellStart"/>
      <w:r w:rsidRPr="00F21983">
        <w:rPr>
          <w:rFonts w:cs="Arial"/>
          <w:sz w:val="20"/>
        </w:rPr>
        <w:t>PTI.</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0558CF1E" w14:textId="77777777" w:rsidR="00A775C6" w:rsidRPr="007713F1" w:rsidRDefault="00A775C6" w:rsidP="00D41714">
      <w:pPr>
        <w:rPr>
          <w:rFonts w:cs="Arial"/>
          <w:sz w:val="20"/>
        </w:rPr>
      </w:pPr>
    </w:p>
    <w:p w14:paraId="3B0E5C62" w14:textId="77777777" w:rsidR="001F649E" w:rsidRPr="007713F1" w:rsidRDefault="001F649E" w:rsidP="00D41714">
      <w:pPr>
        <w:rPr>
          <w:rFonts w:cs="Arial"/>
          <w:sz w:val="20"/>
        </w:rPr>
      </w:pPr>
    </w:p>
    <w:p w14:paraId="30FAF511"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2698625F" w14:textId="77777777" w:rsidR="00105176" w:rsidRPr="00105176" w:rsidRDefault="00105176" w:rsidP="000B3A18">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F029E25" w14:textId="77777777" w:rsidR="000B3A18" w:rsidRPr="00105176" w:rsidRDefault="000B3A18" w:rsidP="000B3A18">
      <w:pPr>
        <w:jc w:val="both"/>
        <w:rPr>
          <w:sz w:val="20"/>
        </w:rPr>
      </w:pPr>
      <w:proofErr w:type="spellStart"/>
      <w:r w:rsidRPr="00105176">
        <w:rPr>
          <w:sz w:val="20"/>
          <w:vertAlign w:val="superscript"/>
        </w:rPr>
        <w:t>2</w:t>
      </w:r>
      <w:r w:rsidRPr="00105176">
        <w:rPr>
          <w:sz w:val="20"/>
        </w:rPr>
        <w:t>This</w:t>
      </w:r>
      <w:proofErr w:type="spellEnd"/>
      <w:r w:rsidRPr="00105176">
        <w:rPr>
          <w:sz w:val="20"/>
        </w:rPr>
        <w:t xml:space="preserve">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6279BDCB" w14:textId="77777777" w:rsidR="000B3A18" w:rsidRPr="009B2FEE" w:rsidRDefault="000B3A18" w:rsidP="000B3A18">
      <w:pPr>
        <w:jc w:val="both"/>
        <w:rPr>
          <w:szCs w:val="22"/>
        </w:rPr>
      </w:pPr>
    </w:p>
    <w:p w14:paraId="53A218EF" w14:textId="71D5A19B" w:rsidR="00AA3FFA" w:rsidRPr="00AA3FFA" w:rsidRDefault="008055D8" w:rsidP="003F11FA">
      <w:pPr>
        <w:jc w:val="both"/>
        <w:rPr>
          <w:sz w:val="20"/>
        </w:rPr>
      </w:pPr>
      <w:r>
        <w:rPr>
          <w:rFonts w:ascii="Arial Black" w:hAnsi="Arial Black"/>
          <w:b/>
          <w:szCs w:val="22"/>
        </w:rPr>
        <w:br w:type="page"/>
      </w:r>
      <w:bookmarkStart w:id="77" w:name="_Toc852394"/>
      <w:bookmarkStart w:id="78" w:name="_Toc852725"/>
      <w:bookmarkStart w:id="79" w:name="_Toc1453512"/>
    </w:p>
    <w:p w14:paraId="0CA3697C" w14:textId="77777777" w:rsidR="0098346A" w:rsidRPr="00752D7A" w:rsidRDefault="0098346A" w:rsidP="00AA3FFA">
      <w:pPr>
        <w:pStyle w:val="Heading1"/>
      </w:pPr>
      <w:bookmarkStart w:id="80" w:name="_Toc127364911"/>
      <w:bookmarkStart w:id="81" w:name="_Toc142979578"/>
      <w:r w:rsidRPr="00752D7A">
        <w:lastRenderedPageBreak/>
        <w:t xml:space="preserve">B.  </w:t>
      </w:r>
      <w:r w:rsidR="003C2679" w:rsidRPr="00752D7A">
        <w:t>SOURCE-WIDE</w:t>
      </w:r>
      <w:r w:rsidRPr="00752D7A">
        <w:t xml:space="preserve"> </w:t>
      </w:r>
      <w:bookmarkEnd w:id="77"/>
      <w:bookmarkEnd w:id="78"/>
      <w:bookmarkEnd w:id="79"/>
      <w:r w:rsidR="005A53BF" w:rsidRPr="00752D7A">
        <w:t>CONDITIONS</w:t>
      </w:r>
      <w:bookmarkEnd w:id="80"/>
      <w:bookmarkEnd w:id="81"/>
    </w:p>
    <w:p w14:paraId="741279A8" w14:textId="77777777" w:rsidR="0098346A" w:rsidRPr="00F21983" w:rsidRDefault="0098346A" w:rsidP="0098346A">
      <w:pPr>
        <w:jc w:val="both"/>
        <w:rPr>
          <w:sz w:val="20"/>
        </w:rPr>
      </w:pPr>
    </w:p>
    <w:p w14:paraId="03D22A68"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30B17B60" w14:textId="77777777" w:rsidR="003C2679" w:rsidRPr="00F21983" w:rsidRDefault="003C2679" w:rsidP="0098346A">
      <w:pPr>
        <w:jc w:val="both"/>
        <w:rPr>
          <w:sz w:val="20"/>
        </w:rPr>
      </w:pPr>
    </w:p>
    <w:p w14:paraId="23D6D011"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02F8ECE1" w14:textId="0698EABF" w:rsidR="00E94AFC" w:rsidRDefault="00E94AFC">
      <w:pPr>
        <w:rPr>
          <w:sz w:val="20"/>
        </w:rPr>
      </w:pPr>
      <w:r>
        <w:rPr>
          <w:sz w:val="20"/>
        </w:rPr>
        <w:br w:type="page"/>
      </w:r>
    </w:p>
    <w:p w14:paraId="33724594" w14:textId="77777777" w:rsidR="00875F04" w:rsidRDefault="00875F04" w:rsidP="0098346A">
      <w:pPr>
        <w:jc w:val="both"/>
        <w:rPr>
          <w:sz w:val="20"/>
        </w:rPr>
      </w:pPr>
    </w:p>
    <w:p w14:paraId="35DC993E" w14:textId="77777777" w:rsidR="00D72D77" w:rsidRPr="00EE02F9" w:rsidRDefault="00D72D77" w:rsidP="00D72D77">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6AEFC08E" w14:textId="77777777" w:rsidR="00D72D77" w:rsidRPr="00CC02A3" w:rsidRDefault="00D72D77" w:rsidP="00D72D77">
      <w:pPr>
        <w:rPr>
          <w:sz w:val="20"/>
        </w:rPr>
      </w:pPr>
    </w:p>
    <w:p w14:paraId="0ABAEA0C" w14:textId="77777777" w:rsidR="00E91170" w:rsidRPr="00B56335" w:rsidRDefault="00E91170" w:rsidP="00D72D77">
      <w:pPr>
        <w:jc w:val="both"/>
        <w:rPr>
          <w:bCs/>
          <w:u w:val="single"/>
        </w:rPr>
      </w:pPr>
    </w:p>
    <w:p w14:paraId="3FB1758C" w14:textId="77777777" w:rsidR="00E91170" w:rsidRPr="007D4237" w:rsidRDefault="00E91170" w:rsidP="00D72D77">
      <w:pPr>
        <w:jc w:val="both"/>
      </w:pPr>
      <w:r>
        <w:rPr>
          <w:b/>
          <w:u w:val="single"/>
        </w:rPr>
        <w:t>DESCRIPTION</w:t>
      </w:r>
    </w:p>
    <w:p w14:paraId="15F755A0" w14:textId="77777777" w:rsidR="00E91170" w:rsidRPr="00EE5F4E" w:rsidRDefault="00E91170" w:rsidP="00D72D77">
      <w:pPr>
        <w:jc w:val="both"/>
      </w:pPr>
    </w:p>
    <w:p w14:paraId="4C9CA5D4" w14:textId="77777777" w:rsidR="00E91170" w:rsidRDefault="00A40B9A" w:rsidP="00D72D77">
      <w:pPr>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30929387" w14:textId="77777777" w:rsidR="00A40B9A" w:rsidRPr="00EE5F4E" w:rsidRDefault="00A40B9A" w:rsidP="00D72D77">
      <w:pPr>
        <w:jc w:val="both"/>
      </w:pPr>
    </w:p>
    <w:p w14:paraId="02326FE6" w14:textId="77777777" w:rsidR="00D72D77" w:rsidRPr="007D4237" w:rsidRDefault="00D72D77" w:rsidP="00D72D77">
      <w:pPr>
        <w:jc w:val="both"/>
      </w:pPr>
      <w:r>
        <w:rPr>
          <w:b/>
          <w:u w:val="single"/>
        </w:rPr>
        <w:t>POLLUTION CONTROL EQUIPMENT</w:t>
      </w:r>
    </w:p>
    <w:p w14:paraId="63FB7377" w14:textId="77777777" w:rsidR="00517D38" w:rsidRPr="00825172" w:rsidRDefault="00517D38" w:rsidP="00D72D77">
      <w:pPr>
        <w:jc w:val="both"/>
        <w:rPr>
          <w:sz w:val="20"/>
        </w:rPr>
      </w:pPr>
    </w:p>
    <w:p w14:paraId="40897CD1" w14:textId="1FDD0AA9" w:rsidR="00B60FAD" w:rsidRPr="003F11FA" w:rsidRDefault="00B60FAD" w:rsidP="00D72D77">
      <w:pPr>
        <w:jc w:val="both"/>
        <w:rPr>
          <w:sz w:val="20"/>
        </w:rPr>
      </w:pPr>
      <w:r w:rsidRPr="003F11FA">
        <w:rPr>
          <w:sz w:val="20"/>
        </w:rPr>
        <w:t>NA</w:t>
      </w:r>
    </w:p>
    <w:p w14:paraId="75862D92" w14:textId="77777777" w:rsidR="00D72D77" w:rsidRPr="00906ACF" w:rsidRDefault="00D72D77" w:rsidP="00D72D77">
      <w:pPr>
        <w:jc w:val="both"/>
        <w:rPr>
          <w:sz w:val="20"/>
        </w:rPr>
      </w:pPr>
    </w:p>
    <w:p w14:paraId="378F3D77" w14:textId="77777777" w:rsidR="00D72D77" w:rsidRPr="00CC02A3" w:rsidRDefault="000862E3" w:rsidP="00D72D77">
      <w:pPr>
        <w:jc w:val="both"/>
        <w:rPr>
          <w:b/>
          <w:sz w:val="20"/>
          <w:u w:val="single"/>
        </w:rPr>
      </w:pPr>
      <w:r>
        <w:rPr>
          <w:b/>
        </w:rPr>
        <w:t xml:space="preserve">I.  </w:t>
      </w:r>
      <w:r w:rsidR="00D72D77">
        <w:rPr>
          <w:b/>
          <w:u w:val="single"/>
        </w:rPr>
        <w:t>EMISSION LIMIT(S)</w:t>
      </w:r>
    </w:p>
    <w:p w14:paraId="0D35C8CA" w14:textId="77777777" w:rsidR="00D72D77" w:rsidRPr="00FE0AD0" w:rsidRDefault="00D72D77" w:rsidP="00D72D77">
      <w:pPr>
        <w:jc w:val="both"/>
        <w:rPr>
          <w:sz w:val="20"/>
        </w:rPr>
      </w:pPr>
    </w:p>
    <w:tbl>
      <w:tblPr>
        <w:tblStyle w:val="TableGrid"/>
        <w:tblW w:w="0" w:type="auto"/>
        <w:tblLook w:val="04A0" w:firstRow="1" w:lastRow="0" w:firstColumn="1" w:lastColumn="0" w:noHBand="0" w:noVBand="1"/>
      </w:tblPr>
      <w:tblGrid>
        <w:gridCol w:w="1702"/>
        <w:gridCol w:w="1702"/>
        <w:gridCol w:w="1702"/>
        <w:gridCol w:w="1702"/>
        <w:gridCol w:w="1703"/>
        <w:gridCol w:w="1703"/>
      </w:tblGrid>
      <w:tr w:rsidR="00352836" w14:paraId="2B1AD80E" w14:textId="77777777" w:rsidTr="00352836">
        <w:tc>
          <w:tcPr>
            <w:tcW w:w="1702" w:type="dxa"/>
          </w:tcPr>
          <w:p w14:paraId="316B9FDD" w14:textId="2CE8B655" w:rsidR="00352836" w:rsidRPr="00352836" w:rsidRDefault="00352836" w:rsidP="00352836">
            <w:pPr>
              <w:jc w:val="center"/>
              <w:rPr>
                <w:b/>
                <w:bCs/>
                <w:sz w:val="20"/>
              </w:rPr>
            </w:pPr>
            <w:r w:rsidRPr="00352836">
              <w:rPr>
                <w:b/>
                <w:bCs/>
                <w:sz w:val="20"/>
              </w:rPr>
              <w:t>Pollutant</w:t>
            </w:r>
          </w:p>
        </w:tc>
        <w:tc>
          <w:tcPr>
            <w:tcW w:w="1702" w:type="dxa"/>
          </w:tcPr>
          <w:p w14:paraId="08E0A9F8" w14:textId="3429E7DD" w:rsidR="00352836" w:rsidRPr="00352836" w:rsidRDefault="00352836" w:rsidP="00352836">
            <w:pPr>
              <w:jc w:val="center"/>
              <w:rPr>
                <w:b/>
                <w:bCs/>
                <w:sz w:val="20"/>
              </w:rPr>
            </w:pPr>
            <w:r w:rsidRPr="00352836">
              <w:rPr>
                <w:b/>
                <w:bCs/>
                <w:sz w:val="20"/>
              </w:rPr>
              <w:t>Limit</w:t>
            </w:r>
          </w:p>
        </w:tc>
        <w:tc>
          <w:tcPr>
            <w:tcW w:w="1702" w:type="dxa"/>
          </w:tcPr>
          <w:p w14:paraId="2DE549EA" w14:textId="4AB3BE2A" w:rsidR="00352836" w:rsidRPr="00352836" w:rsidRDefault="00352836" w:rsidP="00352836">
            <w:pPr>
              <w:jc w:val="center"/>
              <w:rPr>
                <w:b/>
                <w:bCs/>
                <w:sz w:val="20"/>
              </w:rPr>
            </w:pPr>
            <w:r w:rsidRPr="00352836">
              <w:rPr>
                <w:b/>
                <w:bCs/>
                <w:sz w:val="20"/>
              </w:rPr>
              <w:t>Time Period / Operating Scenario</w:t>
            </w:r>
          </w:p>
        </w:tc>
        <w:tc>
          <w:tcPr>
            <w:tcW w:w="1702" w:type="dxa"/>
          </w:tcPr>
          <w:p w14:paraId="50516009" w14:textId="74D3E5E3" w:rsidR="00352836" w:rsidRPr="00352836" w:rsidRDefault="00352836" w:rsidP="00352836">
            <w:pPr>
              <w:jc w:val="center"/>
              <w:rPr>
                <w:b/>
                <w:bCs/>
                <w:sz w:val="20"/>
              </w:rPr>
            </w:pPr>
            <w:r w:rsidRPr="00352836">
              <w:rPr>
                <w:b/>
                <w:bCs/>
                <w:sz w:val="20"/>
              </w:rPr>
              <w:t>Equipment</w:t>
            </w:r>
          </w:p>
        </w:tc>
        <w:tc>
          <w:tcPr>
            <w:tcW w:w="1703" w:type="dxa"/>
          </w:tcPr>
          <w:p w14:paraId="5CDE24CA" w14:textId="7F6B6CA2" w:rsidR="00352836" w:rsidRPr="00352836" w:rsidRDefault="00352836" w:rsidP="00352836">
            <w:pPr>
              <w:jc w:val="center"/>
              <w:rPr>
                <w:b/>
                <w:bCs/>
                <w:sz w:val="20"/>
              </w:rPr>
            </w:pPr>
            <w:r w:rsidRPr="00352836">
              <w:rPr>
                <w:b/>
                <w:bCs/>
                <w:sz w:val="20"/>
              </w:rPr>
              <w:t>Monitoring / Testing Method</w:t>
            </w:r>
          </w:p>
        </w:tc>
        <w:tc>
          <w:tcPr>
            <w:tcW w:w="1703" w:type="dxa"/>
          </w:tcPr>
          <w:p w14:paraId="51364C52" w14:textId="61ABC636" w:rsidR="00352836" w:rsidRPr="00352836" w:rsidRDefault="00352836" w:rsidP="00352836">
            <w:pPr>
              <w:jc w:val="center"/>
              <w:rPr>
                <w:b/>
                <w:bCs/>
                <w:sz w:val="20"/>
              </w:rPr>
            </w:pPr>
            <w:r w:rsidRPr="00352836">
              <w:rPr>
                <w:b/>
                <w:bCs/>
                <w:sz w:val="20"/>
              </w:rPr>
              <w:t>Underlying Applicable Requirements</w:t>
            </w:r>
          </w:p>
        </w:tc>
      </w:tr>
      <w:tr w:rsidR="00352836" w14:paraId="76F41A28" w14:textId="77777777" w:rsidTr="00352836">
        <w:tc>
          <w:tcPr>
            <w:tcW w:w="1702" w:type="dxa"/>
          </w:tcPr>
          <w:p w14:paraId="7DFDCA6C" w14:textId="2BE62F94" w:rsidR="00352836" w:rsidRPr="00352836" w:rsidRDefault="00352836" w:rsidP="007A09C4">
            <w:pPr>
              <w:pStyle w:val="ListParagraph"/>
              <w:numPr>
                <w:ilvl w:val="0"/>
                <w:numId w:val="70"/>
              </w:numPr>
              <w:ind w:left="338"/>
              <w:rPr>
                <w:b/>
                <w:bCs/>
                <w:sz w:val="20"/>
              </w:rPr>
            </w:pPr>
            <w:r>
              <w:rPr>
                <w:sz w:val="20"/>
              </w:rPr>
              <w:t>Each Individual HAP</w:t>
            </w:r>
          </w:p>
        </w:tc>
        <w:tc>
          <w:tcPr>
            <w:tcW w:w="1702" w:type="dxa"/>
          </w:tcPr>
          <w:p w14:paraId="0C4B86F3" w14:textId="3BFC0211" w:rsidR="00352836" w:rsidRPr="00352836" w:rsidRDefault="00352836" w:rsidP="00352836">
            <w:pPr>
              <w:jc w:val="center"/>
              <w:rPr>
                <w:sz w:val="20"/>
                <w:vertAlign w:val="superscript"/>
              </w:rPr>
            </w:pPr>
            <w:r>
              <w:rPr>
                <w:sz w:val="20"/>
              </w:rPr>
              <w:t xml:space="preserve">Less than 10 </w:t>
            </w:r>
            <w:proofErr w:type="spellStart"/>
            <w:r>
              <w:rPr>
                <w:sz w:val="20"/>
              </w:rPr>
              <w:t>tpy</w:t>
            </w:r>
            <w:r>
              <w:rPr>
                <w:sz w:val="20"/>
                <w:vertAlign w:val="superscript"/>
              </w:rPr>
              <w:t>2</w:t>
            </w:r>
            <w:proofErr w:type="spellEnd"/>
          </w:p>
        </w:tc>
        <w:tc>
          <w:tcPr>
            <w:tcW w:w="1702" w:type="dxa"/>
          </w:tcPr>
          <w:p w14:paraId="4884D98A" w14:textId="7C77D8D1" w:rsidR="00352836" w:rsidRPr="00352836" w:rsidRDefault="00352836" w:rsidP="00352836">
            <w:pPr>
              <w:jc w:val="center"/>
              <w:rPr>
                <w:sz w:val="20"/>
              </w:rPr>
            </w:pPr>
            <w:r>
              <w:rPr>
                <w:sz w:val="20"/>
              </w:rPr>
              <w:t>12-month rolling time period as determined at the end of each calendar month</w:t>
            </w:r>
          </w:p>
        </w:tc>
        <w:tc>
          <w:tcPr>
            <w:tcW w:w="1702" w:type="dxa"/>
          </w:tcPr>
          <w:p w14:paraId="2B9A64FE" w14:textId="726D2450" w:rsidR="00352836" w:rsidRPr="00352836" w:rsidRDefault="00352836" w:rsidP="00352836">
            <w:pPr>
              <w:jc w:val="center"/>
              <w:rPr>
                <w:sz w:val="20"/>
              </w:rPr>
            </w:pPr>
            <w:r>
              <w:rPr>
                <w:sz w:val="20"/>
              </w:rPr>
              <w:t>Source-wide</w:t>
            </w:r>
          </w:p>
        </w:tc>
        <w:tc>
          <w:tcPr>
            <w:tcW w:w="1703" w:type="dxa"/>
          </w:tcPr>
          <w:p w14:paraId="5D21204A" w14:textId="5FFF75DE" w:rsidR="00352836" w:rsidRPr="00352836" w:rsidRDefault="00352836" w:rsidP="00352836">
            <w:pPr>
              <w:jc w:val="center"/>
              <w:rPr>
                <w:sz w:val="20"/>
              </w:rPr>
            </w:pPr>
            <w:r>
              <w:rPr>
                <w:sz w:val="20"/>
              </w:rPr>
              <w:t xml:space="preserve">SC </w:t>
            </w:r>
            <w:proofErr w:type="spellStart"/>
            <w:r>
              <w:rPr>
                <w:sz w:val="20"/>
              </w:rPr>
              <w:t>VI.2</w:t>
            </w:r>
            <w:proofErr w:type="spellEnd"/>
          </w:p>
        </w:tc>
        <w:tc>
          <w:tcPr>
            <w:tcW w:w="1703" w:type="dxa"/>
          </w:tcPr>
          <w:p w14:paraId="5AE0A3AD" w14:textId="25E1E2AE" w:rsidR="00352836" w:rsidRPr="00352836" w:rsidRDefault="00352836" w:rsidP="00352836">
            <w:pPr>
              <w:jc w:val="center"/>
              <w:rPr>
                <w:b/>
                <w:bCs/>
                <w:sz w:val="20"/>
              </w:rPr>
            </w:pPr>
            <w:r w:rsidRPr="00352836">
              <w:rPr>
                <w:b/>
                <w:bCs/>
                <w:sz w:val="20"/>
              </w:rPr>
              <w:t>R 336.1205(1)</w:t>
            </w:r>
          </w:p>
        </w:tc>
      </w:tr>
      <w:tr w:rsidR="00352836" w14:paraId="2A631E44" w14:textId="77777777" w:rsidTr="00352836">
        <w:tc>
          <w:tcPr>
            <w:tcW w:w="1702" w:type="dxa"/>
          </w:tcPr>
          <w:p w14:paraId="7DEABBE1" w14:textId="27BA765E" w:rsidR="00352836" w:rsidRDefault="00352836" w:rsidP="007A09C4">
            <w:pPr>
              <w:pStyle w:val="ListParagraph"/>
              <w:numPr>
                <w:ilvl w:val="0"/>
                <w:numId w:val="70"/>
              </w:numPr>
              <w:ind w:left="338"/>
              <w:rPr>
                <w:sz w:val="20"/>
              </w:rPr>
            </w:pPr>
            <w:r>
              <w:rPr>
                <w:sz w:val="20"/>
              </w:rPr>
              <w:t>Aggregate HAPs</w:t>
            </w:r>
          </w:p>
        </w:tc>
        <w:tc>
          <w:tcPr>
            <w:tcW w:w="1702" w:type="dxa"/>
          </w:tcPr>
          <w:p w14:paraId="3136A2D2" w14:textId="4DE82CE7" w:rsidR="00352836" w:rsidRPr="00352836" w:rsidRDefault="00352836" w:rsidP="00352836">
            <w:pPr>
              <w:jc w:val="center"/>
              <w:rPr>
                <w:sz w:val="20"/>
              </w:rPr>
            </w:pPr>
            <w:r>
              <w:rPr>
                <w:sz w:val="20"/>
              </w:rPr>
              <w:t xml:space="preserve">Less than 25 </w:t>
            </w:r>
            <w:proofErr w:type="spellStart"/>
            <w:r>
              <w:rPr>
                <w:sz w:val="20"/>
              </w:rPr>
              <w:t>tpy</w:t>
            </w:r>
            <w:r>
              <w:rPr>
                <w:sz w:val="20"/>
                <w:vertAlign w:val="superscript"/>
              </w:rPr>
              <w:t>2</w:t>
            </w:r>
            <w:proofErr w:type="spellEnd"/>
          </w:p>
        </w:tc>
        <w:tc>
          <w:tcPr>
            <w:tcW w:w="1702" w:type="dxa"/>
          </w:tcPr>
          <w:p w14:paraId="18112457" w14:textId="4686C681" w:rsidR="00352836" w:rsidRDefault="00352836" w:rsidP="00352836">
            <w:pPr>
              <w:jc w:val="center"/>
              <w:rPr>
                <w:sz w:val="20"/>
              </w:rPr>
            </w:pPr>
            <w:r>
              <w:rPr>
                <w:sz w:val="20"/>
              </w:rPr>
              <w:t>12-month rolling time period as determined at the end of each calendar month</w:t>
            </w:r>
          </w:p>
        </w:tc>
        <w:tc>
          <w:tcPr>
            <w:tcW w:w="1702" w:type="dxa"/>
          </w:tcPr>
          <w:p w14:paraId="64ABCD1C" w14:textId="34BA9DF9" w:rsidR="00352836" w:rsidRDefault="00352836" w:rsidP="00352836">
            <w:pPr>
              <w:jc w:val="center"/>
              <w:rPr>
                <w:sz w:val="20"/>
              </w:rPr>
            </w:pPr>
            <w:r>
              <w:rPr>
                <w:sz w:val="20"/>
              </w:rPr>
              <w:t>Source-wide</w:t>
            </w:r>
          </w:p>
        </w:tc>
        <w:tc>
          <w:tcPr>
            <w:tcW w:w="1703" w:type="dxa"/>
          </w:tcPr>
          <w:p w14:paraId="2DE88B28" w14:textId="28A97C49" w:rsidR="00352836" w:rsidRDefault="00352836" w:rsidP="00352836">
            <w:pPr>
              <w:jc w:val="center"/>
              <w:rPr>
                <w:sz w:val="20"/>
              </w:rPr>
            </w:pPr>
            <w:r>
              <w:rPr>
                <w:sz w:val="20"/>
              </w:rPr>
              <w:t xml:space="preserve">SC </w:t>
            </w:r>
            <w:proofErr w:type="spellStart"/>
            <w:r>
              <w:rPr>
                <w:sz w:val="20"/>
              </w:rPr>
              <w:t>VI.2</w:t>
            </w:r>
            <w:proofErr w:type="spellEnd"/>
          </w:p>
        </w:tc>
        <w:tc>
          <w:tcPr>
            <w:tcW w:w="1703" w:type="dxa"/>
          </w:tcPr>
          <w:p w14:paraId="4D2F4B28" w14:textId="764B25F4" w:rsidR="00352836" w:rsidRPr="00352836" w:rsidRDefault="00352836" w:rsidP="00352836">
            <w:pPr>
              <w:jc w:val="center"/>
              <w:rPr>
                <w:b/>
                <w:bCs/>
                <w:sz w:val="20"/>
              </w:rPr>
            </w:pPr>
            <w:r w:rsidRPr="00352836">
              <w:rPr>
                <w:b/>
                <w:bCs/>
                <w:sz w:val="20"/>
              </w:rPr>
              <w:t>R 336.1205(1)</w:t>
            </w:r>
          </w:p>
        </w:tc>
      </w:tr>
    </w:tbl>
    <w:p w14:paraId="1C35C6B0" w14:textId="77777777" w:rsidR="00352836" w:rsidRPr="00EE5F4E" w:rsidRDefault="00352836" w:rsidP="00D72D77">
      <w:pPr>
        <w:jc w:val="both"/>
        <w:rPr>
          <w:sz w:val="20"/>
        </w:rPr>
      </w:pPr>
    </w:p>
    <w:p w14:paraId="331A8F38" w14:textId="77777777" w:rsidR="00D72D77" w:rsidRDefault="000862E3" w:rsidP="00D72D77">
      <w:pPr>
        <w:jc w:val="both"/>
        <w:rPr>
          <w:b/>
          <w:u w:val="single"/>
        </w:rPr>
      </w:pPr>
      <w:r>
        <w:rPr>
          <w:b/>
        </w:rPr>
        <w:t xml:space="preserve">II.  </w:t>
      </w:r>
      <w:r w:rsidR="00D72D77">
        <w:rPr>
          <w:b/>
          <w:u w:val="single"/>
        </w:rPr>
        <w:t>MATERIAL LIMIT(S)</w:t>
      </w:r>
    </w:p>
    <w:p w14:paraId="1CF5275F" w14:textId="77777777" w:rsidR="00D72D77" w:rsidRDefault="00D72D77" w:rsidP="00D72D77">
      <w:pPr>
        <w:jc w:val="both"/>
        <w:rPr>
          <w:sz w:val="20"/>
        </w:rPr>
      </w:pPr>
    </w:p>
    <w:p w14:paraId="72B600AA" w14:textId="70A2BC24" w:rsidR="00494D15" w:rsidRPr="00C26C1A" w:rsidRDefault="00494D15" w:rsidP="00D72D77">
      <w:pPr>
        <w:jc w:val="both"/>
        <w:rPr>
          <w:sz w:val="20"/>
        </w:rPr>
      </w:pPr>
      <w:r w:rsidRPr="00C26C1A">
        <w:rPr>
          <w:sz w:val="20"/>
        </w:rPr>
        <w:t>NA</w:t>
      </w:r>
    </w:p>
    <w:p w14:paraId="4B44765D" w14:textId="77777777" w:rsidR="00494D15" w:rsidRDefault="00494D15" w:rsidP="00D72D77">
      <w:pPr>
        <w:jc w:val="both"/>
        <w:rPr>
          <w:sz w:val="20"/>
        </w:rPr>
      </w:pPr>
    </w:p>
    <w:p w14:paraId="1C7DAA53"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1BFBF225" w14:textId="77777777" w:rsidR="00D72D77" w:rsidRPr="00FE0AD0" w:rsidRDefault="00D72D77" w:rsidP="00D72D77">
      <w:pPr>
        <w:jc w:val="both"/>
        <w:rPr>
          <w:sz w:val="20"/>
        </w:rPr>
      </w:pPr>
    </w:p>
    <w:p w14:paraId="2B852D90" w14:textId="2F834B8E" w:rsidR="00D72D77" w:rsidRPr="00095B77" w:rsidRDefault="00C26C1A" w:rsidP="00C26C1A">
      <w:pPr>
        <w:jc w:val="both"/>
        <w:rPr>
          <w:sz w:val="20"/>
        </w:rPr>
      </w:pPr>
      <w:r>
        <w:rPr>
          <w:sz w:val="20"/>
        </w:rPr>
        <w:t>NA</w:t>
      </w:r>
    </w:p>
    <w:p w14:paraId="2F31C907" w14:textId="77777777" w:rsidR="00D72D77" w:rsidRDefault="00D72D77" w:rsidP="00D72D77">
      <w:pPr>
        <w:jc w:val="both"/>
        <w:rPr>
          <w:sz w:val="20"/>
        </w:rPr>
      </w:pPr>
    </w:p>
    <w:p w14:paraId="23F9D19C" w14:textId="77777777" w:rsidR="00D72D77" w:rsidRPr="007D4237" w:rsidRDefault="00A13378" w:rsidP="00D72D77">
      <w:pPr>
        <w:jc w:val="both"/>
        <w:rPr>
          <w:sz w:val="20"/>
        </w:rPr>
      </w:pPr>
      <w:r>
        <w:rPr>
          <w:b/>
        </w:rPr>
        <w:t xml:space="preserve">IV.  </w:t>
      </w:r>
      <w:r w:rsidR="00D72D77">
        <w:rPr>
          <w:b/>
          <w:u w:val="single"/>
        </w:rPr>
        <w:t>DESIGN/EQUIPMENT PARAMETER(S)</w:t>
      </w:r>
    </w:p>
    <w:p w14:paraId="41EB0CC3" w14:textId="77777777" w:rsidR="00D72D77" w:rsidRPr="00EE5F4E" w:rsidRDefault="00D72D77" w:rsidP="00D72D77">
      <w:pPr>
        <w:jc w:val="both"/>
        <w:rPr>
          <w:sz w:val="20"/>
        </w:rPr>
      </w:pPr>
    </w:p>
    <w:p w14:paraId="71556C6E" w14:textId="37B8D476" w:rsidR="00D72D77" w:rsidRPr="00095B77" w:rsidRDefault="00C26C1A" w:rsidP="00C26C1A">
      <w:pPr>
        <w:jc w:val="both"/>
        <w:rPr>
          <w:sz w:val="20"/>
        </w:rPr>
      </w:pPr>
      <w:r>
        <w:rPr>
          <w:sz w:val="20"/>
        </w:rPr>
        <w:t>NA</w:t>
      </w:r>
    </w:p>
    <w:p w14:paraId="752D9EC2" w14:textId="77777777" w:rsidR="00D72D77" w:rsidRDefault="00D72D77" w:rsidP="00D72D77">
      <w:pPr>
        <w:jc w:val="both"/>
        <w:rPr>
          <w:sz w:val="20"/>
        </w:rPr>
      </w:pPr>
    </w:p>
    <w:p w14:paraId="723080C5" w14:textId="77777777" w:rsidR="00CC02A3" w:rsidRPr="007D4237" w:rsidRDefault="00A13378" w:rsidP="00D72D77">
      <w:pPr>
        <w:jc w:val="both"/>
        <w:rPr>
          <w:sz w:val="20"/>
        </w:rPr>
      </w:pPr>
      <w:r>
        <w:rPr>
          <w:b/>
        </w:rPr>
        <w:t xml:space="preserve">V.  </w:t>
      </w:r>
      <w:r w:rsidR="00D72D77">
        <w:rPr>
          <w:b/>
          <w:u w:val="single"/>
        </w:rPr>
        <w:t>TESTING/SAMPLING</w:t>
      </w:r>
    </w:p>
    <w:p w14:paraId="4ACA5C32" w14:textId="48BB8A9C" w:rsidR="00D72D77" w:rsidRDefault="00D72D77" w:rsidP="00D72D77">
      <w:pPr>
        <w:jc w:val="both"/>
        <w:rPr>
          <w:sz w:val="20"/>
        </w:rPr>
      </w:pPr>
    </w:p>
    <w:p w14:paraId="5DC1510C" w14:textId="1B28D331" w:rsidR="00C26C1A" w:rsidRDefault="00C26C1A" w:rsidP="00D72D77">
      <w:pPr>
        <w:jc w:val="both"/>
        <w:rPr>
          <w:sz w:val="20"/>
        </w:rPr>
      </w:pPr>
      <w:r>
        <w:rPr>
          <w:sz w:val="20"/>
        </w:rPr>
        <w:t>NA</w:t>
      </w:r>
    </w:p>
    <w:p w14:paraId="609A9D75" w14:textId="77777777" w:rsidR="00C26C1A" w:rsidRDefault="00C26C1A" w:rsidP="00D72D77">
      <w:pPr>
        <w:jc w:val="both"/>
        <w:rPr>
          <w:sz w:val="20"/>
        </w:rPr>
      </w:pPr>
    </w:p>
    <w:p w14:paraId="503FBC82" w14:textId="77777777" w:rsidR="00D72D77" w:rsidRPr="00CC02A3" w:rsidRDefault="00A13378" w:rsidP="00D72D77">
      <w:pPr>
        <w:jc w:val="both"/>
        <w:rPr>
          <w:sz w:val="20"/>
        </w:rPr>
      </w:pPr>
      <w:r>
        <w:rPr>
          <w:b/>
        </w:rPr>
        <w:t xml:space="preserve">VI.  </w:t>
      </w:r>
      <w:r w:rsidR="00D72D77">
        <w:rPr>
          <w:b/>
          <w:u w:val="single"/>
        </w:rPr>
        <w:t>MONITORING/RECORDKEEPING</w:t>
      </w:r>
    </w:p>
    <w:p w14:paraId="5DB7ECE5" w14:textId="3474C9EE" w:rsidR="00461E40" w:rsidRDefault="00D34DEC" w:rsidP="0098346A">
      <w:pPr>
        <w:jc w:val="both"/>
        <w:rPr>
          <w:b/>
          <w:sz w:val="20"/>
        </w:rPr>
      </w:pPr>
      <w:r>
        <w:rPr>
          <w:sz w:val="20"/>
        </w:rPr>
        <w:t xml:space="preserve">Records shall be maintained on file for a period of five years. </w:t>
      </w:r>
      <w:r w:rsidRPr="00FE0AD0">
        <w:rPr>
          <w:b/>
          <w:sz w:val="20"/>
        </w:rPr>
        <w:t>(R 336.1213(3)(b)(ii))</w:t>
      </w:r>
    </w:p>
    <w:p w14:paraId="7F737DFB" w14:textId="77777777" w:rsidR="00D34DEC" w:rsidRDefault="00D34DEC" w:rsidP="0098346A">
      <w:pPr>
        <w:jc w:val="both"/>
        <w:rPr>
          <w:sz w:val="20"/>
        </w:rPr>
      </w:pPr>
    </w:p>
    <w:p w14:paraId="5387A968" w14:textId="41E40E57" w:rsidR="00C26C1A" w:rsidRPr="00953E45" w:rsidRDefault="00352836" w:rsidP="007A09C4">
      <w:pPr>
        <w:pStyle w:val="ListParagraph"/>
        <w:numPr>
          <w:ilvl w:val="0"/>
          <w:numId w:val="71"/>
        </w:numPr>
        <w:ind w:left="360"/>
        <w:jc w:val="both"/>
        <w:rPr>
          <w:sz w:val="20"/>
        </w:rPr>
      </w:pPr>
      <w:r>
        <w:rPr>
          <w:sz w:val="20"/>
        </w:rPr>
        <w:t>The pe</w:t>
      </w:r>
      <w:r w:rsidR="00D34DEC">
        <w:rPr>
          <w:sz w:val="20"/>
        </w:rPr>
        <w:t xml:space="preserve">rmittee shall complete all required calculations in a format acceptable to the AQD District Supervisor by the end of the calendar month, for the previous calendar month, unless otherwise specified in any monitoring/recordkeeping special </w:t>
      </w:r>
      <w:proofErr w:type="spellStart"/>
      <w:r w:rsidR="00D34DEC">
        <w:rPr>
          <w:sz w:val="20"/>
        </w:rPr>
        <w:t>condition.</w:t>
      </w:r>
      <w:r w:rsidR="00D34DEC">
        <w:rPr>
          <w:sz w:val="20"/>
          <w:vertAlign w:val="superscript"/>
        </w:rPr>
        <w:t>2</w:t>
      </w:r>
      <w:proofErr w:type="spellEnd"/>
      <w:r w:rsidR="00D34DEC">
        <w:rPr>
          <w:sz w:val="20"/>
        </w:rPr>
        <w:t xml:space="preserve"> </w:t>
      </w:r>
      <w:r w:rsidR="00E94AFC">
        <w:rPr>
          <w:sz w:val="20"/>
        </w:rPr>
        <w:t xml:space="preserve"> </w:t>
      </w:r>
      <w:r w:rsidR="00D34DEC" w:rsidRPr="00D34DEC">
        <w:rPr>
          <w:b/>
          <w:bCs/>
          <w:sz w:val="20"/>
        </w:rPr>
        <w:t>(R 336.1205(1))</w:t>
      </w:r>
    </w:p>
    <w:p w14:paraId="17C8A768" w14:textId="6506F5B2" w:rsidR="00E94AFC" w:rsidRDefault="00E94AFC">
      <w:pPr>
        <w:rPr>
          <w:sz w:val="20"/>
        </w:rPr>
      </w:pPr>
      <w:r>
        <w:rPr>
          <w:sz w:val="20"/>
        </w:rPr>
        <w:br w:type="page"/>
      </w:r>
    </w:p>
    <w:p w14:paraId="570CA28D" w14:textId="77777777" w:rsidR="00953E45" w:rsidRPr="00D34DEC" w:rsidRDefault="00953E45" w:rsidP="00953E45">
      <w:pPr>
        <w:pStyle w:val="ListParagraph"/>
        <w:ind w:left="360"/>
        <w:jc w:val="both"/>
        <w:rPr>
          <w:sz w:val="20"/>
        </w:rPr>
      </w:pPr>
    </w:p>
    <w:p w14:paraId="7C743452" w14:textId="4ACCCACC" w:rsidR="00D34DEC" w:rsidRPr="00D34DEC" w:rsidRDefault="00D34DEC" w:rsidP="00E94AFC">
      <w:pPr>
        <w:pStyle w:val="ListParagraph"/>
        <w:numPr>
          <w:ilvl w:val="0"/>
          <w:numId w:val="71"/>
        </w:numPr>
        <w:spacing w:after="120"/>
        <w:ind w:left="360"/>
        <w:jc w:val="both"/>
        <w:rPr>
          <w:sz w:val="20"/>
        </w:rPr>
      </w:pPr>
      <w:r w:rsidRPr="00D34DEC">
        <w:rPr>
          <w:sz w:val="20"/>
        </w:rPr>
        <w:t>The permittee shall keep the following information for all equipment source-wide</w:t>
      </w:r>
      <w:r w:rsidRPr="00E94AFC">
        <w:rPr>
          <w:sz w:val="20"/>
        </w:rPr>
        <w:t xml:space="preserve">: </w:t>
      </w:r>
    </w:p>
    <w:p w14:paraId="6F21F315" w14:textId="6DAACA8D" w:rsidR="00D34DEC" w:rsidRDefault="00D34DEC" w:rsidP="00E94AFC">
      <w:pPr>
        <w:pStyle w:val="ListParagraph"/>
        <w:numPr>
          <w:ilvl w:val="1"/>
          <w:numId w:val="71"/>
        </w:numPr>
        <w:spacing w:after="120"/>
        <w:ind w:left="720"/>
        <w:jc w:val="both"/>
        <w:rPr>
          <w:sz w:val="20"/>
        </w:rPr>
      </w:pPr>
      <w:r>
        <w:rPr>
          <w:sz w:val="20"/>
        </w:rPr>
        <w:t xml:space="preserve">Individual and aggregate HAP emission calculations determining the monthly emission rate of each in tons per calendar month. </w:t>
      </w:r>
    </w:p>
    <w:p w14:paraId="01BA23BF" w14:textId="76E27614" w:rsidR="00C26C1A" w:rsidRDefault="00D34DEC" w:rsidP="00E94AFC">
      <w:pPr>
        <w:pStyle w:val="ListParagraph"/>
        <w:numPr>
          <w:ilvl w:val="1"/>
          <w:numId w:val="71"/>
        </w:numPr>
        <w:spacing w:after="120"/>
        <w:ind w:left="720"/>
        <w:jc w:val="both"/>
        <w:rPr>
          <w:sz w:val="20"/>
        </w:rPr>
      </w:pPr>
      <w:r w:rsidRPr="004A5544">
        <w:rPr>
          <w:sz w:val="20"/>
        </w:rPr>
        <w:t xml:space="preserve">Individual and aggregate HAP emission calculations determining the annual emission rate of each in tons per 12-month rolling time period as determined at the end of each calendar month. </w:t>
      </w:r>
    </w:p>
    <w:p w14:paraId="2AEAE7A8" w14:textId="4E083E78" w:rsidR="004A5544" w:rsidRDefault="004A5544" w:rsidP="004A5544">
      <w:pPr>
        <w:ind w:left="360"/>
        <w:jc w:val="both"/>
        <w:rPr>
          <w:sz w:val="20"/>
        </w:rPr>
      </w:pPr>
      <w:r>
        <w:rPr>
          <w:sz w:val="20"/>
        </w:rPr>
        <w:t>If stack test results for any equipment source-wide exist for any of the aforementioned pollutants, those stack test results may be used to estimate pollutant emissions subject to the approval of the AQD.</w:t>
      </w:r>
      <w:r w:rsidR="00E94AFC">
        <w:rPr>
          <w:sz w:val="20"/>
        </w:rPr>
        <w:t xml:space="preserve"> </w:t>
      </w:r>
      <w:r>
        <w:rPr>
          <w:sz w:val="20"/>
        </w:rPr>
        <w:t xml:space="preserve"> In the event that stack test results do not exist for a specific pollutant, the applicable emission factor listed in the Emission Limit Table shall be used to estimate the emissions of a pollutant for equipment source-wide. </w:t>
      </w:r>
      <w:r w:rsidR="00E94AFC">
        <w:rPr>
          <w:sz w:val="20"/>
        </w:rPr>
        <w:t xml:space="preserve"> </w:t>
      </w:r>
      <w:r>
        <w:rPr>
          <w:sz w:val="20"/>
        </w:rPr>
        <w:t>The permittee shall keep the records on file in a format acceptable to the AQD District Supervisor and make them available to the Department upon request.</w:t>
      </w:r>
      <w:r>
        <w:rPr>
          <w:sz w:val="20"/>
          <w:vertAlign w:val="superscript"/>
        </w:rPr>
        <w:t>2</w:t>
      </w:r>
      <w:r>
        <w:rPr>
          <w:sz w:val="20"/>
        </w:rPr>
        <w:t xml:space="preserve"> </w:t>
      </w:r>
      <w:r w:rsidR="00E94AFC">
        <w:rPr>
          <w:sz w:val="20"/>
        </w:rPr>
        <w:t xml:space="preserve"> </w:t>
      </w:r>
      <w:r w:rsidRPr="004A5544">
        <w:rPr>
          <w:b/>
          <w:bCs/>
          <w:sz w:val="20"/>
        </w:rPr>
        <w:t>(R 336.1205(1))</w:t>
      </w:r>
      <w:r>
        <w:rPr>
          <w:sz w:val="20"/>
        </w:rPr>
        <w:t xml:space="preserve"> </w:t>
      </w:r>
    </w:p>
    <w:p w14:paraId="43D53291" w14:textId="77777777" w:rsidR="004A5544" w:rsidRPr="004A5544" w:rsidRDefault="004A5544" w:rsidP="004A5544">
      <w:pPr>
        <w:ind w:left="360"/>
        <w:jc w:val="both"/>
        <w:rPr>
          <w:sz w:val="20"/>
        </w:rPr>
      </w:pPr>
    </w:p>
    <w:p w14:paraId="7408042D" w14:textId="77777777" w:rsidR="0098346A" w:rsidRPr="007D4237" w:rsidRDefault="00A13378" w:rsidP="0098346A">
      <w:pPr>
        <w:jc w:val="both"/>
        <w:rPr>
          <w:sz w:val="20"/>
        </w:rPr>
      </w:pPr>
      <w:r>
        <w:rPr>
          <w:b/>
        </w:rPr>
        <w:t xml:space="preserve">VII.  </w:t>
      </w:r>
      <w:r w:rsidR="0098346A">
        <w:rPr>
          <w:b/>
          <w:u w:val="single"/>
        </w:rPr>
        <w:t>REPORTING</w:t>
      </w:r>
    </w:p>
    <w:p w14:paraId="72951D44" w14:textId="77777777" w:rsidR="00F35BF3" w:rsidRPr="00CC02A3" w:rsidRDefault="00F35BF3" w:rsidP="0098346A">
      <w:pPr>
        <w:jc w:val="both"/>
        <w:rPr>
          <w:sz w:val="20"/>
        </w:rPr>
      </w:pPr>
    </w:p>
    <w:p w14:paraId="5D90C1B2" w14:textId="77777777" w:rsidR="00977FBE" w:rsidRPr="00117BC6" w:rsidRDefault="00095B77" w:rsidP="004F09CF">
      <w:pPr>
        <w:ind w:left="360" w:hanging="360"/>
        <w:jc w:val="both"/>
        <w:rPr>
          <w:sz w:val="20"/>
        </w:rPr>
      </w:pPr>
      <w:r>
        <w:t>1.</w:t>
      </w:r>
      <w:r>
        <w:tab/>
      </w:r>
      <w:r w:rsidR="00977FBE" w:rsidRPr="00117BC6">
        <w:rPr>
          <w:sz w:val="20"/>
        </w:rPr>
        <w:t xml:space="preserve">Prompt reporting of deviations pursuant to </w:t>
      </w:r>
      <w:r w:rsidR="005F1071" w:rsidRPr="00117BC6">
        <w:rPr>
          <w:sz w:val="20"/>
        </w:rPr>
        <w:t xml:space="preserve">General </w:t>
      </w:r>
      <w:r w:rsidR="00977FBE" w:rsidRPr="00117BC6">
        <w:rPr>
          <w:sz w:val="20"/>
        </w:rPr>
        <w:t>Condition</w:t>
      </w:r>
      <w:r w:rsidR="005F1071" w:rsidRPr="00117BC6">
        <w:rPr>
          <w:sz w:val="20"/>
        </w:rPr>
        <w:t>s 21 and 22</w:t>
      </w:r>
      <w:r w:rsidR="001E2AF2" w:rsidRPr="00117BC6">
        <w:rPr>
          <w:sz w:val="20"/>
        </w:rPr>
        <w:t xml:space="preserve"> </w:t>
      </w:r>
      <w:r w:rsidR="00977FBE" w:rsidRPr="00117BC6">
        <w:rPr>
          <w:sz w:val="20"/>
        </w:rPr>
        <w:t xml:space="preserve">of Part A.  </w:t>
      </w:r>
      <w:r w:rsidR="00977FBE" w:rsidRPr="00117BC6">
        <w:rPr>
          <w:b/>
          <w:sz w:val="20"/>
        </w:rPr>
        <w:t>(R</w:t>
      </w:r>
      <w:r w:rsidR="00F4313D" w:rsidRPr="00117BC6">
        <w:rPr>
          <w:b/>
          <w:sz w:val="20"/>
        </w:rPr>
        <w:t> </w:t>
      </w:r>
      <w:r w:rsidR="00977FBE" w:rsidRPr="00117BC6">
        <w:rPr>
          <w:b/>
          <w:sz w:val="20"/>
        </w:rPr>
        <w:t>336.1213(3)(c)(ii))</w:t>
      </w:r>
    </w:p>
    <w:p w14:paraId="1563BD95" w14:textId="77777777" w:rsidR="007D4237" w:rsidRPr="00117BC6" w:rsidRDefault="007D4237" w:rsidP="004F09CF">
      <w:pPr>
        <w:ind w:left="360" w:hanging="360"/>
        <w:jc w:val="both"/>
        <w:rPr>
          <w:sz w:val="20"/>
        </w:rPr>
      </w:pPr>
    </w:p>
    <w:p w14:paraId="2E6CB088" w14:textId="77777777" w:rsidR="00736BDB" w:rsidRPr="00117BC6" w:rsidRDefault="00117BC6" w:rsidP="004F09CF">
      <w:pPr>
        <w:ind w:left="360" w:hanging="360"/>
        <w:jc w:val="both"/>
        <w:rPr>
          <w:sz w:val="20"/>
        </w:rPr>
      </w:pPr>
      <w:r w:rsidRPr="00117BC6">
        <w:rPr>
          <w:sz w:val="20"/>
        </w:rPr>
        <w:t>2.</w:t>
      </w:r>
      <w:r w:rsidRPr="00117BC6">
        <w:rPr>
          <w:sz w:val="20"/>
        </w:rPr>
        <w:tab/>
      </w:r>
      <w:r w:rsidR="00977FBE" w:rsidRPr="00117BC6">
        <w:rPr>
          <w:sz w:val="20"/>
        </w:rPr>
        <w:t xml:space="preserve">Semiannual reporting of </w:t>
      </w:r>
      <w:r w:rsidR="00736BDB" w:rsidRPr="00117BC6">
        <w:rPr>
          <w:sz w:val="20"/>
        </w:rPr>
        <w:t xml:space="preserve">monitoring and </w:t>
      </w:r>
      <w:r w:rsidR="00AF7E93" w:rsidRPr="00117BC6">
        <w:rPr>
          <w:sz w:val="20"/>
        </w:rPr>
        <w:t>deviations</w:t>
      </w:r>
      <w:r w:rsidR="00977FBE" w:rsidRPr="00117BC6">
        <w:rPr>
          <w:sz w:val="20"/>
        </w:rPr>
        <w:t xml:space="preserve"> pursuant to </w:t>
      </w:r>
      <w:r w:rsidR="005F1071" w:rsidRPr="00117BC6">
        <w:rPr>
          <w:sz w:val="20"/>
        </w:rPr>
        <w:t xml:space="preserve">General </w:t>
      </w:r>
      <w:r w:rsidR="00977FBE" w:rsidRPr="00117BC6">
        <w:rPr>
          <w:sz w:val="20"/>
        </w:rPr>
        <w:t xml:space="preserve">Condition </w:t>
      </w:r>
      <w:r w:rsidR="005F1071" w:rsidRPr="00117BC6">
        <w:rPr>
          <w:sz w:val="20"/>
        </w:rPr>
        <w:t xml:space="preserve">23 </w:t>
      </w:r>
      <w:r w:rsidR="00977FBE"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reporting period July 1 to December 31 and September 15 for reporting period January 1 to June</w:t>
      </w:r>
      <w:r w:rsidR="00F4313D" w:rsidRPr="00117BC6">
        <w:rPr>
          <w:sz w:val="20"/>
        </w:rPr>
        <w:t> </w:t>
      </w:r>
      <w:r w:rsidR="00977FBE" w:rsidRPr="00117BC6">
        <w:rPr>
          <w:sz w:val="20"/>
        </w:rPr>
        <w:t xml:space="preserve">30.  </w:t>
      </w:r>
      <w:r w:rsidR="00977FBE" w:rsidRPr="00117BC6">
        <w:rPr>
          <w:b/>
          <w:sz w:val="20"/>
        </w:rPr>
        <w:t>(R</w:t>
      </w:r>
      <w:r w:rsidR="00F4313D" w:rsidRPr="00117BC6">
        <w:rPr>
          <w:b/>
          <w:sz w:val="20"/>
        </w:rPr>
        <w:t> </w:t>
      </w:r>
      <w:r w:rsidR="00977FBE" w:rsidRPr="00117BC6">
        <w:rPr>
          <w:b/>
          <w:sz w:val="20"/>
        </w:rPr>
        <w:t>336.1213(3)</w:t>
      </w:r>
      <w:r w:rsidR="00D74BBE" w:rsidRPr="00117BC6">
        <w:rPr>
          <w:b/>
          <w:sz w:val="20"/>
        </w:rPr>
        <w:t>(c)(</w:t>
      </w:r>
      <w:proofErr w:type="spellStart"/>
      <w:r w:rsidR="00977FBE" w:rsidRPr="00117BC6">
        <w:rPr>
          <w:b/>
          <w:sz w:val="20"/>
        </w:rPr>
        <w:t>i</w:t>
      </w:r>
      <w:proofErr w:type="spellEnd"/>
      <w:r w:rsidR="00977FBE" w:rsidRPr="00117BC6">
        <w:rPr>
          <w:b/>
          <w:sz w:val="20"/>
        </w:rPr>
        <w:t>))</w:t>
      </w:r>
    </w:p>
    <w:p w14:paraId="1ABD1C1D" w14:textId="77777777" w:rsidR="00117BC6" w:rsidRPr="00117BC6" w:rsidRDefault="00117BC6" w:rsidP="004F09CF">
      <w:pPr>
        <w:ind w:left="360" w:hanging="360"/>
        <w:jc w:val="both"/>
        <w:rPr>
          <w:sz w:val="20"/>
        </w:rPr>
      </w:pPr>
    </w:p>
    <w:p w14:paraId="63EC3BAE" w14:textId="77777777" w:rsidR="00977FBE" w:rsidRPr="00117BC6" w:rsidRDefault="00117BC6" w:rsidP="004F09CF">
      <w:pPr>
        <w:ind w:left="360" w:hanging="360"/>
        <w:jc w:val="both"/>
        <w:rPr>
          <w:sz w:val="20"/>
        </w:rPr>
      </w:pPr>
      <w:r w:rsidRPr="00117BC6">
        <w:rPr>
          <w:sz w:val="20"/>
        </w:rPr>
        <w:t>3.</w:t>
      </w:r>
      <w:r w:rsidRPr="00117BC6">
        <w:rPr>
          <w:sz w:val="20"/>
        </w:rPr>
        <w:tab/>
      </w:r>
      <w:r w:rsidR="00977FBE" w:rsidRPr="00117BC6">
        <w:rPr>
          <w:sz w:val="20"/>
        </w:rPr>
        <w:t xml:space="preserve">Annual certification of compliance pursuant to </w:t>
      </w:r>
      <w:r w:rsidR="005F1071" w:rsidRPr="00117BC6">
        <w:rPr>
          <w:sz w:val="20"/>
        </w:rPr>
        <w:t xml:space="preserve">General </w:t>
      </w:r>
      <w:r w:rsidR="00977FBE" w:rsidRPr="00117BC6">
        <w:rPr>
          <w:sz w:val="20"/>
        </w:rPr>
        <w:t xml:space="preserve">Conditions </w:t>
      </w:r>
      <w:r w:rsidR="005F1071" w:rsidRPr="00117BC6">
        <w:rPr>
          <w:sz w:val="20"/>
        </w:rPr>
        <w:t>19</w:t>
      </w:r>
      <w:r w:rsidR="001E2AF2" w:rsidRPr="00117BC6">
        <w:rPr>
          <w:sz w:val="20"/>
        </w:rPr>
        <w:t xml:space="preserve"> </w:t>
      </w:r>
      <w:r w:rsidR="00977FBE" w:rsidRPr="00117BC6">
        <w:rPr>
          <w:sz w:val="20"/>
        </w:rPr>
        <w:t xml:space="preserve">and </w:t>
      </w:r>
      <w:r w:rsidR="005F1071" w:rsidRPr="00117BC6">
        <w:rPr>
          <w:sz w:val="20"/>
        </w:rPr>
        <w:t>20</w:t>
      </w:r>
      <w:r w:rsidR="001E2AF2" w:rsidRPr="00117BC6">
        <w:rPr>
          <w:sz w:val="20"/>
        </w:rPr>
        <w:t xml:space="preserve"> </w:t>
      </w:r>
      <w:r w:rsidR="00977FBE"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00977FBE" w:rsidRPr="00117BC6">
        <w:rPr>
          <w:sz w:val="20"/>
        </w:rPr>
        <w:t xml:space="preserve"> March 15 for the previous calendar year.  </w:t>
      </w:r>
      <w:r w:rsidR="00977FBE" w:rsidRPr="00117BC6">
        <w:rPr>
          <w:b/>
          <w:sz w:val="20"/>
        </w:rPr>
        <w:t>(R</w:t>
      </w:r>
      <w:r w:rsidR="00F4313D" w:rsidRPr="00117BC6">
        <w:rPr>
          <w:b/>
          <w:sz w:val="20"/>
        </w:rPr>
        <w:t> </w:t>
      </w:r>
      <w:r w:rsidR="00977FBE" w:rsidRPr="00117BC6">
        <w:rPr>
          <w:b/>
          <w:sz w:val="20"/>
        </w:rPr>
        <w:t>336.1213(4)</w:t>
      </w:r>
      <w:r w:rsidR="00765F1A" w:rsidRPr="00117BC6">
        <w:rPr>
          <w:b/>
          <w:sz w:val="20"/>
        </w:rPr>
        <w:t>(c</w:t>
      </w:r>
      <w:r w:rsidR="00977FBE" w:rsidRPr="00117BC6">
        <w:rPr>
          <w:b/>
          <w:sz w:val="20"/>
        </w:rPr>
        <w:t>)</w:t>
      </w:r>
      <w:r w:rsidR="00765F1A" w:rsidRPr="00117BC6">
        <w:rPr>
          <w:b/>
          <w:sz w:val="20"/>
        </w:rPr>
        <w:t>)</w:t>
      </w:r>
    </w:p>
    <w:p w14:paraId="78BA766C" w14:textId="07CAFC5A" w:rsidR="00736BDB" w:rsidRDefault="00736BDB" w:rsidP="004F09CF">
      <w:pPr>
        <w:ind w:right="72"/>
        <w:jc w:val="both"/>
        <w:rPr>
          <w:rFonts w:cs="Arial"/>
          <w:sz w:val="20"/>
        </w:rPr>
      </w:pPr>
    </w:p>
    <w:p w14:paraId="113FCBAF" w14:textId="38EF090B" w:rsidR="00953E45" w:rsidRPr="00953E45" w:rsidRDefault="00953E45" w:rsidP="004F09CF">
      <w:pPr>
        <w:ind w:right="72"/>
        <w:jc w:val="both"/>
        <w:rPr>
          <w:rFonts w:cs="Arial"/>
          <w:b/>
          <w:bCs/>
          <w:sz w:val="20"/>
        </w:rPr>
      </w:pPr>
      <w:r w:rsidRPr="00953E45">
        <w:rPr>
          <w:rFonts w:cs="Arial"/>
          <w:b/>
          <w:bCs/>
          <w:sz w:val="20"/>
        </w:rPr>
        <w:t>See Appendix 8-1</w:t>
      </w:r>
    </w:p>
    <w:p w14:paraId="5A8F66C9" w14:textId="77777777" w:rsidR="00953E45" w:rsidRPr="000944A9" w:rsidRDefault="00953E45" w:rsidP="004F09CF">
      <w:pPr>
        <w:ind w:right="72"/>
        <w:jc w:val="both"/>
        <w:rPr>
          <w:rFonts w:cs="Arial"/>
          <w:sz w:val="20"/>
        </w:rPr>
      </w:pPr>
    </w:p>
    <w:p w14:paraId="4D6636F8"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6557A5FA" w14:textId="77777777" w:rsidR="00415A04" w:rsidRPr="00CC02A3" w:rsidRDefault="00415A04" w:rsidP="004F09CF">
      <w:pPr>
        <w:rPr>
          <w:sz w:val="20"/>
        </w:rPr>
      </w:pPr>
    </w:p>
    <w:p w14:paraId="2A44A064" w14:textId="1F4C811D" w:rsidR="004F5DF2" w:rsidRPr="00C26C1A" w:rsidRDefault="004F5DF2" w:rsidP="00415A04">
      <w:pPr>
        <w:jc w:val="both"/>
        <w:rPr>
          <w:sz w:val="20"/>
        </w:rPr>
      </w:pPr>
      <w:r w:rsidRPr="00C26C1A">
        <w:rPr>
          <w:sz w:val="20"/>
        </w:rPr>
        <w:t>NA</w:t>
      </w:r>
    </w:p>
    <w:p w14:paraId="25C9DDBE" w14:textId="77777777" w:rsidR="004F5DF2" w:rsidRPr="00EE5F4E" w:rsidRDefault="004F5DF2" w:rsidP="00415A04">
      <w:pPr>
        <w:jc w:val="both"/>
        <w:rPr>
          <w:sz w:val="20"/>
        </w:rPr>
      </w:pPr>
    </w:p>
    <w:p w14:paraId="4C4C8B74" w14:textId="77777777" w:rsidR="0098346A" w:rsidRPr="00CC02A3" w:rsidRDefault="00A13378" w:rsidP="0098346A">
      <w:pPr>
        <w:jc w:val="both"/>
        <w:rPr>
          <w:sz w:val="20"/>
        </w:rPr>
      </w:pPr>
      <w:r>
        <w:rPr>
          <w:b/>
        </w:rPr>
        <w:t xml:space="preserve">IX.  </w:t>
      </w:r>
      <w:r w:rsidR="0098346A">
        <w:rPr>
          <w:b/>
          <w:u w:val="single"/>
        </w:rPr>
        <w:t>OTHER REQUIREMENT(S)</w:t>
      </w:r>
    </w:p>
    <w:p w14:paraId="2F8EBB48" w14:textId="77777777" w:rsidR="0098346A" w:rsidRPr="00FE0AD0" w:rsidRDefault="0098346A" w:rsidP="004F09CF">
      <w:pPr>
        <w:jc w:val="both"/>
        <w:rPr>
          <w:sz w:val="20"/>
        </w:rPr>
      </w:pPr>
    </w:p>
    <w:p w14:paraId="11B38057" w14:textId="2D515058" w:rsidR="0098346A" w:rsidRPr="00794966" w:rsidRDefault="00C26C1A" w:rsidP="007A09C4">
      <w:pPr>
        <w:numPr>
          <w:ilvl w:val="0"/>
          <w:numId w:val="25"/>
        </w:numPr>
        <w:jc w:val="both"/>
        <w:rPr>
          <w:sz w:val="20"/>
        </w:rPr>
      </w:pPr>
      <w:r>
        <w:rPr>
          <w:sz w:val="20"/>
        </w:rPr>
        <w:t>By the time of ROP issuance</w:t>
      </w:r>
      <w:r w:rsidR="00F95616">
        <w:rPr>
          <w:sz w:val="20"/>
        </w:rPr>
        <w:t xml:space="preserve">, the permittee shall implement a malfunction abatement plan (MAP) for the source. </w:t>
      </w:r>
      <w:r w:rsidR="00977668">
        <w:rPr>
          <w:sz w:val="20"/>
        </w:rPr>
        <w:t xml:space="preserve"> </w:t>
      </w:r>
      <w:r w:rsidR="00F95616">
        <w:rPr>
          <w:sz w:val="20"/>
        </w:rPr>
        <w:t xml:space="preserve">Actions taken to correct and to prevent a reoccurrence of an abnormal condition or a malfunction, including odors shall become part of the MAP. </w:t>
      </w:r>
      <w:r w:rsidR="00E94AFC">
        <w:rPr>
          <w:sz w:val="20"/>
        </w:rPr>
        <w:t xml:space="preserve"> </w:t>
      </w:r>
      <w:r w:rsidR="00F95616">
        <w:rPr>
          <w:sz w:val="20"/>
        </w:rPr>
        <w:t xml:space="preserve">The permittee shall amend the MAP as changes at the source necessitate. </w:t>
      </w:r>
      <w:r w:rsidR="00E94AFC">
        <w:rPr>
          <w:sz w:val="20"/>
        </w:rPr>
        <w:t xml:space="preserve"> </w:t>
      </w:r>
      <w:r w:rsidR="00F95616">
        <w:rPr>
          <w:sz w:val="20"/>
        </w:rPr>
        <w:t xml:space="preserve">A copy of the amended MAP shall be submitted to the District Supervisor within sixty days of the change. </w:t>
      </w:r>
      <w:r w:rsidR="00E94AFC">
        <w:rPr>
          <w:sz w:val="20"/>
        </w:rPr>
        <w:t xml:space="preserve"> </w:t>
      </w:r>
      <w:r w:rsidR="00F95616" w:rsidRPr="00F95616">
        <w:rPr>
          <w:b/>
          <w:bCs/>
          <w:sz w:val="20"/>
        </w:rPr>
        <w:t>(R</w:t>
      </w:r>
      <w:r w:rsidR="00E94AFC">
        <w:rPr>
          <w:b/>
          <w:bCs/>
          <w:sz w:val="20"/>
        </w:rPr>
        <w:t> </w:t>
      </w:r>
      <w:r w:rsidR="00F95616" w:rsidRPr="00F95616">
        <w:rPr>
          <w:b/>
          <w:bCs/>
          <w:sz w:val="20"/>
        </w:rPr>
        <w:t>336.1213(3), R 336.1911, R 336.1912(6))</w:t>
      </w:r>
    </w:p>
    <w:p w14:paraId="2E4F5283" w14:textId="77777777" w:rsidR="0098346A" w:rsidRDefault="0098346A" w:rsidP="004F09CF">
      <w:pPr>
        <w:jc w:val="both"/>
        <w:rPr>
          <w:sz w:val="20"/>
        </w:rPr>
      </w:pPr>
    </w:p>
    <w:p w14:paraId="341D3B51" w14:textId="77777777" w:rsidR="001F649E" w:rsidRPr="00FE0AD0" w:rsidRDefault="001F649E" w:rsidP="004F09CF">
      <w:pPr>
        <w:jc w:val="both"/>
        <w:rPr>
          <w:sz w:val="20"/>
        </w:rPr>
      </w:pPr>
    </w:p>
    <w:p w14:paraId="60795017" w14:textId="77777777" w:rsidR="0098346A" w:rsidRPr="007D4237" w:rsidRDefault="0098346A" w:rsidP="004F09CF">
      <w:pPr>
        <w:jc w:val="both"/>
        <w:rPr>
          <w:sz w:val="20"/>
        </w:rPr>
      </w:pPr>
      <w:r w:rsidRPr="00B90185">
        <w:rPr>
          <w:b/>
          <w:sz w:val="20"/>
          <w:u w:val="single"/>
        </w:rPr>
        <w:t>Footnotes</w:t>
      </w:r>
      <w:r w:rsidRPr="00B90185">
        <w:rPr>
          <w:b/>
          <w:sz w:val="20"/>
        </w:rPr>
        <w:t>:</w:t>
      </w:r>
    </w:p>
    <w:p w14:paraId="29026F01" w14:textId="77777777" w:rsidR="0098346A" w:rsidRPr="001E3851" w:rsidRDefault="0098346A" w:rsidP="004F09CF">
      <w:pPr>
        <w:jc w:val="both"/>
        <w:rPr>
          <w:sz w:val="20"/>
        </w:rPr>
      </w:pPr>
      <w:proofErr w:type="spellStart"/>
      <w:r w:rsidRPr="008B47D8">
        <w:rPr>
          <w:sz w:val="20"/>
          <w:vertAlign w:val="superscript"/>
        </w:rPr>
        <w:t>1</w:t>
      </w:r>
      <w:r>
        <w:rPr>
          <w:sz w:val="20"/>
        </w:rPr>
        <w:t>Thi</w:t>
      </w:r>
      <w:r w:rsidRPr="001E3851">
        <w:rPr>
          <w:sz w:val="20"/>
        </w:rPr>
        <w:t>s</w:t>
      </w:r>
      <w:proofErr w:type="spellEnd"/>
      <w:r w:rsidRPr="001E3851">
        <w:rPr>
          <w:sz w:val="20"/>
        </w:rPr>
        <w:t xml:space="preserve">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D693B60" w14:textId="77777777" w:rsidR="0098346A" w:rsidRPr="001E3851" w:rsidRDefault="0098346A" w:rsidP="004F09CF">
      <w:pPr>
        <w:jc w:val="both"/>
        <w:rPr>
          <w:sz w:val="20"/>
        </w:rPr>
      </w:pPr>
      <w:proofErr w:type="spellStart"/>
      <w:r w:rsidRPr="008B47D8">
        <w:rPr>
          <w:sz w:val="20"/>
          <w:vertAlign w:val="superscript"/>
        </w:rPr>
        <w:t>2</w:t>
      </w:r>
      <w:r>
        <w:rPr>
          <w:sz w:val="20"/>
        </w:rPr>
        <w:t>T</w:t>
      </w:r>
      <w:r w:rsidRPr="001E3851">
        <w:rPr>
          <w:sz w:val="20"/>
        </w:rPr>
        <w:t>his</w:t>
      </w:r>
      <w:proofErr w:type="spellEnd"/>
      <w:r w:rsidRPr="001E3851">
        <w:rPr>
          <w:sz w:val="20"/>
        </w:rPr>
        <w:t xml:space="preserve">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2917ACB1" w14:textId="77777777" w:rsidR="0098346A" w:rsidRPr="0007030E" w:rsidRDefault="0098346A" w:rsidP="0098346A"/>
    <w:p w14:paraId="0C48BB79" w14:textId="77777777" w:rsidR="0098346A" w:rsidRPr="007713F1" w:rsidRDefault="001C614B" w:rsidP="0007030E">
      <w:r>
        <w:br w:type="page"/>
      </w:r>
    </w:p>
    <w:p w14:paraId="5D4CDB22" w14:textId="77777777" w:rsidR="00E14632" w:rsidRDefault="00ED0AFD" w:rsidP="00CE44D8">
      <w:pPr>
        <w:pStyle w:val="Heading1"/>
      </w:pPr>
      <w:bookmarkStart w:id="82" w:name="_Toc127364912"/>
      <w:bookmarkStart w:id="83" w:name="_Toc142979579"/>
      <w:bookmarkStart w:id="84" w:name="_Toc852397"/>
      <w:bookmarkStart w:id="85" w:name="_Toc852728"/>
      <w:bookmarkStart w:id="86" w:name="_Toc1453515"/>
      <w:r>
        <w:lastRenderedPageBreak/>
        <w:t xml:space="preserve">C.  </w:t>
      </w:r>
      <w:r w:rsidR="0002792B">
        <w:t xml:space="preserve">EMISSION UNIT </w:t>
      </w:r>
      <w:bookmarkStart w:id="87" w:name="_Toc2571645"/>
      <w:r w:rsidR="00494D15">
        <w:t xml:space="preserve">SPECIAL </w:t>
      </w:r>
      <w:r w:rsidR="00456F47">
        <w:t>CONDITIONS</w:t>
      </w:r>
      <w:bookmarkEnd w:id="82"/>
      <w:bookmarkEnd w:id="83"/>
    </w:p>
    <w:p w14:paraId="687FA0CF" w14:textId="77777777" w:rsidR="00E14632" w:rsidRPr="00FE0AD0" w:rsidRDefault="00E14632" w:rsidP="00E14632">
      <w:pPr>
        <w:jc w:val="both"/>
        <w:rPr>
          <w:sz w:val="20"/>
        </w:rPr>
      </w:pPr>
    </w:p>
    <w:p w14:paraId="03490FE7"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4F3B735" w14:textId="77777777" w:rsidR="009602B7" w:rsidRPr="00FE0AD0" w:rsidRDefault="009602B7" w:rsidP="00E14632">
      <w:pPr>
        <w:jc w:val="both"/>
        <w:rPr>
          <w:sz w:val="20"/>
        </w:rPr>
      </w:pPr>
    </w:p>
    <w:p w14:paraId="34C83F21"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012A9B6D" w14:textId="77777777" w:rsidR="00E14632" w:rsidRDefault="00E14632" w:rsidP="00E14632">
      <w:pPr>
        <w:jc w:val="both"/>
        <w:rPr>
          <w:sz w:val="20"/>
        </w:rPr>
      </w:pPr>
    </w:p>
    <w:p w14:paraId="465933A5" w14:textId="77777777" w:rsidR="00E14632" w:rsidRPr="007D4237" w:rsidRDefault="00E14632" w:rsidP="001F649E">
      <w:pPr>
        <w:pStyle w:val="Heading2"/>
        <w:numPr>
          <w:ilvl w:val="0"/>
          <w:numId w:val="0"/>
        </w:numPr>
        <w:rPr>
          <w:b w:val="0"/>
          <w:sz w:val="22"/>
          <w:szCs w:val="22"/>
        </w:rPr>
      </w:pPr>
      <w:bookmarkStart w:id="88" w:name="_Toc852395"/>
      <w:bookmarkStart w:id="89" w:name="_Toc852726"/>
      <w:bookmarkStart w:id="90" w:name="_Toc2571643"/>
      <w:bookmarkStart w:id="91" w:name="_Toc127364913"/>
      <w:bookmarkStart w:id="92" w:name="_Toc142979580"/>
      <w:r w:rsidRPr="002B5ED5">
        <w:rPr>
          <w:sz w:val="22"/>
          <w:szCs w:val="22"/>
        </w:rPr>
        <w:t>EMISSION UNIT SUMMARY TABLE</w:t>
      </w:r>
      <w:bookmarkEnd w:id="88"/>
      <w:bookmarkEnd w:id="89"/>
      <w:bookmarkEnd w:id="90"/>
      <w:bookmarkEnd w:id="91"/>
      <w:bookmarkEnd w:id="92"/>
    </w:p>
    <w:p w14:paraId="671F2CB0" w14:textId="77777777" w:rsidR="00E14632" w:rsidRDefault="00736BDB" w:rsidP="00736BDB">
      <w:pPr>
        <w:jc w:val="center"/>
      </w:pPr>
      <w:r w:rsidRPr="00F35ADC">
        <w:rPr>
          <w:sz w:val="20"/>
        </w:rPr>
        <w:t>The descriptions provided below are for informational purposes and do not constitute enforceable conditions.</w:t>
      </w:r>
    </w:p>
    <w:p w14:paraId="32023D6C"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9"/>
        <w:gridCol w:w="3420"/>
        <w:gridCol w:w="1440"/>
        <w:gridCol w:w="3101"/>
      </w:tblGrid>
      <w:tr w:rsidR="00E14632" w14:paraId="2716573A" w14:textId="77777777" w:rsidTr="0030333D">
        <w:trPr>
          <w:cantSplit/>
          <w:tblHeader/>
        </w:trPr>
        <w:tc>
          <w:tcPr>
            <w:tcW w:w="2479" w:type="dxa"/>
            <w:tcBorders>
              <w:top w:val="double" w:sz="6" w:space="0" w:color="auto"/>
              <w:bottom w:val="double" w:sz="4" w:space="0" w:color="auto"/>
            </w:tcBorders>
            <w:shd w:val="pct10" w:color="auto" w:fill="auto"/>
          </w:tcPr>
          <w:p w14:paraId="1AFB17C7" w14:textId="77777777" w:rsidR="00E14632" w:rsidRPr="00BB5D62" w:rsidRDefault="00E14632" w:rsidP="00C6273C">
            <w:pPr>
              <w:jc w:val="center"/>
              <w:rPr>
                <w:rFonts w:cs="Arial"/>
                <w:b/>
                <w:sz w:val="20"/>
              </w:rPr>
            </w:pPr>
            <w:r w:rsidRPr="00BB5D62">
              <w:rPr>
                <w:rFonts w:cs="Arial"/>
                <w:b/>
                <w:sz w:val="20"/>
              </w:rPr>
              <w:t>Emission Unit ID</w:t>
            </w:r>
          </w:p>
        </w:tc>
        <w:tc>
          <w:tcPr>
            <w:tcW w:w="3420" w:type="dxa"/>
            <w:tcBorders>
              <w:top w:val="double" w:sz="6" w:space="0" w:color="auto"/>
              <w:bottom w:val="double" w:sz="4" w:space="0" w:color="auto"/>
            </w:tcBorders>
            <w:shd w:val="pct10" w:color="auto" w:fill="auto"/>
          </w:tcPr>
          <w:p w14:paraId="2DCBE1F8"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01A8B52C"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440" w:type="dxa"/>
            <w:tcBorders>
              <w:top w:val="double" w:sz="6" w:space="0" w:color="auto"/>
              <w:bottom w:val="double" w:sz="4" w:space="0" w:color="auto"/>
            </w:tcBorders>
            <w:shd w:val="pct10" w:color="auto" w:fill="auto"/>
          </w:tcPr>
          <w:p w14:paraId="403B16CD" w14:textId="77777777" w:rsidR="00E14632" w:rsidRPr="00BB5D62" w:rsidRDefault="00E14632" w:rsidP="00C6273C">
            <w:pPr>
              <w:jc w:val="center"/>
              <w:rPr>
                <w:rFonts w:cs="Arial"/>
                <w:b/>
                <w:sz w:val="20"/>
              </w:rPr>
            </w:pPr>
            <w:r w:rsidRPr="00BB5D62">
              <w:rPr>
                <w:rFonts w:cs="Arial"/>
                <w:b/>
                <w:sz w:val="20"/>
              </w:rPr>
              <w:t>Installation</w:t>
            </w:r>
          </w:p>
          <w:p w14:paraId="35E68AB2" w14:textId="77777777" w:rsidR="00E14632" w:rsidRDefault="00E14632" w:rsidP="00C6273C">
            <w:pPr>
              <w:jc w:val="center"/>
              <w:rPr>
                <w:rFonts w:cs="Arial"/>
                <w:b/>
                <w:sz w:val="20"/>
              </w:rPr>
            </w:pPr>
            <w:r w:rsidRPr="00BB5D62">
              <w:rPr>
                <w:rFonts w:cs="Arial"/>
                <w:b/>
                <w:sz w:val="20"/>
              </w:rPr>
              <w:t>Date</w:t>
            </w:r>
            <w:r>
              <w:rPr>
                <w:rFonts w:cs="Arial"/>
                <w:b/>
                <w:sz w:val="20"/>
              </w:rPr>
              <w:t>/</w:t>
            </w:r>
          </w:p>
          <w:p w14:paraId="686393E5" w14:textId="77777777" w:rsidR="00E14632" w:rsidRPr="00BB5D62" w:rsidRDefault="00E14632" w:rsidP="00C6273C">
            <w:pPr>
              <w:jc w:val="center"/>
              <w:rPr>
                <w:rFonts w:cs="Arial"/>
                <w:b/>
                <w:sz w:val="20"/>
              </w:rPr>
            </w:pPr>
            <w:r>
              <w:rPr>
                <w:rFonts w:cs="Arial"/>
                <w:b/>
                <w:sz w:val="20"/>
              </w:rPr>
              <w:t>Modification Date</w:t>
            </w:r>
          </w:p>
        </w:tc>
        <w:tc>
          <w:tcPr>
            <w:tcW w:w="3101" w:type="dxa"/>
            <w:tcBorders>
              <w:top w:val="double" w:sz="6" w:space="0" w:color="auto"/>
              <w:bottom w:val="double" w:sz="4" w:space="0" w:color="auto"/>
            </w:tcBorders>
            <w:shd w:val="pct10" w:color="auto" w:fill="auto"/>
          </w:tcPr>
          <w:p w14:paraId="4F2DB219"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72C60D22" w14:textId="77777777" w:rsidTr="0030333D">
        <w:trPr>
          <w:cantSplit/>
        </w:trPr>
        <w:tc>
          <w:tcPr>
            <w:tcW w:w="2479" w:type="dxa"/>
            <w:tcBorders>
              <w:top w:val="nil"/>
            </w:tcBorders>
          </w:tcPr>
          <w:p w14:paraId="1F1D265C" w14:textId="5EA8618C" w:rsidR="00E14632" w:rsidRPr="00BB5D62" w:rsidRDefault="00F95616" w:rsidP="00991194">
            <w:pPr>
              <w:rPr>
                <w:rFonts w:cs="Arial"/>
                <w:sz w:val="20"/>
              </w:rPr>
            </w:pPr>
            <w:proofErr w:type="spellStart"/>
            <w:r>
              <w:rPr>
                <w:rFonts w:cs="Arial"/>
                <w:sz w:val="20"/>
              </w:rPr>
              <w:t>EUTURBINE1</w:t>
            </w:r>
            <w:proofErr w:type="spellEnd"/>
          </w:p>
        </w:tc>
        <w:tc>
          <w:tcPr>
            <w:tcW w:w="3420" w:type="dxa"/>
            <w:tcBorders>
              <w:top w:val="nil"/>
            </w:tcBorders>
          </w:tcPr>
          <w:p w14:paraId="3C556C8A" w14:textId="4BBAB3B5" w:rsidR="00E14632" w:rsidRPr="00BB5D62" w:rsidRDefault="00F95616" w:rsidP="008F6D06">
            <w:pPr>
              <w:jc w:val="both"/>
              <w:rPr>
                <w:rFonts w:cs="Arial"/>
                <w:sz w:val="20"/>
              </w:rPr>
            </w:pPr>
            <w:r>
              <w:rPr>
                <w:rFonts w:cs="Arial"/>
                <w:sz w:val="20"/>
              </w:rPr>
              <w:t xml:space="preserve">Combustion turbines consume landfill gas for the generation of electricity. </w:t>
            </w:r>
            <w:r w:rsidR="00E94AFC">
              <w:rPr>
                <w:rFonts w:cs="Arial"/>
                <w:sz w:val="20"/>
              </w:rPr>
              <w:t xml:space="preserve"> </w:t>
            </w:r>
            <w:r>
              <w:rPr>
                <w:rFonts w:cs="Arial"/>
                <w:sz w:val="20"/>
              </w:rPr>
              <w:t xml:space="preserve">Each Solar gas turbine operates at a maximum flow rate of 3.8 </w:t>
            </w:r>
            <w:proofErr w:type="spellStart"/>
            <w:r>
              <w:rPr>
                <w:rFonts w:cs="Arial"/>
                <w:sz w:val="20"/>
              </w:rPr>
              <w:t>MMscf</w:t>
            </w:r>
            <w:proofErr w:type="spellEnd"/>
            <w:r>
              <w:rPr>
                <w:rFonts w:cs="Arial"/>
                <w:sz w:val="20"/>
              </w:rPr>
              <w:t>/day and has a heat input design capacity of 56.33 MMB</w:t>
            </w:r>
            <w:r w:rsidR="00E94AFC">
              <w:rPr>
                <w:rFonts w:cs="Arial"/>
                <w:sz w:val="20"/>
              </w:rPr>
              <w:t>TU</w:t>
            </w:r>
            <w:r>
              <w:rPr>
                <w:rFonts w:cs="Arial"/>
                <w:sz w:val="20"/>
              </w:rPr>
              <w:t xml:space="preserve">/hr. </w:t>
            </w:r>
          </w:p>
        </w:tc>
        <w:tc>
          <w:tcPr>
            <w:tcW w:w="1440" w:type="dxa"/>
            <w:tcBorders>
              <w:top w:val="nil"/>
            </w:tcBorders>
          </w:tcPr>
          <w:p w14:paraId="3431D129" w14:textId="6F094C17" w:rsidR="00E14632" w:rsidRPr="00977668" w:rsidRDefault="002A6EEC" w:rsidP="00F466A0">
            <w:pPr>
              <w:jc w:val="center"/>
              <w:rPr>
                <w:rFonts w:cs="Arial"/>
                <w:sz w:val="20"/>
              </w:rPr>
            </w:pPr>
            <w:r w:rsidRPr="00977668">
              <w:rPr>
                <w:rFonts w:cs="Arial"/>
                <w:sz w:val="20"/>
              </w:rPr>
              <w:t>01-01-1988</w:t>
            </w:r>
          </w:p>
        </w:tc>
        <w:tc>
          <w:tcPr>
            <w:tcW w:w="3101" w:type="dxa"/>
            <w:tcBorders>
              <w:top w:val="nil"/>
            </w:tcBorders>
          </w:tcPr>
          <w:p w14:paraId="7631E25D" w14:textId="2E81234B" w:rsidR="00E14632" w:rsidRPr="00977668" w:rsidRDefault="002A6EEC" w:rsidP="008F6D06">
            <w:pPr>
              <w:rPr>
                <w:rFonts w:cs="Arial"/>
                <w:sz w:val="20"/>
              </w:rPr>
            </w:pPr>
            <w:proofErr w:type="spellStart"/>
            <w:r w:rsidRPr="00977668">
              <w:rPr>
                <w:rFonts w:cs="Arial"/>
                <w:sz w:val="20"/>
              </w:rPr>
              <w:t>FGTURBINES</w:t>
            </w:r>
            <w:proofErr w:type="spellEnd"/>
          </w:p>
        </w:tc>
      </w:tr>
      <w:tr w:rsidR="00E14632" w14:paraId="7FB321DE" w14:textId="77777777" w:rsidTr="0030333D">
        <w:trPr>
          <w:cantSplit/>
        </w:trPr>
        <w:tc>
          <w:tcPr>
            <w:tcW w:w="2479" w:type="dxa"/>
          </w:tcPr>
          <w:p w14:paraId="32F2BB3A" w14:textId="39F506D5" w:rsidR="00E14632" w:rsidRPr="00BB5D62" w:rsidRDefault="002A6EEC" w:rsidP="00991194">
            <w:pPr>
              <w:rPr>
                <w:rFonts w:cs="Arial"/>
                <w:sz w:val="20"/>
              </w:rPr>
            </w:pPr>
            <w:proofErr w:type="spellStart"/>
            <w:r>
              <w:rPr>
                <w:rFonts w:cs="Arial"/>
                <w:sz w:val="20"/>
              </w:rPr>
              <w:t>EUTURBINE2</w:t>
            </w:r>
            <w:proofErr w:type="spellEnd"/>
          </w:p>
        </w:tc>
        <w:tc>
          <w:tcPr>
            <w:tcW w:w="3420" w:type="dxa"/>
          </w:tcPr>
          <w:p w14:paraId="25056CE0" w14:textId="1812484B" w:rsidR="00E14632" w:rsidRPr="00BB5D62" w:rsidRDefault="002A6EEC" w:rsidP="008F6D06">
            <w:pPr>
              <w:jc w:val="both"/>
              <w:rPr>
                <w:rFonts w:cs="Arial"/>
                <w:sz w:val="20"/>
              </w:rPr>
            </w:pPr>
            <w:r>
              <w:rPr>
                <w:rFonts w:cs="Arial"/>
                <w:sz w:val="20"/>
              </w:rPr>
              <w:t xml:space="preserve">Combustion turbines consume landfill gas for the generation of electricity. </w:t>
            </w:r>
            <w:r w:rsidR="00E94AFC">
              <w:rPr>
                <w:rFonts w:cs="Arial"/>
                <w:sz w:val="20"/>
              </w:rPr>
              <w:t xml:space="preserve"> </w:t>
            </w:r>
            <w:r>
              <w:rPr>
                <w:rFonts w:cs="Arial"/>
                <w:sz w:val="20"/>
              </w:rPr>
              <w:t xml:space="preserve">Each Solar gas turbine operates at a maximum flow rate of 3.8 </w:t>
            </w:r>
            <w:proofErr w:type="spellStart"/>
            <w:r>
              <w:rPr>
                <w:rFonts w:cs="Arial"/>
                <w:sz w:val="20"/>
              </w:rPr>
              <w:t>MMscf</w:t>
            </w:r>
            <w:proofErr w:type="spellEnd"/>
            <w:r>
              <w:rPr>
                <w:rFonts w:cs="Arial"/>
                <w:sz w:val="20"/>
              </w:rPr>
              <w:t>/day and has a heat input design capacity of 56.33 MMB</w:t>
            </w:r>
            <w:r w:rsidR="00E94AFC">
              <w:rPr>
                <w:rFonts w:cs="Arial"/>
                <w:sz w:val="20"/>
              </w:rPr>
              <w:t>TU</w:t>
            </w:r>
            <w:r>
              <w:rPr>
                <w:rFonts w:cs="Arial"/>
                <w:sz w:val="20"/>
              </w:rPr>
              <w:t>/hr.</w:t>
            </w:r>
          </w:p>
        </w:tc>
        <w:tc>
          <w:tcPr>
            <w:tcW w:w="1440" w:type="dxa"/>
          </w:tcPr>
          <w:p w14:paraId="5C2E87D1" w14:textId="736B28BF" w:rsidR="00E14632" w:rsidRPr="00BB5D62" w:rsidRDefault="002A6EEC" w:rsidP="00F466A0">
            <w:pPr>
              <w:jc w:val="center"/>
              <w:rPr>
                <w:rFonts w:cs="Arial"/>
                <w:sz w:val="20"/>
              </w:rPr>
            </w:pPr>
            <w:r>
              <w:rPr>
                <w:rFonts w:cs="Arial"/>
                <w:sz w:val="20"/>
              </w:rPr>
              <w:t>01-01-1988</w:t>
            </w:r>
          </w:p>
        </w:tc>
        <w:tc>
          <w:tcPr>
            <w:tcW w:w="3101" w:type="dxa"/>
          </w:tcPr>
          <w:p w14:paraId="001D50D8" w14:textId="437BBF11" w:rsidR="00E14632" w:rsidRPr="00BB5D62" w:rsidRDefault="002A6EEC" w:rsidP="008F6D06">
            <w:pPr>
              <w:rPr>
                <w:rFonts w:cs="Arial"/>
                <w:sz w:val="20"/>
              </w:rPr>
            </w:pPr>
            <w:proofErr w:type="spellStart"/>
            <w:r>
              <w:rPr>
                <w:rFonts w:cs="Arial"/>
                <w:sz w:val="20"/>
              </w:rPr>
              <w:t>FGTURBINES</w:t>
            </w:r>
            <w:proofErr w:type="spellEnd"/>
          </w:p>
        </w:tc>
      </w:tr>
      <w:tr w:rsidR="00E14632" w14:paraId="5BBE4E45" w14:textId="77777777" w:rsidTr="0030333D">
        <w:trPr>
          <w:cantSplit/>
        </w:trPr>
        <w:tc>
          <w:tcPr>
            <w:tcW w:w="2479" w:type="dxa"/>
          </w:tcPr>
          <w:p w14:paraId="162732B8" w14:textId="211C9CF9" w:rsidR="00E14632" w:rsidRPr="00BB5D62" w:rsidRDefault="002A6EEC" w:rsidP="00991194">
            <w:pPr>
              <w:rPr>
                <w:rFonts w:cs="Arial"/>
                <w:sz w:val="20"/>
              </w:rPr>
            </w:pPr>
            <w:proofErr w:type="spellStart"/>
            <w:r>
              <w:rPr>
                <w:rFonts w:cs="Arial"/>
                <w:sz w:val="20"/>
              </w:rPr>
              <w:t>EUTREATMENTSYS</w:t>
            </w:r>
            <w:proofErr w:type="spellEnd"/>
          </w:p>
        </w:tc>
        <w:tc>
          <w:tcPr>
            <w:tcW w:w="3420" w:type="dxa"/>
          </w:tcPr>
          <w:p w14:paraId="78D18273" w14:textId="106C1BCC" w:rsidR="00E14632" w:rsidRPr="00BB5D62" w:rsidRDefault="002A6EEC" w:rsidP="008F6D06">
            <w:pPr>
              <w:jc w:val="both"/>
              <w:rPr>
                <w:rFonts w:cs="Arial"/>
                <w:sz w:val="20"/>
              </w:rPr>
            </w:pPr>
            <w:r>
              <w:rPr>
                <w:rFonts w:cs="Arial"/>
                <w:sz w:val="20"/>
              </w:rPr>
              <w:t xml:space="preserve">Control equipment that treats collected landfill gas for subsequent combustion. </w:t>
            </w:r>
            <w:r w:rsidR="00E94AFC">
              <w:rPr>
                <w:rFonts w:cs="Arial"/>
                <w:sz w:val="20"/>
              </w:rPr>
              <w:t xml:space="preserve"> </w:t>
            </w:r>
            <w:r>
              <w:rPr>
                <w:rFonts w:cs="Arial"/>
                <w:sz w:val="20"/>
              </w:rPr>
              <w:t xml:space="preserve">The treatment system removes particulate to at least the </w:t>
            </w:r>
            <w:r w:rsidR="003B42A5">
              <w:rPr>
                <w:rFonts w:cs="Arial"/>
                <w:sz w:val="20"/>
              </w:rPr>
              <w:t>10-micron</w:t>
            </w:r>
            <w:r>
              <w:rPr>
                <w:rFonts w:cs="Arial"/>
                <w:sz w:val="20"/>
              </w:rPr>
              <w:t xml:space="preserve"> level, compresses the landfill gas, and removes enough moisture to ensure good combustion of the gas.</w:t>
            </w:r>
          </w:p>
        </w:tc>
        <w:tc>
          <w:tcPr>
            <w:tcW w:w="1440" w:type="dxa"/>
          </w:tcPr>
          <w:p w14:paraId="18866C2B" w14:textId="12E3AA98" w:rsidR="00E14632" w:rsidRPr="00BB5D62" w:rsidRDefault="002A6EEC" w:rsidP="00F466A0">
            <w:pPr>
              <w:jc w:val="center"/>
              <w:rPr>
                <w:rFonts w:cs="Arial"/>
                <w:sz w:val="20"/>
              </w:rPr>
            </w:pPr>
            <w:r>
              <w:rPr>
                <w:rFonts w:cs="Arial"/>
                <w:sz w:val="20"/>
              </w:rPr>
              <w:t>08-10-2004</w:t>
            </w:r>
          </w:p>
        </w:tc>
        <w:tc>
          <w:tcPr>
            <w:tcW w:w="3101" w:type="dxa"/>
          </w:tcPr>
          <w:p w14:paraId="448BAC03" w14:textId="6461215E" w:rsidR="00E14632" w:rsidRDefault="00CA5027" w:rsidP="008F6D06">
            <w:pPr>
              <w:rPr>
                <w:rFonts w:cs="Arial"/>
                <w:sz w:val="20"/>
              </w:rPr>
            </w:pPr>
            <w:proofErr w:type="spellStart"/>
            <w:r>
              <w:rPr>
                <w:rFonts w:cs="Arial"/>
                <w:sz w:val="20"/>
              </w:rPr>
              <w:t>FGTREATMENTSYS</w:t>
            </w:r>
            <w:proofErr w:type="spellEnd"/>
            <w:r>
              <w:rPr>
                <w:rFonts w:cs="Arial"/>
                <w:sz w:val="20"/>
              </w:rPr>
              <w:t>-OOO</w:t>
            </w:r>
            <w:r w:rsidR="0030333D">
              <w:rPr>
                <w:rFonts w:cs="Arial"/>
                <w:sz w:val="20"/>
              </w:rPr>
              <w:t>-1</w:t>
            </w:r>
          </w:p>
          <w:p w14:paraId="77F060CB" w14:textId="7D4A03FD" w:rsidR="00E64D4F" w:rsidRPr="00BB5D62" w:rsidRDefault="00E64D4F" w:rsidP="008F6D06">
            <w:pPr>
              <w:rPr>
                <w:rFonts w:cs="Arial"/>
                <w:sz w:val="20"/>
              </w:rPr>
            </w:pPr>
            <w:proofErr w:type="spellStart"/>
            <w:r>
              <w:rPr>
                <w:rFonts w:cs="Arial"/>
                <w:sz w:val="20"/>
              </w:rPr>
              <w:t>FGTREATMENTSYS</w:t>
            </w:r>
            <w:proofErr w:type="spellEnd"/>
            <w:r>
              <w:rPr>
                <w:rFonts w:cs="Arial"/>
                <w:sz w:val="20"/>
              </w:rPr>
              <w:t>-AAAA</w:t>
            </w:r>
            <w:r w:rsidR="0030333D">
              <w:rPr>
                <w:rFonts w:cs="Arial"/>
                <w:sz w:val="20"/>
              </w:rPr>
              <w:t>-1</w:t>
            </w:r>
          </w:p>
        </w:tc>
      </w:tr>
      <w:tr w:rsidR="00E14632" w14:paraId="301C81CF" w14:textId="77777777" w:rsidTr="0030333D">
        <w:trPr>
          <w:cantSplit/>
        </w:trPr>
        <w:tc>
          <w:tcPr>
            <w:tcW w:w="2479" w:type="dxa"/>
          </w:tcPr>
          <w:p w14:paraId="2ECD9717" w14:textId="6E17E6DB" w:rsidR="00E14632" w:rsidRPr="00BB5D62" w:rsidRDefault="002A6EEC" w:rsidP="00991194">
            <w:pPr>
              <w:rPr>
                <w:rFonts w:cs="Arial"/>
                <w:sz w:val="20"/>
              </w:rPr>
            </w:pPr>
            <w:proofErr w:type="spellStart"/>
            <w:r>
              <w:rPr>
                <w:rFonts w:cs="Arial"/>
                <w:sz w:val="20"/>
              </w:rPr>
              <w:lastRenderedPageBreak/>
              <w:t>EUCON</w:t>
            </w:r>
            <w:r w:rsidR="000C19FE">
              <w:rPr>
                <w:rFonts w:cs="Arial"/>
                <w:sz w:val="20"/>
              </w:rPr>
              <w:t>D</w:t>
            </w:r>
            <w:r>
              <w:rPr>
                <w:rFonts w:cs="Arial"/>
                <w:sz w:val="20"/>
              </w:rPr>
              <w:t>SYS</w:t>
            </w:r>
            <w:proofErr w:type="spellEnd"/>
          </w:p>
        </w:tc>
        <w:tc>
          <w:tcPr>
            <w:tcW w:w="3420" w:type="dxa"/>
          </w:tcPr>
          <w:p w14:paraId="202A2805" w14:textId="6DAF1BA1" w:rsidR="00013070" w:rsidRPr="00E43195" w:rsidRDefault="002A6EEC" w:rsidP="008F6D06">
            <w:pPr>
              <w:jc w:val="both"/>
              <w:rPr>
                <w:rFonts w:cs="Arial"/>
                <w:sz w:val="20"/>
              </w:rPr>
            </w:pPr>
            <w:r>
              <w:rPr>
                <w:rFonts w:cs="Arial"/>
                <w:sz w:val="20"/>
              </w:rPr>
              <w:t>Treated landfill gas conditioning system is comprised of liquid and gas separation vessels and compressors are used to condition landfill gas into renewable natural gas (</w:t>
            </w:r>
            <w:proofErr w:type="spellStart"/>
            <w:r>
              <w:rPr>
                <w:rFonts w:cs="Arial"/>
                <w:sz w:val="20"/>
              </w:rPr>
              <w:t>RNG</w:t>
            </w:r>
            <w:proofErr w:type="spellEnd"/>
            <w:r>
              <w:rPr>
                <w:rFonts w:cs="Arial"/>
                <w:sz w:val="20"/>
              </w:rPr>
              <w:t>) by removing compounds including sulfur compounds</w:t>
            </w:r>
            <w:r w:rsidR="00E43195">
              <w:rPr>
                <w:rFonts w:cs="Arial"/>
                <w:sz w:val="20"/>
              </w:rPr>
              <w:t>, volatile organic compounds (VOCs), carbon dioxide (CO</w:t>
            </w:r>
            <w:r w:rsidR="00E43195">
              <w:rPr>
                <w:rFonts w:cs="Arial"/>
                <w:sz w:val="20"/>
                <w:vertAlign w:val="subscript"/>
              </w:rPr>
              <w:t>2</w:t>
            </w:r>
            <w:r w:rsidR="00E43195">
              <w:rPr>
                <w:rFonts w:cs="Arial"/>
                <w:sz w:val="20"/>
              </w:rPr>
              <w:t>), nitrogen (</w:t>
            </w:r>
            <w:proofErr w:type="spellStart"/>
            <w:r w:rsidR="00E43195">
              <w:rPr>
                <w:rFonts w:cs="Arial"/>
                <w:sz w:val="20"/>
              </w:rPr>
              <w:t>N</w:t>
            </w:r>
            <w:r w:rsidR="00E43195">
              <w:rPr>
                <w:rFonts w:cs="Arial"/>
                <w:sz w:val="20"/>
                <w:vertAlign w:val="subscript"/>
              </w:rPr>
              <w:t>2</w:t>
            </w:r>
            <w:proofErr w:type="spellEnd"/>
            <w:r w:rsidR="00E43195">
              <w:rPr>
                <w:rFonts w:cs="Arial"/>
                <w:sz w:val="20"/>
              </w:rPr>
              <w:t>), and oxygen (</w:t>
            </w:r>
            <w:proofErr w:type="spellStart"/>
            <w:r w:rsidR="00E43195">
              <w:rPr>
                <w:rFonts w:cs="Arial"/>
                <w:sz w:val="20"/>
              </w:rPr>
              <w:t>O</w:t>
            </w:r>
            <w:r w:rsidR="00E43195">
              <w:rPr>
                <w:rFonts w:cs="Arial"/>
                <w:sz w:val="20"/>
                <w:vertAlign w:val="subscript"/>
              </w:rPr>
              <w:t>2</w:t>
            </w:r>
            <w:proofErr w:type="spellEnd"/>
            <w:r w:rsidR="00E43195">
              <w:rPr>
                <w:rFonts w:cs="Arial"/>
                <w:sz w:val="20"/>
              </w:rPr>
              <w:t xml:space="preserve">) from the gas. </w:t>
            </w:r>
            <w:r w:rsidR="00977668">
              <w:rPr>
                <w:rFonts w:cs="Arial"/>
                <w:sz w:val="20"/>
              </w:rPr>
              <w:t xml:space="preserve"> </w:t>
            </w:r>
            <w:r w:rsidR="00E43195">
              <w:rPr>
                <w:rFonts w:cs="Arial"/>
                <w:sz w:val="20"/>
              </w:rPr>
              <w:t>The primary tail gas created by removal of these pollutants will be burned in the thermal oxidizer (</w:t>
            </w:r>
            <w:proofErr w:type="spellStart"/>
            <w:r w:rsidR="00E43195">
              <w:rPr>
                <w:rFonts w:cs="Arial"/>
                <w:sz w:val="20"/>
              </w:rPr>
              <w:t>EUTO</w:t>
            </w:r>
            <w:proofErr w:type="spellEnd"/>
            <w:r w:rsidR="00E43195">
              <w:rPr>
                <w:rFonts w:cs="Arial"/>
                <w:sz w:val="20"/>
              </w:rPr>
              <w:t>) and the secondary tail gas created by removal of these pollutants will be burned in the recuperative thermal oxidizer (</w:t>
            </w:r>
            <w:proofErr w:type="spellStart"/>
            <w:r w:rsidR="00E43195">
              <w:rPr>
                <w:rFonts w:cs="Arial"/>
                <w:sz w:val="20"/>
              </w:rPr>
              <w:t>EURECUPTOX</w:t>
            </w:r>
            <w:proofErr w:type="spellEnd"/>
            <w:r w:rsidR="00E43195">
              <w:rPr>
                <w:rFonts w:cs="Arial"/>
                <w:sz w:val="20"/>
              </w:rPr>
              <w:t>).</w:t>
            </w:r>
            <w:r w:rsidR="00013070">
              <w:rPr>
                <w:rFonts w:cs="Arial"/>
                <w:sz w:val="20"/>
              </w:rPr>
              <w:t xml:space="preserve"> </w:t>
            </w:r>
            <w:r w:rsidR="00977668">
              <w:rPr>
                <w:rFonts w:cs="Arial"/>
                <w:sz w:val="20"/>
              </w:rPr>
              <w:t xml:space="preserve"> </w:t>
            </w:r>
            <w:r w:rsidR="00013070">
              <w:rPr>
                <w:rFonts w:cs="Arial"/>
                <w:sz w:val="20"/>
              </w:rPr>
              <w:t xml:space="preserve">The processed gas will be routed to a natural gas pipeline, existing turbines </w:t>
            </w:r>
            <w:proofErr w:type="spellStart"/>
            <w:r w:rsidR="00013070">
              <w:rPr>
                <w:rFonts w:cs="Arial"/>
                <w:sz w:val="20"/>
              </w:rPr>
              <w:t>EUTURBINE1</w:t>
            </w:r>
            <w:proofErr w:type="spellEnd"/>
            <w:r w:rsidR="00013070">
              <w:rPr>
                <w:rFonts w:cs="Arial"/>
                <w:sz w:val="20"/>
              </w:rPr>
              <w:t xml:space="preserve"> and </w:t>
            </w:r>
            <w:proofErr w:type="spellStart"/>
            <w:r w:rsidR="00013070">
              <w:rPr>
                <w:rFonts w:cs="Arial"/>
                <w:sz w:val="20"/>
              </w:rPr>
              <w:t>EUTURBINE2</w:t>
            </w:r>
            <w:proofErr w:type="spellEnd"/>
            <w:r w:rsidR="00013070">
              <w:rPr>
                <w:rFonts w:cs="Arial"/>
                <w:sz w:val="20"/>
              </w:rPr>
              <w:t xml:space="preserve">, or if it is not to pipeline specification, then it will be sent to </w:t>
            </w:r>
            <w:proofErr w:type="spellStart"/>
            <w:r w:rsidR="00013070">
              <w:rPr>
                <w:rFonts w:cs="Arial"/>
                <w:sz w:val="20"/>
              </w:rPr>
              <w:t>EU</w:t>
            </w:r>
            <w:r w:rsidR="00890C09">
              <w:rPr>
                <w:rFonts w:cs="Arial"/>
                <w:sz w:val="20"/>
              </w:rPr>
              <w:t>RNGOPEN</w:t>
            </w:r>
            <w:r w:rsidR="00013070">
              <w:rPr>
                <w:rFonts w:cs="Arial"/>
                <w:sz w:val="20"/>
              </w:rPr>
              <w:t>FLARE</w:t>
            </w:r>
            <w:proofErr w:type="spellEnd"/>
            <w:r w:rsidR="00013070">
              <w:rPr>
                <w:rFonts w:cs="Arial"/>
                <w:sz w:val="20"/>
              </w:rPr>
              <w:t xml:space="preserve">. </w:t>
            </w:r>
          </w:p>
        </w:tc>
        <w:tc>
          <w:tcPr>
            <w:tcW w:w="1440" w:type="dxa"/>
          </w:tcPr>
          <w:p w14:paraId="0C4E196B" w14:textId="2474D3F5" w:rsidR="00E14632" w:rsidRPr="00BB5D62" w:rsidRDefault="002A6EEC" w:rsidP="00F466A0">
            <w:pPr>
              <w:jc w:val="center"/>
              <w:rPr>
                <w:rFonts w:cs="Arial"/>
                <w:sz w:val="20"/>
              </w:rPr>
            </w:pPr>
            <w:r>
              <w:rPr>
                <w:rFonts w:cs="Arial"/>
                <w:sz w:val="20"/>
              </w:rPr>
              <w:t>07-05-2022</w:t>
            </w:r>
          </w:p>
        </w:tc>
        <w:tc>
          <w:tcPr>
            <w:tcW w:w="3101" w:type="dxa"/>
          </w:tcPr>
          <w:p w14:paraId="6AF23C10" w14:textId="77777777" w:rsidR="00E14632" w:rsidRDefault="00E43195" w:rsidP="008F6D06">
            <w:pPr>
              <w:rPr>
                <w:rFonts w:cs="Arial"/>
                <w:sz w:val="20"/>
              </w:rPr>
            </w:pPr>
            <w:proofErr w:type="spellStart"/>
            <w:r>
              <w:rPr>
                <w:rFonts w:cs="Arial"/>
                <w:sz w:val="20"/>
              </w:rPr>
              <w:t>FGRNGPLANT</w:t>
            </w:r>
            <w:proofErr w:type="spellEnd"/>
          </w:p>
          <w:p w14:paraId="2B31C9EE" w14:textId="67FD18B6" w:rsidR="00B9195A" w:rsidRPr="00BB5D62" w:rsidRDefault="00B9195A" w:rsidP="00E26688">
            <w:pPr>
              <w:rPr>
                <w:rFonts w:cs="Arial"/>
                <w:sz w:val="20"/>
              </w:rPr>
            </w:pPr>
          </w:p>
        </w:tc>
      </w:tr>
      <w:tr w:rsidR="00E14632" w14:paraId="73FF7AA5" w14:textId="77777777" w:rsidTr="0030333D">
        <w:trPr>
          <w:cantSplit/>
        </w:trPr>
        <w:tc>
          <w:tcPr>
            <w:tcW w:w="2479" w:type="dxa"/>
          </w:tcPr>
          <w:p w14:paraId="50ACAD94" w14:textId="172EDC8B" w:rsidR="00E14632" w:rsidRPr="00BB5D62" w:rsidRDefault="00E43195" w:rsidP="00991194">
            <w:pPr>
              <w:rPr>
                <w:rFonts w:cs="Arial"/>
                <w:sz w:val="20"/>
              </w:rPr>
            </w:pPr>
            <w:proofErr w:type="spellStart"/>
            <w:r>
              <w:rPr>
                <w:rFonts w:cs="Arial"/>
                <w:sz w:val="20"/>
              </w:rPr>
              <w:t>EUTO</w:t>
            </w:r>
            <w:proofErr w:type="spellEnd"/>
          </w:p>
        </w:tc>
        <w:tc>
          <w:tcPr>
            <w:tcW w:w="3420" w:type="dxa"/>
          </w:tcPr>
          <w:p w14:paraId="0B8BD645" w14:textId="71C3DCA8" w:rsidR="00E14632" w:rsidRPr="00BB5D62" w:rsidRDefault="00E43195" w:rsidP="008F6D06">
            <w:pPr>
              <w:jc w:val="both"/>
              <w:rPr>
                <w:rFonts w:cs="Arial"/>
                <w:sz w:val="20"/>
              </w:rPr>
            </w:pPr>
            <w:r>
              <w:rPr>
                <w:rFonts w:cs="Arial"/>
                <w:sz w:val="20"/>
              </w:rPr>
              <w:t>A 431 standard cubic feet per minute (</w:t>
            </w:r>
            <w:proofErr w:type="spellStart"/>
            <w:r>
              <w:rPr>
                <w:rFonts w:cs="Arial"/>
                <w:sz w:val="20"/>
              </w:rPr>
              <w:t>scfm</w:t>
            </w:r>
            <w:proofErr w:type="spellEnd"/>
            <w:r>
              <w:rPr>
                <w:rFonts w:cs="Arial"/>
                <w:sz w:val="20"/>
              </w:rPr>
              <w:t>) primary tail gas to the thermal oxidizer used for destruction of the primary tail gas (components removed during the conditioning of the gas).</w:t>
            </w:r>
            <w:r w:rsidR="00977668">
              <w:rPr>
                <w:rFonts w:cs="Arial"/>
                <w:sz w:val="20"/>
              </w:rPr>
              <w:t xml:space="preserve"> </w:t>
            </w:r>
            <w:r>
              <w:rPr>
                <w:rFonts w:cs="Arial"/>
                <w:sz w:val="20"/>
              </w:rPr>
              <w:t xml:space="preserve"> Supplemental natural gas may be used to maintain process temperature.</w:t>
            </w:r>
          </w:p>
        </w:tc>
        <w:tc>
          <w:tcPr>
            <w:tcW w:w="1440" w:type="dxa"/>
          </w:tcPr>
          <w:p w14:paraId="0EA7BDD5" w14:textId="7E6D5D6A" w:rsidR="00E14632" w:rsidRPr="00BB5D62" w:rsidRDefault="00E43195" w:rsidP="00F466A0">
            <w:pPr>
              <w:jc w:val="center"/>
              <w:rPr>
                <w:rFonts w:cs="Arial"/>
                <w:sz w:val="20"/>
              </w:rPr>
            </w:pPr>
            <w:r>
              <w:rPr>
                <w:rFonts w:cs="Arial"/>
                <w:sz w:val="20"/>
              </w:rPr>
              <w:t>07-05-2022</w:t>
            </w:r>
          </w:p>
        </w:tc>
        <w:tc>
          <w:tcPr>
            <w:tcW w:w="3101" w:type="dxa"/>
          </w:tcPr>
          <w:p w14:paraId="42AE1661" w14:textId="77777777" w:rsidR="00E14632" w:rsidRDefault="00E43195" w:rsidP="008F6D06">
            <w:pPr>
              <w:rPr>
                <w:rFonts w:cs="Arial"/>
                <w:sz w:val="20"/>
              </w:rPr>
            </w:pPr>
            <w:proofErr w:type="spellStart"/>
            <w:r>
              <w:rPr>
                <w:rFonts w:cs="Arial"/>
                <w:sz w:val="20"/>
              </w:rPr>
              <w:t>FGRNGPLANT</w:t>
            </w:r>
            <w:proofErr w:type="spellEnd"/>
          </w:p>
          <w:p w14:paraId="542A40A9" w14:textId="0C082048" w:rsidR="008E6711" w:rsidRPr="00BB5D62" w:rsidRDefault="008E6711" w:rsidP="008F6D06">
            <w:pPr>
              <w:rPr>
                <w:rFonts w:cs="Arial"/>
                <w:sz w:val="20"/>
              </w:rPr>
            </w:pPr>
            <w:proofErr w:type="spellStart"/>
            <w:r>
              <w:rPr>
                <w:rFonts w:cs="Arial"/>
                <w:sz w:val="20"/>
              </w:rPr>
              <w:t>FGTOX</w:t>
            </w:r>
            <w:proofErr w:type="spellEnd"/>
          </w:p>
        </w:tc>
      </w:tr>
      <w:tr w:rsidR="00E14632" w14:paraId="72A13E01" w14:textId="77777777" w:rsidTr="0030333D">
        <w:trPr>
          <w:cantSplit/>
        </w:trPr>
        <w:tc>
          <w:tcPr>
            <w:tcW w:w="2479" w:type="dxa"/>
          </w:tcPr>
          <w:p w14:paraId="2B10F152" w14:textId="147A8965" w:rsidR="00E14632" w:rsidRPr="00BB5D62" w:rsidRDefault="00AE33F5" w:rsidP="00991194">
            <w:pPr>
              <w:rPr>
                <w:rFonts w:cs="Arial"/>
                <w:sz w:val="20"/>
              </w:rPr>
            </w:pPr>
            <w:proofErr w:type="spellStart"/>
            <w:r>
              <w:rPr>
                <w:rFonts w:cs="Arial"/>
                <w:sz w:val="20"/>
              </w:rPr>
              <w:t>EURECUPTOX</w:t>
            </w:r>
            <w:proofErr w:type="spellEnd"/>
          </w:p>
        </w:tc>
        <w:tc>
          <w:tcPr>
            <w:tcW w:w="3420" w:type="dxa"/>
          </w:tcPr>
          <w:p w14:paraId="4406A77D" w14:textId="01F50BE7" w:rsidR="00E14632" w:rsidRPr="00BB5D62" w:rsidRDefault="00AE33F5" w:rsidP="008F6D06">
            <w:pPr>
              <w:jc w:val="both"/>
              <w:rPr>
                <w:rFonts w:cs="Arial"/>
                <w:sz w:val="20"/>
              </w:rPr>
            </w:pPr>
            <w:r>
              <w:rPr>
                <w:rFonts w:cs="Arial"/>
                <w:sz w:val="20"/>
              </w:rPr>
              <w:t xml:space="preserve">A 3,200 </w:t>
            </w:r>
            <w:proofErr w:type="spellStart"/>
            <w:r>
              <w:rPr>
                <w:rFonts w:cs="Arial"/>
                <w:sz w:val="20"/>
              </w:rPr>
              <w:t>scfm</w:t>
            </w:r>
            <w:proofErr w:type="spellEnd"/>
            <w:r>
              <w:rPr>
                <w:rFonts w:cs="Arial"/>
                <w:sz w:val="20"/>
              </w:rPr>
              <w:t xml:space="preserve"> secondary tail gas to the recuperative thermal oxidizer used for destruction of secondary tail gas (components removed during the conditioning of the gas).</w:t>
            </w:r>
            <w:r w:rsidR="00977668">
              <w:rPr>
                <w:rFonts w:cs="Arial"/>
                <w:sz w:val="20"/>
              </w:rPr>
              <w:t xml:space="preserve"> </w:t>
            </w:r>
            <w:r>
              <w:rPr>
                <w:rFonts w:cs="Arial"/>
                <w:sz w:val="20"/>
              </w:rPr>
              <w:t xml:space="preserve"> Supplemental natural gas may be used to maintain process temperature.</w:t>
            </w:r>
          </w:p>
        </w:tc>
        <w:tc>
          <w:tcPr>
            <w:tcW w:w="1440" w:type="dxa"/>
          </w:tcPr>
          <w:p w14:paraId="4E5431F0" w14:textId="3B354892" w:rsidR="00E14632" w:rsidRPr="00BB5D62" w:rsidRDefault="00AE33F5" w:rsidP="00F466A0">
            <w:pPr>
              <w:jc w:val="center"/>
              <w:rPr>
                <w:rFonts w:cs="Arial"/>
                <w:sz w:val="20"/>
              </w:rPr>
            </w:pPr>
            <w:r>
              <w:rPr>
                <w:rFonts w:cs="Arial"/>
                <w:sz w:val="20"/>
              </w:rPr>
              <w:t>07-05-2022</w:t>
            </w:r>
          </w:p>
        </w:tc>
        <w:tc>
          <w:tcPr>
            <w:tcW w:w="3101" w:type="dxa"/>
          </w:tcPr>
          <w:p w14:paraId="3AE3D32B" w14:textId="77777777" w:rsidR="00E14632" w:rsidRDefault="00AE33F5" w:rsidP="008F6D06">
            <w:pPr>
              <w:rPr>
                <w:rFonts w:cs="Arial"/>
                <w:sz w:val="20"/>
              </w:rPr>
            </w:pPr>
            <w:proofErr w:type="spellStart"/>
            <w:r>
              <w:rPr>
                <w:rFonts w:cs="Arial"/>
                <w:sz w:val="20"/>
              </w:rPr>
              <w:t>FGRNGPLANT</w:t>
            </w:r>
            <w:proofErr w:type="spellEnd"/>
          </w:p>
          <w:p w14:paraId="0F0CA1A0" w14:textId="4F058808" w:rsidR="008E6711" w:rsidRPr="00BB5D62" w:rsidRDefault="008E6711" w:rsidP="008F6D06">
            <w:pPr>
              <w:rPr>
                <w:rFonts w:cs="Arial"/>
                <w:sz w:val="20"/>
              </w:rPr>
            </w:pPr>
            <w:proofErr w:type="spellStart"/>
            <w:r>
              <w:rPr>
                <w:rFonts w:cs="Arial"/>
                <w:sz w:val="20"/>
              </w:rPr>
              <w:t>FGTOX</w:t>
            </w:r>
            <w:proofErr w:type="spellEnd"/>
          </w:p>
        </w:tc>
      </w:tr>
      <w:tr w:rsidR="00E14632" w14:paraId="29477E8C" w14:textId="77777777" w:rsidTr="0030333D">
        <w:trPr>
          <w:cantSplit/>
        </w:trPr>
        <w:tc>
          <w:tcPr>
            <w:tcW w:w="2479" w:type="dxa"/>
          </w:tcPr>
          <w:p w14:paraId="2ED4A620" w14:textId="7B28AEF3" w:rsidR="00E14632" w:rsidRPr="00BB5D62" w:rsidRDefault="00AE33F5" w:rsidP="00991194">
            <w:pPr>
              <w:rPr>
                <w:rFonts w:cs="Arial"/>
                <w:sz w:val="20"/>
              </w:rPr>
            </w:pPr>
            <w:proofErr w:type="spellStart"/>
            <w:r>
              <w:rPr>
                <w:rFonts w:cs="Arial"/>
                <w:sz w:val="20"/>
              </w:rPr>
              <w:t>EU</w:t>
            </w:r>
            <w:r w:rsidR="003D0031">
              <w:rPr>
                <w:rFonts w:cs="Arial"/>
                <w:sz w:val="20"/>
              </w:rPr>
              <w:t>RNGOPEN</w:t>
            </w:r>
            <w:r>
              <w:rPr>
                <w:rFonts w:cs="Arial"/>
                <w:sz w:val="20"/>
              </w:rPr>
              <w:t>FLARE</w:t>
            </w:r>
            <w:proofErr w:type="spellEnd"/>
          </w:p>
        </w:tc>
        <w:tc>
          <w:tcPr>
            <w:tcW w:w="3420" w:type="dxa"/>
          </w:tcPr>
          <w:p w14:paraId="2EF5D38C" w14:textId="0292E475" w:rsidR="00E14632" w:rsidRPr="00BB5D62" w:rsidRDefault="00AE33F5" w:rsidP="008F6D06">
            <w:pPr>
              <w:jc w:val="both"/>
              <w:rPr>
                <w:rFonts w:cs="Arial"/>
                <w:sz w:val="20"/>
              </w:rPr>
            </w:pPr>
            <w:r>
              <w:rPr>
                <w:rFonts w:cs="Arial"/>
                <w:sz w:val="20"/>
              </w:rPr>
              <w:t xml:space="preserve">A 6,000 </w:t>
            </w:r>
            <w:proofErr w:type="spellStart"/>
            <w:r>
              <w:rPr>
                <w:rFonts w:cs="Arial"/>
                <w:sz w:val="20"/>
              </w:rPr>
              <w:t>scfm</w:t>
            </w:r>
            <w:proofErr w:type="spellEnd"/>
            <w:r>
              <w:rPr>
                <w:rFonts w:cs="Arial"/>
                <w:sz w:val="20"/>
              </w:rPr>
              <w:t xml:space="preserve"> flare that will burn landfill gas or off-specification renewable natural gas during start-up, shut-down, malfunctions of the Renewable Gas Plant or when the gas is not pipeline quality.</w:t>
            </w:r>
          </w:p>
        </w:tc>
        <w:tc>
          <w:tcPr>
            <w:tcW w:w="1440" w:type="dxa"/>
          </w:tcPr>
          <w:p w14:paraId="27C164FF" w14:textId="61C41737" w:rsidR="00E14632" w:rsidRPr="00BB5D62" w:rsidRDefault="00AE33F5" w:rsidP="00F466A0">
            <w:pPr>
              <w:jc w:val="center"/>
              <w:rPr>
                <w:rFonts w:cs="Arial"/>
                <w:sz w:val="20"/>
              </w:rPr>
            </w:pPr>
            <w:r>
              <w:rPr>
                <w:rFonts w:cs="Arial"/>
                <w:sz w:val="20"/>
              </w:rPr>
              <w:t>07-05-2022</w:t>
            </w:r>
          </w:p>
        </w:tc>
        <w:tc>
          <w:tcPr>
            <w:tcW w:w="3101" w:type="dxa"/>
          </w:tcPr>
          <w:p w14:paraId="03B535F8" w14:textId="77777777" w:rsidR="00E14632" w:rsidRDefault="00AE33F5" w:rsidP="008F6D06">
            <w:pPr>
              <w:rPr>
                <w:rFonts w:cs="Arial"/>
                <w:sz w:val="20"/>
              </w:rPr>
            </w:pPr>
            <w:proofErr w:type="spellStart"/>
            <w:r>
              <w:rPr>
                <w:rFonts w:cs="Arial"/>
                <w:sz w:val="20"/>
              </w:rPr>
              <w:t>FGRNGPLANT</w:t>
            </w:r>
            <w:proofErr w:type="spellEnd"/>
          </w:p>
          <w:p w14:paraId="2B97B849" w14:textId="45F2AC43" w:rsidR="00CA5027" w:rsidRDefault="00CA5027" w:rsidP="008F6D06">
            <w:pPr>
              <w:rPr>
                <w:rFonts w:cs="Arial"/>
                <w:sz w:val="20"/>
              </w:rPr>
            </w:pPr>
            <w:proofErr w:type="spellStart"/>
            <w:r>
              <w:rPr>
                <w:rFonts w:cs="Arial"/>
                <w:sz w:val="20"/>
              </w:rPr>
              <w:t>FG</w:t>
            </w:r>
            <w:r w:rsidR="006F53B3">
              <w:rPr>
                <w:rFonts w:cs="Arial"/>
                <w:sz w:val="20"/>
              </w:rPr>
              <w:t>RNG</w:t>
            </w:r>
            <w:r w:rsidR="00AE77F5">
              <w:rPr>
                <w:rFonts w:cs="Arial"/>
                <w:sz w:val="20"/>
              </w:rPr>
              <w:t>OPENFLARE</w:t>
            </w:r>
            <w:proofErr w:type="spellEnd"/>
            <w:r w:rsidR="00AE77F5">
              <w:rPr>
                <w:rFonts w:cs="Arial"/>
                <w:sz w:val="20"/>
              </w:rPr>
              <w:t>-OOO</w:t>
            </w:r>
          </w:p>
          <w:p w14:paraId="414C5AE3" w14:textId="09C75E29" w:rsidR="00E64D4F" w:rsidRPr="00BB5D62" w:rsidRDefault="00E64D4F" w:rsidP="008F6D06">
            <w:pPr>
              <w:rPr>
                <w:rFonts w:cs="Arial"/>
                <w:sz w:val="20"/>
              </w:rPr>
            </w:pPr>
            <w:proofErr w:type="spellStart"/>
            <w:r>
              <w:rPr>
                <w:rFonts w:cs="Arial"/>
                <w:sz w:val="20"/>
              </w:rPr>
              <w:t>FG</w:t>
            </w:r>
            <w:r w:rsidR="006F53B3">
              <w:rPr>
                <w:rFonts w:cs="Arial"/>
                <w:sz w:val="20"/>
              </w:rPr>
              <w:t>RNG</w:t>
            </w:r>
            <w:r>
              <w:rPr>
                <w:rFonts w:cs="Arial"/>
                <w:sz w:val="20"/>
              </w:rPr>
              <w:t>OPENFLARE</w:t>
            </w:r>
            <w:proofErr w:type="spellEnd"/>
            <w:r>
              <w:rPr>
                <w:rFonts w:cs="Arial"/>
                <w:sz w:val="20"/>
              </w:rPr>
              <w:t>-AAAA</w:t>
            </w:r>
          </w:p>
        </w:tc>
      </w:tr>
      <w:tr w:rsidR="00E14632" w14:paraId="7EEDE463" w14:textId="77777777" w:rsidTr="0030333D">
        <w:trPr>
          <w:cantSplit/>
        </w:trPr>
        <w:tc>
          <w:tcPr>
            <w:tcW w:w="2479" w:type="dxa"/>
          </w:tcPr>
          <w:p w14:paraId="36CE90A9" w14:textId="15A27B0C" w:rsidR="00E14632" w:rsidRPr="00BB5D62" w:rsidRDefault="00AE33F5" w:rsidP="00991194">
            <w:pPr>
              <w:rPr>
                <w:rFonts w:cs="Arial"/>
                <w:sz w:val="20"/>
              </w:rPr>
            </w:pPr>
            <w:proofErr w:type="spellStart"/>
            <w:r>
              <w:rPr>
                <w:rFonts w:cs="Arial"/>
                <w:sz w:val="20"/>
              </w:rPr>
              <w:t>EUAMINEREBOILER</w:t>
            </w:r>
            <w:proofErr w:type="spellEnd"/>
          </w:p>
        </w:tc>
        <w:tc>
          <w:tcPr>
            <w:tcW w:w="3420" w:type="dxa"/>
          </w:tcPr>
          <w:p w14:paraId="2D906808" w14:textId="26FE1581" w:rsidR="00E14632" w:rsidRPr="00BB5D62" w:rsidRDefault="00AE33F5" w:rsidP="008F6D06">
            <w:pPr>
              <w:jc w:val="both"/>
              <w:rPr>
                <w:rFonts w:cs="Arial"/>
                <w:sz w:val="20"/>
              </w:rPr>
            </w:pPr>
            <w:r>
              <w:rPr>
                <w:rFonts w:cs="Arial"/>
                <w:sz w:val="20"/>
              </w:rPr>
              <w:t>A 2.63 MMB</w:t>
            </w:r>
            <w:r w:rsidR="00977668">
              <w:rPr>
                <w:rFonts w:cs="Arial"/>
                <w:sz w:val="20"/>
              </w:rPr>
              <w:t>TU</w:t>
            </w:r>
            <w:r>
              <w:rPr>
                <w:rFonts w:cs="Arial"/>
                <w:sz w:val="20"/>
              </w:rPr>
              <w:t>/</w:t>
            </w:r>
            <w:proofErr w:type="spellStart"/>
            <w:r>
              <w:rPr>
                <w:rFonts w:cs="Arial"/>
                <w:sz w:val="20"/>
              </w:rPr>
              <w:t>hr</w:t>
            </w:r>
            <w:proofErr w:type="spellEnd"/>
            <w:r>
              <w:rPr>
                <w:rFonts w:cs="Arial"/>
                <w:sz w:val="20"/>
              </w:rPr>
              <w:t xml:space="preserve"> heat input natural gas-fired boiler.</w:t>
            </w:r>
          </w:p>
        </w:tc>
        <w:tc>
          <w:tcPr>
            <w:tcW w:w="1440" w:type="dxa"/>
          </w:tcPr>
          <w:p w14:paraId="17F3BD12" w14:textId="2053AA68" w:rsidR="00E14632" w:rsidRPr="00BB5D62" w:rsidRDefault="00AE33F5" w:rsidP="00F466A0">
            <w:pPr>
              <w:jc w:val="center"/>
              <w:rPr>
                <w:rFonts w:cs="Arial"/>
                <w:sz w:val="20"/>
              </w:rPr>
            </w:pPr>
            <w:r>
              <w:rPr>
                <w:rFonts w:cs="Arial"/>
                <w:sz w:val="20"/>
              </w:rPr>
              <w:t>07-05-2022</w:t>
            </w:r>
          </w:p>
        </w:tc>
        <w:tc>
          <w:tcPr>
            <w:tcW w:w="3101" w:type="dxa"/>
          </w:tcPr>
          <w:p w14:paraId="7CA91DEC" w14:textId="2864514F" w:rsidR="00E14632" w:rsidRPr="00BB5D62" w:rsidRDefault="00AE33F5" w:rsidP="008F6D06">
            <w:pPr>
              <w:rPr>
                <w:rFonts w:cs="Arial"/>
                <w:sz w:val="20"/>
              </w:rPr>
            </w:pPr>
            <w:proofErr w:type="spellStart"/>
            <w:r>
              <w:rPr>
                <w:rFonts w:cs="Arial"/>
                <w:sz w:val="20"/>
              </w:rPr>
              <w:t>FGRNGPLANT</w:t>
            </w:r>
            <w:proofErr w:type="spellEnd"/>
          </w:p>
        </w:tc>
      </w:tr>
    </w:tbl>
    <w:p w14:paraId="383188CC" w14:textId="276C1AD6" w:rsidR="0030333D" w:rsidRDefault="0030333D" w:rsidP="002916F7">
      <w:pPr>
        <w:rPr>
          <w:sz w:val="20"/>
        </w:rPr>
      </w:pPr>
    </w:p>
    <w:p w14:paraId="794E3EB5" w14:textId="17749EA4" w:rsidR="00D07308" w:rsidRDefault="00D07308">
      <w:pPr>
        <w:rPr>
          <w:sz w:val="20"/>
        </w:rPr>
      </w:pPr>
      <w:r>
        <w:rPr>
          <w:sz w:val="20"/>
        </w:rPr>
        <w:br w:type="page"/>
      </w:r>
    </w:p>
    <w:p w14:paraId="10DA971B" w14:textId="77777777" w:rsidR="00071EE7" w:rsidRDefault="00071EE7" w:rsidP="002916F7">
      <w:pPr>
        <w:rPr>
          <w:sz w:val="20"/>
        </w:rPr>
      </w:pPr>
    </w:p>
    <w:p w14:paraId="7800FABA" w14:textId="23743D94" w:rsidR="006C5214" w:rsidRPr="00C43734" w:rsidRDefault="006C5214" w:rsidP="006C521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3" w:name="_Toc30315079"/>
      <w:bookmarkStart w:id="94" w:name="_Toc127364914"/>
      <w:bookmarkStart w:id="95" w:name="_Toc142979581"/>
      <w:proofErr w:type="spellStart"/>
      <w:r w:rsidRPr="00C43734">
        <w:rPr>
          <w:bCs/>
          <w:szCs w:val="28"/>
        </w:rPr>
        <w:t>EU</w:t>
      </w:r>
      <w:bookmarkEnd w:id="93"/>
      <w:r w:rsidR="00B9195A" w:rsidRPr="00B9195A">
        <w:rPr>
          <w:bCs/>
          <w:szCs w:val="28"/>
        </w:rPr>
        <w:t>CONDSYS</w:t>
      </w:r>
      <w:bookmarkEnd w:id="94"/>
      <w:bookmarkEnd w:id="95"/>
      <w:proofErr w:type="spellEnd"/>
    </w:p>
    <w:p w14:paraId="589FACC0" w14:textId="77777777" w:rsidR="006C5214" w:rsidRPr="00EE02F9" w:rsidRDefault="006C5214" w:rsidP="006C521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0B33345" w14:textId="77777777" w:rsidR="006C5214" w:rsidRPr="0019740E" w:rsidRDefault="006C5214" w:rsidP="006C5214">
      <w:pPr>
        <w:rPr>
          <w:sz w:val="20"/>
        </w:rPr>
      </w:pPr>
    </w:p>
    <w:p w14:paraId="75C298A8" w14:textId="77777777" w:rsidR="006C5214" w:rsidRPr="007D4237" w:rsidRDefault="006C5214" w:rsidP="006C5214">
      <w:pPr>
        <w:jc w:val="both"/>
      </w:pPr>
      <w:r>
        <w:rPr>
          <w:b/>
          <w:u w:val="single"/>
        </w:rPr>
        <w:t>DESCRIPTION</w:t>
      </w:r>
    </w:p>
    <w:p w14:paraId="456766E2" w14:textId="77777777" w:rsidR="006C5214" w:rsidRPr="007D4237" w:rsidRDefault="006C5214" w:rsidP="006C5214">
      <w:pPr>
        <w:jc w:val="both"/>
        <w:rPr>
          <w:sz w:val="20"/>
        </w:rPr>
      </w:pPr>
    </w:p>
    <w:p w14:paraId="1950A0E9" w14:textId="74615073" w:rsidR="00B9195A" w:rsidRPr="00E43195" w:rsidRDefault="00B9195A" w:rsidP="00B9195A">
      <w:pPr>
        <w:jc w:val="both"/>
        <w:rPr>
          <w:rFonts w:cs="Arial"/>
          <w:sz w:val="20"/>
        </w:rPr>
      </w:pPr>
      <w:r>
        <w:rPr>
          <w:rFonts w:cs="Arial"/>
          <w:sz w:val="20"/>
        </w:rPr>
        <w:t>Treated landfill gas conditioning system is comprised of liquid and gas separation vessels and compressors are used to condition landfill gas into renewable natural gas (</w:t>
      </w:r>
      <w:proofErr w:type="spellStart"/>
      <w:r>
        <w:rPr>
          <w:rFonts w:cs="Arial"/>
          <w:sz w:val="20"/>
        </w:rPr>
        <w:t>RNG</w:t>
      </w:r>
      <w:proofErr w:type="spellEnd"/>
      <w:r>
        <w:rPr>
          <w:rFonts w:cs="Arial"/>
          <w:sz w:val="20"/>
        </w:rPr>
        <w:t>) by removing compounds including sulfur compounds, volatile organic compounds (VOCs), carbon dioxide (CO</w:t>
      </w:r>
      <w:r>
        <w:rPr>
          <w:rFonts w:cs="Arial"/>
          <w:sz w:val="20"/>
          <w:vertAlign w:val="subscript"/>
        </w:rPr>
        <w:t>2</w:t>
      </w:r>
      <w:r>
        <w:rPr>
          <w:rFonts w:cs="Arial"/>
          <w:sz w:val="20"/>
        </w:rPr>
        <w:t>), nitrogen (</w:t>
      </w:r>
      <w:proofErr w:type="spellStart"/>
      <w:r>
        <w:rPr>
          <w:rFonts w:cs="Arial"/>
          <w:sz w:val="20"/>
        </w:rPr>
        <w:t>N</w:t>
      </w:r>
      <w:r>
        <w:rPr>
          <w:rFonts w:cs="Arial"/>
          <w:sz w:val="20"/>
          <w:vertAlign w:val="subscript"/>
        </w:rPr>
        <w:t>2</w:t>
      </w:r>
      <w:proofErr w:type="spellEnd"/>
      <w:r>
        <w:rPr>
          <w:rFonts w:cs="Arial"/>
          <w:sz w:val="20"/>
        </w:rPr>
        <w:t>), and oxygen (</w:t>
      </w:r>
      <w:proofErr w:type="spellStart"/>
      <w:r>
        <w:rPr>
          <w:rFonts w:cs="Arial"/>
          <w:sz w:val="20"/>
        </w:rPr>
        <w:t>O</w:t>
      </w:r>
      <w:r>
        <w:rPr>
          <w:rFonts w:cs="Arial"/>
          <w:sz w:val="20"/>
          <w:vertAlign w:val="subscript"/>
        </w:rPr>
        <w:t>2</w:t>
      </w:r>
      <w:proofErr w:type="spellEnd"/>
      <w:r>
        <w:rPr>
          <w:rFonts w:cs="Arial"/>
          <w:sz w:val="20"/>
        </w:rPr>
        <w:t>) from the gas.</w:t>
      </w:r>
      <w:r w:rsidR="000C19FE">
        <w:rPr>
          <w:rFonts w:cs="Arial"/>
          <w:sz w:val="20"/>
        </w:rPr>
        <w:t xml:space="preserve"> </w:t>
      </w:r>
      <w:r>
        <w:rPr>
          <w:rFonts w:cs="Arial"/>
          <w:sz w:val="20"/>
        </w:rPr>
        <w:t xml:space="preserve"> The primary tail gas created by removal of these pollutants will be burned in the thermal oxidizer (</w:t>
      </w:r>
      <w:proofErr w:type="spellStart"/>
      <w:r>
        <w:rPr>
          <w:rFonts w:cs="Arial"/>
          <w:sz w:val="20"/>
        </w:rPr>
        <w:t>EUTO</w:t>
      </w:r>
      <w:proofErr w:type="spellEnd"/>
      <w:r>
        <w:rPr>
          <w:rFonts w:cs="Arial"/>
          <w:sz w:val="20"/>
        </w:rPr>
        <w:t>) and the secondary tail gas created by removal of these pollutants will be burned in the recuperative thermal oxidizer (</w:t>
      </w:r>
      <w:proofErr w:type="spellStart"/>
      <w:r>
        <w:rPr>
          <w:rFonts w:cs="Arial"/>
          <w:sz w:val="20"/>
        </w:rPr>
        <w:t>EURECUPTOX</w:t>
      </w:r>
      <w:proofErr w:type="spellEnd"/>
      <w:r>
        <w:rPr>
          <w:rFonts w:cs="Arial"/>
          <w:sz w:val="20"/>
        </w:rPr>
        <w:t>).</w:t>
      </w:r>
      <w:r w:rsidR="000C19FE">
        <w:rPr>
          <w:rFonts w:cs="Arial"/>
          <w:sz w:val="20"/>
        </w:rPr>
        <w:t xml:space="preserve"> </w:t>
      </w:r>
      <w:r>
        <w:rPr>
          <w:rFonts w:cs="Arial"/>
          <w:sz w:val="20"/>
        </w:rPr>
        <w:t xml:space="preserve"> The processed gas will be routed to a natural gas pipeline, existing turbines </w:t>
      </w:r>
      <w:proofErr w:type="spellStart"/>
      <w:r>
        <w:rPr>
          <w:rFonts w:cs="Arial"/>
          <w:sz w:val="20"/>
        </w:rPr>
        <w:t>EUTURBINE1</w:t>
      </w:r>
      <w:proofErr w:type="spellEnd"/>
      <w:r>
        <w:rPr>
          <w:rFonts w:cs="Arial"/>
          <w:sz w:val="20"/>
        </w:rPr>
        <w:t xml:space="preserve"> and </w:t>
      </w:r>
      <w:proofErr w:type="spellStart"/>
      <w:r>
        <w:rPr>
          <w:rFonts w:cs="Arial"/>
          <w:sz w:val="20"/>
        </w:rPr>
        <w:t>EUTURBINE2</w:t>
      </w:r>
      <w:proofErr w:type="spellEnd"/>
      <w:r>
        <w:rPr>
          <w:rFonts w:cs="Arial"/>
          <w:sz w:val="20"/>
        </w:rPr>
        <w:t xml:space="preserve">, or if it is not to pipeline specification, then it will be sent to </w:t>
      </w:r>
      <w:proofErr w:type="spellStart"/>
      <w:r>
        <w:rPr>
          <w:rFonts w:cs="Arial"/>
          <w:sz w:val="20"/>
        </w:rPr>
        <w:t>EU</w:t>
      </w:r>
      <w:r w:rsidR="005862DF">
        <w:rPr>
          <w:rFonts w:cs="Arial"/>
          <w:sz w:val="20"/>
        </w:rPr>
        <w:t>RNGOPEN</w:t>
      </w:r>
      <w:r>
        <w:rPr>
          <w:rFonts w:cs="Arial"/>
          <w:sz w:val="20"/>
        </w:rPr>
        <w:t>FLARE</w:t>
      </w:r>
      <w:proofErr w:type="spellEnd"/>
      <w:r>
        <w:rPr>
          <w:rFonts w:cs="Arial"/>
          <w:sz w:val="20"/>
        </w:rPr>
        <w:t xml:space="preserve">. </w:t>
      </w:r>
    </w:p>
    <w:p w14:paraId="594EFA88" w14:textId="77777777" w:rsidR="006C5214" w:rsidRPr="0019740E" w:rsidRDefault="006C5214" w:rsidP="006C5214">
      <w:pPr>
        <w:jc w:val="both"/>
        <w:rPr>
          <w:sz w:val="20"/>
        </w:rPr>
      </w:pPr>
    </w:p>
    <w:p w14:paraId="45EE1749" w14:textId="563EFF31" w:rsidR="006C5214" w:rsidRPr="002D2E55" w:rsidRDefault="006C5214" w:rsidP="006C5214">
      <w:pPr>
        <w:jc w:val="both"/>
        <w:rPr>
          <w:sz w:val="20"/>
        </w:rPr>
      </w:pPr>
      <w:r w:rsidRPr="00FE0AD0">
        <w:rPr>
          <w:b/>
          <w:sz w:val="20"/>
        </w:rPr>
        <w:t>Flexible Group ID</w:t>
      </w:r>
      <w:r>
        <w:rPr>
          <w:b/>
          <w:sz w:val="20"/>
        </w:rPr>
        <w:t>:</w:t>
      </w:r>
      <w:r>
        <w:rPr>
          <w:sz w:val="20"/>
        </w:rPr>
        <w:t xml:space="preserve"> </w:t>
      </w:r>
      <w:r w:rsidR="00592580">
        <w:rPr>
          <w:sz w:val="20"/>
        </w:rPr>
        <w:t xml:space="preserve"> </w:t>
      </w:r>
      <w:proofErr w:type="spellStart"/>
      <w:r w:rsidR="00B9195A" w:rsidRPr="00B9195A">
        <w:rPr>
          <w:sz w:val="20"/>
        </w:rPr>
        <w:t>FGRNGPLANT</w:t>
      </w:r>
      <w:proofErr w:type="spellEnd"/>
    </w:p>
    <w:p w14:paraId="5A002A3A" w14:textId="77777777" w:rsidR="006C5214" w:rsidRPr="0019740E" w:rsidRDefault="006C5214" w:rsidP="006C5214">
      <w:pPr>
        <w:tabs>
          <w:tab w:val="left" w:pos="6328"/>
        </w:tabs>
        <w:jc w:val="both"/>
        <w:rPr>
          <w:sz w:val="20"/>
        </w:rPr>
      </w:pPr>
    </w:p>
    <w:p w14:paraId="5360E3B0" w14:textId="77777777" w:rsidR="006C5214" w:rsidRDefault="006C5214" w:rsidP="006C5214">
      <w:pPr>
        <w:jc w:val="both"/>
        <w:rPr>
          <w:b/>
          <w:u w:val="single"/>
        </w:rPr>
      </w:pPr>
      <w:r>
        <w:rPr>
          <w:b/>
          <w:u w:val="single"/>
        </w:rPr>
        <w:t>POLLUTION CONTROL EQUIPMENT</w:t>
      </w:r>
    </w:p>
    <w:p w14:paraId="470BB100" w14:textId="77777777" w:rsidR="006C5214" w:rsidRPr="00EE5F4E" w:rsidRDefault="006C5214" w:rsidP="006C5214">
      <w:pPr>
        <w:jc w:val="both"/>
        <w:rPr>
          <w:sz w:val="20"/>
        </w:rPr>
      </w:pPr>
    </w:p>
    <w:p w14:paraId="26923394" w14:textId="31026C1A" w:rsidR="006C5214" w:rsidRPr="00215454" w:rsidRDefault="00215454" w:rsidP="006C5214">
      <w:pPr>
        <w:jc w:val="both"/>
        <w:rPr>
          <w:sz w:val="20"/>
        </w:rPr>
      </w:pPr>
      <w:r w:rsidRPr="00215454">
        <w:rPr>
          <w:sz w:val="20"/>
        </w:rPr>
        <w:t>Thermal oxidizer (</w:t>
      </w:r>
      <w:proofErr w:type="spellStart"/>
      <w:r w:rsidRPr="00215454">
        <w:rPr>
          <w:sz w:val="20"/>
        </w:rPr>
        <w:t>EUTO</w:t>
      </w:r>
      <w:proofErr w:type="spellEnd"/>
      <w:r w:rsidRPr="00215454">
        <w:rPr>
          <w:sz w:val="20"/>
        </w:rPr>
        <w:t>), recuperative thermal oxidizer (</w:t>
      </w:r>
      <w:proofErr w:type="spellStart"/>
      <w:r w:rsidRPr="00215454">
        <w:rPr>
          <w:sz w:val="20"/>
        </w:rPr>
        <w:t>EURECUPTOX</w:t>
      </w:r>
      <w:proofErr w:type="spellEnd"/>
      <w:r w:rsidRPr="00215454">
        <w:rPr>
          <w:sz w:val="20"/>
        </w:rPr>
        <w:t>), open flare (</w:t>
      </w:r>
      <w:proofErr w:type="spellStart"/>
      <w:r w:rsidRPr="00215454">
        <w:rPr>
          <w:sz w:val="20"/>
        </w:rPr>
        <w:t>EU</w:t>
      </w:r>
      <w:r w:rsidR="00D54D01">
        <w:rPr>
          <w:sz w:val="20"/>
        </w:rPr>
        <w:t>RNGOPEN</w:t>
      </w:r>
      <w:r w:rsidRPr="00215454">
        <w:rPr>
          <w:sz w:val="20"/>
        </w:rPr>
        <w:t>FLARE</w:t>
      </w:r>
      <w:proofErr w:type="spellEnd"/>
      <w:r w:rsidRPr="00215454">
        <w:rPr>
          <w:sz w:val="20"/>
        </w:rPr>
        <w:t>).</w:t>
      </w:r>
    </w:p>
    <w:p w14:paraId="51D181CB" w14:textId="77777777" w:rsidR="006C5214" w:rsidRPr="00906ACF" w:rsidRDefault="006C5214" w:rsidP="006C5214">
      <w:pPr>
        <w:jc w:val="both"/>
        <w:rPr>
          <w:sz w:val="20"/>
        </w:rPr>
      </w:pPr>
    </w:p>
    <w:p w14:paraId="6D6D1818" w14:textId="77777777" w:rsidR="006C5214" w:rsidRPr="00F01FE1" w:rsidRDefault="006C5214" w:rsidP="006C5214">
      <w:pPr>
        <w:jc w:val="both"/>
        <w:rPr>
          <w:b/>
          <w:sz w:val="20"/>
          <w:u w:val="single"/>
        </w:rPr>
      </w:pPr>
      <w:r>
        <w:rPr>
          <w:b/>
        </w:rPr>
        <w:t xml:space="preserve">I.  </w:t>
      </w:r>
      <w:r>
        <w:rPr>
          <w:b/>
          <w:u w:val="single"/>
        </w:rPr>
        <w:t>EMISSION LIMIT(S)</w:t>
      </w:r>
    </w:p>
    <w:p w14:paraId="0D423846" w14:textId="77777777" w:rsidR="006C5214" w:rsidRDefault="006C5214" w:rsidP="006C5214">
      <w:pPr>
        <w:jc w:val="both"/>
        <w:rPr>
          <w:sz w:val="20"/>
        </w:rPr>
      </w:pPr>
    </w:p>
    <w:p w14:paraId="6C25B797" w14:textId="3B33E892" w:rsidR="006C5214" w:rsidRPr="00215454" w:rsidRDefault="006C5214" w:rsidP="006C5214">
      <w:pPr>
        <w:jc w:val="both"/>
        <w:rPr>
          <w:sz w:val="20"/>
        </w:rPr>
      </w:pPr>
      <w:r w:rsidRPr="00215454">
        <w:rPr>
          <w:sz w:val="20"/>
        </w:rPr>
        <w:t>NA</w:t>
      </w:r>
    </w:p>
    <w:p w14:paraId="7E0107E6" w14:textId="77777777" w:rsidR="006C5214" w:rsidRPr="00FE0AD0" w:rsidRDefault="006C5214" w:rsidP="006C5214">
      <w:pPr>
        <w:jc w:val="both"/>
        <w:rPr>
          <w:sz w:val="20"/>
        </w:rPr>
      </w:pPr>
    </w:p>
    <w:p w14:paraId="08990010" w14:textId="77777777" w:rsidR="006C5214" w:rsidRDefault="006C5214" w:rsidP="006C5214">
      <w:pPr>
        <w:jc w:val="both"/>
        <w:rPr>
          <w:b/>
          <w:u w:val="single"/>
        </w:rPr>
      </w:pPr>
      <w:r>
        <w:rPr>
          <w:b/>
        </w:rPr>
        <w:t xml:space="preserve">II.  </w:t>
      </w:r>
      <w:r>
        <w:rPr>
          <w:b/>
          <w:u w:val="single"/>
        </w:rPr>
        <w:t>MATERIAL LIMIT(S)</w:t>
      </w:r>
    </w:p>
    <w:p w14:paraId="70A422E0" w14:textId="77777777" w:rsidR="006C5214" w:rsidRDefault="006C5214" w:rsidP="006C5214">
      <w:pPr>
        <w:jc w:val="both"/>
        <w:rPr>
          <w:sz w:val="20"/>
        </w:rPr>
      </w:pPr>
    </w:p>
    <w:p w14:paraId="544EBAFC" w14:textId="06542DB0" w:rsidR="006C5214" w:rsidRPr="00215454" w:rsidRDefault="006C5214" w:rsidP="006C5214">
      <w:pPr>
        <w:jc w:val="both"/>
        <w:rPr>
          <w:sz w:val="20"/>
        </w:rPr>
      </w:pPr>
      <w:r w:rsidRPr="00215454">
        <w:rPr>
          <w:sz w:val="20"/>
        </w:rPr>
        <w:t>NA</w:t>
      </w:r>
    </w:p>
    <w:p w14:paraId="6B683E85" w14:textId="77777777" w:rsidR="006C5214" w:rsidRPr="00FE0AD0" w:rsidRDefault="006C5214" w:rsidP="006C5214">
      <w:pPr>
        <w:jc w:val="both"/>
        <w:rPr>
          <w:sz w:val="20"/>
        </w:rPr>
      </w:pPr>
    </w:p>
    <w:p w14:paraId="19336084" w14:textId="77777777" w:rsidR="006C5214" w:rsidRPr="007D4237" w:rsidRDefault="006C5214" w:rsidP="006C5214">
      <w:pPr>
        <w:jc w:val="both"/>
        <w:rPr>
          <w:sz w:val="20"/>
        </w:rPr>
      </w:pPr>
      <w:r>
        <w:rPr>
          <w:b/>
        </w:rPr>
        <w:t xml:space="preserve">III.  </w:t>
      </w:r>
      <w:r>
        <w:rPr>
          <w:b/>
          <w:u w:val="single"/>
        </w:rPr>
        <w:t>PROCESS/OPERATIONAL RESTRICTION(S)</w:t>
      </w:r>
      <w:r w:rsidDel="001C614B">
        <w:rPr>
          <w:b/>
          <w:u w:val="single"/>
        </w:rPr>
        <w:t xml:space="preserve"> </w:t>
      </w:r>
    </w:p>
    <w:p w14:paraId="630A6684" w14:textId="77777777" w:rsidR="006C5214" w:rsidRPr="00FB6071" w:rsidRDefault="006C5214" w:rsidP="006C5214">
      <w:pPr>
        <w:jc w:val="both"/>
        <w:rPr>
          <w:sz w:val="20"/>
        </w:rPr>
      </w:pPr>
    </w:p>
    <w:p w14:paraId="210BC97F" w14:textId="41EC0538" w:rsidR="006C5214" w:rsidRDefault="00215454" w:rsidP="000C19FE">
      <w:pPr>
        <w:numPr>
          <w:ilvl w:val="0"/>
          <w:numId w:val="28"/>
        </w:numPr>
        <w:spacing w:after="120"/>
        <w:ind w:left="360"/>
        <w:jc w:val="both"/>
        <w:rPr>
          <w:sz w:val="20"/>
        </w:rPr>
      </w:pPr>
      <w:r>
        <w:rPr>
          <w:sz w:val="20"/>
        </w:rPr>
        <w:t xml:space="preserve">No later than 60 days after startup, the permittee shall submit to the AQD District Supervisor, for review and approval, a preventative maintenance / malfunction abatement plan (PM / MAP) for </w:t>
      </w:r>
      <w:proofErr w:type="spellStart"/>
      <w:r>
        <w:rPr>
          <w:sz w:val="20"/>
        </w:rPr>
        <w:t>EUCONDSYS</w:t>
      </w:r>
      <w:proofErr w:type="spellEnd"/>
      <w:r>
        <w:rPr>
          <w:sz w:val="20"/>
        </w:rPr>
        <w:t xml:space="preserve">. </w:t>
      </w:r>
      <w:r w:rsidR="000C19FE">
        <w:rPr>
          <w:sz w:val="20"/>
        </w:rPr>
        <w:t xml:space="preserve"> </w:t>
      </w:r>
      <w:r>
        <w:rPr>
          <w:sz w:val="20"/>
        </w:rPr>
        <w:t xml:space="preserve">After approval of the PM / MAP, or an alternate plan approved by the AQD District Supervisor, is implemented and maintained. The plan shall incorporate procedures recommended by the equipment manufacturer as well as incorporating standard industry practices. </w:t>
      </w:r>
      <w:r w:rsidR="000C19FE">
        <w:rPr>
          <w:sz w:val="20"/>
        </w:rPr>
        <w:t xml:space="preserve"> </w:t>
      </w:r>
      <w:r>
        <w:rPr>
          <w:sz w:val="20"/>
        </w:rPr>
        <w:t xml:space="preserve">At a minimum the plan shall include: </w:t>
      </w:r>
    </w:p>
    <w:p w14:paraId="75021755" w14:textId="57505C14" w:rsidR="00215454" w:rsidRDefault="00215454" w:rsidP="000C19FE">
      <w:pPr>
        <w:numPr>
          <w:ilvl w:val="1"/>
          <w:numId w:val="28"/>
        </w:numPr>
        <w:spacing w:after="120"/>
        <w:ind w:left="720"/>
        <w:jc w:val="both"/>
        <w:rPr>
          <w:sz w:val="20"/>
        </w:rPr>
      </w:pPr>
      <w:r>
        <w:rPr>
          <w:sz w:val="20"/>
        </w:rPr>
        <w:t>Identification of all equipment and, if applicable, air-cleaning device(s) and the supervisory personnel responsible for overseeing the inspection, maintenance</w:t>
      </w:r>
      <w:r w:rsidR="00235024">
        <w:rPr>
          <w:sz w:val="20"/>
        </w:rPr>
        <w:t>,</w:t>
      </w:r>
      <w:r>
        <w:rPr>
          <w:sz w:val="20"/>
        </w:rPr>
        <w:t xml:space="preserve"> and repair. </w:t>
      </w:r>
    </w:p>
    <w:p w14:paraId="40E94F85" w14:textId="3AC8885F" w:rsidR="00235024" w:rsidRDefault="00235024" w:rsidP="000C19FE">
      <w:pPr>
        <w:numPr>
          <w:ilvl w:val="1"/>
          <w:numId w:val="28"/>
        </w:numPr>
        <w:spacing w:after="120"/>
        <w:ind w:left="720"/>
        <w:jc w:val="both"/>
        <w:rPr>
          <w:sz w:val="20"/>
        </w:rPr>
      </w:pPr>
      <w:r>
        <w:rPr>
          <w:sz w:val="20"/>
        </w:rPr>
        <w:t xml:space="preserve">Description of the items or conditions to be inspected and frequency of the inspections or repairs. </w:t>
      </w:r>
    </w:p>
    <w:p w14:paraId="3A2482D9" w14:textId="7D74F322" w:rsidR="00235024" w:rsidRDefault="00235024" w:rsidP="000C19FE">
      <w:pPr>
        <w:numPr>
          <w:ilvl w:val="1"/>
          <w:numId w:val="28"/>
        </w:numPr>
        <w:spacing w:after="120"/>
        <w:ind w:left="720"/>
        <w:jc w:val="both"/>
        <w:rPr>
          <w:sz w:val="20"/>
        </w:rPr>
      </w:pPr>
      <w:r>
        <w:rPr>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0AA057FD" w14:textId="6944DF65" w:rsidR="00235024" w:rsidRDefault="00235024" w:rsidP="000C19FE">
      <w:pPr>
        <w:numPr>
          <w:ilvl w:val="1"/>
          <w:numId w:val="28"/>
        </w:numPr>
        <w:spacing w:after="120"/>
        <w:ind w:left="720"/>
        <w:jc w:val="both"/>
        <w:rPr>
          <w:sz w:val="20"/>
        </w:rPr>
      </w:pPr>
      <w:r>
        <w:rPr>
          <w:sz w:val="20"/>
        </w:rPr>
        <w:t>A description of the corrective procedures or operational changes that shall be taken in the event of a malfunction or failure to achieve compliance with the applicable emission limits.</w:t>
      </w:r>
    </w:p>
    <w:p w14:paraId="2405831E" w14:textId="770B4888" w:rsidR="00235024" w:rsidRPr="00984760" w:rsidRDefault="00235024" w:rsidP="00235024">
      <w:pPr>
        <w:ind w:left="360"/>
        <w:jc w:val="both"/>
        <w:rPr>
          <w:sz w:val="20"/>
        </w:rPr>
      </w:pPr>
      <w:r>
        <w:rPr>
          <w:sz w:val="20"/>
        </w:rPr>
        <w:t xml:space="preserve">If at any time the PM / MAP fails to address or inadequately addresses an event that meets the characteristics of a malfunction, the permittee shall amend the PM / MAP within 45 days after such an event occurs. </w:t>
      </w:r>
      <w:r w:rsidR="000C19FE">
        <w:rPr>
          <w:sz w:val="20"/>
        </w:rPr>
        <w:t xml:space="preserve"> </w:t>
      </w:r>
      <w:r>
        <w:rPr>
          <w:sz w:val="20"/>
        </w:rPr>
        <w:t xml:space="preserve">The permittee shall also amend the PM / MAP within 45 days if new equipment is installed or upon request from the AQD District Supervisor. </w:t>
      </w:r>
      <w:r w:rsidR="000C19FE">
        <w:rPr>
          <w:sz w:val="20"/>
        </w:rPr>
        <w:t xml:space="preserve"> </w:t>
      </w:r>
      <w:r>
        <w:rPr>
          <w:sz w:val="20"/>
        </w:rPr>
        <w:t xml:space="preserve">The permittee shall submit the PM / MAP and any amendments to the PM / MAP to the AQD District Supervisor for review and approval. </w:t>
      </w:r>
      <w:r w:rsidR="000C19FE">
        <w:rPr>
          <w:sz w:val="20"/>
        </w:rPr>
        <w:t xml:space="preserve"> </w:t>
      </w:r>
      <w:r>
        <w:rPr>
          <w:sz w:val="20"/>
        </w:rPr>
        <w:t xml:space="preserve">If the AQD does not notify the permittee within 90 days of submittal, the PM / MAP or amended PM / MAP shall be considered approved. </w:t>
      </w:r>
      <w:r w:rsidR="000C19FE">
        <w:rPr>
          <w:sz w:val="20"/>
        </w:rPr>
        <w:t xml:space="preserve"> </w:t>
      </w:r>
      <w:r>
        <w:rPr>
          <w:sz w:val="20"/>
        </w:rPr>
        <w:t xml:space="preserve">Until an amended plan is approved, the permittee shall implement corrective </w:t>
      </w:r>
      <w:r w:rsidR="00AB4FC0">
        <w:rPr>
          <w:sz w:val="20"/>
        </w:rPr>
        <w:t xml:space="preserve">procedures or operational changes to achieve compliance with all applicable emission </w:t>
      </w:r>
      <w:proofErr w:type="spellStart"/>
      <w:r w:rsidR="00AB4FC0">
        <w:rPr>
          <w:sz w:val="20"/>
        </w:rPr>
        <w:t>limits.</w:t>
      </w:r>
      <w:r w:rsidR="00AB4FC0" w:rsidRPr="00AB4FC0">
        <w:rPr>
          <w:sz w:val="20"/>
          <w:vertAlign w:val="superscript"/>
        </w:rPr>
        <w:t>2</w:t>
      </w:r>
      <w:proofErr w:type="spellEnd"/>
      <w:r w:rsidR="00AB4FC0">
        <w:rPr>
          <w:sz w:val="20"/>
        </w:rPr>
        <w:t xml:space="preserve"> </w:t>
      </w:r>
      <w:r w:rsidR="000C19FE">
        <w:rPr>
          <w:sz w:val="20"/>
        </w:rPr>
        <w:t xml:space="preserve"> </w:t>
      </w:r>
      <w:r w:rsidR="00AB4FC0" w:rsidRPr="00AB4FC0">
        <w:rPr>
          <w:b/>
          <w:bCs/>
          <w:sz w:val="20"/>
        </w:rPr>
        <w:t>(R 336.1205(1)(a) &amp; (b), R 336.1224, R 336.1225, R 336.1910, R 336.1911, R 336.1912)</w:t>
      </w:r>
    </w:p>
    <w:p w14:paraId="050C872E" w14:textId="54582F22" w:rsidR="000C19FE" w:rsidRDefault="000C19FE">
      <w:pPr>
        <w:rPr>
          <w:sz w:val="20"/>
        </w:rPr>
      </w:pPr>
      <w:r>
        <w:rPr>
          <w:sz w:val="20"/>
        </w:rPr>
        <w:br w:type="page"/>
      </w:r>
    </w:p>
    <w:p w14:paraId="5614FFCB" w14:textId="77777777" w:rsidR="00AB4FC0" w:rsidRPr="00FB6071" w:rsidRDefault="00AB4FC0" w:rsidP="006C5214">
      <w:pPr>
        <w:jc w:val="both"/>
        <w:rPr>
          <w:sz w:val="20"/>
        </w:rPr>
      </w:pPr>
    </w:p>
    <w:p w14:paraId="489752C2" w14:textId="77777777" w:rsidR="006C5214" w:rsidRPr="007D4237" w:rsidRDefault="006C5214" w:rsidP="006C5214">
      <w:pPr>
        <w:jc w:val="both"/>
        <w:rPr>
          <w:sz w:val="20"/>
        </w:rPr>
      </w:pPr>
      <w:r w:rsidRPr="00FB6071">
        <w:rPr>
          <w:b/>
        </w:rPr>
        <w:t xml:space="preserve">IV.  </w:t>
      </w:r>
      <w:r w:rsidRPr="00FB6071">
        <w:rPr>
          <w:b/>
          <w:u w:val="single"/>
        </w:rPr>
        <w:t>DESIGN</w:t>
      </w:r>
      <w:r>
        <w:rPr>
          <w:b/>
          <w:u w:val="single"/>
        </w:rPr>
        <w:t>/EQUIPMENT PARAMETER(S)</w:t>
      </w:r>
    </w:p>
    <w:p w14:paraId="704EB81C" w14:textId="77777777" w:rsidR="006C5214" w:rsidRPr="00573DEA" w:rsidRDefault="006C5214" w:rsidP="006C5214">
      <w:pPr>
        <w:jc w:val="both"/>
        <w:rPr>
          <w:sz w:val="20"/>
        </w:rPr>
      </w:pPr>
    </w:p>
    <w:p w14:paraId="16FA0FFF" w14:textId="499F35F8" w:rsidR="006C5214" w:rsidRPr="00984760" w:rsidRDefault="00AB4FC0" w:rsidP="00AB4FC0">
      <w:pPr>
        <w:jc w:val="both"/>
        <w:rPr>
          <w:sz w:val="20"/>
        </w:rPr>
      </w:pPr>
      <w:r>
        <w:rPr>
          <w:sz w:val="20"/>
        </w:rPr>
        <w:t>NA</w:t>
      </w:r>
    </w:p>
    <w:p w14:paraId="12446D00" w14:textId="77777777" w:rsidR="006C5214" w:rsidRPr="00FE0AD0" w:rsidRDefault="006C5214" w:rsidP="006C5214">
      <w:pPr>
        <w:jc w:val="both"/>
        <w:rPr>
          <w:sz w:val="20"/>
        </w:rPr>
      </w:pPr>
    </w:p>
    <w:p w14:paraId="661657CA" w14:textId="77777777" w:rsidR="006C5214" w:rsidRPr="007D4237" w:rsidRDefault="006C5214" w:rsidP="006C5214">
      <w:pPr>
        <w:jc w:val="both"/>
      </w:pPr>
      <w:r>
        <w:rPr>
          <w:b/>
        </w:rPr>
        <w:t xml:space="preserve">V.  </w:t>
      </w:r>
      <w:r>
        <w:rPr>
          <w:b/>
          <w:u w:val="single"/>
        </w:rPr>
        <w:t>TESTING/SAMPLING</w:t>
      </w:r>
    </w:p>
    <w:p w14:paraId="130D275C" w14:textId="18948481" w:rsidR="006C5214" w:rsidRDefault="006C5214" w:rsidP="006C5214">
      <w:pPr>
        <w:jc w:val="both"/>
        <w:rPr>
          <w:sz w:val="20"/>
        </w:rPr>
      </w:pPr>
    </w:p>
    <w:p w14:paraId="14AC021D" w14:textId="10051A24" w:rsidR="00AB4FC0" w:rsidRDefault="00AB4FC0" w:rsidP="006C5214">
      <w:pPr>
        <w:jc w:val="both"/>
        <w:rPr>
          <w:sz w:val="20"/>
        </w:rPr>
      </w:pPr>
      <w:r>
        <w:rPr>
          <w:sz w:val="20"/>
        </w:rPr>
        <w:t>NA</w:t>
      </w:r>
    </w:p>
    <w:p w14:paraId="2D40C1C4" w14:textId="77777777" w:rsidR="00AB4FC0" w:rsidRPr="00FE0AD0" w:rsidRDefault="00AB4FC0" w:rsidP="006C5214">
      <w:pPr>
        <w:jc w:val="both"/>
        <w:rPr>
          <w:sz w:val="20"/>
        </w:rPr>
      </w:pPr>
    </w:p>
    <w:p w14:paraId="7AABC1F8" w14:textId="77777777" w:rsidR="006C5214" w:rsidRDefault="006C5214" w:rsidP="006C5214">
      <w:pPr>
        <w:jc w:val="both"/>
      </w:pPr>
      <w:r>
        <w:rPr>
          <w:b/>
        </w:rPr>
        <w:t xml:space="preserve">VI.  </w:t>
      </w:r>
      <w:r>
        <w:rPr>
          <w:b/>
          <w:u w:val="single"/>
        </w:rPr>
        <w:t>MONITORING/RECORDKEEPING</w:t>
      </w:r>
    </w:p>
    <w:p w14:paraId="2A3D4739" w14:textId="77777777" w:rsidR="006C5214" w:rsidRPr="00FE0AD0" w:rsidRDefault="006C5214" w:rsidP="006C521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BE22090" w14:textId="77777777" w:rsidR="006C5214" w:rsidRDefault="006C5214" w:rsidP="006C5214">
      <w:pPr>
        <w:jc w:val="both"/>
        <w:rPr>
          <w:sz w:val="20"/>
        </w:rPr>
      </w:pPr>
    </w:p>
    <w:p w14:paraId="7D07F965" w14:textId="6E26C774" w:rsidR="006C5214" w:rsidRPr="00A573B0" w:rsidRDefault="00A573B0" w:rsidP="007A09C4">
      <w:pPr>
        <w:pStyle w:val="ListParagraph"/>
        <w:numPr>
          <w:ilvl w:val="0"/>
          <w:numId w:val="39"/>
        </w:numPr>
        <w:jc w:val="both"/>
        <w:rPr>
          <w:sz w:val="20"/>
        </w:rPr>
      </w:pPr>
      <w:r>
        <w:rPr>
          <w:sz w:val="20"/>
        </w:rPr>
        <w:t xml:space="preserve">The permittee shall keep, in a satisfactory manner, all records related to, or as required by, the PM / MAP. </w:t>
      </w:r>
      <w:r w:rsidR="000C19FE">
        <w:rPr>
          <w:sz w:val="20"/>
        </w:rPr>
        <w:t xml:space="preserve"> </w:t>
      </w:r>
      <w:r>
        <w:rPr>
          <w:sz w:val="20"/>
        </w:rPr>
        <w:t>The permittee shall keep all records on file at the facility and make them available to the Department upon request.</w:t>
      </w:r>
      <w:r>
        <w:rPr>
          <w:sz w:val="20"/>
          <w:vertAlign w:val="superscript"/>
        </w:rPr>
        <w:t>2</w:t>
      </w:r>
      <w:r w:rsidR="000C19FE">
        <w:rPr>
          <w:sz w:val="20"/>
          <w:vertAlign w:val="superscript"/>
        </w:rPr>
        <w:t xml:space="preserve"> </w:t>
      </w:r>
      <w:r>
        <w:rPr>
          <w:sz w:val="20"/>
        </w:rPr>
        <w:t xml:space="preserve"> </w:t>
      </w:r>
      <w:r w:rsidRPr="00A573B0">
        <w:rPr>
          <w:b/>
          <w:bCs/>
          <w:sz w:val="20"/>
        </w:rPr>
        <w:t>(R 336.1205(1)(a) &amp; (b), R 336.1224, R 336.1225, R 336.1910, R 336.1911, R 336.1912)</w:t>
      </w:r>
    </w:p>
    <w:p w14:paraId="5BBF43EC" w14:textId="77777777" w:rsidR="00A573B0" w:rsidRPr="00A573B0" w:rsidRDefault="00A573B0" w:rsidP="00A573B0">
      <w:pPr>
        <w:pStyle w:val="ListParagraph"/>
        <w:ind w:left="360"/>
        <w:jc w:val="both"/>
        <w:rPr>
          <w:sz w:val="20"/>
        </w:rPr>
      </w:pPr>
    </w:p>
    <w:p w14:paraId="756E819C" w14:textId="60BEAAF2" w:rsidR="00A573B0" w:rsidRPr="00FE21BB" w:rsidRDefault="00A573B0" w:rsidP="007A09C4">
      <w:pPr>
        <w:pStyle w:val="ListParagraph"/>
        <w:numPr>
          <w:ilvl w:val="0"/>
          <w:numId w:val="39"/>
        </w:numPr>
        <w:jc w:val="both"/>
        <w:rPr>
          <w:sz w:val="20"/>
        </w:rPr>
      </w:pPr>
      <w:r>
        <w:rPr>
          <w:sz w:val="20"/>
        </w:rPr>
        <w:t xml:space="preserve">The permittee shall keep, in a satisfactory manner, records of the monthly hours of operation of </w:t>
      </w:r>
      <w:proofErr w:type="spellStart"/>
      <w:r>
        <w:rPr>
          <w:sz w:val="20"/>
        </w:rPr>
        <w:t>EUCONDSYS</w:t>
      </w:r>
      <w:proofErr w:type="spellEnd"/>
      <w:r>
        <w:rPr>
          <w:sz w:val="20"/>
        </w:rPr>
        <w:t>.</w:t>
      </w:r>
      <w:r w:rsidR="000C19FE">
        <w:rPr>
          <w:sz w:val="20"/>
        </w:rPr>
        <w:t xml:space="preserve"> </w:t>
      </w:r>
      <w:r>
        <w:rPr>
          <w:sz w:val="20"/>
        </w:rPr>
        <w:t xml:space="preserve"> The permittee shall keep all records on file and make them available to the Department upon request.</w:t>
      </w:r>
      <w:r>
        <w:rPr>
          <w:sz w:val="20"/>
          <w:vertAlign w:val="superscript"/>
        </w:rPr>
        <w:t>2</w:t>
      </w:r>
      <w:r>
        <w:rPr>
          <w:sz w:val="20"/>
        </w:rPr>
        <w:t xml:space="preserve"> </w:t>
      </w:r>
      <w:r w:rsidRPr="00A573B0">
        <w:rPr>
          <w:b/>
          <w:bCs/>
          <w:sz w:val="20"/>
        </w:rPr>
        <w:t>(R</w:t>
      </w:r>
      <w:r w:rsidR="000C19FE">
        <w:rPr>
          <w:b/>
          <w:bCs/>
          <w:sz w:val="20"/>
        </w:rPr>
        <w:t> </w:t>
      </w:r>
      <w:r w:rsidRPr="00A573B0">
        <w:rPr>
          <w:b/>
          <w:bCs/>
          <w:sz w:val="20"/>
        </w:rPr>
        <w:t xml:space="preserve">336.1205(1)(a) &amp; (b), R 336.1224, R 336.1225, R 336.2803, R 336.2804) </w:t>
      </w:r>
    </w:p>
    <w:p w14:paraId="35F783AA" w14:textId="77777777" w:rsidR="006C5214" w:rsidRPr="00FE21BB" w:rsidRDefault="006C5214" w:rsidP="006C5214">
      <w:pPr>
        <w:jc w:val="both"/>
        <w:rPr>
          <w:bCs/>
          <w:sz w:val="20"/>
        </w:rPr>
      </w:pPr>
    </w:p>
    <w:p w14:paraId="3436EE38" w14:textId="77777777" w:rsidR="006C5214" w:rsidRPr="007D4237" w:rsidRDefault="006C5214" w:rsidP="006C5214">
      <w:pPr>
        <w:jc w:val="both"/>
        <w:rPr>
          <w:sz w:val="20"/>
        </w:rPr>
      </w:pPr>
      <w:r>
        <w:rPr>
          <w:b/>
        </w:rPr>
        <w:t xml:space="preserve">VII.  </w:t>
      </w:r>
      <w:r>
        <w:rPr>
          <w:b/>
          <w:u w:val="single"/>
        </w:rPr>
        <w:t>REPORTING</w:t>
      </w:r>
    </w:p>
    <w:p w14:paraId="3A5D9E4E" w14:textId="77777777" w:rsidR="006C5214" w:rsidRPr="00047D6A" w:rsidRDefault="006C5214" w:rsidP="006C5214">
      <w:pPr>
        <w:jc w:val="both"/>
        <w:rPr>
          <w:sz w:val="20"/>
        </w:rPr>
      </w:pPr>
    </w:p>
    <w:p w14:paraId="348EE683" w14:textId="77777777" w:rsidR="006C5214" w:rsidRPr="009E40D6" w:rsidRDefault="006C5214" w:rsidP="006C521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92DF0B3" w14:textId="77777777" w:rsidR="006C5214" w:rsidRPr="00984760" w:rsidRDefault="006C5214" w:rsidP="006C5214">
      <w:pPr>
        <w:ind w:left="360" w:hanging="360"/>
        <w:jc w:val="both"/>
        <w:rPr>
          <w:sz w:val="20"/>
        </w:rPr>
      </w:pPr>
    </w:p>
    <w:p w14:paraId="2277FD50" w14:textId="77777777" w:rsidR="006C5214" w:rsidRPr="009E40D6" w:rsidRDefault="006C5214" w:rsidP="006C521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703DAA52" w14:textId="77777777" w:rsidR="006C5214" w:rsidRPr="00984760" w:rsidRDefault="006C5214" w:rsidP="006C5214">
      <w:pPr>
        <w:ind w:left="360" w:hanging="360"/>
        <w:jc w:val="both"/>
        <w:rPr>
          <w:sz w:val="20"/>
        </w:rPr>
      </w:pPr>
    </w:p>
    <w:p w14:paraId="08BBF7D7" w14:textId="77777777" w:rsidR="006C5214" w:rsidRPr="00984760" w:rsidRDefault="006C5214" w:rsidP="006C521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E1FA3E3" w14:textId="77777777" w:rsidR="006C5214" w:rsidRPr="00EE5F4E" w:rsidRDefault="006C5214" w:rsidP="006C5214">
      <w:pPr>
        <w:ind w:right="72"/>
        <w:jc w:val="both"/>
        <w:rPr>
          <w:rFonts w:cs="Arial"/>
          <w:sz w:val="20"/>
        </w:rPr>
      </w:pPr>
    </w:p>
    <w:p w14:paraId="2AB2F80F" w14:textId="1960B858" w:rsidR="006C5214" w:rsidRPr="007D4237" w:rsidRDefault="006C5214" w:rsidP="006C5214">
      <w:pPr>
        <w:jc w:val="both"/>
        <w:rPr>
          <w:rFonts w:cs="Arial"/>
          <w:sz w:val="20"/>
        </w:rPr>
      </w:pPr>
      <w:r w:rsidRPr="00FE0AD0">
        <w:rPr>
          <w:rFonts w:cs="Arial"/>
          <w:b/>
          <w:sz w:val="20"/>
        </w:rPr>
        <w:t>See Appendix 8</w:t>
      </w:r>
      <w:r w:rsidR="00953E45">
        <w:rPr>
          <w:rFonts w:cs="Arial"/>
          <w:b/>
          <w:sz w:val="20"/>
        </w:rPr>
        <w:t>-1</w:t>
      </w:r>
    </w:p>
    <w:p w14:paraId="2EE33051" w14:textId="77777777" w:rsidR="006C5214" w:rsidRPr="00E873CB" w:rsidRDefault="006C5214" w:rsidP="006C5214">
      <w:pPr>
        <w:jc w:val="both"/>
        <w:rPr>
          <w:rFonts w:cs="Arial"/>
          <w:sz w:val="20"/>
        </w:rPr>
      </w:pPr>
    </w:p>
    <w:p w14:paraId="5CC1573C" w14:textId="77777777" w:rsidR="006C5214" w:rsidRDefault="006C5214" w:rsidP="006C5214">
      <w:pPr>
        <w:jc w:val="both"/>
      </w:pPr>
      <w:r>
        <w:rPr>
          <w:b/>
        </w:rPr>
        <w:t xml:space="preserve">VIII.  </w:t>
      </w:r>
      <w:r>
        <w:rPr>
          <w:b/>
          <w:u w:val="single"/>
        </w:rPr>
        <w:t>STACK/VENT RESTRICTION(S)</w:t>
      </w:r>
    </w:p>
    <w:p w14:paraId="003C8167" w14:textId="77777777" w:rsidR="006C5214" w:rsidRDefault="006C5214" w:rsidP="006C5214">
      <w:pPr>
        <w:jc w:val="both"/>
        <w:rPr>
          <w:sz w:val="20"/>
        </w:rPr>
      </w:pPr>
    </w:p>
    <w:p w14:paraId="1491C75D" w14:textId="7E31B03C" w:rsidR="006C5214" w:rsidRPr="00A34AA5" w:rsidRDefault="00A34AA5" w:rsidP="007A09C4">
      <w:pPr>
        <w:pStyle w:val="ListParagraph"/>
        <w:numPr>
          <w:ilvl w:val="0"/>
          <w:numId w:val="41"/>
        </w:numPr>
        <w:ind w:left="360"/>
        <w:jc w:val="both"/>
        <w:rPr>
          <w:sz w:val="20"/>
        </w:rPr>
      </w:pPr>
      <w:r>
        <w:rPr>
          <w:sz w:val="20"/>
        </w:rPr>
        <w:t xml:space="preserve">The permittee shall route all exhaust gases from </w:t>
      </w:r>
      <w:proofErr w:type="spellStart"/>
      <w:r>
        <w:rPr>
          <w:sz w:val="20"/>
        </w:rPr>
        <w:t>EUCONDSYS</w:t>
      </w:r>
      <w:proofErr w:type="spellEnd"/>
      <w:r>
        <w:rPr>
          <w:sz w:val="20"/>
        </w:rPr>
        <w:t xml:space="preserve"> to either </w:t>
      </w:r>
      <w:proofErr w:type="spellStart"/>
      <w:r>
        <w:rPr>
          <w:sz w:val="20"/>
        </w:rPr>
        <w:t>EUTO</w:t>
      </w:r>
      <w:proofErr w:type="spellEnd"/>
      <w:r>
        <w:rPr>
          <w:sz w:val="20"/>
        </w:rPr>
        <w:t xml:space="preserve">, </w:t>
      </w:r>
      <w:proofErr w:type="spellStart"/>
      <w:r>
        <w:rPr>
          <w:sz w:val="20"/>
        </w:rPr>
        <w:t>EURECUPTOX</w:t>
      </w:r>
      <w:proofErr w:type="spellEnd"/>
      <w:r>
        <w:rPr>
          <w:sz w:val="20"/>
        </w:rPr>
        <w:t xml:space="preserve"> or </w:t>
      </w:r>
      <w:proofErr w:type="spellStart"/>
      <w:r>
        <w:rPr>
          <w:sz w:val="20"/>
        </w:rPr>
        <w:t>EU</w:t>
      </w:r>
      <w:r w:rsidR="00D54D01">
        <w:rPr>
          <w:sz w:val="20"/>
        </w:rPr>
        <w:t>RNGOPEN</w:t>
      </w:r>
      <w:r>
        <w:rPr>
          <w:sz w:val="20"/>
        </w:rPr>
        <w:t>FLARE.</w:t>
      </w:r>
      <w:r>
        <w:rPr>
          <w:sz w:val="20"/>
          <w:vertAlign w:val="superscript"/>
        </w:rPr>
        <w:t>2</w:t>
      </w:r>
      <w:proofErr w:type="spellEnd"/>
      <w:r>
        <w:rPr>
          <w:sz w:val="20"/>
        </w:rPr>
        <w:t xml:space="preserve"> </w:t>
      </w:r>
      <w:r w:rsidR="00D71FCF">
        <w:rPr>
          <w:sz w:val="20"/>
        </w:rPr>
        <w:t xml:space="preserve"> </w:t>
      </w:r>
      <w:r w:rsidRPr="00A34AA5">
        <w:rPr>
          <w:b/>
          <w:bCs/>
          <w:sz w:val="20"/>
        </w:rPr>
        <w:t>(R 336.1225)</w:t>
      </w:r>
    </w:p>
    <w:p w14:paraId="00624D34" w14:textId="77777777" w:rsidR="00A34AA5" w:rsidRPr="00EE5F4E" w:rsidRDefault="00A34AA5" w:rsidP="006C5214">
      <w:pPr>
        <w:jc w:val="both"/>
        <w:rPr>
          <w:sz w:val="20"/>
        </w:rPr>
      </w:pPr>
    </w:p>
    <w:p w14:paraId="3799F7A1" w14:textId="77777777" w:rsidR="006C5214" w:rsidRDefault="006C5214" w:rsidP="006C5214">
      <w:pPr>
        <w:jc w:val="both"/>
      </w:pPr>
      <w:r>
        <w:rPr>
          <w:b/>
        </w:rPr>
        <w:t xml:space="preserve">IX.  </w:t>
      </w:r>
      <w:r>
        <w:rPr>
          <w:b/>
          <w:u w:val="single"/>
        </w:rPr>
        <w:t>OTHER REQUIREMENT(S)</w:t>
      </w:r>
    </w:p>
    <w:p w14:paraId="28BDA1D9" w14:textId="77777777" w:rsidR="006C5214" w:rsidRPr="00FE0AD0" w:rsidRDefault="006C5214" w:rsidP="006C5214">
      <w:pPr>
        <w:jc w:val="both"/>
        <w:rPr>
          <w:sz w:val="20"/>
        </w:rPr>
      </w:pPr>
    </w:p>
    <w:p w14:paraId="0DF6CAD1" w14:textId="44765985" w:rsidR="006C5214" w:rsidRPr="00984760" w:rsidRDefault="00A34AA5" w:rsidP="00A34AA5">
      <w:pPr>
        <w:jc w:val="both"/>
        <w:rPr>
          <w:sz w:val="20"/>
        </w:rPr>
      </w:pPr>
      <w:r>
        <w:rPr>
          <w:sz w:val="20"/>
        </w:rPr>
        <w:t>NA</w:t>
      </w:r>
    </w:p>
    <w:p w14:paraId="4FCF6441" w14:textId="77777777" w:rsidR="006C5214" w:rsidRDefault="006C5214" w:rsidP="006C5214">
      <w:pPr>
        <w:jc w:val="both"/>
        <w:rPr>
          <w:sz w:val="20"/>
        </w:rPr>
      </w:pPr>
    </w:p>
    <w:p w14:paraId="6245F185" w14:textId="77777777" w:rsidR="006C5214" w:rsidRPr="00FE0AD0" w:rsidRDefault="006C5214" w:rsidP="006C5214">
      <w:pPr>
        <w:jc w:val="both"/>
        <w:rPr>
          <w:sz w:val="20"/>
        </w:rPr>
      </w:pPr>
    </w:p>
    <w:p w14:paraId="304F6857" w14:textId="77777777" w:rsidR="006C5214" w:rsidRPr="00B90185" w:rsidRDefault="006C5214" w:rsidP="006C5214">
      <w:pPr>
        <w:jc w:val="both"/>
        <w:rPr>
          <w:b/>
          <w:sz w:val="20"/>
        </w:rPr>
      </w:pPr>
      <w:r w:rsidRPr="00B90185">
        <w:rPr>
          <w:b/>
          <w:sz w:val="20"/>
          <w:u w:val="single"/>
        </w:rPr>
        <w:t>Footnotes</w:t>
      </w:r>
      <w:r w:rsidRPr="00B90185">
        <w:rPr>
          <w:b/>
          <w:sz w:val="20"/>
        </w:rPr>
        <w:t>:</w:t>
      </w:r>
    </w:p>
    <w:p w14:paraId="71629018" w14:textId="77777777" w:rsidR="006C5214" w:rsidRPr="001E3851" w:rsidRDefault="006C5214" w:rsidP="006C521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D3ED54A" w14:textId="77777777" w:rsidR="006C5214" w:rsidRPr="00D53AEC" w:rsidRDefault="006C5214" w:rsidP="006C521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5D7D7AE" w14:textId="5342FC29" w:rsidR="00D71FCF" w:rsidRDefault="00D71FCF">
      <w:r>
        <w:br w:type="page"/>
      </w:r>
    </w:p>
    <w:p w14:paraId="68888F3F" w14:textId="59EC4AB0" w:rsidR="00744A64" w:rsidRDefault="00744A64" w:rsidP="00744A64"/>
    <w:p w14:paraId="0F3EE500" w14:textId="209E1225" w:rsidR="00744A64" w:rsidRPr="00C43734" w:rsidRDefault="00744A64" w:rsidP="00744A6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6" w:name="_Toc127364915"/>
      <w:bookmarkStart w:id="97" w:name="_Toc142979582"/>
      <w:proofErr w:type="spellStart"/>
      <w:r w:rsidRPr="00C43734">
        <w:rPr>
          <w:bCs/>
          <w:szCs w:val="28"/>
        </w:rPr>
        <w:t>EU</w:t>
      </w:r>
      <w:r w:rsidR="00442461">
        <w:rPr>
          <w:bCs/>
          <w:szCs w:val="28"/>
        </w:rPr>
        <w:t>RNGOPEN</w:t>
      </w:r>
      <w:r w:rsidR="00AB71BD" w:rsidRPr="00AB71BD">
        <w:rPr>
          <w:bCs/>
          <w:szCs w:val="28"/>
        </w:rPr>
        <w:t>FLARE</w:t>
      </w:r>
      <w:bookmarkEnd w:id="96"/>
      <w:bookmarkEnd w:id="97"/>
      <w:proofErr w:type="spellEnd"/>
    </w:p>
    <w:p w14:paraId="7AE3F34F" w14:textId="77777777" w:rsidR="00744A64" w:rsidRPr="00EE02F9" w:rsidRDefault="00744A64" w:rsidP="00744A6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15FA1463" w14:textId="77777777" w:rsidR="00744A64" w:rsidRPr="0019740E" w:rsidRDefault="00744A64" w:rsidP="00744A64">
      <w:pPr>
        <w:rPr>
          <w:sz w:val="20"/>
        </w:rPr>
      </w:pPr>
    </w:p>
    <w:p w14:paraId="35ECE904" w14:textId="77777777" w:rsidR="00744A64" w:rsidRPr="007D4237" w:rsidRDefault="00744A64" w:rsidP="00744A64">
      <w:pPr>
        <w:jc w:val="both"/>
      </w:pPr>
      <w:r>
        <w:rPr>
          <w:b/>
          <w:u w:val="single"/>
        </w:rPr>
        <w:t>DESCRIPTION</w:t>
      </w:r>
    </w:p>
    <w:p w14:paraId="5CB40A21" w14:textId="77777777" w:rsidR="00744A64" w:rsidRPr="007D4237" w:rsidRDefault="00744A64" w:rsidP="00744A64">
      <w:pPr>
        <w:jc w:val="both"/>
        <w:rPr>
          <w:sz w:val="20"/>
        </w:rPr>
      </w:pPr>
    </w:p>
    <w:p w14:paraId="4223D16D" w14:textId="5122DC56" w:rsidR="00744A64" w:rsidRDefault="00AB71BD" w:rsidP="00744A64">
      <w:pPr>
        <w:jc w:val="both"/>
        <w:rPr>
          <w:sz w:val="20"/>
        </w:rPr>
      </w:pPr>
      <w:r>
        <w:rPr>
          <w:sz w:val="20"/>
        </w:rPr>
        <w:t xml:space="preserve">A 6,000 </w:t>
      </w:r>
      <w:proofErr w:type="spellStart"/>
      <w:r>
        <w:rPr>
          <w:sz w:val="20"/>
        </w:rPr>
        <w:t>scfm</w:t>
      </w:r>
      <w:proofErr w:type="spellEnd"/>
      <w:r>
        <w:rPr>
          <w:sz w:val="20"/>
        </w:rPr>
        <w:t xml:space="preserve"> flare that will burn landfill gas or off-specification renewable natural gas during start-up, shut-down, malfunctions of the Renewable Gas Plant or when the gas is not pipeline quality.</w:t>
      </w:r>
    </w:p>
    <w:p w14:paraId="6C8F32A7" w14:textId="77777777" w:rsidR="00AB71BD" w:rsidRPr="0019740E" w:rsidRDefault="00AB71BD" w:rsidP="00744A64">
      <w:pPr>
        <w:jc w:val="both"/>
        <w:rPr>
          <w:sz w:val="20"/>
        </w:rPr>
      </w:pPr>
    </w:p>
    <w:p w14:paraId="732616BE" w14:textId="295EE56B" w:rsidR="00744A64" w:rsidRPr="002D2E55" w:rsidRDefault="00744A64" w:rsidP="00744A64">
      <w:pPr>
        <w:jc w:val="both"/>
        <w:rPr>
          <w:sz w:val="20"/>
        </w:rPr>
      </w:pPr>
      <w:r w:rsidRPr="00FE0AD0">
        <w:rPr>
          <w:b/>
          <w:sz w:val="20"/>
        </w:rPr>
        <w:t>Flexible Group ID</w:t>
      </w:r>
      <w:r>
        <w:rPr>
          <w:b/>
          <w:sz w:val="20"/>
        </w:rPr>
        <w:t>:</w:t>
      </w:r>
      <w:r>
        <w:rPr>
          <w:sz w:val="20"/>
        </w:rPr>
        <w:t xml:space="preserve"> </w:t>
      </w:r>
      <w:r w:rsidR="003F4B44">
        <w:rPr>
          <w:sz w:val="20"/>
        </w:rPr>
        <w:t xml:space="preserve"> </w:t>
      </w:r>
      <w:proofErr w:type="spellStart"/>
      <w:r w:rsidR="00AB71BD" w:rsidRPr="00AB71BD">
        <w:rPr>
          <w:sz w:val="20"/>
        </w:rPr>
        <w:t>FGRNGPLANT</w:t>
      </w:r>
      <w:proofErr w:type="spellEnd"/>
      <w:r w:rsidR="00AB71BD" w:rsidRPr="00AB71BD">
        <w:rPr>
          <w:sz w:val="20"/>
        </w:rPr>
        <w:t xml:space="preserve">, </w:t>
      </w:r>
      <w:proofErr w:type="spellStart"/>
      <w:r w:rsidR="00AB71BD" w:rsidRPr="00AB71BD">
        <w:rPr>
          <w:sz w:val="20"/>
        </w:rPr>
        <w:t>FG</w:t>
      </w:r>
      <w:r w:rsidR="00EB26B7">
        <w:rPr>
          <w:sz w:val="20"/>
        </w:rPr>
        <w:t>RNG</w:t>
      </w:r>
      <w:r w:rsidR="00AB71BD" w:rsidRPr="00AB71BD">
        <w:rPr>
          <w:sz w:val="20"/>
        </w:rPr>
        <w:t>OPENFLARE</w:t>
      </w:r>
      <w:proofErr w:type="spellEnd"/>
      <w:r w:rsidR="00AB71BD" w:rsidRPr="00AB71BD">
        <w:rPr>
          <w:sz w:val="20"/>
        </w:rPr>
        <w:t xml:space="preserve">-OOO, </w:t>
      </w:r>
      <w:proofErr w:type="spellStart"/>
      <w:r w:rsidR="00AB71BD" w:rsidRPr="00AB71BD">
        <w:rPr>
          <w:sz w:val="20"/>
        </w:rPr>
        <w:t>FG</w:t>
      </w:r>
      <w:r w:rsidR="00EB26B7">
        <w:rPr>
          <w:sz w:val="20"/>
        </w:rPr>
        <w:t>RNG</w:t>
      </w:r>
      <w:r w:rsidR="00AB71BD" w:rsidRPr="00AB71BD">
        <w:rPr>
          <w:sz w:val="20"/>
        </w:rPr>
        <w:t>OPENFLARE</w:t>
      </w:r>
      <w:proofErr w:type="spellEnd"/>
      <w:r w:rsidR="00AB71BD" w:rsidRPr="00AB71BD">
        <w:rPr>
          <w:sz w:val="20"/>
        </w:rPr>
        <w:t>-AAAA</w:t>
      </w:r>
    </w:p>
    <w:p w14:paraId="17436732" w14:textId="77777777" w:rsidR="00744A64" w:rsidRPr="0019740E" w:rsidRDefault="00744A64" w:rsidP="00744A64">
      <w:pPr>
        <w:tabs>
          <w:tab w:val="left" w:pos="6328"/>
        </w:tabs>
        <w:jc w:val="both"/>
        <w:rPr>
          <w:sz w:val="20"/>
        </w:rPr>
      </w:pPr>
    </w:p>
    <w:p w14:paraId="0FDA997F" w14:textId="77777777" w:rsidR="00744A64" w:rsidRDefault="00744A64" w:rsidP="00744A64">
      <w:pPr>
        <w:jc w:val="both"/>
        <w:rPr>
          <w:b/>
          <w:u w:val="single"/>
        </w:rPr>
      </w:pPr>
      <w:r>
        <w:rPr>
          <w:b/>
          <w:u w:val="single"/>
        </w:rPr>
        <w:t>POLLUTION CONTROL EQUIPMENT</w:t>
      </w:r>
    </w:p>
    <w:p w14:paraId="503F56AE" w14:textId="77777777" w:rsidR="00744A64" w:rsidRPr="00EE5F4E" w:rsidRDefault="00744A64" w:rsidP="00744A64">
      <w:pPr>
        <w:jc w:val="both"/>
        <w:rPr>
          <w:sz w:val="20"/>
        </w:rPr>
      </w:pPr>
    </w:p>
    <w:p w14:paraId="28ED3E3C" w14:textId="5228E5D7" w:rsidR="00744A64" w:rsidRPr="00AB71BD" w:rsidRDefault="00AB71BD" w:rsidP="00744A64">
      <w:pPr>
        <w:jc w:val="both"/>
        <w:rPr>
          <w:sz w:val="20"/>
        </w:rPr>
      </w:pPr>
      <w:r w:rsidRPr="00AB71BD">
        <w:rPr>
          <w:sz w:val="20"/>
        </w:rPr>
        <w:t>Open flare (</w:t>
      </w:r>
      <w:proofErr w:type="spellStart"/>
      <w:r w:rsidRPr="00AB71BD">
        <w:rPr>
          <w:sz w:val="20"/>
        </w:rPr>
        <w:t>EU</w:t>
      </w:r>
      <w:r w:rsidR="00442461">
        <w:rPr>
          <w:sz w:val="20"/>
        </w:rPr>
        <w:t>RNGOPEN</w:t>
      </w:r>
      <w:r w:rsidRPr="00AB71BD">
        <w:rPr>
          <w:sz w:val="20"/>
        </w:rPr>
        <w:t>FLARE</w:t>
      </w:r>
      <w:proofErr w:type="spellEnd"/>
      <w:r w:rsidRPr="00AB71BD">
        <w:rPr>
          <w:sz w:val="20"/>
        </w:rPr>
        <w:t>)</w:t>
      </w:r>
    </w:p>
    <w:p w14:paraId="3079424A" w14:textId="77777777" w:rsidR="00744A64" w:rsidRPr="00906ACF" w:rsidRDefault="00744A64" w:rsidP="00744A64">
      <w:pPr>
        <w:jc w:val="both"/>
        <w:rPr>
          <w:sz w:val="20"/>
        </w:rPr>
      </w:pPr>
    </w:p>
    <w:p w14:paraId="36F0D717" w14:textId="77777777" w:rsidR="00744A64" w:rsidRPr="00F01FE1" w:rsidRDefault="00744A64" w:rsidP="00744A64">
      <w:pPr>
        <w:jc w:val="both"/>
        <w:rPr>
          <w:b/>
          <w:sz w:val="20"/>
          <w:u w:val="single"/>
        </w:rPr>
      </w:pPr>
      <w:r>
        <w:rPr>
          <w:b/>
        </w:rPr>
        <w:t xml:space="preserve">I.  </w:t>
      </w:r>
      <w:r>
        <w:rPr>
          <w:b/>
          <w:u w:val="single"/>
        </w:rPr>
        <w:t>EMISSION LIMIT(S)</w:t>
      </w:r>
    </w:p>
    <w:p w14:paraId="50786EC3" w14:textId="77777777" w:rsidR="00744A64" w:rsidRDefault="00744A64" w:rsidP="00744A6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170"/>
        <w:gridCol w:w="1710"/>
        <w:gridCol w:w="1980"/>
        <w:gridCol w:w="1620"/>
        <w:gridCol w:w="2170"/>
      </w:tblGrid>
      <w:tr w:rsidR="00744A64" w14:paraId="2BDE8474" w14:textId="77777777" w:rsidTr="008E2656">
        <w:trPr>
          <w:cantSplit/>
          <w:tblHeader/>
        </w:trPr>
        <w:tc>
          <w:tcPr>
            <w:tcW w:w="1610" w:type="dxa"/>
            <w:tcBorders>
              <w:top w:val="single" w:sz="4" w:space="0" w:color="auto"/>
              <w:left w:val="single" w:sz="4" w:space="0" w:color="auto"/>
              <w:bottom w:val="single" w:sz="4" w:space="0" w:color="auto"/>
              <w:right w:val="single" w:sz="4" w:space="0" w:color="auto"/>
            </w:tcBorders>
          </w:tcPr>
          <w:p w14:paraId="373E0DC6" w14:textId="77777777" w:rsidR="00744A64" w:rsidRPr="00BD3DE3" w:rsidRDefault="00744A64" w:rsidP="00DC50B0">
            <w:pPr>
              <w:jc w:val="center"/>
              <w:rPr>
                <w:b/>
                <w:sz w:val="20"/>
              </w:rPr>
            </w:pPr>
            <w:r>
              <w:rPr>
                <w:b/>
                <w:sz w:val="20"/>
              </w:rPr>
              <w:t>Pollutant</w:t>
            </w:r>
          </w:p>
        </w:tc>
        <w:tc>
          <w:tcPr>
            <w:tcW w:w="1170" w:type="dxa"/>
            <w:tcBorders>
              <w:top w:val="single" w:sz="4" w:space="0" w:color="auto"/>
              <w:left w:val="single" w:sz="4" w:space="0" w:color="auto"/>
              <w:bottom w:val="single" w:sz="4" w:space="0" w:color="auto"/>
              <w:right w:val="single" w:sz="4" w:space="0" w:color="auto"/>
            </w:tcBorders>
          </w:tcPr>
          <w:p w14:paraId="62A34416" w14:textId="77777777" w:rsidR="00744A64" w:rsidRPr="00BD3DE3" w:rsidRDefault="00744A64" w:rsidP="00DC50B0">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2C77F40F" w14:textId="77777777" w:rsidR="00744A64" w:rsidRDefault="00744A64" w:rsidP="00DC50B0">
            <w:pPr>
              <w:jc w:val="center"/>
              <w:rPr>
                <w:b/>
                <w:sz w:val="20"/>
              </w:rPr>
            </w:pPr>
            <w:r>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tcPr>
          <w:p w14:paraId="10DAA4CA" w14:textId="77777777" w:rsidR="00744A64" w:rsidRPr="00BD3DE3" w:rsidRDefault="00744A64" w:rsidP="00DC50B0">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2EF09BD8" w14:textId="77777777" w:rsidR="00744A64" w:rsidRDefault="00744A64" w:rsidP="00DC50B0">
            <w:pPr>
              <w:jc w:val="center"/>
              <w:rPr>
                <w:b/>
                <w:sz w:val="20"/>
              </w:rPr>
            </w:pPr>
            <w:r>
              <w:rPr>
                <w:b/>
                <w:sz w:val="20"/>
              </w:rPr>
              <w:t>Monitoring/</w:t>
            </w:r>
          </w:p>
          <w:p w14:paraId="5F978BBA" w14:textId="77777777" w:rsidR="00744A64" w:rsidRPr="00BD3DE3" w:rsidRDefault="00744A64" w:rsidP="00DC50B0">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53D84BBD" w14:textId="77777777" w:rsidR="00744A64" w:rsidRPr="00BD3DE3" w:rsidRDefault="00744A64" w:rsidP="00DC50B0">
            <w:pPr>
              <w:jc w:val="center"/>
              <w:rPr>
                <w:b/>
                <w:sz w:val="20"/>
              </w:rPr>
            </w:pPr>
            <w:r w:rsidRPr="00BD3DE3">
              <w:rPr>
                <w:b/>
                <w:sz w:val="20"/>
              </w:rPr>
              <w:t>Underlying</w:t>
            </w:r>
            <w:r>
              <w:rPr>
                <w:b/>
                <w:sz w:val="20"/>
              </w:rPr>
              <w:t xml:space="preserve"> </w:t>
            </w:r>
            <w:r w:rsidRPr="00BD3DE3">
              <w:rPr>
                <w:b/>
                <w:sz w:val="20"/>
              </w:rPr>
              <w:t>Applicable Requirements</w:t>
            </w:r>
          </w:p>
        </w:tc>
      </w:tr>
      <w:tr w:rsidR="00744A64" w14:paraId="79BF6E4C" w14:textId="77777777" w:rsidTr="008E2656">
        <w:trPr>
          <w:cantSplit/>
        </w:trPr>
        <w:tc>
          <w:tcPr>
            <w:tcW w:w="1610" w:type="dxa"/>
            <w:tcBorders>
              <w:top w:val="single" w:sz="4" w:space="0" w:color="auto"/>
              <w:left w:val="single" w:sz="4" w:space="0" w:color="auto"/>
              <w:bottom w:val="single" w:sz="4" w:space="0" w:color="auto"/>
              <w:right w:val="single" w:sz="4" w:space="0" w:color="auto"/>
            </w:tcBorders>
          </w:tcPr>
          <w:p w14:paraId="128C141C" w14:textId="5B47BA06" w:rsidR="00744A64" w:rsidRPr="00095B77" w:rsidRDefault="00AB71BD" w:rsidP="007A09C4">
            <w:pPr>
              <w:numPr>
                <w:ilvl w:val="0"/>
                <w:numId w:val="26"/>
              </w:numPr>
              <w:ind w:left="360"/>
              <w:rPr>
                <w:sz w:val="20"/>
              </w:rPr>
            </w:pPr>
            <w:r>
              <w:rPr>
                <w:sz w:val="20"/>
              </w:rPr>
              <w:t>CO</w:t>
            </w:r>
          </w:p>
        </w:tc>
        <w:tc>
          <w:tcPr>
            <w:tcW w:w="1170" w:type="dxa"/>
            <w:tcBorders>
              <w:top w:val="single" w:sz="4" w:space="0" w:color="auto"/>
              <w:left w:val="single" w:sz="4" w:space="0" w:color="auto"/>
              <w:bottom w:val="single" w:sz="4" w:space="0" w:color="auto"/>
              <w:right w:val="single" w:sz="4" w:space="0" w:color="auto"/>
            </w:tcBorders>
          </w:tcPr>
          <w:p w14:paraId="22EC31F7" w14:textId="3DBB9DF0" w:rsidR="00744A64" w:rsidRPr="00AB71BD" w:rsidRDefault="00AB71BD" w:rsidP="00DC50B0">
            <w:pPr>
              <w:jc w:val="center"/>
              <w:rPr>
                <w:sz w:val="20"/>
              </w:rPr>
            </w:pPr>
            <w:r>
              <w:rPr>
                <w:sz w:val="20"/>
              </w:rPr>
              <w:t xml:space="preserve">79.4 </w:t>
            </w:r>
            <w:proofErr w:type="spellStart"/>
            <w:r>
              <w:rPr>
                <w:sz w:val="20"/>
              </w:rPr>
              <w:t>tpy</w:t>
            </w:r>
            <w:r>
              <w:rPr>
                <w:sz w:val="20"/>
                <w:vertAlign w:val="superscript"/>
              </w:rPr>
              <w:t>2</w:t>
            </w:r>
            <w:proofErr w:type="spellEnd"/>
          </w:p>
        </w:tc>
        <w:tc>
          <w:tcPr>
            <w:tcW w:w="1710" w:type="dxa"/>
            <w:tcBorders>
              <w:top w:val="single" w:sz="4" w:space="0" w:color="auto"/>
              <w:left w:val="single" w:sz="4" w:space="0" w:color="auto"/>
              <w:bottom w:val="single" w:sz="4" w:space="0" w:color="auto"/>
              <w:right w:val="single" w:sz="4" w:space="0" w:color="auto"/>
            </w:tcBorders>
          </w:tcPr>
          <w:p w14:paraId="5A45A89F" w14:textId="1C50BCFA" w:rsidR="00744A64" w:rsidRPr="00BD3DE3" w:rsidRDefault="00AB71BD" w:rsidP="00DC50B0">
            <w:pPr>
              <w:jc w:val="center"/>
              <w:rPr>
                <w:sz w:val="20"/>
              </w:rPr>
            </w:pPr>
            <w:r>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3D62B813" w14:textId="40DDC969" w:rsidR="00744A64" w:rsidRPr="00BD3DE3" w:rsidRDefault="00AB71BD" w:rsidP="00DC50B0">
            <w:pPr>
              <w:jc w:val="center"/>
              <w:rPr>
                <w:sz w:val="20"/>
              </w:rPr>
            </w:pPr>
            <w:proofErr w:type="spellStart"/>
            <w:r>
              <w:rPr>
                <w:sz w:val="20"/>
              </w:rPr>
              <w:t>EU</w:t>
            </w:r>
            <w:r w:rsidR="00D54D01">
              <w:rPr>
                <w:sz w:val="20"/>
              </w:rPr>
              <w:t>RNGOPEN</w:t>
            </w:r>
            <w:r>
              <w:rPr>
                <w:sz w:val="20"/>
              </w:rPr>
              <w:t>FLARE</w:t>
            </w:r>
            <w:proofErr w:type="spellEnd"/>
          </w:p>
        </w:tc>
        <w:tc>
          <w:tcPr>
            <w:tcW w:w="1620" w:type="dxa"/>
            <w:tcBorders>
              <w:top w:val="single" w:sz="4" w:space="0" w:color="auto"/>
              <w:left w:val="single" w:sz="4" w:space="0" w:color="auto"/>
              <w:bottom w:val="single" w:sz="4" w:space="0" w:color="auto"/>
              <w:right w:val="single" w:sz="4" w:space="0" w:color="auto"/>
            </w:tcBorders>
          </w:tcPr>
          <w:p w14:paraId="0F3C825A" w14:textId="0177B1BC" w:rsidR="00744A64" w:rsidRPr="00BD3DE3" w:rsidRDefault="00AB71BD" w:rsidP="00DC50B0">
            <w:pPr>
              <w:jc w:val="center"/>
              <w:rPr>
                <w:sz w:val="20"/>
              </w:rPr>
            </w:pPr>
            <w:r>
              <w:rPr>
                <w:sz w:val="20"/>
              </w:rPr>
              <w:t xml:space="preserve">SC </w:t>
            </w:r>
            <w:proofErr w:type="spellStart"/>
            <w:r>
              <w:rPr>
                <w:sz w:val="20"/>
              </w:rPr>
              <w:t>VI.4</w:t>
            </w:r>
            <w:proofErr w:type="spellEnd"/>
          </w:p>
        </w:tc>
        <w:tc>
          <w:tcPr>
            <w:tcW w:w="2170" w:type="dxa"/>
            <w:tcBorders>
              <w:top w:val="single" w:sz="4" w:space="0" w:color="auto"/>
              <w:left w:val="single" w:sz="4" w:space="0" w:color="auto"/>
              <w:bottom w:val="single" w:sz="4" w:space="0" w:color="auto"/>
              <w:right w:val="single" w:sz="4" w:space="0" w:color="auto"/>
            </w:tcBorders>
          </w:tcPr>
          <w:p w14:paraId="521420B1" w14:textId="77777777" w:rsidR="00744A64" w:rsidRDefault="00AB71BD" w:rsidP="00DC50B0">
            <w:pPr>
              <w:jc w:val="center"/>
              <w:rPr>
                <w:b/>
                <w:sz w:val="20"/>
              </w:rPr>
            </w:pPr>
            <w:r>
              <w:rPr>
                <w:b/>
                <w:sz w:val="20"/>
              </w:rPr>
              <w:t>R 336.1205(1)(a) &amp; (b)</w:t>
            </w:r>
            <w:r w:rsidR="002A4BA8">
              <w:rPr>
                <w:b/>
                <w:sz w:val="20"/>
              </w:rPr>
              <w:t>,</w:t>
            </w:r>
          </w:p>
          <w:p w14:paraId="73A15D5D" w14:textId="77777777" w:rsidR="002A4BA8" w:rsidRDefault="002A4BA8" w:rsidP="00DC50B0">
            <w:pPr>
              <w:jc w:val="center"/>
              <w:rPr>
                <w:b/>
                <w:sz w:val="20"/>
              </w:rPr>
            </w:pPr>
            <w:r>
              <w:rPr>
                <w:b/>
                <w:sz w:val="20"/>
              </w:rPr>
              <w:t>R 336.2803,</w:t>
            </w:r>
          </w:p>
          <w:p w14:paraId="1F617B2F" w14:textId="01C91860" w:rsidR="002A4BA8" w:rsidRPr="002D3BFA" w:rsidRDefault="002A4BA8" w:rsidP="00DC50B0">
            <w:pPr>
              <w:jc w:val="center"/>
              <w:rPr>
                <w:b/>
                <w:sz w:val="20"/>
              </w:rPr>
            </w:pPr>
            <w:r>
              <w:rPr>
                <w:b/>
                <w:sz w:val="20"/>
              </w:rPr>
              <w:t>R 336.2804</w:t>
            </w:r>
          </w:p>
        </w:tc>
      </w:tr>
      <w:tr w:rsidR="002A4BA8" w14:paraId="1739D94C" w14:textId="77777777" w:rsidTr="008E2656">
        <w:trPr>
          <w:cantSplit/>
        </w:trPr>
        <w:tc>
          <w:tcPr>
            <w:tcW w:w="1610" w:type="dxa"/>
            <w:tcBorders>
              <w:top w:val="single" w:sz="4" w:space="0" w:color="auto"/>
              <w:left w:val="single" w:sz="4" w:space="0" w:color="auto"/>
              <w:bottom w:val="single" w:sz="4" w:space="0" w:color="auto"/>
              <w:right w:val="single" w:sz="4" w:space="0" w:color="auto"/>
            </w:tcBorders>
          </w:tcPr>
          <w:p w14:paraId="0B4ADC9D" w14:textId="01167873" w:rsidR="002A4BA8" w:rsidRDefault="002A4BA8" w:rsidP="007A09C4">
            <w:pPr>
              <w:numPr>
                <w:ilvl w:val="0"/>
                <w:numId w:val="26"/>
              </w:numPr>
              <w:ind w:left="360"/>
              <w:rPr>
                <w:sz w:val="20"/>
              </w:rPr>
            </w:pPr>
            <w:proofErr w:type="spellStart"/>
            <w:r>
              <w:rPr>
                <w:sz w:val="20"/>
              </w:rPr>
              <w:t>SO</w:t>
            </w:r>
            <w:r>
              <w:rPr>
                <w:sz w:val="20"/>
                <w:vertAlign w:val="subscript"/>
              </w:rPr>
              <w:t>2</w:t>
            </w:r>
            <w:proofErr w:type="spellEnd"/>
          </w:p>
        </w:tc>
        <w:tc>
          <w:tcPr>
            <w:tcW w:w="1170" w:type="dxa"/>
            <w:tcBorders>
              <w:top w:val="single" w:sz="4" w:space="0" w:color="auto"/>
              <w:left w:val="single" w:sz="4" w:space="0" w:color="auto"/>
              <w:bottom w:val="single" w:sz="4" w:space="0" w:color="auto"/>
              <w:right w:val="single" w:sz="4" w:space="0" w:color="auto"/>
            </w:tcBorders>
          </w:tcPr>
          <w:p w14:paraId="51FE1E7E" w14:textId="719B9A2D" w:rsidR="002A4BA8" w:rsidRPr="002A4BA8" w:rsidRDefault="002A4BA8" w:rsidP="002A4BA8">
            <w:pPr>
              <w:jc w:val="center"/>
              <w:rPr>
                <w:sz w:val="20"/>
              </w:rPr>
            </w:pPr>
            <w:r>
              <w:rPr>
                <w:sz w:val="20"/>
              </w:rPr>
              <w:t xml:space="preserve">36.6 </w:t>
            </w:r>
            <w:proofErr w:type="spellStart"/>
            <w:r>
              <w:rPr>
                <w:sz w:val="20"/>
              </w:rPr>
              <w:t>tpy</w:t>
            </w:r>
            <w:r>
              <w:rPr>
                <w:sz w:val="20"/>
                <w:vertAlign w:val="superscript"/>
              </w:rPr>
              <w:t>2</w:t>
            </w:r>
            <w:proofErr w:type="spellEnd"/>
          </w:p>
        </w:tc>
        <w:tc>
          <w:tcPr>
            <w:tcW w:w="1710" w:type="dxa"/>
            <w:tcBorders>
              <w:top w:val="single" w:sz="4" w:space="0" w:color="auto"/>
              <w:left w:val="single" w:sz="4" w:space="0" w:color="auto"/>
              <w:bottom w:val="single" w:sz="4" w:space="0" w:color="auto"/>
              <w:right w:val="single" w:sz="4" w:space="0" w:color="auto"/>
            </w:tcBorders>
          </w:tcPr>
          <w:p w14:paraId="1CE4AF1A" w14:textId="3A1AE1B1" w:rsidR="002A4BA8" w:rsidRDefault="002A4BA8" w:rsidP="002A4BA8">
            <w:pPr>
              <w:jc w:val="center"/>
              <w:rPr>
                <w:sz w:val="20"/>
              </w:rPr>
            </w:pPr>
            <w:r>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C1E3E6F" w14:textId="6D220593" w:rsidR="002A4BA8" w:rsidRDefault="002A4BA8" w:rsidP="002A4BA8">
            <w:pPr>
              <w:jc w:val="center"/>
              <w:rPr>
                <w:sz w:val="20"/>
              </w:rPr>
            </w:pPr>
            <w:proofErr w:type="spellStart"/>
            <w:r>
              <w:rPr>
                <w:sz w:val="20"/>
              </w:rPr>
              <w:t>EU</w:t>
            </w:r>
            <w:r w:rsidR="00D54D01">
              <w:rPr>
                <w:sz w:val="20"/>
              </w:rPr>
              <w:t>RNGOPEN</w:t>
            </w:r>
            <w:r>
              <w:rPr>
                <w:sz w:val="20"/>
              </w:rPr>
              <w:t>FLARE</w:t>
            </w:r>
            <w:proofErr w:type="spellEnd"/>
          </w:p>
        </w:tc>
        <w:tc>
          <w:tcPr>
            <w:tcW w:w="1620" w:type="dxa"/>
            <w:tcBorders>
              <w:top w:val="single" w:sz="4" w:space="0" w:color="auto"/>
              <w:left w:val="single" w:sz="4" w:space="0" w:color="auto"/>
              <w:bottom w:val="single" w:sz="4" w:space="0" w:color="auto"/>
              <w:right w:val="single" w:sz="4" w:space="0" w:color="auto"/>
            </w:tcBorders>
          </w:tcPr>
          <w:p w14:paraId="7F4DCE76" w14:textId="4C364DE2" w:rsidR="002A4BA8" w:rsidRDefault="002A4BA8" w:rsidP="002A4BA8">
            <w:pPr>
              <w:jc w:val="center"/>
              <w:rPr>
                <w:sz w:val="20"/>
              </w:rPr>
            </w:pPr>
            <w:r>
              <w:rPr>
                <w:sz w:val="20"/>
              </w:rPr>
              <w:t xml:space="preserve">SC </w:t>
            </w:r>
            <w:proofErr w:type="spellStart"/>
            <w:r>
              <w:rPr>
                <w:sz w:val="20"/>
              </w:rPr>
              <w:t>VI.4</w:t>
            </w:r>
            <w:proofErr w:type="spellEnd"/>
          </w:p>
        </w:tc>
        <w:tc>
          <w:tcPr>
            <w:tcW w:w="2170" w:type="dxa"/>
            <w:tcBorders>
              <w:top w:val="single" w:sz="4" w:space="0" w:color="auto"/>
              <w:left w:val="single" w:sz="4" w:space="0" w:color="auto"/>
              <w:bottom w:val="single" w:sz="4" w:space="0" w:color="auto"/>
              <w:right w:val="single" w:sz="4" w:space="0" w:color="auto"/>
            </w:tcBorders>
          </w:tcPr>
          <w:p w14:paraId="44499836" w14:textId="77777777" w:rsidR="002A4BA8" w:rsidRDefault="002A4BA8" w:rsidP="002A4BA8">
            <w:pPr>
              <w:jc w:val="center"/>
              <w:rPr>
                <w:b/>
                <w:sz w:val="20"/>
              </w:rPr>
            </w:pPr>
            <w:r>
              <w:rPr>
                <w:b/>
                <w:sz w:val="20"/>
              </w:rPr>
              <w:t>R 336.1205(1)(a) &amp; (b),</w:t>
            </w:r>
          </w:p>
          <w:p w14:paraId="56612230" w14:textId="77777777" w:rsidR="002A4BA8" w:rsidRDefault="002A4BA8" w:rsidP="002A4BA8">
            <w:pPr>
              <w:jc w:val="center"/>
              <w:rPr>
                <w:b/>
                <w:sz w:val="20"/>
              </w:rPr>
            </w:pPr>
            <w:r>
              <w:rPr>
                <w:b/>
                <w:sz w:val="20"/>
              </w:rPr>
              <w:t>R 336.2803,</w:t>
            </w:r>
          </w:p>
          <w:p w14:paraId="66F6702A" w14:textId="67696BB8" w:rsidR="002A4BA8" w:rsidRDefault="002A4BA8" w:rsidP="002A4BA8">
            <w:pPr>
              <w:jc w:val="center"/>
              <w:rPr>
                <w:b/>
                <w:sz w:val="20"/>
              </w:rPr>
            </w:pPr>
            <w:r>
              <w:rPr>
                <w:b/>
                <w:sz w:val="20"/>
              </w:rPr>
              <w:t>R 336.2804</w:t>
            </w:r>
          </w:p>
        </w:tc>
      </w:tr>
    </w:tbl>
    <w:p w14:paraId="3FF74A9A" w14:textId="77777777" w:rsidR="00744A64" w:rsidRDefault="00744A64" w:rsidP="00744A64">
      <w:pPr>
        <w:jc w:val="both"/>
        <w:rPr>
          <w:sz w:val="20"/>
        </w:rPr>
      </w:pPr>
    </w:p>
    <w:p w14:paraId="7D18E37F" w14:textId="77777777" w:rsidR="00744A64" w:rsidRDefault="00744A64" w:rsidP="00744A64">
      <w:pPr>
        <w:jc w:val="both"/>
        <w:rPr>
          <w:b/>
          <w:u w:val="single"/>
        </w:rPr>
      </w:pPr>
      <w:r>
        <w:rPr>
          <w:b/>
        </w:rPr>
        <w:t xml:space="preserve">II.  </w:t>
      </w:r>
      <w:r>
        <w:rPr>
          <w:b/>
          <w:u w:val="single"/>
        </w:rPr>
        <w:t>MATERIAL LIMIT(S)</w:t>
      </w:r>
    </w:p>
    <w:p w14:paraId="3EDC899B" w14:textId="77777777" w:rsidR="00744A64" w:rsidRDefault="00744A64" w:rsidP="00744A6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0"/>
        <w:gridCol w:w="1170"/>
        <w:gridCol w:w="1710"/>
        <w:gridCol w:w="1980"/>
        <w:gridCol w:w="1620"/>
        <w:gridCol w:w="2170"/>
      </w:tblGrid>
      <w:tr w:rsidR="00744A64" w14:paraId="4864A655" w14:textId="77777777" w:rsidTr="008E2656">
        <w:trPr>
          <w:cantSplit/>
          <w:tblHeader/>
        </w:trPr>
        <w:tc>
          <w:tcPr>
            <w:tcW w:w="1610" w:type="dxa"/>
            <w:tcBorders>
              <w:top w:val="single" w:sz="4" w:space="0" w:color="auto"/>
              <w:left w:val="single" w:sz="4" w:space="0" w:color="auto"/>
              <w:bottom w:val="single" w:sz="4" w:space="0" w:color="auto"/>
              <w:right w:val="single" w:sz="4" w:space="0" w:color="auto"/>
            </w:tcBorders>
          </w:tcPr>
          <w:p w14:paraId="2D97CC90" w14:textId="77777777" w:rsidR="00744A64" w:rsidRPr="00BD3DE3" w:rsidRDefault="00744A64" w:rsidP="00DC50B0">
            <w:pPr>
              <w:jc w:val="center"/>
              <w:rPr>
                <w:b/>
                <w:sz w:val="20"/>
              </w:rPr>
            </w:pPr>
            <w:r>
              <w:rPr>
                <w:b/>
                <w:sz w:val="20"/>
              </w:rPr>
              <w:t>Material</w:t>
            </w:r>
          </w:p>
        </w:tc>
        <w:tc>
          <w:tcPr>
            <w:tcW w:w="1170" w:type="dxa"/>
            <w:tcBorders>
              <w:top w:val="single" w:sz="4" w:space="0" w:color="auto"/>
              <w:left w:val="single" w:sz="4" w:space="0" w:color="auto"/>
              <w:bottom w:val="single" w:sz="4" w:space="0" w:color="auto"/>
              <w:right w:val="single" w:sz="4" w:space="0" w:color="auto"/>
            </w:tcBorders>
          </w:tcPr>
          <w:p w14:paraId="338F6E34" w14:textId="77777777" w:rsidR="00744A64" w:rsidRPr="00BD3DE3" w:rsidRDefault="00744A64" w:rsidP="00DC50B0">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20839C15" w14:textId="0DA51C51" w:rsidR="00744A64" w:rsidRDefault="00744A64" w:rsidP="00DC50B0">
            <w:pPr>
              <w:jc w:val="center"/>
              <w:rPr>
                <w:b/>
                <w:sz w:val="20"/>
              </w:rPr>
            </w:pPr>
            <w:r>
              <w:rPr>
                <w:b/>
                <w:sz w:val="20"/>
              </w:rPr>
              <w:t>Time Period/</w:t>
            </w:r>
            <w:r w:rsidR="008E2656">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74078746" w14:textId="77777777" w:rsidR="00744A64" w:rsidRPr="00BD3DE3" w:rsidRDefault="00744A64" w:rsidP="00DC50B0">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FDD8ABA" w14:textId="77777777" w:rsidR="00744A64" w:rsidRDefault="00744A64" w:rsidP="00DC50B0">
            <w:pPr>
              <w:jc w:val="center"/>
              <w:rPr>
                <w:b/>
                <w:sz w:val="20"/>
              </w:rPr>
            </w:pPr>
            <w:r>
              <w:rPr>
                <w:b/>
                <w:sz w:val="20"/>
              </w:rPr>
              <w:t>Monitoring/</w:t>
            </w:r>
          </w:p>
          <w:p w14:paraId="511FFCFA" w14:textId="77777777" w:rsidR="00744A64" w:rsidRPr="00BD3DE3" w:rsidRDefault="00744A64" w:rsidP="00DC50B0">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5338E2E1" w14:textId="77777777" w:rsidR="00744A64" w:rsidRPr="00BD3DE3" w:rsidRDefault="00744A64" w:rsidP="00DC50B0">
            <w:pPr>
              <w:jc w:val="center"/>
              <w:rPr>
                <w:b/>
                <w:sz w:val="20"/>
              </w:rPr>
            </w:pPr>
            <w:r w:rsidRPr="00BD3DE3">
              <w:rPr>
                <w:b/>
                <w:sz w:val="20"/>
              </w:rPr>
              <w:t>Underlying</w:t>
            </w:r>
            <w:r>
              <w:rPr>
                <w:b/>
                <w:sz w:val="20"/>
              </w:rPr>
              <w:t xml:space="preserve"> </w:t>
            </w:r>
            <w:r w:rsidRPr="00BD3DE3">
              <w:rPr>
                <w:b/>
                <w:sz w:val="20"/>
              </w:rPr>
              <w:t>Applicable Requirements</w:t>
            </w:r>
          </w:p>
        </w:tc>
      </w:tr>
      <w:tr w:rsidR="00744A64" w14:paraId="52DBA3EE" w14:textId="77777777" w:rsidTr="008E2656">
        <w:trPr>
          <w:cantSplit/>
        </w:trPr>
        <w:tc>
          <w:tcPr>
            <w:tcW w:w="1610" w:type="dxa"/>
            <w:tcBorders>
              <w:top w:val="single" w:sz="4" w:space="0" w:color="auto"/>
              <w:left w:val="single" w:sz="4" w:space="0" w:color="auto"/>
              <w:bottom w:val="single" w:sz="4" w:space="0" w:color="auto"/>
              <w:right w:val="single" w:sz="4" w:space="0" w:color="auto"/>
            </w:tcBorders>
          </w:tcPr>
          <w:p w14:paraId="584DE77D" w14:textId="159A7C9F" w:rsidR="00744A64" w:rsidRPr="00095B77" w:rsidRDefault="002A4BA8" w:rsidP="007A09C4">
            <w:pPr>
              <w:numPr>
                <w:ilvl w:val="0"/>
                <w:numId w:val="27"/>
              </w:numPr>
              <w:ind w:left="360"/>
              <w:rPr>
                <w:sz w:val="20"/>
              </w:rPr>
            </w:pPr>
            <w:r>
              <w:rPr>
                <w:sz w:val="20"/>
              </w:rPr>
              <w:t xml:space="preserve">Biogas </w:t>
            </w:r>
          </w:p>
        </w:tc>
        <w:tc>
          <w:tcPr>
            <w:tcW w:w="1170" w:type="dxa"/>
            <w:tcBorders>
              <w:top w:val="single" w:sz="4" w:space="0" w:color="auto"/>
              <w:left w:val="single" w:sz="4" w:space="0" w:color="auto"/>
              <w:bottom w:val="single" w:sz="4" w:space="0" w:color="auto"/>
              <w:right w:val="single" w:sz="4" w:space="0" w:color="auto"/>
            </w:tcBorders>
          </w:tcPr>
          <w:p w14:paraId="3FB693BB" w14:textId="340A27F9" w:rsidR="00744A64" w:rsidRPr="00EA5A70" w:rsidRDefault="002A4BA8" w:rsidP="00DC50B0">
            <w:pPr>
              <w:jc w:val="center"/>
              <w:rPr>
                <w:sz w:val="20"/>
              </w:rPr>
            </w:pPr>
            <w:r>
              <w:rPr>
                <w:sz w:val="20"/>
              </w:rPr>
              <w:t>512,249 MMB</w:t>
            </w:r>
            <w:r w:rsidR="00D71FCF">
              <w:rPr>
                <w:sz w:val="20"/>
              </w:rPr>
              <w:t>TU</w:t>
            </w:r>
            <w:r>
              <w:rPr>
                <w:sz w:val="20"/>
              </w:rPr>
              <w:t>/</w:t>
            </w:r>
            <w:proofErr w:type="spellStart"/>
            <w:r>
              <w:rPr>
                <w:sz w:val="20"/>
              </w:rPr>
              <w:t>yr</w:t>
            </w:r>
            <w:r w:rsidR="00EA5A70">
              <w:rPr>
                <w:sz w:val="20"/>
                <w:vertAlign w:val="superscript"/>
              </w:rPr>
              <w:t>2</w:t>
            </w:r>
            <w:proofErr w:type="spellEnd"/>
          </w:p>
        </w:tc>
        <w:tc>
          <w:tcPr>
            <w:tcW w:w="1710" w:type="dxa"/>
            <w:tcBorders>
              <w:top w:val="single" w:sz="4" w:space="0" w:color="auto"/>
              <w:left w:val="single" w:sz="4" w:space="0" w:color="auto"/>
              <w:bottom w:val="single" w:sz="4" w:space="0" w:color="auto"/>
              <w:right w:val="single" w:sz="4" w:space="0" w:color="auto"/>
            </w:tcBorders>
          </w:tcPr>
          <w:p w14:paraId="5A4E474C" w14:textId="2DA45A68" w:rsidR="00744A64" w:rsidRPr="00BD3DE3" w:rsidRDefault="00EA5A70" w:rsidP="00DC50B0">
            <w:pPr>
              <w:jc w:val="center"/>
              <w:rPr>
                <w:sz w:val="20"/>
              </w:rPr>
            </w:pPr>
            <w:r>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08120AB3" w14:textId="724BD984" w:rsidR="00744A64" w:rsidRPr="00BD3DE3" w:rsidRDefault="00EA5A70" w:rsidP="00DC50B0">
            <w:pPr>
              <w:jc w:val="center"/>
              <w:rPr>
                <w:sz w:val="20"/>
              </w:rPr>
            </w:pPr>
            <w:proofErr w:type="spellStart"/>
            <w:r>
              <w:rPr>
                <w:sz w:val="20"/>
              </w:rPr>
              <w:t>EU</w:t>
            </w:r>
            <w:r w:rsidR="00D54D01">
              <w:rPr>
                <w:sz w:val="20"/>
              </w:rPr>
              <w:t>RNGOPEN</w:t>
            </w:r>
            <w:r>
              <w:rPr>
                <w:sz w:val="20"/>
              </w:rPr>
              <w:t>FLARE</w:t>
            </w:r>
            <w:proofErr w:type="spellEnd"/>
          </w:p>
        </w:tc>
        <w:tc>
          <w:tcPr>
            <w:tcW w:w="1620" w:type="dxa"/>
            <w:tcBorders>
              <w:top w:val="single" w:sz="4" w:space="0" w:color="auto"/>
              <w:left w:val="single" w:sz="4" w:space="0" w:color="auto"/>
              <w:bottom w:val="single" w:sz="4" w:space="0" w:color="auto"/>
              <w:right w:val="single" w:sz="4" w:space="0" w:color="auto"/>
            </w:tcBorders>
          </w:tcPr>
          <w:p w14:paraId="37313192" w14:textId="241192E6" w:rsidR="00744A64" w:rsidRPr="00BD3DE3" w:rsidRDefault="00EA5A70" w:rsidP="00DC50B0">
            <w:pPr>
              <w:jc w:val="center"/>
              <w:rPr>
                <w:sz w:val="20"/>
              </w:rPr>
            </w:pPr>
            <w:r>
              <w:rPr>
                <w:sz w:val="20"/>
              </w:rPr>
              <w:t xml:space="preserve">SC </w:t>
            </w:r>
            <w:proofErr w:type="spellStart"/>
            <w:r>
              <w:rPr>
                <w:sz w:val="20"/>
              </w:rPr>
              <w:t>VI.3</w:t>
            </w:r>
            <w:proofErr w:type="spellEnd"/>
          </w:p>
        </w:tc>
        <w:tc>
          <w:tcPr>
            <w:tcW w:w="2170" w:type="dxa"/>
            <w:tcBorders>
              <w:top w:val="single" w:sz="4" w:space="0" w:color="auto"/>
              <w:left w:val="single" w:sz="4" w:space="0" w:color="auto"/>
              <w:bottom w:val="single" w:sz="4" w:space="0" w:color="auto"/>
              <w:right w:val="single" w:sz="4" w:space="0" w:color="auto"/>
            </w:tcBorders>
          </w:tcPr>
          <w:p w14:paraId="58C317A1" w14:textId="77777777" w:rsidR="00744A64" w:rsidRDefault="00EA5A70" w:rsidP="00DC50B0">
            <w:pPr>
              <w:jc w:val="center"/>
              <w:rPr>
                <w:b/>
                <w:sz w:val="20"/>
              </w:rPr>
            </w:pPr>
            <w:r>
              <w:rPr>
                <w:b/>
                <w:sz w:val="20"/>
              </w:rPr>
              <w:t>R 336.1205,</w:t>
            </w:r>
          </w:p>
          <w:p w14:paraId="658DECE3" w14:textId="77777777" w:rsidR="00EA5A70" w:rsidRDefault="00EA5A70" w:rsidP="00DC50B0">
            <w:pPr>
              <w:jc w:val="center"/>
              <w:rPr>
                <w:b/>
                <w:sz w:val="20"/>
              </w:rPr>
            </w:pPr>
            <w:r>
              <w:rPr>
                <w:b/>
                <w:sz w:val="20"/>
              </w:rPr>
              <w:t xml:space="preserve">R 336.1224, </w:t>
            </w:r>
          </w:p>
          <w:p w14:paraId="27253A66" w14:textId="77777777" w:rsidR="00EA5A70" w:rsidRDefault="00EA5A70" w:rsidP="00DC50B0">
            <w:pPr>
              <w:jc w:val="center"/>
              <w:rPr>
                <w:b/>
                <w:sz w:val="20"/>
              </w:rPr>
            </w:pPr>
            <w:r>
              <w:rPr>
                <w:b/>
                <w:sz w:val="20"/>
              </w:rPr>
              <w:t>R 336.1225,</w:t>
            </w:r>
          </w:p>
          <w:p w14:paraId="4E7F8477" w14:textId="77777777" w:rsidR="00EA5A70" w:rsidRDefault="00EA5A70" w:rsidP="00DC50B0">
            <w:pPr>
              <w:jc w:val="center"/>
              <w:rPr>
                <w:b/>
                <w:sz w:val="20"/>
              </w:rPr>
            </w:pPr>
            <w:r>
              <w:rPr>
                <w:b/>
                <w:sz w:val="20"/>
              </w:rPr>
              <w:t xml:space="preserve">R 336.1702, </w:t>
            </w:r>
          </w:p>
          <w:p w14:paraId="5669BA32" w14:textId="77777777" w:rsidR="00EA5A70" w:rsidRDefault="00EA5A70" w:rsidP="00DC50B0">
            <w:pPr>
              <w:jc w:val="center"/>
              <w:rPr>
                <w:b/>
                <w:sz w:val="20"/>
              </w:rPr>
            </w:pPr>
            <w:r>
              <w:rPr>
                <w:b/>
                <w:sz w:val="20"/>
              </w:rPr>
              <w:t>R 336.1901,</w:t>
            </w:r>
          </w:p>
          <w:p w14:paraId="6296769D" w14:textId="77777777" w:rsidR="00EA5A70" w:rsidRDefault="00EA5A70" w:rsidP="00DC50B0">
            <w:pPr>
              <w:jc w:val="center"/>
              <w:rPr>
                <w:b/>
                <w:sz w:val="20"/>
              </w:rPr>
            </w:pPr>
            <w:r>
              <w:rPr>
                <w:b/>
                <w:sz w:val="20"/>
              </w:rPr>
              <w:t xml:space="preserve">R 336.2803, </w:t>
            </w:r>
          </w:p>
          <w:p w14:paraId="75477EE2" w14:textId="49CB9489" w:rsidR="00EA5A70" w:rsidRPr="002D3BFA" w:rsidRDefault="00EA5A70" w:rsidP="00DC50B0">
            <w:pPr>
              <w:jc w:val="center"/>
              <w:rPr>
                <w:b/>
                <w:sz w:val="20"/>
              </w:rPr>
            </w:pPr>
            <w:r>
              <w:rPr>
                <w:b/>
                <w:sz w:val="20"/>
              </w:rPr>
              <w:t>R 336.2804</w:t>
            </w:r>
          </w:p>
        </w:tc>
      </w:tr>
      <w:tr w:rsidR="00EA5A70" w14:paraId="5CDD4A9F" w14:textId="77777777" w:rsidTr="008E2656">
        <w:trPr>
          <w:cantSplit/>
        </w:trPr>
        <w:tc>
          <w:tcPr>
            <w:tcW w:w="1610" w:type="dxa"/>
            <w:tcBorders>
              <w:top w:val="single" w:sz="4" w:space="0" w:color="auto"/>
              <w:left w:val="single" w:sz="4" w:space="0" w:color="auto"/>
              <w:bottom w:val="single" w:sz="4" w:space="0" w:color="auto"/>
              <w:right w:val="single" w:sz="4" w:space="0" w:color="auto"/>
            </w:tcBorders>
          </w:tcPr>
          <w:p w14:paraId="5859088F" w14:textId="6FE8BFBE" w:rsidR="00EA5A70" w:rsidRDefault="00EA5A70" w:rsidP="007A09C4">
            <w:pPr>
              <w:numPr>
                <w:ilvl w:val="0"/>
                <w:numId w:val="27"/>
              </w:numPr>
              <w:ind w:left="360"/>
              <w:rPr>
                <w:sz w:val="20"/>
              </w:rPr>
            </w:pPr>
            <w:r>
              <w:rPr>
                <w:sz w:val="20"/>
              </w:rPr>
              <w:t xml:space="preserve">Sulfur concentration of the biogas </w:t>
            </w:r>
          </w:p>
        </w:tc>
        <w:tc>
          <w:tcPr>
            <w:tcW w:w="1170" w:type="dxa"/>
            <w:tcBorders>
              <w:top w:val="single" w:sz="4" w:space="0" w:color="auto"/>
              <w:left w:val="single" w:sz="4" w:space="0" w:color="auto"/>
              <w:bottom w:val="single" w:sz="4" w:space="0" w:color="auto"/>
              <w:right w:val="single" w:sz="4" w:space="0" w:color="auto"/>
            </w:tcBorders>
          </w:tcPr>
          <w:p w14:paraId="6AAA3734" w14:textId="13626610" w:rsidR="00EA5A70" w:rsidRPr="0054422F" w:rsidRDefault="00EA5A70" w:rsidP="00DC50B0">
            <w:pPr>
              <w:jc w:val="center"/>
              <w:rPr>
                <w:sz w:val="20"/>
                <w:vertAlign w:val="superscript"/>
              </w:rPr>
            </w:pPr>
            <w:r>
              <w:rPr>
                <w:sz w:val="20"/>
              </w:rPr>
              <w:t xml:space="preserve">140 </w:t>
            </w:r>
            <w:proofErr w:type="spellStart"/>
            <w:r>
              <w:rPr>
                <w:sz w:val="20"/>
              </w:rPr>
              <w:t>ppmv</w:t>
            </w:r>
            <w:r w:rsidR="0054422F">
              <w:rPr>
                <w:sz w:val="20"/>
                <w:vertAlign w:val="superscript"/>
              </w:rPr>
              <w:t>2</w:t>
            </w:r>
            <w:proofErr w:type="spellEnd"/>
          </w:p>
        </w:tc>
        <w:tc>
          <w:tcPr>
            <w:tcW w:w="1710" w:type="dxa"/>
            <w:tcBorders>
              <w:top w:val="single" w:sz="4" w:space="0" w:color="auto"/>
              <w:left w:val="single" w:sz="4" w:space="0" w:color="auto"/>
              <w:bottom w:val="single" w:sz="4" w:space="0" w:color="auto"/>
              <w:right w:val="single" w:sz="4" w:space="0" w:color="auto"/>
            </w:tcBorders>
          </w:tcPr>
          <w:p w14:paraId="1F14BD41" w14:textId="4F5DD993" w:rsidR="00EA5A70" w:rsidRDefault="00EA5A70" w:rsidP="00DC50B0">
            <w:pPr>
              <w:jc w:val="center"/>
              <w:rPr>
                <w:sz w:val="20"/>
              </w:rPr>
            </w:pPr>
            <w:r>
              <w:rPr>
                <w:sz w:val="20"/>
              </w:rPr>
              <w:t>Calendar month average</w:t>
            </w:r>
          </w:p>
        </w:tc>
        <w:tc>
          <w:tcPr>
            <w:tcW w:w="1980" w:type="dxa"/>
            <w:tcBorders>
              <w:top w:val="single" w:sz="4" w:space="0" w:color="auto"/>
              <w:left w:val="single" w:sz="4" w:space="0" w:color="auto"/>
              <w:bottom w:val="single" w:sz="4" w:space="0" w:color="auto"/>
              <w:right w:val="single" w:sz="4" w:space="0" w:color="auto"/>
            </w:tcBorders>
          </w:tcPr>
          <w:p w14:paraId="79AD27A6" w14:textId="1E287453" w:rsidR="00EA5A70" w:rsidRDefault="00095C0E" w:rsidP="00DC50B0">
            <w:pPr>
              <w:jc w:val="center"/>
              <w:rPr>
                <w:sz w:val="20"/>
              </w:rPr>
            </w:pPr>
            <w:proofErr w:type="spellStart"/>
            <w:r>
              <w:rPr>
                <w:sz w:val="20"/>
              </w:rPr>
              <w:t>EU</w:t>
            </w:r>
            <w:r w:rsidR="00D54D01">
              <w:rPr>
                <w:sz w:val="20"/>
              </w:rPr>
              <w:t>RNGOPEN</w:t>
            </w:r>
            <w:r>
              <w:rPr>
                <w:sz w:val="20"/>
              </w:rPr>
              <w:t>FLARE</w:t>
            </w:r>
            <w:proofErr w:type="spellEnd"/>
          </w:p>
        </w:tc>
        <w:tc>
          <w:tcPr>
            <w:tcW w:w="1620" w:type="dxa"/>
            <w:tcBorders>
              <w:top w:val="single" w:sz="4" w:space="0" w:color="auto"/>
              <w:left w:val="single" w:sz="4" w:space="0" w:color="auto"/>
              <w:bottom w:val="single" w:sz="4" w:space="0" w:color="auto"/>
              <w:right w:val="single" w:sz="4" w:space="0" w:color="auto"/>
            </w:tcBorders>
          </w:tcPr>
          <w:p w14:paraId="02D6FEA0" w14:textId="2F6F96E6" w:rsidR="00EA5A70" w:rsidRDefault="00095C0E" w:rsidP="00DC50B0">
            <w:pPr>
              <w:jc w:val="center"/>
              <w:rPr>
                <w:sz w:val="20"/>
              </w:rPr>
            </w:pPr>
            <w:r>
              <w:rPr>
                <w:sz w:val="20"/>
              </w:rPr>
              <w:t xml:space="preserve">SC </w:t>
            </w:r>
            <w:proofErr w:type="spellStart"/>
            <w:r>
              <w:rPr>
                <w:sz w:val="20"/>
              </w:rPr>
              <w:t>V.1</w:t>
            </w:r>
            <w:proofErr w:type="spellEnd"/>
          </w:p>
        </w:tc>
        <w:tc>
          <w:tcPr>
            <w:tcW w:w="2170" w:type="dxa"/>
            <w:tcBorders>
              <w:top w:val="single" w:sz="4" w:space="0" w:color="auto"/>
              <w:left w:val="single" w:sz="4" w:space="0" w:color="auto"/>
              <w:bottom w:val="single" w:sz="4" w:space="0" w:color="auto"/>
              <w:right w:val="single" w:sz="4" w:space="0" w:color="auto"/>
            </w:tcBorders>
          </w:tcPr>
          <w:p w14:paraId="53FACA16" w14:textId="77777777" w:rsidR="00EA5A70" w:rsidRDefault="00095C0E" w:rsidP="00DC50B0">
            <w:pPr>
              <w:jc w:val="center"/>
              <w:rPr>
                <w:b/>
                <w:sz w:val="20"/>
              </w:rPr>
            </w:pPr>
            <w:r>
              <w:rPr>
                <w:b/>
                <w:sz w:val="20"/>
              </w:rPr>
              <w:t>R 336.1224,</w:t>
            </w:r>
          </w:p>
          <w:p w14:paraId="786B60B3" w14:textId="77777777" w:rsidR="00095C0E" w:rsidRDefault="00095C0E" w:rsidP="00DC50B0">
            <w:pPr>
              <w:jc w:val="center"/>
              <w:rPr>
                <w:b/>
                <w:sz w:val="20"/>
              </w:rPr>
            </w:pPr>
            <w:r>
              <w:rPr>
                <w:b/>
                <w:sz w:val="20"/>
              </w:rPr>
              <w:t xml:space="preserve">R 336.1225, </w:t>
            </w:r>
          </w:p>
          <w:p w14:paraId="00CF8534" w14:textId="77777777" w:rsidR="00095C0E" w:rsidRDefault="00095C0E" w:rsidP="00DC50B0">
            <w:pPr>
              <w:jc w:val="center"/>
              <w:rPr>
                <w:b/>
                <w:sz w:val="20"/>
              </w:rPr>
            </w:pPr>
            <w:r>
              <w:rPr>
                <w:b/>
                <w:sz w:val="20"/>
              </w:rPr>
              <w:t>R 336.2803,</w:t>
            </w:r>
          </w:p>
          <w:p w14:paraId="0CF2E239" w14:textId="0A847DB4" w:rsidR="00095C0E" w:rsidRDefault="00095C0E" w:rsidP="00DC50B0">
            <w:pPr>
              <w:jc w:val="center"/>
              <w:rPr>
                <w:b/>
                <w:sz w:val="20"/>
              </w:rPr>
            </w:pPr>
            <w:r>
              <w:rPr>
                <w:b/>
                <w:sz w:val="20"/>
              </w:rPr>
              <w:t>R 336.2804</w:t>
            </w:r>
          </w:p>
        </w:tc>
      </w:tr>
    </w:tbl>
    <w:p w14:paraId="4F2CB6CE" w14:textId="77777777" w:rsidR="00744A64" w:rsidRDefault="00744A64" w:rsidP="00744A64">
      <w:pPr>
        <w:jc w:val="both"/>
        <w:rPr>
          <w:sz w:val="20"/>
        </w:rPr>
      </w:pPr>
    </w:p>
    <w:p w14:paraId="0AF53FF1" w14:textId="77777777" w:rsidR="00744A64" w:rsidRPr="007D4237" w:rsidRDefault="00744A64" w:rsidP="00744A64">
      <w:pPr>
        <w:jc w:val="both"/>
        <w:rPr>
          <w:sz w:val="20"/>
        </w:rPr>
      </w:pPr>
      <w:r>
        <w:rPr>
          <w:b/>
        </w:rPr>
        <w:t xml:space="preserve">III.  </w:t>
      </w:r>
      <w:r>
        <w:rPr>
          <w:b/>
          <w:u w:val="single"/>
        </w:rPr>
        <w:t>PROCESS/OPERATIONAL RESTRICTION(S)</w:t>
      </w:r>
      <w:r w:rsidDel="001C614B">
        <w:rPr>
          <w:b/>
          <w:u w:val="single"/>
        </w:rPr>
        <w:t xml:space="preserve"> </w:t>
      </w:r>
    </w:p>
    <w:p w14:paraId="7DA2C4F5" w14:textId="77777777" w:rsidR="00744A64" w:rsidRPr="00FB6071" w:rsidRDefault="00744A64" w:rsidP="00744A64">
      <w:pPr>
        <w:jc w:val="both"/>
        <w:rPr>
          <w:sz w:val="20"/>
        </w:rPr>
      </w:pPr>
    </w:p>
    <w:p w14:paraId="686AE4FC" w14:textId="630A50CE" w:rsidR="00744A64" w:rsidRDefault="002B0810" w:rsidP="00D71FCF">
      <w:pPr>
        <w:numPr>
          <w:ilvl w:val="0"/>
          <w:numId w:val="85"/>
        </w:numPr>
        <w:spacing w:after="120"/>
        <w:ind w:left="360"/>
        <w:jc w:val="both"/>
        <w:rPr>
          <w:sz w:val="20"/>
        </w:rPr>
      </w:pPr>
      <w:r>
        <w:rPr>
          <w:sz w:val="20"/>
        </w:rPr>
        <w:t>T</w:t>
      </w:r>
      <w:r w:rsidR="00095C0E">
        <w:rPr>
          <w:sz w:val="20"/>
        </w:rPr>
        <w:t>he permittee shall submit to the AQD District Supervisor, for review and approval, a preventative maintenance</w:t>
      </w:r>
      <w:r w:rsidR="0049015F">
        <w:rPr>
          <w:sz w:val="20"/>
        </w:rPr>
        <w:t> </w:t>
      </w:r>
      <w:r w:rsidR="00095C0E">
        <w:rPr>
          <w:sz w:val="20"/>
        </w:rPr>
        <w:t xml:space="preserve">/ malfunction abatement plan (PM / MAP) for </w:t>
      </w:r>
      <w:proofErr w:type="spellStart"/>
      <w:r w:rsidR="00095C0E">
        <w:rPr>
          <w:sz w:val="20"/>
        </w:rPr>
        <w:t>EU</w:t>
      </w:r>
      <w:r w:rsidR="00442461">
        <w:rPr>
          <w:sz w:val="20"/>
        </w:rPr>
        <w:t>RNGOPEN</w:t>
      </w:r>
      <w:r w:rsidR="00095C0E">
        <w:rPr>
          <w:sz w:val="20"/>
        </w:rPr>
        <w:t>FLARE</w:t>
      </w:r>
      <w:proofErr w:type="spellEnd"/>
      <w:r w:rsidR="00095C0E">
        <w:rPr>
          <w:sz w:val="20"/>
        </w:rPr>
        <w:t xml:space="preserve">. </w:t>
      </w:r>
      <w:r w:rsidR="00D71FCF">
        <w:rPr>
          <w:sz w:val="20"/>
        </w:rPr>
        <w:t xml:space="preserve"> </w:t>
      </w:r>
      <w:r w:rsidR="00095C0E">
        <w:rPr>
          <w:sz w:val="20"/>
        </w:rPr>
        <w:t xml:space="preserve">After approval of the PM / MAP by the AQD District Supervisor, the permittee shall not operate </w:t>
      </w:r>
      <w:proofErr w:type="spellStart"/>
      <w:r w:rsidR="00095C0E">
        <w:rPr>
          <w:sz w:val="20"/>
        </w:rPr>
        <w:t>EU</w:t>
      </w:r>
      <w:r w:rsidR="00442461">
        <w:rPr>
          <w:sz w:val="20"/>
        </w:rPr>
        <w:t>RNGOPEN</w:t>
      </w:r>
      <w:r w:rsidR="00095C0E">
        <w:rPr>
          <w:sz w:val="20"/>
        </w:rPr>
        <w:t>FLARE</w:t>
      </w:r>
      <w:proofErr w:type="spellEnd"/>
      <w:r w:rsidR="00095C0E">
        <w:rPr>
          <w:sz w:val="20"/>
        </w:rPr>
        <w:t xml:space="preserve"> unless the PM / MAP, or a</w:t>
      </w:r>
      <w:r w:rsidR="00F92CE4">
        <w:rPr>
          <w:sz w:val="20"/>
        </w:rPr>
        <w:t xml:space="preserve">n alternate plan approved by the AQD District Supervisor is implemented and maintained. </w:t>
      </w:r>
      <w:r w:rsidR="00D71FCF">
        <w:rPr>
          <w:sz w:val="20"/>
        </w:rPr>
        <w:t xml:space="preserve"> </w:t>
      </w:r>
      <w:r w:rsidR="00F92CE4">
        <w:rPr>
          <w:sz w:val="20"/>
        </w:rPr>
        <w:t xml:space="preserve">The plan shall incorporate </w:t>
      </w:r>
      <w:r w:rsidR="00F92CE4">
        <w:rPr>
          <w:sz w:val="20"/>
        </w:rPr>
        <w:lastRenderedPageBreak/>
        <w:t>procedures recommended by the equipment manufacturer as well as incorporating standard industry practices.</w:t>
      </w:r>
      <w:r w:rsidR="00D71FCF">
        <w:rPr>
          <w:sz w:val="20"/>
        </w:rPr>
        <w:t xml:space="preserve"> </w:t>
      </w:r>
      <w:r w:rsidR="00F92CE4">
        <w:rPr>
          <w:sz w:val="20"/>
        </w:rPr>
        <w:t xml:space="preserve"> At a minimum, the plan shall include: </w:t>
      </w:r>
    </w:p>
    <w:p w14:paraId="65E728D6" w14:textId="63643CA4" w:rsidR="00F92CE4" w:rsidRDefault="00F92CE4" w:rsidP="00D71FCF">
      <w:pPr>
        <w:numPr>
          <w:ilvl w:val="1"/>
          <w:numId w:val="85"/>
        </w:numPr>
        <w:spacing w:after="120"/>
        <w:ind w:left="720"/>
        <w:jc w:val="both"/>
        <w:rPr>
          <w:sz w:val="20"/>
        </w:rPr>
      </w:pPr>
      <w:r>
        <w:rPr>
          <w:sz w:val="20"/>
        </w:rPr>
        <w:t xml:space="preserve">Identification of the equipment and, if applicable, air-cleaning device, and the supervisory personnel responsible for overseeing the inspection, maintenance, and repair. </w:t>
      </w:r>
    </w:p>
    <w:p w14:paraId="17774AF4" w14:textId="7D316ED7" w:rsidR="00F92CE4" w:rsidRDefault="00F92CE4" w:rsidP="00D71FCF">
      <w:pPr>
        <w:numPr>
          <w:ilvl w:val="1"/>
          <w:numId w:val="85"/>
        </w:numPr>
        <w:spacing w:after="120"/>
        <w:ind w:left="720"/>
        <w:jc w:val="both"/>
        <w:rPr>
          <w:sz w:val="20"/>
        </w:rPr>
      </w:pPr>
      <w:r>
        <w:rPr>
          <w:sz w:val="20"/>
        </w:rPr>
        <w:t>Description of the items or conditions to be inspected and frequency of the inspections or repairs.</w:t>
      </w:r>
    </w:p>
    <w:p w14:paraId="6C762371" w14:textId="65940B72" w:rsidR="00F92CE4" w:rsidRDefault="00F92CE4" w:rsidP="00D71FCF">
      <w:pPr>
        <w:numPr>
          <w:ilvl w:val="1"/>
          <w:numId w:val="85"/>
        </w:numPr>
        <w:spacing w:after="120"/>
        <w:ind w:left="720"/>
        <w:jc w:val="both"/>
        <w:rPr>
          <w:sz w:val="20"/>
        </w:rPr>
      </w:pPr>
      <w:r>
        <w:rPr>
          <w:sz w:val="20"/>
        </w:rPr>
        <w:t xml:space="preserve">Identification of the equipment and, if applicable, air-cleaning device, operating parameters that shall be monitored to detect a malfunction or failure, the normal operating range of these parameters and a description of the method of monitoring or surveillance procedures. </w:t>
      </w:r>
    </w:p>
    <w:p w14:paraId="7B87F119" w14:textId="0036412B" w:rsidR="00F92CE4" w:rsidRDefault="00F92CE4" w:rsidP="00D71FCF">
      <w:pPr>
        <w:numPr>
          <w:ilvl w:val="1"/>
          <w:numId w:val="85"/>
        </w:numPr>
        <w:spacing w:after="120"/>
        <w:ind w:left="720"/>
        <w:jc w:val="both"/>
        <w:rPr>
          <w:sz w:val="20"/>
        </w:rPr>
      </w:pPr>
      <w:r>
        <w:rPr>
          <w:sz w:val="20"/>
        </w:rPr>
        <w:t xml:space="preserve">Identification of the major replacement parts that shall be maintained in inventory for quick replacement. </w:t>
      </w:r>
    </w:p>
    <w:p w14:paraId="3C6EBBE1" w14:textId="4D2D3E6E" w:rsidR="00F92CE4" w:rsidRDefault="00F92CE4" w:rsidP="00D71FCF">
      <w:pPr>
        <w:numPr>
          <w:ilvl w:val="1"/>
          <w:numId w:val="85"/>
        </w:numPr>
        <w:spacing w:after="120"/>
        <w:ind w:left="720"/>
        <w:jc w:val="both"/>
        <w:rPr>
          <w:sz w:val="20"/>
        </w:rPr>
      </w:pPr>
      <w:r>
        <w:rPr>
          <w:sz w:val="20"/>
        </w:rPr>
        <w:t xml:space="preserve">A description of the corrective procedures or operational changes that shall be taken in the event of a malfunction or failure to achieve compliance with the applicable emission limits. </w:t>
      </w:r>
    </w:p>
    <w:p w14:paraId="0BC687EC" w14:textId="18096618" w:rsidR="00F92CE4" w:rsidRPr="00984760" w:rsidRDefault="00F92CE4" w:rsidP="00F92CE4">
      <w:pPr>
        <w:ind w:left="360"/>
        <w:jc w:val="both"/>
        <w:rPr>
          <w:sz w:val="20"/>
        </w:rPr>
      </w:pPr>
      <w:r>
        <w:rPr>
          <w:sz w:val="20"/>
        </w:rPr>
        <w:t xml:space="preserve">If at any time the PM / MAP fails to address or inadequately </w:t>
      </w:r>
      <w:r w:rsidR="002B0810">
        <w:rPr>
          <w:sz w:val="20"/>
        </w:rPr>
        <w:t xml:space="preserve">addresses an event that meets the characteristics of a malfunction, the permittee shall amend the PM / MAP within 45 days after such an event occurs. </w:t>
      </w:r>
      <w:r w:rsidR="00D71FCF">
        <w:rPr>
          <w:sz w:val="20"/>
        </w:rPr>
        <w:t xml:space="preserve"> </w:t>
      </w:r>
      <w:r w:rsidR="002B0810">
        <w:rPr>
          <w:sz w:val="20"/>
        </w:rPr>
        <w:t xml:space="preserve">The permittee shall also amend the PM / MAP within 45 days if new equipment is installed or upon request from the AQD District Supervisor for review and approval. </w:t>
      </w:r>
      <w:r w:rsidR="00D71FCF">
        <w:rPr>
          <w:sz w:val="20"/>
        </w:rPr>
        <w:t xml:space="preserve"> </w:t>
      </w:r>
      <w:r w:rsidR="002B0810">
        <w:rPr>
          <w:sz w:val="20"/>
        </w:rPr>
        <w:t>If the AQD does not notify the permittee within 90 days of submittal, the PM</w:t>
      </w:r>
      <w:r w:rsidR="008E2656">
        <w:rPr>
          <w:sz w:val="20"/>
        </w:rPr>
        <w:t> </w:t>
      </w:r>
      <w:r w:rsidR="002B0810">
        <w:rPr>
          <w:sz w:val="20"/>
        </w:rPr>
        <w:t>/ MAP or amended PM / MAP shall be considered approved.</w:t>
      </w:r>
      <w:r w:rsidR="00D71FCF">
        <w:rPr>
          <w:sz w:val="20"/>
        </w:rPr>
        <w:t xml:space="preserve"> </w:t>
      </w:r>
      <w:r w:rsidR="002B0810">
        <w:rPr>
          <w:sz w:val="20"/>
        </w:rPr>
        <w:t xml:space="preserve"> Until an amended plan is approved, the permittee shall implement corrective procedures or operational changes to achieve compliance with all applicable emission </w:t>
      </w:r>
      <w:proofErr w:type="spellStart"/>
      <w:r w:rsidR="002B0810">
        <w:rPr>
          <w:sz w:val="20"/>
        </w:rPr>
        <w:t>limits.</w:t>
      </w:r>
      <w:r w:rsidR="002B0810">
        <w:rPr>
          <w:sz w:val="20"/>
          <w:vertAlign w:val="superscript"/>
        </w:rPr>
        <w:t>2</w:t>
      </w:r>
      <w:proofErr w:type="spellEnd"/>
      <w:r w:rsidR="002B0810">
        <w:rPr>
          <w:sz w:val="20"/>
        </w:rPr>
        <w:t xml:space="preserve"> </w:t>
      </w:r>
      <w:r w:rsidR="00D71FCF">
        <w:rPr>
          <w:sz w:val="20"/>
        </w:rPr>
        <w:t xml:space="preserve"> </w:t>
      </w:r>
      <w:r w:rsidR="002B0810" w:rsidRPr="002B0810">
        <w:rPr>
          <w:b/>
          <w:bCs/>
          <w:sz w:val="20"/>
        </w:rPr>
        <w:t>(R 336.1205(1)(a) &amp; (b), R 336.1224, R 336.1225, R 336.1910, R 336.1911, R 336.1912)</w:t>
      </w:r>
      <w:r w:rsidR="002B0810">
        <w:rPr>
          <w:sz w:val="20"/>
        </w:rPr>
        <w:t xml:space="preserve"> </w:t>
      </w:r>
    </w:p>
    <w:p w14:paraId="67DF8CA8" w14:textId="77777777" w:rsidR="00744A64" w:rsidRPr="00FB6071" w:rsidRDefault="00744A64" w:rsidP="00744A64">
      <w:pPr>
        <w:jc w:val="both"/>
        <w:rPr>
          <w:sz w:val="20"/>
        </w:rPr>
      </w:pPr>
    </w:p>
    <w:p w14:paraId="06240591" w14:textId="77777777" w:rsidR="00744A64" w:rsidRPr="007D4237" w:rsidRDefault="00744A64" w:rsidP="00744A64">
      <w:pPr>
        <w:jc w:val="both"/>
        <w:rPr>
          <w:sz w:val="20"/>
        </w:rPr>
      </w:pPr>
      <w:r w:rsidRPr="00FB6071">
        <w:rPr>
          <w:b/>
        </w:rPr>
        <w:t xml:space="preserve">IV.  </w:t>
      </w:r>
      <w:r w:rsidRPr="00FB6071">
        <w:rPr>
          <w:b/>
          <w:u w:val="single"/>
        </w:rPr>
        <w:t>DESIGN</w:t>
      </w:r>
      <w:r>
        <w:rPr>
          <w:b/>
          <w:u w:val="single"/>
        </w:rPr>
        <w:t>/EQUIPMENT PARAMETER(S)</w:t>
      </w:r>
    </w:p>
    <w:p w14:paraId="2EF63ACF" w14:textId="77777777" w:rsidR="00744A64" w:rsidRPr="00573DEA" w:rsidRDefault="00744A64" w:rsidP="00744A64">
      <w:pPr>
        <w:jc w:val="both"/>
        <w:rPr>
          <w:sz w:val="20"/>
        </w:rPr>
      </w:pPr>
    </w:p>
    <w:p w14:paraId="373AD457" w14:textId="5F5F3E46" w:rsidR="00744A64" w:rsidRPr="00C60AC4" w:rsidRDefault="002B0810" w:rsidP="007A09C4">
      <w:pPr>
        <w:numPr>
          <w:ilvl w:val="0"/>
          <w:numId w:val="29"/>
        </w:numPr>
        <w:ind w:left="360"/>
        <w:jc w:val="both"/>
        <w:rPr>
          <w:sz w:val="20"/>
        </w:rPr>
      </w:pPr>
      <w:r>
        <w:rPr>
          <w:sz w:val="20"/>
        </w:rPr>
        <w:t xml:space="preserve">The nameplate capacity of </w:t>
      </w:r>
      <w:proofErr w:type="spellStart"/>
      <w:r>
        <w:rPr>
          <w:sz w:val="20"/>
        </w:rPr>
        <w:t>EU</w:t>
      </w:r>
      <w:r w:rsidR="00442461">
        <w:rPr>
          <w:sz w:val="20"/>
        </w:rPr>
        <w:t>RNGOPEN</w:t>
      </w:r>
      <w:r>
        <w:rPr>
          <w:sz w:val="20"/>
        </w:rPr>
        <w:t>FLARE</w:t>
      </w:r>
      <w:proofErr w:type="spellEnd"/>
      <w:r>
        <w:rPr>
          <w:sz w:val="20"/>
        </w:rPr>
        <w:t xml:space="preserve"> shall not exceed 6,000 </w:t>
      </w:r>
      <w:proofErr w:type="spellStart"/>
      <w:r>
        <w:rPr>
          <w:sz w:val="20"/>
        </w:rPr>
        <w:t>scfm</w:t>
      </w:r>
      <w:proofErr w:type="spellEnd"/>
      <w:r>
        <w:rPr>
          <w:sz w:val="20"/>
        </w:rPr>
        <w:t xml:space="preserve"> as specified by the equipment </w:t>
      </w:r>
      <w:proofErr w:type="spellStart"/>
      <w:r>
        <w:rPr>
          <w:sz w:val="20"/>
        </w:rPr>
        <w:t>manufacturer.</w:t>
      </w:r>
      <w:r>
        <w:rPr>
          <w:sz w:val="20"/>
          <w:vertAlign w:val="superscript"/>
        </w:rPr>
        <w:t>2</w:t>
      </w:r>
      <w:proofErr w:type="spellEnd"/>
      <w:r>
        <w:rPr>
          <w:sz w:val="20"/>
        </w:rPr>
        <w:t xml:space="preserve"> </w:t>
      </w:r>
      <w:r w:rsidR="00B2476E">
        <w:rPr>
          <w:sz w:val="20"/>
        </w:rPr>
        <w:t xml:space="preserve"> </w:t>
      </w:r>
      <w:r w:rsidRPr="00C60AC4">
        <w:rPr>
          <w:b/>
          <w:bCs/>
          <w:sz w:val="20"/>
        </w:rPr>
        <w:t>(R 336.1205(1)(a) &amp; (b), R 336.1225, R 336.1</w:t>
      </w:r>
      <w:r w:rsidR="00C60AC4" w:rsidRPr="00C60AC4">
        <w:rPr>
          <w:b/>
          <w:bCs/>
          <w:sz w:val="20"/>
        </w:rPr>
        <w:t>702(a))</w:t>
      </w:r>
    </w:p>
    <w:p w14:paraId="3DEE6CC6" w14:textId="77777777" w:rsidR="00C60AC4" w:rsidRPr="00C60AC4" w:rsidRDefault="00C60AC4" w:rsidP="00C60AC4">
      <w:pPr>
        <w:ind w:left="360"/>
        <w:jc w:val="both"/>
        <w:rPr>
          <w:sz w:val="20"/>
        </w:rPr>
      </w:pPr>
    </w:p>
    <w:p w14:paraId="3F213BC9" w14:textId="42283482" w:rsidR="00C60AC4" w:rsidRPr="00984760" w:rsidRDefault="00C60AC4" w:rsidP="007A09C4">
      <w:pPr>
        <w:numPr>
          <w:ilvl w:val="0"/>
          <w:numId w:val="29"/>
        </w:numPr>
        <w:ind w:left="360"/>
        <w:jc w:val="both"/>
        <w:rPr>
          <w:sz w:val="20"/>
        </w:rPr>
      </w:pPr>
      <w:r>
        <w:rPr>
          <w:sz w:val="20"/>
        </w:rPr>
        <w:t xml:space="preserve">The heat input capacity of </w:t>
      </w:r>
      <w:proofErr w:type="spellStart"/>
      <w:r>
        <w:rPr>
          <w:sz w:val="20"/>
        </w:rPr>
        <w:t>EU</w:t>
      </w:r>
      <w:r w:rsidR="00442461">
        <w:rPr>
          <w:sz w:val="20"/>
        </w:rPr>
        <w:t>RNGOPEN</w:t>
      </w:r>
      <w:r>
        <w:rPr>
          <w:sz w:val="20"/>
        </w:rPr>
        <w:t>FLARE</w:t>
      </w:r>
      <w:proofErr w:type="spellEnd"/>
      <w:r>
        <w:rPr>
          <w:sz w:val="20"/>
        </w:rPr>
        <w:t xml:space="preserve"> shall not exceed a maximum of 200 MMB</w:t>
      </w:r>
      <w:r w:rsidR="009E031D">
        <w:rPr>
          <w:sz w:val="20"/>
        </w:rPr>
        <w:t>TU</w:t>
      </w:r>
      <w:r>
        <w:rPr>
          <w:sz w:val="20"/>
        </w:rPr>
        <w:t xml:space="preserve"> per hour as specified by the equipment </w:t>
      </w:r>
      <w:proofErr w:type="spellStart"/>
      <w:r>
        <w:rPr>
          <w:sz w:val="20"/>
        </w:rPr>
        <w:t>manufacturer.</w:t>
      </w:r>
      <w:r>
        <w:rPr>
          <w:sz w:val="20"/>
          <w:vertAlign w:val="superscript"/>
        </w:rPr>
        <w:t>2</w:t>
      </w:r>
      <w:proofErr w:type="spellEnd"/>
      <w:r>
        <w:rPr>
          <w:sz w:val="20"/>
        </w:rPr>
        <w:t xml:space="preserve"> </w:t>
      </w:r>
      <w:r w:rsidR="009E031D">
        <w:rPr>
          <w:sz w:val="20"/>
        </w:rPr>
        <w:t xml:space="preserve"> </w:t>
      </w:r>
      <w:r w:rsidRPr="00C60AC4">
        <w:rPr>
          <w:b/>
          <w:bCs/>
          <w:sz w:val="20"/>
        </w:rPr>
        <w:t>(R 336.1205(1)(a) &amp; (b), R 336.1225, R 336.1702(a))</w:t>
      </w:r>
    </w:p>
    <w:p w14:paraId="66F0EFD6" w14:textId="77777777" w:rsidR="00744A64" w:rsidRPr="00FE0AD0" w:rsidRDefault="00744A64" w:rsidP="00744A64">
      <w:pPr>
        <w:jc w:val="both"/>
        <w:rPr>
          <w:sz w:val="20"/>
        </w:rPr>
      </w:pPr>
    </w:p>
    <w:p w14:paraId="442DC39A" w14:textId="77777777" w:rsidR="00744A64" w:rsidRPr="007D4237" w:rsidRDefault="00744A64" w:rsidP="00744A64">
      <w:pPr>
        <w:jc w:val="both"/>
      </w:pPr>
      <w:r>
        <w:rPr>
          <w:b/>
        </w:rPr>
        <w:t xml:space="preserve">V.  </w:t>
      </w:r>
      <w:r>
        <w:rPr>
          <w:b/>
          <w:u w:val="single"/>
        </w:rPr>
        <w:t>TESTING/SAMPLING</w:t>
      </w:r>
    </w:p>
    <w:p w14:paraId="2AB5C323" w14:textId="77777777" w:rsidR="00744A64" w:rsidRPr="00FE0AD0" w:rsidRDefault="00744A64" w:rsidP="00744A6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0BE78A" w14:textId="77777777" w:rsidR="00744A64" w:rsidRPr="00E873CB" w:rsidRDefault="00744A64" w:rsidP="00744A64">
      <w:pPr>
        <w:ind w:right="72"/>
        <w:jc w:val="both"/>
        <w:rPr>
          <w:rFonts w:cs="Arial"/>
          <w:sz w:val="20"/>
        </w:rPr>
      </w:pPr>
    </w:p>
    <w:p w14:paraId="74FAFF25" w14:textId="02DCB83A" w:rsidR="00744A64" w:rsidRPr="00C60AC4" w:rsidRDefault="00C60AC4" w:rsidP="00DC77B9">
      <w:pPr>
        <w:pStyle w:val="ListParagraph"/>
        <w:numPr>
          <w:ilvl w:val="0"/>
          <w:numId w:val="86"/>
        </w:numPr>
        <w:ind w:left="360" w:right="-216"/>
        <w:jc w:val="both"/>
        <w:rPr>
          <w:sz w:val="20"/>
        </w:rPr>
      </w:pPr>
      <w:r>
        <w:rPr>
          <w:sz w:val="20"/>
        </w:rPr>
        <w:t xml:space="preserve">The permittee shall verify the </w:t>
      </w:r>
      <w:proofErr w:type="spellStart"/>
      <w:r>
        <w:rPr>
          <w:sz w:val="20"/>
        </w:rPr>
        <w:t>H2S</w:t>
      </w:r>
      <w:proofErr w:type="spellEnd"/>
      <w:r>
        <w:rPr>
          <w:sz w:val="20"/>
        </w:rPr>
        <w:t xml:space="preserve"> or TRS content of the biogas burned in </w:t>
      </w:r>
      <w:proofErr w:type="spellStart"/>
      <w:r>
        <w:rPr>
          <w:sz w:val="20"/>
        </w:rPr>
        <w:t>EU</w:t>
      </w:r>
      <w:r w:rsidR="00442461">
        <w:rPr>
          <w:sz w:val="20"/>
        </w:rPr>
        <w:t>RNGOPEN</w:t>
      </w:r>
      <w:r>
        <w:rPr>
          <w:sz w:val="20"/>
        </w:rPr>
        <w:t>FLARE</w:t>
      </w:r>
      <w:proofErr w:type="spellEnd"/>
      <w:r>
        <w:rPr>
          <w:sz w:val="20"/>
        </w:rPr>
        <w:t xml:space="preserve"> weekly for the first two months of operation by gas sampling using an EPA approved method and laboratory analysis or AQD approved sampling plan as approved below (Draeger Tubes, </w:t>
      </w:r>
      <w:proofErr w:type="spellStart"/>
      <w:r>
        <w:rPr>
          <w:sz w:val="20"/>
        </w:rPr>
        <w:t>Landtec</w:t>
      </w:r>
      <w:proofErr w:type="spellEnd"/>
      <w:r>
        <w:rPr>
          <w:sz w:val="20"/>
        </w:rPr>
        <w:t xml:space="preserve"> Analyzer, etc.), at the owner’s expense, in accordance with Department requirements. </w:t>
      </w:r>
      <w:r w:rsidR="009E031D">
        <w:rPr>
          <w:sz w:val="20"/>
        </w:rPr>
        <w:t xml:space="preserve"> </w:t>
      </w:r>
      <w:r>
        <w:rPr>
          <w:sz w:val="20"/>
        </w:rPr>
        <w:t xml:space="preserve">After the first two months of operation, the permittee shall verify the </w:t>
      </w:r>
      <w:proofErr w:type="spellStart"/>
      <w:r>
        <w:rPr>
          <w:sz w:val="20"/>
        </w:rPr>
        <w:t>H2S</w:t>
      </w:r>
      <w:proofErr w:type="spellEnd"/>
      <w:r>
        <w:rPr>
          <w:sz w:val="20"/>
        </w:rPr>
        <w:t xml:space="preserve"> or TRS content of the biogas burned in </w:t>
      </w:r>
      <w:proofErr w:type="spellStart"/>
      <w:r>
        <w:rPr>
          <w:sz w:val="20"/>
        </w:rPr>
        <w:t>EU</w:t>
      </w:r>
      <w:r w:rsidR="008436FD">
        <w:rPr>
          <w:sz w:val="20"/>
        </w:rPr>
        <w:t>RNGOPEN</w:t>
      </w:r>
      <w:r>
        <w:rPr>
          <w:sz w:val="20"/>
        </w:rPr>
        <w:t>FLARE</w:t>
      </w:r>
      <w:proofErr w:type="spellEnd"/>
      <w:r>
        <w:rPr>
          <w:sz w:val="20"/>
        </w:rPr>
        <w:t xml:space="preserve"> monthly by gas sampling using an EPA approved method and laboratory analysis </w:t>
      </w:r>
      <w:r w:rsidR="00912F20">
        <w:rPr>
          <w:sz w:val="20"/>
        </w:rPr>
        <w:t xml:space="preserve">or AQD approved sampling plan as approved below (Drager Tubes, </w:t>
      </w:r>
      <w:proofErr w:type="spellStart"/>
      <w:r w:rsidR="00912F20">
        <w:rPr>
          <w:sz w:val="20"/>
        </w:rPr>
        <w:t>Landtec</w:t>
      </w:r>
      <w:proofErr w:type="spellEnd"/>
      <w:r w:rsidR="00912F20">
        <w:rPr>
          <w:sz w:val="20"/>
        </w:rPr>
        <w:t xml:space="preserve"> Analyzer, etc.), at the owner’s expense, in accordance with Department requirements.</w:t>
      </w:r>
      <w:r w:rsidR="009E031D">
        <w:rPr>
          <w:sz w:val="20"/>
        </w:rPr>
        <w:t xml:space="preserve"> </w:t>
      </w:r>
      <w:r w:rsidR="00912F20">
        <w:rPr>
          <w:sz w:val="20"/>
        </w:rPr>
        <w:t xml:space="preserve"> If at any time, the </w:t>
      </w:r>
      <w:proofErr w:type="spellStart"/>
      <w:r w:rsidR="00912F20">
        <w:rPr>
          <w:sz w:val="20"/>
        </w:rPr>
        <w:t>H2S</w:t>
      </w:r>
      <w:proofErr w:type="spellEnd"/>
      <w:r w:rsidR="00912F20">
        <w:rPr>
          <w:sz w:val="20"/>
        </w:rPr>
        <w:t xml:space="preserve"> (TRS equivalent) concentration of the biogas sample exceeds 125 ppmv, the permittee shall sample and record the </w:t>
      </w:r>
      <w:proofErr w:type="spellStart"/>
      <w:r w:rsidR="00912F20">
        <w:rPr>
          <w:sz w:val="20"/>
        </w:rPr>
        <w:t>H2S</w:t>
      </w:r>
      <w:proofErr w:type="spellEnd"/>
      <w:r w:rsidR="00912F20">
        <w:rPr>
          <w:sz w:val="20"/>
        </w:rPr>
        <w:t xml:space="preserve"> (TRS equivalent) concentration of the biogas weekly by gas sampling (e.g. Draeger Tubes, </w:t>
      </w:r>
      <w:proofErr w:type="spellStart"/>
      <w:r w:rsidR="00912F20">
        <w:rPr>
          <w:sz w:val="20"/>
        </w:rPr>
        <w:t>Tedlar</w:t>
      </w:r>
      <w:proofErr w:type="spellEnd"/>
      <w:r w:rsidR="00912F20">
        <w:rPr>
          <w:sz w:val="20"/>
        </w:rPr>
        <w:t xml:space="preserve"> Sampling Bags, etc.) and shall review all operating and maintenance activities for the biogas collection and treatment system along with keeping records of corrective actions taken. </w:t>
      </w:r>
      <w:r w:rsidR="009E031D">
        <w:rPr>
          <w:sz w:val="20"/>
        </w:rPr>
        <w:t xml:space="preserve"> </w:t>
      </w:r>
      <w:r w:rsidR="00912F20">
        <w:rPr>
          <w:sz w:val="20"/>
        </w:rPr>
        <w:t xml:space="preserve">Once the </w:t>
      </w:r>
      <w:proofErr w:type="spellStart"/>
      <w:r w:rsidR="00912F20">
        <w:rPr>
          <w:sz w:val="20"/>
        </w:rPr>
        <w:t>H2S</w:t>
      </w:r>
      <w:proofErr w:type="spellEnd"/>
      <w:r w:rsidR="00912F20">
        <w:rPr>
          <w:sz w:val="20"/>
        </w:rPr>
        <w:t xml:space="preserve"> (TRS equivalent) concentration of the biogas determined from at least four (4) weekly consecutive samples are maintained below 125 ppmv, the permittee may resume monthly monitoring and recordkeeping.</w:t>
      </w:r>
      <w:r w:rsidR="009E031D">
        <w:rPr>
          <w:sz w:val="20"/>
        </w:rPr>
        <w:t xml:space="preserve"> </w:t>
      </w:r>
      <w:r w:rsidR="00912F20">
        <w:rPr>
          <w:sz w:val="20"/>
        </w:rPr>
        <w:t xml:space="preserve"> No less than 30 days prior to the initial test for each type of gas sampling, the permittee shall submit a complete test plan to the AQD District Office. </w:t>
      </w:r>
      <w:r w:rsidR="00B414E7">
        <w:rPr>
          <w:sz w:val="20"/>
        </w:rPr>
        <w:t xml:space="preserve"> </w:t>
      </w:r>
      <w:r w:rsidR="00912F20">
        <w:rPr>
          <w:sz w:val="20"/>
        </w:rPr>
        <w:t xml:space="preserve">The AQD must approve the </w:t>
      </w:r>
      <w:r w:rsidR="00A51BAC">
        <w:rPr>
          <w:sz w:val="20"/>
        </w:rPr>
        <w:t>final plan prior to the first test for each type of gas sampling.</w:t>
      </w:r>
      <w:r w:rsidR="009E031D">
        <w:rPr>
          <w:sz w:val="20"/>
        </w:rPr>
        <w:t xml:space="preserve"> </w:t>
      </w:r>
      <w:r w:rsidR="00A51BAC">
        <w:rPr>
          <w:sz w:val="20"/>
        </w:rPr>
        <w:t xml:space="preserve"> Thereafter, the permittee shall submit a test plan upon the request of the AQD District Supervisor or if any changes are made to the approved testing protocol. </w:t>
      </w:r>
      <w:r w:rsidR="00B414E7">
        <w:rPr>
          <w:sz w:val="20"/>
        </w:rPr>
        <w:t xml:space="preserve"> </w:t>
      </w:r>
      <w:r w:rsidR="00A51BAC">
        <w:rPr>
          <w:sz w:val="20"/>
        </w:rPr>
        <w:t>The permittee shall keep all records on file at the facility and make them available to the Department upon request.</w:t>
      </w:r>
      <w:r w:rsidR="00A51BAC">
        <w:rPr>
          <w:sz w:val="20"/>
          <w:vertAlign w:val="superscript"/>
        </w:rPr>
        <w:t>2</w:t>
      </w:r>
      <w:r w:rsidR="00A51BAC">
        <w:rPr>
          <w:sz w:val="20"/>
        </w:rPr>
        <w:t xml:space="preserve"> </w:t>
      </w:r>
      <w:r w:rsidR="009E031D">
        <w:rPr>
          <w:sz w:val="20"/>
        </w:rPr>
        <w:t xml:space="preserve"> </w:t>
      </w:r>
      <w:r w:rsidR="00A51BAC" w:rsidRPr="00A51BAC">
        <w:rPr>
          <w:b/>
          <w:bCs/>
          <w:sz w:val="20"/>
        </w:rPr>
        <w:t>(R 336.1205, R</w:t>
      </w:r>
      <w:r w:rsidR="009E031D">
        <w:rPr>
          <w:b/>
          <w:bCs/>
          <w:sz w:val="20"/>
        </w:rPr>
        <w:t> </w:t>
      </w:r>
      <w:r w:rsidR="00A51BAC" w:rsidRPr="00A51BAC">
        <w:rPr>
          <w:b/>
          <w:bCs/>
          <w:sz w:val="20"/>
        </w:rPr>
        <w:t>336.1225, R 336.2001, R 336.2003, R 336.2004, R 336.2803, R 336.2804)</w:t>
      </w:r>
    </w:p>
    <w:p w14:paraId="00E70DCD" w14:textId="3B9E6117" w:rsidR="008E2656" w:rsidRDefault="008E2656">
      <w:pPr>
        <w:rPr>
          <w:sz w:val="20"/>
        </w:rPr>
      </w:pPr>
      <w:r>
        <w:rPr>
          <w:sz w:val="20"/>
        </w:rPr>
        <w:br w:type="page"/>
      </w:r>
    </w:p>
    <w:p w14:paraId="45FF75F0" w14:textId="77777777" w:rsidR="00744A64" w:rsidRPr="00FE0AD0" w:rsidRDefault="00744A64" w:rsidP="00744A64">
      <w:pPr>
        <w:jc w:val="both"/>
        <w:rPr>
          <w:sz w:val="20"/>
        </w:rPr>
      </w:pPr>
    </w:p>
    <w:p w14:paraId="3B09118B" w14:textId="77777777" w:rsidR="00744A64" w:rsidRDefault="00744A64" w:rsidP="00744A64">
      <w:pPr>
        <w:jc w:val="both"/>
      </w:pPr>
      <w:r>
        <w:rPr>
          <w:b/>
        </w:rPr>
        <w:t xml:space="preserve">VI.  </w:t>
      </w:r>
      <w:r>
        <w:rPr>
          <w:b/>
          <w:u w:val="single"/>
        </w:rPr>
        <w:t>MONITORING/RECORDKEEPING</w:t>
      </w:r>
    </w:p>
    <w:p w14:paraId="65F2D172" w14:textId="77777777" w:rsidR="00744A64" w:rsidRPr="00FE0AD0" w:rsidRDefault="00744A64" w:rsidP="00744A6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F59E073" w14:textId="77777777" w:rsidR="00744A64" w:rsidRDefault="00744A64" w:rsidP="00744A64">
      <w:pPr>
        <w:jc w:val="both"/>
        <w:rPr>
          <w:sz w:val="20"/>
        </w:rPr>
      </w:pPr>
    </w:p>
    <w:p w14:paraId="2604740B" w14:textId="4DD1400B" w:rsidR="00744A64" w:rsidRDefault="00A51BAC" w:rsidP="00DC77B9">
      <w:pPr>
        <w:pStyle w:val="ListParagraph"/>
        <w:numPr>
          <w:ilvl w:val="0"/>
          <w:numId w:val="87"/>
        </w:numPr>
        <w:jc w:val="both"/>
        <w:rPr>
          <w:sz w:val="20"/>
        </w:rPr>
      </w:pPr>
      <w:r>
        <w:rPr>
          <w:sz w:val="20"/>
        </w:rPr>
        <w:t xml:space="preserve">The permittee shall complete all required </w:t>
      </w:r>
      <w:r w:rsidR="008E5760">
        <w:rPr>
          <w:sz w:val="20"/>
        </w:rPr>
        <w:t xml:space="preserve">calculations in a format acceptable to the AQD District Supervisor by the end of the calendar month, for the previous calendar month, unless otherwise specified in any monitoring/recordkeeping special </w:t>
      </w:r>
      <w:proofErr w:type="spellStart"/>
      <w:r w:rsidR="008E5760">
        <w:rPr>
          <w:sz w:val="20"/>
        </w:rPr>
        <w:t>condition.</w:t>
      </w:r>
      <w:r w:rsidR="008E5760">
        <w:rPr>
          <w:sz w:val="20"/>
          <w:vertAlign w:val="superscript"/>
        </w:rPr>
        <w:t>2</w:t>
      </w:r>
      <w:proofErr w:type="spellEnd"/>
      <w:r w:rsidR="008E5760">
        <w:rPr>
          <w:sz w:val="20"/>
        </w:rPr>
        <w:t xml:space="preserve"> </w:t>
      </w:r>
      <w:r w:rsidR="009E031D">
        <w:rPr>
          <w:sz w:val="20"/>
        </w:rPr>
        <w:t xml:space="preserve"> </w:t>
      </w:r>
      <w:r w:rsidR="008E5760" w:rsidRPr="008E5760">
        <w:rPr>
          <w:b/>
          <w:bCs/>
          <w:sz w:val="20"/>
        </w:rPr>
        <w:t>(R 336.1205(1)(a) &amp; (b), R 336.1224, R 336.1225, R 336.1702(a), R 336.1910, R 336.1911, R 336.2803, R 336.2804)</w:t>
      </w:r>
      <w:r w:rsidR="008E5760">
        <w:rPr>
          <w:sz w:val="20"/>
        </w:rPr>
        <w:t xml:space="preserve"> </w:t>
      </w:r>
    </w:p>
    <w:p w14:paraId="41EABA91" w14:textId="77777777" w:rsidR="00311CE6" w:rsidRDefault="00311CE6" w:rsidP="00311CE6">
      <w:pPr>
        <w:pStyle w:val="ListParagraph"/>
        <w:ind w:left="360"/>
        <w:jc w:val="both"/>
        <w:rPr>
          <w:sz w:val="20"/>
        </w:rPr>
      </w:pPr>
    </w:p>
    <w:p w14:paraId="00338B73" w14:textId="08F160EB" w:rsidR="008E5760" w:rsidRPr="00311CE6" w:rsidRDefault="008E5760" w:rsidP="00DC77B9">
      <w:pPr>
        <w:pStyle w:val="ListParagraph"/>
        <w:numPr>
          <w:ilvl w:val="0"/>
          <w:numId w:val="87"/>
        </w:numPr>
        <w:jc w:val="both"/>
        <w:rPr>
          <w:sz w:val="20"/>
        </w:rPr>
      </w:pPr>
      <w:r>
        <w:rPr>
          <w:sz w:val="20"/>
        </w:rPr>
        <w:t xml:space="preserve">The permittee shall monitor and record at least every 15-minutes, in a satisfactory manner acceptable to the AQD District Supervisor, the hours of operation, volumetric flow rate, and the methane content of the gas burned in </w:t>
      </w:r>
      <w:proofErr w:type="spellStart"/>
      <w:r>
        <w:rPr>
          <w:sz w:val="20"/>
        </w:rPr>
        <w:t>EU</w:t>
      </w:r>
      <w:r w:rsidR="00442461">
        <w:rPr>
          <w:sz w:val="20"/>
        </w:rPr>
        <w:t>RNGOPEN</w:t>
      </w:r>
      <w:r>
        <w:rPr>
          <w:sz w:val="20"/>
        </w:rPr>
        <w:t>FLARE</w:t>
      </w:r>
      <w:proofErr w:type="spellEnd"/>
      <w:r>
        <w:rPr>
          <w:sz w:val="20"/>
        </w:rPr>
        <w:t xml:space="preserve">. </w:t>
      </w:r>
      <w:r w:rsidR="009E031D">
        <w:rPr>
          <w:sz w:val="20"/>
        </w:rPr>
        <w:t xml:space="preserve"> </w:t>
      </w:r>
      <w:r>
        <w:rPr>
          <w:sz w:val="20"/>
        </w:rPr>
        <w:t xml:space="preserve">This information shall be used to calculate the annual heat input. </w:t>
      </w:r>
      <w:r w:rsidR="009E031D">
        <w:rPr>
          <w:sz w:val="20"/>
        </w:rPr>
        <w:t xml:space="preserve"> </w:t>
      </w:r>
      <w:r>
        <w:rPr>
          <w:sz w:val="20"/>
        </w:rPr>
        <w:t>The permittee shall keep all records on file at the facility and make them available to the Department upon request.</w:t>
      </w:r>
      <w:r>
        <w:rPr>
          <w:sz w:val="20"/>
          <w:vertAlign w:val="superscript"/>
        </w:rPr>
        <w:t>2</w:t>
      </w:r>
      <w:r>
        <w:rPr>
          <w:sz w:val="20"/>
        </w:rPr>
        <w:t xml:space="preserve"> </w:t>
      </w:r>
      <w:r w:rsidR="009E031D">
        <w:rPr>
          <w:sz w:val="20"/>
        </w:rPr>
        <w:t xml:space="preserve"> </w:t>
      </w:r>
      <w:r w:rsidRPr="00311CE6">
        <w:rPr>
          <w:b/>
          <w:bCs/>
          <w:sz w:val="20"/>
        </w:rPr>
        <w:t>(</w:t>
      </w:r>
      <w:r w:rsidR="00311CE6" w:rsidRPr="00311CE6">
        <w:rPr>
          <w:b/>
          <w:bCs/>
          <w:sz w:val="20"/>
        </w:rPr>
        <w:t>R</w:t>
      </w:r>
      <w:r w:rsidR="009E031D">
        <w:rPr>
          <w:b/>
          <w:bCs/>
          <w:sz w:val="20"/>
        </w:rPr>
        <w:t> </w:t>
      </w:r>
      <w:r w:rsidR="00311CE6" w:rsidRPr="00311CE6">
        <w:rPr>
          <w:b/>
          <w:bCs/>
          <w:sz w:val="20"/>
        </w:rPr>
        <w:t xml:space="preserve">336.1205(1)(a) &amp; (b), R 336.1224, R 336.1225, R 336.1901, R 336.2803, R 336.2804) </w:t>
      </w:r>
    </w:p>
    <w:p w14:paraId="1F2B2F76" w14:textId="77777777" w:rsidR="00311CE6" w:rsidRPr="00311CE6" w:rsidRDefault="00311CE6" w:rsidP="00311CE6">
      <w:pPr>
        <w:pStyle w:val="ListParagraph"/>
        <w:rPr>
          <w:sz w:val="20"/>
        </w:rPr>
      </w:pPr>
    </w:p>
    <w:p w14:paraId="6818EC39" w14:textId="6F939113" w:rsidR="00311CE6" w:rsidRPr="000E5CD7" w:rsidRDefault="00311CE6" w:rsidP="00DC77B9">
      <w:pPr>
        <w:pStyle w:val="ListParagraph"/>
        <w:numPr>
          <w:ilvl w:val="0"/>
          <w:numId w:val="87"/>
        </w:numPr>
        <w:jc w:val="both"/>
        <w:rPr>
          <w:sz w:val="20"/>
        </w:rPr>
      </w:pPr>
      <w:r>
        <w:rPr>
          <w:sz w:val="20"/>
        </w:rPr>
        <w:t xml:space="preserve">The permittee shall calculate and keep, in a satisfactory manner, a record of the heat input on a monthly and 12-month rolling time period basis as determined at the end of each calendar month for </w:t>
      </w:r>
      <w:proofErr w:type="spellStart"/>
      <w:r>
        <w:rPr>
          <w:sz w:val="20"/>
        </w:rPr>
        <w:t>EU</w:t>
      </w:r>
      <w:r w:rsidR="00442461">
        <w:rPr>
          <w:sz w:val="20"/>
        </w:rPr>
        <w:t>RNGOPEN</w:t>
      </w:r>
      <w:r>
        <w:rPr>
          <w:sz w:val="20"/>
        </w:rPr>
        <w:t>FLARE</w:t>
      </w:r>
      <w:proofErr w:type="spellEnd"/>
      <w:r>
        <w:rPr>
          <w:sz w:val="20"/>
        </w:rPr>
        <w:t xml:space="preserve">. </w:t>
      </w:r>
      <w:r w:rsidR="009E031D">
        <w:rPr>
          <w:sz w:val="20"/>
        </w:rPr>
        <w:t xml:space="preserve"> </w:t>
      </w:r>
      <w:r>
        <w:rPr>
          <w:sz w:val="20"/>
        </w:rPr>
        <w:t>The permittee shall keep all records on file at the facility and make them available to the Department upon request.</w:t>
      </w:r>
      <w:r w:rsidR="000E5CD7">
        <w:rPr>
          <w:sz w:val="20"/>
          <w:vertAlign w:val="superscript"/>
        </w:rPr>
        <w:t>2</w:t>
      </w:r>
      <w:r>
        <w:rPr>
          <w:sz w:val="20"/>
        </w:rPr>
        <w:t xml:space="preserve"> </w:t>
      </w:r>
      <w:r w:rsidR="009E031D">
        <w:rPr>
          <w:sz w:val="20"/>
        </w:rPr>
        <w:t xml:space="preserve"> </w:t>
      </w:r>
      <w:r w:rsidRPr="000E5CD7">
        <w:rPr>
          <w:b/>
          <w:bCs/>
          <w:sz w:val="20"/>
        </w:rPr>
        <w:t>(R 336.1205(1)(a) &amp; (b), R 336.1224, R 336.1225, R 336.1702, R 336.2803, R 336.28</w:t>
      </w:r>
      <w:r w:rsidR="000E5CD7" w:rsidRPr="000E5CD7">
        <w:rPr>
          <w:b/>
          <w:bCs/>
          <w:sz w:val="20"/>
        </w:rPr>
        <w:t>04)</w:t>
      </w:r>
    </w:p>
    <w:p w14:paraId="43277D77" w14:textId="77777777" w:rsidR="000E5CD7" w:rsidRPr="000E5CD7" w:rsidRDefault="000E5CD7" w:rsidP="000E5CD7">
      <w:pPr>
        <w:pStyle w:val="ListParagraph"/>
        <w:rPr>
          <w:sz w:val="20"/>
        </w:rPr>
      </w:pPr>
    </w:p>
    <w:p w14:paraId="593AE31C" w14:textId="01A0DD93" w:rsidR="000E5CD7" w:rsidRPr="000E5CD7" w:rsidRDefault="000E5CD7" w:rsidP="00DC77B9">
      <w:pPr>
        <w:pStyle w:val="ListParagraph"/>
        <w:numPr>
          <w:ilvl w:val="0"/>
          <w:numId w:val="87"/>
        </w:numPr>
        <w:jc w:val="both"/>
        <w:rPr>
          <w:sz w:val="20"/>
        </w:rPr>
      </w:pPr>
      <w:r>
        <w:rPr>
          <w:sz w:val="20"/>
        </w:rPr>
        <w:t xml:space="preserve">The permittee shall calculate and keep, in a satisfactory manner, a record of the CO and </w:t>
      </w:r>
      <w:proofErr w:type="spellStart"/>
      <w:r>
        <w:rPr>
          <w:sz w:val="20"/>
        </w:rPr>
        <w:t>SO2</w:t>
      </w:r>
      <w:proofErr w:type="spellEnd"/>
      <w:r>
        <w:rPr>
          <w:sz w:val="20"/>
        </w:rPr>
        <w:t xml:space="preserve"> emissions on a monthly and 12-month rolling time period basis as determined at the end of each calendar month for </w:t>
      </w:r>
      <w:proofErr w:type="spellStart"/>
      <w:r>
        <w:rPr>
          <w:sz w:val="20"/>
        </w:rPr>
        <w:t>EU</w:t>
      </w:r>
      <w:r w:rsidR="00442461">
        <w:rPr>
          <w:sz w:val="20"/>
        </w:rPr>
        <w:t>RNGOPEN</w:t>
      </w:r>
      <w:r>
        <w:rPr>
          <w:sz w:val="20"/>
        </w:rPr>
        <w:t>FLARE</w:t>
      </w:r>
      <w:proofErr w:type="spellEnd"/>
      <w:r>
        <w:rPr>
          <w:sz w:val="20"/>
        </w:rPr>
        <w:t xml:space="preserve"> using the equation in Appendix 7</w:t>
      </w:r>
      <w:r w:rsidR="0054422F">
        <w:rPr>
          <w:sz w:val="20"/>
        </w:rPr>
        <w:t>-1</w:t>
      </w:r>
      <w:r>
        <w:rPr>
          <w:sz w:val="20"/>
        </w:rPr>
        <w:t>.</w:t>
      </w:r>
      <w:r w:rsidR="009E031D">
        <w:rPr>
          <w:sz w:val="20"/>
        </w:rPr>
        <w:t xml:space="preserve"> </w:t>
      </w:r>
      <w:r>
        <w:rPr>
          <w:sz w:val="20"/>
        </w:rPr>
        <w:t xml:space="preserve"> The permittee shall keep all records on file at the facility and make them available to the Department upon request.</w:t>
      </w:r>
      <w:r>
        <w:rPr>
          <w:sz w:val="20"/>
          <w:vertAlign w:val="superscript"/>
        </w:rPr>
        <w:t>2</w:t>
      </w:r>
      <w:r>
        <w:rPr>
          <w:sz w:val="20"/>
        </w:rPr>
        <w:t xml:space="preserve"> </w:t>
      </w:r>
      <w:r w:rsidR="009E031D">
        <w:rPr>
          <w:sz w:val="20"/>
        </w:rPr>
        <w:t xml:space="preserve"> </w:t>
      </w:r>
      <w:r w:rsidRPr="000E5CD7">
        <w:rPr>
          <w:b/>
          <w:bCs/>
          <w:sz w:val="20"/>
        </w:rPr>
        <w:t>(R 336.1205(1)(a) &amp; (b), R 336.1224, R</w:t>
      </w:r>
      <w:r w:rsidR="009E031D">
        <w:rPr>
          <w:b/>
          <w:bCs/>
          <w:sz w:val="20"/>
        </w:rPr>
        <w:t> </w:t>
      </w:r>
      <w:r w:rsidRPr="000E5CD7">
        <w:rPr>
          <w:b/>
          <w:bCs/>
          <w:sz w:val="20"/>
        </w:rPr>
        <w:t xml:space="preserve">336.1225, R 336.1702, R 336.2803, R 336.2804) </w:t>
      </w:r>
    </w:p>
    <w:p w14:paraId="7CC1666B" w14:textId="77777777" w:rsidR="000E5CD7" w:rsidRPr="000E5CD7" w:rsidRDefault="000E5CD7" w:rsidP="000E5CD7">
      <w:pPr>
        <w:pStyle w:val="ListParagraph"/>
        <w:rPr>
          <w:sz w:val="20"/>
        </w:rPr>
      </w:pPr>
    </w:p>
    <w:p w14:paraId="4B3649FE" w14:textId="0915C07D" w:rsidR="000E5CD7" w:rsidRPr="00A609D4" w:rsidRDefault="00A609D4" w:rsidP="00DC77B9">
      <w:pPr>
        <w:pStyle w:val="ListParagraph"/>
        <w:numPr>
          <w:ilvl w:val="0"/>
          <w:numId w:val="87"/>
        </w:numPr>
        <w:jc w:val="both"/>
        <w:rPr>
          <w:sz w:val="20"/>
        </w:rPr>
      </w:pPr>
      <w:r>
        <w:rPr>
          <w:sz w:val="20"/>
        </w:rPr>
        <w:t xml:space="preserve">The permittee shall keep, in a satisfactory manner, gas sampling records of the </w:t>
      </w:r>
      <w:proofErr w:type="spellStart"/>
      <w:r>
        <w:rPr>
          <w:sz w:val="20"/>
        </w:rPr>
        <w:t>H2S</w:t>
      </w:r>
      <w:proofErr w:type="spellEnd"/>
      <w:r>
        <w:rPr>
          <w:sz w:val="20"/>
        </w:rPr>
        <w:t xml:space="preserve"> concentration of the biogas routed to </w:t>
      </w:r>
      <w:proofErr w:type="spellStart"/>
      <w:r>
        <w:rPr>
          <w:sz w:val="20"/>
        </w:rPr>
        <w:t>EU</w:t>
      </w:r>
      <w:r w:rsidR="00442461">
        <w:rPr>
          <w:sz w:val="20"/>
        </w:rPr>
        <w:t>RNGOPEN</w:t>
      </w:r>
      <w:r>
        <w:rPr>
          <w:sz w:val="20"/>
        </w:rPr>
        <w:t>FLARE</w:t>
      </w:r>
      <w:proofErr w:type="spellEnd"/>
      <w:r>
        <w:rPr>
          <w:sz w:val="20"/>
        </w:rPr>
        <w:t xml:space="preserve">. </w:t>
      </w:r>
      <w:r w:rsidR="009E031D">
        <w:rPr>
          <w:sz w:val="20"/>
        </w:rPr>
        <w:t xml:space="preserve"> </w:t>
      </w:r>
      <w:r>
        <w:rPr>
          <w:sz w:val="20"/>
        </w:rPr>
        <w:t>The permittee shall keep all records on file at the facility and make them available to the Department upon request.</w:t>
      </w:r>
      <w:r>
        <w:rPr>
          <w:sz w:val="20"/>
          <w:vertAlign w:val="superscript"/>
        </w:rPr>
        <w:t>2</w:t>
      </w:r>
      <w:r>
        <w:rPr>
          <w:sz w:val="20"/>
        </w:rPr>
        <w:t xml:space="preserve"> </w:t>
      </w:r>
      <w:r w:rsidR="009E031D">
        <w:rPr>
          <w:sz w:val="20"/>
        </w:rPr>
        <w:t xml:space="preserve"> </w:t>
      </w:r>
      <w:r w:rsidRPr="00A609D4">
        <w:rPr>
          <w:b/>
          <w:bCs/>
          <w:sz w:val="20"/>
        </w:rPr>
        <w:t xml:space="preserve">(R 336.1205(1)(a) &amp; (b), R 336.1224, R 336.1225, R 336.1702(a), R 336.1910, R 336.2803, R 336.2804) </w:t>
      </w:r>
    </w:p>
    <w:p w14:paraId="7CB687F6" w14:textId="77777777" w:rsidR="00A609D4" w:rsidRPr="00A609D4" w:rsidRDefault="00A609D4" w:rsidP="00A609D4">
      <w:pPr>
        <w:pStyle w:val="ListParagraph"/>
        <w:rPr>
          <w:sz w:val="20"/>
        </w:rPr>
      </w:pPr>
    </w:p>
    <w:p w14:paraId="0F459D77" w14:textId="331FDB19" w:rsidR="00A609D4" w:rsidRPr="00FE21BB" w:rsidRDefault="00A609D4" w:rsidP="00DC77B9">
      <w:pPr>
        <w:pStyle w:val="ListParagraph"/>
        <w:numPr>
          <w:ilvl w:val="0"/>
          <w:numId w:val="87"/>
        </w:numPr>
        <w:jc w:val="both"/>
        <w:rPr>
          <w:sz w:val="20"/>
        </w:rPr>
      </w:pPr>
      <w:r>
        <w:rPr>
          <w:sz w:val="20"/>
        </w:rPr>
        <w:t xml:space="preserve">The permittee shall keep, in a satisfactory manner, all records related to, or as required by, the PM / MAP for </w:t>
      </w:r>
      <w:proofErr w:type="spellStart"/>
      <w:r>
        <w:rPr>
          <w:sz w:val="20"/>
        </w:rPr>
        <w:t>EU</w:t>
      </w:r>
      <w:r w:rsidR="00442461">
        <w:rPr>
          <w:sz w:val="20"/>
        </w:rPr>
        <w:t>RNGOPEN</w:t>
      </w:r>
      <w:r>
        <w:rPr>
          <w:sz w:val="20"/>
        </w:rPr>
        <w:t>FLARE.</w:t>
      </w:r>
      <w:r>
        <w:rPr>
          <w:sz w:val="20"/>
          <w:vertAlign w:val="superscript"/>
        </w:rPr>
        <w:t>2</w:t>
      </w:r>
      <w:proofErr w:type="spellEnd"/>
      <w:r>
        <w:rPr>
          <w:sz w:val="20"/>
        </w:rPr>
        <w:t xml:space="preserve"> </w:t>
      </w:r>
      <w:r w:rsidR="009E031D">
        <w:rPr>
          <w:sz w:val="20"/>
        </w:rPr>
        <w:t xml:space="preserve"> </w:t>
      </w:r>
      <w:r w:rsidRPr="00A609D4">
        <w:rPr>
          <w:b/>
          <w:bCs/>
          <w:sz w:val="20"/>
        </w:rPr>
        <w:t>(R 336.1205(1)(a) &amp; (b), R 336.1224, R 336.1225, R 336.1702(a), R 336.1910, R</w:t>
      </w:r>
      <w:r w:rsidR="009E031D">
        <w:rPr>
          <w:b/>
          <w:bCs/>
          <w:sz w:val="20"/>
        </w:rPr>
        <w:t> </w:t>
      </w:r>
      <w:r w:rsidRPr="00A609D4">
        <w:rPr>
          <w:b/>
          <w:bCs/>
          <w:sz w:val="20"/>
        </w:rPr>
        <w:t>336.1911, R 336.1912, R 336.2803, R 336.2804)</w:t>
      </w:r>
      <w:r>
        <w:rPr>
          <w:sz w:val="20"/>
        </w:rPr>
        <w:t xml:space="preserve"> </w:t>
      </w:r>
    </w:p>
    <w:p w14:paraId="13E4A2CA" w14:textId="77777777" w:rsidR="00744A64" w:rsidRPr="00FE21BB" w:rsidRDefault="00744A64" w:rsidP="00744A64">
      <w:pPr>
        <w:jc w:val="both"/>
        <w:rPr>
          <w:bCs/>
          <w:sz w:val="20"/>
        </w:rPr>
      </w:pPr>
    </w:p>
    <w:p w14:paraId="4545DC39" w14:textId="2F48B55C" w:rsidR="00744A64" w:rsidRPr="009E40D6" w:rsidRDefault="00744A64" w:rsidP="00744A64">
      <w:pPr>
        <w:jc w:val="both"/>
        <w:rPr>
          <w:sz w:val="20"/>
        </w:rPr>
      </w:pPr>
      <w:r w:rsidRPr="00FE0AD0">
        <w:rPr>
          <w:b/>
          <w:sz w:val="20"/>
        </w:rPr>
        <w:t>See Appendi</w:t>
      </w:r>
      <w:r w:rsidR="000E5CD7">
        <w:rPr>
          <w:b/>
          <w:sz w:val="20"/>
        </w:rPr>
        <w:t>x 7</w:t>
      </w:r>
      <w:r w:rsidR="0054422F">
        <w:rPr>
          <w:b/>
          <w:sz w:val="20"/>
        </w:rPr>
        <w:t>-1</w:t>
      </w:r>
    </w:p>
    <w:p w14:paraId="241E636E" w14:textId="77777777" w:rsidR="00744A64" w:rsidRDefault="00744A64" w:rsidP="00744A64">
      <w:pPr>
        <w:jc w:val="both"/>
        <w:rPr>
          <w:sz w:val="20"/>
        </w:rPr>
      </w:pPr>
    </w:p>
    <w:p w14:paraId="3CD93BF1" w14:textId="77777777" w:rsidR="00744A64" w:rsidRPr="007D4237" w:rsidRDefault="00744A64" w:rsidP="00744A64">
      <w:pPr>
        <w:jc w:val="both"/>
        <w:rPr>
          <w:sz w:val="20"/>
        </w:rPr>
      </w:pPr>
      <w:r>
        <w:rPr>
          <w:b/>
        </w:rPr>
        <w:t xml:space="preserve">VII.  </w:t>
      </w:r>
      <w:r>
        <w:rPr>
          <w:b/>
          <w:u w:val="single"/>
        </w:rPr>
        <w:t>REPORTING</w:t>
      </w:r>
    </w:p>
    <w:p w14:paraId="74DD633D" w14:textId="77777777" w:rsidR="00744A64" w:rsidRPr="00047D6A" w:rsidRDefault="00744A64" w:rsidP="00744A64">
      <w:pPr>
        <w:jc w:val="both"/>
        <w:rPr>
          <w:sz w:val="20"/>
        </w:rPr>
      </w:pPr>
    </w:p>
    <w:p w14:paraId="6C35216E" w14:textId="77777777" w:rsidR="00744A64" w:rsidRPr="009E40D6" w:rsidRDefault="00744A64" w:rsidP="00744A6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4D5065FB" w14:textId="77777777" w:rsidR="00744A64" w:rsidRPr="00984760" w:rsidRDefault="00744A64" w:rsidP="00744A64">
      <w:pPr>
        <w:ind w:left="360" w:hanging="360"/>
        <w:jc w:val="both"/>
        <w:rPr>
          <w:sz w:val="20"/>
        </w:rPr>
      </w:pPr>
    </w:p>
    <w:p w14:paraId="2065331D" w14:textId="77777777" w:rsidR="00744A64" w:rsidRPr="009E40D6" w:rsidRDefault="00744A64" w:rsidP="00744A6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566ACB6" w14:textId="77777777" w:rsidR="00744A64" w:rsidRPr="00984760" w:rsidRDefault="00744A64" w:rsidP="00744A64">
      <w:pPr>
        <w:ind w:left="360" w:hanging="360"/>
        <w:jc w:val="both"/>
        <w:rPr>
          <w:sz w:val="20"/>
        </w:rPr>
      </w:pPr>
    </w:p>
    <w:p w14:paraId="2EFC9F67" w14:textId="77777777" w:rsidR="00744A64" w:rsidRPr="00984760" w:rsidRDefault="00744A64" w:rsidP="00744A6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C7C11BA" w14:textId="68250EA1" w:rsidR="00744A64" w:rsidRDefault="00744A64" w:rsidP="00744A64">
      <w:pPr>
        <w:ind w:right="72"/>
        <w:jc w:val="both"/>
        <w:rPr>
          <w:rFonts w:cs="Arial"/>
          <w:sz w:val="20"/>
        </w:rPr>
      </w:pPr>
    </w:p>
    <w:p w14:paraId="70AF360D" w14:textId="5321CA6A" w:rsidR="009E031D" w:rsidRDefault="009E031D" w:rsidP="00744A64">
      <w:pPr>
        <w:ind w:right="72"/>
        <w:jc w:val="both"/>
        <w:rPr>
          <w:rFonts w:cs="Arial"/>
          <w:b/>
          <w:bCs/>
          <w:sz w:val="20"/>
        </w:rPr>
      </w:pPr>
      <w:r>
        <w:rPr>
          <w:rFonts w:cs="Arial"/>
          <w:b/>
          <w:bCs/>
          <w:sz w:val="20"/>
        </w:rPr>
        <w:t>See Appendix 8-1</w:t>
      </w:r>
    </w:p>
    <w:p w14:paraId="1CEBDC63" w14:textId="745C5612" w:rsidR="008E2656" w:rsidRDefault="008E2656">
      <w:pPr>
        <w:rPr>
          <w:rFonts w:cs="Arial"/>
          <w:b/>
          <w:bCs/>
          <w:sz w:val="20"/>
        </w:rPr>
      </w:pPr>
      <w:r>
        <w:rPr>
          <w:rFonts w:cs="Arial"/>
          <w:b/>
          <w:bCs/>
          <w:sz w:val="20"/>
        </w:rPr>
        <w:br w:type="page"/>
      </w:r>
    </w:p>
    <w:p w14:paraId="155EE13C" w14:textId="77777777" w:rsidR="009E031D" w:rsidRPr="009E031D" w:rsidRDefault="009E031D" w:rsidP="00744A64">
      <w:pPr>
        <w:ind w:right="72"/>
        <w:jc w:val="both"/>
        <w:rPr>
          <w:rFonts w:cs="Arial"/>
          <w:b/>
          <w:bCs/>
          <w:sz w:val="20"/>
        </w:rPr>
      </w:pPr>
    </w:p>
    <w:p w14:paraId="5D1AA5F7" w14:textId="77777777" w:rsidR="00744A64" w:rsidRDefault="00744A64" w:rsidP="00744A64">
      <w:pPr>
        <w:jc w:val="both"/>
      </w:pPr>
      <w:r>
        <w:rPr>
          <w:b/>
        </w:rPr>
        <w:t xml:space="preserve">VIII.  </w:t>
      </w:r>
      <w:r>
        <w:rPr>
          <w:b/>
          <w:u w:val="single"/>
        </w:rPr>
        <w:t>STACK/VENT RESTRICTION(S)</w:t>
      </w:r>
    </w:p>
    <w:p w14:paraId="625DDC34" w14:textId="77777777" w:rsidR="00744A64" w:rsidRDefault="00744A64" w:rsidP="00744A64">
      <w:pPr>
        <w:jc w:val="both"/>
        <w:rPr>
          <w:sz w:val="20"/>
        </w:rPr>
      </w:pPr>
    </w:p>
    <w:p w14:paraId="45D5B12C" w14:textId="77777777" w:rsidR="00744A64" w:rsidRPr="00FE0AD0" w:rsidRDefault="00744A64" w:rsidP="00744A64">
      <w:pPr>
        <w:jc w:val="both"/>
        <w:rPr>
          <w:sz w:val="20"/>
        </w:rPr>
      </w:pPr>
      <w:r w:rsidRPr="00FE0AD0">
        <w:rPr>
          <w:sz w:val="20"/>
        </w:rPr>
        <w:t>The exhaust gases from the stacks listed in the table below shall be discharged unobstructed vertically upwards to the ambient air unless otherwise noted:</w:t>
      </w:r>
    </w:p>
    <w:p w14:paraId="31FACF9C" w14:textId="77777777" w:rsidR="00744A64" w:rsidRDefault="00744A64" w:rsidP="00744A6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744A64" w14:paraId="3D3D17DC" w14:textId="77777777" w:rsidTr="00DC50B0">
        <w:trPr>
          <w:cantSplit/>
          <w:tblHeader/>
        </w:trPr>
        <w:tc>
          <w:tcPr>
            <w:tcW w:w="2520" w:type="dxa"/>
            <w:tcBorders>
              <w:bottom w:val="single" w:sz="4" w:space="0" w:color="auto"/>
            </w:tcBorders>
          </w:tcPr>
          <w:p w14:paraId="7DFB595A" w14:textId="77777777" w:rsidR="00744A64" w:rsidRPr="00BD3DE3" w:rsidRDefault="00744A64" w:rsidP="00DC50B0">
            <w:pPr>
              <w:jc w:val="center"/>
              <w:rPr>
                <w:b/>
                <w:sz w:val="20"/>
              </w:rPr>
            </w:pPr>
            <w:r w:rsidRPr="00BD3DE3">
              <w:rPr>
                <w:b/>
                <w:sz w:val="20"/>
              </w:rPr>
              <w:t>Stack &amp; Vent ID</w:t>
            </w:r>
          </w:p>
        </w:tc>
        <w:tc>
          <w:tcPr>
            <w:tcW w:w="2610" w:type="dxa"/>
            <w:tcBorders>
              <w:bottom w:val="single" w:sz="4" w:space="0" w:color="auto"/>
            </w:tcBorders>
          </w:tcPr>
          <w:p w14:paraId="2E9FCF0D" w14:textId="77777777" w:rsidR="00744A64" w:rsidRPr="00BD3DE3" w:rsidRDefault="00744A64" w:rsidP="00DC50B0">
            <w:pPr>
              <w:jc w:val="center"/>
              <w:rPr>
                <w:b/>
                <w:sz w:val="20"/>
              </w:rPr>
            </w:pPr>
            <w:r w:rsidRPr="00BD3DE3">
              <w:rPr>
                <w:b/>
                <w:sz w:val="20"/>
              </w:rPr>
              <w:t xml:space="preserve">Maximum </w:t>
            </w:r>
            <w:r>
              <w:rPr>
                <w:b/>
                <w:sz w:val="20"/>
              </w:rPr>
              <w:t>Exhaust Diameter / Dimensions</w:t>
            </w:r>
          </w:p>
          <w:p w14:paraId="43D6FB37" w14:textId="77777777" w:rsidR="00744A64" w:rsidRPr="00BD3DE3" w:rsidRDefault="00744A64" w:rsidP="00DC50B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2970507D" w14:textId="77777777" w:rsidR="00744A64" w:rsidRPr="00BD3DE3" w:rsidRDefault="00744A64" w:rsidP="00DC50B0">
            <w:pPr>
              <w:jc w:val="center"/>
              <w:rPr>
                <w:b/>
                <w:sz w:val="20"/>
              </w:rPr>
            </w:pPr>
            <w:r w:rsidRPr="00BD3DE3">
              <w:rPr>
                <w:b/>
                <w:sz w:val="20"/>
              </w:rPr>
              <w:t>M</w:t>
            </w:r>
            <w:r>
              <w:rPr>
                <w:b/>
                <w:sz w:val="20"/>
              </w:rPr>
              <w:t>inimum Height Above Ground</w:t>
            </w:r>
          </w:p>
          <w:p w14:paraId="54CC8747" w14:textId="77777777" w:rsidR="00744A64" w:rsidRPr="00BD3DE3" w:rsidRDefault="00744A64" w:rsidP="00DC50B0">
            <w:pPr>
              <w:jc w:val="center"/>
              <w:rPr>
                <w:b/>
                <w:sz w:val="20"/>
              </w:rPr>
            </w:pPr>
            <w:r w:rsidRPr="00BD3DE3">
              <w:rPr>
                <w:b/>
                <w:sz w:val="20"/>
              </w:rPr>
              <w:t>(feet)</w:t>
            </w:r>
          </w:p>
        </w:tc>
        <w:tc>
          <w:tcPr>
            <w:tcW w:w="2880" w:type="dxa"/>
            <w:tcBorders>
              <w:bottom w:val="single" w:sz="4" w:space="0" w:color="auto"/>
            </w:tcBorders>
          </w:tcPr>
          <w:p w14:paraId="456E8DA7" w14:textId="77777777" w:rsidR="00744A64" w:rsidRPr="00BD3DE3" w:rsidRDefault="00744A64" w:rsidP="00DC50B0">
            <w:pPr>
              <w:jc w:val="center"/>
              <w:rPr>
                <w:b/>
                <w:sz w:val="20"/>
              </w:rPr>
            </w:pPr>
            <w:r w:rsidRPr="00BD3DE3">
              <w:rPr>
                <w:b/>
                <w:sz w:val="20"/>
              </w:rPr>
              <w:t>Underlying Applicable Requirements</w:t>
            </w:r>
          </w:p>
        </w:tc>
      </w:tr>
      <w:tr w:rsidR="00744A64" w14:paraId="7B80B44D" w14:textId="77777777" w:rsidTr="00DC50B0">
        <w:trPr>
          <w:cantSplit/>
        </w:trPr>
        <w:tc>
          <w:tcPr>
            <w:tcW w:w="2520" w:type="dxa"/>
            <w:tcBorders>
              <w:top w:val="single" w:sz="4" w:space="0" w:color="auto"/>
              <w:bottom w:val="single" w:sz="4" w:space="0" w:color="auto"/>
            </w:tcBorders>
          </w:tcPr>
          <w:p w14:paraId="6BC924BE" w14:textId="43DF557C" w:rsidR="00744A64" w:rsidRPr="00984760" w:rsidRDefault="00A609D4" w:rsidP="007A09C4">
            <w:pPr>
              <w:numPr>
                <w:ilvl w:val="0"/>
                <w:numId w:val="30"/>
              </w:numPr>
              <w:ind w:left="342" w:hanging="342"/>
              <w:rPr>
                <w:sz w:val="20"/>
              </w:rPr>
            </w:pPr>
            <w:r>
              <w:rPr>
                <w:sz w:val="20"/>
              </w:rPr>
              <w:t>SV-005</w:t>
            </w:r>
          </w:p>
        </w:tc>
        <w:tc>
          <w:tcPr>
            <w:tcW w:w="2610" w:type="dxa"/>
            <w:tcBorders>
              <w:top w:val="single" w:sz="4" w:space="0" w:color="auto"/>
              <w:bottom w:val="single" w:sz="4" w:space="0" w:color="auto"/>
            </w:tcBorders>
          </w:tcPr>
          <w:p w14:paraId="1E93745A" w14:textId="29A4B4DB" w:rsidR="00744A64" w:rsidRPr="00BD3DE3" w:rsidRDefault="00A609D4" w:rsidP="00DC50B0">
            <w:pPr>
              <w:jc w:val="center"/>
              <w:rPr>
                <w:sz w:val="20"/>
              </w:rPr>
            </w:pPr>
            <w:proofErr w:type="spellStart"/>
            <w:r>
              <w:rPr>
                <w:sz w:val="20"/>
              </w:rPr>
              <w:t>NA</w:t>
            </w:r>
            <w:r w:rsidR="006207FD" w:rsidRPr="00173704">
              <w:rPr>
                <w:sz w:val="20"/>
                <w:vertAlign w:val="superscript"/>
              </w:rPr>
              <w:t>2</w:t>
            </w:r>
            <w:proofErr w:type="spellEnd"/>
          </w:p>
        </w:tc>
        <w:tc>
          <w:tcPr>
            <w:tcW w:w="2430" w:type="dxa"/>
            <w:tcBorders>
              <w:top w:val="single" w:sz="4" w:space="0" w:color="auto"/>
              <w:bottom w:val="single" w:sz="4" w:space="0" w:color="auto"/>
            </w:tcBorders>
          </w:tcPr>
          <w:p w14:paraId="19E366C2" w14:textId="7A275C5A" w:rsidR="00744A64" w:rsidRPr="00BD3DE3" w:rsidRDefault="00A609D4" w:rsidP="00DC50B0">
            <w:pPr>
              <w:jc w:val="center"/>
              <w:rPr>
                <w:sz w:val="20"/>
              </w:rPr>
            </w:pPr>
            <w:r>
              <w:rPr>
                <w:sz w:val="20"/>
              </w:rPr>
              <w:t>45</w:t>
            </w:r>
            <w:r w:rsidR="006207FD" w:rsidRPr="00C6254A">
              <w:rPr>
                <w:sz w:val="20"/>
                <w:vertAlign w:val="superscript"/>
              </w:rPr>
              <w:t>2</w:t>
            </w:r>
          </w:p>
        </w:tc>
        <w:tc>
          <w:tcPr>
            <w:tcW w:w="2880" w:type="dxa"/>
            <w:tcBorders>
              <w:top w:val="single" w:sz="4" w:space="0" w:color="auto"/>
              <w:bottom w:val="single" w:sz="4" w:space="0" w:color="auto"/>
            </w:tcBorders>
          </w:tcPr>
          <w:p w14:paraId="70671E67" w14:textId="525F1C2C" w:rsidR="00744A64" w:rsidRDefault="00A609D4" w:rsidP="00DC50B0">
            <w:pPr>
              <w:jc w:val="center"/>
              <w:rPr>
                <w:b/>
                <w:sz w:val="20"/>
              </w:rPr>
            </w:pPr>
            <w:r>
              <w:rPr>
                <w:b/>
                <w:sz w:val="20"/>
              </w:rPr>
              <w:t>R 336.1225,</w:t>
            </w:r>
            <w:r w:rsidR="009E031D">
              <w:rPr>
                <w:b/>
                <w:sz w:val="20"/>
              </w:rPr>
              <w:t xml:space="preserve"> </w:t>
            </w:r>
          </w:p>
          <w:p w14:paraId="3E34D87F" w14:textId="77777777" w:rsidR="00A609D4" w:rsidRDefault="00A609D4" w:rsidP="00DC50B0">
            <w:pPr>
              <w:jc w:val="center"/>
              <w:rPr>
                <w:b/>
                <w:sz w:val="20"/>
              </w:rPr>
            </w:pPr>
            <w:r>
              <w:rPr>
                <w:b/>
                <w:sz w:val="20"/>
              </w:rPr>
              <w:t>R</w:t>
            </w:r>
            <w:r w:rsidR="008B3BDB">
              <w:rPr>
                <w:b/>
                <w:sz w:val="20"/>
              </w:rPr>
              <w:t xml:space="preserve"> 336.2803, </w:t>
            </w:r>
          </w:p>
          <w:p w14:paraId="43E9CD95" w14:textId="1DD14B14" w:rsidR="008B3BDB" w:rsidRPr="002D3BFA" w:rsidRDefault="008B3BDB" w:rsidP="00DC50B0">
            <w:pPr>
              <w:jc w:val="center"/>
              <w:rPr>
                <w:b/>
                <w:sz w:val="20"/>
              </w:rPr>
            </w:pPr>
            <w:r>
              <w:rPr>
                <w:b/>
                <w:sz w:val="20"/>
              </w:rPr>
              <w:t>R 336.2804</w:t>
            </w:r>
          </w:p>
        </w:tc>
      </w:tr>
    </w:tbl>
    <w:p w14:paraId="1391F2C0" w14:textId="06E4092E" w:rsidR="009E031D" w:rsidRDefault="009E031D" w:rsidP="00744A64">
      <w:pPr>
        <w:jc w:val="both"/>
        <w:rPr>
          <w:sz w:val="20"/>
        </w:rPr>
      </w:pPr>
    </w:p>
    <w:p w14:paraId="6E6026D8" w14:textId="77777777" w:rsidR="00744A64" w:rsidRDefault="00744A64" w:rsidP="00744A64">
      <w:pPr>
        <w:jc w:val="both"/>
      </w:pPr>
      <w:r>
        <w:rPr>
          <w:b/>
        </w:rPr>
        <w:t xml:space="preserve">IX.  </w:t>
      </w:r>
      <w:r>
        <w:rPr>
          <w:b/>
          <w:u w:val="single"/>
        </w:rPr>
        <w:t>OTHER REQUIREMENT(S)</w:t>
      </w:r>
    </w:p>
    <w:p w14:paraId="79BF2DF1" w14:textId="77777777" w:rsidR="00744A64" w:rsidRPr="00FE0AD0" w:rsidRDefault="00744A64" w:rsidP="00744A64">
      <w:pPr>
        <w:jc w:val="both"/>
        <w:rPr>
          <w:sz w:val="20"/>
        </w:rPr>
      </w:pPr>
    </w:p>
    <w:p w14:paraId="7FF5D1C5" w14:textId="613A2B3B" w:rsidR="00B65B95" w:rsidRPr="00173704" w:rsidRDefault="00071EE7" w:rsidP="00173704">
      <w:pPr>
        <w:pStyle w:val="ListParagraph"/>
        <w:numPr>
          <w:ilvl w:val="0"/>
          <w:numId w:val="243"/>
        </w:numPr>
        <w:ind w:left="360"/>
        <w:jc w:val="both"/>
        <w:rPr>
          <w:sz w:val="20"/>
        </w:rPr>
      </w:pPr>
      <w:r>
        <w:rPr>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w:t>
      </w:r>
      <w:r w:rsidR="008E2656">
        <w:rPr>
          <w:sz w:val="20"/>
        </w:rPr>
        <w:t xml:space="preserve"> </w:t>
      </w:r>
      <w:r>
        <w:rPr>
          <w:sz w:val="20"/>
        </w:rPr>
        <w:t xml:space="preserve"> Each permittee must comply with the provisions for the operations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w:t>
      </w:r>
      <w:r w:rsidR="00B65B95">
        <w:rPr>
          <w:sz w:val="20"/>
        </w:rPr>
        <w:t xml:space="preserve">6714(b) and (c). </w:t>
      </w:r>
      <w:r w:rsidR="008E2656">
        <w:rPr>
          <w:sz w:val="20"/>
        </w:rPr>
        <w:t xml:space="preserve"> </w:t>
      </w:r>
      <w:r w:rsidR="00B65B95">
        <w:rPr>
          <w:sz w:val="20"/>
        </w:rPr>
        <w:t>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8E2656">
        <w:rPr>
          <w:sz w:val="20"/>
        </w:rPr>
        <w:t xml:space="preserve"> </w:t>
      </w:r>
      <w:r w:rsidR="00B65B95">
        <w:rPr>
          <w:sz w:val="20"/>
        </w:rPr>
        <w:t xml:space="preserve"> </w:t>
      </w:r>
      <w:r w:rsidR="00B65B95" w:rsidRPr="00173704">
        <w:rPr>
          <w:b/>
          <w:bCs/>
          <w:sz w:val="20"/>
        </w:rPr>
        <w:t>(40 CFR 62.16716, 40</w:t>
      </w:r>
      <w:r w:rsidR="008E2656">
        <w:rPr>
          <w:b/>
          <w:bCs/>
          <w:sz w:val="20"/>
        </w:rPr>
        <w:t> </w:t>
      </w:r>
      <w:r w:rsidR="00B65B95" w:rsidRPr="00173704">
        <w:rPr>
          <w:b/>
          <w:bCs/>
          <w:sz w:val="20"/>
        </w:rPr>
        <w:t xml:space="preserve">CFR 62.16720, 40 CFR 62.16722, 40 CFR Part 62, Subpart OOO) </w:t>
      </w:r>
    </w:p>
    <w:p w14:paraId="13EAA424" w14:textId="03132B8C" w:rsidR="00744A64" w:rsidRPr="00173704" w:rsidRDefault="00744A64" w:rsidP="00173704">
      <w:pPr>
        <w:ind w:left="360"/>
        <w:jc w:val="both"/>
        <w:rPr>
          <w:sz w:val="20"/>
        </w:rPr>
      </w:pPr>
    </w:p>
    <w:p w14:paraId="753C76F5" w14:textId="7BEAF572" w:rsidR="00B65B95" w:rsidRPr="00071EE7" w:rsidRDefault="004E0288" w:rsidP="00173704">
      <w:pPr>
        <w:pStyle w:val="ListParagraph"/>
        <w:numPr>
          <w:ilvl w:val="0"/>
          <w:numId w:val="243"/>
        </w:numPr>
        <w:ind w:left="360"/>
        <w:jc w:val="both"/>
        <w:rPr>
          <w:sz w:val="20"/>
        </w:rPr>
      </w:pPr>
      <w:r>
        <w:rPr>
          <w:sz w:val="20"/>
        </w:rPr>
        <w:t xml:space="preserve">The permittee must comply with all provisions of the National Emissions Standards for Hazardous Air Pollutants: Municipal Solid Waste Landfills as specified in 40 CFR Part 63, Subparts A and AAAA. </w:t>
      </w:r>
      <w:r w:rsidR="00B2476E">
        <w:rPr>
          <w:sz w:val="20"/>
        </w:rPr>
        <w:t xml:space="preserve"> </w:t>
      </w:r>
      <w:r w:rsidRPr="00173704">
        <w:rPr>
          <w:b/>
          <w:bCs/>
          <w:sz w:val="20"/>
        </w:rPr>
        <w:t>(40 CFR Part 63, Subparts A and AAAA)</w:t>
      </w:r>
    </w:p>
    <w:p w14:paraId="2BA7AE47" w14:textId="7FD72214" w:rsidR="00744A64" w:rsidRDefault="00744A64" w:rsidP="00744A64">
      <w:pPr>
        <w:jc w:val="both"/>
        <w:rPr>
          <w:sz w:val="20"/>
        </w:rPr>
      </w:pPr>
    </w:p>
    <w:p w14:paraId="7B434948" w14:textId="77777777" w:rsidR="00B2476E" w:rsidRPr="00FE0AD0" w:rsidRDefault="00B2476E" w:rsidP="00744A64">
      <w:pPr>
        <w:jc w:val="both"/>
        <w:rPr>
          <w:sz w:val="20"/>
        </w:rPr>
      </w:pPr>
    </w:p>
    <w:p w14:paraId="5AD5B248" w14:textId="77777777" w:rsidR="00744A64" w:rsidRPr="00B90185" w:rsidRDefault="00744A64" w:rsidP="00744A64">
      <w:pPr>
        <w:jc w:val="both"/>
        <w:rPr>
          <w:b/>
          <w:sz w:val="20"/>
        </w:rPr>
      </w:pPr>
      <w:r w:rsidRPr="00B90185">
        <w:rPr>
          <w:b/>
          <w:sz w:val="20"/>
          <w:u w:val="single"/>
        </w:rPr>
        <w:t>Footnotes</w:t>
      </w:r>
      <w:r w:rsidRPr="00B90185">
        <w:rPr>
          <w:b/>
          <w:sz w:val="20"/>
        </w:rPr>
        <w:t>:</w:t>
      </w:r>
    </w:p>
    <w:p w14:paraId="532561DA" w14:textId="77777777" w:rsidR="00744A64" w:rsidRPr="001E3851" w:rsidRDefault="00744A64" w:rsidP="00744A6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5C27BF09" w14:textId="77777777" w:rsidR="00744A64" w:rsidRPr="00D53AEC" w:rsidRDefault="00744A64" w:rsidP="00744A6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FA23DE" w14:textId="77777777" w:rsidR="00744A64" w:rsidRPr="00744A64" w:rsidRDefault="00744A64" w:rsidP="00744A64"/>
    <w:p w14:paraId="295A3899" w14:textId="0B9D50F0" w:rsidR="00B414E7" w:rsidRDefault="00B414E7">
      <w:r>
        <w:br w:type="page"/>
      </w:r>
    </w:p>
    <w:p w14:paraId="1DCC5256" w14:textId="77777777" w:rsidR="008B3BDB" w:rsidRDefault="008B3BDB" w:rsidP="006C5214"/>
    <w:p w14:paraId="49D7547B" w14:textId="5D74999B" w:rsidR="008B3BDB" w:rsidRPr="008B3BDB" w:rsidRDefault="008B3BDB" w:rsidP="008B3BD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8" w:name="_Toc127364916"/>
      <w:bookmarkStart w:id="99" w:name="_Toc142979583"/>
      <w:proofErr w:type="spellStart"/>
      <w:r w:rsidRPr="008B3BDB">
        <w:rPr>
          <w:bCs/>
          <w:szCs w:val="28"/>
        </w:rPr>
        <w:t>EUAMINEREBOILER</w:t>
      </w:r>
      <w:bookmarkEnd w:id="98"/>
      <w:bookmarkEnd w:id="99"/>
      <w:proofErr w:type="spellEnd"/>
    </w:p>
    <w:p w14:paraId="64D0BE82" w14:textId="77777777" w:rsidR="008B3BDB" w:rsidRPr="00EE02F9" w:rsidRDefault="008B3BDB" w:rsidP="008B3BDB">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7297A89" w14:textId="77777777" w:rsidR="008B3BDB" w:rsidRPr="0019740E" w:rsidRDefault="008B3BDB" w:rsidP="008B3BDB">
      <w:pPr>
        <w:rPr>
          <w:sz w:val="20"/>
        </w:rPr>
      </w:pPr>
    </w:p>
    <w:p w14:paraId="4D4EB688" w14:textId="77777777" w:rsidR="008B3BDB" w:rsidRPr="007D4237" w:rsidRDefault="008B3BDB" w:rsidP="008B3BDB">
      <w:pPr>
        <w:jc w:val="both"/>
      </w:pPr>
      <w:r>
        <w:rPr>
          <w:b/>
          <w:u w:val="single"/>
        </w:rPr>
        <w:t>DESCRIPTION</w:t>
      </w:r>
    </w:p>
    <w:p w14:paraId="5FBD544C" w14:textId="77777777" w:rsidR="008B3BDB" w:rsidRPr="007D4237" w:rsidRDefault="008B3BDB" w:rsidP="008B3BDB">
      <w:pPr>
        <w:jc w:val="both"/>
        <w:rPr>
          <w:sz w:val="20"/>
        </w:rPr>
      </w:pPr>
    </w:p>
    <w:p w14:paraId="7D57E017" w14:textId="6FE33DF9" w:rsidR="008B3BDB" w:rsidRPr="008B3BDB" w:rsidRDefault="008B3BDB" w:rsidP="008B3BDB">
      <w:pPr>
        <w:jc w:val="both"/>
        <w:rPr>
          <w:sz w:val="20"/>
        </w:rPr>
      </w:pPr>
      <w:r w:rsidRPr="008B3BDB">
        <w:rPr>
          <w:sz w:val="20"/>
        </w:rPr>
        <w:t>A</w:t>
      </w:r>
      <w:r>
        <w:rPr>
          <w:sz w:val="20"/>
        </w:rPr>
        <w:t xml:space="preserve"> 2.63 MMB</w:t>
      </w:r>
      <w:r w:rsidR="00E23241">
        <w:rPr>
          <w:sz w:val="20"/>
        </w:rPr>
        <w:t>TU/</w:t>
      </w:r>
      <w:proofErr w:type="spellStart"/>
      <w:r>
        <w:rPr>
          <w:sz w:val="20"/>
        </w:rPr>
        <w:t>hr</w:t>
      </w:r>
      <w:proofErr w:type="spellEnd"/>
      <w:r>
        <w:rPr>
          <w:sz w:val="20"/>
        </w:rPr>
        <w:t xml:space="preserve"> heat input natural gas-fired boiler.</w:t>
      </w:r>
    </w:p>
    <w:p w14:paraId="2F3CD58E" w14:textId="77777777" w:rsidR="008B3BDB" w:rsidRPr="0019740E" w:rsidRDefault="008B3BDB" w:rsidP="008B3BDB">
      <w:pPr>
        <w:jc w:val="both"/>
        <w:rPr>
          <w:sz w:val="20"/>
        </w:rPr>
      </w:pPr>
    </w:p>
    <w:p w14:paraId="4BD98486" w14:textId="7BCD7D7A" w:rsidR="008B3BDB" w:rsidRPr="002D2E55" w:rsidRDefault="008B3BDB" w:rsidP="008B3BDB">
      <w:pPr>
        <w:jc w:val="both"/>
        <w:rPr>
          <w:sz w:val="20"/>
        </w:rPr>
      </w:pPr>
      <w:r w:rsidRPr="00FE0AD0">
        <w:rPr>
          <w:b/>
          <w:sz w:val="20"/>
        </w:rPr>
        <w:t>Flexible Group ID</w:t>
      </w:r>
      <w:r>
        <w:rPr>
          <w:b/>
          <w:sz w:val="20"/>
        </w:rPr>
        <w:t>:</w:t>
      </w:r>
      <w:r>
        <w:rPr>
          <w:sz w:val="20"/>
        </w:rPr>
        <w:t xml:space="preserve"> </w:t>
      </w:r>
      <w:r w:rsidR="00E23241">
        <w:rPr>
          <w:sz w:val="20"/>
        </w:rPr>
        <w:t xml:space="preserve"> </w:t>
      </w:r>
      <w:proofErr w:type="spellStart"/>
      <w:r w:rsidRPr="008B3BDB">
        <w:rPr>
          <w:sz w:val="20"/>
        </w:rPr>
        <w:t>FGRNGPLANT</w:t>
      </w:r>
      <w:proofErr w:type="spellEnd"/>
    </w:p>
    <w:p w14:paraId="72BDDDA5" w14:textId="77777777" w:rsidR="008B3BDB" w:rsidRPr="0019740E" w:rsidRDefault="008B3BDB" w:rsidP="008B3BDB">
      <w:pPr>
        <w:tabs>
          <w:tab w:val="left" w:pos="6328"/>
        </w:tabs>
        <w:jc w:val="both"/>
        <w:rPr>
          <w:sz w:val="20"/>
        </w:rPr>
      </w:pPr>
    </w:p>
    <w:p w14:paraId="78ED0264" w14:textId="77777777" w:rsidR="008B3BDB" w:rsidRDefault="008B3BDB" w:rsidP="008B3BDB">
      <w:pPr>
        <w:jc w:val="both"/>
        <w:rPr>
          <w:b/>
          <w:u w:val="single"/>
        </w:rPr>
      </w:pPr>
      <w:r>
        <w:rPr>
          <w:b/>
          <w:u w:val="single"/>
        </w:rPr>
        <w:t>POLLUTION CONTROL EQUIPMENT</w:t>
      </w:r>
    </w:p>
    <w:p w14:paraId="3781B57B" w14:textId="77777777" w:rsidR="008B3BDB" w:rsidRPr="00EE5F4E" w:rsidRDefault="008B3BDB" w:rsidP="008B3BDB">
      <w:pPr>
        <w:jc w:val="both"/>
        <w:rPr>
          <w:sz w:val="20"/>
        </w:rPr>
      </w:pPr>
    </w:p>
    <w:p w14:paraId="061C12F8" w14:textId="10FD4CEB" w:rsidR="008B3BDB" w:rsidRPr="008B3BDB" w:rsidRDefault="008B3BDB" w:rsidP="008B3BDB">
      <w:pPr>
        <w:jc w:val="both"/>
        <w:rPr>
          <w:sz w:val="20"/>
        </w:rPr>
      </w:pPr>
      <w:r w:rsidRPr="008B3BDB">
        <w:rPr>
          <w:sz w:val="20"/>
        </w:rPr>
        <w:t>NA</w:t>
      </w:r>
    </w:p>
    <w:p w14:paraId="7E105B0E" w14:textId="77777777" w:rsidR="008B3BDB" w:rsidRPr="00906ACF" w:rsidRDefault="008B3BDB" w:rsidP="008B3BDB">
      <w:pPr>
        <w:jc w:val="both"/>
        <w:rPr>
          <w:sz w:val="20"/>
        </w:rPr>
      </w:pPr>
    </w:p>
    <w:p w14:paraId="5482134F" w14:textId="77777777" w:rsidR="008B3BDB" w:rsidRPr="00F01FE1" w:rsidRDefault="008B3BDB" w:rsidP="008B3BDB">
      <w:pPr>
        <w:jc w:val="both"/>
        <w:rPr>
          <w:b/>
          <w:sz w:val="20"/>
          <w:u w:val="single"/>
        </w:rPr>
      </w:pPr>
      <w:r>
        <w:rPr>
          <w:b/>
        </w:rPr>
        <w:t xml:space="preserve">I.  </w:t>
      </w:r>
      <w:r>
        <w:rPr>
          <w:b/>
          <w:u w:val="single"/>
        </w:rPr>
        <w:t>EMISSION LIMIT(S)</w:t>
      </w:r>
    </w:p>
    <w:p w14:paraId="1D2B94D8" w14:textId="77777777" w:rsidR="008B3BDB" w:rsidRDefault="008B3BDB" w:rsidP="008B3BDB">
      <w:pPr>
        <w:jc w:val="both"/>
        <w:rPr>
          <w:sz w:val="20"/>
        </w:rPr>
      </w:pPr>
    </w:p>
    <w:p w14:paraId="33B317EB" w14:textId="6805EF88" w:rsidR="008B3BDB" w:rsidRDefault="008B3BDB" w:rsidP="008B3BDB">
      <w:pPr>
        <w:jc w:val="both"/>
        <w:rPr>
          <w:sz w:val="20"/>
        </w:rPr>
      </w:pPr>
      <w:r>
        <w:rPr>
          <w:sz w:val="20"/>
        </w:rPr>
        <w:t>NA</w:t>
      </w:r>
    </w:p>
    <w:p w14:paraId="2311D2BB" w14:textId="77777777" w:rsidR="008B3BDB" w:rsidRPr="00FE0AD0" w:rsidRDefault="008B3BDB" w:rsidP="008B3BDB">
      <w:pPr>
        <w:jc w:val="both"/>
        <w:rPr>
          <w:sz w:val="20"/>
        </w:rPr>
      </w:pPr>
    </w:p>
    <w:p w14:paraId="78A96DDB" w14:textId="77777777" w:rsidR="008B3BDB" w:rsidRDefault="008B3BDB" w:rsidP="008B3BDB">
      <w:pPr>
        <w:jc w:val="both"/>
        <w:rPr>
          <w:b/>
          <w:u w:val="single"/>
        </w:rPr>
      </w:pPr>
      <w:r>
        <w:rPr>
          <w:b/>
        </w:rPr>
        <w:t xml:space="preserve">II.  </w:t>
      </w:r>
      <w:r>
        <w:rPr>
          <w:b/>
          <w:u w:val="single"/>
        </w:rPr>
        <w:t>MATERIAL LIMIT(S)</w:t>
      </w:r>
    </w:p>
    <w:p w14:paraId="16E86272" w14:textId="77777777" w:rsidR="008B3BDB" w:rsidRDefault="008B3BDB" w:rsidP="008B3BDB">
      <w:pPr>
        <w:jc w:val="both"/>
        <w:rPr>
          <w:sz w:val="20"/>
        </w:rPr>
      </w:pPr>
    </w:p>
    <w:p w14:paraId="43C31CA4" w14:textId="471EAFCE" w:rsidR="008B3BDB" w:rsidRPr="008B3BDB" w:rsidRDefault="008B3BDB" w:rsidP="00DC77B9">
      <w:pPr>
        <w:pStyle w:val="ListParagraph"/>
        <w:numPr>
          <w:ilvl w:val="0"/>
          <w:numId w:val="88"/>
        </w:numPr>
        <w:jc w:val="both"/>
        <w:rPr>
          <w:sz w:val="20"/>
        </w:rPr>
      </w:pPr>
      <w:r>
        <w:rPr>
          <w:sz w:val="20"/>
        </w:rPr>
        <w:t>The permittee shall burn only pipeline quality natural gas in EUAMINEREBOILER.</w:t>
      </w:r>
      <w:r>
        <w:rPr>
          <w:sz w:val="20"/>
          <w:vertAlign w:val="superscript"/>
        </w:rPr>
        <w:t>2</w:t>
      </w:r>
      <w:r>
        <w:rPr>
          <w:sz w:val="20"/>
        </w:rPr>
        <w:t xml:space="preserve"> </w:t>
      </w:r>
      <w:r w:rsidRPr="008B3BDB">
        <w:rPr>
          <w:b/>
          <w:bCs/>
          <w:sz w:val="20"/>
        </w:rPr>
        <w:t>(R 336.1205(1)(a), R</w:t>
      </w:r>
      <w:r w:rsidR="00E23241">
        <w:rPr>
          <w:b/>
          <w:bCs/>
          <w:sz w:val="20"/>
        </w:rPr>
        <w:t> </w:t>
      </w:r>
      <w:r w:rsidRPr="008B3BDB">
        <w:rPr>
          <w:b/>
          <w:bCs/>
          <w:sz w:val="20"/>
        </w:rPr>
        <w:t>336.1224, R 336.1225, R 336.1702(a))</w:t>
      </w:r>
    </w:p>
    <w:p w14:paraId="483F27EF" w14:textId="77777777" w:rsidR="008B3BDB" w:rsidRPr="00FE0AD0" w:rsidRDefault="008B3BDB" w:rsidP="008B3BDB">
      <w:pPr>
        <w:jc w:val="both"/>
        <w:rPr>
          <w:sz w:val="20"/>
        </w:rPr>
      </w:pPr>
    </w:p>
    <w:p w14:paraId="2F2E967F" w14:textId="77777777" w:rsidR="008B3BDB" w:rsidRPr="007D4237" w:rsidRDefault="008B3BDB" w:rsidP="008B3BDB">
      <w:pPr>
        <w:jc w:val="both"/>
        <w:rPr>
          <w:sz w:val="20"/>
        </w:rPr>
      </w:pPr>
      <w:r>
        <w:rPr>
          <w:b/>
        </w:rPr>
        <w:t xml:space="preserve">III.  </w:t>
      </w:r>
      <w:r>
        <w:rPr>
          <w:b/>
          <w:u w:val="single"/>
        </w:rPr>
        <w:t>PROCESS/OPERATIONAL RESTRICTION(S)</w:t>
      </w:r>
      <w:r w:rsidDel="001C614B">
        <w:rPr>
          <w:b/>
          <w:u w:val="single"/>
        </w:rPr>
        <w:t xml:space="preserve"> </w:t>
      </w:r>
    </w:p>
    <w:p w14:paraId="29505497" w14:textId="77777777" w:rsidR="008B3BDB" w:rsidRPr="00FB6071" w:rsidRDefault="008B3BDB" w:rsidP="008B3BDB">
      <w:pPr>
        <w:jc w:val="both"/>
        <w:rPr>
          <w:sz w:val="20"/>
        </w:rPr>
      </w:pPr>
    </w:p>
    <w:p w14:paraId="09C9DF27" w14:textId="61A60317" w:rsidR="008B3BDB" w:rsidRPr="00984760" w:rsidRDefault="008B3BDB" w:rsidP="008B3BDB">
      <w:pPr>
        <w:jc w:val="both"/>
        <w:rPr>
          <w:sz w:val="20"/>
        </w:rPr>
      </w:pPr>
      <w:r>
        <w:rPr>
          <w:sz w:val="20"/>
        </w:rPr>
        <w:t>NA</w:t>
      </w:r>
    </w:p>
    <w:p w14:paraId="20829AC9" w14:textId="77777777" w:rsidR="008B3BDB" w:rsidRPr="00FB6071" w:rsidRDefault="008B3BDB" w:rsidP="008B3BDB">
      <w:pPr>
        <w:jc w:val="both"/>
        <w:rPr>
          <w:sz w:val="20"/>
        </w:rPr>
      </w:pPr>
    </w:p>
    <w:p w14:paraId="4D78CCA9" w14:textId="77777777" w:rsidR="008B3BDB" w:rsidRPr="007D4237" w:rsidRDefault="008B3BDB" w:rsidP="008B3BDB">
      <w:pPr>
        <w:jc w:val="both"/>
        <w:rPr>
          <w:sz w:val="20"/>
        </w:rPr>
      </w:pPr>
      <w:r w:rsidRPr="00FB6071">
        <w:rPr>
          <w:b/>
        </w:rPr>
        <w:t xml:space="preserve">IV.  </w:t>
      </w:r>
      <w:r w:rsidRPr="00FB6071">
        <w:rPr>
          <w:b/>
          <w:u w:val="single"/>
        </w:rPr>
        <w:t>DESIGN</w:t>
      </w:r>
      <w:r>
        <w:rPr>
          <w:b/>
          <w:u w:val="single"/>
        </w:rPr>
        <w:t>/EQUIPMENT PARAMETER(S)</w:t>
      </w:r>
    </w:p>
    <w:p w14:paraId="2E505FB7" w14:textId="77777777" w:rsidR="008B3BDB" w:rsidRPr="00573DEA" w:rsidRDefault="008B3BDB" w:rsidP="008B3BDB">
      <w:pPr>
        <w:jc w:val="both"/>
        <w:rPr>
          <w:sz w:val="20"/>
        </w:rPr>
      </w:pPr>
    </w:p>
    <w:p w14:paraId="5C74ADAB" w14:textId="70CBEF73" w:rsidR="008B3BDB" w:rsidRPr="00984760" w:rsidRDefault="008B3BDB" w:rsidP="00DC77B9">
      <w:pPr>
        <w:numPr>
          <w:ilvl w:val="0"/>
          <w:numId w:val="89"/>
        </w:numPr>
        <w:ind w:left="360"/>
        <w:jc w:val="both"/>
        <w:rPr>
          <w:sz w:val="20"/>
        </w:rPr>
      </w:pPr>
      <w:r>
        <w:rPr>
          <w:sz w:val="20"/>
        </w:rPr>
        <w:t xml:space="preserve">The maximum design heat input capacity for </w:t>
      </w:r>
      <w:proofErr w:type="spellStart"/>
      <w:r>
        <w:rPr>
          <w:sz w:val="20"/>
        </w:rPr>
        <w:t>EUAMINEREBOILER</w:t>
      </w:r>
      <w:proofErr w:type="spellEnd"/>
      <w:r>
        <w:rPr>
          <w:sz w:val="20"/>
        </w:rPr>
        <w:t xml:space="preserve"> shall not exceed 2.63 MMB</w:t>
      </w:r>
      <w:r w:rsidR="00E23241">
        <w:rPr>
          <w:sz w:val="20"/>
        </w:rPr>
        <w:t>TU</w:t>
      </w:r>
      <w:r>
        <w:rPr>
          <w:sz w:val="20"/>
        </w:rPr>
        <w:t xml:space="preserve"> per hour on a fuel heat input </w:t>
      </w:r>
      <w:proofErr w:type="spellStart"/>
      <w:r>
        <w:rPr>
          <w:sz w:val="20"/>
        </w:rPr>
        <w:t>basis.</w:t>
      </w:r>
      <w:r>
        <w:rPr>
          <w:sz w:val="20"/>
          <w:vertAlign w:val="superscript"/>
        </w:rPr>
        <w:t>2</w:t>
      </w:r>
      <w:proofErr w:type="spellEnd"/>
      <w:r>
        <w:rPr>
          <w:sz w:val="20"/>
        </w:rPr>
        <w:t xml:space="preserve"> </w:t>
      </w:r>
      <w:r w:rsidR="00E23241">
        <w:rPr>
          <w:sz w:val="20"/>
        </w:rPr>
        <w:t xml:space="preserve"> </w:t>
      </w:r>
      <w:r w:rsidRPr="008B3BDB">
        <w:rPr>
          <w:b/>
          <w:bCs/>
          <w:sz w:val="20"/>
        </w:rPr>
        <w:t>(R 336.1205(1)(a), R 336.1225)</w:t>
      </w:r>
    </w:p>
    <w:p w14:paraId="03377030" w14:textId="77777777" w:rsidR="008B3BDB" w:rsidRPr="00FE0AD0" w:rsidRDefault="008B3BDB" w:rsidP="008B3BDB">
      <w:pPr>
        <w:jc w:val="both"/>
        <w:rPr>
          <w:sz w:val="20"/>
        </w:rPr>
      </w:pPr>
    </w:p>
    <w:p w14:paraId="00D7869B" w14:textId="77777777" w:rsidR="008B3BDB" w:rsidRPr="007D4237" w:rsidRDefault="008B3BDB" w:rsidP="008B3BDB">
      <w:pPr>
        <w:jc w:val="both"/>
      </w:pPr>
      <w:r>
        <w:rPr>
          <w:b/>
        </w:rPr>
        <w:t xml:space="preserve">V.  </w:t>
      </w:r>
      <w:r>
        <w:rPr>
          <w:b/>
          <w:u w:val="single"/>
        </w:rPr>
        <w:t>TESTING/SAMPLING</w:t>
      </w:r>
    </w:p>
    <w:p w14:paraId="562994C0" w14:textId="3B77077E" w:rsidR="008B3BDB" w:rsidRDefault="008B3BDB" w:rsidP="008B3BDB">
      <w:pPr>
        <w:jc w:val="both"/>
        <w:rPr>
          <w:sz w:val="20"/>
        </w:rPr>
      </w:pPr>
    </w:p>
    <w:p w14:paraId="606737A0" w14:textId="0E88BDF3" w:rsidR="008B3BDB" w:rsidRDefault="008B3BDB" w:rsidP="008B3BDB">
      <w:pPr>
        <w:jc w:val="both"/>
        <w:rPr>
          <w:sz w:val="20"/>
        </w:rPr>
      </w:pPr>
      <w:r>
        <w:rPr>
          <w:sz w:val="20"/>
        </w:rPr>
        <w:t>NA</w:t>
      </w:r>
    </w:p>
    <w:p w14:paraId="5F2D2D02" w14:textId="77777777" w:rsidR="008B3BDB" w:rsidRPr="00FE0AD0" w:rsidRDefault="008B3BDB" w:rsidP="008B3BDB">
      <w:pPr>
        <w:jc w:val="both"/>
        <w:rPr>
          <w:sz w:val="20"/>
        </w:rPr>
      </w:pPr>
    </w:p>
    <w:p w14:paraId="143C762D" w14:textId="77777777" w:rsidR="008B3BDB" w:rsidRDefault="008B3BDB" w:rsidP="008B3BDB">
      <w:pPr>
        <w:jc w:val="both"/>
      </w:pPr>
      <w:r>
        <w:rPr>
          <w:b/>
        </w:rPr>
        <w:t xml:space="preserve">VI.  </w:t>
      </w:r>
      <w:r>
        <w:rPr>
          <w:b/>
          <w:u w:val="single"/>
        </w:rPr>
        <w:t>MONITORING/RECORDKEEPING</w:t>
      </w:r>
    </w:p>
    <w:p w14:paraId="077CE881" w14:textId="56A95477" w:rsidR="008B3BDB" w:rsidRDefault="008B3BDB" w:rsidP="008B3BDB">
      <w:pPr>
        <w:jc w:val="both"/>
        <w:rPr>
          <w:sz w:val="20"/>
        </w:rPr>
      </w:pPr>
    </w:p>
    <w:p w14:paraId="3CA29100" w14:textId="63E4EBA7" w:rsidR="00A43926" w:rsidRPr="00487779" w:rsidRDefault="00A43926" w:rsidP="00A43926">
      <w:pPr>
        <w:numPr>
          <w:ilvl w:val="0"/>
          <w:numId w:val="35"/>
        </w:numPr>
        <w:jc w:val="both"/>
        <w:rPr>
          <w:sz w:val="20"/>
        </w:rPr>
      </w:pPr>
      <w:r>
        <w:rPr>
          <w:sz w:val="20"/>
        </w:rPr>
        <w:t xml:space="preserve">The permittee shall record fuel usage in </w:t>
      </w:r>
      <w:proofErr w:type="spellStart"/>
      <w:r>
        <w:rPr>
          <w:sz w:val="20"/>
        </w:rPr>
        <w:t>EUAMINEREBOILER</w:t>
      </w:r>
      <w:proofErr w:type="spellEnd"/>
      <w:r>
        <w:rPr>
          <w:sz w:val="20"/>
        </w:rPr>
        <w:t xml:space="preserve"> by type and volume for each calendar month in a manner satisfactory to the AQD District Supervisor. </w:t>
      </w:r>
      <w:r w:rsidR="00B2476E">
        <w:rPr>
          <w:sz w:val="20"/>
        </w:rPr>
        <w:t xml:space="preserve"> </w:t>
      </w:r>
      <w:r w:rsidRPr="00140449">
        <w:rPr>
          <w:b/>
          <w:bCs/>
          <w:sz w:val="20"/>
        </w:rPr>
        <w:t>(R 336.1213(3))</w:t>
      </w:r>
    </w:p>
    <w:p w14:paraId="44814BF5" w14:textId="77777777" w:rsidR="0054422F" w:rsidRDefault="0054422F" w:rsidP="008B3BDB">
      <w:pPr>
        <w:jc w:val="both"/>
        <w:rPr>
          <w:sz w:val="20"/>
        </w:rPr>
      </w:pPr>
    </w:p>
    <w:p w14:paraId="5DF04E17" w14:textId="77777777" w:rsidR="008B3BDB" w:rsidRPr="007D4237" w:rsidRDefault="008B3BDB" w:rsidP="008B3BDB">
      <w:pPr>
        <w:jc w:val="both"/>
        <w:rPr>
          <w:sz w:val="20"/>
        </w:rPr>
      </w:pPr>
      <w:r>
        <w:rPr>
          <w:b/>
        </w:rPr>
        <w:t xml:space="preserve">VII.  </w:t>
      </w:r>
      <w:r>
        <w:rPr>
          <w:b/>
          <w:u w:val="single"/>
        </w:rPr>
        <w:t>REPORTING</w:t>
      </w:r>
    </w:p>
    <w:p w14:paraId="66F0AF28" w14:textId="77777777" w:rsidR="008B3BDB" w:rsidRPr="00047D6A" w:rsidRDefault="008B3BDB" w:rsidP="008B3BDB">
      <w:pPr>
        <w:jc w:val="both"/>
        <w:rPr>
          <w:sz w:val="20"/>
        </w:rPr>
      </w:pPr>
    </w:p>
    <w:p w14:paraId="3A7C7377" w14:textId="77777777" w:rsidR="008B3BDB" w:rsidRPr="009E40D6" w:rsidRDefault="008B3BDB" w:rsidP="008B3BDB">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3665F37" w14:textId="77777777" w:rsidR="008B3BDB" w:rsidRPr="00984760" w:rsidRDefault="008B3BDB" w:rsidP="008B3BDB">
      <w:pPr>
        <w:ind w:left="360" w:hanging="360"/>
        <w:jc w:val="both"/>
        <w:rPr>
          <w:sz w:val="20"/>
        </w:rPr>
      </w:pPr>
    </w:p>
    <w:p w14:paraId="195FA9A8" w14:textId="77777777" w:rsidR="008B3BDB" w:rsidRPr="009E40D6" w:rsidRDefault="008B3BDB" w:rsidP="008B3BDB">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5FC625C" w14:textId="77777777" w:rsidR="008B3BDB" w:rsidRPr="00984760" w:rsidRDefault="008B3BDB" w:rsidP="008B3BDB">
      <w:pPr>
        <w:ind w:left="360" w:hanging="360"/>
        <w:jc w:val="both"/>
        <w:rPr>
          <w:sz w:val="20"/>
        </w:rPr>
      </w:pPr>
    </w:p>
    <w:p w14:paraId="3E560C1C" w14:textId="77777777" w:rsidR="008B3BDB" w:rsidRPr="00984760" w:rsidRDefault="008B3BDB" w:rsidP="008B3BDB">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61B59DA" w14:textId="6591916E" w:rsidR="008B3BDB" w:rsidRDefault="008B3BDB" w:rsidP="008B3BDB">
      <w:pPr>
        <w:ind w:right="72"/>
        <w:jc w:val="both"/>
        <w:rPr>
          <w:rFonts w:cs="Arial"/>
          <w:sz w:val="20"/>
        </w:rPr>
      </w:pPr>
    </w:p>
    <w:p w14:paraId="1C85184F" w14:textId="5274E001" w:rsidR="0054422F" w:rsidRPr="00E23241" w:rsidRDefault="00E23241" w:rsidP="008B3BDB">
      <w:pPr>
        <w:ind w:right="72"/>
        <w:jc w:val="both"/>
        <w:rPr>
          <w:rFonts w:cs="Arial"/>
          <w:b/>
          <w:bCs/>
          <w:sz w:val="20"/>
        </w:rPr>
      </w:pPr>
      <w:r>
        <w:rPr>
          <w:rFonts w:cs="Arial"/>
          <w:b/>
          <w:bCs/>
          <w:sz w:val="20"/>
        </w:rPr>
        <w:t>See Appendix 8-1</w:t>
      </w:r>
    </w:p>
    <w:p w14:paraId="2638CF74" w14:textId="77777777" w:rsidR="0054422F" w:rsidRPr="00EE5F4E" w:rsidRDefault="0054422F" w:rsidP="008B3BDB">
      <w:pPr>
        <w:ind w:right="72"/>
        <w:jc w:val="both"/>
        <w:rPr>
          <w:rFonts w:cs="Arial"/>
          <w:sz w:val="20"/>
        </w:rPr>
      </w:pPr>
    </w:p>
    <w:p w14:paraId="183FC359" w14:textId="77777777" w:rsidR="008B3BDB" w:rsidRDefault="008B3BDB" w:rsidP="008B3BDB">
      <w:pPr>
        <w:jc w:val="both"/>
      </w:pPr>
      <w:r>
        <w:rPr>
          <w:b/>
        </w:rPr>
        <w:lastRenderedPageBreak/>
        <w:t xml:space="preserve">VIII.  </w:t>
      </w:r>
      <w:r>
        <w:rPr>
          <w:b/>
          <w:u w:val="single"/>
        </w:rPr>
        <w:t>STACK/VENT RESTRICTION(S)</w:t>
      </w:r>
    </w:p>
    <w:p w14:paraId="6135F82F" w14:textId="77777777" w:rsidR="008B3BDB" w:rsidRDefault="008B3BDB" w:rsidP="008B3BDB">
      <w:pPr>
        <w:jc w:val="both"/>
        <w:rPr>
          <w:sz w:val="20"/>
        </w:rPr>
      </w:pPr>
    </w:p>
    <w:p w14:paraId="6E7F0E85" w14:textId="77777777" w:rsidR="008B3BDB" w:rsidRPr="00FE0AD0" w:rsidRDefault="008B3BDB" w:rsidP="008B3BDB">
      <w:pPr>
        <w:jc w:val="both"/>
        <w:rPr>
          <w:sz w:val="20"/>
        </w:rPr>
      </w:pPr>
      <w:r w:rsidRPr="00FE0AD0">
        <w:rPr>
          <w:sz w:val="20"/>
        </w:rPr>
        <w:t>The exhaust gases from the stacks listed in the table below shall be discharged unobstructed vertically upwards to the ambient air unless otherwise noted:</w:t>
      </w:r>
    </w:p>
    <w:p w14:paraId="1B5CF04A" w14:textId="77777777" w:rsidR="008B3BDB" w:rsidRDefault="008B3BDB" w:rsidP="008B3BDB">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8B3BDB" w14:paraId="098FCA04" w14:textId="77777777" w:rsidTr="00DF5890">
        <w:trPr>
          <w:cantSplit/>
          <w:tblHeader/>
        </w:trPr>
        <w:tc>
          <w:tcPr>
            <w:tcW w:w="2520" w:type="dxa"/>
            <w:tcBorders>
              <w:bottom w:val="single" w:sz="4" w:space="0" w:color="auto"/>
            </w:tcBorders>
          </w:tcPr>
          <w:p w14:paraId="577B16FB" w14:textId="77777777" w:rsidR="008B3BDB" w:rsidRPr="00BD3DE3" w:rsidRDefault="008B3BDB" w:rsidP="00DC50B0">
            <w:pPr>
              <w:jc w:val="center"/>
              <w:rPr>
                <w:b/>
                <w:sz w:val="20"/>
              </w:rPr>
            </w:pPr>
            <w:r w:rsidRPr="00BD3DE3">
              <w:rPr>
                <w:b/>
                <w:sz w:val="20"/>
              </w:rPr>
              <w:t>Stack &amp; Vent ID</w:t>
            </w:r>
          </w:p>
        </w:tc>
        <w:tc>
          <w:tcPr>
            <w:tcW w:w="2610" w:type="dxa"/>
            <w:tcBorders>
              <w:bottom w:val="single" w:sz="4" w:space="0" w:color="auto"/>
            </w:tcBorders>
          </w:tcPr>
          <w:p w14:paraId="282D7BB1" w14:textId="77777777" w:rsidR="008B3BDB" w:rsidRPr="00BD3DE3" w:rsidRDefault="008B3BDB" w:rsidP="00DC50B0">
            <w:pPr>
              <w:jc w:val="center"/>
              <w:rPr>
                <w:b/>
                <w:sz w:val="20"/>
              </w:rPr>
            </w:pPr>
            <w:r w:rsidRPr="00BD3DE3">
              <w:rPr>
                <w:b/>
                <w:sz w:val="20"/>
              </w:rPr>
              <w:t xml:space="preserve">Maximum </w:t>
            </w:r>
            <w:r>
              <w:rPr>
                <w:b/>
                <w:sz w:val="20"/>
              </w:rPr>
              <w:t>Exhaust Diameter / Dimensions</w:t>
            </w:r>
          </w:p>
          <w:p w14:paraId="73EF0D57" w14:textId="77777777" w:rsidR="008B3BDB" w:rsidRPr="00BD3DE3" w:rsidRDefault="008B3BDB" w:rsidP="00DC50B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4DFACDB" w14:textId="77777777" w:rsidR="008B3BDB" w:rsidRPr="00BD3DE3" w:rsidRDefault="008B3BDB" w:rsidP="00DC50B0">
            <w:pPr>
              <w:jc w:val="center"/>
              <w:rPr>
                <w:b/>
                <w:sz w:val="20"/>
              </w:rPr>
            </w:pPr>
            <w:r w:rsidRPr="00BD3DE3">
              <w:rPr>
                <w:b/>
                <w:sz w:val="20"/>
              </w:rPr>
              <w:t>M</w:t>
            </w:r>
            <w:r>
              <w:rPr>
                <w:b/>
                <w:sz w:val="20"/>
              </w:rPr>
              <w:t>inimum Height Above Ground</w:t>
            </w:r>
          </w:p>
          <w:p w14:paraId="03F716EB" w14:textId="77777777" w:rsidR="008B3BDB" w:rsidRPr="00BD3DE3" w:rsidRDefault="008B3BDB" w:rsidP="00DC50B0">
            <w:pPr>
              <w:jc w:val="center"/>
              <w:rPr>
                <w:b/>
                <w:sz w:val="20"/>
              </w:rPr>
            </w:pPr>
            <w:r w:rsidRPr="00BD3DE3">
              <w:rPr>
                <w:b/>
                <w:sz w:val="20"/>
              </w:rPr>
              <w:t>(feet)</w:t>
            </w:r>
          </w:p>
        </w:tc>
        <w:tc>
          <w:tcPr>
            <w:tcW w:w="2880" w:type="dxa"/>
            <w:tcBorders>
              <w:bottom w:val="single" w:sz="4" w:space="0" w:color="auto"/>
            </w:tcBorders>
          </w:tcPr>
          <w:p w14:paraId="3936E22E" w14:textId="77777777" w:rsidR="008B3BDB" w:rsidRPr="00BD3DE3" w:rsidRDefault="008B3BDB" w:rsidP="00DC50B0">
            <w:pPr>
              <w:jc w:val="center"/>
              <w:rPr>
                <w:b/>
                <w:sz w:val="20"/>
              </w:rPr>
            </w:pPr>
            <w:r w:rsidRPr="00BD3DE3">
              <w:rPr>
                <w:b/>
                <w:sz w:val="20"/>
              </w:rPr>
              <w:t>Underlying Applicable Requirements</w:t>
            </w:r>
          </w:p>
        </w:tc>
      </w:tr>
      <w:tr w:rsidR="008B3BDB" w14:paraId="682CB1BB" w14:textId="77777777" w:rsidTr="00DF5890">
        <w:trPr>
          <w:cantSplit/>
        </w:trPr>
        <w:tc>
          <w:tcPr>
            <w:tcW w:w="2520" w:type="dxa"/>
            <w:tcBorders>
              <w:top w:val="single" w:sz="4" w:space="0" w:color="auto"/>
              <w:bottom w:val="single" w:sz="4" w:space="0" w:color="auto"/>
            </w:tcBorders>
          </w:tcPr>
          <w:p w14:paraId="6C45C3FB" w14:textId="2BDA16A6" w:rsidR="008B3BDB" w:rsidRPr="00984760" w:rsidRDefault="0054422F" w:rsidP="00DC77B9">
            <w:pPr>
              <w:numPr>
                <w:ilvl w:val="0"/>
                <w:numId w:val="90"/>
              </w:numPr>
              <w:ind w:left="318"/>
              <w:rPr>
                <w:sz w:val="20"/>
              </w:rPr>
            </w:pPr>
            <w:r>
              <w:rPr>
                <w:sz w:val="20"/>
              </w:rPr>
              <w:t>SV-006</w:t>
            </w:r>
          </w:p>
        </w:tc>
        <w:tc>
          <w:tcPr>
            <w:tcW w:w="2610" w:type="dxa"/>
            <w:tcBorders>
              <w:top w:val="single" w:sz="4" w:space="0" w:color="auto"/>
              <w:bottom w:val="single" w:sz="4" w:space="0" w:color="auto"/>
            </w:tcBorders>
          </w:tcPr>
          <w:p w14:paraId="4B7C6DCB" w14:textId="26D619CC" w:rsidR="008B3BDB" w:rsidRPr="0054422F" w:rsidRDefault="0054422F" w:rsidP="00DC50B0">
            <w:pPr>
              <w:jc w:val="center"/>
              <w:rPr>
                <w:sz w:val="20"/>
              </w:rPr>
            </w:pPr>
            <w:r>
              <w:rPr>
                <w:sz w:val="20"/>
              </w:rPr>
              <w:t>14.4</w:t>
            </w:r>
            <w:r>
              <w:rPr>
                <w:sz w:val="20"/>
                <w:vertAlign w:val="superscript"/>
              </w:rPr>
              <w:t>2</w:t>
            </w:r>
          </w:p>
        </w:tc>
        <w:tc>
          <w:tcPr>
            <w:tcW w:w="2430" w:type="dxa"/>
            <w:tcBorders>
              <w:top w:val="single" w:sz="4" w:space="0" w:color="auto"/>
              <w:bottom w:val="single" w:sz="4" w:space="0" w:color="auto"/>
            </w:tcBorders>
          </w:tcPr>
          <w:p w14:paraId="7F8CD717" w14:textId="42CD29D2" w:rsidR="008B3BDB" w:rsidRPr="0054422F" w:rsidRDefault="0054422F" w:rsidP="00DC50B0">
            <w:pPr>
              <w:jc w:val="center"/>
              <w:rPr>
                <w:sz w:val="20"/>
              </w:rPr>
            </w:pPr>
            <w:r>
              <w:rPr>
                <w:sz w:val="20"/>
              </w:rPr>
              <w:t>20</w:t>
            </w:r>
            <w:r>
              <w:rPr>
                <w:sz w:val="20"/>
                <w:vertAlign w:val="superscript"/>
              </w:rPr>
              <w:t>2</w:t>
            </w:r>
          </w:p>
        </w:tc>
        <w:tc>
          <w:tcPr>
            <w:tcW w:w="2880" w:type="dxa"/>
            <w:tcBorders>
              <w:top w:val="single" w:sz="4" w:space="0" w:color="auto"/>
              <w:bottom w:val="single" w:sz="4" w:space="0" w:color="auto"/>
            </w:tcBorders>
          </w:tcPr>
          <w:p w14:paraId="78C83DA8" w14:textId="77777777" w:rsidR="008B3BDB" w:rsidRDefault="0054422F" w:rsidP="00DC50B0">
            <w:pPr>
              <w:jc w:val="center"/>
              <w:rPr>
                <w:b/>
                <w:sz w:val="20"/>
              </w:rPr>
            </w:pPr>
            <w:r>
              <w:rPr>
                <w:b/>
                <w:sz w:val="20"/>
              </w:rPr>
              <w:t>R 336.1225,</w:t>
            </w:r>
          </w:p>
          <w:p w14:paraId="6D3948D0" w14:textId="77777777" w:rsidR="0054422F" w:rsidRDefault="0054422F" w:rsidP="00DC50B0">
            <w:pPr>
              <w:jc w:val="center"/>
              <w:rPr>
                <w:b/>
                <w:sz w:val="20"/>
              </w:rPr>
            </w:pPr>
            <w:r>
              <w:rPr>
                <w:b/>
                <w:sz w:val="20"/>
              </w:rPr>
              <w:t>R 336.2803,</w:t>
            </w:r>
          </w:p>
          <w:p w14:paraId="59247F18" w14:textId="1C36D5FA" w:rsidR="0054422F" w:rsidRPr="002D3BFA" w:rsidRDefault="0054422F" w:rsidP="00DC50B0">
            <w:pPr>
              <w:jc w:val="center"/>
              <w:rPr>
                <w:b/>
                <w:sz w:val="20"/>
              </w:rPr>
            </w:pPr>
            <w:r>
              <w:rPr>
                <w:b/>
                <w:sz w:val="20"/>
              </w:rPr>
              <w:t>R 336.2804</w:t>
            </w:r>
          </w:p>
        </w:tc>
      </w:tr>
    </w:tbl>
    <w:p w14:paraId="04D6ABA3" w14:textId="77777777" w:rsidR="008B3BDB" w:rsidRPr="00EE5F4E" w:rsidRDefault="008B3BDB" w:rsidP="008B3BDB">
      <w:pPr>
        <w:jc w:val="both"/>
        <w:rPr>
          <w:sz w:val="20"/>
        </w:rPr>
      </w:pPr>
    </w:p>
    <w:p w14:paraId="3A834430" w14:textId="77777777" w:rsidR="008B3BDB" w:rsidRDefault="008B3BDB" w:rsidP="008B3BDB">
      <w:pPr>
        <w:jc w:val="both"/>
      </w:pPr>
      <w:r>
        <w:rPr>
          <w:b/>
        </w:rPr>
        <w:t xml:space="preserve">IX.  </w:t>
      </w:r>
      <w:r>
        <w:rPr>
          <w:b/>
          <w:u w:val="single"/>
        </w:rPr>
        <w:t>OTHER REQUIREMENT(S)</w:t>
      </w:r>
    </w:p>
    <w:p w14:paraId="58DBB336" w14:textId="77777777" w:rsidR="008B3BDB" w:rsidRPr="00FE0AD0" w:rsidRDefault="008B3BDB" w:rsidP="008B3BDB">
      <w:pPr>
        <w:jc w:val="both"/>
        <w:rPr>
          <w:sz w:val="20"/>
        </w:rPr>
      </w:pPr>
    </w:p>
    <w:p w14:paraId="7F770D48" w14:textId="7EB2F38F" w:rsidR="008B3BDB" w:rsidRPr="00984760" w:rsidRDefault="0054422F" w:rsidP="0054422F">
      <w:pPr>
        <w:jc w:val="both"/>
        <w:rPr>
          <w:sz w:val="20"/>
        </w:rPr>
      </w:pPr>
      <w:r>
        <w:rPr>
          <w:sz w:val="20"/>
        </w:rPr>
        <w:t>NA</w:t>
      </w:r>
    </w:p>
    <w:p w14:paraId="15458E3A" w14:textId="77777777" w:rsidR="008B3BDB" w:rsidRDefault="008B3BDB" w:rsidP="008B3BDB">
      <w:pPr>
        <w:jc w:val="both"/>
        <w:rPr>
          <w:sz w:val="20"/>
        </w:rPr>
      </w:pPr>
    </w:p>
    <w:p w14:paraId="286DFF58" w14:textId="77777777" w:rsidR="008B3BDB" w:rsidRPr="00FE0AD0" w:rsidRDefault="008B3BDB" w:rsidP="008B3BDB">
      <w:pPr>
        <w:jc w:val="both"/>
        <w:rPr>
          <w:sz w:val="20"/>
        </w:rPr>
      </w:pPr>
    </w:p>
    <w:p w14:paraId="1EE99642" w14:textId="77777777" w:rsidR="008B3BDB" w:rsidRPr="00B90185" w:rsidRDefault="008B3BDB" w:rsidP="008B3BDB">
      <w:pPr>
        <w:jc w:val="both"/>
        <w:rPr>
          <w:b/>
          <w:sz w:val="20"/>
        </w:rPr>
      </w:pPr>
      <w:r w:rsidRPr="00B90185">
        <w:rPr>
          <w:b/>
          <w:sz w:val="20"/>
          <w:u w:val="single"/>
        </w:rPr>
        <w:t>Footnotes</w:t>
      </w:r>
      <w:r w:rsidRPr="00B90185">
        <w:rPr>
          <w:b/>
          <w:sz w:val="20"/>
        </w:rPr>
        <w:t>:</w:t>
      </w:r>
    </w:p>
    <w:p w14:paraId="023619CD" w14:textId="77777777" w:rsidR="008B3BDB" w:rsidRPr="001E3851" w:rsidRDefault="008B3BDB" w:rsidP="008B3BDB">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0888D4F" w14:textId="77777777" w:rsidR="008B3BDB" w:rsidRPr="00D53AEC" w:rsidRDefault="008B3BDB" w:rsidP="008B3BDB">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2993CCC" w14:textId="5BBE4E33" w:rsidR="006C5214" w:rsidRDefault="006C5214" w:rsidP="006C5214"/>
    <w:p w14:paraId="2430E98D" w14:textId="2592F53A" w:rsidR="00B414E7" w:rsidRDefault="00B414E7">
      <w:r>
        <w:br w:type="page"/>
      </w:r>
    </w:p>
    <w:p w14:paraId="3659D42F" w14:textId="2F2DDCED" w:rsidR="006C5214" w:rsidRDefault="006C5214" w:rsidP="006C5214"/>
    <w:p w14:paraId="05449359" w14:textId="57FC9F2E" w:rsidR="0034744B" w:rsidRPr="00FC1F2C" w:rsidRDefault="0034744B" w:rsidP="00393A6F">
      <w:pPr>
        <w:pStyle w:val="Heading1"/>
        <w:rPr>
          <w:b w:val="0"/>
          <w:sz w:val="20"/>
          <w:szCs w:val="20"/>
        </w:rPr>
      </w:pPr>
      <w:bookmarkStart w:id="100" w:name="_Toc127364917"/>
      <w:bookmarkStart w:id="101" w:name="_Toc142979584"/>
      <w:r w:rsidRPr="00393A6F">
        <w:t xml:space="preserve">D.  FLEXIBLE GROUP </w:t>
      </w:r>
      <w:bookmarkEnd w:id="87"/>
      <w:r w:rsidR="00494D15">
        <w:t xml:space="preserve">SPECIAL </w:t>
      </w:r>
      <w:r w:rsidR="00456F47" w:rsidRPr="00393A6F">
        <w:t>CONDITIONS</w:t>
      </w:r>
      <w:bookmarkEnd w:id="100"/>
      <w:bookmarkEnd w:id="101"/>
    </w:p>
    <w:p w14:paraId="32D57AB3" w14:textId="77777777" w:rsidR="0034744B" w:rsidRPr="008E1254" w:rsidRDefault="0034744B" w:rsidP="00FC1F2C">
      <w:pPr>
        <w:rPr>
          <w:sz w:val="20"/>
        </w:rPr>
      </w:pPr>
    </w:p>
    <w:p w14:paraId="42D0F5CD"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65728BF7" w14:textId="77777777" w:rsidR="009602B7" w:rsidRPr="00FE0AD0" w:rsidRDefault="009602B7" w:rsidP="0034744B">
      <w:pPr>
        <w:jc w:val="both"/>
        <w:rPr>
          <w:sz w:val="20"/>
        </w:rPr>
      </w:pPr>
    </w:p>
    <w:p w14:paraId="7670826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149430B9" w14:textId="77777777" w:rsidR="0034744B" w:rsidRPr="009E40D6" w:rsidRDefault="0034744B" w:rsidP="001F649E">
      <w:pPr>
        <w:pStyle w:val="Heading2"/>
        <w:numPr>
          <w:ilvl w:val="0"/>
          <w:numId w:val="0"/>
        </w:numPr>
        <w:rPr>
          <w:b w:val="0"/>
          <w:bCs/>
          <w:sz w:val="22"/>
          <w:szCs w:val="22"/>
        </w:rPr>
      </w:pPr>
      <w:bookmarkStart w:id="102" w:name="_Toc2571646"/>
      <w:bookmarkStart w:id="103" w:name="_Toc127364918"/>
      <w:bookmarkStart w:id="104" w:name="_Toc142979585"/>
      <w:r w:rsidRPr="002B5ED5">
        <w:rPr>
          <w:bCs/>
          <w:sz w:val="22"/>
          <w:szCs w:val="22"/>
        </w:rPr>
        <w:t>FLEXIBLE GROUP SUMMARY TABLE</w:t>
      </w:r>
      <w:bookmarkEnd w:id="102"/>
      <w:bookmarkEnd w:id="103"/>
      <w:bookmarkEnd w:id="104"/>
    </w:p>
    <w:p w14:paraId="141DE321"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599F2C1F"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09"/>
        <w:gridCol w:w="4361"/>
        <w:gridCol w:w="2700"/>
      </w:tblGrid>
      <w:tr w:rsidR="00234667" w14:paraId="59EF529E" w14:textId="77777777" w:rsidTr="00116CE6">
        <w:trPr>
          <w:cantSplit/>
          <w:tblHeader/>
        </w:trPr>
        <w:tc>
          <w:tcPr>
            <w:tcW w:w="3109" w:type="dxa"/>
            <w:tcBorders>
              <w:top w:val="double" w:sz="6" w:space="0" w:color="auto"/>
              <w:bottom w:val="double" w:sz="4" w:space="0" w:color="auto"/>
            </w:tcBorders>
            <w:shd w:val="pct10" w:color="auto" w:fill="auto"/>
          </w:tcPr>
          <w:p w14:paraId="4A6C97DF" w14:textId="77777777" w:rsidR="00234667" w:rsidRPr="006D3561" w:rsidRDefault="00234667" w:rsidP="00991194">
            <w:pPr>
              <w:jc w:val="center"/>
              <w:rPr>
                <w:rFonts w:cs="Arial"/>
                <w:b/>
                <w:sz w:val="20"/>
              </w:rPr>
            </w:pPr>
            <w:r w:rsidRPr="006D3561">
              <w:rPr>
                <w:rFonts w:cs="Arial"/>
                <w:b/>
                <w:sz w:val="20"/>
              </w:rPr>
              <w:t>Flexible Group ID</w:t>
            </w:r>
          </w:p>
        </w:tc>
        <w:tc>
          <w:tcPr>
            <w:tcW w:w="4361" w:type="dxa"/>
            <w:tcBorders>
              <w:top w:val="double" w:sz="6" w:space="0" w:color="auto"/>
              <w:bottom w:val="double" w:sz="4" w:space="0" w:color="auto"/>
            </w:tcBorders>
            <w:shd w:val="pct10" w:color="auto" w:fill="auto"/>
          </w:tcPr>
          <w:p w14:paraId="430B3475"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1FE83C4E" w14:textId="77777777" w:rsidR="00234667" w:rsidRPr="006D3561" w:rsidRDefault="00234667" w:rsidP="00991194">
            <w:pPr>
              <w:jc w:val="center"/>
              <w:rPr>
                <w:rFonts w:cs="Arial"/>
                <w:b/>
                <w:sz w:val="20"/>
              </w:rPr>
            </w:pPr>
            <w:r w:rsidRPr="006D3561">
              <w:rPr>
                <w:rFonts w:cs="Arial"/>
                <w:b/>
                <w:sz w:val="20"/>
              </w:rPr>
              <w:t>Associated</w:t>
            </w:r>
          </w:p>
          <w:p w14:paraId="2B5E40F9" w14:textId="77777777" w:rsidR="00234667" w:rsidRPr="006D3561" w:rsidRDefault="00234667" w:rsidP="00991194">
            <w:pPr>
              <w:jc w:val="center"/>
              <w:rPr>
                <w:rFonts w:cs="Arial"/>
                <w:b/>
                <w:sz w:val="20"/>
              </w:rPr>
            </w:pPr>
            <w:r w:rsidRPr="006D3561">
              <w:rPr>
                <w:rFonts w:cs="Arial"/>
                <w:b/>
                <w:sz w:val="20"/>
              </w:rPr>
              <w:t>Emission Unit IDs</w:t>
            </w:r>
          </w:p>
        </w:tc>
      </w:tr>
      <w:tr w:rsidR="00234667" w14:paraId="4184D224" w14:textId="77777777" w:rsidTr="00116CE6">
        <w:trPr>
          <w:cantSplit/>
        </w:trPr>
        <w:tc>
          <w:tcPr>
            <w:tcW w:w="3109" w:type="dxa"/>
            <w:tcBorders>
              <w:top w:val="nil"/>
              <w:bottom w:val="nil"/>
            </w:tcBorders>
          </w:tcPr>
          <w:p w14:paraId="4D416026" w14:textId="5785D794" w:rsidR="00234667" w:rsidRPr="001B5E34" w:rsidRDefault="0066446C" w:rsidP="00991194">
            <w:pPr>
              <w:rPr>
                <w:rFonts w:cs="Arial"/>
                <w:sz w:val="20"/>
              </w:rPr>
            </w:pPr>
            <w:proofErr w:type="spellStart"/>
            <w:r>
              <w:rPr>
                <w:rFonts w:cs="Arial"/>
                <w:sz w:val="20"/>
              </w:rPr>
              <w:t>FGTURBINES</w:t>
            </w:r>
            <w:proofErr w:type="spellEnd"/>
          </w:p>
        </w:tc>
        <w:tc>
          <w:tcPr>
            <w:tcW w:w="4361" w:type="dxa"/>
            <w:tcBorders>
              <w:top w:val="nil"/>
              <w:bottom w:val="nil"/>
            </w:tcBorders>
          </w:tcPr>
          <w:p w14:paraId="60126918" w14:textId="2C8FE930" w:rsidR="00234667" w:rsidRPr="001B5E34" w:rsidRDefault="0066446C" w:rsidP="008F6D06">
            <w:pPr>
              <w:jc w:val="both"/>
              <w:rPr>
                <w:rFonts w:cs="Arial"/>
                <w:sz w:val="20"/>
              </w:rPr>
            </w:pPr>
            <w:r>
              <w:rPr>
                <w:rFonts w:cs="Arial"/>
                <w:sz w:val="20"/>
              </w:rPr>
              <w:t xml:space="preserve">Combustion turbines that </w:t>
            </w:r>
            <w:r w:rsidR="00BA7BD9">
              <w:rPr>
                <w:rFonts w:cs="Arial"/>
                <w:sz w:val="20"/>
              </w:rPr>
              <w:t>burn</w:t>
            </w:r>
            <w:r>
              <w:rPr>
                <w:rFonts w:cs="Arial"/>
                <w:sz w:val="20"/>
              </w:rPr>
              <w:t xml:space="preserve"> landfill gas for the generation of electricity. </w:t>
            </w:r>
            <w:r w:rsidR="008E6711">
              <w:rPr>
                <w:rFonts w:cs="Arial"/>
                <w:sz w:val="20"/>
              </w:rPr>
              <w:t xml:space="preserve"> </w:t>
            </w:r>
            <w:r>
              <w:rPr>
                <w:rFonts w:cs="Arial"/>
                <w:sz w:val="20"/>
              </w:rPr>
              <w:t xml:space="preserve">Each Solar gas turbine operates at a maximum flow rate of 3.8 </w:t>
            </w:r>
            <w:proofErr w:type="spellStart"/>
            <w:r>
              <w:rPr>
                <w:rFonts w:cs="Arial"/>
                <w:sz w:val="20"/>
              </w:rPr>
              <w:t>MMscf</w:t>
            </w:r>
            <w:proofErr w:type="spellEnd"/>
            <w:r>
              <w:rPr>
                <w:rFonts w:cs="Arial"/>
                <w:sz w:val="20"/>
              </w:rPr>
              <w:t>/day, with an average heating value for landfill gas of 520 BTU/</w:t>
            </w:r>
            <w:proofErr w:type="spellStart"/>
            <w:r>
              <w:rPr>
                <w:rFonts w:cs="Arial"/>
                <w:sz w:val="20"/>
              </w:rPr>
              <w:t>scf</w:t>
            </w:r>
            <w:proofErr w:type="spellEnd"/>
            <w:r>
              <w:rPr>
                <w:rFonts w:cs="Arial"/>
                <w:sz w:val="20"/>
              </w:rPr>
              <w:t>.</w:t>
            </w:r>
          </w:p>
        </w:tc>
        <w:tc>
          <w:tcPr>
            <w:tcW w:w="2700" w:type="dxa"/>
            <w:tcBorders>
              <w:top w:val="nil"/>
              <w:bottom w:val="nil"/>
            </w:tcBorders>
          </w:tcPr>
          <w:p w14:paraId="2B50CD84" w14:textId="77777777" w:rsidR="00234667" w:rsidRDefault="0066446C" w:rsidP="00991194">
            <w:pPr>
              <w:rPr>
                <w:rFonts w:cs="Arial"/>
                <w:sz w:val="20"/>
              </w:rPr>
            </w:pPr>
            <w:proofErr w:type="spellStart"/>
            <w:r>
              <w:rPr>
                <w:rFonts w:cs="Arial"/>
                <w:sz w:val="20"/>
              </w:rPr>
              <w:t>EUTURBINE1</w:t>
            </w:r>
            <w:proofErr w:type="spellEnd"/>
          </w:p>
          <w:p w14:paraId="3D56AF03" w14:textId="682F0ABA" w:rsidR="0066446C" w:rsidRPr="001B5E34" w:rsidRDefault="0066446C" w:rsidP="00991194">
            <w:pPr>
              <w:rPr>
                <w:rFonts w:cs="Arial"/>
                <w:sz w:val="20"/>
              </w:rPr>
            </w:pPr>
            <w:proofErr w:type="spellStart"/>
            <w:r>
              <w:rPr>
                <w:rFonts w:cs="Arial"/>
                <w:sz w:val="20"/>
              </w:rPr>
              <w:t>EUTURBINE2</w:t>
            </w:r>
            <w:proofErr w:type="spellEnd"/>
          </w:p>
        </w:tc>
      </w:tr>
      <w:tr w:rsidR="006C5214" w14:paraId="150D161C" w14:textId="77777777" w:rsidTr="00116CE6">
        <w:trPr>
          <w:cantSplit/>
        </w:trPr>
        <w:tc>
          <w:tcPr>
            <w:tcW w:w="3109" w:type="dxa"/>
          </w:tcPr>
          <w:p w14:paraId="1F7E96EE" w14:textId="6D580B9C" w:rsidR="006C5214" w:rsidRPr="001B5E34" w:rsidRDefault="006C5214" w:rsidP="006C5214">
            <w:pPr>
              <w:rPr>
                <w:rFonts w:cs="Arial"/>
                <w:sz w:val="20"/>
              </w:rPr>
            </w:pPr>
            <w:proofErr w:type="spellStart"/>
            <w:r>
              <w:rPr>
                <w:rFonts w:cs="Arial"/>
                <w:sz w:val="20"/>
              </w:rPr>
              <w:t>FGTREATMENTSYS</w:t>
            </w:r>
            <w:proofErr w:type="spellEnd"/>
            <w:r>
              <w:rPr>
                <w:rFonts w:cs="Arial"/>
                <w:sz w:val="20"/>
              </w:rPr>
              <w:t>-OOO</w:t>
            </w:r>
            <w:r w:rsidR="00116CE6">
              <w:rPr>
                <w:rFonts w:cs="Arial"/>
                <w:sz w:val="20"/>
              </w:rPr>
              <w:t>-1</w:t>
            </w:r>
          </w:p>
        </w:tc>
        <w:tc>
          <w:tcPr>
            <w:tcW w:w="4361" w:type="dxa"/>
          </w:tcPr>
          <w:p w14:paraId="5670F8DC" w14:textId="02172DE6" w:rsidR="006C5214" w:rsidRPr="001B5E34" w:rsidRDefault="006C5214" w:rsidP="006C5214">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Pr>
          <w:p w14:paraId="4707E5F0" w14:textId="14A99808" w:rsidR="00E26688" w:rsidRPr="001B5E34" w:rsidRDefault="006C5214" w:rsidP="006C5214">
            <w:pPr>
              <w:rPr>
                <w:rFonts w:cs="Arial"/>
                <w:sz w:val="20"/>
              </w:rPr>
            </w:pPr>
            <w:proofErr w:type="spellStart"/>
            <w:r w:rsidRPr="006C5214">
              <w:rPr>
                <w:rFonts w:cs="Arial"/>
                <w:sz w:val="20"/>
              </w:rPr>
              <w:t>EUTREATMENTSYS</w:t>
            </w:r>
            <w:proofErr w:type="spellEnd"/>
          </w:p>
        </w:tc>
      </w:tr>
      <w:tr w:rsidR="006C5214" w14:paraId="68853E4D" w14:textId="77777777" w:rsidTr="00116CE6">
        <w:trPr>
          <w:cantSplit/>
        </w:trPr>
        <w:tc>
          <w:tcPr>
            <w:tcW w:w="3109" w:type="dxa"/>
            <w:tcBorders>
              <w:top w:val="nil"/>
              <w:bottom w:val="single" w:sz="6" w:space="0" w:color="auto"/>
            </w:tcBorders>
          </w:tcPr>
          <w:p w14:paraId="3215F58F" w14:textId="65C24D97" w:rsidR="006C5214" w:rsidRPr="001B5E34" w:rsidRDefault="006C5214" w:rsidP="006C5214">
            <w:pPr>
              <w:rPr>
                <w:rFonts w:cs="Arial"/>
                <w:sz w:val="20"/>
              </w:rPr>
            </w:pPr>
            <w:proofErr w:type="spellStart"/>
            <w:r>
              <w:rPr>
                <w:rFonts w:cs="Arial"/>
                <w:sz w:val="20"/>
              </w:rPr>
              <w:t>FGTREATMENTSYS</w:t>
            </w:r>
            <w:proofErr w:type="spellEnd"/>
            <w:r>
              <w:rPr>
                <w:rFonts w:cs="Arial"/>
                <w:sz w:val="20"/>
              </w:rPr>
              <w:t>-AAAA</w:t>
            </w:r>
            <w:r w:rsidR="00116CE6">
              <w:rPr>
                <w:rFonts w:cs="Arial"/>
                <w:sz w:val="20"/>
              </w:rPr>
              <w:t>-1</w:t>
            </w:r>
          </w:p>
        </w:tc>
        <w:tc>
          <w:tcPr>
            <w:tcW w:w="4361" w:type="dxa"/>
            <w:tcBorders>
              <w:top w:val="nil"/>
              <w:bottom w:val="single" w:sz="6" w:space="0" w:color="auto"/>
            </w:tcBorders>
          </w:tcPr>
          <w:p w14:paraId="0F7A2A12" w14:textId="760D4EBD" w:rsidR="006C5214" w:rsidRPr="001B5E34" w:rsidRDefault="006C5214" w:rsidP="006C5214">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nil"/>
              <w:bottom w:val="single" w:sz="6" w:space="0" w:color="auto"/>
            </w:tcBorders>
          </w:tcPr>
          <w:p w14:paraId="5CACB414" w14:textId="4F68A9B7" w:rsidR="00E26688" w:rsidRPr="001B5E34" w:rsidRDefault="006C5214" w:rsidP="006C5214">
            <w:pPr>
              <w:rPr>
                <w:rFonts w:cs="Arial"/>
                <w:sz w:val="20"/>
              </w:rPr>
            </w:pPr>
            <w:proofErr w:type="spellStart"/>
            <w:r w:rsidRPr="006C5214">
              <w:rPr>
                <w:rFonts w:cs="Arial"/>
                <w:sz w:val="20"/>
              </w:rPr>
              <w:t>EUTREATMENTSYS</w:t>
            </w:r>
            <w:proofErr w:type="spellEnd"/>
          </w:p>
        </w:tc>
      </w:tr>
      <w:tr w:rsidR="006C5214" w14:paraId="339E84A5" w14:textId="77777777" w:rsidTr="00116CE6">
        <w:trPr>
          <w:cantSplit/>
        </w:trPr>
        <w:tc>
          <w:tcPr>
            <w:tcW w:w="3109" w:type="dxa"/>
            <w:tcBorders>
              <w:top w:val="single" w:sz="6" w:space="0" w:color="auto"/>
              <w:bottom w:val="single" w:sz="6" w:space="0" w:color="auto"/>
            </w:tcBorders>
          </w:tcPr>
          <w:p w14:paraId="5AB40469" w14:textId="4C60AB40" w:rsidR="006C5214" w:rsidRPr="001B5E34" w:rsidRDefault="006C5214" w:rsidP="006C5214">
            <w:pPr>
              <w:rPr>
                <w:rFonts w:cs="Arial"/>
                <w:sz w:val="20"/>
              </w:rPr>
            </w:pPr>
            <w:proofErr w:type="spellStart"/>
            <w:r>
              <w:rPr>
                <w:rFonts w:cs="Arial"/>
                <w:sz w:val="20"/>
              </w:rPr>
              <w:t>FGRNGPLANT</w:t>
            </w:r>
            <w:proofErr w:type="spellEnd"/>
          </w:p>
        </w:tc>
        <w:tc>
          <w:tcPr>
            <w:tcW w:w="4361" w:type="dxa"/>
            <w:tcBorders>
              <w:top w:val="single" w:sz="6" w:space="0" w:color="auto"/>
              <w:bottom w:val="single" w:sz="6" w:space="0" w:color="auto"/>
            </w:tcBorders>
          </w:tcPr>
          <w:p w14:paraId="471A1453" w14:textId="27F193CE" w:rsidR="006C5214" w:rsidRPr="001B5E34" w:rsidRDefault="00E14347" w:rsidP="006C5214">
            <w:pPr>
              <w:jc w:val="both"/>
              <w:rPr>
                <w:rFonts w:cs="Arial"/>
                <w:sz w:val="20"/>
              </w:rPr>
            </w:pPr>
            <w:r>
              <w:rPr>
                <w:rFonts w:cs="Arial"/>
                <w:sz w:val="20"/>
              </w:rPr>
              <w:t xml:space="preserve">High BTU landfill gas compression and treatment plant with a capacity of 6,000 </w:t>
            </w:r>
            <w:r w:rsidR="00B72EB1">
              <w:rPr>
                <w:rFonts w:cs="Arial"/>
                <w:sz w:val="20"/>
              </w:rPr>
              <w:t>standard cubic feet per minute (</w:t>
            </w:r>
            <w:proofErr w:type="spellStart"/>
            <w:r w:rsidR="00B72EB1">
              <w:rPr>
                <w:rFonts w:cs="Arial"/>
                <w:sz w:val="20"/>
              </w:rPr>
              <w:t>scfm</w:t>
            </w:r>
            <w:proofErr w:type="spellEnd"/>
            <w:r w:rsidR="00B72EB1">
              <w:rPr>
                <w:rFonts w:cs="Arial"/>
                <w:sz w:val="20"/>
              </w:rPr>
              <w:t>).</w:t>
            </w:r>
            <w:r w:rsidR="008E6711">
              <w:rPr>
                <w:rFonts w:cs="Arial"/>
                <w:sz w:val="20"/>
              </w:rPr>
              <w:t xml:space="preserve"> </w:t>
            </w:r>
            <w:r w:rsidR="00B72EB1">
              <w:rPr>
                <w:rFonts w:cs="Arial"/>
                <w:sz w:val="20"/>
              </w:rPr>
              <w:t xml:space="preserve"> Emissions are controlled by a 431 </w:t>
            </w:r>
            <w:proofErr w:type="spellStart"/>
            <w:r w:rsidR="00B72EB1">
              <w:rPr>
                <w:rFonts w:cs="Arial"/>
                <w:sz w:val="20"/>
              </w:rPr>
              <w:t>scfm</w:t>
            </w:r>
            <w:proofErr w:type="spellEnd"/>
            <w:r w:rsidR="00B72EB1">
              <w:rPr>
                <w:rFonts w:cs="Arial"/>
                <w:sz w:val="20"/>
              </w:rPr>
              <w:t xml:space="preserve"> thermal oxidizer, a 3,200 </w:t>
            </w:r>
            <w:proofErr w:type="spellStart"/>
            <w:r w:rsidR="00B72EB1">
              <w:rPr>
                <w:rFonts w:cs="Arial"/>
                <w:sz w:val="20"/>
              </w:rPr>
              <w:t>scfm</w:t>
            </w:r>
            <w:proofErr w:type="spellEnd"/>
            <w:r w:rsidR="00B72EB1">
              <w:rPr>
                <w:rFonts w:cs="Arial"/>
                <w:sz w:val="20"/>
              </w:rPr>
              <w:t xml:space="preserve"> recuperative thermal oxidizer, and a 6,000 </w:t>
            </w:r>
            <w:proofErr w:type="spellStart"/>
            <w:r w:rsidR="00B72EB1">
              <w:rPr>
                <w:rFonts w:cs="Arial"/>
                <w:sz w:val="20"/>
              </w:rPr>
              <w:t>scfm</w:t>
            </w:r>
            <w:proofErr w:type="spellEnd"/>
            <w:r w:rsidR="00B72EB1">
              <w:rPr>
                <w:rFonts w:cs="Arial"/>
                <w:sz w:val="20"/>
              </w:rPr>
              <w:t xml:space="preserve"> open flare. </w:t>
            </w:r>
          </w:p>
        </w:tc>
        <w:tc>
          <w:tcPr>
            <w:tcW w:w="2700" w:type="dxa"/>
            <w:tcBorders>
              <w:top w:val="single" w:sz="6" w:space="0" w:color="auto"/>
              <w:bottom w:val="single" w:sz="6" w:space="0" w:color="auto"/>
            </w:tcBorders>
          </w:tcPr>
          <w:p w14:paraId="65FABEF8" w14:textId="77777777" w:rsidR="006C5214" w:rsidRDefault="00E14347" w:rsidP="006C5214">
            <w:pPr>
              <w:rPr>
                <w:rFonts w:cs="Arial"/>
                <w:sz w:val="20"/>
              </w:rPr>
            </w:pPr>
            <w:proofErr w:type="spellStart"/>
            <w:r>
              <w:rPr>
                <w:rFonts w:cs="Arial"/>
                <w:sz w:val="20"/>
              </w:rPr>
              <w:t>EUTO</w:t>
            </w:r>
            <w:proofErr w:type="spellEnd"/>
          </w:p>
          <w:p w14:paraId="107EBD2C" w14:textId="01DC9A74" w:rsidR="00E14347" w:rsidRDefault="00E14347" w:rsidP="006C5214">
            <w:pPr>
              <w:rPr>
                <w:rFonts w:cs="Arial"/>
                <w:sz w:val="20"/>
              </w:rPr>
            </w:pPr>
            <w:proofErr w:type="spellStart"/>
            <w:r>
              <w:rPr>
                <w:rFonts w:cs="Arial"/>
                <w:sz w:val="20"/>
              </w:rPr>
              <w:t>EU</w:t>
            </w:r>
            <w:r w:rsidR="00D54D01">
              <w:rPr>
                <w:rFonts w:cs="Arial"/>
                <w:sz w:val="20"/>
              </w:rPr>
              <w:t>RNGOPEN</w:t>
            </w:r>
            <w:r>
              <w:rPr>
                <w:rFonts w:cs="Arial"/>
                <w:sz w:val="20"/>
              </w:rPr>
              <w:t>FLARE</w:t>
            </w:r>
            <w:proofErr w:type="spellEnd"/>
          </w:p>
          <w:p w14:paraId="74096BE2" w14:textId="05807833" w:rsidR="00E14347" w:rsidRDefault="00E14347" w:rsidP="006C5214">
            <w:pPr>
              <w:rPr>
                <w:rFonts w:cs="Arial"/>
                <w:sz w:val="20"/>
              </w:rPr>
            </w:pPr>
            <w:proofErr w:type="spellStart"/>
            <w:r>
              <w:rPr>
                <w:rFonts w:cs="Arial"/>
                <w:sz w:val="20"/>
              </w:rPr>
              <w:t>EUREC</w:t>
            </w:r>
            <w:r w:rsidR="008E6711">
              <w:rPr>
                <w:rFonts w:cs="Arial"/>
                <w:sz w:val="20"/>
              </w:rPr>
              <w:t>U</w:t>
            </w:r>
            <w:r>
              <w:rPr>
                <w:rFonts w:cs="Arial"/>
                <w:sz w:val="20"/>
              </w:rPr>
              <w:t>PTOX</w:t>
            </w:r>
            <w:proofErr w:type="spellEnd"/>
          </w:p>
          <w:p w14:paraId="65417C5E" w14:textId="77777777" w:rsidR="00E14347" w:rsidRDefault="00E14347" w:rsidP="006C5214">
            <w:pPr>
              <w:rPr>
                <w:rFonts w:cs="Arial"/>
                <w:sz w:val="20"/>
              </w:rPr>
            </w:pPr>
            <w:proofErr w:type="spellStart"/>
            <w:r>
              <w:rPr>
                <w:rFonts w:cs="Arial"/>
                <w:sz w:val="20"/>
              </w:rPr>
              <w:t>EUAMINEREBOILER</w:t>
            </w:r>
            <w:proofErr w:type="spellEnd"/>
          </w:p>
          <w:p w14:paraId="4E8A885F" w14:textId="46C731BC" w:rsidR="00E14347" w:rsidRPr="001B5E34" w:rsidRDefault="00E14347" w:rsidP="006C5214">
            <w:pPr>
              <w:rPr>
                <w:rFonts w:cs="Arial"/>
                <w:sz w:val="20"/>
              </w:rPr>
            </w:pPr>
            <w:proofErr w:type="spellStart"/>
            <w:r>
              <w:rPr>
                <w:rFonts w:cs="Arial"/>
                <w:sz w:val="20"/>
              </w:rPr>
              <w:t>EUCONDSYS</w:t>
            </w:r>
            <w:proofErr w:type="spellEnd"/>
          </w:p>
        </w:tc>
      </w:tr>
      <w:tr w:rsidR="006C5214" w14:paraId="1E96572C" w14:textId="77777777" w:rsidTr="00116CE6">
        <w:trPr>
          <w:cantSplit/>
        </w:trPr>
        <w:tc>
          <w:tcPr>
            <w:tcW w:w="3109" w:type="dxa"/>
            <w:tcBorders>
              <w:top w:val="single" w:sz="6" w:space="0" w:color="auto"/>
              <w:bottom w:val="single" w:sz="6" w:space="0" w:color="auto"/>
            </w:tcBorders>
          </w:tcPr>
          <w:p w14:paraId="63538980" w14:textId="1B865308" w:rsidR="006C5214" w:rsidRPr="001B5E34" w:rsidRDefault="00360413" w:rsidP="006C5214">
            <w:pPr>
              <w:rPr>
                <w:rFonts w:cs="Arial"/>
                <w:sz w:val="20"/>
              </w:rPr>
            </w:pPr>
            <w:proofErr w:type="spellStart"/>
            <w:r>
              <w:rPr>
                <w:rFonts w:cs="Arial"/>
                <w:sz w:val="20"/>
              </w:rPr>
              <w:t>FGTOX</w:t>
            </w:r>
            <w:proofErr w:type="spellEnd"/>
          </w:p>
        </w:tc>
        <w:tc>
          <w:tcPr>
            <w:tcW w:w="4361" w:type="dxa"/>
            <w:tcBorders>
              <w:top w:val="single" w:sz="6" w:space="0" w:color="auto"/>
              <w:bottom w:val="single" w:sz="6" w:space="0" w:color="auto"/>
            </w:tcBorders>
          </w:tcPr>
          <w:p w14:paraId="16CEF25B" w14:textId="5930312B" w:rsidR="006C5214" w:rsidRPr="001B5E34" w:rsidRDefault="00360413" w:rsidP="006C5214">
            <w:pPr>
              <w:jc w:val="both"/>
              <w:rPr>
                <w:rFonts w:cs="Arial"/>
                <w:sz w:val="20"/>
              </w:rPr>
            </w:pPr>
            <w:r>
              <w:rPr>
                <w:rFonts w:cs="Arial"/>
                <w:sz w:val="20"/>
              </w:rPr>
              <w:t xml:space="preserve">Primary tail gas from the </w:t>
            </w:r>
            <w:proofErr w:type="spellStart"/>
            <w:r>
              <w:rPr>
                <w:rFonts w:cs="Arial"/>
                <w:sz w:val="20"/>
              </w:rPr>
              <w:t>RNG</w:t>
            </w:r>
            <w:proofErr w:type="spellEnd"/>
            <w:r>
              <w:rPr>
                <w:rFonts w:cs="Arial"/>
                <w:sz w:val="20"/>
              </w:rPr>
              <w:t xml:space="preserve"> Plant operation is controlled with the Thermal Oxidizer (</w:t>
            </w:r>
            <w:proofErr w:type="spellStart"/>
            <w:r>
              <w:rPr>
                <w:rFonts w:cs="Arial"/>
                <w:sz w:val="20"/>
              </w:rPr>
              <w:t>EUTO</w:t>
            </w:r>
            <w:proofErr w:type="spellEnd"/>
            <w:r>
              <w:rPr>
                <w:rFonts w:cs="Arial"/>
                <w:sz w:val="20"/>
              </w:rPr>
              <w:t xml:space="preserve">). </w:t>
            </w:r>
            <w:r w:rsidR="008E6711">
              <w:rPr>
                <w:rFonts w:cs="Arial"/>
                <w:sz w:val="20"/>
              </w:rPr>
              <w:t xml:space="preserve"> </w:t>
            </w:r>
            <w:r>
              <w:rPr>
                <w:rFonts w:cs="Arial"/>
                <w:sz w:val="20"/>
              </w:rPr>
              <w:t xml:space="preserve">The secondary tail gas from the </w:t>
            </w:r>
            <w:proofErr w:type="spellStart"/>
            <w:r>
              <w:rPr>
                <w:rFonts w:cs="Arial"/>
                <w:sz w:val="20"/>
              </w:rPr>
              <w:t>RNG</w:t>
            </w:r>
            <w:proofErr w:type="spellEnd"/>
            <w:r>
              <w:rPr>
                <w:rFonts w:cs="Arial"/>
                <w:sz w:val="20"/>
              </w:rPr>
              <w:t xml:space="preserve"> Plant is controlled with the Recuperative Thermal Oxidizer (</w:t>
            </w:r>
            <w:proofErr w:type="spellStart"/>
            <w:r>
              <w:rPr>
                <w:rFonts w:cs="Arial"/>
                <w:sz w:val="20"/>
              </w:rPr>
              <w:t>EURECUPTOX</w:t>
            </w:r>
            <w:proofErr w:type="spellEnd"/>
            <w:r w:rsidR="002E756D">
              <w:rPr>
                <w:rFonts w:cs="Arial"/>
                <w:sz w:val="20"/>
              </w:rPr>
              <w:t xml:space="preserve">). </w:t>
            </w:r>
            <w:r w:rsidR="008E6711">
              <w:rPr>
                <w:rFonts w:cs="Arial"/>
                <w:sz w:val="20"/>
              </w:rPr>
              <w:t xml:space="preserve"> </w:t>
            </w:r>
            <w:r w:rsidR="002E756D">
              <w:rPr>
                <w:rFonts w:cs="Arial"/>
                <w:sz w:val="20"/>
              </w:rPr>
              <w:t xml:space="preserve">Supplemental natural gas may be used to maintain process temperature. </w:t>
            </w:r>
          </w:p>
        </w:tc>
        <w:tc>
          <w:tcPr>
            <w:tcW w:w="2700" w:type="dxa"/>
            <w:tcBorders>
              <w:top w:val="single" w:sz="6" w:space="0" w:color="auto"/>
              <w:bottom w:val="single" w:sz="6" w:space="0" w:color="auto"/>
            </w:tcBorders>
          </w:tcPr>
          <w:p w14:paraId="5AA9B877" w14:textId="77777777" w:rsidR="006C5214" w:rsidRDefault="002E756D" w:rsidP="006C5214">
            <w:pPr>
              <w:rPr>
                <w:rFonts w:cs="Arial"/>
                <w:sz w:val="20"/>
              </w:rPr>
            </w:pPr>
            <w:proofErr w:type="spellStart"/>
            <w:r>
              <w:rPr>
                <w:rFonts w:cs="Arial"/>
                <w:sz w:val="20"/>
              </w:rPr>
              <w:t>EUTO</w:t>
            </w:r>
            <w:proofErr w:type="spellEnd"/>
          </w:p>
          <w:p w14:paraId="1C345465" w14:textId="35E40BA4" w:rsidR="002E756D" w:rsidRPr="001B5E34" w:rsidRDefault="002E756D" w:rsidP="006C5214">
            <w:pPr>
              <w:rPr>
                <w:rFonts w:cs="Arial"/>
                <w:sz w:val="20"/>
              </w:rPr>
            </w:pPr>
            <w:proofErr w:type="spellStart"/>
            <w:r>
              <w:rPr>
                <w:rFonts w:cs="Arial"/>
                <w:sz w:val="20"/>
              </w:rPr>
              <w:t>EURECUPTOX</w:t>
            </w:r>
            <w:proofErr w:type="spellEnd"/>
          </w:p>
        </w:tc>
      </w:tr>
      <w:tr w:rsidR="00BA7BD9" w14:paraId="33E286E6" w14:textId="77777777" w:rsidTr="00116CE6">
        <w:trPr>
          <w:cantSplit/>
        </w:trPr>
        <w:tc>
          <w:tcPr>
            <w:tcW w:w="3109" w:type="dxa"/>
            <w:tcBorders>
              <w:top w:val="single" w:sz="6" w:space="0" w:color="auto"/>
              <w:bottom w:val="single" w:sz="6" w:space="0" w:color="auto"/>
            </w:tcBorders>
          </w:tcPr>
          <w:p w14:paraId="4E12EF27" w14:textId="5F139706" w:rsidR="00BA7BD9" w:rsidRDefault="00BA7BD9" w:rsidP="00BA7BD9">
            <w:pPr>
              <w:rPr>
                <w:rFonts w:cs="Arial"/>
                <w:sz w:val="20"/>
              </w:rPr>
            </w:pPr>
            <w:proofErr w:type="spellStart"/>
            <w:r>
              <w:rPr>
                <w:rFonts w:cs="Arial"/>
                <w:sz w:val="20"/>
              </w:rPr>
              <w:t>FG</w:t>
            </w:r>
            <w:r w:rsidR="00EB26B7">
              <w:rPr>
                <w:rFonts w:cs="Arial"/>
                <w:sz w:val="20"/>
              </w:rPr>
              <w:t>RNG</w:t>
            </w:r>
            <w:r>
              <w:rPr>
                <w:rFonts w:cs="Arial"/>
                <w:sz w:val="20"/>
              </w:rPr>
              <w:t>OPENFLARE</w:t>
            </w:r>
            <w:proofErr w:type="spellEnd"/>
            <w:r>
              <w:rPr>
                <w:rFonts w:cs="Arial"/>
                <w:sz w:val="20"/>
              </w:rPr>
              <w:t>-OOO</w:t>
            </w:r>
          </w:p>
        </w:tc>
        <w:tc>
          <w:tcPr>
            <w:tcW w:w="4361" w:type="dxa"/>
            <w:tcBorders>
              <w:top w:val="single" w:sz="6" w:space="0" w:color="auto"/>
              <w:bottom w:val="single" w:sz="6" w:space="0" w:color="auto"/>
            </w:tcBorders>
          </w:tcPr>
          <w:p w14:paraId="476D8562" w14:textId="4D24E65F" w:rsidR="00BA7BD9" w:rsidRDefault="00BA7BD9" w:rsidP="00BA7BD9">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bottom w:val="single" w:sz="6" w:space="0" w:color="auto"/>
            </w:tcBorders>
          </w:tcPr>
          <w:p w14:paraId="4FA2CEC0" w14:textId="469EFEC2" w:rsidR="00BA7BD9" w:rsidRDefault="00BA7BD9" w:rsidP="00BA7BD9">
            <w:pPr>
              <w:rPr>
                <w:rFonts w:cs="Arial"/>
                <w:sz w:val="20"/>
              </w:rPr>
            </w:pPr>
            <w:proofErr w:type="spellStart"/>
            <w:r w:rsidRPr="00BA7BD9">
              <w:rPr>
                <w:rFonts w:cs="Arial"/>
                <w:sz w:val="20"/>
              </w:rPr>
              <w:t>EU</w:t>
            </w:r>
            <w:r w:rsidR="00442461">
              <w:rPr>
                <w:rFonts w:cs="Arial"/>
                <w:sz w:val="20"/>
              </w:rPr>
              <w:t>RNGOPEN</w:t>
            </w:r>
            <w:r w:rsidRPr="00BA7BD9">
              <w:rPr>
                <w:rFonts w:cs="Arial"/>
                <w:sz w:val="20"/>
              </w:rPr>
              <w:t>FLARE</w:t>
            </w:r>
            <w:proofErr w:type="spellEnd"/>
          </w:p>
        </w:tc>
      </w:tr>
      <w:tr w:rsidR="00BA7BD9" w14:paraId="555E9971" w14:textId="77777777" w:rsidTr="00116CE6">
        <w:trPr>
          <w:cantSplit/>
        </w:trPr>
        <w:tc>
          <w:tcPr>
            <w:tcW w:w="3109" w:type="dxa"/>
            <w:tcBorders>
              <w:top w:val="single" w:sz="6" w:space="0" w:color="auto"/>
              <w:bottom w:val="single" w:sz="6" w:space="0" w:color="auto"/>
            </w:tcBorders>
          </w:tcPr>
          <w:p w14:paraId="73E7F24E" w14:textId="0D959F4B" w:rsidR="00BA7BD9" w:rsidRDefault="00BA7BD9" w:rsidP="00BA7BD9">
            <w:pPr>
              <w:rPr>
                <w:rFonts w:cs="Arial"/>
                <w:sz w:val="20"/>
              </w:rPr>
            </w:pPr>
            <w:proofErr w:type="spellStart"/>
            <w:r>
              <w:rPr>
                <w:rFonts w:cs="Arial"/>
                <w:sz w:val="20"/>
              </w:rPr>
              <w:t>FG</w:t>
            </w:r>
            <w:r w:rsidR="00EB26B7">
              <w:rPr>
                <w:rFonts w:cs="Arial"/>
                <w:sz w:val="20"/>
              </w:rPr>
              <w:t>RNG</w:t>
            </w:r>
            <w:r>
              <w:rPr>
                <w:rFonts w:cs="Arial"/>
                <w:sz w:val="20"/>
              </w:rPr>
              <w:t>OPENFLARE</w:t>
            </w:r>
            <w:proofErr w:type="spellEnd"/>
            <w:r>
              <w:rPr>
                <w:rFonts w:cs="Arial"/>
                <w:sz w:val="20"/>
              </w:rPr>
              <w:t>-AAAA</w:t>
            </w:r>
          </w:p>
        </w:tc>
        <w:tc>
          <w:tcPr>
            <w:tcW w:w="4361" w:type="dxa"/>
            <w:tcBorders>
              <w:top w:val="single" w:sz="6" w:space="0" w:color="auto"/>
              <w:bottom w:val="single" w:sz="6" w:space="0" w:color="auto"/>
            </w:tcBorders>
          </w:tcPr>
          <w:p w14:paraId="24479FC9" w14:textId="4979C615" w:rsidR="00BA7BD9" w:rsidRPr="00305533" w:rsidRDefault="00BA7BD9" w:rsidP="00BA7BD9">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700" w:type="dxa"/>
            <w:tcBorders>
              <w:top w:val="single" w:sz="6" w:space="0" w:color="auto"/>
              <w:bottom w:val="single" w:sz="6" w:space="0" w:color="auto"/>
            </w:tcBorders>
          </w:tcPr>
          <w:p w14:paraId="6AC9A8D3" w14:textId="33C7EE01" w:rsidR="00BA7BD9" w:rsidRPr="00BA7BD9" w:rsidRDefault="00BA7BD9" w:rsidP="00BA7BD9">
            <w:pPr>
              <w:rPr>
                <w:rFonts w:cs="Arial"/>
                <w:sz w:val="20"/>
              </w:rPr>
            </w:pPr>
            <w:proofErr w:type="spellStart"/>
            <w:r w:rsidRPr="00BA7BD9">
              <w:rPr>
                <w:rFonts w:cs="Arial"/>
                <w:sz w:val="20"/>
              </w:rPr>
              <w:t>EU</w:t>
            </w:r>
            <w:r w:rsidR="00442461">
              <w:rPr>
                <w:rFonts w:cs="Arial"/>
                <w:sz w:val="20"/>
              </w:rPr>
              <w:t>RNGOPEN</w:t>
            </w:r>
            <w:r w:rsidRPr="00BA7BD9">
              <w:rPr>
                <w:rFonts w:cs="Arial"/>
                <w:sz w:val="20"/>
              </w:rPr>
              <w:t>FLARE</w:t>
            </w:r>
            <w:proofErr w:type="spellEnd"/>
          </w:p>
        </w:tc>
      </w:tr>
    </w:tbl>
    <w:p w14:paraId="35804002" w14:textId="77777777" w:rsidR="00E735E6" w:rsidRDefault="00E735E6" w:rsidP="008427BE">
      <w:pPr>
        <w:jc w:val="both"/>
        <w:rPr>
          <w:sz w:val="20"/>
        </w:rPr>
      </w:pPr>
    </w:p>
    <w:p w14:paraId="142467FE" w14:textId="77777777" w:rsidR="00AE1D84" w:rsidRDefault="00AE1D84" w:rsidP="008427BE">
      <w:pPr>
        <w:jc w:val="both"/>
        <w:rPr>
          <w:sz w:val="20"/>
        </w:rPr>
      </w:pPr>
      <w:r>
        <w:rPr>
          <w:sz w:val="20"/>
        </w:rPr>
        <w:br w:type="page"/>
      </w:r>
    </w:p>
    <w:p w14:paraId="53B637E4" w14:textId="1113C28B"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30315082"/>
      <w:bookmarkStart w:id="106" w:name="_Toc127364919"/>
      <w:bookmarkStart w:id="107" w:name="_Toc142979586"/>
      <w:proofErr w:type="spellStart"/>
      <w:r w:rsidRPr="00347387">
        <w:rPr>
          <w:bCs/>
          <w:iCs/>
          <w:szCs w:val="28"/>
        </w:rPr>
        <w:lastRenderedPageBreak/>
        <w:t>FG</w:t>
      </w:r>
      <w:bookmarkEnd w:id="105"/>
      <w:r w:rsidR="00BA7BD9" w:rsidRPr="00BA7BD9">
        <w:rPr>
          <w:bCs/>
          <w:iCs/>
          <w:szCs w:val="28"/>
        </w:rPr>
        <w:t>TURBINES</w:t>
      </w:r>
      <w:bookmarkEnd w:id="106"/>
      <w:bookmarkEnd w:id="107"/>
      <w:proofErr w:type="spellEnd"/>
    </w:p>
    <w:p w14:paraId="108AFDA6"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F317849" w14:textId="77777777" w:rsidR="00AE1D84" w:rsidRPr="00F30023" w:rsidRDefault="00AE1D84" w:rsidP="00F62984">
      <w:pPr>
        <w:rPr>
          <w:sz w:val="20"/>
        </w:rPr>
      </w:pPr>
    </w:p>
    <w:p w14:paraId="67E05E16" w14:textId="77777777" w:rsidR="00AE1D84" w:rsidRDefault="00AE1D84" w:rsidP="00F62984">
      <w:pPr>
        <w:jc w:val="both"/>
        <w:rPr>
          <w:b/>
          <w:u w:val="single"/>
        </w:rPr>
      </w:pPr>
      <w:r>
        <w:rPr>
          <w:b/>
          <w:u w:val="single"/>
        </w:rPr>
        <w:t>DESCRIPTION</w:t>
      </w:r>
    </w:p>
    <w:p w14:paraId="25865C78" w14:textId="77777777" w:rsidR="00AE1D84" w:rsidRPr="00C3424D" w:rsidRDefault="00AE1D84" w:rsidP="00F62984">
      <w:pPr>
        <w:jc w:val="both"/>
        <w:rPr>
          <w:sz w:val="20"/>
        </w:rPr>
      </w:pPr>
    </w:p>
    <w:p w14:paraId="503D2BD7" w14:textId="1460FA56" w:rsidR="00AE1D84" w:rsidRDefault="00BA7BD9" w:rsidP="00F62984">
      <w:pPr>
        <w:jc w:val="both"/>
        <w:rPr>
          <w:rFonts w:cs="Arial"/>
          <w:sz w:val="20"/>
        </w:rPr>
      </w:pPr>
      <w:r>
        <w:rPr>
          <w:rFonts w:cs="Arial"/>
          <w:sz w:val="20"/>
        </w:rPr>
        <w:t xml:space="preserve">Combustion turbines that burn landfill gas for the generation of electricity. </w:t>
      </w:r>
      <w:r w:rsidR="003C0B3B">
        <w:rPr>
          <w:rFonts w:cs="Arial"/>
          <w:sz w:val="20"/>
        </w:rPr>
        <w:t xml:space="preserve"> </w:t>
      </w:r>
      <w:r>
        <w:rPr>
          <w:rFonts w:cs="Arial"/>
          <w:sz w:val="20"/>
        </w:rPr>
        <w:t xml:space="preserve">Each Solar gas turbine operates at a maximum flow rate of 3.8 </w:t>
      </w:r>
      <w:proofErr w:type="spellStart"/>
      <w:r>
        <w:rPr>
          <w:rFonts w:cs="Arial"/>
          <w:sz w:val="20"/>
        </w:rPr>
        <w:t>MMscf</w:t>
      </w:r>
      <w:proofErr w:type="spellEnd"/>
      <w:r>
        <w:rPr>
          <w:rFonts w:cs="Arial"/>
          <w:sz w:val="20"/>
        </w:rPr>
        <w:t>/day, with an average heating value for landfill gas of 520 BTU/</w:t>
      </w:r>
      <w:proofErr w:type="spellStart"/>
      <w:r>
        <w:rPr>
          <w:rFonts w:cs="Arial"/>
          <w:sz w:val="20"/>
        </w:rPr>
        <w:t>scf</w:t>
      </w:r>
      <w:proofErr w:type="spellEnd"/>
      <w:r>
        <w:rPr>
          <w:rFonts w:cs="Arial"/>
          <w:sz w:val="20"/>
        </w:rPr>
        <w:t>.</w:t>
      </w:r>
    </w:p>
    <w:p w14:paraId="387E9AB0" w14:textId="77777777" w:rsidR="00BA7BD9" w:rsidRPr="00C3424D" w:rsidRDefault="00BA7BD9" w:rsidP="00F62984">
      <w:pPr>
        <w:jc w:val="both"/>
        <w:rPr>
          <w:sz w:val="20"/>
        </w:rPr>
      </w:pPr>
    </w:p>
    <w:p w14:paraId="55C7ABC6" w14:textId="75D4ECE8" w:rsidR="00AE1D84" w:rsidRPr="00A86D8D" w:rsidRDefault="00AE1D84" w:rsidP="00F62984">
      <w:pPr>
        <w:jc w:val="both"/>
        <w:rPr>
          <w:sz w:val="20"/>
        </w:rPr>
      </w:pPr>
      <w:r w:rsidRPr="00FE0AD0">
        <w:rPr>
          <w:b/>
          <w:sz w:val="20"/>
        </w:rPr>
        <w:t>Emission Unit</w:t>
      </w:r>
      <w:r w:rsidR="003C0B3B">
        <w:rPr>
          <w:b/>
          <w:sz w:val="20"/>
        </w:rPr>
        <w:t>s</w:t>
      </w:r>
      <w:r>
        <w:rPr>
          <w:b/>
          <w:sz w:val="20"/>
        </w:rPr>
        <w:t>:</w:t>
      </w:r>
      <w:r>
        <w:rPr>
          <w:sz w:val="20"/>
        </w:rPr>
        <w:t xml:space="preserve"> </w:t>
      </w:r>
      <w:r w:rsidR="003C0B3B">
        <w:rPr>
          <w:sz w:val="20"/>
        </w:rPr>
        <w:t xml:space="preserve"> </w:t>
      </w:r>
      <w:proofErr w:type="spellStart"/>
      <w:r w:rsidR="00BA7BD9" w:rsidRPr="00BA7BD9">
        <w:rPr>
          <w:sz w:val="20"/>
        </w:rPr>
        <w:t>EUTURBINE1</w:t>
      </w:r>
      <w:proofErr w:type="spellEnd"/>
      <w:r w:rsidR="00DF5890">
        <w:rPr>
          <w:sz w:val="20"/>
        </w:rPr>
        <w:t>,</w:t>
      </w:r>
      <w:r w:rsidR="00BA7BD9" w:rsidRPr="00BA7BD9">
        <w:rPr>
          <w:sz w:val="20"/>
        </w:rPr>
        <w:t xml:space="preserve"> </w:t>
      </w:r>
      <w:proofErr w:type="spellStart"/>
      <w:r w:rsidR="00BA7BD9" w:rsidRPr="00BA7BD9">
        <w:rPr>
          <w:sz w:val="20"/>
        </w:rPr>
        <w:t>EUTURBINE2</w:t>
      </w:r>
      <w:proofErr w:type="spellEnd"/>
    </w:p>
    <w:p w14:paraId="6815AE82" w14:textId="77777777" w:rsidR="00AE1D84" w:rsidRPr="00F30023" w:rsidRDefault="00AE1D84" w:rsidP="00F62984">
      <w:pPr>
        <w:jc w:val="both"/>
        <w:rPr>
          <w:sz w:val="20"/>
        </w:rPr>
      </w:pPr>
    </w:p>
    <w:p w14:paraId="22D49A6E" w14:textId="77777777" w:rsidR="00AE1D84" w:rsidRDefault="00AE1D84" w:rsidP="00F62984">
      <w:pPr>
        <w:jc w:val="both"/>
        <w:rPr>
          <w:b/>
          <w:u w:val="single"/>
        </w:rPr>
      </w:pPr>
      <w:r>
        <w:rPr>
          <w:b/>
          <w:u w:val="single"/>
        </w:rPr>
        <w:t>POLLUTION CONTROL EQUIPMENT</w:t>
      </w:r>
    </w:p>
    <w:p w14:paraId="51352256" w14:textId="77777777" w:rsidR="00AE1D84" w:rsidRPr="0074351C" w:rsidRDefault="00AE1D84" w:rsidP="00F62984">
      <w:pPr>
        <w:jc w:val="both"/>
      </w:pPr>
    </w:p>
    <w:p w14:paraId="7E7315CE" w14:textId="61F34513" w:rsidR="00AE1D84" w:rsidRPr="00BA1178" w:rsidRDefault="00BA7BD9" w:rsidP="00F62984">
      <w:pPr>
        <w:jc w:val="both"/>
        <w:rPr>
          <w:sz w:val="20"/>
        </w:rPr>
      </w:pPr>
      <w:r w:rsidRPr="00BA1178">
        <w:rPr>
          <w:sz w:val="20"/>
        </w:rPr>
        <w:t xml:space="preserve">Sulfur removal system with a removal efficiency of 85 percent or more. </w:t>
      </w:r>
    </w:p>
    <w:p w14:paraId="20187480" w14:textId="77777777" w:rsidR="00AE1D84" w:rsidRPr="008B5C27" w:rsidRDefault="00AE1D84" w:rsidP="00F62984">
      <w:pPr>
        <w:rPr>
          <w:sz w:val="20"/>
        </w:rPr>
      </w:pPr>
    </w:p>
    <w:p w14:paraId="653A254B" w14:textId="77777777" w:rsidR="00AE1D84" w:rsidRDefault="00AE1D84" w:rsidP="00F62984">
      <w:pPr>
        <w:jc w:val="both"/>
        <w:rPr>
          <w:b/>
          <w:u w:val="single"/>
        </w:rPr>
      </w:pPr>
      <w:r>
        <w:rPr>
          <w:b/>
        </w:rPr>
        <w:t xml:space="preserve">I.  </w:t>
      </w:r>
      <w:r>
        <w:rPr>
          <w:b/>
          <w:u w:val="single"/>
        </w:rPr>
        <w:t>EMISSION LIMIT(S)</w:t>
      </w:r>
    </w:p>
    <w:p w14:paraId="02B5A370"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339"/>
        <w:gridCol w:w="1530"/>
        <w:gridCol w:w="2080"/>
      </w:tblGrid>
      <w:tr w:rsidR="00AE1D84" w14:paraId="32F4BC24" w14:textId="77777777" w:rsidTr="00D35191">
        <w:trPr>
          <w:cantSplit/>
          <w:tblHeader/>
        </w:trPr>
        <w:tc>
          <w:tcPr>
            <w:tcW w:w="1626" w:type="dxa"/>
            <w:tcBorders>
              <w:top w:val="single" w:sz="4" w:space="0" w:color="auto"/>
              <w:left w:val="single" w:sz="4" w:space="0" w:color="auto"/>
              <w:bottom w:val="single" w:sz="4" w:space="0" w:color="auto"/>
              <w:right w:val="single" w:sz="4" w:space="0" w:color="auto"/>
            </w:tcBorders>
          </w:tcPr>
          <w:p w14:paraId="0D4BB677"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CA39E3E"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1BFA8509" w14:textId="77777777" w:rsidR="00AE1D84" w:rsidRDefault="00AE1D84" w:rsidP="00F62984">
            <w:pPr>
              <w:jc w:val="center"/>
              <w:rPr>
                <w:b/>
                <w:sz w:val="20"/>
              </w:rPr>
            </w:pPr>
            <w:r>
              <w:rPr>
                <w:b/>
                <w:sz w:val="20"/>
              </w:rPr>
              <w:t>Time Period/Operating Scenario</w:t>
            </w:r>
          </w:p>
        </w:tc>
        <w:tc>
          <w:tcPr>
            <w:tcW w:w="1339" w:type="dxa"/>
            <w:tcBorders>
              <w:top w:val="single" w:sz="4" w:space="0" w:color="auto"/>
              <w:left w:val="single" w:sz="4" w:space="0" w:color="auto"/>
              <w:bottom w:val="single" w:sz="4" w:space="0" w:color="auto"/>
              <w:right w:val="single" w:sz="4" w:space="0" w:color="auto"/>
            </w:tcBorders>
          </w:tcPr>
          <w:p w14:paraId="74CE70A9"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EC50968" w14:textId="77777777" w:rsidR="00AE1D84" w:rsidRDefault="00AE1D84" w:rsidP="00F62984">
            <w:pPr>
              <w:jc w:val="center"/>
              <w:rPr>
                <w:b/>
                <w:sz w:val="20"/>
              </w:rPr>
            </w:pPr>
            <w:r>
              <w:rPr>
                <w:b/>
                <w:sz w:val="20"/>
              </w:rPr>
              <w:t>Monitoring/</w:t>
            </w:r>
          </w:p>
          <w:p w14:paraId="58069C58" w14:textId="77777777" w:rsidR="00AE1D84" w:rsidRPr="00BD3DE3" w:rsidRDefault="00AE1D84" w:rsidP="00F62984">
            <w:pPr>
              <w:jc w:val="center"/>
              <w:rPr>
                <w:b/>
                <w:sz w:val="20"/>
              </w:rPr>
            </w:pPr>
            <w:r>
              <w:rPr>
                <w:b/>
                <w:sz w:val="20"/>
              </w:rPr>
              <w:t>Testing Method</w:t>
            </w:r>
          </w:p>
        </w:tc>
        <w:tc>
          <w:tcPr>
            <w:tcW w:w="2080" w:type="dxa"/>
            <w:tcBorders>
              <w:top w:val="single" w:sz="4" w:space="0" w:color="auto"/>
              <w:left w:val="single" w:sz="4" w:space="0" w:color="auto"/>
              <w:bottom w:val="single" w:sz="4" w:space="0" w:color="auto"/>
              <w:right w:val="single" w:sz="4" w:space="0" w:color="auto"/>
            </w:tcBorders>
          </w:tcPr>
          <w:p w14:paraId="10A8B357"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6A2CDB84" w14:textId="77777777" w:rsidTr="00D35191">
        <w:trPr>
          <w:cantSplit/>
        </w:trPr>
        <w:tc>
          <w:tcPr>
            <w:tcW w:w="1626" w:type="dxa"/>
            <w:tcBorders>
              <w:top w:val="single" w:sz="4" w:space="0" w:color="auto"/>
              <w:left w:val="single" w:sz="4" w:space="0" w:color="auto"/>
              <w:bottom w:val="single" w:sz="4" w:space="0" w:color="auto"/>
              <w:right w:val="single" w:sz="4" w:space="0" w:color="auto"/>
            </w:tcBorders>
          </w:tcPr>
          <w:p w14:paraId="71E27902" w14:textId="68E229ED" w:rsidR="00AE1D84" w:rsidRPr="00095B77" w:rsidRDefault="00BA1178" w:rsidP="007A09C4">
            <w:pPr>
              <w:numPr>
                <w:ilvl w:val="0"/>
                <w:numId w:val="31"/>
              </w:numPr>
              <w:ind w:left="360"/>
              <w:rPr>
                <w:sz w:val="20"/>
              </w:rPr>
            </w:pPr>
            <w:r>
              <w:rPr>
                <w:sz w:val="20"/>
              </w:rPr>
              <w:t>Nitrogen Oxides (NO</w:t>
            </w:r>
            <w:r>
              <w:rPr>
                <w:sz w:val="20"/>
                <w:vertAlign w:val="subscript"/>
              </w:rPr>
              <w:t>x</w:t>
            </w:r>
            <w:r>
              <w:rPr>
                <w:sz w:val="20"/>
              </w:rPr>
              <w:t>)</w:t>
            </w:r>
          </w:p>
        </w:tc>
        <w:tc>
          <w:tcPr>
            <w:tcW w:w="1440" w:type="dxa"/>
            <w:tcBorders>
              <w:top w:val="single" w:sz="4" w:space="0" w:color="auto"/>
              <w:left w:val="single" w:sz="4" w:space="0" w:color="auto"/>
              <w:bottom w:val="single" w:sz="4" w:space="0" w:color="auto"/>
              <w:right w:val="single" w:sz="4" w:space="0" w:color="auto"/>
            </w:tcBorders>
          </w:tcPr>
          <w:p w14:paraId="184929F4" w14:textId="168E3FD0" w:rsidR="00AE1D84" w:rsidRPr="00BA1178" w:rsidRDefault="00BA1178" w:rsidP="00F466A0">
            <w:pPr>
              <w:jc w:val="center"/>
              <w:rPr>
                <w:sz w:val="20"/>
              </w:rPr>
            </w:pPr>
            <w:r>
              <w:rPr>
                <w:sz w:val="20"/>
              </w:rPr>
              <w:t>As determined by the formula specified in Appendix 7-1(1)</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9DB4297" w14:textId="1A11499A" w:rsidR="00BA1178" w:rsidRPr="00BD3DE3" w:rsidRDefault="00BA1178" w:rsidP="00F466A0">
            <w:pPr>
              <w:jc w:val="center"/>
              <w:rPr>
                <w:sz w:val="20"/>
              </w:rPr>
            </w:pPr>
            <w:r w:rsidRPr="00DB40C9">
              <w:rPr>
                <w:sz w:val="20"/>
              </w:rPr>
              <w:t>Hourly</w:t>
            </w:r>
          </w:p>
        </w:tc>
        <w:tc>
          <w:tcPr>
            <w:tcW w:w="1339" w:type="dxa"/>
            <w:tcBorders>
              <w:top w:val="single" w:sz="4" w:space="0" w:color="auto"/>
              <w:left w:val="single" w:sz="4" w:space="0" w:color="auto"/>
              <w:bottom w:val="single" w:sz="4" w:space="0" w:color="auto"/>
              <w:right w:val="single" w:sz="4" w:space="0" w:color="auto"/>
            </w:tcBorders>
          </w:tcPr>
          <w:p w14:paraId="7B968999" w14:textId="0B825ECA" w:rsidR="00AE1D84" w:rsidRPr="00BD3DE3" w:rsidRDefault="00BA1178" w:rsidP="00F466A0">
            <w:pPr>
              <w:jc w:val="center"/>
              <w:rPr>
                <w:sz w:val="20"/>
              </w:rPr>
            </w:pPr>
            <w:r>
              <w:rPr>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51B6BDC7" w14:textId="77777777" w:rsidR="00AE1D84" w:rsidRDefault="00BA1178" w:rsidP="00F466A0">
            <w:pPr>
              <w:jc w:val="center"/>
              <w:rPr>
                <w:sz w:val="20"/>
              </w:rPr>
            </w:pPr>
            <w:r>
              <w:rPr>
                <w:sz w:val="20"/>
              </w:rPr>
              <w:t xml:space="preserve">SC </w:t>
            </w:r>
            <w:proofErr w:type="spellStart"/>
            <w:r>
              <w:rPr>
                <w:sz w:val="20"/>
              </w:rPr>
              <w:t>V.2</w:t>
            </w:r>
            <w:proofErr w:type="spellEnd"/>
            <w:r>
              <w:rPr>
                <w:sz w:val="20"/>
              </w:rPr>
              <w:t>,</w:t>
            </w:r>
          </w:p>
          <w:p w14:paraId="465F210F" w14:textId="77777777" w:rsidR="00BA1178" w:rsidRDefault="00BA1178" w:rsidP="00F466A0">
            <w:pPr>
              <w:jc w:val="center"/>
              <w:rPr>
                <w:sz w:val="20"/>
              </w:rPr>
            </w:pPr>
            <w:r>
              <w:rPr>
                <w:sz w:val="20"/>
              </w:rPr>
              <w:t xml:space="preserve">SC </w:t>
            </w:r>
            <w:proofErr w:type="spellStart"/>
            <w:r>
              <w:rPr>
                <w:sz w:val="20"/>
              </w:rPr>
              <w:t>V.3</w:t>
            </w:r>
            <w:proofErr w:type="spellEnd"/>
            <w:r>
              <w:rPr>
                <w:sz w:val="20"/>
              </w:rPr>
              <w:t>,</w:t>
            </w:r>
          </w:p>
          <w:p w14:paraId="09F6642A" w14:textId="77777777" w:rsidR="00BA1178" w:rsidRDefault="00BA1178" w:rsidP="00F466A0">
            <w:pPr>
              <w:jc w:val="center"/>
              <w:rPr>
                <w:sz w:val="20"/>
              </w:rPr>
            </w:pPr>
            <w:r>
              <w:rPr>
                <w:sz w:val="20"/>
              </w:rPr>
              <w:t xml:space="preserve">SC </w:t>
            </w:r>
            <w:proofErr w:type="spellStart"/>
            <w:r>
              <w:rPr>
                <w:sz w:val="20"/>
              </w:rPr>
              <w:t>VI.2.a</w:t>
            </w:r>
            <w:proofErr w:type="spellEnd"/>
            <w:r>
              <w:rPr>
                <w:sz w:val="20"/>
              </w:rPr>
              <w:t xml:space="preserve">, </w:t>
            </w:r>
          </w:p>
          <w:p w14:paraId="59299E41" w14:textId="4D4543BF" w:rsidR="00BA1178" w:rsidRPr="00BD3DE3" w:rsidRDefault="00BA1178" w:rsidP="00F466A0">
            <w:pPr>
              <w:jc w:val="center"/>
              <w:rPr>
                <w:sz w:val="20"/>
              </w:rPr>
            </w:pPr>
            <w:r>
              <w:rPr>
                <w:sz w:val="20"/>
              </w:rPr>
              <w:t>Appendix 7-1(1)</w:t>
            </w:r>
          </w:p>
        </w:tc>
        <w:tc>
          <w:tcPr>
            <w:tcW w:w="2080" w:type="dxa"/>
            <w:tcBorders>
              <w:top w:val="single" w:sz="4" w:space="0" w:color="auto"/>
              <w:left w:val="single" w:sz="4" w:space="0" w:color="auto"/>
              <w:bottom w:val="single" w:sz="4" w:space="0" w:color="auto"/>
              <w:right w:val="single" w:sz="4" w:space="0" w:color="auto"/>
            </w:tcBorders>
          </w:tcPr>
          <w:p w14:paraId="2CA8FE34" w14:textId="660447D4" w:rsidR="00AE1D84" w:rsidRPr="002D3BFA" w:rsidRDefault="00BA1178" w:rsidP="00F466A0">
            <w:pPr>
              <w:jc w:val="center"/>
              <w:rPr>
                <w:b/>
                <w:sz w:val="20"/>
              </w:rPr>
            </w:pPr>
            <w:r>
              <w:rPr>
                <w:b/>
                <w:sz w:val="20"/>
              </w:rPr>
              <w:t>40 CFR 60.332(a)(2), 40 CFR 60.332(c)</w:t>
            </w:r>
          </w:p>
        </w:tc>
      </w:tr>
      <w:tr w:rsidR="00BA1178" w14:paraId="30BBBD51" w14:textId="77777777" w:rsidTr="00D35191">
        <w:trPr>
          <w:cantSplit/>
        </w:trPr>
        <w:tc>
          <w:tcPr>
            <w:tcW w:w="1626" w:type="dxa"/>
            <w:tcBorders>
              <w:top w:val="single" w:sz="4" w:space="0" w:color="auto"/>
              <w:left w:val="single" w:sz="4" w:space="0" w:color="auto"/>
              <w:bottom w:val="single" w:sz="4" w:space="0" w:color="auto"/>
              <w:right w:val="single" w:sz="4" w:space="0" w:color="auto"/>
            </w:tcBorders>
          </w:tcPr>
          <w:p w14:paraId="6363259B" w14:textId="3BAF8423" w:rsidR="00BA1178" w:rsidRDefault="00BA1178" w:rsidP="007A09C4">
            <w:pPr>
              <w:numPr>
                <w:ilvl w:val="0"/>
                <w:numId w:val="31"/>
              </w:numPr>
              <w:ind w:left="360"/>
              <w:rPr>
                <w:sz w:val="20"/>
              </w:rPr>
            </w:pPr>
            <w:r>
              <w:rPr>
                <w:sz w:val="20"/>
              </w:rPr>
              <w:t>NO</w:t>
            </w:r>
            <w:r w:rsidRPr="00BA1178">
              <w:rPr>
                <w:sz w:val="20"/>
                <w:vertAlign w:val="subscript"/>
              </w:rPr>
              <w:t>x</w:t>
            </w:r>
          </w:p>
        </w:tc>
        <w:tc>
          <w:tcPr>
            <w:tcW w:w="1440" w:type="dxa"/>
            <w:tcBorders>
              <w:top w:val="single" w:sz="4" w:space="0" w:color="auto"/>
              <w:left w:val="single" w:sz="4" w:space="0" w:color="auto"/>
              <w:bottom w:val="single" w:sz="4" w:space="0" w:color="auto"/>
              <w:right w:val="single" w:sz="4" w:space="0" w:color="auto"/>
            </w:tcBorders>
          </w:tcPr>
          <w:p w14:paraId="6DA6A045" w14:textId="11769E3E" w:rsidR="00BA1178" w:rsidRPr="009E3756" w:rsidRDefault="009E3756" w:rsidP="00F466A0">
            <w:pPr>
              <w:jc w:val="center"/>
              <w:rPr>
                <w:sz w:val="20"/>
              </w:rPr>
            </w:pPr>
            <w:r>
              <w:rPr>
                <w:sz w:val="20"/>
              </w:rPr>
              <w:t xml:space="preserve">64.6 </w:t>
            </w:r>
            <w:proofErr w:type="spellStart"/>
            <w:r>
              <w:rPr>
                <w:sz w:val="20"/>
              </w:rPr>
              <w:t>tpy</w:t>
            </w:r>
            <w:r>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2C5F65A9" w14:textId="44A1C8DF" w:rsidR="00BA1178" w:rsidRDefault="009E3756" w:rsidP="00F466A0">
            <w:pPr>
              <w:jc w:val="center"/>
              <w:rPr>
                <w:sz w:val="20"/>
              </w:rPr>
            </w:pPr>
            <w:r>
              <w:rPr>
                <w:sz w:val="20"/>
              </w:rPr>
              <w:t>12-month rolling time period as determined at the end of each calendar month</w:t>
            </w:r>
          </w:p>
        </w:tc>
        <w:tc>
          <w:tcPr>
            <w:tcW w:w="1339" w:type="dxa"/>
            <w:tcBorders>
              <w:top w:val="single" w:sz="4" w:space="0" w:color="auto"/>
              <w:left w:val="single" w:sz="4" w:space="0" w:color="auto"/>
              <w:bottom w:val="single" w:sz="4" w:space="0" w:color="auto"/>
              <w:right w:val="single" w:sz="4" w:space="0" w:color="auto"/>
            </w:tcBorders>
          </w:tcPr>
          <w:p w14:paraId="62CBE221" w14:textId="074EEBAE" w:rsidR="00BA1178" w:rsidRDefault="009E3756" w:rsidP="00F466A0">
            <w:pPr>
              <w:jc w:val="center"/>
              <w:rPr>
                <w:sz w:val="20"/>
              </w:rPr>
            </w:pPr>
            <w:r>
              <w:rPr>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59E666F6" w14:textId="7F730816" w:rsidR="00BA1178" w:rsidRDefault="009E3756" w:rsidP="00F466A0">
            <w:pPr>
              <w:jc w:val="center"/>
              <w:rPr>
                <w:sz w:val="20"/>
              </w:rPr>
            </w:pPr>
            <w:r>
              <w:rPr>
                <w:sz w:val="20"/>
              </w:rPr>
              <w:t xml:space="preserve">SC </w:t>
            </w:r>
            <w:proofErr w:type="spellStart"/>
            <w:r>
              <w:rPr>
                <w:sz w:val="20"/>
              </w:rPr>
              <w:t>V.3</w:t>
            </w:r>
            <w:proofErr w:type="spellEnd"/>
            <w:r w:rsidR="00837FAC">
              <w:rPr>
                <w:sz w:val="20"/>
              </w:rPr>
              <w:t>,</w:t>
            </w:r>
          </w:p>
          <w:p w14:paraId="42AEEEBE" w14:textId="43183B4B" w:rsidR="009E3756" w:rsidRDefault="009E3756" w:rsidP="00F466A0">
            <w:pPr>
              <w:jc w:val="center"/>
              <w:rPr>
                <w:sz w:val="20"/>
              </w:rPr>
            </w:pPr>
            <w:r>
              <w:rPr>
                <w:sz w:val="20"/>
              </w:rPr>
              <w:t xml:space="preserve">SC </w:t>
            </w:r>
            <w:proofErr w:type="spellStart"/>
            <w:r>
              <w:rPr>
                <w:sz w:val="20"/>
              </w:rPr>
              <w:t>VI.2.b</w:t>
            </w:r>
            <w:proofErr w:type="spellEnd"/>
          </w:p>
        </w:tc>
        <w:tc>
          <w:tcPr>
            <w:tcW w:w="2080" w:type="dxa"/>
            <w:tcBorders>
              <w:top w:val="single" w:sz="4" w:space="0" w:color="auto"/>
              <w:left w:val="single" w:sz="4" w:space="0" w:color="auto"/>
              <w:bottom w:val="single" w:sz="4" w:space="0" w:color="auto"/>
              <w:right w:val="single" w:sz="4" w:space="0" w:color="auto"/>
            </w:tcBorders>
          </w:tcPr>
          <w:p w14:paraId="4C09D84C" w14:textId="20C5FEF6" w:rsidR="00BA1178" w:rsidRDefault="009E3756" w:rsidP="00F466A0">
            <w:pPr>
              <w:jc w:val="center"/>
              <w:rPr>
                <w:b/>
                <w:sz w:val="20"/>
              </w:rPr>
            </w:pPr>
            <w:r>
              <w:rPr>
                <w:b/>
                <w:sz w:val="20"/>
              </w:rPr>
              <w:t>40 CFR 52.21(c) &amp; (d)</w:t>
            </w:r>
          </w:p>
        </w:tc>
      </w:tr>
      <w:tr w:rsidR="009E3756" w14:paraId="3BCB10AC" w14:textId="77777777" w:rsidTr="00D35191">
        <w:trPr>
          <w:cantSplit/>
        </w:trPr>
        <w:tc>
          <w:tcPr>
            <w:tcW w:w="1626" w:type="dxa"/>
            <w:tcBorders>
              <w:top w:val="single" w:sz="4" w:space="0" w:color="auto"/>
              <w:left w:val="single" w:sz="4" w:space="0" w:color="auto"/>
              <w:bottom w:val="single" w:sz="4" w:space="0" w:color="auto"/>
              <w:right w:val="single" w:sz="4" w:space="0" w:color="auto"/>
            </w:tcBorders>
          </w:tcPr>
          <w:p w14:paraId="2290091D" w14:textId="5EE957AE" w:rsidR="009E3756" w:rsidRDefault="009E3756" w:rsidP="007A09C4">
            <w:pPr>
              <w:numPr>
                <w:ilvl w:val="0"/>
                <w:numId w:val="31"/>
              </w:numPr>
              <w:ind w:left="360"/>
              <w:rPr>
                <w:sz w:val="20"/>
              </w:rPr>
            </w:pPr>
            <w:r>
              <w:rPr>
                <w:sz w:val="20"/>
              </w:rPr>
              <w:t>Sulfur dioxide (</w:t>
            </w:r>
            <w:proofErr w:type="spellStart"/>
            <w:r>
              <w:rPr>
                <w:sz w:val="20"/>
              </w:rPr>
              <w:t>SO</w:t>
            </w:r>
            <w:r>
              <w:rPr>
                <w:sz w:val="20"/>
                <w:vertAlign w:val="subscript"/>
              </w:rPr>
              <w:t>2</w:t>
            </w:r>
            <w:proofErr w:type="spellEnd"/>
            <w:r>
              <w:rPr>
                <w:sz w:val="20"/>
              </w:rPr>
              <w:t>)</w:t>
            </w:r>
          </w:p>
        </w:tc>
        <w:tc>
          <w:tcPr>
            <w:tcW w:w="1440" w:type="dxa"/>
            <w:tcBorders>
              <w:top w:val="single" w:sz="4" w:space="0" w:color="auto"/>
              <w:left w:val="single" w:sz="4" w:space="0" w:color="auto"/>
              <w:bottom w:val="single" w:sz="4" w:space="0" w:color="auto"/>
              <w:right w:val="single" w:sz="4" w:space="0" w:color="auto"/>
            </w:tcBorders>
          </w:tcPr>
          <w:p w14:paraId="0ABA6ACA" w14:textId="2B2C3171" w:rsidR="009E3756" w:rsidRPr="00831D26" w:rsidRDefault="00831D26" w:rsidP="00F466A0">
            <w:pPr>
              <w:jc w:val="center"/>
              <w:rPr>
                <w:sz w:val="20"/>
                <w:vertAlign w:val="superscript"/>
              </w:rPr>
            </w:pPr>
            <w:r>
              <w:rPr>
                <w:sz w:val="20"/>
              </w:rPr>
              <w:t xml:space="preserve">0.015% by volume at 15% oxygen on a dry </w:t>
            </w:r>
            <w:proofErr w:type="spellStart"/>
            <w:r>
              <w:rPr>
                <w:sz w:val="20"/>
              </w:rPr>
              <w:t>basis</w:t>
            </w:r>
            <w:r>
              <w:rPr>
                <w:sz w:val="20"/>
                <w:vertAlign w:val="superscript"/>
              </w:rPr>
              <w:t>A</w:t>
            </w:r>
            <w:proofErr w:type="spellEnd"/>
            <w:r>
              <w:rPr>
                <w:sz w:val="20"/>
                <w:vertAlign w:val="superscript"/>
              </w:rPr>
              <w:t>, 2</w:t>
            </w:r>
          </w:p>
        </w:tc>
        <w:tc>
          <w:tcPr>
            <w:tcW w:w="2245" w:type="dxa"/>
            <w:tcBorders>
              <w:top w:val="single" w:sz="4" w:space="0" w:color="auto"/>
              <w:left w:val="single" w:sz="4" w:space="0" w:color="auto"/>
              <w:bottom w:val="single" w:sz="4" w:space="0" w:color="auto"/>
              <w:right w:val="single" w:sz="4" w:space="0" w:color="auto"/>
            </w:tcBorders>
          </w:tcPr>
          <w:p w14:paraId="2C9F8546" w14:textId="336CC717" w:rsidR="009E3756" w:rsidRDefault="00831D26" w:rsidP="00831D26">
            <w:pPr>
              <w:jc w:val="center"/>
              <w:rPr>
                <w:sz w:val="20"/>
              </w:rPr>
            </w:pPr>
            <w:r>
              <w:rPr>
                <w:sz w:val="20"/>
              </w:rPr>
              <w:t xml:space="preserve">Instantaneous </w:t>
            </w:r>
          </w:p>
        </w:tc>
        <w:tc>
          <w:tcPr>
            <w:tcW w:w="1339" w:type="dxa"/>
            <w:tcBorders>
              <w:top w:val="single" w:sz="4" w:space="0" w:color="auto"/>
              <w:left w:val="single" w:sz="4" w:space="0" w:color="auto"/>
              <w:bottom w:val="single" w:sz="4" w:space="0" w:color="auto"/>
              <w:right w:val="single" w:sz="4" w:space="0" w:color="auto"/>
            </w:tcBorders>
          </w:tcPr>
          <w:p w14:paraId="7EC8A99D" w14:textId="082207AF" w:rsidR="009E3756" w:rsidRDefault="00831D26" w:rsidP="00F466A0">
            <w:pPr>
              <w:jc w:val="center"/>
              <w:rPr>
                <w:sz w:val="20"/>
              </w:rPr>
            </w:pPr>
            <w:r>
              <w:rPr>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6E75A0D5" w14:textId="7B0A2D5F" w:rsidR="009E3756" w:rsidRDefault="00837FAC" w:rsidP="00F466A0">
            <w:pPr>
              <w:jc w:val="center"/>
              <w:rPr>
                <w:sz w:val="20"/>
              </w:rPr>
            </w:pPr>
            <w:r>
              <w:rPr>
                <w:sz w:val="20"/>
              </w:rPr>
              <w:t xml:space="preserve">SC </w:t>
            </w:r>
            <w:proofErr w:type="spellStart"/>
            <w:r>
              <w:rPr>
                <w:sz w:val="20"/>
              </w:rPr>
              <w:t>V.2</w:t>
            </w:r>
            <w:proofErr w:type="spellEnd"/>
            <w:r>
              <w:rPr>
                <w:sz w:val="20"/>
              </w:rPr>
              <w:t>,</w:t>
            </w:r>
          </w:p>
          <w:p w14:paraId="731FEE68" w14:textId="3E6E192F" w:rsidR="00837FAC" w:rsidRDefault="00837FAC" w:rsidP="00F466A0">
            <w:pPr>
              <w:jc w:val="center"/>
              <w:rPr>
                <w:sz w:val="20"/>
              </w:rPr>
            </w:pPr>
            <w:r>
              <w:rPr>
                <w:sz w:val="20"/>
              </w:rPr>
              <w:t>Appendix 9-1</w:t>
            </w:r>
          </w:p>
        </w:tc>
        <w:tc>
          <w:tcPr>
            <w:tcW w:w="2080" w:type="dxa"/>
            <w:tcBorders>
              <w:top w:val="single" w:sz="4" w:space="0" w:color="auto"/>
              <w:left w:val="single" w:sz="4" w:space="0" w:color="auto"/>
              <w:bottom w:val="single" w:sz="4" w:space="0" w:color="auto"/>
              <w:right w:val="single" w:sz="4" w:space="0" w:color="auto"/>
            </w:tcBorders>
          </w:tcPr>
          <w:p w14:paraId="2B0A0E15" w14:textId="0E68CCB7" w:rsidR="009E3756" w:rsidRDefault="00837FAC" w:rsidP="00F466A0">
            <w:pPr>
              <w:jc w:val="center"/>
              <w:rPr>
                <w:b/>
                <w:sz w:val="20"/>
              </w:rPr>
            </w:pPr>
            <w:r>
              <w:rPr>
                <w:b/>
                <w:sz w:val="20"/>
              </w:rPr>
              <w:t>40 CFR 60.333(a)</w:t>
            </w:r>
          </w:p>
        </w:tc>
      </w:tr>
      <w:tr w:rsidR="00837FAC" w14:paraId="0880291A" w14:textId="77777777" w:rsidTr="00D35191">
        <w:trPr>
          <w:cantSplit/>
        </w:trPr>
        <w:tc>
          <w:tcPr>
            <w:tcW w:w="1626" w:type="dxa"/>
            <w:tcBorders>
              <w:top w:val="single" w:sz="4" w:space="0" w:color="auto"/>
              <w:left w:val="single" w:sz="4" w:space="0" w:color="auto"/>
              <w:bottom w:val="single" w:sz="4" w:space="0" w:color="auto"/>
              <w:right w:val="single" w:sz="4" w:space="0" w:color="auto"/>
            </w:tcBorders>
          </w:tcPr>
          <w:p w14:paraId="0A399268" w14:textId="4787CEE2" w:rsidR="00837FAC" w:rsidRDefault="00837FAC" w:rsidP="007A09C4">
            <w:pPr>
              <w:numPr>
                <w:ilvl w:val="0"/>
                <w:numId w:val="31"/>
              </w:numPr>
              <w:ind w:left="360"/>
              <w:rPr>
                <w:sz w:val="20"/>
              </w:rPr>
            </w:pPr>
            <w:proofErr w:type="spellStart"/>
            <w:r>
              <w:rPr>
                <w:sz w:val="20"/>
              </w:rPr>
              <w:t>SO</w:t>
            </w:r>
            <w:r w:rsidRPr="00837FAC">
              <w:rPr>
                <w:sz w:val="20"/>
                <w:vertAlign w:val="subscript"/>
              </w:rPr>
              <w:t>2</w:t>
            </w:r>
            <w:proofErr w:type="spellEnd"/>
          </w:p>
        </w:tc>
        <w:tc>
          <w:tcPr>
            <w:tcW w:w="1440" w:type="dxa"/>
            <w:tcBorders>
              <w:top w:val="single" w:sz="4" w:space="0" w:color="auto"/>
              <w:left w:val="single" w:sz="4" w:space="0" w:color="auto"/>
              <w:bottom w:val="single" w:sz="4" w:space="0" w:color="auto"/>
              <w:right w:val="single" w:sz="4" w:space="0" w:color="auto"/>
            </w:tcBorders>
          </w:tcPr>
          <w:p w14:paraId="5DB26816" w14:textId="4F57C782" w:rsidR="00837FAC" w:rsidRPr="00837FAC" w:rsidRDefault="00837FAC" w:rsidP="00F466A0">
            <w:pPr>
              <w:jc w:val="center"/>
              <w:rPr>
                <w:sz w:val="20"/>
                <w:vertAlign w:val="superscript"/>
              </w:rPr>
            </w:pPr>
            <w:r>
              <w:rPr>
                <w:sz w:val="20"/>
              </w:rPr>
              <w:t xml:space="preserve">32.0 </w:t>
            </w:r>
            <w:proofErr w:type="spellStart"/>
            <w:r>
              <w:rPr>
                <w:sz w:val="20"/>
              </w:rPr>
              <w:t>tpy</w:t>
            </w:r>
            <w:r>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204FF8B3" w14:textId="5A9BDBD6" w:rsidR="00837FAC" w:rsidRPr="00733063" w:rsidRDefault="00837FAC" w:rsidP="00831D26">
            <w:pPr>
              <w:jc w:val="center"/>
              <w:rPr>
                <w:sz w:val="20"/>
              </w:rPr>
            </w:pPr>
            <w:r>
              <w:rPr>
                <w:sz w:val="20"/>
              </w:rPr>
              <w:t>12-month rolling time period as determined at the end of each calendar month</w:t>
            </w:r>
          </w:p>
        </w:tc>
        <w:tc>
          <w:tcPr>
            <w:tcW w:w="1339" w:type="dxa"/>
            <w:tcBorders>
              <w:top w:val="single" w:sz="4" w:space="0" w:color="auto"/>
              <w:left w:val="single" w:sz="4" w:space="0" w:color="auto"/>
              <w:bottom w:val="single" w:sz="4" w:space="0" w:color="auto"/>
              <w:right w:val="single" w:sz="4" w:space="0" w:color="auto"/>
            </w:tcBorders>
          </w:tcPr>
          <w:p w14:paraId="3704A34D" w14:textId="6E0C779E" w:rsidR="00837FAC" w:rsidRDefault="00D35191" w:rsidP="00F466A0">
            <w:pPr>
              <w:jc w:val="center"/>
              <w:rPr>
                <w:sz w:val="20"/>
              </w:rPr>
            </w:pPr>
            <w:proofErr w:type="spellStart"/>
            <w:r>
              <w:rPr>
                <w:sz w:val="20"/>
              </w:rPr>
              <w:t>FGTURBINES</w:t>
            </w:r>
            <w:proofErr w:type="spellEnd"/>
          </w:p>
        </w:tc>
        <w:tc>
          <w:tcPr>
            <w:tcW w:w="1530" w:type="dxa"/>
            <w:tcBorders>
              <w:top w:val="single" w:sz="4" w:space="0" w:color="auto"/>
              <w:left w:val="single" w:sz="4" w:space="0" w:color="auto"/>
              <w:bottom w:val="single" w:sz="4" w:space="0" w:color="auto"/>
              <w:right w:val="single" w:sz="4" w:space="0" w:color="auto"/>
            </w:tcBorders>
          </w:tcPr>
          <w:p w14:paraId="35362394" w14:textId="77777777" w:rsidR="00837FAC" w:rsidRDefault="00D35191" w:rsidP="00F466A0">
            <w:pPr>
              <w:jc w:val="center"/>
              <w:rPr>
                <w:sz w:val="20"/>
              </w:rPr>
            </w:pPr>
            <w:r>
              <w:rPr>
                <w:sz w:val="20"/>
              </w:rPr>
              <w:t xml:space="preserve">SC </w:t>
            </w:r>
            <w:proofErr w:type="spellStart"/>
            <w:r>
              <w:rPr>
                <w:sz w:val="20"/>
              </w:rPr>
              <w:t>V.4</w:t>
            </w:r>
            <w:proofErr w:type="spellEnd"/>
            <w:r>
              <w:rPr>
                <w:sz w:val="20"/>
              </w:rPr>
              <w:t xml:space="preserve">, </w:t>
            </w:r>
          </w:p>
          <w:p w14:paraId="1A2BF25C" w14:textId="77777777" w:rsidR="00D35191" w:rsidRDefault="00D35191" w:rsidP="00F466A0">
            <w:pPr>
              <w:jc w:val="center"/>
              <w:rPr>
                <w:sz w:val="20"/>
              </w:rPr>
            </w:pPr>
            <w:r>
              <w:rPr>
                <w:sz w:val="20"/>
              </w:rPr>
              <w:t xml:space="preserve">SC </w:t>
            </w:r>
            <w:proofErr w:type="spellStart"/>
            <w:r>
              <w:rPr>
                <w:sz w:val="20"/>
              </w:rPr>
              <w:t>V.5</w:t>
            </w:r>
            <w:proofErr w:type="spellEnd"/>
            <w:r>
              <w:rPr>
                <w:sz w:val="20"/>
              </w:rPr>
              <w:t xml:space="preserve">, </w:t>
            </w:r>
          </w:p>
          <w:p w14:paraId="218655C8" w14:textId="77777777" w:rsidR="00D35191" w:rsidRDefault="00D35191" w:rsidP="00F466A0">
            <w:pPr>
              <w:jc w:val="center"/>
              <w:rPr>
                <w:sz w:val="20"/>
              </w:rPr>
            </w:pPr>
            <w:r>
              <w:rPr>
                <w:sz w:val="20"/>
              </w:rPr>
              <w:t xml:space="preserve">SC </w:t>
            </w:r>
            <w:proofErr w:type="spellStart"/>
            <w:r>
              <w:rPr>
                <w:sz w:val="20"/>
              </w:rPr>
              <w:t>VI.3</w:t>
            </w:r>
            <w:proofErr w:type="spellEnd"/>
            <w:r>
              <w:rPr>
                <w:sz w:val="20"/>
              </w:rPr>
              <w:t xml:space="preserve">, </w:t>
            </w:r>
          </w:p>
          <w:p w14:paraId="2151D8AB" w14:textId="77777777" w:rsidR="00D35191" w:rsidRDefault="00D35191" w:rsidP="00F466A0">
            <w:pPr>
              <w:jc w:val="center"/>
              <w:rPr>
                <w:sz w:val="20"/>
              </w:rPr>
            </w:pPr>
            <w:r>
              <w:rPr>
                <w:sz w:val="20"/>
              </w:rPr>
              <w:t xml:space="preserve">SC </w:t>
            </w:r>
            <w:proofErr w:type="spellStart"/>
            <w:r>
              <w:rPr>
                <w:sz w:val="20"/>
              </w:rPr>
              <w:t>VI.4</w:t>
            </w:r>
            <w:proofErr w:type="spellEnd"/>
            <w:r>
              <w:rPr>
                <w:sz w:val="20"/>
              </w:rPr>
              <w:t xml:space="preserve">, </w:t>
            </w:r>
          </w:p>
          <w:p w14:paraId="44E5D5E1" w14:textId="77777777" w:rsidR="00D35191" w:rsidRDefault="00D35191" w:rsidP="00F466A0">
            <w:pPr>
              <w:jc w:val="center"/>
              <w:rPr>
                <w:sz w:val="20"/>
              </w:rPr>
            </w:pPr>
            <w:r>
              <w:rPr>
                <w:sz w:val="20"/>
              </w:rPr>
              <w:t>Appendix 7-1(3),</w:t>
            </w:r>
          </w:p>
          <w:p w14:paraId="47F98442" w14:textId="41F1BD8D" w:rsidR="00D35191" w:rsidRDefault="00D35191" w:rsidP="00F466A0">
            <w:pPr>
              <w:jc w:val="center"/>
              <w:rPr>
                <w:sz w:val="20"/>
              </w:rPr>
            </w:pPr>
            <w:r>
              <w:rPr>
                <w:sz w:val="20"/>
              </w:rPr>
              <w:t>Appendix 9-1</w:t>
            </w:r>
          </w:p>
        </w:tc>
        <w:tc>
          <w:tcPr>
            <w:tcW w:w="2080" w:type="dxa"/>
            <w:tcBorders>
              <w:top w:val="single" w:sz="4" w:space="0" w:color="auto"/>
              <w:left w:val="single" w:sz="4" w:space="0" w:color="auto"/>
              <w:bottom w:val="single" w:sz="4" w:space="0" w:color="auto"/>
              <w:right w:val="single" w:sz="4" w:space="0" w:color="auto"/>
            </w:tcBorders>
          </w:tcPr>
          <w:p w14:paraId="0A8B9151" w14:textId="77777777" w:rsidR="00837FAC" w:rsidRDefault="00D35191" w:rsidP="00F466A0">
            <w:pPr>
              <w:jc w:val="center"/>
              <w:rPr>
                <w:b/>
                <w:sz w:val="20"/>
              </w:rPr>
            </w:pPr>
            <w:r>
              <w:rPr>
                <w:b/>
                <w:sz w:val="20"/>
              </w:rPr>
              <w:t>R 336.1205(3),</w:t>
            </w:r>
          </w:p>
          <w:p w14:paraId="4A53B629" w14:textId="4CB6E4C2" w:rsidR="00D35191" w:rsidRDefault="00D35191" w:rsidP="00F466A0">
            <w:pPr>
              <w:jc w:val="center"/>
              <w:rPr>
                <w:b/>
                <w:sz w:val="20"/>
              </w:rPr>
            </w:pPr>
            <w:r>
              <w:rPr>
                <w:b/>
                <w:sz w:val="20"/>
              </w:rPr>
              <w:t>40 CFR 52.21(c) &amp; (d)</w:t>
            </w:r>
          </w:p>
        </w:tc>
      </w:tr>
      <w:tr w:rsidR="00D35191" w14:paraId="0D4A5828" w14:textId="77777777" w:rsidTr="00D35191">
        <w:trPr>
          <w:cantSplit/>
        </w:trPr>
        <w:tc>
          <w:tcPr>
            <w:tcW w:w="1626" w:type="dxa"/>
            <w:tcBorders>
              <w:top w:val="single" w:sz="4" w:space="0" w:color="auto"/>
              <w:left w:val="single" w:sz="4" w:space="0" w:color="auto"/>
              <w:bottom w:val="single" w:sz="4" w:space="0" w:color="auto"/>
              <w:right w:val="single" w:sz="4" w:space="0" w:color="auto"/>
            </w:tcBorders>
          </w:tcPr>
          <w:p w14:paraId="4F1E8D69" w14:textId="3F6EB236" w:rsidR="00D35191" w:rsidRDefault="00D35191" w:rsidP="007A09C4">
            <w:pPr>
              <w:numPr>
                <w:ilvl w:val="0"/>
                <w:numId w:val="31"/>
              </w:numPr>
              <w:ind w:left="360"/>
              <w:rPr>
                <w:sz w:val="20"/>
              </w:rPr>
            </w:pPr>
            <w:r>
              <w:rPr>
                <w:sz w:val="20"/>
              </w:rPr>
              <w:t>Carbon monoxide (CO)</w:t>
            </w:r>
          </w:p>
        </w:tc>
        <w:tc>
          <w:tcPr>
            <w:tcW w:w="1440" w:type="dxa"/>
            <w:tcBorders>
              <w:top w:val="single" w:sz="4" w:space="0" w:color="auto"/>
              <w:left w:val="single" w:sz="4" w:space="0" w:color="auto"/>
              <w:bottom w:val="single" w:sz="4" w:space="0" w:color="auto"/>
              <w:right w:val="single" w:sz="4" w:space="0" w:color="auto"/>
            </w:tcBorders>
          </w:tcPr>
          <w:p w14:paraId="6223DD85" w14:textId="653B55DE" w:rsidR="00D35191" w:rsidRPr="00D35191" w:rsidRDefault="00D35191" w:rsidP="00F466A0">
            <w:pPr>
              <w:jc w:val="center"/>
              <w:rPr>
                <w:sz w:val="20"/>
              </w:rPr>
            </w:pPr>
            <w:r>
              <w:rPr>
                <w:sz w:val="20"/>
              </w:rPr>
              <w:t xml:space="preserve">15.78 </w:t>
            </w:r>
            <w:proofErr w:type="spellStart"/>
            <w:r>
              <w:rPr>
                <w:sz w:val="20"/>
              </w:rPr>
              <w:t>pph</w:t>
            </w:r>
            <w:r>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14F61222" w14:textId="201B1299" w:rsidR="00D35191" w:rsidRDefault="00D35191" w:rsidP="00831D26">
            <w:pPr>
              <w:jc w:val="center"/>
              <w:rPr>
                <w:sz w:val="20"/>
              </w:rPr>
            </w:pPr>
            <w:r>
              <w:rPr>
                <w:sz w:val="20"/>
              </w:rPr>
              <w:t>Hourly</w:t>
            </w:r>
          </w:p>
        </w:tc>
        <w:tc>
          <w:tcPr>
            <w:tcW w:w="1339" w:type="dxa"/>
            <w:tcBorders>
              <w:top w:val="single" w:sz="4" w:space="0" w:color="auto"/>
              <w:left w:val="single" w:sz="4" w:space="0" w:color="auto"/>
              <w:bottom w:val="single" w:sz="4" w:space="0" w:color="auto"/>
              <w:right w:val="single" w:sz="4" w:space="0" w:color="auto"/>
            </w:tcBorders>
          </w:tcPr>
          <w:p w14:paraId="3F225B86" w14:textId="0D294F70" w:rsidR="00D35191" w:rsidRDefault="00733063" w:rsidP="00F466A0">
            <w:pPr>
              <w:jc w:val="center"/>
              <w:rPr>
                <w:sz w:val="20"/>
              </w:rPr>
            </w:pPr>
            <w:r>
              <w:rPr>
                <w:sz w:val="20"/>
              </w:rPr>
              <w:t>Each turbine</w:t>
            </w:r>
          </w:p>
        </w:tc>
        <w:tc>
          <w:tcPr>
            <w:tcW w:w="1530" w:type="dxa"/>
            <w:tcBorders>
              <w:top w:val="single" w:sz="4" w:space="0" w:color="auto"/>
              <w:left w:val="single" w:sz="4" w:space="0" w:color="auto"/>
              <w:bottom w:val="single" w:sz="4" w:space="0" w:color="auto"/>
              <w:right w:val="single" w:sz="4" w:space="0" w:color="auto"/>
            </w:tcBorders>
          </w:tcPr>
          <w:p w14:paraId="3A865FFF" w14:textId="77777777" w:rsidR="00D35191" w:rsidRDefault="00733063" w:rsidP="00F466A0">
            <w:pPr>
              <w:jc w:val="center"/>
              <w:rPr>
                <w:sz w:val="20"/>
              </w:rPr>
            </w:pPr>
            <w:r>
              <w:rPr>
                <w:sz w:val="20"/>
              </w:rPr>
              <w:t xml:space="preserve">SC </w:t>
            </w:r>
            <w:proofErr w:type="spellStart"/>
            <w:r>
              <w:rPr>
                <w:sz w:val="20"/>
              </w:rPr>
              <w:t>V.3</w:t>
            </w:r>
            <w:proofErr w:type="spellEnd"/>
            <w:r>
              <w:rPr>
                <w:sz w:val="20"/>
              </w:rPr>
              <w:t xml:space="preserve">, </w:t>
            </w:r>
          </w:p>
          <w:p w14:paraId="241DEDDC" w14:textId="4FBB27A9" w:rsidR="00733063" w:rsidRDefault="00733063" w:rsidP="00F466A0">
            <w:pPr>
              <w:jc w:val="center"/>
              <w:rPr>
                <w:sz w:val="20"/>
              </w:rPr>
            </w:pPr>
            <w:r>
              <w:rPr>
                <w:sz w:val="20"/>
              </w:rPr>
              <w:t xml:space="preserve">SC </w:t>
            </w:r>
            <w:proofErr w:type="spellStart"/>
            <w:r>
              <w:rPr>
                <w:sz w:val="20"/>
              </w:rPr>
              <w:t>VI.2.c</w:t>
            </w:r>
            <w:proofErr w:type="spellEnd"/>
          </w:p>
        </w:tc>
        <w:tc>
          <w:tcPr>
            <w:tcW w:w="2080" w:type="dxa"/>
            <w:tcBorders>
              <w:top w:val="single" w:sz="4" w:space="0" w:color="auto"/>
              <w:left w:val="single" w:sz="4" w:space="0" w:color="auto"/>
              <w:bottom w:val="single" w:sz="4" w:space="0" w:color="auto"/>
              <w:right w:val="single" w:sz="4" w:space="0" w:color="auto"/>
            </w:tcBorders>
          </w:tcPr>
          <w:p w14:paraId="2B3AE405" w14:textId="2905FD38" w:rsidR="00D35191" w:rsidRDefault="00733063" w:rsidP="00F466A0">
            <w:pPr>
              <w:jc w:val="center"/>
              <w:rPr>
                <w:b/>
                <w:sz w:val="20"/>
              </w:rPr>
            </w:pPr>
            <w:r>
              <w:rPr>
                <w:b/>
                <w:sz w:val="20"/>
              </w:rPr>
              <w:t>40 CFR 52.21(d)</w:t>
            </w:r>
          </w:p>
        </w:tc>
      </w:tr>
      <w:tr w:rsidR="00733063" w14:paraId="37829824" w14:textId="77777777" w:rsidTr="00D35191">
        <w:trPr>
          <w:cantSplit/>
        </w:trPr>
        <w:tc>
          <w:tcPr>
            <w:tcW w:w="1626" w:type="dxa"/>
            <w:tcBorders>
              <w:top w:val="single" w:sz="4" w:space="0" w:color="auto"/>
              <w:left w:val="single" w:sz="4" w:space="0" w:color="auto"/>
              <w:bottom w:val="single" w:sz="4" w:space="0" w:color="auto"/>
              <w:right w:val="single" w:sz="4" w:space="0" w:color="auto"/>
            </w:tcBorders>
          </w:tcPr>
          <w:p w14:paraId="7DE17550" w14:textId="716E26DB" w:rsidR="00733063" w:rsidRDefault="00733063" w:rsidP="007A09C4">
            <w:pPr>
              <w:numPr>
                <w:ilvl w:val="0"/>
                <w:numId w:val="31"/>
              </w:numPr>
              <w:ind w:left="360"/>
              <w:rPr>
                <w:sz w:val="20"/>
              </w:rPr>
            </w:pPr>
            <w:r>
              <w:rPr>
                <w:sz w:val="20"/>
              </w:rPr>
              <w:t>Hydrogen chloride (HCl)</w:t>
            </w:r>
          </w:p>
        </w:tc>
        <w:tc>
          <w:tcPr>
            <w:tcW w:w="1440" w:type="dxa"/>
            <w:tcBorders>
              <w:top w:val="single" w:sz="4" w:space="0" w:color="auto"/>
              <w:left w:val="single" w:sz="4" w:space="0" w:color="auto"/>
              <w:bottom w:val="single" w:sz="4" w:space="0" w:color="auto"/>
              <w:right w:val="single" w:sz="4" w:space="0" w:color="auto"/>
            </w:tcBorders>
          </w:tcPr>
          <w:p w14:paraId="4D5E8888" w14:textId="230D89EB" w:rsidR="00733063" w:rsidRPr="00733063" w:rsidRDefault="00733063" w:rsidP="00F466A0">
            <w:pPr>
              <w:jc w:val="center"/>
              <w:rPr>
                <w:sz w:val="20"/>
              </w:rPr>
            </w:pPr>
            <w:r>
              <w:rPr>
                <w:sz w:val="20"/>
              </w:rPr>
              <w:t xml:space="preserve">2.05 </w:t>
            </w:r>
            <w:proofErr w:type="spellStart"/>
            <w:r>
              <w:rPr>
                <w:sz w:val="20"/>
              </w:rPr>
              <w:t>pph</w:t>
            </w:r>
            <w:r>
              <w:rPr>
                <w:sz w:val="20"/>
                <w:vertAlign w:val="superscript"/>
              </w:rPr>
              <w:t>1</w:t>
            </w:r>
            <w:proofErr w:type="spellEnd"/>
          </w:p>
        </w:tc>
        <w:tc>
          <w:tcPr>
            <w:tcW w:w="2245" w:type="dxa"/>
            <w:tcBorders>
              <w:top w:val="single" w:sz="4" w:space="0" w:color="auto"/>
              <w:left w:val="single" w:sz="4" w:space="0" w:color="auto"/>
              <w:bottom w:val="single" w:sz="4" w:space="0" w:color="auto"/>
              <w:right w:val="single" w:sz="4" w:space="0" w:color="auto"/>
            </w:tcBorders>
          </w:tcPr>
          <w:p w14:paraId="3EA896A8" w14:textId="2A18A77A" w:rsidR="00733063" w:rsidRDefault="00733063" w:rsidP="00831D26">
            <w:pPr>
              <w:jc w:val="center"/>
              <w:rPr>
                <w:sz w:val="20"/>
              </w:rPr>
            </w:pPr>
            <w:r>
              <w:rPr>
                <w:sz w:val="20"/>
              </w:rPr>
              <w:t>Hourly</w:t>
            </w:r>
          </w:p>
        </w:tc>
        <w:tc>
          <w:tcPr>
            <w:tcW w:w="1339" w:type="dxa"/>
            <w:tcBorders>
              <w:top w:val="single" w:sz="4" w:space="0" w:color="auto"/>
              <w:left w:val="single" w:sz="4" w:space="0" w:color="auto"/>
              <w:bottom w:val="single" w:sz="4" w:space="0" w:color="auto"/>
              <w:right w:val="single" w:sz="4" w:space="0" w:color="auto"/>
            </w:tcBorders>
          </w:tcPr>
          <w:p w14:paraId="64A88F49" w14:textId="7DEB74BC" w:rsidR="00733063" w:rsidRDefault="00733063" w:rsidP="00F466A0">
            <w:pPr>
              <w:jc w:val="center"/>
              <w:rPr>
                <w:sz w:val="20"/>
              </w:rPr>
            </w:pPr>
            <w:proofErr w:type="spellStart"/>
            <w:r>
              <w:rPr>
                <w:sz w:val="20"/>
              </w:rPr>
              <w:t>FGTURBINES</w:t>
            </w:r>
            <w:proofErr w:type="spellEnd"/>
          </w:p>
        </w:tc>
        <w:tc>
          <w:tcPr>
            <w:tcW w:w="1530" w:type="dxa"/>
            <w:tcBorders>
              <w:top w:val="single" w:sz="4" w:space="0" w:color="auto"/>
              <w:left w:val="single" w:sz="4" w:space="0" w:color="auto"/>
              <w:bottom w:val="single" w:sz="4" w:space="0" w:color="auto"/>
              <w:right w:val="single" w:sz="4" w:space="0" w:color="auto"/>
            </w:tcBorders>
          </w:tcPr>
          <w:p w14:paraId="565068F1" w14:textId="77777777" w:rsidR="00733063" w:rsidRDefault="00733063" w:rsidP="00F466A0">
            <w:pPr>
              <w:jc w:val="center"/>
              <w:rPr>
                <w:sz w:val="20"/>
              </w:rPr>
            </w:pPr>
            <w:r>
              <w:rPr>
                <w:sz w:val="20"/>
              </w:rPr>
              <w:t xml:space="preserve">SC </w:t>
            </w:r>
            <w:proofErr w:type="spellStart"/>
            <w:r>
              <w:rPr>
                <w:sz w:val="20"/>
              </w:rPr>
              <w:t>V.1</w:t>
            </w:r>
            <w:proofErr w:type="spellEnd"/>
            <w:r>
              <w:rPr>
                <w:sz w:val="20"/>
              </w:rPr>
              <w:t xml:space="preserve">, </w:t>
            </w:r>
          </w:p>
          <w:p w14:paraId="51CC6438" w14:textId="77777777" w:rsidR="00733063" w:rsidRDefault="00733063" w:rsidP="00F466A0">
            <w:pPr>
              <w:jc w:val="center"/>
              <w:rPr>
                <w:sz w:val="20"/>
              </w:rPr>
            </w:pPr>
            <w:r>
              <w:rPr>
                <w:sz w:val="20"/>
              </w:rPr>
              <w:t xml:space="preserve">SC </w:t>
            </w:r>
            <w:proofErr w:type="spellStart"/>
            <w:r>
              <w:rPr>
                <w:sz w:val="20"/>
              </w:rPr>
              <w:t>VI.2.d</w:t>
            </w:r>
            <w:proofErr w:type="spellEnd"/>
            <w:r>
              <w:rPr>
                <w:sz w:val="20"/>
              </w:rPr>
              <w:t>,</w:t>
            </w:r>
          </w:p>
          <w:p w14:paraId="318DBEB5" w14:textId="4415695F" w:rsidR="00733063" w:rsidRDefault="00733063" w:rsidP="00F466A0">
            <w:pPr>
              <w:jc w:val="center"/>
              <w:rPr>
                <w:sz w:val="20"/>
              </w:rPr>
            </w:pPr>
            <w:r>
              <w:rPr>
                <w:sz w:val="20"/>
              </w:rPr>
              <w:t>Appendix 7-1(2)</w:t>
            </w:r>
          </w:p>
        </w:tc>
        <w:tc>
          <w:tcPr>
            <w:tcW w:w="2080" w:type="dxa"/>
            <w:tcBorders>
              <w:top w:val="single" w:sz="4" w:space="0" w:color="auto"/>
              <w:left w:val="single" w:sz="4" w:space="0" w:color="auto"/>
              <w:bottom w:val="single" w:sz="4" w:space="0" w:color="auto"/>
              <w:right w:val="single" w:sz="4" w:space="0" w:color="auto"/>
            </w:tcBorders>
          </w:tcPr>
          <w:p w14:paraId="25DA01C5" w14:textId="215A1771" w:rsidR="00733063" w:rsidRDefault="00733063" w:rsidP="00F466A0">
            <w:pPr>
              <w:jc w:val="center"/>
              <w:rPr>
                <w:b/>
                <w:sz w:val="20"/>
              </w:rPr>
            </w:pPr>
            <w:r>
              <w:rPr>
                <w:b/>
                <w:sz w:val="20"/>
              </w:rPr>
              <w:t>R 336.1225</w:t>
            </w:r>
          </w:p>
        </w:tc>
      </w:tr>
      <w:tr w:rsidR="00733063" w14:paraId="3935449E" w14:textId="77777777" w:rsidTr="00D35191">
        <w:trPr>
          <w:cantSplit/>
        </w:trPr>
        <w:tc>
          <w:tcPr>
            <w:tcW w:w="1626" w:type="dxa"/>
            <w:tcBorders>
              <w:top w:val="single" w:sz="4" w:space="0" w:color="auto"/>
              <w:left w:val="single" w:sz="4" w:space="0" w:color="auto"/>
              <w:bottom w:val="single" w:sz="4" w:space="0" w:color="auto"/>
              <w:right w:val="single" w:sz="4" w:space="0" w:color="auto"/>
            </w:tcBorders>
          </w:tcPr>
          <w:p w14:paraId="371EE5F7" w14:textId="0D8374AB" w:rsidR="00733063" w:rsidRDefault="00733063" w:rsidP="007A09C4">
            <w:pPr>
              <w:numPr>
                <w:ilvl w:val="0"/>
                <w:numId w:val="31"/>
              </w:numPr>
              <w:ind w:left="360"/>
              <w:rPr>
                <w:sz w:val="20"/>
              </w:rPr>
            </w:pPr>
            <w:r>
              <w:rPr>
                <w:sz w:val="20"/>
              </w:rPr>
              <w:t>HCl</w:t>
            </w:r>
          </w:p>
        </w:tc>
        <w:tc>
          <w:tcPr>
            <w:tcW w:w="1440" w:type="dxa"/>
            <w:tcBorders>
              <w:top w:val="single" w:sz="4" w:space="0" w:color="auto"/>
              <w:left w:val="single" w:sz="4" w:space="0" w:color="auto"/>
              <w:bottom w:val="single" w:sz="4" w:space="0" w:color="auto"/>
              <w:right w:val="single" w:sz="4" w:space="0" w:color="auto"/>
            </w:tcBorders>
          </w:tcPr>
          <w:p w14:paraId="37690701" w14:textId="675D2634" w:rsidR="00733063" w:rsidRPr="00733063" w:rsidRDefault="00733063" w:rsidP="00F466A0">
            <w:pPr>
              <w:jc w:val="center"/>
              <w:rPr>
                <w:sz w:val="20"/>
              </w:rPr>
            </w:pPr>
            <w:r>
              <w:rPr>
                <w:sz w:val="20"/>
              </w:rPr>
              <w:t xml:space="preserve">9.0 </w:t>
            </w:r>
            <w:proofErr w:type="spellStart"/>
            <w:r w:rsidR="004F6660">
              <w:rPr>
                <w:sz w:val="20"/>
              </w:rPr>
              <w:t>tpy</w:t>
            </w:r>
            <w:r w:rsidR="004F6660">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533E75C6" w14:textId="6DD8156A" w:rsidR="00733063" w:rsidRDefault="00733063" w:rsidP="00831D26">
            <w:pPr>
              <w:jc w:val="center"/>
              <w:rPr>
                <w:sz w:val="20"/>
              </w:rPr>
            </w:pPr>
            <w:r>
              <w:rPr>
                <w:sz w:val="20"/>
              </w:rPr>
              <w:t>12-month rolling time period as determined at the end of each calendar month</w:t>
            </w:r>
          </w:p>
        </w:tc>
        <w:tc>
          <w:tcPr>
            <w:tcW w:w="1339" w:type="dxa"/>
            <w:tcBorders>
              <w:top w:val="single" w:sz="4" w:space="0" w:color="auto"/>
              <w:left w:val="single" w:sz="4" w:space="0" w:color="auto"/>
              <w:bottom w:val="single" w:sz="4" w:space="0" w:color="auto"/>
              <w:right w:val="single" w:sz="4" w:space="0" w:color="auto"/>
            </w:tcBorders>
          </w:tcPr>
          <w:p w14:paraId="1E39008D" w14:textId="197D2520" w:rsidR="00733063" w:rsidRDefault="00733063" w:rsidP="00F466A0">
            <w:pPr>
              <w:jc w:val="center"/>
              <w:rPr>
                <w:sz w:val="20"/>
              </w:rPr>
            </w:pPr>
            <w:proofErr w:type="spellStart"/>
            <w:r>
              <w:rPr>
                <w:sz w:val="20"/>
              </w:rPr>
              <w:t>FGTURBINES</w:t>
            </w:r>
            <w:proofErr w:type="spellEnd"/>
          </w:p>
        </w:tc>
        <w:tc>
          <w:tcPr>
            <w:tcW w:w="1530" w:type="dxa"/>
            <w:tcBorders>
              <w:top w:val="single" w:sz="4" w:space="0" w:color="auto"/>
              <w:left w:val="single" w:sz="4" w:space="0" w:color="auto"/>
              <w:bottom w:val="single" w:sz="4" w:space="0" w:color="auto"/>
              <w:right w:val="single" w:sz="4" w:space="0" w:color="auto"/>
            </w:tcBorders>
          </w:tcPr>
          <w:p w14:paraId="57D3645B" w14:textId="77777777" w:rsidR="00733063" w:rsidRDefault="00733063" w:rsidP="00F466A0">
            <w:pPr>
              <w:jc w:val="center"/>
              <w:rPr>
                <w:sz w:val="20"/>
              </w:rPr>
            </w:pPr>
            <w:r>
              <w:rPr>
                <w:sz w:val="20"/>
              </w:rPr>
              <w:t xml:space="preserve">SC </w:t>
            </w:r>
            <w:proofErr w:type="spellStart"/>
            <w:r>
              <w:rPr>
                <w:sz w:val="20"/>
              </w:rPr>
              <w:t>V.1</w:t>
            </w:r>
            <w:proofErr w:type="spellEnd"/>
            <w:r>
              <w:rPr>
                <w:sz w:val="20"/>
              </w:rPr>
              <w:t xml:space="preserve">, </w:t>
            </w:r>
          </w:p>
          <w:p w14:paraId="0BD6EFFA" w14:textId="3F67A1DD" w:rsidR="00733063" w:rsidRDefault="00733063" w:rsidP="00F466A0">
            <w:pPr>
              <w:jc w:val="center"/>
              <w:rPr>
                <w:sz w:val="20"/>
              </w:rPr>
            </w:pPr>
            <w:r>
              <w:rPr>
                <w:sz w:val="20"/>
              </w:rPr>
              <w:t xml:space="preserve">SC </w:t>
            </w:r>
            <w:proofErr w:type="spellStart"/>
            <w:r>
              <w:rPr>
                <w:sz w:val="20"/>
              </w:rPr>
              <w:t>VI.2.e</w:t>
            </w:r>
            <w:proofErr w:type="spellEnd"/>
          </w:p>
        </w:tc>
        <w:tc>
          <w:tcPr>
            <w:tcW w:w="2080" w:type="dxa"/>
            <w:tcBorders>
              <w:top w:val="single" w:sz="4" w:space="0" w:color="auto"/>
              <w:left w:val="single" w:sz="4" w:space="0" w:color="auto"/>
              <w:bottom w:val="single" w:sz="4" w:space="0" w:color="auto"/>
              <w:right w:val="single" w:sz="4" w:space="0" w:color="auto"/>
            </w:tcBorders>
          </w:tcPr>
          <w:p w14:paraId="4FC0F9A0" w14:textId="11B2503A" w:rsidR="00733063" w:rsidRDefault="00733063" w:rsidP="00F466A0">
            <w:pPr>
              <w:jc w:val="center"/>
              <w:rPr>
                <w:b/>
                <w:sz w:val="20"/>
              </w:rPr>
            </w:pPr>
            <w:r>
              <w:rPr>
                <w:b/>
                <w:sz w:val="20"/>
              </w:rPr>
              <w:t>R 336.1205(3)</w:t>
            </w:r>
          </w:p>
        </w:tc>
      </w:tr>
    </w:tbl>
    <w:p w14:paraId="55EE53DC" w14:textId="6FA06A25" w:rsidR="00AE1D84" w:rsidRPr="00733063" w:rsidRDefault="00733063" w:rsidP="00F62984">
      <w:pPr>
        <w:jc w:val="both"/>
        <w:rPr>
          <w:sz w:val="20"/>
        </w:rPr>
      </w:pPr>
      <w:r>
        <w:rPr>
          <w:sz w:val="20"/>
          <w:vertAlign w:val="superscript"/>
        </w:rPr>
        <w:t>A</w:t>
      </w:r>
      <w:r>
        <w:rPr>
          <w:sz w:val="20"/>
        </w:rPr>
        <w:t xml:space="preserve"> The permittee may determine compliance with either the emission limit (SC </w:t>
      </w:r>
      <w:proofErr w:type="spellStart"/>
      <w:r>
        <w:rPr>
          <w:sz w:val="20"/>
        </w:rPr>
        <w:t>I.4</w:t>
      </w:r>
      <w:proofErr w:type="spellEnd"/>
      <w:r>
        <w:rPr>
          <w:sz w:val="20"/>
        </w:rPr>
        <w:t xml:space="preserve">) or material limit (SC </w:t>
      </w:r>
      <w:proofErr w:type="spellStart"/>
      <w:r w:rsidR="004D2C55">
        <w:rPr>
          <w:sz w:val="20"/>
        </w:rPr>
        <w:t>II.3</w:t>
      </w:r>
      <w:proofErr w:type="spellEnd"/>
      <w:r w:rsidR="004D2C55">
        <w:rPr>
          <w:sz w:val="20"/>
        </w:rPr>
        <w:t>).</w:t>
      </w:r>
    </w:p>
    <w:p w14:paraId="1F0D5018" w14:textId="6914D6DA" w:rsidR="00494D15" w:rsidRDefault="00494D15" w:rsidP="00F62984">
      <w:pPr>
        <w:jc w:val="both"/>
        <w:rPr>
          <w:sz w:val="20"/>
        </w:rPr>
      </w:pPr>
    </w:p>
    <w:p w14:paraId="2B9D0343" w14:textId="60204993" w:rsidR="00B414E7" w:rsidRDefault="00B414E7">
      <w:pPr>
        <w:rPr>
          <w:sz w:val="20"/>
        </w:rPr>
      </w:pPr>
      <w:r>
        <w:rPr>
          <w:sz w:val="20"/>
        </w:rPr>
        <w:br w:type="page"/>
      </w:r>
    </w:p>
    <w:p w14:paraId="51B38257" w14:textId="77777777" w:rsidR="00B02093" w:rsidRPr="00EE5F4E" w:rsidRDefault="00B02093" w:rsidP="00F62984">
      <w:pPr>
        <w:jc w:val="both"/>
        <w:rPr>
          <w:sz w:val="20"/>
        </w:rPr>
      </w:pPr>
    </w:p>
    <w:p w14:paraId="5CC66675" w14:textId="77777777" w:rsidR="00AE1D84" w:rsidRDefault="00AE1D84" w:rsidP="00F62984">
      <w:pPr>
        <w:jc w:val="both"/>
        <w:rPr>
          <w:b/>
          <w:u w:val="single"/>
        </w:rPr>
      </w:pPr>
      <w:r>
        <w:rPr>
          <w:b/>
        </w:rPr>
        <w:t xml:space="preserve">II.  </w:t>
      </w:r>
      <w:r>
        <w:rPr>
          <w:b/>
          <w:u w:val="single"/>
        </w:rPr>
        <w:t>MATERIAL LIMIT(S)</w:t>
      </w:r>
    </w:p>
    <w:p w14:paraId="42558A1E"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2FFD8D4D"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66A08527"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721045B"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08B0F313"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0769D57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22F7E4B" w14:textId="77777777" w:rsidR="00AE1D84" w:rsidRDefault="00AE1D84" w:rsidP="00F62984">
            <w:pPr>
              <w:jc w:val="center"/>
              <w:rPr>
                <w:b/>
                <w:sz w:val="20"/>
              </w:rPr>
            </w:pPr>
            <w:r>
              <w:rPr>
                <w:b/>
                <w:sz w:val="20"/>
              </w:rPr>
              <w:t>Monitoring/</w:t>
            </w:r>
          </w:p>
          <w:p w14:paraId="730CB5F8"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9ADEA2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65CA7491" w14:textId="77777777">
        <w:trPr>
          <w:cantSplit/>
        </w:trPr>
        <w:tc>
          <w:tcPr>
            <w:tcW w:w="1627" w:type="dxa"/>
            <w:tcBorders>
              <w:top w:val="single" w:sz="4" w:space="0" w:color="auto"/>
              <w:left w:val="single" w:sz="4" w:space="0" w:color="auto"/>
              <w:bottom w:val="single" w:sz="4" w:space="0" w:color="auto"/>
              <w:right w:val="single" w:sz="4" w:space="0" w:color="auto"/>
            </w:tcBorders>
          </w:tcPr>
          <w:p w14:paraId="2D228B5B" w14:textId="5E689E65" w:rsidR="00AE1D84" w:rsidRPr="00095B77" w:rsidRDefault="004D2C55" w:rsidP="007A09C4">
            <w:pPr>
              <w:numPr>
                <w:ilvl w:val="0"/>
                <w:numId w:val="32"/>
              </w:numPr>
              <w:ind w:left="360"/>
              <w:rPr>
                <w:sz w:val="20"/>
              </w:rPr>
            </w:pPr>
            <w:r>
              <w:rPr>
                <w:sz w:val="20"/>
              </w:rPr>
              <w:t xml:space="preserve">Landfill gas combusted </w:t>
            </w:r>
          </w:p>
        </w:tc>
        <w:tc>
          <w:tcPr>
            <w:tcW w:w="1440" w:type="dxa"/>
            <w:tcBorders>
              <w:top w:val="single" w:sz="4" w:space="0" w:color="auto"/>
              <w:left w:val="single" w:sz="4" w:space="0" w:color="auto"/>
              <w:bottom w:val="single" w:sz="4" w:space="0" w:color="auto"/>
              <w:right w:val="single" w:sz="4" w:space="0" w:color="auto"/>
            </w:tcBorders>
          </w:tcPr>
          <w:p w14:paraId="2148E75F" w14:textId="40E7549C" w:rsidR="00AE1D84" w:rsidRPr="004D2C55" w:rsidRDefault="004D2C55" w:rsidP="00F466A0">
            <w:pPr>
              <w:jc w:val="center"/>
              <w:rPr>
                <w:sz w:val="20"/>
                <w:vertAlign w:val="superscript"/>
              </w:rPr>
            </w:pPr>
            <w:r>
              <w:rPr>
                <w:sz w:val="20"/>
              </w:rPr>
              <w:t xml:space="preserve">7.6 </w:t>
            </w:r>
            <w:proofErr w:type="spellStart"/>
            <w:r>
              <w:rPr>
                <w:sz w:val="20"/>
              </w:rPr>
              <w:t>MMscf</w:t>
            </w:r>
            <w:proofErr w:type="spellEnd"/>
            <w:r>
              <w:rPr>
                <w:sz w:val="20"/>
              </w:rPr>
              <w:t>/</w:t>
            </w:r>
            <w:proofErr w:type="spellStart"/>
            <w:r>
              <w:rPr>
                <w:sz w:val="20"/>
              </w:rPr>
              <w:t>day</w:t>
            </w:r>
            <w:r>
              <w:rPr>
                <w:sz w:val="20"/>
                <w:vertAlign w:val="superscript"/>
              </w:rPr>
              <w:t>2</w:t>
            </w:r>
            <w:proofErr w:type="spellEnd"/>
          </w:p>
        </w:tc>
        <w:tc>
          <w:tcPr>
            <w:tcW w:w="2246" w:type="dxa"/>
            <w:tcBorders>
              <w:top w:val="single" w:sz="4" w:space="0" w:color="auto"/>
              <w:left w:val="single" w:sz="4" w:space="0" w:color="auto"/>
              <w:bottom w:val="single" w:sz="4" w:space="0" w:color="auto"/>
              <w:right w:val="single" w:sz="4" w:space="0" w:color="auto"/>
            </w:tcBorders>
          </w:tcPr>
          <w:p w14:paraId="04E0DBAA" w14:textId="254DB917" w:rsidR="00AE1D84" w:rsidRPr="00BD3DE3" w:rsidRDefault="004D2C55" w:rsidP="00F466A0">
            <w:pPr>
              <w:jc w:val="center"/>
              <w:rPr>
                <w:sz w:val="20"/>
              </w:rPr>
            </w:pPr>
            <w:r>
              <w:rPr>
                <w:sz w:val="20"/>
              </w:rPr>
              <w:t xml:space="preserve">Calendar day </w:t>
            </w:r>
          </w:p>
        </w:tc>
        <w:tc>
          <w:tcPr>
            <w:tcW w:w="1890" w:type="dxa"/>
            <w:tcBorders>
              <w:top w:val="single" w:sz="4" w:space="0" w:color="auto"/>
              <w:left w:val="single" w:sz="4" w:space="0" w:color="auto"/>
              <w:bottom w:val="single" w:sz="4" w:space="0" w:color="auto"/>
              <w:right w:val="single" w:sz="4" w:space="0" w:color="auto"/>
            </w:tcBorders>
          </w:tcPr>
          <w:p w14:paraId="4157CC6B" w14:textId="5EE225DC" w:rsidR="00AE1D84" w:rsidRPr="00BD3DE3" w:rsidRDefault="004D2C55" w:rsidP="00F466A0">
            <w:pPr>
              <w:jc w:val="center"/>
              <w:rPr>
                <w:sz w:val="20"/>
              </w:rPr>
            </w:pPr>
            <w:proofErr w:type="spellStart"/>
            <w:r>
              <w:rPr>
                <w:sz w:val="20"/>
              </w:rPr>
              <w:t>FGTURBINES</w:t>
            </w:r>
            <w:proofErr w:type="spellEnd"/>
          </w:p>
        </w:tc>
        <w:tc>
          <w:tcPr>
            <w:tcW w:w="1530" w:type="dxa"/>
            <w:tcBorders>
              <w:top w:val="single" w:sz="4" w:space="0" w:color="auto"/>
              <w:left w:val="single" w:sz="4" w:space="0" w:color="auto"/>
              <w:bottom w:val="single" w:sz="4" w:space="0" w:color="auto"/>
              <w:right w:val="single" w:sz="4" w:space="0" w:color="auto"/>
            </w:tcBorders>
          </w:tcPr>
          <w:p w14:paraId="6049FF88" w14:textId="57160E96" w:rsidR="00AE1D84" w:rsidRPr="00BD3DE3" w:rsidRDefault="004D2C55" w:rsidP="00F466A0">
            <w:pPr>
              <w:jc w:val="center"/>
              <w:rPr>
                <w:sz w:val="20"/>
              </w:rPr>
            </w:pPr>
            <w:r>
              <w:rPr>
                <w:sz w:val="20"/>
              </w:rPr>
              <w:t xml:space="preserve">SC </w:t>
            </w:r>
            <w:proofErr w:type="spellStart"/>
            <w:r>
              <w:rPr>
                <w:sz w:val="20"/>
              </w:rPr>
              <w:t>VI.1</w:t>
            </w:r>
            <w:proofErr w:type="spellEnd"/>
          </w:p>
        </w:tc>
        <w:tc>
          <w:tcPr>
            <w:tcW w:w="1530" w:type="dxa"/>
            <w:tcBorders>
              <w:top w:val="single" w:sz="4" w:space="0" w:color="auto"/>
              <w:left w:val="single" w:sz="4" w:space="0" w:color="auto"/>
              <w:bottom w:val="single" w:sz="4" w:space="0" w:color="auto"/>
              <w:right w:val="single" w:sz="4" w:space="0" w:color="auto"/>
            </w:tcBorders>
          </w:tcPr>
          <w:p w14:paraId="11DCFC5F" w14:textId="34DC6C5B" w:rsidR="00AE1D84" w:rsidRPr="002D3BFA" w:rsidRDefault="004D2C55" w:rsidP="00F466A0">
            <w:pPr>
              <w:jc w:val="center"/>
              <w:rPr>
                <w:b/>
                <w:sz w:val="20"/>
              </w:rPr>
            </w:pPr>
            <w:r>
              <w:rPr>
                <w:b/>
                <w:sz w:val="20"/>
              </w:rPr>
              <w:t>R 336.1205(3)</w:t>
            </w:r>
          </w:p>
        </w:tc>
      </w:tr>
      <w:tr w:rsidR="004D2C55" w14:paraId="7446AF29"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7CC8EB3" w14:textId="35FC2FC7" w:rsidR="004D2C55" w:rsidRDefault="004D2C55" w:rsidP="007A09C4">
            <w:pPr>
              <w:numPr>
                <w:ilvl w:val="0"/>
                <w:numId w:val="32"/>
              </w:numPr>
              <w:ind w:left="360"/>
              <w:rPr>
                <w:sz w:val="20"/>
              </w:rPr>
            </w:pPr>
            <w:r>
              <w:rPr>
                <w:sz w:val="20"/>
              </w:rPr>
              <w:t>Total sulfur in landfill gas</w:t>
            </w:r>
          </w:p>
        </w:tc>
        <w:tc>
          <w:tcPr>
            <w:tcW w:w="1440" w:type="dxa"/>
            <w:tcBorders>
              <w:top w:val="single" w:sz="4" w:space="0" w:color="auto"/>
              <w:left w:val="single" w:sz="4" w:space="0" w:color="auto"/>
              <w:bottom w:val="single" w:sz="4" w:space="0" w:color="auto"/>
              <w:right w:val="single" w:sz="4" w:space="0" w:color="auto"/>
            </w:tcBorders>
          </w:tcPr>
          <w:p w14:paraId="5D8B5F30" w14:textId="32AB1B27" w:rsidR="004D2C55" w:rsidRDefault="004D2C55" w:rsidP="00F466A0">
            <w:pPr>
              <w:jc w:val="center"/>
              <w:rPr>
                <w:sz w:val="20"/>
              </w:rPr>
            </w:pPr>
            <w:r>
              <w:rPr>
                <w:sz w:val="20"/>
              </w:rPr>
              <w:t xml:space="preserve">Not to exceed 140 ppm by </w:t>
            </w:r>
            <w:proofErr w:type="spellStart"/>
            <w:r>
              <w:rPr>
                <w:sz w:val="20"/>
              </w:rPr>
              <w:t>volume</w:t>
            </w:r>
            <w:r w:rsidR="004F6660" w:rsidRPr="00173704">
              <w:rPr>
                <w:sz w:val="20"/>
                <w:vertAlign w:val="superscript"/>
              </w:rPr>
              <w:t>2</w:t>
            </w:r>
            <w:proofErr w:type="spellEnd"/>
          </w:p>
        </w:tc>
        <w:tc>
          <w:tcPr>
            <w:tcW w:w="2246" w:type="dxa"/>
            <w:tcBorders>
              <w:top w:val="single" w:sz="4" w:space="0" w:color="auto"/>
              <w:left w:val="single" w:sz="4" w:space="0" w:color="auto"/>
              <w:bottom w:val="single" w:sz="4" w:space="0" w:color="auto"/>
              <w:right w:val="single" w:sz="4" w:space="0" w:color="auto"/>
            </w:tcBorders>
          </w:tcPr>
          <w:p w14:paraId="46CF9F6F" w14:textId="7B8F9711" w:rsidR="004D2C55" w:rsidRPr="00DB40C9" w:rsidRDefault="00337459" w:rsidP="00F466A0">
            <w:pPr>
              <w:jc w:val="center"/>
              <w:rPr>
                <w:sz w:val="20"/>
              </w:rPr>
            </w:pPr>
            <w:r>
              <w:rPr>
                <w:sz w:val="20"/>
              </w:rPr>
              <w:t>As Sampled</w:t>
            </w:r>
          </w:p>
        </w:tc>
        <w:tc>
          <w:tcPr>
            <w:tcW w:w="1890" w:type="dxa"/>
            <w:tcBorders>
              <w:top w:val="single" w:sz="4" w:space="0" w:color="auto"/>
              <w:left w:val="single" w:sz="4" w:space="0" w:color="auto"/>
              <w:bottom w:val="single" w:sz="4" w:space="0" w:color="auto"/>
              <w:right w:val="single" w:sz="4" w:space="0" w:color="auto"/>
            </w:tcBorders>
          </w:tcPr>
          <w:p w14:paraId="26244DDA" w14:textId="69EC901A" w:rsidR="004D2C55" w:rsidRDefault="004D2C55" w:rsidP="00F466A0">
            <w:pPr>
              <w:jc w:val="center"/>
              <w:rPr>
                <w:sz w:val="20"/>
              </w:rPr>
            </w:pPr>
            <w:proofErr w:type="spellStart"/>
            <w:r>
              <w:rPr>
                <w:sz w:val="20"/>
              </w:rPr>
              <w:t>FGTURBINES</w:t>
            </w:r>
            <w:proofErr w:type="spellEnd"/>
          </w:p>
        </w:tc>
        <w:tc>
          <w:tcPr>
            <w:tcW w:w="1530" w:type="dxa"/>
            <w:tcBorders>
              <w:top w:val="single" w:sz="4" w:space="0" w:color="auto"/>
              <w:left w:val="single" w:sz="4" w:space="0" w:color="auto"/>
              <w:bottom w:val="single" w:sz="4" w:space="0" w:color="auto"/>
              <w:right w:val="single" w:sz="4" w:space="0" w:color="auto"/>
            </w:tcBorders>
          </w:tcPr>
          <w:p w14:paraId="355A7DC8" w14:textId="77777777" w:rsidR="004D2C55" w:rsidRDefault="004D2C55" w:rsidP="00F466A0">
            <w:pPr>
              <w:jc w:val="center"/>
              <w:rPr>
                <w:sz w:val="20"/>
              </w:rPr>
            </w:pPr>
            <w:r>
              <w:rPr>
                <w:sz w:val="20"/>
              </w:rPr>
              <w:t xml:space="preserve">SC </w:t>
            </w:r>
            <w:proofErr w:type="spellStart"/>
            <w:r>
              <w:rPr>
                <w:sz w:val="20"/>
              </w:rPr>
              <w:t>V.4</w:t>
            </w:r>
            <w:proofErr w:type="spellEnd"/>
            <w:r>
              <w:rPr>
                <w:sz w:val="20"/>
              </w:rPr>
              <w:t xml:space="preserve">, </w:t>
            </w:r>
          </w:p>
          <w:p w14:paraId="59CB6695" w14:textId="63F56A0A" w:rsidR="004D2C55" w:rsidRDefault="004D2C55" w:rsidP="00F466A0">
            <w:pPr>
              <w:jc w:val="center"/>
              <w:rPr>
                <w:sz w:val="20"/>
              </w:rPr>
            </w:pPr>
            <w:r>
              <w:rPr>
                <w:sz w:val="20"/>
              </w:rPr>
              <w:t xml:space="preserve">SC </w:t>
            </w:r>
            <w:proofErr w:type="spellStart"/>
            <w:r>
              <w:rPr>
                <w:sz w:val="20"/>
              </w:rPr>
              <w:t>VI.3</w:t>
            </w:r>
            <w:proofErr w:type="spellEnd"/>
          </w:p>
        </w:tc>
        <w:tc>
          <w:tcPr>
            <w:tcW w:w="1530" w:type="dxa"/>
            <w:tcBorders>
              <w:top w:val="single" w:sz="4" w:space="0" w:color="auto"/>
              <w:left w:val="single" w:sz="4" w:space="0" w:color="auto"/>
              <w:bottom w:val="single" w:sz="4" w:space="0" w:color="auto"/>
              <w:right w:val="single" w:sz="4" w:space="0" w:color="auto"/>
            </w:tcBorders>
          </w:tcPr>
          <w:p w14:paraId="6B2B396B" w14:textId="13966061" w:rsidR="004D2C55" w:rsidRDefault="004D2C55" w:rsidP="00F466A0">
            <w:pPr>
              <w:jc w:val="center"/>
              <w:rPr>
                <w:b/>
                <w:sz w:val="20"/>
              </w:rPr>
            </w:pPr>
            <w:r>
              <w:rPr>
                <w:b/>
                <w:sz w:val="20"/>
              </w:rPr>
              <w:t>R 336.1205(3)</w:t>
            </w:r>
          </w:p>
        </w:tc>
      </w:tr>
      <w:tr w:rsidR="004D2C55" w14:paraId="1A20A602" w14:textId="77777777">
        <w:trPr>
          <w:cantSplit/>
        </w:trPr>
        <w:tc>
          <w:tcPr>
            <w:tcW w:w="1627" w:type="dxa"/>
            <w:tcBorders>
              <w:top w:val="single" w:sz="4" w:space="0" w:color="auto"/>
              <w:left w:val="single" w:sz="4" w:space="0" w:color="auto"/>
              <w:bottom w:val="single" w:sz="4" w:space="0" w:color="auto"/>
              <w:right w:val="single" w:sz="4" w:space="0" w:color="auto"/>
            </w:tcBorders>
          </w:tcPr>
          <w:p w14:paraId="5623B64E" w14:textId="4D43549B" w:rsidR="004D2C55" w:rsidRDefault="004D2C55" w:rsidP="007A09C4">
            <w:pPr>
              <w:numPr>
                <w:ilvl w:val="0"/>
                <w:numId w:val="32"/>
              </w:numPr>
              <w:ind w:left="360"/>
              <w:rPr>
                <w:sz w:val="20"/>
              </w:rPr>
            </w:pPr>
            <w:r>
              <w:rPr>
                <w:sz w:val="20"/>
              </w:rPr>
              <w:t>Total sulfur in landfill gas</w:t>
            </w:r>
          </w:p>
        </w:tc>
        <w:tc>
          <w:tcPr>
            <w:tcW w:w="1440" w:type="dxa"/>
            <w:tcBorders>
              <w:top w:val="single" w:sz="4" w:space="0" w:color="auto"/>
              <w:left w:val="single" w:sz="4" w:space="0" w:color="auto"/>
              <w:bottom w:val="single" w:sz="4" w:space="0" w:color="auto"/>
              <w:right w:val="single" w:sz="4" w:space="0" w:color="auto"/>
            </w:tcBorders>
          </w:tcPr>
          <w:p w14:paraId="3315C16D" w14:textId="4D96D98B" w:rsidR="004D2C55" w:rsidRPr="004D2C55" w:rsidRDefault="004D2C55" w:rsidP="00F466A0">
            <w:pPr>
              <w:jc w:val="center"/>
              <w:rPr>
                <w:sz w:val="20"/>
              </w:rPr>
            </w:pPr>
            <w:r>
              <w:rPr>
                <w:sz w:val="20"/>
              </w:rPr>
              <w:t xml:space="preserve">0.8 percent by </w:t>
            </w:r>
            <w:proofErr w:type="spellStart"/>
            <w:r>
              <w:rPr>
                <w:sz w:val="20"/>
              </w:rPr>
              <w:t>weight</w:t>
            </w:r>
            <w:r>
              <w:rPr>
                <w:sz w:val="20"/>
                <w:vertAlign w:val="superscript"/>
              </w:rPr>
              <w:t>A</w:t>
            </w:r>
            <w:r w:rsidR="007F00DE">
              <w:rPr>
                <w:sz w:val="20"/>
                <w:vertAlign w:val="superscript"/>
              </w:rPr>
              <w:t>,2</w:t>
            </w:r>
            <w:proofErr w:type="spellEnd"/>
          </w:p>
        </w:tc>
        <w:tc>
          <w:tcPr>
            <w:tcW w:w="2246" w:type="dxa"/>
            <w:tcBorders>
              <w:top w:val="single" w:sz="4" w:space="0" w:color="auto"/>
              <w:left w:val="single" w:sz="4" w:space="0" w:color="auto"/>
              <w:bottom w:val="single" w:sz="4" w:space="0" w:color="auto"/>
              <w:right w:val="single" w:sz="4" w:space="0" w:color="auto"/>
            </w:tcBorders>
          </w:tcPr>
          <w:p w14:paraId="64AA4C6F" w14:textId="4EA362E2" w:rsidR="004D2C55" w:rsidRPr="00DB40C9" w:rsidRDefault="00337459" w:rsidP="00F466A0">
            <w:pPr>
              <w:jc w:val="center"/>
              <w:rPr>
                <w:sz w:val="20"/>
              </w:rPr>
            </w:pPr>
            <w:r>
              <w:rPr>
                <w:sz w:val="20"/>
              </w:rPr>
              <w:t>As Sampled</w:t>
            </w:r>
          </w:p>
        </w:tc>
        <w:tc>
          <w:tcPr>
            <w:tcW w:w="1890" w:type="dxa"/>
            <w:tcBorders>
              <w:top w:val="single" w:sz="4" w:space="0" w:color="auto"/>
              <w:left w:val="single" w:sz="4" w:space="0" w:color="auto"/>
              <w:bottom w:val="single" w:sz="4" w:space="0" w:color="auto"/>
              <w:right w:val="single" w:sz="4" w:space="0" w:color="auto"/>
            </w:tcBorders>
          </w:tcPr>
          <w:p w14:paraId="7443365B" w14:textId="55D21BCC" w:rsidR="004D2C55" w:rsidRDefault="004D2C55" w:rsidP="00F466A0">
            <w:pPr>
              <w:jc w:val="center"/>
              <w:rPr>
                <w:sz w:val="20"/>
              </w:rPr>
            </w:pPr>
            <w:proofErr w:type="spellStart"/>
            <w:r>
              <w:rPr>
                <w:sz w:val="20"/>
              </w:rPr>
              <w:t>FGTURBINES</w:t>
            </w:r>
            <w:proofErr w:type="spellEnd"/>
          </w:p>
        </w:tc>
        <w:tc>
          <w:tcPr>
            <w:tcW w:w="1530" w:type="dxa"/>
            <w:tcBorders>
              <w:top w:val="single" w:sz="4" w:space="0" w:color="auto"/>
              <w:left w:val="single" w:sz="4" w:space="0" w:color="auto"/>
              <w:bottom w:val="single" w:sz="4" w:space="0" w:color="auto"/>
              <w:right w:val="single" w:sz="4" w:space="0" w:color="auto"/>
            </w:tcBorders>
          </w:tcPr>
          <w:p w14:paraId="7438C3F1" w14:textId="77777777" w:rsidR="004D2C55" w:rsidRDefault="009315E7" w:rsidP="00F466A0">
            <w:pPr>
              <w:jc w:val="center"/>
              <w:rPr>
                <w:sz w:val="20"/>
              </w:rPr>
            </w:pPr>
            <w:r>
              <w:rPr>
                <w:sz w:val="20"/>
              </w:rPr>
              <w:t xml:space="preserve">SC </w:t>
            </w:r>
            <w:proofErr w:type="spellStart"/>
            <w:r>
              <w:rPr>
                <w:sz w:val="20"/>
              </w:rPr>
              <w:t>V.2</w:t>
            </w:r>
            <w:proofErr w:type="spellEnd"/>
            <w:r>
              <w:rPr>
                <w:sz w:val="20"/>
              </w:rPr>
              <w:t>,</w:t>
            </w:r>
          </w:p>
          <w:p w14:paraId="518940D0" w14:textId="6DF41C90" w:rsidR="009315E7" w:rsidRDefault="009315E7" w:rsidP="00F466A0">
            <w:pPr>
              <w:jc w:val="center"/>
              <w:rPr>
                <w:sz w:val="20"/>
              </w:rPr>
            </w:pPr>
            <w:r>
              <w:rPr>
                <w:sz w:val="20"/>
              </w:rPr>
              <w:t xml:space="preserve">SC </w:t>
            </w:r>
            <w:proofErr w:type="spellStart"/>
            <w:r>
              <w:rPr>
                <w:sz w:val="20"/>
              </w:rPr>
              <w:t>VI.3</w:t>
            </w:r>
            <w:proofErr w:type="spellEnd"/>
          </w:p>
        </w:tc>
        <w:tc>
          <w:tcPr>
            <w:tcW w:w="1530" w:type="dxa"/>
            <w:tcBorders>
              <w:top w:val="single" w:sz="4" w:space="0" w:color="auto"/>
              <w:left w:val="single" w:sz="4" w:space="0" w:color="auto"/>
              <w:bottom w:val="single" w:sz="4" w:space="0" w:color="auto"/>
              <w:right w:val="single" w:sz="4" w:space="0" w:color="auto"/>
            </w:tcBorders>
          </w:tcPr>
          <w:p w14:paraId="198839DE" w14:textId="6156D4C6" w:rsidR="004D2C55" w:rsidRDefault="009315E7" w:rsidP="00F466A0">
            <w:pPr>
              <w:jc w:val="center"/>
              <w:rPr>
                <w:b/>
                <w:sz w:val="20"/>
              </w:rPr>
            </w:pPr>
            <w:r>
              <w:rPr>
                <w:b/>
                <w:sz w:val="20"/>
              </w:rPr>
              <w:t>40 CFR 60.333(b)</w:t>
            </w:r>
          </w:p>
        </w:tc>
      </w:tr>
    </w:tbl>
    <w:p w14:paraId="22E6D763" w14:textId="18458B15" w:rsidR="00AE1D84" w:rsidRPr="009315E7" w:rsidRDefault="009315E7" w:rsidP="00F62984">
      <w:pPr>
        <w:jc w:val="both"/>
        <w:rPr>
          <w:sz w:val="20"/>
        </w:rPr>
      </w:pPr>
      <w:r>
        <w:rPr>
          <w:sz w:val="20"/>
          <w:vertAlign w:val="superscript"/>
        </w:rPr>
        <w:t>A</w:t>
      </w:r>
      <w:r>
        <w:rPr>
          <w:sz w:val="20"/>
        </w:rPr>
        <w:t xml:space="preserve"> The permittee may determine compliance with either the emission limit (SC </w:t>
      </w:r>
      <w:proofErr w:type="spellStart"/>
      <w:r>
        <w:rPr>
          <w:sz w:val="20"/>
        </w:rPr>
        <w:t>I.4</w:t>
      </w:r>
      <w:proofErr w:type="spellEnd"/>
      <w:r>
        <w:rPr>
          <w:sz w:val="20"/>
        </w:rPr>
        <w:t xml:space="preserve">) or material limit (SC </w:t>
      </w:r>
      <w:proofErr w:type="spellStart"/>
      <w:r>
        <w:rPr>
          <w:sz w:val="20"/>
        </w:rPr>
        <w:t>II.3</w:t>
      </w:r>
      <w:proofErr w:type="spellEnd"/>
      <w:r>
        <w:rPr>
          <w:sz w:val="20"/>
        </w:rPr>
        <w:t xml:space="preserve">). </w:t>
      </w:r>
    </w:p>
    <w:p w14:paraId="4B034B78" w14:textId="77777777" w:rsidR="00494D15" w:rsidRPr="00EE5F4E" w:rsidRDefault="00494D15" w:rsidP="00F62984">
      <w:pPr>
        <w:jc w:val="both"/>
        <w:rPr>
          <w:sz w:val="20"/>
        </w:rPr>
      </w:pPr>
    </w:p>
    <w:p w14:paraId="587309B8"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5048AA7D" w14:textId="77777777" w:rsidR="00AE1D84" w:rsidRPr="00FB6071" w:rsidRDefault="00AE1D84" w:rsidP="00F62984">
      <w:pPr>
        <w:jc w:val="both"/>
        <w:rPr>
          <w:sz w:val="20"/>
        </w:rPr>
      </w:pPr>
    </w:p>
    <w:p w14:paraId="0EC164AA" w14:textId="602CA40E" w:rsidR="00AE1D84" w:rsidRPr="00C0388E" w:rsidRDefault="005F7D0B" w:rsidP="007A09C4">
      <w:pPr>
        <w:numPr>
          <w:ilvl w:val="0"/>
          <w:numId w:val="33"/>
        </w:numPr>
        <w:ind w:left="360"/>
        <w:jc w:val="both"/>
        <w:rPr>
          <w:sz w:val="20"/>
        </w:rPr>
      </w:pPr>
      <w:r>
        <w:rPr>
          <w:sz w:val="20"/>
        </w:rPr>
        <w:t>T</w:t>
      </w:r>
      <w:r w:rsidR="009315E7">
        <w:rPr>
          <w:sz w:val="20"/>
        </w:rPr>
        <w:t xml:space="preserve">he permittee shall submit to the AQD District Supervisor, for review and approval, a preventative maintenance (PM) / malfunction abatement plan (MAP) for the sulfur </w:t>
      </w:r>
      <w:r w:rsidR="005C26C4">
        <w:rPr>
          <w:sz w:val="20"/>
        </w:rPr>
        <w:t xml:space="preserve">control system for </w:t>
      </w:r>
      <w:proofErr w:type="spellStart"/>
      <w:r w:rsidR="005C26C4">
        <w:rPr>
          <w:sz w:val="20"/>
        </w:rPr>
        <w:t>FGTURBINES</w:t>
      </w:r>
      <w:proofErr w:type="spellEnd"/>
      <w:r w:rsidR="005C26C4">
        <w:rPr>
          <w:sz w:val="20"/>
        </w:rPr>
        <w:t xml:space="preserve">. </w:t>
      </w:r>
      <w:r w:rsidR="003C0B3B">
        <w:rPr>
          <w:sz w:val="20"/>
        </w:rPr>
        <w:t xml:space="preserve"> </w:t>
      </w:r>
      <w:r w:rsidR="005C26C4">
        <w:rPr>
          <w:sz w:val="20"/>
        </w:rPr>
        <w:t xml:space="preserve">The permittee shall not operate </w:t>
      </w:r>
      <w:proofErr w:type="spellStart"/>
      <w:r w:rsidR="005C26C4">
        <w:rPr>
          <w:sz w:val="20"/>
        </w:rPr>
        <w:t>FGTURBINES</w:t>
      </w:r>
      <w:proofErr w:type="spellEnd"/>
      <w:r w:rsidR="005C26C4">
        <w:rPr>
          <w:sz w:val="20"/>
        </w:rPr>
        <w:t xml:space="preserve"> unless the approved PM / MAP, or an alternate plan approved by the AQD District Supervisor is implemented and maintained. </w:t>
      </w:r>
      <w:r w:rsidR="003C0B3B">
        <w:rPr>
          <w:sz w:val="20"/>
        </w:rPr>
        <w:t xml:space="preserve"> </w:t>
      </w:r>
      <w:r w:rsidR="005C26C4">
        <w:rPr>
          <w:sz w:val="20"/>
        </w:rPr>
        <w:t xml:space="preserve">The plan shall include procedures for maintaining and operating in a satisfactory manner, </w:t>
      </w:r>
      <w:proofErr w:type="spellStart"/>
      <w:r w:rsidR="005C26C4">
        <w:rPr>
          <w:sz w:val="20"/>
        </w:rPr>
        <w:t>FGTURBINES</w:t>
      </w:r>
      <w:proofErr w:type="spellEnd"/>
      <w:r w:rsidR="005C26C4">
        <w:rPr>
          <w:sz w:val="20"/>
        </w:rPr>
        <w:t xml:space="preserve">, add-on air pollution control device, monitoring equipment during malfunction events, and a program for corrective action for such events. </w:t>
      </w:r>
      <w:r w:rsidR="003C0B3B">
        <w:rPr>
          <w:sz w:val="20"/>
        </w:rPr>
        <w:t xml:space="preserve"> </w:t>
      </w:r>
      <w:r w:rsidR="005C26C4">
        <w:rPr>
          <w:sz w:val="20"/>
        </w:rPr>
        <w:t xml:space="preserve">If the malfunction abatement plan fails to address or inadequately addresses an event that meets the characteristics of a malfunction at the time the plan is initially developed, the owner or operator shall revise the malfunction abatement plan within 45 days after such an event occurs and submit the revised plan to the AQD </w:t>
      </w:r>
      <w:r w:rsidR="00457A4A">
        <w:rPr>
          <w:sz w:val="20"/>
        </w:rPr>
        <w:t xml:space="preserve">District </w:t>
      </w:r>
      <w:proofErr w:type="spellStart"/>
      <w:r w:rsidR="00457A4A">
        <w:rPr>
          <w:sz w:val="20"/>
        </w:rPr>
        <w:t>Supervisor.</w:t>
      </w:r>
      <w:r w:rsidR="00457A4A">
        <w:rPr>
          <w:sz w:val="20"/>
          <w:vertAlign w:val="superscript"/>
        </w:rPr>
        <w:t>2</w:t>
      </w:r>
      <w:proofErr w:type="spellEnd"/>
      <w:r w:rsidR="00457A4A">
        <w:rPr>
          <w:sz w:val="20"/>
        </w:rPr>
        <w:t xml:space="preserve"> </w:t>
      </w:r>
      <w:r w:rsidR="003C0B3B">
        <w:rPr>
          <w:sz w:val="20"/>
        </w:rPr>
        <w:t xml:space="preserve"> </w:t>
      </w:r>
      <w:r w:rsidR="00457A4A" w:rsidRPr="00457A4A">
        <w:rPr>
          <w:b/>
          <w:bCs/>
          <w:sz w:val="20"/>
        </w:rPr>
        <w:t>(R 336.1205, R 336.1225, R</w:t>
      </w:r>
      <w:r w:rsidR="00B2476E">
        <w:rPr>
          <w:b/>
          <w:bCs/>
          <w:sz w:val="20"/>
        </w:rPr>
        <w:t> </w:t>
      </w:r>
      <w:r w:rsidR="00457A4A" w:rsidRPr="00457A4A">
        <w:rPr>
          <w:b/>
          <w:bCs/>
          <w:sz w:val="20"/>
        </w:rPr>
        <w:t>336.2803, R 336.2804, 40 CFR 52.21(c) &amp; (d))</w:t>
      </w:r>
    </w:p>
    <w:p w14:paraId="2C3F8CC6" w14:textId="77777777" w:rsidR="00AE1D84" w:rsidRPr="00FB6071" w:rsidRDefault="00AE1D84" w:rsidP="00F62984">
      <w:pPr>
        <w:jc w:val="both"/>
        <w:rPr>
          <w:sz w:val="20"/>
        </w:rPr>
      </w:pPr>
    </w:p>
    <w:p w14:paraId="1D08588E"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643A0425" w14:textId="77777777" w:rsidR="00AE1D84" w:rsidRPr="00C3424D" w:rsidRDefault="00AE1D84" w:rsidP="00F62984">
      <w:pPr>
        <w:jc w:val="both"/>
        <w:rPr>
          <w:sz w:val="20"/>
        </w:rPr>
      </w:pPr>
    </w:p>
    <w:p w14:paraId="20BDE100" w14:textId="2F834F4E" w:rsidR="00AE1D84" w:rsidRPr="00C0388E" w:rsidRDefault="00457A4A" w:rsidP="007A09C4">
      <w:pPr>
        <w:numPr>
          <w:ilvl w:val="0"/>
          <w:numId w:val="34"/>
        </w:numPr>
        <w:jc w:val="both"/>
        <w:rPr>
          <w:sz w:val="20"/>
        </w:rPr>
      </w:pPr>
      <w:r>
        <w:rPr>
          <w:sz w:val="20"/>
        </w:rPr>
        <w:t xml:space="preserve">The permittee shall not operate </w:t>
      </w:r>
      <w:proofErr w:type="spellStart"/>
      <w:r>
        <w:rPr>
          <w:sz w:val="20"/>
        </w:rPr>
        <w:t>FGTURBINES</w:t>
      </w:r>
      <w:proofErr w:type="spellEnd"/>
      <w:r>
        <w:rPr>
          <w:sz w:val="20"/>
        </w:rPr>
        <w:t xml:space="preserve"> unless the sulfur control system is installed, maintained and operated in a satisfactory </w:t>
      </w:r>
      <w:proofErr w:type="spellStart"/>
      <w:r>
        <w:rPr>
          <w:sz w:val="20"/>
        </w:rPr>
        <w:t>manner.</w:t>
      </w:r>
      <w:r>
        <w:rPr>
          <w:sz w:val="20"/>
          <w:vertAlign w:val="superscript"/>
        </w:rPr>
        <w:t>2</w:t>
      </w:r>
      <w:proofErr w:type="spellEnd"/>
      <w:r>
        <w:rPr>
          <w:sz w:val="20"/>
        </w:rPr>
        <w:t xml:space="preserve"> </w:t>
      </w:r>
      <w:r w:rsidR="003C0B3B">
        <w:rPr>
          <w:sz w:val="20"/>
        </w:rPr>
        <w:t xml:space="preserve"> </w:t>
      </w:r>
      <w:r w:rsidRPr="00457A4A">
        <w:rPr>
          <w:b/>
          <w:bCs/>
          <w:sz w:val="20"/>
        </w:rPr>
        <w:t>(R 336.1205, R 336.1225, R 336.2803, R 336.2804, 40 CFR 52.21(c) &amp; (d))</w:t>
      </w:r>
    </w:p>
    <w:p w14:paraId="2F6D8382" w14:textId="77777777" w:rsidR="00AE1D84" w:rsidRPr="00FE0AD0" w:rsidRDefault="00AE1D84" w:rsidP="00F62984">
      <w:pPr>
        <w:jc w:val="both"/>
        <w:rPr>
          <w:sz w:val="20"/>
        </w:rPr>
      </w:pPr>
    </w:p>
    <w:p w14:paraId="175AE925" w14:textId="77777777" w:rsidR="00AE1D84" w:rsidRPr="007D4237" w:rsidRDefault="00AE1D84" w:rsidP="00F62984">
      <w:pPr>
        <w:jc w:val="both"/>
      </w:pPr>
      <w:r>
        <w:rPr>
          <w:b/>
        </w:rPr>
        <w:t xml:space="preserve">V.  </w:t>
      </w:r>
      <w:r>
        <w:rPr>
          <w:b/>
          <w:u w:val="single"/>
        </w:rPr>
        <w:t>TESTING/SAMPLING</w:t>
      </w:r>
    </w:p>
    <w:p w14:paraId="15AEFEE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575517C" w14:textId="77777777" w:rsidR="00AE1D84" w:rsidRPr="00FE0AD0" w:rsidRDefault="00AE1D84" w:rsidP="00F62984">
      <w:pPr>
        <w:jc w:val="both"/>
        <w:rPr>
          <w:sz w:val="20"/>
        </w:rPr>
      </w:pPr>
    </w:p>
    <w:p w14:paraId="327409C6" w14:textId="2B9E9CE1" w:rsidR="00AE1D84" w:rsidRPr="00745F71" w:rsidRDefault="005102EE" w:rsidP="007A09C4">
      <w:pPr>
        <w:pStyle w:val="ListParagraph"/>
        <w:numPr>
          <w:ilvl w:val="0"/>
          <w:numId w:val="42"/>
        </w:numPr>
        <w:ind w:left="360"/>
        <w:jc w:val="both"/>
        <w:rPr>
          <w:sz w:val="20"/>
        </w:rPr>
      </w:pPr>
      <w:r>
        <w:rPr>
          <w:sz w:val="20"/>
        </w:rPr>
        <w:t>The permittee shall determine, by sampling, the total chlorine concentration of the landfill gas stream influent to the turbines a minimum of once per calendar year.</w:t>
      </w:r>
      <w:r w:rsidR="003C0B3B">
        <w:rPr>
          <w:sz w:val="20"/>
        </w:rPr>
        <w:t xml:space="preserve"> </w:t>
      </w:r>
      <w:r>
        <w:rPr>
          <w:sz w:val="20"/>
        </w:rPr>
        <w:t xml:space="preserve"> If the sampling results indicate the hydrogen chloride </w:t>
      </w:r>
      <w:r w:rsidR="00D64D96">
        <w:rPr>
          <w:sz w:val="20"/>
        </w:rPr>
        <w:t xml:space="preserve">(HCl) </w:t>
      </w:r>
      <w:r>
        <w:rPr>
          <w:sz w:val="20"/>
        </w:rPr>
        <w:t xml:space="preserve">emissions, based on the total chlorine concentration of the landfill gas, are less than 75 percent of the emissions limits specified in SC </w:t>
      </w:r>
      <w:proofErr w:type="spellStart"/>
      <w:r>
        <w:rPr>
          <w:sz w:val="20"/>
        </w:rPr>
        <w:t>I.6</w:t>
      </w:r>
      <w:proofErr w:type="spellEnd"/>
      <w:r>
        <w:rPr>
          <w:sz w:val="20"/>
        </w:rPr>
        <w:t xml:space="preserve"> of the emission limit table, then the sampling frequency shall be once every five years.</w:t>
      </w:r>
      <w:r w:rsidR="003C0B3B">
        <w:rPr>
          <w:sz w:val="20"/>
        </w:rPr>
        <w:t xml:space="preserve"> </w:t>
      </w:r>
      <w:r>
        <w:rPr>
          <w:sz w:val="20"/>
        </w:rPr>
        <w:t xml:space="preserve"> In the event subsequent sampling results indicate the hydrogen chloride </w:t>
      </w:r>
      <w:r w:rsidR="00D64D96">
        <w:rPr>
          <w:sz w:val="20"/>
        </w:rPr>
        <w:t xml:space="preserve">(HCl) </w:t>
      </w:r>
      <w:r>
        <w:rPr>
          <w:sz w:val="20"/>
        </w:rPr>
        <w:t xml:space="preserve">emissions exceed or are equal to </w:t>
      </w:r>
      <w:r w:rsidR="00FE65B1">
        <w:rPr>
          <w:sz w:val="20"/>
        </w:rPr>
        <w:t xml:space="preserve">75 percent of the allowable emission limits specified in SC </w:t>
      </w:r>
      <w:proofErr w:type="spellStart"/>
      <w:r w:rsidR="00FE65B1">
        <w:rPr>
          <w:sz w:val="20"/>
        </w:rPr>
        <w:t>I.6</w:t>
      </w:r>
      <w:proofErr w:type="spellEnd"/>
      <w:r w:rsidR="00FE65B1">
        <w:rPr>
          <w:sz w:val="20"/>
        </w:rPr>
        <w:t xml:space="preserve"> of the emission limit table, the sampling frequency shall return to once per calendar </w:t>
      </w:r>
      <w:proofErr w:type="spellStart"/>
      <w:r w:rsidR="00FE65B1">
        <w:rPr>
          <w:sz w:val="20"/>
        </w:rPr>
        <w:t>year.</w:t>
      </w:r>
      <w:r w:rsidR="00FE65B1">
        <w:rPr>
          <w:sz w:val="20"/>
          <w:vertAlign w:val="superscript"/>
        </w:rPr>
        <w:t>1</w:t>
      </w:r>
      <w:proofErr w:type="spellEnd"/>
      <w:r w:rsidR="003C0B3B">
        <w:rPr>
          <w:sz w:val="20"/>
          <w:vertAlign w:val="superscript"/>
        </w:rPr>
        <w:t xml:space="preserve"> </w:t>
      </w:r>
      <w:r w:rsidR="00FE65B1">
        <w:rPr>
          <w:sz w:val="20"/>
        </w:rPr>
        <w:t xml:space="preserve"> </w:t>
      </w:r>
      <w:r w:rsidR="00B2476E">
        <w:rPr>
          <w:sz w:val="20"/>
        </w:rPr>
        <w:t xml:space="preserve"> </w:t>
      </w:r>
      <w:r w:rsidR="00FE65B1" w:rsidRPr="00FE65B1">
        <w:rPr>
          <w:b/>
          <w:bCs/>
          <w:sz w:val="20"/>
        </w:rPr>
        <w:t>(R 336.1225)</w:t>
      </w:r>
    </w:p>
    <w:p w14:paraId="6D7A505F" w14:textId="77777777" w:rsidR="00745F71" w:rsidRPr="00FE65B1" w:rsidRDefault="00745F71" w:rsidP="00745F71">
      <w:pPr>
        <w:pStyle w:val="ListParagraph"/>
        <w:ind w:left="360"/>
        <w:jc w:val="both"/>
        <w:rPr>
          <w:sz w:val="20"/>
        </w:rPr>
      </w:pPr>
    </w:p>
    <w:p w14:paraId="5216D8A6" w14:textId="46E03489" w:rsidR="00FE65B1" w:rsidRPr="00745F71" w:rsidRDefault="00745F71" w:rsidP="007A09C4">
      <w:pPr>
        <w:pStyle w:val="ListParagraph"/>
        <w:numPr>
          <w:ilvl w:val="0"/>
          <w:numId w:val="42"/>
        </w:numPr>
        <w:ind w:left="360"/>
        <w:jc w:val="both"/>
        <w:rPr>
          <w:sz w:val="20"/>
        </w:rPr>
      </w:pPr>
      <w:r>
        <w:rPr>
          <w:sz w:val="20"/>
        </w:rPr>
        <w:t>The permittee shall determine nitrogen and sulfur concentrations in the fuel according to the EPA approved custom fuel monitoring plan contained in Appendix 9-1.</w:t>
      </w:r>
      <w:r>
        <w:rPr>
          <w:sz w:val="20"/>
          <w:vertAlign w:val="superscript"/>
        </w:rPr>
        <w:t>2</w:t>
      </w:r>
      <w:r>
        <w:rPr>
          <w:sz w:val="20"/>
        </w:rPr>
        <w:t xml:space="preserve"> </w:t>
      </w:r>
      <w:r w:rsidR="003C0B3B">
        <w:rPr>
          <w:sz w:val="20"/>
        </w:rPr>
        <w:t xml:space="preserve"> </w:t>
      </w:r>
      <w:r w:rsidRPr="00745F71">
        <w:rPr>
          <w:b/>
          <w:bCs/>
          <w:sz w:val="20"/>
        </w:rPr>
        <w:t>(40 CFR 60.334(</w:t>
      </w:r>
      <w:proofErr w:type="spellStart"/>
      <w:r w:rsidRPr="00745F71">
        <w:rPr>
          <w:b/>
          <w:bCs/>
          <w:sz w:val="20"/>
        </w:rPr>
        <w:t>i</w:t>
      </w:r>
      <w:proofErr w:type="spellEnd"/>
      <w:r w:rsidRPr="00745F71">
        <w:rPr>
          <w:b/>
          <w:bCs/>
          <w:sz w:val="20"/>
        </w:rPr>
        <w:t>))</w:t>
      </w:r>
    </w:p>
    <w:p w14:paraId="0309CD76" w14:textId="77777777" w:rsidR="00745F71" w:rsidRPr="00745F71" w:rsidRDefault="00745F71" w:rsidP="00745F71">
      <w:pPr>
        <w:pStyle w:val="ListParagraph"/>
        <w:rPr>
          <w:sz w:val="20"/>
        </w:rPr>
      </w:pPr>
    </w:p>
    <w:p w14:paraId="5CE2C76F" w14:textId="3E535643" w:rsidR="00745F71" w:rsidRPr="00C1568B" w:rsidRDefault="003B0C3E" w:rsidP="007A09C4">
      <w:pPr>
        <w:pStyle w:val="ListParagraph"/>
        <w:numPr>
          <w:ilvl w:val="0"/>
          <w:numId w:val="42"/>
        </w:numPr>
        <w:ind w:left="360"/>
        <w:jc w:val="both"/>
        <w:rPr>
          <w:sz w:val="20"/>
        </w:rPr>
      </w:pPr>
      <w:r>
        <w:rPr>
          <w:sz w:val="20"/>
        </w:rPr>
        <w:t>O</w:t>
      </w:r>
      <w:r w:rsidR="00745F71">
        <w:rPr>
          <w:sz w:val="20"/>
        </w:rPr>
        <w:t xml:space="preserve">nce every five years </w:t>
      </w:r>
      <w:r>
        <w:rPr>
          <w:sz w:val="20"/>
        </w:rPr>
        <w:t>following the previous test date</w:t>
      </w:r>
      <w:r w:rsidR="00745F71">
        <w:rPr>
          <w:sz w:val="20"/>
        </w:rPr>
        <w:t xml:space="preserve">, and upon the request of the AQD District Supervisor, the permittee shall determine, through stack testing at the owner’s expense, NOx and CO emission rates for </w:t>
      </w:r>
      <w:proofErr w:type="spellStart"/>
      <w:r w:rsidR="00745F71">
        <w:rPr>
          <w:sz w:val="20"/>
        </w:rPr>
        <w:t>FGTURBINES.</w:t>
      </w:r>
      <w:r w:rsidR="00745F71">
        <w:rPr>
          <w:sz w:val="20"/>
          <w:vertAlign w:val="superscript"/>
        </w:rPr>
        <w:t>2</w:t>
      </w:r>
      <w:proofErr w:type="spellEnd"/>
      <w:r w:rsidR="00745F71">
        <w:rPr>
          <w:sz w:val="20"/>
        </w:rPr>
        <w:t xml:space="preserve"> </w:t>
      </w:r>
      <w:r w:rsidR="003C0B3B">
        <w:rPr>
          <w:sz w:val="20"/>
        </w:rPr>
        <w:t xml:space="preserve"> </w:t>
      </w:r>
      <w:r w:rsidR="00745F71" w:rsidRPr="00C1568B">
        <w:rPr>
          <w:b/>
          <w:bCs/>
          <w:sz w:val="20"/>
        </w:rPr>
        <w:t>(R 336.2001, R 336.2003, R 336.2004)</w:t>
      </w:r>
    </w:p>
    <w:p w14:paraId="3652B7C0" w14:textId="2CE9D3F3" w:rsidR="00C1568B" w:rsidRDefault="00C1568B" w:rsidP="00C1568B">
      <w:pPr>
        <w:pStyle w:val="ListParagraph"/>
        <w:rPr>
          <w:sz w:val="20"/>
        </w:rPr>
      </w:pPr>
    </w:p>
    <w:p w14:paraId="0B1814E5" w14:textId="77777777" w:rsidR="00B94263" w:rsidRPr="00E40673" w:rsidRDefault="00B94263" w:rsidP="00173704">
      <w:pPr>
        <w:numPr>
          <w:ilvl w:val="0"/>
          <w:numId w:val="42"/>
        </w:numPr>
        <w:ind w:left="360"/>
        <w:jc w:val="both"/>
        <w:rPr>
          <w:rFonts w:cs="Arial"/>
          <w:color w:val="000000"/>
          <w:sz w:val="20"/>
        </w:rPr>
      </w:pPr>
      <w:r w:rsidRPr="00E40673">
        <w:rPr>
          <w:rFonts w:cs="Arial"/>
          <w:color w:val="000000"/>
          <w:sz w:val="20"/>
        </w:rPr>
        <w:t xml:space="preserve">Testing shall be performed using an approved </w:t>
      </w:r>
      <w:r>
        <w:rPr>
          <w:rFonts w:cs="Arial"/>
          <w:color w:val="000000"/>
          <w:sz w:val="20"/>
        </w:rPr>
        <w:t>US</w:t>
      </w:r>
      <w:r w:rsidRPr="00E40673">
        <w:rPr>
          <w:rFonts w:cs="Arial"/>
          <w:color w:val="000000"/>
          <w:sz w:val="20"/>
        </w:rPr>
        <w:t>EPA Method listed in:</w:t>
      </w:r>
    </w:p>
    <w:p w14:paraId="35E655A1" w14:textId="77777777" w:rsidR="00B94263" w:rsidRDefault="00B94263" w:rsidP="00B94263">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7963"/>
      </w:tblGrid>
      <w:tr w:rsidR="00B94263" w:rsidRPr="000F38A9" w14:paraId="6FF57204" w14:textId="77777777" w:rsidTr="00173704">
        <w:tc>
          <w:tcPr>
            <w:tcW w:w="2053" w:type="dxa"/>
            <w:shd w:val="clear" w:color="auto" w:fill="auto"/>
          </w:tcPr>
          <w:p w14:paraId="606FE36B" w14:textId="77777777" w:rsidR="00B94263" w:rsidRPr="00B94263" w:rsidRDefault="00B94263" w:rsidP="00C6254A">
            <w:pPr>
              <w:rPr>
                <w:rFonts w:eastAsia="Calibri"/>
                <w:b/>
                <w:sz w:val="20"/>
              </w:rPr>
            </w:pPr>
            <w:r w:rsidRPr="00B94263">
              <w:rPr>
                <w:rFonts w:eastAsia="Calibri"/>
                <w:b/>
                <w:sz w:val="20"/>
              </w:rPr>
              <w:t>Pollutant</w:t>
            </w:r>
          </w:p>
        </w:tc>
        <w:tc>
          <w:tcPr>
            <w:tcW w:w="7963" w:type="dxa"/>
            <w:shd w:val="clear" w:color="auto" w:fill="auto"/>
          </w:tcPr>
          <w:p w14:paraId="3F746938" w14:textId="77777777" w:rsidR="00B94263" w:rsidRPr="00B94263" w:rsidRDefault="00B94263" w:rsidP="00C6254A">
            <w:pPr>
              <w:keepNext/>
              <w:keepLines/>
              <w:jc w:val="both"/>
              <w:rPr>
                <w:rFonts w:eastAsia="Calibri" w:cs="Arial"/>
                <w:b/>
                <w:sz w:val="20"/>
              </w:rPr>
            </w:pPr>
            <w:r w:rsidRPr="00B94263">
              <w:rPr>
                <w:rFonts w:eastAsia="Calibri" w:cs="Arial"/>
                <w:b/>
                <w:sz w:val="20"/>
              </w:rPr>
              <w:t>Test Method Reference</w:t>
            </w:r>
          </w:p>
        </w:tc>
      </w:tr>
      <w:tr w:rsidR="00B94263" w:rsidRPr="000F38A9" w14:paraId="6518D0D4" w14:textId="77777777" w:rsidTr="00173704">
        <w:tc>
          <w:tcPr>
            <w:tcW w:w="2053" w:type="dxa"/>
            <w:shd w:val="clear" w:color="auto" w:fill="auto"/>
          </w:tcPr>
          <w:p w14:paraId="6F4C9008" w14:textId="77777777" w:rsidR="00B94263" w:rsidRPr="00173704" w:rsidRDefault="00B94263" w:rsidP="00C6254A">
            <w:pPr>
              <w:rPr>
                <w:rFonts w:eastAsia="Calibri" w:cs="Arial"/>
                <w:sz w:val="20"/>
              </w:rPr>
            </w:pPr>
            <w:r w:rsidRPr="00173704">
              <w:rPr>
                <w:rFonts w:eastAsia="Calibri" w:cs="Arial"/>
                <w:sz w:val="20"/>
              </w:rPr>
              <w:t>NOx</w:t>
            </w:r>
          </w:p>
        </w:tc>
        <w:tc>
          <w:tcPr>
            <w:tcW w:w="7963" w:type="dxa"/>
            <w:shd w:val="clear" w:color="auto" w:fill="auto"/>
          </w:tcPr>
          <w:p w14:paraId="673E88F3" w14:textId="77777777" w:rsidR="00B94263" w:rsidRPr="00173704" w:rsidRDefault="00B94263" w:rsidP="00C6254A">
            <w:pPr>
              <w:rPr>
                <w:rFonts w:eastAsia="Calibri" w:cs="Arial"/>
                <w:sz w:val="20"/>
              </w:rPr>
            </w:pPr>
            <w:r w:rsidRPr="00173704">
              <w:rPr>
                <w:rFonts w:eastAsia="Calibri" w:cs="Arial"/>
                <w:sz w:val="20"/>
              </w:rPr>
              <w:t>40 CFR Part 60, Appendix A</w:t>
            </w:r>
          </w:p>
        </w:tc>
      </w:tr>
      <w:tr w:rsidR="00B94263" w:rsidRPr="000F38A9" w14:paraId="021B3F03" w14:textId="77777777" w:rsidTr="00173704">
        <w:tc>
          <w:tcPr>
            <w:tcW w:w="2053" w:type="dxa"/>
            <w:shd w:val="clear" w:color="auto" w:fill="auto"/>
          </w:tcPr>
          <w:p w14:paraId="29552000" w14:textId="77777777" w:rsidR="00B94263" w:rsidRPr="00173704" w:rsidRDefault="00B94263" w:rsidP="00C6254A">
            <w:pPr>
              <w:rPr>
                <w:rFonts w:eastAsia="Calibri" w:cs="Arial"/>
                <w:sz w:val="20"/>
              </w:rPr>
            </w:pPr>
            <w:r w:rsidRPr="00173704">
              <w:rPr>
                <w:rFonts w:eastAsia="Calibri" w:cs="Arial"/>
                <w:sz w:val="20"/>
              </w:rPr>
              <w:t>CO</w:t>
            </w:r>
          </w:p>
        </w:tc>
        <w:tc>
          <w:tcPr>
            <w:tcW w:w="7963" w:type="dxa"/>
            <w:shd w:val="clear" w:color="auto" w:fill="auto"/>
          </w:tcPr>
          <w:p w14:paraId="41B97070" w14:textId="77777777" w:rsidR="00B94263" w:rsidRPr="00173704" w:rsidRDefault="00B94263" w:rsidP="00C6254A">
            <w:pPr>
              <w:rPr>
                <w:rFonts w:eastAsia="Calibri" w:cs="Arial"/>
                <w:sz w:val="20"/>
              </w:rPr>
            </w:pPr>
            <w:r w:rsidRPr="00173704">
              <w:rPr>
                <w:rFonts w:eastAsia="Calibri" w:cs="Arial"/>
                <w:sz w:val="20"/>
              </w:rPr>
              <w:t>40 CFR Part 60, Appendix A</w:t>
            </w:r>
          </w:p>
        </w:tc>
      </w:tr>
    </w:tbl>
    <w:p w14:paraId="414CE40E" w14:textId="77777777" w:rsidR="00B94263" w:rsidRDefault="00B94263" w:rsidP="00B94263">
      <w:pPr>
        <w:jc w:val="both"/>
        <w:rPr>
          <w:sz w:val="20"/>
        </w:rPr>
      </w:pPr>
    </w:p>
    <w:p w14:paraId="3DD5CECB" w14:textId="77777777" w:rsidR="00B94263" w:rsidRDefault="00B94263" w:rsidP="00B94263">
      <w:pPr>
        <w:ind w:left="360"/>
        <w:jc w:val="both"/>
        <w:rPr>
          <w:rFonts w:cs="Arial"/>
          <w:b/>
          <w:color w:val="000000"/>
          <w:sz w:val="20"/>
        </w:rPr>
      </w:pPr>
      <w:r w:rsidRPr="00E40673">
        <w:rPr>
          <w:rFonts w:cs="Arial"/>
          <w:sz w:val="20"/>
        </w:rPr>
        <w:t xml:space="preserve">An alternate method, or a modification to the approved </w:t>
      </w:r>
      <w:r>
        <w:rPr>
          <w:rFonts w:cs="Arial"/>
          <w:sz w:val="20"/>
        </w:rPr>
        <w:t>USEPA</w:t>
      </w:r>
      <w:r w:rsidRPr="00E40673">
        <w:rPr>
          <w:rFonts w:cs="Arial"/>
          <w:sz w:val="20"/>
        </w:rPr>
        <w:t xml:space="preserve"> Method,</w:t>
      </w:r>
      <w:r w:rsidRPr="00E40673">
        <w:rPr>
          <w:rFonts w:cs="Arial"/>
          <w:color w:val="000000"/>
          <w:sz w:val="20"/>
        </w:rPr>
        <w:t xml:space="preserve"> may be specified in an AQD-approved Test </w:t>
      </w:r>
      <w:r w:rsidRPr="00E0123C">
        <w:rPr>
          <w:rFonts w:cs="Arial"/>
          <w:color w:val="000000"/>
          <w:sz w:val="20"/>
        </w:rPr>
        <w:t xml:space="preserve">Protocol </w:t>
      </w:r>
      <w:r w:rsidRPr="00E0123C">
        <w:rPr>
          <w:rFonts w:cs="Arial"/>
          <w:sz w:val="20"/>
        </w:rPr>
        <w:t>and must meet the requirements of the federal Clean Air Act, all applicable state and federal rules and regulations, and be within the authority of the AQD to make the change.</w:t>
      </w:r>
      <w:r w:rsidRPr="00E0123C">
        <w:rPr>
          <w:rFonts w:cs="Arial"/>
          <w:color w:val="000000"/>
          <w:sz w:val="20"/>
        </w:rPr>
        <w:t xml:space="preserve">  No less </w:t>
      </w:r>
      <w:r w:rsidRPr="00E0123C">
        <w:rPr>
          <w:rFonts w:cs="Arial"/>
          <w:sz w:val="20"/>
        </w:rPr>
        <w:t xml:space="preserve">than 30 </w:t>
      </w:r>
      <w:r w:rsidRPr="00E0123C">
        <w:rPr>
          <w:rFonts w:cs="Arial"/>
          <w:color w:val="000000"/>
          <w:sz w:val="20"/>
        </w:rPr>
        <w:t>days prior to testing, the permittee shall submit a complete test plan to the AQD Technical Programs Unit and</w:t>
      </w:r>
      <w:r w:rsidRPr="00E40673">
        <w:rPr>
          <w:rFonts w:cs="Arial"/>
          <w:color w:val="000000"/>
          <w:sz w:val="20"/>
        </w:rPr>
        <w:t xml:space="preserve"> District Office.  The AQD must approve the final plan prior to testing, including any modifications to the method in the test protocol that are proposed after initial submittal</w:t>
      </w:r>
      <w:r>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test.</w:t>
      </w:r>
      <w:r>
        <w:rPr>
          <w:rFonts w:cs="Arial"/>
          <w:color w:val="000000"/>
          <w:sz w:val="20"/>
        </w:rPr>
        <w:t xml:space="preserve"> </w:t>
      </w:r>
      <w:r w:rsidRPr="00E40673">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p>
    <w:p w14:paraId="2174CA9A" w14:textId="77777777" w:rsidR="00B94263" w:rsidRPr="00C1568B" w:rsidRDefault="00B94263" w:rsidP="00C1568B">
      <w:pPr>
        <w:pStyle w:val="ListParagraph"/>
        <w:rPr>
          <w:sz w:val="20"/>
        </w:rPr>
      </w:pPr>
    </w:p>
    <w:p w14:paraId="0771DDB2" w14:textId="263B902E" w:rsidR="00C1568B" w:rsidRDefault="00C1568B" w:rsidP="007A09C4">
      <w:pPr>
        <w:pStyle w:val="ListParagraph"/>
        <w:numPr>
          <w:ilvl w:val="0"/>
          <w:numId w:val="42"/>
        </w:numPr>
        <w:ind w:left="360"/>
        <w:jc w:val="both"/>
        <w:rPr>
          <w:sz w:val="20"/>
        </w:rPr>
      </w:pPr>
      <w:r>
        <w:rPr>
          <w:sz w:val="20"/>
        </w:rPr>
        <w:t xml:space="preserve">The permittee shall verify the total sulfur content of the treated landfill gas burned in </w:t>
      </w:r>
      <w:proofErr w:type="spellStart"/>
      <w:r>
        <w:rPr>
          <w:sz w:val="20"/>
        </w:rPr>
        <w:t>FGTURBINES</w:t>
      </w:r>
      <w:proofErr w:type="spellEnd"/>
      <w:r>
        <w:rPr>
          <w:sz w:val="20"/>
        </w:rPr>
        <w:t xml:space="preserve"> on a weekly basis by gas testing at the owner’s expense, in accordance with Department requirements.</w:t>
      </w:r>
      <w:r w:rsidR="003C0B3B">
        <w:rPr>
          <w:sz w:val="20"/>
        </w:rPr>
        <w:t xml:space="preserve"> </w:t>
      </w:r>
      <w:r>
        <w:rPr>
          <w:sz w:val="20"/>
        </w:rPr>
        <w:t xml:space="preserve"> If at any time, the sulfur concentration of the landfill gas sample exceeds 140 ppm by volume, the permittee shall sample and record total sulfur content of the landfill gas on a daily basis and shall review all operating and maintenance activities for the landfill gas collection and treatment system along with keeping records of corrective actions taken. </w:t>
      </w:r>
      <w:r w:rsidR="003C0B3B">
        <w:rPr>
          <w:sz w:val="20"/>
        </w:rPr>
        <w:t xml:space="preserve"> </w:t>
      </w:r>
      <w:r>
        <w:rPr>
          <w:sz w:val="20"/>
        </w:rPr>
        <w:t>Once the total sulfur concentration of the landfill gas determined from the daily readings is maintained below 140 ppm by volume for a week after an exceedance, the permittee may resume weekly monitoring</w:t>
      </w:r>
      <w:r w:rsidR="00622561">
        <w:rPr>
          <w:sz w:val="20"/>
        </w:rPr>
        <w:t xml:space="preserve"> and </w:t>
      </w:r>
      <w:proofErr w:type="spellStart"/>
      <w:r w:rsidR="00622561">
        <w:rPr>
          <w:sz w:val="20"/>
        </w:rPr>
        <w:t>recordkeeping.</w:t>
      </w:r>
      <w:r w:rsidR="00622561">
        <w:rPr>
          <w:sz w:val="20"/>
          <w:vertAlign w:val="superscript"/>
        </w:rPr>
        <w:t>2</w:t>
      </w:r>
      <w:proofErr w:type="spellEnd"/>
      <w:r w:rsidR="00622561">
        <w:rPr>
          <w:sz w:val="20"/>
        </w:rPr>
        <w:t xml:space="preserve"> </w:t>
      </w:r>
      <w:r w:rsidR="003C0B3B">
        <w:rPr>
          <w:sz w:val="20"/>
        </w:rPr>
        <w:t xml:space="preserve"> </w:t>
      </w:r>
      <w:r w:rsidR="00622561" w:rsidRPr="00622561">
        <w:rPr>
          <w:b/>
          <w:bCs/>
          <w:sz w:val="20"/>
        </w:rPr>
        <w:t>(R</w:t>
      </w:r>
      <w:r w:rsidR="003C0B3B">
        <w:rPr>
          <w:b/>
          <w:bCs/>
          <w:sz w:val="20"/>
        </w:rPr>
        <w:t> </w:t>
      </w:r>
      <w:r w:rsidR="00622561" w:rsidRPr="00622561">
        <w:rPr>
          <w:b/>
          <w:bCs/>
          <w:sz w:val="20"/>
        </w:rPr>
        <w:t>336.1205(3), R 336.1225, R 336.2001, R 336.2803, R 336.2804, 40 CFR 52.21(c) &amp; (d))</w:t>
      </w:r>
      <w:r w:rsidR="00622561">
        <w:rPr>
          <w:sz w:val="20"/>
        </w:rPr>
        <w:t xml:space="preserve"> </w:t>
      </w:r>
    </w:p>
    <w:p w14:paraId="5E370572" w14:textId="77777777" w:rsidR="00AF25E8" w:rsidRPr="00AF25E8" w:rsidRDefault="00AF25E8" w:rsidP="00AF25E8">
      <w:pPr>
        <w:pStyle w:val="ListParagraph"/>
        <w:rPr>
          <w:sz w:val="20"/>
        </w:rPr>
      </w:pPr>
    </w:p>
    <w:p w14:paraId="11E01FF7" w14:textId="0838AF67" w:rsidR="00AF25E8" w:rsidRPr="00FE65B1" w:rsidRDefault="00AF25E8" w:rsidP="007A09C4">
      <w:pPr>
        <w:pStyle w:val="ListParagraph"/>
        <w:numPr>
          <w:ilvl w:val="0"/>
          <w:numId w:val="42"/>
        </w:numPr>
        <w:ind w:left="360"/>
        <w:jc w:val="both"/>
        <w:rPr>
          <w:sz w:val="20"/>
        </w:rPr>
      </w:pPr>
      <w:r>
        <w:rPr>
          <w:sz w:val="20"/>
        </w:rPr>
        <w:t xml:space="preserve">Weekly sampling of the treated landfill gas, as required in SC </w:t>
      </w:r>
      <w:proofErr w:type="spellStart"/>
      <w:r>
        <w:rPr>
          <w:sz w:val="20"/>
        </w:rPr>
        <w:t>V.4</w:t>
      </w:r>
      <w:proofErr w:type="spellEnd"/>
      <w:r>
        <w:rPr>
          <w:sz w:val="20"/>
        </w:rPr>
        <w:t xml:space="preserve">, shall be done according to an EPA approved method contained in Appendix 9-1, unless an alternate test method is approved by the AQD District Supervisor. </w:t>
      </w:r>
      <w:r w:rsidR="003C0B3B">
        <w:rPr>
          <w:sz w:val="20"/>
        </w:rPr>
        <w:t xml:space="preserve"> </w:t>
      </w:r>
      <w:r>
        <w:rPr>
          <w:sz w:val="20"/>
        </w:rPr>
        <w:t xml:space="preserve">The permittee shall submit a complete test plan to the AQD District Office. </w:t>
      </w:r>
      <w:r w:rsidR="00E018DA">
        <w:rPr>
          <w:sz w:val="20"/>
        </w:rPr>
        <w:t xml:space="preserve"> </w:t>
      </w:r>
      <w:r>
        <w:rPr>
          <w:sz w:val="20"/>
        </w:rPr>
        <w:t>The AQD must approve the final plan prior to the first test.</w:t>
      </w:r>
      <w:r w:rsidR="00E018DA">
        <w:rPr>
          <w:sz w:val="20"/>
        </w:rPr>
        <w:t xml:space="preserve"> </w:t>
      </w:r>
      <w:r>
        <w:rPr>
          <w:sz w:val="20"/>
        </w:rPr>
        <w:t xml:space="preserve"> Thereafter, the permittee shall submit a test plan upon the request of the AQD District Supervisor or if any changes are made to the approved testing protocol.</w:t>
      </w:r>
      <w:r w:rsidR="00E018DA">
        <w:rPr>
          <w:sz w:val="20"/>
        </w:rPr>
        <w:t xml:space="preserve"> </w:t>
      </w:r>
      <w:r>
        <w:rPr>
          <w:sz w:val="20"/>
        </w:rPr>
        <w:t xml:space="preserve"> If at any time the AQD determines an approved alternate test method is insufficient in demonstrating compliance, the facility shall sample in accordance with an EPA </w:t>
      </w:r>
      <w:r w:rsidR="003F6B3B">
        <w:rPr>
          <w:sz w:val="20"/>
        </w:rPr>
        <w:t xml:space="preserve">approved method in Appendix 9-1. </w:t>
      </w:r>
      <w:r w:rsidR="00E018DA">
        <w:rPr>
          <w:sz w:val="20"/>
        </w:rPr>
        <w:t xml:space="preserve"> </w:t>
      </w:r>
      <w:r w:rsidR="003F6B3B">
        <w:rPr>
          <w:sz w:val="20"/>
        </w:rPr>
        <w:t>The permittee shall keep all records on file at the facility and make them available to the Department upon request.</w:t>
      </w:r>
      <w:r w:rsidR="003F6B3B">
        <w:rPr>
          <w:sz w:val="20"/>
          <w:vertAlign w:val="superscript"/>
        </w:rPr>
        <w:t>2</w:t>
      </w:r>
      <w:r w:rsidR="003F6B3B">
        <w:rPr>
          <w:sz w:val="20"/>
        </w:rPr>
        <w:t xml:space="preserve"> </w:t>
      </w:r>
      <w:r w:rsidR="00E018DA">
        <w:rPr>
          <w:sz w:val="20"/>
        </w:rPr>
        <w:t xml:space="preserve"> </w:t>
      </w:r>
      <w:r w:rsidR="003F6B3B" w:rsidRPr="003F6B3B">
        <w:rPr>
          <w:b/>
          <w:bCs/>
          <w:sz w:val="20"/>
        </w:rPr>
        <w:t>(R 336.1205(3), R 336.1225, R 336.2001, R 336.2003, R 336.2803, R 336.2804, 40 CFR 52.21(c) &amp; (d))</w:t>
      </w:r>
      <w:r w:rsidR="003F6B3B">
        <w:rPr>
          <w:sz w:val="20"/>
        </w:rPr>
        <w:t xml:space="preserve"> </w:t>
      </w:r>
    </w:p>
    <w:p w14:paraId="06A7C631" w14:textId="7DE1C5DB" w:rsidR="00AE1D84" w:rsidRDefault="00AE1D84" w:rsidP="00F62984">
      <w:pPr>
        <w:jc w:val="both"/>
        <w:rPr>
          <w:sz w:val="20"/>
        </w:rPr>
      </w:pPr>
    </w:p>
    <w:p w14:paraId="46541029" w14:textId="25287CB4" w:rsidR="00B94263" w:rsidRPr="00E7046D" w:rsidRDefault="00B94263" w:rsidP="00173704">
      <w:pPr>
        <w:numPr>
          <w:ilvl w:val="0"/>
          <w:numId w:val="42"/>
        </w:numPr>
        <w:ind w:left="360"/>
        <w:jc w:val="both"/>
        <w:rPr>
          <w:rFonts w:cs="Arial"/>
          <w:sz w:val="20"/>
        </w:rPr>
      </w:pPr>
      <w:r w:rsidRPr="00E7046D">
        <w:rPr>
          <w:rFonts w:cs="Arial"/>
          <w:sz w:val="20"/>
        </w:rPr>
        <w:t xml:space="preserve">The permittee shall verify the </w:t>
      </w:r>
      <w:r>
        <w:rPr>
          <w:sz w:val="20"/>
        </w:rPr>
        <w:t>NOx and CO</w:t>
      </w:r>
      <w:r w:rsidRPr="00E7046D">
        <w:rPr>
          <w:rFonts w:cs="Arial"/>
          <w:sz w:val="20"/>
        </w:rPr>
        <w:t xml:space="preserve"> emission rates from </w:t>
      </w:r>
      <w:proofErr w:type="spellStart"/>
      <w:r>
        <w:rPr>
          <w:sz w:val="20"/>
        </w:rPr>
        <w:t>FGTURBINES</w:t>
      </w:r>
      <w:proofErr w:type="spellEnd"/>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97050ED" w14:textId="77777777" w:rsidR="00B94263" w:rsidRPr="00E111A8" w:rsidRDefault="00B94263" w:rsidP="00F62984">
      <w:pPr>
        <w:jc w:val="both"/>
        <w:rPr>
          <w:sz w:val="20"/>
        </w:rPr>
      </w:pPr>
    </w:p>
    <w:p w14:paraId="6D6AF18E" w14:textId="77777777" w:rsidR="00AE1D84" w:rsidRPr="002A2FAE" w:rsidRDefault="00AE1D84" w:rsidP="007A09C4">
      <w:pPr>
        <w:numPr>
          <w:ilvl w:val="0"/>
          <w:numId w:val="42"/>
        </w:numPr>
        <w:ind w:left="360"/>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3AC1D7C9" w14:textId="77777777" w:rsidR="00AE1D84" w:rsidRPr="00FE0AD0" w:rsidRDefault="00AE1D84" w:rsidP="00F62984">
      <w:pPr>
        <w:jc w:val="both"/>
        <w:rPr>
          <w:sz w:val="20"/>
        </w:rPr>
      </w:pPr>
    </w:p>
    <w:p w14:paraId="398015F5" w14:textId="5060E1F4" w:rsidR="00AE1D84" w:rsidRPr="009E40D6" w:rsidRDefault="00AE1D84" w:rsidP="00F62984">
      <w:pPr>
        <w:jc w:val="both"/>
        <w:rPr>
          <w:sz w:val="20"/>
        </w:rPr>
      </w:pPr>
      <w:r w:rsidRPr="00FE0AD0">
        <w:rPr>
          <w:b/>
          <w:sz w:val="20"/>
        </w:rPr>
        <w:t>See Appendi</w:t>
      </w:r>
      <w:r w:rsidR="00E018DA">
        <w:rPr>
          <w:b/>
          <w:sz w:val="20"/>
        </w:rPr>
        <w:t>ces</w:t>
      </w:r>
      <w:r w:rsidRPr="00FE0AD0">
        <w:rPr>
          <w:b/>
          <w:sz w:val="20"/>
        </w:rPr>
        <w:t xml:space="preserve"> 5</w:t>
      </w:r>
      <w:r w:rsidR="00EC5D18">
        <w:rPr>
          <w:b/>
          <w:sz w:val="20"/>
        </w:rPr>
        <w:t>-1 and 9-1</w:t>
      </w:r>
    </w:p>
    <w:p w14:paraId="01D72CFA" w14:textId="77777777" w:rsidR="00AE1D84" w:rsidRPr="00FE0AD0" w:rsidRDefault="00AE1D84" w:rsidP="00F62984">
      <w:pPr>
        <w:jc w:val="both"/>
        <w:rPr>
          <w:sz w:val="20"/>
        </w:rPr>
      </w:pPr>
    </w:p>
    <w:p w14:paraId="36E5258C" w14:textId="77777777" w:rsidR="00AE1D84" w:rsidRDefault="00AE1D84" w:rsidP="00F62984">
      <w:pPr>
        <w:jc w:val="both"/>
      </w:pPr>
      <w:r>
        <w:rPr>
          <w:b/>
        </w:rPr>
        <w:t xml:space="preserve">VI.  </w:t>
      </w:r>
      <w:r>
        <w:rPr>
          <w:b/>
          <w:u w:val="single"/>
        </w:rPr>
        <w:t>MONITORING/RECORDKEEPING</w:t>
      </w:r>
    </w:p>
    <w:p w14:paraId="0FDE449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CF9AEA4" w14:textId="77777777" w:rsidR="00AE1D84" w:rsidRPr="00FE0AD0" w:rsidRDefault="00AE1D84" w:rsidP="00F62984">
      <w:pPr>
        <w:jc w:val="both"/>
        <w:rPr>
          <w:sz w:val="20"/>
        </w:rPr>
      </w:pPr>
    </w:p>
    <w:p w14:paraId="71ADB15A" w14:textId="0A59B1DC" w:rsidR="00AE1D84" w:rsidRPr="009B58D7" w:rsidRDefault="009B58D7" w:rsidP="00173704">
      <w:pPr>
        <w:numPr>
          <w:ilvl w:val="0"/>
          <w:numId w:val="242"/>
        </w:numPr>
        <w:jc w:val="both"/>
        <w:rPr>
          <w:sz w:val="20"/>
        </w:rPr>
      </w:pPr>
      <w:r>
        <w:rPr>
          <w:sz w:val="20"/>
        </w:rPr>
        <w:t xml:space="preserve">The permittee shall record the consumption of landfill gas and hours of operation for </w:t>
      </w:r>
      <w:proofErr w:type="spellStart"/>
      <w:r>
        <w:rPr>
          <w:sz w:val="20"/>
        </w:rPr>
        <w:t>FGTURBINES</w:t>
      </w:r>
      <w:proofErr w:type="spellEnd"/>
      <w:r>
        <w:rPr>
          <w:sz w:val="20"/>
        </w:rPr>
        <w:t xml:space="preserve"> for each operating </w:t>
      </w:r>
      <w:proofErr w:type="spellStart"/>
      <w:r>
        <w:rPr>
          <w:sz w:val="20"/>
        </w:rPr>
        <w:t>day.</w:t>
      </w:r>
      <w:r>
        <w:rPr>
          <w:sz w:val="20"/>
          <w:vertAlign w:val="superscript"/>
        </w:rPr>
        <w:t>2</w:t>
      </w:r>
      <w:proofErr w:type="spellEnd"/>
      <w:r>
        <w:rPr>
          <w:sz w:val="20"/>
        </w:rPr>
        <w:t xml:space="preserve"> </w:t>
      </w:r>
      <w:r w:rsidR="00E018DA">
        <w:rPr>
          <w:sz w:val="20"/>
        </w:rPr>
        <w:t xml:space="preserve"> </w:t>
      </w:r>
      <w:r w:rsidRPr="009B58D7">
        <w:rPr>
          <w:b/>
          <w:bCs/>
          <w:sz w:val="20"/>
        </w:rPr>
        <w:t>(R 336.1205(1)(a), R 336.1205(3), 40 CFR 52.21(c) &amp; (d))</w:t>
      </w:r>
    </w:p>
    <w:p w14:paraId="3F6C7B8A" w14:textId="77777777" w:rsidR="009B58D7" w:rsidRPr="009B58D7" w:rsidRDefault="009B58D7" w:rsidP="009B58D7">
      <w:pPr>
        <w:ind w:left="360"/>
        <w:jc w:val="both"/>
        <w:rPr>
          <w:sz w:val="20"/>
        </w:rPr>
      </w:pPr>
    </w:p>
    <w:p w14:paraId="79A02B42" w14:textId="10F40BD3" w:rsidR="00E018DA" w:rsidRPr="00E018DA" w:rsidRDefault="009B58D7" w:rsidP="00173704">
      <w:pPr>
        <w:pStyle w:val="ListParagraph"/>
        <w:numPr>
          <w:ilvl w:val="0"/>
          <w:numId w:val="242"/>
        </w:numPr>
        <w:spacing w:after="120"/>
        <w:jc w:val="both"/>
        <w:rPr>
          <w:b/>
          <w:bCs/>
          <w:sz w:val="20"/>
        </w:rPr>
      </w:pPr>
      <w:r w:rsidRPr="00E018DA">
        <w:rPr>
          <w:sz w:val="20"/>
        </w:rPr>
        <w:t xml:space="preserve">The permittee shall calculate and record the following information at the specified </w:t>
      </w:r>
      <w:proofErr w:type="spellStart"/>
      <w:r w:rsidRPr="00E018DA">
        <w:rPr>
          <w:sz w:val="20"/>
        </w:rPr>
        <w:t>frequencies:</w:t>
      </w:r>
      <w:r w:rsidR="00D64D96" w:rsidRPr="00E018DA">
        <w:rPr>
          <w:sz w:val="20"/>
          <w:vertAlign w:val="superscript"/>
        </w:rPr>
        <w:t>2</w:t>
      </w:r>
      <w:proofErr w:type="spellEnd"/>
      <w:r w:rsidR="00E018DA" w:rsidRPr="00E018DA">
        <w:rPr>
          <w:sz w:val="20"/>
          <w:vertAlign w:val="superscript"/>
        </w:rPr>
        <w:t xml:space="preserve">  </w:t>
      </w:r>
      <w:r w:rsidR="00E018DA" w:rsidRPr="00E018DA">
        <w:rPr>
          <w:b/>
          <w:bCs/>
          <w:sz w:val="20"/>
        </w:rPr>
        <w:t>(R 336.1205(1)(a), R 336.1205(3), R 336.2803, R 336.2804, 40 CFR 52.21(c) &amp; (d), 40 CFR Part 60, Subpart GG)</w:t>
      </w:r>
    </w:p>
    <w:p w14:paraId="7EAB8973" w14:textId="27E33212" w:rsidR="009B58D7" w:rsidRDefault="009B58D7" w:rsidP="00173704">
      <w:pPr>
        <w:numPr>
          <w:ilvl w:val="1"/>
          <w:numId w:val="242"/>
        </w:numPr>
        <w:spacing w:after="120"/>
        <w:ind w:left="720"/>
        <w:jc w:val="both"/>
        <w:rPr>
          <w:sz w:val="20"/>
        </w:rPr>
      </w:pPr>
      <w:r>
        <w:rPr>
          <w:sz w:val="20"/>
        </w:rPr>
        <w:t xml:space="preserve">The nitrogen oxides </w:t>
      </w:r>
      <w:r w:rsidR="00D64D96">
        <w:rPr>
          <w:sz w:val="20"/>
        </w:rPr>
        <w:t xml:space="preserve">(NOx) emission rate shall be determined based on the formula in Appendix 7-1(1). </w:t>
      </w:r>
    </w:p>
    <w:p w14:paraId="5204A91D" w14:textId="02E33EC5" w:rsidR="00D64D96" w:rsidRDefault="00D64D96" w:rsidP="00173704">
      <w:pPr>
        <w:numPr>
          <w:ilvl w:val="1"/>
          <w:numId w:val="242"/>
        </w:numPr>
        <w:spacing w:after="120"/>
        <w:ind w:left="720"/>
        <w:jc w:val="both"/>
        <w:rPr>
          <w:sz w:val="20"/>
        </w:rPr>
      </w:pPr>
      <w:r>
        <w:rPr>
          <w:sz w:val="20"/>
        </w:rPr>
        <w:t xml:space="preserve">The monthly and 12-month rolling total nitrogen oxides (NOx) emissions for each turbine. </w:t>
      </w:r>
    </w:p>
    <w:p w14:paraId="62EBBEBE" w14:textId="407ED9ED" w:rsidR="00D64D96" w:rsidRDefault="00D64D96" w:rsidP="00173704">
      <w:pPr>
        <w:numPr>
          <w:ilvl w:val="1"/>
          <w:numId w:val="242"/>
        </w:numPr>
        <w:spacing w:after="120"/>
        <w:ind w:left="720"/>
        <w:jc w:val="both"/>
        <w:rPr>
          <w:sz w:val="20"/>
        </w:rPr>
      </w:pPr>
      <w:r>
        <w:rPr>
          <w:sz w:val="20"/>
        </w:rPr>
        <w:t xml:space="preserve">A monthly record of the hourly carbon monoxide (CO) emissions for each turbine, based on most recent stack test results. </w:t>
      </w:r>
    </w:p>
    <w:p w14:paraId="5D7B1EA1" w14:textId="526FA6BD" w:rsidR="00D64D96" w:rsidRDefault="00D64D96" w:rsidP="00173704">
      <w:pPr>
        <w:numPr>
          <w:ilvl w:val="1"/>
          <w:numId w:val="242"/>
        </w:numPr>
        <w:spacing w:after="120"/>
        <w:ind w:left="720"/>
        <w:jc w:val="both"/>
        <w:rPr>
          <w:sz w:val="20"/>
        </w:rPr>
      </w:pPr>
      <w:r>
        <w:rPr>
          <w:sz w:val="20"/>
        </w:rPr>
        <w:t xml:space="preserve">The hourly hydrogen chloride (HCl) emission rate for </w:t>
      </w:r>
      <w:proofErr w:type="spellStart"/>
      <w:r>
        <w:rPr>
          <w:sz w:val="20"/>
        </w:rPr>
        <w:t>FGTURBINES</w:t>
      </w:r>
      <w:proofErr w:type="spellEnd"/>
      <w:r>
        <w:rPr>
          <w:sz w:val="20"/>
        </w:rPr>
        <w:t xml:space="preserve"> as calculated per Appendix 7-1(2) unless stack test data becomes available. </w:t>
      </w:r>
    </w:p>
    <w:p w14:paraId="205C8956" w14:textId="643773E7" w:rsidR="00D64D96" w:rsidRDefault="00D64D96" w:rsidP="00173704">
      <w:pPr>
        <w:numPr>
          <w:ilvl w:val="1"/>
          <w:numId w:val="242"/>
        </w:numPr>
        <w:ind w:left="720"/>
        <w:jc w:val="both"/>
        <w:rPr>
          <w:sz w:val="20"/>
        </w:rPr>
      </w:pPr>
      <w:r>
        <w:rPr>
          <w:sz w:val="20"/>
        </w:rPr>
        <w:t xml:space="preserve">The monthly and 12-month rolling total hydrogen chloride (HCl) emissions for </w:t>
      </w:r>
      <w:proofErr w:type="spellStart"/>
      <w:r>
        <w:rPr>
          <w:sz w:val="20"/>
        </w:rPr>
        <w:t>FGTURBINES</w:t>
      </w:r>
      <w:proofErr w:type="spellEnd"/>
      <w:r>
        <w:rPr>
          <w:sz w:val="20"/>
        </w:rPr>
        <w:t xml:space="preserve"> as calculated per Appendix 7-1(2).</w:t>
      </w:r>
    </w:p>
    <w:p w14:paraId="229F0C1C" w14:textId="4AA045B2" w:rsidR="00865364" w:rsidRDefault="00865364" w:rsidP="00D64D96">
      <w:pPr>
        <w:ind w:left="360"/>
        <w:jc w:val="both"/>
        <w:rPr>
          <w:b/>
          <w:bCs/>
          <w:sz w:val="20"/>
        </w:rPr>
      </w:pPr>
    </w:p>
    <w:p w14:paraId="019E87FF" w14:textId="491D3030" w:rsidR="00865364" w:rsidRDefault="00865364" w:rsidP="007A09C4">
      <w:pPr>
        <w:pStyle w:val="ListParagraph"/>
        <w:numPr>
          <w:ilvl w:val="0"/>
          <w:numId w:val="43"/>
        </w:numPr>
        <w:ind w:left="360"/>
        <w:jc w:val="both"/>
        <w:rPr>
          <w:b/>
          <w:bCs/>
          <w:sz w:val="20"/>
        </w:rPr>
      </w:pPr>
      <w:r>
        <w:rPr>
          <w:sz w:val="20"/>
        </w:rPr>
        <w:t xml:space="preserve">The permittee shall record all sampling data collected of the total sulfur concentration in the landfill gas. </w:t>
      </w:r>
      <w:r w:rsidR="00E018DA">
        <w:rPr>
          <w:sz w:val="20"/>
        </w:rPr>
        <w:t xml:space="preserve"> </w:t>
      </w:r>
      <w:r>
        <w:rPr>
          <w:sz w:val="20"/>
        </w:rPr>
        <w:t>All records shall be kept on file at the facility and make them available to the Department upon request.</w:t>
      </w:r>
      <w:r>
        <w:rPr>
          <w:sz w:val="20"/>
          <w:vertAlign w:val="superscript"/>
        </w:rPr>
        <w:t>2</w:t>
      </w:r>
      <w:r>
        <w:rPr>
          <w:sz w:val="20"/>
        </w:rPr>
        <w:t xml:space="preserve"> </w:t>
      </w:r>
      <w:r w:rsidRPr="00865364">
        <w:rPr>
          <w:b/>
          <w:bCs/>
          <w:sz w:val="20"/>
        </w:rPr>
        <w:t>(R</w:t>
      </w:r>
      <w:r w:rsidR="00E018DA">
        <w:rPr>
          <w:b/>
          <w:bCs/>
          <w:sz w:val="20"/>
        </w:rPr>
        <w:t> </w:t>
      </w:r>
      <w:r w:rsidRPr="00865364">
        <w:rPr>
          <w:b/>
          <w:bCs/>
          <w:sz w:val="20"/>
        </w:rPr>
        <w:t>336.1205(3), R 336.2803, R 336.2804, 40 CFR 52.21(c) &amp; (d), 40 CFR Part 60, Subpart GG)</w:t>
      </w:r>
    </w:p>
    <w:p w14:paraId="05C140DC" w14:textId="77777777" w:rsidR="0070287E" w:rsidRDefault="0070287E" w:rsidP="0070287E">
      <w:pPr>
        <w:pStyle w:val="ListParagraph"/>
        <w:ind w:left="360"/>
        <w:jc w:val="both"/>
        <w:rPr>
          <w:b/>
          <w:bCs/>
          <w:sz w:val="20"/>
        </w:rPr>
      </w:pPr>
    </w:p>
    <w:p w14:paraId="072804E6" w14:textId="6F2311E4" w:rsidR="00865364" w:rsidRPr="00865364" w:rsidRDefault="0070287E" w:rsidP="007A09C4">
      <w:pPr>
        <w:pStyle w:val="ListParagraph"/>
        <w:numPr>
          <w:ilvl w:val="0"/>
          <w:numId w:val="43"/>
        </w:numPr>
        <w:ind w:left="360"/>
        <w:jc w:val="both"/>
        <w:rPr>
          <w:b/>
          <w:bCs/>
          <w:sz w:val="20"/>
        </w:rPr>
      </w:pPr>
      <w:r>
        <w:rPr>
          <w:sz w:val="20"/>
        </w:rPr>
        <w:t xml:space="preserve">The permittee shall calculate and record the monthly and 12-month rolling </w:t>
      </w:r>
      <w:proofErr w:type="spellStart"/>
      <w:r>
        <w:rPr>
          <w:sz w:val="20"/>
        </w:rPr>
        <w:t>SO</w:t>
      </w:r>
      <w:r w:rsidRPr="00592580">
        <w:rPr>
          <w:sz w:val="20"/>
          <w:vertAlign w:val="subscript"/>
        </w:rPr>
        <w:t>2</w:t>
      </w:r>
      <w:proofErr w:type="spellEnd"/>
      <w:r>
        <w:rPr>
          <w:sz w:val="20"/>
        </w:rPr>
        <w:t xml:space="preserve"> emission rate from </w:t>
      </w:r>
      <w:proofErr w:type="spellStart"/>
      <w:r>
        <w:rPr>
          <w:sz w:val="20"/>
        </w:rPr>
        <w:t>FGTURBINES</w:t>
      </w:r>
      <w:proofErr w:type="spellEnd"/>
      <w:r>
        <w:rPr>
          <w:sz w:val="20"/>
        </w:rPr>
        <w:t xml:space="preserve">, using the equation in Appendix 7-1(3), or other method as approved by the AQD District Supervisor. </w:t>
      </w:r>
      <w:r w:rsidR="00E018DA">
        <w:rPr>
          <w:sz w:val="20"/>
        </w:rPr>
        <w:t xml:space="preserve"> </w:t>
      </w:r>
      <w:r>
        <w:rPr>
          <w:sz w:val="20"/>
        </w:rPr>
        <w:t xml:space="preserve">The calculations shall utilize the actual gas usage, actual hours of operation and the sulfur concentration from the most recent gas sampling data unless otherwise requested by the AQD. </w:t>
      </w:r>
      <w:r w:rsidR="00E018DA">
        <w:rPr>
          <w:sz w:val="20"/>
        </w:rPr>
        <w:t xml:space="preserve"> </w:t>
      </w:r>
      <w:r>
        <w:rPr>
          <w:sz w:val="20"/>
        </w:rPr>
        <w:t>All records shall be kept on file at the facility and made available to the Department upon request.</w:t>
      </w:r>
      <w:r>
        <w:rPr>
          <w:sz w:val="20"/>
          <w:vertAlign w:val="superscript"/>
        </w:rPr>
        <w:t>2</w:t>
      </w:r>
      <w:r>
        <w:rPr>
          <w:sz w:val="20"/>
        </w:rPr>
        <w:t xml:space="preserve"> </w:t>
      </w:r>
      <w:r w:rsidR="00E018DA">
        <w:rPr>
          <w:sz w:val="20"/>
        </w:rPr>
        <w:t xml:space="preserve"> </w:t>
      </w:r>
      <w:r w:rsidRPr="0070287E">
        <w:rPr>
          <w:b/>
          <w:bCs/>
          <w:sz w:val="20"/>
        </w:rPr>
        <w:t>(R 336.1205(3), R 336.2803, R 336.2804, 40 CFR 52.21(c) &amp; (d))</w:t>
      </w:r>
    </w:p>
    <w:p w14:paraId="2F79B97D" w14:textId="77777777" w:rsidR="00AE1D84" w:rsidRPr="00FE0AD0" w:rsidRDefault="00AE1D84" w:rsidP="00F62984">
      <w:pPr>
        <w:jc w:val="both"/>
        <w:rPr>
          <w:sz w:val="20"/>
        </w:rPr>
      </w:pPr>
    </w:p>
    <w:p w14:paraId="6BCDCA8C" w14:textId="43677C71" w:rsidR="00AE1D84" w:rsidRPr="009E40D6" w:rsidRDefault="00AE1D84" w:rsidP="00F62984">
      <w:pPr>
        <w:jc w:val="both"/>
        <w:rPr>
          <w:sz w:val="20"/>
        </w:rPr>
      </w:pPr>
      <w:r w:rsidRPr="00FE0AD0">
        <w:rPr>
          <w:b/>
          <w:sz w:val="20"/>
        </w:rPr>
        <w:t>See Appendi</w:t>
      </w:r>
      <w:r w:rsidR="008B4D71">
        <w:rPr>
          <w:b/>
          <w:sz w:val="20"/>
        </w:rPr>
        <w:t>x</w:t>
      </w:r>
      <w:r w:rsidRPr="00FE0AD0">
        <w:rPr>
          <w:b/>
          <w:sz w:val="20"/>
        </w:rPr>
        <w:t xml:space="preserve"> </w:t>
      </w:r>
      <w:r w:rsidR="008B4D71" w:rsidRPr="008B4D71">
        <w:rPr>
          <w:b/>
          <w:sz w:val="20"/>
        </w:rPr>
        <w:t>7-1</w:t>
      </w:r>
    </w:p>
    <w:p w14:paraId="293F71F4" w14:textId="77777777" w:rsidR="00B02093" w:rsidRPr="008B5C27" w:rsidRDefault="00B02093" w:rsidP="00173704">
      <w:pPr>
        <w:rPr>
          <w:sz w:val="20"/>
        </w:rPr>
      </w:pPr>
    </w:p>
    <w:p w14:paraId="479340D6" w14:textId="77777777" w:rsidR="00AE1D84" w:rsidRPr="00FC1F2C" w:rsidRDefault="00AE1D84" w:rsidP="00F62984">
      <w:pPr>
        <w:jc w:val="both"/>
      </w:pPr>
      <w:r>
        <w:rPr>
          <w:b/>
        </w:rPr>
        <w:t xml:space="preserve">VII.  </w:t>
      </w:r>
      <w:r>
        <w:rPr>
          <w:b/>
          <w:u w:val="single"/>
        </w:rPr>
        <w:t>REPORTING</w:t>
      </w:r>
    </w:p>
    <w:p w14:paraId="772B2F66" w14:textId="77777777" w:rsidR="00AE1D84" w:rsidRPr="008B5C27" w:rsidRDefault="00AE1D84" w:rsidP="00F62984">
      <w:pPr>
        <w:jc w:val="both"/>
        <w:rPr>
          <w:sz w:val="20"/>
        </w:rPr>
      </w:pPr>
    </w:p>
    <w:p w14:paraId="4EC65E34"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B18DE5D" w14:textId="77777777" w:rsidR="00AE1D84" w:rsidRPr="00C0388E" w:rsidRDefault="00AE1D84" w:rsidP="00F62984">
      <w:pPr>
        <w:ind w:left="360" w:hanging="360"/>
        <w:jc w:val="both"/>
        <w:rPr>
          <w:sz w:val="20"/>
        </w:rPr>
      </w:pPr>
    </w:p>
    <w:p w14:paraId="741757B8"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E8D280D" w14:textId="77777777" w:rsidR="00AE1D84" w:rsidRPr="00C0388E" w:rsidRDefault="00AE1D84" w:rsidP="00F62984">
      <w:pPr>
        <w:ind w:left="360" w:hanging="360"/>
        <w:jc w:val="both"/>
        <w:rPr>
          <w:sz w:val="20"/>
        </w:rPr>
      </w:pPr>
    </w:p>
    <w:p w14:paraId="48465E74"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EA258EA" w14:textId="77777777" w:rsidR="00D93901" w:rsidRPr="00EE5F4E" w:rsidRDefault="00D93901" w:rsidP="000F479C">
      <w:pPr>
        <w:ind w:right="72"/>
        <w:jc w:val="both"/>
        <w:rPr>
          <w:rFonts w:cs="Arial"/>
          <w:sz w:val="20"/>
        </w:rPr>
      </w:pPr>
    </w:p>
    <w:p w14:paraId="57A6BD2D" w14:textId="339FEEC4" w:rsidR="00AE1D84" w:rsidRPr="008B4D71" w:rsidRDefault="00AE1D84" w:rsidP="007A09C4">
      <w:pPr>
        <w:numPr>
          <w:ilvl w:val="0"/>
          <w:numId w:val="38"/>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199798B7" w14:textId="77777777" w:rsidR="008B4D71" w:rsidRPr="008B4D71" w:rsidRDefault="008B4D71" w:rsidP="008B4D71">
      <w:pPr>
        <w:ind w:left="360"/>
        <w:jc w:val="both"/>
        <w:rPr>
          <w:rFonts w:cs="Arial"/>
          <w:sz w:val="20"/>
        </w:rPr>
      </w:pPr>
    </w:p>
    <w:p w14:paraId="4D5DE884" w14:textId="6D1EB122" w:rsidR="008B4D71" w:rsidRPr="00FC1F2C" w:rsidRDefault="008B4D71" w:rsidP="007A09C4">
      <w:pPr>
        <w:numPr>
          <w:ilvl w:val="0"/>
          <w:numId w:val="38"/>
        </w:numPr>
        <w:jc w:val="both"/>
        <w:rPr>
          <w:rFonts w:cs="Arial"/>
          <w:sz w:val="20"/>
        </w:rPr>
      </w:pPr>
      <w:r>
        <w:rPr>
          <w:rFonts w:cs="Arial"/>
          <w:bCs/>
          <w:sz w:val="20"/>
        </w:rPr>
        <w:t xml:space="preserve">The permittee shall submit the landfill gas sampling data collected and </w:t>
      </w:r>
      <w:proofErr w:type="spellStart"/>
      <w:r>
        <w:rPr>
          <w:rFonts w:cs="Arial"/>
          <w:bCs/>
          <w:sz w:val="20"/>
        </w:rPr>
        <w:t>SO</w:t>
      </w:r>
      <w:r w:rsidRPr="008B4D71">
        <w:rPr>
          <w:rFonts w:cs="Arial"/>
          <w:bCs/>
          <w:sz w:val="20"/>
          <w:vertAlign w:val="subscript"/>
        </w:rPr>
        <w:t>2</w:t>
      </w:r>
      <w:proofErr w:type="spellEnd"/>
      <w:r>
        <w:rPr>
          <w:rFonts w:cs="Arial"/>
          <w:bCs/>
          <w:sz w:val="20"/>
          <w:vertAlign w:val="subscript"/>
        </w:rPr>
        <w:t xml:space="preserve"> </w:t>
      </w:r>
      <w:r>
        <w:rPr>
          <w:rFonts w:cs="Arial"/>
          <w:bCs/>
          <w:sz w:val="20"/>
        </w:rPr>
        <w:t xml:space="preserve">emission calculations to the AQD District Supervisor within 30 days after the end of each calendar </w:t>
      </w:r>
      <w:proofErr w:type="spellStart"/>
      <w:r>
        <w:rPr>
          <w:rFonts w:cs="Arial"/>
          <w:bCs/>
          <w:sz w:val="20"/>
        </w:rPr>
        <w:t>month.</w:t>
      </w:r>
      <w:r>
        <w:rPr>
          <w:rFonts w:cs="Arial"/>
          <w:bCs/>
          <w:sz w:val="20"/>
          <w:vertAlign w:val="superscript"/>
        </w:rPr>
        <w:t>2</w:t>
      </w:r>
      <w:proofErr w:type="spellEnd"/>
      <w:r>
        <w:rPr>
          <w:rFonts w:cs="Arial"/>
          <w:bCs/>
          <w:sz w:val="20"/>
        </w:rPr>
        <w:t xml:space="preserve"> </w:t>
      </w:r>
      <w:r w:rsidR="00E018DA">
        <w:rPr>
          <w:rFonts w:cs="Arial"/>
          <w:bCs/>
          <w:sz w:val="20"/>
        </w:rPr>
        <w:t xml:space="preserve"> </w:t>
      </w:r>
      <w:r w:rsidRPr="008B4D71">
        <w:rPr>
          <w:rFonts w:cs="Arial"/>
          <w:b/>
          <w:sz w:val="20"/>
        </w:rPr>
        <w:t>(R 336.1205(3), R 336.2803, R</w:t>
      </w:r>
      <w:r w:rsidR="00E018DA">
        <w:rPr>
          <w:rFonts w:cs="Arial"/>
          <w:b/>
          <w:sz w:val="20"/>
        </w:rPr>
        <w:t> </w:t>
      </w:r>
      <w:r w:rsidRPr="008B4D71">
        <w:rPr>
          <w:rFonts w:cs="Arial"/>
          <w:b/>
          <w:sz w:val="20"/>
        </w:rPr>
        <w:t>336.2804, 40 CFR 52.21(c) &amp; (d))</w:t>
      </w:r>
    </w:p>
    <w:p w14:paraId="32B454F8" w14:textId="4D7E45EF" w:rsidR="00AE1D84" w:rsidRDefault="00AE1D84" w:rsidP="00F62984">
      <w:pPr>
        <w:ind w:right="72"/>
        <w:jc w:val="both"/>
        <w:rPr>
          <w:rFonts w:cs="Arial"/>
          <w:sz w:val="20"/>
        </w:rPr>
      </w:pPr>
    </w:p>
    <w:p w14:paraId="004DC0EA" w14:textId="1E96838B" w:rsidR="00E018DA" w:rsidRDefault="00E018DA" w:rsidP="00F62984">
      <w:pPr>
        <w:ind w:right="72"/>
        <w:jc w:val="both"/>
        <w:rPr>
          <w:rFonts w:cs="Arial"/>
          <w:b/>
          <w:bCs/>
          <w:sz w:val="20"/>
        </w:rPr>
      </w:pPr>
      <w:r>
        <w:rPr>
          <w:rFonts w:cs="Arial"/>
          <w:b/>
          <w:bCs/>
          <w:sz w:val="20"/>
        </w:rPr>
        <w:t>See Appendix 8</w:t>
      </w:r>
      <w:r w:rsidR="00444443">
        <w:rPr>
          <w:rFonts w:cs="Arial"/>
          <w:b/>
          <w:bCs/>
          <w:sz w:val="20"/>
        </w:rPr>
        <w:t>-1</w:t>
      </w:r>
    </w:p>
    <w:p w14:paraId="25E5EDD7" w14:textId="77777777" w:rsidR="00E018DA" w:rsidRPr="00E018DA" w:rsidRDefault="00E018DA" w:rsidP="00F62984">
      <w:pPr>
        <w:ind w:right="72"/>
        <w:jc w:val="both"/>
        <w:rPr>
          <w:rFonts w:cs="Arial"/>
          <w:b/>
          <w:bCs/>
          <w:sz w:val="20"/>
        </w:rPr>
      </w:pPr>
    </w:p>
    <w:p w14:paraId="07E2B712" w14:textId="77777777" w:rsidR="00AE1D84" w:rsidRDefault="00AE1D84" w:rsidP="00F62984">
      <w:pPr>
        <w:jc w:val="both"/>
      </w:pPr>
      <w:r>
        <w:rPr>
          <w:b/>
        </w:rPr>
        <w:t xml:space="preserve">VIII.  </w:t>
      </w:r>
      <w:r>
        <w:rPr>
          <w:b/>
          <w:u w:val="single"/>
        </w:rPr>
        <w:t>STACK/VENT RESTRICTION(S)</w:t>
      </w:r>
    </w:p>
    <w:p w14:paraId="1F95F04D" w14:textId="77777777" w:rsidR="00AE1D84" w:rsidRDefault="00AE1D84" w:rsidP="00F62984">
      <w:pPr>
        <w:jc w:val="both"/>
        <w:rPr>
          <w:sz w:val="20"/>
        </w:rPr>
      </w:pPr>
    </w:p>
    <w:p w14:paraId="56308DBE"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1FBA8EB6" w14:textId="77777777" w:rsidR="00AE1D84" w:rsidRDefault="00AE1D84" w:rsidP="00F62984">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3"/>
        <w:gridCol w:w="2520"/>
        <w:gridCol w:w="2430"/>
        <w:gridCol w:w="2700"/>
      </w:tblGrid>
      <w:tr w:rsidR="00AE1D84" w14:paraId="3BAB810C" w14:textId="77777777" w:rsidTr="00E11668">
        <w:trPr>
          <w:cantSplit/>
          <w:tblHeader/>
        </w:trPr>
        <w:tc>
          <w:tcPr>
            <w:tcW w:w="2723" w:type="dxa"/>
            <w:tcBorders>
              <w:bottom w:val="single" w:sz="4" w:space="0" w:color="auto"/>
            </w:tcBorders>
          </w:tcPr>
          <w:p w14:paraId="5301AA0B"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01E53E3E"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291869F"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33E66126" w14:textId="77777777" w:rsidR="00AE1D84" w:rsidRPr="00BD3DE3" w:rsidRDefault="00AE1D84" w:rsidP="00F62984">
            <w:pPr>
              <w:jc w:val="center"/>
              <w:rPr>
                <w:b/>
                <w:sz w:val="20"/>
              </w:rPr>
            </w:pPr>
            <w:r w:rsidRPr="00BD3DE3">
              <w:rPr>
                <w:b/>
                <w:sz w:val="20"/>
              </w:rPr>
              <w:t>M</w:t>
            </w:r>
            <w:r>
              <w:rPr>
                <w:b/>
                <w:sz w:val="20"/>
              </w:rPr>
              <w:t>inimum Height Above Ground</w:t>
            </w:r>
          </w:p>
          <w:p w14:paraId="2829C20D"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65063EFE" w14:textId="77777777" w:rsidR="00AE1D84" w:rsidRPr="00BD3DE3" w:rsidRDefault="00AE1D84" w:rsidP="002D3BFA">
            <w:pPr>
              <w:jc w:val="center"/>
              <w:rPr>
                <w:b/>
                <w:sz w:val="20"/>
              </w:rPr>
            </w:pPr>
            <w:r w:rsidRPr="00BD3DE3">
              <w:rPr>
                <w:b/>
                <w:sz w:val="20"/>
              </w:rPr>
              <w:t>Underlying Applicable Requirements</w:t>
            </w:r>
          </w:p>
        </w:tc>
      </w:tr>
      <w:tr w:rsidR="00AE1D84" w14:paraId="7C651CB4" w14:textId="77777777" w:rsidTr="00E11668">
        <w:trPr>
          <w:cantSplit/>
        </w:trPr>
        <w:tc>
          <w:tcPr>
            <w:tcW w:w="2723" w:type="dxa"/>
            <w:tcBorders>
              <w:top w:val="single" w:sz="4" w:space="0" w:color="auto"/>
              <w:bottom w:val="single" w:sz="4" w:space="0" w:color="auto"/>
            </w:tcBorders>
          </w:tcPr>
          <w:p w14:paraId="3D827CFB" w14:textId="586B624A" w:rsidR="00AE1D84" w:rsidRPr="00C0388E" w:rsidRDefault="008B4D71" w:rsidP="007A09C4">
            <w:pPr>
              <w:numPr>
                <w:ilvl w:val="0"/>
                <w:numId w:val="36"/>
              </w:numPr>
              <w:ind w:left="342" w:hanging="342"/>
              <w:rPr>
                <w:sz w:val="20"/>
              </w:rPr>
            </w:pPr>
            <w:r>
              <w:rPr>
                <w:sz w:val="20"/>
              </w:rPr>
              <w:t>SV-001</w:t>
            </w:r>
          </w:p>
        </w:tc>
        <w:tc>
          <w:tcPr>
            <w:tcW w:w="2520" w:type="dxa"/>
            <w:tcBorders>
              <w:top w:val="single" w:sz="4" w:space="0" w:color="auto"/>
              <w:bottom w:val="single" w:sz="4" w:space="0" w:color="auto"/>
            </w:tcBorders>
          </w:tcPr>
          <w:p w14:paraId="520177EF" w14:textId="2E40B944" w:rsidR="00AE1D84" w:rsidRPr="008B4D71" w:rsidRDefault="008B4D71" w:rsidP="00F466A0">
            <w:pPr>
              <w:jc w:val="center"/>
              <w:rPr>
                <w:sz w:val="20"/>
              </w:rPr>
            </w:pPr>
            <w:r>
              <w:rPr>
                <w:sz w:val="20"/>
              </w:rPr>
              <w:t>41</w:t>
            </w:r>
            <w:r>
              <w:rPr>
                <w:sz w:val="20"/>
                <w:vertAlign w:val="superscript"/>
              </w:rPr>
              <w:t>2</w:t>
            </w:r>
          </w:p>
        </w:tc>
        <w:tc>
          <w:tcPr>
            <w:tcW w:w="2430" w:type="dxa"/>
            <w:tcBorders>
              <w:top w:val="single" w:sz="4" w:space="0" w:color="auto"/>
              <w:bottom w:val="single" w:sz="4" w:space="0" w:color="auto"/>
            </w:tcBorders>
          </w:tcPr>
          <w:p w14:paraId="1D62E1FF" w14:textId="6803F419" w:rsidR="00AE1D84" w:rsidRPr="008B4D71" w:rsidRDefault="008B4D71" w:rsidP="00F466A0">
            <w:pPr>
              <w:jc w:val="center"/>
              <w:rPr>
                <w:sz w:val="20"/>
              </w:rPr>
            </w:pPr>
            <w:r>
              <w:rPr>
                <w:sz w:val="20"/>
              </w:rPr>
              <w:t>25.5</w:t>
            </w:r>
            <w:r>
              <w:rPr>
                <w:sz w:val="20"/>
                <w:vertAlign w:val="superscript"/>
              </w:rPr>
              <w:t>2</w:t>
            </w:r>
          </w:p>
        </w:tc>
        <w:tc>
          <w:tcPr>
            <w:tcW w:w="2700" w:type="dxa"/>
            <w:tcBorders>
              <w:top w:val="single" w:sz="4" w:space="0" w:color="auto"/>
              <w:bottom w:val="single" w:sz="4" w:space="0" w:color="auto"/>
            </w:tcBorders>
          </w:tcPr>
          <w:p w14:paraId="4E3446C0" w14:textId="77777777" w:rsidR="00AE1D84" w:rsidRDefault="008B4D71" w:rsidP="00F466A0">
            <w:pPr>
              <w:jc w:val="center"/>
              <w:rPr>
                <w:b/>
                <w:sz w:val="20"/>
              </w:rPr>
            </w:pPr>
            <w:r>
              <w:rPr>
                <w:b/>
                <w:sz w:val="20"/>
              </w:rPr>
              <w:t>R 336.1225,</w:t>
            </w:r>
          </w:p>
          <w:p w14:paraId="7584A2C4" w14:textId="50D32E1A" w:rsidR="008B4D71" w:rsidRPr="002D3BFA" w:rsidRDefault="008B4D71" w:rsidP="00F466A0">
            <w:pPr>
              <w:jc w:val="center"/>
              <w:rPr>
                <w:b/>
                <w:sz w:val="20"/>
              </w:rPr>
            </w:pPr>
            <w:r>
              <w:rPr>
                <w:b/>
                <w:sz w:val="20"/>
              </w:rPr>
              <w:t>40 CFR 52.21(c) &amp; (d)</w:t>
            </w:r>
          </w:p>
        </w:tc>
      </w:tr>
      <w:tr w:rsidR="008B4D71" w14:paraId="43823909" w14:textId="77777777" w:rsidTr="00E11668">
        <w:trPr>
          <w:cantSplit/>
        </w:trPr>
        <w:tc>
          <w:tcPr>
            <w:tcW w:w="2723" w:type="dxa"/>
            <w:tcBorders>
              <w:top w:val="single" w:sz="4" w:space="0" w:color="auto"/>
            </w:tcBorders>
          </w:tcPr>
          <w:p w14:paraId="66DAA2B8" w14:textId="3622FCAD" w:rsidR="008B4D71" w:rsidRDefault="008B4D71" w:rsidP="007A09C4">
            <w:pPr>
              <w:numPr>
                <w:ilvl w:val="0"/>
                <w:numId w:val="36"/>
              </w:numPr>
              <w:ind w:left="342" w:hanging="342"/>
              <w:rPr>
                <w:sz w:val="20"/>
              </w:rPr>
            </w:pPr>
            <w:r>
              <w:rPr>
                <w:sz w:val="20"/>
              </w:rPr>
              <w:t>SV-002</w:t>
            </w:r>
          </w:p>
        </w:tc>
        <w:tc>
          <w:tcPr>
            <w:tcW w:w="2520" w:type="dxa"/>
            <w:tcBorders>
              <w:top w:val="single" w:sz="4" w:space="0" w:color="auto"/>
            </w:tcBorders>
          </w:tcPr>
          <w:p w14:paraId="6CA165C7" w14:textId="4BC1EE85" w:rsidR="008B4D71" w:rsidRPr="006D2E3C" w:rsidRDefault="006D2E3C" w:rsidP="00F466A0">
            <w:pPr>
              <w:jc w:val="center"/>
              <w:rPr>
                <w:sz w:val="20"/>
              </w:rPr>
            </w:pPr>
            <w:r>
              <w:rPr>
                <w:sz w:val="20"/>
              </w:rPr>
              <w:t>41</w:t>
            </w:r>
            <w:r>
              <w:rPr>
                <w:sz w:val="20"/>
                <w:vertAlign w:val="superscript"/>
              </w:rPr>
              <w:t>2</w:t>
            </w:r>
          </w:p>
        </w:tc>
        <w:tc>
          <w:tcPr>
            <w:tcW w:w="2430" w:type="dxa"/>
            <w:tcBorders>
              <w:top w:val="single" w:sz="4" w:space="0" w:color="auto"/>
            </w:tcBorders>
          </w:tcPr>
          <w:p w14:paraId="06CA6394" w14:textId="50389FBD" w:rsidR="008B4D71" w:rsidRPr="006D2E3C" w:rsidRDefault="006D2E3C" w:rsidP="00F466A0">
            <w:pPr>
              <w:jc w:val="center"/>
              <w:rPr>
                <w:sz w:val="20"/>
                <w:vertAlign w:val="superscript"/>
              </w:rPr>
            </w:pPr>
            <w:r>
              <w:rPr>
                <w:sz w:val="20"/>
              </w:rPr>
              <w:t>25.5</w:t>
            </w:r>
            <w:r>
              <w:rPr>
                <w:sz w:val="20"/>
                <w:vertAlign w:val="superscript"/>
              </w:rPr>
              <w:t>2</w:t>
            </w:r>
          </w:p>
        </w:tc>
        <w:tc>
          <w:tcPr>
            <w:tcW w:w="2700" w:type="dxa"/>
            <w:tcBorders>
              <w:top w:val="single" w:sz="4" w:space="0" w:color="auto"/>
            </w:tcBorders>
          </w:tcPr>
          <w:p w14:paraId="461FA031" w14:textId="4651455A" w:rsidR="008B4D71" w:rsidRDefault="006D2E3C" w:rsidP="00F466A0">
            <w:pPr>
              <w:jc w:val="center"/>
              <w:rPr>
                <w:b/>
                <w:sz w:val="20"/>
              </w:rPr>
            </w:pPr>
            <w:r>
              <w:rPr>
                <w:b/>
                <w:sz w:val="20"/>
              </w:rPr>
              <w:t>R 336.1225,</w:t>
            </w:r>
          </w:p>
          <w:p w14:paraId="1D5AE7FB" w14:textId="06C57ABB" w:rsidR="006D2E3C" w:rsidRDefault="006D2E3C" w:rsidP="00F466A0">
            <w:pPr>
              <w:jc w:val="center"/>
              <w:rPr>
                <w:b/>
                <w:sz w:val="20"/>
              </w:rPr>
            </w:pPr>
            <w:r>
              <w:rPr>
                <w:b/>
                <w:sz w:val="20"/>
              </w:rPr>
              <w:t>40 CFR 52.21(c) &amp; (d)</w:t>
            </w:r>
          </w:p>
        </w:tc>
      </w:tr>
    </w:tbl>
    <w:p w14:paraId="4E0B2DFC" w14:textId="77777777" w:rsidR="00AE1D84" w:rsidRDefault="00AE1D84" w:rsidP="002B7D5B">
      <w:pPr>
        <w:rPr>
          <w:rFonts w:cs="Arial"/>
          <w:sz w:val="20"/>
        </w:rPr>
      </w:pPr>
    </w:p>
    <w:p w14:paraId="0DB5382C" w14:textId="77777777" w:rsidR="00AE1D84" w:rsidRDefault="00AE1D84" w:rsidP="00F62984">
      <w:pPr>
        <w:jc w:val="both"/>
      </w:pPr>
      <w:r>
        <w:rPr>
          <w:b/>
        </w:rPr>
        <w:t xml:space="preserve">IX.  </w:t>
      </w:r>
      <w:r>
        <w:rPr>
          <w:b/>
          <w:u w:val="single"/>
        </w:rPr>
        <w:t>OTHER REQUIREMENT(S)</w:t>
      </w:r>
    </w:p>
    <w:p w14:paraId="7C38B152" w14:textId="77777777" w:rsidR="00AE1D84" w:rsidRPr="00FE0AD0" w:rsidRDefault="00AE1D84" w:rsidP="00F62984">
      <w:pPr>
        <w:jc w:val="both"/>
        <w:rPr>
          <w:sz w:val="20"/>
        </w:rPr>
      </w:pPr>
    </w:p>
    <w:p w14:paraId="25F77F9E" w14:textId="49A56D02" w:rsidR="00AE1D84" w:rsidRPr="001B1361" w:rsidRDefault="006D2E3C" w:rsidP="007A09C4">
      <w:pPr>
        <w:numPr>
          <w:ilvl w:val="0"/>
          <w:numId w:val="37"/>
        </w:numPr>
        <w:ind w:left="360"/>
        <w:jc w:val="both"/>
        <w:rPr>
          <w:sz w:val="20"/>
        </w:rPr>
      </w:pPr>
      <w:r>
        <w:rPr>
          <w:sz w:val="20"/>
        </w:rPr>
        <w:t>The permittee shall comply with all applicable provisions of the New Source Performance Standards for Stationary Gas Turbines as specified in 40 CFR Part 60, Subpart</w:t>
      </w:r>
      <w:r w:rsidR="0030594F">
        <w:rPr>
          <w:sz w:val="20"/>
        </w:rPr>
        <w:t>s</w:t>
      </w:r>
      <w:r>
        <w:rPr>
          <w:sz w:val="20"/>
        </w:rPr>
        <w:t xml:space="preserve"> A and </w:t>
      </w:r>
      <w:proofErr w:type="spellStart"/>
      <w:r>
        <w:rPr>
          <w:sz w:val="20"/>
        </w:rPr>
        <w:t>GG.</w:t>
      </w:r>
      <w:r>
        <w:rPr>
          <w:sz w:val="20"/>
          <w:vertAlign w:val="superscript"/>
        </w:rPr>
        <w:t>2</w:t>
      </w:r>
      <w:proofErr w:type="spellEnd"/>
      <w:r>
        <w:rPr>
          <w:sz w:val="20"/>
        </w:rPr>
        <w:t xml:space="preserve"> </w:t>
      </w:r>
      <w:r w:rsidR="0030594F">
        <w:rPr>
          <w:sz w:val="20"/>
        </w:rPr>
        <w:t xml:space="preserve"> </w:t>
      </w:r>
      <w:r w:rsidRPr="006D2E3C">
        <w:rPr>
          <w:b/>
          <w:bCs/>
          <w:sz w:val="20"/>
        </w:rPr>
        <w:t>(40 CFR Part 60, Subpart</w:t>
      </w:r>
      <w:r w:rsidR="0030594F">
        <w:rPr>
          <w:b/>
          <w:bCs/>
          <w:sz w:val="20"/>
        </w:rPr>
        <w:t xml:space="preserve">s A and </w:t>
      </w:r>
      <w:r w:rsidRPr="006D2E3C">
        <w:rPr>
          <w:b/>
          <w:bCs/>
          <w:sz w:val="20"/>
        </w:rPr>
        <w:t>GG)</w:t>
      </w:r>
    </w:p>
    <w:p w14:paraId="14BBED7C" w14:textId="77777777" w:rsidR="001B1361" w:rsidRPr="006D2E3C" w:rsidRDefault="001B1361" w:rsidP="001B1361">
      <w:pPr>
        <w:ind w:left="360"/>
        <w:jc w:val="both"/>
        <w:rPr>
          <w:sz w:val="20"/>
        </w:rPr>
      </w:pPr>
    </w:p>
    <w:p w14:paraId="485E7AD7" w14:textId="348535C5" w:rsidR="006D2E3C" w:rsidRPr="001B1361" w:rsidRDefault="006D2E3C" w:rsidP="007A09C4">
      <w:pPr>
        <w:numPr>
          <w:ilvl w:val="0"/>
          <w:numId w:val="37"/>
        </w:numPr>
        <w:ind w:left="360"/>
        <w:jc w:val="both"/>
        <w:rPr>
          <w:sz w:val="20"/>
        </w:rPr>
      </w:pPr>
      <w:r>
        <w:rPr>
          <w:sz w:val="20"/>
        </w:rPr>
        <w:t xml:space="preserve">The permittee shall vacuum-sweep all paved roads and parking lots belonging to Riverview Energy Systems on an as-needed </w:t>
      </w:r>
      <w:proofErr w:type="spellStart"/>
      <w:r>
        <w:rPr>
          <w:sz w:val="20"/>
        </w:rPr>
        <w:t>basis.</w:t>
      </w:r>
      <w:r w:rsidR="001A491A">
        <w:rPr>
          <w:sz w:val="20"/>
          <w:vertAlign w:val="superscript"/>
        </w:rPr>
        <w:t>2</w:t>
      </w:r>
      <w:proofErr w:type="spellEnd"/>
      <w:r w:rsidR="001A491A">
        <w:rPr>
          <w:sz w:val="20"/>
        </w:rPr>
        <w:t xml:space="preserve"> </w:t>
      </w:r>
      <w:r w:rsidR="00E11668">
        <w:rPr>
          <w:sz w:val="20"/>
        </w:rPr>
        <w:t xml:space="preserve"> </w:t>
      </w:r>
      <w:r w:rsidRPr="001B1361">
        <w:rPr>
          <w:b/>
          <w:bCs/>
          <w:sz w:val="20"/>
        </w:rPr>
        <w:t>(</w:t>
      </w:r>
      <w:r w:rsidR="0030594F">
        <w:rPr>
          <w:b/>
          <w:bCs/>
          <w:sz w:val="20"/>
        </w:rPr>
        <w:t>Section 324.</w:t>
      </w:r>
      <w:r w:rsidRPr="001B1361">
        <w:rPr>
          <w:b/>
          <w:bCs/>
          <w:sz w:val="20"/>
        </w:rPr>
        <w:t>5524</w:t>
      </w:r>
      <w:r w:rsidR="00DD7165">
        <w:rPr>
          <w:b/>
          <w:bCs/>
          <w:sz w:val="20"/>
        </w:rPr>
        <w:t xml:space="preserve"> of</w:t>
      </w:r>
      <w:r w:rsidRPr="001B1361">
        <w:rPr>
          <w:b/>
          <w:bCs/>
          <w:sz w:val="20"/>
        </w:rPr>
        <w:t xml:space="preserve"> Part 55 Public Act 451 of 1994, as amended)</w:t>
      </w:r>
    </w:p>
    <w:p w14:paraId="2E2BADAF" w14:textId="77777777" w:rsidR="001B1361" w:rsidRDefault="001B1361" w:rsidP="001B1361">
      <w:pPr>
        <w:jc w:val="both"/>
        <w:rPr>
          <w:sz w:val="20"/>
        </w:rPr>
      </w:pPr>
    </w:p>
    <w:p w14:paraId="22E7885F" w14:textId="756CA187" w:rsidR="00AE1D84" w:rsidRPr="001B1361" w:rsidRDefault="001B1361" w:rsidP="007A09C4">
      <w:pPr>
        <w:numPr>
          <w:ilvl w:val="0"/>
          <w:numId w:val="37"/>
        </w:numPr>
        <w:ind w:left="360"/>
        <w:jc w:val="both"/>
        <w:rPr>
          <w:sz w:val="20"/>
        </w:rPr>
      </w:pPr>
      <w:r>
        <w:rPr>
          <w:sz w:val="20"/>
        </w:rPr>
        <w:t xml:space="preserve">The permittee shall treat all unpaved roads and parking lots belonging to Riverview Energy Systems with a Division-approved chemical surfactant on an as-needed </w:t>
      </w:r>
      <w:proofErr w:type="spellStart"/>
      <w:r>
        <w:rPr>
          <w:sz w:val="20"/>
        </w:rPr>
        <w:t>basis.</w:t>
      </w:r>
      <w:r w:rsidR="001A491A">
        <w:rPr>
          <w:sz w:val="20"/>
          <w:vertAlign w:val="superscript"/>
        </w:rPr>
        <w:t>2</w:t>
      </w:r>
      <w:proofErr w:type="spellEnd"/>
      <w:r w:rsidR="001A491A">
        <w:rPr>
          <w:sz w:val="20"/>
        </w:rPr>
        <w:t xml:space="preserve"> </w:t>
      </w:r>
      <w:r w:rsidR="00E11668">
        <w:rPr>
          <w:sz w:val="20"/>
        </w:rPr>
        <w:t xml:space="preserve"> </w:t>
      </w:r>
      <w:r w:rsidRPr="001B1361">
        <w:rPr>
          <w:b/>
          <w:bCs/>
          <w:sz w:val="20"/>
        </w:rPr>
        <w:t>(</w:t>
      </w:r>
      <w:r w:rsidR="0030594F">
        <w:rPr>
          <w:b/>
          <w:bCs/>
          <w:sz w:val="20"/>
        </w:rPr>
        <w:t>Section 324.</w:t>
      </w:r>
      <w:r w:rsidRPr="001B1361">
        <w:rPr>
          <w:b/>
          <w:bCs/>
          <w:sz w:val="20"/>
        </w:rPr>
        <w:t xml:space="preserve">5524 </w:t>
      </w:r>
      <w:r w:rsidR="00DD7165">
        <w:rPr>
          <w:b/>
          <w:bCs/>
          <w:sz w:val="20"/>
        </w:rPr>
        <w:t xml:space="preserve">of </w:t>
      </w:r>
      <w:r w:rsidRPr="001B1361">
        <w:rPr>
          <w:b/>
          <w:bCs/>
          <w:sz w:val="20"/>
        </w:rPr>
        <w:t>Part 55 Public Act 451 of 1994, as amended)</w:t>
      </w:r>
    </w:p>
    <w:p w14:paraId="2767724A" w14:textId="6E9C19B2" w:rsidR="000662AD" w:rsidRDefault="000662AD" w:rsidP="00F62984">
      <w:pPr>
        <w:jc w:val="both"/>
        <w:rPr>
          <w:sz w:val="20"/>
        </w:rPr>
      </w:pPr>
    </w:p>
    <w:p w14:paraId="7592B68D" w14:textId="77777777" w:rsidR="00B414E7" w:rsidRPr="00FE0AD0" w:rsidRDefault="00B414E7" w:rsidP="00F62984">
      <w:pPr>
        <w:jc w:val="both"/>
        <w:rPr>
          <w:sz w:val="20"/>
        </w:rPr>
      </w:pPr>
    </w:p>
    <w:p w14:paraId="46984930" w14:textId="77777777" w:rsidR="00AE1D84" w:rsidRPr="00B90185" w:rsidRDefault="00AE1D84" w:rsidP="00F62984">
      <w:pPr>
        <w:jc w:val="both"/>
        <w:rPr>
          <w:b/>
          <w:sz w:val="20"/>
        </w:rPr>
      </w:pPr>
      <w:r w:rsidRPr="00B90185">
        <w:rPr>
          <w:b/>
          <w:sz w:val="20"/>
          <w:u w:val="single"/>
        </w:rPr>
        <w:t>Footnotes</w:t>
      </w:r>
      <w:r w:rsidRPr="00B90185">
        <w:rPr>
          <w:b/>
          <w:sz w:val="20"/>
        </w:rPr>
        <w:t>:</w:t>
      </w:r>
    </w:p>
    <w:p w14:paraId="5B3C9B24"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F1892B7" w14:textId="1C672443"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0D662A5" w14:textId="187226DA" w:rsidR="00B414E7" w:rsidRDefault="00B414E7">
      <w:pPr>
        <w:rPr>
          <w:sz w:val="20"/>
        </w:rPr>
      </w:pPr>
      <w:r>
        <w:rPr>
          <w:sz w:val="20"/>
        </w:rPr>
        <w:br w:type="page"/>
      </w:r>
    </w:p>
    <w:p w14:paraId="58074FD5" w14:textId="097A0631" w:rsidR="006D5EBE" w:rsidRPr="00305533" w:rsidRDefault="006D5EBE" w:rsidP="006D5EB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08" w:name="_Toc127364920"/>
      <w:bookmarkStart w:id="109" w:name="_Toc142979587"/>
      <w:proofErr w:type="spellStart"/>
      <w:r>
        <w:rPr>
          <w:szCs w:val="28"/>
        </w:rPr>
        <w:lastRenderedPageBreak/>
        <w:t>FGTREATMENTSYS</w:t>
      </w:r>
      <w:proofErr w:type="spellEnd"/>
      <w:r>
        <w:rPr>
          <w:szCs w:val="28"/>
        </w:rPr>
        <w:t>-OOO</w:t>
      </w:r>
      <w:r w:rsidR="00116CE6">
        <w:rPr>
          <w:szCs w:val="28"/>
        </w:rPr>
        <w:t>-1</w:t>
      </w:r>
      <w:bookmarkEnd w:id="108"/>
      <w:bookmarkEnd w:id="109"/>
    </w:p>
    <w:p w14:paraId="2B8E9152" w14:textId="6F6BF8ED" w:rsidR="006D5EBE" w:rsidRPr="00305533" w:rsidRDefault="006D5EBE" w:rsidP="006D5EBE">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DD7165">
        <w:rPr>
          <w:b/>
          <w:sz w:val="28"/>
          <w:szCs w:val="28"/>
        </w:rPr>
        <w:t xml:space="preserve"> </w:t>
      </w:r>
      <w:r w:rsidRPr="00305533">
        <w:rPr>
          <w:b/>
          <w:sz w:val="28"/>
          <w:szCs w:val="28"/>
        </w:rPr>
        <w:t>CONDITIONS</w:t>
      </w:r>
    </w:p>
    <w:p w14:paraId="1769C2B2" w14:textId="77777777" w:rsidR="006D5EBE" w:rsidRDefault="006D5EBE" w:rsidP="006D5EBE">
      <w:pPr>
        <w:jc w:val="both"/>
        <w:rPr>
          <w:szCs w:val="22"/>
        </w:rPr>
      </w:pPr>
    </w:p>
    <w:p w14:paraId="04E648A0" w14:textId="77777777" w:rsidR="006D5EBE" w:rsidRDefault="006D5EBE" w:rsidP="006D5EBE">
      <w:pPr>
        <w:jc w:val="both"/>
        <w:rPr>
          <w:b/>
          <w:u w:val="single"/>
        </w:rPr>
      </w:pPr>
      <w:r w:rsidRPr="00305533">
        <w:rPr>
          <w:b/>
          <w:u w:val="single"/>
        </w:rPr>
        <w:t>DESCRIPTION</w:t>
      </w:r>
    </w:p>
    <w:p w14:paraId="117CD109" w14:textId="77777777" w:rsidR="006D5EBE" w:rsidRPr="00952E7D" w:rsidRDefault="006D5EBE" w:rsidP="006D5EBE">
      <w:pPr>
        <w:jc w:val="both"/>
      </w:pPr>
    </w:p>
    <w:p w14:paraId="7C6BEE81" w14:textId="77777777" w:rsidR="006D5EBE" w:rsidRDefault="006D5EBE" w:rsidP="006D5EBE">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53A9B975" w14:textId="77777777" w:rsidR="006D5EBE" w:rsidRPr="00305533" w:rsidRDefault="006D5EBE" w:rsidP="006D5EBE">
      <w:pPr>
        <w:jc w:val="both"/>
        <w:rPr>
          <w:sz w:val="20"/>
        </w:rPr>
      </w:pPr>
    </w:p>
    <w:p w14:paraId="313C9B3E" w14:textId="3092163D" w:rsidR="006D5EBE" w:rsidRPr="00305533" w:rsidRDefault="006D5EBE" w:rsidP="006D5EBE">
      <w:pPr>
        <w:jc w:val="both"/>
        <w:rPr>
          <w:sz w:val="20"/>
        </w:rPr>
      </w:pPr>
      <w:r>
        <w:rPr>
          <w:b/>
          <w:sz w:val="20"/>
        </w:rPr>
        <w:t>Emission Unit</w:t>
      </w:r>
      <w:r w:rsidRPr="00305533">
        <w:rPr>
          <w:b/>
          <w:sz w:val="20"/>
        </w:rPr>
        <w:t>:</w:t>
      </w:r>
      <w:r w:rsidRPr="00305533">
        <w:rPr>
          <w:sz w:val="20"/>
        </w:rPr>
        <w:t xml:space="preserve">  </w:t>
      </w:r>
      <w:proofErr w:type="spellStart"/>
      <w:r>
        <w:rPr>
          <w:sz w:val="20"/>
        </w:rPr>
        <w:t>EUTREATMENTSYS</w:t>
      </w:r>
      <w:proofErr w:type="spellEnd"/>
    </w:p>
    <w:p w14:paraId="7D1C55EA" w14:textId="77777777" w:rsidR="006D5EBE" w:rsidRPr="00F86873" w:rsidRDefault="006D5EBE" w:rsidP="006D5EBE">
      <w:pPr>
        <w:jc w:val="both"/>
        <w:rPr>
          <w:bCs/>
          <w:sz w:val="20"/>
        </w:rPr>
      </w:pPr>
    </w:p>
    <w:p w14:paraId="4318DB48" w14:textId="77777777" w:rsidR="006D5EBE" w:rsidRDefault="006D5EBE" w:rsidP="006D5EBE">
      <w:pPr>
        <w:jc w:val="both"/>
        <w:rPr>
          <w:b/>
          <w:u w:val="single"/>
        </w:rPr>
      </w:pPr>
      <w:r w:rsidRPr="00305533">
        <w:rPr>
          <w:b/>
          <w:u w:val="single"/>
        </w:rPr>
        <w:t>POLLUTION CONTROL EQUIPMENT</w:t>
      </w:r>
    </w:p>
    <w:p w14:paraId="2BA13AF0" w14:textId="77777777" w:rsidR="006D5EBE" w:rsidRPr="00952E7D" w:rsidRDefault="006D5EBE" w:rsidP="006D5EBE">
      <w:pPr>
        <w:jc w:val="both"/>
        <w:rPr>
          <w:sz w:val="20"/>
        </w:rPr>
      </w:pPr>
    </w:p>
    <w:p w14:paraId="635EE499" w14:textId="77777777" w:rsidR="006D5EBE" w:rsidRPr="00DD7165" w:rsidRDefault="006D5EBE" w:rsidP="006D5EBE">
      <w:pPr>
        <w:jc w:val="both"/>
        <w:rPr>
          <w:rFonts w:cs="Arial"/>
          <w:sz w:val="20"/>
        </w:rPr>
      </w:pPr>
      <w:r w:rsidRPr="00AE2A04">
        <w:rPr>
          <w:sz w:val="20"/>
        </w:rPr>
        <w:t>Any</w:t>
      </w:r>
      <w:r w:rsidRPr="00AE2A04">
        <w:rPr>
          <w:rFonts w:cs="Arial"/>
          <w:sz w:val="20"/>
        </w:rPr>
        <w:t xml:space="preserve"> </w:t>
      </w:r>
      <w:r w:rsidRPr="00305533">
        <w:rPr>
          <w:rFonts w:cs="Arial"/>
          <w:sz w:val="20"/>
        </w:rPr>
        <w:t xml:space="preserve">emissions from any atmospheric vents or stacks associated with the treatment system subject </w:t>
      </w:r>
      <w:r w:rsidRPr="003E3DE9">
        <w:rPr>
          <w:rFonts w:cs="Arial"/>
          <w:sz w:val="20"/>
        </w:rPr>
        <w:t xml:space="preserve">to </w:t>
      </w:r>
      <w:r w:rsidRPr="00DD7165">
        <w:rPr>
          <w:rFonts w:cs="Arial"/>
          <w:sz w:val="20"/>
          <w:shd w:val="clear" w:color="auto" w:fill="FFFFFF"/>
        </w:rPr>
        <w:t>40 CFR 62.16714(c)(1) or (2)</w:t>
      </w:r>
      <w:r w:rsidRPr="00DD7165">
        <w:rPr>
          <w:rFonts w:cs="Arial"/>
          <w:sz w:val="20"/>
        </w:rPr>
        <w:t xml:space="preserve">.  </w:t>
      </w:r>
    </w:p>
    <w:p w14:paraId="4A74B280" w14:textId="77777777" w:rsidR="006D5EBE" w:rsidRPr="00DD7165" w:rsidRDefault="006D5EBE" w:rsidP="006D5EBE">
      <w:pPr>
        <w:jc w:val="both"/>
        <w:rPr>
          <w:sz w:val="20"/>
        </w:rPr>
      </w:pPr>
    </w:p>
    <w:p w14:paraId="79F0A812" w14:textId="77777777" w:rsidR="006D5EBE" w:rsidRPr="00305533" w:rsidRDefault="006D5EBE" w:rsidP="006D5EBE">
      <w:pPr>
        <w:jc w:val="both"/>
        <w:rPr>
          <w:b/>
          <w:u w:val="single"/>
        </w:rPr>
      </w:pPr>
      <w:r w:rsidRPr="00305533">
        <w:rPr>
          <w:b/>
        </w:rPr>
        <w:t xml:space="preserve">I.  </w:t>
      </w:r>
      <w:r w:rsidRPr="00305533">
        <w:rPr>
          <w:b/>
          <w:u w:val="single"/>
        </w:rPr>
        <w:t>EMISSION LIMIT(S)</w:t>
      </w:r>
    </w:p>
    <w:p w14:paraId="206CB6FF" w14:textId="77777777" w:rsidR="006D5EBE" w:rsidRPr="00305533" w:rsidRDefault="006D5EBE" w:rsidP="006D5EBE">
      <w:pPr>
        <w:jc w:val="both"/>
        <w:rPr>
          <w:sz w:val="20"/>
        </w:rPr>
      </w:pPr>
    </w:p>
    <w:p w14:paraId="05B5233E" w14:textId="77777777" w:rsidR="006D5EBE" w:rsidRDefault="006D5EBE" w:rsidP="006D5EBE">
      <w:pPr>
        <w:rPr>
          <w:sz w:val="20"/>
        </w:rPr>
      </w:pPr>
      <w:r>
        <w:rPr>
          <w:sz w:val="20"/>
        </w:rPr>
        <w:t>NA</w:t>
      </w:r>
    </w:p>
    <w:p w14:paraId="1115A365" w14:textId="77777777" w:rsidR="006D5EBE" w:rsidRPr="00305533" w:rsidRDefault="006D5EBE" w:rsidP="006D5EBE">
      <w:pPr>
        <w:rPr>
          <w:sz w:val="20"/>
        </w:rPr>
      </w:pPr>
    </w:p>
    <w:p w14:paraId="062A1111" w14:textId="77777777" w:rsidR="006D5EBE" w:rsidRPr="00305533" w:rsidRDefault="006D5EBE" w:rsidP="006D5EBE">
      <w:pPr>
        <w:tabs>
          <w:tab w:val="left" w:pos="374"/>
        </w:tabs>
        <w:jc w:val="both"/>
        <w:rPr>
          <w:b/>
          <w:u w:val="single"/>
        </w:rPr>
      </w:pPr>
      <w:r>
        <w:rPr>
          <w:b/>
        </w:rPr>
        <w:t xml:space="preserve">II.  </w:t>
      </w:r>
      <w:r w:rsidRPr="00305533">
        <w:rPr>
          <w:b/>
          <w:u w:val="single"/>
        </w:rPr>
        <w:t>MATERIAL LIMIT(S)</w:t>
      </w:r>
    </w:p>
    <w:p w14:paraId="16DD7592" w14:textId="77777777" w:rsidR="006D5EBE" w:rsidRPr="00305533" w:rsidRDefault="006D5EBE" w:rsidP="006D5EBE">
      <w:pPr>
        <w:jc w:val="both"/>
        <w:rPr>
          <w:sz w:val="20"/>
        </w:rPr>
      </w:pPr>
    </w:p>
    <w:p w14:paraId="48F424F3" w14:textId="77777777" w:rsidR="006D5EBE" w:rsidRDefault="006D5EBE" w:rsidP="006D5EBE">
      <w:pPr>
        <w:jc w:val="both"/>
        <w:rPr>
          <w:sz w:val="20"/>
        </w:rPr>
      </w:pPr>
      <w:r>
        <w:rPr>
          <w:sz w:val="20"/>
        </w:rPr>
        <w:t>NA</w:t>
      </w:r>
    </w:p>
    <w:p w14:paraId="593A5FFC" w14:textId="77777777" w:rsidR="006D5EBE" w:rsidRDefault="006D5EBE" w:rsidP="006D5EBE">
      <w:pPr>
        <w:jc w:val="both"/>
        <w:rPr>
          <w:sz w:val="20"/>
        </w:rPr>
      </w:pPr>
    </w:p>
    <w:p w14:paraId="2F811AFE" w14:textId="77777777" w:rsidR="006D5EBE" w:rsidRPr="00081188" w:rsidRDefault="006D5EBE" w:rsidP="006D5EBE">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06F550F4" w14:textId="77777777" w:rsidR="006D5EBE" w:rsidRPr="00952E7D" w:rsidRDefault="006D5EBE" w:rsidP="006D5EBE">
      <w:pPr>
        <w:pStyle w:val="NormalWeb"/>
        <w:spacing w:before="0" w:beforeAutospacing="0" w:after="0" w:afterAutospacing="0"/>
        <w:jc w:val="both"/>
        <w:rPr>
          <w:rFonts w:ascii="Arial" w:hAnsi="Arial" w:cs="Arial"/>
          <w:sz w:val="20"/>
          <w:szCs w:val="20"/>
        </w:rPr>
      </w:pPr>
    </w:p>
    <w:p w14:paraId="0C2F497B" w14:textId="77777777" w:rsidR="006D5EBE" w:rsidRPr="00DD7165" w:rsidRDefault="006D5EBE" w:rsidP="007A09C4">
      <w:pPr>
        <w:numPr>
          <w:ilvl w:val="0"/>
          <w:numId w:val="46"/>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sidRPr="00B84347">
        <w:rPr>
          <w:rFonts w:cs="Arial"/>
          <w:color w:val="333333"/>
          <w:sz w:val="20"/>
          <w:shd w:val="clear" w:color="auto" w:fill="FFFFFF"/>
        </w:rPr>
        <w:t>4</w:t>
      </w:r>
      <w:r w:rsidRPr="00DD7165">
        <w:rPr>
          <w:rFonts w:cs="Arial"/>
          <w:sz w:val="20"/>
          <w:shd w:val="clear" w:color="auto" w:fill="FFFFFF"/>
        </w:rPr>
        <w:t>0 CFR 62.16714(c)(1) or (2)</w:t>
      </w:r>
      <w:r w:rsidRPr="00DD7165">
        <w:rPr>
          <w:rFonts w:cs="Arial"/>
          <w:sz w:val="20"/>
        </w:rPr>
        <w:t xml:space="preserve">.  </w:t>
      </w:r>
      <w:r w:rsidRPr="00DD7165">
        <w:rPr>
          <w:rFonts w:cs="Arial"/>
          <w:b/>
          <w:sz w:val="20"/>
        </w:rPr>
        <w:t>(</w:t>
      </w:r>
      <w:r w:rsidRPr="00DD7165">
        <w:rPr>
          <w:rFonts w:cs="Arial"/>
          <w:b/>
          <w:sz w:val="20"/>
          <w:shd w:val="clear" w:color="auto" w:fill="FFFFFF"/>
        </w:rPr>
        <w:t>40 CFR 62.16714(c)(3) and (4))</w:t>
      </w:r>
    </w:p>
    <w:p w14:paraId="0D22A6F0" w14:textId="77777777" w:rsidR="006D5EBE" w:rsidRDefault="006D5EBE" w:rsidP="006D5EBE">
      <w:pPr>
        <w:jc w:val="both"/>
        <w:rPr>
          <w:rFonts w:cs="Arial"/>
          <w:sz w:val="20"/>
        </w:rPr>
      </w:pPr>
    </w:p>
    <w:p w14:paraId="12863D25" w14:textId="77777777" w:rsidR="006D5EBE" w:rsidRPr="00401287" w:rsidRDefault="006D5EBE" w:rsidP="006D5EBE">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42E4648C" w14:textId="77777777" w:rsidR="006D5EBE" w:rsidRPr="00F86873" w:rsidRDefault="006D5EBE" w:rsidP="006D5EBE">
      <w:pPr>
        <w:jc w:val="both"/>
        <w:rPr>
          <w:sz w:val="20"/>
        </w:rPr>
      </w:pPr>
    </w:p>
    <w:p w14:paraId="6E182D77" w14:textId="77777777" w:rsidR="006D5EBE" w:rsidRPr="00EE528E" w:rsidRDefault="006D5EBE" w:rsidP="006D5EBE">
      <w:pPr>
        <w:pStyle w:val="ListParagraph"/>
        <w:ind w:left="0"/>
        <w:jc w:val="both"/>
        <w:rPr>
          <w:bCs/>
          <w:sz w:val="20"/>
        </w:rPr>
      </w:pPr>
      <w:r w:rsidRPr="00EE528E">
        <w:rPr>
          <w:rFonts w:cs="Arial"/>
          <w:bCs/>
          <w:sz w:val="20"/>
        </w:rPr>
        <w:t>NA</w:t>
      </w:r>
    </w:p>
    <w:p w14:paraId="309510B0" w14:textId="77777777" w:rsidR="006D5EBE" w:rsidRPr="00EF5470" w:rsidRDefault="006D5EBE" w:rsidP="006D5EBE">
      <w:pPr>
        <w:pStyle w:val="ListParagraph"/>
        <w:ind w:left="0"/>
        <w:jc w:val="both"/>
        <w:rPr>
          <w:sz w:val="20"/>
        </w:rPr>
      </w:pPr>
    </w:p>
    <w:p w14:paraId="61ADFD7D" w14:textId="77777777" w:rsidR="006D5EBE" w:rsidRPr="00305533" w:rsidRDefault="006D5EBE" w:rsidP="006D5EBE">
      <w:pPr>
        <w:jc w:val="both"/>
        <w:rPr>
          <w:b/>
          <w:u w:val="single"/>
        </w:rPr>
      </w:pPr>
      <w:r w:rsidRPr="00305533">
        <w:rPr>
          <w:b/>
        </w:rPr>
        <w:t xml:space="preserve">V.  </w:t>
      </w:r>
      <w:r w:rsidRPr="00305533">
        <w:rPr>
          <w:b/>
          <w:u w:val="single"/>
        </w:rPr>
        <w:t>TESTING/SAMPLING</w:t>
      </w:r>
    </w:p>
    <w:p w14:paraId="6AE27E2C" w14:textId="77777777" w:rsidR="006D5EBE" w:rsidRPr="00305533" w:rsidRDefault="006D5EBE" w:rsidP="006D5EBE">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0E0F4F0E" w14:textId="77777777" w:rsidR="006D5EBE" w:rsidRPr="00305533" w:rsidRDefault="006D5EBE" w:rsidP="006D5EBE">
      <w:pPr>
        <w:jc w:val="both"/>
        <w:rPr>
          <w:sz w:val="20"/>
        </w:rPr>
      </w:pPr>
    </w:p>
    <w:p w14:paraId="7C58834E" w14:textId="77777777" w:rsidR="006D5EBE" w:rsidRPr="004551E4" w:rsidRDefault="006D5EBE" w:rsidP="006D5EBE">
      <w:pPr>
        <w:jc w:val="both"/>
        <w:rPr>
          <w:sz w:val="20"/>
        </w:rPr>
      </w:pPr>
      <w:r w:rsidRPr="00305533">
        <w:rPr>
          <w:sz w:val="20"/>
        </w:rPr>
        <w:t>NA</w:t>
      </w:r>
    </w:p>
    <w:p w14:paraId="6AB24284" w14:textId="77777777" w:rsidR="006D5EBE" w:rsidRPr="00305533" w:rsidRDefault="006D5EBE" w:rsidP="006D5EBE">
      <w:pPr>
        <w:jc w:val="both"/>
        <w:rPr>
          <w:sz w:val="20"/>
        </w:rPr>
      </w:pPr>
    </w:p>
    <w:p w14:paraId="53AEB378" w14:textId="77777777" w:rsidR="006D5EBE" w:rsidRPr="00305533" w:rsidRDefault="006D5EBE" w:rsidP="006D5EBE">
      <w:pPr>
        <w:tabs>
          <w:tab w:val="left" w:pos="374"/>
        </w:tabs>
        <w:jc w:val="both"/>
      </w:pPr>
      <w:r>
        <w:rPr>
          <w:b/>
        </w:rPr>
        <w:t xml:space="preserve">VI.  </w:t>
      </w:r>
      <w:r w:rsidRPr="00305533">
        <w:rPr>
          <w:b/>
          <w:u w:val="single"/>
        </w:rPr>
        <w:t>MONITORING/RECORDKEEPING</w:t>
      </w:r>
    </w:p>
    <w:p w14:paraId="7027E38C" w14:textId="77777777" w:rsidR="006D5EBE" w:rsidRPr="00305533" w:rsidRDefault="006D5EBE" w:rsidP="006D5EBE">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455173B6" w14:textId="77777777" w:rsidR="006D5EBE" w:rsidRDefault="006D5EBE" w:rsidP="006D5EBE">
      <w:pPr>
        <w:jc w:val="both"/>
        <w:rPr>
          <w:sz w:val="20"/>
        </w:rPr>
      </w:pPr>
    </w:p>
    <w:p w14:paraId="4D40A5DA" w14:textId="77777777" w:rsidR="006D5EBE" w:rsidRPr="00EE528E" w:rsidRDefault="006D5EBE" w:rsidP="006D5EBE">
      <w:pPr>
        <w:ind w:left="360" w:hanging="360"/>
        <w:jc w:val="both"/>
        <w:rPr>
          <w:rFonts w:cs="Arial"/>
          <w:bCs/>
          <w:sz w:val="20"/>
        </w:rPr>
      </w:pPr>
      <w:r w:rsidRPr="00EE528E">
        <w:rPr>
          <w:rFonts w:cs="Arial"/>
          <w:bCs/>
          <w:sz w:val="20"/>
        </w:rPr>
        <w:t>1.</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44277A3B" w14:textId="688904A9" w:rsidR="006D5EBE" w:rsidRDefault="006D5EBE" w:rsidP="006D5EBE">
      <w:pPr>
        <w:jc w:val="both"/>
        <w:rPr>
          <w:sz w:val="20"/>
        </w:rPr>
      </w:pPr>
    </w:p>
    <w:p w14:paraId="581308D1" w14:textId="77777777" w:rsidR="006D5EBE" w:rsidRPr="00305533" w:rsidRDefault="006D5EBE" w:rsidP="006D5EBE">
      <w:pPr>
        <w:tabs>
          <w:tab w:val="left" w:pos="374"/>
        </w:tabs>
        <w:jc w:val="both"/>
        <w:rPr>
          <w:b/>
          <w:u w:val="single"/>
        </w:rPr>
      </w:pPr>
      <w:r>
        <w:rPr>
          <w:b/>
        </w:rPr>
        <w:t xml:space="preserve">VII.  </w:t>
      </w:r>
      <w:r w:rsidRPr="00305533">
        <w:rPr>
          <w:b/>
          <w:u w:val="single"/>
        </w:rPr>
        <w:t>REPORTING</w:t>
      </w:r>
    </w:p>
    <w:p w14:paraId="6D461D21" w14:textId="77777777" w:rsidR="006D5EBE" w:rsidRPr="00305533" w:rsidRDefault="006D5EBE" w:rsidP="006D5EBE">
      <w:pPr>
        <w:jc w:val="both"/>
        <w:rPr>
          <w:sz w:val="20"/>
        </w:rPr>
      </w:pPr>
    </w:p>
    <w:p w14:paraId="35D867B6" w14:textId="77777777" w:rsidR="006D5EBE" w:rsidRPr="00305533" w:rsidRDefault="006D5EBE" w:rsidP="006D5EBE">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4A0F7A2C" w14:textId="77777777" w:rsidR="006D5EBE" w:rsidRPr="00305533" w:rsidRDefault="006D5EBE" w:rsidP="006D5EBE">
      <w:pPr>
        <w:ind w:left="360" w:hanging="360"/>
        <w:jc w:val="both"/>
        <w:rPr>
          <w:sz w:val="20"/>
        </w:rPr>
      </w:pPr>
    </w:p>
    <w:p w14:paraId="4ECEC7A5" w14:textId="77777777" w:rsidR="006D5EBE" w:rsidRPr="00305533" w:rsidRDefault="006D5EBE" w:rsidP="006D5EBE">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6DCDE0BA" w14:textId="77777777" w:rsidR="006D5EBE" w:rsidRPr="00305533" w:rsidRDefault="006D5EBE" w:rsidP="006D5EBE">
      <w:pPr>
        <w:ind w:left="360" w:hanging="360"/>
        <w:jc w:val="both"/>
        <w:rPr>
          <w:sz w:val="20"/>
        </w:rPr>
      </w:pPr>
    </w:p>
    <w:p w14:paraId="0E332CF8" w14:textId="77777777" w:rsidR="006D5EBE" w:rsidRPr="00305533" w:rsidRDefault="006D5EBE" w:rsidP="007A09C4">
      <w:pPr>
        <w:numPr>
          <w:ilvl w:val="0"/>
          <w:numId w:val="47"/>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C50E110" w14:textId="77777777" w:rsidR="006D5EBE" w:rsidRPr="008E531E" w:rsidRDefault="006D5EBE" w:rsidP="006D5EBE">
      <w:pPr>
        <w:pStyle w:val="ListParagraph"/>
        <w:ind w:left="0"/>
        <w:jc w:val="both"/>
        <w:rPr>
          <w:sz w:val="20"/>
        </w:rPr>
      </w:pPr>
    </w:p>
    <w:p w14:paraId="585D3289" w14:textId="77777777" w:rsidR="006D5EBE" w:rsidRPr="00EE528E" w:rsidRDefault="006D5EBE" w:rsidP="006D5EBE">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reporting requirements in 40 CFR 63.1981(h) in lieu of </w:t>
      </w:r>
      <w:r w:rsidRPr="00EE528E">
        <w:rPr>
          <w:rFonts w:cs="Arial"/>
          <w:sz w:val="20"/>
          <w:shd w:val="clear" w:color="auto" w:fill="FFFFFF"/>
        </w:rPr>
        <w:t>40 CFR 62.16724(h)</w:t>
      </w:r>
      <w:r w:rsidRPr="00EE528E">
        <w:rPr>
          <w:sz w:val="20"/>
        </w:rPr>
        <w:t>.</w:t>
      </w:r>
      <w:r w:rsidRPr="00EE528E">
        <w:t xml:space="preserve">  </w:t>
      </w:r>
      <w:r w:rsidRPr="00EE528E">
        <w:rPr>
          <w:b/>
          <w:bCs/>
        </w:rPr>
        <w:t>(</w:t>
      </w:r>
      <w:r w:rsidRPr="00EE528E">
        <w:rPr>
          <w:rFonts w:cs="Arial"/>
          <w:b/>
          <w:bCs/>
          <w:sz w:val="20"/>
          <w:shd w:val="clear" w:color="auto" w:fill="FFFFFF"/>
        </w:rPr>
        <w:t>40 CFR 62.16724(h))</w:t>
      </w:r>
    </w:p>
    <w:p w14:paraId="0A68968D" w14:textId="77777777" w:rsidR="006D5EBE" w:rsidRPr="00C96B57" w:rsidRDefault="006D5EBE" w:rsidP="006D5EBE">
      <w:pPr>
        <w:pStyle w:val="NormalWeb"/>
        <w:spacing w:before="0" w:beforeAutospacing="0" w:after="0" w:afterAutospacing="0"/>
        <w:jc w:val="both"/>
        <w:rPr>
          <w:rFonts w:ascii="Arial" w:hAnsi="Arial" w:cs="Arial"/>
          <w:bCs/>
          <w:sz w:val="20"/>
          <w:szCs w:val="20"/>
        </w:rPr>
      </w:pPr>
    </w:p>
    <w:p w14:paraId="4A88BA65" w14:textId="77777777" w:rsidR="006D5EBE" w:rsidRDefault="006D5EBE" w:rsidP="007A09C4">
      <w:pPr>
        <w:pStyle w:val="ListParagraph"/>
        <w:numPr>
          <w:ilvl w:val="0"/>
          <w:numId w:val="50"/>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A63933F" w14:textId="4EA03F57" w:rsidR="006D5EBE" w:rsidRPr="002D20CA" w:rsidRDefault="006D5EBE" w:rsidP="007A09C4">
      <w:pPr>
        <w:pStyle w:val="ListParagraph"/>
        <w:numPr>
          <w:ilvl w:val="1"/>
          <w:numId w:val="51"/>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17" w:tgtFrame="_blank" w:history="1">
        <w:r w:rsidRPr="003B50CC">
          <w:rPr>
            <w:rStyle w:val="Hyperlink"/>
            <w:rFonts w:cs="Arial"/>
            <w:sz w:val="20"/>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18" w:history="1">
        <w:r w:rsidRPr="00E513FC">
          <w:rPr>
            <w:rStyle w:val="Hyperlink"/>
            <w:sz w:val="20"/>
          </w:rPr>
          <w:t>https://</w:t>
        </w:r>
        <w:proofErr w:type="spellStart"/>
        <w:r w:rsidRPr="00E513FC">
          <w:rPr>
            <w:rStyle w:val="Hyperlink"/>
            <w:sz w:val="20"/>
          </w:rPr>
          <w:t>cdx.epa.gov</w:t>
        </w:r>
        <w:proofErr w:type="spellEnd"/>
        <w:r w:rsidRPr="00E513FC">
          <w:rPr>
            <w:rStyle w:val="Hyperlink"/>
            <w:sz w:val="20"/>
          </w:rPr>
          <w:t>/</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w:t>
      </w:r>
      <w:proofErr w:type="spellStart"/>
      <w:r w:rsidRPr="002D20CA">
        <w:rPr>
          <w:b/>
          <w:bCs/>
          <w:sz w:val="20"/>
        </w:rPr>
        <w:t>i</w:t>
      </w:r>
      <w:proofErr w:type="spellEnd"/>
      <w:r w:rsidRPr="002D20CA">
        <w:rPr>
          <w:b/>
          <w:bCs/>
          <w:sz w:val="20"/>
        </w:rPr>
        <w:t>))</w:t>
      </w:r>
    </w:p>
    <w:p w14:paraId="5914E0EE" w14:textId="77777777" w:rsidR="006D5EBE" w:rsidRPr="00015BC0" w:rsidRDefault="006D5EBE" w:rsidP="007A09C4">
      <w:pPr>
        <w:pStyle w:val="ListParagraph"/>
        <w:numPr>
          <w:ilvl w:val="1"/>
          <w:numId w:val="51"/>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1105ECD8" w14:textId="44932089" w:rsidR="006D5EBE" w:rsidRDefault="006D5EBE" w:rsidP="007A09C4">
      <w:pPr>
        <w:pStyle w:val="ListParagraph"/>
        <w:numPr>
          <w:ilvl w:val="1"/>
          <w:numId w:val="5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19" w:history="1">
        <w:r w:rsidRPr="005B4CEA">
          <w:rPr>
            <w:rStyle w:val="Hyperlink"/>
            <w:sz w:val="20"/>
          </w:rPr>
          <w:t>https://</w:t>
        </w:r>
        <w:proofErr w:type="spellStart"/>
        <w:r w:rsidRPr="005B4CEA">
          <w:rPr>
            <w:rStyle w:val="Hyperlink"/>
            <w:sz w:val="20"/>
          </w:rPr>
          <w:t>www.epa.gov</w:t>
        </w:r>
        <w:proofErr w:type="spellEnd"/>
        <w:r w:rsidRPr="005B4CEA">
          <w:rPr>
            <w:rStyle w:val="Hyperlink"/>
            <w:sz w:val="20"/>
          </w:rPr>
          <w:t>/chief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2B5BE0E7" w14:textId="77777777" w:rsidR="006D5EBE" w:rsidRDefault="006D5EBE" w:rsidP="006D5EBE">
      <w:pPr>
        <w:rPr>
          <w:sz w:val="20"/>
        </w:rPr>
      </w:pPr>
    </w:p>
    <w:p w14:paraId="7ECFCDDD" w14:textId="77777777" w:rsidR="006D5EBE" w:rsidRPr="00015BC0" w:rsidRDefault="006D5EBE" w:rsidP="007A09C4">
      <w:pPr>
        <w:pStyle w:val="ListParagraph"/>
        <w:numPr>
          <w:ilvl w:val="0"/>
          <w:numId w:val="50"/>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5199039" w14:textId="77777777" w:rsidR="006D5EBE" w:rsidRPr="004E37E6" w:rsidRDefault="006D5EBE" w:rsidP="006D5EBE">
      <w:pPr>
        <w:jc w:val="both"/>
        <w:rPr>
          <w:rFonts w:cs="Arial"/>
          <w:bCs/>
          <w:sz w:val="20"/>
        </w:rPr>
      </w:pPr>
    </w:p>
    <w:p w14:paraId="40BE94C7" w14:textId="6983E4A0" w:rsidR="006D5EBE" w:rsidRPr="009F4FD8" w:rsidRDefault="006D5EBE" w:rsidP="006D5EBE">
      <w:pPr>
        <w:jc w:val="both"/>
        <w:rPr>
          <w:rFonts w:cs="Arial"/>
          <w:sz w:val="20"/>
        </w:rPr>
      </w:pPr>
      <w:r w:rsidRPr="00305533">
        <w:rPr>
          <w:rFonts w:cs="Arial"/>
          <w:b/>
          <w:sz w:val="20"/>
        </w:rPr>
        <w:t>See Appendix 8</w:t>
      </w:r>
      <w:r w:rsidR="00953E45">
        <w:rPr>
          <w:rFonts w:cs="Arial"/>
          <w:b/>
          <w:sz w:val="20"/>
        </w:rPr>
        <w:t>-1</w:t>
      </w:r>
    </w:p>
    <w:p w14:paraId="6A5E675D" w14:textId="77777777" w:rsidR="006D5EBE" w:rsidRPr="00952E7D" w:rsidRDefault="006D5EBE" w:rsidP="006D5EBE">
      <w:pPr>
        <w:jc w:val="both"/>
        <w:rPr>
          <w:rFonts w:cs="Arial"/>
          <w:sz w:val="20"/>
        </w:rPr>
      </w:pPr>
    </w:p>
    <w:p w14:paraId="42B04928" w14:textId="77777777" w:rsidR="006D5EBE" w:rsidRPr="00305533" w:rsidRDefault="006D5EBE" w:rsidP="006D5EBE">
      <w:pPr>
        <w:tabs>
          <w:tab w:val="left" w:pos="561"/>
        </w:tabs>
        <w:jc w:val="both"/>
      </w:pPr>
      <w:r>
        <w:rPr>
          <w:b/>
        </w:rPr>
        <w:t xml:space="preserve">VIII.  </w:t>
      </w:r>
      <w:r w:rsidRPr="00305533">
        <w:rPr>
          <w:b/>
          <w:u w:val="single"/>
        </w:rPr>
        <w:t>STACK/VENT RESTRICTION(S)</w:t>
      </w:r>
    </w:p>
    <w:p w14:paraId="7FF34C5C" w14:textId="77777777" w:rsidR="006D5EBE" w:rsidRPr="00305533" w:rsidRDefault="006D5EBE" w:rsidP="006D5EBE">
      <w:pPr>
        <w:jc w:val="both"/>
        <w:rPr>
          <w:sz w:val="20"/>
        </w:rPr>
      </w:pPr>
    </w:p>
    <w:p w14:paraId="33C5548B" w14:textId="77777777" w:rsidR="006D5EBE" w:rsidRDefault="006D5EBE" w:rsidP="006D5EBE">
      <w:pPr>
        <w:jc w:val="both"/>
        <w:rPr>
          <w:sz w:val="20"/>
        </w:rPr>
      </w:pPr>
      <w:r>
        <w:rPr>
          <w:sz w:val="20"/>
        </w:rPr>
        <w:t>NA</w:t>
      </w:r>
    </w:p>
    <w:p w14:paraId="34491A5C" w14:textId="77777777" w:rsidR="006D5EBE" w:rsidRPr="00305533" w:rsidRDefault="006D5EBE" w:rsidP="006D5EBE">
      <w:pPr>
        <w:jc w:val="both"/>
        <w:rPr>
          <w:sz w:val="20"/>
        </w:rPr>
      </w:pPr>
    </w:p>
    <w:p w14:paraId="7385084C" w14:textId="77777777" w:rsidR="006D5EBE" w:rsidRPr="00305533" w:rsidRDefault="006D5EBE" w:rsidP="006D5EBE">
      <w:pPr>
        <w:tabs>
          <w:tab w:val="left" w:pos="374"/>
        </w:tabs>
        <w:jc w:val="both"/>
      </w:pPr>
      <w:r>
        <w:rPr>
          <w:b/>
        </w:rPr>
        <w:t xml:space="preserve">IX.  </w:t>
      </w:r>
      <w:r w:rsidRPr="00305533">
        <w:rPr>
          <w:b/>
          <w:u w:val="single"/>
        </w:rPr>
        <w:t>OTHER REQUIREMENT(S)</w:t>
      </w:r>
    </w:p>
    <w:p w14:paraId="519C3362" w14:textId="77777777" w:rsidR="006D5EBE" w:rsidRPr="00305533" w:rsidRDefault="006D5EBE" w:rsidP="006D5EBE">
      <w:pPr>
        <w:jc w:val="both"/>
        <w:rPr>
          <w:sz w:val="20"/>
        </w:rPr>
      </w:pPr>
    </w:p>
    <w:p w14:paraId="4B3D4FC6" w14:textId="302DB1C2" w:rsidR="006D5EBE" w:rsidRPr="0075454F" w:rsidRDefault="006D5EBE" w:rsidP="000217E6">
      <w:pPr>
        <w:numPr>
          <w:ilvl w:val="6"/>
          <w:numId w:val="52"/>
        </w:numPr>
        <w:ind w:left="360"/>
        <w:jc w:val="both"/>
        <w:rPr>
          <w:rFonts w:cs="Arial"/>
          <w:b/>
          <w:bCs/>
          <w:sz w:val="20"/>
        </w:rPr>
      </w:pPr>
      <w:r w:rsidRPr="0075454F">
        <w:rPr>
          <w:rFonts w:cs="Arial"/>
          <w:sz w:val="20"/>
        </w:rPr>
        <w:t>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w:t>
      </w:r>
      <w:r w:rsidR="0075454F">
        <w:rPr>
          <w:rFonts w:cs="Arial"/>
          <w:sz w:val="20"/>
        </w:rPr>
        <w:t xml:space="preserve"> </w:t>
      </w:r>
      <w:r w:rsidRPr="0075454F">
        <w:rPr>
          <w:rFonts w:cs="Arial"/>
          <w:sz w:val="20"/>
        </w:rPr>
        <w:t xml:space="preserve"> </w:t>
      </w:r>
      <w:r w:rsidRPr="0075454F">
        <w:rPr>
          <w:rFonts w:cs="Arial"/>
          <w:b/>
          <w:bCs/>
          <w:sz w:val="20"/>
        </w:rPr>
        <w:t>(40 CFR 62.16716, 40</w:t>
      </w:r>
      <w:r w:rsidR="0075454F">
        <w:rPr>
          <w:rFonts w:cs="Arial"/>
          <w:b/>
          <w:bCs/>
          <w:sz w:val="20"/>
        </w:rPr>
        <w:t> </w:t>
      </w:r>
      <w:r w:rsidRPr="0075454F">
        <w:rPr>
          <w:rFonts w:cs="Arial"/>
          <w:b/>
          <w:bCs/>
          <w:sz w:val="20"/>
        </w:rPr>
        <w:t>CFR 62.16720, 40 CFR 62.16722, 40 CFR Part 62, Subpart OOO)</w:t>
      </w:r>
    </w:p>
    <w:p w14:paraId="44D3BAA9" w14:textId="6E7D1099" w:rsidR="00B414E7" w:rsidRDefault="00B414E7">
      <w:pPr>
        <w:rPr>
          <w:rFonts w:cs="Arial"/>
          <w:b/>
          <w:bCs/>
          <w:sz w:val="20"/>
        </w:rPr>
      </w:pPr>
      <w:r>
        <w:rPr>
          <w:rFonts w:cs="Arial"/>
          <w:b/>
          <w:bCs/>
          <w:sz w:val="20"/>
        </w:rPr>
        <w:br w:type="page"/>
      </w:r>
    </w:p>
    <w:p w14:paraId="66E28597" w14:textId="5371F394" w:rsidR="006D5EBE" w:rsidRPr="00305533" w:rsidRDefault="006D5EBE" w:rsidP="006D5EB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110" w:name="_Toc127364921"/>
      <w:bookmarkStart w:id="111" w:name="_Toc142979588"/>
      <w:proofErr w:type="spellStart"/>
      <w:r>
        <w:rPr>
          <w:szCs w:val="28"/>
        </w:rPr>
        <w:lastRenderedPageBreak/>
        <w:t>FGTREATMENTSYS</w:t>
      </w:r>
      <w:proofErr w:type="spellEnd"/>
      <w:r>
        <w:rPr>
          <w:szCs w:val="28"/>
        </w:rPr>
        <w:t>-AAAA</w:t>
      </w:r>
      <w:r w:rsidR="00116CE6">
        <w:rPr>
          <w:szCs w:val="28"/>
        </w:rPr>
        <w:t>-1</w:t>
      </w:r>
      <w:bookmarkEnd w:id="110"/>
      <w:bookmarkEnd w:id="111"/>
    </w:p>
    <w:p w14:paraId="1B2BE360" w14:textId="77777777" w:rsidR="006D5EBE" w:rsidRPr="00305533" w:rsidRDefault="006D5EBE" w:rsidP="006D5EB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7DBE9477" w14:textId="77777777" w:rsidR="006D5EBE" w:rsidRPr="00305533" w:rsidRDefault="006D5EBE" w:rsidP="006D5EBE">
      <w:pPr>
        <w:jc w:val="both"/>
        <w:rPr>
          <w:szCs w:val="22"/>
        </w:rPr>
      </w:pPr>
    </w:p>
    <w:p w14:paraId="13529B16" w14:textId="77777777" w:rsidR="006D5EBE" w:rsidRDefault="006D5EBE" w:rsidP="006D5EBE">
      <w:pPr>
        <w:jc w:val="both"/>
        <w:rPr>
          <w:b/>
          <w:u w:val="single"/>
        </w:rPr>
      </w:pPr>
      <w:r w:rsidRPr="00305533">
        <w:rPr>
          <w:b/>
          <w:u w:val="single"/>
        </w:rPr>
        <w:t>DESCRIPTION</w:t>
      </w:r>
    </w:p>
    <w:p w14:paraId="63144639" w14:textId="77777777" w:rsidR="006D5EBE" w:rsidRPr="00952E7D" w:rsidRDefault="006D5EBE" w:rsidP="006D5EBE">
      <w:pPr>
        <w:jc w:val="both"/>
      </w:pPr>
    </w:p>
    <w:p w14:paraId="1BD6F17E" w14:textId="77777777" w:rsidR="006D5EBE" w:rsidRPr="00305533" w:rsidRDefault="006D5EBE" w:rsidP="006D5EBE">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1FFB411F" w14:textId="77777777" w:rsidR="006D5EBE" w:rsidRPr="00952E7D" w:rsidRDefault="006D5EBE" w:rsidP="006D5EBE">
      <w:pPr>
        <w:jc w:val="both"/>
        <w:rPr>
          <w:sz w:val="20"/>
        </w:rPr>
      </w:pPr>
    </w:p>
    <w:p w14:paraId="04FE0DA5" w14:textId="6562736E" w:rsidR="006D5EBE" w:rsidRPr="00305533" w:rsidRDefault="006D5EBE" w:rsidP="006D5EBE">
      <w:pPr>
        <w:jc w:val="both"/>
        <w:rPr>
          <w:sz w:val="20"/>
        </w:rPr>
      </w:pPr>
      <w:r>
        <w:rPr>
          <w:b/>
          <w:sz w:val="20"/>
        </w:rPr>
        <w:t>Emission Unit</w:t>
      </w:r>
      <w:r w:rsidRPr="00305533">
        <w:rPr>
          <w:b/>
          <w:sz w:val="20"/>
        </w:rPr>
        <w:t>:</w:t>
      </w:r>
      <w:r w:rsidRPr="00305533">
        <w:rPr>
          <w:sz w:val="20"/>
        </w:rPr>
        <w:t xml:space="preserve">  </w:t>
      </w:r>
      <w:proofErr w:type="spellStart"/>
      <w:r>
        <w:rPr>
          <w:sz w:val="20"/>
        </w:rPr>
        <w:t>EUTREATMENTSYS</w:t>
      </w:r>
      <w:proofErr w:type="spellEnd"/>
    </w:p>
    <w:p w14:paraId="215E1C14" w14:textId="77777777" w:rsidR="006D5EBE" w:rsidRPr="00AB0BCD" w:rsidRDefault="006D5EBE" w:rsidP="006D5EBE">
      <w:pPr>
        <w:jc w:val="both"/>
        <w:rPr>
          <w:bCs/>
          <w:sz w:val="20"/>
        </w:rPr>
      </w:pPr>
    </w:p>
    <w:p w14:paraId="3267FA64" w14:textId="77777777" w:rsidR="006D5EBE" w:rsidRDefault="006D5EBE" w:rsidP="006D5EBE">
      <w:pPr>
        <w:jc w:val="both"/>
        <w:rPr>
          <w:b/>
          <w:u w:val="single"/>
        </w:rPr>
      </w:pPr>
      <w:r w:rsidRPr="00305533">
        <w:rPr>
          <w:b/>
          <w:u w:val="single"/>
        </w:rPr>
        <w:t>POLLUTION CONTROL EQUIPMENT</w:t>
      </w:r>
    </w:p>
    <w:p w14:paraId="59FDA0F9" w14:textId="77777777" w:rsidR="006D5EBE" w:rsidRPr="00952E7D" w:rsidRDefault="006D5EBE" w:rsidP="006D5EBE">
      <w:pPr>
        <w:jc w:val="both"/>
        <w:rPr>
          <w:sz w:val="20"/>
        </w:rPr>
      </w:pPr>
    </w:p>
    <w:p w14:paraId="721557B5" w14:textId="77777777" w:rsidR="006D5EBE" w:rsidRPr="00305533" w:rsidRDefault="006D5EBE" w:rsidP="006D5EBE">
      <w:pPr>
        <w:jc w:val="both"/>
      </w:pPr>
      <w:r w:rsidRPr="00AE2A04">
        <w:rPr>
          <w:sz w:val="20"/>
        </w:rPr>
        <w:t>Any</w:t>
      </w:r>
      <w:r w:rsidRPr="00305533">
        <w:rPr>
          <w:rFonts w:cs="Arial"/>
          <w:sz w:val="20"/>
        </w:rPr>
        <w:t xml:space="preserve"> 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37D2A022" w14:textId="77777777" w:rsidR="006D5EBE" w:rsidRPr="00B215A3" w:rsidRDefault="006D5EBE" w:rsidP="006D5EBE">
      <w:pPr>
        <w:jc w:val="both"/>
        <w:rPr>
          <w:sz w:val="20"/>
        </w:rPr>
      </w:pPr>
    </w:p>
    <w:p w14:paraId="2656090D" w14:textId="77777777" w:rsidR="006D5EBE" w:rsidRPr="00305533" w:rsidRDefault="006D5EBE" w:rsidP="006D5EBE">
      <w:pPr>
        <w:jc w:val="both"/>
        <w:rPr>
          <w:b/>
          <w:u w:val="single"/>
        </w:rPr>
      </w:pPr>
      <w:r w:rsidRPr="00305533">
        <w:rPr>
          <w:b/>
        </w:rPr>
        <w:t xml:space="preserve">I.  </w:t>
      </w:r>
      <w:r w:rsidRPr="00305533">
        <w:rPr>
          <w:b/>
          <w:u w:val="single"/>
        </w:rPr>
        <w:t>EMISSION LIMIT(S)</w:t>
      </w:r>
    </w:p>
    <w:p w14:paraId="4DA60340" w14:textId="77777777" w:rsidR="006D5EBE" w:rsidRPr="00305533" w:rsidRDefault="006D5EBE" w:rsidP="006D5EBE">
      <w:pPr>
        <w:jc w:val="both"/>
        <w:rPr>
          <w:sz w:val="20"/>
        </w:rPr>
      </w:pPr>
    </w:p>
    <w:p w14:paraId="74D78BAF" w14:textId="77777777" w:rsidR="006D5EBE" w:rsidRDefault="006D5EBE" w:rsidP="006D5EBE">
      <w:pPr>
        <w:rPr>
          <w:sz w:val="20"/>
        </w:rPr>
      </w:pPr>
      <w:r>
        <w:rPr>
          <w:sz w:val="20"/>
        </w:rPr>
        <w:t>NA</w:t>
      </w:r>
    </w:p>
    <w:p w14:paraId="0C16A5D3" w14:textId="77777777" w:rsidR="006D5EBE" w:rsidRPr="00305533" w:rsidRDefault="006D5EBE" w:rsidP="006D5EBE">
      <w:pPr>
        <w:rPr>
          <w:sz w:val="20"/>
        </w:rPr>
      </w:pPr>
    </w:p>
    <w:p w14:paraId="5BE43CD5" w14:textId="77777777" w:rsidR="006D5EBE" w:rsidRPr="00305533" w:rsidRDefault="006D5EBE" w:rsidP="006D5EBE">
      <w:pPr>
        <w:tabs>
          <w:tab w:val="left" w:pos="374"/>
        </w:tabs>
        <w:jc w:val="both"/>
        <w:rPr>
          <w:b/>
          <w:u w:val="single"/>
        </w:rPr>
      </w:pPr>
      <w:r>
        <w:rPr>
          <w:b/>
        </w:rPr>
        <w:t xml:space="preserve">II.  </w:t>
      </w:r>
      <w:r w:rsidRPr="00305533">
        <w:rPr>
          <w:b/>
          <w:u w:val="single"/>
        </w:rPr>
        <w:t>MATERIAL LIMIT(S)</w:t>
      </w:r>
    </w:p>
    <w:p w14:paraId="5DFEA586" w14:textId="77777777" w:rsidR="006D5EBE" w:rsidRPr="00305533" w:rsidRDefault="006D5EBE" w:rsidP="006D5EBE">
      <w:pPr>
        <w:jc w:val="both"/>
        <w:rPr>
          <w:sz w:val="20"/>
        </w:rPr>
      </w:pPr>
    </w:p>
    <w:p w14:paraId="0D20DFF9" w14:textId="77777777" w:rsidR="006D5EBE" w:rsidRDefault="006D5EBE" w:rsidP="006D5EBE">
      <w:pPr>
        <w:jc w:val="both"/>
        <w:rPr>
          <w:sz w:val="20"/>
        </w:rPr>
      </w:pPr>
      <w:r>
        <w:rPr>
          <w:sz w:val="20"/>
        </w:rPr>
        <w:t>NA</w:t>
      </w:r>
    </w:p>
    <w:p w14:paraId="413D0236" w14:textId="77777777" w:rsidR="006D5EBE" w:rsidRDefault="006D5EBE" w:rsidP="006D5EBE">
      <w:pPr>
        <w:jc w:val="both"/>
        <w:rPr>
          <w:sz w:val="20"/>
        </w:rPr>
      </w:pPr>
    </w:p>
    <w:p w14:paraId="5C8AB8A4" w14:textId="77777777" w:rsidR="006D5EBE" w:rsidRPr="00305533" w:rsidRDefault="006D5EBE" w:rsidP="006D5EBE">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0DA626A" w14:textId="77777777" w:rsidR="006D5EBE" w:rsidRPr="00305533" w:rsidRDefault="006D5EBE" w:rsidP="006D5EBE">
      <w:pPr>
        <w:jc w:val="both"/>
        <w:rPr>
          <w:u w:val="single"/>
        </w:rPr>
      </w:pPr>
    </w:p>
    <w:p w14:paraId="64FE597E" w14:textId="77777777" w:rsidR="006D5EBE" w:rsidRPr="00305533" w:rsidRDefault="006D5EBE" w:rsidP="00DC77B9">
      <w:pPr>
        <w:numPr>
          <w:ilvl w:val="0"/>
          <w:numId w:val="91"/>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0CBC2093" w14:textId="77777777" w:rsidR="006D5EBE" w:rsidRPr="00952E7D" w:rsidRDefault="006D5EBE" w:rsidP="006D5EBE">
      <w:pPr>
        <w:pStyle w:val="NormalWeb"/>
        <w:spacing w:before="0" w:beforeAutospacing="0" w:after="0" w:afterAutospacing="0"/>
        <w:jc w:val="both"/>
        <w:rPr>
          <w:rFonts w:ascii="Arial" w:hAnsi="Arial" w:cs="Arial"/>
          <w:sz w:val="20"/>
          <w:szCs w:val="20"/>
        </w:rPr>
      </w:pPr>
    </w:p>
    <w:p w14:paraId="283A6D2A" w14:textId="77777777" w:rsidR="006D5EBE" w:rsidRPr="001573B5" w:rsidRDefault="006D5EBE" w:rsidP="00DC77B9">
      <w:pPr>
        <w:numPr>
          <w:ilvl w:val="0"/>
          <w:numId w:val="91"/>
        </w:numPr>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647A9BDA" w14:textId="77777777" w:rsidR="006D5EBE" w:rsidRDefault="006D5EBE" w:rsidP="006D5EBE">
      <w:pPr>
        <w:jc w:val="both"/>
        <w:rPr>
          <w:rFonts w:cs="Arial"/>
          <w:sz w:val="20"/>
        </w:rPr>
      </w:pPr>
    </w:p>
    <w:p w14:paraId="4EB9F1DB" w14:textId="77777777" w:rsidR="006D5EBE" w:rsidRPr="00923E0D" w:rsidRDefault="006D5EBE" w:rsidP="006D5EBE">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4E803B78" w14:textId="77777777" w:rsidR="006D5EBE" w:rsidRPr="00FB2D9C" w:rsidRDefault="006D5EBE" w:rsidP="007A09C4">
      <w:pPr>
        <w:pStyle w:val="ListParagraph"/>
        <w:numPr>
          <w:ilvl w:val="1"/>
          <w:numId w:val="48"/>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bookmarkStart w:id="112" w:name="_Hlk54032691"/>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bookmarkEnd w:id="112"/>
    </w:p>
    <w:p w14:paraId="28764D6D" w14:textId="77777777" w:rsidR="006D5EBE" w:rsidRPr="00EF5470" w:rsidRDefault="006D5EBE" w:rsidP="007A09C4">
      <w:pPr>
        <w:pStyle w:val="ListParagraph"/>
        <w:numPr>
          <w:ilvl w:val="1"/>
          <w:numId w:val="48"/>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5D85187A" w14:textId="77777777" w:rsidR="006D5EBE" w:rsidRPr="00A41604" w:rsidRDefault="006D5EBE" w:rsidP="007A09C4">
      <w:pPr>
        <w:pStyle w:val="ListParagraph"/>
        <w:numPr>
          <w:ilvl w:val="1"/>
          <w:numId w:val="48"/>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5608DDE8" w14:textId="77777777" w:rsidR="006D5EBE" w:rsidRPr="00C90130" w:rsidRDefault="006D5EBE" w:rsidP="007A09C4">
      <w:pPr>
        <w:pStyle w:val="ListParagraph"/>
        <w:numPr>
          <w:ilvl w:val="1"/>
          <w:numId w:val="48"/>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2D35E21A" w14:textId="77777777" w:rsidR="006D5EBE" w:rsidRPr="00EF5470" w:rsidRDefault="006D5EBE" w:rsidP="007A09C4">
      <w:pPr>
        <w:pStyle w:val="ListParagraph"/>
        <w:numPr>
          <w:ilvl w:val="1"/>
          <w:numId w:val="48"/>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072FCA9A" w14:textId="77777777" w:rsidR="006D5EBE" w:rsidRPr="009C5FBE" w:rsidRDefault="006D5EBE" w:rsidP="007A09C4">
      <w:pPr>
        <w:pStyle w:val="ListParagraph"/>
        <w:numPr>
          <w:ilvl w:val="1"/>
          <w:numId w:val="48"/>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4F7C308A" w14:textId="77777777" w:rsidR="006D5EBE" w:rsidRPr="00EF5470" w:rsidRDefault="006D5EBE" w:rsidP="006D5EBE">
      <w:pPr>
        <w:pStyle w:val="ListParagraph"/>
        <w:ind w:left="0"/>
        <w:jc w:val="both"/>
        <w:rPr>
          <w:b/>
          <w:sz w:val="20"/>
        </w:rPr>
      </w:pPr>
    </w:p>
    <w:p w14:paraId="6A5EF99E" w14:textId="77777777" w:rsidR="006D5EBE" w:rsidRPr="009C5FBE" w:rsidRDefault="006D5EBE" w:rsidP="007A09C4">
      <w:pPr>
        <w:pStyle w:val="ListParagraph"/>
        <w:numPr>
          <w:ilvl w:val="0"/>
          <w:numId w:val="56"/>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589B1A48" w14:textId="77777777" w:rsidR="006D5EBE" w:rsidRPr="009C5FBE" w:rsidRDefault="006D5EBE" w:rsidP="006D5EBE">
      <w:pPr>
        <w:ind w:left="360" w:hanging="360"/>
        <w:jc w:val="both"/>
        <w:rPr>
          <w:sz w:val="20"/>
        </w:rPr>
      </w:pPr>
    </w:p>
    <w:p w14:paraId="514C2DF9" w14:textId="77777777" w:rsidR="006D5EBE" w:rsidRPr="00305533" w:rsidRDefault="006D5EBE" w:rsidP="006D5EBE">
      <w:pPr>
        <w:tabs>
          <w:tab w:val="left" w:pos="374"/>
        </w:tabs>
        <w:jc w:val="both"/>
        <w:rPr>
          <w:b/>
          <w:u w:val="single"/>
        </w:rPr>
      </w:pPr>
      <w:r>
        <w:rPr>
          <w:b/>
        </w:rPr>
        <w:lastRenderedPageBreak/>
        <w:t xml:space="preserve">IV.  </w:t>
      </w:r>
      <w:r w:rsidRPr="00305533">
        <w:rPr>
          <w:b/>
          <w:u w:val="single"/>
        </w:rPr>
        <w:t>DESIGN/EQUIPMENT PARAMETER(S)</w:t>
      </w:r>
    </w:p>
    <w:p w14:paraId="728C7FEC" w14:textId="77777777" w:rsidR="006D5EBE" w:rsidRPr="00305533" w:rsidRDefault="006D5EBE" w:rsidP="006D5EBE">
      <w:pPr>
        <w:jc w:val="both"/>
        <w:rPr>
          <w:sz w:val="20"/>
        </w:rPr>
      </w:pPr>
    </w:p>
    <w:p w14:paraId="1314721B" w14:textId="77777777" w:rsidR="006D5EBE" w:rsidRDefault="006D5EBE" w:rsidP="007A09C4">
      <w:pPr>
        <w:numPr>
          <w:ilvl w:val="0"/>
          <w:numId w:val="44"/>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126A228B" w14:textId="77777777" w:rsidR="006D5EBE" w:rsidRDefault="006D5EBE" w:rsidP="006D5EBE">
      <w:pPr>
        <w:jc w:val="both"/>
        <w:rPr>
          <w:sz w:val="20"/>
        </w:rPr>
      </w:pPr>
    </w:p>
    <w:p w14:paraId="0CBBF2D6" w14:textId="67EFB357" w:rsidR="006D5EBE" w:rsidRPr="009E37A9" w:rsidRDefault="006D5EBE" w:rsidP="007A09C4">
      <w:pPr>
        <w:pStyle w:val="ListParagraph"/>
        <w:numPr>
          <w:ilvl w:val="0"/>
          <w:numId w:val="44"/>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00983BC1">
        <w:rPr>
          <w:sz w:val="20"/>
        </w:rPr>
        <w:t>A visual inspection of the seal or closure mechanism must be performed at least once every month to ensure that the valve is maintained in the closed position and that the gas flow is not diverted through the bypass line.</w:t>
      </w:r>
      <w:r w:rsidR="00983BC1" w:rsidRPr="009E37A9">
        <w:rPr>
          <w:sz w:val="20"/>
        </w:rPr>
        <w:t xml:space="preserve"> </w:t>
      </w:r>
      <w:r w:rsidRPr="009E37A9">
        <w:rPr>
          <w:sz w:val="20"/>
        </w:rPr>
        <w:t xml:space="preserve"> </w:t>
      </w:r>
      <w:r w:rsidRPr="009E37A9">
        <w:rPr>
          <w:b/>
          <w:sz w:val="20"/>
        </w:rPr>
        <w:t>(40 CFR 63.1961(g)</w:t>
      </w:r>
      <w:r w:rsidRPr="009E37A9">
        <w:rPr>
          <w:rFonts w:cs="Arial"/>
          <w:b/>
          <w:sz w:val="20"/>
        </w:rPr>
        <w:t>)</w:t>
      </w:r>
    </w:p>
    <w:p w14:paraId="215FA208" w14:textId="77777777" w:rsidR="006D5EBE" w:rsidRPr="00EF5470" w:rsidRDefault="006D5EBE" w:rsidP="006D5EBE">
      <w:pPr>
        <w:pStyle w:val="ListParagraph"/>
        <w:ind w:left="0"/>
        <w:jc w:val="both"/>
        <w:rPr>
          <w:sz w:val="20"/>
        </w:rPr>
      </w:pPr>
    </w:p>
    <w:p w14:paraId="6CD7DFC6" w14:textId="77777777" w:rsidR="006D5EBE" w:rsidRPr="00305533" w:rsidRDefault="006D5EBE" w:rsidP="006D5EBE">
      <w:pPr>
        <w:jc w:val="both"/>
        <w:rPr>
          <w:b/>
          <w:u w:val="single"/>
        </w:rPr>
      </w:pPr>
      <w:r w:rsidRPr="00305533">
        <w:rPr>
          <w:b/>
        </w:rPr>
        <w:t xml:space="preserve">V.  </w:t>
      </w:r>
      <w:r w:rsidRPr="00305533">
        <w:rPr>
          <w:b/>
          <w:u w:val="single"/>
        </w:rPr>
        <w:t>TESTING/SAMPLING</w:t>
      </w:r>
    </w:p>
    <w:p w14:paraId="30B0AB16" w14:textId="77777777" w:rsidR="006D5EBE" w:rsidRPr="00305533" w:rsidRDefault="006D5EBE" w:rsidP="006D5EBE">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04A04416" w14:textId="77777777" w:rsidR="006D5EBE" w:rsidRPr="00305533" w:rsidRDefault="006D5EBE" w:rsidP="006D5EBE">
      <w:pPr>
        <w:jc w:val="both"/>
        <w:rPr>
          <w:sz w:val="20"/>
        </w:rPr>
      </w:pPr>
    </w:p>
    <w:p w14:paraId="1360B259" w14:textId="77777777" w:rsidR="006D5EBE" w:rsidRPr="004551E4" w:rsidRDefault="006D5EBE" w:rsidP="006D5EBE">
      <w:pPr>
        <w:jc w:val="both"/>
        <w:rPr>
          <w:sz w:val="20"/>
        </w:rPr>
      </w:pPr>
      <w:r w:rsidRPr="00305533">
        <w:rPr>
          <w:sz w:val="20"/>
        </w:rPr>
        <w:t>NA</w:t>
      </w:r>
    </w:p>
    <w:p w14:paraId="7FA6B634" w14:textId="77777777" w:rsidR="006D5EBE" w:rsidRPr="00305533" w:rsidRDefault="006D5EBE" w:rsidP="006D5EBE">
      <w:pPr>
        <w:jc w:val="both"/>
        <w:rPr>
          <w:sz w:val="20"/>
        </w:rPr>
      </w:pPr>
    </w:p>
    <w:p w14:paraId="39A8D9BC" w14:textId="77777777" w:rsidR="006D5EBE" w:rsidRPr="00305533" w:rsidRDefault="006D5EBE" w:rsidP="006D5EBE">
      <w:pPr>
        <w:tabs>
          <w:tab w:val="left" w:pos="374"/>
        </w:tabs>
        <w:jc w:val="both"/>
      </w:pPr>
      <w:r>
        <w:rPr>
          <w:b/>
        </w:rPr>
        <w:t xml:space="preserve">VI.  </w:t>
      </w:r>
      <w:r w:rsidRPr="00305533">
        <w:rPr>
          <w:b/>
          <w:u w:val="single"/>
        </w:rPr>
        <w:t>MONITORING/RECORDKEEPING</w:t>
      </w:r>
    </w:p>
    <w:p w14:paraId="1DB5CA0E" w14:textId="77777777" w:rsidR="006D5EBE" w:rsidRPr="00305533" w:rsidRDefault="006D5EBE" w:rsidP="006D5EBE">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2153CDF" w14:textId="77777777" w:rsidR="006D5EBE" w:rsidRPr="00305533" w:rsidRDefault="006D5EBE" w:rsidP="006D5EBE">
      <w:pPr>
        <w:jc w:val="both"/>
        <w:rPr>
          <w:sz w:val="20"/>
        </w:rPr>
      </w:pPr>
    </w:p>
    <w:p w14:paraId="63CD2348" w14:textId="77777777" w:rsidR="006D5EBE" w:rsidRPr="00BB6E9A" w:rsidRDefault="006D5EBE" w:rsidP="007A09C4">
      <w:pPr>
        <w:numPr>
          <w:ilvl w:val="0"/>
          <w:numId w:val="45"/>
        </w:numPr>
        <w:tabs>
          <w:tab w:val="num" w:pos="360"/>
        </w:tabs>
        <w:spacing w:after="120"/>
        <w:ind w:left="360" w:hanging="36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4FCF6D0D" w14:textId="77777777" w:rsidR="006D5EBE" w:rsidRPr="00C025B1" w:rsidRDefault="006D5EBE" w:rsidP="007A09C4">
      <w:pPr>
        <w:pStyle w:val="ListParagraph"/>
        <w:numPr>
          <w:ilvl w:val="1"/>
          <w:numId w:val="45"/>
        </w:numPr>
        <w:spacing w:after="120"/>
        <w:ind w:hanging="36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63977B24" w14:textId="77777777" w:rsidR="006D5EBE" w:rsidRPr="00EF5470" w:rsidRDefault="006D5EBE" w:rsidP="007A09C4">
      <w:pPr>
        <w:pStyle w:val="ListParagraph"/>
        <w:numPr>
          <w:ilvl w:val="1"/>
          <w:numId w:val="45"/>
        </w:numPr>
        <w:spacing w:after="120"/>
        <w:ind w:hanging="36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455BF1BD" w14:textId="77777777" w:rsidR="006D5EBE" w:rsidRPr="004A5B86" w:rsidRDefault="006D5EBE" w:rsidP="007A09C4">
      <w:pPr>
        <w:pStyle w:val="ListParagraph"/>
        <w:numPr>
          <w:ilvl w:val="1"/>
          <w:numId w:val="45"/>
        </w:numPr>
        <w:ind w:hanging="360"/>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7355BB72" w14:textId="77777777" w:rsidR="006D5EBE" w:rsidRDefault="006D5EBE" w:rsidP="006D5EBE">
      <w:pPr>
        <w:jc w:val="both"/>
        <w:rPr>
          <w:sz w:val="20"/>
        </w:rPr>
      </w:pPr>
    </w:p>
    <w:p w14:paraId="3B04F1CF" w14:textId="77777777" w:rsidR="006D5EBE" w:rsidRPr="00305533" w:rsidRDefault="006D5EBE" w:rsidP="006D5EBE">
      <w:pPr>
        <w:tabs>
          <w:tab w:val="left" w:pos="374"/>
        </w:tabs>
        <w:jc w:val="both"/>
        <w:rPr>
          <w:b/>
          <w:u w:val="single"/>
        </w:rPr>
      </w:pPr>
      <w:r>
        <w:rPr>
          <w:b/>
        </w:rPr>
        <w:t xml:space="preserve">VII.  </w:t>
      </w:r>
      <w:r w:rsidRPr="00305533">
        <w:rPr>
          <w:b/>
          <w:u w:val="single"/>
        </w:rPr>
        <w:t>REPORTING</w:t>
      </w:r>
    </w:p>
    <w:p w14:paraId="47BD7388" w14:textId="77777777" w:rsidR="006D5EBE" w:rsidRPr="00305533" w:rsidRDefault="006D5EBE" w:rsidP="006D5EBE">
      <w:pPr>
        <w:jc w:val="both"/>
        <w:rPr>
          <w:sz w:val="20"/>
        </w:rPr>
      </w:pPr>
    </w:p>
    <w:p w14:paraId="4A06005F" w14:textId="77777777" w:rsidR="006D5EBE" w:rsidRDefault="006D5EBE" w:rsidP="006D5EBE">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3491FCA" w14:textId="77777777" w:rsidR="006D5EBE" w:rsidRPr="00391933" w:rsidRDefault="006D5EBE" w:rsidP="006D5EBE">
      <w:pPr>
        <w:ind w:left="360" w:hanging="360"/>
        <w:jc w:val="both"/>
        <w:rPr>
          <w:bCs/>
          <w:sz w:val="20"/>
        </w:rPr>
      </w:pPr>
    </w:p>
    <w:p w14:paraId="07557C13" w14:textId="77777777" w:rsidR="006D5EBE" w:rsidRPr="00305533" w:rsidRDefault="006D5EBE" w:rsidP="006D5EBE">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7585A9C2" w14:textId="77777777" w:rsidR="006D5EBE" w:rsidRPr="00305533" w:rsidRDefault="006D5EBE" w:rsidP="006D5EBE">
      <w:pPr>
        <w:ind w:left="360" w:hanging="360"/>
        <w:jc w:val="both"/>
        <w:rPr>
          <w:sz w:val="20"/>
        </w:rPr>
      </w:pPr>
    </w:p>
    <w:p w14:paraId="23CE74E9" w14:textId="77777777" w:rsidR="006D5EBE" w:rsidRPr="00305533" w:rsidRDefault="006D5EBE" w:rsidP="00DC77B9">
      <w:pPr>
        <w:numPr>
          <w:ilvl w:val="0"/>
          <w:numId w:val="92"/>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4267C4D1" w14:textId="77777777" w:rsidR="006D5EBE" w:rsidRPr="00305533" w:rsidRDefault="006D5EBE" w:rsidP="006D5EBE">
      <w:pPr>
        <w:jc w:val="both"/>
        <w:rPr>
          <w:sz w:val="20"/>
        </w:rPr>
      </w:pPr>
    </w:p>
    <w:p w14:paraId="21F66C48" w14:textId="77777777" w:rsidR="006D5EBE" w:rsidRPr="00ED0F27" w:rsidRDefault="006D5EBE" w:rsidP="00DC77B9">
      <w:pPr>
        <w:pStyle w:val="ListParagraph"/>
        <w:numPr>
          <w:ilvl w:val="0"/>
          <w:numId w:val="92"/>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05A4BE48" w14:textId="77777777" w:rsidR="006D5EBE" w:rsidRPr="00B8681E" w:rsidRDefault="006D5EBE" w:rsidP="007A09C4">
      <w:pPr>
        <w:pStyle w:val="ListParagraph"/>
        <w:numPr>
          <w:ilvl w:val="0"/>
          <w:numId w:val="49"/>
        </w:numPr>
        <w:tabs>
          <w:tab w:val="num" w:pos="360"/>
        </w:tabs>
        <w:spacing w:before="120" w:after="120"/>
        <w:ind w:hanging="360"/>
        <w:jc w:val="both"/>
        <w:rPr>
          <w:sz w:val="20"/>
        </w:rPr>
      </w:pPr>
      <w:bookmarkStart w:id="113" w:name="_Hlk54047884"/>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1C248582" w14:textId="77777777" w:rsidR="006D5EBE" w:rsidRPr="00B8681E" w:rsidRDefault="006D5EBE" w:rsidP="007A09C4">
      <w:pPr>
        <w:pStyle w:val="ListParagraph"/>
        <w:numPr>
          <w:ilvl w:val="0"/>
          <w:numId w:val="49"/>
        </w:numPr>
        <w:tabs>
          <w:tab w:val="num" w:pos="360"/>
        </w:tabs>
        <w:spacing w:before="120" w:after="120"/>
        <w:ind w:hanging="36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40228C4A" w14:textId="77777777" w:rsidR="006D5EBE" w:rsidRPr="00ED0F27" w:rsidRDefault="006D5EBE" w:rsidP="007A09C4">
      <w:pPr>
        <w:pStyle w:val="ListParagraph"/>
        <w:numPr>
          <w:ilvl w:val="0"/>
          <w:numId w:val="49"/>
        </w:numPr>
        <w:tabs>
          <w:tab w:val="num" w:pos="360"/>
        </w:tabs>
        <w:spacing w:before="120"/>
        <w:ind w:hanging="36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bookmarkEnd w:id="113"/>
    <w:p w14:paraId="086CD857" w14:textId="77777777" w:rsidR="006D5EBE" w:rsidRDefault="006D5EBE" w:rsidP="006D5EBE">
      <w:pPr>
        <w:jc w:val="both"/>
        <w:rPr>
          <w:rFonts w:cs="Arial"/>
          <w:sz w:val="20"/>
        </w:rPr>
      </w:pPr>
    </w:p>
    <w:p w14:paraId="52B432D5" w14:textId="77777777" w:rsidR="006D5EBE" w:rsidRDefault="006D5EBE" w:rsidP="007A09C4">
      <w:pPr>
        <w:pStyle w:val="ListParagraph"/>
        <w:numPr>
          <w:ilvl w:val="0"/>
          <w:numId w:val="55"/>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660EFC2E" w14:textId="6C87C5B3" w:rsidR="006D5EBE" w:rsidRPr="007A7049" w:rsidRDefault="006D5EBE" w:rsidP="007A09C4">
      <w:pPr>
        <w:pStyle w:val="ListParagraph"/>
        <w:numPr>
          <w:ilvl w:val="1"/>
          <w:numId w:val="54"/>
        </w:numPr>
        <w:spacing w:before="120" w:after="120"/>
        <w:jc w:val="both"/>
        <w:rPr>
          <w:sz w:val="20"/>
        </w:rPr>
      </w:pPr>
      <w:r w:rsidRPr="00932E68">
        <w:rPr>
          <w:sz w:val="20"/>
        </w:rPr>
        <w:lastRenderedPageBreak/>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0"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1" w:history="1">
        <w:r w:rsidRPr="00E50327">
          <w:rPr>
            <w:rStyle w:val="Hyperlink"/>
            <w:sz w:val="20"/>
          </w:rPr>
          <w:t>https://</w:t>
        </w:r>
        <w:proofErr w:type="spellStart"/>
        <w:r w:rsidRPr="00E50327">
          <w:rPr>
            <w:rStyle w:val="Hyperlink"/>
            <w:sz w:val="20"/>
          </w:rPr>
          <w:t>cdx.epa.gov</w:t>
        </w:r>
        <w:proofErr w:type="spellEnd"/>
        <w:r w:rsidRPr="00E50327">
          <w:rPr>
            <w:rStyle w:val="Hyperlink"/>
            <w:sz w:val="20"/>
          </w:rPr>
          <w:t>/</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p>
    <w:p w14:paraId="67ED52A4" w14:textId="77777777" w:rsidR="006D5EBE" w:rsidRPr="007A7049" w:rsidRDefault="006D5EBE" w:rsidP="007A09C4">
      <w:pPr>
        <w:pStyle w:val="ListParagraph"/>
        <w:numPr>
          <w:ilvl w:val="1"/>
          <w:numId w:val="54"/>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68846EE" w14:textId="53341E1F" w:rsidR="006D5EBE" w:rsidRDefault="006D5EBE" w:rsidP="007A09C4">
      <w:pPr>
        <w:pStyle w:val="ListParagraph"/>
        <w:numPr>
          <w:ilvl w:val="1"/>
          <w:numId w:val="54"/>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2" w:history="1">
        <w:r w:rsidRPr="00E50327">
          <w:rPr>
            <w:rStyle w:val="Hyperlink"/>
            <w:sz w:val="20"/>
          </w:rPr>
          <w:t>https://</w:t>
        </w:r>
        <w:proofErr w:type="spellStart"/>
        <w:r w:rsidRPr="00E50327">
          <w:rPr>
            <w:rStyle w:val="Hyperlink"/>
            <w:sz w:val="20"/>
          </w:rPr>
          <w:t>www.epa.gov</w:t>
        </w:r>
        <w:proofErr w:type="spellEnd"/>
        <w:r w:rsidRPr="00E50327">
          <w:rPr>
            <w:rStyle w:val="Hyperlink"/>
            <w:sz w:val="20"/>
          </w:rPr>
          <w:t>/chief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0515DAC7" w14:textId="77777777" w:rsidR="006D5EBE" w:rsidRDefault="006D5EBE" w:rsidP="006D5EBE">
      <w:pPr>
        <w:rPr>
          <w:sz w:val="20"/>
        </w:rPr>
      </w:pPr>
    </w:p>
    <w:p w14:paraId="3276AE41" w14:textId="77777777" w:rsidR="006D5EBE" w:rsidRPr="00932E68" w:rsidRDefault="006D5EBE" w:rsidP="007A09C4">
      <w:pPr>
        <w:pStyle w:val="ListParagraph"/>
        <w:numPr>
          <w:ilvl w:val="0"/>
          <w:numId w:val="55"/>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0E07C2AA" w14:textId="77777777" w:rsidR="006D5EBE" w:rsidRPr="004551E4" w:rsidRDefault="006D5EBE" w:rsidP="006D5EBE">
      <w:pPr>
        <w:jc w:val="both"/>
        <w:rPr>
          <w:rFonts w:cs="Arial"/>
          <w:sz w:val="20"/>
        </w:rPr>
      </w:pPr>
    </w:p>
    <w:p w14:paraId="5AC3BF6F" w14:textId="76525C04" w:rsidR="006D5EBE" w:rsidRPr="00FB2D9C" w:rsidRDefault="006D5EBE" w:rsidP="006D5EBE">
      <w:pPr>
        <w:jc w:val="both"/>
        <w:rPr>
          <w:rFonts w:cs="Arial"/>
          <w:b/>
          <w:sz w:val="20"/>
        </w:rPr>
      </w:pPr>
      <w:r w:rsidRPr="00305533">
        <w:rPr>
          <w:rFonts w:cs="Arial"/>
          <w:b/>
          <w:sz w:val="20"/>
        </w:rPr>
        <w:t>See Appendix 8</w:t>
      </w:r>
      <w:r w:rsidR="00B02093">
        <w:rPr>
          <w:rFonts w:cs="Arial"/>
          <w:b/>
          <w:sz w:val="20"/>
        </w:rPr>
        <w:t>-1</w:t>
      </w:r>
    </w:p>
    <w:p w14:paraId="2293F0B3" w14:textId="77777777" w:rsidR="006D5EBE" w:rsidRPr="00952E7D" w:rsidRDefault="006D5EBE" w:rsidP="006D5EBE">
      <w:pPr>
        <w:jc w:val="both"/>
        <w:rPr>
          <w:rFonts w:cs="Arial"/>
          <w:sz w:val="20"/>
        </w:rPr>
      </w:pPr>
    </w:p>
    <w:p w14:paraId="2085C1AB" w14:textId="77777777" w:rsidR="006D5EBE" w:rsidRPr="00305533" w:rsidRDefault="006D5EBE" w:rsidP="006D5EBE">
      <w:pPr>
        <w:tabs>
          <w:tab w:val="left" w:pos="561"/>
        </w:tabs>
        <w:jc w:val="both"/>
      </w:pPr>
      <w:r>
        <w:rPr>
          <w:b/>
        </w:rPr>
        <w:t xml:space="preserve">VIII.  </w:t>
      </w:r>
      <w:r w:rsidRPr="00305533">
        <w:rPr>
          <w:b/>
          <w:u w:val="single"/>
        </w:rPr>
        <w:t>STACK/VENT RESTRICTION(S)</w:t>
      </w:r>
    </w:p>
    <w:p w14:paraId="46639144" w14:textId="77777777" w:rsidR="006D5EBE" w:rsidRPr="00305533" w:rsidRDefault="006D5EBE" w:rsidP="006D5EBE">
      <w:pPr>
        <w:jc w:val="both"/>
        <w:rPr>
          <w:sz w:val="20"/>
        </w:rPr>
      </w:pPr>
    </w:p>
    <w:p w14:paraId="74C8B6DD" w14:textId="77777777" w:rsidR="006D5EBE" w:rsidRDefault="006D5EBE" w:rsidP="006D5EBE">
      <w:pPr>
        <w:jc w:val="both"/>
        <w:rPr>
          <w:sz w:val="20"/>
        </w:rPr>
      </w:pPr>
      <w:r>
        <w:rPr>
          <w:sz w:val="20"/>
        </w:rPr>
        <w:t>NA</w:t>
      </w:r>
    </w:p>
    <w:p w14:paraId="531C4255" w14:textId="77777777" w:rsidR="006D5EBE" w:rsidRDefault="006D5EBE" w:rsidP="006D5EBE">
      <w:pPr>
        <w:jc w:val="both"/>
        <w:rPr>
          <w:sz w:val="20"/>
        </w:rPr>
      </w:pPr>
    </w:p>
    <w:p w14:paraId="7E298F11" w14:textId="77777777" w:rsidR="006D5EBE" w:rsidRPr="00305533" w:rsidRDefault="006D5EBE" w:rsidP="006D5EBE">
      <w:pPr>
        <w:tabs>
          <w:tab w:val="left" w:pos="374"/>
        </w:tabs>
        <w:jc w:val="both"/>
      </w:pPr>
      <w:r>
        <w:rPr>
          <w:b/>
        </w:rPr>
        <w:t xml:space="preserve">IX.  </w:t>
      </w:r>
      <w:r w:rsidRPr="00305533">
        <w:rPr>
          <w:b/>
          <w:u w:val="single"/>
        </w:rPr>
        <w:t>OTHER REQUIREMENT(S)</w:t>
      </w:r>
    </w:p>
    <w:p w14:paraId="1B62775D" w14:textId="77777777" w:rsidR="006D5EBE" w:rsidRPr="00305533" w:rsidRDefault="006D5EBE" w:rsidP="006D5EBE">
      <w:pPr>
        <w:jc w:val="both"/>
        <w:rPr>
          <w:sz w:val="20"/>
        </w:rPr>
      </w:pPr>
    </w:p>
    <w:p w14:paraId="2B89EBC0" w14:textId="77777777" w:rsidR="006D5EBE" w:rsidRPr="009B66A2" w:rsidRDefault="006D5EBE" w:rsidP="007A09C4">
      <w:pPr>
        <w:pStyle w:val="ListParagraph"/>
        <w:numPr>
          <w:ilvl w:val="0"/>
          <w:numId w:val="53"/>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671FAAC5" w14:textId="1EFF5CDE" w:rsidR="002E756D" w:rsidRDefault="002E756D" w:rsidP="00F62984">
      <w:pPr>
        <w:jc w:val="both"/>
        <w:rPr>
          <w:sz w:val="20"/>
        </w:rPr>
      </w:pPr>
    </w:p>
    <w:p w14:paraId="459A6A31" w14:textId="4FE8C6D2" w:rsidR="003C0AF7" w:rsidRDefault="003C0AF7">
      <w:pPr>
        <w:rPr>
          <w:sz w:val="20"/>
        </w:rPr>
      </w:pPr>
      <w:r>
        <w:rPr>
          <w:sz w:val="20"/>
        </w:rPr>
        <w:br w:type="page"/>
      </w:r>
    </w:p>
    <w:p w14:paraId="30204B25" w14:textId="77777777" w:rsidR="003C0AF7" w:rsidRDefault="003C0AF7" w:rsidP="00F62984">
      <w:pPr>
        <w:jc w:val="both"/>
        <w:rPr>
          <w:sz w:val="20"/>
        </w:rPr>
      </w:pPr>
    </w:p>
    <w:p w14:paraId="53AE1FBB" w14:textId="7471BDFC" w:rsidR="002E756D" w:rsidRPr="00347387" w:rsidRDefault="002E756D" w:rsidP="002E756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4" w:name="_Toc127364922"/>
      <w:bookmarkStart w:id="115" w:name="_Toc142979589"/>
      <w:proofErr w:type="spellStart"/>
      <w:r w:rsidRPr="00347387">
        <w:rPr>
          <w:bCs/>
          <w:iCs/>
          <w:szCs w:val="28"/>
        </w:rPr>
        <w:t>FG</w:t>
      </w:r>
      <w:r w:rsidR="00A95F2D" w:rsidRPr="00A95F2D">
        <w:rPr>
          <w:bCs/>
          <w:iCs/>
          <w:szCs w:val="28"/>
        </w:rPr>
        <w:t>RNGPLANT</w:t>
      </w:r>
      <w:bookmarkEnd w:id="114"/>
      <w:bookmarkEnd w:id="115"/>
      <w:proofErr w:type="spellEnd"/>
    </w:p>
    <w:p w14:paraId="5A042C83" w14:textId="77777777" w:rsidR="002E756D" w:rsidRPr="00EE02F9" w:rsidRDefault="002E756D" w:rsidP="002E756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6D2C86C9" w14:textId="77777777" w:rsidR="002E756D" w:rsidRPr="00F30023" w:rsidRDefault="002E756D" w:rsidP="002E756D">
      <w:pPr>
        <w:rPr>
          <w:sz w:val="20"/>
        </w:rPr>
      </w:pPr>
    </w:p>
    <w:p w14:paraId="603BCE1F" w14:textId="77777777" w:rsidR="002E756D" w:rsidRDefault="002E756D" w:rsidP="002E756D">
      <w:pPr>
        <w:jc w:val="both"/>
        <w:rPr>
          <w:b/>
          <w:u w:val="single"/>
        </w:rPr>
      </w:pPr>
      <w:r>
        <w:rPr>
          <w:b/>
          <w:u w:val="single"/>
        </w:rPr>
        <w:t>DESCRIPTION</w:t>
      </w:r>
    </w:p>
    <w:p w14:paraId="715F53E6" w14:textId="77777777" w:rsidR="002E756D" w:rsidRPr="00C3424D" w:rsidRDefault="002E756D" w:rsidP="002E756D">
      <w:pPr>
        <w:jc w:val="both"/>
        <w:rPr>
          <w:sz w:val="20"/>
        </w:rPr>
      </w:pPr>
    </w:p>
    <w:p w14:paraId="71229A2F" w14:textId="1A71F79D" w:rsidR="002E756D" w:rsidRPr="00A95F2D" w:rsidRDefault="00A95F2D" w:rsidP="002E756D">
      <w:pPr>
        <w:jc w:val="both"/>
        <w:rPr>
          <w:sz w:val="20"/>
        </w:rPr>
      </w:pPr>
      <w:r w:rsidRPr="00A95F2D">
        <w:rPr>
          <w:sz w:val="20"/>
        </w:rPr>
        <w:t>High</w:t>
      </w:r>
      <w:r>
        <w:rPr>
          <w:sz w:val="20"/>
        </w:rPr>
        <w:t xml:space="preserve"> BTU landfill gas compression and treatment plant with a capacity of 6,000 standard cubic feet per minute (</w:t>
      </w:r>
      <w:proofErr w:type="spellStart"/>
      <w:r>
        <w:rPr>
          <w:sz w:val="20"/>
        </w:rPr>
        <w:t>scfm</w:t>
      </w:r>
      <w:proofErr w:type="spellEnd"/>
      <w:r>
        <w:rPr>
          <w:sz w:val="20"/>
        </w:rPr>
        <w:t xml:space="preserve">). Emissions are controlled by a 431 </w:t>
      </w:r>
      <w:proofErr w:type="spellStart"/>
      <w:r>
        <w:rPr>
          <w:sz w:val="20"/>
        </w:rPr>
        <w:t>scfm</w:t>
      </w:r>
      <w:proofErr w:type="spellEnd"/>
      <w:r>
        <w:rPr>
          <w:sz w:val="20"/>
        </w:rPr>
        <w:t xml:space="preserve"> thermal oxidizer, a 3,200 </w:t>
      </w:r>
      <w:proofErr w:type="spellStart"/>
      <w:r>
        <w:rPr>
          <w:sz w:val="20"/>
        </w:rPr>
        <w:t>scfm</w:t>
      </w:r>
      <w:proofErr w:type="spellEnd"/>
      <w:r>
        <w:rPr>
          <w:sz w:val="20"/>
        </w:rPr>
        <w:t xml:space="preserve"> </w:t>
      </w:r>
      <w:r w:rsidR="00B83095">
        <w:rPr>
          <w:sz w:val="20"/>
        </w:rPr>
        <w:t xml:space="preserve">recuperative thermal oxidizer, and a 6,000 </w:t>
      </w:r>
      <w:proofErr w:type="spellStart"/>
      <w:r w:rsidR="00B83095">
        <w:rPr>
          <w:sz w:val="20"/>
        </w:rPr>
        <w:t>scfm</w:t>
      </w:r>
      <w:proofErr w:type="spellEnd"/>
      <w:r w:rsidR="00B83095">
        <w:rPr>
          <w:sz w:val="20"/>
        </w:rPr>
        <w:t xml:space="preserve"> open flare.</w:t>
      </w:r>
    </w:p>
    <w:p w14:paraId="5781F230" w14:textId="77777777" w:rsidR="002E756D" w:rsidRPr="00C3424D" w:rsidRDefault="002E756D" w:rsidP="002E756D">
      <w:pPr>
        <w:jc w:val="both"/>
        <w:rPr>
          <w:sz w:val="20"/>
        </w:rPr>
      </w:pPr>
    </w:p>
    <w:p w14:paraId="2F34F1AE" w14:textId="14544E1C" w:rsidR="002E756D" w:rsidRPr="00A86D8D" w:rsidRDefault="002E756D" w:rsidP="002E756D">
      <w:pPr>
        <w:jc w:val="both"/>
        <w:rPr>
          <w:sz w:val="20"/>
        </w:rPr>
      </w:pPr>
      <w:r w:rsidRPr="00FE0AD0">
        <w:rPr>
          <w:b/>
          <w:sz w:val="20"/>
        </w:rPr>
        <w:t>Emission Unit</w:t>
      </w:r>
      <w:r w:rsidR="003C0AF7">
        <w:rPr>
          <w:b/>
          <w:sz w:val="20"/>
        </w:rPr>
        <w:t>s</w:t>
      </w:r>
      <w:r>
        <w:rPr>
          <w:b/>
          <w:sz w:val="20"/>
        </w:rPr>
        <w:t>:</w:t>
      </w:r>
      <w:r>
        <w:rPr>
          <w:sz w:val="20"/>
        </w:rPr>
        <w:t xml:space="preserve"> </w:t>
      </w:r>
      <w:r w:rsidR="00734DC7">
        <w:rPr>
          <w:sz w:val="20"/>
        </w:rPr>
        <w:t xml:space="preserve"> </w:t>
      </w:r>
      <w:proofErr w:type="spellStart"/>
      <w:r w:rsidR="00B83095" w:rsidRPr="00B83095">
        <w:rPr>
          <w:sz w:val="20"/>
        </w:rPr>
        <w:t>EUTO</w:t>
      </w:r>
      <w:proofErr w:type="spellEnd"/>
      <w:r w:rsidR="00B83095" w:rsidRPr="00B83095">
        <w:rPr>
          <w:sz w:val="20"/>
        </w:rPr>
        <w:t xml:space="preserve">, </w:t>
      </w:r>
      <w:proofErr w:type="spellStart"/>
      <w:r w:rsidR="00B83095" w:rsidRPr="00B83095">
        <w:rPr>
          <w:sz w:val="20"/>
        </w:rPr>
        <w:t>EU</w:t>
      </w:r>
      <w:r w:rsidR="00D54D01">
        <w:rPr>
          <w:sz w:val="20"/>
        </w:rPr>
        <w:t>RNGOPEN</w:t>
      </w:r>
      <w:r w:rsidR="00B83095" w:rsidRPr="00B83095">
        <w:rPr>
          <w:sz w:val="20"/>
        </w:rPr>
        <w:t>FLARE</w:t>
      </w:r>
      <w:proofErr w:type="spellEnd"/>
      <w:r w:rsidR="00B83095" w:rsidRPr="00B83095">
        <w:rPr>
          <w:sz w:val="20"/>
        </w:rPr>
        <w:t xml:space="preserve">, </w:t>
      </w:r>
      <w:proofErr w:type="spellStart"/>
      <w:r w:rsidR="00B83095" w:rsidRPr="00B83095">
        <w:rPr>
          <w:sz w:val="20"/>
        </w:rPr>
        <w:t>EURECUPTOX</w:t>
      </w:r>
      <w:proofErr w:type="spellEnd"/>
      <w:r w:rsidR="00B83095" w:rsidRPr="00B83095">
        <w:rPr>
          <w:sz w:val="20"/>
        </w:rPr>
        <w:t xml:space="preserve">, </w:t>
      </w:r>
      <w:proofErr w:type="spellStart"/>
      <w:r w:rsidR="00B83095" w:rsidRPr="00B83095">
        <w:rPr>
          <w:sz w:val="20"/>
        </w:rPr>
        <w:t>EUAMINEREBOILER</w:t>
      </w:r>
      <w:proofErr w:type="spellEnd"/>
      <w:r w:rsidR="00B83095" w:rsidRPr="00B83095">
        <w:rPr>
          <w:sz w:val="20"/>
        </w:rPr>
        <w:t xml:space="preserve">, </w:t>
      </w:r>
      <w:proofErr w:type="spellStart"/>
      <w:r w:rsidR="00B83095" w:rsidRPr="00B83095">
        <w:rPr>
          <w:sz w:val="20"/>
        </w:rPr>
        <w:t>EUCONDSYS</w:t>
      </w:r>
      <w:proofErr w:type="spellEnd"/>
    </w:p>
    <w:p w14:paraId="1D287CAD" w14:textId="77777777" w:rsidR="002E756D" w:rsidRPr="00F30023" w:rsidRDefault="002E756D" w:rsidP="002E756D">
      <w:pPr>
        <w:jc w:val="both"/>
        <w:rPr>
          <w:sz w:val="20"/>
        </w:rPr>
      </w:pPr>
    </w:p>
    <w:p w14:paraId="3543B1DE" w14:textId="77777777" w:rsidR="002E756D" w:rsidRDefault="002E756D" w:rsidP="002E756D">
      <w:pPr>
        <w:jc w:val="both"/>
        <w:rPr>
          <w:b/>
          <w:u w:val="single"/>
        </w:rPr>
      </w:pPr>
      <w:r>
        <w:rPr>
          <w:b/>
          <w:u w:val="single"/>
        </w:rPr>
        <w:t>POLLUTION CONTROL EQUIPMENT</w:t>
      </w:r>
    </w:p>
    <w:p w14:paraId="010B7442" w14:textId="77777777" w:rsidR="002E756D" w:rsidRPr="0074351C" w:rsidRDefault="002E756D" w:rsidP="002E756D">
      <w:pPr>
        <w:jc w:val="both"/>
      </w:pPr>
    </w:p>
    <w:p w14:paraId="2F77BCF4" w14:textId="5543DDEA" w:rsidR="002E756D" w:rsidRPr="00B83095" w:rsidRDefault="00B83095" w:rsidP="002E756D">
      <w:pPr>
        <w:jc w:val="both"/>
        <w:rPr>
          <w:sz w:val="20"/>
        </w:rPr>
      </w:pPr>
      <w:r>
        <w:rPr>
          <w:sz w:val="20"/>
        </w:rPr>
        <w:t xml:space="preserve">431 </w:t>
      </w:r>
      <w:proofErr w:type="spellStart"/>
      <w:r>
        <w:rPr>
          <w:sz w:val="20"/>
        </w:rPr>
        <w:t>scfm</w:t>
      </w:r>
      <w:proofErr w:type="spellEnd"/>
      <w:r>
        <w:rPr>
          <w:sz w:val="20"/>
        </w:rPr>
        <w:t xml:space="preserve"> thermal oxidizer</w:t>
      </w:r>
      <w:r w:rsidR="00D54D01">
        <w:rPr>
          <w:sz w:val="20"/>
        </w:rPr>
        <w:t xml:space="preserve"> (</w:t>
      </w:r>
      <w:proofErr w:type="spellStart"/>
      <w:r w:rsidR="00D54D01">
        <w:rPr>
          <w:sz w:val="20"/>
        </w:rPr>
        <w:t>EUTO</w:t>
      </w:r>
      <w:proofErr w:type="spellEnd"/>
      <w:r w:rsidR="00D54D01">
        <w:rPr>
          <w:sz w:val="20"/>
        </w:rPr>
        <w:t>)</w:t>
      </w:r>
      <w:r>
        <w:rPr>
          <w:sz w:val="20"/>
        </w:rPr>
        <w:t xml:space="preserve">, a 3,200 </w:t>
      </w:r>
      <w:proofErr w:type="spellStart"/>
      <w:r>
        <w:rPr>
          <w:sz w:val="20"/>
        </w:rPr>
        <w:t>scfm</w:t>
      </w:r>
      <w:proofErr w:type="spellEnd"/>
      <w:r>
        <w:rPr>
          <w:sz w:val="20"/>
        </w:rPr>
        <w:t xml:space="preserve"> recuperative thermal oxidizer</w:t>
      </w:r>
      <w:r w:rsidR="00D54D01">
        <w:rPr>
          <w:sz w:val="20"/>
        </w:rPr>
        <w:t xml:space="preserve"> (</w:t>
      </w:r>
      <w:proofErr w:type="spellStart"/>
      <w:r w:rsidR="00D54D01">
        <w:rPr>
          <w:sz w:val="20"/>
        </w:rPr>
        <w:t>EURECUPTOX</w:t>
      </w:r>
      <w:proofErr w:type="spellEnd"/>
      <w:r w:rsidR="00D54D01">
        <w:rPr>
          <w:sz w:val="20"/>
        </w:rPr>
        <w:t>)</w:t>
      </w:r>
      <w:r>
        <w:rPr>
          <w:sz w:val="20"/>
        </w:rPr>
        <w:t xml:space="preserve">, and a 6,000 </w:t>
      </w:r>
      <w:proofErr w:type="spellStart"/>
      <w:r>
        <w:rPr>
          <w:sz w:val="20"/>
        </w:rPr>
        <w:t>scfm</w:t>
      </w:r>
      <w:proofErr w:type="spellEnd"/>
      <w:r>
        <w:rPr>
          <w:sz w:val="20"/>
        </w:rPr>
        <w:t xml:space="preserve"> open flare</w:t>
      </w:r>
      <w:r w:rsidR="00D54D01">
        <w:rPr>
          <w:sz w:val="20"/>
        </w:rPr>
        <w:t xml:space="preserve"> (</w:t>
      </w:r>
      <w:proofErr w:type="spellStart"/>
      <w:r w:rsidR="00D54D01">
        <w:rPr>
          <w:sz w:val="20"/>
        </w:rPr>
        <w:t>EURNGOPENFLARE</w:t>
      </w:r>
      <w:proofErr w:type="spellEnd"/>
      <w:r w:rsidR="00D54D01">
        <w:rPr>
          <w:sz w:val="20"/>
        </w:rPr>
        <w:t>)</w:t>
      </w:r>
    </w:p>
    <w:p w14:paraId="1F98A03B" w14:textId="77777777" w:rsidR="002E756D" w:rsidRPr="008B5C27" w:rsidRDefault="002E756D" w:rsidP="002E756D">
      <w:pPr>
        <w:rPr>
          <w:sz w:val="20"/>
        </w:rPr>
      </w:pPr>
    </w:p>
    <w:p w14:paraId="3D47B044" w14:textId="77777777" w:rsidR="002E756D" w:rsidRDefault="002E756D" w:rsidP="002E756D">
      <w:pPr>
        <w:jc w:val="both"/>
        <w:rPr>
          <w:b/>
          <w:u w:val="single"/>
        </w:rPr>
      </w:pPr>
      <w:r>
        <w:rPr>
          <w:b/>
        </w:rPr>
        <w:t xml:space="preserve">I.  </w:t>
      </w:r>
      <w:r>
        <w:rPr>
          <w:b/>
          <w:u w:val="single"/>
        </w:rPr>
        <w:t>EMISSION LIMIT(S)</w:t>
      </w:r>
    </w:p>
    <w:p w14:paraId="02420513" w14:textId="77777777" w:rsidR="002E756D" w:rsidRPr="00FE0AD0" w:rsidRDefault="002E756D" w:rsidP="002E756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29"/>
        <w:gridCol w:w="1350"/>
        <w:gridCol w:w="2170"/>
      </w:tblGrid>
      <w:tr w:rsidR="002E756D" w14:paraId="46FBD97E" w14:textId="77777777" w:rsidTr="00B83095">
        <w:trPr>
          <w:cantSplit/>
          <w:tblHeader/>
        </w:trPr>
        <w:tc>
          <w:tcPr>
            <w:tcW w:w="1626" w:type="dxa"/>
            <w:tcBorders>
              <w:top w:val="single" w:sz="4" w:space="0" w:color="auto"/>
              <w:left w:val="single" w:sz="4" w:space="0" w:color="auto"/>
              <w:bottom w:val="single" w:sz="4" w:space="0" w:color="auto"/>
              <w:right w:val="single" w:sz="4" w:space="0" w:color="auto"/>
            </w:tcBorders>
          </w:tcPr>
          <w:p w14:paraId="39C955F6" w14:textId="77777777" w:rsidR="002E756D" w:rsidRPr="00BD3DE3" w:rsidRDefault="002E756D" w:rsidP="00DC50B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BF390B6" w14:textId="77777777" w:rsidR="002E756D" w:rsidRPr="00BD3DE3" w:rsidRDefault="002E756D" w:rsidP="00DC50B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A039EDC" w14:textId="77777777" w:rsidR="002E756D" w:rsidRDefault="002E756D" w:rsidP="00DC50B0">
            <w:pPr>
              <w:jc w:val="center"/>
              <w:rPr>
                <w:b/>
                <w:sz w:val="20"/>
              </w:rPr>
            </w:pPr>
            <w:r>
              <w:rPr>
                <w:b/>
                <w:sz w:val="20"/>
              </w:rPr>
              <w:t>Time Period/Operating Scenario</w:t>
            </w:r>
          </w:p>
        </w:tc>
        <w:tc>
          <w:tcPr>
            <w:tcW w:w="1429" w:type="dxa"/>
            <w:tcBorders>
              <w:top w:val="single" w:sz="4" w:space="0" w:color="auto"/>
              <w:left w:val="single" w:sz="4" w:space="0" w:color="auto"/>
              <w:bottom w:val="single" w:sz="4" w:space="0" w:color="auto"/>
              <w:right w:val="single" w:sz="4" w:space="0" w:color="auto"/>
            </w:tcBorders>
          </w:tcPr>
          <w:p w14:paraId="07F24ACC" w14:textId="77777777" w:rsidR="002E756D" w:rsidRPr="00BD3DE3" w:rsidRDefault="002E756D" w:rsidP="00DC50B0">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752C24A9" w14:textId="77777777" w:rsidR="002E756D" w:rsidRDefault="002E756D" w:rsidP="00DC50B0">
            <w:pPr>
              <w:jc w:val="center"/>
              <w:rPr>
                <w:b/>
                <w:sz w:val="20"/>
              </w:rPr>
            </w:pPr>
            <w:r>
              <w:rPr>
                <w:b/>
                <w:sz w:val="20"/>
              </w:rPr>
              <w:t>Monitoring/</w:t>
            </w:r>
          </w:p>
          <w:p w14:paraId="39875C35" w14:textId="77777777" w:rsidR="002E756D" w:rsidRPr="00BD3DE3" w:rsidRDefault="002E756D" w:rsidP="00DC50B0">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18E93DFD" w14:textId="77777777" w:rsidR="002E756D" w:rsidRPr="00BD3DE3" w:rsidRDefault="002E756D" w:rsidP="00DC50B0">
            <w:pPr>
              <w:jc w:val="center"/>
              <w:rPr>
                <w:b/>
                <w:sz w:val="20"/>
              </w:rPr>
            </w:pPr>
            <w:r w:rsidRPr="00BD3DE3">
              <w:rPr>
                <w:b/>
                <w:sz w:val="20"/>
              </w:rPr>
              <w:t>Underlying</w:t>
            </w:r>
            <w:r>
              <w:rPr>
                <w:b/>
                <w:sz w:val="20"/>
              </w:rPr>
              <w:t xml:space="preserve"> </w:t>
            </w:r>
            <w:r w:rsidRPr="00BD3DE3">
              <w:rPr>
                <w:b/>
                <w:sz w:val="20"/>
              </w:rPr>
              <w:t>Applicable Requirements</w:t>
            </w:r>
          </w:p>
        </w:tc>
      </w:tr>
      <w:tr w:rsidR="002E756D" w14:paraId="2FED3FEB" w14:textId="77777777" w:rsidTr="00B83095">
        <w:trPr>
          <w:cantSplit/>
        </w:trPr>
        <w:tc>
          <w:tcPr>
            <w:tcW w:w="1626" w:type="dxa"/>
            <w:tcBorders>
              <w:top w:val="single" w:sz="4" w:space="0" w:color="auto"/>
              <w:left w:val="single" w:sz="4" w:space="0" w:color="auto"/>
              <w:bottom w:val="single" w:sz="4" w:space="0" w:color="auto"/>
              <w:right w:val="single" w:sz="4" w:space="0" w:color="auto"/>
            </w:tcBorders>
          </w:tcPr>
          <w:p w14:paraId="46D394A9" w14:textId="6B42FA8C" w:rsidR="002E756D" w:rsidRPr="00095B77" w:rsidRDefault="00B83095" w:rsidP="007A09C4">
            <w:pPr>
              <w:numPr>
                <w:ilvl w:val="0"/>
                <w:numId w:val="57"/>
              </w:numPr>
              <w:ind w:left="351"/>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3DFAE1B9" w14:textId="48E7A030" w:rsidR="002E756D" w:rsidRPr="00B83095" w:rsidRDefault="00B83095" w:rsidP="00DC50B0">
            <w:pPr>
              <w:jc w:val="center"/>
              <w:rPr>
                <w:sz w:val="20"/>
                <w:vertAlign w:val="superscript"/>
              </w:rPr>
            </w:pPr>
            <w:r>
              <w:rPr>
                <w:sz w:val="20"/>
              </w:rPr>
              <w:t xml:space="preserve">99.9 </w:t>
            </w:r>
            <w:proofErr w:type="spellStart"/>
            <w:r>
              <w:rPr>
                <w:sz w:val="20"/>
              </w:rPr>
              <w:t>tpy</w:t>
            </w:r>
            <w:r>
              <w:rPr>
                <w:sz w:val="20"/>
                <w:vertAlign w:val="superscript"/>
              </w:rPr>
              <w:t>A</w:t>
            </w:r>
            <w:proofErr w:type="spellEnd"/>
            <w:r>
              <w:rPr>
                <w:sz w:val="20"/>
                <w:vertAlign w:val="superscript"/>
              </w:rPr>
              <w:t>, 2</w:t>
            </w:r>
          </w:p>
        </w:tc>
        <w:tc>
          <w:tcPr>
            <w:tcW w:w="2245" w:type="dxa"/>
            <w:tcBorders>
              <w:top w:val="single" w:sz="4" w:space="0" w:color="auto"/>
              <w:left w:val="single" w:sz="4" w:space="0" w:color="auto"/>
              <w:bottom w:val="single" w:sz="4" w:space="0" w:color="auto"/>
              <w:right w:val="single" w:sz="4" w:space="0" w:color="auto"/>
            </w:tcBorders>
          </w:tcPr>
          <w:p w14:paraId="5CB2573D" w14:textId="1CE32DAF" w:rsidR="002E756D" w:rsidRPr="00BD3DE3" w:rsidRDefault="00B83095" w:rsidP="00DC50B0">
            <w:pPr>
              <w:jc w:val="center"/>
              <w:rPr>
                <w:sz w:val="20"/>
              </w:rPr>
            </w:pPr>
            <w:r>
              <w:rPr>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40C9A19E" w14:textId="5EAA8ECD" w:rsidR="002E756D" w:rsidRPr="00BD3DE3" w:rsidRDefault="00B83095" w:rsidP="00DC50B0">
            <w:pPr>
              <w:jc w:val="center"/>
              <w:rPr>
                <w:sz w:val="20"/>
              </w:rPr>
            </w:pPr>
            <w:proofErr w:type="spellStart"/>
            <w:r>
              <w:rPr>
                <w:sz w:val="20"/>
              </w:rPr>
              <w:t>FGRNGPLANT</w:t>
            </w:r>
            <w:proofErr w:type="spellEnd"/>
          </w:p>
        </w:tc>
        <w:tc>
          <w:tcPr>
            <w:tcW w:w="1350" w:type="dxa"/>
            <w:tcBorders>
              <w:top w:val="single" w:sz="4" w:space="0" w:color="auto"/>
              <w:left w:val="single" w:sz="4" w:space="0" w:color="auto"/>
              <w:bottom w:val="single" w:sz="4" w:space="0" w:color="auto"/>
              <w:right w:val="single" w:sz="4" w:space="0" w:color="auto"/>
            </w:tcBorders>
          </w:tcPr>
          <w:p w14:paraId="1249F7CD" w14:textId="12D7D049" w:rsidR="002E756D" w:rsidRPr="00BD3DE3" w:rsidRDefault="00B83095" w:rsidP="00DC50B0">
            <w:pPr>
              <w:jc w:val="center"/>
              <w:rPr>
                <w:sz w:val="20"/>
              </w:rPr>
            </w:pPr>
            <w:r>
              <w:rPr>
                <w:sz w:val="20"/>
              </w:rPr>
              <w:t xml:space="preserve">SC </w:t>
            </w:r>
            <w:proofErr w:type="spellStart"/>
            <w:r>
              <w:rPr>
                <w:sz w:val="20"/>
              </w:rPr>
              <w:t>VI.2</w:t>
            </w:r>
            <w:proofErr w:type="spellEnd"/>
          </w:p>
        </w:tc>
        <w:tc>
          <w:tcPr>
            <w:tcW w:w="2170" w:type="dxa"/>
            <w:tcBorders>
              <w:top w:val="single" w:sz="4" w:space="0" w:color="auto"/>
              <w:left w:val="single" w:sz="4" w:space="0" w:color="auto"/>
              <w:bottom w:val="single" w:sz="4" w:space="0" w:color="auto"/>
              <w:right w:val="single" w:sz="4" w:space="0" w:color="auto"/>
            </w:tcBorders>
          </w:tcPr>
          <w:p w14:paraId="46891387" w14:textId="77777777" w:rsidR="00B83095" w:rsidRDefault="00B83095" w:rsidP="00DC50B0">
            <w:pPr>
              <w:jc w:val="center"/>
              <w:rPr>
                <w:b/>
                <w:sz w:val="20"/>
              </w:rPr>
            </w:pPr>
            <w:r>
              <w:rPr>
                <w:b/>
                <w:sz w:val="20"/>
              </w:rPr>
              <w:t>R 336.1205(1)(a) &amp; (b),</w:t>
            </w:r>
          </w:p>
          <w:p w14:paraId="23BD3D27" w14:textId="37DDC23A" w:rsidR="00B83095" w:rsidRDefault="00B83095" w:rsidP="00DC50B0">
            <w:pPr>
              <w:jc w:val="center"/>
              <w:rPr>
                <w:b/>
                <w:sz w:val="20"/>
              </w:rPr>
            </w:pPr>
            <w:r>
              <w:rPr>
                <w:b/>
                <w:sz w:val="20"/>
              </w:rPr>
              <w:t>R 336.2803,</w:t>
            </w:r>
          </w:p>
          <w:p w14:paraId="5170ED3B" w14:textId="6CAD4862" w:rsidR="00B83095" w:rsidRDefault="00B83095" w:rsidP="00DC50B0">
            <w:pPr>
              <w:jc w:val="center"/>
              <w:rPr>
                <w:b/>
                <w:sz w:val="20"/>
              </w:rPr>
            </w:pPr>
            <w:r>
              <w:rPr>
                <w:b/>
                <w:sz w:val="20"/>
              </w:rPr>
              <w:t>R 336.2804</w:t>
            </w:r>
          </w:p>
          <w:p w14:paraId="3AB43F4D" w14:textId="13BF0F5E" w:rsidR="002E756D" w:rsidRPr="002D3BFA" w:rsidRDefault="00B83095" w:rsidP="00B83095">
            <w:pPr>
              <w:rPr>
                <w:b/>
                <w:sz w:val="20"/>
              </w:rPr>
            </w:pPr>
            <w:r>
              <w:rPr>
                <w:b/>
                <w:sz w:val="20"/>
              </w:rPr>
              <w:t xml:space="preserve"> </w:t>
            </w:r>
          </w:p>
        </w:tc>
      </w:tr>
    </w:tbl>
    <w:p w14:paraId="3BB9F722" w14:textId="2DE92ACE" w:rsidR="002E756D" w:rsidRPr="00A13143" w:rsidRDefault="00A13143" w:rsidP="0075454F">
      <w:pPr>
        <w:ind w:left="180" w:hanging="180"/>
        <w:jc w:val="both"/>
        <w:rPr>
          <w:sz w:val="20"/>
        </w:rPr>
      </w:pPr>
      <w:r>
        <w:rPr>
          <w:sz w:val="20"/>
          <w:vertAlign w:val="superscript"/>
        </w:rPr>
        <w:t>A</w:t>
      </w:r>
      <w:r w:rsidR="0075454F">
        <w:rPr>
          <w:sz w:val="20"/>
          <w:vertAlign w:val="superscript"/>
        </w:rPr>
        <w:t xml:space="preserve"> </w:t>
      </w:r>
      <w:r>
        <w:rPr>
          <w:sz w:val="20"/>
          <w:vertAlign w:val="superscript"/>
        </w:rPr>
        <w:t xml:space="preserve"> </w:t>
      </w:r>
      <w:r>
        <w:rPr>
          <w:sz w:val="20"/>
        </w:rPr>
        <w:t xml:space="preserve">Emissions are restricted by the annual heat input in </w:t>
      </w:r>
      <w:proofErr w:type="spellStart"/>
      <w:r>
        <w:rPr>
          <w:sz w:val="20"/>
        </w:rPr>
        <w:t>EU</w:t>
      </w:r>
      <w:r w:rsidR="00D54D01">
        <w:rPr>
          <w:sz w:val="20"/>
        </w:rPr>
        <w:t>RNGOPEN</w:t>
      </w:r>
      <w:r>
        <w:rPr>
          <w:sz w:val="20"/>
        </w:rPr>
        <w:t>FLARE</w:t>
      </w:r>
      <w:proofErr w:type="spellEnd"/>
      <w:r>
        <w:rPr>
          <w:sz w:val="20"/>
        </w:rPr>
        <w:t xml:space="preserve">. The potential emissions from </w:t>
      </w:r>
      <w:proofErr w:type="spellStart"/>
      <w:r>
        <w:rPr>
          <w:sz w:val="20"/>
        </w:rPr>
        <w:t>EUTO</w:t>
      </w:r>
      <w:proofErr w:type="spellEnd"/>
      <w:r>
        <w:rPr>
          <w:sz w:val="20"/>
        </w:rPr>
        <w:t xml:space="preserve">, </w:t>
      </w:r>
      <w:proofErr w:type="spellStart"/>
      <w:r>
        <w:rPr>
          <w:sz w:val="20"/>
        </w:rPr>
        <w:t>EURECUPTOX</w:t>
      </w:r>
      <w:proofErr w:type="spellEnd"/>
      <w:r>
        <w:rPr>
          <w:sz w:val="20"/>
        </w:rPr>
        <w:t xml:space="preserve">, and </w:t>
      </w:r>
      <w:proofErr w:type="spellStart"/>
      <w:r>
        <w:rPr>
          <w:sz w:val="20"/>
        </w:rPr>
        <w:t>EUAMINEREBOILER</w:t>
      </w:r>
      <w:proofErr w:type="spellEnd"/>
      <w:r>
        <w:rPr>
          <w:sz w:val="20"/>
        </w:rPr>
        <w:t xml:space="preserve"> were calculated based on 8,760 hours per year for each emission unit. </w:t>
      </w:r>
    </w:p>
    <w:p w14:paraId="13254B03" w14:textId="77777777" w:rsidR="002E756D" w:rsidRPr="00EE5F4E" w:rsidRDefault="002E756D" w:rsidP="002E756D">
      <w:pPr>
        <w:jc w:val="both"/>
        <w:rPr>
          <w:sz w:val="20"/>
        </w:rPr>
      </w:pPr>
    </w:p>
    <w:p w14:paraId="18BB6891" w14:textId="77777777" w:rsidR="002E756D" w:rsidRDefault="002E756D" w:rsidP="002E756D">
      <w:pPr>
        <w:jc w:val="both"/>
        <w:rPr>
          <w:b/>
          <w:u w:val="single"/>
        </w:rPr>
      </w:pPr>
      <w:r>
        <w:rPr>
          <w:b/>
        </w:rPr>
        <w:t xml:space="preserve">II.  </w:t>
      </w:r>
      <w:r>
        <w:rPr>
          <w:b/>
          <w:u w:val="single"/>
        </w:rPr>
        <w:t>MATERIAL LIMIT(S)</w:t>
      </w:r>
    </w:p>
    <w:p w14:paraId="68A7382C" w14:textId="1F94436E" w:rsidR="002E756D" w:rsidRDefault="002E756D" w:rsidP="002E756D">
      <w:pPr>
        <w:jc w:val="both"/>
        <w:rPr>
          <w:sz w:val="20"/>
        </w:rPr>
      </w:pPr>
    </w:p>
    <w:p w14:paraId="15EB8414" w14:textId="01454B63" w:rsidR="00A13143" w:rsidRPr="00A13143" w:rsidRDefault="00245E6D" w:rsidP="007A09C4">
      <w:pPr>
        <w:pStyle w:val="ListParagraph"/>
        <w:numPr>
          <w:ilvl w:val="0"/>
          <w:numId w:val="58"/>
        </w:numPr>
        <w:ind w:left="360"/>
        <w:jc w:val="both"/>
        <w:rPr>
          <w:sz w:val="20"/>
        </w:rPr>
      </w:pPr>
      <w:r>
        <w:rPr>
          <w:sz w:val="20"/>
        </w:rPr>
        <w:t xml:space="preserve">The permittee shall burn only sulfur-conditioned landfill gas or pipeline quality natural gas within </w:t>
      </w:r>
      <w:proofErr w:type="spellStart"/>
      <w:r>
        <w:rPr>
          <w:sz w:val="20"/>
        </w:rPr>
        <w:t>FGRNGPLANT</w:t>
      </w:r>
      <w:proofErr w:type="spellEnd"/>
      <w:r>
        <w:rPr>
          <w:sz w:val="20"/>
        </w:rPr>
        <w:t xml:space="preserve">. </w:t>
      </w:r>
      <w:r w:rsidR="00734DC7">
        <w:rPr>
          <w:sz w:val="20"/>
        </w:rPr>
        <w:t xml:space="preserve"> </w:t>
      </w:r>
      <w:r>
        <w:rPr>
          <w:sz w:val="20"/>
        </w:rPr>
        <w:t xml:space="preserve">Sulfur-conditioned landfill gas is landfill gas that has passed through the desulfurization portion of </w:t>
      </w:r>
      <w:proofErr w:type="spellStart"/>
      <w:r>
        <w:rPr>
          <w:sz w:val="20"/>
        </w:rPr>
        <w:t>FGTURBINES.</w:t>
      </w:r>
      <w:r>
        <w:rPr>
          <w:sz w:val="20"/>
          <w:vertAlign w:val="superscript"/>
        </w:rPr>
        <w:t>2</w:t>
      </w:r>
      <w:proofErr w:type="spellEnd"/>
      <w:r>
        <w:rPr>
          <w:sz w:val="20"/>
        </w:rPr>
        <w:t xml:space="preserve"> </w:t>
      </w:r>
      <w:r w:rsidRPr="00245E6D">
        <w:rPr>
          <w:b/>
          <w:bCs/>
          <w:sz w:val="20"/>
        </w:rPr>
        <w:t>(R 336.1205(1)(a) &amp; (b), R 336.1224, R 336.1225, R 336.1702(a), R 336.2803, R 336.2804)</w:t>
      </w:r>
    </w:p>
    <w:p w14:paraId="1F31F342" w14:textId="77777777" w:rsidR="002E756D" w:rsidRPr="00EE5F4E" w:rsidRDefault="002E756D" w:rsidP="002E756D">
      <w:pPr>
        <w:jc w:val="both"/>
        <w:rPr>
          <w:sz w:val="20"/>
        </w:rPr>
      </w:pPr>
    </w:p>
    <w:p w14:paraId="5A4DE2F2" w14:textId="77777777" w:rsidR="002E756D" w:rsidRPr="007D4237" w:rsidRDefault="002E756D" w:rsidP="002E756D">
      <w:pPr>
        <w:jc w:val="both"/>
      </w:pPr>
      <w:r>
        <w:rPr>
          <w:b/>
        </w:rPr>
        <w:t xml:space="preserve">III.  </w:t>
      </w:r>
      <w:r>
        <w:rPr>
          <w:b/>
          <w:u w:val="single"/>
        </w:rPr>
        <w:t>PROCESS/OPERATIONAL RESTRICTION(S)</w:t>
      </w:r>
      <w:r w:rsidDel="001C614B">
        <w:rPr>
          <w:b/>
          <w:u w:val="single"/>
        </w:rPr>
        <w:t xml:space="preserve"> </w:t>
      </w:r>
    </w:p>
    <w:p w14:paraId="7908520D" w14:textId="77777777" w:rsidR="002E756D" w:rsidRPr="00FB6071" w:rsidRDefault="002E756D" w:rsidP="002E756D">
      <w:pPr>
        <w:jc w:val="both"/>
        <w:rPr>
          <w:sz w:val="20"/>
        </w:rPr>
      </w:pPr>
    </w:p>
    <w:p w14:paraId="4F40AB64" w14:textId="1D5834C5" w:rsidR="002E756D" w:rsidRPr="00C0388E" w:rsidRDefault="00245E6D" w:rsidP="00245E6D">
      <w:pPr>
        <w:jc w:val="both"/>
        <w:rPr>
          <w:sz w:val="20"/>
        </w:rPr>
      </w:pPr>
      <w:r>
        <w:rPr>
          <w:sz w:val="20"/>
        </w:rPr>
        <w:t>NA</w:t>
      </w:r>
    </w:p>
    <w:p w14:paraId="7EFC001A" w14:textId="77777777" w:rsidR="002E756D" w:rsidRPr="00FB6071" w:rsidRDefault="002E756D" w:rsidP="002E756D">
      <w:pPr>
        <w:jc w:val="both"/>
        <w:rPr>
          <w:sz w:val="20"/>
        </w:rPr>
      </w:pPr>
    </w:p>
    <w:p w14:paraId="249CF16A" w14:textId="77777777" w:rsidR="002E756D" w:rsidRPr="007D4237" w:rsidRDefault="002E756D" w:rsidP="002E756D">
      <w:pPr>
        <w:jc w:val="both"/>
      </w:pPr>
      <w:r w:rsidRPr="00FB6071">
        <w:rPr>
          <w:b/>
        </w:rPr>
        <w:t xml:space="preserve">IV.  </w:t>
      </w:r>
      <w:r w:rsidRPr="00FB6071">
        <w:rPr>
          <w:b/>
          <w:u w:val="single"/>
        </w:rPr>
        <w:t>DESIGN</w:t>
      </w:r>
      <w:r>
        <w:rPr>
          <w:b/>
          <w:u w:val="single"/>
        </w:rPr>
        <w:t>/EQUIPMENT PARAMETER(S)</w:t>
      </w:r>
    </w:p>
    <w:p w14:paraId="33E62EAC" w14:textId="77777777" w:rsidR="002E756D" w:rsidRPr="00C3424D" w:rsidRDefault="002E756D" w:rsidP="002E756D">
      <w:pPr>
        <w:jc w:val="both"/>
        <w:rPr>
          <w:sz w:val="20"/>
        </w:rPr>
      </w:pPr>
    </w:p>
    <w:p w14:paraId="20995B0C" w14:textId="413EF542" w:rsidR="002E756D" w:rsidRPr="00C0388E" w:rsidRDefault="00030AC4" w:rsidP="00030AC4">
      <w:pPr>
        <w:jc w:val="both"/>
        <w:rPr>
          <w:sz w:val="20"/>
        </w:rPr>
      </w:pPr>
      <w:r>
        <w:rPr>
          <w:sz w:val="20"/>
        </w:rPr>
        <w:t>NA</w:t>
      </w:r>
    </w:p>
    <w:p w14:paraId="364697AD" w14:textId="77777777" w:rsidR="002E756D" w:rsidRPr="00FE0AD0" w:rsidRDefault="002E756D" w:rsidP="002E756D">
      <w:pPr>
        <w:jc w:val="both"/>
        <w:rPr>
          <w:sz w:val="20"/>
        </w:rPr>
      </w:pPr>
    </w:p>
    <w:p w14:paraId="4D35AA27" w14:textId="77777777" w:rsidR="002E756D" w:rsidRPr="007D4237" w:rsidRDefault="002E756D" w:rsidP="002E756D">
      <w:pPr>
        <w:jc w:val="both"/>
      </w:pPr>
      <w:r>
        <w:rPr>
          <w:b/>
        </w:rPr>
        <w:t xml:space="preserve">V.  </w:t>
      </w:r>
      <w:r>
        <w:rPr>
          <w:b/>
          <w:u w:val="single"/>
        </w:rPr>
        <w:t>TESTING/SAMPLING</w:t>
      </w:r>
    </w:p>
    <w:p w14:paraId="1ECD7FFF" w14:textId="77777777" w:rsidR="002E756D" w:rsidRPr="00FE0AD0" w:rsidRDefault="002E756D" w:rsidP="002E756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B42DB5" w14:textId="77777777" w:rsidR="002E756D" w:rsidRPr="00FE0AD0" w:rsidRDefault="002E756D" w:rsidP="002E756D">
      <w:pPr>
        <w:jc w:val="both"/>
        <w:rPr>
          <w:sz w:val="20"/>
        </w:rPr>
      </w:pPr>
    </w:p>
    <w:p w14:paraId="5E07A3E3" w14:textId="4402DD55" w:rsidR="002E756D" w:rsidRDefault="00030AC4" w:rsidP="007A09C4">
      <w:pPr>
        <w:pStyle w:val="ListParagraph"/>
        <w:numPr>
          <w:ilvl w:val="0"/>
          <w:numId w:val="59"/>
        </w:numPr>
        <w:ind w:left="360"/>
        <w:jc w:val="both"/>
        <w:rPr>
          <w:sz w:val="20"/>
        </w:rPr>
      </w:pPr>
      <w:r>
        <w:rPr>
          <w:sz w:val="20"/>
        </w:rPr>
        <w:t xml:space="preserve">The permittee shall verify the </w:t>
      </w:r>
      <w:proofErr w:type="spellStart"/>
      <w:r>
        <w:rPr>
          <w:sz w:val="20"/>
        </w:rPr>
        <w:t>H</w:t>
      </w:r>
      <w:r>
        <w:rPr>
          <w:sz w:val="20"/>
          <w:vertAlign w:val="subscript"/>
        </w:rPr>
        <w:t>2</w:t>
      </w:r>
      <w:r>
        <w:rPr>
          <w:sz w:val="20"/>
        </w:rPr>
        <w:t>S</w:t>
      </w:r>
      <w:proofErr w:type="spellEnd"/>
      <w:r>
        <w:rPr>
          <w:sz w:val="20"/>
        </w:rPr>
        <w:t xml:space="preserve"> or TRS content of the gas processed in </w:t>
      </w:r>
      <w:proofErr w:type="spellStart"/>
      <w:r>
        <w:rPr>
          <w:sz w:val="20"/>
        </w:rPr>
        <w:t>FGRNGPLANT</w:t>
      </w:r>
      <w:proofErr w:type="spellEnd"/>
      <w:r>
        <w:rPr>
          <w:sz w:val="20"/>
        </w:rPr>
        <w:t xml:space="preserve"> monthly by gas sampling using an EPA approved method and laboratory analysis or AQD approved sampling plan as approved below (Draeger Tubes, </w:t>
      </w:r>
      <w:proofErr w:type="spellStart"/>
      <w:r>
        <w:rPr>
          <w:sz w:val="20"/>
        </w:rPr>
        <w:t>Landtec</w:t>
      </w:r>
      <w:proofErr w:type="spellEnd"/>
      <w:r>
        <w:rPr>
          <w:sz w:val="20"/>
        </w:rPr>
        <w:t xml:space="preserve"> Analyzer, etc.), at the owner’s expense, in accordance with Department requirements. </w:t>
      </w:r>
      <w:r w:rsidR="00734DC7">
        <w:rPr>
          <w:sz w:val="20"/>
        </w:rPr>
        <w:t xml:space="preserve"> </w:t>
      </w:r>
      <w:r>
        <w:rPr>
          <w:sz w:val="20"/>
        </w:rPr>
        <w:t xml:space="preserve">If at any time, the </w:t>
      </w:r>
      <w:proofErr w:type="spellStart"/>
      <w:r>
        <w:rPr>
          <w:sz w:val="20"/>
        </w:rPr>
        <w:t>H</w:t>
      </w:r>
      <w:r>
        <w:rPr>
          <w:sz w:val="20"/>
          <w:vertAlign w:val="subscript"/>
        </w:rPr>
        <w:t>2</w:t>
      </w:r>
      <w:r>
        <w:rPr>
          <w:sz w:val="20"/>
        </w:rPr>
        <w:t>S</w:t>
      </w:r>
      <w:proofErr w:type="spellEnd"/>
      <w:r>
        <w:rPr>
          <w:sz w:val="20"/>
        </w:rPr>
        <w:t xml:space="preserve"> (TRS equivalent) concentration of the landfill gas sample exceeds 140 ppmv, the permittee shall sample and record the </w:t>
      </w:r>
      <w:proofErr w:type="spellStart"/>
      <w:r>
        <w:rPr>
          <w:sz w:val="20"/>
        </w:rPr>
        <w:t>H</w:t>
      </w:r>
      <w:r>
        <w:rPr>
          <w:sz w:val="20"/>
          <w:vertAlign w:val="subscript"/>
        </w:rPr>
        <w:t>2</w:t>
      </w:r>
      <w:r>
        <w:rPr>
          <w:sz w:val="20"/>
        </w:rPr>
        <w:t>S</w:t>
      </w:r>
      <w:proofErr w:type="spellEnd"/>
      <w:r>
        <w:rPr>
          <w:sz w:val="20"/>
        </w:rPr>
        <w:t xml:space="preserve"> (TRS equivalent) concentration of the biogas weekly by gas sampling (e.g. Draeger Tubes, </w:t>
      </w:r>
      <w:proofErr w:type="spellStart"/>
      <w:r>
        <w:rPr>
          <w:sz w:val="20"/>
        </w:rPr>
        <w:t>Tedlar</w:t>
      </w:r>
      <w:proofErr w:type="spellEnd"/>
      <w:r>
        <w:rPr>
          <w:sz w:val="20"/>
        </w:rPr>
        <w:t xml:space="preserve"> Sampling Bags, </w:t>
      </w:r>
      <w:proofErr w:type="spellStart"/>
      <w:r>
        <w:rPr>
          <w:sz w:val="20"/>
        </w:rPr>
        <w:t>etc</w:t>
      </w:r>
      <w:proofErr w:type="spellEnd"/>
      <w:r>
        <w:rPr>
          <w:sz w:val="20"/>
        </w:rPr>
        <w:t>) and shall review all operating and maintenance activities</w:t>
      </w:r>
      <w:r w:rsidR="00DC76AA">
        <w:rPr>
          <w:sz w:val="20"/>
        </w:rPr>
        <w:t xml:space="preserve"> for the landfill gas collection and treatment system along with keeping records of corrective actions taken.</w:t>
      </w:r>
      <w:r w:rsidR="00734DC7">
        <w:rPr>
          <w:sz w:val="20"/>
        </w:rPr>
        <w:t xml:space="preserve"> </w:t>
      </w:r>
      <w:r w:rsidR="00DC76AA">
        <w:rPr>
          <w:sz w:val="20"/>
        </w:rPr>
        <w:t xml:space="preserve"> Once the </w:t>
      </w:r>
      <w:proofErr w:type="spellStart"/>
      <w:r w:rsidR="00DC76AA">
        <w:rPr>
          <w:sz w:val="20"/>
        </w:rPr>
        <w:t>H</w:t>
      </w:r>
      <w:r w:rsidR="00DC76AA" w:rsidRPr="00DC76AA">
        <w:rPr>
          <w:sz w:val="20"/>
          <w:vertAlign w:val="subscript"/>
        </w:rPr>
        <w:t>2</w:t>
      </w:r>
      <w:r w:rsidR="00DC76AA">
        <w:rPr>
          <w:sz w:val="20"/>
        </w:rPr>
        <w:t>S</w:t>
      </w:r>
      <w:proofErr w:type="spellEnd"/>
      <w:r w:rsidR="00DC76AA">
        <w:rPr>
          <w:sz w:val="20"/>
        </w:rPr>
        <w:t xml:space="preserve"> (TRS equivalent) concentration of the biogas determined from at least four (4) weekly consecutive samples are maintained below 140 ppmv, the permittee may resume monthly monitoring and </w:t>
      </w:r>
      <w:r w:rsidR="00DC76AA">
        <w:rPr>
          <w:sz w:val="20"/>
        </w:rPr>
        <w:lastRenderedPageBreak/>
        <w:t xml:space="preserve">recordkeeping. </w:t>
      </w:r>
      <w:r w:rsidR="00734DC7">
        <w:rPr>
          <w:sz w:val="20"/>
        </w:rPr>
        <w:t xml:space="preserve"> </w:t>
      </w:r>
      <w:r w:rsidR="00DC76AA">
        <w:rPr>
          <w:sz w:val="20"/>
        </w:rPr>
        <w:t xml:space="preserve">No less than 30 days prior to the initial test for each type of gas sampling, the permittee shall submit a complete test plan to the AQD District Office. </w:t>
      </w:r>
      <w:r w:rsidR="00734DC7">
        <w:rPr>
          <w:sz w:val="20"/>
        </w:rPr>
        <w:t xml:space="preserve"> </w:t>
      </w:r>
      <w:r w:rsidR="00DC76AA">
        <w:rPr>
          <w:sz w:val="20"/>
        </w:rPr>
        <w:t xml:space="preserve">The AQD must approve the final plan prior to the first test for each type of gas sampling. </w:t>
      </w:r>
      <w:r w:rsidR="00734DC7">
        <w:rPr>
          <w:sz w:val="20"/>
        </w:rPr>
        <w:t xml:space="preserve"> </w:t>
      </w:r>
      <w:r w:rsidR="00DC76AA">
        <w:rPr>
          <w:sz w:val="20"/>
        </w:rPr>
        <w:t xml:space="preserve">Thereafter, the permittee shall submit a test plan upon the request of the AQD District Supervisor or if any changes are made to the approved testing protocol. </w:t>
      </w:r>
      <w:r w:rsidR="00734DC7">
        <w:rPr>
          <w:sz w:val="20"/>
        </w:rPr>
        <w:t xml:space="preserve"> </w:t>
      </w:r>
      <w:r w:rsidR="00DC76AA">
        <w:rPr>
          <w:sz w:val="20"/>
        </w:rPr>
        <w:t>The permittee shall keep all records on file at the facility and make them available to the Department upon request.</w:t>
      </w:r>
      <w:r w:rsidR="00DC76AA">
        <w:rPr>
          <w:sz w:val="20"/>
          <w:vertAlign w:val="superscript"/>
        </w:rPr>
        <w:t>2</w:t>
      </w:r>
      <w:r w:rsidR="00DC76AA">
        <w:rPr>
          <w:sz w:val="20"/>
        </w:rPr>
        <w:t xml:space="preserve"> </w:t>
      </w:r>
      <w:r w:rsidR="00734DC7">
        <w:rPr>
          <w:sz w:val="20"/>
        </w:rPr>
        <w:t xml:space="preserve"> </w:t>
      </w:r>
      <w:r w:rsidR="00DC76AA" w:rsidRPr="00DC76AA">
        <w:rPr>
          <w:b/>
          <w:bCs/>
          <w:sz w:val="20"/>
        </w:rPr>
        <w:t>(R 336.1205, R 336.1225, R 336.2001, R 336.2003, R 336.2004, R 336.2803, R 336.2804)</w:t>
      </w:r>
      <w:r w:rsidR="00DC76AA">
        <w:rPr>
          <w:sz w:val="20"/>
        </w:rPr>
        <w:t xml:space="preserve"> </w:t>
      </w:r>
    </w:p>
    <w:p w14:paraId="3F4D5E95" w14:textId="77777777" w:rsidR="002E756D" w:rsidRPr="00FE0AD0" w:rsidRDefault="002E756D" w:rsidP="002E756D">
      <w:pPr>
        <w:jc w:val="both"/>
        <w:rPr>
          <w:sz w:val="20"/>
        </w:rPr>
      </w:pPr>
    </w:p>
    <w:p w14:paraId="6184C81F" w14:textId="77777777" w:rsidR="002E756D" w:rsidRDefault="002E756D" w:rsidP="002E756D">
      <w:pPr>
        <w:jc w:val="both"/>
      </w:pPr>
      <w:r>
        <w:rPr>
          <w:b/>
        </w:rPr>
        <w:t xml:space="preserve">VI.  </w:t>
      </w:r>
      <w:r>
        <w:rPr>
          <w:b/>
          <w:u w:val="single"/>
        </w:rPr>
        <w:t>MONITORING/RECORDKEEPING</w:t>
      </w:r>
    </w:p>
    <w:p w14:paraId="3DFE3C9B" w14:textId="77777777" w:rsidR="002E756D" w:rsidRPr="00FE0AD0" w:rsidRDefault="002E756D" w:rsidP="002E756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D67DD00" w14:textId="77777777" w:rsidR="002E756D" w:rsidRPr="00FE0AD0" w:rsidRDefault="002E756D" w:rsidP="002E756D">
      <w:pPr>
        <w:jc w:val="both"/>
        <w:rPr>
          <w:sz w:val="20"/>
        </w:rPr>
      </w:pPr>
    </w:p>
    <w:p w14:paraId="749628E8" w14:textId="37B12B02" w:rsidR="002E756D" w:rsidRPr="003F38B8" w:rsidRDefault="003F38B8" w:rsidP="007A09C4">
      <w:pPr>
        <w:numPr>
          <w:ilvl w:val="0"/>
          <w:numId w:val="60"/>
        </w:numPr>
        <w:ind w:left="360"/>
        <w:jc w:val="both"/>
        <w:rPr>
          <w:sz w:val="20"/>
        </w:rPr>
      </w:pPr>
      <w:r>
        <w:rPr>
          <w:sz w:val="20"/>
        </w:rPr>
        <w:t xml:space="preserve">The permittee shall complete all required calculations in a format acceptable to the AQD District Supervisor by the end of the calendar month, for the previous calendar month, unless otherwise specified in any monitoring/recordkeeping special </w:t>
      </w:r>
      <w:proofErr w:type="spellStart"/>
      <w:r>
        <w:rPr>
          <w:sz w:val="20"/>
        </w:rPr>
        <w:t>condition.</w:t>
      </w:r>
      <w:r>
        <w:rPr>
          <w:sz w:val="20"/>
          <w:vertAlign w:val="superscript"/>
        </w:rPr>
        <w:t>2</w:t>
      </w:r>
      <w:proofErr w:type="spellEnd"/>
      <w:r w:rsidR="00734DC7">
        <w:rPr>
          <w:sz w:val="20"/>
          <w:vertAlign w:val="superscript"/>
        </w:rPr>
        <w:t xml:space="preserve"> </w:t>
      </w:r>
      <w:r>
        <w:rPr>
          <w:sz w:val="20"/>
        </w:rPr>
        <w:t xml:space="preserve"> </w:t>
      </w:r>
      <w:r w:rsidR="00D35E2D">
        <w:rPr>
          <w:sz w:val="20"/>
        </w:rPr>
        <w:t xml:space="preserve"> </w:t>
      </w:r>
      <w:r w:rsidRPr="003F38B8">
        <w:rPr>
          <w:b/>
          <w:bCs/>
          <w:sz w:val="20"/>
        </w:rPr>
        <w:t>(R 336.1205(1)(a) &amp; (b), R 336.1224, R 336.1225, R 336.1702(a), R 336.1910, R 336.1911, R 336.2803, R 336.2804)</w:t>
      </w:r>
    </w:p>
    <w:p w14:paraId="659A2811" w14:textId="77777777" w:rsidR="003F38B8" w:rsidRPr="003F38B8" w:rsidRDefault="003F38B8" w:rsidP="003F38B8">
      <w:pPr>
        <w:ind w:left="360"/>
        <w:jc w:val="both"/>
        <w:rPr>
          <w:sz w:val="20"/>
        </w:rPr>
      </w:pPr>
    </w:p>
    <w:p w14:paraId="74E1B030" w14:textId="32B4B073" w:rsidR="003F38B8" w:rsidRDefault="003F38B8" w:rsidP="007A09C4">
      <w:pPr>
        <w:numPr>
          <w:ilvl w:val="0"/>
          <w:numId w:val="60"/>
        </w:numPr>
        <w:ind w:left="360"/>
        <w:jc w:val="both"/>
        <w:rPr>
          <w:sz w:val="20"/>
        </w:rPr>
      </w:pPr>
      <w:r w:rsidRPr="003F38B8">
        <w:rPr>
          <w:sz w:val="20"/>
        </w:rPr>
        <w:t>The</w:t>
      </w:r>
      <w:r>
        <w:rPr>
          <w:sz w:val="20"/>
        </w:rPr>
        <w:t xml:space="preserve"> permittee shall calculate and keep, in a satisfactory manner, a record of the monthly and 12-month rolling time period basis as determined at the end of each calendar month CO emissions from </w:t>
      </w:r>
      <w:proofErr w:type="spellStart"/>
      <w:r>
        <w:rPr>
          <w:sz w:val="20"/>
        </w:rPr>
        <w:t>FGRNGPLANT</w:t>
      </w:r>
      <w:proofErr w:type="spellEnd"/>
      <w:r>
        <w:rPr>
          <w:sz w:val="20"/>
        </w:rPr>
        <w:t xml:space="preserve"> using the equation in Appendix 7-1. </w:t>
      </w:r>
      <w:r w:rsidR="00734DC7">
        <w:rPr>
          <w:sz w:val="20"/>
        </w:rPr>
        <w:t xml:space="preserve"> </w:t>
      </w:r>
      <w:r>
        <w:rPr>
          <w:sz w:val="20"/>
        </w:rPr>
        <w:t>The permittee shall keep all records on file at the facility and make them available to the Department upon request.</w:t>
      </w:r>
      <w:r>
        <w:rPr>
          <w:sz w:val="20"/>
          <w:vertAlign w:val="superscript"/>
        </w:rPr>
        <w:t>2</w:t>
      </w:r>
      <w:r>
        <w:rPr>
          <w:sz w:val="20"/>
        </w:rPr>
        <w:t xml:space="preserve"> </w:t>
      </w:r>
      <w:r w:rsidR="00734DC7">
        <w:rPr>
          <w:sz w:val="20"/>
        </w:rPr>
        <w:t xml:space="preserve"> </w:t>
      </w:r>
      <w:r w:rsidRPr="003F38B8">
        <w:rPr>
          <w:b/>
          <w:bCs/>
          <w:sz w:val="20"/>
        </w:rPr>
        <w:t>(R 336.1224, R 336.1225, R 336.1702, R 336.2803, R 336.2804)</w:t>
      </w:r>
      <w:r>
        <w:rPr>
          <w:sz w:val="20"/>
        </w:rPr>
        <w:t xml:space="preserve"> </w:t>
      </w:r>
    </w:p>
    <w:p w14:paraId="697EA7C5" w14:textId="77777777" w:rsidR="003F38B8" w:rsidRDefault="003F38B8" w:rsidP="003F38B8">
      <w:pPr>
        <w:pStyle w:val="ListParagraph"/>
        <w:rPr>
          <w:sz w:val="20"/>
        </w:rPr>
      </w:pPr>
    </w:p>
    <w:p w14:paraId="290CC217" w14:textId="0D5A551E" w:rsidR="003F38B8" w:rsidRPr="003F38B8" w:rsidRDefault="003F38B8" w:rsidP="007A09C4">
      <w:pPr>
        <w:numPr>
          <w:ilvl w:val="0"/>
          <w:numId w:val="60"/>
        </w:numPr>
        <w:ind w:left="360"/>
        <w:jc w:val="both"/>
        <w:rPr>
          <w:sz w:val="20"/>
        </w:rPr>
      </w:pPr>
      <w:r>
        <w:rPr>
          <w:sz w:val="20"/>
        </w:rPr>
        <w:t xml:space="preserve">The permittee shall keep, in a satisfactory manner, all records of analyzed gas from sampling and/or the gas chromatograph. </w:t>
      </w:r>
      <w:r w:rsidR="00734DC7">
        <w:rPr>
          <w:sz w:val="20"/>
        </w:rPr>
        <w:t xml:space="preserve"> </w:t>
      </w:r>
      <w:r>
        <w:rPr>
          <w:sz w:val="20"/>
        </w:rPr>
        <w:t>The permittee shall keep all records on file at the facility and make them available to the Department upon request.</w:t>
      </w:r>
      <w:r>
        <w:rPr>
          <w:sz w:val="20"/>
          <w:vertAlign w:val="superscript"/>
        </w:rPr>
        <w:t>2</w:t>
      </w:r>
      <w:r>
        <w:rPr>
          <w:sz w:val="20"/>
        </w:rPr>
        <w:t xml:space="preserve"> </w:t>
      </w:r>
      <w:r w:rsidR="00734DC7">
        <w:rPr>
          <w:sz w:val="20"/>
        </w:rPr>
        <w:t xml:space="preserve"> </w:t>
      </w:r>
      <w:r w:rsidRPr="00FE443A">
        <w:rPr>
          <w:b/>
          <w:bCs/>
          <w:sz w:val="20"/>
        </w:rPr>
        <w:t xml:space="preserve">(R 336.1205(1)(a) &amp; (b), </w:t>
      </w:r>
      <w:r w:rsidR="00FE443A" w:rsidRPr="00FE443A">
        <w:rPr>
          <w:b/>
          <w:bCs/>
          <w:sz w:val="20"/>
        </w:rPr>
        <w:t>R 336.1224, R 336.1225, R 336.1702(a), R 336.1910, R</w:t>
      </w:r>
      <w:r w:rsidR="00734DC7">
        <w:rPr>
          <w:b/>
          <w:bCs/>
          <w:sz w:val="20"/>
        </w:rPr>
        <w:t> </w:t>
      </w:r>
      <w:r w:rsidR="00FE443A" w:rsidRPr="00FE443A">
        <w:rPr>
          <w:b/>
          <w:bCs/>
          <w:sz w:val="20"/>
        </w:rPr>
        <w:t>336.2803, R 336.2804)</w:t>
      </w:r>
      <w:r w:rsidR="00FE443A">
        <w:rPr>
          <w:sz w:val="20"/>
        </w:rPr>
        <w:t xml:space="preserve"> </w:t>
      </w:r>
    </w:p>
    <w:p w14:paraId="3FAC394D" w14:textId="77777777" w:rsidR="002E756D" w:rsidRPr="00FE0AD0" w:rsidRDefault="002E756D" w:rsidP="002E756D">
      <w:pPr>
        <w:jc w:val="both"/>
        <w:rPr>
          <w:sz w:val="20"/>
        </w:rPr>
      </w:pPr>
    </w:p>
    <w:p w14:paraId="3EB12218" w14:textId="14AB726A" w:rsidR="002E756D" w:rsidRPr="003F38B8" w:rsidRDefault="003F38B8" w:rsidP="002E756D">
      <w:pPr>
        <w:jc w:val="both"/>
        <w:rPr>
          <w:b/>
          <w:bCs/>
          <w:sz w:val="20"/>
        </w:rPr>
      </w:pPr>
      <w:r w:rsidRPr="003F38B8">
        <w:rPr>
          <w:b/>
          <w:bCs/>
          <w:sz w:val="20"/>
        </w:rPr>
        <w:t>Appendix 7-1</w:t>
      </w:r>
    </w:p>
    <w:p w14:paraId="38532486" w14:textId="77777777" w:rsidR="003F38B8" w:rsidRPr="008B5C27" w:rsidRDefault="003F38B8" w:rsidP="002E756D">
      <w:pPr>
        <w:jc w:val="both"/>
        <w:rPr>
          <w:sz w:val="20"/>
        </w:rPr>
      </w:pPr>
    </w:p>
    <w:p w14:paraId="2C75D002" w14:textId="77777777" w:rsidR="002E756D" w:rsidRPr="00FC1F2C" w:rsidRDefault="002E756D" w:rsidP="002E756D">
      <w:pPr>
        <w:jc w:val="both"/>
      </w:pPr>
      <w:r>
        <w:rPr>
          <w:b/>
        </w:rPr>
        <w:t xml:space="preserve">VII.  </w:t>
      </w:r>
      <w:r>
        <w:rPr>
          <w:b/>
          <w:u w:val="single"/>
        </w:rPr>
        <w:t>REPORTING</w:t>
      </w:r>
    </w:p>
    <w:p w14:paraId="3EB995AC" w14:textId="77777777" w:rsidR="002E756D" w:rsidRPr="008B5C27" w:rsidRDefault="002E756D" w:rsidP="002E756D">
      <w:pPr>
        <w:jc w:val="both"/>
        <w:rPr>
          <w:sz w:val="20"/>
        </w:rPr>
      </w:pPr>
    </w:p>
    <w:p w14:paraId="70AFC31E" w14:textId="77777777" w:rsidR="002E756D" w:rsidRPr="00FC1F2C" w:rsidRDefault="002E756D" w:rsidP="002E756D">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1DD5BB9" w14:textId="77777777" w:rsidR="002E756D" w:rsidRPr="00C0388E" w:rsidRDefault="002E756D" w:rsidP="002E756D">
      <w:pPr>
        <w:ind w:left="360" w:hanging="360"/>
        <w:jc w:val="both"/>
        <w:rPr>
          <w:sz w:val="20"/>
        </w:rPr>
      </w:pPr>
    </w:p>
    <w:p w14:paraId="44148B91" w14:textId="77777777" w:rsidR="002E756D" w:rsidRPr="00FC1F2C" w:rsidRDefault="002E756D" w:rsidP="002E756D">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33B1ED4" w14:textId="77777777" w:rsidR="002E756D" w:rsidRPr="00C0388E" w:rsidRDefault="002E756D" w:rsidP="002E756D">
      <w:pPr>
        <w:ind w:left="360" w:hanging="360"/>
        <w:jc w:val="both"/>
        <w:rPr>
          <w:sz w:val="20"/>
        </w:rPr>
      </w:pPr>
    </w:p>
    <w:p w14:paraId="6E1A8D18" w14:textId="77777777" w:rsidR="002E756D" w:rsidRPr="00C0388E" w:rsidRDefault="002E756D" w:rsidP="002E756D">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BA3C902" w14:textId="5D801878" w:rsidR="002E756D" w:rsidRDefault="002E756D" w:rsidP="002E756D">
      <w:pPr>
        <w:ind w:right="72"/>
        <w:jc w:val="both"/>
        <w:rPr>
          <w:rFonts w:cs="Arial"/>
          <w:sz w:val="20"/>
        </w:rPr>
      </w:pPr>
    </w:p>
    <w:p w14:paraId="163792C1" w14:textId="7D29A4C0" w:rsidR="00734DC7" w:rsidRDefault="00734DC7" w:rsidP="002E756D">
      <w:pPr>
        <w:ind w:right="72"/>
        <w:jc w:val="both"/>
        <w:rPr>
          <w:rFonts w:cs="Arial"/>
          <w:b/>
          <w:bCs/>
          <w:sz w:val="20"/>
        </w:rPr>
      </w:pPr>
      <w:r>
        <w:rPr>
          <w:rFonts w:cs="Arial"/>
          <w:b/>
          <w:bCs/>
          <w:sz w:val="20"/>
        </w:rPr>
        <w:t>See Appendix 8-1</w:t>
      </w:r>
    </w:p>
    <w:p w14:paraId="41A24BDE" w14:textId="77777777" w:rsidR="00734DC7" w:rsidRPr="00734DC7" w:rsidRDefault="00734DC7" w:rsidP="002E756D">
      <w:pPr>
        <w:ind w:right="72"/>
        <w:jc w:val="both"/>
        <w:rPr>
          <w:rFonts w:cs="Arial"/>
          <w:b/>
          <w:bCs/>
          <w:sz w:val="20"/>
        </w:rPr>
      </w:pPr>
    </w:p>
    <w:p w14:paraId="5258F5E9" w14:textId="77777777" w:rsidR="002E756D" w:rsidRDefault="002E756D" w:rsidP="002E756D">
      <w:pPr>
        <w:jc w:val="both"/>
      </w:pPr>
      <w:r>
        <w:rPr>
          <w:b/>
        </w:rPr>
        <w:t xml:space="preserve">VIII.  </w:t>
      </w:r>
      <w:r>
        <w:rPr>
          <w:b/>
          <w:u w:val="single"/>
        </w:rPr>
        <w:t>STACK/VENT RESTRICTION(S)</w:t>
      </w:r>
    </w:p>
    <w:p w14:paraId="39DED7EB" w14:textId="77777777" w:rsidR="002E756D" w:rsidRDefault="002E756D" w:rsidP="002E756D">
      <w:pPr>
        <w:jc w:val="both"/>
        <w:rPr>
          <w:sz w:val="20"/>
        </w:rPr>
      </w:pPr>
    </w:p>
    <w:p w14:paraId="22281548" w14:textId="6AB3D0F1" w:rsidR="002E756D" w:rsidRPr="00F70F98" w:rsidRDefault="00FE443A" w:rsidP="002E756D">
      <w:pPr>
        <w:jc w:val="both"/>
        <w:rPr>
          <w:sz w:val="20"/>
        </w:rPr>
      </w:pPr>
      <w:r>
        <w:rPr>
          <w:sz w:val="20"/>
        </w:rPr>
        <w:t>NA</w:t>
      </w:r>
    </w:p>
    <w:p w14:paraId="76C536D5" w14:textId="77777777" w:rsidR="002E756D" w:rsidRPr="00EE5F4E" w:rsidRDefault="002E756D" w:rsidP="002E756D">
      <w:pPr>
        <w:jc w:val="both"/>
        <w:rPr>
          <w:sz w:val="20"/>
        </w:rPr>
      </w:pPr>
    </w:p>
    <w:p w14:paraId="06D574C1" w14:textId="77777777" w:rsidR="002E756D" w:rsidRDefault="002E756D" w:rsidP="002E756D">
      <w:pPr>
        <w:jc w:val="both"/>
      </w:pPr>
      <w:r>
        <w:rPr>
          <w:b/>
        </w:rPr>
        <w:t xml:space="preserve">IX.  </w:t>
      </w:r>
      <w:r>
        <w:rPr>
          <w:b/>
          <w:u w:val="single"/>
        </w:rPr>
        <w:t>OTHER REQUIREMENT(S)</w:t>
      </w:r>
    </w:p>
    <w:p w14:paraId="45ECCED4" w14:textId="77777777" w:rsidR="002E756D" w:rsidRPr="00FE0AD0" w:rsidRDefault="002E756D" w:rsidP="002E756D">
      <w:pPr>
        <w:jc w:val="both"/>
        <w:rPr>
          <w:sz w:val="20"/>
        </w:rPr>
      </w:pPr>
    </w:p>
    <w:p w14:paraId="28C77621" w14:textId="798A0AC5" w:rsidR="002E756D" w:rsidRPr="00C0388E" w:rsidRDefault="00FE443A" w:rsidP="00FE443A">
      <w:pPr>
        <w:jc w:val="both"/>
        <w:rPr>
          <w:sz w:val="20"/>
        </w:rPr>
      </w:pPr>
      <w:r>
        <w:rPr>
          <w:sz w:val="20"/>
        </w:rPr>
        <w:t>NA</w:t>
      </w:r>
    </w:p>
    <w:p w14:paraId="070BA509" w14:textId="77777777" w:rsidR="002E756D" w:rsidRDefault="002E756D" w:rsidP="002E756D">
      <w:pPr>
        <w:jc w:val="both"/>
        <w:rPr>
          <w:sz w:val="20"/>
        </w:rPr>
      </w:pPr>
    </w:p>
    <w:p w14:paraId="64C703F6" w14:textId="77777777" w:rsidR="002E756D" w:rsidRPr="00FE0AD0" w:rsidRDefault="002E756D" w:rsidP="002E756D">
      <w:pPr>
        <w:jc w:val="both"/>
        <w:rPr>
          <w:sz w:val="20"/>
        </w:rPr>
      </w:pPr>
    </w:p>
    <w:p w14:paraId="41EFEF53" w14:textId="77777777" w:rsidR="002E756D" w:rsidRPr="00B90185" w:rsidRDefault="002E756D" w:rsidP="002E756D">
      <w:pPr>
        <w:jc w:val="both"/>
        <w:rPr>
          <w:b/>
          <w:sz w:val="20"/>
        </w:rPr>
      </w:pPr>
      <w:r w:rsidRPr="00B90185">
        <w:rPr>
          <w:b/>
          <w:sz w:val="20"/>
          <w:u w:val="single"/>
        </w:rPr>
        <w:t>Footnotes</w:t>
      </w:r>
      <w:r w:rsidRPr="00B90185">
        <w:rPr>
          <w:b/>
          <w:sz w:val="20"/>
        </w:rPr>
        <w:t>:</w:t>
      </w:r>
    </w:p>
    <w:p w14:paraId="2CBD1FC4" w14:textId="77777777" w:rsidR="002E756D" w:rsidRDefault="002E756D" w:rsidP="002E756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E786928" w14:textId="77777777" w:rsidR="002E756D" w:rsidRPr="003A4A19" w:rsidRDefault="002E756D" w:rsidP="002E756D">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60FB560" w14:textId="77777777" w:rsidR="002E756D" w:rsidRPr="003A4A19" w:rsidRDefault="002E756D" w:rsidP="00F62984">
      <w:pPr>
        <w:jc w:val="both"/>
        <w:rPr>
          <w:rFonts w:cs="Arial"/>
          <w:sz w:val="20"/>
        </w:rPr>
      </w:pPr>
    </w:p>
    <w:p w14:paraId="446155EA" w14:textId="43B01DA4" w:rsidR="00A95F2D" w:rsidRPr="00347387" w:rsidRDefault="00E14632" w:rsidP="00A95F2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FE0AD0">
        <w:br w:type="page"/>
      </w:r>
      <w:bookmarkStart w:id="116" w:name="_Toc127364923"/>
      <w:bookmarkStart w:id="117" w:name="_Toc142979590"/>
      <w:bookmarkStart w:id="118" w:name="_Toc1453518"/>
      <w:bookmarkEnd w:id="84"/>
      <w:bookmarkEnd w:id="85"/>
      <w:bookmarkEnd w:id="86"/>
      <w:proofErr w:type="spellStart"/>
      <w:r w:rsidR="00A95F2D" w:rsidRPr="003C2CFE">
        <w:rPr>
          <w:bCs/>
          <w:iCs/>
          <w:szCs w:val="28"/>
        </w:rPr>
        <w:lastRenderedPageBreak/>
        <w:t>FG</w:t>
      </w:r>
      <w:r w:rsidR="003C2CFE" w:rsidRPr="003C2CFE">
        <w:rPr>
          <w:bCs/>
          <w:iCs/>
          <w:szCs w:val="28"/>
        </w:rPr>
        <w:t>TOX</w:t>
      </w:r>
      <w:bookmarkEnd w:id="116"/>
      <w:bookmarkEnd w:id="117"/>
      <w:proofErr w:type="spellEnd"/>
    </w:p>
    <w:p w14:paraId="6529D356" w14:textId="77777777" w:rsidR="00A95F2D" w:rsidRPr="00EE02F9" w:rsidRDefault="00A95F2D" w:rsidP="00A95F2D">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09D8893" w14:textId="77777777" w:rsidR="00A95F2D" w:rsidRPr="00F30023" w:rsidRDefault="00A95F2D" w:rsidP="00A95F2D">
      <w:pPr>
        <w:rPr>
          <w:sz w:val="20"/>
        </w:rPr>
      </w:pPr>
    </w:p>
    <w:p w14:paraId="068D2C53" w14:textId="77777777" w:rsidR="00A95F2D" w:rsidRDefault="00A95F2D" w:rsidP="00A95F2D">
      <w:pPr>
        <w:jc w:val="both"/>
        <w:rPr>
          <w:b/>
          <w:u w:val="single"/>
        </w:rPr>
      </w:pPr>
      <w:r>
        <w:rPr>
          <w:b/>
          <w:u w:val="single"/>
        </w:rPr>
        <w:t>DESCRIPTION</w:t>
      </w:r>
    </w:p>
    <w:p w14:paraId="70EA131D" w14:textId="77777777" w:rsidR="00A95F2D" w:rsidRPr="00C3424D" w:rsidRDefault="00A95F2D" w:rsidP="00A95F2D">
      <w:pPr>
        <w:jc w:val="both"/>
        <w:rPr>
          <w:sz w:val="20"/>
        </w:rPr>
      </w:pPr>
    </w:p>
    <w:p w14:paraId="5EEC2AC2" w14:textId="535EC4D2" w:rsidR="00A95F2D" w:rsidRPr="003C2CFE" w:rsidRDefault="003C2CFE" w:rsidP="00A95F2D">
      <w:pPr>
        <w:jc w:val="both"/>
        <w:rPr>
          <w:sz w:val="20"/>
        </w:rPr>
      </w:pPr>
      <w:r w:rsidRPr="003C2CFE">
        <w:rPr>
          <w:sz w:val="20"/>
        </w:rPr>
        <w:t>P</w:t>
      </w:r>
      <w:r>
        <w:rPr>
          <w:sz w:val="20"/>
        </w:rPr>
        <w:t xml:space="preserve">rimary tail gas from the </w:t>
      </w:r>
      <w:proofErr w:type="spellStart"/>
      <w:r>
        <w:rPr>
          <w:sz w:val="20"/>
        </w:rPr>
        <w:t>RNG</w:t>
      </w:r>
      <w:proofErr w:type="spellEnd"/>
      <w:r>
        <w:rPr>
          <w:sz w:val="20"/>
        </w:rPr>
        <w:t xml:space="preserve"> Plant operation is controlled with the Thermal Oxidizer (</w:t>
      </w:r>
      <w:proofErr w:type="spellStart"/>
      <w:r>
        <w:rPr>
          <w:sz w:val="20"/>
        </w:rPr>
        <w:t>EUTO</w:t>
      </w:r>
      <w:proofErr w:type="spellEnd"/>
      <w:r>
        <w:rPr>
          <w:sz w:val="20"/>
        </w:rPr>
        <w:t xml:space="preserve">). </w:t>
      </w:r>
      <w:r w:rsidR="00444443">
        <w:rPr>
          <w:sz w:val="20"/>
        </w:rPr>
        <w:t xml:space="preserve"> </w:t>
      </w:r>
      <w:r>
        <w:rPr>
          <w:sz w:val="20"/>
        </w:rPr>
        <w:t xml:space="preserve">The secondary tail gas from the </w:t>
      </w:r>
      <w:proofErr w:type="spellStart"/>
      <w:r>
        <w:rPr>
          <w:sz w:val="20"/>
        </w:rPr>
        <w:t>RNG</w:t>
      </w:r>
      <w:proofErr w:type="spellEnd"/>
      <w:r>
        <w:rPr>
          <w:sz w:val="20"/>
        </w:rPr>
        <w:t xml:space="preserve"> Plant is controlled with the Recuperative Thermal Oxidizer (</w:t>
      </w:r>
      <w:proofErr w:type="spellStart"/>
      <w:r>
        <w:rPr>
          <w:sz w:val="20"/>
        </w:rPr>
        <w:t>EURECUPTOX</w:t>
      </w:r>
      <w:proofErr w:type="spellEnd"/>
      <w:r>
        <w:rPr>
          <w:sz w:val="20"/>
        </w:rPr>
        <w:t xml:space="preserve">). </w:t>
      </w:r>
      <w:r w:rsidR="00444443">
        <w:rPr>
          <w:sz w:val="20"/>
        </w:rPr>
        <w:t xml:space="preserve"> </w:t>
      </w:r>
      <w:r>
        <w:rPr>
          <w:sz w:val="20"/>
        </w:rPr>
        <w:t>Supplemental natural gas may be used to maintain process temperature.</w:t>
      </w:r>
    </w:p>
    <w:p w14:paraId="25312B9F" w14:textId="77777777" w:rsidR="00A95F2D" w:rsidRPr="00C3424D" w:rsidRDefault="00A95F2D" w:rsidP="00A95F2D">
      <w:pPr>
        <w:jc w:val="both"/>
        <w:rPr>
          <w:sz w:val="20"/>
        </w:rPr>
      </w:pPr>
    </w:p>
    <w:p w14:paraId="6A632FC0" w14:textId="200F6DE1" w:rsidR="00A95F2D" w:rsidRPr="00A86D8D" w:rsidRDefault="00A95F2D" w:rsidP="00A95F2D">
      <w:pPr>
        <w:jc w:val="both"/>
        <w:rPr>
          <w:sz w:val="20"/>
        </w:rPr>
      </w:pPr>
      <w:r w:rsidRPr="00FE0AD0">
        <w:rPr>
          <w:b/>
          <w:sz w:val="20"/>
        </w:rPr>
        <w:t>Emission Unit</w:t>
      </w:r>
      <w:r w:rsidR="00734DC7">
        <w:rPr>
          <w:b/>
          <w:sz w:val="20"/>
        </w:rPr>
        <w:t>s</w:t>
      </w:r>
      <w:r>
        <w:rPr>
          <w:b/>
          <w:sz w:val="20"/>
        </w:rPr>
        <w:t>:</w:t>
      </w:r>
      <w:r>
        <w:rPr>
          <w:sz w:val="20"/>
        </w:rPr>
        <w:t xml:space="preserve"> </w:t>
      </w:r>
      <w:r w:rsidR="00734DC7">
        <w:rPr>
          <w:sz w:val="20"/>
        </w:rPr>
        <w:t xml:space="preserve"> </w:t>
      </w:r>
      <w:proofErr w:type="spellStart"/>
      <w:r w:rsidR="003C2CFE" w:rsidRPr="003C2CFE">
        <w:rPr>
          <w:sz w:val="20"/>
        </w:rPr>
        <w:t>EUTO</w:t>
      </w:r>
      <w:proofErr w:type="spellEnd"/>
      <w:r w:rsidR="003C2CFE" w:rsidRPr="003C2CFE">
        <w:rPr>
          <w:sz w:val="20"/>
        </w:rPr>
        <w:t xml:space="preserve">, </w:t>
      </w:r>
      <w:proofErr w:type="spellStart"/>
      <w:r w:rsidR="003C2CFE" w:rsidRPr="003C2CFE">
        <w:rPr>
          <w:sz w:val="20"/>
        </w:rPr>
        <w:t>EURECUPTOX</w:t>
      </w:r>
      <w:proofErr w:type="spellEnd"/>
    </w:p>
    <w:p w14:paraId="7A2BD368" w14:textId="77777777" w:rsidR="00A95F2D" w:rsidRPr="00F30023" w:rsidRDefault="00A95F2D" w:rsidP="00A95F2D">
      <w:pPr>
        <w:jc w:val="both"/>
        <w:rPr>
          <w:sz w:val="20"/>
        </w:rPr>
      </w:pPr>
    </w:p>
    <w:p w14:paraId="7E5A23E1" w14:textId="77777777" w:rsidR="00A95F2D" w:rsidRDefault="00A95F2D" w:rsidP="00A95F2D">
      <w:pPr>
        <w:jc w:val="both"/>
        <w:rPr>
          <w:b/>
          <w:u w:val="single"/>
        </w:rPr>
      </w:pPr>
      <w:r>
        <w:rPr>
          <w:b/>
          <w:u w:val="single"/>
        </w:rPr>
        <w:t>POLLUTION CONTROL EQUIPMENT</w:t>
      </w:r>
    </w:p>
    <w:p w14:paraId="631F6C8B" w14:textId="77777777" w:rsidR="00A95F2D" w:rsidRPr="00AE2A04" w:rsidRDefault="00A95F2D" w:rsidP="00A95F2D">
      <w:pPr>
        <w:jc w:val="both"/>
        <w:rPr>
          <w:sz w:val="20"/>
        </w:rPr>
      </w:pPr>
    </w:p>
    <w:p w14:paraId="4793E970" w14:textId="6016BA87" w:rsidR="00A95F2D" w:rsidRPr="003C2CFE" w:rsidRDefault="003C2CFE" w:rsidP="00A95F2D">
      <w:pPr>
        <w:jc w:val="both"/>
        <w:rPr>
          <w:sz w:val="20"/>
        </w:rPr>
      </w:pPr>
      <w:r w:rsidRPr="003C2CFE">
        <w:rPr>
          <w:sz w:val="20"/>
        </w:rPr>
        <w:t>Thermal Oxidizer (</w:t>
      </w:r>
      <w:proofErr w:type="spellStart"/>
      <w:r w:rsidRPr="003C2CFE">
        <w:rPr>
          <w:sz w:val="20"/>
        </w:rPr>
        <w:t>EUTO</w:t>
      </w:r>
      <w:proofErr w:type="spellEnd"/>
      <w:r w:rsidRPr="003C2CFE">
        <w:rPr>
          <w:sz w:val="20"/>
        </w:rPr>
        <w:t>) and Recuperative Thermal Oxidizer (</w:t>
      </w:r>
      <w:proofErr w:type="spellStart"/>
      <w:r w:rsidRPr="003C2CFE">
        <w:rPr>
          <w:sz w:val="20"/>
        </w:rPr>
        <w:t>EURECUPTOX</w:t>
      </w:r>
      <w:proofErr w:type="spellEnd"/>
      <w:r w:rsidRPr="003C2CFE">
        <w:rPr>
          <w:sz w:val="20"/>
        </w:rPr>
        <w:t xml:space="preserve">). </w:t>
      </w:r>
    </w:p>
    <w:p w14:paraId="106F3878" w14:textId="77777777" w:rsidR="00A95F2D" w:rsidRPr="008B5C27" w:rsidRDefault="00A95F2D" w:rsidP="00A95F2D">
      <w:pPr>
        <w:rPr>
          <w:sz w:val="20"/>
        </w:rPr>
      </w:pPr>
    </w:p>
    <w:p w14:paraId="15D611B6" w14:textId="77777777" w:rsidR="00A95F2D" w:rsidRDefault="00A95F2D" w:rsidP="00A95F2D">
      <w:pPr>
        <w:jc w:val="both"/>
        <w:rPr>
          <w:b/>
          <w:u w:val="single"/>
        </w:rPr>
      </w:pPr>
      <w:r>
        <w:rPr>
          <w:b/>
        </w:rPr>
        <w:t xml:space="preserve">I.  </w:t>
      </w:r>
      <w:r>
        <w:rPr>
          <w:b/>
          <w:u w:val="single"/>
        </w:rPr>
        <w:t>EMISSION LIMIT(S)</w:t>
      </w:r>
    </w:p>
    <w:p w14:paraId="50723CD9" w14:textId="77777777" w:rsidR="00A95F2D" w:rsidRPr="00FE0AD0" w:rsidRDefault="00A95F2D" w:rsidP="00A95F2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19"/>
        <w:gridCol w:w="1260"/>
        <w:gridCol w:w="2170"/>
      </w:tblGrid>
      <w:tr w:rsidR="00A95F2D" w14:paraId="73A79B36" w14:textId="77777777" w:rsidTr="00484D63">
        <w:trPr>
          <w:cantSplit/>
          <w:tblHeader/>
        </w:trPr>
        <w:tc>
          <w:tcPr>
            <w:tcW w:w="1626" w:type="dxa"/>
            <w:tcBorders>
              <w:top w:val="single" w:sz="4" w:space="0" w:color="auto"/>
              <w:left w:val="single" w:sz="4" w:space="0" w:color="auto"/>
              <w:bottom w:val="single" w:sz="4" w:space="0" w:color="auto"/>
              <w:right w:val="single" w:sz="4" w:space="0" w:color="auto"/>
            </w:tcBorders>
          </w:tcPr>
          <w:p w14:paraId="4995207B" w14:textId="77777777" w:rsidR="00A95F2D" w:rsidRPr="00BD3DE3" w:rsidRDefault="00A95F2D" w:rsidP="00DC50B0">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90BEBBE" w14:textId="77777777" w:rsidR="00A95F2D" w:rsidRPr="00BD3DE3" w:rsidRDefault="00A95F2D" w:rsidP="00DC50B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595FC8CA" w14:textId="77777777" w:rsidR="00A95F2D" w:rsidRDefault="00A95F2D" w:rsidP="00DC50B0">
            <w:pPr>
              <w:jc w:val="center"/>
              <w:rPr>
                <w:b/>
                <w:sz w:val="20"/>
              </w:rPr>
            </w:pPr>
            <w:r>
              <w:rPr>
                <w:b/>
                <w:sz w:val="20"/>
              </w:rPr>
              <w:t>Time Period/Operating Scenario</w:t>
            </w:r>
          </w:p>
        </w:tc>
        <w:tc>
          <w:tcPr>
            <w:tcW w:w="1519" w:type="dxa"/>
            <w:tcBorders>
              <w:top w:val="single" w:sz="4" w:space="0" w:color="auto"/>
              <w:left w:val="single" w:sz="4" w:space="0" w:color="auto"/>
              <w:bottom w:val="single" w:sz="4" w:space="0" w:color="auto"/>
              <w:right w:val="single" w:sz="4" w:space="0" w:color="auto"/>
            </w:tcBorders>
          </w:tcPr>
          <w:p w14:paraId="4AA6D575" w14:textId="77777777" w:rsidR="00A95F2D" w:rsidRPr="00BD3DE3" w:rsidRDefault="00A95F2D" w:rsidP="00DC50B0">
            <w:pPr>
              <w:jc w:val="center"/>
              <w:rPr>
                <w:b/>
                <w:sz w:val="20"/>
              </w:rPr>
            </w:pPr>
            <w:r>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7D57CECE" w14:textId="77777777" w:rsidR="00A95F2D" w:rsidRDefault="00A95F2D" w:rsidP="00DC50B0">
            <w:pPr>
              <w:jc w:val="center"/>
              <w:rPr>
                <w:b/>
                <w:sz w:val="20"/>
              </w:rPr>
            </w:pPr>
            <w:r>
              <w:rPr>
                <w:b/>
                <w:sz w:val="20"/>
              </w:rPr>
              <w:t>Monitoring/</w:t>
            </w:r>
          </w:p>
          <w:p w14:paraId="2CA5A4DB" w14:textId="77777777" w:rsidR="00A95F2D" w:rsidRPr="00BD3DE3" w:rsidRDefault="00A95F2D" w:rsidP="00DC50B0">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69B22E50" w14:textId="77777777" w:rsidR="00A95F2D" w:rsidRPr="00BD3DE3" w:rsidRDefault="00A95F2D" w:rsidP="00DC50B0">
            <w:pPr>
              <w:jc w:val="center"/>
              <w:rPr>
                <w:b/>
                <w:sz w:val="20"/>
              </w:rPr>
            </w:pPr>
            <w:r w:rsidRPr="00BD3DE3">
              <w:rPr>
                <w:b/>
                <w:sz w:val="20"/>
              </w:rPr>
              <w:t>Underlying</w:t>
            </w:r>
            <w:r>
              <w:rPr>
                <w:b/>
                <w:sz w:val="20"/>
              </w:rPr>
              <w:t xml:space="preserve"> </w:t>
            </w:r>
            <w:r w:rsidRPr="00BD3DE3">
              <w:rPr>
                <w:b/>
                <w:sz w:val="20"/>
              </w:rPr>
              <w:t>Applicable Requirements</w:t>
            </w:r>
          </w:p>
        </w:tc>
      </w:tr>
      <w:tr w:rsidR="00A95F2D" w14:paraId="4D6323F1" w14:textId="77777777" w:rsidTr="00484D63">
        <w:trPr>
          <w:cantSplit/>
        </w:trPr>
        <w:tc>
          <w:tcPr>
            <w:tcW w:w="1626" w:type="dxa"/>
            <w:tcBorders>
              <w:top w:val="single" w:sz="4" w:space="0" w:color="auto"/>
              <w:left w:val="single" w:sz="4" w:space="0" w:color="auto"/>
              <w:bottom w:val="single" w:sz="4" w:space="0" w:color="auto"/>
              <w:right w:val="single" w:sz="4" w:space="0" w:color="auto"/>
            </w:tcBorders>
          </w:tcPr>
          <w:p w14:paraId="7FFA52E3" w14:textId="2E1316E6" w:rsidR="00A95F2D" w:rsidRPr="00095B77" w:rsidRDefault="003C2CFE" w:rsidP="007A09C4">
            <w:pPr>
              <w:numPr>
                <w:ilvl w:val="0"/>
                <w:numId w:val="61"/>
              </w:numPr>
              <w:ind w:left="351"/>
              <w:rPr>
                <w:sz w:val="20"/>
              </w:rPr>
            </w:pPr>
            <w:r>
              <w:rPr>
                <w:sz w:val="20"/>
              </w:rPr>
              <w:t>CO</w:t>
            </w:r>
          </w:p>
        </w:tc>
        <w:tc>
          <w:tcPr>
            <w:tcW w:w="1440" w:type="dxa"/>
            <w:tcBorders>
              <w:top w:val="single" w:sz="4" w:space="0" w:color="auto"/>
              <w:left w:val="single" w:sz="4" w:space="0" w:color="auto"/>
              <w:bottom w:val="single" w:sz="4" w:space="0" w:color="auto"/>
              <w:right w:val="single" w:sz="4" w:space="0" w:color="auto"/>
            </w:tcBorders>
          </w:tcPr>
          <w:p w14:paraId="414ABA70" w14:textId="0DA7D1BC" w:rsidR="00A95F2D" w:rsidRPr="001E5252" w:rsidRDefault="003C2CFE" w:rsidP="00DC50B0">
            <w:pPr>
              <w:jc w:val="center"/>
              <w:rPr>
                <w:sz w:val="20"/>
              </w:rPr>
            </w:pPr>
            <w:r>
              <w:rPr>
                <w:sz w:val="20"/>
              </w:rPr>
              <w:t xml:space="preserve">14.2 </w:t>
            </w:r>
            <w:proofErr w:type="spellStart"/>
            <w:r>
              <w:rPr>
                <w:sz w:val="20"/>
              </w:rPr>
              <w:t>tpy</w:t>
            </w:r>
            <w:r w:rsidR="001E5252">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6ADF2AC9" w14:textId="53196186" w:rsidR="00A95F2D" w:rsidRPr="00BD3DE3" w:rsidRDefault="003C2CFE" w:rsidP="00DC50B0">
            <w:pPr>
              <w:jc w:val="center"/>
              <w:rPr>
                <w:sz w:val="20"/>
              </w:rPr>
            </w:pPr>
            <w:r>
              <w:rPr>
                <w:sz w:val="20"/>
              </w:rPr>
              <w:t>12-month rolling time period as determined at the end of each calendar month.</w:t>
            </w:r>
          </w:p>
        </w:tc>
        <w:tc>
          <w:tcPr>
            <w:tcW w:w="1519" w:type="dxa"/>
            <w:tcBorders>
              <w:top w:val="single" w:sz="4" w:space="0" w:color="auto"/>
              <w:left w:val="single" w:sz="4" w:space="0" w:color="auto"/>
              <w:bottom w:val="single" w:sz="4" w:space="0" w:color="auto"/>
              <w:right w:val="single" w:sz="4" w:space="0" w:color="auto"/>
            </w:tcBorders>
          </w:tcPr>
          <w:p w14:paraId="0E794188" w14:textId="13D96D60" w:rsidR="00A95F2D" w:rsidRPr="00BD3DE3" w:rsidRDefault="003C2CFE" w:rsidP="00DC50B0">
            <w:pPr>
              <w:jc w:val="center"/>
              <w:rPr>
                <w:sz w:val="20"/>
              </w:rPr>
            </w:pPr>
            <w:proofErr w:type="spellStart"/>
            <w:r>
              <w:rPr>
                <w:sz w:val="20"/>
              </w:rPr>
              <w:t>EURECUPTOX</w:t>
            </w:r>
            <w:proofErr w:type="spellEnd"/>
          </w:p>
        </w:tc>
        <w:tc>
          <w:tcPr>
            <w:tcW w:w="1260" w:type="dxa"/>
            <w:tcBorders>
              <w:top w:val="single" w:sz="4" w:space="0" w:color="auto"/>
              <w:left w:val="single" w:sz="4" w:space="0" w:color="auto"/>
              <w:bottom w:val="single" w:sz="4" w:space="0" w:color="auto"/>
              <w:right w:val="single" w:sz="4" w:space="0" w:color="auto"/>
            </w:tcBorders>
          </w:tcPr>
          <w:p w14:paraId="5CD3B015" w14:textId="6DBA81D6" w:rsidR="00A95F2D" w:rsidRPr="00BD3DE3" w:rsidRDefault="003C2CFE" w:rsidP="00DC50B0">
            <w:pPr>
              <w:jc w:val="center"/>
              <w:rPr>
                <w:sz w:val="20"/>
              </w:rPr>
            </w:pPr>
            <w:r>
              <w:rPr>
                <w:sz w:val="20"/>
              </w:rPr>
              <w:t xml:space="preserve">SC </w:t>
            </w:r>
            <w:proofErr w:type="spellStart"/>
            <w:r>
              <w:rPr>
                <w:sz w:val="20"/>
              </w:rPr>
              <w:t>VI.10</w:t>
            </w:r>
            <w:proofErr w:type="spellEnd"/>
          </w:p>
        </w:tc>
        <w:tc>
          <w:tcPr>
            <w:tcW w:w="2170" w:type="dxa"/>
            <w:tcBorders>
              <w:top w:val="single" w:sz="4" w:space="0" w:color="auto"/>
              <w:left w:val="single" w:sz="4" w:space="0" w:color="auto"/>
              <w:bottom w:val="single" w:sz="4" w:space="0" w:color="auto"/>
              <w:right w:val="single" w:sz="4" w:space="0" w:color="auto"/>
            </w:tcBorders>
          </w:tcPr>
          <w:p w14:paraId="1B6E75B7" w14:textId="77777777" w:rsidR="00A95F2D" w:rsidRDefault="003C2CFE" w:rsidP="00DC50B0">
            <w:pPr>
              <w:jc w:val="center"/>
              <w:rPr>
                <w:b/>
                <w:sz w:val="20"/>
              </w:rPr>
            </w:pPr>
            <w:r>
              <w:rPr>
                <w:b/>
                <w:sz w:val="20"/>
              </w:rPr>
              <w:t>R 33</w:t>
            </w:r>
            <w:r w:rsidR="00484D63">
              <w:rPr>
                <w:b/>
                <w:sz w:val="20"/>
              </w:rPr>
              <w:t>6.1205(1)(a) &amp; (b),</w:t>
            </w:r>
          </w:p>
          <w:p w14:paraId="7AE2E31E" w14:textId="77777777" w:rsidR="00484D63" w:rsidRDefault="00484D63" w:rsidP="00DC50B0">
            <w:pPr>
              <w:jc w:val="center"/>
              <w:rPr>
                <w:b/>
                <w:sz w:val="20"/>
              </w:rPr>
            </w:pPr>
            <w:r>
              <w:rPr>
                <w:b/>
                <w:sz w:val="20"/>
              </w:rPr>
              <w:t xml:space="preserve">R 336.2803, </w:t>
            </w:r>
          </w:p>
          <w:p w14:paraId="4016FFE1" w14:textId="15C3F84D" w:rsidR="00484D63" w:rsidRPr="002D3BFA" w:rsidRDefault="00484D63" w:rsidP="00DC50B0">
            <w:pPr>
              <w:jc w:val="center"/>
              <w:rPr>
                <w:b/>
                <w:sz w:val="20"/>
              </w:rPr>
            </w:pPr>
            <w:r>
              <w:rPr>
                <w:b/>
                <w:sz w:val="20"/>
              </w:rPr>
              <w:t>R 336.2804</w:t>
            </w:r>
          </w:p>
        </w:tc>
      </w:tr>
    </w:tbl>
    <w:p w14:paraId="6F66C025" w14:textId="77777777" w:rsidR="00A95F2D" w:rsidRPr="00EE5F4E" w:rsidRDefault="00A95F2D" w:rsidP="00A95F2D">
      <w:pPr>
        <w:jc w:val="both"/>
        <w:rPr>
          <w:sz w:val="20"/>
        </w:rPr>
      </w:pPr>
    </w:p>
    <w:p w14:paraId="3581E37B" w14:textId="77777777" w:rsidR="00A95F2D" w:rsidRDefault="00A95F2D" w:rsidP="00A95F2D">
      <w:pPr>
        <w:jc w:val="both"/>
        <w:rPr>
          <w:b/>
          <w:u w:val="single"/>
        </w:rPr>
      </w:pPr>
      <w:r>
        <w:rPr>
          <w:b/>
        </w:rPr>
        <w:t xml:space="preserve">II.  </w:t>
      </w:r>
      <w:r>
        <w:rPr>
          <w:b/>
          <w:u w:val="single"/>
        </w:rPr>
        <w:t>MATERIAL LIMIT(S)</w:t>
      </w:r>
    </w:p>
    <w:p w14:paraId="5300B6AE" w14:textId="77777777" w:rsidR="00A95F2D" w:rsidRPr="00FE0AD0" w:rsidRDefault="00A95F2D" w:rsidP="00A95F2D">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429"/>
        <w:gridCol w:w="1350"/>
        <w:gridCol w:w="2170"/>
      </w:tblGrid>
      <w:tr w:rsidR="00A95F2D" w14:paraId="57E05BB4" w14:textId="77777777" w:rsidTr="004B6521">
        <w:trPr>
          <w:cantSplit/>
          <w:tblHeader/>
        </w:trPr>
        <w:tc>
          <w:tcPr>
            <w:tcW w:w="1626" w:type="dxa"/>
            <w:tcBorders>
              <w:top w:val="single" w:sz="4" w:space="0" w:color="auto"/>
              <w:left w:val="single" w:sz="4" w:space="0" w:color="auto"/>
              <w:bottom w:val="single" w:sz="4" w:space="0" w:color="auto"/>
              <w:right w:val="single" w:sz="4" w:space="0" w:color="auto"/>
            </w:tcBorders>
          </w:tcPr>
          <w:p w14:paraId="5D6D189C" w14:textId="77777777" w:rsidR="00A95F2D" w:rsidRPr="00BD3DE3" w:rsidRDefault="00A95F2D" w:rsidP="00DC50B0">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3D560BFD" w14:textId="77777777" w:rsidR="00A95F2D" w:rsidRPr="00BD3DE3" w:rsidRDefault="00A95F2D" w:rsidP="00DC50B0">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916B14B" w14:textId="77777777" w:rsidR="00A95F2D" w:rsidRDefault="00A95F2D" w:rsidP="00DC50B0">
            <w:pPr>
              <w:jc w:val="center"/>
              <w:rPr>
                <w:b/>
                <w:sz w:val="20"/>
              </w:rPr>
            </w:pPr>
            <w:r>
              <w:rPr>
                <w:b/>
                <w:sz w:val="20"/>
              </w:rPr>
              <w:t>Time Period/Operating Scenario</w:t>
            </w:r>
          </w:p>
        </w:tc>
        <w:tc>
          <w:tcPr>
            <w:tcW w:w="1429" w:type="dxa"/>
            <w:tcBorders>
              <w:top w:val="single" w:sz="4" w:space="0" w:color="auto"/>
              <w:left w:val="single" w:sz="4" w:space="0" w:color="auto"/>
              <w:bottom w:val="single" w:sz="4" w:space="0" w:color="auto"/>
              <w:right w:val="single" w:sz="4" w:space="0" w:color="auto"/>
            </w:tcBorders>
          </w:tcPr>
          <w:p w14:paraId="669C4F8E" w14:textId="77777777" w:rsidR="00A95F2D" w:rsidRPr="00BD3DE3" w:rsidRDefault="00A95F2D" w:rsidP="00DC50B0">
            <w:pPr>
              <w:jc w:val="center"/>
              <w:rPr>
                <w:b/>
                <w:sz w:val="20"/>
              </w:rPr>
            </w:pPr>
            <w:r>
              <w:rPr>
                <w:b/>
                <w:sz w:val="20"/>
              </w:rPr>
              <w:t>Equipment</w:t>
            </w:r>
          </w:p>
        </w:tc>
        <w:tc>
          <w:tcPr>
            <w:tcW w:w="1350" w:type="dxa"/>
            <w:tcBorders>
              <w:top w:val="single" w:sz="4" w:space="0" w:color="auto"/>
              <w:left w:val="single" w:sz="4" w:space="0" w:color="auto"/>
              <w:bottom w:val="single" w:sz="4" w:space="0" w:color="auto"/>
              <w:right w:val="single" w:sz="4" w:space="0" w:color="auto"/>
            </w:tcBorders>
          </w:tcPr>
          <w:p w14:paraId="15A4D51A" w14:textId="77777777" w:rsidR="00A95F2D" w:rsidRDefault="00A95F2D" w:rsidP="00DC50B0">
            <w:pPr>
              <w:jc w:val="center"/>
              <w:rPr>
                <w:b/>
                <w:sz w:val="20"/>
              </w:rPr>
            </w:pPr>
            <w:r>
              <w:rPr>
                <w:b/>
                <w:sz w:val="20"/>
              </w:rPr>
              <w:t>Monitoring/</w:t>
            </w:r>
          </w:p>
          <w:p w14:paraId="6F900A1A" w14:textId="77777777" w:rsidR="00A95F2D" w:rsidRPr="00BD3DE3" w:rsidRDefault="00A95F2D" w:rsidP="00DC50B0">
            <w:pPr>
              <w:jc w:val="center"/>
              <w:rPr>
                <w:b/>
                <w:sz w:val="20"/>
              </w:rPr>
            </w:pPr>
            <w:r>
              <w:rPr>
                <w:b/>
                <w:sz w:val="20"/>
              </w:rPr>
              <w:t>Testing Method</w:t>
            </w:r>
          </w:p>
        </w:tc>
        <w:tc>
          <w:tcPr>
            <w:tcW w:w="2170" w:type="dxa"/>
            <w:tcBorders>
              <w:top w:val="single" w:sz="4" w:space="0" w:color="auto"/>
              <w:left w:val="single" w:sz="4" w:space="0" w:color="auto"/>
              <w:bottom w:val="single" w:sz="4" w:space="0" w:color="auto"/>
              <w:right w:val="single" w:sz="4" w:space="0" w:color="auto"/>
            </w:tcBorders>
          </w:tcPr>
          <w:p w14:paraId="03E0887A" w14:textId="77777777" w:rsidR="00A95F2D" w:rsidRPr="00BD3DE3" w:rsidRDefault="00A95F2D" w:rsidP="00DC50B0">
            <w:pPr>
              <w:jc w:val="center"/>
              <w:rPr>
                <w:b/>
                <w:sz w:val="20"/>
              </w:rPr>
            </w:pPr>
            <w:r w:rsidRPr="00BD3DE3">
              <w:rPr>
                <w:b/>
                <w:sz w:val="20"/>
              </w:rPr>
              <w:t>Underlying</w:t>
            </w:r>
            <w:r>
              <w:rPr>
                <w:b/>
                <w:sz w:val="20"/>
              </w:rPr>
              <w:t xml:space="preserve"> </w:t>
            </w:r>
            <w:r w:rsidRPr="00BD3DE3">
              <w:rPr>
                <w:b/>
                <w:sz w:val="20"/>
              </w:rPr>
              <w:t>Applicable Requirements</w:t>
            </w:r>
          </w:p>
        </w:tc>
      </w:tr>
      <w:tr w:rsidR="00A95F2D" w14:paraId="35875D72" w14:textId="77777777" w:rsidTr="004B6521">
        <w:trPr>
          <w:cantSplit/>
        </w:trPr>
        <w:tc>
          <w:tcPr>
            <w:tcW w:w="1626" w:type="dxa"/>
            <w:tcBorders>
              <w:top w:val="single" w:sz="4" w:space="0" w:color="auto"/>
              <w:left w:val="single" w:sz="4" w:space="0" w:color="auto"/>
              <w:bottom w:val="single" w:sz="4" w:space="0" w:color="auto"/>
              <w:right w:val="single" w:sz="4" w:space="0" w:color="auto"/>
            </w:tcBorders>
          </w:tcPr>
          <w:p w14:paraId="552AE8BF" w14:textId="6948F28A" w:rsidR="00A95F2D" w:rsidRPr="00095B77" w:rsidRDefault="00484D63" w:rsidP="007A09C4">
            <w:pPr>
              <w:numPr>
                <w:ilvl w:val="0"/>
                <w:numId w:val="62"/>
              </w:numPr>
              <w:ind w:left="351"/>
              <w:rPr>
                <w:sz w:val="20"/>
              </w:rPr>
            </w:pPr>
            <w:r>
              <w:rPr>
                <w:sz w:val="20"/>
              </w:rPr>
              <w:t>Primary tail gas combusted</w:t>
            </w:r>
          </w:p>
        </w:tc>
        <w:tc>
          <w:tcPr>
            <w:tcW w:w="1440" w:type="dxa"/>
            <w:tcBorders>
              <w:top w:val="single" w:sz="4" w:space="0" w:color="auto"/>
              <w:left w:val="single" w:sz="4" w:space="0" w:color="auto"/>
              <w:bottom w:val="single" w:sz="4" w:space="0" w:color="auto"/>
              <w:right w:val="single" w:sz="4" w:space="0" w:color="auto"/>
            </w:tcBorders>
          </w:tcPr>
          <w:p w14:paraId="6A2FD7DA" w14:textId="7A25CFFE" w:rsidR="00A95F2D" w:rsidRPr="001E5252" w:rsidRDefault="00484D63" w:rsidP="00DC50B0">
            <w:pPr>
              <w:jc w:val="center"/>
              <w:rPr>
                <w:sz w:val="20"/>
                <w:vertAlign w:val="superscript"/>
              </w:rPr>
            </w:pPr>
            <w:r>
              <w:rPr>
                <w:sz w:val="20"/>
              </w:rPr>
              <w:t xml:space="preserve">226.5 </w:t>
            </w:r>
            <w:proofErr w:type="spellStart"/>
            <w:r>
              <w:rPr>
                <w:sz w:val="20"/>
              </w:rPr>
              <w:t>MMscf</w:t>
            </w:r>
            <w:proofErr w:type="spellEnd"/>
            <w:r>
              <w:rPr>
                <w:sz w:val="20"/>
              </w:rPr>
              <w:t>/</w:t>
            </w:r>
            <w:proofErr w:type="spellStart"/>
            <w:r>
              <w:rPr>
                <w:sz w:val="20"/>
              </w:rPr>
              <w:t>year</w:t>
            </w:r>
            <w:r w:rsidR="001E5252">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4878B8B0" w14:textId="09F129D6" w:rsidR="00A95F2D" w:rsidRPr="00BD3DE3" w:rsidRDefault="00484D63" w:rsidP="00DC50B0">
            <w:pPr>
              <w:jc w:val="center"/>
              <w:rPr>
                <w:sz w:val="20"/>
              </w:rPr>
            </w:pPr>
            <w:r>
              <w:rPr>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5A520064" w14:textId="17F12BD7" w:rsidR="00A95F2D" w:rsidRPr="00BD3DE3" w:rsidRDefault="00484D63" w:rsidP="00DC50B0">
            <w:pPr>
              <w:jc w:val="center"/>
              <w:rPr>
                <w:sz w:val="20"/>
              </w:rPr>
            </w:pPr>
            <w:proofErr w:type="spellStart"/>
            <w:r>
              <w:rPr>
                <w:sz w:val="20"/>
              </w:rPr>
              <w:t>EUTO</w:t>
            </w:r>
            <w:proofErr w:type="spellEnd"/>
          </w:p>
        </w:tc>
        <w:tc>
          <w:tcPr>
            <w:tcW w:w="1350" w:type="dxa"/>
            <w:tcBorders>
              <w:top w:val="single" w:sz="4" w:space="0" w:color="auto"/>
              <w:left w:val="single" w:sz="4" w:space="0" w:color="auto"/>
              <w:bottom w:val="single" w:sz="4" w:space="0" w:color="auto"/>
              <w:right w:val="single" w:sz="4" w:space="0" w:color="auto"/>
            </w:tcBorders>
          </w:tcPr>
          <w:p w14:paraId="16E5EEF9" w14:textId="2A22EE3C" w:rsidR="00A95F2D" w:rsidRPr="00BD3DE3" w:rsidRDefault="00484D63" w:rsidP="00DC50B0">
            <w:pPr>
              <w:jc w:val="center"/>
              <w:rPr>
                <w:sz w:val="20"/>
              </w:rPr>
            </w:pPr>
            <w:r>
              <w:rPr>
                <w:sz w:val="20"/>
              </w:rPr>
              <w:t xml:space="preserve">SC </w:t>
            </w:r>
            <w:proofErr w:type="spellStart"/>
            <w:r>
              <w:rPr>
                <w:sz w:val="20"/>
              </w:rPr>
              <w:t>VI.8</w:t>
            </w:r>
            <w:proofErr w:type="spellEnd"/>
          </w:p>
        </w:tc>
        <w:tc>
          <w:tcPr>
            <w:tcW w:w="2170" w:type="dxa"/>
            <w:tcBorders>
              <w:top w:val="single" w:sz="4" w:space="0" w:color="auto"/>
              <w:left w:val="single" w:sz="4" w:space="0" w:color="auto"/>
              <w:bottom w:val="single" w:sz="4" w:space="0" w:color="auto"/>
              <w:right w:val="single" w:sz="4" w:space="0" w:color="auto"/>
            </w:tcBorders>
          </w:tcPr>
          <w:p w14:paraId="019873E8" w14:textId="77777777" w:rsidR="00A95F2D" w:rsidRDefault="004B6521" w:rsidP="00DC50B0">
            <w:pPr>
              <w:jc w:val="center"/>
              <w:rPr>
                <w:b/>
                <w:sz w:val="20"/>
              </w:rPr>
            </w:pPr>
            <w:r>
              <w:rPr>
                <w:b/>
                <w:sz w:val="20"/>
              </w:rPr>
              <w:t>R 336.1205(1)(a) &amp; (b),</w:t>
            </w:r>
          </w:p>
          <w:p w14:paraId="67496812" w14:textId="77777777" w:rsidR="004B6521" w:rsidRDefault="004B6521" w:rsidP="00DC50B0">
            <w:pPr>
              <w:jc w:val="center"/>
              <w:rPr>
                <w:b/>
                <w:sz w:val="20"/>
              </w:rPr>
            </w:pPr>
            <w:r>
              <w:rPr>
                <w:b/>
                <w:sz w:val="20"/>
              </w:rPr>
              <w:t>R 336.2803,</w:t>
            </w:r>
          </w:p>
          <w:p w14:paraId="0E0D767D" w14:textId="7CC9333E" w:rsidR="004B6521" w:rsidRPr="002D3BFA" w:rsidRDefault="004B6521" w:rsidP="00DC50B0">
            <w:pPr>
              <w:jc w:val="center"/>
              <w:rPr>
                <w:b/>
                <w:sz w:val="20"/>
              </w:rPr>
            </w:pPr>
            <w:r>
              <w:rPr>
                <w:b/>
                <w:sz w:val="20"/>
              </w:rPr>
              <w:t>R 336.2804</w:t>
            </w:r>
          </w:p>
        </w:tc>
      </w:tr>
      <w:tr w:rsidR="004B6521" w14:paraId="2B0EC693" w14:textId="77777777" w:rsidTr="004B6521">
        <w:trPr>
          <w:cantSplit/>
        </w:trPr>
        <w:tc>
          <w:tcPr>
            <w:tcW w:w="1626" w:type="dxa"/>
            <w:tcBorders>
              <w:top w:val="single" w:sz="4" w:space="0" w:color="auto"/>
              <w:left w:val="single" w:sz="4" w:space="0" w:color="auto"/>
              <w:bottom w:val="single" w:sz="4" w:space="0" w:color="auto"/>
              <w:right w:val="single" w:sz="4" w:space="0" w:color="auto"/>
            </w:tcBorders>
          </w:tcPr>
          <w:p w14:paraId="46755B9B" w14:textId="40AD008F" w:rsidR="004B6521" w:rsidRDefault="004B6521" w:rsidP="007A09C4">
            <w:pPr>
              <w:numPr>
                <w:ilvl w:val="0"/>
                <w:numId w:val="62"/>
              </w:numPr>
              <w:ind w:left="351"/>
              <w:rPr>
                <w:sz w:val="20"/>
              </w:rPr>
            </w:pPr>
            <w:r>
              <w:rPr>
                <w:sz w:val="20"/>
              </w:rPr>
              <w:t>Natural gas combusted</w:t>
            </w:r>
          </w:p>
        </w:tc>
        <w:tc>
          <w:tcPr>
            <w:tcW w:w="1440" w:type="dxa"/>
            <w:tcBorders>
              <w:top w:val="single" w:sz="4" w:space="0" w:color="auto"/>
              <w:left w:val="single" w:sz="4" w:space="0" w:color="auto"/>
              <w:bottom w:val="single" w:sz="4" w:space="0" w:color="auto"/>
              <w:right w:val="single" w:sz="4" w:space="0" w:color="auto"/>
            </w:tcBorders>
          </w:tcPr>
          <w:p w14:paraId="1F483475" w14:textId="17A9340B" w:rsidR="004B6521" w:rsidRPr="001E5252" w:rsidRDefault="004B6521" w:rsidP="004B6521">
            <w:pPr>
              <w:jc w:val="center"/>
              <w:rPr>
                <w:sz w:val="20"/>
                <w:vertAlign w:val="superscript"/>
              </w:rPr>
            </w:pPr>
            <w:r>
              <w:rPr>
                <w:sz w:val="20"/>
              </w:rPr>
              <w:t xml:space="preserve">31.2 </w:t>
            </w:r>
            <w:proofErr w:type="spellStart"/>
            <w:r>
              <w:rPr>
                <w:sz w:val="20"/>
              </w:rPr>
              <w:t>MMscf</w:t>
            </w:r>
            <w:proofErr w:type="spellEnd"/>
            <w:r>
              <w:rPr>
                <w:sz w:val="20"/>
              </w:rPr>
              <w:t>/</w:t>
            </w:r>
            <w:proofErr w:type="spellStart"/>
            <w:r>
              <w:rPr>
                <w:sz w:val="20"/>
              </w:rPr>
              <w:t>year</w:t>
            </w:r>
            <w:r w:rsidR="001E5252">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30113C9B" w14:textId="6328D60A" w:rsidR="004B6521" w:rsidRDefault="004B6521" w:rsidP="004B6521">
            <w:pPr>
              <w:jc w:val="center"/>
              <w:rPr>
                <w:sz w:val="20"/>
              </w:rPr>
            </w:pPr>
            <w:r>
              <w:rPr>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204EC075" w14:textId="722F9D75" w:rsidR="004B6521" w:rsidRDefault="004B6521" w:rsidP="004B6521">
            <w:pPr>
              <w:jc w:val="center"/>
              <w:rPr>
                <w:sz w:val="20"/>
              </w:rPr>
            </w:pPr>
            <w:proofErr w:type="spellStart"/>
            <w:r>
              <w:rPr>
                <w:sz w:val="20"/>
              </w:rPr>
              <w:t>EUTO</w:t>
            </w:r>
            <w:proofErr w:type="spellEnd"/>
          </w:p>
        </w:tc>
        <w:tc>
          <w:tcPr>
            <w:tcW w:w="1350" w:type="dxa"/>
            <w:tcBorders>
              <w:top w:val="single" w:sz="4" w:space="0" w:color="auto"/>
              <w:left w:val="single" w:sz="4" w:space="0" w:color="auto"/>
              <w:bottom w:val="single" w:sz="4" w:space="0" w:color="auto"/>
              <w:right w:val="single" w:sz="4" w:space="0" w:color="auto"/>
            </w:tcBorders>
          </w:tcPr>
          <w:p w14:paraId="0839FA2F" w14:textId="2DCE3EE2" w:rsidR="004B6521" w:rsidRDefault="004B6521" w:rsidP="004B6521">
            <w:pPr>
              <w:jc w:val="center"/>
              <w:rPr>
                <w:sz w:val="20"/>
              </w:rPr>
            </w:pPr>
            <w:r>
              <w:rPr>
                <w:sz w:val="20"/>
              </w:rPr>
              <w:t xml:space="preserve">SC </w:t>
            </w:r>
            <w:proofErr w:type="spellStart"/>
            <w:r>
              <w:rPr>
                <w:sz w:val="20"/>
              </w:rPr>
              <w:t>VI.8</w:t>
            </w:r>
            <w:proofErr w:type="spellEnd"/>
          </w:p>
        </w:tc>
        <w:tc>
          <w:tcPr>
            <w:tcW w:w="2170" w:type="dxa"/>
            <w:tcBorders>
              <w:top w:val="single" w:sz="4" w:space="0" w:color="auto"/>
              <w:left w:val="single" w:sz="4" w:space="0" w:color="auto"/>
              <w:bottom w:val="single" w:sz="4" w:space="0" w:color="auto"/>
              <w:right w:val="single" w:sz="4" w:space="0" w:color="auto"/>
            </w:tcBorders>
          </w:tcPr>
          <w:p w14:paraId="62B4305D" w14:textId="77777777" w:rsidR="004B6521" w:rsidRDefault="004B6521" w:rsidP="004B6521">
            <w:pPr>
              <w:jc w:val="center"/>
              <w:rPr>
                <w:b/>
                <w:sz w:val="20"/>
              </w:rPr>
            </w:pPr>
            <w:r>
              <w:rPr>
                <w:b/>
                <w:sz w:val="20"/>
              </w:rPr>
              <w:t>R 336.1205(1)(a) &amp; (b),</w:t>
            </w:r>
          </w:p>
          <w:p w14:paraId="35B059B2" w14:textId="77777777" w:rsidR="004B6521" w:rsidRDefault="004B6521" w:rsidP="004B6521">
            <w:pPr>
              <w:jc w:val="center"/>
              <w:rPr>
                <w:b/>
                <w:sz w:val="20"/>
              </w:rPr>
            </w:pPr>
            <w:r>
              <w:rPr>
                <w:b/>
                <w:sz w:val="20"/>
              </w:rPr>
              <w:t>R 336.2803,</w:t>
            </w:r>
          </w:p>
          <w:p w14:paraId="333FA0F6" w14:textId="496DC972" w:rsidR="004B6521" w:rsidRDefault="004B6521" w:rsidP="004B6521">
            <w:pPr>
              <w:jc w:val="center"/>
              <w:rPr>
                <w:b/>
                <w:sz w:val="20"/>
              </w:rPr>
            </w:pPr>
            <w:r>
              <w:rPr>
                <w:b/>
                <w:sz w:val="20"/>
              </w:rPr>
              <w:t>R 336.2804</w:t>
            </w:r>
          </w:p>
        </w:tc>
      </w:tr>
      <w:tr w:rsidR="004B6521" w14:paraId="28CAA86F" w14:textId="77777777" w:rsidTr="004B6521">
        <w:trPr>
          <w:cantSplit/>
        </w:trPr>
        <w:tc>
          <w:tcPr>
            <w:tcW w:w="1626" w:type="dxa"/>
            <w:tcBorders>
              <w:top w:val="single" w:sz="4" w:space="0" w:color="auto"/>
              <w:left w:val="single" w:sz="4" w:space="0" w:color="auto"/>
              <w:bottom w:val="single" w:sz="4" w:space="0" w:color="auto"/>
              <w:right w:val="single" w:sz="4" w:space="0" w:color="auto"/>
            </w:tcBorders>
          </w:tcPr>
          <w:p w14:paraId="62FB074D" w14:textId="0CA8D9C5" w:rsidR="004B6521" w:rsidRDefault="004B6521" w:rsidP="007A09C4">
            <w:pPr>
              <w:numPr>
                <w:ilvl w:val="0"/>
                <w:numId w:val="62"/>
              </w:numPr>
              <w:ind w:left="351"/>
              <w:rPr>
                <w:sz w:val="20"/>
              </w:rPr>
            </w:pPr>
            <w:r>
              <w:rPr>
                <w:sz w:val="20"/>
              </w:rPr>
              <w:t>Secondary tail gas combusted</w:t>
            </w:r>
          </w:p>
        </w:tc>
        <w:tc>
          <w:tcPr>
            <w:tcW w:w="1440" w:type="dxa"/>
            <w:tcBorders>
              <w:top w:val="single" w:sz="4" w:space="0" w:color="auto"/>
              <w:left w:val="single" w:sz="4" w:space="0" w:color="auto"/>
              <w:bottom w:val="single" w:sz="4" w:space="0" w:color="auto"/>
              <w:right w:val="single" w:sz="4" w:space="0" w:color="auto"/>
            </w:tcBorders>
          </w:tcPr>
          <w:p w14:paraId="5353F3AE" w14:textId="513E4BB5" w:rsidR="004B6521" w:rsidRPr="001E5252" w:rsidRDefault="004B6521" w:rsidP="004B6521">
            <w:pPr>
              <w:jc w:val="center"/>
              <w:rPr>
                <w:sz w:val="20"/>
                <w:vertAlign w:val="superscript"/>
              </w:rPr>
            </w:pPr>
            <w:r>
              <w:rPr>
                <w:sz w:val="20"/>
              </w:rPr>
              <w:t xml:space="preserve">1,681.9 </w:t>
            </w:r>
            <w:proofErr w:type="spellStart"/>
            <w:r>
              <w:rPr>
                <w:sz w:val="20"/>
              </w:rPr>
              <w:t>MMscf</w:t>
            </w:r>
            <w:proofErr w:type="spellEnd"/>
            <w:r>
              <w:rPr>
                <w:sz w:val="20"/>
              </w:rPr>
              <w:t>/</w:t>
            </w:r>
            <w:proofErr w:type="spellStart"/>
            <w:r>
              <w:rPr>
                <w:sz w:val="20"/>
              </w:rPr>
              <w:t>year</w:t>
            </w:r>
            <w:r w:rsidR="001E5252">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56B84AD4" w14:textId="1486F400" w:rsidR="004B6521" w:rsidRDefault="004B6521" w:rsidP="004B6521">
            <w:pPr>
              <w:jc w:val="center"/>
              <w:rPr>
                <w:sz w:val="20"/>
              </w:rPr>
            </w:pPr>
            <w:r>
              <w:rPr>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771B8114" w14:textId="3D03348D" w:rsidR="004B6521" w:rsidRDefault="004B6521" w:rsidP="004B6521">
            <w:pPr>
              <w:jc w:val="center"/>
              <w:rPr>
                <w:sz w:val="20"/>
              </w:rPr>
            </w:pPr>
            <w:proofErr w:type="spellStart"/>
            <w:r>
              <w:rPr>
                <w:sz w:val="20"/>
              </w:rPr>
              <w:t>EURECUPTOX</w:t>
            </w:r>
            <w:proofErr w:type="spellEnd"/>
          </w:p>
        </w:tc>
        <w:tc>
          <w:tcPr>
            <w:tcW w:w="1350" w:type="dxa"/>
            <w:tcBorders>
              <w:top w:val="single" w:sz="4" w:space="0" w:color="auto"/>
              <w:left w:val="single" w:sz="4" w:space="0" w:color="auto"/>
              <w:bottom w:val="single" w:sz="4" w:space="0" w:color="auto"/>
              <w:right w:val="single" w:sz="4" w:space="0" w:color="auto"/>
            </w:tcBorders>
          </w:tcPr>
          <w:p w14:paraId="7533C2D7" w14:textId="5F1E7EE8" w:rsidR="004B6521" w:rsidRDefault="004B6521" w:rsidP="004B6521">
            <w:pPr>
              <w:jc w:val="center"/>
              <w:rPr>
                <w:sz w:val="20"/>
              </w:rPr>
            </w:pPr>
            <w:r>
              <w:rPr>
                <w:sz w:val="20"/>
              </w:rPr>
              <w:t xml:space="preserve">SC </w:t>
            </w:r>
            <w:proofErr w:type="spellStart"/>
            <w:r>
              <w:rPr>
                <w:sz w:val="20"/>
              </w:rPr>
              <w:t>VI.9</w:t>
            </w:r>
            <w:proofErr w:type="spellEnd"/>
          </w:p>
        </w:tc>
        <w:tc>
          <w:tcPr>
            <w:tcW w:w="2170" w:type="dxa"/>
            <w:tcBorders>
              <w:top w:val="single" w:sz="4" w:space="0" w:color="auto"/>
              <w:left w:val="single" w:sz="4" w:space="0" w:color="auto"/>
              <w:bottom w:val="single" w:sz="4" w:space="0" w:color="auto"/>
              <w:right w:val="single" w:sz="4" w:space="0" w:color="auto"/>
            </w:tcBorders>
          </w:tcPr>
          <w:p w14:paraId="21BBCB12" w14:textId="77777777" w:rsidR="004B6521" w:rsidRDefault="004B6521" w:rsidP="004B6521">
            <w:pPr>
              <w:jc w:val="center"/>
              <w:rPr>
                <w:b/>
                <w:sz w:val="20"/>
              </w:rPr>
            </w:pPr>
            <w:r>
              <w:rPr>
                <w:b/>
                <w:sz w:val="20"/>
              </w:rPr>
              <w:t>R 336.1205(1)(a) &amp; (b),</w:t>
            </w:r>
          </w:p>
          <w:p w14:paraId="3C6A465C" w14:textId="77777777" w:rsidR="004B6521" w:rsidRDefault="004B6521" w:rsidP="004B6521">
            <w:pPr>
              <w:jc w:val="center"/>
              <w:rPr>
                <w:b/>
                <w:sz w:val="20"/>
              </w:rPr>
            </w:pPr>
            <w:r>
              <w:rPr>
                <w:b/>
                <w:sz w:val="20"/>
              </w:rPr>
              <w:t>R 336.2803,</w:t>
            </w:r>
          </w:p>
          <w:p w14:paraId="5DC6A592" w14:textId="541A0293" w:rsidR="004B6521" w:rsidRDefault="004B6521" w:rsidP="004B6521">
            <w:pPr>
              <w:jc w:val="center"/>
              <w:rPr>
                <w:b/>
                <w:sz w:val="20"/>
              </w:rPr>
            </w:pPr>
            <w:r>
              <w:rPr>
                <w:b/>
                <w:sz w:val="20"/>
              </w:rPr>
              <w:t>R 336.2804</w:t>
            </w:r>
          </w:p>
        </w:tc>
      </w:tr>
      <w:tr w:rsidR="004B6521" w14:paraId="0990423C" w14:textId="77777777" w:rsidTr="004B6521">
        <w:trPr>
          <w:cantSplit/>
        </w:trPr>
        <w:tc>
          <w:tcPr>
            <w:tcW w:w="1626" w:type="dxa"/>
            <w:tcBorders>
              <w:top w:val="single" w:sz="4" w:space="0" w:color="auto"/>
              <w:left w:val="single" w:sz="4" w:space="0" w:color="auto"/>
              <w:bottom w:val="single" w:sz="4" w:space="0" w:color="auto"/>
              <w:right w:val="single" w:sz="4" w:space="0" w:color="auto"/>
            </w:tcBorders>
          </w:tcPr>
          <w:p w14:paraId="5FF0FD35" w14:textId="195BDD1D" w:rsidR="004B6521" w:rsidRDefault="004B6521" w:rsidP="007A09C4">
            <w:pPr>
              <w:numPr>
                <w:ilvl w:val="0"/>
                <w:numId w:val="62"/>
              </w:numPr>
              <w:ind w:left="351"/>
              <w:rPr>
                <w:sz w:val="20"/>
              </w:rPr>
            </w:pPr>
            <w:r>
              <w:rPr>
                <w:sz w:val="20"/>
              </w:rPr>
              <w:t>Natural gas combusted</w:t>
            </w:r>
          </w:p>
        </w:tc>
        <w:tc>
          <w:tcPr>
            <w:tcW w:w="1440" w:type="dxa"/>
            <w:tcBorders>
              <w:top w:val="single" w:sz="4" w:space="0" w:color="auto"/>
              <w:left w:val="single" w:sz="4" w:space="0" w:color="auto"/>
              <w:bottom w:val="single" w:sz="4" w:space="0" w:color="auto"/>
              <w:right w:val="single" w:sz="4" w:space="0" w:color="auto"/>
            </w:tcBorders>
          </w:tcPr>
          <w:p w14:paraId="3B2ED31D" w14:textId="5DEB440E" w:rsidR="004B6521" w:rsidRPr="001E5252" w:rsidRDefault="004B6521" w:rsidP="004B6521">
            <w:pPr>
              <w:jc w:val="center"/>
              <w:rPr>
                <w:sz w:val="20"/>
                <w:vertAlign w:val="superscript"/>
              </w:rPr>
            </w:pPr>
            <w:r>
              <w:rPr>
                <w:sz w:val="20"/>
              </w:rPr>
              <w:t xml:space="preserve">38.9 </w:t>
            </w:r>
            <w:proofErr w:type="spellStart"/>
            <w:r>
              <w:rPr>
                <w:sz w:val="20"/>
              </w:rPr>
              <w:t>MMscf</w:t>
            </w:r>
            <w:proofErr w:type="spellEnd"/>
            <w:r>
              <w:rPr>
                <w:sz w:val="20"/>
              </w:rPr>
              <w:t>/</w:t>
            </w:r>
            <w:proofErr w:type="spellStart"/>
            <w:r>
              <w:rPr>
                <w:sz w:val="20"/>
              </w:rPr>
              <w:t>year</w:t>
            </w:r>
            <w:r w:rsidR="001E5252">
              <w:rPr>
                <w:sz w:val="20"/>
                <w:vertAlign w:val="superscript"/>
              </w:rPr>
              <w:t>2</w:t>
            </w:r>
            <w:proofErr w:type="spellEnd"/>
          </w:p>
        </w:tc>
        <w:tc>
          <w:tcPr>
            <w:tcW w:w="2245" w:type="dxa"/>
            <w:tcBorders>
              <w:top w:val="single" w:sz="4" w:space="0" w:color="auto"/>
              <w:left w:val="single" w:sz="4" w:space="0" w:color="auto"/>
              <w:bottom w:val="single" w:sz="4" w:space="0" w:color="auto"/>
              <w:right w:val="single" w:sz="4" w:space="0" w:color="auto"/>
            </w:tcBorders>
          </w:tcPr>
          <w:p w14:paraId="0E65D8DA" w14:textId="3FD15182" w:rsidR="004B6521" w:rsidRDefault="004B6521" w:rsidP="004B6521">
            <w:pPr>
              <w:jc w:val="center"/>
              <w:rPr>
                <w:sz w:val="20"/>
              </w:rPr>
            </w:pPr>
            <w:r>
              <w:rPr>
                <w:sz w:val="20"/>
              </w:rPr>
              <w:t>12-month rolling time period as determined at the end of each calendar month</w:t>
            </w:r>
          </w:p>
        </w:tc>
        <w:tc>
          <w:tcPr>
            <w:tcW w:w="1429" w:type="dxa"/>
            <w:tcBorders>
              <w:top w:val="single" w:sz="4" w:space="0" w:color="auto"/>
              <w:left w:val="single" w:sz="4" w:space="0" w:color="auto"/>
              <w:bottom w:val="single" w:sz="4" w:space="0" w:color="auto"/>
              <w:right w:val="single" w:sz="4" w:space="0" w:color="auto"/>
            </w:tcBorders>
          </w:tcPr>
          <w:p w14:paraId="743CEA73" w14:textId="5C30C895" w:rsidR="004B6521" w:rsidRDefault="004B6521" w:rsidP="004B6521">
            <w:pPr>
              <w:jc w:val="center"/>
              <w:rPr>
                <w:sz w:val="20"/>
              </w:rPr>
            </w:pPr>
            <w:proofErr w:type="spellStart"/>
            <w:r>
              <w:rPr>
                <w:sz w:val="20"/>
              </w:rPr>
              <w:t>EURECUPTOX</w:t>
            </w:r>
            <w:proofErr w:type="spellEnd"/>
          </w:p>
        </w:tc>
        <w:tc>
          <w:tcPr>
            <w:tcW w:w="1350" w:type="dxa"/>
            <w:tcBorders>
              <w:top w:val="single" w:sz="4" w:space="0" w:color="auto"/>
              <w:left w:val="single" w:sz="4" w:space="0" w:color="auto"/>
              <w:bottom w:val="single" w:sz="4" w:space="0" w:color="auto"/>
              <w:right w:val="single" w:sz="4" w:space="0" w:color="auto"/>
            </w:tcBorders>
          </w:tcPr>
          <w:p w14:paraId="5FFB3403" w14:textId="568BEC98" w:rsidR="004B6521" w:rsidRDefault="004B6521" w:rsidP="004B6521">
            <w:pPr>
              <w:jc w:val="center"/>
              <w:rPr>
                <w:sz w:val="20"/>
              </w:rPr>
            </w:pPr>
            <w:r>
              <w:rPr>
                <w:sz w:val="20"/>
              </w:rPr>
              <w:t xml:space="preserve">SC </w:t>
            </w:r>
            <w:proofErr w:type="spellStart"/>
            <w:r>
              <w:rPr>
                <w:sz w:val="20"/>
              </w:rPr>
              <w:t>VI.9</w:t>
            </w:r>
            <w:proofErr w:type="spellEnd"/>
          </w:p>
        </w:tc>
        <w:tc>
          <w:tcPr>
            <w:tcW w:w="2170" w:type="dxa"/>
            <w:tcBorders>
              <w:top w:val="single" w:sz="4" w:space="0" w:color="auto"/>
              <w:left w:val="single" w:sz="4" w:space="0" w:color="auto"/>
              <w:bottom w:val="single" w:sz="4" w:space="0" w:color="auto"/>
              <w:right w:val="single" w:sz="4" w:space="0" w:color="auto"/>
            </w:tcBorders>
          </w:tcPr>
          <w:p w14:paraId="510075B5" w14:textId="77777777" w:rsidR="004B6521" w:rsidRDefault="004B6521" w:rsidP="004B6521">
            <w:pPr>
              <w:jc w:val="center"/>
              <w:rPr>
                <w:b/>
                <w:sz w:val="20"/>
              </w:rPr>
            </w:pPr>
            <w:r>
              <w:rPr>
                <w:b/>
                <w:sz w:val="20"/>
              </w:rPr>
              <w:t>R 336.1205(1)(a) &amp; (b),</w:t>
            </w:r>
          </w:p>
          <w:p w14:paraId="19B08F93" w14:textId="77777777" w:rsidR="004B6521" w:rsidRDefault="004B6521" w:rsidP="004B6521">
            <w:pPr>
              <w:jc w:val="center"/>
              <w:rPr>
                <w:b/>
                <w:sz w:val="20"/>
              </w:rPr>
            </w:pPr>
            <w:r>
              <w:rPr>
                <w:b/>
                <w:sz w:val="20"/>
              </w:rPr>
              <w:t>R 336.2803,</w:t>
            </w:r>
          </w:p>
          <w:p w14:paraId="43074935" w14:textId="2580C6AE" w:rsidR="004B6521" w:rsidRDefault="004B6521" w:rsidP="004B6521">
            <w:pPr>
              <w:jc w:val="center"/>
              <w:rPr>
                <w:b/>
                <w:sz w:val="20"/>
              </w:rPr>
            </w:pPr>
            <w:r>
              <w:rPr>
                <w:b/>
                <w:sz w:val="20"/>
              </w:rPr>
              <w:t>R 336.2804</w:t>
            </w:r>
          </w:p>
        </w:tc>
      </w:tr>
    </w:tbl>
    <w:p w14:paraId="71DD50D8" w14:textId="77777777" w:rsidR="00A95F2D" w:rsidRPr="00EE5F4E" w:rsidRDefault="00A95F2D" w:rsidP="00A95F2D">
      <w:pPr>
        <w:jc w:val="both"/>
        <w:rPr>
          <w:sz w:val="20"/>
        </w:rPr>
      </w:pPr>
    </w:p>
    <w:p w14:paraId="52735592" w14:textId="77777777" w:rsidR="00A95F2D" w:rsidRPr="007D4237" w:rsidRDefault="00A95F2D" w:rsidP="00A95F2D">
      <w:pPr>
        <w:jc w:val="both"/>
      </w:pPr>
      <w:r>
        <w:rPr>
          <w:b/>
        </w:rPr>
        <w:t xml:space="preserve">III.  </w:t>
      </w:r>
      <w:r>
        <w:rPr>
          <w:b/>
          <w:u w:val="single"/>
        </w:rPr>
        <w:t>PROCESS/OPERATIONAL RESTRICTION(S)</w:t>
      </w:r>
      <w:r w:rsidDel="001C614B">
        <w:rPr>
          <w:b/>
          <w:u w:val="single"/>
        </w:rPr>
        <w:t xml:space="preserve"> </w:t>
      </w:r>
    </w:p>
    <w:p w14:paraId="2DA6997B" w14:textId="77777777" w:rsidR="00A95F2D" w:rsidRPr="00FB6071" w:rsidRDefault="00A95F2D" w:rsidP="00A95F2D">
      <w:pPr>
        <w:jc w:val="both"/>
        <w:rPr>
          <w:sz w:val="20"/>
        </w:rPr>
      </w:pPr>
    </w:p>
    <w:p w14:paraId="6B5ADC8C" w14:textId="22CBAD5E" w:rsidR="00A95F2D" w:rsidRDefault="005716AA" w:rsidP="00444443">
      <w:pPr>
        <w:numPr>
          <w:ilvl w:val="0"/>
          <w:numId w:val="63"/>
        </w:numPr>
        <w:spacing w:after="120"/>
        <w:ind w:left="450"/>
        <w:jc w:val="both"/>
        <w:rPr>
          <w:sz w:val="20"/>
        </w:rPr>
      </w:pPr>
      <w:r>
        <w:rPr>
          <w:sz w:val="20"/>
        </w:rPr>
        <w:t xml:space="preserve">No later than 60 days after startup, the permittee shall submit to the AQD District Supervisor, for review and approval, a preventative maintenance / malfunction abatement plan (PM / MAP) for </w:t>
      </w:r>
      <w:proofErr w:type="spellStart"/>
      <w:r>
        <w:rPr>
          <w:sz w:val="20"/>
        </w:rPr>
        <w:t>FGTOX</w:t>
      </w:r>
      <w:proofErr w:type="spellEnd"/>
      <w:r>
        <w:rPr>
          <w:sz w:val="20"/>
        </w:rPr>
        <w:t xml:space="preserve">. </w:t>
      </w:r>
      <w:r w:rsidR="00444443">
        <w:rPr>
          <w:sz w:val="20"/>
        </w:rPr>
        <w:t xml:space="preserve"> </w:t>
      </w:r>
      <w:r>
        <w:rPr>
          <w:sz w:val="20"/>
        </w:rPr>
        <w:t xml:space="preserve">After approval of the PM / MAP by the AQD District Supervisor, the permittee shall not operate </w:t>
      </w:r>
      <w:proofErr w:type="spellStart"/>
      <w:r>
        <w:rPr>
          <w:sz w:val="20"/>
        </w:rPr>
        <w:t>FGTOX</w:t>
      </w:r>
      <w:proofErr w:type="spellEnd"/>
      <w:r>
        <w:rPr>
          <w:sz w:val="20"/>
        </w:rPr>
        <w:t xml:space="preserve"> unless the PM / MAP, or an alternate plan approved by the AQD District Supervisor, is implemented and maintained. </w:t>
      </w:r>
      <w:r w:rsidR="00D35E2D">
        <w:rPr>
          <w:sz w:val="20"/>
        </w:rPr>
        <w:t xml:space="preserve"> </w:t>
      </w:r>
      <w:r>
        <w:rPr>
          <w:sz w:val="20"/>
        </w:rPr>
        <w:t xml:space="preserve">The plan shall incorporate procedures recommended by the equipment manufacturer as well as incorporating standard industry practices. </w:t>
      </w:r>
      <w:r w:rsidR="00D63897">
        <w:rPr>
          <w:sz w:val="20"/>
        </w:rPr>
        <w:t xml:space="preserve"> </w:t>
      </w:r>
      <w:r>
        <w:rPr>
          <w:sz w:val="20"/>
        </w:rPr>
        <w:t xml:space="preserve">At a minimum, the plan shall include: </w:t>
      </w:r>
    </w:p>
    <w:p w14:paraId="2A4943C7" w14:textId="73156AB6" w:rsidR="005716AA" w:rsidRDefault="006500EF" w:rsidP="00444443">
      <w:pPr>
        <w:numPr>
          <w:ilvl w:val="1"/>
          <w:numId w:val="63"/>
        </w:numPr>
        <w:spacing w:after="120"/>
        <w:ind w:left="810"/>
        <w:jc w:val="both"/>
        <w:rPr>
          <w:sz w:val="20"/>
        </w:rPr>
      </w:pPr>
      <w:r>
        <w:rPr>
          <w:sz w:val="20"/>
        </w:rPr>
        <w:lastRenderedPageBreak/>
        <w:t xml:space="preserve">Identification of the equipment and, if applicable, air-cleaning device, and the supervisory personnel responsible for overseeing the inspection, maintenance, and repair. </w:t>
      </w:r>
    </w:p>
    <w:p w14:paraId="5E725F7E" w14:textId="520A90CD" w:rsidR="006500EF" w:rsidRDefault="006500EF" w:rsidP="00444443">
      <w:pPr>
        <w:numPr>
          <w:ilvl w:val="1"/>
          <w:numId w:val="63"/>
        </w:numPr>
        <w:spacing w:after="120"/>
        <w:ind w:left="810"/>
        <w:jc w:val="both"/>
        <w:rPr>
          <w:sz w:val="20"/>
        </w:rPr>
      </w:pPr>
      <w:r>
        <w:rPr>
          <w:sz w:val="20"/>
        </w:rPr>
        <w:t xml:space="preserve">Description of the items or conditions to be inspected and frequency of the inspections or repairs. </w:t>
      </w:r>
    </w:p>
    <w:p w14:paraId="7A61D891" w14:textId="7A4BA3E5" w:rsidR="006500EF" w:rsidRDefault="006500EF" w:rsidP="00444443">
      <w:pPr>
        <w:numPr>
          <w:ilvl w:val="1"/>
          <w:numId w:val="63"/>
        </w:numPr>
        <w:spacing w:after="120"/>
        <w:ind w:left="810"/>
        <w:jc w:val="both"/>
        <w:rPr>
          <w:sz w:val="20"/>
        </w:rPr>
      </w:pPr>
      <w:r>
        <w:rPr>
          <w:sz w:val="20"/>
        </w:rPr>
        <w:t xml:space="preserve">Identification of the equipment and, if applicable, air-cleaning device, operating parameters that shall be monitored to detect a malfunction or failure, the normal operating range of these parameters and a description of the method of monitoring or surveillance procedures. </w:t>
      </w:r>
    </w:p>
    <w:p w14:paraId="42DB8F4A" w14:textId="49A77583" w:rsidR="006500EF" w:rsidRDefault="006500EF" w:rsidP="00444443">
      <w:pPr>
        <w:numPr>
          <w:ilvl w:val="1"/>
          <w:numId w:val="63"/>
        </w:numPr>
        <w:spacing w:after="120"/>
        <w:ind w:left="810"/>
        <w:jc w:val="both"/>
        <w:rPr>
          <w:sz w:val="20"/>
        </w:rPr>
      </w:pPr>
      <w:r>
        <w:rPr>
          <w:sz w:val="20"/>
        </w:rPr>
        <w:t xml:space="preserve">Identification of the major replacement parts that shall be maintained in inventory for quick replacement. </w:t>
      </w:r>
    </w:p>
    <w:p w14:paraId="3853FF21" w14:textId="6994199A" w:rsidR="006500EF" w:rsidRDefault="006500EF" w:rsidP="00444443">
      <w:pPr>
        <w:numPr>
          <w:ilvl w:val="1"/>
          <w:numId w:val="63"/>
        </w:numPr>
        <w:spacing w:after="120"/>
        <w:ind w:left="810"/>
        <w:jc w:val="both"/>
        <w:rPr>
          <w:sz w:val="20"/>
        </w:rPr>
      </w:pPr>
      <w:r>
        <w:rPr>
          <w:sz w:val="20"/>
        </w:rPr>
        <w:t xml:space="preserve">A description of the corrective procedures or operational changes that shall be taken in the event of at malfunction or failure to achieve compliance with the applicable emission limits. </w:t>
      </w:r>
    </w:p>
    <w:p w14:paraId="305A0AE0" w14:textId="47DD311E" w:rsidR="006500EF" w:rsidRDefault="006500EF" w:rsidP="006500EF">
      <w:pPr>
        <w:ind w:left="450"/>
        <w:jc w:val="both"/>
        <w:rPr>
          <w:sz w:val="20"/>
        </w:rPr>
      </w:pPr>
      <w:r>
        <w:rPr>
          <w:sz w:val="20"/>
        </w:rPr>
        <w:t xml:space="preserve">If at any time the PM / MAP fails to address tor inadequately addresses an event that meets the </w:t>
      </w:r>
      <w:r w:rsidR="00E069FA">
        <w:rPr>
          <w:sz w:val="20"/>
        </w:rPr>
        <w:t xml:space="preserve">characteristics of a malfunction, the permittee shall amend the PM / MAP within 45 days after such an event occurs. </w:t>
      </w:r>
      <w:r w:rsidR="00D63897">
        <w:rPr>
          <w:sz w:val="20"/>
        </w:rPr>
        <w:t xml:space="preserve"> </w:t>
      </w:r>
      <w:r w:rsidR="00E069FA">
        <w:rPr>
          <w:sz w:val="20"/>
        </w:rPr>
        <w:t xml:space="preserve">The permittee shall also amend the PM / MAP within 45 days if new equipment is installed or upon request from the AQD District Supervisor. </w:t>
      </w:r>
      <w:r w:rsidR="00D63897">
        <w:rPr>
          <w:sz w:val="20"/>
        </w:rPr>
        <w:t xml:space="preserve"> </w:t>
      </w:r>
      <w:r w:rsidR="00E069FA">
        <w:rPr>
          <w:sz w:val="20"/>
        </w:rPr>
        <w:t>The permittee shall submit the PM / MAP and any amendments to the PM / MAP to the AQD District Supervisor for review and approval.</w:t>
      </w:r>
      <w:r w:rsidR="00D63897">
        <w:rPr>
          <w:sz w:val="20"/>
        </w:rPr>
        <w:t xml:space="preserve"> </w:t>
      </w:r>
      <w:r w:rsidR="00E069FA">
        <w:rPr>
          <w:sz w:val="20"/>
        </w:rPr>
        <w:t xml:space="preserve"> If the AQD does not notify the permittee within 90 days of submittal, the PM / MAP or amended PM / MAP shall be considered approved. </w:t>
      </w:r>
      <w:r w:rsidR="00D63897">
        <w:rPr>
          <w:sz w:val="20"/>
        </w:rPr>
        <w:t xml:space="preserve"> </w:t>
      </w:r>
      <w:r w:rsidR="00E069FA">
        <w:rPr>
          <w:sz w:val="20"/>
        </w:rPr>
        <w:t xml:space="preserve">Until an amended plan is approved, the permittee shall implement corrective procedures or operational changes to achieve compliance with all applicable emission </w:t>
      </w:r>
      <w:proofErr w:type="spellStart"/>
      <w:r w:rsidR="00E069FA">
        <w:rPr>
          <w:sz w:val="20"/>
        </w:rPr>
        <w:t>limits.</w:t>
      </w:r>
      <w:r w:rsidR="00E069FA">
        <w:rPr>
          <w:sz w:val="20"/>
          <w:vertAlign w:val="superscript"/>
        </w:rPr>
        <w:t>2</w:t>
      </w:r>
      <w:proofErr w:type="spellEnd"/>
      <w:r w:rsidR="00E069FA">
        <w:rPr>
          <w:sz w:val="20"/>
        </w:rPr>
        <w:t xml:space="preserve"> </w:t>
      </w:r>
      <w:r w:rsidR="00D63897">
        <w:rPr>
          <w:sz w:val="20"/>
        </w:rPr>
        <w:t xml:space="preserve"> </w:t>
      </w:r>
      <w:r w:rsidR="00E069FA" w:rsidRPr="00E069FA">
        <w:rPr>
          <w:b/>
          <w:bCs/>
          <w:sz w:val="20"/>
        </w:rPr>
        <w:t>(R 336.1205(1)(a) &amp; (b), R 336.1224, R 336.1225, R 336.1910, R 336.1911, R 336.1912)</w:t>
      </w:r>
      <w:r w:rsidR="00E069FA">
        <w:rPr>
          <w:sz w:val="20"/>
        </w:rPr>
        <w:t xml:space="preserve"> </w:t>
      </w:r>
    </w:p>
    <w:p w14:paraId="5927E746" w14:textId="6AE05466" w:rsidR="00E069FA" w:rsidRDefault="00E069FA" w:rsidP="006500EF">
      <w:pPr>
        <w:ind w:left="450"/>
        <w:jc w:val="both"/>
        <w:rPr>
          <w:sz w:val="20"/>
        </w:rPr>
      </w:pPr>
    </w:p>
    <w:p w14:paraId="1002C0B5" w14:textId="2996356A" w:rsidR="00444443" w:rsidRPr="00D63897" w:rsidRDefault="00342C7D" w:rsidP="00D63897">
      <w:pPr>
        <w:pStyle w:val="ListParagraph"/>
        <w:numPr>
          <w:ilvl w:val="0"/>
          <w:numId w:val="63"/>
        </w:numPr>
        <w:spacing w:after="120"/>
        <w:jc w:val="both"/>
        <w:rPr>
          <w:b/>
          <w:bCs/>
          <w:sz w:val="20"/>
        </w:rPr>
      </w:pPr>
      <w:r w:rsidRPr="00D63897">
        <w:rPr>
          <w:sz w:val="20"/>
        </w:rPr>
        <w:t xml:space="preserve">The permittee shall install, calibrate, maintain and operate the following equipment for the closed combustors </w:t>
      </w:r>
      <w:proofErr w:type="spellStart"/>
      <w:r w:rsidRPr="00D63897">
        <w:rPr>
          <w:sz w:val="20"/>
        </w:rPr>
        <w:t>EUTO</w:t>
      </w:r>
      <w:proofErr w:type="spellEnd"/>
      <w:r w:rsidRPr="00D63897">
        <w:rPr>
          <w:sz w:val="20"/>
        </w:rPr>
        <w:t xml:space="preserve"> and </w:t>
      </w:r>
      <w:proofErr w:type="spellStart"/>
      <w:r w:rsidRPr="00D63897">
        <w:rPr>
          <w:sz w:val="20"/>
        </w:rPr>
        <w:t>EURECUPTOX</w:t>
      </w:r>
      <w:proofErr w:type="spellEnd"/>
      <w:r w:rsidRPr="00D63897">
        <w:rPr>
          <w:sz w:val="20"/>
        </w:rPr>
        <w:t xml:space="preserve"> according to the manufacturer’s specifications and the approved PM / MAP, as required in SC </w:t>
      </w:r>
      <w:proofErr w:type="spellStart"/>
      <w:r w:rsidRPr="00D63897">
        <w:rPr>
          <w:sz w:val="20"/>
        </w:rPr>
        <w:t>III.1:</w:t>
      </w:r>
      <w:r w:rsidRPr="00D63897">
        <w:rPr>
          <w:sz w:val="20"/>
          <w:vertAlign w:val="superscript"/>
        </w:rPr>
        <w:t>2</w:t>
      </w:r>
      <w:proofErr w:type="spellEnd"/>
      <w:r w:rsidR="00444443" w:rsidRPr="00D63897">
        <w:rPr>
          <w:sz w:val="20"/>
          <w:vertAlign w:val="superscript"/>
        </w:rPr>
        <w:t xml:space="preserve">  </w:t>
      </w:r>
      <w:r w:rsidR="00444443" w:rsidRPr="00D63897">
        <w:rPr>
          <w:b/>
          <w:bCs/>
          <w:sz w:val="20"/>
        </w:rPr>
        <w:t xml:space="preserve">(R 336.1205(1)(a) &amp; (b), R 336.1224, R 336.1225, R 336.1910, R 336.1911, R 336.1912) </w:t>
      </w:r>
    </w:p>
    <w:p w14:paraId="0E60C3DC" w14:textId="54A79FAB" w:rsidR="00342C7D" w:rsidRPr="00444443" w:rsidRDefault="00342C7D" w:rsidP="00444443">
      <w:pPr>
        <w:pStyle w:val="ListParagraph"/>
        <w:numPr>
          <w:ilvl w:val="1"/>
          <w:numId w:val="64"/>
        </w:numPr>
        <w:spacing w:after="120"/>
        <w:ind w:left="720"/>
        <w:jc w:val="both"/>
        <w:rPr>
          <w:sz w:val="20"/>
        </w:rPr>
      </w:pPr>
      <w:r w:rsidRPr="00444443">
        <w:rPr>
          <w:sz w:val="20"/>
        </w:rPr>
        <w:t>A temperature monitoring device equipped with a continuous recorder and having a minimum accuracy of plus or minus 1 percent of the temperature being measured expressed in degrees centigrade or plus or minus 0.5 degrees centigrade, whichever is greater.</w:t>
      </w:r>
    </w:p>
    <w:p w14:paraId="009B845D" w14:textId="171A2230" w:rsidR="00342C7D" w:rsidRDefault="00342C7D" w:rsidP="007A09C4">
      <w:pPr>
        <w:pStyle w:val="ListParagraph"/>
        <w:numPr>
          <w:ilvl w:val="1"/>
          <w:numId w:val="64"/>
        </w:numPr>
        <w:ind w:left="720"/>
        <w:jc w:val="both"/>
        <w:rPr>
          <w:sz w:val="20"/>
        </w:rPr>
      </w:pPr>
      <w:r>
        <w:rPr>
          <w:sz w:val="20"/>
        </w:rPr>
        <w:t xml:space="preserve">A gas </w:t>
      </w:r>
      <w:r w:rsidR="001D349E">
        <w:rPr>
          <w:sz w:val="20"/>
        </w:rPr>
        <w:t xml:space="preserve">flow </w:t>
      </w:r>
      <w:r>
        <w:rPr>
          <w:sz w:val="20"/>
        </w:rPr>
        <w:t>rate measuring device that shall record the flow to the control device at least every 15 minutes.</w:t>
      </w:r>
    </w:p>
    <w:p w14:paraId="155FB5FF" w14:textId="13D5BDFF" w:rsidR="00342C7D" w:rsidRDefault="00342C7D" w:rsidP="00342C7D">
      <w:pPr>
        <w:ind w:left="360"/>
        <w:jc w:val="both"/>
        <w:rPr>
          <w:b/>
          <w:bCs/>
          <w:sz w:val="20"/>
        </w:rPr>
      </w:pPr>
    </w:p>
    <w:p w14:paraId="09E6A89F" w14:textId="38C7A6EC" w:rsidR="00342C7D" w:rsidRPr="001B2D3D" w:rsidRDefault="00BC76B5" w:rsidP="007A09C4">
      <w:pPr>
        <w:pStyle w:val="ListParagraph"/>
        <w:numPr>
          <w:ilvl w:val="0"/>
          <w:numId w:val="64"/>
        </w:numPr>
        <w:ind w:left="360"/>
        <w:jc w:val="both"/>
        <w:rPr>
          <w:sz w:val="20"/>
        </w:rPr>
      </w:pPr>
      <w:r w:rsidRPr="00BC76B5">
        <w:rPr>
          <w:sz w:val="20"/>
        </w:rPr>
        <w:t xml:space="preserve">The permittee shall operate </w:t>
      </w:r>
      <w:proofErr w:type="spellStart"/>
      <w:r w:rsidRPr="00BC76B5">
        <w:rPr>
          <w:sz w:val="20"/>
        </w:rPr>
        <w:t>FGTOX</w:t>
      </w:r>
      <w:proofErr w:type="spellEnd"/>
      <w:r w:rsidRPr="00BC76B5">
        <w:rPr>
          <w:sz w:val="20"/>
        </w:rPr>
        <w:t xml:space="preserve"> at all times when the collected gas is routed to </w:t>
      </w:r>
      <w:proofErr w:type="spellStart"/>
      <w:r w:rsidRPr="00BC76B5">
        <w:rPr>
          <w:sz w:val="20"/>
        </w:rPr>
        <w:t>FGTOX.</w:t>
      </w:r>
      <w:r>
        <w:rPr>
          <w:sz w:val="20"/>
          <w:vertAlign w:val="superscript"/>
        </w:rPr>
        <w:t>2</w:t>
      </w:r>
      <w:proofErr w:type="spellEnd"/>
      <w:r>
        <w:rPr>
          <w:sz w:val="20"/>
        </w:rPr>
        <w:t xml:space="preserve"> </w:t>
      </w:r>
      <w:r w:rsidR="00D63897">
        <w:rPr>
          <w:sz w:val="20"/>
        </w:rPr>
        <w:t xml:space="preserve"> </w:t>
      </w:r>
      <w:r w:rsidRPr="00BC76B5">
        <w:rPr>
          <w:b/>
          <w:bCs/>
          <w:sz w:val="20"/>
        </w:rPr>
        <w:t xml:space="preserve">(R 336.1205(1)(a) &amp; (b), R 336.1224, R 336.1225, R 336.1910, R 336.1911, R 336.1912) </w:t>
      </w:r>
    </w:p>
    <w:p w14:paraId="6E109F42" w14:textId="77777777" w:rsidR="001B2D3D" w:rsidRPr="001B2D3D" w:rsidRDefault="001B2D3D" w:rsidP="001B2D3D">
      <w:pPr>
        <w:pStyle w:val="ListParagraph"/>
        <w:ind w:left="360"/>
        <w:jc w:val="both"/>
        <w:rPr>
          <w:sz w:val="20"/>
        </w:rPr>
      </w:pPr>
    </w:p>
    <w:p w14:paraId="7146FA86" w14:textId="5E5B771C" w:rsidR="001B2D3D" w:rsidRPr="001B2D3D" w:rsidRDefault="001B2D3D" w:rsidP="007A09C4">
      <w:pPr>
        <w:pStyle w:val="ListParagraph"/>
        <w:numPr>
          <w:ilvl w:val="0"/>
          <w:numId w:val="64"/>
        </w:numPr>
        <w:ind w:left="360"/>
        <w:jc w:val="both"/>
        <w:rPr>
          <w:sz w:val="20"/>
        </w:rPr>
      </w:pPr>
      <w:r w:rsidRPr="001B2D3D">
        <w:rPr>
          <w:sz w:val="20"/>
        </w:rPr>
        <w:t>The</w:t>
      </w:r>
      <w:r>
        <w:rPr>
          <w:sz w:val="20"/>
        </w:rPr>
        <w:t xml:space="preserve"> permittee shall only flow tail gas to </w:t>
      </w:r>
      <w:proofErr w:type="spellStart"/>
      <w:r>
        <w:rPr>
          <w:sz w:val="20"/>
        </w:rPr>
        <w:t>FGTOX</w:t>
      </w:r>
      <w:proofErr w:type="spellEnd"/>
      <w:r>
        <w:rPr>
          <w:sz w:val="20"/>
        </w:rPr>
        <w:t xml:space="preserve"> when </w:t>
      </w:r>
      <w:proofErr w:type="spellStart"/>
      <w:r>
        <w:rPr>
          <w:sz w:val="20"/>
        </w:rPr>
        <w:t>EUCONDSYS</w:t>
      </w:r>
      <w:proofErr w:type="spellEnd"/>
      <w:r>
        <w:rPr>
          <w:sz w:val="20"/>
        </w:rPr>
        <w:t xml:space="preserve"> is in </w:t>
      </w:r>
      <w:proofErr w:type="spellStart"/>
      <w:r>
        <w:rPr>
          <w:sz w:val="20"/>
        </w:rPr>
        <w:t>operation.</w:t>
      </w:r>
      <w:r>
        <w:rPr>
          <w:sz w:val="20"/>
          <w:vertAlign w:val="superscript"/>
        </w:rPr>
        <w:t>2</w:t>
      </w:r>
      <w:proofErr w:type="spellEnd"/>
      <w:r>
        <w:rPr>
          <w:sz w:val="20"/>
        </w:rPr>
        <w:t xml:space="preserve"> </w:t>
      </w:r>
      <w:r w:rsidR="00D63897">
        <w:rPr>
          <w:sz w:val="20"/>
        </w:rPr>
        <w:t xml:space="preserve"> </w:t>
      </w:r>
      <w:r w:rsidRPr="001B2D3D">
        <w:rPr>
          <w:b/>
          <w:bCs/>
          <w:sz w:val="20"/>
        </w:rPr>
        <w:t>(R 336.1205(1)(a) &amp; (b))</w:t>
      </w:r>
    </w:p>
    <w:p w14:paraId="17CBD109" w14:textId="77777777" w:rsidR="00A95F2D" w:rsidRPr="00FB6071" w:rsidRDefault="00A95F2D" w:rsidP="00A95F2D">
      <w:pPr>
        <w:jc w:val="both"/>
        <w:rPr>
          <w:sz w:val="20"/>
        </w:rPr>
      </w:pPr>
    </w:p>
    <w:p w14:paraId="011F0896" w14:textId="77777777" w:rsidR="00A95F2D" w:rsidRPr="007D4237" w:rsidRDefault="00A95F2D" w:rsidP="00A95F2D">
      <w:pPr>
        <w:jc w:val="both"/>
      </w:pPr>
      <w:r w:rsidRPr="00FB6071">
        <w:rPr>
          <w:b/>
        </w:rPr>
        <w:t xml:space="preserve">IV.  </w:t>
      </w:r>
      <w:r w:rsidRPr="00FB6071">
        <w:rPr>
          <w:b/>
          <w:u w:val="single"/>
        </w:rPr>
        <w:t>DESIGN</w:t>
      </w:r>
      <w:r>
        <w:rPr>
          <w:b/>
          <w:u w:val="single"/>
        </w:rPr>
        <w:t>/EQUIPMENT PARAMETER(S)</w:t>
      </w:r>
    </w:p>
    <w:p w14:paraId="1E990C74" w14:textId="77777777" w:rsidR="00A95F2D" w:rsidRPr="00C3424D" w:rsidRDefault="00A95F2D" w:rsidP="00A95F2D">
      <w:pPr>
        <w:jc w:val="both"/>
        <w:rPr>
          <w:sz w:val="20"/>
        </w:rPr>
      </w:pPr>
    </w:p>
    <w:p w14:paraId="707F8D30" w14:textId="2DF23857" w:rsidR="00A95F2D" w:rsidRPr="00795B89" w:rsidRDefault="001B2D3D" w:rsidP="007A09C4">
      <w:pPr>
        <w:numPr>
          <w:ilvl w:val="0"/>
          <w:numId w:val="65"/>
        </w:numPr>
        <w:jc w:val="both"/>
        <w:rPr>
          <w:sz w:val="20"/>
        </w:rPr>
      </w:pPr>
      <w:r>
        <w:rPr>
          <w:sz w:val="20"/>
        </w:rPr>
        <w:t xml:space="preserve">The nameplate capacity of </w:t>
      </w:r>
      <w:proofErr w:type="spellStart"/>
      <w:r>
        <w:rPr>
          <w:sz w:val="20"/>
        </w:rPr>
        <w:t>EUTO</w:t>
      </w:r>
      <w:proofErr w:type="spellEnd"/>
      <w:r>
        <w:rPr>
          <w:sz w:val="20"/>
        </w:rPr>
        <w:t xml:space="preserve"> tail gas flow shall not exceed 431 </w:t>
      </w:r>
      <w:proofErr w:type="spellStart"/>
      <w:r>
        <w:rPr>
          <w:sz w:val="20"/>
        </w:rPr>
        <w:t>scfm</w:t>
      </w:r>
      <w:proofErr w:type="spellEnd"/>
      <w:r>
        <w:rPr>
          <w:sz w:val="20"/>
        </w:rPr>
        <w:t xml:space="preserve"> as specified by the equipment </w:t>
      </w:r>
      <w:proofErr w:type="spellStart"/>
      <w:r>
        <w:rPr>
          <w:sz w:val="20"/>
        </w:rPr>
        <w:t>manufacturer.</w:t>
      </w:r>
      <w:r>
        <w:rPr>
          <w:sz w:val="20"/>
          <w:vertAlign w:val="superscript"/>
        </w:rPr>
        <w:t>2</w:t>
      </w:r>
      <w:proofErr w:type="spellEnd"/>
      <w:r>
        <w:rPr>
          <w:sz w:val="20"/>
        </w:rPr>
        <w:t xml:space="preserve"> </w:t>
      </w:r>
      <w:r w:rsidR="00D63897">
        <w:rPr>
          <w:sz w:val="20"/>
        </w:rPr>
        <w:t xml:space="preserve"> </w:t>
      </w:r>
      <w:r w:rsidRPr="001C6FBF">
        <w:rPr>
          <w:b/>
          <w:bCs/>
          <w:sz w:val="20"/>
        </w:rPr>
        <w:t>(R 336.</w:t>
      </w:r>
      <w:r w:rsidR="001C6FBF" w:rsidRPr="001C6FBF">
        <w:rPr>
          <w:b/>
          <w:bCs/>
          <w:sz w:val="20"/>
        </w:rPr>
        <w:t>1205(1)(a) &amp; (b), R 336.1225, R 336.1702(a))</w:t>
      </w:r>
    </w:p>
    <w:p w14:paraId="13CDC00F" w14:textId="77777777" w:rsidR="00795B89" w:rsidRPr="001C6FBF" w:rsidRDefault="00795B89" w:rsidP="00795B89">
      <w:pPr>
        <w:ind w:left="360"/>
        <w:jc w:val="both"/>
        <w:rPr>
          <w:sz w:val="20"/>
        </w:rPr>
      </w:pPr>
    </w:p>
    <w:p w14:paraId="2DEDAD18" w14:textId="5D5F8EF7" w:rsidR="001C6FBF" w:rsidRPr="00795B89" w:rsidRDefault="001C6FBF" w:rsidP="007A09C4">
      <w:pPr>
        <w:numPr>
          <w:ilvl w:val="0"/>
          <w:numId w:val="65"/>
        </w:numPr>
        <w:jc w:val="both"/>
        <w:rPr>
          <w:sz w:val="20"/>
        </w:rPr>
      </w:pPr>
      <w:r>
        <w:rPr>
          <w:sz w:val="20"/>
        </w:rPr>
        <w:t xml:space="preserve">The heat input capacity of </w:t>
      </w:r>
      <w:proofErr w:type="spellStart"/>
      <w:r>
        <w:rPr>
          <w:sz w:val="20"/>
        </w:rPr>
        <w:t>EUTO</w:t>
      </w:r>
      <w:proofErr w:type="spellEnd"/>
      <w:r>
        <w:rPr>
          <w:sz w:val="20"/>
        </w:rPr>
        <w:t xml:space="preserve"> shall not exceed a maximum of 4.8 MMB</w:t>
      </w:r>
      <w:r w:rsidR="00D63897">
        <w:rPr>
          <w:sz w:val="20"/>
        </w:rPr>
        <w:t>TU</w:t>
      </w:r>
      <w:r>
        <w:rPr>
          <w:sz w:val="20"/>
        </w:rPr>
        <w:t xml:space="preserve"> per hour as specified by the equipment </w:t>
      </w:r>
      <w:proofErr w:type="spellStart"/>
      <w:r>
        <w:rPr>
          <w:sz w:val="20"/>
        </w:rPr>
        <w:t>manufacturer.</w:t>
      </w:r>
      <w:r>
        <w:rPr>
          <w:sz w:val="20"/>
          <w:vertAlign w:val="superscript"/>
        </w:rPr>
        <w:t>2</w:t>
      </w:r>
      <w:proofErr w:type="spellEnd"/>
      <w:r>
        <w:rPr>
          <w:sz w:val="20"/>
        </w:rPr>
        <w:t xml:space="preserve"> </w:t>
      </w:r>
      <w:r w:rsidR="00D63897">
        <w:rPr>
          <w:sz w:val="20"/>
        </w:rPr>
        <w:t xml:space="preserve"> </w:t>
      </w:r>
      <w:r w:rsidRPr="001C6FBF">
        <w:rPr>
          <w:b/>
          <w:bCs/>
          <w:sz w:val="20"/>
        </w:rPr>
        <w:t>(R 336.1205(1)(a) &amp; (b), R 336.1225, R 336.1702(a))</w:t>
      </w:r>
    </w:p>
    <w:p w14:paraId="5BEFB318" w14:textId="77777777" w:rsidR="00795B89" w:rsidRPr="001C6FBF" w:rsidRDefault="00795B89" w:rsidP="00795B89">
      <w:pPr>
        <w:jc w:val="both"/>
        <w:rPr>
          <w:sz w:val="20"/>
        </w:rPr>
      </w:pPr>
    </w:p>
    <w:p w14:paraId="1022A486" w14:textId="35FC8D92" w:rsidR="001C6FBF" w:rsidRPr="00795B89" w:rsidRDefault="001C6FBF" w:rsidP="007A09C4">
      <w:pPr>
        <w:numPr>
          <w:ilvl w:val="0"/>
          <w:numId w:val="65"/>
        </w:numPr>
        <w:jc w:val="both"/>
        <w:rPr>
          <w:sz w:val="20"/>
        </w:rPr>
      </w:pPr>
      <w:r>
        <w:rPr>
          <w:sz w:val="20"/>
        </w:rPr>
        <w:t xml:space="preserve">The nameplate capacity of </w:t>
      </w:r>
      <w:proofErr w:type="spellStart"/>
      <w:r>
        <w:rPr>
          <w:sz w:val="20"/>
        </w:rPr>
        <w:t>EURECUPTOX</w:t>
      </w:r>
      <w:proofErr w:type="spellEnd"/>
      <w:r>
        <w:rPr>
          <w:sz w:val="20"/>
        </w:rPr>
        <w:t xml:space="preserve"> tail gas flow shall not exceed 3,200 </w:t>
      </w:r>
      <w:proofErr w:type="spellStart"/>
      <w:r>
        <w:rPr>
          <w:sz w:val="20"/>
        </w:rPr>
        <w:t>scfm</w:t>
      </w:r>
      <w:proofErr w:type="spellEnd"/>
      <w:r>
        <w:rPr>
          <w:sz w:val="20"/>
        </w:rPr>
        <w:t xml:space="preserve"> as specified by the equipment </w:t>
      </w:r>
      <w:proofErr w:type="spellStart"/>
      <w:r>
        <w:rPr>
          <w:sz w:val="20"/>
        </w:rPr>
        <w:t>manufacturer.</w:t>
      </w:r>
      <w:r w:rsidR="00795B89">
        <w:rPr>
          <w:sz w:val="20"/>
          <w:vertAlign w:val="superscript"/>
        </w:rPr>
        <w:t>2</w:t>
      </w:r>
      <w:proofErr w:type="spellEnd"/>
      <w:r w:rsidR="00795B89">
        <w:rPr>
          <w:sz w:val="20"/>
          <w:vertAlign w:val="superscript"/>
        </w:rPr>
        <w:t xml:space="preserve"> </w:t>
      </w:r>
      <w:r w:rsidR="00D63897">
        <w:rPr>
          <w:sz w:val="20"/>
          <w:vertAlign w:val="superscript"/>
        </w:rPr>
        <w:t xml:space="preserve"> </w:t>
      </w:r>
      <w:r w:rsidR="00795B89" w:rsidRPr="00795B89">
        <w:rPr>
          <w:b/>
          <w:bCs/>
          <w:sz w:val="20"/>
        </w:rPr>
        <w:t>(R 336.1205(1)(a) &amp; (b), R 336.1225, R 336.1702(a))</w:t>
      </w:r>
    </w:p>
    <w:p w14:paraId="3F732F59" w14:textId="77777777" w:rsidR="00795B89" w:rsidRPr="00795B89" w:rsidRDefault="00795B89" w:rsidP="00795B89">
      <w:pPr>
        <w:jc w:val="both"/>
        <w:rPr>
          <w:sz w:val="20"/>
        </w:rPr>
      </w:pPr>
    </w:p>
    <w:p w14:paraId="0ECB67F5" w14:textId="7ECADBB3" w:rsidR="00795B89" w:rsidRPr="00C0388E" w:rsidRDefault="00795B89" w:rsidP="007A09C4">
      <w:pPr>
        <w:numPr>
          <w:ilvl w:val="0"/>
          <w:numId w:val="65"/>
        </w:numPr>
        <w:jc w:val="both"/>
        <w:rPr>
          <w:sz w:val="20"/>
        </w:rPr>
      </w:pPr>
      <w:r>
        <w:rPr>
          <w:sz w:val="20"/>
        </w:rPr>
        <w:t xml:space="preserve">The heat input capacity of </w:t>
      </w:r>
      <w:proofErr w:type="spellStart"/>
      <w:r>
        <w:rPr>
          <w:sz w:val="20"/>
        </w:rPr>
        <w:t>EURECUPTOX</w:t>
      </w:r>
      <w:proofErr w:type="spellEnd"/>
      <w:r>
        <w:rPr>
          <w:sz w:val="20"/>
        </w:rPr>
        <w:t xml:space="preserve"> shall not exceed a maximum of 8.4 MMB</w:t>
      </w:r>
      <w:r w:rsidR="00D63897">
        <w:rPr>
          <w:sz w:val="20"/>
        </w:rPr>
        <w:t>TU</w:t>
      </w:r>
      <w:r>
        <w:rPr>
          <w:sz w:val="20"/>
        </w:rPr>
        <w:t xml:space="preserve"> per hour as specified by the equipment </w:t>
      </w:r>
      <w:proofErr w:type="spellStart"/>
      <w:r>
        <w:rPr>
          <w:sz w:val="20"/>
        </w:rPr>
        <w:t>manufacturer.</w:t>
      </w:r>
      <w:r>
        <w:rPr>
          <w:sz w:val="20"/>
          <w:vertAlign w:val="superscript"/>
        </w:rPr>
        <w:t>2</w:t>
      </w:r>
      <w:proofErr w:type="spellEnd"/>
      <w:r>
        <w:rPr>
          <w:sz w:val="20"/>
        </w:rPr>
        <w:t xml:space="preserve"> </w:t>
      </w:r>
      <w:r w:rsidR="00D63897">
        <w:rPr>
          <w:sz w:val="20"/>
        </w:rPr>
        <w:t xml:space="preserve"> </w:t>
      </w:r>
      <w:r w:rsidRPr="00795B89">
        <w:rPr>
          <w:b/>
          <w:bCs/>
          <w:sz w:val="20"/>
        </w:rPr>
        <w:t>(R 336.1205(a) &amp; (b), R 336.1225, R 336.1702(a))</w:t>
      </w:r>
    </w:p>
    <w:p w14:paraId="685867FA" w14:textId="75F56308" w:rsidR="00D63897" w:rsidRDefault="00D63897">
      <w:pPr>
        <w:rPr>
          <w:sz w:val="20"/>
        </w:rPr>
      </w:pPr>
      <w:r>
        <w:rPr>
          <w:sz w:val="20"/>
        </w:rPr>
        <w:br w:type="page"/>
      </w:r>
    </w:p>
    <w:p w14:paraId="61E51F64" w14:textId="77777777" w:rsidR="00A95F2D" w:rsidRPr="00FE0AD0" w:rsidRDefault="00A95F2D" w:rsidP="00A95F2D">
      <w:pPr>
        <w:jc w:val="both"/>
        <w:rPr>
          <w:sz w:val="20"/>
        </w:rPr>
      </w:pPr>
    </w:p>
    <w:p w14:paraId="2299DBE1" w14:textId="77777777" w:rsidR="00A95F2D" w:rsidRPr="007D4237" w:rsidRDefault="00A95F2D" w:rsidP="00A95F2D">
      <w:pPr>
        <w:jc w:val="both"/>
      </w:pPr>
      <w:r>
        <w:rPr>
          <w:b/>
        </w:rPr>
        <w:t xml:space="preserve">V.  </w:t>
      </w:r>
      <w:r>
        <w:rPr>
          <w:b/>
          <w:u w:val="single"/>
        </w:rPr>
        <w:t>TESTING/SAMPLING</w:t>
      </w:r>
    </w:p>
    <w:p w14:paraId="03951C76" w14:textId="77777777" w:rsidR="00A95F2D" w:rsidRPr="00FE0AD0" w:rsidRDefault="00A95F2D" w:rsidP="00A95F2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A71868E" w14:textId="77777777" w:rsidR="00A95F2D" w:rsidRPr="00FE0AD0" w:rsidRDefault="00A95F2D" w:rsidP="00A95F2D">
      <w:pPr>
        <w:jc w:val="both"/>
        <w:rPr>
          <w:sz w:val="20"/>
        </w:rPr>
      </w:pPr>
    </w:p>
    <w:p w14:paraId="5CF76E2A" w14:textId="307B5A0C" w:rsidR="00A95F2D" w:rsidRPr="00795B89" w:rsidRDefault="00795B89" w:rsidP="007A09C4">
      <w:pPr>
        <w:pStyle w:val="ListParagraph"/>
        <w:numPr>
          <w:ilvl w:val="0"/>
          <w:numId w:val="66"/>
        </w:numPr>
        <w:jc w:val="both"/>
        <w:rPr>
          <w:sz w:val="20"/>
        </w:rPr>
      </w:pPr>
      <w:r>
        <w:rPr>
          <w:sz w:val="20"/>
        </w:rPr>
        <w:t xml:space="preserve">The permittee shall verify the </w:t>
      </w:r>
      <w:proofErr w:type="spellStart"/>
      <w:r>
        <w:rPr>
          <w:sz w:val="20"/>
        </w:rPr>
        <w:t>H2S</w:t>
      </w:r>
      <w:proofErr w:type="spellEnd"/>
      <w:r>
        <w:rPr>
          <w:sz w:val="20"/>
        </w:rPr>
        <w:t xml:space="preserve"> or TRS content of the biogas burned in </w:t>
      </w:r>
      <w:proofErr w:type="spellStart"/>
      <w:r>
        <w:rPr>
          <w:sz w:val="20"/>
        </w:rPr>
        <w:t>EUTO</w:t>
      </w:r>
      <w:proofErr w:type="spellEnd"/>
      <w:r>
        <w:rPr>
          <w:sz w:val="20"/>
        </w:rPr>
        <w:t xml:space="preserve"> and </w:t>
      </w:r>
      <w:proofErr w:type="spellStart"/>
      <w:r>
        <w:rPr>
          <w:sz w:val="20"/>
        </w:rPr>
        <w:t>EURECUPTOX</w:t>
      </w:r>
      <w:proofErr w:type="spellEnd"/>
      <w:r w:rsidR="00CE2568">
        <w:rPr>
          <w:sz w:val="20"/>
        </w:rPr>
        <w:t xml:space="preserve"> monthly by gas sampling using an EPA approved method and laboratory analysis or AQD approved sampling plan as approved below (Draeger Tubes, </w:t>
      </w:r>
      <w:proofErr w:type="spellStart"/>
      <w:r w:rsidR="00CE2568">
        <w:rPr>
          <w:sz w:val="20"/>
        </w:rPr>
        <w:t>Landtec</w:t>
      </w:r>
      <w:proofErr w:type="spellEnd"/>
      <w:r w:rsidR="00CE2568">
        <w:rPr>
          <w:sz w:val="20"/>
        </w:rPr>
        <w:t xml:space="preserve"> Analyzer, etc.), at the owner’s expense, in accordance with Department requirements. </w:t>
      </w:r>
      <w:r w:rsidR="00D63897">
        <w:rPr>
          <w:sz w:val="20"/>
        </w:rPr>
        <w:t xml:space="preserve"> </w:t>
      </w:r>
      <w:r w:rsidR="00CE2568">
        <w:rPr>
          <w:sz w:val="20"/>
        </w:rPr>
        <w:t xml:space="preserve">If at any time, the </w:t>
      </w:r>
      <w:proofErr w:type="spellStart"/>
      <w:r w:rsidR="00CE2568">
        <w:rPr>
          <w:sz w:val="20"/>
        </w:rPr>
        <w:t>H2S</w:t>
      </w:r>
      <w:proofErr w:type="spellEnd"/>
      <w:r w:rsidR="00CE2568">
        <w:rPr>
          <w:sz w:val="20"/>
        </w:rPr>
        <w:t xml:space="preserve"> (TRS equivalent) concentration of the landfill gas sample exceeds 20 ppmv, the permittee shall sample and record the </w:t>
      </w:r>
      <w:proofErr w:type="spellStart"/>
      <w:r w:rsidR="00CE2568">
        <w:rPr>
          <w:sz w:val="20"/>
        </w:rPr>
        <w:t>H2S</w:t>
      </w:r>
      <w:proofErr w:type="spellEnd"/>
      <w:r w:rsidR="00CE2568">
        <w:rPr>
          <w:sz w:val="20"/>
        </w:rPr>
        <w:t xml:space="preserve"> (TRS equivalent) concentration of the biogas weekly by gas sampling (e.g. Draeger Tubes, </w:t>
      </w:r>
      <w:proofErr w:type="spellStart"/>
      <w:r w:rsidR="00CE2568">
        <w:rPr>
          <w:sz w:val="20"/>
        </w:rPr>
        <w:t>Tedlar</w:t>
      </w:r>
      <w:proofErr w:type="spellEnd"/>
      <w:r w:rsidR="00CE2568">
        <w:rPr>
          <w:sz w:val="20"/>
        </w:rPr>
        <w:t xml:space="preserve"> Sampling Bags, </w:t>
      </w:r>
      <w:proofErr w:type="spellStart"/>
      <w:r w:rsidR="00CE2568">
        <w:rPr>
          <w:sz w:val="20"/>
        </w:rPr>
        <w:t>etc</w:t>
      </w:r>
      <w:proofErr w:type="spellEnd"/>
      <w:r w:rsidR="00CE2568">
        <w:rPr>
          <w:sz w:val="20"/>
        </w:rPr>
        <w:t xml:space="preserve">) and shall review all operating and maintenance activities for the landfill gas collection and treatment system along with keeping records of corrective actions taken. </w:t>
      </w:r>
      <w:r w:rsidR="00D63897">
        <w:rPr>
          <w:sz w:val="20"/>
        </w:rPr>
        <w:t xml:space="preserve"> </w:t>
      </w:r>
      <w:r w:rsidR="00CE2568">
        <w:rPr>
          <w:sz w:val="20"/>
        </w:rPr>
        <w:t xml:space="preserve">Once the </w:t>
      </w:r>
      <w:proofErr w:type="spellStart"/>
      <w:r w:rsidR="00CE2568">
        <w:rPr>
          <w:sz w:val="20"/>
        </w:rPr>
        <w:t>H2S</w:t>
      </w:r>
      <w:proofErr w:type="spellEnd"/>
      <w:r w:rsidR="00CE2568">
        <w:rPr>
          <w:sz w:val="20"/>
        </w:rPr>
        <w:t xml:space="preserve"> (TRS equivalent) concentration of the biogas determined from at least four (4) weekly consecutive samples are maintained below 20 ppmv, the permittee may resume monthly monitoring and recordkeeping.</w:t>
      </w:r>
      <w:r w:rsidR="00D63897">
        <w:rPr>
          <w:sz w:val="20"/>
        </w:rPr>
        <w:t xml:space="preserve"> </w:t>
      </w:r>
      <w:r w:rsidR="00CE2568">
        <w:rPr>
          <w:sz w:val="20"/>
        </w:rPr>
        <w:t xml:space="preserve"> No less than 30 days prior to the initial test for each type of gas sampling, the permittee shall submit a complete test plan to the AQD District Office. </w:t>
      </w:r>
      <w:r w:rsidR="00D63897">
        <w:rPr>
          <w:sz w:val="20"/>
        </w:rPr>
        <w:t xml:space="preserve"> </w:t>
      </w:r>
      <w:r w:rsidR="00CE2568">
        <w:rPr>
          <w:sz w:val="20"/>
        </w:rPr>
        <w:t xml:space="preserve">The </w:t>
      </w:r>
      <w:r w:rsidR="00A20042">
        <w:rPr>
          <w:sz w:val="20"/>
        </w:rPr>
        <w:t xml:space="preserve">AQD must approve the final plan prior to the first test for each type of gas sampling. </w:t>
      </w:r>
      <w:r w:rsidR="00D63897">
        <w:rPr>
          <w:sz w:val="20"/>
        </w:rPr>
        <w:t xml:space="preserve"> </w:t>
      </w:r>
      <w:r w:rsidR="00A20042">
        <w:rPr>
          <w:sz w:val="20"/>
        </w:rPr>
        <w:t xml:space="preserve">Thereafter, the permittee shall submit a test plan upon the request of the AQD District Supervisor or if any changes are made to the approved testing protocol. </w:t>
      </w:r>
      <w:r w:rsidR="00D63897">
        <w:rPr>
          <w:sz w:val="20"/>
        </w:rPr>
        <w:t xml:space="preserve"> </w:t>
      </w:r>
      <w:r w:rsidR="00A20042">
        <w:rPr>
          <w:sz w:val="20"/>
        </w:rPr>
        <w:t>The permittee shall keep all records on file at the facility and make them available to the Department upon request.</w:t>
      </w:r>
      <w:r w:rsidR="00A20042">
        <w:rPr>
          <w:sz w:val="20"/>
          <w:vertAlign w:val="superscript"/>
        </w:rPr>
        <w:t>2</w:t>
      </w:r>
      <w:r w:rsidR="00A20042">
        <w:rPr>
          <w:sz w:val="20"/>
        </w:rPr>
        <w:t xml:space="preserve"> </w:t>
      </w:r>
      <w:r w:rsidR="00D63897">
        <w:rPr>
          <w:sz w:val="20"/>
        </w:rPr>
        <w:t xml:space="preserve"> </w:t>
      </w:r>
      <w:r w:rsidR="00A20042" w:rsidRPr="00A20042">
        <w:rPr>
          <w:b/>
          <w:bCs/>
          <w:sz w:val="20"/>
        </w:rPr>
        <w:t>(R 336.1205, R 336.1225, R 336.2001, R 336.2003, R 336.2004, R 336.2803, R 336.2804)</w:t>
      </w:r>
      <w:r w:rsidR="00A20042">
        <w:rPr>
          <w:sz w:val="20"/>
        </w:rPr>
        <w:t xml:space="preserve"> </w:t>
      </w:r>
    </w:p>
    <w:p w14:paraId="61D0E3E2" w14:textId="77777777" w:rsidR="00A95F2D" w:rsidRPr="00FE0AD0" w:rsidRDefault="00A95F2D" w:rsidP="00A95F2D">
      <w:pPr>
        <w:jc w:val="both"/>
        <w:rPr>
          <w:sz w:val="20"/>
        </w:rPr>
      </w:pPr>
    </w:p>
    <w:p w14:paraId="25C35142" w14:textId="77777777" w:rsidR="00A95F2D" w:rsidRDefault="00A95F2D" w:rsidP="00A95F2D">
      <w:pPr>
        <w:jc w:val="both"/>
      </w:pPr>
      <w:r>
        <w:rPr>
          <w:b/>
        </w:rPr>
        <w:t xml:space="preserve">VI.  </w:t>
      </w:r>
      <w:r>
        <w:rPr>
          <w:b/>
          <w:u w:val="single"/>
        </w:rPr>
        <w:t>MONITORING/RECORDKEEPING</w:t>
      </w:r>
    </w:p>
    <w:p w14:paraId="511129FE" w14:textId="77777777" w:rsidR="00A95F2D" w:rsidRPr="00FE0AD0" w:rsidRDefault="00A95F2D" w:rsidP="00A95F2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A84C706" w14:textId="77777777" w:rsidR="00A95F2D" w:rsidRPr="00FE0AD0" w:rsidRDefault="00A95F2D" w:rsidP="00A95F2D">
      <w:pPr>
        <w:jc w:val="both"/>
        <w:rPr>
          <w:sz w:val="20"/>
        </w:rPr>
      </w:pPr>
    </w:p>
    <w:p w14:paraId="72D3EB2C" w14:textId="79D09763" w:rsidR="00A95F2D" w:rsidRPr="007F55AA" w:rsidRDefault="007F55AA" w:rsidP="007A09C4">
      <w:pPr>
        <w:numPr>
          <w:ilvl w:val="0"/>
          <w:numId w:val="67"/>
        </w:numPr>
        <w:ind w:left="360"/>
        <w:jc w:val="both"/>
        <w:rPr>
          <w:sz w:val="20"/>
        </w:rPr>
      </w:pPr>
      <w:r>
        <w:rPr>
          <w:sz w:val="20"/>
        </w:rPr>
        <w:t xml:space="preserve">The permittee shall complete all required calculations in a format acceptable to the AQD District Supervisor by the end of the calendar month, for the previous calendar month, unless otherwise specified in any monitoring/recordkeeping special </w:t>
      </w:r>
      <w:proofErr w:type="spellStart"/>
      <w:r>
        <w:rPr>
          <w:sz w:val="20"/>
        </w:rPr>
        <w:t>condition.</w:t>
      </w:r>
      <w:r>
        <w:rPr>
          <w:sz w:val="20"/>
          <w:vertAlign w:val="superscript"/>
        </w:rPr>
        <w:t>2</w:t>
      </w:r>
      <w:proofErr w:type="spellEnd"/>
      <w:r>
        <w:rPr>
          <w:sz w:val="20"/>
        </w:rPr>
        <w:t xml:space="preserve"> </w:t>
      </w:r>
      <w:r w:rsidR="001E4266">
        <w:rPr>
          <w:sz w:val="20"/>
        </w:rPr>
        <w:t xml:space="preserve"> </w:t>
      </w:r>
      <w:r w:rsidRPr="007F55AA">
        <w:rPr>
          <w:b/>
          <w:bCs/>
          <w:sz w:val="20"/>
        </w:rPr>
        <w:t>(R 336.1205(1)(a) &amp; (b), R 336.1224, R 336.1225, R 336.1702(a), R 336.1910, R 336.1911, R 336.2803, R 336.2804)</w:t>
      </w:r>
    </w:p>
    <w:p w14:paraId="2BF4704B" w14:textId="77777777" w:rsidR="007F55AA" w:rsidRPr="007F55AA" w:rsidRDefault="007F55AA" w:rsidP="007F55AA">
      <w:pPr>
        <w:ind w:left="360"/>
        <w:jc w:val="both"/>
        <w:rPr>
          <w:sz w:val="20"/>
        </w:rPr>
      </w:pPr>
    </w:p>
    <w:p w14:paraId="02ED4D55" w14:textId="09ED92A0" w:rsidR="007F55AA" w:rsidRDefault="007F55AA" w:rsidP="007A09C4">
      <w:pPr>
        <w:numPr>
          <w:ilvl w:val="0"/>
          <w:numId w:val="67"/>
        </w:numPr>
        <w:ind w:left="360"/>
        <w:jc w:val="both"/>
        <w:rPr>
          <w:sz w:val="20"/>
        </w:rPr>
      </w:pPr>
      <w:r>
        <w:rPr>
          <w:sz w:val="20"/>
        </w:rPr>
        <w:t xml:space="preserve">The permittee shall monitor and record the operating parameters of temperature and gas flow rate as specified in SC </w:t>
      </w:r>
      <w:proofErr w:type="spellStart"/>
      <w:r>
        <w:rPr>
          <w:sz w:val="20"/>
        </w:rPr>
        <w:t>III.2</w:t>
      </w:r>
      <w:proofErr w:type="spellEnd"/>
      <w:r>
        <w:rPr>
          <w:sz w:val="20"/>
        </w:rPr>
        <w:t xml:space="preserve"> at least every 15 minutes. </w:t>
      </w:r>
      <w:r w:rsidR="001E4266">
        <w:rPr>
          <w:sz w:val="20"/>
        </w:rPr>
        <w:t xml:space="preserve"> </w:t>
      </w:r>
      <w:r>
        <w:rPr>
          <w:sz w:val="20"/>
        </w:rPr>
        <w:t>The permittee shall keep all records on file at the facility and make them available to the Department upon request.</w:t>
      </w:r>
      <w:r>
        <w:rPr>
          <w:sz w:val="20"/>
          <w:vertAlign w:val="superscript"/>
        </w:rPr>
        <w:t xml:space="preserve">2 </w:t>
      </w:r>
      <w:r w:rsidR="001E4266">
        <w:rPr>
          <w:sz w:val="20"/>
          <w:vertAlign w:val="superscript"/>
        </w:rPr>
        <w:t xml:space="preserve"> </w:t>
      </w:r>
      <w:r w:rsidRPr="007F55AA">
        <w:rPr>
          <w:b/>
          <w:bCs/>
          <w:sz w:val="20"/>
        </w:rPr>
        <w:t>(R 336.1205(1)(a) &amp; (b), R 336.1224, R 336.1225, R 336.1331, R</w:t>
      </w:r>
      <w:r w:rsidR="001E4266">
        <w:rPr>
          <w:b/>
          <w:bCs/>
          <w:sz w:val="20"/>
        </w:rPr>
        <w:t> </w:t>
      </w:r>
      <w:r w:rsidRPr="007F55AA">
        <w:rPr>
          <w:b/>
          <w:bCs/>
          <w:sz w:val="20"/>
        </w:rPr>
        <w:t>336.1702(a), R 336.1910, R 336.2803, R 336.2804)</w:t>
      </w:r>
      <w:r>
        <w:rPr>
          <w:sz w:val="20"/>
        </w:rPr>
        <w:t xml:space="preserve"> </w:t>
      </w:r>
    </w:p>
    <w:p w14:paraId="5CFCCD3F" w14:textId="77777777" w:rsidR="007F55AA" w:rsidRDefault="007F55AA" w:rsidP="007F55AA">
      <w:pPr>
        <w:pStyle w:val="ListParagraph"/>
        <w:rPr>
          <w:sz w:val="20"/>
        </w:rPr>
      </w:pPr>
    </w:p>
    <w:p w14:paraId="7F077ABE" w14:textId="76E12455" w:rsidR="007F55AA" w:rsidRDefault="00197EBF" w:rsidP="007A09C4">
      <w:pPr>
        <w:numPr>
          <w:ilvl w:val="0"/>
          <w:numId w:val="67"/>
        </w:numPr>
        <w:ind w:left="360"/>
        <w:jc w:val="both"/>
        <w:rPr>
          <w:sz w:val="20"/>
        </w:rPr>
      </w:pPr>
      <w:r>
        <w:rPr>
          <w:sz w:val="20"/>
        </w:rPr>
        <w:t xml:space="preserve">The permittee shall keep, in a satisfactory manner, operating temperature records for each </w:t>
      </w:r>
      <w:proofErr w:type="spellStart"/>
      <w:r>
        <w:rPr>
          <w:sz w:val="20"/>
        </w:rPr>
        <w:t>EUTO</w:t>
      </w:r>
      <w:proofErr w:type="spellEnd"/>
      <w:r>
        <w:rPr>
          <w:sz w:val="20"/>
        </w:rPr>
        <w:t xml:space="preserve"> and </w:t>
      </w:r>
      <w:proofErr w:type="spellStart"/>
      <w:r>
        <w:rPr>
          <w:sz w:val="20"/>
        </w:rPr>
        <w:t>EURECUPTOX</w:t>
      </w:r>
      <w:proofErr w:type="spellEnd"/>
      <w:r>
        <w:rPr>
          <w:sz w:val="20"/>
        </w:rPr>
        <w:t xml:space="preserve"> as required by SC </w:t>
      </w:r>
      <w:proofErr w:type="spellStart"/>
      <w:r>
        <w:rPr>
          <w:sz w:val="20"/>
        </w:rPr>
        <w:t>VI.2</w:t>
      </w:r>
      <w:proofErr w:type="spellEnd"/>
      <w:r>
        <w:rPr>
          <w:sz w:val="20"/>
        </w:rPr>
        <w:t xml:space="preserve">. </w:t>
      </w:r>
      <w:r w:rsidR="001E4266">
        <w:rPr>
          <w:sz w:val="20"/>
        </w:rPr>
        <w:t xml:space="preserve"> </w:t>
      </w:r>
      <w:r>
        <w:rPr>
          <w:sz w:val="20"/>
        </w:rPr>
        <w:t xml:space="preserve">If the measured operating temperature of either </w:t>
      </w:r>
      <w:proofErr w:type="spellStart"/>
      <w:r>
        <w:rPr>
          <w:sz w:val="20"/>
        </w:rPr>
        <w:t>EUTO</w:t>
      </w:r>
      <w:proofErr w:type="spellEnd"/>
      <w:r>
        <w:rPr>
          <w:sz w:val="20"/>
        </w:rPr>
        <w:t xml:space="preserve"> and </w:t>
      </w:r>
      <w:proofErr w:type="spellStart"/>
      <w:r>
        <w:rPr>
          <w:sz w:val="20"/>
        </w:rPr>
        <w:t>EURECUPTOX</w:t>
      </w:r>
      <w:proofErr w:type="spellEnd"/>
      <w:r>
        <w:rPr>
          <w:sz w:val="20"/>
        </w:rPr>
        <w:t xml:space="preserve"> falls below </w:t>
      </w:r>
      <w:proofErr w:type="spellStart"/>
      <w:r>
        <w:rPr>
          <w:sz w:val="20"/>
        </w:rPr>
        <w:t>1400</w:t>
      </w:r>
      <w:r>
        <w:rPr>
          <w:rFonts w:cs="Arial"/>
          <w:sz w:val="20"/>
        </w:rPr>
        <w:t>°</w:t>
      </w:r>
      <w:r>
        <w:rPr>
          <w:sz w:val="20"/>
        </w:rPr>
        <w:t>F</w:t>
      </w:r>
      <w:proofErr w:type="spellEnd"/>
      <w:r>
        <w:rPr>
          <w:sz w:val="20"/>
        </w:rPr>
        <w:t xml:space="preserve"> during operation of </w:t>
      </w:r>
      <w:proofErr w:type="spellStart"/>
      <w:r>
        <w:rPr>
          <w:sz w:val="20"/>
        </w:rPr>
        <w:t>FGRNGPLANT</w:t>
      </w:r>
      <w:proofErr w:type="spellEnd"/>
      <w:r>
        <w:rPr>
          <w:sz w:val="20"/>
        </w:rPr>
        <w:t xml:space="preserve">, the permittee may demonstrate compliance based upon a three-hour average temperature, by calculating the average operating temperature for each three-hour period which includes one or more temperature readings below </w:t>
      </w:r>
      <w:proofErr w:type="spellStart"/>
      <w:r>
        <w:rPr>
          <w:sz w:val="20"/>
        </w:rPr>
        <w:t>1400</w:t>
      </w:r>
      <w:r>
        <w:rPr>
          <w:rFonts w:cs="Arial"/>
          <w:sz w:val="20"/>
        </w:rPr>
        <w:t>°</w:t>
      </w:r>
      <w:r>
        <w:rPr>
          <w:sz w:val="20"/>
        </w:rPr>
        <w:t>F</w:t>
      </w:r>
      <w:proofErr w:type="spellEnd"/>
      <w:r>
        <w:rPr>
          <w:sz w:val="20"/>
        </w:rPr>
        <w:t>.</w:t>
      </w:r>
      <w:r w:rsidR="001E4266">
        <w:rPr>
          <w:sz w:val="20"/>
        </w:rPr>
        <w:t xml:space="preserve"> </w:t>
      </w:r>
      <w:r>
        <w:rPr>
          <w:sz w:val="20"/>
        </w:rPr>
        <w:t xml:space="preserve"> As an alternative, the </w:t>
      </w:r>
      <w:proofErr w:type="spellStart"/>
      <w:r>
        <w:rPr>
          <w:sz w:val="20"/>
        </w:rPr>
        <w:t>EUTO</w:t>
      </w:r>
      <w:proofErr w:type="spellEnd"/>
      <w:r>
        <w:rPr>
          <w:sz w:val="20"/>
        </w:rPr>
        <w:t xml:space="preserve"> or </w:t>
      </w:r>
      <w:proofErr w:type="spellStart"/>
      <w:r>
        <w:rPr>
          <w:sz w:val="20"/>
        </w:rPr>
        <w:t>EURECUPTOX</w:t>
      </w:r>
      <w:proofErr w:type="spellEnd"/>
      <w:r>
        <w:rPr>
          <w:sz w:val="20"/>
        </w:rPr>
        <w:t xml:space="preserve"> must be operated within the parameter ranges established during the initial or most recent performance test. </w:t>
      </w:r>
      <w:r w:rsidR="001E4266">
        <w:rPr>
          <w:sz w:val="20"/>
        </w:rPr>
        <w:t xml:space="preserve"> </w:t>
      </w:r>
      <w:r>
        <w:rPr>
          <w:sz w:val="20"/>
        </w:rPr>
        <w:t>The permittee shall keep all records and calculations on file and make them available to the Department upon request.</w:t>
      </w:r>
      <w:r>
        <w:rPr>
          <w:sz w:val="20"/>
          <w:vertAlign w:val="superscript"/>
        </w:rPr>
        <w:t>2</w:t>
      </w:r>
      <w:r>
        <w:rPr>
          <w:sz w:val="20"/>
        </w:rPr>
        <w:t xml:space="preserve"> </w:t>
      </w:r>
      <w:r w:rsidR="001E4266">
        <w:rPr>
          <w:sz w:val="20"/>
        </w:rPr>
        <w:t xml:space="preserve"> </w:t>
      </w:r>
      <w:r w:rsidRPr="00197EBF">
        <w:rPr>
          <w:b/>
          <w:bCs/>
          <w:sz w:val="20"/>
        </w:rPr>
        <w:t>(R 336.1224, R 336.1225, R 336.1702, R 336.1910)</w:t>
      </w:r>
      <w:r>
        <w:rPr>
          <w:sz w:val="20"/>
        </w:rPr>
        <w:t xml:space="preserve"> </w:t>
      </w:r>
    </w:p>
    <w:p w14:paraId="28F65BC2" w14:textId="77777777" w:rsidR="00197EBF" w:rsidRDefault="00197EBF" w:rsidP="00197EBF">
      <w:pPr>
        <w:pStyle w:val="ListParagraph"/>
        <w:rPr>
          <w:sz w:val="20"/>
        </w:rPr>
      </w:pPr>
    </w:p>
    <w:p w14:paraId="3C3A7063" w14:textId="2FC564E5" w:rsidR="00197EBF" w:rsidRDefault="003F515E" w:rsidP="007A09C4">
      <w:pPr>
        <w:numPr>
          <w:ilvl w:val="0"/>
          <w:numId w:val="67"/>
        </w:numPr>
        <w:ind w:left="360"/>
        <w:jc w:val="both"/>
        <w:rPr>
          <w:sz w:val="20"/>
        </w:rPr>
      </w:pPr>
      <w:r>
        <w:rPr>
          <w:sz w:val="20"/>
        </w:rPr>
        <w:t xml:space="preserve">The permittee shall monitor and record at least every 15 minutes, in a satisfactory manner, the methane content of the biogas burned in each </w:t>
      </w:r>
      <w:proofErr w:type="spellStart"/>
      <w:r>
        <w:rPr>
          <w:sz w:val="20"/>
        </w:rPr>
        <w:t>EUTO</w:t>
      </w:r>
      <w:proofErr w:type="spellEnd"/>
      <w:r>
        <w:rPr>
          <w:sz w:val="20"/>
        </w:rPr>
        <w:t xml:space="preserve"> and </w:t>
      </w:r>
      <w:proofErr w:type="spellStart"/>
      <w:r>
        <w:rPr>
          <w:sz w:val="20"/>
        </w:rPr>
        <w:t>EURECUPTOX</w:t>
      </w:r>
      <w:proofErr w:type="spellEnd"/>
      <w:r>
        <w:rPr>
          <w:sz w:val="20"/>
        </w:rPr>
        <w:t xml:space="preserve">. </w:t>
      </w:r>
      <w:r w:rsidR="001E4266">
        <w:rPr>
          <w:sz w:val="20"/>
        </w:rPr>
        <w:t xml:space="preserve"> </w:t>
      </w:r>
      <w:r>
        <w:rPr>
          <w:sz w:val="20"/>
        </w:rPr>
        <w:t>The permittee shall keep all records on file at the facility and make them available to the Department upon request.</w:t>
      </w:r>
      <w:r>
        <w:rPr>
          <w:sz w:val="20"/>
          <w:vertAlign w:val="superscript"/>
        </w:rPr>
        <w:t>2</w:t>
      </w:r>
      <w:r>
        <w:rPr>
          <w:sz w:val="20"/>
        </w:rPr>
        <w:t xml:space="preserve"> </w:t>
      </w:r>
      <w:r w:rsidR="001E4266">
        <w:rPr>
          <w:sz w:val="20"/>
        </w:rPr>
        <w:t xml:space="preserve"> </w:t>
      </w:r>
      <w:r w:rsidRPr="00C462EF">
        <w:rPr>
          <w:b/>
          <w:bCs/>
          <w:sz w:val="20"/>
        </w:rPr>
        <w:t xml:space="preserve">(R 336.1205(1)(a) &amp; (b), R 336.1224, R 336.1225, R 336.1702(a), R 336.2803, </w:t>
      </w:r>
      <w:r w:rsidR="00C462EF" w:rsidRPr="00C462EF">
        <w:rPr>
          <w:b/>
          <w:bCs/>
          <w:sz w:val="20"/>
        </w:rPr>
        <w:t>R 336.2804)</w:t>
      </w:r>
      <w:r>
        <w:rPr>
          <w:sz w:val="20"/>
        </w:rPr>
        <w:t xml:space="preserve"> </w:t>
      </w:r>
    </w:p>
    <w:p w14:paraId="718A6DE3" w14:textId="77777777" w:rsidR="00C462EF" w:rsidRDefault="00C462EF" w:rsidP="00C462EF">
      <w:pPr>
        <w:pStyle w:val="ListParagraph"/>
        <w:rPr>
          <w:sz w:val="20"/>
        </w:rPr>
      </w:pPr>
    </w:p>
    <w:p w14:paraId="4A4C70A6" w14:textId="06326693" w:rsidR="00C462EF" w:rsidRDefault="00C462EF" w:rsidP="007A09C4">
      <w:pPr>
        <w:numPr>
          <w:ilvl w:val="0"/>
          <w:numId w:val="67"/>
        </w:numPr>
        <w:ind w:left="360"/>
        <w:jc w:val="both"/>
        <w:rPr>
          <w:sz w:val="20"/>
        </w:rPr>
      </w:pPr>
      <w:r>
        <w:rPr>
          <w:sz w:val="20"/>
        </w:rPr>
        <w:t xml:space="preserve">The permittee shall keep, in a satisfactory manner, all records related to, or as required by, the PM / MAP for </w:t>
      </w:r>
      <w:proofErr w:type="spellStart"/>
      <w:r>
        <w:rPr>
          <w:sz w:val="20"/>
        </w:rPr>
        <w:t>FGTOX.</w:t>
      </w:r>
      <w:r>
        <w:rPr>
          <w:sz w:val="20"/>
          <w:vertAlign w:val="superscript"/>
        </w:rPr>
        <w:t>2</w:t>
      </w:r>
      <w:proofErr w:type="spellEnd"/>
      <w:r>
        <w:rPr>
          <w:sz w:val="20"/>
        </w:rPr>
        <w:t xml:space="preserve"> </w:t>
      </w:r>
      <w:r w:rsidR="001E4266">
        <w:rPr>
          <w:sz w:val="20"/>
        </w:rPr>
        <w:t xml:space="preserve"> </w:t>
      </w:r>
      <w:r w:rsidRPr="00C462EF">
        <w:rPr>
          <w:b/>
          <w:bCs/>
          <w:sz w:val="20"/>
        </w:rPr>
        <w:t>(R 336.1205(1)(a) &amp; (b), R 336.1224, R 336.1225, R 336.1702(a), R 336.1910, R 336.1911, R</w:t>
      </w:r>
      <w:r w:rsidR="001E4266">
        <w:rPr>
          <w:b/>
          <w:bCs/>
          <w:sz w:val="20"/>
        </w:rPr>
        <w:t> </w:t>
      </w:r>
      <w:r w:rsidRPr="00C462EF">
        <w:rPr>
          <w:b/>
          <w:bCs/>
          <w:sz w:val="20"/>
        </w:rPr>
        <w:t>336.1912, R 336.2803, R 336.2804)</w:t>
      </w:r>
      <w:r>
        <w:rPr>
          <w:sz w:val="20"/>
        </w:rPr>
        <w:t xml:space="preserve"> </w:t>
      </w:r>
    </w:p>
    <w:p w14:paraId="038498C4" w14:textId="77777777" w:rsidR="00C462EF" w:rsidRDefault="00C462EF" w:rsidP="00C462EF">
      <w:pPr>
        <w:pStyle w:val="ListParagraph"/>
        <w:rPr>
          <w:sz w:val="20"/>
        </w:rPr>
      </w:pPr>
    </w:p>
    <w:p w14:paraId="346E38C4" w14:textId="4987C596" w:rsidR="00C462EF" w:rsidRDefault="00C462EF" w:rsidP="007A09C4">
      <w:pPr>
        <w:numPr>
          <w:ilvl w:val="0"/>
          <w:numId w:val="67"/>
        </w:numPr>
        <w:ind w:left="360"/>
        <w:jc w:val="both"/>
        <w:rPr>
          <w:sz w:val="20"/>
        </w:rPr>
      </w:pPr>
      <w:r>
        <w:rPr>
          <w:sz w:val="20"/>
        </w:rPr>
        <w:t xml:space="preserve">The permittee shall keep, in a satisfactory manner, gas sampling records of the </w:t>
      </w:r>
      <w:proofErr w:type="spellStart"/>
      <w:r>
        <w:rPr>
          <w:sz w:val="20"/>
        </w:rPr>
        <w:t>H2S</w:t>
      </w:r>
      <w:proofErr w:type="spellEnd"/>
      <w:r>
        <w:rPr>
          <w:sz w:val="20"/>
        </w:rPr>
        <w:t xml:space="preserve"> concentration of the biogas routed to </w:t>
      </w:r>
      <w:proofErr w:type="spellStart"/>
      <w:r>
        <w:rPr>
          <w:sz w:val="20"/>
        </w:rPr>
        <w:t>EUTO</w:t>
      </w:r>
      <w:proofErr w:type="spellEnd"/>
      <w:r>
        <w:rPr>
          <w:sz w:val="20"/>
        </w:rPr>
        <w:t xml:space="preserve">. </w:t>
      </w:r>
      <w:r w:rsidR="001E4266">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sidR="001E4266">
        <w:rPr>
          <w:sz w:val="20"/>
        </w:rPr>
        <w:t xml:space="preserve"> </w:t>
      </w:r>
      <w:r w:rsidRPr="00C462EF">
        <w:rPr>
          <w:b/>
          <w:bCs/>
          <w:sz w:val="20"/>
        </w:rPr>
        <w:t>(R 336.1205(1)(a) &amp; (b), R 336.1224, R 336.1225, R 336.2803, R 336.2804)</w:t>
      </w:r>
      <w:r>
        <w:rPr>
          <w:sz w:val="20"/>
        </w:rPr>
        <w:t xml:space="preserve"> </w:t>
      </w:r>
    </w:p>
    <w:p w14:paraId="67BC358C" w14:textId="77777777" w:rsidR="00C462EF" w:rsidRDefault="00C462EF" w:rsidP="00C462EF">
      <w:pPr>
        <w:pStyle w:val="ListParagraph"/>
        <w:rPr>
          <w:sz w:val="20"/>
        </w:rPr>
      </w:pPr>
    </w:p>
    <w:p w14:paraId="64AD4EFD" w14:textId="26FC105D" w:rsidR="00C462EF" w:rsidRDefault="001E5035" w:rsidP="007A09C4">
      <w:pPr>
        <w:numPr>
          <w:ilvl w:val="0"/>
          <w:numId w:val="67"/>
        </w:numPr>
        <w:ind w:left="360"/>
        <w:jc w:val="both"/>
        <w:rPr>
          <w:sz w:val="20"/>
        </w:rPr>
      </w:pPr>
      <w:r>
        <w:rPr>
          <w:sz w:val="20"/>
        </w:rPr>
        <w:lastRenderedPageBreak/>
        <w:t xml:space="preserve">The permittee shall keep, in a satisfactory manner, records of the monthly hours of operation for each emission unit within </w:t>
      </w:r>
      <w:proofErr w:type="spellStart"/>
      <w:r>
        <w:rPr>
          <w:sz w:val="20"/>
        </w:rPr>
        <w:t>FGTOX</w:t>
      </w:r>
      <w:proofErr w:type="spellEnd"/>
      <w:r>
        <w:rPr>
          <w:sz w:val="20"/>
        </w:rPr>
        <w:t xml:space="preserve">. </w:t>
      </w:r>
      <w:r w:rsidR="001E4266">
        <w:rPr>
          <w:sz w:val="20"/>
        </w:rPr>
        <w:t xml:space="preserve"> </w:t>
      </w:r>
      <w:r>
        <w:rPr>
          <w:sz w:val="20"/>
        </w:rPr>
        <w:t>The permittee shall keep all records on file and make them available to the Department upon request.</w:t>
      </w:r>
      <w:r>
        <w:rPr>
          <w:sz w:val="20"/>
          <w:vertAlign w:val="superscript"/>
        </w:rPr>
        <w:t>2</w:t>
      </w:r>
      <w:r>
        <w:rPr>
          <w:sz w:val="20"/>
        </w:rPr>
        <w:t xml:space="preserve"> </w:t>
      </w:r>
      <w:r w:rsidR="001E4266">
        <w:rPr>
          <w:sz w:val="20"/>
        </w:rPr>
        <w:t xml:space="preserve"> </w:t>
      </w:r>
      <w:r w:rsidRPr="001E5035">
        <w:rPr>
          <w:b/>
          <w:bCs/>
          <w:sz w:val="20"/>
        </w:rPr>
        <w:t>(R 336.1205(1)(a) &amp; (b), R 336.1224, R 336.1225, R 336.2803, R 336.2804)</w:t>
      </w:r>
      <w:r>
        <w:rPr>
          <w:sz w:val="20"/>
        </w:rPr>
        <w:t xml:space="preserve"> </w:t>
      </w:r>
    </w:p>
    <w:p w14:paraId="7F6205E4" w14:textId="77777777" w:rsidR="001E5035" w:rsidRDefault="001E5035" w:rsidP="001E5035">
      <w:pPr>
        <w:pStyle w:val="ListParagraph"/>
        <w:rPr>
          <w:sz w:val="20"/>
        </w:rPr>
      </w:pPr>
    </w:p>
    <w:p w14:paraId="6C226AA4" w14:textId="609E53F7" w:rsidR="001E5035" w:rsidRPr="006C2F57" w:rsidRDefault="001E5035" w:rsidP="007A09C4">
      <w:pPr>
        <w:numPr>
          <w:ilvl w:val="0"/>
          <w:numId w:val="67"/>
        </w:numPr>
        <w:ind w:left="360"/>
        <w:jc w:val="both"/>
        <w:rPr>
          <w:sz w:val="20"/>
        </w:rPr>
      </w:pPr>
      <w:r>
        <w:rPr>
          <w:sz w:val="20"/>
        </w:rPr>
        <w:t xml:space="preserve">The permittee shall calculate and keep, in a satisfactory manner, a record of the primary tail gas and natural gas usage, in </w:t>
      </w:r>
      <w:proofErr w:type="spellStart"/>
      <w:r>
        <w:rPr>
          <w:sz w:val="20"/>
        </w:rPr>
        <w:t>MMscf</w:t>
      </w:r>
      <w:proofErr w:type="spellEnd"/>
      <w:r>
        <w:rPr>
          <w:sz w:val="20"/>
        </w:rPr>
        <w:t xml:space="preserve">, on a monthly and 12-month rolling time period basis as determined at the end of each calendar month for </w:t>
      </w:r>
      <w:proofErr w:type="spellStart"/>
      <w:r w:rsidR="001D349E">
        <w:rPr>
          <w:sz w:val="20"/>
        </w:rPr>
        <w:t>EUTO</w:t>
      </w:r>
      <w:proofErr w:type="spellEnd"/>
      <w:r>
        <w:rPr>
          <w:sz w:val="20"/>
        </w:rPr>
        <w:t xml:space="preserve">. </w:t>
      </w:r>
      <w:r w:rsidR="001E4266">
        <w:rPr>
          <w:sz w:val="20"/>
        </w:rPr>
        <w:t xml:space="preserve"> </w:t>
      </w:r>
      <w:r>
        <w:rPr>
          <w:sz w:val="20"/>
        </w:rPr>
        <w:t>The permittee shall keep all records on file at the facility and make them available to the Department upon request.</w:t>
      </w:r>
      <w:r>
        <w:rPr>
          <w:sz w:val="20"/>
          <w:vertAlign w:val="superscript"/>
        </w:rPr>
        <w:t>2</w:t>
      </w:r>
      <w:r>
        <w:rPr>
          <w:sz w:val="20"/>
        </w:rPr>
        <w:t xml:space="preserve"> </w:t>
      </w:r>
      <w:r w:rsidR="001E4266">
        <w:rPr>
          <w:sz w:val="20"/>
        </w:rPr>
        <w:t xml:space="preserve"> </w:t>
      </w:r>
      <w:r w:rsidRPr="006C2F57">
        <w:rPr>
          <w:b/>
          <w:bCs/>
          <w:sz w:val="20"/>
        </w:rPr>
        <w:t>(R 336.1224, R 336.1225, R 336.1702, R 336.2803, R 336.2804)</w:t>
      </w:r>
    </w:p>
    <w:p w14:paraId="31D25572" w14:textId="77777777" w:rsidR="006C2F57" w:rsidRDefault="006C2F57" w:rsidP="006C2F57">
      <w:pPr>
        <w:pStyle w:val="ListParagraph"/>
        <w:rPr>
          <w:sz w:val="20"/>
        </w:rPr>
      </w:pPr>
    </w:p>
    <w:p w14:paraId="4F5CAFD5" w14:textId="5AD7014A" w:rsidR="006C2F57" w:rsidRDefault="006C2F57" w:rsidP="007A09C4">
      <w:pPr>
        <w:numPr>
          <w:ilvl w:val="0"/>
          <w:numId w:val="67"/>
        </w:numPr>
        <w:ind w:left="360"/>
        <w:jc w:val="both"/>
        <w:rPr>
          <w:b/>
          <w:bCs/>
          <w:sz w:val="20"/>
        </w:rPr>
      </w:pPr>
      <w:r>
        <w:rPr>
          <w:sz w:val="20"/>
        </w:rPr>
        <w:t xml:space="preserve">The permittee shall calculate and keep, in a satisfactory manner, a record of the secondary tail gas and natural gas usage, in </w:t>
      </w:r>
      <w:proofErr w:type="spellStart"/>
      <w:r>
        <w:rPr>
          <w:sz w:val="20"/>
        </w:rPr>
        <w:t>MMscf</w:t>
      </w:r>
      <w:proofErr w:type="spellEnd"/>
      <w:r>
        <w:rPr>
          <w:sz w:val="20"/>
        </w:rPr>
        <w:t xml:space="preserve">, on a monthly and 12-month rolling time period basis as determined at the end of each calendar month for </w:t>
      </w:r>
      <w:proofErr w:type="spellStart"/>
      <w:r>
        <w:rPr>
          <w:sz w:val="20"/>
        </w:rPr>
        <w:t>EURECUPTOX</w:t>
      </w:r>
      <w:proofErr w:type="spellEnd"/>
      <w:r>
        <w:rPr>
          <w:sz w:val="20"/>
        </w:rPr>
        <w:t>.</w:t>
      </w:r>
      <w:r w:rsidR="001E4266">
        <w:rPr>
          <w:sz w:val="20"/>
        </w:rPr>
        <w:t xml:space="preserve"> </w:t>
      </w:r>
      <w:r>
        <w:rPr>
          <w:sz w:val="20"/>
        </w:rPr>
        <w:t xml:space="preserve"> The permittee shall keep all records on file at the facility and make them available to the Department upon request.</w:t>
      </w:r>
      <w:r>
        <w:rPr>
          <w:sz w:val="20"/>
          <w:vertAlign w:val="superscript"/>
        </w:rPr>
        <w:t>2</w:t>
      </w:r>
      <w:r>
        <w:rPr>
          <w:sz w:val="20"/>
        </w:rPr>
        <w:t xml:space="preserve"> </w:t>
      </w:r>
      <w:r w:rsidR="00E828AB">
        <w:rPr>
          <w:sz w:val="20"/>
        </w:rPr>
        <w:t xml:space="preserve"> </w:t>
      </w:r>
      <w:r w:rsidRPr="006C2F57">
        <w:rPr>
          <w:b/>
          <w:bCs/>
          <w:sz w:val="20"/>
        </w:rPr>
        <w:t xml:space="preserve">(R 336.1224, R 336.1225, R 336.1702, R 336.2803, R 336.2804) </w:t>
      </w:r>
    </w:p>
    <w:p w14:paraId="275D0A59" w14:textId="77777777" w:rsidR="006C2F57" w:rsidRDefault="006C2F57" w:rsidP="006C2F57">
      <w:pPr>
        <w:pStyle w:val="ListParagraph"/>
        <w:rPr>
          <w:b/>
          <w:bCs/>
          <w:sz w:val="20"/>
        </w:rPr>
      </w:pPr>
    </w:p>
    <w:p w14:paraId="25181151" w14:textId="3EAE1FFD" w:rsidR="006C2F57" w:rsidRPr="006C2F57" w:rsidRDefault="006C2F57" w:rsidP="007A09C4">
      <w:pPr>
        <w:numPr>
          <w:ilvl w:val="0"/>
          <w:numId w:val="67"/>
        </w:numPr>
        <w:ind w:left="360"/>
        <w:jc w:val="both"/>
        <w:rPr>
          <w:b/>
          <w:bCs/>
          <w:sz w:val="20"/>
        </w:rPr>
      </w:pPr>
      <w:r>
        <w:rPr>
          <w:sz w:val="20"/>
        </w:rPr>
        <w:t xml:space="preserve">The permittee shall calculate and keep, in a satisfactory manner, a record of the CO emissions on a monthly and 12-month rolling time period basis as determined at the end of each calendar month for </w:t>
      </w:r>
      <w:proofErr w:type="spellStart"/>
      <w:r>
        <w:rPr>
          <w:sz w:val="20"/>
        </w:rPr>
        <w:t>EURECUPTOX</w:t>
      </w:r>
      <w:proofErr w:type="spellEnd"/>
      <w:r>
        <w:rPr>
          <w:sz w:val="20"/>
        </w:rPr>
        <w:t xml:space="preserve"> using the equation in Appendix 7-1. </w:t>
      </w:r>
      <w:r w:rsidR="00E828AB">
        <w:rPr>
          <w:sz w:val="20"/>
        </w:rPr>
        <w:t xml:space="preserve"> </w:t>
      </w:r>
      <w:r>
        <w:rPr>
          <w:sz w:val="20"/>
        </w:rPr>
        <w:t>The permittee shall keep all records on file at the facility and make them available to the Department upon request.</w:t>
      </w:r>
      <w:r w:rsidR="005A1A5F">
        <w:rPr>
          <w:sz w:val="20"/>
          <w:vertAlign w:val="superscript"/>
        </w:rPr>
        <w:t>2</w:t>
      </w:r>
      <w:r w:rsidR="005A1A5F">
        <w:rPr>
          <w:sz w:val="20"/>
        </w:rPr>
        <w:t xml:space="preserve"> </w:t>
      </w:r>
      <w:r w:rsidR="00E828AB">
        <w:rPr>
          <w:sz w:val="20"/>
        </w:rPr>
        <w:t xml:space="preserve"> </w:t>
      </w:r>
      <w:r w:rsidR="005A1A5F" w:rsidRPr="005A1A5F">
        <w:rPr>
          <w:b/>
          <w:bCs/>
          <w:sz w:val="20"/>
        </w:rPr>
        <w:t xml:space="preserve">(R 336.1205(1)(a) &amp; (b), R 336.1224, R 336.1225, R 336.1702, R 336.2803, R 336.2804) </w:t>
      </w:r>
    </w:p>
    <w:p w14:paraId="46F1E774" w14:textId="77777777" w:rsidR="00A95F2D" w:rsidRPr="00FE0AD0" w:rsidRDefault="00A95F2D" w:rsidP="00A95F2D">
      <w:pPr>
        <w:jc w:val="both"/>
        <w:rPr>
          <w:sz w:val="20"/>
        </w:rPr>
      </w:pPr>
    </w:p>
    <w:p w14:paraId="49491958" w14:textId="6B53CC11" w:rsidR="00A95F2D" w:rsidRPr="009E40D6" w:rsidRDefault="00A95F2D" w:rsidP="00A95F2D">
      <w:pPr>
        <w:jc w:val="both"/>
        <w:rPr>
          <w:sz w:val="20"/>
        </w:rPr>
      </w:pPr>
      <w:r w:rsidRPr="00FE0AD0">
        <w:rPr>
          <w:b/>
          <w:sz w:val="20"/>
        </w:rPr>
        <w:t>See Appendi</w:t>
      </w:r>
      <w:r w:rsidR="005A1A5F">
        <w:rPr>
          <w:b/>
          <w:sz w:val="20"/>
        </w:rPr>
        <w:t>x 7-1</w:t>
      </w:r>
    </w:p>
    <w:p w14:paraId="145E1465" w14:textId="77777777" w:rsidR="00A95F2D" w:rsidRPr="008B5C27" w:rsidRDefault="00A95F2D" w:rsidP="00A95F2D">
      <w:pPr>
        <w:jc w:val="both"/>
        <w:rPr>
          <w:sz w:val="20"/>
        </w:rPr>
      </w:pPr>
    </w:p>
    <w:p w14:paraId="78412ED8" w14:textId="77777777" w:rsidR="00A95F2D" w:rsidRPr="00FC1F2C" w:rsidRDefault="00A95F2D" w:rsidP="00A95F2D">
      <w:pPr>
        <w:jc w:val="both"/>
      </w:pPr>
      <w:r>
        <w:rPr>
          <w:b/>
        </w:rPr>
        <w:t xml:space="preserve">VII.  </w:t>
      </w:r>
      <w:r>
        <w:rPr>
          <w:b/>
          <w:u w:val="single"/>
        </w:rPr>
        <w:t>REPORTING</w:t>
      </w:r>
    </w:p>
    <w:p w14:paraId="77AF1199" w14:textId="77777777" w:rsidR="00A95F2D" w:rsidRPr="008B5C27" w:rsidRDefault="00A95F2D" w:rsidP="00A95F2D">
      <w:pPr>
        <w:jc w:val="both"/>
        <w:rPr>
          <w:sz w:val="20"/>
        </w:rPr>
      </w:pPr>
    </w:p>
    <w:p w14:paraId="1243019D" w14:textId="77777777" w:rsidR="00A95F2D" w:rsidRPr="00FC1F2C" w:rsidRDefault="00A95F2D" w:rsidP="00A95F2D">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FA18E39" w14:textId="77777777" w:rsidR="00A95F2D" w:rsidRPr="00C0388E" w:rsidRDefault="00A95F2D" w:rsidP="00A95F2D">
      <w:pPr>
        <w:ind w:left="360" w:hanging="360"/>
        <w:jc w:val="both"/>
        <w:rPr>
          <w:sz w:val="20"/>
        </w:rPr>
      </w:pPr>
    </w:p>
    <w:p w14:paraId="63D9DE4C" w14:textId="77777777" w:rsidR="00A95F2D" w:rsidRPr="00FC1F2C" w:rsidRDefault="00A95F2D" w:rsidP="00A95F2D">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3831EF4A" w14:textId="77777777" w:rsidR="00A95F2D" w:rsidRPr="00C0388E" w:rsidRDefault="00A95F2D" w:rsidP="00A95F2D">
      <w:pPr>
        <w:ind w:left="360" w:hanging="360"/>
        <w:jc w:val="both"/>
        <w:rPr>
          <w:sz w:val="20"/>
        </w:rPr>
      </w:pPr>
    </w:p>
    <w:p w14:paraId="13D95592" w14:textId="1CC567CA" w:rsidR="005A1A5F" w:rsidRPr="005A1A5F" w:rsidRDefault="00A95F2D" w:rsidP="007A09C4">
      <w:pPr>
        <w:pStyle w:val="ListParagraph"/>
        <w:numPr>
          <w:ilvl w:val="0"/>
          <w:numId w:val="68"/>
        </w:numPr>
        <w:jc w:val="both"/>
        <w:rPr>
          <w:b/>
          <w:sz w:val="20"/>
        </w:rPr>
      </w:pPr>
      <w:r w:rsidRPr="005A1A5F">
        <w:rPr>
          <w:sz w:val="20"/>
        </w:rPr>
        <w:t>Annual certification of compliance pursuant to General Conditions 19 and 20 of Part A.  The report shall be postmarked or</w:t>
      </w:r>
      <w:r w:rsidRPr="005A1A5F">
        <w:rPr>
          <w:b/>
          <w:i/>
          <w:sz w:val="20"/>
        </w:rPr>
        <w:t xml:space="preserve"> </w:t>
      </w:r>
      <w:r w:rsidRPr="005A1A5F">
        <w:rPr>
          <w:sz w:val="20"/>
        </w:rPr>
        <w:t xml:space="preserve">received by the appropriate AQD District Office by March 15 for the previous calendar year.  </w:t>
      </w:r>
      <w:r w:rsidRPr="005A1A5F">
        <w:rPr>
          <w:b/>
          <w:sz w:val="20"/>
        </w:rPr>
        <w:t>(R 336.1213(4)(c))</w:t>
      </w:r>
    </w:p>
    <w:p w14:paraId="5A05E40F" w14:textId="390DF4C4" w:rsidR="00A95F2D" w:rsidRDefault="00A95F2D" w:rsidP="00A95F2D">
      <w:pPr>
        <w:jc w:val="both"/>
        <w:rPr>
          <w:rFonts w:cs="Arial"/>
          <w:sz w:val="20"/>
        </w:rPr>
      </w:pPr>
    </w:p>
    <w:p w14:paraId="6773E475" w14:textId="0F363F4A" w:rsidR="00E828AB" w:rsidRDefault="00E828AB" w:rsidP="00A95F2D">
      <w:pPr>
        <w:jc w:val="both"/>
        <w:rPr>
          <w:rFonts w:cs="Arial"/>
          <w:b/>
          <w:bCs/>
          <w:sz w:val="20"/>
        </w:rPr>
      </w:pPr>
      <w:r>
        <w:rPr>
          <w:rFonts w:cs="Arial"/>
          <w:b/>
          <w:bCs/>
          <w:sz w:val="20"/>
        </w:rPr>
        <w:t>See Appendix 8-1</w:t>
      </w:r>
    </w:p>
    <w:p w14:paraId="2F26B394" w14:textId="77777777" w:rsidR="00E828AB" w:rsidRPr="00E828AB" w:rsidRDefault="00E828AB" w:rsidP="00A95F2D">
      <w:pPr>
        <w:jc w:val="both"/>
        <w:rPr>
          <w:rFonts w:cs="Arial"/>
          <w:b/>
          <w:bCs/>
          <w:sz w:val="20"/>
        </w:rPr>
      </w:pPr>
    </w:p>
    <w:p w14:paraId="2F0AEECA" w14:textId="77777777" w:rsidR="00A95F2D" w:rsidRDefault="00A95F2D" w:rsidP="00A95F2D">
      <w:pPr>
        <w:jc w:val="both"/>
      </w:pPr>
      <w:r>
        <w:rPr>
          <w:b/>
        </w:rPr>
        <w:t xml:space="preserve">VIII.  </w:t>
      </w:r>
      <w:r>
        <w:rPr>
          <w:b/>
          <w:u w:val="single"/>
        </w:rPr>
        <w:t>STACK/VENT RESTRICTION(S)</w:t>
      </w:r>
    </w:p>
    <w:p w14:paraId="51777EF8" w14:textId="77777777" w:rsidR="00A95F2D" w:rsidRDefault="00A95F2D" w:rsidP="00A95F2D">
      <w:pPr>
        <w:jc w:val="both"/>
        <w:rPr>
          <w:sz w:val="20"/>
        </w:rPr>
      </w:pPr>
    </w:p>
    <w:p w14:paraId="704EC3C9" w14:textId="77777777" w:rsidR="00A95F2D" w:rsidRPr="00FE0AD0" w:rsidRDefault="00A95F2D" w:rsidP="00A95F2D">
      <w:pPr>
        <w:jc w:val="both"/>
        <w:rPr>
          <w:sz w:val="20"/>
        </w:rPr>
      </w:pPr>
      <w:r w:rsidRPr="00FE0AD0">
        <w:rPr>
          <w:sz w:val="20"/>
        </w:rPr>
        <w:t>The exhaust gases from the stacks listed in the table below shall be discharged unobstructed vertically upwards to the ambient air unless otherwise noted:</w:t>
      </w:r>
    </w:p>
    <w:p w14:paraId="18B9F21A" w14:textId="77777777" w:rsidR="00A95F2D" w:rsidRDefault="00A95F2D" w:rsidP="00A95F2D">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95F2D" w14:paraId="64C1489B" w14:textId="77777777" w:rsidTr="00DC50B0">
        <w:trPr>
          <w:cantSplit/>
          <w:tblHeader/>
        </w:trPr>
        <w:tc>
          <w:tcPr>
            <w:tcW w:w="2610" w:type="dxa"/>
            <w:tcBorders>
              <w:bottom w:val="single" w:sz="4" w:space="0" w:color="auto"/>
            </w:tcBorders>
          </w:tcPr>
          <w:p w14:paraId="3089A17E" w14:textId="77777777" w:rsidR="00A95F2D" w:rsidRPr="00BD3DE3" w:rsidRDefault="00A95F2D" w:rsidP="00DC50B0">
            <w:pPr>
              <w:jc w:val="center"/>
              <w:rPr>
                <w:b/>
                <w:sz w:val="20"/>
              </w:rPr>
            </w:pPr>
            <w:r w:rsidRPr="00BD3DE3">
              <w:rPr>
                <w:b/>
                <w:sz w:val="20"/>
              </w:rPr>
              <w:t>Stack &amp; Vent ID</w:t>
            </w:r>
          </w:p>
        </w:tc>
        <w:tc>
          <w:tcPr>
            <w:tcW w:w="2520" w:type="dxa"/>
            <w:tcBorders>
              <w:bottom w:val="single" w:sz="4" w:space="0" w:color="auto"/>
            </w:tcBorders>
          </w:tcPr>
          <w:p w14:paraId="2B0534A5" w14:textId="77777777" w:rsidR="00A95F2D" w:rsidRPr="00BD3DE3" w:rsidRDefault="00A95F2D" w:rsidP="00DC50B0">
            <w:pPr>
              <w:jc w:val="center"/>
              <w:rPr>
                <w:b/>
                <w:sz w:val="20"/>
              </w:rPr>
            </w:pPr>
            <w:r w:rsidRPr="00BD3DE3">
              <w:rPr>
                <w:b/>
                <w:sz w:val="20"/>
              </w:rPr>
              <w:t xml:space="preserve">Maximum </w:t>
            </w:r>
            <w:r>
              <w:rPr>
                <w:b/>
                <w:sz w:val="20"/>
              </w:rPr>
              <w:t>Exhaust Diameter / Dimensions</w:t>
            </w:r>
          </w:p>
          <w:p w14:paraId="01C15791" w14:textId="77777777" w:rsidR="00A95F2D" w:rsidRPr="00BD3DE3" w:rsidRDefault="00A95F2D" w:rsidP="00DC50B0">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148FCEF" w14:textId="77777777" w:rsidR="00A95F2D" w:rsidRPr="00BD3DE3" w:rsidRDefault="00A95F2D" w:rsidP="00DC50B0">
            <w:pPr>
              <w:jc w:val="center"/>
              <w:rPr>
                <w:b/>
                <w:sz w:val="20"/>
              </w:rPr>
            </w:pPr>
            <w:r w:rsidRPr="00BD3DE3">
              <w:rPr>
                <w:b/>
                <w:sz w:val="20"/>
              </w:rPr>
              <w:t>M</w:t>
            </w:r>
            <w:r>
              <w:rPr>
                <w:b/>
                <w:sz w:val="20"/>
              </w:rPr>
              <w:t>inimum Height Above Ground</w:t>
            </w:r>
          </w:p>
          <w:p w14:paraId="181C63ED" w14:textId="77777777" w:rsidR="00A95F2D" w:rsidRPr="00BD3DE3" w:rsidRDefault="00A95F2D" w:rsidP="00DC50B0">
            <w:pPr>
              <w:jc w:val="center"/>
              <w:rPr>
                <w:b/>
                <w:sz w:val="20"/>
              </w:rPr>
            </w:pPr>
            <w:r w:rsidRPr="00BD3DE3">
              <w:rPr>
                <w:b/>
                <w:sz w:val="20"/>
              </w:rPr>
              <w:t>(feet)</w:t>
            </w:r>
          </w:p>
        </w:tc>
        <w:tc>
          <w:tcPr>
            <w:tcW w:w="2700" w:type="dxa"/>
            <w:tcBorders>
              <w:bottom w:val="single" w:sz="4" w:space="0" w:color="auto"/>
            </w:tcBorders>
          </w:tcPr>
          <w:p w14:paraId="14323253" w14:textId="77777777" w:rsidR="00A95F2D" w:rsidRPr="00BD3DE3" w:rsidRDefault="00A95F2D" w:rsidP="00DC50B0">
            <w:pPr>
              <w:jc w:val="center"/>
              <w:rPr>
                <w:b/>
                <w:sz w:val="20"/>
              </w:rPr>
            </w:pPr>
            <w:r w:rsidRPr="00BD3DE3">
              <w:rPr>
                <w:b/>
                <w:sz w:val="20"/>
              </w:rPr>
              <w:t>Underlying Applicable Requirements</w:t>
            </w:r>
          </w:p>
        </w:tc>
      </w:tr>
      <w:tr w:rsidR="00A95F2D" w14:paraId="4AFD8C53" w14:textId="77777777" w:rsidTr="005A1A5F">
        <w:trPr>
          <w:cantSplit/>
        </w:trPr>
        <w:tc>
          <w:tcPr>
            <w:tcW w:w="2610" w:type="dxa"/>
            <w:tcBorders>
              <w:top w:val="single" w:sz="4" w:space="0" w:color="auto"/>
              <w:bottom w:val="single" w:sz="4" w:space="0" w:color="auto"/>
            </w:tcBorders>
          </w:tcPr>
          <w:p w14:paraId="660B53D3" w14:textId="0C39F655" w:rsidR="00A95F2D" w:rsidRPr="00C0388E" w:rsidRDefault="005A1A5F" w:rsidP="0008713B">
            <w:pPr>
              <w:numPr>
                <w:ilvl w:val="0"/>
                <w:numId w:val="239"/>
              </w:numPr>
              <w:ind w:hanging="403"/>
              <w:rPr>
                <w:sz w:val="20"/>
              </w:rPr>
            </w:pPr>
            <w:r>
              <w:rPr>
                <w:sz w:val="20"/>
              </w:rPr>
              <w:t>SV-004 (Thermal Oxidizer)</w:t>
            </w:r>
          </w:p>
        </w:tc>
        <w:tc>
          <w:tcPr>
            <w:tcW w:w="2520" w:type="dxa"/>
            <w:tcBorders>
              <w:top w:val="single" w:sz="4" w:space="0" w:color="auto"/>
              <w:bottom w:val="single" w:sz="4" w:space="0" w:color="auto"/>
            </w:tcBorders>
          </w:tcPr>
          <w:p w14:paraId="5B9BA69C" w14:textId="0F488966" w:rsidR="00A95F2D" w:rsidRPr="005A1A5F" w:rsidRDefault="005A1A5F" w:rsidP="00DC50B0">
            <w:pPr>
              <w:jc w:val="center"/>
              <w:rPr>
                <w:sz w:val="20"/>
              </w:rPr>
            </w:pPr>
            <w:r>
              <w:rPr>
                <w:sz w:val="20"/>
              </w:rPr>
              <w:t>42</w:t>
            </w:r>
            <w:r>
              <w:rPr>
                <w:sz w:val="20"/>
                <w:vertAlign w:val="superscript"/>
              </w:rPr>
              <w:t>2</w:t>
            </w:r>
          </w:p>
        </w:tc>
        <w:tc>
          <w:tcPr>
            <w:tcW w:w="2430" w:type="dxa"/>
            <w:tcBorders>
              <w:top w:val="single" w:sz="4" w:space="0" w:color="auto"/>
              <w:bottom w:val="single" w:sz="4" w:space="0" w:color="auto"/>
            </w:tcBorders>
          </w:tcPr>
          <w:p w14:paraId="7D538A28" w14:textId="47732402" w:rsidR="00A95F2D" w:rsidRPr="005A1A5F" w:rsidRDefault="005A1A5F" w:rsidP="00DC50B0">
            <w:pPr>
              <w:jc w:val="center"/>
              <w:rPr>
                <w:sz w:val="20"/>
                <w:vertAlign w:val="superscript"/>
              </w:rPr>
            </w:pPr>
            <w:r>
              <w:rPr>
                <w:sz w:val="20"/>
              </w:rPr>
              <w:t>25</w:t>
            </w:r>
            <w:r>
              <w:rPr>
                <w:sz w:val="20"/>
                <w:vertAlign w:val="superscript"/>
              </w:rPr>
              <w:t>2</w:t>
            </w:r>
          </w:p>
        </w:tc>
        <w:tc>
          <w:tcPr>
            <w:tcW w:w="2700" w:type="dxa"/>
            <w:tcBorders>
              <w:top w:val="single" w:sz="4" w:space="0" w:color="auto"/>
              <w:bottom w:val="single" w:sz="4" w:space="0" w:color="auto"/>
            </w:tcBorders>
          </w:tcPr>
          <w:p w14:paraId="21F381F4" w14:textId="77777777" w:rsidR="00A95F2D" w:rsidRDefault="005A1A5F" w:rsidP="00DC50B0">
            <w:pPr>
              <w:jc w:val="center"/>
              <w:rPr>
                <w:b/>
                <w:sz w:val="20"/>
              </w:rPr>
            </w:pPr>
            <w:r>
              <w:rPr>
                <w:b/>
                <w:sz w:val="20"/>
              </w:rPr>
              <w:t>R 336.1225,</w:t>
            </w:r>
          </w:p>
          <w:p w14:paraId="2E1D8519" w14:textId="77777777" w:rsidR="005A1A5F" w:rsidRDefault="005A1A5F" w:rsidP="00DC50B0">
            <w:pPr>
              <w:jc w:val="center"/>
              <w:rPr>
                <w:b/>
                <w:sz w:val="20"/>
              </w:rPr>
            </w:pPr>
            <w:r>
              <w:rPr>
                <w:b/>
                <w:sz w:val="20"/>
              </w:rPr>
              <w:t xml:space="preserve">R 336.2803, </w:t>
            </w:r>
          </w:p>
          <w:p w14:paraId="08E8186C" w14:textId="72743401" w:rsidR="005A1A5F" w:rsidRPr="002D3BFA" w:rsidRDefault="005A1A5F" w:rsidP="00DC50B0">
            <w:pPr>
              <w:jc w:val="center"/>
              <w:rPr>
                <w:b/>
                <w:sz w:val="20"/>
              </w:rPr>
            </w:pPr>
            <w:r>
              <w:rPr>
                <w:b/>
                <w:sz w:val="20"/>
              </w:rPr>
              <w:t>R 336.2804</w:t>
            </w:r>
          </w:p>
        </w:tc>
      </w:tr>
      <w:tr w:rsidR="005A1A5F" w14:paraId="1C01B99B" w14:textId="77777777" w:rsidTr="00DC50B0">
        <w:trPr>
          <w:cantSplit/>
        </w:trPr>
        <w:tc>
          <w:tcPr>
            <w:tcW w:w="2610" w:type="dxa"/>
            <w:tcBorders>
              <w:top w:val="single" w:sz="4" w:space="0" w:color="auto"/>
            </w:tcBorders>
          </w:tcPr>
          <w:p w14:paraId="5C0B99E7" w14:textId="27AB4B20" w:rsidR="005A1A5F" w:rsidRDefault="005A1A5F" w:rsidP="0008713B">
            <w:pPr>
              <w:numPr>
                <w:ilvl w:val="0"/>
                <w:numId w:val="239"/>
              </w:numPr>
              <w:ind w:left="318"/>
              <w:rPr>
                <w:sz w:val="20"/>
              </w:rPr>
            </w:pPr>
            <w:r>
              <w:rPr>
                <w:sz w:val="20"/>
              </w:rPr>
              <w:t>SV-007 (Recuperative Thermal Oxidizer)</w:t>
            </w:r>
          </w:p>
        </w:tc>
        <w:tc>
          <w:tcPr>
            <w:tcW w:w="2520" w:type="dxa"/>
            <w:tcBorders>
              <w:top w:val="single" w:sz="4" w:space="0" w:color="auto"/>
            </w:tcBorders>
          </w:tcPr>
          <w:p w14:paraId="441C17EC" w14:textId="7630150C" w:rsidR="005A1A5F" w:rsidRPr="005A1A5F" w:rsidRDefault="005A1A5F" w:rsidP="00DC50B0">
            <w:pPr>
              <w:jc w:val="center"/>
              <w:rPr>
                <w:sz w:val="20"/>
              </w:rPr>
            </w:pPr>
            <w:r>
              <w:rPr>
                <w:sz w:val="20"/>
              </w:rPr>
              <w:t>30</w:t>
            </w:r>
            <w:r>
              <w:rPr>
                <w:sz w:val="20"/>
                <w:vertAlign w:val="superscript"/>
              </w:rPr>
              <w:t>2</w:t>
            </w:r>
          </w:p>
        </w:tc>
        <w:tc>
          <w:tcPr>
            <w:tcW w:w="2430" w:type="dxa"/>
            <w:tcBorders>
              <w:top w:val="single" w:sz="4" w:space="0" w:color="auto"/>
            </w:tcBorders>
          </w:tcPr>
          <w:p w14:paraId="04CE8CE2" w14:textId="7DB377AF" w:rsidR="005A1A5F" w:rsidRPr="005A1A5F" w:rsidRDefault="005A1A5F" w:rsidP="00DC50B0">
            <w:pPr>
              <w:jc w:val="center"/>
              <w:rPr>
                <w:sz w:val="20"/>
                <w:vertAlign w:val="superscript"/>
              </w:rPr>
            </w:pPr>
            <w:r>
              <w:rPr>
                <w:sz w:val="20"/>
              </w:rPr>
              <w:t>33</w:t>
            </w:r>
            <w:r>
              <w:rPr>
                <w:sz w:val="20"/>
                <w:vertAlign w:val="superscript"/>
              </w:rPr>
              <w:t>2</w:t>
            </w:r>
          </w:p>
        </w:tc>
        <w:tc>
          <w:tcPr>
            <w:tcW w:w="2700" w:type="dxa"/>
            <w:tcBorders>
              <w:top w:val="single" w:sz="4" w:space="0" w:color="auto"/>
            </w:tcBorders>
          </w:tcPr>
          <w:p w14:paraId="2CBA7F42" w14:textId="77777777" w:rsidR="005A1A5F" w:rsidRDefault="005A1A5F" w:rsidP="005A1A5F">
            <w:pPr>
              <w:jc w:val="center"/>
              <w:rPr>
                <w:b/>
                <w:sz w:val="20"/>
              </w:rPr>
            </w:pPr>
            <w:r>
              <w:rPr>
                <w:b/>
                <w:sz w:val="20"/>
              </w:rPr>
              <w:t>R 336.1225,</w:t>
            </w:r>
          </w:p>
          <w:p w14:paraId="09B0DCFF" w14:textId="77777777" w:rsidR="005A1A5F" w:rsidRDefault="005A1A5F" w:rsidP="005A1A5F">
            <w:pPr>
              <w:jc w:val="center"/>
              <w:rPr>
                <w:b/>
                <w:sz w:val="20"/>
              </w:rPr>
            </w:pPr>
            <w:r>
              <w:rPr>
                <w:b/>
                <w:sz w:val="20"/>
              </w:rPr>
              <w:t xml:space="preserve">R 336.2803, </w:t>
            </w:r>
          </w:p>
          <w:p w14:paraId="02FF6CE8" w14:textId="611AEA31" w:rsidR="005A1A5F" w:rsidRDefault="005A1A5F" w:rsidP="005A1A5F">
            <w:pPr>
              <w:jc w:val="center"/>
              <w:rPr>
                <w:b/>
                <w:sz w:val="20"/>
              </w:rPr>
            </w:pPr>
            <w:r>
              <w:rPr>
                <w:b/>
                <w:sz w:val="20"/>
              </w:rPr>
              <w:t>R 336.2804</w:t>
            </w:r>
          </w:p>
        </w:tc>
      </w:tr>
    </w:tbl>
    <w:p w14:paraId="7BFD229E" w14:textId="3DF07F3A" w:rsidR="00E828AB" w:rsidRDefault="00E828AB" w:rsidP="00A95F2D">
      <w:pPr>
        <w:rPr>
          <w:rFonts w:cs="Arial"/>
          <w:sz w:val="20"/>
        </w:rPr>
      </w:pPr>
    </w:p>
    <w:p w14:paraId="4E4DAE6F" w14:textId="77777777" w:rsidR="00E828AB" w:rsidRDefault="00E828AB">
      <w:pPr>
        <w:rPr>
          <w:rFonts w:cs="Arial"/>
          <w:sz w:val="20"/>
        </w:rPr>
      </w:pPr>
      <w:r>
        <w:rPr>
          <w:rFonts w:cs="Arial"/>
          <w:sz w:val="20"/>
        </w:rPr>
        <w:br w:type="page"/>
      </w:r>
    </w:p>
    <w:p w14:paraId="4DA7EB08" w14:textId="77777777" w:rsidR="00A95F2D" w:rsidRDefault="00A95F2D" w:rsidP="00A95F2D">
      <w:pPr>
        <w:rPr>
          <w:rFonts w:cs="Arial"/>
          <w:sz w:val="20"/>
        </w:rPr>
      </w:pPr>
    </w:p>
    <w:p w14:paraId="2BC0304F" w14:textId="77777777" w:rsidR="00A95F2D" w:rsidRDefault="00A95F2D" w:rsidP="00A95F2D">
      <w:pPr>
        <w:jc w:val="both"/>
      </w:pPr>
      <w:r>
        <w:rPr>
          <w:b/>
        </w:rPr>
        <w:t xml:space="preserve">IX.  </w:t>
      </w:r>
      <w:r>
        <w:rPr>
          <w:b/>
          <w:u w:val="single"/>
        </w:rPr>
        <w:t>OTHER REQUIREMENT(S)</w:t>
      </w:r>
    </w:p>
    <w:p w14:paraId="070A135B" w14:textId="77777777" w:rsidR="00A95F2D" w:rsidRPr="00FE0AD0" w:rsidRDefault="00A95F2D" w:rsidP="00A95F2D">
      <w:pPr>
        <w:jc w:val="both"/>
        <w:rPr>
          <w:sz w:val="20"/>
        </w:rPr>
      </w:pPr>
    </w:p>
    <w:p w14:paraId="28954212" w14:textId="33B82958" w:rsidR="00A95F2D" w:rsidRPr="00C0388E" w:rsidRDefault="005A1A5F" w:rsidP="005A1A5F">
      <w:pPr>
        <w:jc w:val="both"/>
        <w:rPr>
          <w:sz w:val="20"/>
        </w:rPr>
      </w:pPr>
      <w:r>
        <w:rPr>
          <w:sz w:val="20"/>
        </w:rPr>
        <w:t>NA</w:t>
      </w:r>
    </w:p>
    <w:p w14:paraId="01146A9F" w14:textId="77777777" w:rsidR="00A95F2D" w:rsidRDefault="00A95F2D" w:rsidP="00A95F2D">
      <w:pPr>
        <w:jc w:val="both"/>
        <w:rPr>
          <w:sz w:val="20"/>
        </w:rPr>
      </w:pPr>
    </w:p>
    <w:p w14:paraId="074B08D4" w14:textId="77777777" w:rsidR="00A95F2D" w:rsidRPr="00FE0AD0" w:rsidRDefault="00A95F2D" w:rsidP="00A95F2D">
      <w:pPr>
        <w:jc w:val="both"/>
        <w:rPr>
          <w:sz w:val="20"/>
        </w:rPr>
      </w:pPr>
    </w:p>
    <w:p w14:paraId="649E6B8B" w14:textId="77777777" w:rsidR="00A95F2D" w:rsidRPr="00B90185" w:rsidRDefault="00A95F2D" w:rsidP="00A95F2D">
      <w:pPr>
        <w:jc w:val="both"/>
        <w:rPr>
          <w:b/>
          <w:sz w:val="20"/>
        </w:rPr>
      </w:pPr>
      <w:r w:rsidRPr="00B90185">
        <w:rPr>
          <w:b/>
          <w:sz w:val="20"/>
          <w:u w:val="single"/>
        </w:rPr>
        <w:t>Footnotes</w:t>
      </w:r>
      <w:r w:rsidRPr="00B90185">
        <w:rPr>
          <w:b/>
          <w:sz w:val="20"/>
        </w:rPr>
        <w:t>:</w:t>
      </w:r>
    </w:p>
    <w:p w14:paraId="2C909BDF" w14:textId="77777777" w:rsidR="00A95F2D" w:rsidRDefault="00A95F2D" w:rsidP="00A95F2D">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BD1F264" w14:textId="342E539C" w:rsidR="007014BE" w:rsidRDefault="00A95F2D" w:rsidP="00A95F2D">
      <w:pPr>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04A5A8A" w14:textId="7A04AC17" w:rsidR="00A95F2D" w:rsidRDefault="00A95F2D" w:rsidP="00A95F2D">
      <w:pPr>
        <w:rPr>
          <w:sz w:val="20"/>
        </w:rPr>
      </w:pPr>
    </w:p>
    <w:p w14:paraId="204ADB14" w14:textId="3E8D11B6" w:rsidR="003C0AF7" w:rsidRDefault="003C0AF7">
      <w:pPr>
        <w:rPr>
          <w:sz w:val="20"/>
        </w:rPr>
      </w:pPr>
      <w:r>
        <w:rPr>
          <w:sz w:val="20"/>
        </w:rPr>
        <w:br w:type="page"/>
      </w:r>
    </w:p>
    <w:p w14:paraId="2D41F7B5" w14:textId="400CB91E" w:rsidR="001E5252" w:rsidRPr="00305533" w:rsidRDefault="001E5252" w:rsidP="001E525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19" w:name="_Toc127364924"/>
      <w:bookmarkStart w:id="120" w:name="_Toc142979591"/>
      <w:proofErr w:type="spellStart"/>
      <w:r>
        <w:lastRenderedPageBreak/>
        <w:t>FG</w:t>
      </w:r>
      <w:r w:rsidR="00EB26B7">
        <w:t>RNG</w:t>
      </w:r>
      <w:r>
        <w:t>OPENFLARE</w:t>
      </w:r>
      <w:proofErr w:type="spellEnd"/>
      <w:r>
        <w:t>-OOO</w:t>
      </w:r>
      <w:bookmarkEnd w:id="119"/>
      <w:bookmarkEnd w:id="120"/>
    </w:p>
    <w:p w14:paraId="56C89652" w14:textId="1529B46A" w:rsidR="001E5252" w:rsidRPr="00305533" w:rsidRDefault="001E5252" w:rsidP="001E5252">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E828AB">
        <w:rPr>
          <w:b/>
          <w:sz w:val="28"/>
          <w:szCs w:val="28"/>
        </w:rPr>
        <w:t xml:space="preserve"> </w:t>
      </w:r>
      <w:r w:rsidRPr="00305533">
        <w:rPr>
          <w:b/>
          <w:sz w:val="28"/>
          <w:szCs w:val="28"/>
        </w:rPr>
        <w:t>CONDITIONS</w:t>
      </w:r>
    </w:p>
    <w:p w14:paraId="683BB123" w14:textId="77777777" w:rsidR="001E5252" w:rsidRDefault="001E5252" w:rsidP="001E5252">
      <w:pPr>
        <w:jc w:val="both"/>
        <w:rPr>
          <w:rFonts w:cs="Arial"/>
          <w:sz w:val="20"/>
        </w:rPr>
      </w:pPr>
    </w:p>
    <w:p w14:paraId="55077464" w14:textId="77777777" w:rsidR="001E5252" w:rsidRPr="000972A6" w:rsidRDefault="001E5252" w:rsidP="001E5252">
      <w:pPr>
        <w:jc w:val="both"/>
        <w:rPr>
          <w:rFonts w:cs="Arial"/>
          <w:sz w:val="20"/>
        </w:rPr>
      </w:pPr>
    </w:p>
    <w:p w14:paraId="1A08F0A7" w14:textId="77777777" w:rsidR="001E5252" w:rsidRDefault="001E5252" w:rsidP="001E5252">
      <w:pPr>
        <w:jc w:val="both"/>
        <w:rPr>
          <w:b/>
          <w:u w:val="single"/>
        </w:rPr>
      </w:pPr>
      <w:r w:rsidRPr="00305533">
        <w:rPr>
          <w:b/>
          <w:u w:val="single"/>
        </w:rPr>
        <w:t>DESCRIPTION</w:t>
      </w:r>
    </w:p>
    <w:p w14:paraId="640505B7" w14:textId="77777777" w:rsidR="001E5252" w:rsidRPr="00952E7D" w:rsidRDefault="001E5252" w:rsidP="001E5252">
      <w:pPr>
        <w:jc w:val="both"/>
      </w:pPr>
    </w:p>
    <w:p w14:paraId="2FB92F86" w14:textId="77777777" w:rsidR="001E5252" w:rsidRPr="00952E7D" w:rsidRDefault="001E5252" w:rsidP="001E5252">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6E60ECB0" w14:textId="77777777" w:rsidR="001E5252" w:rsidRPr="006E1F8D" w:rsidRDefault="001E5252" w:rsidP="001E5252">
      <w:pPr>
        <w:jc w:val="both"/>
        <w:rPr>
          <w:sz w:val="20"/>
        </w:rPr>
      </w:pPr>
    </w:p>
    <w:p w14:paraId="176500F2" w14:textId="3CDDC20E" w:rsidR="001E5252" w:rsidRPr="00305533" w:rsidRDefault="001E5252" w:rsidP="001E5252">
      <w:pPr>
        <w:jc w:val="both"/>
        <w:rPr>
          <w:sz w:val="20"/>
        </w:rPr>
      </w:pPr>
      <w:r w:rsidRPr="00235727">
        <w:rPr>
          <w:b/>
          <w:sz w:val="20"/>
        </w:rPr>
        <w:t>Emission Unit:</w:t>
      </w:r>
      <w:r w:rsidRPr="00305533">
        <w:rPr>
          <w:sz w:val="20"/>
        </w:rPr>
        <w:t xml:space="preserve">  </w:t>
      </w:r>
      <w:proofErr w:type="spellStart"/>
      <w:r>
        <w:rPr>
          <w:sz w:val="20"/>
        </w:rPr>
        <w:t>EU</w:t>
      </w:r>
      <w:r w:rsidR="00EE0E28">
        <w:rPr>
          <w:sz w:val="20"/>
        </w:rPr>
        <w:t>RNG</w:t>
      </w:r>
      <w:r>
        <w:rPr>
          <w:sz w:val="20"/>
        </w:rPr>
        <w:t>OPENFLARE</w:t>
      </w:r>
      <w:proofErr w:type="spellEnd"/>
    </w:p>
    <w:p w14:paraId="18E1F1B3" w14:textId="77777777" w:rsidR="001E5252" w:rsidRPr="00457694" w:rsidRDefault="001E5252" w:rsidP="001E5252">
      <w:pPr>
        <w:jc w:val="both"/>
      </w:pPr>
    </w:p>
    <w:p w14:paraId="2F0212D5" w14:textId="77777777" w:rsidR="001E5252" w:rsidRDefault="001E5252" w:rsidP="001E5252">
      <w:pPr>
        <w:jc w:val="both"/>
      </w:pPr>
      <w:r w:rsidRPr="00305533">
        <w:rPr>
          <w:b/>
          <w:u w:val="single"/>
        </w:rPr>
        <w:t>POLLUTION CONTROL EQUIPMENT</w:t>
      </w:r>
    </w:p>
    <w:p w14:paraId="7D992EB2" w14:textId="77777777" w:rsidR="001E5252" w:rsidRDefault="001E5252" w:rsidP="001E5252">
      <w:pPr>
        <w:jc w:val="both"/>
      </w:pPr>
    </w:p>
    <w:p w14:paraId="78A16124" w14:textId="7F89F13D" w:rsidR="001E5252" w:rsidRPr="00A301F2" w:rsidRDefault="001E5252" w:rsidP="001E5252">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r w:rsidR="00EE0E28">
        <w:rPr>
          <w:rFonts w:cs="Arial"/>
          <w:sz w:val="20"/>
        </w:rPr>
        <w:t xml:space="preserve"> (</w:t>
      </w:r>
      <w:proofErr w:type="spellStart"/>
      <w:r w:rsidR="00EE0E28">
        <w:rPr>
          <w:rFonts w:cs="Arial"/>
          <w:sz w:val="20"/>
        </w:rPr>
        <w:t>EURNGOPENFLARE</w:t>
      </w:r>
      <w:proofErr w:type="spellEnd"/>
      <w:r w:rsidR="00EE0E28">
        <w:rPr>
          <w:rFonts w:cs="Arial"/>
          <w:sz w:val="20"/>
        </w:rPr>
        <w:t>)</w:t>
      </w:r>
    </w:p>
    <w:p w14:paraId="6218934B" w14:textId="77777777" w:rsidR="001E5252" w:rsidRPr="00795097" w:rsidRDefault="001E5252" w:rsidP="001E5252">
      <w:pPr>
        <w:jc w:val="both"/>
        <w:rPr>
          <w:sz w:val="20"/>
        </w:rPr>
      </w:pPr>
    </w:p>
    <w:p w14:paraId="63D78FC4" w14:textId="77777777" w:rsidR="001E5252" w:rsidRPr="00305533" w:rsidRDefault="001E5252" w:rsidP="001E5252">
      <w:pPr>
        <w:jc w:val="both"/>
        <w:rPr>
          <w:b/>
          <w:u w:val="single"/>
        </w:rPr>
      </w:pPr>
      <w:r w:rsidRPr="00305533">
        <w:rPr>
          <w:b/>
        </w:rPr>
        <w:t xml:space="preserve">I.  </w:t>
      </w:r>
      <w:r w:rsidRPr="00305533">
        <w:rPr>
          <w:b/>
          <w:u w:val="single"/>
        </w:rPr>
        <w:t>EMISSION LIMIT(S)</w:t>
      </w:r>
    </w:p>
    <w:p w14:paraId="5FB34524" w14:textId="77777777" w:rsidR="001E5252" w:rsidRPr="00305533" w:rsidRDefault="001E5252" w:rsidP="001E5252">
      <w:pPr>
        <w:jc w:val="both"/>
        <w:rPr>
          <w:sz w:val="20"/>
        </w:rPr>
      </w:pPr>
    </w:p>
    <w:p w14:paraId="7B706857" w14:textId="6EDB3D84" w:rsidR="001E5252" w:rsidRPr="004A2650" w:rsidRDefault="001E5252" w:rsidP="007A09C4">
      <w:pPr>
        <w:pStyle w:val="ListParagraph"/>
        <w:numPr>
          <w:ilvl w:val="3"/>
          <w:numId w:val="53"/>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proofErr w:type="spellStart"/>
      <w:r w:rsidRPr="004A2650">
        <w:rPr>
          <w:rFonts w:cs="Arial"/>
          <w:sz w:val="20"/>
        </w:rPr>
        <w:t>EU</w:t>
      </w:r>
      <w:r w:rsidR="00EE0E28">
        <w:rPr>
          <w:rFonts w:cs="Arial"/>
          <w:sz w:val="20"/>
        </w:rPr>
        <w:t>RNG</w:t>
      </w:r>
      <w:r w:rsidRPr="004A2650">
        <w:rPr>
          <w:rFonts w:cs="Arial"/>
          <w:sz w:val="20"/>
        </w:rPr>
        <w:t>OPENFLARE</w:t>
      </w:r>
      <w:proofErr w:type="spellEnd"/>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60.18(c)(1))</w:t>
      </w:r>
    </w:p>
    <w:p w14:paraId="225FD1E3" w14:textId="77777777" w:rsidR="001E5252" w:rsidRPr="00E00FE1" w:rsidRDefault="001E5252" w:rsidP="001E5252">
      <w:pPr>
        <w:tabs>
          <w:tab w:val="left" w:pos="374"/>
        </w:tabs>
        <w:jc w:val="both"/>
        <w:rPr>
          <w:sz w:val="20"/>
        </w:rPr>
      </w:pPr>
    </w:p>
    <w:p w14:paraId="5103A3BE" w14:textId="77777777" w:rsidR="001E5252" w:rsidRPr="00305533" w:rsidRDefault="001E5252" w:rsidP="001E5252">
      <w:pPr>
        <w:tabs>
          <w:tab w:val="left" w:pos="374"/>
        </w:tabs>
        <w:jc w:val="both"/>
        <w:rPr>
          <w:b/>
          <w:u w:val="single"/>
        </w:rPr>
      </w:pPr>
      <w:r>
        <w:rPr>
          <w:b/>
        </w:rPr>
        <w:t xml:space="preserve">II.  </w:t>
      </w:r>
      <w:r w:rsidRPr="00305533">
        <w:rPr>
          <w:b/>
          <w:u w:val="single"/>
        </w:rPr>
        <w:t>MATERIAL LIMIT(S)</w:t>
      </w:r>
    </w:p>
    <w:p w14:paraId="13AD854B" w14:textId="77777777" w:rsidR="001E5252" w:rsidRPr="00305533" w:rsidRDefault="001E5252" w:rsidP="001E5252">
      <w:pPr>
        <w:jc w:val="both"/>
        <w:rPr>
          <w:sz w:val="20"/>
        </w:rPr>
      </w:pPr>
    </w:p>
    <w:p w14:paraId="02DF5CDA" w14:textId="77777777" w:rsidR="001E5252" w:rsidRDefault="001E5252" w:rsidP="001E5252">
      <w:pPr>
        <w:jc w:val="both"/>
        <w:rPr>
          <w:sz w:val="20"/>
        </w:rPr>
      </w:pPr>
      <w:r>
        <w:rPr>
          <w:sz w:val="20"/>
        </w:rPr>
        <w:t>NA</w:t>
      </w:r>
    </w:p>
    <w:p w14:paraId="4DF9B910" w14:textId="77777777" w:rsidR="001E5252" w:rsidRPr="00305533" w:rsidRDefault="001E5252" w:rsidP="001E5252">
      <w:pPr>
        <w:jc w:val="both"/>
        <w:rPr>
          <w:sz w:val="20"/>
        </w:rPr>
      </w:pPr>
    </w:p>
    <w:p w14:paraId="003D788E" w14:textId="77777777" w:rsidR="001E5252" w:rsidRPr="00305533" w:rsidRDefault="001E5252" w:rsidP="001E525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1468C9E" w14:textId="77777777" w:rsidR="001E5252" w:rsidRPr="00086801" w:rsidRDefault="001E5252" w:rsidP="001E5252">
      <w:pPr>
        <w:jc w:val="both"/>
      </w:pPr>
    </w:p>
    <w:p w14:paraId="1A8D699C" w14:textId="77777777" w:rsidR="001E5252" w:rsidRDefault="001E5252" w:rsidP="007A09C4">
      <w:pPr>
        <w:numPr>
          <w:ilvl w:val="0"/>
          <w:numId w:val="73"/>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sidRPr="0008713B">
        <w:rPr>
          <w:rFonts w:cs="Arial"/>
          <w:sz w:val="20"/>
        </w:rPr>
        <w:t xml:space="preserve">40 CFR </w:t>
      </w:r>
      <w:r w:rsidRPr="0008713B">
        <w:rPr>
          <w:sz w:val="20"/>
        </w:rPr>
        <w:t>60.18.</w:t>
      </w:r>
      <w:r w:rsidRPr="00305533">
        <w:rPr>
          <w:sz w:val="20"/>
        </w:rPr>
        <w:t xml:space="preserve">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3E19503A" w14:textId="77777777" w:rsidR="001E5252" w:rsidRPr="004E37E6" w:rsidRDefault="001E5252" w:rsidP="001E5252">
      <w:pPr>
        <w:jc w:val="both"/>
        <w:rPr>
          <w:rFonts w:cs="Arial"/>
          <w:bCs/>
          <w:sz w:val="20"/>
        </w:rPr>
      </w:pPr>
    </w:p>
    <w:p w14:paraId="6C2790A4" w14:textId="77777777" w:rsidR="001E5252" w:rsidRPr="00305533" w:rsidRDefault="001E5252" w:rsidP="007A09C4">
      <w:pPr>
        <w:numPr>
          <w:ilvl w:val="0"/>
          <w:numId w:val="73"/>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44E4E009" w14:textId="77777777" w:rsidR="001E5252" w:rsidRDefault="001E5252" w:rsidP="001E5252">
      <w:pPr>
        <w:jc w:val="both"/>
        <w:rPr>
          <w:sz w:val="20"/>
        </w:rPr>
      </w:pPr>
    </w:p>
    <w:p w14:paraId="61068ECF" w14:textId="77777777" w:rsidR="001E5252" w:rsidRPr="00EE528E" w:rsidRDefault="001E5252" w:rsidP="001E5252">
      <w:pPr>
        <w:tabs>
          <w:tab w:val="left" w:pos="374"/>
        </w:tabs>
        <w:jc w:val="both"/>
        <w:rPr>
          <w:b/>
          <w:u w:val="single"/>
        </w:rPr>
      </w:pPr>
      <w:r w:rsidRPr="00EE528E">
        <w:rPr>
          <w:b/>
        </w:rPr>
        <w:t xml:space="preserve">IV.  </w:t>
      </w:r>
      <w:r w:rsidRPr="00EE528E">
        <w:rPr>
          <w:b/>
          <w:u w:val="single"/>
        </w:rPr>
        <w:t>DESIGN/EQUIPMENT PARAMETER(S)</w:t>
      </w:r>
    </w:p>
    <w:p w14:paraId="53A1903D" w14:textId="77777777" w:rsidR="001E5252" w:rsidRDefault="001E5252" w:rsidP="001E5252">
      <w:pPr>
        <w:jc w:val="both"/>
        <w:rPr>
          <w:sz w:val="20"/>
        </w:rPr>
      </w:pPr>
    </w:p>
    <w:p w14:paraId="3389A854" w14:textId="77777777" w:rsidR="001E5252" w:rsidRPr="00EE528E" w:rsidRDefault="001E5252" w:rsidP="001E5252">
      <w:pPr>
        <w:pStyle w:val="ListParagraph"/>
        <w:ind w:left="0"/>
        <w:jc w:val="both"/>
        <w:rPr>
          <w:bCs/>
          <w:sz w:val="20"/>
        </w:rPr>
      </w:pPr>
      <w:r w:rsidRPr="00EE528E">
        <w:rPr>
          <w:rFonts w:cs="Arial"/>
          <w:bCs/>
          <w:sz w:val="20"/>
        </w:rPr>
        <w:t>NA</w:t>
      </w:r>
    </w:p>
    <w:p w14:paraId="430B5B22" w14:textId="77777777" w:rsidR="001E5252" w:rsidRPr="00B84347" w:rsidRDefault="001E5252" w:rsidP="001E5252">
      <w:pPr>
        <w:tabs>
          <w:tab w:val="left" w:pos="374"/>
        </w:tabs>
        <w:jc w:val="both"/>
        <w:rPr>
          <w:rFonts w:cs="Arial"/>
          <w:sz w:val="20"/>
        </w:rPr>
      </w:pPr>
    </w:p>
    <w:p w14:paraId="25B3FF2B" w14:textId="77777777" w:rsidR="001E5252" w:rsidRPr="00B84347" w:rsidRDefault="001E5252" w:rsidP="001E5252">
      <w:pPr>
        <w:tabs>
          <w:tab w:val="left" w:pos="374"/>
        </w:tabs>
        <w:jc w:val="both"/>
        <w:rPr>
          <w:rFonts w:cs="Arial"/>
          <w:b/>
          <w:sz w:val="20"/>
          <w:u w:val="single"/>
        </w:rPr>
      </w:pPr>
      <w:r w:rsidRPr="00B84347">
        <w:rPr>
          <w:rFonts w:cs="Arial"/>
          <w:b/>
          <w:sz w:val="20"/>
        </w:rPr>
        <w:t xml:space="preserve">V.  </w:t>
      </w:r>
      <w:r w:rsidRPr="00B84347">
        <w:rPr>
          <w:rFonts w:cs="Arial"/>
          <w:b/>
          <w:sz w:val="20"/>
          <w:u w:val="single"/>
        </w:rPr>
        <w:t>TESTING/SAMPLING</w:t>
      </w:r>
    </w:p>
    <w:p w14:paraId="0550E9F8" w14:textId="77777777" w:rsidR="001E5252" w:rsidRPr="00305533" w:rsidRDefault="001E5252" w:rsidP="001E5252">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C2C7E4D" w14:textId="77777777" w:rsidR="001E5252" w:rsidRPr="00305533" w:rsidRDefault="001E5252" w:rsidP="001E5252">
      <w:pPr>
        <w:jc w:val="both"/>
        <w:rPr>
          <w:sz w:val="20"/>
        </w:rPr>
      </w:pPr>
    </w:p>
    <w:p w14:paraId="21F61416" w14:textId="792CE4B6" w:rsidR="001E5252" w:rsidRDefault="001E5252" w:rsidP="001E5252">
      <w:pPr>
        <w:tabs>
          <w:tab w:val="left" w:pos="7470"/>
        </w:tabs>
        <w:ind w:left="374" w:hanging="374"/>
        <w:jc w:val="both"/>
        <w:rPr>
          <w:b/>
          <w:sz w:val="20"/>
        </w:rPr>
      </w:pPr>
      <w:r w:rsidRPr="00305533">
        <w:rPr>
          <w:sz w:val="20"/>
        </w:rPr>
        <w:t>1.</w:t>
      </w:r>
      <w:r w:rsidRPr="00305533">
        <w:rPr>
          <w:sz w:val="20"/>
        </w:rPr>
        <w:tab/>
      </w:r>
      <w:r w:rsidR="008217BA">
        <w:rPr>
          <w:sz w:val="20"/>
        </w:rPr>
        <w:t>T</w:t>
      </w:r>
      <w:r w:rsidRPr="004A2650">
        <w:rPr>
          <w:sz w:val="20"/>
        </w:rPr>
        <w:t xml:space="preserve">he permittee </w:t>
      </w:r>
      <w:r>
        <w:rPr>
          <w:sz w:val="20"/>
        </w:rPr>
        <w:t>must</w:t>
      </w:r>
      <w:r w:rsidRPr="004A2650">
        <w:rPr>
          <w:sz w:val="20"/>
        </w:rPr>
        <w:t xml:space="preserve"> verify visible emissions from </w:t>
      </w:r>
      <w:proofErr w:type="spellStart"/>
      <w:r w:rsidRPr="004A2650">
        <w:rPr>
          <w:sz w:val="20"/>
        </w:rPr>
        <w:t>EU</w:t>
      </w:r>
      <w:r w:rsidR="00EE0E28">
        <w:rPr>
          <w:sz w:val="20"/>
        </w:rPr>
        <w:t>RNG</w:t>
      </w:r>
      <w:r w:rsidRPr="004A2650">
        <w:rPr>
          <w:sz w:val="20"/>
        </w:rPr>
        <w:t>OPENFLARE</w:t>
      </w:r>
      <w:proofErr w:type="spellEnd"/>
      <w:r w:rsidRPr="004A2650">
        <w:rPr>
          <w:sz w:val="20"/>
        </w:rPr>
        <w:t xml:space="preserv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786D47BC" w14:textId="77777777" w:rsidR="001E5252" w:rsidRDefault="001E5252" w:rsidP="001E5252">
      <w:pPr>
        <w:ind w:left="374" w:hanging="374"/>
        <w:jc w:val="both"/>
        <w:rPr>
          <w:sz w:val="20"/>
        </w:rPr>
      </w:pPr>
    </w:p>
    <w:p w14:paraId="1365FCE6" w14:textId="68D975AC" w:rsidR="001E5252" w:rsidRPr="003E41B1" w:rsidRDefault="008217BA" w:rsidP="00DC77B9">
      <w:pPr>
        <w:numPr>
          <w:ilvl w:val="0"/>
          <w:numId w:val="78"/>
        </w:numPr>
        <w:spacing w:after="120"/>
        <w:jc w:val="both"/>
        <w:rPr>
          <w:sz w:val="20"/>
        </w:rPr>
      </w:pPr>
      <w:r>
        <w:rPr>
          <w:sz w:val="20"/>
        </w:rPr>
        <w:t>T</w:t>
      </w:r>
      <w:r w:rsidR="001E5252" w:rsidRPr="003E41B1">
        <w:rPr>
          <w:sz w:val="20"/>
        </w:rPr>
        <w:t xml:space="preserve">he permittee must verify </w:t>
      </w:r>
      <w:r w:rsidR="001E5252" w:rsidRPr="003E41B1">
        <w:rPr>
          <w:rFonts w:cs="Arial"/>
          <w:sz w:val="20"/>
        </w:rPr>
        <w:t xml:space="preserve">the following: </w:t>
      </w:r>
    </w:p>
    <w:p w14:paraId="4AA3B1EF" w14:textId="60DC1256" w:rsidR="001E5252" w:rsidRPr="00CB442F" w:rsidRDefault="001E5252" w:rsidP="00DC77B9">
      <w:pPr>
        <w:numPr>
          <w:ilvl w:val="1"/>
          <w:numId w:val="78"/>
        </w:numPr>
        <w:spacing w:after="120"/>
        <w:jc w:val="both"/>
        <w:rPr>
          <w:sz w:val="20"/>
        </w:rPr>
      </w:pPr>
      <w:r w:rsidRPr="00CB442F">
        <w:rPr>
          <w:sz w:val="20"/>
        </w:rPr>
        <w:t>The net heating value of the gas being combusted in the flare must be calculated and recorded using the equation provided in Appendix 7</w:t>
      </w:r>
      <w:r w:rsidR="008217BA">
        <w:rPr>
          <w:sz w:val="20"/>
        </w:rPr>
        <w:t>-1</w:t>
      </w:r>
      <w:r w:rsidRPr="00CB442F">
        <w:rPr>
          <w:sz w:val="20"/>
        </w:rPr>
        <w:t xml:space="preserve">.  </w:t>
      </w:r>
      <w:r w:rsidRPr="00CB442F">
        <w:rPr>
          <w:b/>
          <w:sz w:val="20"/>
        </w:rPr>
        <w:t xml:space="preserve">(40 CFR </w:t>
      </w:r>
      <w:bookmarkStart w:id="121" w:name="_Hlk93580467"/>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bookmarkEnd w:id="121"/>
      <w:r w:rsidRPr="00CB442F">
        <w:rPr>
          <w:b/>
          <w:sz w:val="20"/>
        </w:rPr>
        <w:t>)</w:t>
      </w:r>
    </w:p>
    <w:p w14:paraId="04EE0860" w14:textId="39C53FB7" w:rsidR="001E5252" w:rsidRPr="00CB442F" w:rsidRDefault="001E5252" w:rsidP="00DC77B9">
      <w:pPr>
        <w:numPr>
          <w:ilvl w:val="1"/>
          <w:numId w:val="78"/>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flares as determined by the methods provided in Appendix 7</w:t>
      </w:r>
      <w:r w:rsidR="008217BA">
        <w:rPr>
          <w:sz w:val="20"/>
        </w:rPr>
        <w:t>-1</w:t>
      </w:r>
      <w:r w:rsidRPr="00CB442F">
        <w:rPr>
          <w:sz w:val="20"/>
        </w:rPr>
        <w:t xml:space="preserve">.  </w:t>
      </w:r>
      <w:r w:rsidRPr="00CB442F">
        <w:rPr>
          <w:b/>
          <w:sz w:val="20"/>
        </w:rPr>
        <w:t xml:space="preserve">(40 CFR </w:t>
      </w:r>
      <w:bookmarkStart w:id="122" w:name="_Hlk93580508"/>
      <w:r w:rsidRPr="00CB442F">
        <w:rPr>
          <w:b/>
          <w:sz w:val="20"/>
        </w:rPr>
        <w:t>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bookmarkEnd w:id="122"/>
    </w:p>
    <w:p w14:paraId="3AC40997" w14:textId="77777777" w:rsidR="001E5252" w:rsidRPr="00CB442F" w:rsidRDefault="001E5252" w:rsidP="001E5252">
      <w:pPr>
        <w:jc w:val="both"/>
        <w:rPr>
          <w:sz w:val="20"/>
          <w:highlight w:val="yellow"/>
        </w:rPr>
      </w:pPr>
    </w:p>
    <w:p w14:paraId="0DB0C0F9" w14:textId="21B00373" w:rsidR="001E5252" w:rsidRDefault="001E5252" w:rsidP="00DC77B9">
      <w:pPr>
        <w:pStyle w:val="ListParagraph"/>
        <w:numPr>
          <w:ilvl w:val="0"/>
          <w:numId w:val="77"/>
        </w:numPr>
        <w:jc w:val="both"/>
        <w:rPr>
          <w:b/>
          <w:sz w:val="20"/>
        </w:rPr>
      </w:pPr>
      <w:r w:rsidRPr="008217BA">
        <w:rPr>
          <w:sz w:val="20"/>
        </w:rPr>
        <w:t xml:space="preserve">Within 180 days of permit issuance, </w:t>
      </w:r>
      <w:r w:rsidRPr="00121257">
        <w:rPr>
          <w:sz w:val="20"/>
        </w:rPr>
        <w:t>the permittee must verify visible emissions</w:t>
      </w:r>
      <w:r>
        <w:rPr>
          <w:sz w:val="20"/>
        </w:rPr>
        <w:t xml:space="preserve">, the </w:t>
      </w:r>
      <w:r w:rsidRPr="00305533">
        <w:rPr>
          <w:sz w:val="20"/>
        </w:rPr>
        <w:t>net heating value</w:t>
      </w:r>
      <w:r>
        <w:rPr>
          <w:sz w:val="20"/>
        </w:rPr>
        <w:t xml:space="preserve">, and </w:t>
      </w:r>
      <w:r w:rsidRPr="00305533">
        <w:rPr>
          <w:sz w:val="20"/>
        </w:rPr>
        <w:t xml:space="preserve">exit </w:t>
      </w:r>
      <w:r w:rsidRPr="00552622">
        <w:rPr>
          <w:sz w:val="20"/>
        </w:rPr>
        <w:t>velocity</w:t>
      </w:r>
      <w:r w:rsidRPr="00121257">
        <w:rPr>
          <w:sz w:val="20"/>
        </w:rPr>
        <w:t xml:space="preserve"> from </w:t>
      </w:r>
      <w:proofErr w:type="spellStart"/>
      <w:r w:rsidRPr="00121257">
        <w:rPr>
          <w:sz w:val="20"/>
        </w:rPr>
        <w:t>EU</w:t>
      </w:r>
      <w:r w:rsidR="00987925">
        <w:rPr>
          <w:sz w:val="20"/>
        </w:rPr>
        <w:t>RNG</w:t>
      </w:r>
      <w:r w:rsidRPr="00121257">
        <w:rPr>
          <w:sz w:val="20"/>
        </w:rPr>
        <w:t>OPENFLARE</w:t>
      </w:r>
      <w:proofErr w:type="spellEnd"/>
      <w:r w:rsidRPr="00121257">
        <w:rPr>
          <w:sz w:val="20"/>
        </w:rPr>
        <w:t xml:space="preserve"> </w:t>
      </w:r>
      <w:r w:rsidRPr="008217BA">
        <w:rPr>
          <w:sz w:val="20"/>
        </w:rPr>
        <w:t>and</w:t>
      </w:r>
      <w:r w:rsidRPr="00121257">
        <w:rPr>
          <w:sz w:val="20"/>
        </w:rPr>
        <w:t xml:space="preserve"> at a minimum, every five years from the date of the last </w:t>
      </w:r>
      <w:r w:rsidRPr="008217BA">
        <w:rPr>
          <w:sz w:val="20"/>
        </w:rPr>
        <w:t xml:space="preserve">test, thereafter. </w:t>
      </w:r>
      <w:r w:rsidRPr="008217BA">
        <w:rPr>
          <w:bCs/>
          <w:sz w:val="20"/>
        </w:rPr>
        <w:t xml:space="preserve"> </w:t>
      </w:r>
      <w:r w:rsidRPr="00185A6A">
        <w:rPr>
          <w:b/>
          <w:sz w:val="20"/>
        </w:rPr>
        <w:t>(R</w:t>
      </w:r>
      <w:r>
        <w:rPr>
          <w:b/>
          <w:sz w:val="20"/>
        </w:rPr>
        <w:t> </w:t>
      </w:r>
      <w:r w:rsidRPr="00185A6A">
        <w:rPr>
          <w:b/>
          <w:sz w:val="20"/>
        </w:rPr>
        <w:t xml:space="preserve">336.1213(3), R 336.2001, R 336.2003, R 336.2004, </w:t>
      </w:r>
      <w:r>
        <w:rPr>
          <w:b/>
          <w:sz w:val="20"/>
        </w:rPr>
        <w:t>40 CFR 60.18(f))</w:t>
      </w:r>
    </w:p>
    <w:p w14:paraId="50E7BF23" w14:textId="77777777" w:rsidR="001E5252" w:rsidRPr="005F0222" w:rsidRDefault="001E5252" w:rsidP="001E5252">
      <w:pPr>
        <w:jc w:val="both"/>
        <w:rPr>
          <w:sz w:val="20"/>
        </w:rPr>
      </w:pPr>
    </w:p>
    <w:p w14:paraId="659C81C5" w14:textId="77777777" w:rsidR="001E5252" w:rsidRDefault="001E5252" w:rsidP="00DC77B9">
      <w:pPr>
        <w:numPr>
          <w:ilvl w:val="0"/>
          <w:numId w:val="77"/>
        </w:numPr>
        <w:jc w:val="both"/>
        <w:rPr>
          <w:rFonts w:cs="Arial"/>
          <w:b/>
          <w:sz w:val="20"/>
        </w:rPr>
      </w:pPr>
      <w:bookmarkStart w:id="123" w:name="_Hlk11750621"/>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bookmarkEnd w:id="123"/>
    <w:p w14:paraId="402B5D86" w14:textId="77777777" w:rsidR="001E5252" w:rsidRDefault="001E5252" w:rsidP="001E5252">
      <w:pPr>
        <w:pStyle w:val="ListParagraph"/>
        <w:ind w:left="0"/>
        <w:jc w:val="both"/>
        <w:rPr>
          <w:sz w:val="20"/>
        </w:rPr>
      </w:pPr>
    </w:p>
    <w:p w14:paraId="5AAFBA4A" w14:textId="6E9A0ACE" w:rsidR="001E5252" w:rsidRPr="0082471D" w:rsidRDefault="001E5252" w:rsidP="001E5252">
      <w:pPr>
        <w:pStyle w:val="ListParagraph"/>
        <w:ind w:left="0"/>
        <w:jc w:val="both"/>
        <w:rPr>
          <w:b/>
          <w:bCs/>
          <w:sz w:val="20"/>
        </w:rPr>
      </w:pPr>
      <w:r w:rsidRPr="0082471D">
        <w:rPr>
          <w:b/>
          <w:bCs/>
          <w:sz w:val="20"/>
        </w:rPr>
        <w:t>See Appendix 7</w:t>
      </w:r>
      <w:r w:rsidR="008217BA">
        <w:rPr>
          <w:b/>
          <w:bCs/>
          <w:sz w:val="20"/>
        </w:rPr>
        <w:t>-1</w:t>
      </w:r>
    </w:p>
    <w:p w14:paraId="228A9635" w14:textId="77777777" w:rsidR="001E5252" w:rsidRPr="00185A6A" w:rsidRDefault="001E5252" w:rsidP="001E5252">
      <w:pPr>
        <w:pStyle w:val="ListParagraph"/>
        <w:ind w:left="0"/>
        <w:jc w:val="both"/>
        <w:rPr>
          <w:sz w:val="20"/>
        </w:rPr>
      </w:pPr>
    </w:p>
    <w:p w14:paraId="39B12341" w14:textId="77777777" w:rsidR="001E5252" w:rsidRPr="00305533" w:rsidRDefault="001E5252" w:rsidP="001E5252">
      <w:pPr>
        <w:tabs>
          <w:tab w:val="left" w:pos="374"/>
        </w:tabs>
        <w:jc w:val="both"/>
      </w:pPr>
      <w:r>
        <w:rPr>
          <w:b/>
        </w:rPr>
        <w:t xml:space="preserve">VI.  </w:t>
      </w:r>
      <w:r w:rsidRPr="00305533">
        <w:rPr>
          <w:b/>
          <w:u w:val="single"/>
        </w:rPr>
        <w:t>MONITORING/RECORDKEEPING</w:t>
      </w:r>
    </w:p>
    <w:p w14:paraId="5BA250B3" w14:textId="77777777" w:rsidR="001E5252" w:rsidRPr="00305533" w:rsidRDefault="001E5252" w:rsidP="001E5252">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CFEC5EE" w14:textId="77777777" w:rsidR="001E5252" w:rsidRDefault="001E5252" w:rsidP="001E5252">
      <w:pPr>
        <w:pStyle w:val="NormalWeb"/>
        <w:spacing w:before="0" w:beforeAutospacing="0" w:after="0" w:afterAutospacing="0"/>
        <w:jc w:val="both"/>
        <w:rPr>
          <w:rFonts w:ascii="Arial" w:hAnsi="Arial" w:cs="Arial"/>
          <w:sz w:val="20"/>
          <w:szCs w:val="20"/>
        </w:rPr>
      </w:pPr>
    </w:p>
    <w:p w14:paraId="54FC32AC" w14:textId="77777777" w:rsidR="001E5252" w:rsidRPr="009F60AE" w:rsidRDefault="001E5252" w:rsidP="007A09C4">
      <w:pPr>
        <w:numPr>
          <w:ilvl w:val="0"/>
          <w:numId w:val="74"/>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6A30CA05" w14:textId="77777777" w:rsidR="001E5252" w:rsidRPr="00305533" w:rsidRDefault="001E5252" w:rsidP="001E5252">
      <w:pPr>
        <w:pStyle w:val="NormalWeb"/>
        <w:spacing w:before="0" w:beforeAutospacing="0" w:after="0" w:afterAutospacing="0"/>
        <w:jc w:val="both"/>
        <w:rPr>
          <w:rFonts w:ascii="Arial" w:hAnsi="Arial" w:cs="Arial"/>
          <w:sz w:val="20"/>
          <w:szCs w:val="20"/>
        </w:rPr>
      </w:pPr>
    </w:p>
    <w:p w14:paraId="6CC32457" w14:textId="77777777" w:rsidR="001E5252" w:rsidRPr="00B84347" w:rsidRDefault="001E5252" w:rsidP="007A09C4">
      <w:pPr>
        <w:numPr>
          <w:ilvl w:val="0"/>
          <w:numId w:val="74"/>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1556077B" w14:textId="77777777" w:rsidR="001E5252" w:rsidRDefault="001E5252" w:rsidP="001E5252">
      <w:pPr>
        <w:jc w:val="both"/>
        <w:rPr>
          <w:rFonts w:cs="Arial"/>
          <w:sz w:val="20"/>
        </w:rPr>
      </w:pPr>
    </w:p>
    <w:p w14:paraId="2069C67D" w14:textId="77777777" w:rsidR="001E5252" w:rsidRPr="00305533" w:rsidRDefault="001E5252" w:rsidP="007A09C4">
      <w:pPr>
        <w:numPr>
          <w:ilvl w:val="0"/>
          <w:numId w:val="74"/>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14F063DB" w14:textId="7C2A8BD6" w:rsidR="001E5252" w:rsidRPr="00305533" w:rsidRDefault="001E5252" w:rsidP="007A09C4">
      <w:pPr>
        <w:numPr>
          <w:ilvl w:val="1"/>
          <w:numId w:val="74"/>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B77D9D">
        <w:rPr>
          <w:sz w:val="20"/>
        </w:rPr>
        <w:t>-1</w:t>
      </w:r>
      <w:r w:rsidRPr="00305533">
        <w:rPr>
          <w:sz w:val="20"/>
        </w:rPr>
        <w:t xml:space="preserve">.  </w:t>
      </w:r>
      <w:r w:rsidRPr="00305533">
        <w:rPr>
          <w:b/>
          <w:sz w:val="20"/>
        </w:rPr>
        <w:t>(40 CFR 60.18(f)(3))</w:t>
      </w:r>
    </w:p>
    <w:p w14:paraId="6533961C" w14:textId="5E7D04D6" w:rsidR="001E5252" w:rsidRPr="00305533" w:rsidRDefault="001E5252" w:rsidP="007A09C4">
      <w:pPr>
        <w:numPr>
          <w:ilvl w:val="1"/>
          <w:numId w:val="74"/>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B77D9D">
        <w:rPr>
          <w:sz w:val="20"/>
        </w:rPr>
        <w:t>-1</w:t>
      </w:r>
      <w:r w:rsidRPr="00EF5470">
        <w:rPr>
          <w:sz w:val="20"/>
        </w:rPr>
        <w:t>.</w:t>
      </w:r>
      <w:r w:rsidRPr="00305533">
        <w:rPr>
          <w:sz w:val="20"/>
        </w:rPr>
        <w:t xml:space="preserve">  </w:t>
      </w:r>
      <w:r w:rsidRPr="00305533">
        <w:rPr>
          <w:b/>
          <w:sz w:val="20"/>
        </w:rPr>
        <w:t>(40 CFR 60.18(f)(4))</w:t>
      </w:r>
    </w:p>
    <w:p w14:paraId="071289F1" w14:textId="77777777" w:rsidR="001E5252" w:rsidRPr="008951FD" w:rsidRDefault="001E5252" w:rsidP="001E5252">
      <w:pPr>
        <w:jc w:val="both"/>
        <w:rPr>
          <w:sz w:val="20"/>
        </w:rPr>
      </w:pPr>
    </w:p>
    <w:p w14:paraId="4BD3660F" w14:textId="77777777" w:rsidR="001E5252" w:rsidRPr="00EE528E" w:rsidRDefault="001E5252" w:rsidP="001E5252">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07FF3D79" w14:textId="77777777" w:rsidR="001E5252" w:rsidRPr="00EE528E" w:rsidRDefault="001E5252" w:rsidP="001E5252">
      <w:pPr>
        <w:jc w:val="both"/>
        <w:rPr>
          <w:rFonts w:cs="Arial"/>
          <w:sz w:val="20"/>
        </w:rPr>
      </w:pPr>
    </w:p>
    <w:p w14:paraId="65E5ED46" w14:textId="268DA724" w:rsidR="001E5252" w:rsidRPr="004E37E6" w:rsidRDefault="001E5252" w:rsidP="001E5252">
      <w:pPr>
        <w:jc w:val="both"/>
        <w:rPr>
          <w:bCs/>
          <w:sz w:val="20"/>
        </w:rPr>
      </w:pPr>
      <w:r w:rsidRPr="00305533">
        <w:rPr>
          <w:b/>
          <w:sz w:val="20"/>
        </w:rPr>
        <w:t>See Appendix 7</w:t>
      </w:r>
      <w:r w:rsidR="008217BA">
        <w:rPr>
          <w:b/>
          <w:sz w:val="20"/>
        </w:rPr>
        <w:t>-1</w:t>
      </w:r>
    </w:p>
    <w:p w14:paraId="40CC779D" w14:textId="77777777" w:rsidR="001E5252" w:rsidRPr="004E37E6" w:rsidRDefault="001E5252" w:rsidP="001E5252">
      <w:pPr>
        <w:jc w:val="both"/>
        <w:rPr>
          <w:sz w:val="20"/>
        </w:rPr>
      </w:pPr>
    </w:p>
    <w:p w14:paraId="7F158C10" w14:textId="77777777" w:rsidR="001E5252" w:rsidRPr="00305533" w:rsidRDefault="001E5252" w:rsidP="001E5252">
      <w:pPr>
        <w:tabs>
          <w:tab w:val="left" w:pos="374"/>
        </w:tabs>
        <w:jc w:val="both"/>
        <w:rPr>
          <w:b/>
          <w:u w:val="single"/>
        </w:rPr>
      </w:pPr>
      <w:r>
        <w:rPr>
          <w:b/>
        </w:rPr>
        <w:t xml:space="preserve">VII.  </w:t>
      </w:r>
      <w:r w:rsidRPr="00305533">
        <w:rPr>
          <w:b/>
          <w:u w:val="single"/>
        </w:rPr>
        <w:t>REPORTING</w:t>
      </w:r>
    </w:p>
    <w:p w14:paraId="78AB2D55" w14:textId="77777777" w:rsidR="001E5252" w:rsidRPr="00305533" w:rsidRDefault="001E5252" w:rsidP="001E5252">
      <w:pPr>
        <w:jc w:val="both"/>
        <w:rPr>
          <w:sz w:val="20"/>
        </w:rPr>
      </w:pPr>
    </w:p>
    <w:p w14:paraId="59F708E5" w14:textId="77777777" w:rsidR="001E5252" w:rsidRPr="00305533" w:rsidRDefault="001E5252" w:rsidP="007A09C4">
      <w:pPr>
        <w:numPr>
          <w:ilvl w:val="0"/>
          <w:numId w:val="7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751D0C22" w14:textId="77777777" w:rsidR="001E5252" w:rsidRPr="00305533" w:rsidRDefault="001E5252" w:rsidP="001E5252">
      <w:pPr>
        <w:jc w:val="both"/>
        <w:rPr>
          <w:sz w:val="20"/>
        </w:rPr>
      </w:pPr>
    </w:p>
    <w:p w14:paraId="76677779" w14:textId="77777777" w:rsidR="001E5252" w:rsidRPr="00305533" w:rsidRDefault="001E5252" w:rsidP="007A09C4">
      <w:pPr>
        <w:numPr>
          <w:ilvl w:val="0"/>
          <w:numId w:val="72"/>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7A5F585C" w14:textId="77777777" w:rsidR="001E5252" w:rsidRPr="00305533" w:rsidRDefault="001E5252" w:rsidP="001E5252">
      <w:pPr>
        <w:jc w:val="both"/>
        <w:rPr>
          <w:sz w:val="20"/>
        </w:rPr>
      </w:pPr>
    </w:p>
    <w:p w14:paraId="36CDC7EB" w14:textId="77777777" w:rsidR="001E5252" w:rsidRPr="00305533" w:rsidRDefault="001E5252" w:rsidP="007A09C4">
      <w:pPr>
        <w:numPr>
          <w:ilvl w:val="0"/>
          <w:numId w:val="7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F7B5E03" w14:textId="77777777" w:rsidR="001E5252" w:rsidRPr="008951FD" w:rsidRDefault="001E5252" w:rsidP="001E5252">
      <w:pPr>
        <w:pStyle w:val="ListParagraph"/>
        <w:ind w:left="0"/>
        <w:jc w:val="both"/>
        <w:rPr>
          <w:sz w:val="20"/>
        </w:rPr>
      </w:pPr>
    </w:p>
    <w:p w14:paraId="58F00755" w14:textId="77777777" w:rsidR="001E5252" w:rsidRPr="003F7A7F" w:rsidRDefault="001E5252" w:rsidP="001E5252">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0B56404B" w14:textId="7BFB030C" w:rsidR="00E828AB" w:rsidRDefault="00E828AB">
      <w:pPr>
        <w:rPr>
          <w:rFonts w:cs="Arial"/>
          <w:bCs/>
          <w:sz w:val="20"/>
        </w:rPr>
      </w:pPr>
      <w:r>
        <w:rPr>
          <w:rFonts w:cs="Arial"/>
          <w:bCs/>
          <w:sz w:val="20"/>
        </w:rPr>
        <w:br w:type="page"/>
      </w:r>
    </w:p>
    <w:p w14:paraId="67B0DA91" w14:textId="77777777" w:rsidR="001E5252" w:rsidRPr="00C96B57" w:rsidRDefault="001E5252" w:rsidP="001E5252">
      <w:pPr>
        <w:pStyle w:val="NormalWeb"/>
        <w:spacing w:before="0" w:beforeAutospacing="0" w:after="0" w:afterAutospacing="0"/>
        <w:jc w:val="both"/>
        <w:rPr>
          <w:rFonts w:ascii="Arial" w:hAnsi="Arial" w:cs="Arial"/>
          <w:bCs/>
          <w:sz w:val="20"/>
          <w:szCs w:val="20"/>
        </w:rPr>
      </w:pPr>
    </w:p>
    <w:p w14:paraId="53DAA1BB" w14:textId="77777777" w:rsidR="001E5252" w:rsidRDefault="001E5252" w:rsidP="00C200AF">
      <w:pPr>
        <w:pStyle w:val="ListParagraph"/>
        <w:numPr>
          <w:ilvl w:val="0"/>
          <w:numId w:val="75"/>
        </w:numPr>
        <w:tabs>
          <w:tab w:val="clear" w:pos="1440"/>
        </w:tabs>
        <w:spacing w:after="120"/>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57B76ED" w14:textId="1D3A21B9" w:rsidR="001E5252" w:rsidRPr="002D20CA" w:rsidRDefault="001E5252" w:rsidP="00C200AF">
      <w:pPr>
        <w:pStyle w:val="ListParagraph"/>
        <w:numPr>
          <w:ilvl w:val="1"/>
          <w:numId w:val="76"/>
        </w:numPr>
        <w:spacing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23" w:tgtFrame="_blank" w:history="1">
        <w:r w:rsidRPr="003B50CC">
          <w:rPr>
            <w:rStyle w:val="Hyperlink"/>
            <w:rFonts w:cs="Arial"/>
            <w:sz w:val="20"/>
          </w:rPr>
          <w:t>https://www.epa.gov/electronic-reporting-air-emissions/electronic-reporting-tool-ert</w:t>
        </w:r>
      </w:hyperlink>
      <w:r>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24" w:history="1">
        <w:r w:rsidRPr="00E513FC">
          <w:rPr>
            <w:rStyle w:val="Hyperlink"/>
            <w:sz w:val="20"/>
          </w:rPr>
          <w:t>https://</w:t>
        </w:r>
        <w:proofErr w:type="spellStart"/>
        <w:r w:rsidRPr="00E513FC">
          <w:rPr>
            <w:rStyle w:val="Hyperlink"/>
            <w:sz w:val="20"/>
          </w:rPr>
          <w:t>cdx.epa.gov</w:t>
        </w:r>
        <w:proofErr w:type="spellEnd"/>
        <w:r w:rsidRPr="00E513FC">
          <w:rPr>
            <w:rStyle w:val="Hyperlink"/>
            <w:sz w:val="20"/>
          </w:rPr>
          <w:t>/</w:t>
        </w:r>
      </w:hyperlink>
      <w:r w:rsidRPr="00E513FC">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w:t>
      </w:r>
      <w:proofErr w:type="spellStart"/>
      <w:r w:rsidRPr="002D20CA">
        <w:rPr>
          <w:b/>
          <w:bCs/>
          <w:sz w:val="20"/>
        </w:rPr>
        <w:t>i</w:t>
      </w:r>
      <w:proofErr w:type="spellEnd"/>
      <w:r w:rsidRPr="002D20CA">
        <w:rPr>
          <w:b/>
          <w:bCs/>
          <w:sz w:val="20"/>
        </w:rPr>
        <w:t>))</w:t>
      </w:r>
    </w:p>
    <w:p w14:paraId="6C8E1C77" w14:textId="77777777" w:rsidR="001E5252" w:rsidRPr="00015BC0" w:rsidRDefault="001E5252" w:rsidP="00C200AF">
      <w:pPr>
        <w:pStyle w:val="ListParagraph"/>
        <w:numPr>
          <w:ilvl w:val="1"/>
          <w:numId w:val="76"/>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104C1263" w14:textId="593C451E" w:rsidR="001E5252" w:rsidRPr="00EF131F" w:rsidRDefault="001E5252" w:rsidP="00134D07">
      <w:pPr>
        <w:pStyle w:val="ListParagraph"/>
        <w:numPr>
          <w:ilvl w:val="1"/>
          <w:numId w:val="76"/>
        </w:numPr>
        <w:spacing w:before="120"/>
        <w:jc w:val="both"/>
        <w:rPr>
          <w:sz w:val="20"/>
        </w:rPr>
      </w:pPr>
      <w:r w:rsidRPr="00EF131F">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25" w:history="1">
        <w:r w:rsidRPr="00EF131F">
          <w:rPr>
            <w:rStyle w:val="Hyperlink"/>
            <w:sz w:val="20"/>
          </w:rPr>
          <w:t>https://</w:t>
        </w:r>
        <w:proofErr w:type="spellStart"/>
        <w:r w:rsidRPr="00EF131F">
          <w:rPr>
            <w:rStyle w:val="Hyperlink"/>
            <w:sz w:val="20"/>
          </w:rPr>
          <w:t>www.epa.gov</w:t>
        </w:r>
        <w:proofErr w:type="spellEnd"/>
        <w:r w:rsidRPr="00EF131F">
          <w:rPr>
            <w:rStyle w:val="Hyperlink"/>
            <w:sz w:val="20"/>
          </w:rPr>
          <w:t>/chief</w:t>
        </w:r>
      </w:hyperlink>
      <w:r w:rsidRPr="00EF131F">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EF131F">
        <w:rPr>
          <w:b/>
          <w:bCs/>
          <w:sz w:val="20"/>
        </w:rPr>
        <w:t xml:space="preserve">(40 CFR </w:t>
      </w:r>
      <w:r w:rsidRPr="00EF131F">
        <w:rPr>
          <w:rFonts w:cs="Arial"/>
          <w:b/>
          <w:bCs/>
          <w:color w:val="333333"/>
          <w:sz w:val="20"/>
          <w:shd w:val="clear" w:color="auto" w:fill="FFFFFF"/>
        </w:rPr>
        <w:t>62.16724</w:t>
      </w:r>
      <w:r w:rsidRPr="00EF131F">
        <w:rPr>
          <w:b/>
          <w:bCs/>
          <w:sz w:val="20"/>
        </w:rPr>
        <w:t>(j)(2))</w:t>
      </w:r>
    </w:p>
    <w:p w14:paraId="516A11DE" w14:textId="77777777" w:rsidR="001E5252" w:rsidRDefault="001E5252" w:rsidP="001E5252">
      <w:pPr>
        <w:rPr>
          <w:sz w:val="20"/>
        </w:rPr>
      </w:pPr>
    </w:p>
    <w:p w14:paraId="6D3C4A70" w14:textId="77777777" w:rsidR="001E5252" w:rsidRPr="00015BC0" w:rsidRDefault="001E5252" w:rsidP="00DC77B9">
      <w:pPr>
        <w:pStyle w:val="ListParagraph"/>
        <w:numPr>
          <w:ilvl w:val="0"/>
          <w:numId w:val="75"/>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3D008DE5" w14:textId="77777777" w:rsidR="001E5252" w:rsidRPr="00305533" w:rsidRDefault="001E5252" w:rsidP="001E5252">
      <w:pPr>
        <w:rPr>
          <w:sz w:val="20"/>
        </w:rPr>
      </w:pPr>
    </w:p>
    <w:p w14:paraId="5950508C" w14:textId="49801117" w:rsidR="001E5252" w:rsidRPr="004E37E6" w:rsidRDefault="001E5252" w:rsidP="001E5252">
      <w:pPr>
        <w:rPr>
          <w:bCs/>
          <w:sz w:val="20"/>
        </w:rPr>
      </w:pPr>
      <w:r w:rsidRPr="00305533">
        <w:rPr>
          <w:b/>
          <w:sz w:val="20"/>
        </w:rPr>
        <w:t>See Appendix 8</w:t>
      </w:r>
      <w:r w:rsidR="00B02093">
        <w:rPr>
          <w:b/>
          <w:sz w:val="20"/>
        </w:rPr>
        <w:t>-1</w:t>
      </w:r>
    </w:p>
    <w:p w14:paraId="792EFA33" w14:textId="77777777" w:rsidR="001E5252" w:rsidRPr="00952E7D" w:rsidRDefault="001E5252" w:rsidP="001E5252">
      <w:pPr>
        <w:jc w:val="both"/>
        <w:rPr>
          <w:rFonts w:cs="Arial"/>
          <w:sz w:val="20"/>
        </w:rPr>
      </w:pPr>
    </w:p>
    <w:p w14:paraId="1A417396" w14:textId="77777777" w:rsidR="001E5252" w:rsidRPr="00305533" w:rsidRDefault="001E5252" w:rsidP="001E5252">
      <w:pPr>
        <w:tabs>
          <w:tab w:val="left" w:pos="374"/>
        </w:tabs>
        <w:jc w:val="both"/>
      </w:pPr>
      <w:r>
        <w:rPr>
          <w:b/>
        </w:rPr>
        <w:t xml:space="preserve">VIII.  </w:t>
      </w:r>
      <w:r w:rsidRPr="00305533">
        <w:rPr>
          <w:b/>
          <w:u w:val="single"/>
        </w:rPr>
        <w:t>STACK/VENT RESTRICTION(S)</w:t>
      </w:r>
    </w:p>
    <w:p w14:paraId="5BFBFB1C" w14:textId="77777777" w:rsidR="001E5252" w:rsidRPr="00305533" w:rsidRDefault="001E5252" w:rsidP="001E5252">
      <w:pPr>
        <w:jc w:val="both"/>
        <w:rPr>
          <w:sz w:val="20"/>
        </w:rPr>
      </w:pPr>
    </w:p>
    <w:p w14:paraId="6CDD5529" w14:textId="77777777" w:rsidR="001E5252" w:rsidRDefault="001E5252" w:rsidP="001E5252">
      <w:pPr>
        <w:jc w:val="both"/>
        <w:rPr>
          <w:sz w:val="20"/>
        </w:rPr>
      </w:pPr>
      <w:r>
        <w:rPr>
          <w:sz w:val="20"/>
        </w:rPr>
        <w:t>NA</w:t>
      </w:r>
    </w:p>
    <w:p w14:paraId="0218E6A2" w14:textId="77777777" w:rsidR="001E5252" w:rsidRPr="00305533" w:rsidRDefault="001E5252" w:rsidP="001E5252">
      <w:pPr>
        <w:jc w:val="both"/>
        <w:rPr>
          <w:sz w:val="20"/>
        </w:rPr>
      </w:pPr>
    </w:p>
    <w:p w14:paraId="10547526" w14:textId="77777777" w:rsidR="001E5252" w:rsidRPr="00305533" w:rsidRDefault="001E5252" w:rsidP="001E5252">
      <w:pPr>
        <w:tabs>
          <w:tab w:val="left" w:pos="374"/>
        </w:tabs>
        <w:jc w:val="both"/>
      </w:pPr>
      <w:r>
        <w:rPr>
          <w:b/>
        </w:rPr>
        <w:t xml:space="preserve">IX.  </w:t>
      </w:r>
      <w:r w:rsidRPr="00305533">
        <w:rPr>
          <w:b/>
          <w:u w:val="single"/>
        </w:rPr>
        <w:t>OTHER REQUIREMENT(S)</w:t>
      </w:r>
    </w:p>
    <w:p w14:paraId="131EF14D" w14:textId="77777777" w:rsidR="001E5252" w:rsidRPr="00305533" w:rsidRDefault="001E5252" w:rsidP="001E5252">
      <w:pPr>
        <w:jc w:val="both"/>
        <w:rPr>
          <w:sz w:val="20"/>
        </w:rPr>
      </w:pPr>
    </w:p>
    <w:p w14:paraId="3BE92EFB" w14:textId="15346330" w:rsidR="001E5252" w:rsidRPr="00996B67" w:rsidRDefault="001E5252" w:rsidP="00DC77B9">
      <w:pPr>
        <w:pStyle w:val="ListParagraph"/>
        <w:numPr>
          <w:ilvl w:val="0"/>
          <w:numId w:val="93"/>
        </w:numPr>
        <w:ind w:left="360"/>
        <w:jc w:val="both"/>
        <w:rPr>
          <w:sz w:val="20"/>
        </w:rPr>
      </w:pPr>
      <w:r w:rsidRPr="00996B67">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996B67">
        <w:rPr>
          <w:rFonts w:cs="Arial"/>
          <w:b/>
          <w:bCs/>
          <w:sz w:val="20"/>
        </w:rPr>
        <w:t>(40 CFR 62.16716, 40</w:t>
      </w:r>
      <w:r w:rsidR="00E828AB">
        <w:rPr>
          <w:rFonts w:cs="Arial"/>
          <w:b/>
          <w:bCs/>
          <w:sz w:val="20"/>
        </w:rPr>
        <w:t> </w:t>
      </w:r>
      <w:r w:rsidRPr="00996B67">
        <w:rPr>
          <w:rFonts w:cs="Arial"/>
          <w:b/>
          <w:bCs/>
          <w:sz w:val="20"/>
        </w:rPr>
        <w:t xml:space="preserve">CFR 62.16720, 40 CFR 62.16722, </w:t>
      </w:r>
      <w:r w:rsidRPr="00996B67">
        <w:rPr>
          <w:rFonts w:cs="Arial"/>
          <w:b/>
          <w:bCs/>
          <w:color w:val="000000"/>
          <w:sz w:val="20"/>
        </w:rPr>
        <w:t>40 CFR Part 62, Subpart OOO</w:t>
      </w:r>
      <w:r w:rsidRPr="00996B67">
        <w:rPr>
          <w:rFonts w:cs="Arial"/>
          <w:b/>
          <w:bCs/>
          <w:sz w:val="20"/>
        </w:rPr>
        <w:t>)</w:t>
      </w:r>
    </w:p>
    <w:p w14:paraId="7ACDAB3B" w14:textId="3F2EF30A" w:rsidR="001E5252" w:rsidRDefault="001E5252" w:rsidP="00A95F2D">
      <w:pPr>
        <w:rPr>
          <w:sz w:val="20"/>
        </w:rPr>
      </w:pPr>
    </w:p>
    <w:p w14:paraId="27E5193F" w14:textId="5F719BE1" w:rsidR="003C0AF7" w:rsidRDefault="003C0AF7">
      <w:pPr>
        <w:rPr>
          <w:sz w:val="20"/>
        </w:rPr>
      </w:pPr>
      <w:r>
        <w:rPr>
          <w:sz w:val="20"/>
        </w:rPr>
        <w:br w:type="page"/>
      </w:r>
    </w:p>
    <w:p w14:paraId="58256352" w14:textId="43268891" w:rsidR="001E5252" w:rsidRPr="00305533" w:rsidRDefault="001E5252" w:rsidP="001E5252">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124" w:name="_Toc127364925"/>
      <w:bookmarkStart w:id="125" w:name="_Toc142979592"/>
      <w:proofErr w:type="spellStart"/>
      <w:r>
        <w:lastRenderedPageBreak/>
        <w:t>FG</w:t>
      </w:r>
      <w:r w:rsidR="00EB26B7">
        <w:t>RNG</w:t>
      </w:r>
      <w:r>
        <w:t>OPENFLARE</w:t>
      </w:r>
      <w:proofErr w:type="spellEnd"/>
      <w:r>
        <w:t>-AAAA</w:t>
      </w:r>
      <w:bookmarkEnd w:id="124"/>
      <w:bookmarkEnd w:id="125"/>
    </w:p>
    <w:p w14:paraId="2D6026C5" w14:textId="77777777" w:rsidR="001E5252" w:rsidRPr="00305533" w:rsidRDefault="001E5252" w:rsidP="001E525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5CBC0F35" w14:textId="77777777" w:rsidR="001E5252" w:rsidRPr="00457694" w:rsidRDefault="001E5252" w:rsidP="001E5252">
      <w:pPr>
        <w:jc w:val="both"/>
      </w:pPr>
    </w:p>
    <w:p w14:paraId="35A05493" w14:textId="77777777" w:rsidR="001E5252" w:rsidRDefault="001E5252" w:rsidP="001E5252">
      <w:pPr>
        <w:jc w:val="both"/>
        <w:rPr>
          <w:b/>
          <w:u w:val="single"/>
        </w:rPr>
      </w:pPr>
      <w:r w:rsidRPr="00305533">
        <w:rPr>
          <w:b/>
          <w:u w:val="single"/>
        </w:rPr>
        <w:t>DESCRIPTION</w:t>
      </w:r>
    </w:p>
    <w:p w14:paraId="62D94997" w14:textId="77777777" w:rsidR="001E5252" w:rsidRPr="00952E7D" w:rsidRDefault="001E5252" w:rsidP="001E5252">
      <w:pPr>
        <w:jc w:val="both"/>
      </w:pPr>
    </w:p>
    <w:p w14:paraId="44E91CEB" w14:textId="77777777" w:rsidR="001E5252" w:rsidRPr="00305533" w:rsidRDefault="001E5252" w:rsidP="001E5252">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E072EE6" w14:textId="77777777" w:rsidR="001E5252" w:rsidRPr="006E1F8D" w:rsidRDefault="001E5252" w:rsidP="001E5252">
      <w:pPr>
        <w:jc w:val="both"/>
        <w:rPr>
          <w:sz w:val="20"/>
        </w:rPr>
      </w:pPr>
    </w:p>
    <w:p w14:paraId="349F0AFE" w14:textId="58541B2E" w:rsidR="001E5252" w:rsidRPr="00305533" w:rsidRDefault="001E5252" w:rsidP="001E5252">
      <w:pPr>
        <w:jc w:val="both"/>
        <w:rPr>
          <w:sz w:val="20"/>
        </w:rPr>
      </w:pPr>
      <w:r w:rsidRPr="00235727">
        <w:rPr>
          <w:b/>
          <w:sz w:val="20"/>
        </w:rPr>
        <w:t>Emission Unit:</w:t>
      </w:r>
      <w:r w:rsidRPr="00305533">
        <w:rPr>
          <w:sz w:val="20"/>
        </w:rPr>
        <w:t xml:space="preserve">  </w:t>
      </w:r>
      <w:proofErr w:type="spellStart"/>
      <w:r>
        <w:rPr>
          <w:sz w:val="20"/>
        </w:rPr>
        <w:t>EU</w:t>
      </w:r>
      <w:r w:rsidR="00EE0E28">
        <w:rPr>
          <w:sz w:val="20"/>
        </w:rPr>
        <w:t>RNG</w:t>
      </w:r>
      <w:r>
        <w:rPr>
          <w:sz w:val="20"/>
        </w:rPr>
        <w:t>OPENFLARE</w:t>
      </w:r>
      <w:proofErr w:type="spellEnd"/>
    </w:p>
    <w:p w14:paraId="54757928" w14:textId="77777777" w:rsidR="001E5252" w:rsidRPr="00457694" w:rsidRDefault="001E5252" w:rsidP="001E5252">
      <w:pPr>
        <w:jc w:val="both"/>
      </w:pPr>
    </w:p>
    <w:p w14:paraId="39B5C6ED" w14:textId="77777777" w:rsidR="001E5252" w:rsidRDefault="001E5252" w:rsidP="001E5252">
      <w:pPr>
        <w:jc w:val="both"/>
      </w:pPr>
      <w:r w:rsidRPr="00305533">
        <w:rPr>
          <w:b/>
          <w:u w:val="single"/>
        </w:rPr>
        <w:t>POLLUTION CONTROL EQUIPMENT</w:t>
      </w:r>
    </w:p>
    <w:p w14:paraId="0D9D524F" w14:textId="77777777" w:rsidR="001E5252" w:rsidRDefault="001E5252" w:rsidP="001E5252">
      <w:pPr>
        <w:jc w:val="both"/>
      </w:pPr>
    </w:p>
    <w:p w14:paraId="676B5CDD" w14:textId="558C68DB" w:rsidR="001E5252" w:rsidRPr="00A903B4" w:rsidRDefault="001E5252" w:rsidP="001E5252">
      <w:pPr>
        <w:jc w:val="both"/>
        <w:rPr>
          <w:rFonts w:cs="Arial"/>
          <w:sz w:val="20"/>
        </w:rPr>
      </w:pPr>
      <w:bookmarkStart w:id="126" w:name="_Hlk94184009"/>
      <w:r w:rsidRPr="00305533">
        <w:rPr>
          <w:rFonts w:cs="Arial"/>
          <w:sz w:val="20"/>
        </w:rPr>
        <w:t xml:space="preserve">Open </w:t>
      </w:r>
      <w:r>
        <w:rPr>
          <w:rFonts w:cs="Arial"/>
          <w:sz w:val="20"/>
        </w:rPr>
        <w:t xml:space="preserve">(non-enclosed) </w:t>
      </w:r>
      <w:r w:rsidRPr="00A903B4">
        <w:rPr>
          <w:rFonts w:cs="Arial"/>
          <w:sz w:val="20"/>
        </w:rPr>
        <w:t xml:space="preserve">flare </w:t>
      </w:r>
      <w:bookmarkEnd w:id="126"/>
      <w:r w:rsidR="00EE0E28">
        <w:rPr>
          <w:rFonts w:cs="Arial"/>
          <w:sz w:val="20"/>
        </w:rPr>
        <w:t>(</w:t>
      </w:r>
      <w:proofErr w:type="spellStart"/>
      <w:r w:rsidR="00EE0E28">
        <w:rPr>
          <w:rFonts w:cs="Arial"/>
          <w:sz w:val="20"/>
        </w:rPr>
        <w:t>EURNGOPENFLARE</w:t>
      </w:r>
      <w:proofErr w:type="spellEnd"/>
      <w:r w:rsidR="00EE0E28">
        <w:rPr>
          <w:rFonts w:cs="Arial"/>
          <w:sz w:val="20"/>
        </w:rPr>
        <w:t>)</w:t>
      </w:r>
    </w:p>
    <w:p w14:paraId="1CD68505" w14:textId="77777777" w:rsidR="001E5252" w:rsidRPr="00795097" w:rsidRDefault="001E5252" w:rsidP="001E5252">
      <w:pPr>
        <w:jc w:val="both"/>
        <w:rPr>
          <w:sz w:val="20"/>
        </w:rPr>
      </w:pPr>
    </w:p>
    <w:p w14:paraId="6CB9D885" w14:textId="77777777" w:rsidR="001E5252" w:rsidRPr="00305533" w:rsidRDefault="001E5252" w:rsidP="001E5252">
      <w:pPr>
        <w:jc w:val="both"/>
        <w:rPr>
          <w:b/>
          <w:u w:val="single"/>
        </w:rPr>
      </w:pPr>
      <w:r w:rsidRPr="00305533">
        <w:rPr>
          <w:b/>
        </w:rPr>
        <w:t xml:space="preserve">I.  </w:t>
      </w:r>
      <w:r w:rsidRPr="00305533">
        <w:rPr>
          <w:b/>
          <w:u w:val="single"/>
        </w:rPr>
        <w:t>EMISSION LIMIT(S)</w:t>
      </w:r>
    </w:p>
    <w:p w14:paraId="30B46000" w14:textId="77777777" w:rsidR="001E5252" w:rsidRPr="00305533" w:rsidRDefault="001E5252" w:rsidP="001E5252">
      <w:pPr>
        <w:jc w:val="both"/>
        <w:rPr>
          <w:sz w:val="20"/>
        </w:rPr>
      </w:pPr>
    </w:p>
    <w:p w14:paraId="12D3B93E" w14:textId="1F444586" w:rsidR="001E5252" w:rsidRPr="004A2650" w:rsidRDefault="001E5252" w:rsidP="00DC77B9">
      <w:pPr>
        <w:pStyle w:val="ListParagraph"/>
        <w:numPr>
          <w:ilvl w:val="3"/>
          <w:numId w:val="97"/>
        </w:numPr>
        <w:tabs>
          <w:tab w:val="clear" w:pos="2880"/>
          <w:tab w:val="left" w:pos="261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proofErr w:type="spellStart"/>
      <w:r w:rsidRPr="004A2650">
        <w:rPr>
          <w:rFonts w:cs="Arial"/>
          <w:sz w:val="20"/>
        </w:rPr>
        <w:t>EU</w:t>
      </w:r>
      <w:r w:rsidR="00EE0E28">
        <w:rPr>
          <w:rFonts w:cs="Arial"/>
          <w:sz w:val="20"/>
        </w:rPr>
        <w:t>RNG</w:t>
      </w:r>
      <w:r w:rsidRPr="004A2650">
        <w:rPr>
          <w:rFonts w:cs="Arial"/>
          <w:sz w:val="20"/>
        </w:rPr>
        <w:t>OPENFLARE</w:t>
      </w:r>
      <w:proofErr w:type="spellEnd"/>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5F763FCF" w14:textId="77777777" w:rsidR="001E5252" w:rsidRPr="00E00FE1" w:rsidRDefault="001E5252" w:rsidP="001E5252">
      <w:pPr>
        <w:tabs>
          <w:tab w:val="left" w:pos="374"/>
        </w:tabs>
        <w:jc w:val="both"/>
        <w:rPr>
          <w:sz w:val="20"/>
        </w:rPr>
      </w:pPr>
    </w:p>
    <w:p w14:paraId="567AE28E" w14:textId="77777777" w:rsidR="001E5252" w:rsidRPr="00305533" w:rsidRDefault="001E5252" w:rsidP="001E5252">
      <w:pPr>
        <w:tabs>
          <w:tab w:val="left" w:pos="374"/>
        </w:tabs>
        <w:jc w:val="both"/>
        <w:rPr>
          <w:b/>
          <w:u w:val="single"/>
        </w:rPr>
      </w:pPr>
      <w:r>
        <w:rPr>
          <w:b/>
        </w:rPr>
        <w:t xml:space="preserve">II.  </w:t>
      </w:r>
      <w:r w:rsidRPr="00305533">
        <w:rPr>
          <w:b/>
          <w:u w:val="single"/>
        </w:rPr>
        <w:t>MATERIAL LIMIT(S)</w:t>
      </w:r>
    </w:p>
    <w:p w14:paraId="4352532D" w14:textId="77777777" w:rsidR="001E5252" w:rsidRPr="00305533" w:rsidRDefault="001E5252" w:rsidP="001E5252">
      <w:pPr>
        <w:jc w:val="both"/>
        <w:rPr>
          <w:sz w:val="20"/>
        </w:rPr>
      </w:pPr>
    </w:p>
    <w:p w14:paraId="484DCD46" w14:textId="77777777" w:rsidR="001E5252" w:rsidRDefault="001E5252" w:rsidP="001E5252">
      <w:pPr>
        <w:jc w:val="both"/>
        <w:rPr>
          <w:sz w:val="20"/>
        </w:rPr>
      </w:pPr>
      <w:r>
        <w:rPr>
          <w:sz w:val="20"/>
        </w:rPr>
        <w:t>NA</w:t>
      </w:r>
    </w:p>
    <w:p w14:paraId="6BC8CDCB" w14:textId="77777777" w:rsidR="001E5252" w:rsidRPr="00305533" w:rsidRDefault="001E5252" w:rsidP="001E5252">
      <w:pPr>
        <w:jc w:val="both"/>
        <w:rPr>
          <w:sz w:val="20"/>
        </w:rPr>
      </w:pPr>
    </w:p>
    <w:p w14:paraId="118BDD02" w14:textId="77777777" w:rsidR="001E5252" w:rsidRPr="00305533" w:rsidRDefault="001E5252" w:rsidP="001E525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DAA5DBC" w14:textId="77777777" w:rsidR="001E5252" w:rsidRPr="00086801" w:rsidRDefault="001E5252" w:rsidP="001E5252">
      <w:pPr>
        <w:jc w:val="both"/>
        <w:rPr>
          <w:sz w:val="20"/>
        </w:rPr>
      </w:pPr>
    </w:p>
    <w:p w14:paraId="4BDABE20" w14:textId="7AF89628" w:rsidR="001E5252" w:rsidRPr="00305533" w:rsidRDefault="001E5252" w:rsidP="00DC77B9">
      <w:pPr>
        <w:numPr>
          <w:ilvl w:val="0"/>
          <w:numId w:val="83"/>
        </w:numPr>
        <w:jc w:val="both"/>
        <w:rPr>
          <w:sz w:val="20"/>
        </w:rPr>
      </w:pPr>
      <w:r w:rsidRPr="00305533">
        <w:rPr>
          <w:sz w:val="20"/>
        </w:rPr>
        <w:t xml:space="preserve">The permittee </w:t>
      </w:r>
      <w:r>
        <w:rPr>
          <w:sz w:val="20"/>
        </w:rPr>
        <w:t>must</w:t>
      </w:r>
      <w:r w:rsidRPr="00305533">
        <w:rPr>
          <w:sz w:val="20"/>
        </w:rPr>
        <w:t xml:space="preserve"> operate </w:t>
      </w:r>
      <w:proofErr w:type="spellStart"/>
      <w:r w:rsidRPr="004A2650">
        <w:rPr>
          <w:rFonts w:cs="Arial"/>
          <w:sz w:val="20"/>
        </w:rPr>
        <w:t>EU</w:t>
      </w:r>
      <w:r w:rsidR="00EE0E28">
        <w:rPr>
          <w:rFonts w:cs="Arial"/>
          <w:sz w:val="20"/>
        </w:rPr>
        <w:t>RNG</w:t>
      </w:r>
      <w:r w:rsidRPr="004A2650">
        <w:rPr>
          <w:rFonts w:cs="Arial"/>
          <w:sz w:val="20"/>
        </w:rPr>
        <w:t>OPENFLARE</w:t>
      </w:r>
      <w:proofErr w:type="spellEnd"/>
      <w:r w:rsidRPr="00305533" w:rsidDel="00483B69">
        <w:rPr>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21BCC0BF" w14:textId="77777777" w:rsidR="001E5252" w:rsidRPr="00305533" w:rsidRDefault="001E5252" w:rsidP="001E5252">
      <w:pPr>
        <w:jc w:val="both"/>
        <w:rPr>
          <w:rFonts w:cs="Arial"/>
          <w:sz w:val="20"/>
        </w:rPr>
      </w:pPr>
    </w:p>
    <w:p w14:paraId="613B212C" w14:textId="77777777" w:rsidR="001E5252" w:rsidRPr="00305533" w:rsidRDefault="001E5252" w:rsidP="00DC77B9">
      <w:pPr>
        <w:numPr>
          <w:ilvl w:val="0"/>
          <w:numId w:val="83"/>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34748142" w14:textId="77777777" w:rsidR="001E5252" w:rsidRPr="00305533" w:rsidRDefault="001E5252" w:rsidP="001E5252">
      <w:pPr>
        <w:jc w:val="both"/>
        <w:rPr>
          <w:rFonts w:cs="Arial"/>
          <w:sz w:val="20"/>
        </w:rPr>
      </w:pPr>
    </w:p>
    <w:p w14:paraId="748F8682" w14:textId="77777777" w:rsidR="001E5252" w:rsidRDefault="001E5252" w:rsidP="00DC77B9">
      <w:pPr>
        <w:pStyle w:val="ListParagraph"/>
        <w:numPr>
          <w:ilvl w:val="0"/>
          <w:numId w:val="83"/>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w:t>
      </w:r>
      <w:proofErr w:type="spellStart"/>
      <w:r>
        <w:rPr>
          <w:b/>
          <w:sz w:val="20"/>
        </w:rPr>
        <w:t>i</w:t>
      </w:r>
      <w:proofErr w:type="spellEnd"/>
      <w:r>
        <w:rPr>
          <w:b/>
          <w:sz w:val="20"/>
        </w:rPr>
        <w:t>))</w:t>
      </w:r>
    </w:p>
    <w:p w14:paraId="412818A5" w14:textId="77777777" w:rsidR="001E5252" w:rsidRPr="00391933" w:rsidRDefault="001E5252" w:rsidP="001E5252">
      <w:pPr>
        <w:jc w:val="both"/>
        <w:rPr>
          <w:bCs/>
          <w:sz w:val="20"/>
        </w:rPr>
      </w:pPr>
    </w:p>
    <w:p w14:paraId="3A464FAD" w14:textId="77777777" w:rsidR="001E5252" w:rsidRDefault="001E5252" w:rsidP="00DC77B9">
      <w:pPr>
        <w:pStyle w:val="ListParagraph"/>
        <w:numPr>
          <w:ilvl w:val="0"/>
          <w:numId w:val="83"/>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366B829B" w14:textId="77777777" w:rsidR="001E5252" w:rsidRPr="00391933" w:rsidRDefault="001E5252" w:rsidP="001E5252">
      <w:pPr>
        <w:rPr>
          <w:bCs/>
          <w:sz w:val="20"/>
        </w:rPr>
      </w:pPr>
    </w:p>
    <w:p w14:paraId="557E3738" w14:textId="77777777" w:rsidR="001E5252" w:rsidRPr="00FB2D9C" w:rsidRDefault="001E5252" w:rsidP="00DC77B9">
      <w:pPr>
        <w:numPr>
          <w:ilvl w:val="0"/>
          <w:numId w:val="83"/>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6619410C" w14:textId="77777777" w:rsidR="001E5252" w:rsidRPr="00952E7D" w:rsidRDefault="001E5252" w:rsidP="001E5252">
      <w:pPr>
        <w:pStyle w:val="NormalWeb"/>
        <w:spacing w:before="0" w:beforeAutospacing="0" w:after="0" w:afterAutospacing="0"/>
        <w:jc w:val="both"/>
        <w:rPr>
          <w:rFonts w:ascii="Arial" w:hAnsi="Arial" w:cs="Arial"/>
          <w:sz w:val="20"/>
          <w:szCs w:val="20"/>
        </w:rPr>
      </w:pPr>
    </w:p>
    <w:p w14:paraId="71E1642A" w14:textId="77777777" w:rsidR="001E5252" w:rsidRPr="00305533" w:rsidRDefault="001E5252" w:rsidP="001E5252">
      <w:pPr>
        <w:tabs>
          <w:tab w:val="left" w:pos="374"/>
        </w:tabs>
        <w:jc w:val="both"/>
        <w:rPr>
          <w:b/>
          <w:u w:val="single"/>
        </w:rPr>
      </w:pPr>
      <w:r>
        <w:rPr>
          <w:b/>
        </w:rPr>
        <w:t xml:space="preserve">IV.  </w:t>
      </w:r>
      <w:r w:rsidRPr="00305533">
        <w:rPr>
          <w:b/>
          <w:u w:val="single"/>
        </w:rPr>
        <w:t>DESIGN/EQUIPMENT PARAMETER(S)</w:t>
      </w:r>
    </w:p>
    <w:p w14:paraId="6ECC944B" w14:textId="77777777" w:rsidR="001E5252" w:rsidRPr="00305533" w:rsidRDefault="001E5252" w:rsidP="001E5252">
      <w:pPr>
        <w:jc w:val="both"/>
        <w:rPr>
          <w:sz w:val="20"/>
        </w:rPr>
      </w:pPr>
    </w:p>
    <w:p w14:paraId="3961F6F6" w14:textId="6917C84F" w:rsidR="001E5252" w:rsidRPr="00FB2D9C" w:rsidRDefault="001E5252" w:rsidP="007A09C4">
      <w:pPr>
        <w:pStyle w:val="ListParagraph"/>
        <w:numPr>
          <w:ilvl w:val="6"/>
          <w:numId w:val="73"/>
        </w:numPr>
        <w:tabs>
          <w:tab w:val="clear" w:pos="2520"/>
        </w:tabs>
        <w:ind w:left="360"/>
        <w:jc w:val="both"/>
        <w:rPr>
          <w:rFonts w:cs="Arial"/>
          <w:sz w:val="20"/>
        </w:rPr>
      </w:pPr>
      <w:r>
        <w:rPr>
          <w:rFonts w:cs="Arial"/>
          <w:sz w:val="20"/>
        </w:rPr>
        <w:t xml:space="preserve">The permittee must design and operate </w:t>
      </w:r>
      <w:proofErr w:type="spellStart"/>
      <w:r w:rsidRPr="002A6C97">
        <w:rPr>
          <w:rFonts w:cs="Arial"/>
          <w:sz w:val="20"/>
        </w:rPr>
        <w:t>EU</w:t>
      </w:r>
      <w:r w:rsidR="00EE0E28">
        <w:rPr>
          <w:rFonts w:cs="Arial"/>
          <w:sz w:val="20"/>
        </w:rPr>
        <w:t>RNG</w:t>
      </w:r>
      <w:r w:rsidRPr="002A6C97">
        <w:rPr>
          <w:rFonts w:cs="Arial"/>
          <w:sz w:val="20"/>
        </w:rPr>
        <w:t>OPENFLARE</w:t>
      </w:r>
      <w:proofErr w:type="spellEnd"/>
      <w:r>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7E4BFCA0" w14:textId="77777777" w:rsidR="001E5252" w:rsidRPr="00391933" w:rsidRDefault="001E5252" w:rsidP="001E5252">
      <w:pPr>
        <w:jc w:val="both"/>
        <w:rPr>
          <w:rFonts w:cs="Arial"/>
          <w:sz w:val="20"/>
        </w:rPr>
      </w:pPr>
    </w:p>
    <w:p w14:paraId="44278E58" w14:textId="77777777" w:rsidR="001E5252" w:rsidRPr="004A2650" w:rsidRDefault="001E5252" w:rsidP="007A09C4">
      <w:pPr>
        <w:pStyle w:val="ListParagraph"/>
        <w:numPr>
          <w:ilvl w:val="6"/>
          <w:numId w:val="73"/>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3C8CA880" w14:textId="77777777" w:rsidR="001E5252" w:rsidRDefault="001E5252" w:rsidP="001E5252">
      <w:pPr>
        <w:jc w:val="both"/>
        <w:rPr>
          <w:sz w:val="20"/>
        </w:rPr>
      </w:pPr>
    </w:p>
    <w:p w14:paraId="7B290ADE" w14:textId="77777777" w:rsidR="001E5252" w:rsidRPr="004A2650" w:rsidRDefault="001E5252" w:rsidP="001E5252">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7092D4B7" w14:textId="77777777" w:rsidR="001E5252" w:rsidRPr="006E1F8D" w:rsidRDefault="001E5252" w:rsidP="001E5252">
      <w:pPr>
        <w:tabs>
          <w:tab w:val="left" w:pos="374"/>
        </w:tabs>
        <w:jc w:val="both"/>
      </w:pPr>
    </w:p>
    <w:p w14:paraId="4BF76A3D" w14:textId="77777777" w:rsidR="001E5252" w:rsidRPr="00305533" w:rsidRDefault="001E5252" w:rsidP="001E5252">
      <w:pPr>
        <w:tabs>
          <w:tab w:val="left" w:pos="374"/>
        </w:tabs>
        <w:jc w:val="both"/>
        <w:rPr>
          <w:b/>
          <w:u w:val="single"/>
        </w:rPr>
      </w:pPr>
      <w:r>
        <w:rPr>
          <w:b/>
        </w:rPr>
        <w:lastRenderedPageBreak/>
        <w:t xml:space="preserve">V.  </w:t>
      </w:r>
      <w:r w:rsidRPr="00305533">
        <w:rPr>
          <w:b/>
          <w:u w:val="single"/>
        </w:rPr>
        <w:t>TESTING/SAMPLING</w:t>
      </w:r>
    </w:p>
    <w:p w14:paraId="6DB38671" w14:textId="77777777" w:rsidR="001E5252" w:rsidRPr="00305533" w:rsidRDefault="001E5252" w:rsidP="001E5252">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1B39868D" w14:textId="77777777" w:rsidR="001E5252" w:rsidRPr="00305533" w:rsidRDefault="001E5252" w:rsidP="001E5252">
      <w:pPr>
        <w:jc w:val="both"/>
        <w:rPr>
          <w:sz w:val="20"/>
        </w:rPr>
      </w:pPr>
    </w:p>
    <w:p w14:paraId="08EB9F79" w14:textId="112D6DC5" w:rsidR="001E5252" w:rsidRDefault="001E5252" w:rsidP="001E5252">
      <w:pPr>
        <w:tabs>
          <w:tab w:val="left" w:pos="7470"/>
        </w:tabs>
        <w:ind w:left="374" w:hanging="374"/>
        <w:jc w:val="both"/>
        <w:rPr>
          <w:b/>
          <w:sz w:val="20"/>
        </w:rPr>
      </w:pPr>
      <w:r w:rsidRPr="00305533">
        <w:rPr>
          <w:sz w:val="20"/>
        </w:rPr>
        <w:t>1.</w:t>
      </w:r>
      <w:r w:rsidRPr="00305533">
        <w:rPr>
          <w:sz w:val="20"/>
        </w:rPr>
        <w:tab/>
      </w:r>
      <w:r w:rsidR="00996B67" w:rsidRPr="00996B67">
        <w:rPr>
          <w:sz w:val="20"/>
        </w:rPr>
        <w:t>T</w:t>
      </w:r>
      <w:r w:rsidRPr="004A2650">
        <w:rPr>
          <w:sz w:val="20"/>
        </w:rPr>
        <w:t xml:space="preserve">he permittee </w:t>
      </w:r>
      <w:r>
        <w:rPr>
          <w:sz w:val="20"/>
        </w:rPr>
        <w:t>must</w:t>
      </w:r>
      <w:r w:rsidRPr="004A2650">
        <w:rPr>
          <w:sz w:val="20"/>
        </w:rPr>
        <w:t xml:space="preserve"> verify visible emissions from </w:t>
      </w:r>
      <w:proofErr w:type="spellStart"/>
      <w:r w:rsidRPr="004A2650">
        <w:rPr>
          <w:sz w:val="20"/>
        </w:rPr>
        <w:t>EU</w:t>
      </w:r>
      <w:r w:rsidR="00EE0E28">
        <w:rPr>
          <w:sz w:val="20"/>
        </w:rPr>
        <w:t>RNG</w:t>
      </w:r>
      <w:r w:rsidRPr="004A2650">
        <w:rPr>
          <w:sz w:val="20"/>
        </w:rPr>
        <w:t>OPENFLARE</w:t>
      </w:r>
      <w:proofErr w:type="spellEnd"/>
      <w:r w:rsidRPr="004A2650">
        <w:rPr>
          <w:sz w:val="20"/>
        </w:rPr>
        <w:t xml:space="preserv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 xml:space="preserve">listed in 40 CFR 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5251AD0A" w14:textId="77777777" w:rsidR="001E5252" w:rsidRDefault="001E5252" w:rsidP="001E5252">
      <w:pPr>
        <w:ind w:left="374" w:hanging="374"/>
        <w:jc w:val="both"/>
        <w:rPr>
          <w:sz w:val="20"/>
        </w:rPr>
      </w:pPr>
    </w:p>
    <w:p w14:paraId="2268286F" w14:textId="0DA93FC3" w:rsidR="001E5252" w:rsidRPr="00305533" w:rsidRDefault="00996B67" w:rsidP="00DC77B9">
      <w:pPr>
        <w:numPr>
          <w:ilvl w:val="0"/>
          <w:numId w:val="94"/>
        </w:numPr>
        <w:spacing w:after="120"/>
        <w:jc w:val="both"/>
        <w:rPr>
          <w:sz w:val="20"/>
        </w:rPr>
      </w:pPr>
      <w:r w:rsidRPr="00996B67">
        <w:rPr>
          <w:sz w:val="20"/>
        </w:rPr>
        <w:t>T</w:t>
      </w:r>
      <w:r w:rsidR="001E5252" w:rsidRPr="00996B67">
        <w:rPr>
          <w:sz w:val="20"/>
        </w:rPr>
        <w:t>h</w:t>
      </w:r>
      <w:r w:rsidR="001E5252" w:rsidRPr="004A2650">
        <w:rPr>
          <w:sz w:val="20"/>
        </w:rPr>
        <w:t xml:space="preserve">e permittee </w:t>
      </w:r>
      <w:r w:rsidR="001E5252">
        <w:rPr>
          <w:sz w:val="20"/>
        </w:rPr>
        <w:t>must</w:t>
      </w:r>
      <w:r w:rsidR="001E5252" w:rsidRPr="004A2650">
        <w:rPr>
          <w:sz w:val="20"/>
        </w:rPr>
        <w:t xml:space="preserve"> verify </w:t>
      </w:r>
      <w:r w:rsidR="001E5252">
        <w:rPr>
          <w:rFonts w:cs="Arial"/>
          <w:sz w:val="20"/>
        </w:rPr>
        <w:t xml:space="preserve">the </w:t>
      </w:r>
      <w:r w:rsidR="001E5252" w:rsidRPr="00305533">
        <w:rPr>
          <w:rFonts w:cs="Arial"/>
          <w:sz w:val="20"/>
        </w:rPr>
        <w:t xml:space="preserve">following: </w:t>
      </w:r>
    </w:p>
    <w:p w14:paraId="10E3EEF6" w14:textId="72E77C2C" w:rsidR="001E5252" w:rsidRPr="00305533" w:rsidRDefault="001E5252" w:rsidP="00DC77B9">
      <w:pPr>
        <w:numPr>
          <w:ilvl w:val="1"/>
          <w:numId w:val="94"/>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996B67">
        <w:rPr>
          <w:sz w:val="20"/>
        </w:rPr>
        <w:t>-1</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13531588" w14:textId="08099380" w:rsidR="001E5252" w:rsidRPr="009C5FBE" w:rsidRDefault="001E5252" w:rsidP="00DC77B9">
      <w:pPr>
        <w:numPr>
          <w:ilvl w:val="1"/>
          <w:numId w:val="94"/>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B77D9D">
        <w:rPr>
          <w:sz w:val="20"/>
        </w:rPr>
        <w:t>-1</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756DC4CA" w14:textId="77777777" w:rsidR="001E5252" w:rsidRPr="00305533" w:rsidRDefault="001E5252" w:rsidP="001E5252">
      <w:pPr>
        <w:jc w:val="both"/>
        <w:rPr>
          <w:sz w:val="20"/>
        </w:rPr>
      </w:pPr>
    </w:p>
    <w:p w14:paraId="0F23770A" w14:textId="6EDE25B3" w:rsidR="001E5252" w:rsidRDefault="00996B67" w:rsidP="00DC77B9">
      <w:pPr>
        <w:pStyle w:val="ListParagraph"/>
        <w:numPr>
          <w:ilvl w:val="0"/>
          <w:numId w:val="94"/>
        </w:numPr>
        <w:jc w:val="both"/>
        <w:rPr>
          <w:b/>
          <w:sz w:val="20"/>
        </w:rPr>
      </w:pPr>
      <w:r w:rsidRPr="00996B67">
        <w:rPr>
          <w:sz w:val="20"/>
        </w:rPr>
        <w:t>T</w:t>
      </w:r>
      <w:r w:rsidR="001E5252" w:rsidRPr="00996B67">
        <w:rPr>
          <w:sz w:val="20"/>
        </w:rPr>
        <w:t xml:space="preserve">he permittee must verify visible emissions, the net heating value, and exit velocity from </w:t>
      </w:r>
      <w:proofErr w:type="spellStart"/>
      <w:r w:rsidR="001E5252" w:rsidRPr="00996B67">
        <w:rPr>
          <w:sz w:val="20"/>
        </w:rPr>
        <w:t>EU</w:t>
      </w:r>
      <w:r w:rsidR="00EE0E28">
        <w:rPr>
          <w:sz w:val="20"/>
        </w:rPr>
        <w:t>RNG</w:t>
      </w:r>
      <w:r w:rsidR="001E5252" w:rsidRPr="00996B67">
        <w:rPr>
          <w:sz w:val="20"/>
        </w:rPr>
        <w:t>OPENFLARE</w:t>
      </w:r>
      <w:proofErr w:type="spellEnd"/>
      <w:r w:rsidR="001E5252" w:rsidRPr="00996B67">
        <w:rPr>
          <w:sz w:val="20"/>
        </w:rPr>
        <w:t xml:space="preserve"> and </w:t>
      </w:r>
      <w:r w:rsidR="001E5252" w:rsidRPr="00996B67">
        <w:rPr>
          <w:rFonts w:cs="Arial"/>
          <w:sz w:val="20"/>
        </w:rPr>
        <w:t>at a minimum, every five years from the date of the last test, thereafter</w:t>
      </w:r>
      <w:r w:rsidR="001E5252" w:rsidRPr="00996B67">
        <w:rPr>
          <w:sz w:val="20"/>
        </w:rPr>
        <w:t xml:space="preserve">. </w:t>
      </w:r>
      <w:r w:rsidR="001E5252" w:rsidRPr="00996B67">
        <w:rPr>
          <w:b/>
          <w:sz w:val="20"/>
        </w:rPr>
        <w:t xml:space="preserve"> (R </w:t>
      </w:r>
      <w:r w:rsidR="001E5252" w:rsidRPr="00185A6A">
        <w:rPr>
          <w:b/>
          <w:sz w:val="20"/>
        </w:rPr>
        <w:t>336.1213(3), R 336.2001, R 336.2003, R 336.2004</w:t>
      </w:r>
      <w:r w:rsidR="001E5252">
        <w:rPr>
          <w:b/>
          <w:sz w:val="20"/>
        </w:rPr>
        <w:t>)</w:t>
      </w:r>
    </w:p>
    <w:p w14:paraId="5E9A85A2" w14:textId="77777777" w:rsidR="001E5252" w:rsidRPr="005F0222" w:rsidRDefault="001E5252" w:rsidP="001E5252">
      <w:pPr>
        <w:jc w:val="both"/>
        <w:rPr>
          <w:sz w:val="20"/>
        </w:rPr>
      </w:pPr>
    </w:p>
    <w:p w14:paraId="6905913C" w14:textId="77777777" w:rsidR="001E5252" w:rsidRDefault="001E5252" w:rsidP="00DC77B9">
      <w:pPr>
        <w:numPr>
          <w:ilvl w:val="0"/>
          <w:numId w:val="94"/>
        </w:numPr>
        <w:jc w:val="both"/>
        <w:rPr>
          <w:rFonts w:cs="Arial"/>
          <w:b/>
          <w:sz w:val="20"/>
        </w:rPr>
      </w:pPr>
      <w:r>
        <w:rPr>
          <w:rFonts w:cs="Arial"/>
          <w:sz w:val="20"/>
        </w:rPr>
        <w:t>The permittee must notify the appropriate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15A18E88" w14:textId="77777777" w:rsidR="001E5252" w:rsidRDefault="001E5252" w:rsidP="001E5252">
      <w:pPr>
        <w:pStyle w:val="ListParagraph"/>
        <w:ind w:left="0"/>
        <w:jc w:val="both"/>
        <w:rPr>
          <w:sz w:val="20"/>
        </w:rPr>
      </w:pPr>
    </w:p>
    <w:p w14:paraId="71E5A1D0" w14:textId="29368519" w:rsidR="001E5252" w:rsidRPr="00E50327" w:rsidRDefault="001E5252" w:rsidP="001E5252">
      <w:pPr>
        <w:pStyle w:val="ListParagraph"/>
        <w:ind w:left="0"/>
        <w:jc w:val="both"/>
        <w:rPr>
          <w:b/>
          <w:bCs/>
          <w:sz w:val="20"/>
        </w:rPr>
      </w:pPr>
      <w:r w:rsidRPr="00E50327">
        <w:rPr>
          <w:b/>
          <w:bCs/>
          <w:sz w:val="20"/>
        </w:rPr>
        <w:t>See Appendix 7</w:t>
      </w:r>
      <w:r w:rsidR="00996B67">
        <w:rPr>
          <w:b/>
          <w:bCs/>
          <w:sz w:val="20"/>
        </w:rPr>
        <w:t>-1</w:t>
      </w:r>
    </w:p>
    <w:p w14:paraId="117DA16D" w14:textId="77777777" w:rsidR="001E5252" w:rsidRPr="00185A6A" w:rsidRDefault="001E5252" w:rsidP="001E5252">
      <w:pPr>
        <w:pStyle w:val="ListParagraph"/>
        <w:ind w:left="0"/>
        <w:jc w:val="both"/>
        <w:rPr>
          <w:sz w:val="20"/>
        </w:rPr>
      </w:pPr>
    </w:p>
    <w:p w14:paraId="1BA685A0" w14:textId="77777777" w:rsidR="001E5252" w:rsidRPr="00305533" w:rsidRDefault="001E5252" w:rsidP="001E5252">
      <w:pPr>
        <w:tabs>
          <w:tab w:val="left" w:pos="374"/>
        </w:tabs>
        <w:jc w:val="both"/>
      </w:pPr>
      <w:r>
        <w:rPr>
          <w:b/>
        </w:rPr>
        <w:t xml:space="preserve">VI.  </w:t>
      </w:r>
      <w:r w:rsidRPr="00305533">
        <w:rPr>
          <w:b/>
          <w:u w:val="single"/>
        </w:rPr>
        <w:t>MONITORING/RECORDKEEPING</w:t>
      </w:r>
    </w:p>
    <w:p w14:paraId="5E611959" w14:textId="77777777" w:rsidR="001E5252" w:rsidRPr="00305533" w:rsidRDefault="001E5252" w:rsidP="001E5252">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4E165D73" w14:textId="77777777" w:rsidR="001E5252" w:rsidRPr="00305533" w:rsidRDefault="001E5252" w:rsidP="001E5252">
      <w:pPr>
        <w:pStyle w:val="NormalWeb"/>
        <w:spacing w:before="0" w:beforeAutospacing="0" w:after="0" w:afterAutospacing="0"/>
        <w:jc w:val="both"/>
        <w:rPr>
          <w:rFonts w:ascii="Arial" w:hAnsi="Arial" w:cs="Arial"/>
          <w:sz w:val="20"/>
          <w:szCs w:val="20"/>
        </w:rPr>
      </w:pPr>
    </w:p>
    <w:p w14:paraId="4B0BD0C1" w14:textId="77777777" w:rsidR="001E5252" w:rsidRPr="00305533" w:rsidRDefault="001E5252" w:rsidP="00DC77B9">
      <w:pPr>
        <w:numPr>
          <w:ilvl w:val="0"/>
          <w:numId w:val="95"/>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1F545CFF" w14:textId="77777777" w:rsidR="001E5252" w:rsidRPr="00305533" w:rsidRDefault="001E5252" w:rsidP="001E5252">
      <w:pPr>
        <w:jc w:val="both"/>
        <w:rPr>
          <w:sz w:val="20"/>
        </w:rPr>
      </w:pPr>
    </w:p>
    <w:p w14:paraId="02807729" w14:textId="77777777" w:rsidR="001E5252" w:rsidRPr="004A2650" w:rsidRDefault="001E5252" w:rsidP="00DC77B9">
      <w:pPr>
        <w:numPr>
          <w:ilvl w:val="0"/>
          <w:numId w:val="95"/>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15680F2D" w14:textId="77777777" w:rsidR="001E5252" w:rsidRPr="008C218F" w:rsidRDefault="001E5252" w:rsidP="00DC77B9">
      <w:pPr>
        <w:numPr>
          <w:ilvl w:val="0"/>
          <w:numId w:val="84"/>
        </w:numPr>
        <w:spacing w:before="120"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541AFC6D" w14:textId="482DA219" w:rsidR="001E5252" w:rsidRPr="004A2650" w:rsidRDefault="00AA73AE" w:rsidP="00DC77B9">
      <w:pPr>
        <w:pStyle w:val="NormalWeb"/>
        <w:numPr>
          <w:ilvl w:val="0"/>
          <w:numId w:val="84"/>
        </w:numPr>
        <w:spacing w:before="0" w:beforeAutospacing="0" w:after="120" w:afterAutospacing="0"/>
        <w:jc w:val="both"/>
        <w:rPr>
          <w:rFonts w:ascii="Arial" w:hAnsi="Arial" w:cs="Arial"/>
          <w:sz w:val="20"/>
          <w:szCs w:val="20"/>
        </w:rPr>
      </w:pPr>
      <w:r>
        <w:rPr>
          <w:rFonts w:ascii="Arial" w:hAnsi="Arial" w:cs="Arial"/>
          <w:sz w:val="20"/>
          <w:szCs w:val="20"/>
        </w:rPr>
        <w:t xml:space="preserve">Secure the bypass line valve in the closed position with a car-seal or a lock-and key type configuration. </w:t>
      </w:r>
      <w:r w:rsidR="001F1D7C">
        <w:rPr>
          <w:rFonts w:ascii="Arial" w:hAnsi="Arial" w:cs="Arial"/>
          <w:sz w:val="20"/>
          <w:szCs w:val="20"/>
        </w:rPr>
        <w:t xml:space="preserve"> </w:t>
      </w:r>
      <w:r>
        <w:rPr>
          <w:rFonts w:ascii="Arial" w:hAnsi="Arial" w:cs="Arial"/>
          <w:sz w:val="20"/>
          <w:szCs w:val="20"/>
        </w:rPr>
        <w:t>A visual inspection of the seal or closure mechanism must be performed at least once every month to ensure that the valve is maintained in the closed position and that the gas flow is not diverted through the bypass line.</w:t>
      </w:r>
      <w:r w:rsidRPr="004A2650">
        <w:rPr>
          <w:rFonts w:ascii="Arial" w:hAnsi="Arial" w:cs="Arial"/>
          <w:sz w:val="20"/>
          <w:szCs w:val="20"/>
        </w:rPr>
        <w:t xml:space="preserve">  </w:t>
      </w:r>
      <w:r w:rsidR="001E5252" w:rsidRPr="004A2650">
        <w:rPr>
          <w:rFonts w:ascii="Arial" w:hAnsi="Arial" w:cs="Arial"/>
          <w:b/>
          <w:sz w:val="20"/>
          <w:szCs w:val="20"/>
        </w:rPr>
        <w:t>(40 CFR 6</w:t>
      </w:r>
      <w:r w:rsidR="001E5252">
        <w:rPr>
          <w:rFonts w:ascii="Arial" w:hAnsi="Arial" w:cs="Arial"/>
          <w:b/>
          <w:sz w:val="20"/>
          <w:szCs w:val="20"/>
        </w:rPr>
        <w:t>3</w:t>
      </w:r>
      <w:r w:rsidR="001E5252" w:rsidRPr="004A2650">
        <w:rPr>
          <w:rFonts w:ascii="Arial" w:hAnsi="Arial" w:cs="Arial"/>
          <w:b/>
          <w:sz w:val="20"/>
          <w:szCs w:val="20"/>
        </w:rPr>
        <w:t>.</w:t>
      </w:r>
      <w:r w:rsidR="001E5252">
        <w:rPr>
          <w:rFonts w:ascii="Arial" w:hAnsi="Arial" w:cs="Arial"/>
          <w:b/>
          <w:sz w:val="20"/>
          <w:szCs w:val="20"/>
        </w:rPr>
        <w:t>1961</w:t>
      </w:r>
      <w:r w:rsidR="001E5252" w:rsidRPr="004A2650">
        <w:rPr>
          <w:rFonts w:ascii="Arial" w:hAnsi="Arial" w:cs="Arial"/>
          <w:b/>
          <w:sz w:val="20"/>
          <w:szCs w:val="20"/>
        </w:rPr>
        <w:t>(c)(2)(ii))</w:t>
      </w:r>
      <w:r w:rsidR="001E5252" w:rsidRPr="004A2650">
        <w:rPr>
          <w:rFonts w:ascii="Arial" w:hAnsi="Arial" w:cs="Arial"/>
          <w:sz w:val="20"/>
          <w:szCs w:val="20"/>
        </w:rPr>
        <w:t xml:space="preserve">  </w:t>
      </w:r>
    </w:p>
    <w:p w14:paraId="2A52D297" w14:textId="77777777" w:rsidR="001E5252" w:rsidRPr="00730FB2" w:rsidRDefault="001E5252" w:rsidP="00DC77B9">
      <w:pPr>
        <w:pStyle w:val="ListParagraph"/>
        <w:numPr>
          <w:ilvl w:val="0"/>
          <w:numId w:val="84"/>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4665C166" w14:textId="77777777" w:rsidR="001E5252" w:rsidRPr="00305533" w:rsidRDefault="001E5252" w:rsidP="001E5252">
      <w:pPr>
        <w:pStyle w:val="NormalWeb"/>
        <w:spacing w:before="0" w:beforeAutospacing="0" w:after="0" w:afterAutospacing="0"/>
        <w:jc w:val="both"/>
        <w:rPr>
          <w:rFonts w:ascii="Arial" w:hAnsi="Arial" w:cs="Arial"/>
          <w:sz w:val="20"/>
          <w:szCs w:val="20"/>
        </w:rPr>
      </w:pPr>
    </w:p>
    <w:p w14:paraId="48B93807" w14:textId="17C76376" w:rsidR="001E5252" w:rsidRPr="00305533" w:rsidRDefault="001E5252" w:rsidP="001E5252">
      <w:pPr>
        <w:jc w:val="both"/>
        <w:rPr>
          <w:b/>
          <w:sz w:val="20"/>
        </w:rPr>
      </w:pPr>
      <w:r w:rsidRPr="00305533">
        <w:rPr>
          <w:b/>
          <w:sz w:val="20"/>
        </w:rPr>
        <w:t>See Appendix 7</w:t>
      </w:r>
      <w:r w:rsidR="00996B67">
        <w:rPr>
          <w:b/>
          <w:sz w:val="20"/>
        </w:rPr>
        <w:t>-1</w:t>
      </w:r>
    </w:p>
    <w:p w14:paraId="04A73372" w14:textId="77777777" w:rsidR="001E5252" w:rsidRPr="00305533" w:rsidRDefault="001E5252" w:rsidP="001E5252">
      <w:pPr>
        <w:jc w:val="both"/>
      </w:pPr>
    </w:p>
    <w:p w14:paraId="1D6D5A28" w14:textId="77777777" w:rsidR="001E5252" w:rsidRPr="00305533" w:rsidRDefault="001E5252" w:rsidP="001E5252">
      <w:pPr>
        <w:tabs>
          <w:tab w:val="left" w:pos="374"/>
        </w:tabs>
        <w:jc w:val="both"/>
        <w:rPr>
          <w:b/>
          <w:u w:val="single"/>
        </w:rPr>
      </w:pPr>
      <w:r>
        <w:rPr>
          <w:b/>
        </w:rPr>
        <w:t xml:space="preserve">VII.  </w:t>
      </w:r>
      <w:r w:rsidRPr="00305533">
        <w:rPr>
          <w:b/>
          <w:u w:val="single"/>
        </w:rPr>
        <w:t>REPORTING</w:t>
      </w:r>
    </w:p>
    <w:p w14:paraId="07287DC9" w14:textId="77777777" w:rsidR="001E5252" w:rsidRPr="00305533" w:rsidRDefault="001E5252" w:rsidP="001E5252">
      <w:pPr>
        <w:jc w:val="both"/>
        <w:rPr>
          <w:sz w:val="20"/>
        </w:rPr>
      </w:pPr>
    </w:p>
    <w:p w14:paraId="376E45E9" w14:textId="77777777" w:rsidR="001E5252" w:rsidRPr="00FB2D9C" w:rsidRDefault="001E5252" w:rsidP="00DC77B9">
      <w:pPr>
        <w:numPr>
          <w:ilvl w:val="0"/>
          <w:numId w:val="96"/>
        </w:numPr>
        <w:jc w:val="both"/>
        <w:rPr>
          <w:sz w:val="20"/>
        </w:rPr>
      </w:pPr>
      <w:r w:rsidRPr="00305533">
        <w:rPr>
          <w:sz w:val="20"/>
        </w:rPr>
        <w:t xml:space="preserve">Prompt reporting of deviations pursuant to General Conditions 21 and 22 of Part A.  </w:t>
      </w:r>
      <w:r w:rsidRPr="00305533">
        <w:rPr>
          <w:b/>
          <w:sz w:val="20"/>
        </w:rPr>
        <w:t>(R 336.1213(3)(c)(ii))</w:t>
      </w:r>
    </w:p>
    <w:p w14:paraId="1C7CD6D6" w14:textId="77777777" w:rsidR="001E5252" w:rsidRPr="00305533" w:rsidRDefault="001E5252" w:rsidP="001E5252">
      <w:pPr>
        <w:jc w:val="both"/>
        <w:rPr>
          <w:sz w:val="20"/>
        </w:rPr>
      </w:pPr>
    </w:p>
    <w:p w14:paraId="7C4A8563" w14:textId="77777777" w:rsidR="001E5252" w:rsidRPr="00305533" w:rsidRDefault="001E5252" w:rsidP="00DC77B9">
      <w:pPr>
        <w:numPr>
          <w:ilvl w:val="0"/>
          <w:numId w:val="96"/>
        </w:numPr>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51EC2944" w14:textId="77777777" w:rsidR="001E5252" w:rsidRPr="00305533" w:rsidRDefault="001E5252" w:rsidP="001E5252">
      <w:pPr>
        <w:jc w:val="both"/>
        <w:rPr>
          <w:sz w:val="20"/>
        </w:rPr>
      </w:pPr>
    </w:p>
    <w:p w14:paraId="6BF7EABF" w14:textId="77777777" w:rsidR="001E5252" w:rsidRPr="00FB2D9C" w:rsidRDefault="001E5252" w:rsidP="00DC77B9">
      <w:pPr>
        <w:numPr>
          <w:ilvl w:val="0"/>
          <w:numId w:val="96"/>
        </w:numPr>
        <w:jc w:val="both"/>
        <w:rPr>
          <w:sz w:val="20"/>
        </w:rPr>
      </w:pPr>
      <w:r w:rsidRPr="00305533">
        <w:rPr>
          <w:sz w:val="20"/>
        </w:rPr>
        <w:lastRenderedPageBreak/>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0F58172" w14:textId="77777777" w:rsidR="001E5252" w:rsidRPr="004D5736" w:rsidRDefault="001E5252" w:rsidP="001E5252">
      <w:pPr>
        <w:ind w:left="360"/>
        <w:jc w:val="both"/>
        <w:rPr>
          <w:sz w:val="20"/>
        </w:rPr>
      </w:pPr>
    </w:p>
    <w:p w14:paraId="0573C729" w14:textId="77777777" w:rsidR="001E5252" w:rsidRPr="00305533" w:rsidRDefault="001E5252" w:rsidP="00DC77B9">
      <w:pPr>
        <w:numPr>
          <w:ilvl w:val="1"/>
          <w:numId w:val="96"/>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45AC3414" w14:textId="77777777" w:rsidR="001E5252" w:rsidRPr="00305533" w:rsidRDefault="001E5252" w:rsidP="00DC77B9">
      <w:pPr>
        <w:numPr>
          <w:ilvl w:val="2"/>
          <w:numId w:val="96"/>
        </w:numPr>
        <w:tabs>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7A56C857" w14:textId="77777777" w:rsidR="001E5252" w:rsidRPr="00305533" w:rsidRDefault="001E5252" w:rsidP="00DC77B9">
      <w:pPr>
        <w:numPr>
          <w:ilvl w:val="2"/>
          <w:numId w:val="96"/>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6E50B314" w14:textId="77777777" w:rsidR="001E5252" w:rsidRPr="001728B4" w:rsidRDefault="001E5252" w:rsidP="001E5252">
      <w:pPr>
        <w:jc w:val="both"/>
        <w:rPr>
          <w:sz w:val="20"/>
        </w:rPr>
      </w:pPr>
    </w:p>
    <w:p w14:paraId="28F301AD" w14:textId="77777777" w:rsidR="001E5252" w:rsidRDefault="001E5252" w:rsidP="00DC77B9">
      <w:pPr>
        <w:pStyle w:val="ListParagraph"/>
        <w:numPr>
          <w:ilvl w:val="0"/>
          <w:numId w:val="81"/>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0D94039F" w14:textId="060B8C0A" w:rsidR="001E5252" w:rsidRPr="007A7049" w:rsidRDefault="001E5252" w:rsidP="00DC77B9">
      <w:pPr>
        <w:pStyle w:val="ListParagraph"/>
        <w:numPr>
          <w:ilvl w:val="1"/>
          <w:numId w:val="82"/>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26"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27" w:history="1">
        <w:r w:rsidRPr="00E50327">
          <w:rPr>
            <w:rStyle w:val="Hyperlink"/>
            <w:sz w:val="20"/>
          </w:rPr>
          <w:t>https://</w:t>
        </w:r>
        <w:proofErr w:type="spellStart"/>
        <w:r w:rsidRPr="00E50327">
          <w:rPr>
            <w:rStyle w:val="Hyperlink"/>
            <w:sz w:val="20"/>
          </w:rPr>
          <w:t>cdx.epa.gov</w:t>
        </w:r>
        <w:proofErr w:type="spellEnd"/>
        <w:r w:rsidRPr="00E50327">
          <w:rPr>
            <w:rStyle w:val="Hyperlink"/>
            <w:sz w:val="20"/>
          </w:rPr>
          <w:t>/</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p>
    <w:p w14:paraId="025B9FF7" w14:textId="77777777" w:rsidR="001E5252" w:rsidRPr="007A7049" w:rsidRDefault="001E5252" w:rsidP="00DC77B9">
      <w:pPr>
        <w:pStyle w:val="ListParagraph"/>
        <w:numPr>
          <w:ilvl w:val="1"/>
          <w:numId w:val="82"/>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01478DC" w14:textId="28F50970" w:rsidR="001E5252" w:rsidRDefault="001E5252" w:rsidP="00DC77B9">
      <w:pPr>
        <w:pStyle w:val="ListParagraph"/>
        <w:numPr>
          <w:ilvl w:val="1"/>
          <w:numId w:val="82"/>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28" w:history="1">
        <w:r w:rsidRPr="00E50327">
          <w:rPr>
            <w:rStyle w:val="Hyperlink"/>
            <w:sz w:val="20"/>
          </w:rPr>
          <w:t>https://</w:t>
        </w:r>
        <w:proofErr w:type="spellStart"/>
        <w:r w:rsidRPr="00E50327">
          <w:rPr>
            <w:rStyle w:val="Hyperlink"/>
            <w:sz w:val="20"/>
          </w:rPr>
          <w:t>www.epa.gov</w:t>
        </w:r>
        <w:proofErr w:type="spellEnd"/>
        <w:r w:rsidRPr="00E50327">
          <w:rPr>
            <w:rStyle w:val="Hyperlink"/>
            <w:sz w:val="20"/>
          </w:rPr>
          <w:t>/chief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7C6D5741" w14:textId="77777777" w:rsidR="001E5252" w:rsidRDefault="001E5252" w:rsidP="001E5252">
      <w:pPr>
        <w:rPr>
          <w:sz w:val="20"/>
        </w:rPr>
      </w:pPr>
    </w:p>
    <w:p w14:paraId="09B94676" w14:textId="77777777" w:rsidR="001E5252" w:rsidRPr="00932E68" w:rsidRDefault="001E5252" w:rsidP="00DC77B9">
      <w:pPr>
        <w:pStyle w:val="ListParagraph"/>
        <w:numPr>
          <w:ilvl w:val="0"/>
          <w:numId w:val="81"/>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23D0DB6F" w14:textId="77777777" w:rsidR="001E5252" w:rsidRPr="00305533" w:rsidRDefault="001E5252" w:rsidP="001E5252">
      <w:pPr>
        <w:rPr>
          <w:sz w:val="20"/>
        </w:rPr>
      </w:pPr>
    </w:p>
    <w:p w14:paraId="1E7EFE81" w14:textId="0579C144" w:rsidR="001E5252" w:rsidRPr="00305533" w:rsidRDefault="001E5252" w:rsidP="001E5252">
      <w:pPr>
        <w:rPr>
          <w:b/>
          <w:sz w:val="20"/>
        </w:rPr>
      </w:pPr>
      <w:r w:rsidRPr="00305533">
        <w:rPr>
          <w:b/>
          <w:sz w:val="20"/>
        </w:rPr>
        <w:t>See Appendix 8</w:t>
      </w:r>
      <w:r w:rsidR="00B02093">
        <w:rPr>
          <w:b/>
          <w:sz w:val="20"/>
        </w:rPr>
        <w:t>-1</w:t>
      </w:r>
    </w:p>
    <w:p w14:paraId="08F651CA" w14:textId="77777777" w:rsidR="001E5252" w:rsidRPr="00952E7D" w:rsidRDefault="001E5252" w:rsidP="001E5252">
      <w:pPr>
        <w:jc w:val="both"/>
        <w:rPr>
          <w:rFonts w:cs="Arial"/>
          <w:sz w:val="20"/>
        </w:rPr>
      </w:pPr>
    </w:p>
    <w:p w14:paraId="6CAC6B53" w14:textId="77777777" w:rsidR="001E5252" w:rsidRPr="00305533" w:rsidRDefault="001E5252" w:rsidP="001E5252">
      <w:pPr>
        <w:tabs>
          <w:tab w:val="left" w:pos="374"/>
        </w:tabs>
        <w:jc w:val="both"/>
      </w:pPr>
      <w:r>
        <w:rPr>
          <w:b/>
        </w:rPr>
        <w:t xml:space="preserve">VIII.  </w:t>
      </w:r>
      <w:r w:rsidRPr="00305533">
        <w:rPr>
          <w:b/>
          <w:u w:val="single"/>
        </w:rPr>
        <w:t>STACK/VENT RESTRICTION(S)</w:t>
      </w:r>
    </w:p>
    <w:p w14:paraId="2D9E5128" w14:textId="77777777" w:rsidR="001E5252" w:rsidRPr="00305533" w:rsidRDefault="001E5252" w:rsidP="001E5252">
      <w:pPr>
        <w:jc w:val="both"/>
        <w:rPr>
          <w:sz w:val="20"/>
        </w:rPr>
      </w:pPr>
    </w:p>
    <w:p w14:paraId="2D9C24B4" w14:textId="77777777" w:rsidR="001E5252" w:rsidRDefault="001E5252" w:rsidP="001E5252">
      <w:pPr>
        <w:jc w:val="both"/>
        <w:rPr>
          <w:sz w:val="20"/>
        </w:rPr>
      </w:pPr>
      <w:r>
        <w:rPr>
          <w:sz w:val="20"/>
        </w:rPr>
        <w:t>NA</w:t>
      </w:r>
    </w:p>
    <w:p w14:paraId="5A38D792" w14:textId="77777777" w:rsidR="001E5252" w:rsidRDefault="001E5252" w:rsidP="001E5252">
      <w:pPr>
        <w:jc w:val="both"/>
        <w:rPr>
          <w:sz w:val="20"/>
        </w:rPr>
      </w:pPr>
    </w:p>
    <w:p w14:paraId="51B2CF22" w14:textId="77777777" w:rsidR="001E5252" w:rsidRPr="00305533" w:rsidRDefault="001E5252" w:rsidP="001E5252">
      <w:pPr>
        <w:tabs>
          <w:tab w:val="left" w:pos="374"/>
        </w:tabs>
        <w:jc w:val="both"/>
      </w:pPr>
      <w:r>
        <w:rPr>
          <w:b/>
        </w:rPr>
        <w:t xml:space="preserve">IX.  </w:t>
      </w:r>
      <w:r w:rsidRPr="00305533">
        <w:rPr>
          <w:b/>
          <w:u w:val="single"/>
        </w:rPr>
        <w:t>OTHER REQUIREMENT(S)</w:t>
      </w:r>
    </w:p>
    <w:p w14:paraId="53C1360C" w14:textId="77777777" w:rsidR="001E5252" w:rsidRPr="00305533" w:rsidRDefault="001E5252" w:rsidP="001E5252">
      <w:pPr>
        <w:jc w:val="both"/>
        <w:rPr>
          <w:sz w:val="20"/>
        </w:rPr>
      </w:pPr>
    </w:p>
    <w:p w14:paraId="36435D60" w14:textId="05157C3B" w:rsidR="001E5252" w:rsidRPr="00521980" w:rsidRDefault="001E5252" w:rsidP="00DC77B9">
      <w:pPr>
        <w:pStyle w:val="ListParagraph"/>
        <w:numPr>
          <w:ilvl w:val="0"/>
          <w:numId w:val="80"/>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69186C5A" w14:textId="67084562" w:rsidR="00376E05" w:rsidRDefault="003C0AF7" w:rsidP="00376E05">
      <w:r>
        <w:rPr>
          <w:sz w:val="20"/>
        </w:rPr>
        <w:br w:type="page"/>
      </w:r>
    </w:p>
    <w:p w14:paraId="713C93B0" w14:textId="77777777" w:rsidR="003C0AF7" w:rsidRPr="00376E05" w:rsidRDefault="003C0AF7" w:rsidP="00376E05"/>
    <w:p w14:paraId="104CA62C" w14:textId="36C09F4B" w:rsidR="005E5399" w:rsidRPr="00440957" w:rsidRDefault="00FE2A0A" w:rsidP="001B5E34">
      <w:pPr>
        <w:pStyle w:val="Heading1"/>
        <w:rPr>
          <w:sz w:val="20"/>
          <w:szCs w:val="20"/>
        </w:rPr>
      </w:pPr>
      <w:bookmarkStart w:id="127" w:name="_Toc127364927"/>
      <w:bookmarkStart w:id="128" w:name="_Toc142979593"/>
      <w:r w:rsidRPr="001B5E34">
        <w:t>E</w:t>
      </w:r>
      <w:r w:rsidR="005E5399" w:rsidRPr="001B5E34">
        <w:t>.  NON-APPLICABLE REQUIREMENTS</w:t>
      </w:r>
      <w:bookmarkEnd w:id="118"/>
      <w:bookmarkEnd w:id="127"/>
      <w:bookmarkEnd w:id="128"/>
    </w:p>
    <w:p w14:paraId="32E45300" w14:textId="77777777" w:rsidR="00FD265B" w:rsidRPr="00EE5F4E" w:rsidRDefault="00FD265B" w:rsidP="004F09CF">
      <w:pPr>
        <w:jc w:val="both"/>
        <w:rPr>
          <w:sz w:val="20"/>
        </w:rPr>
      </w:pPr>
    </w:p>
    <w:p w14:paraId="7C50F047"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53709D">
        <w:rPr>
          <w:sz w:val="20"/>
        </w:rPr>
        <w:t> </w:t>
      </w:r>
      <w:r w:rsidR="009069B9" w:rsidRPr="00FE0AD0">
        <w:rPr>
          <w:sz w:val="20"/>
        </w:rPr>
        <w:t>213(6)(a)(ii)</w:t>
      </w:r>
      <w:r w:rsidR="00234667" w:rsidRPr="00FE0AD0">
        <w:rPr>
          <w:sz w:val="20"/>
        </w:rPr>
        <w:t>.</w:t>
      </w:r>
    </w:p>
    <w:p w14:paraId="481EC65C" w14:textId="77777777" w:rsidR="000822B4" w:rsidRDefault="000822B4" w:rsidP="00D10803">
      <w:pPr>
        <w:jc w:val="both"/>
      </w:pPr>
    </w:p>
    <w:p w14:paraId="5FAC86EB" w14:textId="77777777" w:rsidR="00447D64" w:rsidRDefault="00447D64" w:rsidP="00D10803">
      <w:pPr>
        <w:jc w:val="both"/>
      </w:pPr>
    </w:p>
    <w:p w14:paraId="78C0DADB"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1D1E2E01" w14:textId="77777777" w:rsidTr="00B10CBB">
        <w:trPr>
          <w:cantSplit/>
          <w:trHeight w:val="226"/>
        </w:trPr>
        <w:tc>
          <w:tcPr>
            <w:tcW w:w="10271" w:type="dxa"/>
          </w:tcPr>
          <w:p w14:paraId="1998FC92"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9" w:name="_Toc367698521"/>
            <w:bookmarkStart w:id="130" w:name="_Toc127364928"/>
            <w:bookmarkStart w:id="131" w:name="_Toc142979594"/>
            <w:r w:rsidRPr="00253A7B">
              <w:rPr>
                <w:b/>
                <w:kern w:val="28"/>
                <w:sz w:val="28"/>
                <w:szCs w:val="28"/>
              </w:rPr>
              <w:t>APPENDICES</w:t>
            </w:r>
            <w:bookmarkEnd w:id="129"/>
            <w:bookmarkEnd w:id="130"/>
            <w:bookmarkEnd w:id="131"/>
          </w:p>
        </w:tc>
      </w:tr>
    </w:tbl>
    <w:p w14:paraId="29D7A259" w14:textId="7F2283A0" w:rsidR="00FC3D76" w:rsidRPr="00FC1F2C" w:rsidRDefault="005C07D8" w:rsidP="005C07D8">
      <w:pPr>
        <w:pStyle w:val="Heading2"/>
        <w:numPr>
          <w:ilvl w:val="0"/>
          <w:numId w:val="0"/>
        </w:numPr>
        <w:spacing w:before="0" w:after="0"/>
        <w:jc w:val="left"/>
        <w:rPr>
          <w:b w:val="0"/>
          <w:sz w:val="22"/>
          <w:szCs w:val="22"/>
        </w:rPr>
      </w:pPr>
      <w:bookmarkStart w:id="132" w:name="_Toc127364929"/>
      <w:bookmarkStart w:id="133" w:name="_Toc142979595"/>
      <w:bookmarkStart w:id="134" w:name="_Hlk522788426"/>
      <w:r w:rsidRPr="005C07D8">
        <w:rPr>
          <w:sz w:val="22"/>
          <w:szCs w:val="22"/>
        </w:rPr>
        <w:t>Appendix 1</w:t>
      </w:r>
      <w:r w:rsidR="00376E05">
        <w:rPr>
          <w:sz w:val="22"/>
          <w:szCs w:val="22"/>
        </w:rPr>
        <w:t>-1</w:t>
      </w:r>
      <w:r w:rsidRPr="005C07D8">
        <w:rPr>
          <w:sz w:val="22"/>
          <w:szCs w:val="22"/>
        </w:rPr>
        <w:t xml:space="preserve">.  </w:t>
      </w:r>
      <w:r w:rsidR="00D5293E">
        <w:rPr>
          <w:sz w:val="22"/>
          <w:szCs w:val="22"/>
        </w:rPr>
        <w:t xml:space="preserve">Acronyms and </w:t>
      </w:r>
      <w:r w:rsidRPr="005C07D8">
        <w:rPr>
          <w:sz w:val="22"/>
          <w:szCs w:val="22"/>
        </w:rPr>
        <w:t>Abbreviations</w:t>
      </w:r>
      <w:bookmarkEnd w:id="132"/>
      <w:bookmarkEnd w:id="133"/>
    </w:p>
    <w:tbl>
      <w:tblPr>
        <w:tblW w:w="5000" w:type="pct"/>
        <w:jc w:val="center"/>
        <w:tblLook w:val="0000" w:firstRow="0" w:lastRow="0" w:firstColumn="0" w:lastColumn="0" w:noHBand="0" w:noVBand="0"/>
      </w:tblPr>
      <w:tblGrid>
        <w:gridCol w:w="1344"/>
        <w:gridCol w:w="3845"/>
        <w:gridCol w:w="803"/>
        <w:gridCol w:w="4202"/>
      </w:tblGrid>
      <w:tr w:rsidR="00FC3D76" w:rsidRPr="000B6AFE" w14:paraId="609964E2"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07BFCD5"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3F9F62A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AA0C499" w14:textId="77777777" w:rsidTr="00232A18">
        <w:trPr>
          <w:cantSplit/>
          <w:trHeight w:val="245"/>
          <w:jc w:val="center"/>
        </w:trPr>
        <w:tc>
          <w:tcPr>
            <w:tcW w:w="659" w:type="pct"/>
            <w:tcBorders>
              <w:top w:val="single" w:sz="4" w:space="0" w:color="auto"/>
              <w:left w:val="double" w:sz="4" w:space="0" w:color="auto"/>
            </w:tcBorders>
          </w:tcPr>
          <w:p w14:paraId="77C00A5D"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1D5A90F1"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6772A78"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14A50AEC"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91E284B" w14:textId="77777777" w:rsidTr="00232A18">
        <w:trPr>
          <w:cantSplit/>
          <w:trHeight w:val="245"/>
          <w:jc w:val="center"/>
        </w:trPr>
        <w:tc>
          <w:tcPr>
            <w:tcW w:w="659" w:type="pct"/>
            <w:tcBorders>
              <w:left w:val="double" w:sz="4" w:space="0" w:color="auto"/>
            </w:tcBorders>
          </w:tcPr>
          <w:p w14:paraId="24A2D24A" w14:textId="77777777" w:rsidR="00FC3D76" w:rsidRPr="000B6AFE" w:rsidRDefault="00FC3D76" w:rsidP="00FC3D76">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156A16E9"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1FD9AB3"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19248565"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B41B769" w14:textId="77777777" w:rsidTr="00232A18">
        <w:trPr>
          <w:cantSplit/>
          <w:trHeight w:val="245"/>
          <w:jc w:val="center"/>
        </w:trPr>
        <w:tc>
          <w:tcPr>
            <w:tcW w:w="659" w:type="pct"/>
            <w:tcBorders>
              <w:left w:val="double" w:sz="4" w:space="0" w:color="auto"/>
            </w:tcBorders>
          </w:tcPr>
          <w:p w14:paraId="04FC8C5B"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7A140F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0474A7C"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A013457"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272BDBDD" w14:textId="77777777" w:rsidTr="00232A18">
        <w:trPr>
          <w:cantSplit/>
          <w:trHeight w:val="245"/>
          <w:jc w:val="center"/>
        </w:trPr>
        <w:tc>
          <w:tcPr>
            <w:tcW w:w="659" w:type="pct"/>
            <w:tcBorders>
              <w:left w:val="double" w:sz="4" w:space="0" w:color="auto"/>
            </w:tcBorders>
          </w:tcPr>
          <w:p w14:paraId="03260DC4"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5EACAC7"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7B72256F"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65130ECE"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99556B2" w14:textId="77777777" w:rsidTr="00232A18">
        <w:trPr>
          <w:cantSplit/>
          <w:trHeight w:val="245"/>
          <w:jc w:val="center"/>
        </w:trPr>
        <w:tc>
          <w:tcPr>
            <w:tcW w:w="659" w:type="pct"/>
            <w:tcBorders>
              <w:left w:val="double" w:sz="4" w:space="0" w:color="auto"/>
            </w:tcBorders>
          </w:tcPr>
          <w:p w14:paraId="589E7DC2" w14:textId="77777777" w:rsidR="00FC3D76" w:rsidRPr="000B6AFE" w:rsidRDefault="00FC3D76" w:rsidP="00FC3D76">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534B5876"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0C8D90AB" w14:textId="77777777" w:rsidR="00FC3D76" w:rsidRPr="000B6AFE" w:rsidRDefault="00FC3D76" w:rsidP="00FC3D76">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2DF3B5E1"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96131F8" w14:textId="77777777" w:rsidTr="00232A18">
        <w:trPr>
          <w:cantSplit/>
          <w:trHeight w:val="245"/>
          <w:jc w:val="center"/>
        </w:trPr>
        <w:tc>
          <w:tcPr>
            <w:tcW w:w="659" w:type="pct"/>
            <w:tcBorders>
              <w:left w:val="double" w:sz="4" w:space="0" w:color="auto"/>
            </w:tcBorders>
          </w:tcPr>
          <w:p w14:paraId="712BE252" w14:textId="77777777" w:rsidR="00FC3D76" w:rsidRPr="000B6AFE" w:rsidRDefault="008256F1" w:rsidP="00FC3D76">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3B966724"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13FF9397"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ECDD495"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B99579A" w14:textId="77777777" w:rsidTr="00232A18">
        <w:trPr>
          <w:cantSplit/>
          <w:trHeight w:val="245"/>
          <w:jc w:val="center"/>
        </w:trPr>
        <w:tc>
          <w:tcPr>
            <w:tcW w:w="659" w:type="pct"/>
            <w:tcBorders>
              <w:left w:val="double" w:sz="4" w:space="0" w:color="auto"/>
            </w:tcBorders>
          </w:tcPr>
          <w:p w14:paraId="30C6C8C4"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510E097"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384F573"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EC8E22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B2F31B5" w14:textId="77777777" w:rsidTr="00232A18">
        <w:trPr>
          <w:cantSplit/>
          <w:trHeight w:val="245"/>
          <w:jc w:val="center"/>
        </w:trPr>
        <w:tc>
          <w:tcPr>
            <w:tcW w:w="659" w:type="pct"/>
            <w:tcBorders>
              <w:left w:val="double" w:sz="4" w:space="0" w:color="auto"/>
            </w:tcBorders>
          </w:tcPr>
          <w:p w14:paraId="64C26976"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1154CEC1"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7D8C7164"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FE6FAC6"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32EE5C05" w14:textId="77777777" w:rsidTr="00232A18">
        <w:trPr>
          <w:cantSplit/>
          <w:trHeight w:val="218"/>
          <w:jc w:val="center"/>
        </w:trPr>
        <w:tc>
          <w:tcPr>
            <w:tcW w:w="659" w:type="pct"/>
            <w:vMerge w:val="restart"/>
            <w:tcBorders>
              <w:left w:val="double" w:sz="4" w:space="0" w:color="auto"/>
            </w:tcBorders>
          </w:tcPr>
          <w:p w14:paraId="4C92B3EF" w14:textId="77777777" w:rsidR="002229D7" w:rsidRPr="000B6AFE" w:rsidRDefault="002229D7" w:rsidP="008256F1">
            <w:pPr>
              <w:rPr>
                <w:rFonts w:cs="Arial"/>
                <w:sz w:val="19"/>
                <w:szCs w:val="19"/>
              </w:rPr>
            </w:pPr>
            <w:r w:rsidRPr="000B6AFE">
              <w:rPr>
                <w:rFonts w:cs="Arial"/>
                <w:sz w:val="19"/>
                <w:szCs w:val="19"/>
              </w:rPr>
              <w:t>Department/</w:t>
            </w:r>
          </w:p>
          <w:p w14:paraId="330DC718"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29BB372"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A3FDA15"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E9E1DE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6EDDE8A" w14:textId="77777777" w:rsidTr="00232A18">
        <w:trPr>
          <w:cantSplit/>
          <w:trHeight w:val="217"/>
          <w:jc w:val="center"/>
        </w:trPr>
        <w:tc>
          <w:tcPr>
            <w:tcW w:w="659" w:type="pct"/>
            <w:vMerge/>
            <w:tcBorders>
              <w:left w:val="double" w:sz="4" w:space="0" w:color="auto"/>
            </w:tcBorders>
          </w:tcPr>
          <w:p w14:paraId="7D4D06A0" w14:textId="77777777" w:rsidR="002229D7" w:rsidRPr="000B6AFE" w:rsidRDefault="002229D7" w:rsidP="008256F1">
            <w:pPr>
              <w:rPr>
                <w:rFonts w:cs="Arial"/>
                <w:sz w:val="19"/>
                <w:szCs w:val="19"/>
              </w:rPr>
            </w:pPr>
          </w:p>
        </w:tc>
        <w:tc>
          <w:tcPr>
            <w:tcW w:w="1886" w:type="pct"/>
            <w:vMerge/>
            <w:tcBorders>
              <w:right w:val="single" w:sz="4" w:space="0" w:color="auto"/>
            </w:tcBorders>
          </w:tcPr>
          <w:p w14:paraId="0F042E06" w14:textId="77777777" w:rsidR="002229D7" w:rsidRPr="000B6AFE" w:rsidRDefault="002229D7" w:rsidP="00FC3D76">
            <w:pPr>
              <w:rPr>
                <w:rFonts w:cs="Arial"/>
                <w:sz w:val="19"/>
                <w:szCs w:val="19"/>
              </w:rPr>
            </w:pPr>
          </w:p>
        </w:tc>
        <w:tc>
          <w:tcPr>
            <w:tcW w:w="394" w:type="pct"/>
            <w:tcBorders>
              <w:left w:val="single" w:sz="4" w:space="0" w:color="auto"/>
            </w:tcBorders>
          </w:tcPr>
          <w:p w14:paraId="2E66666F"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29748A64"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986E6D0" w14:textId="77777777" w:rsidTr="00232A18">
        <w:trPr>
          <w:cantSplit/>
          <w:trHeight w:val="245"/>
          <w:jc w:val="center"/>
        </w:trPr>
        <w:tc>
          <w:tcPr>
            <w:tcW w:w="659" w:type="pct"/>
            <w:vMerge w:val="restart"/>
            <w:tcBorders>
              <w:left w:val="double" w:sz="4" w:space="0" w:color="auto"/>
            </w:tcBorders>
          </w:tcPr>
          <w:p w14:paraId="1E7F4786"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13E7AF08"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3A328718"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F757E9B"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EBDFD60" w14:textId="77777777" w:rsidTr="00232A18">
        <w:trPr>
          <w:cantSplit/>
          <w:trHeight w:val="245"/>
          <w:jc w:val="center"/>
        </w:trPr>
        <w:tc>
          <w:tcPr>
            <w:tcW w:w="659" w:type="pct"/>
            <w:vMerge/>
            <w:tcBorders>
              <w:left w:val="double" w:sz="4" w:space="0" w:color="auto"/>
            </w:tcBorders>
          </w:tcPr>
          <w:p w14:paraId="67517F9E" w14:textId="77777777" w:rsidR="003B1CC9" w:rsidRDefault="003B1CC9" w:rsidP="003B1CC9">
            <w:pPr>
              <w:rPr>
                <w:rFonts w:cs="Arial"/>
                <w:sz w:val="19"/>
                <w:szCs w:val="19"/>
              </w:rPr>
            </w:pPr>
          </w:p>
        </w:tc>
        <w:tc>
          <w:tcPr>
            <w:tcW w:w="1886" w:type="pct"/>
            <w:vMerge/>
            <w:tcBorders>
              <w:right w:val="single" w:sz="4" w:space="0" w:color="auto"/>
            </w:tcBorders>
          </w:tcPr>
          <w:p w14:paraId="3C99CA3B" w14:textId="77777777" w:rsidR="003B1CC9" w:rsidRPr="000B6AFE" w:rsidRDefault="003B1CC9" w:rsidP="003B1CC9">
            <w:pPr>
              <w:rPr>
                <w:rFonts w:cs="Arial"/>
                <w:sz w:val="19"/>
                <w:szCs w:val="19"/>
              </w:rPr>
            </w:pPr>
          </w:p>
        </w:tc>
        <w:tc>
          <w:tcPr>
            <w:tcW w:w="394" w:type="pct"/>
            <w:tcBorders>
              <w:left w:val="single" w:sz="4" w:space="0" w:color="auto"/>
            </w:tcBorders>
          </w:tcPr>
          <w:p w14:paraId="72F0209B"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011FDF16"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016877B" w14:textId="77777777" w:rsidTr="00232A18">
        <w:trPr>
          <w:cantSplit/>
          <w:trHeight w:val="245"/>
          <w:jc w:val="center"/>
        </w:trPr>
        <w:tc>
          <w:tcPr>
            <w:tcW w:w="659" w:type="pct"/>
            <w:tcBorders>
              <w:left w:val="double" w:sz="4" w:space="0" w:color="auto"/>
            </w:tcBorders>
          </w:tcPr>
          <w:p w14:paraId="19AE1010"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45AAFFFE"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4C2B865E"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3CCEAED9"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5A0BE8B4" w14:textId="77777777" w:rsidTr="00232A18">
        <w:trPr>
          <w:cantSplit/>
          <w:trHeight w:val="245"/>
          <w:jc w:val="center"/>
        </w:trPr>
        <w:tc>
          <w:tcPr>
            <w:tcW w:w="659" w:type="pct"/>
            <w:tcBorders>
              <w:left w:val="double" w:sz="4" w:space="0" w:color="auto"/>
            </w:tcBorders>
          </w:tcPr>
          <w:p w14:paraId="5B5872EB"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B3D7729"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0115F46" w14:textId="77777777" w:rsidR="003B1CC9" w:rsidRPr="000B6AFE" w:rsidRDefault="003B1CC9" w:rsidP="003B1CC9">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2580D22E"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7BDB382B" w14:textId="77777777" w:rsidTr="00232A18">
        <w:trPr>
          <w:cantSplit/>
          <w:trHeight w:val="245"/>
          <w:jc w:val="center"/>
        </w:trPr>
        <w:tc>
          <w:tcPr>
            <w:tcW w:w="659" w:type="pct"/>
            <w:tcBorders>
              <w:left w:val="double" w:sz="4" w:space="0" w:color="auto"/>
            </w:tcBorders>
          </w:tcPr>
          <w:p w14:paraId="15EB31DC" w14:textId="77777777" w:rsidR="003B1CC9" w:rsidRPr="000B6AFE" w:rsidRDefault="003B1CC9" w:rsidP="003B1CC9">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7AE4910C"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2D9D682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0AB27911"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008AF06B" w14:textId="77777777" w:rsidTr="00232A18">
        <w:trPr>
          <w:cantSplit/>
          <w:trHeight w:val="245"/>
          <w:jc w:val="center"/>
        </w:trPr>
        <w:tc>
          <w:tcPr>
            <w:tcW w:w="659" w:type="pct"/>
            <w:tcBorders>
              <w:left w:val="double" w:sz="4" w:space="0" w:color="auto"/>
            </w:tcBorders>
          </w:tcPr>
          <w:p w14:paraId="2406D643"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35569FEF"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57425443"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6A77046"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01D45896" w14:textId="77777777" w:rsidTr="00232A18">
        <w:trPr>
          <w:cantSplit/>
          <w:trHeight w:val="245"/>
          <w:jc w:val="center"/>
        </w:trPr>
        <w:tc>
          <w:tcPr>
            <w:tcW w:w="659" w:type="pct"/>
            <w:tcBorders>
              <w:left w:val="double" w:sz="4" w:space="0" w:color="auto"/>
            </w:tcBorders>
          </w:tcPr>
          <w:p w14:paraId="6D35FB2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4AF20A66"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4285C5A5"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0FC1592"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339BD01" w14:textId="77777777" w:rsidTr="00232A18">
        <w:trPr>
          <w:cantSplit/>
          <w:trHeight w:val="245"/>
          <w:jc w:val="center"/>
        </w:trPr>
        <w:tc>
          <w:tcPr>
            <w:tcW w:w="659" w:type="pct"/>
            <w:tcBorders>
              <w:left w:val="double" w:sz="4" w:space="0" w:color="auto"/>
            </w:tcBorders>
          </w:tcPr>
          <w:p w14:paraId="4A571E1A" w14:textId="77777777" w:rsidR="003B1CC9" w:rsidRPr="000B6AFE" w:rsidRDefault="003B1CC9" w:rsidP="003B1CC9">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0B2A9A5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C701D13"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74184C7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72F4DD4B" w14:textId="77777777" w:rsidTr="00232A18">
        <w:trPr>
          <w:cantSplit/>
          <w:trHeight w:val="245"/>
          <w:jc w:val="center"/>
        </w:trPr>
        <w:tc>
          <w:tcPr>
            <w:tcW w:w="659" w:type="pct"/>
            <w:tcBorders>
              <w:left w:val="double" w:sz="4" w:space="0" w:color="auto"/>
            </w:tcBorders>
          </w:tcPr>
          <w:p w14:paraId="3914B87D"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6AF6672D"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09E12C6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E71130F"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3759427" w14:textId="77777777" w:rsidTr="00232A18">
        <w:trPr>
          <w:cantSplit/>
          <w:trHeight w:val="245"/>
          <w:jc w:val="center"/>
        </w:trPr>
        <w:tc>
          <w:tcPr>
            <w:tcW w:w="659" w:type="pct"/>
            <w:tcBorders>
              <w:left w:val="double" w:sz="4" w:space="0" w:color="auto"/>
            </w:tcBorders>
          </w:tcPr>
          <w:p w14:paraId="36DA84F3" w14:textId="77777777" w:rsidR="003B1CC9" w:rsidRPr="000B6AFE" w:rsidRDefault="003B1CC9" w:rsidP="003B1CC9">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782B3E1C"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DFA9E3A"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294D9D6"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12FC4792" w14:textId="77777777" w:rsidTr="00232A18">
        <w:trPr>
          <w:cantSplit/>
          <w:trHeight w:val="245"/>
          <w:jc w:val="center"/>
        </w:trPr>
        <w:tc>
          <w:tcPr>
            <w:tcW w:w="659" w:type="pct"/>
            <w:tcBorders>
              <w:left w:val="double" w:sz="4" w:space="0" w:color="auto"/>
            </w:tcBorders>
          </w:tcPr>
          <w:p w14:paraId="70C1527E" w14:textId="77777777" w:rsidR="003B1CC9" w:rsidRPr="000B6AFE" w:rsidRDefault="003B1CC9" w:rsidP="003B1CC9">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438690B4"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1C6A16A5"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CF375D5"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2C01350E" w14:textId="77777777" w:rsidTr="00232A18">
        <w:trPr>
          <w:cantSplit/>
          <w:trHeight w:val="245"/>
          <w:jc w:val="center"/>
        </w:trPr>
        <w:tc>
          <w:tcPr>
            <w:tcW w:w="659" w:type="pct"/>
            <w:tcBorders>
              <w:left w:val="double" w:sz="4" w:space="0" w:color="auto"/>
            </w:tcBorders>
          </w:tcPr>
          <w:p w14:paraId="735261AF" w14:textId="77777777" w:rsidR="003B1CC9" w:rsidRPr="000B6AFE" w:rsidRDefault="003B1CC9" w:rsidP="003B1CC9">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3A7A78E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77BFE6C"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ADC2EEE"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2AF2ED6" w14:textId="77777777" w:rsidTr="00232A18">
        <w:trPr>
          <w:cantSplit/>
          <w:trHeight w:val="245"/>
          <w:jc w:val="center"/>
        </w:trPr>
        <w:tc>
          <w:tcPr>
            <w:tcW w:w="659" w:type="pct"/>
            <w:tcBorders>
              <w:left w:val="double" w:sz="4" w:space="0" w:color="auto"/>
            </w:tcBorders>
          </w:tcPr>
          <w:p w14:paraId="455D36B3"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240837FD"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A5898E8"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63EEFEBB"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60B5C8C5" w14:textId="77777777" w:rsidTr="00232A18">
        <w:trPr>
          <w:cantSplit/>
          <w:trHeight w:val="245"/>
          <w:jc w:val="center"/>
        </w:trPr>
        <w:tc>
          <w:tcPr>
            <w:tcW w:w="659" w:type="pct"/>
            <w:tcBorders>
              <w:left w:val="double" w:sz="4" w:space="0" w:color="auto"/>
            </w:tcBorders>
          </w:tcPr>
          <w:p w14:paraId="75A4BEF3"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4C3E701B"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125F9128"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7505ABC"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32E9FE02" w14:textId="77777777" w:rsidTr="00232A18">
        <w:trPr>
          <w:cantSplit/>
          <w:trHeight w:val="218"/>
          <w:jc w:val="center"/>
        </w:trPr>
        <w:tc>
          <w:tcPr>
            <w:tcW w:w="659" w:type="pct"/>
            <w:tcBorders>
              <w:left w:val="double" w:sz="4" w:space="0" w:color="auto"/>
            </w:tcBorders>
          </w:tcPr>
          <w:p w14:paraId="38E40BC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1FA3AAF4"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64E22330"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26CCC64"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1200609" w14:textId="77777777" w:rsidTr="00232A18">
        <w:trPr>
          <w:cantSplit/>
          <w:trHeight w:val="245"/>
          <w:jc w:val="center"/>
        </w:trPr>
        <w:tc>
          <w:tcPr>
            <w:tcW w:w="659" w:type="pct"/>
            <w:tcBorders>
              <w:left w:val="double" w:sz="4" w:space="0" w:color="auto"/>
            </w:tcBorders>
          </w:tcPr>
          <w:p w14:paraId="55C258DC"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BD7CA5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07B0E7A" w14:textId="77777777" w:rsidR="002229D7" w:rsidRPr="000B6AFE" w:rsidRDefault="002229D7" w:rsidP="002229D7">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4BE73D1B"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FC4A7B6" w14:textId="77777777" w:rsidTr="00232A18">
        <w:trPr>
          <w:cantSplit/>
          <w:trHeight w:val="245"/>
          <w:jc w:val="center"/>
        </w:trPr>
        <w:tc>
          <w:tcPr>
            <w:tcW w:w="659" w:type="pct"/>
            <w:tcBorders>
              <w:left w:val="double" w:sz="4" w:space="0" w:color="auto"/>
            </w:tcBorders>
          </w:tcPr>
          <w:p w14:paraId="449436D9"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50909CA"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46C938FD" w14:textId="77777777" w:rsidR="002229D7" w:rsidRPr="000B6AFE" w:rsidRDefault="002229D7" w:rsidP="002229D7">
            <w:pPr>
              <w:rPr>
                <w:rFonts w:cs="Arial"/>
                <w:sz w:val="19"/>
                <w:szCs w:val="19"/>
              </w:rPr>
            </w:pPr>
          </w:p>
        </w:tc>
        <w:tc>
          <w:tcPr>
            <w:tcW w:w="2061" w:type="pct"/>
            <w:vMerge/>
            <w:tcBorders>
              <w:right w:val="double" w:sz="4" w:space="0" w:color="auto"/>
            </w:tcBorders>
          </w:tcPr>
          <w:p w14:paraId="309C1B00" w14:textId="77777777" w:rsidR="002229D7" w:rsidRPr="000B6AFE" w:rsidRDefault="002229D7" w:rsidP="002229D7">
            <w:pPr>
              <w:rPr>
                <w:rFonts w:cs="Arial"/>
                <w:sz w:val="19"/>
                <w:szCs w:val="19"/>
              </w:rPr>
            </w:pPr>
          </w:p>
        </w:tc>
      </w:tr>
      <w:tr w:rsidR="002229D7" w:rsidRPr="000B6AFE" w14:paraId="17DF9E14" w14:textId="77777777" w:rsidTr="00232A18">
        <w:trPr>
          <w:cantSplit/>
          <w:trHeight w:val="218"/>
          <w:jc w:val="center"/>
        </w:trPr>
        <w:tc>
          <w:tcPr>
            <w:tcW w:w="659" w:type="pct"/>
            <w:tcBorders>
              <w:left w:val="double" w:sz="4" w:space="0" w:color="auto"/>
              <w:bottom w:val="nil"/>
            </w:tcBorders>
          </w:tcPr>
          <w:p w14:paraId="6662F3B7" w14:textId="77777777" w:rsidR="002229D7" w:rsidRPr="000B6AFE" w:rsidRDefault="002229D7" w:rsidP="002229D7">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7D2CA465"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34ABACA1" w14:textId="77777777" w:rsidR="002229D7" w:rsidRPr="000B6AFE" w:rsidRDefault="002229D7" w:rsidP="002229D7">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390A72BB"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60E04C65"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3BA8ABC0" w14:textId="77777777" w:rsidTr="00232A18">
        <w:trPr>
          <w:cantSplit/>
          <w:trHeight w:val="218"/>
          <w:jc w:val="center"/>
        </w:trPr>
        <w:tc>
          <w:tcPr>
            <w:tcW w:w="659" w:type="pct"/>
            <w:vMerge w:val="restart"/>
            <w:tcBorders>
              <w:left w:val="double" w:sz="4" w:space="0" w:color="auto"/>
            </w:tcBorders>
          </w:tcPr>
          <w:p w14:paraId="78C02181"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7DD25390"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8DCA557"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13BFAEF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48DE1A4D" w14:textId="77777777" w:rsidTr="00232A18">
        <w:trPr>
          <w:cantSplit/>
          <w:trHeight w:val="217"/>
          <w:jc w:val="center"/>
        </w:trPr>
        <w:tc>
          <w:tcPr>
            <w:tcW w:w="659" w:type="pct"/>
            <w:vMerge/>
            <w:tcBorders>
              <w:left w:val="double" w:sz="4" w:space="0" w:color="auto"/>
              <w:bottom w:val="nil"/>
            </w:tcBorders>
          </w:tcPr>
          <w:p w14:paraId="50D1B30D" w14:textId="77777777" w:rsidR="002229D7" w:rsidRPr="000B6AFE" w:rsidRDefault="002229D7" w:rsidP="002229D7">
            <w:pPr>
              <w:rPr>
                <w:rFonts w:cs="Arial"/>
                <w:sz w:val="19"/>
                <w:szCs w:val="19"/>
              </w:rPr>
            </w:pPr>
          </w:p>
        </w:tc>
        <w:tc>
          <w:tcPr>
            <w:tcW w:w="1886" w:type="pct"/>
            <w:vMerge/>
            <w:tcBorders>
              <w:right w:val="single" w:sz="4" w:space="0" w:color="auto"/>
            </w:tcBorders>
          </w:tcPr>
          <w:p w14:paraId="17CECC72"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385F944"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5B8AD52"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3A3685F" w14:textId="77777777" w:rsidTr="00232A18">
        <w:trPr>
          <w:cantSplit/>
          <w:trHeight w:val="245"/>
          <w:jc w:val="center"/>
        </w:trPr>
        <w:tc>
          <w:tcPr>
            <w:tcW w:w="659" w:type="pct"/>
            <w:tcBorders>
              <w:left w:val="double" w:sz="4" w:space="0" w:color="auto"/>
            </w:tcBorders>
          </w:tcPr>
          <w:p w14:paraId="0BA3CB07"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5B070DC"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CE66CED"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2EEDCB7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5AF6D72F" w14:textId="77777777" w:rsidTr="00232A18">
        <w:trPr>
          <w:cantSplit/>
          <w:trHeight w:val="245"/>
          <w:jc w:val="center"/>
        </w:trPr>
        <w:tc>
          <w:tcPr>
            <w:tcW w:w="659" w:type="pct"/>
            <w:tcBorders>
              <w:left w:val="double" w:sz="4" w:space="0" w:color="auto"/>
            </w:tcBorders>
          </w:tcPr>
          <w:p w14:paraId="5EE8040A" w14:textId="77777777" w:rsidR="002229D7" w:rsidRPr="000B6AFE" w:rsidRDefault="002229D7" w:rsidP="002229D7">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05EFD378"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C906248"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2A174D2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254C538" w14:textId="77777777" w:rsidTr="00232A18">
        <w:trPr>
          <w:cantSplit/>
          <w:trHeight w:val="245"/>
          <w:jc w:val="center"/>
        </w:trPr>
        <w:tc>
          <w:tcPr>
            <w:tcW w:w="659" w:type="pct"/>
            <w:tcBorders>
              <w:left w:val="double" w:sz="4" w:space="0" w:color="auto"/>
            </w:tcBorders>
          </w:tcPr>
          <w:p w14:paraId="4AAA0B01"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874F28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3989756B"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696A6941" w14:textId="77777777" w:rsidR="002229D7" w:rsidRPr="000B6AFE" w:rsidRDefault="002229D7" w:rsidP="002229D7">
            <w:pPr>
              <w:rPr>
                <w:rFonts w:cs="Arial"/>
                <w:sz w:val="19"/>
                <w:szCs w:val="19"/>
              </w:rPr>
            </w:pPr>
            <w:r>
              <w:rPr>
                <w:rFonts w:cs="Arial"/>
                <w:sz w:val="19"/>
                <w:szCs w:val="19"/>
              </w:rPr>
              <w:t>Percent</w:t>
            </w:r>
          </w:p>
        </w:tc>
      </w:tr>
      <w:tr w:rsidR="002229D7" w:rsidRPr="000B6AFE" w14:paraId="2E55043B" w14:textId="77777777" w:rsidTr="00232A18">
        <w:trPr>
          <w:cantSplit/>
          <w:trHeight w:val="245"/>
          <w:jc w:val="center"/>
        </w:trPr>
        <w:tc>
          <w:tcPr>
            <w:tcW w:w="659" w:type="pct"/>
            <w:tcBorders>
              <w:left w:val="double" w:sz="4" w:space="0" w:color="auto"/>
            </w:tcBorders>
          </w:tcPr>
          <w:p w14:paraId="791ED0AE"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E388D29"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A8C31BD"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F5D0350"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485E9159" w14:textId="77777777" w:rsidTr="00232A18">
        <w:trPr>
          <w:cantSplit/>
          <w:trHeight w:val="245"/>
          <w:jc w:val="center"/>
        </w:trPr>
        <w:tc>
          <w:tcPr>
            <w:tcW w:w="659" w:type="pct"/>
            <w:tcBorders>
              <w:left w:val="double" w:sz="4" w:space="0" w:color="auto"/>
            </w:tcBorders>
          </w:tcPr>
          <w:p w14:paraId="0E902221"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A7A0588"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46331F6D"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32497D74"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15AF5C8" w14:textId="77777777" w:rsidTr="00232A18">
        <w:trPr>
          <w:cantSplit/>
          <w:trHeight w:val="245"/>
          <w:jc w:val="center"/>
        </w:trPr>
        <w:tc>
          <w:tcPr>
            <w:tcW w:w="659" w:type="pct"/>
            <w:tcBorders>
              <w:left w:val="double" w:sz="4" w:space="0" w:color="auto"/>
            </w:tcBorders>
          </w:tcPr>
          <w:p w14:paraId="6EFAE4BC"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2A260599"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0FB17775"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64071D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099CC19" w14:textId="77777777" w:rsidTr="00232A18">
        <w:trPr>
          <w:cantSplit/>
          <w:trHeight w:val="245"/>
          <w:jc w:val="center"/>
        </w:trPr>
        <w:tc>
          <w:tcPr>
            <w:tcW w:w="659" w:type="pct"/>
            <w:tcBorders>
              <w:left w:val="double" w:sz="4" w:space="0" w:color="auto"/>
            </w:tcBorders>
          </w:tcPr>
          <w:p w14:paraId="6993BC7D" w14:textId="77777777" w:rsidR="002229D7" w:rsidRPr="000B6AFE" w:rsidRDefault="002229D7" w:rsidP="002229D7">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63B30882"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665A622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47466D5"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004B1BF2" w14:textId="77777777" w:rsidTr="00232A18">
        <w:trPr>
          <w:cantSplit/>
          <w:trHeight w:val="245"/>
          <w:jc w:val="center"/>
        </w:trPr>
        <w:tc>
          <w:tcPr>
            <w:tcW w:w="659" w:type="pct"/>
            <w:tcBorders>
              <w:left w:val="double" w:sz="4" w:space="0" w:color="auto"/>
            </w:tcBorders>
          </w:tcPr>
          <w:p w14:paraId="5737C94D"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1232704F"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40B384E" w14:textId="77777777" w:rsidR="002229D7" w:rsidRPr="000B6AFE" w:rsidRDefault="002229D7" w:rsidP="002229D7">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2D7BC541"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41975E07" w14:textId="77777777" w:rsidTr="00232A18">
        <w:trPr>
          <w:cantSplit/>
          <w:trHeight w:val="245"/>
          <w:jc w:val="center"/>
        </w:trPr>
        <w:tc>
          <w:tcPr>
            <w:tcW w:w="659" w:type="pct"/>
            <w:tcBorders>
              <w:left w:val="double" w:sz="4" w:space="0" w:color="auto"/>
            </w:tcBorders>
          </w:tcPr>
          <w:p w14:paraId="5C7BB169"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051E037"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013626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2B269F2"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3A076FF" w14:textId="77777777" w:rsidTr="00232A18">
        <w:trPr>
          <w:cantSplit/>
          <w:trHeight w:val="245"/>
          <w:jc w:val="center"/>
        </w:trPr>
        <w:tc>
          <w:tcPr>
            <w:tcW w:w="659" w:type="pct"/>
            <w:tcBorders>
              <w:left w:val="double" w:sz="4" w:space="0" w:color="auto"/>
            </w:tcBorders>
          </w:tcPr>
          <w:p w14:paraId="66FF08C9"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6100E37B"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7A23C51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94BFFC8"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28139B5" w14:textId="77777777" w:rsidTr="00232A18">
        <w:trPr>
          <w:cantSplit/>
          <w:trHeight w:val="245"/>
          <w:jc w:val="center"/>
        </w:trPr>
        <w:tc>
          <w:tcPr>
            <w:tcW w:w="659" w:type="pct"/>
            <w:tcBorders>
              <w:left w:val="double" w:sz="4" w:space="0" w:color="auto"/>
            </w:tcBorders>
          </w:tcPr>
          <w:p w14:paraId="3E01D839" w14:textId="77777777" w:rsidR="00232A18" w:rsidRPr="000B6AFE" w:rsidRDefault="00232A18" w:rsidP="002229D7">
            <w:pPr>
              <w:rPr>
                <w:rFonts w:cs="Arial"/>
                <w:sz w:val="19"/>
                <w:szCs w:val="19"/>
              </w:rPr>
            </w:pPr>
            <w:proofErr w:type="spellStart"/>
            <w:r>
              <w:rPr>
                <w:rFonts w:cs="Arial"/>
                <w:sz w:val="19"/>
                <w:szCs w:val="19"/>
              </w:rPr>
              <w:t>SDS</w:t>
            </w:r>
            <w:proofErr w:type="spellEnd"/>
          </w:p>
        </w:tc>
        <w:tc>
          <w:tcPr>
            <w:tcW w:w="1886" w:type="pct"/>
            <w:tcBorders>
              <w:right w:val="single" w:sz="4" w:space="0" w:color="auto"/>
            </w:tcBorders>
          </w:tcPr>
          <w:p w14:paraId="67D0D666"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51BE0323"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18B27C4"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3E01EC13" w14:textId="77777777" w:rsidTr="00232A18">
        <w:trPr>
          <w:cantSplit/>
          <w:trHeight w:val="245"/>
          <w:jc w:val="center"/>
        </w:trPr>
        <w:tc>
          <w:tcPr>
            <w:tcW w:w="659" w:type="pct"/>
            <w:tcBorders>
              <w:left w:val="double" w:sz="4" w:space="0" w:color="auto"/>
            </w:tcBorders>
          </w:tcPr>
          <w:p w14:paraId="428FB4BD" w14:textId="77777777" w:rsidR="00232A18" w:rsidRPr="000B6AFE" w:rsidRDefault="00232A18" w:rsidP="002229D7">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1E158FC1"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3C389177"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1315E77"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4688AD1" w14:textId="77777777" w:rsidTr="00232A18">
        <w:trPr>
          <w:cantSplit/>
          <w:trHeight w:val="245"/>
          <w:jc w:val="center"/>
        </w:trPr>
        <w:tc>
          <w:tcPr>
            <w:tcW w:w="659" w:type="pct"/>
            <w:tcBorders>
              <w:left w:val="double" w:sz="4" w:space="0" w:color="auto"/>
            </w:tcBorders>
          </w:tcPr>
          <w:p w14:paraId="6ACA5D8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70721E70"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6506A333"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4AAFC6C0"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66FF2234" w14:textId="77777777" w:rsidTr="00232A18">
        <w:trPr>
          <w:cantSplit/>
          <w:trHeight w:val="245"/>
          <w:jc w:val="center"/>
        </w:trPr>
        <w:tc>
          <w:tcPr>
            <w:tcW w:w="659" w:type="pct"/>
            <w:tcBorders>
              <w:left w:val="double" w:sz="4" w:space="0" w:color="auto"/>
            </w:tcBorders>
          </w:tcPr>
          <w:p w14:paraId="49A25050" w14:textId="77777777" w:rsidR="00232A18" w:rsidRPr="000B6AFE" w:rsidRDefault="00232A18" w:rsidP="002229D7">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72EFE57A"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843600B"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4BC88766"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55A2D89A" w14:textId="77777777" w:rsidTr="00232A18">
        <w:trPr>
          <w:cantSplit/>
          <w:trHeight w:val="245"/>
          <w:jc w:val="center"/>
        </w:trPr>
        <w:tc>
          <w:tcPr>
            <w:tcW w:w="659" w:type="pct"/>
            <w:vMerge w:val="restart"/>
            <w:tcBorders>
              <w:left w:val="double" w:sz="4" w:space="0" w:color="auto"/>
            </w:tcBorders>
          </w:tcPr>
          <w:p w14:paraId="64D01009"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1D041FBC"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42422971"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7F3CAC17"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70CFCE69" w14:textId="77777777" w:rsidTr="00232A18">
        <w:trPr>
          <w:cantSplit/>
          <w:trHeight w:val="245"/>
          <w:jc w:val="center"/>
        </w:trPr>
        <w:tc>
          <w:tcPr>
            <w:tcW w:w="659" w:type="pct"/>
            <w:vMerge/>
            <w:tcBorders>
              <w:left w:val="double" w:sz="4" w:space="0" w:color="auto"/>
            </w:tcBorders>
          </w:tcPr>
          <w:p w14:paraId="635C7BA9" w14:textId="77777777" w:rsidR="00232A18" w:rsidRPr="000B6AFE" w:rsidRDefault="00232A18" w:rsidP="002229D7">
            <w:pPr>
              <w:rPr>
                <w:rFonts w:cs="Arial"/>
                <w:sz w:val="19"/>
                <w:szCs w:val="19"/>
              </w:rPr>
            </w:pPr>
          </w:p>
        </w:tc>
        <w:tc>
          <w:tcPr>
            <w:tcW w:w="1886" w:type="pct"/>
            <w:vMerge/>
            <w:tcBorders>
              <w:right w:val="single" w:sz="4" w:space="0" w:color="auto"/>
            </w:tcBorders>
          </w:tcPr>
          <w:p w14:paraId="6E00FBED"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36CDA4C4"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0A36BBD0"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596B14E3" w14:textId="77777777" w:rsidTr="00232A18">
        <w:trPr>
          <w:cantSplit/>
          <w:trHeight w:val="245"/>
          <w:jc w:val="center"/>
        </w:trPr>
        <w:tc>
          <w:tcPr>
            <w:tcW w:w="659" w:type="pct"/>
            <w:tcBorders>
              <w:left w:val="double" w:sz="4" w:space="0" w:color="auto"/>
              <w:bottom w:val="double" w:sz="4" w:space="0" w:color="auto"/>
            </w:tcBorders>
          </w:tcPr>
          <w:p w14:paraId="6F2E86A8" w14:textId="77777777" w:rsidR="00232A18" w:rsidRPr="000B6AFE" w:rsidRDefault="00232A18"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66F0C640"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DF282C1"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1B8F0979" w14:textId="77777777" w:rsidR="00232A18" w:rsidRPr="000B6AFE" w:rsidRDefault="00232A18" w:rsidP="002229D7">
            <w:pPr>
              <w:rPr>
                <w:rFonts w:cs="Arial"/>
                <w:sz w:val="19"/>
                <w:szCs w:val="19"/>
              </w:rPr>
            </w:pPr>
          </w:p>
        </w:tc>
      </w:tr>
    </w:tbl>
    <w:p w14:paraId="7C0D2F90" w14:textId="77777777" w:rsidR="00926547" w:rsidRDefault="00FC3D76" w:rsidP="005249D0">
      <w:pPr>
        <w:rPr>
          <w:sz w:val="20"/>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20E6A51F" w14:textId="7BF0323A" w:rsidR="00C60E84" w:rsidRPr="00FC1F2C" w:rsidRDefault="00C60E84" w:rsidP="00461D22">
      <w:pPr>
        <w:pStyle w:val="Heading2"/>
        <w:numPr>
          <w:ilvl w:val="0"/>
          <w:numId w:val="0"/>
        </w:numPr>
        <w:jc w:val="left"/>
        <w:rPr>
          <w:b w:val="0"/>
          <w:bCs/>
          <w:sz w:val="22"/>
          <w:szCs w:val="22"/>
        </w:rPr>
      </w:pPr>
      <w:bookmarkStart w:id="135" w:name="_Toc127364930"/>
      <w:bookmarkStart w:id="136" w:name="_Toc142979596"/>
      <w:bookmarkStart w:id="137" w:name="_Toc390499894"/>
      <w:bookmarkStart w:id="138" w:name="_Toc390500323"/>
      <w:bookmarkStart w:id="139" w:name="_Toc390504376"/>
      <w:bookmarkStart w:id="140" w:name="_Toc390570166"/>
      <w:bookmarkStart w:id="141" w:name="_Toc391182900"/>
      <w:bookmarkStart w:id="142" w:name="_Toc437238964"/>
      <w:bookmarkStart w:id="143" w:name="_Toc451333041"/>
      <w:bookmarkStart w:id="144" w:name="_Toc1453521"/>
      <w:bookmarkEnd w:id="134"/>
      <w:r w:rsidRPr="00461D22">
        <w:rPr>
          <w:bCs/>
          <w:sz w:val="22"/>
          <w:szCs w:val="22"/>
        </w:rPr>
        <w:lastRenderedPageBreak/>
        <w:t>Appendix 2</w:t>
      </w:r>
      <w:r w:rsidR="00376E05">
        <w:rPr>
          <w:bCs/>
          <w:sz w:val="22"/>
          <w:szCs w:val="22"/>
        </w:rPr>
        <w:t>-1</w:t>
      </w:r>
      <w:r w:rsidRPr="00461D22">
        <w:rPr>
          <w:bCs/>
          <w:sz w:val="22"/>
          <w:szCs w:val="22"/>
        </w:rPr>
        <w:t>.  Schedule of Compliance</w:t>
      </w:r>
      <w:bookmarkEnd w:id="135"/>
      <w:bookmarkEnd w:id="136"/>
    </w:p>
    <w:p w14:paraId="4B5948D7" w14:textId="77777777" w:rsidR="002917CF" w:rsidRDefault="002917CF" w:rsidP="002917CF">
      <w:pPr>
        <w:jc w:val="both"/>
        <w:rPr>
          <w:rFonts w:cs="Arial"/>
          <w:sz w:val="20"/>
        </w:rPr>
      </w:pPr>
    </w:p>
    <w:p w14:paraId="104C5DB9"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5CB43109" w14:textId="77777777" w:rsidR="00AC5663" w:rsidRPr="00B77C68" w:rsidRDefault="00AC5663" w:rsidP="00233E61">
      <w:pPr>
        <w:rPr>
          <w:sz w:val="20"/>
        </w:rPr>
      </w:pPr>
    </w:p>
    <w:p w14:paraId="07CA1445" w14:textId="31901643" w:rsidR="00C60E84" w:rsidRPr="00FC1F2C" w:rsidRDefault="00C60E84" w:rsidP="004F09CF">
      <w:pPr>
        <w:pStyle w:val="Heading2"/>
        <w:numPr>
          <w:ilvl w:val="0"/>
          <w:numId w:val="0"/>
        </w:numPr>
        <w:jc w:val="both"/>
        <w:rPr>
          <w:b w:val="0"/>
          <w:sz w:val="20"/>
        </w:rPr>
      </w:pPr>
      <w:bookmarkStart w:id="145" w:name="_Toc127364931"/>
      <w:bookmarkStart w:id="146" w:name="_Toc142979597"/>
      <w:r w:rsidRPr="00461D22">
        <w:rPr>
          <w:sz w:val="22"/>
          <w:szCs w:val="22"/>
        </w:rPr>
        <w:t>Appendix 3</w:t>
      </w:r>
      <w:r w:rsidR="00376E05">
        <w:rPr>
          <w:sz w:val="22"/>
          <w:szCs w:val="22"/>
        </w:rPr>
        <w:t>-1</w:t>
      </w:r>
      <w:r w:rsidRPr="00461D22">
        <w:rPr>
          <w:sz w:val="22"/>
          <w:szCs w:val="22"/>
        </w:rPr>
        <w:t>.  Monitoring Requirements</w:t>
      </w:r>
      <w:bookmarkEnd w:id="145"/>
      <w:bookmarkEnd w:id="146"/>
    </w:p>
    <w:p w14:paraId="6E78410D" w14:textId="77777777" w:rsidR="00C60E84" w:rsidRPr="0080590E" w:rsidRDefault="00C60E84" w:rsidP="004F09CF">
      <w:pPr>
        <w:jc w:val="both"/>
        <w:rPr>
          <w:sz w:val="20"/>
        </w:rPr>
      </w:pPr>
    </w:p>
    <w:p w14:paraId="4A98DD5A"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6570AEBE" w14:textId="77777777" w:rsidR="00C60E84" w:rsidRPr="00B77C68" w:rsidRDefault="00C60E84" w:rsidP="004F09CF">
      <w:pPr>
        <w:jc w:val="both"/>
        <w:rPr>
          <w:sz w:val="20"/>
        </w:rPr>
      </w:pPr>
    </w:p>
    <w:p w14:paraId="2EECA231" w14:textId="0A73E938" w:rsidR="00C60E84" w:rsidRPr="00FC1F2C" w:rsidRDefault="00C60E84" w:rsidP="004F09CF">
      <w:pPr>
        <w:pStyle w:val="Heading2"/>
        <w:numPr>
          <w:ilvl w:val="0"/>
          <w:numId w:val="0"/>
        </w:numPr>
        <w:jc w:val="both"/>
        <w:rPr>
          <w:b w:val="0"/>
          <w:sz w:val="22"/>
          <w:szCs w:val="22"/>
        </w:rPr>
      </w:pPr>
      <w:bookmarkStart w:id="147" w:name="_Toc127364932"/>
      <w:bookmarkStart w:id="148" w:name="_Toc142979598"/>
      <w:r w:rsidRPr="00461D22">
        <w:rPr>
          <w:sz w:val="22"/>
          <w:szCs w:val="22"/>
        </w:rPr>
        <w:t>Appendix 4</w:t>
      </w:r>
      <w:r w:rsidR="00376E05">
        <w:rPr>
          <w:sz w:val="22"/>
          <w:szCs w:val="22"/>
        </w:rPr>
        <w:t>-1</w:t>
      </w:r>
      <w:r w:rsidRPr="00461D22">
        <w:rPr>
          <w:sz w:val="22"/>
          <w:szCs w:val="22"/>
        </w:rPr>
        <w:t>.  Recordkeeping</w:t>
      </w:r>
      <w:bookmarkEnd w:id="147"/>
      <w:bookmarkEnd w:id="148"/>
    </w:p>
    <w:p w14:paraId="4716EC3F" w14:textId="77777777" w:rsidR="00C60E84" w:rsidRPr="0080590E" w:rsidRDefault="00C60E84" w:rsidP="004F09CF">
      <w:pPr>
        <w:jc w:val="both"/>
        <w:rPr>
          <w:sz w:val="20"/>
        </w:rPr>
      </w:pPr>
    </w:p>
    <w:p w14:paraId="06C3B715"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1D535947" w14:textId="77777777" w:rsidR="00C60E84" w:rsidRPr="00B77C68" w:rsidRDefault="00C60E84" w:rsidP="00C60E84">
      <w:pPr>
        <w:jc w:val="both"/>
        <w:rPr>
          <w:sz w:val="20"/>
        </w:rPr>
      </w:pPr>
    </w:p>
    <w:p w14:paraId="2194B88F" w14:textId="30132F4F" w:rsidR="00C60E84" w:rsidRPr="00FC1F2C" w:rsidRDefault="00C60E84" w:rsidP="004F09CF">
      <w:pPr>
        <w:pStyle w:val="Heading2"/>
        <w:numPr>
          <w:ilvl w:val="0"/>
          <w:numId w:val="0"/>
        </w:numPr>
        <w:jc w:val="both"/>
        <w:rPr>
          <w:b w:val="0"/>
          <w:sz w:val="22"/>
          <w:szCs w:val="22"/>
        </w:rPr>
      </w:pPr>
      <w:bookmarkStart w:id="149" w:name="_Toc127364933"/>
      <w:bookmarkStart w:id="150" w:name="_Toc142979599"/>
      <w:r w:rsidRPr="00461D22">
        <w:rPr>
          <w:sz w:val="22"/>
          <w:szCs w:val="22"/>
        </w:rPr>
        <w:t>Appendix 5</w:t>
      </w:r>
      <w:r w:rsidR="00376E05">
        <w:rPr>
          <w:sz w:val="22"/>
          <w:szCs w:val="22"/>
        </w:rPr>
        <w:t>-1</w:t>
      </w:r>
      <w:r w:rsidRPr="00461D22">
        <w:rPr>
          <w:sz w:val="22"/>
          <w:szCs w:val="22"/>
        </w:rPr>
        <w:t>.  Testing Procedures</w:t>
      </w:r>
      <w:bookmarkEnd w:id="149"/>
      <w:bookmarkEnd w:id="150"/>
    </w:p>
    <w:p w14:paraId="61790F87" w14:textId="77777777" w:rsidR="00C60E84" w:rsidRPr="00B77C68" w:rsidRDefault="00C60E84" w:rsidP="004F09CF">
      <w:pPr>
        <w:jc w:val="both"/>
        <w:rPr>
          <w:sz w:val="20"/>
        </w:rPr>
      </w:pPr>
    </w:p>
    <w:p w14:paraId="48125FFA" w14:textId="0AC3A5F0" w:rsidR="006A4409" w:rsidRPr="00B50CB6" w:rsidRDefault="006A4409" w:rsidP="001F1D7C">
      <w:pPr>
        <w:jc w:val="both"/>
        <w:rPr>
          <w:sz w:val="20"/>
        </w:rPr>
      </w:pPr>
      <w:bookmarkStart w:id="151" w:name="_Hlk105501004"/>
      <w:r w:rsidRPr="00B50CB6">
        <w:rPr>
          <w:sz w:val="20"/>
        </w:rPr>
        <w:t xml:space="preserve">The permittee shall use the following approved test plans, procedures, and averaging times to measure the pollutant emissions for the applicable requirements referenced in Table </w:t>
      </w:r>
      <w:proofErr w:type="spellStart"/>
      <w:r w:rsidRPr="00B50CB6">
        <w:rPr>
          <w:sz w:val="20"/>
        </w:rPr>
        <w:t>FGTURBINES</w:t>
      </w:r>
      <w:proofErr w:type="spellEnd"/>
      <w:r w:rsidRPr="00B50CB6">
        <w:rPr>
          <w:sz w:val="20"/>
        </w:rPr>
        <w:t>.</w:t>
      </w:r>
      <w:r w:rsidR="001F1D7C">
        <w:rPr>
          <w:sz w:val="20"/>
        </w:rPr>
        <w:t xml:space="preserve"> </w:t>
      </w:r>
      <w:r w:rsidRPr="00B50CB6">
        <w:rPr>
          <w:sz w:val="20"/>
        </w:rPr>
        <w:t xml:space="preserve"> Alternative test plans, procedures, or averaging methods must be approved by the AQD District Supervisor. </w:t>
      </w:r>
    </w:p>
    <w:p w14:paraId="03F8D5B0" w14:textId="77777777" w:rsidR="006A4409" w:rsidRPr="00B50CB6" w:rsidRDefault="006A4409" w:rsidP="006A4409">
      <w:pPr>
        <w:rPr>
          <w:sz w:val="20"/>
        </w:rPr>
      </w:pPr>
    </w:p>
    <w:p w14:paraId="7C2A6892" w14:textId="2DEEA739" w:rsidR="006A4409" w:rsidRPr="00B50CB6" w:rsidRDefault="006A4409" w:rsidP="00DB3B6B">
      <w:pPr>
        <w:ind w:left="360" w:hanging="360"/>
        <w:jc w:val="both"/>
        <w:rPr>
          <w:sz w:val="20"/>
        </w:rPr>
      </w:pPr>
      <w:r w:rsidRPr="00B50CB6">
        <w:rPr>
          <w:sz w:val="20"/>
        </w:rPr>
        <w:t>1.</w:t>
      </w:r>
      <w:r w:rsidRPr="00B50CB6">
        <w:rPr>
          <w:sz w:val="20"/>
        </w:rPr>
        <w:tab/>
      </w:r>
      <w:r w:rsidR="001F1D7C">
        <w:rPr>
          <w:sz w:val="20"/>
        </w:rPr>
        <w:t>The p</w:t>
      </w:r>
      <w:r w:rsidRPr="00B50CB6">
        <w:rPr>
          <w:sz w:val="20"/>
        </w:rPr>
        <w:t>ermittee shall determine compliance with the nitrogen oxides standards by computing nitrogen oxides emission rate for each run using the following equation:</w:t>
      </w:r>
      <w:r w:rsidR="00DB3B6B">
        <w:rPr>
          <w:sz w:val="20"/>
        </w:rPr>
        <w:t xml:space="preserve">  </w:t>
      </w:r>
      <w:r w:rsidR="00DB3B6B" w:rsidRPr="00B50CB6">
        <w:rPr>
          <w:b/>
          <w:sz w:val="20"/>
        </w:rPr>
        <w:t>(40</w:t>
      </w:r>
      <w:r w:rsidR="00DB3B6B">
        <w:rPr>
          <w:b/>
          <w:sz w:val="20"/>
        </w:rPr>
        <w:t> </w:t>
      </w:r>
      <w:r w:rsidR="00DB3B6B" w:rsidRPr="00B50CB6">
        <w:rPr>
          <w:b/>
          <w:sz w:val="20"/>
        </w:rPr>
        <w:t>CFR 60.335(c)(1))</w:t>
      </w:r>
    </w:p>
    <w:p w14:paraId="01FAAC9E" w14:textId="77777777" w:rsidR="006A4409" w:rsidRPr="00B50CB6" w:rsidRDefault="006A4409" w:rsidP="00DB3B6B">
      <w:pPr>
        <w:ind w:left="360" w:hanging="360"/>
        <w:jc w:val="both"/>
        <w:rPr>
          <w:sz w:val="20"/>
        </w:rPr>
      </w:pPr>
    </w:p>
    <w:p w14:paraId="08BCDB61" w14:textId="77777777" w:rsidR="006A4409" w:rsidRPr="00B50CB6" w:rsidRDefault="006A4409" w:rsidP="00DB3B6B">
      <w:pPr>
        <w:tabs>
          <w:tab w:val="right" w:pos="1260"/>
          <w:tab w:val="left" w:pos="1350"/>
          <w:tab w:val="left" w:pos="1530"/>
        </w:tabs>
        <w:ind w:left="360"/>
        <w:jc w:val="both"/>
        <w:rPr>
          <w:sz w:val="20"/>
          <w:vertAlign w:val="superscript"/>
        </w:rPr>
      </w:pPr>
      <w:r w:rsidRPr="00B50CB6">
        <w:rPr>
          <w:sz w:val="20"/>
        </w:rPr>
        <w:tab/>
        <w:t>NO</w:t>
      </w:r>
      <w:r w:rsidRPr="00B50CB6">
        <w:rPr>
          <w:sz w:val="20"/>
          <w:vertAlign w:val="subscript"/>
        </w:rPr>
        <w:t>x</w:t>
      </w:r>
      <w:r w:rsidRPr="00B50CB6">
        <w:rPr>
          <w:sz w:val="20"/>
        </w:rPr>
        <w:tab/>
        <w:t>=</w:t>
      </w:r>
      <w:r w:rsidRPr="00B50CB6">
        <w:rPr>
          <w:sz w:val="20"/>
        </w:rPr>
        <w:tab/>
        <w:t>(</w:t>
      </w:r>
      <w:proofErr w:type="spellStart"/>
      <w:r w:rsidRPr="00B50CB6">
        <w:rPr>
          <w:sz w:val="20"/>
        </w:rPr>
        <w:t>NO</w:t>
      </w:r>
      <w:r w:rsidRPr="00B50CB6">
        <w:rPr>
          <w:sz w:val="20"/>
          <w:vertAlign w:val="subscript"/>
        </w:rPr>
        <w:t>xo</w:t>
      </w:r>
      <w:proofErr w:type="spellEnd"/>
      <w:r w:rsidRPr="00B50CB6">
        <w:rPr>
          <w:sz w:val="20"/>
        </w:rPr>
        <w:t>)(</w:t>
      </w:r>
      <w:proofErr w:type="spellStart"/>
      <w:r w:rsidRPr="00B50CB6">
        <w:rPr>
          <w:sz w:val="20"/>
        </w:rPr>
        <w:t>P</w:t>
      </w:r>
      <w:r w:rsidRPr="00B50CB6">
        <w:rPr>
          <w:sz w:val="20"/>
          <w:vertAlign w:val="subscript"/>
        </w:rPr>
        <w:t>r</w:t>
      </w:r>
      <w:proofErr w:type="spellEnd"/>
      <w:r w:rsidRPr="00B50CB6">
        <w:rPr>
          <w:sz w:val="20"/>
        </w:rPr>
        <w:t>/P</w:t>
      </w:r>
      <w:r w:rsidRPr="00B50CB6">
        <w:rPr>
          <w:sz w:val="20"/>
          <w:vertAlign w:val="subscript"/>
        </w:rPr>
        <w:t>o</w:t>
      </w:r>
      <w:r w:rsidRPr="00B50CB6">
        <w:rPr>
          <w:sz w:val="20"/>
        </w:rPr>
        <w:t>)</w:t>
      </w:r>
      <w:r w:rsidRPr="00B50CB6">
        <w:rPr>
          <w:sz w:val="20"/>
          <w:vertAlign w:val="superscript"/>
        </w:rPr>
        <w:t xml:space="preserve">0.5 </w:t>
      </w:r>
      <w:proofErr w:type="spellStart"/>
      <w:r w:rsidRPr="00B50CB6">
        <w:rPr>
          <w:sz w:val="20"/>
        </w:rPr>
        <w:t>e</w:t>
      </w:r>
      <w:r w:rsidRPr="00B50CB6">
        <w:rPr>
          <w:sz w:val="20"/>
          <w:vertAlign w:val="superscript"/>
        </w:rPr>
        <w:t>19</w:t>
      </w:r>
      <w:proofErr w:type="spellEnd"/>
      <w:r w:rsidRPr="00B50CB6">
        <w:rPr>
          <w:sz w:val="20"/>
        </w:rPr>
        <w:t>(H</w:t>
      </w:r>
      <w:r w:rsidRPr="00B50CB6">
        <w:rPr>
          <w:sz w:val="20"/>
          <w:vertAlign w:val="subscript"/>
        </w:rPr>
        <w:t>o</w:t>
      </w:r>
      <w:r w:rsidRPr="00B50CB6">
        <w:rPr>
          <w:sz w:val="20"/>
        </w:rPr>
        <w:t xml:space="preserve"> - 0.00633) (</w:t>
      </w:r>
      <w:proofErr w:type="spellStart"/>
      <w:r w:rsidRPr="00B50CB6">
        <w:rPr>
          <w:sz w:val="20"/>
        </w:rPr>
        <w:t>288</w:t>
      </w:r>
      <w:r w:rsidRPr="00B50CB6">
        <w:rPr>
          <w:rFonts w:cs="Arial"/>
          <w:sz w:val="20"/>
        </w:rPr>
        <w:t>°</w:t>
      </w:r>
      <w:r w:rsidRPr="00B50CB6">
        <w:rPr>
          <w:sz w:val="20"/>
        </w:rPr>
        <w:t>K</w:t>
      </w:r>
      <w:proofErr w:type="spellEnd"/>
      <w:r w:rsidRPr="00B50CB6">
        <w:rPr>
          <w:sz w:val="20"/>
        </w:rPr>
        <w:t>/T</w:t>
      </w:r>
      <w:r w:rsidRPr="00B50CB6">
        <w:rPr>
          <w:sz w:val="20"/>
          <w:vertAlign w:val="subscript"/>
        </w:rPr>
        <w:t>a</w:t>
      </w:r>
      <w:r w:rsidRPr="00B50CB6">
        <w:rPr>
          <w:sz w:val="20"/>
        </w:rPr>
        <w:t>)</w:t>
      </w:r>
      <w:r w:rsidRPr="00B50CB6">
        <w:rPr>
          <w:sz w:val="20"/>
          <w:vertAlign w:val="superscript"/>
        </w:rPr>
        <w:t>1.53</w:t>
      </w:r>
    </w:p>
    <w:p w14:paraId="5038D1A3" w14:textId="77777777" w:rsidR="006A4409" w:rsidRPr="00B50CB6" w:rsidRDefault="006A4409" w:rsidP="00DB3B6B">
      <w:pPr>
        <w:ind w:left="360"/>
        <w:jc w:val="both"/>
        <w:rPr>
          <w:sz w:val="20"/>
        </w:rPr>
      </w:pPr>
    </w:p>
    <w:p w14:paraId="2ECF29EE" w14:textId="77777777" w:rsidR="006A4409" w:rsidRPr="00B50CB6" w:rsidRDefault="006A4409" w:rsidP="00DB3B6B">
      <w:pPr>
        <w:tabs>
          <w:tab w:val="left" w:pos="360"/>
        </w:tabs>
        <w:jc w:val="both"/>
        <w:rPr>
          <w:sz w:val="20"/>
        </w:rPr>
      </w:pPr>
      <w:r w:rsidRPr="00B50CB6">
        <w:rPr>
          <w:sz w:val="20"/>
        </w:rPr>
        <w:tab/>
        <w:t>Where:</w:t>
      </w:r>
    </w:p>
    <w:p w14:paraId="5C886434" w14:textId="77777777" w:rsidR="006A4409" w:rsidRPr="00B50CB6" w:rsidRDefault="006A4409" w:rsidP="00DB3B6B">
      <w:pPr>
        <w:tabs>
          <w:tab w:val="right" w:pos="1260"/>
          <w:tab w:val="left" w:pos="1350"/>
        </w:tabs>
        <w:ind w:left="1530" w:hanging="1530"/>
        <w:jc w:val="both"/>
        <w:rPr>
          <w:sz w:val="20"/>
        </w:rPr>
      </w:pPr>
      <w:r w:rsidRPr="00B50CB6">
        <w:rPr>
          <w:sz w:val="20"/>
        </w:rPr>
        <w:tab/>
        <w:t>NO</w:t>
      </w:r>
      <w:r w:rsidRPr="00B50CB6">
        <w:rPr>
          <w:sz w:val="20"/>
          <w:vertAlign w:val="subscript"/>
        </w:rPr>
        <w:t>x</w:t>
      </w:r>
      <w:r w:rsidRPr="00B50CB6">
        <w:rPr>
          <w:sz w:val="20"/>
        </w:rPr>
        <w:tab/>
        <w:t>=</w:t>
      </w:r>
      <w:r w:rsidRPr="00B50CB6">
        <w:rPr>
          <w:sz w:val="20"/>
        </w:rPr>
        <w:tab/>
        <w:t>emission rate of NO</w:t>
      </w:r>
      <w:r w:rsidRPr="00B50CB6">
        <w:rPr>
          <w:sz w:val="20"/>
          <w:vertAlign w:val="subscript"/>
        </w:rPr>
        <w:t>x</w:t>
      </w:r>
      <w:r w:rsidRPr="00B50CB6">
        <w:rPr>
          <w:sz w:val="20"/>
        </w:rPr>
        <w:t xml:space="preserve"> at 15 percent </w:t>
      </w:r>
      <w:proofErr w:type="spellStart"/>
      <w:r w:rsidRPr="00B50CB6">
        <w:rPr>
          <w:sz w:val="20"/>
        </w:rPr>
        <w:t>O</w:t>
      </w:r>
      <w:r w:rsidRPr="00B50CB6">
        <w:rPr>
          <w:sz w:val="20"/>
          <w:vertAlign w:val="subscript"/>
        </w:rPr>
        <w:t>2</w:t>
      </w:r>
      <w:proofErr w:type="spellEnd"/>
      <w:r w:rsidRPr="00B50CB6">
        <w:rPr>
          <w:sz w:val="20"/>
        </w:rPr>
        <w:t xml:space="preserve"> and ISO standard ambient conditions, volume percent</w:t>
      </w:r>
    </w:p>
    <w:p w14:paraId="77790970" w14:textId="7E01833F" w:rsidR="006A4409" w:rsidRPr="00B50CB6" w:rsidRDefault="006A4409" w:rsidP="00DB3B6B">
      <w:pPr>
        <w:tabs>
          <w:tab w:val="left" w:pos="900"/>
          <w:tab w:val="left" w:pos="1530"/>
        </w:tabs>
        <w:jc w:val="both"/>
        <w:rPr>
          <w:sz w:val="20"/>
        </w:rPr>
      </w:pPr>
      <w:r w:rsidRPr="00B50CB6">
        <w:rPr>
          <w:sz w:val="20"/>
        </w:rPr>
        <w:tab/>
      </w:r>
      <w:proofErr w:type="spellStart"/>
      <w:r w:rsidRPr="00B50CB6">
        <w:rPr>
          <w:sz w:val="20"/>
        </w:rPr>
        <w:t>NO</w:t>
      </w:r>
      <w:r w:rsidRPr="00B50CB6">
        <w:rPr>
          <w:sz w:val="20"/>
          <w:vertAlign w:val="subscript"/>
        </w:rPr>
        <w:t>xo</w:t>
      </w:r>
      <w:proofErr w:type="spellEnd"/>
      <w:r w:rsidRPr="00B50CB6">
        <w:rPr>
          <w:sz w:val="20"/>
        </w:rPr>
        <w:tab/>
        <w:t>=observed NO</w:t>
      </w:r>
      <w:r w:rsidRPr="00B50CB6">
        <w:rPr>
          <w:sz w:val="20"/>
          <w:vertAlign w:val="subscript"/>
        </w:rPr>
        <w:t>x</w:t>
      </w:r>
      <w:r w:rsidRPr="00B50CB6">
        <w:rPr>
          <w:sz w:val="20"/>
        </w:rPr>
        <w:t xml:space="preserve"> concentration in ppm by volume</w:t>
      </w:r>
    </w:p>
    <w:p w14:paraId="796BF2C3" w14:textId="1B14F522" w:rsidR="006A4409" w:rsidRPr="00B50CB6" w:rsidRDefault="006A4409" w:rsidP="00DB3B6B">
      <w:pPr>
        <w:tabs>
          <w:tab w:val="left" w:pos="900"/>
          <w:tab w:val="left" w:pos="1530"/>
        </w:tabs>
        <w:ind w:left="1530" w:hanging="1530"/>
        <w:jc w:val="both"/>
        <w:rPr>
          <w:sz w:val="20"/>
        </w:rPr>
      </w:pPr>
      <w:r w:rsidRPr="00B50CB6">
        <w:rPr>
          <w:sz w:val="20"/>
        </w:rPr>
        <w:tab/>
      </w:r>
      <w:proofErr w:type="spellStart"/>
      <w:r w:rsidRPr="00B50CB6">
        <w:rPr>
          <w:sz w:val="20"/>
        </w:rPr>
        <w:t>P</w:t>
      </w:r>
      <w:r w:rsidRPr="00B50CB6">
        <w:rPr>
          <w:sz w:val="20"/>
          <w:vertAlign w:val="subscript"/>
        </w:rPr>
        <w:t>r</w:t>
      </w:r>
      <w:proofErr w:type="spellEnd"/>
      <w:r w:rsidRPr="00B50CB6">
        <w:rPr>
          <w:sz w:val="20"/>
        </w:rPr>
        <w:tab/>
        <w:t>=reference combustor inlet absolute pressure at 101.3 kilopascals ambient pressure, mmHg.</w:t>
      </w:r>
    </w:p>
    <w:p w14:paraId="3D4D2464" w14:textId="0E0CECE6" w:rsidR="006A4409" w:rsidRPr="00B50CB6" w:rsidRDefault="006A4409" w:rsidP="00DB3B6B">
      <w:pPr>
        <w:tabs>
          <w:tab w:val="left" w:pos="900"/>
          <w:tab w:val="left" w:pos="1530"/>
        </w:tabs>
        <w:jc w:val="both"/>
        <w:rPr>
          <w:sz w:val="20"/>
        </w:rPr>
      </w:pPr>
      <w:r w:rsidRPr="00B50CB6">
        <w:rPr>
          <w:sz w:val="20"/>
        </w:rPr>
        <w:tab/>
        <w:t>P</w:t>
      </w:r>
      <w:r w:rsidRPr="00B50CB6">
        <w:rPr>
          <w:sz w:val="20"/>
          <w:vertAlign w:val="subscript"/>
        </w:rPr>
        <w:t>o</w:t>
      </w:r>
      <w:r w:rsidRPr="00B50CB6">
        <w:rPr>
          <w:sz w:val="20"/>
        </w:rPr>
        <w:tab/>
        <w:t>=observed combustor inlet absolute pressure at test, mmHg</w:t>
      </w:r>
    </w:p>
    <w:p w14:paraId="5379EC6A" w14:textId="20E8FB57" w:rsidR="006A4409" w:rsidRPr="00B50CB6" w:rsidRDefault="006A4409" w:rsidP="00DB3B6B">
      <w:pPr>
        <w:tabs>
          <w:tab w:val="left" w:pos="900"/>
          <w:tab w:val="left" w:pos="1530"/>
        </w:tabs>
        <w:jc w:val="both"/>
        <w:rPr>
          <w:sz w:val="20"/>
        </w:rPr>
      </w:pPr>
      <w:r w:rsidRPr="00B50CB6">
        <w:rPr>
          <w:sz w:val="20"/>
        </w:rPr>
        <w:tab/>
        <w:t>H</w:t>
      </w:r>
      <w:r w:rsidRPr="00B50CB6">
        <w:rPr>
          <w:sz w:val="20"/>
          <w:vertAlign w:val="subscript"/>
        </w:rPr>
        <w:t>o</w:t>
      </w:r>
      <w:r w:rsidRPr="00B50CB6">
        <w:rPr>
          <w:sz w:val="20"/>
        </w:rPr>
        <w:tab/>
        <w:t>=observed humidity of ambient air, g H</w:t>
      </w:r>
      <w:r w:rsidRPr="00B50CB6">
        <w:rPr>
          <w:sz w:val="20"/>
          <w:vertAlign w:val="subscript"/>
        </w:rPr>
        <w:t>2</w:t>
      </w:r>
      <w:r w:rsidRPr="00B50CB6">
        <w:rPr>
          <w:sz w:val="20"/>
        </w:rPr>
        <w:t>O/g air</w:t>
      </w:r>
    </w:p>
    <w:p w14:paraId="076F816B" w14:textId="77777777" w:rsidR="006A4409" w:rsidRPr="00B50CB6" w:rsidRDefault="006A4409" w:rsidP="00DB3B6B">
      <w:pPr>
        <w:tabs>
          <w:tab w:val="left" w:pos="900"/>
          <w:tab w:val="right" w:pos="1170"/>
          <w:tab w:val="left" w:pos="1530"/>
        </w:tabs>
        <w:jc w:val="both"/>
        <w:rPr>
          <w:sz w:val="20"/>
        </w:rPr>
      </w:pPr>
      <w:r w:rsidRPr="00B50CB6">
        <w:rPr>
          <w:sz w:val="20"/>
        </w:rPr>
        <w:tab/>
        <w:t>e</w:t>
      </w:r>
      <w:r w:rsidRPr="00B50CB6">
        <w:rPr>
          <w:sz w:val="20"/>
        </w:rPr>
        <w:tab/>
        <w:t>=</w:t>
      </w:r>
      <w:r w:rsidRPr="00B50CB6">
        <w:rPr>
          <w:sz w:val="20"/>
        </w:rPr>
        <w:tab/>
        <w:t>transcendental constant, 2.718</w:t>
      </w:r>
    </w:p>
    <w:p w14:paraId="5BC4905B" w14:textId="24FEEC88" w:rsidR="006A4409" w:rsidRPr="00B50CB6" w:rsidRDefault="006A4409" w:rsidP="00DB3B6B">
      <w:pPr>
        <w:tabs>
          <w:tab w:val="left" w:pos="900"/>
          <w:tab w:val="left" w:pos="1530"/>
        </w:tabs>
        <w:jc w:val="both"/>
        <w:rPr>
          <w:sz w:val="20"/>
        </w:rPr>
      </w:pPr>
      <w:r w:rsidRPr="00B50CB6">
        <w:rPr>
          <w:sz w:val="20"/>
        </w:rPr>
        <w:tab/>
        <w:t>T</w:t>
      </w:r>
      <w:r w:rsidRPr="00B50CB6">
        <w:rPr>
          <w:sz w:val="20"/>
          <w:vertAlign w:val="subscript"/>
        </w:rPr>
        <w:t>a</w:t>
      </w:r>
      <w:r w:rsidRPr="00B50CB6">
        <w:rPr>
          <w:sz w:val="20"/>
        </w:rPr>
        <w:tab/>
        <w:t xml:space="preserve">=ambient temperature, </w:t>
      </w:r>
      <w:r w:rsidRPr="00B50CB6">
        <w:rPr>
          <w:rFonts w:cs="Arial"/>
          <w:sz w:val="20"/>
        </w:rPr>
        <w:t>°</w:t>
      </w:r>
      <w:r w:rsidRPr="00B50CB6">
        <w:rPr>
          <w:sz w:val="20"/>
        </w:rPr>
        <w:t>K</w:t>
      </w:r>
    </w:p>
    <w:p w14:paraId="1EE2CC86" w14:textId="77777777" w:rsidR="006A4409" w:rsidRPr="00B50CB6" w:rsidRDefault="006A4409" w:rsidP="00DB3B6B">
      <w:pPr>
        <w:tabs>
          <w:tab w:val="left" w:pos="810"/>
          <w:tab w:val="left" w:pos="1350"/>
          <w:tab w:val="left" w:pos="1530"/>
        </w:tabs>
        <w:jc w:val="both"/>
        <w:rPr>
          <w:sz w:val="20"/>
        </w:rPr>
      </w:pPr>
    </w:p>
    <w:p w14:paraId="396BB9AF" w14:textId="72BD0268" w:rsidR="00EC07BA" w:rsidRPr="00FC1F2C" w:rsidRDefault="00EC07BA" w:rsidP="001838ED">
      <w:pPr>
        <w:pStyle w:val="Heading2"/>
        <w:numPr>
          <w:ilvl w:val="0"/>
          <w:numId w:val="0"/>
        </w:numPr>
        <w:jc w:val="both"/>
        <w:rPr>
          <w:b w:val="0"/>
          <w:sz w:val="20"/>
        </w:rPr>
      </w:pPr>
      <w:bookmarkStart w:id="152" w:name="_Toc127364934"/>
      <w:bookmarkStart w:id="153" w:name="_Toc142979600"/>
      <w:bookmarkStart w:id="154" w:name="_Hlk105500931"/>
      <w:r w:rsidRPr="00461D22">
        <w:rPr>
          <w:sz w:val="22"/>
          <w:szCs w:val="22"/>
        </w:rPr>
        <w:t>Appendix 6</w:t>
      </w:r>
      <w:r w:rsidR="006A4409">
        <w:rPr>
          <w:sz w:val="22"/>
          <w:szCs w:val="22"/>
        </w:rPr>
        <w:t>-1</w:t>
      </w:r>
      <w:r w:rsidRPr="00461D22">
        <w:rPr>
          <w:sz w:val="22"/>
          <w:szCs w:val="22"/>
        </w:rPr>
        <w:t>.  Permits to Install</w:t>
      </w:r>
      <w:bookmarkEnd w:id="152"/>
      <w:bookmarkEnd w:id="153"/>
    </w:p>
    <w:p w14:paraId="74BF51DA" w14:textId="77777777" w:rsidR="00EC07BA" w:rsidRPr="0080590E" w:rsidRDefault="00EC07BA" w:rsidP="001838ED">
      <w:pPr>
        <w:jc w:val="both"/>
        <w:rPr>
          <w:sz w:val="20"/>
        </w:rPr>
      </w:pPr>
    </w:p>
    <w:bookmarkEnd w:id="151"/>
    <w:bookmarkEnd w:id="154"/>
    <w:p w14:paraId="3D587846" w14:textId="5391DDC8"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proofErr w:type="spellStart"/>
      <w:r w:rsidR="006A4409" w:rsidRPr="006A4409">
        <w:rPr>
          <w:rFonts w:cs="Arial"/>
          <w:sz w:val="20"/>
        </w:rPr>
        <w:t>M4469</w:t>
      </w:r>
      <w:proofErr w:type="spellEnd"/>
      <w:r w:rsidRPr="006A4409">
        <w:rPr>
          <w:rFonts w:cs="Arial"/>
          <w:sz w:val="20"/>
        </w:rPr>
        <w:t>-</w:t>
      </w:r>
      <w:r w:rsidR="006A4409" w:rsidRPr="006A4409">
        <w:rPr>
          <w:rFonts w:cs="Arial"/>
          <w:sz w:val="20"/>
        </w:rPr>
        <w:t>2017</w:t>
      </w:r>
      <w:r w:rsidRPr="006A4409">
        <w:rPr>
          <w:rFonts w:cs="Arial"/>
          <w:sz w:val="20"/>
        </w:rPr>
        <w:t xml:space="preserve">. </w:t>
      </w:r>
      <w:r w:rsidR="00DB3B6B">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060ADEA3" w14:textId="379213AB" w:rsidR="00DB3B6B" w:rsidRDefault="00DB3B6B">
      <w:pPr>
        <w:rPr>
          <w:rFonts w:cs="Arial"/>
          <w:sz w:val="20"/>
        </w:rPr>
      </w:pPr>
      <w:r>
        <w:rPr>
          <w:rFonts w:cs="Arial"/>
          <w:sz w:val="20"/>
        </w:rPr>
        <w:br w:type="page"/>
      </w:r>
    </w:p>
    <w:p w14:paraId="7A09586A" w14:textId="77777777" w:rsidR="00EC07BA" w:rsidRPr="007713F1" w:rsidRDefault="00EC07BA" w:rsidP="001838ED">
      <w:pPr>
        <w:jc w:val="both"/>
        <w:rPr>
          <w:rFonts w:cs="Arial"/>
          <w:sz w:val="20"/>
        </w:rPr>
      </w:pPr>
    </w:p>
    <w:p w14:paraId="6A0BD872" w14:textId="1960B874" w:rsidR="00EC07BA" w:rsidRPr="003C19DE" w:rsidRDefault="00EC07BA" w:rsidP="001838ED">
      <w:pPr>
        <w:jc w:val="both"/>
        <w:rPr>
          <w:rFonts w:cs="Arial"/>
          <w:sz w:val="20"/>
        </w:rPr>
      </w:pPr>
      <w:r w:rsidRPr="00903ACF">
        <w:rPr>
          <w:rFonts w:cs="Arial"/>
          <w:sz w:val="20"/>
        </w:rPr>
        <w:t>Source-Wide PTI No MI-PTI-</w:t>
      </w:r>
      <w:proofErr w:type="spellStart"/>
      <w:r w:rsidR="009E5C94" w:rsidRPr="009E5C94">
        <w:rPr>
          <w:rFonts w:cs="Arial"/>
          <w:sz w:val="20"/>
        </w:rPr>
        <w:t>M4469</w:t>
      </w:r>
      <w:proofErr w:type="spellEnd"/>
      <w:r w:rsidRPr="009E5C94">
        <w:rPr>
          <w:rFonts w:cs="Arial"/>
          <w:sz w:val="20"/>
        </w:rPr>
        <w:t>-</w:t>
      </w:r>
      <w:r w:rsidR="009E5C94" w:rsidRPr="009E5C94">
        <w:rPr>
          <w:rFonts w:cs="Arial"/>
          <w:sz w:val="20"/>
        </w:rPr>
        <w:t xml:space="preserve">2017 </w:t>
      </w:r>
      <w:r w:rsidRPr="00903ACF">
        <w:rPr>
          <w:rFonts w:cs="Arial"/>
          <w:sz w:val="20"/>
        </w:rPr>
        <w:t>is being reissued as Source-Wide PTI No. MI-PTI-</w:t>
      </w:r>
      <w:proofErr w:type="spellStart"/>
      <w:r w:rsidR="009E5C94">
        <w:rPr>
          <w:rFonts w:cs="Arial"/>
          <w:sz w:val="20"/>
        </w:rPr>
        <w:t>M4469</w:t>
      </w:r>
      <w:proofErr w:type="spellEnd"/>
      <w:r w:rsidRPr="00B9348B">
        <w:rPr>
          <w:rFonts w:cs="Arial"/>
          <w:sz w:val="20"/>
        </w:rPr>
        <w:t>-</w:t>
      </w:r>
      <w:r w:rsidR="00DB3B6B">
        <w:rPr>
          <w:rFonts w:cs="Arial"/>
          <w:sz w:val="20"/>
        </w:rPr>
        <w:t>20</w:t>
      </w:r>
      <w:r w:rsidR="00007FEF">
        <w:rPr>
          <w:rFonts w:cs="Arial"/>
          <w:sz w:val="20"/>
        </w:rPr>
        <w:t>23</w:t>
      </w:r>
      <w:r w:rsidRPr="00DB3B6B">
        <w:rPr>
          <w:rFonts w:cs="Arial"/>
          <w:sz w:val="20"/>
        </w:rPr>
        <w:t>.</w:t>
      </w:r>
    </w:p>
    <w:p w14:paraId="392BA51D" w14:textId="77777777" w:rsidR="00EC07BA" w:rsidRPr="00903ACF" w:rsidRDefault="00EC07BA" w:rsidP="001838ED">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EC07BA" w:rsidRPr="001D53D9" w14:paraId="53B332E4" w14:textId="77777777" w:rsidTr="00B0415A">
        <w:tc>
          <w:tcPr>
            <w:tcW w:w="752" w:type="pct"/>
            <w:tcBorders>
              <w:top w:val="double" w:sz="6" w:space="0" w:color="auto"/>
              <w:left w:val="double" w:sz="6" w:space="0" w:color="auto"/>
              <w:bottom w:val="double" w:sz="6" w:space="0" w:color="auto"/>
            </w:tcBorders>
            <w:shd w:val="clear" w:color="auto" w:fill="E0E0E0"/>
          </w:tcPr>
          <w:p w14:paraId="5A6A1EA7" w14:textId="77777777" w:rsidR="00EC07BA" w:rsidRPr="001D53D9" w:rsidRDefault="00EC07BA" w:rsidP="001838ED">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3426D3B2" w14:textId="77777777" w:rsidR="00EC07BA" w:rsidRPr="001D53D9" w:rsidRDefault="00EC07BA" w:rsidP="001838ED">
            <w:pPr>
              <w:jc w:val="center"/>
              <w:rPr>
                <w:rFonts w:cs="Arial"/>
                <w:b/>
                <w:sz w:val="20"/>
              </w:rPr>
            </w:pPr>
            <w:r w:rsidRPr="001D53D9">
              <w:rPr>
                <w:rFonts w:cs="Arial"/>
                <w:b/>
                <w:sz w:val="20"/>
              </w:rPr>
              <w:t>ROP Revision</w:t>
            </w:r>
          </w:p>
          <w:p w14:paraId="50942423" w14:textId="77777777" w:rsidR="00EC07BA" w:rsidRPr="001D53D9" w:rsidRDefault="00EC07BA" w:rsidP="001838ED">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5E3B2FB3"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1FA1CFD4" w14:textId="77777777" w:rsidR="00EC07BA" w:rsidRPr="001D53D9" w:rsidRDefault="00EC07BA" w:rsidP="001838ED">
            <w:pPr>
              <w:jc w:val="center"/>
              <w:rPr>
                <w:rFonts w:cs="Arial"/>
                <w:b/>
                <w:sz w:val="20"/>
              </w:rPr>
            </w:pPr>
            <w:r w:rsidRPr="001D53D9">
              <w:rPr>
                <w:rFonts w:cs="Arial"/>
                <w:b/>
                <w:sz w:val="20"/>
              </w:rPr>
              <w:t>Corresponding Emission Unit(s) or</w:t>
            </w:r>
          </w:p>
          <w:p w14:paraId="1DAEBDC7"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4D754D63" w14:textId="77777777" w:rsidTr="00B0415A">
        <w:tc>
          <w:tcPr>
            <w:tcW w:w="752" w:type="pct"/>
            <w:tcBorders>
              <w:top w:val="double" w:sz="6" w:space="0" w:color="auto"/>
              <w:left w:val="double" w:sz="6" w:space="0" w:color="auto"/>
            </w:tcBorders>
            <w:shd w:val="clear" w:color="auto" w:fill="auto"/>
          </w:tcPr>
          <w:p w14:paraId="1CB42621" w14:textId="58B5DA7B" w:rsidR="00EC07BA" w:rsidRPr="001D53D9" w:rsidRDefault="009E5C94" w:rsidP="001838ED">
            <w:pPr>
              <w:rPr>
                <w:rFonts w:cs="Arial"/>
                <w:sz w:val="20"/>
              </w:rPr>
            </w:pPr>
            <w:r>
              <w:rPr>
                <w:rFonts w:cs="Arial"/>
                <w:sz w:val="20"/>
              </w:rPr>
              <w:t>88-22</w:t>
            </w:r>
          </w:p>
        </w:tc>
        <w:tc>
          <w:tcPr>
            <w:tcW w:w="1245" w:type="pct"/>
            <w:tcBorders>
              <w:top w:val="double" w:sz="6" w:space="0" w:color="auto"/>
            </w:tcBorders>
            <w:shd w:val="clear" w:color="auto" w:fill="auto"/>
          </w:tcPr>
          <w:p w14:paraId="46277689" w14:textId="4CF63454" w:rsidR="00EC07BA" w:rsidRPr="001D53D9" w:rsidRDefault="005A2060" w:rsidP="001838ED">
            <w:pPr>
              <w:rPr>
                <w:rFonts w:cs="Arial"/>
                <w:sz w:val="20"/>
              </w:rPr>
            </w:pPr>
            <w:r>
              <w:rPr>
                <w:rFonts w:cs="Arial"/>
                <w:sz w:val="20"/>
              </w:rPr>
              <w:t>NA</w:t>
            </w:r>
          </w:p>
        </w:tc>
        <w:tc>
          <w:tcPr>
            <w:tcW w:w="1930" w:type="pct"/>
            <w:tcBorders>
              <w:top w:val="double" w:sz="6" w:space="0" w:color="auto"/>
            </w:tcBorders>
            <w:shd w:val="clear" w:color="auto" w:fill="auto"/>
          </w:tcPr>
          <w:p w14:paraId="72FB4899" w14:textId="73FD14F6" w:rsidR="00EC07BA" w:rsidRPr="001D53D9" w:rsidRDefault="009E5C94" w:rsidP="008F6D06">
            <w:pPr>
              <w:jc w:val="both"/>
              <w:rPr>
                <w:rFonts w:cs="Arial"/>
                <w:sz w:val="20"/>
              </w:rPr>
            </w:pPr>
            <w:r>
              <w:rPr>
                <w:rFonts w:cs="Arial"/>
                <w:sz w:val="20"/>
              </w:rPr>
              <w:t>Proposal to install a biomethane recovery and pipeline quality renewable natural gas plant.</w:t>
            </w:r>
          </w:p>
        </w:tc>
        <w:tc>
          <w:tcPr>
            <w:tcW w:w="1073" w:type="pct"/>
            <w:tcBorders>
              <w:top w:val="double" w:sz="6" w:space="0" w:color="auto"/>
              <w:right w:val="double" w:sz="6" w:space="0" w:color="auto"/>
            </w:tcBorders>
            <w:shd w:val="clear" w:color="auto" w:fill="auto"/>
          </w:tcPr>
          <w:p w14:paraId="2706B178" w14:textId="166946BA" w:rsidR="00EC07BA" w:rsidRDefault="009E5C94" w:rsidP="001838ED">
            <w:pPr>
              <w:rPr>
                <w:rFonts w:cs="Arial"/>
                <w:sz w:val="20"/>
              </w:rPr>
            </w:pPr>
            <w:proofErr w:type="spellStart"/>
            <w:r>
              <w:rPr>
                <w:rFonts w:cs="Arial"/>
                <w:sz w:val="20"/>
              </w:rPr>
              <w:t>EUTO</w:t>
            </w:r>
            <w:proofErr w:type="spellEnd"/>
          </w:p>
          <w:p w14:paraId="5FCB1A12" w14:textId="58F56DA6" w:rsidR="009E5C94" w:rsidRDefault="009E5C94" w:rsidP="001838ED">
            <w:pPr>
              <w:rPr>
                <w:rFonts w:cs="Arial"/>
                <w:sz w:val="20"/>
              </w:rPr>
            </w:pPr>
            <w:proofErr w:type="spellStart"/>
            <w:r w:rsidRPr="00507AE7">
              <w:rPr>
                <w:rFonts w:cs="Arial"/>
                <w:sz w:val="20"/>
              </w:rPr>
              <w:t>EU</w:t>
            </w:r>
            <w:r w:rsidR="00507AE7" w:rsidRPr="00507AE7">
              <w:rPr>
                <w:rFonts w:cs="Arial"/>
                <w:sz w:val="20"/>
              </w:rPr>
              <w:t>RNG</w:t>
            </w:r>
            <w:r w:rsidR="00507AE7">
              <w:rPr>
                <w:rFonts w:cs="Arial"/>
                <w:sz w:val="20"/>
              </w:rPr>
              <w:t>OPEN</w:t>
            </w:r>
            <w:r w:rsidRPr="00507AE7">
              <w:rPr>
                <w:rFonts w:cs="Arial"/>
                <w:sz w:val="20"/>
              </w:rPr>
              <w:t>FLARE</w:t>
            </w:r>
            <w:proofErr w:type="spellEnd"/>
          </w:p>
          <w:p w14:paraId="4625BE52" w14:textId="4AC1EA72" w:rsidR="009E5C94" w:rsidRDefault="0020228C" w:rsidP="001838ED">
            <w:pPr>
              <w:rPr>
                <w:rFonts w:cs="Arial"/>
                <w:sz w:val="20"/>
              </w:rPr>
            </w:pPr>
            <w:proofErr w:type="spellStart"/>
            <w:r>
              <w:rPr>
                <w:rFonts w:cs="Arial"/>
                <w:sz w:val="20"/>
              </w:rPr>
              <w:t>EUAMINEREBOILER</w:t>
            </w:r>
            <w:proofErr w:type="spellEnd"/>
          </w:p>
          <w:p w14:paraId="427FC0BA" w14:textId="5F079AD0" w:rsidR="0020228C" w:rsidRDefault="0020228C" w:rsidP="001838ED">
            <w:pPr>
              <w:rPr>
                <w:rFonts w:cs="Arial"/>
                <w:sz w:val="20"/>
              </w:rPr>
            </w:pPr>
            <w:proofErr w:type="spellStart"/>
            <w:r>
              <w:rPr>
                <w:rFonts w:cs="Arial"/>
                <w:sz w:val="20"/>
              </w:rPr>
              <w:t>EURECUPTOX</w:t>
            </w:r>
            <w:proofErr w:type="spellEnd"/>
          </w:p>
          <w:p w14:paraId="41CB123A" w14:textId="259A5ABF" w:rsidR="0020228C" w:rsidRDefault="0020228C" w:rsidP="001838ED">
            <w:pPr>
              <w:rPr>
                <w:rFonts w:cs="Arial"/>
                <w:sz w:val="20"/>
              </w:rPr>
            </w:pPr>
            <w:proofErr w:type="spellStart"/>
            <w:r>
              <w:rPr>
                <w:rFonts w:cs="Arial"/>
                <w:sz w:val="20"/>
              </w:rPr>
              <w:t>EUCONDSYS</w:t>
            </w:r>
            <w:proofErr w:type="spellEnd"/>
          </w:p>
          <w:p w14:paraId="2D981E0A" w14:textId="51AC45E0" w:rsidR="0020228C" w:rsidRDefault="0020228C" w:rsidP="001838ED">
            <w:pPr>
              <w:rPr>
                <w:rFonts w:cs="Arial"/>
                <w:sz w:val="20"/>
              </w:rPr>
            </w:pPr>
            <w:proofErr w:type="spellStart"/>
            <w:r>
              <w:rPr>
                <w:rFonts w:cs="Arial"/>
                <w:sz w:val="20"/>
              </w:rPr>
              <w:t>FGTOX</w:t>
            </w:r>
            <w:proofErr w:type="spellEnd"/>
          </w:p>
          <w:p w14:paraId="2D1D05D3" w14:textId="3FFD2041" w:rsidR="009E5C94" w:rsidRPr="001D53D9" w:rsidRDefault="0020228C" w:rsidP="0020228C">
            <w:pPr>
              <w:rPr>
                <w:rFonts w:cs="Arial"/>
                <w:sz w:val="20"/>
              </w:rPr>
            </w:pPr>
            <w:proofErr w:type="spellStart"/>
            <w:r>
              <w:rPr>
                <w:rFonts w:cs="Arial"/>
                <w:sz w:val="20"/>
              </w:rPr>
              <w:t>FGRNGPLANT</w:t>
            </w:r>
            <w:proofErr w:type="spellEnd"/>
          </w:p>
        </w:tc>
      </w:tr>
      <w:tr w:rsidR="00EC07BA" w:rsidRPr="001D53D9" w14:paraId="5B531DC9" w14:textId="77777777" w:rsidTr="00B0415A">
        <w:tc>
          <w:tcPr>
            <w:tcW w:w="752" w:type="pct"/>
            <w:tcBorders>
              <w:left w:val="double" w:sz="6" w:space="0" w:color="auto"/>
            </w:tcBorders>
            <w:shd w:val="clear" w:color="auto" w:fill="auto"/>
          </w:tcPr>
          <w:p w14:paraId="2826B1B9" w14:textId="3C319D4E" w:rsidR="00EC07BA" w:rsidRPr="001D53D9" w:rsidRDefault="0020228C" w:rsidP="001838ED">
            <w:pPr>
              <w:rPr>
                <w:rFonts w:cs="Arial"/>
                <w:sz w:val="20"/>
              </w:rPr>
            </w:pPr>
            <w:r>
              <w:rPr>
                <w:rFonts w:cs="Arial"/>
                <w:sz w:val="20"/>
              </w:rPr>
              <w:t>250-</w:t>
            </w:r>
            <w:proofErr w:type="spellStart"/>
            <w:r>
              <w:rPr>
                <w:rFonts w:cs="Arial"/>
                <w:sz w:val="20"/>
              </w:rPr>
              <w:t>00C</w:t>
            </w:r>
            <w:proofErr w:type="spellEnd"/>
          </w:p>
        </w:tc>
        <w:tc>
          <w:tcPr>
            <w:tcW w:w="1245" w:type="pct"/>
            <w:shd w:val="clear" w:color="auto" w:fill="auto"/>
          </w:tcPr>
          <w:p w14:paraId="6F7CC91E" w14:textId="219A8019" w:rsidR="00EC07BA" w:rsidRPr="001D53D9" w:rsidRDefault="0020228C" w:rsidP="001838ED">
            <w:pPr>
              <w:rPr>
                <w:rFonts w:cs="Arial"/>
                <w:sz w:val="20"/>
              </w:rPr>
            </w:pPr>
            <w:r>
              <w:rPr>
                <w:rFonts w:cs="Arial"/>
                <w:sz w:val="20"/>
              </w:rPr>
              <w:t>202200114</w:t>
            </w:r>
          </w:p>
        </w:tc>
        <w:tc>
          <w:tcPr>
            <w:tcW w:w="1930" w:type="pct"/>
            <w:shd w:val="clear" w:color="auto" w:fill="auto"/>
          </w:tcPr>
          <w:p w14:paraId="213C659B" w14:textId="128BC158" w:rsidR="00EC07BA" w:rsidRPr="0020228C" w:rsidRDefault="0020228C" w:rsidP="008F6D06">
            <w:pPr>
              <w:jc w:val="both"/>
              <w:rPr>
                <w:rFonts w:cs="Arial"/>
                <w:sz w:val="20"/>
              </w:rPr>
            </w:pPr>
            <w:r>
              <w:rPr>
                <w:rFonts w:cs="Arial"/>
                <w:sz w:val="20"/>
              </w:rPr>
              <w:t xml:space="preserve">Allows the company to submit the landfill gas sampling data and </w:t>
            </w:r>
            <w:proofErr w:type="spellStart"/>
            <w:r>
              <w:rPr>
                <w:rFonts w:cs="Arial"/>
                <w:sz w:val="20"/>
              </w:rPr>
              <w:t>SO</w:t>
            </w:r>
            <w:r>
              <w:rPr>
                <w:rFonts w:cs="Arial"/>
                <w:sz w:val="20"/>
                <w:vertAlign w:val="subscript"/>
              </w:rPr>
              <w:t>2</w:t>
            </w:r>
            <w:proofErr w:type="spellEnd"/>
            <w:r>
              <w:rPr>
                <w:rFonts w:cs="Arial"/>
                <w:sz w:val="20"/>
              </w:rPr>
              <w:t xml:space="preserve"> calculations within 30 days, rather than within 7 days for </w:t>
            </w:r>
            <w:proofErr w:type="spellStart"/>
            <w:r>
              <w:rPr>
                <w:rFonts w:cs="Arial"/>
                <w:sz w:val="20"/>
              </w:rPr>
              <w:t>FGTURBINES</w:t>
            </w:r>
            <w:proofErr w:type="spellEnd"/>
            <w:r>
              <w:rPr>
                <w:rFonts w:cs="Arial"/>
                <w:sz w:val="20"/>
              </w:rPr>
              <w:t xml:space="preserve">. </w:t>
            </w:r>
          </w:p>
        </w:tc>
        <w:tc>
          <w:tcPr>
            <w:tcW w:w="1073" w:type="pct"/>
            <w:tcBorders>
              <w:right w:val="double" w:sz="6" w:space="0" w:color="auto"/>
            </w:tcBorders>
            <w:shd w:val="clear" w:color="auto" w:fill="auto"/>
          </w:tcPr>
          <w:p w14:paraId="2512BFC1" w14:textId="1387C9B4" w:rsidR="00EC07BA" w:rsidRPr="001D53D9" w:rsidRDefault="0020228C" w:rsidP="001838ED">
            <w:pPr>
              <w:rPr>
                <w:rFonts w:cs="Arial"/>
                <w:sz w:val="20"/>
              </w:rPr>
            </w:pPr>
            <w:proofErr w:type="spellStart"/>
            <w:r>
              <w:rPr>
                <w:rFonts w:cs="Arial"/>
                <w:sz w:val="20"/>
              </w:rPr>
              <w:t>FGTURBINES</w:t>
            </w:r>
            <w:proofErr w:type="spellEnd"/>
            <w:r>
              <w:rPr>
                <w:rFonts w:cs="Arial"/>
                <w:sz w:val="20"/>
              </w:rPr>
              <w:t xml:space="preserve"> (</w:t>
            </w:r>
            <w:proofErr w:type="spellStart"/>
            <w:r>
              <w:rPr>
                <w:rFonts w:cs="Arial"/>
                <w:sz w:val="20"/>
              </w:rPr>
              <w:t>EUTURBINE1</w:t>
            </w:r>
            <w:proofErr w:type="spellEnd"/>
            <w:r>
              <w:rPr>
                <w:rFonts w:cs="Arial"/>
                <w:sz w:val="20"/>
              </w:rPr>
              <w:t xml:space="preserve">, </w:t>
            </w:r>
            <w:proofErr w:type="spellStart"/>
            <w:r>
              <w:rPr>
                <w:rFonts w:cs="Arial"/>
                <w:sz w:val="20"/>
              </w:rPr>
              <w:t>EUTURBINE2</w:t>
            </w:r>
            <w:proofErr w:type="spellEnd"/>
            <w:r>
              <w:rPr>
                <w:rFonts w:cs="Arial"/>
                <w:sz w:val="20"/>
              </w:rPr>
              <w:t>)</w:t>
            </w:r>
          </w:p>
        </w:tc>
      </w:tr>
    </w:tbl>
    <w:p w14:paraId="32C7A464" w14:textId="77777777" w:rsidR="00EC07BA" w:rsidRDefault="00EC07BA" w:rsidP="001838ED"/>
    <w:p w14:paraId="2FFA6034" w14:textId="1395872A" w:rsidR="00C60E84" w:rsidRPr="00FC1F2C" w:rsidRDefault="00C60E84" w:rsidP="004F09CF">
      <w:pPr>
        <w:pStyle w:val="Heading2"/>
        <w:numPr>
          <w:ilvl w:val="0"/>
          <w:numId w:val="0"/>
        </w:numPr>
        <w:jc w:val="both"/>
        <w:rPr>
          <w:b w:val="0"/>
          <w:sz w:val="20"/>
        </w:rPr>
      </w:pPr>
      <w:bookmarkStart w:id="155" w:name="_Toc127364935"/>
      <w:bookmarkStart w:id="156" w:name="_Toc142979601"/>
      <w:r w:rsidRPr="00461D22">
        <w:rPr>
          <w:sz w:val="22"/>
          <w:szCs w:val="22"/>
        </w:rPr>
        <w:t>Appendix 7</w:t>
      </w:r>
      <w:r w:rsidR="0020228C">
        <w:rPr>
          <w:sz w:val="22"/>
          <w:szCs w:val="22"/>
        </w:rPr>
        <w:t>-1</w:t>
      </w:r>
      <w:r w:rsidRPr="00461D22">
        <w:rPr>
          <w:sz w:val="22"/>
          <w:szCs w:val="22"/>
        </w:rPr>
        <w:t>.  Emission Calculations</w:t>
      </w:r>
      <w:bookmarkEnd w:id="155"/>
      <w:bookmarkEnd w:id="156"/>
      <w:r w:rsidRPr="00461D22">
        <w:rPr>
          <w:sz w:val="22"/>
          <w:szCs w:val="22"/>
        </w:rPr>
        <w:t xml:space="preserve"> </w:t>
      </w:r>
    </w:p>
    <w:p w14:paraId="3349767F" w14:textId="77777777" w:rsidR="00C60E84" w:rsidRPr="0080590E" w:rsidRDefault="00C60E84" w:rsidP="004F09CF">
      <w:pPr>
        <w:jc w:val="both"/>
        <w:rPr>
          <w:sz w:val="20"/>
        </w:rPr>
      </w:pPr>
    </w:p>
    <w:p w14:paraId="388ECDEB" w14:textId="264F7FAE" w:rsidR="0020228C" w:rsidRPr="00381F00" w:rsidRDefault="0020228C" w:rsidP="0020228C">
      <w:pPr>
        <w:jc w:val="both"/>
        <w:rPr>
          <w:sz w:val="20"/>
        </w:rPr>
      </w:pPr>
      <w:bookmarkStart w:id="157" w:name="_Toc377276143"/>
      <w:bookmarkStart w:id="158" w:name="_Toc377877183"/>
      <w:r w:rsidRPr="00381F00">
        <w:rPr>
          <w:sz w:val="20"/>
        </w:rPr>
        <w:t xml:space="preserve">The permittee shall use the following calculations in conjunction with monitoring, testing or recordkeeping data to determine compliance with the applicable requirements referenced in </w:t>
      </w:r>
      <w:proofErr w:type="spellStart"/>
      <w:r w:rsidRPr="00381F00">
        <w:rPr>
          <w:sz w:val="20"/>
        </w:rPr>
        <w:t>FGTURBINES</w:t>
      </w:r>
      <w:proofErr w:type="spellEnd"/>
      <w:r w:rsidRPr="00381F00">
        <w:rPr>
          <w:sz w:val="20"/>
        </w:rPr>
        <w:t xml:space="preserve">. </w:t>
      </w:r>
      <w:r w:rsidR="004126A4">
        <w:rPr>
          <w:sz w:val="20"/>
        </w:rPr>
        <w:t xml:space="preserve"> </w:t>
      </w:r>
      <w:r w:rsidRPr="00381F00">
        <w:rPr>
          <w:sz w:val="20"/>
        </w:rPr>
        <w:t xml:space="preserve">Alternative calculations must be approved by the District Supervisor. </w:t>
      </w:r>
    </w:p>
    <w:p w14:paraId="597E79A6" w14:textId="77777777" w:rsidR="0020228C" w:rsidRPr="00381F00" w:rsidRDefault="0020228C" w:rsidP="0020228C">
      <w:pPr>
        <w:rPr>
          <w:sz w:val="20"/>
        </w:rPr>
      </w:pPr>
    </w:p>
    <w:p w14:paraId="640DC7DE" w14:textId="0F2B6383" w:rsidR="0020228C" w:rsidRPr="00381F00" w:rsidRDefault="0020228C" w:rsidP="0020228C">
      <w:pPr>
        <w:rPr>
          <w:sz w:val="20"/>
        </w:rPr>
      </w:pPr>
      <w:r w:rsidRPr="00381F00">
        <w:rPr>
          <w:sz w:val="20"/>
        </w:rPr>
        <w:t>(1)</w:t>
      </w:r>
      <w:r w:rsidRPr="00381F00">
        <w:rPr>
          <w:sz w:val="20"/>
        </w:rPr>
        <w:tab/>
        <w:t>Standard for Nitrogen Oxides</w:t>
      </w:r>
      <w:r w:rsidR="00DB3B6B">
        <w:rPr>
          <w:sz w:val="20"/>
        </w:rPr>
        <w:t xml:space="preserve">  </w:t>
      </w:r>
      <w:r w:rsidR="00DB3B6B" w:rsidRPr="00381F00">
        <w:rPr>
          <w:b/>
          <w:sz w:val="20"/>
        </w:rPr>
        <w:t>(40 CFR 60.332(a)(2), (3) and (4))</w:t>
      </w:r>
    </w:p>
    <w:p w14:paraId="7FB9856F" w14:textId="77777777" w:rsidR="0020228C" w:rsidRPr="00381F00" w:rsidRDefault="0020228C" w:rsidP="0020228C">
      <w:pPr>
        <w:rPr>
          <w:sz w:val="20"/>
        </w:rPr>
      </w:pPr>
    </w:p>
    <w:p w14:paraId="0B40E1D9" w14:textId="77777777" w:rsidR="0020228C" w:rsidRPr="00381F00" w:rsidRDefault="0020228C" w:rsidP="0020228C">
      <w:pPr>
        <w:rPr>
          <w:sz w:val="20"/>
        </w:rPr>
      </w:pPr>
      <w:r w:rsidRPr="00381F00">
        <w:rPr>
          <w:sz w:val="20"/>
        </w:rPr>
        <w:tab/>
        <w:t>Allowable nitrogen oxides emissions shall be calculated using the following equation.</w:t>
      </w:r>
    </w:p>
    <w:p w14:paraId="5324F24F" w14:textId="77777777" w:rsidR="0020228C" w:rsidRPr="00381F00" w:rsidRDefault="0020228C" w:rsidP="0020228C">
      <w:pPr>
        <w:rPr>
          <w:sz w:val="20"/>
        </w:rPr>
      </w:pPr>
      <w:r w:rsidRPr="00381F00">
        <w:rPr>
          <w:sz w:val="20"/>
        </w:rPr>
        <w:tab/>
      </w:r>
    </w:p>
    <w:p w14:paraId="4B70AE8B" w14:textId="77777777" w:rsidR="0020228C" w:rsidRPr="00381F00" w:rsidRDefault="0020228C" w:rsidP="0020228C">
      <w:pPr>
        <w:tabs>
          <w:tab w:val="left" w:pos="810"/>
        </w:tabs>
        <w:rPr>
          <w:sz w:val="20"/>
        </w:rPr>
      </w:pPr>
      <w:r w:rsidRPr="00381F00">
        <w:rPr>
          <w:sz w:val="20"/>
        </w:rPr>
        <w:tab/>
        <w:t>STD  =  0.0150 x [14.4/Y] + F</w:t>
      </w:r>
    </w:p>
    <w:p w14:paraId="3CE4EF46" w14:textId="77777777" w:rsidR="0020228C" w:rsidRPr="00381F00" w:rsidRDefault="0020228C" w:rsidP="0020228C">
      <w:pPr>
        <w:rPr>
          <w:sz w:val="20"/>
        </w:rPr>
      </w:pPr>
    </w:p>
    <w:p w14:paraId="35BC3609" w14:textId="77777777" w:rsidR="0020228C" w:rsidRPr="00381F00" w:rsidRDefault="0020228C" w:rsidP="0020228C">
      <w:pPr>
        <w:rPr>
          <w:sz w:val="20"/>
        </w:rPr>
      </w:pPr>
      <w:r w:rsidRPr="00381F00">
        <w:rPr>
          <w:sz w:val="20"/>
        </w:rPr>
        <w:tab/>
        <w:t>Where:</w:t>
      </w:r>
    </w:p>
    <w:p w14:paraId="1071B670" w14:textId="77777777" w:rsidR="0020228C" w:rsidRPr="00381F00" w:rsidRDefault="0020228C" w:rsidP="0020228C">
      <w:pPr>
        <w:rPr>
          <w:sz w:val="20"/>
        </w:rPr>
      </w:pPr>
      <w:r w:rsidRPr="00381F00">
        <w:rPr>
          <w:sz w:val="20"/>
        </w:rPr>
        <w:tab/>
      </w:r>
    </w:p>
    <w:p w14:paraId="75709EE1" w14:textId="4D08222E" w:rsidR="0020228C" w:rsidRPr="00381F00" w:rsidRDefault="0020228C" w:rsidP="0020228C">
      <w:pPr>
        <w:tabs>
          <w:tab w:val="right" w:pos="1260"/>
          <w:tab w:val="left" w:pos="1440"/>
        </w:tabs>
        <w:ind w:left="1710" w:hanging="1710"/>
        <w:rPr>
          <w:sz w:val="20"/>
        </w:rPr>
      </w:pPr>
      <w:r w:rsidRPr="00381F00">
        <w:rPr>
          <w:sz w:val="20"/>
        </w:rPr>
        <w:tab/>
        <w:t xml:space="preserve">STD </w:t>
      </w:r>
      <w:r w:rsidRPr="00381F00">
        <w:rPr>
          <w:sz w:val="20"/>
        </w:rPr>
        <w:tab/>
        <w:t xml:space="preserve">= </w:t>
      </w:r>
      <w:r w:rsidRPr="00381F00">
        <w:rPr>
          <w:sz w:val="20"/>
        </w:rPr>
        <w:tab/>
        <w:t>allowable NO</w:t>
      </w:r>
      <w:r w:rsidRPr="00381F00">
        <w:rPr>
          <w:sz w:val="20"/>
          <w:vertAlign w:val="subscript"/>
        </w:rPr>
        <w:t>x</w:t>
      </w:r>
      <w:r w:rsidRPr="00381F00">
        <w:rPr>
          <w:sz w:val="20"/>
        </w:rPr>
        <w:t xml:space="preserve"> emissions (percent by volume at 15 percent oxygen and on a dry basis</w:t>
      </w:r>
      <w:r w:rsidR="0062528A">
        <w:rPr>
          <w:sz w:val="20"/>
        </w:rPr>
        <w:t>)</w:t>
      </w:r>
    </w:p>
    <w:p w14:paraId="7C8C26C7" w14:textId="77777777" w:rsidR="0020228C" w:rsidRPr="00381F00" w:rsidRDefault="0020228C" w:rsidP="0020228C">
      <w:pPr>
        <w:tabs>
          <w:tab w:val="right" w:pos="1260"/>
          <w:tab w:val="left" w:pos="1440"/>
        </w:tabs>
        <w:ind w:left="1710" w:hanging="1710"/>
        <w:jc w:val="both"/>
        <w:rPr>
          <w:sz w:val="20"/>
        </w:rPr>
      </w:pPr>
      <w:r w:rsidRPr="00381F00">
        <w:rPr>
          <w:sz w:val="20"/>
        </w:rPr>
        <w:tab/>
        <w:t xml:space="preserve">Y </w:t>
      </w:r>
      <w:r w:rsidRPr="00381F00">
        <w:rPr>
          <w:sz w:val="20"/>
        </w:rPr>
        <w:tab/>
        <w:t xml:space="preserve">= </w:t>
      </w:r>
      <w:r w:rsidRPr="00381F00">
        <w:rPr>
          <w:sz w:val="20"/>
        </w:rPr>
        <w:tab/>
        <w:t>manufacturer’s rated heat rate at manufacturer’s rated peak load (kilojoules per watt hour) or actual measured heat rate based on lower heating value of fuel as measured at actual peak load for the facility. The value of Y shall not exceed 14.4 kilojoules per watt hour.</w:t>
      </w:r>
    </w:p>
    <w:p w14:paraId="27B8A90A" w14:textId="77777777" w:rsidR="0020228C" w:rsidRPr="00381F00" w:rsidRDefault="0020228C" w:rsidP="0020228C">
      <w:pPr>
        <w:tabs>
          <w:tab w:val="right" w:pos="1260"/>
          <w:tab w:val="left" w:pos="1440"/>
        </w:tabs>
        <w:ind w:left="1710" w:hanging="1710"/>
        <w:rPr>
          <w:sz w:val="20"/>
        </w:rPr>
      </w:pPr>
      <w:r w:rsidRPr="00381F00">
        <w:rPr>
          <w:sz w:val="20"/>
        </w:rPr>
        <w:tab/>
        <w:t xml:space="preserve">F </w:t>
      </w:r>
      <w:r w:rsidRPr="00381F00">
        <w:rPr>
          <w:sz w:val="20"/>
        </w:rPr>
        <w:tab/>
        <w:t xml:space="preserve">= </w:t>
      </w:r>
      <w:r w:rsidRPr="00381F00">
        <w:rPr>
          <w:sz w:val="20"/>
        </w:rPr>
        <w:tab/>
        <w:t>NO</w:t>
      </w:r>
      <w:r w:rsidRPr="00381F00">
        <w:rPr>
          <w:sz w:val="20"/>
          <w:vertAlign w:val="subscript"/>
        </w:rPr>
        <w:t>x</w:t>
      </w:r>
      <w:r w:rsidRPr="00381F00">
        <w:rPr>
          <w:sz w:val="20"/>
        </w:rPr>
        <w:t xml:space="preserve"> emission allowance for fuel-bound nitrogen.</w:t>
      </w:r>
    </w:p>
    <w:p w14:paraId="7239AB23" w14:textId="77777777" w:rsidR="0020228C" w:rsidRPr="00381F00" w:rsidRDefault="0020228C" w:rsidP="0020228C">
      <w:pPr>
        <w:tabs>
          <w:tab w:val="right" w:pos="1260"/>
        </w:tabs>
        <w:rPr>
          <w:sz w:val="20"/>
        </w:rPr>
      </w:pPr>
    </w:p>
    <w:p w14:paraId="29675AFF" w14:textId="30718C98" w:rsidR="0020228C" w:rsidRPr="00381F00" w:rsidRDefault="0020228C" w:rsidP="0020228C">
      <w:pPr>
        <w:tabs>
          <w:tab w:val="left" w:pos="720"/>
        </w:tabs>
        <w:ind w:left="720" w:hanging="720"/>
        <w:jc w:val="both"/>
        <w:rPr>
          <w:sz w:val="20"/>
        </w:rPr>
      </w:pPr>
      <w:r w:rsidRPr="00381F00">
        <w:rPr>
          <w:sz w:val="20"/>
        </w:rPr>
        <w:tab/>
        <w:t>Unless the permittee chooses to use a default F value of zero (as allowed in 40 CFR 60.332(a)(3)), then the value of F shall be defined according to the nitrogen content of fuel as follows:</w:t>
      </w:r>
    </w:p>
    <w:p w14:paraId="7D1AB715" w14:textId="77777777" w:rsidR="0020228C" w:rsidRPr="00381F00" w:rsidRDefault="0020228C" w:rsidP="0020228C">
      <w:pPr>
        <w:rPr>
          <w:sz w:val="20"/>
        </w:rPr>
      </w:pPr>
    </w:p>
    <w:p w14:paraId="04EEA7A7" w14:textId="77777777" w:rsidR="0020228C" w:rsidRPr="00381F00" w:rsidRDefault="0020228C" w:rsidP="0020228C">
      <w:pPr>
        <w:rPr>
          <w:sz w:val="20"/>
        </w:rPr>
      </w:pPr>
      <w:r w:rsidRPr="00381F00">
        <w:rPr>
          <w:sz w:val="20"/>
        </w:rPr>
        <w:tab/>
        <w:t>Fuel-bound nitrogen (percent by weight)</w:t>
      </w:r>
      <w:r w:rsidRPr="00381F00">
        <w:rPr>
          <w:sz w:val="20"/>
        </w:rPr>
        <w:tab/>
      </w:r>
      <w:r w:rsidRPr="00381F00">
        <w:rPr>
          <w:sz w:val="20"/>
        </w:rPr>
        <w:tab/>
        <w:t>F (NO</w:t>
      </w:r>
      <w:r w:rsidRPr="00381F00">
        <w:rPr>
          <w:sz w:val="20"/>
          <w:vertAlign w:val="subscript"/>
        </w:rPr>
        <w:t>x</w:t>
      </w:r>
      <w:r w:rsidRPr="00381F00">
        <w:rPr>
          <w:sz w:val="20"/>
        </w:rPr>
        <w:t xml:space="preserve"> percent by volume)</w:t>
      </w:r>
    </w:p>
    <w:p w14:paraId="52A2716E" w14:textId="77777777" w:rsidR="0020228C" w:rsidRPr="00381F00" w:rsidRDefault="0020228C" w:rsidP="0020228C">
      <w:pPr>
        <w:rPr>
          <w:sz w:val="20"/>
        </w:rPr>
      </w:pPr>
      <w:r w:rsidRPr="00381F00">
        <w:rPr>
          <w:sz w:val="20"/>
        </w:rPr>
        <w:tab/>
        <w:t xml:space="preserve">as determined in the most recent </w:t>
      </w:r>
    </w:p>
    <w:p w14:paraId="3CE678E8" w14:textId="52E201D0" w:rsidR="0020228C" w:rsidRPr="00381F00" w:rsidRDefault="0020228C" w:rsidP="0020228C">
      <w:pPr>
        <w:rPr>
          <w:sz w:val="20"/>
        </w:rPr>
      </w:pPr>
      <w:r w:rsidRPr="00381F00">
        <w:rPr>
          <w:sz w:val="20"/>
        </w:rPr>
        <w:tab/>
        <w:t>performance test under 40 CFR 60.8.</w:t>
      </w:r>
    </w:p>
    <w:p w14:paraId="70B91DFE" w14:textId="77777777" w:rsidR="0020228C" w:rsidRPr="00381F00" w:rsidRDefault="0020228C" w:rsidP="0020228C">
      <w:pPr>
        <w:rPr>
          <w:rFonts w:cs="Arial"/>
          <w:sz w:val="20"/>
        </w:rPr>
      </w:pPr>
      <w:r w:rsidRPr="00381F00">
        <w:rPr>
          <w:sz w:val="20"/>
        </w:rPr>
        <w:tab/>
      </w:r>
      <w:r w:rsidRPr="00381F00">
        <w:rPr>
          <w:sz w:val="20"/>
        </w:rPr>
        <w:tab/>
      </w:r>
      <w:r w:rsidRPr="00381F00">
        <w:rPr>
          <w:sz w:val="20"/>
        </w:rPr>
        <w:tab/>
        <w:t xml:space="preserve">N </w:t>
      </w:r>
      <w:r w:rsidRPr="00381F00">
        <w:rPr>
          <w:rFonts w:cs="Arial"/>
          <w:sz w:val="20"/>
        </w:rPr>
        <w:t>≤ 0.015</w:t>
      </w:r>
      <w:r w:rsidRPr="00381F00">
        <w:rPr>
          <w:rFonts w:cs="Arial"/>
          <w:sz w:val="20"/>
        </w:rPr>
        <w:tab/>
      </w:r>
      <w:r w:rsidRPr="00381F00">
        <w:rPr>
          <w:rFonts w:cs="Arial"/>
          <w:sz w:val="20"/>
        </w:rPr>
        <w:tab/>
      </w:r>
      <w:r w:rsidRPr="00381F00">
        <w:rPr>
          <w:rFonts w:cs="Arial"/>
          <w:sz w:val="20"/>
        </w:rPr>
        <w:tab/>
      </w:r>
      <w:r w:rsidRPr="00381F00">
        <w:rPr>
          <w:rFonts w:cs="Arial"/>
          <w:sz w:val="20"/>
        </w:rPr>
        <w:tab/>
      </w:r>
      <w:r w:rsidRPr="00381F00">
        <w:rPr>
          <w:rFonts w:cs="Arial"/>
          <w:sz w:val="20"/>
        </w:rPr>
        <w:tab/>
        <w:t>0</w:t>
      </w:r>
    </w:p>
    <w:p w14:paraId="08C07E95" w14:textId="77777777" w:rsidR="0020228C" w:rsidRPr="00381F00" w:rsidRDefault="0020228C" w:rsidP="0020228C">
      <w:pPr>
        <w:rPr>
          <w:rFonts w:cs="Arial"/>
          <w:sz w:val="20"/>
        </w:rPr>
      </w:pPr>
      <w:r w:rsidRPr="00381F00">
        <w:rPr>
          <w:sz w:val="20"/>
        </w:rPr>
        <w:tab/>
      </w:r>
      <w:r w:rsidRPr="00381F00">
        <w:rPr>
          <w:sz w:val="20"/>
        </w:rPr>
        <w:tab/>
      </w:r>
      <w:r w:rsidRPr="00381F00">
        <w:rPr>
          <w:sz w:val="20"/>
        </w:rPr>
        <w:tab/>
        <w:t>0.015</w:t>
      </w:r>
      <w:r w:rsidRPr="00381F00">
        <w:rPr>
          <w:rFonts w:cs="Arial"/>
          <w:sz w:val="20"/>
        </w:rPr>
        <w:t xml:space="preserve"> </w:t>
      </w:r>
      <w:r w:rsidRPr="00381F00">
        <w:rPr>
          <w:sz w:val="20"/>
        </w:rPr>
        <w:t>&lt;</w:t>
      </w:r>
      <w:r w:rsidRPr="00381F00">
        <w:rPr>
          <w:rFonts w:cs="Arial"/>
          <w:sz w:val="20"/>
        </w:rPr>
        <w:t xml:space="preserve"> N ≤ 0.1  </w:t>
      </w:r>
      <w:r w:rsidRPr="00381F00">
        <w:rPr>
          <w:rFonts w:cs="Arial"/>
          <w:sz w:val="20"/>
        </w:rPr>
        <w:tab/>
      </w:r>
      <w:r w:rsidRPr="00381F00">
        <w:rPr>
          <w:rFonts w:cs="Arial"/>
          <w:sz w:val="20"/>
        </w:rPr>
        <w:tab/>
      </w:r>
      <w:r w:rsidRPr="00381F00">
        <w:rPr>
          <w:rFonts w:cs="Arial"/>
          <w:sz w:val="20"/>
        </w:rPr>
        <w:tab/>
      </w:r>
      <w:r w:rsidRPr="00381F00">
        <w:rPr>
          <w:rFonts w:cs="Arial"/>
          <w:sz w:val="20"/>
        </w:rPr>
        <w:tab/>
        <w:t>0.04(N)</w:t>
      </w:r>
    </w:p>
    <w:p w14:paraId="5BC4BD6B" w14:textId="40AD61D0" w:rsidR="0020228C" w:rsidRPr="00381F00" w:rsidRDefault="0020228C" w:rsidP="0020228C">
      <w:pPr>
        <w:rPr>
          <w:rFonts w:cs="Arial"/>
          <w:sz w:val="20"/>
        </w:rPr>
      </w:pPr>
      <w:r w:rsidRPr="00381F00">
        <w:rPr>
          <w:sz w:val="20"/>
        </w:rPr>
        <w:tab/>
      </w:r>
      <w:r w:rsidRPr="00381F00">
        <w:rPr>
          <w:sz w:val="20"/>
        </w:rPr>
        <w:tab/>
      </w:r>
      <w:r w:rsidRPr="00381F00">
        <w:rPr>
          <w:sz w:val="20"/>
        </w:rPr>
        <w:tab/>
        <w:t xml:space="preserve">0.1 </w:t>
      </w:r>
      <w:r w:rsidRPr="00381F00">
        <w:rPr>
          <w:rFonts w:cs="Arial"/>
          <w:sz w:val="20"/>
        </w:rPr>
        <w:t xml:space="preserve">&lt; N ≤ 0.25  </w:t>
      </w:r>
      <w:r w:rsidRPr="00381F00">
        <w:rPr>
          <w:rFonts w:cs="Arial"/>
          <w:sz w:val="20"/>
        </w:rPr>
        <w:tab/>
      </w:r>
      <w:r w:rsidRPr="00381F00">
        <w:rPr>
          <w:rFonts w:cs="Arial"/>
          <w:sz w:val="20"/>
        </w:rPr>
        <w:tab/>
      </w:r>
      <w:r w:rsidRPr="00381F00">
        <w:rPr>
          <w:rFonts w:cs="Arial"/>
          <w:sz w:val="20"/>
        </w:rPr>
        <w:tab/>
      </w:r>
      <w:r w:rsidRPr="00381F00">
        <w:rPr>
          <w:rFonts w:cs="Arial"/>
          <w:sz w:val="20"/>
        </w:rPr>
        <w:tab/>
      </w:r>
      <w:r w:rsidR="00DB3B6B">
        <w:rPr>
          <w:rFonts w:cs="Arial"/>
          <w:sz w:val="20"/>
        </w:rPr>
        <w:tab/>
      </w:r>
      <w:r w:rsidRPr="00381F00">
        <w:rPr>
          <w:rFonts w:cs="Arial"/>
          <w:sz w:val="20"/>
        </w:rPr>
        <w:t>0.004 +0.0067(N-0.1)</w:t>
      </w:r>
    </w:p>
    <w:p w14:paraId="25A3A0EB" w14:textId="77777777" w:rsidR="0020228C" w:rsidRPr="00381F00" w:rsidRDefault="0020228C" w:rsidP="0020228C">
      <w:pPr>
        <w:rPr>
          <w:rFonts w:cs="Arial"/>
          <w:sz w:val="20"/>
        </w:rPr>
      </w:pPr>
      <w:r w:rsidRPr="00381F00">
        <w:rPr>
          <w:sz w:val="20"/>
        </w:rPr>
        <w:tab/>
      </w:r>
      <w:r w:rsidRPr="00381F00">
        <w:rPr>
          <w:sz w:val="20"/>
        </w:rPr>
        <w:tab/>
      </w:r>
      <w:r w:rsidRPr="00381F00">
        <w:rPr>
          <w:sz w:val="20"/>
        </w:rPr>
        <w:tab/>
        <w:t>N</w:t>
      </w:r>
      <w:r w:rsidRPr="00381F00">
        <w:rPr>
          <w:rFonts w:cs="Arial"/>
          <w:sz w:val="20"/>
        </w:rPr>
        <w:t xml:space="preserve"> &gt; 0.25</w:t>
      </w:r>
      <w:r w:rsidRPr="00381F00">
        <w:rPr>
          <w:rFonts w:cs="Arial"/>
          <w:sz w:val="20"/>
        </w:rPr>
        <w:tab/>
      </w:r>
      <w:r w:rsidRPr="00381F00">
        <w:rPr>
          <w:rFonts w:cs="Arial"/>
          <w:sz w:val="20"/>
        </w:rPr>
        <w:tab/>
      </w:r>
      <w:r w:rsidRPr="00381F00">
        <w:rPr>
          <w:rFonts w:cs="Arial"/>
          <w:sz w:val="20"/>
        </w:rPr>
        <w:tab/>
      </w:r>
      <w:r w:rsidRPr="00381F00">
        <w:rPr>
          <w:rFonts w:cs="Arial"/>
          <w:sz w:val="20"/>
        </w:rPr>
        <w:tab/>
      </w:r>
      <w:r w:rsidRPr="00381F00">
        <w:rPr>
          <w:rFonts w:cs="Arial"/>
          <w:sz w:val="20"/>
        </w:rPr>
        <w:tab/>
        <w:t>0.005</w:t>
      </w:r>
    </w:p>
    <w:p w14:paraId="11611231" w14:textId="77777777" w:rsidR="0020228C" w:rsidRPr="00381F00" w:rsidRDefault="0020228C" w:rsidP="0020228C">
      <w:pPr>
        <w:rPr>
          <w:sz w:val="20"/>
        </w:rPr>
      </w:pPr>
    </w:p>
    <w:p w14:paraId="5403ABD4" w14:textId="77777777" w:rsidR="0020228C" w:rsidRPr="00381F00" w:rsidRDefault="0020228C" w:rsidP="0020228C">
      <w:pPr>
        <w:ind w:left="720"/>
        <w:rPr>
          <w:sz w:val="20"/>
        </w:rPr>
      </w:pPr>
      <w:r w:rsidRPr="00381F00">
        <w:rPr>
          <w:sz w:val="20"/>
        </w:rPr>
        <w:t>Where:</w:t>
      </w:r>
    </w:p>
    <w:p w14:paraId="2BE3CF8A" w14:textId="77777777" w:rsidR="0020228C" w:rsidRPr="00381F00" w:rsidRDefault="0020228C" w:rsidP="0020228C">
      <w:pPr>
        <w:rPr>
          <w:sz w:val="20"/>
        </w:rPr>
      </w:pPr>
    </w:p>
    <w:p w14:paraId="5D9DADB5" w14:textId="77777777" w:rsidR="0020228C" w:rsidRPr="00381F00" w:rsidRDefault="0020228C" w:rsidP="0020228C">
      <w:pPr>
        <w:tabs>
          <w:tab w:val="right" w:pos="1260"/>
          <w:tab w:val="left" w:pos="1440"/>
        </w:tabs>
        <w:ind w:left="1710" w:hanging="1710"/>
        <w:rPr>
          <w:sz w:val="20"/>
        </w:rPr>
      </w:pPr>
      <w:r w:rsidRPr="00381F00">
        <w:rPr>
          <w:sz w:val="20"/>
        </w:rPr>
        <w:tab/>
      </w:r>
      <w:r w:rsidRPr="00381F00">
        <w:rPr>
          <w:sz w:val="20"/>
        </w:rPr>
        <w:tab/>
        <w:t xml:space="preserve">N </w:t>
      </w:r>
      <w:r w:rsidRPr="00381F00">
        <w:rPr>
          <w:sz w:val="20"/>
        </w:rPr>
        <w:tab/>
        <w:t>= the nitrogen content of the fuel (percent by weight)</w:t>
      </w:r>
    </w:p>
    <w:p w14:paraId="63CBF692" w14:textId="0E954639" w:rsidR="00DB3B6B" w:rsidRDefault="00DB3B6B">
      <w:pPr>
        <w:rPr>
          <w:sz w:val="20"/>
        </w:rPr>
      </w:pPr>
      <w:r>
        <w:rPr>
          <w:sz w:val="20"/>
        </w:rPr>
        <w:br w:type="page"/>
      </w:r>
    </w:p>
    <w:p w14:paraId="0FB3C3F0" w14:textId="77777777" w:rsidR="0020228C" w:rsidRPr="00381F00" w:rsidRDefault="0020228C" w:rsidP="0020228C">
      <w:pPr>
        <w:rPr>
          <w:sz w:val="20"/>
        </w:rPr>
      </w:pPr>
    </w:p>
    <w:p w14:paraId="22BF3AAC" w14:textId="77777777" w:rsidR="0020228C" w:rsidRPr="00381F00" w:rsidRDefault="0020228C" w:rsidP="0020228C">
      <w:pPr>
        <w:rPr>
          <w:sz w:val="20"/>
        </w:rPr>
      </w:pPr>
      <w:r w:rsidRPr="00381F00">
        <w:rPr>
          <w:sz w:val="20"/>
        </w:rPr>
        <w:t>(2)</w:t>
      </w:r>
      <w:r w:rsidRPr="00381F00">
        <w:rPr>
          <w:sz w:val="20"/>
        </w:rPr>
        <w:tab/>
        <w:t>Hydrogen chloride (HCl):</w:t>
      </w:r>
    </w:p>
    <w:p w14:paraId="1D3AA716" w14:textId="77777777" w:rsidR="0020228C" w:rsidRPr="00BD18AB" w:rsidRDefault="0020228C" w:rsidP="0020228C">
      <w:pPr>
        <w:rPr>
          <w:sz w:val="20"/>
        </w:rPr>
      </w:pPr>
    </w:p>
    <w:p w14:paraId="6E28BF38" w14:textId="3F47901E" w:rsidR="0020228C" w:rsidRPr="00381F00" w:rsidRDefault="0020228C" w:rsidP="00DB3B6B">
      <w:pPr>
        <w:ind w:left="720"/>
        <w:jc w:val="both"/>
        <w:rPr>
          <w:sz w:val="20"/>
        </w:rPr>
      </w:pPr>
      <w:r w:rsidRPr="00BD18AB">
        <w:rPr>
          <w:sz w:val="20"/>
        </w:rPr>
        <w:t>P</w:t>
      </w:r>
      <w:r w:rsidRPr="00381F00">
        <w:rPr>
          <w:sz w:val="20"/>
        </w:rPr>
        <w:t xml:space="preserve">resent in the landfill gas are numerous chlorinated compounds. </w:t>
      </w:r>
      <w:r w:rsidR="00DB3B6B">
        <w:rPr>
          <w:sz w:val="20"/>
        </w:rPr>
        <w:t xml:space="preserve"> </w:t>
      </w:r>
      <w:r w:rsidRPr="00381F00">
        <w:rPr>
          <w:sz w:val="20"/>
        </w:rPr>
        <w:t xml:space="preserve">The permittee shall calculate the emissions using the emission factor and equation listed below or an alternative method approved by the District Supervisor. </w:t>
      </w:r>
      <w:r w:rsidR="00DB3B6B">
        <w:rPr>
          <w:sz w:val="20"/>
        </w:rPr>
        <w:t xml:space="preserve"> </w:t>
      </w:r>
      <w:r w:rsidRPr="00381F00">
        <w:rPr>
          <w:sz w:val="20"/>
        </w:rPr>
        <w:t xml:space="preserve">The emission factor shall be established and updated through gas sampling in SC </w:t>
      </w:r>
      <w:proofErr w:type="spellStart"/>
      <w:r w:rsidRPr="00381F00">
        <w:rPr>
          <w:sz w:val="20"/>
        </w:rPr>
        <w:t>V.1</w:t>
      </w:r>
      <w:proofErr w:type="spellEnd"/>
      <w:r w:rsidRPr="00381F00">
        <w:rPr>
          <w:sz w:val="20"/>
        </w:rPr>
        <w:t xml:space="preserve"> or alternative method as approved by the District Supervisor. </w:t>
      </w:r>
    </w:p>
    <w:p w14:paraId="2C3CCB72" w14:textId="77777777" w:rsidR="0020228C" w:rsidRPr="00381F00" w:rsidRDefault="0020228C" w:rsidP="0020228C">
      <w:pPr>
        <w:tabs>
          <w:tab w:val="left" w:pos="7353"/>
        </w:tabs>
        <w:ind w:left="720"/>
        <w:rPr>
          <w:sz w:val="20"/>
        </w:rPr>
      </w:pPr>
      <w:r w:rsidRPr="00381F00">
        <w:rPr>
          <w:sz w:val="20"/>
        </w:rPr>
        <w:t xml:space="preserve"> </w:t>
      </w:r>
      <w:r w:rsidRPr="00381F00">
        <w:rPr>
          <w:sz w:val="20"/>
        </w:rPr>
        <w:tab/>
      </w:r>
    </w:p>
    <w:p w14:paraId="335590E2" w14:textId="77777777" w:rsidR="0020228C" w:rsidRPr="00381F00" w:rsidRDefault="0020228C" w:rsidP="0020228C">
      <w:pPr>
        <w:ind w:left="720"/>
        <w:rPr>
          <w:sz w:val="20"/>
        </w:rPr>
      </w:pPr>
      <w:r w:rsidRPr="00381F00">
        <w:rPr>
          <w:sz w:val="20"/>
        </w:rPr>
        <w:t>The following equation provides an example of how HCl emissions can be calculated using the flow rate of gas entering the turbines:</w:t>
      </w:r>
    </w:p>
    <w:p w14:paraId="74A3F7FA" w14:textId="77777777" w:rsidR="0020228C" w:rsidRPr="00381F00" w:rsidRDefault="0020228C" w:rsidP="0020228C">
      <w:pPr>
        <w:ind w:left="720"/>
        <w:rPr>
          <w:sz w:val="20"/>
        </w:rPr>
      </w:pPr>
    </w:p>
    <w:p w14:paraId="65B49B75" w14:textId="53448DA3" w:rsidR="0020228C" w:rsidRPr="00381F00" w:rsidRDefault="0020228C" w:rsidP="0020228C">
      <w:pPr>
        <w:ind w:left="720"/>
        <w:rPr>
          <w:sz w:val="20"/>
        </w:rPr>
      </w:pPr>
      <w:r w:rsidRPr="00381F00">
        <w:rPr>
          <w:sz w:val="20"/>
        </w:rPr>
        <w:tab/>
      </w:r>
      <w:proofErr w:type="spellStart"/>
      <w:r w:rsidRPr="00381F00">
        <w:rPr>
          <w:sz w:val="20"/>
        </w:rPr>
        <w:t>pph</w:t>
      </w:r>
      <w:proofErr w:type="spellEnd"/>
      <w:r w:rsidRPr="00381F00">
        <w:rPr>
          <w:sz w:val="20"/>
        </w:rPr>
        <w:t xml:space="preserve"> HCl  = (A) * (</w:t>
      </w:r>
      <w:proofErr w:type="spellStart"/>
      <w:r w:rsidRPr="00381F00">
        <w:rPr>
          <w:sz w:val="20"/>
        </w:rPr>
        <w:t>ft</w:t>
      </w:r>
      <w:r w:rsidRPr="00381F00">
        <w:rPr>
          <w:sz w:val="20"/>
          <w:vertAlign w:val="superscript"/>
        </w:rPr>
        <w:t>3</w:t>
      </w:r>
      <w:proofErr w:type="spellEnd"/>
      <w:r w:rsidRPr="00381F00">
        <w:rPr>
          <w:sz w:val="20"/>
        </w:rPr>
        <w:t xml:space="preserve"> landfill gas burned / </w:t>
      </w:r>
      <w:proofErr w:type="spellStart"/>
      <w:r w:rsidRPr="00381F00">
        <w:rPr>
          <w:sz w:val="20"/>
        </w:rPr>
        <w:t>hr</w:t>
      </w:r>
      <w:proofErr w:type="spellEnd"/>
      <w:r w:rsidRPr="00381F00">
        <w:rPr>
          <w:sz w:val="20"/>
        </w:rPr>
        <w:t xml:space="preserve">) * (1.028 </w:t>
      </w:r>
      <w:proofErr w:type="spellStart"/>
      <w:r w:rsidRPr="00381F00">
        <w:rPr>
          <w:sz w:val="20"/>
        </w:rPr>
        <w:t>lb</w:t>
      </w:r>
      <w:proofErr w:type="spellEnd"/>
      <w:r w:rsidRPr="00381F00">
        <w:rPr>
          <w:sz w:val="20"/>
        </w:rPr>
        <w:t xml:space="preserve"> HCl / </w:t>
      </w:r>
      <w:proofErr w:type="spellStart"/>
      <w:r w:rsidRPr="00381F00">
        <w:rPr>
          <w:sz w:val="20"/>
        </w:rPr>
        <w:t>lb</w:t>
      </w:r>
      <w:proofErr w:type="spellEnd"/>
      <w:r w:rsidRPr="00381F00">
        <w:rPr>
          <w:sz w:val="20"/>
        </w:rPr>
        <w:t xml:space="preserve"> Cl)</w:t>
      </w:r>
    </w:p>
    <w:p w14:paraId="5CBCCFFD" w14:textId="77777777" w:rsidR="0020228C" w:rsidRPr="00381F00" w:rsidRDefault="0020228C" w:rsidP="0020228C">
      <w:pPr>
        <w:ind w:left="720"/>
        <w:rPr>
          <w:sz w:val="20"/>
        </w:rPr>
      </w:pPr>
    </w:p>
    <w:p w14:paraId="5283F9BF" w14:textId="77777777" w:rsidR="0020228C" w:rsidRPr="00381F00" w:rsidRDefault="0020228C" w:rsidP="0020228C">
      <w:pPr>
        <w:ind w:left="720"/>
        <w:rPr>
          <w:sz w:val="20"/>
        </w:rPr>
      </w:pPr>
      <w:r w:rsidRPr="00381F00">
        <w:rPr>
          <w:sz w:val="20"/>
        </w:rPr>
        <w:t>where</w:t>
      </w:r>
    </w:p>
    <w:p w14:paraId="2C10F040" w14:textId="77777777" w:rsidR="0020228C" w:rsidRPr="00381F00" w:rsidRDefault="0020228C" w:rsidP="00DB3B6B">
      <w:pPr>
        <w:tabs>
          <w:tab w:val="left" w:pos="1710"/>
        </w:tabs>
        <w:ind w:left="1980" w:hanging="540"/>
        <w:jc w:val="both"/>
        <w:rPr>
          <w:sz w:val="20"/>
        </w:rPr>
      </w:pPr>
      <w:r w:rsidRPr="00381F00">
        <w:rPr>
          <w:sz w:val="20"/>
        </w:rPr>
        <w:t>A</w:t>
      </w:r>
      <w:r w:rsidRPr="00381F00">
        <w:rPr>
          <w:sz w:val="20"/>
        </w:rPr>
        <w:tab/>
        <w:t>=</w:t>
      </w:r>
      <w:r w:rsidRPr="00381F00">
        <w:rPr>
          <w:sz w:val="20"/>
        </w:rPr>
        <w:tab/>
        <w:t xml:space="preserve">pound of chlorine per cubic foot of landfill gas, determined by testing as required in </w:t>
      </w:r>
      <w:proofErr w:type="spellStart"/>
      <w:r w:rsidRPr="00381F00">
        <w:rPr>
          <w:sz w:val="20"/>
        </w:rPr>
        <w:t>FGTURBINES</w:t>
      </w:r>
      <w:proofErr w:type="spellEnd"/>
      <w:r w:rsidRPr="00381F00">
        <w:rPr>
          <w:sz w:val="20"/>
        </w:rPr>
        <w:t>.</w:t>
      </w:r>
    </w:p>
    <w:p w14:paraId="20DD9541" w14:textId="77777777" w:rsidR="0020228C" w:rsidRPr="00381F00" w:rsidRDefault="0020228C" w:rsidP="0020228C">
      <w:pPr>
        <w:rPr>
          <w:sz w:val="20"/>
        </w:rPr>
      </w:pPr>
    </w:p>
    <w:p w14:paraId="6FB39575" w14:textId="77777777" w:rsidR="0020228C" w:rsidRPr="00381F00" w:rsidRDefault="0020228C" w:rsidP="0020228C">
      <w:pPr>
        <w:rPr>
          <w:sz w:val="20"/>
        </w:rPr>
      </w:pPr>
      <w:r w:rsidRPr="00381F00">
        <w:rPr>
          <w:sz w:val="20"/>
        </w:rPr>
        <w:t>(3)</w:t>
      </w:r>
      <w:r w:rsidRPr="00381F00">
        <w:rPr>
          <w:sz w:val="20"/>
        </w:rPr>
        <w:tab/>
        <w:t>Sulfur Dioxide (</w:t>
      </w:r>
      <w:proofErr w:type="spellStart"/>
      <w:r w:rsidRPr="00381F00">
        <w:rPr>
          <w:sz w:val="20"/>
        </w:rPr>
        <w:t>SO</w:t>
      </w:r>
      <w:r w:rsidRPr="00381F00">
        <w:rPr>
          <w:sz w:val="20"/>
          <w:vertAlign w:val="subscript"/>
        </w:rPr>
        <w:t>2</w:t>
      </w:r>
      <w:proofErr w:type="spellEnd"/>
      <w:r w:rsidRPr="00381F00">
        <w:rPr>
          <w:sz w:val="20"/>
        </w:rPr>
        <w:t>):</w:t>
      </w:r>
    </w:p>
    <w:p w14:paraId="5779A835" w14:textId="77777777" w:rsidR="0020228C" w:rsidRPr="002A2FB1" w:rsidRDefault="0020228C" w:rsidP="0020228C">
      <w:pPr>
        <w:tabs>
          <w:tab w:val="left" w:pos="450"/>
        </w:tabs>
        <w:jc w:val="both"/>
        <w:rPr>
          <w:rFonts w:cs="Arial"/>
          <w:sz w:val="20"/>
        </w:rPr>
      </w:pPr>
    </w:p>
    <w:p w14:paraId="7136D916" w14:textId="2B8C90E4" w:rsidR="0020228C" w:rsidRPr="002A2FB1" w:rsidRDefault="004B46E4" w:rsidP="0020228C">
      <w:pPr>
        <w:jc w:val="both"/>
        <w:rPr>
          <w:b/>
          <w:strike/>
          <w:sz w:val="20"/>
          <w:u w:val="single"/>
        </w:rPr>
      </w:pPr>
      <w:r>
        <w:rPr>
          <w:sz w:val="20"/>
        </w:rPr>
        <w:t xml:space="preserve">The following calculation for </w:t>
      </w:r>
      <w:proofErr w:type="spellStart"/>
      <w:r>
        <w:rPr>
          <w:sz w:val="20"/>
        </w:rPr>
        <w:t>SO</w:t>
      </w:r>
      <w:r w:rsidRPr="004B46E4">
        <w:rPr>
          <w:sz w:val="20"/>
          <w:vertAlign w:val="subscript"/>
        </w:rPr>
        <w:t>2</w:t>
      </w:r>
      <w:proofErr w:type="spellEnd"/>
      <w:r>
        <w:rPr>
          <w:sz w:val="20"/>
        </w:rPr>
        <w:t xml:space="preserve"> emissions shall utilize the actual gas usage, actual hours of operation, and the sulfur concentration from gas sampling and/or a gas chromatograph. </w:t>
      </w:r>
    </w:p>
    <w:p w14:paraId="6033070B" w14:textId="77777777" w:rsidR="0020228C" w:rsidRPr="004B46E4" w:rsidRDefault="0020228C" w:rsidP="0020228C">
      <w:pPr>
        <w:tabs>
          <w:tab w:val="left" w:pos="450"/>
        </w:tabs>
        <w:ind w:left="180"/>
        <w:jc w:val="both"/>
        <w:rPr>
          <w:rFonts w:cs="Arial"/>
          <w:sz w:val="20"/>
        </w:rPr>
      </w:pPr>
    </w:p>
    <w:p w14:paraId="20A21A1F" w14:textId="6FC33EAE" w:rsidR="0020228C" w:rsidRPr="004B46E4" w:rsidRDefault="0020228C" w:rsidP="0020228C">
      <w:pPr>
        <w:tabs>
          <w:tab w:val="left" w:pos="450"/>
        </w:tabs>
        <w:jc w:val="both"/>
        <w:rPr>
          <w:rFonts w:cs="Arial"/>
          <w:sz w:val="20"/>
        </w:rPr>
      </w:pPr>
      <m:oMathPara>
        <m:oMath>
          <m:r>
            <w:rPr>
              <w:rFonts w:ascii="Cambria Math" w:hAnsi="Cambria Math" w:cs="Arial"/>
              <w:sz w:val="16"/>
              <w:szCs w:val="16"/>
            </w:rPr>
            <m:t xml:space="preserve">SO2 Emissions </m:t>
          </m:r>
          <m:d>
            <m:dPr>
              <m:ctrlPr>
                <w:rPr>
                  <w:rFonts w:ascii="Cambria Math" w:hAnsi="Cambria Math" w:cs="Arial"/>
                  <w:i/>
                  <w:sz w:val="16"/>
                  <w:szCs w:val="16"/>
                </w:rPr>
              </m:ctrlPr>
            </m:dPr>
            <m:e>
              <m:r>
                <w:rPr>
                  <w:rFonts w:ascii="Cambria Math" w:hAnsi="Cambria Math" w:cs="Arial"/>
                  <w:sz w:val="16"/>
                  <w:szCs w:val="16"/>
                </w:rPr>
                <m:t>tons per month</m:t>
              </m:r>
            </m:e>
          </m:d>
          <m:r>
            <w:rPr>
              <w:rFonts w:ascii="Cambria Math" w:hAnsi="Cambria Math" w:cs="Arial"/>
              <w:sz w:val="16"/>
              <w:szCs w:val="16"/>
            </w:rPr>
            <m:t>=</m:t>
          </m:r>
          <m:f>
            <m:fPr>
              <m:ctrlPr>
                <w:rPr>
                  <w:rFonts w:ascii="Cambria Math" w:hAnsi="Cambria Math" w:cs="Arial"/>
                  <w:i/>
                  <w:sz w:val="16"/>
                  <w:szCs w:val="16"/>
                </w:rPr>
              </m:ctrlPr>
            </m:fPr>
            <m:num>
              <m:r>
                <w:rPr>
                  <w:rFonts w:ascii="Cambria Math" w:hAnsi="Cambria Math" w:cs="Arial"/>
                  <w:sz w:val="16"/>
                  <w:szCs w:val="16"/>
                </w:rPr>
                <m:t xml:space="preserve"> </m:t>
              </m:r>
              <m:sSub>
                <m:sSubPr>
                  <m:ctrlPr>
                    <w:rPr>
                      <w:rFonts w:ascii="Cambria Math" w:hAnsi="Cambria Math" w:cs="Arial"/>
                      <w:i/>
                      <w:sz w:val="16"/>
                      <w:szCs w:val="16"/>
                    </w:rPr>
                  </m:ctrlPr>
                </m:sSubPr>
                <m:e>
                  <m:r>
                    <w:rPr>
                      <w:rFonts w:ascii="Cambria Math" w:hAnsi="Cambria Math" w:cs="Arial"/>
                      <w:sz w:val="16"/>
                      <w:szCs w:val="16"/>
                    </w:rPr>
                    <m:t>Monthly Average of Weekly H</m:t>
                  </m:r>
                </m:e>
                <m:sub>
                  <m:r>
                    <w:rPr>
                      <w:rFonts w:ascii="Cambria Math" w:hAnsi="Cambria Math" w:cs="Arial"/>
                      <w:sz w:val="16"/>
                      <w:szCs w:val="16"/>
                    </w:rPr>
                    <m:t>2</m:t>
                  </m:r>
                </m:sub>
              </m:sSub>
              <m:r>
                <w:rPr>
                  <w:rFonts w:ascii="Cambria Math" w:hAnsi="Cambria Math" w:cs="Arial"/>
                  <w:sz w:val="16"/>
                  <w:szCs w:val="16"/>
                </w:rPr>
                <m:t xml:space="preserve">S Gas Samples </m:t>
              </m:r>
              <m:d>
                <m:dPr>
                  <m:ctrlPr>
                    <w:rPr>
                      <w:rFonts w:ascii="Cambria Math" w:hAnsi="Cambria Math" w:cs="Arial"/>
                      <w:i/>
                      <w:sz w:val="16"/>
                      <w:szCs w:val="16"/>
                    </w:rPr>
                  </m:ctrlPr>
                </m:dPr>
                <m:e>
                  <m:r>
                    <w:rPr>
                      <w:rFonts w:ascii="Cambria Math" w:hAnsi="Cambria Math" w:cs="Arial"/>
                      <w:sz w:val="16"/>
                      <w:szCs w:val="16"/>
                    </w:rPr>
                    <m:t>ppmv</m:t>
                  </m:r>
                </m:e>
              </m:d>
            </m:num>
            <m:den>
              <m:r>
                <w:rPr>
                  <w:rFonts w:ascii="Cambria Math" w:hAnsi="Cambria Math" w:cs="Arial"/>
                  <w:sz w:val="16"/>
                  <w:szCs w:val="16"/>
                </w:rPr>
                <m:t xml:space="preserve">1,000,000 </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1.1733 mols Sulfur</m:t>
              </m:r>
            </m:num>
            <m:den>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34.08 grams</m:t>
              </m:r>
            </m:num>
            <m:den>
              <m:r>
                <w:rPr>
                  <w:rFonts w:ascii="Cambria Math" w:hAnsi="Cambria Math" w:cs="Arial"/>
                  <w:sz w:val="16"/>
                  <w:szCs w:val="16"/>
                </w:rPr>
                <m:t>mol Sulfur</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pound</m:t>
              </m:r>
            </m:num>
            <m:den>
              <m:r>
                <w:rPr>
                  <w:rFonts w:ascii="Cambria Math" w:hAnsi="Cambria Math" w:cs="Arial"/>
                  <w:sz w:val="16"/>
                  <w:szCs w:val="16"/>
                </w:rPr>
                <m:t xml:space="preserve">453.59 grams </m:t>
              </m:r>
            </m:den>
          </m:f>
          <m:r>
            <w:rPr>
              <w:rFonts w:ascii="Cambria Math" w:hAnsi="Cambria Math" w:cs="Arial"/>
              <w:sz w:val="16"/>
              <w:szCs w:val="16"/>
            </w:rPr>
            <m:t xml:space="preserve"> × </m:t>
          </m:r>
          <m:f>
            <m:fPr>
              <m:ctrlPr>
                <w:rPr>
                  <w:rFonts w:ascii="Cambria Math" w:hAnsi="Cambria Math" w:cs="Arial"/>
                  <w:i/>
                  <w:sz w:val="16"/>
                  <w:szCs w:val="16"/>
                </w:rPr>
              </m:ctrlPr>
            </m:fPr>
            <m:num>
              <m:r>
                <w:rPr>
                  <w:rFonts w:ascii="Cambria Math" w:hAnsi="Cambria Math" w:cs="Arial"/>
                  <w:sz w:val="16"/>
                  <w:szCs w:val="16"/>
                </w:rPr>
                <m:t xml:space="preserve"> 1 ton</m:t>
              </m:r>
            </m:num>
            <m:den>
              <m:r>
                <w:rPr>
                  <w:rFonts w:ascii="Cambria Math" w:hAnsi="Cambria Math" w:cs="Arial"/>
                  <w:sz w:val="16"/>
                  <w:szCs w:val="16"/>
                </w:rPr>
                <m:t>2,000 pounds</m:t>
              </m:r>
            </m:den>
          </m:f>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 xml:space="preserve">1.88 </m:t>
              </m:r>
              <w:bookmarkStart w:id="159" w:name="_Hlk484095348"/>
              <m:r>
                <w:rPr>
                  <w:rFonts w:ascii="Cambria Math" w:hAnsi="Cambria Math" w:cs="Arial"/>
                  <w:sz w:val="16"/>
                  <w:szCs w:val="16"/>
                </w:rPr>
                <m:t>S</m:t>
              </m:r>
              <m:sSub>
                <m:sSubPr>
                  <m:ctrlPr>
                    <w:rPr>
                      <w:rFonts w:ascii="Cambria Math" w:hAnsi="Cambria Math" w:cs="Arial"/>
                      <w:i/>
                      <w:sz w:val="16"/>
                      <w:szCs w:val="16"/>
                    </w:rPr>
                  </m:ctrlPr>
                </m:sSubPr>
                <m:e>
                  <m:r>
                    <w:rPr>
                      <w:rFonts w:ascii="Cambria Math" w:hAnsi="Cambria Math" w:cs="Arial"/>
                      <w:sz w:val="16"/>
                      <w:szCs w:val="16"/>
                    </w:rPr>
                    <m:t>O</m:t>
                  </m:r>
                </m:e>
                <m:sub>
                  <m:r>
                    <w:rPr>
                      <w:rFonts w:ascii="Cambria Math" w:hAnsi="Cambria Math" w:cs="Arial"/>
                      <w:sz w:val="16"/>
                      <w:szCs w:val="16"/>
                    </w:rPr>
                    <m:t>2</m:t>
                  </m:r>
                </m:sub>
              </m:sSub>
              <w:bookmarkEnd w:id="159"/>
            </m:num>
            <m:den>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Molecular Weight Ratio </m:t>
          </m:r>
          <w:bookmarkStart w:id="160" w:name="_Hlk484095161"/>
          <m:r>
            <w:rPr>
              <w:rFonts w:ascii="Cambria Math" w:hAnsi="Cambria Math" w:cs="Arial"/>
              <w:sz w:val="16"/>
              <w:szCs w:val="16"/>
            </w:rPr>
            <m:t>×</m:t>
          </m:r>
          <w:bookmarkEnd w:id="160"/>
          <m:r>
            <w:rPr>
              <w:rFonts w:ascii="Cambria Math" w:hAnsi="Cambria Math" w:cs="Arial"/>
              <w:sz w:val="16"/>
              <w:szCs w:val="16"/>
            </w:rPr>
            <m:t xml:space="preserve"> </m:t>
          </m:r>
          <m:f>
            <m:fPr>
              <m:ctrlPr>
                <w:rPr>
                  <w:rFonts w:ascii="Cambria Math" w:hAnsi="Cambria Math" w:cs="Arial"/>
                  <w:i/>
                  <w:sz w:val="16"/>
                  <w:szCs w:val="16"/>
                </w:rPr>
              </m:ctrlPr>
            </m:fPr>
            <m:num>
              <m:r>
                <w:rPr>
                  <w:rFonts w:ascii="Cambria Math" w:hAnsi="Cambria Math" w:cs="Arial"/>
                  <w:sz w:val="16"/>
                  <w:szCs w:val="16"/>
                </w:rPr>
                <m:t>Total Sulfur</m:t>
              </m:r>
            </m:num>
            <m:den>
              <m:r>
                <w:rPr>
                  <w:rFonts w:ascii="Cambria Math" w:hAnsi="Cambria Math" w:cs="Arial"/>
                  <w:sz w:val="16"/>
                  <w:szCs w:val="16"/>
                </w:rPr>
                <m:t xml:space="preserve">Sulfur as </m:t>
              </m:r>
              <m:sSub>
                <m:sSubPr>
                  <m:ctrlPr>
                    <w:rPr>
                      <w:rFonts w:ascii="Cambria Math" w:hAnsi="Cambria Math" w:cs="Arial"/>
                      <w:i/>
                      <w:sz w:val="16"/>
                      <w:szCs w:val="16"/>
                    </w:rPr>
                  </m:ctrlPr>
                </m:sSubPr>
                <m:e>
                  <m:r>
                    <w:rPr>
                      <w:rFonts w:ascii="Cambria Math" w:hAnsi="Cambria Math" w:cs="Arial"/>
                      <w:sz w:val="16"/>
                      <w:szCs w:val="16"/>
                    </w:rPr>
                    <m:t>H</m:t>
                  </m:r>
                </m:e>
                <m:sub>
                  <m:r>
                    <w:rPr>
                      <w:rFonts w:ascii="Cambria Math" w:hAnsi="Cambria Math" w:cs="Arial"/>
                      <w:sz w:val="16"/>
                      <w:szCs w:val="16"/>
                    </w:rPr>
                    <m:t>2</m:t>
                  </m:r>
                </m:sub>
              </m:sSub>
              <m:r>
                <w:rPr>
                  <w:rFonts w:ascii="Cambria Math" w:hAnsi="Cambria Math" w:cs="Arial"/>
                  <w:sz w:val="16"/>
                  <w:szCs w:val="16"/>
                </w:rPr>
                <m:t>S</m:t>
              </m:r>
            </m:den>
          </m:f>
          <m:r>
            <w:rPr>
              <w:rFonts w:ascii="Cambria Math" w:hAnsi="Cambria Math" w:cs="Arial"/>
              <w:sz w:val="16"/>
              <w:szCs w:val="16"/>
            </w:rPr>
            <m:t xml:space="preserve"> × Monthly Landfill Gas Usage </m:t>
          </m:r>
          <m:d>
            <m:dPr>
              <m:ctrlPr>
                <w:rPr>
                  <w:rFonts w:ascii="Cambria Math" w:hAnsi="Cambria Math" w:cs="Arial"/>
                  <w:i/>
                  <w:sz w:val="16"/>
                  <w:szCs w:val="16"/>
                </w:rPr>
              </m:ctrlPr>
            </m:dPr>
            <m:e>
              <m:sSup>
                <m:sSupPr>
                  <m:ctrlPr>
                    <w:rPr>
                      <w:rFonts w:ascii="Cambria Math" w:hAnsi="Cambria Math" w:cs="Arial"/>
                      <w:i/>
                      <w:sz w:val="16"/>
                      <w:szCs w:val="16"/>
                    </w:rPr>
                  </m:ctrlPr>
                </m:sSupPr>
                <m:e>
                  <m:r>
                    <w:rPr>
                      <w:rFonts w:ascii="Cambria Math" w:hAnsi="Cambria Math" w:cs="Arial"/>
                      <w:sz w:val="16"/>
                      <w:szCs w:val="16"/>
                    </w:rPr>
                    <m:t>ft</m:t>
                  </m:r>
                </m:e>
                <m:sup>
                  <m:r>
                    <w:rPr>
                      <w:rFonts w:ascii="Cambria Math" w:hAnsi="Cambria Math" w:cs="Arial"/>
                      <w:sz w:val="16"/>
                      <w:szCs w:val="16"/>
                    </w:rPr>
                    <m:t>3</m:t>
                  </m:r>
                </m:sup>
              </m:sSup>
              <m:r>
                <w:rPr>
                  <w:rFonts w:ascii="Cambria Math" w:hAnsi="Cambria Math" w:cs="Arial"/>
                  <w:sz w:val="16"/>
                  <w:szCs w:val="16"/>
                </w:rPr>
                <m:t>/month</m:t>
              </m:r>
            </m:e>
          </m:d>
        </m:oMath>
      </m:oMathPara>
    </w:p>
    <w:p w14:paraId="2054F920" w14:textId="761E87D8" w:rsidR="00C60E84" w:rsidRDefault="00C60E84" w:rsidP="004F09CF">
      <w:pPr>
        <w:jc w:val="both"/>
        <w:rPr>
          <w:sz w:val="20"/>
        </w:rPr>
      </w:pPr>
    </w:p>
    <w:p w14:paraId="76E5FE96" w14:textId="2EC9A06A" w:rsidR="00A935B0" w:rsidRDefault="004B46E4" w:rsidP="004F09CF">
      <w:pPr>
        <w:jc w:val="both"/>
        <w:rPr>
          <w:sz w:val="20"/>
        </w:rPr>
      </w:pPr>
      <w:r>
        <w:rPr>
          <w:sz w:val="20"/>
        </w:rPr>
        <w:t xml:space="preserve">(4) </w:t>
      </w:r>
      <w:r>
        <w:rPr>
          <w:sz w:val="20"/>
        </w:rPr>
        <w:tab/>
        <w:t>Carbon Monoxide (CO):</w:t>
      </w:r>
    </w:p>
    <w:p w14:paraId="081BD2C2" w14:textId="33EF5321" w:rsidR="004B46E4" w:rsidRDefault="004B46E4" w:rsidP="004F09CF">
      <w:pPr>
        <w:jc w:val="both"/>
        <w:rPr>
          <w:sz w:val="20"/>
        </w:rPr>
      </w:pPr>
    </w:p>
    <w:p w14:paraId="7F54DB5F" w14:textId="27A5F9A4" w:rsidR="004B46E4" w:rsidRDefault="004B46E4" w:rsidP="004F09CF">
      <w:pPr>
        <w:jc w:val="both"/>
        <w:rPr>
          <w:sz w:val="20"/>
        </w:rPr>
      </w:pPr>
      <w:r>
        <w:rPr>
          <w:sz w:val="20"/>
        </w:rPr>
        <w:t xml:space="preserve">The following calculation for CO emissions shall utilize the actual </w:t>
      </w:r>
      <w:proofErr w:type="spellStart"/>
      <w:r>
        <w:rPr>
          <w:sz w:val="20"/>
        </w:rPr>
        <w:t>HHV</w:t>
      </w:r>
      <w:proofErr w:type="spellEnd"/>
      <w:r>
        <w:rPr>
          <w:sz w:val="20"/>
        </w:rPr>
        <w:t xml:space="preserve"> of the gas, gas flow rate, and hours of operation. </w:t>
      </w:r>
    </w:p>
    <w:p w14:paraId="2566CAD1" w14:textId="7168F3A2" w:rsidR="004B46E4" w:rsidRDefault="004B46E4" w:rsidP="004F09CF">
      <w:pPr>
        <w:jc w:val="both"/>
        <w:rPr>
          <w:sz w:val="20"/>
        </w:rPr>
      </w:pPr>
    </w:p>
    <w:p w14:paraId="6257862F" w14:textId="69437951" w:rsidR="004B46E4" w:rsidRDefault="004B46E4" w:rsidP="004F09CF">
      <w:pPr>
        <w:jc w:val="both"/>
        <w:rPr>
          <w:sz w:val="20"/>
        </w:rPr>
      </w:pPr>
      <w:r>
        <w:rPr>
          <w:sz w:val="20"/>
        </w:rPr>
        <w:t xml:space="preserve">CO = [(HI) x (EF)] = </w:t>
      </w:r>
      <w:proofErr w:type="spellStart"/>
      <w:r>
        <w:rPr>
          <w:sz w:val="20"/>
        </w:rPr>
        <w:t>pph</w:t>
      </w:r>
      <w:proofErr w:type="spellEnd"/>
      <w:r>
        <w:rPr>
          <w:sz w:val="20"/>
        </w:rPr>
        <w:t xml:space="preserve"> x (H) = pounds/month</w:t>
      </w:r>
    </w:p>
    <w:p w14:paraId="5C91FB1B" w14:textId="75540041" w:rsidR="004B46E4" w:rsidRDefault="004B46E4" w:rsidP="004F09CF">
      <w:pPr>
        <w:jc w:val="both"/>
        <w:rPr>
          <w:sz w:val="20"/>
        </w:rPr>
      </w:pPr>
      <w:r>
        <w:rPr>
          <w:sz w:val="20"/>
        </w:rPr>
        <w:tab/>
      </w:r>
      <w:r w:rsidR="00756380">
        <w:rPr>
          <w:sz w:val="20"/>
        </w:rPr>
        <w:t>HI = (</w:t>
      </w:r>
      <w:proofErr w:type="spellStart"/>
      <w:r w:rsidR="00756380">
        <w:rPr>
          <w:sz w:val="20"/>
        </w:rPr>
        <w:t>HHV</w:t>
      </w:r>
      <w:proofErr w:type="spellEnd"/>
      <w:r w:rsidR="00756380">
        <w:rPr>
          <w:sz w:val="20"/>
        </w:rPr>
        <w:t>) x (</w:t>
      </w:r>
      <w:proofErr w:type="spellStart"/>
      <w:r w:rsidR="00756380">
        <w:rPr>
          <w:sz w:val="20"/>
        </w:rPr>
        <w:t>scfm</w:t>
      </w:r>
      <w:proofErr w:type="spellEnd"/>
      <w:r w:rsidR="00756380">
        <w:rPr>
          <w:sz w:val="20"/>
        </w:rPr>
        <w:t>) x (1/</w:t>
      </w:r>
      <w:proofErr w:type="spellStart"/>
      <w:r w:rsidR="00756380">
        <w:rPr>
          <w:sz w:val="20"/>
        </w:rPr>
        <w:t>1.0E+06</w:t>
      </w:r>
      <w:proofErr w:type="spellEnd"/>
      <w:r w:rsidR="00756380">
        <w:rPr>
          <w:sz w:val="20"/>
        </w:rPr>
        <w:t>) x 60 min/</w:t>
      </w:r>
      <w:proofErr w:type="spellStart"/>
      <w:r w:rsidR="00756380">
        <w:rPr>
          <w:sz w:val="20"/>
        </w:rPr>
        <w:t>hr</w:t>
      </w:r>
      <w:proofErr w:type="spellEnd"/>
    </w:p>
    <w:p w14:paraId="329AC443" w14:textId="2AFD0744" w:rsidR="00756380" w:rsidRDefault="00756380" w:rsidP="004F09CF">
      <w:pPr>
        <w:jc w:val="both"/>
        <w:rPr>
          <w:sz w:val="20"/>
        </w:rPr>
      </w:pPr>
    </w:p>
    <w:p w14:paraId="480C7CD1" w14:textId="76F5E9ED" w:rsidR="00756380" w:rsidRDefault="00756380" w:rsidP="004F09CF">
      <w:pPr>
        <w:jc w:val="both"/>
        <w:rPr>
          <w:sz w:val="20"/>
        </w:rPr>
      </w:pPr>
      <w:r>
        <w:rPr>
          <w:sz w:val="20"/>
        </w:rPr>
        <w:t xml:space="preserve">The following calculation for CO emissions shall utilize the actual methane percent of the gas, gas flow rate and hours of operation. </w:t>
      </w:r>
    </w:p>
    <w:p w14:paraId="531C1478" w14:textId="27B27143" w:rsidR="00756380" w:rsidRDefault="00756380" w:rsidP="004F09CF">
      <w:pPr>
        <w:jc w:val="both"/>
        <w:rPr>
          <w:sz w:val="20"/>
        </w:rPr>
      </w:pPr>
    </w:p>
    <w:p w14:paraId="03AFCC9E" w14:textId="136C3698" w:rsidR="00756380" w:rsidRDefault="00756380" w:rsidP="004F09CF">
      <w:pPr>
        <w:jc w:val="both"/>
        <w:rPr>
          <w:sz w:val="20"/>
        </w:rPr>
      </w:pPr>
      <w:r>
        <w:rPr>
          <w:sz w:val="20"/>
        </w:rPr>
        <w:t xml:space="preserve">CO = [(FR) x (EF)] = </w:t>
      </w:r>
      <w:proofErr w:type="spellStart"/>
      <w:r>
        <w:rPr>
          <w:sz w:val="20"/>
        </w:rPr>
        <w:t>pph</w:t>
      </w:r>
      <w:proofErr w:type="spellEnd"/>
      <w:r>
        <w:rPr>
          <w:sz w:val="20"/>
        </w:rPr>
        <w:t xml:space="preserve"> x (H) = pounds/month</w:t>
      </w:r>
    </w:p>
    <w:p w14:paraId="397726C8" w14:textId="1081D8D5" w:rsidR="00756380" w:rsidRDefault="00756380" w:rsidP="004F09CF">
      <w:pPr>
        <w:jc w:val="both"/>
        <w:rPr>
          <w:sz w:val="20"/>
        </w:rPr>
      </w:pPr>
      <w:r>
        <w:rPr>
          <w:sz w:val="20"/>
        </w:rPr>
        <w:tab/>
        <w:t>FR = (</w:t>
      </w:r>
      <w:proofErr w:type="spellStart"/>
      <w:r>
        <w:rPr>
          <w:sz w:val="20"/>
        </w:rPr>
        <w:t>CH4</w:t>
      </w:r>
      <w:proofErr w:type="spellEnd"/>
      <w:r>
        <w:rPr>
          <w:sz w:val="20"/>
        </w:rPr>
        <w:t>% / 100) x (</w:t>
      </w:r>
      <w:proofErr w:type="spellStart"/>
      <w:r>
        <w:rPr>
          <w:sz w:val="20"/>
        </w:rPr>
        <w:t>scfm</w:t>
      </w:r>
      <w:proofErr w:type="spellEnd"/>
      <w:r>
        <w:rPr>
          <w:sz w:val="20"/>
        </w:rPr>
        <w:t xml:space="preserve"> tail gas) x (1/</w:t>
      </w:r>
      <w:proofErr w:type="spellStart"/>
      <w:r>
        <w:rPr>
          <w:sz w:val="20"/>
        </w:rPr>
        <w:t>1.0E+06</w:t>
      </w:r>
      <w:proofErr w:type="spellEnd"/>
      <w:r>
        <w:rPr>
          <w:sz w:val="20"/>
        </w:rPr>
        <w:t>) x 60 min/</w:t>
      </w:r>
      <w:proofErr w:type="spellStart"/>
      <w:r>
        <w:rPr>
          <w:sz w:val="20"/>
        </w:rPr>
        <w:t>hr</w:t>
      </w:r>
      <w:proofErr w:type="spellEnd"/>
    </w:p>
    <w:p w14:paraId="6068179A" w14:textId="49A97E2E" w:rsidR="00756380" w:rsidRDefault="00756380" w:rsidP="004F09CF">
      <w:pPr>
        <w:jc w:val="both"/>
        <w:rPr>
          <w:sz w:val="20"/>
        </w:rPr>
      </w:pPr>
    </w:p>
    <w:p w14:paraId="065A8ED2" w14:textId="4B0E8B66" w:rsidR="00756380" w:rsidRDefault="00756380" w:rsidP="004F09CF">
      <w:pPr>
        <w:jc w:val="both"/>
        <w:rPr>
          <w:sz w:val="20"/>
        </w:rPr>
      </w:pPr>
      <w:r>
        <w:rPr>
          <w:sz w:val="20"/>
        </w:rPr>
        <w:t xml:space="preserve">Where: </w:t>
      </w:r>
    </w:p>
    <w:p w14:paraId="0806B767" w14:textId="75172F4C" w:rsidR="00756380" w:rsidRDefault="00756380" w:rsidP="004F09CF">
      <w:pPr>
        <w:jc w:val="both"/>
        <w:rPr>
          <w:sz w:val="20"/>
        </w:rPr>
      </w:pPr>
      <w:proofErr w:type="spellStart"/>
      <w:r>
        <w:rPr>
          <w:sz w:val="20"/>
        </w:rPr>
        <w:t>EF</w:t>
      </w:r>
      <w:r>
        <w:rPr>
          <w:sz w:val="20"/>
          <w:vertAlign w:val="subscript"/>
        </w:rPr>
        <w:t>CO</w:t>
      </w:r>
      <w:proofErr w:type="spellEnd"/>
      <w:r>
        <w:rPr>
          <w:sz w:val="20"/>
        </w:rPr>
        <w:t xml:space="preserve"> = 0.31 </w:t>
      </w:r>
      <w:proofErr w:type="spellStart"/>
      <w:r>
        <w:rPr>
          <w:sz w:val="20"/>
        </w:rPr>
        <w:t>lb</w:t>
      </w:r>
      <w:proofErr w:type="spellEnd"/>
      <w:r>
        <w:rPr>
          <w:sz w:val="20"/>
        </w:rPr>
        <w:t>/MMB</w:t>
      </w:r>
      <w:r w:rsidR="00B75E38">
        <w:rPr>
          <w:sz w:val="20"/>
        </w:rPr>
        <w:t>TU</w:t>
      </w:r>
      <w:r>
        <w:rPr>
          <w:sz w:val="20"/>
        </w:rPr>
        <w:t xml:space="preserve"> (flare)</w:t>
      </w:r>
    </w:p>
    <w:p w14:paraId="4D87314E" w14:textId="61B27CD7" w:rsidR="00756380" w:rsidRDefault="00756380" w:rsidP="004F09CF">
      <w:pPr>
        <w:jc w:val="both"/>
        <w:rPr>
          <w:sz w:val="20"/>
        </w:rPr>
      </w:pPr>
      <w:proofErr w:type="spellStart"/>
      <w:r>
        <w:rPr>
          <w:sz w:val="20"/>
        </w:rPr>
        <w:t>EF</w:t>
      </w:r>
      <w:r>
        <w:rPr>
          <w:sz w:val="20"/>
          <w:vertAlign w:val="subscript"/>
        </w:rPr>
        <w:t>CO</w:t>
      </w:r>
      <w:proofErr w:type="spellEnd"/>
      <w:r>
        <w:rPr>
          <w:sz w:val="20"/>
          <w:vertAlign w:val="subscript"/>
        </w:rPr>
        <w:t xml:space="preserve"> </w:t>
      </w:r>
      <w:r>
        <w:rPr>
          <w:sz w:val="20"/>
        </w:rPr>
        <w:t xml:space="preserve">= 750 </w:t>
      </w:r>
      <w:proofErr w:type="spellStart"/>
      <w:r>
        <w:rPr>
          <w:sz w:val="20"/>
        </w:rPr>
        <w:t>lb</w:t>
      </w:r>
      <w:proofErr w:type="spellEnd"/>
      <w:r>
        <w:rPr>
          <w:sz w:val="20"/>
        </w:rPr>
        <w:t>/</w:t>
      </w:r>
      <w:proofErr w:type="spellStart"/>
      <w:r>
        <w:rPr>
          <w:sz w:val="20"/>
        </w:rPr>
        <w:t>MMscf</w:t>
      </w:r>
      <w:proofErr w:type="spellEnd"/>
      <w:r>
        <w:rPr>
          <w:sz w:val="20"/>
        </w:rPr>
        <w:t xml:space="preserve"> </w:t>
      </w:r>
      <w:proofErr w:type="spellStart"/>
      <w:r>
        <w:rPr>
          <w:sz w:val="20"/>
        </w:rPr>
        <w:t>CH</w:t>
      </w:r>
      <w:r>
        <w:rPr>
          <w:sz w:val="20"/>
          <w:vertAlign w:val="subscript"/>
        </w:rPr>
        <w:t>4</w:t>
      </w:r>
      <w:proofErr w:type="spellEnd"/>
      <w:r>
        <w:rPr>
          <w:sz w:val="20"/>
        </w:rPr>
        <w:t xml:space="preserve"> (thermal oxidizer and recuperative thermal oxidizer tail gas) </w:t>
      </w:r>
    </w:p>
    <w:p w14:paraId="176C3B3F" w14:textId="56A17472" w:rsidR="00756380" w:rsidRDefault="00756380" w:rsidP="004F09CF">
      <w:pPr>
        <w:jc w:val="both"/>
        <w:rPr>
          <w:sz w:val="20"/>
        </w:rPr>
      </w:pPr>
      <w:proofErr w:type="spellStart"/>
      <w:r>
        <w:rPr>
          <w:sz w:val="20"/>
        </w:rPr>
        <w:t>EF</w:t>
      </w:r>
      <w:r>
        <w:rPr>
          <w:sz w:val="20"/>
          <w:vertAlign w:val="subscript"/>
        </w:rPr>
        <w:t>CO</w:t>
      </w:r>
      <w:proofErr w:type="spellEnd"/>
      <w:r>
        <w:rPr>
          <w:sz w:val="20"/>
        </w:rPr>
        <w:t xml:space="preserve"> = 0.08 </w:t>
      </w:r>
      <w:proofErr w:type="spellStart"/>
      <w:r>
        <w:rPr>
          <w:sz w:val="20"/>
        </w:rPr>
        <w:t>lb</w:t>
      </w:r>
      <w:proofErr w:type="spellEnd"/>
      <w:r>
        <w:rPr>
          <w:sz w:val="20"/>
        </w:rPr>
        <w:t>/MMB</w:t>
      </w:r>
      <w:r w:rsidR="00B75E38">
        <w:rPr>
          <w:sz w:val="20"/>
        </w:rPr>
        <w:t>TU</w:t>
      </w:r>
      <w:r>
        <w:rPr>
          <w:sz w:val="20"/>
        </w:rPr>
        <w:t xml:space="preserve"> (amine reboiler, thermal oxidizer and recuperative assist gas) </w:t>
      </w:r>
    </w:p>
    <w:p w14:paraId="3E7D4D10" w14:textId="4F3CE4C8" w:rsidR="00756380" w:rsidRDefault="00756380" w:rsidP="004F09CF">
      <w:pPr>
        <w:jc w:val="both"/>
        <w:rPr>
          <w:sz w:val="20"/>
        </w:rPr>
      </w:pPr>
      <w:proofErr w:type="spellStart"/>
      <w:r>
        <w:rPr>
          <w:sz w:val="20"/>
        </w:rPr>
        <w:t>scfm</w:t>
      </w:r>
      <w:proofErr w:type="spellEnd"/>
      <w:r>
        <w:rPr>
          <w:sz w:val="20"/>
        </w:rPr>
        <w:t xml:space="preserve"> = standard cubic feet per minute gas flow</w:t>
      </w:r>
    </w:p>
    <w:p w14:paraId="6E21B029" w14:textId="2E26BBD1" w:rsidR="00756380" w:rsidRDefault="00756380" w:rsidP="004F09CF">
      <w:pPr>
        <w:jc w:val="both"/>
        <w:rPr>
          <w:sz w:val="20"/>
        </w:rPr>
      </w:pPr>
      <w:r>
        <w:rPr>
          <w:sz w:val="20"/>
        </w:rPr>
        <w:t>H = actual hours of operation per month</w:t>
      </w:r>
    </w:p>
    <w:p w14:paraId="1F001140" w14:textId="6033EA9D" w:rsidR="00756380" w:rsidRDefault="00756380" w:rsidP="004F09CF">
      <w:pPr>
        <w:jc w:val="both"/>
        <w:rPr>
          <w:sz w:val="20"/>
        </w:rPr>
      </w:pPr>
      <w:r>
        <w:rPr>
          <w:sz w:val="20"/>
        </w:rPr>
        <w:t>HI = Heat Input (MMB</w:t>
      </w:r>
      <w:r w:rsidR="00B75E38">
        <w:rPr>
          <w:sz w:val="20"/>
        </w:rPr>
        <w:t>TU</w:t>
      </w:r>
      <w:r>
        <w:rPr>
          <w:sz w:val="20"/>
        </w:rPr>
        <w:t>/</w:t>
      </w:r>
      <w:proofErr w:type="spellStart"/>
      <w:r>
        <w:rPr>
          <w:sz w:val="20"/>
        </w:rPr>
        <w:t>hr</w:t>
      </w:r>
      <w:proofErr w:type="spellEnd"/>
      <w:r>
        <w:rPr>
          <w:sz w:val="20"/>
        </w:rPr>
        <w:t xml:space="preserve">) </w:t>
      </w:r>
    </w:p>
    <w:p w14:paraId="19DFCF06" w14:textId="66D05B64" w:rsidR="00756380" w:rsidRDefault="00756380" w:rsidP="004F09CF">
      <w:pPr>
        <w:jc w:val="both"/>
        <w:rPr>
          <w:sz w:val="20"/>
        </w:rPr>
      </w:pPr>
      <w:proofErr w:type="spellStart"/>
      <w:r>
        <w:rPr>
          <w:sz w:val="20"/>
        </w:rPr>
        <w:t>HHV</w:t>
      </w:r>
      <w:proofErr w:type="spellEnd"/>
      <w:r>
        <w:rPr>
          <w:sz w:val="20"/>
        </w:rPr>
        <w:t xml:space="preserve"> = average hourly landfill gas Higher Heating Value (</w:t>
      </w:r>
      <w:proofErr w:type="spellStart"/>
      <w:r>
        <w:rPr>
          <w:sz w:val="20"/>
        </w:rPr>
        <w:t>HHV</w:t>
      </w:r>
      <w:proofErr w:type="spellEnd"/>
      <w:r>
        <w:rPr>
          <w:sz w:val="20"/>
        </w:rPr>
        <w:t>) (B</w:t>
      </w:r>
      <w:r w:rsidR="00B75E38">
        <w:rPr>
          <w:sz w:val="20"/>
        </w:rPr>
        <w:t>TU</w:t>
      </w:r>
      <w:r>
        <w:rPr>
          <w:sz w:val="20"/>
        </w:rPr>
        <w:t>/</w:t>
      </w:r>
      <w:proofErr w:type="spellStart"/>
      <w:r>
        <w:rPr>
          <w:sz w:val="20"/>
        </w:rPr>
        <w:t>ft</w:t>
      </w:r>
      <w:r>
        <w:rPr>
          <w:sz w:val="20"/>
          <w:vertAlign w:val="superscript"/>
        </w:rPr>
        <w:t>3</w:t>
      </w:r>
      <w:proofErr w:type="spellEnd"/>
      <w:r>
        <w:rPr>
          <w:sz w:val="20"/>
        </w:rPr>
        <w:t xml:space="preserve">) </w:t>
      </w:r>
    </w:p>
    <w:p w14:paraId="181CE2D5" w14:textId="5C46199B" w:rsidR="00756380" w:rsidRDefault="00756380" w:rsidP="004F09CF">
      <w:pPr>
        <w:jc w:val="both"/>
        <w:rPr>
          <w:sz w:val="20"/>
        </w:rPr>
      </w:pPr>
      <w:proofErr w:type="spellStart"/>
      <w:r>
        <w:rPr>
          <w:sz w:val="20"/>
        </w:rPr>
        <w:t>CH</w:t>
      </w:r>
      <w:r>
        <w:rPr>
          <w:sz w:val="20"/>
          <w:vertAlign w:val="subscript"/>
        </w:rPr>
        <w:t>4</w:t>
      </w:r>
      <w:proofErr w:type="spellEnd"/>
      <w:r>
        <w:rPr>
          <w:sz w:val="20"/>
        </w:rPr>
        <w:t xml:space="preserve"> % = The percentage of methane in the tail gas</w:t>
      </w:r>
    </w:p>
    <w:p w14:paraId="08512601" w14:textId="4D3ACC8C" w:rsidR="00756380" w:rsidRDefault="00756380" w:rsidP="004F09CF">
      <w:pPr>
        <w:jc w:val="both"/>
        <w:rPr>
          <w:sz w:val="20"/>
        </w:rPr>
      </w:pPr>
      <w:r>
        <w:rPr>
          <w:sz w:val="20"/>
        </w:rPr>
        <w:t xml:space="preserve">FR = </w:t>
      </w:r>
      <w:r w:rsidR="0049445E">
        <w:rPr>
          <w:sz w:val="20"/>
        </w:rPr>
        <w:t>F</w:t>
      </w:r>
      <w:r>
        <w:rPr>
          <w:sz w:val="20"/>
        </w:rPr>
        <w:t xml:space="preserve">low </w:t>
      </w:r>
      <w:r w:rsidR="0049445E">
        <w:rPr>
          <w:sz w:val="20"/>
        </w:rPr>
        <w:t>R</w:t>
      </w:r>
      <w:r>
        <w:rPr>
          <w:sz w:val="20"/>
        </w:rPr>
        <w:t>ate (</w:t>
      </w:r>
      <w:proofErr w:type="spellStart"/>
      <w:r>
        <w:rPr>
          <w:sz w:val="20"/>
        </w:rPr>
        <w:t>MMscf</w:t>
      </w:r>
      <w:proofErr w:type="spellEnd"/>
      <w:r>
        <w:rPr>
          <w:sz w:val="20"/>
        </w:rPr>
        <w:t xml:space="preserve"> </w:t>
      </w:r>
      <w:proofErr w:type="spellStart"/>
      <w:r>
        <w:rPr>
          <w:sz w:val="20"/>
        </w:rPr>
        <w:t>CH</w:t>
      </w:r>
      <w:r>
        <w:rPr>
          <w:sz w:val="20"/>
          <w:vertAlign w:val="subscript"/>
        </w:rPr>
        <w:t>4</w:t>
      </w:r>
      <w:proofErr w:type="spellEnd"/>
      <w:r>
        <w:rPr>
          <w:sz w:val="20"/>
        </w:rPr>
        <w:t>/</w:t>
      </w:r>
      <w:proofErr w:type="spellStart"/>
      <w:r>
        <w:rPr>
          <w:sz w:val="20"/>
        </w:rPr>
        <w:t>hr</w:t>
      </w:r>
      <w:proofErr w:type="spellEnd"/>
      <w:r>
        <w:rPr>
          <w:sz w:val="20"/>
        </w:rPr>
        <w:t>)</w:t>
      </w:r>
    </w:p>
    <w:p w14:paraId="63C60108" w14:textId="159D3C47" w:rsidR="0049445E" w:rsidRDefault="0049445E" w:rsidP="004F09CF">
      <w:pPr>
        <w:jc w:val="both"/>
        <w:rPr>
          <w:sz w:val="20"/>
        </w:rPr>
      </w:pPr>
    </w:p>
    <w:p w14:paraId="4C1E3853" w14:textId="77777777" w:rsidR="0049445E" w:rsidRPr="00756380" w:rsidRDefault="0049445E" w:rsidP="004F09CF">
      <w:pPr>
        <w:jc w:val="both"/>
        <w:rPr>
          <w:sz w:val="20"/>
        </w:rPr>
      </w:pPr>
    </w:p>
    <w:p w14:paraId="2ECC43B8" w14:textId="4C1072CD" w:rsidR="0049445E" w:rsidRPr="00E12291" w:rsidRDefault="0049445E" w:rsidP="00E12291">
      <w:pPr>
        <w:jc w:val="both"/>
        <w:rPr>
          <w:b/>
          <w:sz w:val="20"/>
        </w:rPr>
      </w:pPr>
      <w:bookmarkStart w:id="161" w:name="_Toc127364936"/>
      <w:bookmarkStart w:id="162" w:name="_Toc382035381"/>
      <w:bookmarkStart w:id="163" w:name="_Toc382726630"/>
      <w:bookmarkStart w:id="164" w:name="_Toc382726705"/>
      <w:bookmarkStart w:id="165" w:name="_Toc382726784"/>
      <w:bookmarkStart w:id="166" w:name="_Toc387818190"/>
      <w:bookmarkStart w:id="167" w:name="_Toc390499900"/>
      <w:bookmarkStart w:id="168" w:name="_Toc390500329"/>
      <w:bookmarkStart w:id="169" w:name="_Toc390504382"/>
      <w:bookmarkStart w:id="170" w:name="_Toc390570172"/>
      <w:bookmarkStart w:id="171" w:name="_Toc391182906"/>
      <w:bookmarkStart w:id="172" w:name="_Toc437238970"/>
      <w:bookmarkStart w:id="173" w:name="_Toc451333047"/>
      <w:r w:rsidRPr="00E12291">
        <w:rPr>
          <w:sz w:val="20"/>
        </w:rPr>
        <w:t xml:space="preserve">The permittee must use the following calculations in conjunction with monitoring, testing or recordkeeping data to determine compliance with the applicable requirements referenced in </w:t>
      </w:r>
      <w:proofErr w:type="spellStart"/>
      <w:r w:rsidRPr="00E12291">
        <w:rPr>
          <w:sz w:val="20"/>
        </w:rPr>
        <w:t>FG</w:t>
      </w:r>
      <w:r w:rsidR="00EE0E28" w:rsidRPr="00E12291">
        <w:rPr>
          <w:sz w:val="20"/>
        </w:rPr>
        <w:t>RNG</w:t>
      </w:r>
      <w:r w:rsidRPr="00E12291">
        <w:rPr>
          <w:sz w:val="20"/>
        </w:rPr>
        <w:t>OPENFLARE</w:t>
      </w:r>
      <w:proofErr w:type="spellEnd"/>
      <w:r w:rsidRPr="00E12291">
        <w:rPr>
          <w:sz w:val="20"/>
        </w:rPr>
        <w:t xml:space="preserve">-OOO and </w:t>
      </w:r>
      <w:proofErr w:type="spellStart"/>
      <w:r w:rsidRPr="00E12291">
        <w:rPr>
          <w:sz w:val="20"/>
        </w:rPr>
        <w:t>FG</w:t>
      </w:r>
      <w:r w:rsidR="00EE0E28" w:rsidRPr="00E12291">
        <w:rPr>
          <w:sz w:val="20"/>
        </w:rPr>
        <w:t>RNG</w:t>
      </w:r>
      <w:r w:rsidRPr="00E12291">
        <w:rPr>
          <w:sz w:val="20"/>
        </w:rPr>
        <w:t>OPENFLARE</w:t>
      </w:r>
      <w:proofErr w:type="spellEnd"/>
      <w:r w:rsidRPr="00E12291">
        <w:rPr>
          <w:sz w:val="20"/>
        </w:rPr>
        <w:t>-AAAA for 40 CFR Part 62, Subpart OOO and 40 CFR Part 63, Subpart AAAA.</w:t>
      </w:r>
      <w:bookmarkEnd w:id="161"/>
      <w:r w:rsidRPr="00E12291">
        <w:rPr>
          <w:sz w:val="20"/>
        </w:rPr>
        <w:t xml:space="preserve"> </w:t>
      </w:r>
    </w:p>
    <w:p w14:paraId="78B69B2A" w14:textId="108F98B4" w:rsidR="0049445E" w:rsidRDefault="0049445E" w:rsidP="0049445E"/>
    <w:p w14:paraId="2759A080" w14:textId="77777777" w:rsidR="009519EF" w:rsidRPr="00305533" w:rsidRDefault="009519EF" w:rsidP="009519EF">
      <w:pPr>
        <w:rPr>
          <w:b/>
          <w:sz w:val="20"/>
          <w:u w:val="single"/>
        </w:rPr>
      </w:pPr>
      <w:r w:rsidRPr="00305533">
        <w:rPr>
          <w:b/>
          <w:sz w:val="20"/>
          <w:u w:val="single"/>
        </w:rPr>
        <w:t>Net Heating Value of the gas being combusted in the flare:</w:t>
      </w:r>
    </w:p>
    <w:p w14:paraId="346F0FEA" w14:textId="77777777" w:rsidR="009519EF" w:rsidRPr="00305533" w:rsidRDefault="009519EF" w:rsidP="009519EF">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23C24D71" w14:textId="77777777" w:rsidR="009519EF" w:rsidRPr="00086801" w:rsidRDefault="009519EF" w:rsidP="009519EF">
      <w:pPr>
        <w:jc w:val="both"/>
        <w:rPr>
          <w:sz w:val="20"/>
        </w:rPr>
      </w:pPr>
    </w:p>
    <w:p w14:paraId="70219BD3" w14:textId="77777777" w:rsidR="009519EF" w:rsidRDefault="009519EF" w:rsidP="009519EF">
      <w:pPr>
        <w:jc w:val="both"/>
        <w:rPr>
          <w:rFonts w:ascii="Times New Roman" w:hAnsi="Times New Roman"/>
          <w:sz w:val="24"/>
          <w:szCs w:val="24"/>
        </w:rPr>
      </w:pPr>
    </w:p>
    <w:p w14:paraId="5463DB32" w14:textId="77777777" w:rsidR="009519EF" w:rsidRPr="00305533" w:rsidRDefault="009519EF" w:rsidP="009519EF">
      <w:pPr>
        <w:jc w:val="both"/>
        <w:rPr>
          <w:rFonts w:ascii="Times New Roman" w:hAnsi="Times New Roman"/>
          <w:sz w:val="24"/>
          <w:szCs w:val="24"/>
        </w:rPr>
      </w:pPr>
      <w:r>
        <w:rPr>
          <w:rFonts w:ascii="Times New Roman" w:hAnsi="Times New Roman"/>
          <w:noProof/>
          <w:sz w:val="24"/>
          <w:szCs w:val="24"/>
        </w:rPr>
        <w:drawing>
          <wp:inline distT="0" distB="0" distL="0" distR="0" wp14:anchorId="667540B8" wp14:editId="3B40CCAE">
            <wp:extent cx="1094740" cy="318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4740" cy="318770"/>
                    </a:xfrm>
                    <a:prstGeom prst="rect">
                      <a:avLst/>
                    </a:prstGeom>
                    <a:noFill/>
                    <a:ln>
                      <a:noFill/>
                    </a:ln>
                  </pic:spPr>
                </pic:pic>
              </a:graphicData>
            </a:graphic>
          </wp:inline>
        </w:drawing>
      </w:r>
    </w:p>
    <w:p w14:paraId="15DCFC96" w14:textId="77777777" w:rsidR="009519EF" w:rsidRPr="00305533" w:rsidRDefault="009519EF" w:rsidP="009519EF">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59D2BDCA" w14:textId="77777777" w:rsidR="009519EF" w:rsidRPr="00305533" w:rsidRDefault="009519EF" w:rsidP="009519EF">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w:t>
      </w:r>
      <w:proofErr w:type="spellStart"/>
      <w:r w:rsidRPr="00305533">
        <w:rPr>
          <w:rFonts w:cs="Arial"/>
          <w:sz w:val="20"/>
        </w:rPr>
        <w:t>scm</w:t>
      </w:r>
      <w:proofErr w:type="spellEnd"/>
      <w:r w:rsidRPr="00305533">
        <w:rPr>
          <w:rFonts w:cs="Arial"/>
          <w:sz w:val="20"/>
        </w:rPr>
        <w:t xml:space="preserve">; where the net enthalpy per mole of </w:t>
      </w:r>
      <w:proofErr w:type="spellStart"/>
      <w:r w:rsidRPr="00305533">
        <w:rPr>
          <w:rFonts w:cs="Arial"/>
          <w:sz w:val="20"/>
        </w:rPr>
        <w:t>offgas</w:t>
      </w:r>
      <w:proofErr w:type="spellEnd"/>
      <w:r w:rsidRPr="00305533">
        <w:rPr>
          <w:rFonts w:cs="Arial"/>
          <w:sz w:val="20"/>
        </w:rPr>
        <w:t xml:space="preserve"> is based on combustion at </w:t>
      </w:r>
      <w:proofErr w:type="spellStart"/>
      <w:r w:rsidRPr="00305533">
        <w:rPr>
          <w:rFonts w:cs="Arial"/>
          <w:sz w:val="20"/>
        </w:rPr>
        <w:t>25°C</w:t>
      </w:r>
      <w:proofErr w:type="spellEnd"/>
      <w:r w:rsidRPr="00305533">
        <w:rPr>
          <w:rFonts w:cs="Arial"/>
          <w:sz w:val="20"/>
        </w:rPr>
        <w:t xml:space="preserve">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 xml:space="preserve">corresponding to one mole is </w:t>
      </w:r>
      <w:proofErr w:type="spellStart"/>
      <w:r w:rsidRPr="00305533">
        <w:rPr>
          <w:rFonts w:cs="Arial"/>
          <w:sz w:val="20"/>
        </w:rPr>
        <w:t>20°C</w:t>
      </w:r>
      <w:proofErr w:type="spellEnd"/>
      <w:r w:rsidRPr="00305533">
        <w:rPr>
          <w:rFonts w:cs="Arial"/>
          <w:sz w:val="20"/>
        </w:rPr>
        <w:t>;</w:t>
      </w:r>
    </w:p>
    <w:p w14:paraId="04C7CA2D" w14:textId="77777777" w:rsidR="009519EF" w:rsidRDefault="009519EF" w:rsidP="009519EF">
      <w:pPr>
        <w:jc w:val="both"/>
        <w:rPr>
          <w:rFonts w:ascii="Times New Roman" w:hAnsi="Times New Roman"/>
          <w:sz w:val="24"/>
          <w:szCs w:val="24"/>
        </w:rPr>
      </w:pPr>
    </w:p>
    <w:p w14:paraId="7FA3C103" w14:textId="77777777" w:rsidR="009519EF" w:rsidRDefault="009519EF" w:rsidP="009519EF">
      <w:pPr>
        <w:jc w:val="both"/>
        <w:rPr>
          <w:rFonts w:ascii="Times New Roman" w:hAnsi="Times New Roman"/>
          <w:sz w:val="24"/>
          <w:szCs w:val="24"/>
        </w:rPr>
      </w:pPr>
      <w:r>
        <w:rPr>
          <w:rFonts w:ascii="Times New Roman" w:hAnsi="Times New Roman"/>
          <w:noProof/>
          <w:sz w:val="24"/>
          <w:szCs w:val="24"/>
        </w:rPr>
        <w:drawing>
          <wp:inline distT="0" distB="0" distL="0" distR="0" wp14:anchorId="3FF8F006" wp14:editId="4C1CF497">
            <wp:extent cx="3380740" cy="581660"/>
            <wp:effectExtent l="0" t="0" r="0" b="0"/>
            <wp:docPr id="4" name="Picture 4"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80740" cy="581660"/>
                    </a:xfrm>
                    <a:prstGeom prst="rect">
                      <a:avLst/>
                    </a:prstGeom>
                    <a:noFill/>
                    <a:ln>
                      <a:noFill/>
                    </a:ln>
                  </pic:spPr>
                </pic:pic>
              </a:graphicData>
            </a:graphic>
          </wp:inline>
        </w:drawing>
      </w:r>
    </w:p>
    <w:p w14:paraId="483097C9" w14:textId="77777777" w:rsidR="009519EF" w:rsidRPr="00952E7D" w:rsidRDefault="009519EF" w:rsidP="009519EF">
      <w:pPr>
        <w:jc w:val="both"/>
        <w:rPr>
          <w:rFonts w:cs="Arial"/>
          <w:sz w:val="20"/>
        </w:rPr>
      </w:pPr>
    </w:p>
    <w:p w14:paraId="0B3BD210" w14:textId="77777777" w:rsidR="009519EF" w:rsidRPr="00305533" w:rsidRDefault="009519EF" w:rsidP="009519EF">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w:t>
      </w:r>
      <w:proofErr w:type="spellStart"/>
      <w:r w:rsidRPr="00305533">
        <w:rPr>
          <w:rFonts w:cs="Arial"/>
          <w:sz w:val="20"/>
        </w:rPr>
        <w:t>D1946</w:t>
      </w:r>
      <w:proofErr w:type="spellEnd"/>
      <w:r w:rsidRPr="00305533">
        <w:rPr>
          <w:rFonts w:cs="Arial"/>
          <w:sz w:val="20"/>
        </w:rPr>
        <w:t xml:space="preserve">–77 or 90 (Reapproved 1994) (Incorporated by reference as specified in </w:t>
      </w:r>
      <w:r>
        <w:rPr>
          <w:rFonts w:cs="Arial"/>
          <w:sz w:val="20"/>
        </w:rPr>
        <w:t xml:space="preserve">40 CFR </w:t>
      </w:r>
      <w:r w:rsidRPr="00305533">
        <w:rPr>
          <w:rFonts w:cs="Arial"/>
          <w:sz w:val="20"/>
        </w:rPr>
        <w:t xml:space="preserve">60.17); and </w:t>
      </w:r>
    </w:p>
    <w:p w14:paraId="10F673B3" w14:textId="77777777" w:rsidR="009519EF" w:rsidRDefault="009519EF" w:rsidP="009519EF">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w:t>
      </w:r>
      <w:proofErr w:type="spellStart"/>
      <w:r w:rsidRPr="00305533">
        <w:rPr>
          <w:rFonts w:cs="Arial"/>
          <w:sz w:val="20"/>
        </w:rPr>
        <w:t>25°C</w:t>
      </w:r>
      <w:proofErr w:type="spellEnd"/>
      <w:r w:rsidRPr="00305533">
        <w:rPr>
          <w:rFonts w:cs="Arial"/>
          <w:sz w:val="20"/>
        </w:rPr>
        <w:t xml:space="preserve"> and 760 mmHg.  The heats of combustion may be determined using ASTM </w:t>
      </w:r>
      <w:proofErr w:type="spellStart"/>
      <w:r w:rsidRPr="00305533">
        <w:rPr>
          <w:rFonts w:cs="Arial"/>
          <w:sz w:val="20"/>
        </w:rPr>
        <w:t>D2382</w:t>
      </w:r>
      <w:proofErr w:type="spellEnd"/>
      <w:r w:rsidRPr="00305533">
        <w:rPr>
          <w:rFonts w:cs="Arial"/>
          <w:sz w:val="20"/>
        </w:rPr>
        <w:t xml:space="preserve">–76 or 88 or </w:t>
      </w:r>
      <w:proofErr w:type="spellStart"/>
      <w:r w:rsidRPr="00305533">
        <w:rPr>
          <w:rFonts w:cs="Arial"/>
          <w:sz w:val="20"/>
        </w:rPr>
        <w:t>D4809</w:t>
      </w:r>
      <w:proofErr w:type="spellEnd"/>
      <w:r w:rsidRPr="00305533">
        <w:rPr>
          <w:rFonts w:cs="Arial"/>
          <w:sz w:val="20"/>
        </w:rPr>
        <w:t xml:space="preserve">–95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59C1633B" w14:textId="77777777" w:rsidR="009519EF" w:rsidRPr="00305533" w:rsidRDefault="009519EF" w:rsidP="009519EF">
      <w:pPr>
        <w:spacing w:after="120"/>
        <w:jc w:val="both"/>
        <w:rPr>
          <w:rFonts w:cs="Arial"/>
          <w:sz w:val="20"/>
        </w:rPr>
      </w:pPr>
      <w:r>
        <w:rPr>
          <w:rFonts w:cs="Arial"/>
          <w:sz w:val="20"/>
        </w:rPr>
        <w:t xml:space="preserve">n= Number of sample components. </w:t>
      </w:r>
    </w:p>
    <w:p w14:paraId="6B08BA07" w14:textId="77777777" w:rsidR="009519EF" w:rsidRDefault="009519EF" w:rsidP="009519EF">
      <w:pPr>
        <w:jc w:val="both"/>
        <w:rPr>
          <w:sz w:val="20"/>
        </w:rPr>
      </w:pPr>
    </w:p>
    <w:p w14:paraId="48D59873" w14:textId="77777777" w:rsidR="009519EF" w:rsidRPr="00305533" w:rsidRDefault="009519EF" w:rsidP="009519EF">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454661FF" w14:textId="77777777" w:rsidR="009519EF" w:rsidRPr="00305533" w:rsidRDefault="009519EF" w:rsidP="009519EF">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382A54E5" w14:textId="77777777" w:rsidR="009519EF" w:rsidRPr="00305533" w:rsidRDefault="009519EF" w:rsidP="009519EF">
      <w:pPr>
        <w:spacing w:before="100" w:beforeAutospacing="1" w:after="100" w:afterAutospacing="1"/>
        <w:jc w:val="both"/>
        <w:rPr>
          <w:rFonts w:cs="Arial"/>
          <w:sz w:val="20"/>
        </w:rPr>
      </w:pPr>
      <w:proofErr w:type="spellStart"/>
      <w:r w:rsidRPr="00305533">
        <w:rPr>
          <w:rFonts w:cs="Arial"/>
          <w:sz w:val="20"/>
        </w:rPr>
        <w:t>Log</w:t>
      </w:r>
      <w:r w:rsidRPr="00EF5470">
        <w:rPr>
          <w:rFonts w:cs="Arial"/>
          <w:sz w:val="20"/>
          <w:vertAlign w:val="subscript"/>
        </w:rPr>
        <w:t>10</w:t>
      </w:r>
      <w:proofErr w:type="spellEnd"/>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4B07A630" w14:textId="77777777" w:rsidR="009519EF" w:rsidRPr="00305533" w:rsidRDefault="009519EF" w:rsidP="009519EF">
      <w:pPr>
        <w:jc w:val="both"/>
        <w:rPr>
          <w:sz w:val="20"/>
        </w:rPr>
      </w:pPr>
      <w:r>
        <w:rPr>
          <w:sz w:val="20"/>
        </w:rPr>
        <w:t>W</w:t>
      </w:r>
      <w:r w:rsidRPr="00305533">
        <w:rPr>
          <w:sz w:val="20"/>
        </w:rPr>
        <w:t>here</w:t>
      </w:r>
      <w:r>
        <w:rPr>
          <w:sz w:val="20"/>
        </w:rPr>
        <w:t>:</w:t>
      </w:r>
      <w:r w:rsidRPr="00305533">
        <w:rPr>
          <w:sz w:val="20"/>
        </w:rPr>
        <w:t xml:space="preserve"> </w:t>
      </w:r>
    </w:p>
    <w:p w14:paraId="7F7F66D6" w14:textId="77777777" w:rsidR="009519EF" w:rsidRDefault="009519EF" w:rsidP="009519EF">
      <w:pPr>
        <w:jc w:val="both"/>
        <w:rPr>
          <w:rFonts w:cs="Arial"/>
          <w:sz w:val="20"/>
        </w:rPr>
      </w:pPr>
    </w:p>
    <w:p w14:paraId="5599130E" w14:textId="77777777" w:rsidR="009519EF" w:rsidRDefault="009519EF" w:rsidP="009519EF">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6C7CEEE7" w14:textId="77777777" w:rsidR="009519EF" w:rsidRDefault="009519EF" w:rsidP="009519EF">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FE60690" w14:textId="77777777" w:rsidR="009519EF" w:rsidRDefault="009519EF" w:rsidP="009519EF">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696727F" w14:textId="77777777" w:rsidR="009519EF" w:rsidRPr="00305533" w:rsidRDefault="009519EF" w:rsidP="009519EF">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54B31DBE" w14:textId="77777777" w:rsidR="009519EF" w:rsidRPr="00305533" w:rsidRDefault="009519EF" w:rsidP="009519EF">
      <w:pPr>
        <w:spacing w:after="120"/>
        <w:jc w:val="both"/>
        <w:rPr>
          <w:sz w:val="20"/>
        </w:rPr>
      </w:pPr>
    </w:p>
    <w:p w14:paraId="7688F749" w14:textId="77777777" w:rsidR="009519EF" w:rsidRPr="00305533" w:rsidRDefault="009519EF" w:rsidP="009519EF">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7F838F9F" w14:textId="77777777" w:rsidR="009519EF" w:rsidRPr="00305533" w:rsidRDefault="009519EF" w:rsidP="009519EF">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7529BA60" w14:textId="77777777" w:rsidR="009519EF" w:rsidRPr="00305533" w:rsidRDefault="009519EF" w:rsidP="009519EF">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5CDFD934" w14:textId="77777777" w:rsidR="009519EF" w:rsidRPr="00305533" w:rsidRDefault="009519EF" w:rsidP="009519EF">
      <w:pPr>
        <w:jc w:val="both"/>
        <w:rPr>
          <w:sz w:val="20"/>
        </w:rPr>
      </w:pPr>
      <w:r>
        <w:rPr>
          <w:sz w:val="20"/>
        </w:rPr>
        <w:t>W</w:t>
      </w:r>
      <w:r w:rsidRPr="00305533">
        <w:rPr>
          <w:sz w:val="20"/>
        </w:rPr>
        <w:t>here</w:t>
      </w:r>
      <w:r>
        <w:rPr>
          <w:sz w:val="20"/>
        </w:rPr>
        <w:t>:</w:t>
      </w:r>
      <w:r w:rsidRPr="00305533">
        <w:rPr>
          <w:sz w:val="20"/>
        </w:rPr>
        <w:t xml:space="preserve"> </w:t>
      </w:r>
    </w:p>
    <w:p w14:paraId="129C8220" w14:textId="77777777" w:rsidR="009519EF" w:rsidRDefault="009519EF" w:rsidP="009519EF">
      <w:pPr>
        <w:jc w:val="both"/>
        <w:rPr>
          <w:rFonts w:cs="Arial"/>
          <w:sz w:val="20"/>
        </w:rPr>
      </w:pPr>
    </w:p>
    <w:p w14:paraId="1938BE20" w14:textId="77777777" w:rsidR="009519EF" w:rsidRDefault="009519EF" w:rsidP="009519EF">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30E28374" w14:textId="77777777" w:rsidR="009519EF" w:rsidRDefault="009519EF" w:rsidP="009519EF">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CD9CAF5" w14:textId="77777777" w:rsidR="009519EF" w:rsidRDefault="009519EF" w:rsidP="009519EF">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4A4C26B1" w14:textId="77777777" w:rsidR="009519EF" w:rsidRDefault="009519EF" w:rsidP="009519EF">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4E924040" w14:textId="5617AD98" w:rsidR="00AF1928" w:rsidRDefault="00AF1928">
      <w:r>
        <w:br w:type="page"/>
      </w:r>
    </w:p>
    <w:p w14:paraId="656B79D5" w14:textId="77777777" w:rsidR="009519EF" w:rsidRDefault="009519EF" w:rsidP="0049445E"/>
    <w:p w14:paraId="356875D5" w14:textId="77777777" w:rsidR="0049445E" w:rsidRPr="00305533" w:rsidRDefault="0049445E" w:rsidP="0049445E">
      <w:pPr>
        <w:rPr>
          <w:b/>
          <w:sz w:val="20"/>
          <w:u w:val="single"/>
        </w:rPr>
      </w:pPr>
      <w:r w:rsidRPr="00305533">
        <w:rPr>
          <w:b/>
          <w:sz w:val="20"/>
          <w:u w:val="single"/>
        </w:rPr>
        <w:t>Net Heating Value of the gas being combusted in the flare:</w:t>
      </w:r>
    </w:p>
    <w:p w14:paraId="037D2967" w14:textId="77777777" w:rsidR="0049445E" w:rsidRPr="00305533" w:rsidRDefault="0049445E" w:rsidP="0049445E">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w:t>
      </w:r>
      <w:proofErr w:type="spellStart"/>
      <w:r w:rsidRPr="001926EA">
        <w:rPr>
          <w:sz w:val="20"/>
        </w:rPr>
        <w:t>i</w:t>
      </w:r>
      <w:proofErr w:type="spellEnd"/>
      <w:r w:rsidRPr="001926EA">
        <w:rPr>
          <w:sz w:val="20"/>
        </w:rPr>
        <w:t>)</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73AA09C4" w14:textId="77777777" w:rsidR="0049445E" w:rsidRDefault="0049445E" w:rsidP="0049445E">
      <w:pPr>
        <w:jc w:val="both"/>
        <w:rPr>
          <w:sz w:val="20"/>
        </w:rPr>
      </w:pPr>
    </w:p>
    <w:p w14:paraId="5D458AA1" w14:textId="77777777" w:rsidR="0049445E" w:rsidRPr="00C85274" w:rsidRDefault="00B512E0" w:rsidP="0049445E">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49445E" w:rsidRPr="00C85274">
        <w:rPr>
          <w:sz w:val="20"/>
        </w:rPr>
        <w:t xml:space="preserve"> </w:t>
      </w:r>
    </w:p>
    <w:p w14:paraId="4FE42804" w14:textId="77777777" w:rsidR="0049445E" w:rsidRPr="00086801" w:rsidRDefault="0049445E" w:rsidP="0049445E">
      <w:pPr>
        <w:jc w:val="both"/>
        <w:rPr>
          <w:sz w:val="20"/>
        </w:rPr>
      </w:pPr>
    </w:p>
    <w:p w14:paraId="7EE00002" w14:textId="77777777" w:rsidR="0049445E" w:rsidRPr="00305533" w:rsidRDefault="0049445E" w:rsidP="0049445E">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726D55C5" w14:textId="77777777" w:rsidR="0049445E" w:rsidRPr="00305533" w:rsidRDefault="0049445E" w:rsidP="0049445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678048F2" w14:textId="77777777" w:rsidR="0049445E" w:rsidRDefault="0049445E" w:rsidP="0049445E">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where the net enthalpy per mole of off</w:t>
      </w:r>
      <w:r>
        <w:rPr>
          <w:rFonts w:cs="Arial"/>
          <w:sz w:val="20"/>
        </w:rPr>
        <w:t xml:space="preserve"> </w:t>
      </w:r>
      <w:r w:rsidRPr="00305533">
        <w:rPr>
          <w:rFonts w:cs="Arial"/>
          <w:sz w:val="20"/>
        </w:rPr>
        <w:t xml:space="preserve">gas is based on combustion at </w:t>
      </w:r>
      <w:proofErr w:type="spellStart"/>
      <w:r w:rsidRPr="00305533">
        <w:rPr>
          <w:rFonts w:cs="Arial"/>
          <w:sz w:val="20"/>
        </w:rPr>
        <w:t>25°C</w:t>
      </w:r>
      <w:proofErr w:type="spellEnd"/>
      <w:r w:rsidRPr="00305533">
        <w:rPr>
          <w:rFonts w:cs="Arial"/>
          <w:sz w:val="20"/>
        </w:rPr>
        <w:t xml:space="preserve"> and 760 mmHg, but the standard temperature for determining the volume</w:t>
      </w:r>
      <w:r w:rsidRPr="00305533">
        <w:rPr>
          <w:rFonts w:ascii="Times New Roman" w:hAnsi="Times New Roman"/>
          <w:sz w:val="20"/>
        </w:rPr>
        <w:t xml:space="preserve"> </w:t>
      </w:r>
      <w:r w:rsidRPr="00305533">
        <w:rPr>
          <w:rFonts w:cs="Arial"/>
          <w:sz w:val="20"/>
        </w:rPr>
        <w:t xml:space="preserve">corresponding to one mole is </w:t>
      </w:r>
      <w:proofErr w:type="spellStart"/>
      <w:r w:rsidRPr="00305533">
        <w:rPr>
          <w:rFonts w:cs="Arial"/>
          <w:sz w:val="20"/>
        </w:rPr>
        <w:t>20°C</w:t>
      </w:r>
      <w:proofErr w:type="spellEnd"/>
      <w:r w:rsidRPr="00305533">
        <w:rPr>
          <w:rFonts w:cs="Arial"/>
          <w:sz w:val="20"/>
        </w:rPr>
        <w:t>;</w:t>
      </w:r>
    </w:p>
    <w:p w14:paraId="3F7B58C9" w14:textId="77777777" w:rsidR="0049445E" w:rsidRDefault="0049445E" w:rsidP="0049445E">
      <w:pPr>
        <w:jc w:val="both"/>
        <w:rPr>
          <w:rFonts w:cs="Arial"/>
          <w:sz w:val="20"/>
        </w:rPr>
      </w:pPr>
    </w:p>
    <w:p w14:paraId="7A09EDEF" w14:textId="77777777" w:rsidR="0049445E" w:rsidRPr="00C85274" w:rsidRDefault="0049445E" w:rsidP="0049445E">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 xml:space="preserve"> </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69F9DEA3" w14:textId="77777777" w:rsidR="0049445E" w:rsidRDefault="0049445E" w:rsidP="0049445E">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31DEF3F3" w14:textId="77777777" w:rsidR="0049445E" w:rsidRDefault="0049445E" w:rsidP="0049445E">
      <w:pPr>
        <w:jc w:val="both"/>
        <w:rPr>
          <w:rFonts w:cs="Arial"/>
          <w:sz w:val="20"/>
        </w:rPr>
      </w:pPr>
    </w:p>
    <w:p w14:paraId="514177DC" w14:textId="77777777" w:rsidR="0049445E" w:rsidRPr="00305533" w:rsidRDefault="0049445E" w:rsidP="0049445E">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w:t>
      </w:r>
      <w:proofErr w:type="spellStart"/>
      <w:r w:rsidRPr="00305533">
        <w:rPr>
          <w:rFonts w:cs="Arial"/>
          <w:sz w:val="20"/>
        </w:rPr>
        <w:t>D1946</w:t>
      </w:r>
      <w:proofErr w:type="spellEnd"/>
      <w:r w:rsidRPr="00305533">
        <w:rPr>
          <w:rFonts w:cs="Arial"/>
          <w:sz w:val="20"/>
        </w:rPr>
        <w:t xml:space="preserve">–77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57A010CE" w14:textId="6A4A89BA" w:rsidR="0049445E" w:rsidRDefault="0049445E" w:rsidP="0049445E">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w:t>
      </w:r>
      <w:proofErr w:type="spellStart"/>
      <w:r w:rsidRPr="00305533">
        <w:rPr>
          <w:rFonts w:cs="Arial"/>
          <w:sz w:val="20"/>
        </w:rPr>
        <w:t>25°C</w:t>
      </w:r>
      <w:proofErr w:type="spellEnd"/>
      <w:r w:rsidRPr="00305533">
        <w:rPr>
          <w:rFonts w:cs="Arial"/>
          <w:sz w:val="20"/>
        </w:rPr>
        <w:t xml:space="preserve"> and 760 mmHg.  The heats of combustion may be determined using ASTM </w:t>
      </w:r>
      <w:proofErr w:type="spellStart"/>
      <w:r w:rsidRPr="00305533">
        <w:rPr>
          <w:rFonts w:cs="Arial"/>
          <w:sz w:val="20"/>
        </w:rPr>
        <w:t>D2382</w:t>
      </w:r>
      <w:proofErr w:type="spellEnd"/>
      <w:r w:rsidRPr="00305533">
        <w:rPr>
          <w:rFonts w:cs="Arial"/>
          <w:sz w:val="20"/>
        </w:rPr>
        <w:t xml:space="preserve">–76 or 88 or </w:t>
      </w:r>
      <w:proofErr w:type="spellStart"/>
      <w:r w:rsidRPr="00305533">
        <w:rPr>
          <w:rFonts w:cs="Arial"/>
          <w:sz w:val="20"/>
        </w:rPr>
        <w:t>D4809</w:t>
      </w:r>
      <w:proofErr w:type="spellEnd"/>
      <w:r w:rsidRPr="00305533">
        <w:rPr>
          <w:rFonts w:cs="Arial"/>
          <w:sz w:val="20"/>
        </w:rPr>
        <w:t xml:space="preserve">–95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48928381" w14:textId="478FC879" w:rsidR="009519EF" w:rsidRPr="00305533" w:rsidRDefault="009519EF" w:rsidP="0049445E">
      <w:pPr>
        <w:spacing w:after="120"/>
        <w:jc w:val="both"/>
        <w:rPr>
          <w:rFonts w:cs="Arial"/>
          <w:sz w:val="20"/>
        </w:rPr>
      </w:pPr>
      <w:r>
        <w:rPr>
          <w:rFonts w:cs="Arial"/>
          <w:sz w:val="20"/>
        </w:rPr>
        <w:t>n = Number of sample components.</w:t>
      </w:r>
    </w:p>
    <w:p w14:paraId="32B19F87" w14:textId="77777777" w:rsidR="0049445E" w:rsidRDefault="0049445E" w:rsidP="0049445E">
      <w:pPr>
        <w:jc w:val="both"/>
        <w:rPr>
          <w:sz w:val="20"/>
        </w:rPr>
      </w:pPr>
    </w:p>
    <w:p w14:paraId="6341DF13" w14:textId="77777777" w:rsidR="0049445E" w:rsidRPr="00305533" w:rsidRDefault="0049445E" w:rsidP="0049445E">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7117BE5B" w14:textId="5CBF7E77" w:rsidR="0049445E" w:rsidRPr="00305533" w:rsidRDefault="0049445E" w:rsidP="0049445E">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proofErr w:type="spellStart"/>
      <w:r w:rsidRPr="00305533">
        <w:rPr>
          <w:sz w:val="20"/>
        </w:rPr>
        <w:t>i</w:t>
      </w:r>
      <w:proofErr w:type="spellEnd"/>
      <w:r w:rsidRPr="00305533">
        <w:rPr>
          <w:sz w:val="20"/>
        </w:rPr>
        <w:t xml:space="preserve">) </w:t>
      </w:r>
      <w:r>
        <w:rPr>
          <w:sz w:val="20"/>
        </w:rPr>
        <w:t>must</w:t>
      </w:r>
      <w:r w:rsidRPr="00305533">
        <w:rPr>
          <w:sz w:val="20"/>
        </w:rPr>
        <w:t xml:space="preserve"> be calculated and recorded using the equation provided in 40 CFR 6</w:t>
      </w:r>
      <w:r>
        <w:rPr>
          <w:sz w:val="20"/>
        </w:rPr>
        <w:t>3</w:t>
      </w:r>
      <w:r w:rsidRPr="00305533">
        <w:rPr>
          <w:sz w:val="20"/>
        </w:rPr>
        <w:t>.1</w:t>
      </w:r>
      <w:r w:rsidR="00AF1928">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sidR="00AF1928">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36EE9CD3" w14:textId="77777777" w:rsidR="0049445E" w:rsidRPr="00305533" w:rsidRDefault="0049445E" w:rsidP="0049445E">
      <w:pPr>
        <w:spacing w:before="100" w:beforeAutospacing="1" w:after="100" w:afterAutospacing="1"/>
        <w:jc w:val="both"/>
        <w:rPr>
          <w:rFonts w:cs="Arial"/>
          <w:sz w:val="20"/>
        </w:rPr>
      </w:pPr>
      <w:proofErr w:type="spellStart"/>
      <w:r w:rsidRPr="00305533">
        <w:rPr>
          <w:rFonts w:cs="Arial"/>
          <w:sz w:val="20"/>
        </w:rPr>
        <w:t>Log</w:t>
      </w:r>
      <w:r w:rsidRPr="00EF5470">
        <w:rPr>
          <w:rFonts w:cs="Arial"/>
          <w:sz w:val="20"/>
          <w:vertAlign w:val="subscript"/>
        </w:rPr>
        <w:t>10</w:t>
      </w:r>
      <w:proofErr w:type="spellEnd"/>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7B03168D" w14:textId="77777777" w:rsidR="0049445E" w:rsidRPr="00305533" w:rsidRDefault="0049445E" w:rsidP="0049445E">
      <w:pPr>
        <w:jc w:val="both"/>
        <w:rPr>
          <w:sz w:val="20"/>
        </w:rPr>
      </w:pPr>
      <w:r>
        <w:rPr>
          <w:sz w:val="20"/>
        </w:rPr>
        <w:t>W</w:t>
      </w:r>
      <w:r w:rsidRPr="00305533">
        <w:rPr>
          <w:sz w:val="20"/>
        </w:rPr>
        <w:t>here</w:t>
      </w:r>
      <w:r>
        <w:rPr>
          <w:sz w:val="20"/>
        </w:rPr>
        <w:t>:</w:t>
      </w:r>
      <w:r w:rsidRPr="00305533">
        <w:rPr>
          <w:sz w:val="20"/>
        </w:rPr>
        <w:t xml:space="preserve"> </w:t>
      </w:r>
    </w:p>
    <w:p w14:paraId="40851F80" w14:textId="77777777" w:rsidR="0049445E" w:rsidRDefault="0049445E" w:rsidP="0049445E">
      <w:pPr>
        <w:jc w:val="both"/>
        <w:rPr>
          <w:rFonts w:cs="Arial"/>
          <w:sz w:val="20"/>
        </w:rPr>
      </w:pPr>
    </w:p>
    <w:p w14:paraId="4E164A24" w14:textId="77777777" w:rsidR="0049445E" w:rsidRDefault="0049445E" w:rsidP="0049445E">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8271C59" w14:textId="77777777" w:rsidR="0049445E" w:rsidRDefault="0049445E" w:rsidP="0049445E">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F7750EF" w14:textId="77777777" w:rsidR="0049445E" w:rsidRDefault="0049445E" w:rsidP="0049445E">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F68A90E" w14:textId="77777777" w:rsidR="0049445E" w:rsidRPr="00305533" w:rsidRDefault="0049445E" w:rsidP="0049445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2D2A5BD3" w14:textId="77777777" w:rsidR="0049445E" w:rsidRPr="00305533" w:rsidRDefault="0049445E" w:rsidP="0049445E">
      <w:pPr>
        <w:spacing w:after="120"/>
        <w:jc w:val="both"/>
        <w:rPr>
          <w:sz w:val="20"/>
        </w:rPr>
      </w:pPr>
    </w:p>
    <w:p w14:paraId="4D116A0B" w14:textId="77777777" w:rsidR="0049445E" w:rsidRPr="00305533" w:rsidRDefault="0049445E" w:rsidP="0049445E">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301E1146" w14:textId="77777777" w:rsidR="0049445E" w:rsidRPr="00305533" w:rsidRDefault="0049445E" w:rsidP="0049445E">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0C8965C7" w14:textId="77777777" w:rsidR="0049445E" w:rsidRPr="00305533" w:rsidRDefault="0049445E" w:rsidP="0049445E">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0E123161" w14:textId="77777777" w:rsidR="0049445E" w:rsidRPr="00305533" w:rsidRDefault="0049445E" w:rsidP="0049445E">
      <w:pPr>
        <w:jc w:val="both"/>
        <w:rPr>
          <w:sz w:val="20"/>
        </w:rPr>
      </w:pPr>
      <w:r>
        <w:rPr>
          <w:sz w:val="20"/>
        </w:rPr>
        <w:t>W</w:t>
      </w:r>
      <w:r w:rsidRPr="00305533">
        <w:rPr>
          <w:sz w:val="20"/>
        </w:rPr>
        <w:t>here</w:t>
      </w:r>
      <w:r>
        <w:rPr>
          <w:sz w:val="20"/>
        </w:rPr>
        <w:t>:</w:t>
      </w:r>
      <w:r w:rsidRPr="00305533">
        <w:rPr>
          <w:sz w:val="20"/>
        </w:rPr>
        <w:t xml:space="preserve"> </w:t>
      </w:r>
    </w:p>
    <w:p w14:paraId="6AFCFE8C" w14:textId="77777777" w:rsidR="0049445E" w:rsidRDefault="0049445E" w:rsidP="0049445E">
      <w:pPr>
        <w:jc w:val="both"/>
        <w:rPr>
          <w:rFonts w:cs="Arial"/>
          <w:sz w:val="20"/>
        </w:rPr>
      </w:pPr>
    </w:p>
    <w:p w14:paraId="06BE366D" w14:textId="77777777" w:rsidR="0049445E" w:rsidRDefault="0049445E" w:rsidP="0049445E">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4A3AA6EC" w14:textId="77777777" w:rsidR="0049445E" w:rsidRDefault="0049445E" w:rsidP="0049445E">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472295D5" w14:textId="77777777" w:rsidR="0049445E" w:rsidRDefault="0049445E" w:rsidP="0049445E">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4DAEE03" w14:textId="77777777" w:rsidR="0049445E" w:rsidRDefault="0049445E" w:rsidP="0049445E">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p>
    <w:p w14:paraId="07629D09" w14:textId="672DC382" w:rsidR="00AF1928" w:rsidRDefault="00AF1928">
      <w:r>
        <w:br w:type="page"/>
      </w:r>
    </w:p>
    <w:p w14:paraId="61B237FA" w14:textId="77777777" w:rsidR="0049445E" w:rsidRPr="0049445E" w:rsidRDefault="0049445E" w:rsidP="0049445E"/>
    <w:p w14:paraId="7064C902" w14:textId="4DF61C2D" w:rsidR="00C60E84" w:rsidRPr="00FC1F2C" w:rsidRDefault="00C60E84" w:rsidP="004F09CF">
      <w:pPr>
        <w:pStyle w:val="Heading2"/>
        <w:numPr>
          <w:ilvl w:val="0"/>
          <w:numId w:val="0"/>
        </w:numPr>
        <w:jc w:val="both"/>
        <w:rPr>
          <w:b w:val="0"/>
          <w:sz w:val="22"/>
          <w:szCs w:val="22"/>
        </w:rPr>
      </w:pPr>
      <w:bookmarkStart w:id="174" w:name="_Toc127364937"/>
      <w:bookmarkStart w:id="175" w:name="_Toc142979602"/>
      <w:r w:rsidRPr="00461D22">
        <w:rPr>
          <w:sz w:val="22"/>
          <w:szCs w:val="22"/>
        </w:rPr>
        <w:t>Appendix 8</w:t>
      </w:r>
      <w:r w:rsidR="00C55136">
        <w:rPr>
          <w:sz w:val="22"/>
          <w:szCs w:val="22"/>
        </w:rPr>
        <w:t>-1</w:t>
      </w:r>
      <w:r w:rsidRPr="00461D22">
        <w:rPr>
          <w:sz w:val="22"/>
          <w:szCs w:val="22"/>
        </w:rPr>
        <w:t>.  Reporting</w:t>
      </w:r>
      <w:bookmarkEnd w:id="157"/>
      <w:bookmarkEnd w:id="158"/>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65805021" w14:textId="77777777" w:rsidR="00C60E84" w:rsidRPr="00B77C68" w:rsidRDefault="00C60E84" w:rsidP="004F09CF">
      <w:pPr>
        <w:jc w:val="both"/>
        <w:rPr>
          <w:sz w:val="20"/>
        </w:rPr>
      </w:pPr>
    </w:p>
    <w:p w14:paraId="068EEC51"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340C893D" w14:textId="77777777" w:rsidR="00C60E84" w:rsidRPr="0080590E" w:rsidRDefault="00C60E84" w:rsidP="004F09CF">
      <w:pPr>
        <w:jc w:val="both"/>
        <w:rPr>
          <w:sz w:val="20"/>
        </w:rPr>
      </w:pPr>
    </w:p>
    <w:p w14:paraId="6C2127F4"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10FDE431" w14:textId="77777777" w:rsidR="00C60E84" w:rsidRPr="0080590E" w:rsidRDefault="00C60E84" w:rsidP="004F09CF">
      <w:pPr>
        <w:jc w:val="both"/>
        <w:rPr>
          <w:sz w:val="20"/>
        </w:rPr>
      </w:pPr>
    </w:p>
    <w:p w14:paraId="7727DCE0" w14:textId="77777777" w:rsidR="00C60E84" w:rsidRPr="00FC1F2C" w:rsidRDefault="00C60E84" w:rsidP="004F09CF">
      <w:pPr>
        <w:jc w:val="both"/>
        <w:rPr>
          <w:sz w:val="20"/>
        </w:rPr>
      </w:pPr>
      <w:r w:rsidRPr="00B77C68">
        <w:rPr>
          <w:b/>
          <w:sz w:val="20"/>
        </w:rPr>
        <w:t>B.  Other Reporting</w:t>
      </w:r>
    </w:p>
    <w:p w14:paraId="4F517C9A" w14:textId="77777777" w:rsidR="00C60E84" w:rsidRPr="00B77C68" w:rsidRDefault="00C60E84" w:rsidP="004F09CF">
      <w:pPr>
        <w:jc w:val="both"/>
        <w:rPr>
          <w:sz w:val="20"/>
        </w:rPr>
      </w:pPr>
    </w:p>
    <w:p w14:paraId="25BDDF02" w14:textId="5ED512B4"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7"/>
      <w:bookmarkEnd w:id="138"/>
      <w:bookmarkEnd w:id="139"/>
      <w:bookmarkEnd w:id="140"/>
      <w:bookmarkEnd w:id="141"/>
      <w:bookmarkEnd w:id="142"/>
      <w:bookmarkEnd w:id="143"/>
      <w:bookmarkEnd w:id="144"/>
    </w:p>
    <w:p w14:paraId="2F3B6626" w14:textId="14CA82B8" w:rsidR="007A02D9" w:rsidRDefault="007A02D9" w:rsidP="004F09CF">
      <w:pPr>
        <w:jc w:val="both"/>
        <w:rPr>
          <w:sz w:val="20"/>
        </w:rPr>
      </w:pPr>
    </w:p>
    <w:p w14:paraId="26657F43" w14:textId="77777777" w:rsidR="00967F55" w:rsidRPr="001F66B1" w:rsidRDefault="00967F55" w:rsidP="00967F55">
      <w:pPr>
        <w:pStyle w:val="Heading2"/>
        <w:numPr>
          <w:ilvl w:val="0"/>
          <w:numId w:val="0"/>
        </w:numPr>
        <w:ind w:left="360" w:hanging="360"/>
        <w:jc w:val="left"/>
        <w:rPr>
          <w:sz w:val="22"/>
          <w:szCs w:val="22"/>
        </w:rPr>
      </w:pPr>
      <w:bookmarkStart w:id="176" w:name="_Toc493494394"/>
      <w:bookmarkStart w:id="177" w:name="_Toc127364938"/>
      <w:bookmarkStart w:id="178" w:name="_Toc142979603"/>
      <w:r w:rsidRPr="001F66B1">
        <w:rPr>
          <w:sz w:val="22"/>
          <w:szCs w:val="22"/>
        </w:rPr>
        <w:t>Appendix 9-1. Custom Fuel Monitoring Schedule for Sulfur and Nitrogen Content</w:t>
      </w:r>
      <w:bookmarkEnd w:id="176"/>
      <w:bookmarkEnd w:id="177"/>
      <w:bookmarkEnd w:id="178"/>
    </w:p>
    <w:p w14:paraId="1ED00648" w14:textId="77777777" w:rsidR="00967F55" w:rsidRDefault="00967F55" w:rsidP="00967F55">
      <w:pPr>
        <w:pStyle w:val="Header"/>
        <w:tabs>
          <w:tab w:val="clear" w:pos="4320"/>
          <w:tab w:val="clear" w:pos="8640"/>
          <w:tab w:val="left" w:pos="720"/>
        </w:tabs>
        <w:rPr>
          <w:b/>
          <w:i/>
          <w:sz w:val="12"/>
        </w:rPr>
      </w:pPr>
      <w:r>
        <w:tab/>
      </w:r>
      <w:r>
        <w:tab/>
      </w:r>
      <w:r>
        <w:tab/>
      </w:r>
      <w:r>
        <w:tab/>
      </w:r>
    </w:p>
    <w:p w14:paraId="2D8DC2F0" w14:textId="77777777" w:rsidR="00967F55" w:rsidRDefault="00967F55" w:rsidP="00967F55">
      <w:pPr>
        <w:pStyle w:val="p4"/>
        <w:spacing w:line="240" w:lineRule="auto"/>
        <w:ind w:left="1008"/>
        <w:jc w:val="center"/>
      </w:pPr>
      <w:r>
        <w:t>UNITED STATES ENVIRONMENTAL PROTECTION AGENCY</w:t>
      </w:r>
    </w:p>
    <w:p w14:paraId="327C2F4E" w14:textId="77777777" w:rsidR="00967F55" w:rsidRDefault="00967F55" w:rsidP="00967F55">
      <w:pPr>
        <w:pStyle w:val="p4"/>
        <w:spacing w:line="240" w:lineRule="auto"/>
        <w:ind w:left="1008"/>
        <w:jc w:val="center"/>
        <w:rPr>
          <w:sz w:val="18"/>
        </w:rPr>
      </w:pPr>
      <w:r>
        <w:rPr>
          <w:sz w:val="18"/>
        </w:rPr>
        <w:t>REGION 5</w:t>
      </w:r>
    </w:p>
    <w:p w14:paraId="612F8D10" w14:textId="77777777" w:rsidR="00967F55" w:rsidRDefault="00967F55" w:rsidP="00967F55">
      <w:pPr>
        <w:pStyle w:val="p5"/>
        <w:tabs>
          <w:tab w:val="left" w:pos="340"/>
        </w:tabs>
        <w:spacing w:line="240" w:lineRule="auto"/>
        <w:ind w:left="288"/>
        <w:jc w:val="center"/>
        <w:rPr>
          <w:sz w:val="18"/>
        </w:rPr>
      </w:pPr>
      <w:r>
        <w:rPr>
          <w:sz w:val="18"/>
        </w:rPr>
        <w:t>77 WEST JACKSON BOULEVARD</w:t>
      </w:r>
    </w:p>
    <w:p w14:paraId="784394D2" w14:textId="77777777" w:rsidR="00967F55" w:rsidRDefault="00967F55" w:rsidP="00967F55">
      <w:pPr>
        <w:pStyle w:val="p5"/>
        <w:tabs>
          <w:tab w:val="left" w:pos="340"/>
        </w:tabs>
        <w:spacing w:line="240" w:lineRule="auto"/>
        <w:ind w:left="288"/>
        <w:jc w:val="center"/>
        <w:rPr>
          <w:sz w:val="18"/>
        </w:rPr>
      </w:pPr>
      <w:r>
        <w:rPr>
          <w:sz w:val="18"/>
        </w:rPr>
        <w:t>CHICAGO, IL 60604-3590</w:t>
      </w:r>
    </w:p>
    <w:p w14:paraId="53B13FB6" w14:textId="77777777" w:rsidR="00967F55" w:rsidRDefault="00967F55" w:rsidP="00967F55">
      <w:pPr>
        <w:tabs>
          <w:tab w:val="left" w:pos="340"/>
        </w:tabs>
        <w:jc w:val="center"/>
        <w:rPr>
          <w:sz w:val="18"/>
        </w:rPr>
      </w:pPr>
    </w:p>
    <w:p w14:paraId="51E61A09" w14:textId="77777777" w:rsidR="00967F55" w:rsidRPr="003C0AF7" w:rsidRDefault="00967F55" w:rsidP="00967F55">
      <w:pPr>
        <w:tabs>
          <w:tab w:val="left" w:pos="340"/>
        </w:tabs>
        <w:rPr>
          <w:rFonts w:ascii="Times New Roman" w:hAnsi="Times New Roman"/>
          <w:sz w:val="20"/>
        </w:rPr>
      </w:pPr>
    </w:p>
    <w:p w14:paraId="03819AD9" w14:textId="77777777" w:rsidR="00967F55" w:rsidRPr="003C0AF7" w:rsidRDefault="00967F55" w:rsidP="00967F55">
      <w:pPr>
        <w:tabs>
          <w:tab w:val="center" w:pos="5040"/>
        </w:tabs>
        <w:rPr>
          <w:rFonts w:ascii="Times New Roman" w:hAnsi="Times New Roman"/>
          <w:sz w:val="20"/>
        </w:rPr>
      </w:pPr>
      <w:r w:rsidRPr="003C0AF7">
        <w:rPr>
          <w:rFonts w:ascii="Times New Roman" w:hAnsi="Times New Roman"/>
          <w:sz w:val="20"/>
        </w:rPr>
        <w:tab/>
        <w:t>JUN 26, 1997</w:t>
      </w:r>
    </w:p>
    <w:p w14:paraId="1E1E2690" w14:textId="77777777" w:rsidR="00967F55" w:rsidRDefault="00967F55" w:rsidP="00967F55">
      <w:pPr>
        <w:pStyle w:val="p6"/>
        <w:spacing w:line="240" w:lineRule="auto"/>
        <w:ind w:left="2920"/>
        <w:rPr>
          <w:b/>
          <w:sz w:val="20"/>
        </w:rPr>
      </w:pPr>
      <w:r>
        <w:rPr>
          <w:b/>
          <w:sz w:val="20"/>
        </w:rPr>
        <w:tab/>
      </w:r>
      <w:r>
        <w:rPr>
          <w:b/>
          <w:sz w:val="20"/>
        </w:rPr>
        <w:tab/>
      </w:r>
      <w:r>
        <w:rPr>
          <w:b/>
          <w:sz w:val="20"/>
        </w:rPr>
        <w:tab/>
      </w:r>
      <w:r>
        <w:rPr>
          <w:b/>
          <w:sz w:val="20"/>
        </w:rPr>
        <w:tab/>
      </w:r>
      <w:r>
        <w:rPr>
          <w:b/>
          <w:sz w:val="20"/>
        </w:rPr>
        <w:tab/>
        <w:t xml:space="preserve">REPLY </w:t>
      </w:r>
      <w:proofErr w:type="spellStart"/>
      <w:r>
        <w:rPr>
          <w:b/>
          <w:sz w:val="20"/>
        </w:rPr>
        <w:t>TQ</w:t>
      </w:r>
      <w:proofErr w:type="spellEnd"/>
      <w:r>
        <w:rPr>
          <w:b/>
          <w:sz w:val="20"/>
        </w:rPr>
        <w:t xml:space="preserve"> THE ATTENTION OF</w:t>
      </w:r>
    </w:p>
    <w:p w14:paraId="05BA30D7" w14:textId="77777777" w:rsidR="00967F55" w:rsidRDefault="00967F55" w:rsidP="00967F55">
      <w:pPr>
        <w:pStyle w:val="p7"/>
        <w:spacing w:line="240" w:lineRule="auto"/>
        <w:ind w:left="5320"/>
        <w:rPr>
          <w:b/>
          <w:sz w:val="20"/>
        </w:rPr>
      </w:pPr>
    </w:p>
    <w:p w14:paraId="52F0695E" w14:textId="77777777" w:rsidR="00967F55" w:rsidRDefault="00967F55" w:rsidP="00967F55">
      <w:pPr>
        <w:pStyle w:val="p7"/>
        <w:spacing w:line="240" w:lineRule="auto"/>
        <w:ind w:left="5320"/>
        <w:rPr>
          <w:sz w:val="20"/>
        </w:rPr>
      </w:pPr>
      <w:r>
        <w:rPr>
          <w:b/>
          <w:sz w:val="20"/>
        </w:rPr>
        <w:tab/>
      </w:r>
      <w:r>
        <w:rPr>
          <w:b/>
          <w:sz w:val="20"/>
        </w:rPr>
        <w:tab/>
      </w:r>
      <w:r>
        <w:rPr>
          <w:sz w:val="20"/>
        </w:rPr>
        <w:t>(AE-</w:t>
      </w:r>
      <w:proofErr w:type="spellStart"/>
      <w:r>
        <w:rPr>
          <w:sz w:val="20"/>
        </w:rPr>
        <w:t>17J</w:t>
      </w:r>
      <w:proofErr w:type="spellEnd"/>
      <w:r>
        <w:rPr>
          <w:sz w:val="20"/>
        </w:rPr>
        <w:t>)</w:t>
      </w:r>
    </w:p>
    <w:p w14:paraId="6C071D01" w14:textId="77777777" w:rsidR="00967F55" w:rsidRDefault="00967F55" w:rsidP="00967F55">
      <w:pPr>
        <w:tabs>
          <w:tab w:val="left" w:pos="5320"/>
        </w:tabs>
        <w:rPr>
          <w:sz w:val="20"/>
        </w:rPr>
      </w:pPr>
    </w:p>
    <w:p w14:paraId="67F091BE" w14:textId="77777777" w:rsidR="00967F55" w:rsidRDefault="00967F55" w:rsidP="00967F55">
      <w:pPr>
        <w:pStyle w:val="p8"/>
        <w:spacing w:line="240" w:lineRule="auto"/>
        <w:ind w:left="620"/>
        <w:rPr>
          <w:sz w:val="20"/>
        </w:rPr>
      </w:pPr>
      <w:r>
        <w:rPr>
          <w:sz w:val="20"/>
        </w:rPr>
        <w:t>James A. Van Hoy, P.E.</w:t>
      </w:r>
    </w:p>
    <w:p w14:paraId="131412E6" w14:textId="77777777" w:rsidR="00967F55" w:rsidRDefault="00967F55" w:rsidP="00967F55">
      <w:pPr>
        <w:pStyle w:val="p8"/>
        <w:spacing w:line="240" w:lineRule="auto"/>
        <w:ind w:left="620"/>
        <w:rPr>
          <w:sz w:val="20"/>
        </w:rPr>
      </w:pPr>
      <w:r>
        <w:rPr>
          <w:sz w:val="20"/>
        </w:rPr>
        <w:t>General Manger</w:t>
      </w:r>
    </w:p>
    <w:p w14:paraId="0425B21D" w14:textId="77777777" w:rsidR="00967F55" w:rsidRDefault="00967F55" w:rsidP="00967F55">
      <w:pPr>
        <w:pStyle w:val="p8"/>
        <w:spacing w:line="240" w:lineRule="auto"/>
        <w:ind w:left="620"/>
        <w:rPr>
          <w:sz w:val="20"/>
        </w:rPr>
      </w:pPr>
      <w:r>
        <w:rPr>
          <w:sz w:val="20"/>
        </w:rPr>
        <w:t>Riverview Energy Systems</w:t>
      </w:r>
    </w:p>
    <w:p w14:paraId="352EAA9F" w14:textId="77777777" w:rsidR="00967F55" w:rsidRDefault="00967F55" w:rsidP="00967F55">
      <w:pPr>
        <w:pStyle w:val="p8"/>
        <w:spacing w:line="240" w:lineRule="auto"/>
        <w:ind w:left="620"/>
        <w:rPr>
          <w:sz w:val="20"/>
        </w:rPr>
      </w:pPr>
      <w:r>
        <w:rPr>
          <w:sz w:val="20"/>
        </w:rPr>
        <w:t>29261 Wall Street</w:t>
      </w:r>
    </w:p>
    <w:p w14:paraId="5A54766B" w14:textId="77777777" w:rsidR="00967F55" w:rsidRDefault="00967F55" w:rsidP="00967F55">
      <w:pPr>
        <w:pStyle w:val="p9"/>
        <w:tabs>
          <w:tab w:val="left" w:pos="620"/>
        </w:tabs>
        <w:spacing w:line="240" w:lineRule="auto"/>
        <w:ind w:left="1440"/>
        <w:rPr>
          <w:sz w:val="20"/>
        </w:rPr>
      </w:pPr>
      <w:r>
        <w:rPr>
          <w:sz w:val="20"/>
        </w:rPr>
        <w:t>Wixom, Michigan 48393</w:t>
      </w:r>
    </w:p>
    <w:p w14:paraId="754FCCD8" w14:textId="77777777" w:rsidR="00967F55" w:rsidRDefault="00967F55" w:rsidP="00967F55">
      <w:pPr>
        <w:tabs>
          <w:tab w:val="left" w:pos="620"/>
          <w:tab w:val="left" w:pos="1480"/>
        </w:tabs>
      </w:pPr>
    </w:p>
    <w:p w14:paraId="117282D7" w14:textId="77777777" w:rsidR="00967F55" w:rsidRDefault="00967F55" w:rsidP="00967F55">
      <w:pPr>
        <w:pStyle w:val="p8"/>
        <w:spacing w:line="240" w:lineRule="auto"/>
        <w:ind w:left="620"/>
        <w:rPr>
          <w:sz w:val="20"/>
        </w:rPr>
      </w:pPr>
      <w:r>
        <w:rPr>
          <w:sz w:val="20"/>
        </w:rPr>
        <w:t>Dear Mr. Van Hoy:</w:t>
      </w:r>
    </w:p>
    <w:p w14:paraId="71123C0F" w14:textId="77777777" w:rsidR="00967F55" w:rsidRDefault="00967F55" w:rsidP="00967F55">
      <w:pPr>
        <w:tabs>
          <w:tab w:val="left" w:pos="620"/>
        </w:tabs>
        <w:rPr>
          <w:sz w:val="20"/>
        </w:rPr>
      </w:pPr>
    </w:p>
    <w:p w14:paraId="6396F000" w14:textId="77777777" w:rsidR="00967F55" w:rsidRDefault="00967F55" w:rsidP="00B75E38">
      <w:pPr>
        <w:pStyle w:val="p8"/>
        <w:spacing w:line="240" w:lineRule="auto"/>
        <w:ind w:left="620"/>
        <w:jc w:val="both"/>
        <w:rPr>
          <w:sz w:val="20"/>
        </w:rPr>
      </w:pPr>
      <w:r>
        <w:rPr>
          <w:sz w:val="20"/>
        </w:rPr>
        <w:t>Thank you for your letter dated April 10, 1997, proposing a custom fuel monitoring schedule for fuel gas sulfur analyses and a waiver for nitrogen monitoring requirements for two stationary gas</w:t>
      </w:r>
      <w:r>
        <w:rPr>
          <w:i/>
          <w:sz w:val="20"/>
        </w:rPr>
        <w:t xml:space="preserve"> </w:t>
      </w:r>
      <w:r>
        <w:rPr>
          <w:sz w:val="20"/>
        </w:rPr>
        <w:t>turbines located at the City of Riverview landfill in Wayne County, Michigan. These turbines are operated by Riverview Energy Systems. This request was made pursuant to provisions found in Subpart GG of the New Source Performance Standards (NSPS), specifically at 40 CFR §§ 60.334(b) (2).</w:t>
      </w:r>
    </w:p>
    <w:p w14:paraId="30822736" w14:textId="77777777" w:rsidR="00967F55" w:rsidRDefault="00967F55" w:rsidP="00B75E38">
      <w:pPr>
        <w:tabs>
          <w:tab w:val="left" w:pos="620"/>
        </w:tabs>
        <w:jc w:val="both"/>
        <w:rPr>
          <w:sz w:val="20"/>
        </w:rPr>
      </w:pPr>
    </w:p>
    <w:p w14:paraId="0C271C16" w14:textId="77777777" w:rsidR="00967F55" w:rsidRDefault="00967F55" w:rsidP="00B75E38">
      <w:pPr>
        <w:pStyle w:val="p8"/>
        <w:spacing w:line="240" w:lineRule="auto"/>
        <w:ind w:left="620"/>
        <w:jc w:val="both"/>
        <w:rPr>
          <w:sz w:val="20"/>
        </w:rPr>
      </w:pPr>
      <w:r>
        <w:rPr>
          <w:sz w:val="20"/>
        </w:rPr>
        <w:t>Based on its review of your submittal, the Unite States Environmental Protection Agency (U.S. EPA) hereby approves the proposed custom fuel monitoring schedule for the measurement of gas turbine fuel sulfur content at the City of Riverview landfill. This approval is subject to the following conditions:</w:t>
      </w:r>
    </w:p>
    <w:p w14:paraId="536D26D2" w14:textId="77777777" w:rsidR="00967F55" w:rsidRDefault="00967F55" w:rsidP="00B75E38">
      <w:pPr>
        <w:tabs>
          <w:tab w:val="left" w:pos="620"/>
        </w:tabs>
        <w:jc w:val="both"/>
      </w:pPr>
    </w:p>
    <w:p w14:paraId="1D773449" w14:textId="77777777" w:rsidR="00967F55" w:rsidRDefault="00967F55" w:rsidP="00B75E38">
      <w:pPr>
        <w:pStyle w:val="p10"/>
        <w:tabs>
          <w:tab w:val="left" w:pos="620"/>
          <w:tab w:val="left" w:pos="1120"/>
        </w:tabs>
        <w:spacing w:line="240" w:lineRule="auto"/>
        <w:ind w:left="1152"/>
        <w:jc w:val="both"/>
        <w:rPr>
          <w:sz w:val="20"/>
        </w:rPr>
      </w:pPr>
      <w:r>
        <w:t>1.</w:t>
      </w:r>
      <w:r>
        <w:rPr>
          <w:sz w:val="20"/>
        </w:rPr>
        <w:tab/>
        <w:t>This approval applies to the combustion of landfill gas only. If fuels other than landfill gas are combusted, daily fuel sampling must commence upon the use of these fuels, as required at 40 CFR § 60.334(b) (2).</w:t>
      </w:r>
    </w:p>
    <w:p w14:paraId="011DA0E0" w14:textId="77777777" w:rsidR="00967F55" w:rsidRDefault="00967F55" w:rsidP="00B75E38">
      <w:pPr>
        <w:tabs>
          <w:tab w:val="left" w:pos="620"/>
          <w:tab w:val="left" w:pos="1120"/>
        </w:tabs>
        <w:jc w:val="both"/>
        <w:rPr>
          <w:sz w:val="20"/>
        </w:rPr>
      </w:pPr>
    </w:p>
    <w:p w14:paraId="68B1685F" w14:textId="77777777" w:rsidR="00967F55" w:rsidRDefault="00967F55" w:rsidP="00B75E38">
      <w:pPr>
        <w:pStyle w:val="p10"/>
        <w:tabs>
          <w:tab w:val="left" w:pos="620"/>
          <w:tab w:val="left" w:pos="1120"/>
        </w:tabs>
        <w:spacing w:line="240" w:lineRule="auto"/>
        <w:ind w:left="1152"/>
        <w:jc w:val="both"/>
        <w:rPr>
          <w:sz w:val="20"/>
        </w:rPr>
      </w:pPr>
      <w:r>
        <w:rPr>
          <w:sz w:val="20"/>
        </w:rPr>
        <w:t>2.</w:t>
      </w:r>
      <w:r>
        <w:rPr>
          <w:sz w:val="20"/>
        </w:rPr>
        <w:tab/>
        <w:t xml:space="preserve">Riverview Energy Systems must follow the Conditions for Custom Fuel Sampling schedule for Stationary Gas Turbines, as put forth by John B. </w:t>
      </w:r>
      <w:proofErr w:type="spellStart"/>
      <w:r>
        <w:rPr>
          <w:sz w:val="20"/>
        </w:rPr>
        <w:t>Rasnic</w:t>
      </w:r>
      <w:proofErr w:type="spellEnd"/>
      <w:r>
        <w:rPr>
          <w:sz w:val="20"/>
        </w:rPr>
        <w:t>, in his memo dated August 14, 1987 (enclosed).</w:t>
      </w:r>
    </w:p>
    <w:p w14:paraId="78FDEAC9" w14:textId="77777777" w:rsidR="00967F55" w:rsidRDefault="00967F55" w:rsidP="00B75E38">
      <w:pPr>
        <w:tabs>
          <w:tab w:val="left" w:pos="620"/>
          <w:tab w:val="left" w:pos="1120"/>
        </w:tabs>
        <w:jc w:val="both"/>
        <w:rPr>
          <w:sz w:val="20"/>
        </w:rPr>
      </w:pPr>
    </w:p>
    <w:p w14:paraId="40252A5D" w14:textId="77777777" w:rsidR="00967F55" w:rsidRDefault="00967F55" w:rsidP="00B75E38">
      <w:pPr>
        <w:pStyle w:val="p10"/>
        <w:tabs>
          <w:tab w:val="left" w:pos="620"/>
          <w:tab w:val="left" w:pos="1120"/>
        </w:tabs>
        <w:spacing w:line="240" w:lineRule="auto"/>
        <w:ind w:left="1152"/>
        <w:jc w:val="both"/>
        <w:rPr>
          <w:sz w:val="20"/>
        </w:rPr>
      </w:pPr>
      <w:r>
        <w:rPr>
          <w:sz w:val="20"/>
        </w:rPr>
        <w:t>3.</w:t>
      </w:r>
      <w:r>
        <w:rPr>
          <w:sz w:val="20"/>
        </w:rPr>
        <w:tab/>
        <w:t xml:space="preserve">For the turbines identified above, Riverview Energy Systems must notify U.S. EPA and Wayne County Department of Energy’s Air Management Division (Wayne County) of any change in fuel supply, which means any change in </w:t>
      </w:r>
      <w:r>
        <w:rPr>
          <w:sz w:val="20"/>
        </w:rPr>
        <w:lastRenderedPageBreak/>
        <w:t>fuel quality and/or fuel make-up, so that U.S. EPA arid Wayne County may re-examine the custom schedule.</w:t>
      </w:r>
    </w:p>
    <w:p w14:paraId="6CD709AC" w14:textId="77777777" w:rsidR="00967F55" w:rsidRDefault="00967F55" w:rsidP="00B75E38">
      <w:pPr>
        <w:tabs>
          <w:tab w:val="left" w:pos="620"/>
          <w:tab w:val="left" w:pos="1120"/>
        </w:tabs>
        <w:jc w:val="both"/>
        <w:rPr>
          <w:sz w:val="20"/>
        </w:rPr>
      </w:pPr>
    </w:p>
    <w:p w14:paraId="109B0E2A" w14:textId="77777777" w:rsidR="00967F55" w:rsidRDefault="00967F55" w:rsidP="00B75E38">
      <w:pPr>
        <w:pStyle w:val="p8"/>
        <w:spacing w:line="240" w:lineRule="auto"/>
        <w:ind w:left="620"/>
        <w:jc w:val="both"/>
        <w:rPr>
          <w:sz w:val="20"/>
        </w:rPr>
      </w:pPr>
      <w:r>
        <w:rPr>
          <w:sz w:val="20"/>
        </w:rPr>
        <w:t>Based on your submittal, U.S. EPA also approves Riverview Energy Systems' request for a waiver of the nitrogen monitoring requirements found at 40 CFR §60.334(b). This approval is based on data is based on data indicating no fuel-bound nitrogen in the landfill gas, which would not significantly contrite to the formation and subsequent emission of NO</w:t>
      </w:r>
      <w:r>
        <w:rPr>
          <w:sz w:val="20"/>
          <w:vertAlign w:val="subscript"/>
        </w:rPr>
        <w:t>x</w:t>
      </w:r>
      <w:r>
        <w:rPr>
          <w:sz w:val="20"/>
        </w:rPr>
        <w:t xml:space="preserve">. </w:t>
      </w:r>
    </w:p>
    <w:p w14:paraId="024C78F8" w14:textId="77777777" w:rsidR="00967F55" w:rsidRPr="00B75E38" w:rsidRDefault="00967F55" w:rsidP="00967F55">
      <w:pPr>
        <w:pStyle w:val="Header"/>
        <w:tabs>
          <w:tab w:val="clear" w:pos="4320"/>
          <w:tab w:val="clear" w:pos="8640"/>
          <w:tab w:val="left" w:pos="5860"/>
        </w:tabs>
        <w:rPr>
          <w:rFonts w:ascii="Times New Roman" w:hAnsi="Times New Roman"/>
          <w:sz w:val="20"/>
        </w:rPr>
      </w:pPr>
    </w:p>
    <w:p w14:paraId="36955074" w14:textId="6901BA14" w:rsidR="00967F55" w:rsidRPr="00B75E38" w:rsidRDefault="00967F55" w:rsidP="00B75E38">
      <w:pPr>
        <w:pStyle w:val="Header"/>
        <w:tabs>
          <w:tab w:val="clear" w:pos="4320"/>
          <w:tab w:val="clear" w:pos="8640"/>
          <w:tab w:val="left" w:pos="5860"/>
        </w:tabs>
        <w:ind w:left="540"/>
        <w:jc w:val="both"/>
        <w:rPr>
          <w:rFonts w:ascii="Times New Roman" w:hAnsi="Times New Roman"/>
          <w:sz w:val="20"/>
        </w:rPr>
      </w:pPr>
      <w:r w:rsidRPr="00B75E38">
        <w:rPr>
          <w:rFonts w:ascii="Times New Roman" w:hAnsi="Times New Roman"/>
          <w:sz w:val="20"/>
        </w:rPr>
        <w:t xml:space="preserve">If you have any further questions regarding this approval, please feel free to contact Jeffrey </w:t>
      </w:r>
      <w:proofErr w:type="spellStart"/>
      <w:r w:rsidRPr="00B75E38">
        <w:rPr>
          <w:rFonts w:ascii="Times New Roman" w:hAnsi="Times New Roman"/>
          <w:sz w:val="20"/>
        </w:rPr>
        <w:t>Gahris</w:t>
      </w:r>
      <w:proofErr w:type="spellEnd"/>
      <w:r w:rsidRPr="00B75E38">
        <w:rPr>
          <w:rFonts w:ascii="Times New Roman" w:hAnsi="Times New Roman"/>
          <w:sz w:val="20"/>
        </w:rPr>
        <w:t>, of my staff, at (312)886-6794.</w:t>
      </w:r>
    </w:p>
    <w:p w14:paraId="193C4CBB" w14:textId="77777777" w:rsidR="00967F55" w:rsidRDefault="00967F55" w:rsidP="00967F55">
      <w:pPr>
        <w:tabs>
          <w:tab w:val="left" w:pos="720"/>
        </w:tabs>
        <w:spacing w:line="220" w:lineRule="exact"/>
        <w:rPr>
          <w:sz w:val="20"/>
        </w:rPr>
      </w:pPr>
    </w:p>
    <w:p w14:paraId="39586C90" w14:textId="77777777" w:rsidR="00967F55" w:rsidRDefault="00967F55" w:rsidP="00967F55">
      <w:pPr>
        <w:pStyle w:val="p13"/>
        <w:spacing w:line="220" w:lineRule="exact"/>
        <w:rPr>
          <w:sz w:val="20"/>
        </w:rPr>
      </w:pPr>
    </w:p>
    <w:p w14:paraId="1049A6DC" w14:textId="77777777" w:rsidR="00967F55" w:rsidRDefault="00967F55" w:rsidP="00967F55">
      <w:pPr>
        <w:pStyle w:val="p13"/>
        <w:spacing w:line="220" w:lineRule="exact"/>
        <w:rPr>
          <w:sz w:val="20"/>
        </w:rPr>
      </w:pPr>
    </w:p>
    <w:p w14:paraId="7492F187" w14:textId="77777777" w:rsidR="00967F55" w:rsidRDefault="00967F55" w:rsidP="00967F55">
      <w:pPr>
        <w:pStyle w:val="p13"/>
        <w:spacing w:line="220" w:lineRule="exact"/>
        <w:rPr>
          <w:sz w:val="20"/>
        </w:rPr>
      </w:pPr>
      <w:r>
        <w:rPr>
          <w:sz w:val="20"/>
        </w:rPr>
        <w:t>Sincerely Yours</w:t>
      </w:r>
    </w:p>
    <w:p w14:paraId="4448BD4E" w14:textId="77777777" w:rsidR="00967F55" w:rsidRDefault="00967F55" w:rsidP="00967F55">
      <w:pPr>
        <w:pStyle w:val="p13"/>
        <w:spacing w:line="220" w:lineRule="exact"/>
        <w:rPr>
          <w:sz w:val="20"/>
        </w:rPr>
      </w:pPr>
    </w:p>
    <w:p w14:paraId="35933D84" w14:textId="77777777" w:rsidR="00967F55" w:rsidRDefault="00967F55" w:rsidP="00967F55">
      <w:pPr>
        <w:tabs>
          <w:tab w:val="left" w:pos="720"/>
        </w:tabs>
        <w:spacing w:line="220" w:lineRule="exact"/>
        <w:rPr>
          <w:rFonts w:ascii="Times New Roman" w:hAnsi="Times New Roman"/>
          <w:sz w:val="20"/>
        </w:rPr>
      </w:pPr>
      <w:r>
        <w:rPr>
          <w:rFonts w:ascii="Times New Roman" w:hAnsi="Times New Roman"/>
          <w:sz w:val="20"/>
        </w:rPr>
        <w:t xml:space="preserve">George </w:t>
      </w:r>
      <w:proofErr w:type="spellStart"/>
      <w:r>
        <w:rPr>
          <w:rFonts w:ascii="Times New Roman" w:hAnsi="Times New Roman"/>
          <w:sz w:val="20"/>
        </w:rPr>
        <w:t>Czerniak</w:t>
      </w:r>
      <w:proofErr w:type="spellEnd"/>
      <w:r>
        <w:rPr>
          <w:rFonts w:ascii="Times New Roman" w:hAnsi="Times New Roman"/>
          <w:sz w:val="20"/>
        </w:rPr>
        <w:t>, Chief</w:t>
      </w:r>
    </w:p>
    <w:p w14:paraId="6CABC52C" w14:textId="77777777" w:rsidR="00967F55" w:rsidRDefault="00967F55" w:rsidP="00967F55">
      <w:pPr>
        <w:pStyle w:val="InsideAddress"/>
        <w:tabs>
          <w:tab w:val="left" w:pos="720"/>
        </w:tabs>
        <w:spacing w:before="0" w:line="220" w:lineRule="exact"/>
        <w:rPr>
          <w:rFonts w:ascii="Times New Roman" w:hAnsi="Times New Roman"/>
        </w:rPr>
      </w:pPr>
      <w:r>
        <w:rPr>
          <w:rFonts w:ascii="Times New Roman" w:hAnsi="Times New Roman"/>
        </w:rPr>
        <w:t>Air Enforcement and Compliance Assurance Branch</w:t>
      </w:r>
    </w:p>
    <w:p w14:paraId="14B8091F" w14:textId="77777777" w:rsidR="00967F55" w:rsidRDefault="00967F55" w:rsidP="00967F55">
      <w:pPr>
        <w:pStyle w:val="p13"/>
        <w:spacing w:line="220" w:lineRule="exact"/>
        <w:rPr>
          <w:sz w:val="20"/>
        </w:rPr>
      </w:pPr>
      <w:r>
        <w:rPr>
          <w:sz w:val="20"/>
        </w:rPr>
        <w:t xml:space="preserve"> </w:t>
      </w:r>
    </w:p>
    <w:p w14:paraId="73429F88" w14:textId="77777777" w:rsidR="00967F55" w:rsidRDefault="00967F55" w:rsidP="00967F55">
      <w:pPr>
        <w:pStyle w:val="p13"/>
        <w:spacing w:line="220" w:lineRule="exact"/>
        <w:rPr>
          <w:sz w:val="20"/>
        </w:rPr>
      </w:pPr>
      <w:r>
        <w:rPr>
          <w:sz w:val="20"/>
        </w:rPr>
        <w:t>Enclosure</w:t>
      </w:r>
    </w:p>
    <w:p w14:paraId="5DEF2A3A" w14:textId="77777777" w:rsidR="00967F55" w:rsidRDefault="00967F55" w:rsidP="00967F55">
      <w:pPr>
        <w:pStyle w:val="p13"/>
        <w:spacing w:line="220" w:lineRule="exact"/>
        <w:rPr>
          <w:sz w:val="20"/>
        </w:rPr>
      </w:pPr>
    </w:p>
    <w:p w14:paraId="3B33DCCB" w14:textId="77777777" w:rsidR="00967F55" w:rsidRPr="00B75E38" w:rsidRDefault="00967F55" w:rsidP="00967F55">
      <w:pPr>
        <w:pStyle w:val="p13"/>
        <w:spacing w:line="220" w:lineRule="exact"/>
        <w:rPr>
          <w:sz w:val="20"/>
        </w:rPr>
      </w:pPr>
    </w:p>
    <w:p w14:paraId="4FAA3CE6" w14:textId="77777777" w:rsidR="00967F55" w:rsidRPr="00B75E38" w:rsidRDefault="00967F55" w:rsidP="00967F55">
      <w:pPr>
        <w:pStyle w:val="p13"/>
        <w:spacing w:line="220" w:lineRule="exact"/>
        <w:rPr>
          <w:sz w:val="20"/>
        </w:rPr>
      </w:pPr>
    </w:p>
    <w:p w14:paraId="50EF25A3" w14:textId="77777777" w:rsidR="00967F55" w:rsidRPr="00B75E38" w:rsidRDefault="00967F55" w:rsidP="00967F55">
      <w:pPr>
        <w:pStyle w:val="p16"/>
        <w:spacing w:line="240" w:lineRule="auto"/>
        <w:rPr>
          <w:sz w:val="20"/>
        </w:rPr>
      </w:pPr>
      <w:r w:rsidRPr="00B75E38">
        <w:rPr>
          <w:sz w:val="20"/>
        </w:rPr>
        <w:t xml:space="preserve">cc:  Wendy </w:t>
      </w:r>
      <w:proofErr w:type="spellStart"/>
      <w:r w:rsidRPr="00B75E38">
        <w:rPr>
          <w:sz w:val="20"/>
        </w:rPr>
        <w:t>Barrott</w:t>
      </w:r>
      <w:proofErr w:type="spellEnd"/>
      <w:r w:rsidRPr="00B75E38">
        <w:rPr>
          <w:sz w:val="20"/>
        </w:rPr>
        <w:t>, Director</w:t>
      </w:r>
    </w:p>
    <w:p w14:paraId="0183AF24" w14:textId="77777777" w:rsidR="00967F55" w:rsidRPr="00B75E38" w:rsidRDefault="00967F55" w:rsidP="00967F55">
      <w:pPr>
        <w:pStyle w:val="p16"/>
        <w:spacing w:line="240" w:lineRule="auto"/>
        <w:rPr>
          <w:sz w:val="20"/>
        </w:rPr>
      </w:pPr>
      <w:r w:rsidRPr="00B75E38">
        <w:rPr>
          <w:sz w:val="20"/>
        </w:rPr>
        <w:t xml:space="preserve">       Air Quality Management Division</w:t>
      </w:r>
    </w:p>
    <w:p w14:paraId="33E2B226" w14:textId="77777777" w:rsidR="00967F55" w:rsidRPr="00B75E38" w:rsidRDefault="00967F55" w:rsidP="00967F55">
      <w:pPr>
        <w:pStyle w:val="p16"/>
        <w:spacing w:line="240" w:lineRule="auto"/>
        <w:rPr>
          <w:sz w:val="20"/>
        </w:rPr>
      </w:pPr>
      <w:r w:rsidRPr="00B75E38">
        <w:rPr>
          <w:sz w:val="20"/>
        </w:rPr>
        <w:t xml:space="preserve">      Wayne County Department of Environment    </w:t>
      </w:r>
    </w:p>
    <w:p w14:paraId="1AD92CE2" w14:textId="77777777" w:rsidR="00967F55" w:rsidRDefault="00967F55" w:rsidP="00967F55">
      <w:pPr>
        <w:pStyle w:val="c18"/>
        <w:tabs>
          <w:tab w:val="left" w:pos="460"/>
        </w:tabs>
        <w:spacing w:line="240" w:lineRule="auto"/>
      </w:pPr>
      <w:r>
        <w:br w:type="page"/>
      </w:r>
      <w:r>
        <w:lastRenderedPageBreak/>
        <w:t>UNITED STATES ENVIRONMENTAL PROTECTION AGENCY</w:t>
      </w:r>
    </w:p>
    <w:p w14:paraId="189B8740" w14:textId="77777777" w:rsidR="00967F55" w:rsidRDefault="00967F55" w:rsidP="00967F55">
      <w:pPr>
        <w:pStyle w:val="c19"/>
        <w:tabs>
          <w:tab w:val="left" w:pos="460"/>
        </w:tabs>
        <w:spacing w:line="240" w:lineRule="auto"/>
      </w:pPr>
      <w:r>
        <w:t>WASHINGTON, D.C. 20460</w:t>
      </w:r>
    </w:p>
    <w:p w14:paraId="21A0535E" w14:textId="77777777" w:rsidR="00967F55" w:rsidRDefault="00967F55" w:rsidP="00967F55">
      <w:pPr>
        <w:tabs>
          <w:tab w:val="left" w:pos="460"/>
        </w:tabs>
      </w:pPr>
    </w:p>
    <w:p w14:paraId="1EAB0651" w14:textId="77777777" w:rsidR="00967F55" w:rsidRPr="003C0AF7" w:rsidRDefault="00967F55" w:rsidP="00967F55">
      <w:pPr>
        <w:tabs>
          <w:tab w:val="left" w:pos="460"/>
        </w:tabs>
        <w:rPr>
          <w:sz w:val="20"/>
        </w:rPr>
      </w:pPr>
    </w:p>
    <w:p w14:paraId="221E265C" w14:textId="77777777" w:rsidR="00967F55" w:rsidRPr="003C0AF7" w:rsidRDefault="00967F55" w:rsidP="00967F55">
      <w:pPr>
        <w:pStyle w:val="c20"/>
        <w:tabs>
          <w:tab w:val="left" w:pos="460"/>
        </w:tabs>
        <w:spacing w:line="240" w:lineRule="auto"/>
        <w:rPr>
          <w:sz w:val="20"/>
        </w:rPr>
      </w:pPr>
      <w:r w:rsidRPr="003C0AF7">
        <w:rPr>
          <w:sz w:val="20"/>
        </w:rPr>
        <w:t>AUG 14, 1987</w:t>
      </w:r>
    </w:p>
    <w:p w14:paraId="79B259D8" w14:textId="77777777" w:rsidR="00967F55" w:rsidRDefault="00967F55" w:rsidP="00967F55">
      <w:pPr>
        <w:pStyle w:val="c21"/>
        <w:tabs>
          <w:tab w:val="left" w:pos="460"/>
        </w:tabs>
        <w:spacing w:line="240" w:lineRule="auto"/>
        <w:ind w:left="6740" w:firstLine="460"/>
        <w:jc w:val="left"/>
        <w:rPr>
          <w:b/>
          <w:sz w:val="20"/>
        </w:rPr>
      </w:pPr>
      <w:r>
        <w:rPr>
          <w:b/>
          <w:sz w:val="20"/>
        </w:rPr>
        <w:t xml:space="preserve">                Office of </w:t>
      </w:r>
    </w:p>
    <w:p w14:paraId="4A2DA16D" w14:textId="77777777" w:rsidR="00967F55" w:rsidRDefault="00967F55" w:rsidP="00967F55">
      <w:pPr>
        <w:pStyle w:val="c21"/>
        <w:tabs>
          <w:tab w:val="left" w:pos="460"/>
        </w:tabs>
        <w:spacing w:line="240" w:lineRule="auto"/>
        <w:rPr>
          <w:b/>
          <w:sz w:val="20"/>
        </w:rPr>
      </w:pP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r>
      <w:r>
        <w:rPr>
          <w:b/>
          <w:sz w:val="20"/>
        </w:rPr>
        <w:tab/>
        <w:t>AIR AND RADIATION</w:t>
      </w:r>
    </w:p>
    <w:p w14:paraId="5396AEAF" w14:textId="77777777" w:rsidR="00967F55" w:rsidRDefault="00967F55" w:rsidP="00967F55">
      <w:pPr>
        <w:tabs>
          <w:tab w:val="left" w:pos="460"/>
        </w:tabs>
        <w:rPr>
          <w:b/>
          <w:sz w:val="20"/>
        </w:rPr>
      </w:pPr>
    </w:p>
    <w:p w14:paraId="56B8527A" w14:textId="77777777" w:rsidR="00967F55" w:rsidRDefault="00967F55" w:rsidP="00967F55">
      <w:pPr>
        <w:tabs>
          <w:tab w:val="left" w:pos="460"/>
        </w:tabs>
        <w:rPr>
          <w:b/>
          <w:sz w:val="20"/>
        </w:rPr>
      </w:pPr>
    </w:p>
    <w:p w14:paraId="78410987" w14:textId="77777777" w:rsidR="00967F55" w:rsidRDefault="00967F55" w:rsidP="00967F55">
      <w:pPr>
        <w:tabs>
          <w:tab w:val="left" w:pos="460"/>
        </w:tabs>
        <w:rPr>
          <w:b/>
          <w:sz w:val="20"/>
        </w:rPr>
      </w:pPr>
    </w:p>
    <w:p w14:paraId="72177FDE" w14:textId="77777777" w:rsidR="00967F55" w:rsidRDefault="00967F55" w:rsidP="00967F55">
      <w:pPr>
        <w:tabs>
          <w:tab w:val="left" w:pos="460"/>
        </w:tabs>
        <w:rPr>
          <w:b/>
          <w:sz w:val="20"/>
        </w:rPr>
      </w:pPr>
    </w:p>
    <w:p w14:paraId="0A91635C" w14:textId="77777777" w:rsidR="00967F55" w:rsidRDefault="00967F55" w:rsidP="00967F55">
      <w:pPr>
        <w:pStyle w:val="p22"/>
        <w:spacing w:line="240" w:lineRule="auto"/>
        <w:rPr>
          <w:sz w:val="20"/>
          <w:u w:val="single"/>
        </w:rPr>
      </w:pPr>
      <w:r>
        <w:rPr>
          <w:sz w:val="20"/>
          <w:u w:val="single"/>
        </w:rPr>
        <w:t>MEMORANDUM</w:t>
      </w:r>
    </w:p>
    <w:p w14:paraId="069D6FB5" w14:textId="77777777" w:rsidR="00967F55" w:rsidRDefault="00967F55" w:rsidP="00967F55">
      <w:pPr>
        <w:tabs>
          <w:tab w:val="left" w:pos="720"/>
        </w:tabs>
        <w:rPr>
          <w:sz w:val="20"/>
        </w:rPr>
      </w:pPr>
    </w:p>
    <w:p w14:paraId="60D31778" w14:textId="77777777" w:rsidR="00967F55" w:rsidRDefault="00967F55" w:rsidP="00967F55">
      <w:pPr>
        <w:pStyle w:val="p22"/>
        <w:spacing w:line="240" w:lineRule="auto"/>
        <w:ind w:left="1440" w:hanging="1440"/>
        <w:rPr>
          <w:sz w:val="20"/>
        </w:rPr>
      </w:pPr>
      <w:r>
        <w:rPr>
          <w:sz w:val="20"/>
        </w:rPr>
        <w:t xml:space="preserve">SUBJECT: </w:t>
      </w:r>
      <w:r>
        <w:rPr>
          <w:sz w:val="20"/>
        </w:rPr>
        <w:tab/>
        <w:t xml:space="preserve">Authority for Approval of Custom Fuel Monitoring Schedules </w:t>
      </w:r>
      <w:r>
        <w:rPr>
          <w:sz w:val="20"/>
        </w:rPr>
        <w:tab/>
      </w:r>
      <w:r>
        <w:rPr>
          <w:sz w:val="20"/>
        </w:rPr>
        <w:tab/>
      </w:r>
    </w:p>
    <w:p w14:paraId="1D383096" w14:textId="77777777" w:rsidR="00967F55" w:rsidRDefault="00967F55" w:rsidP="00967F55">
      <w:pPr>
        <w:pStyle w:val="p16"/>
        <w:spacing w:line="240" w:lineRule="auto"/>
        <w:rPr>
          <w:sz w:val="20"/>
        </w:rPr>
      </w:pPr>
      <w:r>
        <w:rPr>
          <w:sz w:val="20"/>
        </w:rPr>
        <w:tab/>
      </w:r>
      <w:r>
        <w:rPr>
          <w:sz w:val="20"/>
        </w:rPr>
        <w:tab/>
      </w:r>
      <w:r>
        <w:rPr>
          <w:sz w:val="20"/>
        </w:rPr>
        <w:tab/>
        <w:t>Under NSPS Subpart GG</w:t>
      </w:r>
    </w:p>
    <w:p w14:paraId="0FACA3BE" w14:textId="77777777" w:rsidR="00967F55" w:rsidRDefault="00967F55" w:rsidP="00967F55">
      <w:pPr>
        <w:tabs>
          <w:tab w:val="left" w:pos="720"/>
        </w:tabs>
        <w:rPr>
          <w:sz w:val="20"/>
        </w:rPr>
      </w:pPr>
    </w:p>
    <w:p w14:paraId="6D125ACE" w14:textId="77777777" w:rsidR="00967F55" w:rsidRDefault="00967F55" w:rsidP="00967F55">
      <w:pPr>
        <w:pStyle w:val="p22"/>
        <w:spacing w:line="240" w:lineRule="auto"/>
        <w:ind w:left="1080" w:hanging="1080"/>
        <w:rPr>
          <w:sz w:val="20"/>
        </w:rPr>
      </w:pPr>
      <w:r>
        <w:rPr>
          <w:sz w:val="20"/>
        </w:rPr>
        <w:t>FROM:</w:t>
      </w:r>
      <w:r>
        <w:rPr>
          <w:sz w:val="20"/>
        </w:rPr>
        <w:tab/>
      </w:r>
      <w:r>
        <w:rPr>
          <w:sz w:val="20"/>
        </w:rPr>
        <w:tab/>
      </w:r>
      <w:r>
        <w:rPr>
          <w:sz w:val="20"/>
        </w:rPr>
        <w:tab/>
        <w:t xml:space="preserve">John B. </w:t>
      </w:r>
      <w:proofErr w:type="spellStart"/>
      <w:r>
        <w:rPr>
          <w:sz w:val="20"/>
        </w:rPr>
        <w:t>Rasnic</w:t>
      </w:r>
      <w:proofErr w:type="spellEnd"/>
      <w:r>
        <w:rPr>
          <w:sz w:val="20"/>
        </w:rPr>
        <w:t>, Chief</w:t>
      </w:r>
    </w:p>
    <w:p w14:paraId="7432862C" w14:textId="77777777" w:rsidR="00967F55" w:rsidRDefault="00967F55" w:rsidP="00967F55">
      <w:pPr>
        <w:pStyle w:val="p23"/>
        <w:spacing w:line="240" w:lineRule="auto"/>
        <w:rPr>
          <w:sz w:val="20"/>
        </w:rPr>
      </w:pPr>
      <w:r>
        <w:rPr>
          <w:sz w:val="20"/>
        </w:rPr>
        <w:tab/>
      </w:r>
      <w:r>
        <w:rPr>
          <w:sz w:val="20"/>
        </w:rPr>
        <w:tab/>
      </w:r>
      <w:r>
        <w:rPr>
          <w:sz w:val="20"/>
        </w:rPr>
        <w:tab/>
        <w:t>Compliance Monitoring Branch</w:t>
      </w:r>
    </w:p>
    <w:p w14:paraId="51523135" w14:textId="77777777" w:rsidR="00967F55" w:rsidRDefault="00967F55" w:rsidP="00967F55">
      <w:pPr>
        <w:pStyle w:val="p23"/>
        <w:spacing w:line="240" w:lineRule="auto"/>
        <w:rPr>
          <w:sz w:val="20"/>
        </w:rPr>
      </w:pPr>
    </w:p>
    <w:p w14:paraId="59369565" w14:textId="77777777" w:rsidR="00967F55" w:rsidRDefault="00967F55" w:rsidP="00967F55">
      <w:pPr>
        <w:pStyle w:val="p23"/>
        <w:spacing w:line="240" w:lineRule="auto"/>
        <w:rPr>
          <w:sz w:val="20"/>
        </w:rPr>
      </w:pPr>
      <w:r>
        <w:rPr>
          <w:sz w:val="20"/>
        </w:rPr>
        <w:t>TO:</w:t>
      </w:r>
      <w:r>
        <w:rPr>
          <w:sz w:val="20"/>
        </w:rPr>
        <w:tab/>
      </w:r>
      <w:r>
        <w:rPr>
          <w:sz w:val="20"/>
        </w:rPr>
        <w:tab/>
      </w:r>
      <w:r>
        <w:rPr>
          <w:sz w:val="20"/>
        </w:rPr>
        <w:tab/>
        <w:t xml:space="preserve">Air Compliance Branch Chiefs </w:t>
      </w:r>
    </w:p>
    <w:p w14:paraId="1E0E270C" w14:textId="77777777" w:rsidR="00967F55" w:rsidRDefault="00967F55" w:rsidP="00967F55">
      <w:pPr>
        <w:pStyle w:val="p23"/>
        <w:spacing w:line="240" w:lineRule="auto"/>
        <w:rPr>
          <w:sz w:val="20"/>
        </w:rPr>
      </w:pPr>
      <w:r>
        <w:rPr>
          <w:sz w:val="20"/>
        </w:rPr>
        <w:tab/>
      </w:r>
      <w:r>
        <w:rPr>
          <w:sz w:val="20"/>
        </w:rPr>
        <w:tab/>
      </w:r>
      <w:r>
        <w:rPr>
          <w:sz w:val="20"/>
        </w:rPr>
        <w:tab/>
        <w:t>Regions II, III, IV, V, VI and IX</w:t>
      </w:r>
    </w:p>
    <w:p w14:paraId="1FFCCBA8" w14:textId="77777777" w:rsidR="00967F55" w:rsidRDefault="00967F55" w:rsidP="00967F55">
      <w:pPr>
        <w:pStyle w:val="p26"/>
        <w:tabs>
          <w:tab w:val="clear" w:pos="1520"/>
          <w:tab w:val="left" w:pos="990"/>
        </w:tabs>
        <w:spacing w:line="240" w:lineRule="auto"/>
        <w:ind w:left="1080" w:firstLine="440"/>
        <w:rPr>
          <w:sz w:val="20"/>
        </w:rPr>
      </w:pPr>
    </w:p>
    <w:p w14:paraId="401DACC5" w14:textId="77777777" w:rsidR="00967F55" w:rsidRDefault="00967F55" w:rsidP="00967F55">
      <w:pPr>
        <w:pStyle w:val="p26"/>
        <w:tabs>
          <w:tab w:val="clear" w:pos="1520"/>
          <w:tab w:val="left" w:pos="990"/>
        </w:tabs>
        <w:spacing w:line="240" w:lineRule="auto"/>
        <w:ind w:left="1080"/>
        <w:rPr>
          <w:sz w:val="20"/>
        </w:rPr>
      </w:pPr>
      <w:r>
        <w:rPr>
          <w:sz w:val="20"/>
        </w:rPr>
        <w:tab/>
        <w:t>Air Programs Branch Chiefs Regions I-X</w:t>
      </w:r>
    </w:p>
    <w:p w14:paraId="4D79D902" w14:textId="77777777" w:rsidR="00967F55" w:rsidRDefault="00967F55" w:rsidP="00967F55">
      <w:pPr>
        <w:tabs>
          <w:tab w:val="left" w:pos="1520"/>
        </w:tabs>
      </w:pPr>
    </w:p>
    <w:p w14:paraId="5686FA97" w14:textId="77777777" w:rsidR="00967F55" w:rsidRDefault="00967F55" w:rsidP="00B75E38">
      <w:pPr>
        <w:tabs>
          <w:tab w:val="left" w:pos="1520"/>
        </w:tabs>
        <w:jc w:val="both"/>
      </w:pPr>
    </w:p>
    <w:p w14:paraId="13485D08" w14:textId="77777777" w:rsidR="00967F55" w:rsidRDefault="00967F55" w:rsidP="00B75E38">
      <w:pPr>
        <w:pStyle w:val="p29"/>
        <w:spacing w:line="240" w:lineRule="auto"/>
        <w:jc w:val="both"/>
        <w:rPr>
          <w:sz w:val="20"/>
        </w:rPr>
      </w:pPr>
      <w:r>
        <w:t xml:space="preserve">              </w:t>
      </w:r>
      <w:r>
        <w:rPr>
          <w:sz w:val="20"/>
        </w:rPr>
        <w:t>The NSPS for Stationary Gas Turbines (Subpart GG) at 40 CFR 60.334(b)(2) allows for the development of custom fuel monitoring schedules as an alternative to daily monitoring of the sulfur and nitrogen content of fuel fired in the turbines.  Regional Offices have been forwarding custom fuel monitoring schedules to the Stationary Source Compliance Division (</w:t>
      </w:r>
      <w:proofErr w:type="spellStart"/>
      <w:r>
        <w:rPr>
          <w:sz w:val="20"/>
        </w:rPr>
        <w:t>SSCD</w:t>
      </w:r>
      <w:proofErr w:type="spellEnd"/>
      <w:r>
        <w:rPr>
          <w:sz w:val="20"/>
        </w:rPr>
        <w:t>) for consideration since it was understood that authority for approval of these schedules was not delegated to the Regions.   However, in consultation with the Emission Standards and Engineering Division, it has been determined that the Regional Offices do have the authority to approve Subpart GG custom fuel monitoring schedules.  Therefore it is no longer necessary to forward these requests to Headquarters for approval.</w:t>
      </w:r>
    </w:p>
    <w:p w14:paraId="5A25BE24" w14:textId="77777777" w:rsidR="00967F55" w:rsidRDefault="00967F55" w:rsidP="00B75E38">
      <w:pPr>
        <w:tabs>
          <w:tab w:val="left" w:pos="6220"/>
        </w:tabs>
        <w:jc w:val="both"/>
        <w:rPr>
          <w:sz w:val="20"/>
        </w:rPr>
      </w:pPr>
    </w:p>
    <w:p w14:paraId="74FC5ACB" w14:textId="77777777" w:rsidR="00967F55" w:rsidRDefault="00967F55" w:rsidP="00B75E38">
      <w:pPr>
        <w:pStyle w:val="p27"/>
        <w:spacing w:line="240" w:lineRule="auto"/>
        <w:ind w:left="0"/>
        <w:jc w:val="both"/>
        <w:rPr>
          <w:sz w:val="20"/>
        </w:rPr>
      </w:pPr>
      <w:r>
        <w:rPr>
          <w:sz w:val="20"/>
        </w:rPr>
        <w:t xml:space="preserve">Over the past few years, </w:t>
      </w:r>
      <w:proofErr w:type="spellStart"/>
      <w:r>
        <w:rPr>
          <w:sz w:val="20"/>
        </w:rPr>
        <w:t>SSCD</w:t>
      </w:r>
      <w:proofErr w:type="spellEnd"/>
      <w:r>
        <w:rPr>
          <w:sz w:val="20"/>
        </w:rPr>
        <w:t xml:space="preserve"> has issued over twenty custom schedules for sources using pipeline quality natural gas.  In order to maintain national consistency, we recommend that any schedules Regional Offices issue for natural gas be no less stringent than the following: sulfur monitoring should be bimonthly, followed by quarterly, then semiannual, given at least six months of data demonstrating little variability in sulfur content and compliance with §60.333 at each monitoring frequency; nitrogen monitoring can be waived for pipeline quality natural gas, since there is no fuel-bound nitrogen and since the free nitrogen does not contribute appreciably to NO</w:t>
      </w:r>
      <w:r>
        <w:rPr>
          <w:sz w:val="20"/>
          <w:vertAlign w:val="subscript"/>
        </w:rPr>
        <w:t xml:space="preserve">x </w:t>
      </w:r>
      <w:r>
        <w:rPr>
          <w:sz w:val="20"/>
        </w:rPr>
        <w:t>emissions. Please see the attached sample custom schedule for details. Given the increasing trend in the use of pipeline quality natural gas, we are investigating the possibility of amending Subpart GG to allow for less frequent sulfur monitoring and a waiver of nitrogen monitoring requirements where natural gas is used.</w:t>
      </w:r>
    </w:p>
    <w:p w14:paraId="10341748" w14:textId="77777777" w:rsidR="00967F55" w:rsidRDefault="00967F55" w:rsidP="00B75E38">
      <w:pPr>
        <w:tabs>
          <w:tab w:val="left" w:pos="720"/>
        </w:tabs>
        <w:jc w:val="both"/>
        <w:rPr>
          <w:sz w:val="20"/>
        </w:rPr>
      </w:pPr>
    </w:p>
    <w:p w14:paraId="396DF09C" w14:textId="77777777" w:rsidR="00967F55" w:rsidRDefault="00967F55" w:rsidP="00B75E38">
      <w:pPr>
        <w:pStyle w:val="p27"/>
        <w:spacing w:line="240" w:lineRule="auto"/>
        <w:ind w:left="0"/>
        <w:jc w:val="both"/>
        <w:rPr>
          <w:sz w:val="20"/>
        </w:rPr>
      </w:pPr>
      <w:r>
        <w:rPr>
          <w:sz w:val="20"/>
        </w:rPr>
        <w:t xml:space="preserve">Where sources using oil request custom fuel monitoring schedules, Regional Offices are encouraged to contact </w:t>
      </w:r>
      <w:proofErr w:type="spellStart"/>
      <w:r>
        <w:rPr>
          <w:sz w:val="20"/>
        </w:rPr>
        <w:t>SSCD</w:t>
      </w:r>
      <w:proofErr w:type="spellEnd"/>
      <w:r>
        <w:rPr>
          <w:sz w:val="20"/>
        </w:rPr>
        <w:t xml:space="preserve"> for consultation on the appropriate fuel monitoring schedule. However, Regions are not required to send the request itself to </w:t>
      </w:r>
      <w:proofErr w:type="spellStart"/>
      <w:r>
        <w:rPr>
          <w:sz w:val="20"/>
        </w:rPr>
        <w:t>SSCD</w:t>
      </w:r>
      <w:proofErr w:type="spellEnd"/>
      <w:r>
        <w:rPr>
          <w:sz w:val="20"/>
        </w:rPr>
        <w:t xml:space="preserve"> for approval.</w:t>
      </w:r>
    </w:p>
    <w:p w14:paraId="49B46724" w14:textId="77777777" w:rsidR="00967F55" w:rsidRDefault="00967F55" w:rsidP="00B75E38">
      <w:pPr>
        <w:tabs>
          <w:tab w:val="left" w:pos="780"/>
        </w:tabs>
        <w:jc w:val="both"/>
        <w:rPr>
          <w:sz w:val="20"/>
        </w:rPr>
      </w:pPr>
    </w:p>
    <w:p w14:paraId="28E59B15" w14:textId="77777777" w:rsidR="00967F55" w:rsidRDefault="00967F55" w:rsidP="00B75E38">
      <w:pPr>
        <w:pStyle w:val="p27"/>
        <w:spacing w:line="240" w:lineRule="auto"/>
        <w:ind w:left="0"/>
        <w:jc w:val="both"/>
        <w:rPr>
          <w:sz w:val="20"/>
        </w:rPr>
      </w:pPr>
      <w:r>
        <w:rPr>
          <w:sz w:val="20"/>
        </w:rPr>
        <w:t>If you have any questions, please contact Sally M. Farrell at FTS 382-2875.</w:t>
      </w:r>
    </w:p>
    <w:p w14:paraId="0B7B47A7" w14:textId="77777777" w:rsidR="00967F55" w:rsidRDefault="00967F55" w:rsidP="00B75E38">
      <w:pPr>
        <w:tabs>
          <w:tab w:val="left" w:pos="780"/>
        </w:tabs>
        <w:jc w:val="both"/>
        <w:rPr>
          <w:sz w:val="20"/>
        </w:rPr>
      </w:pPr>
    </w:p>
    <w:p w14:paraId="13788F0A" w14:textId="77777777" w:rsidR="00967F55" w:rsidRDefault="00967F55" w:rsidP="00967F55">
      <w:pPr>
        <w:pStyle w:val="p22"/>
        <w:spacing w:line="240" w:lineRule="auto"/>
        <w:rPr>
          <w:sz w:val="20"/>
        </w:rPr>
      </w:pPr>
      <w:r>
        <w:rPr>
          <w:sz w:val="20"/>
        </w:rPr>
        <w:t>Attachment</w:t>
      </w:r>
    </w:p>
    <w:p w14:paraId="13141D0C" w14:textId="77777777" w:rsidR="00967F55" w:rsidRDefault="00967F55" w:rsidP="00967F55">
      <w:pPr>
        <w:tabs>
          <w:tab w:val="left" w:pos="720"/>
        </w:tabs>
        <w:rPr>
          <w:sz w:val="20"/>
        </w:rPr>
      </w:pPr>
    </w:p>
    <w:p w14:paraId="05AB017F" w14:textId="77777777" w:rsidR="00967F55" w:rsidRDefault="00967F55" w:rsidP="00967F55">
      <w:pPr>
        <w:pStyle w:val="p22"/>
        <w:spacing w:line="240" w:lineRule="auto"/>
        <w:rPr>
          <w:sz w:val="20"/>
        </w:rPr>
      </w:pPr>
      <w:r>
        <w:rPr>
          <w:sz w:val="20"/>
        </w:rPr>
        <w:t>cc:  John Crenshaw</w:t>
      </w:r>
    </w:p>
    <w:p w14:paraId="0C651817" w14:textId="77777777" w:rsidR="00967F55" w:rsidRDefault="00967F55" w:rsidP="00967F55">
      <w:pPr>
        <w:pStyle w:val="p27"/>
        <w:spacing w:line="240" w:lineRule="auto"/>
        <w:ind w:left="0" w:firstLine="0"/>
        <w:rPr>
          <w:sz w:val="20"/>
        </w:rPr>
      </w:pPr>
      <w:r>
        <w:rPr>
          <w:sz w:val="20"/>
        </w:rPr>
        <w:t xml:space="preserve">      George Walsh</w:t>
      </w:r>
    </w:p>
    <w:p w14:paraId="1D59F19D" w14:textId="77777777" w:rsidR="00967F55" w:rsidRDefault="00967F55" w:rsidP="00967F55">
      <w:pPr>
        <w:pStyle w:val="p27"/>
        <w:spacing w:line="240" w:lineRule="auto"/>
        <w:ind w:left="0" w:firstLine="0"/>
        <w:rPr>
          <w:sz w:val="20"/>
        </w:rPr>
      </w:pPr>
      <w:r>
        <w:rPr>
          <w:sz w:val="20"/>
        </w:rPr>
        <w:t xml:space="preserve">      Robert Ajax</w:t>
      </w:r>
    </w:p>
    <w:p w14:paraId="1DB22D40" w14:textId="4AC9848E" w:rsidR="00967F55" w:rsidRDefault="00967F55" w:rsidP="00967F55">
      <w:pPr>
        <w:pStyle w:val="p27"/>
        <w:spacing w:line="240" w:lineRule="auto"/>
        <w:ind w:left="0" w:firstLine="0"/>
      </w:pPr>
      <w:r>
        <w:rPr>
          <w:sz w:val="20"/>
        </w:rPr>
        <w:t xml:space="preserve">      Earl </w:t>
      </w:r>
      <w:proofErr w:type="spellStart"/>
      <w:r>
        <w:rPr>
          <w:sz w:val="20"/>
        </w:rPr>
        <w:t>Salo</w:t>
      </w:r>
      <w:proofErr w:type="spellEnd"/>
      <w:r>
        <w:br w:type="page"/>
      </w:r>
    </w:p>
    <w:p w14:paraId="577EAE4A" w14:textId="77777777" w:rsidR="00967F55" w:rsidRDefault="00967F55" w:rsidP="00967F55">
      <w:pPr>
        <w:pStyle w:val="c30"/>
        <w:tabs>
          <w:tab w:val="left" w:pos="780"/>
        </w:tabs>
        <w:spacing w:line="240" w:lineRule="auto"/>
      </w:pPr>
      <w:r>
        <w:lastRenderedPageBreak/>
        <w:t>Enclosure</w:t>
      </w:r>
    </w:p>
    <w:p w14:paraId="31F13602" w14:textId="77777777" w:rsidR="00967F55" w:rsidRDefault="00967F55" w:rsidP="00967F55">
      <w:pPr>
        <w:tabs>
          <w:tab w:val="left" w:pos="780"/>
        </w:tabs>
      </w:pPr>
    </w:p>
    <w:p w14:paraId="0DB1BE80" w14:textId="77777777" w:rsidR="00967F55" w:rsidRDefault="00967F55" w:rsidP="00B75E38">
      <w:pPr>
        <w:pStyle w:val="p31"/>
        <w:spacing w:line="240" w:lineRule="auto"/>
        <w:jc w:val="both"/>
        <w:rPr>
          <w:sz w:val="20"/>
        </w:rPr>
      </w:pPr>
      <w:r>
        <w:rPr>
          <w:sz w:val="20"/>
        </w:rPr>
        <w:t>Conditions for Custom Fuel Sampling Schedule for Stationary Gas Turbines</w:t>
      </w:r>
    </w:p>
    <w:p w14:paraId="76E5EAD2" w14:textId="77777777" w:rsidR="00967F55" w:rsidRDefault="00967F55" w:rsidP="00B75E38">
      <w:pPr>
        <w:tabs>
          <w:tab w:val="left" w:pos="720"/>
        </w:tabs>
        <w:jc w:val="both"/>
        <w:rPr>
          <w:sz w:val="20"/>
        </w:rPr>
      </w:pPr>
    </w:p>
    <w:p w14:paraId="6D6E6E93" w14:textId="77777777" w:rsidR="00967F55" w:rsidRDefault="00967F55" w:rsidP="00B75E38">
      <w:pPr>
        <w:pStyle w:val="p32"/>
        <w:spacing w:line="240" w:lineRule="auto"/>
        <w:ind w:left="576"/>
        <w:jc w:val="both"/>
        <w:rPr>
          <w:sz w:val="20"/>
        </w:rPr>
      </w:pPr>
      <w:r>
        <w:rPr>
          <w:sz w:val="20"/>
        </w:rPr>
        <w:t>1.</w:t>
      </w:r>
      <w:r>
        <w:rPr>
          <w:sz w:val="20"/>
        </w:rPr>
        <w:tab/>
        <w:t>Monitoring of fuel nitrogen content shall not be required while natural gas is the only fuel fired in the gas turbine.</w:t>
      </w:r>
    </w:p>
    <w:p w14:paraId="4094FA02" w14:textId="77777777" w:rsidR="00967F55" w:rsidRDefault="00967F55" w:rsidP="00B75E38">
      <w:pPr>
        <w:tabs>
          <w:tab w:val="left" w:pos="560"/>
        </w:tabs>
        <w:jc w:val="both"/>
        <w:rPr>
          <w:sz w:val="20"/>
        </w:rPr>
      </w:pPr>
    </w:p>
    <w:p w14:paraId="2E47FB44" w14:textId="77777777" w:rsidR="00967F55" w:rsidRDefault="00967F55" w:rsidP="00B75E38">
      <w:pPr>
        <w:pStyle w:val="p33"/>
        <w:tabs>
          <w:tab w:val="left" w:pos="560"/>
        </w:tabs>
        <w:spacing w:line="240" w:lineRule="auto"/>
        <w:ind w:left="576"/>
        <w:jc w:val="both"/>
        <w:rPr>
          <w:sz w:val="20"/>
        </w:rPr>
      </w:pPr>
      <w:r>
        <w:rPr>
          <w:sz w:val="20"/>
        </w:rPr>
        <w:t>2.</w:t>
      </w:r>
      <w:r>
        <w:rPr>
          <w:sz w:val="20"/>
        </w:rPr>
        <w:tab/>
        <w:t>Sulfur monitoring</w:t>
      </w:r>
    </w:p>
    <w:p w14:paraId="1A7F1FB2" w14:textId="77777777" w:rsidR="00967F55" w:rsidRDefault="00967F55" w:rsidP="00B75E38">
      <w:pPr>
        <w:tabs>
          <w:tab w:val="left" w:pos="560"/>
        </w:tabs>
        <w:jc w:val="both"/>
        <w:rPr>
          <w:sz w:val="20"/>
        </w:rPr>
      </w:pPr>
    </w:p>
    <w:p w14:paraId="19EFA7CA" w14:textId="77777777" w:rsidR="00967F55" w:rsidRDefault="00967F55" w:rsidP="00B75E38">
      <w:pPr>
        <w:pStyle w:val="p34"/>
        <w:tabs>
          <w:tab w:val="left" w:pos="560"/>
        </w:tabs>
        <w:spacing w:line="240" w:lineRule="auto"/>
        <w:ind w:left="1008"/>
        <w:jc w:val="both"/>
        <w:rPr>
          <w:sz w:val="20"/>
        </w:rPr>
      </w:pPr>
      <w:r>
        <w:rPr>
          <w:sz w:val="20"/>
        </w:rPr>
        <w:t>a.</w:t>
      </w:r>
      <w:r>
        <w:rPr>
          <w:sz w:val="20"/>
        </w:rPr>
        <w:tab/>
        <w:t xml:space="preserve">Analysis for fuel sulfur content of the natural gas shall be conducted using one of the approved ASTM reference methods for the measurement of sulfur in gaseous fuels, or an approved alternative method.  The reference methods are: ASTM </w:t>
      </w:r>
      <w:proofErr w:type="spellStart"/>
      <w:r>
        <w:rPr>
          <w:sz w:val="20"/>
        </w:rPr>
        <w:t>D1072</w:t>
      </w:r>
      <w:proofErr w:type="spellEnd"/>
      <w:r>
        <w:rPr>
          <w:sz w:val="20"/>
        </w:rPr>
        <w:t xml:space="preserve">-80; ASTM </w:t>
      </w:r>
      <w:proofErr w:type="spellStart"/>
      <w:r>
        <w:rPr>
          <w:sz w:val="20"/>
        </w:rPr>
        <w:t>D3031</w:t>
      </w:r>
      <w:proofErr w:type="spellEnd"/>
      <w:r>
        <w:rPr>
          <w:sz w:val="20"/>
        </w:rPr>
        <w:t xml:space="preserve">-81; ASTM </w:t>
      </w:r>
      <w:proofErr w:type="spellStart"/>
      <w:r>
        <w:rPr>
          <w:sz w:val="20"/>
        </w:rPr>
        <w:t>D3246</w:t>
      </w:r>
      <w:proofErr w:type="spellEnd"/>
      <w:r>
        <w:rPr>
          <w:sz w:val="20"/>
        </w:rPr>
        <w:t xml:space="preserve">-81; and ASTM </w:t>
      </w:r>
      <w:proofErr w:type="spellStart"/>
      <w:r>
        <w:rPr>
          <w:sz w:val="20"/>
        </w:rPr>
        <w:t>D4084</w:t>
      </w:r>
      <w:proofErr w:type="spellEnd"/>
      <w:r>
        <w:rPr>
          <w:sz w:val="20"/>
        </w:rPr>
        <w:t>-82 as referenced in 40 CFR 60.335(b)(2).</w:t>
      </w:r>
    </w:p>
    <w:p w14:paraId="1A04A5BC" w14:textId="77777777" w:rsidR="00967F55" w:rsidRDefault="00967F55" w:rsidP="00B75E38">
      <w:pPr>
        <w:tabs>
          <w:tab w:val="left" w:pos="560"/>
          <w:tab w:val="left" w:pos="1040"/>
        </w:tabs>
        <w:jc w:val="both"/>
        <w:rPr>
          <w:sz w:val="20"/>
        </w:rPr>
      </w:pPr>
    </w:p>
    <w:p w14:paraId="3F56DD5C" w14:textId="77777777" w:rsidR="00967F55" w:rsidRDefault="00967F55" w:rsidP="00B75E38">
      <w:pPr>
        <w:pStyle w:val="p34"/>
        <w:tabs>
          <w:tab w:val="left" w:pos="560"/>
        </w:tabs>
        <w:spacing w:line="240" w:lineRule="auto"/>
        <w:ind w:left="1008"/>
        <w:jc w:val="both"/>
        <w:rPr>
          <w:sz w:val="20"/>
        </w:rPr>
      </w:pPr>
      <w:r>
        <w:rPr>
          <w:sz w:val="20"/>
        </w:rPr>
        <w:t>b.</w:t>
      </w:r>
      <w:r>
        <w:rPr>
          <w:sz w:val="20"/>
        </w:rPr>
        <w:tab/>
        <w:t>Effective the date of this custom schedule, sulfur monitoring shall be conducted twice monthly for six months.  If this monitoring shows little variability in the fuel sulfur content, and indicates consistent compliance with 40 CFR 60.333, then sulfur monitoring shall be conducted once per quarter for six quarters.</w:t>
      </w:r>
    </w:p>
    <w:p w14:paraId="0276F7E1" w14:textId="77777777" w:rsidR="00967F55" w:rsidRDefault="00967F55" w:rsidP="00B75E38">
      <w:pPr>
        <w:tabs>
          <w:tab w:val="left" w:pos="560"/>
          <w:tab w:val="left" w:pos="1040"/>
        </w:tabs>
        <w:jc w:val="both"/>
        <w:rPr>
          <w:sz w:val="20"/>
        </w:rPr>
      </w:pPr>
    </w:p>
    <w:p w14:paraId="291023F8" w14:textId="77777777" w:rsidR="00967F55" w:rsidRDefault="00967F55" w:rsidP="00B75E38">
      <w:pPr>
        <w:pStyle w:val="p34"/>
        <w:tabs>
          <w:tab w:val="left" w:pos="560"/>
        </w:tabs>
        <w:spacing w:line="240" w:lineRule="auto"/>
        <w:ind w:left="1008"/>
        <w:jc w:val="both"/>
        <w:rPr>
          <w:sz w:val="20"/>
        </w:rPr>
      </w:pPr>
      <w:r>
        <w:rPr>
          <w:sz w:val="20"/>
        </w:rPr>
        <w:t>c.</w:t>
      </w:r>
      <w:r>
        <w:rPr>
          <w:sz w:val="20"/>
        </w:rPr>
        <w:tab/>
        <w:t>If after the monitoring required in item 2(b) above, or herein, the sulfur content of the fuel shows little variability and, calculated as sulfur dioxide, represents consistent compliance with the sulfur dioxide emission limits specified under 40 CFR 60.333, sample analysis shall be conducted twice per annum. This monitoring shall be conducted during the first and third quarters of each calendar year.</w:t>
      </w:r>
    </w:p>
    <w:p w14:paraId="6B40A188" w14:textId="77777777" w:rsidR="00967F55" w:rsidRDefault="00967F55" w:rsidP="00B75E38">
      <w:pPr>
        <w:tabs>
          <w:tab w:val="left" w:pos="560"/>
          <w:tab w:val="left" w:pos="1040"/>
        </w:tabs>
        <w:jc w:val="both"/>
        <w:rPr>
          <w:sz w:val="20"/>
        </w:rPr>
      </w:pPr>
    </w:p>
    <w:p w14:paraId="2981D758" w14:textId="59F209E2" w:rsidR="00967F55" w:rsidRDefault="00967F55" w:rsidP="00B75E38">
      <w:pPr>
        <w:pStyle w:val="p34"/>
        <w:numPr>
          <w:ilvl w:val="0"/>
          <w:numId w:val="98"/>
        </w:numPr>
        <w:tabs>
          <w:tab w:val="left" w:pos="560"/>
        </w:tabs>
        <w:spacing w:line="240" w:lineRule="auto"/>
        <w:jc w:val="both"/>
        <w:rPr>
          <w:sz w:val="20"/>
        </w:rPr>
      </w:pPr>
      <w:r>
        <w:rPr>
          <w:sz w:val="20"/>
        </w:rPr>
        <w:t xml:space="preserve">Should any sulfur analysis as required in items 2(b) or 2(c) above indicate noncompliance with 40 CFR 60.333, the owner or operator shall </w:t>
      </w:r>
      <w:r>
        <w:rPr>
          <w:i/>
          <w:sz w:val="20"/>
        </w:rPr>
        <w:t xml:space="preserve">notify the Michigan Department of Environmental Quality Air Quality Division </w:t>
      </w:r>
      <w:r>
        <w:rPr>
          <w:sz w:val="20"/>
        </w:rPr>
        <w:t xml:space="preserve">of such excess emissions and the custom schedule shall be re-examined by the Environmental Protection Agency.  Sulfur monitoring shall be conducted </w:t>
      </w:r>
      <w:r w:rsidR="00DE446F">
        <w:rPr>
          <w:sz w:val="20"/>
        </w:rPr>
        <w:t>weekly</w:t>
      </w:r>
      <w:r>
        <w:rPr>
          <w:sz w:val="20"/>
        </w:rPr>
        <w:t xml:space="preserve"> during the interim period when this custom schedule is being re-examined.</w:t>
      </w:r>
    </w:p>
    <w:p w14:paraId="752F0509" w14:textId="77777777" w:rsidR="00967F55" w:rsidRDefault="00967F55" w:rsidP="00B75E38">
      <w:pPr>
        <w:tabs>
          <w:tab w:val="left" w:pos="560"/>
          <w:tab w:val="left" w:pos="1040"/>
        </w:tabs>
        <w:jc w:val="both"/>
        <w:rPr>
          <w:sz w:val="20"/>
        </w:rPr>
      </w:pPr>
    </w:p>
    <w:p w14:paraId="27E121B5" w14:textId="77777777" w:rsidR="00967F55" w:rsidRDefault="00967F55" w:rsidP="00B75E38">
      <w:pPr>
        <w:pStyle w:val="p32"/>
        <w:spacing w:line="240" w:lineRule="auto"/>
        <w:ind w:left="576"/>
        <w:jc w:val="both"/>
        <w:rPr>
          <w:sz w:val="20"/>
        </w:rPr>
      </w:pPr>
      <w:r>
        <w:rPr>
          <w:sz w:val="20"/>
        </w:rPr>
        <w:t>3.</w:t>
      </w:r>
      <w:r>
        <w:rPr>
          <w:sz w:val="20"/>
        </w:rPr>
        <w:tab/>
        <w:t xml:space="preserve">If there is a change in fuel supply, the owner or operator must notify </w:t>
      </w:r>
      <w:r>
        <w:rPr>
          <w:i/>
          <w:sz w:val="20"/>
        </w:rPr>
        <w:t>the Michigan Department of Environmental Quality Air Quality Division</w:t>
      </w:r>
      <w:r>
        <w:rPr>
          <w:sz w:val="20"/>
        </w:rPr>
        <w:t xml:space="preserve"> of such change for re-examination of this custom schedule. A substantial change in fuel quality shall be considered as a change in fuel supply. Sulfur monitoring shall be conducted weekly during the interim period when this custom schedule is being re-examined.</w:t>
      </w:r>
    </w:p>
    <w:p w14:paraId="02D6E4EA" w14:textId="77777777" w:rsidR="00967F55" w:rsidRDefault="00967F55" w:rsidP="00B75E38">
      <w:pPr>
        <w:tabs>
          <w:tab w:val="left" w:pos="560"/>
        </w:tabs>
        <w:jc w:val="both"/>
        <w:rPr>
          <w:sz w:val="20"/>
        </w:rPr>
      </w:pPr>
    </w:p>
    <w:p w14:paraId="0918956A" w14:textId="77777777" w:rsidR="00967F55" w:rsidRDefault="00967F55" w:rsidP="00B75E38">
      <w:pPr>
        <w:pStyle w:val="p33"/>
        <w:tabs>
          <w:tab w:val="left" w:pos="560"/>
        </w:tabs>
        <w:spacing w:line="240" w:lineRule="auto"/>
        <w:ind w:left="576"/>
        <w:jc w:val="both"/>
        <w:rPr>
          <w:sz w:val="20"/>
        </w:rPr>
      </w:pPr>
      <w:r>
        <w:rPr>
          <w:sz w:val="20"/>
        </w:rPr>
        <w:t>4.</w:t>
      </w:r>
      <w:r>
        <w:rPr>
          <w:sz w:val="20"/>
        </w:rPr>
        <w:tab/>
        <w:t>Records of sample analysis and fuel supply pertinent to this custom schedule shall be retained for a period of three years, and be available for inspection by personnel of federal, state, and local air pollution control agencies.</w:t>
      </w:r>
    </w:p>
    <w:p w14:paraId="38058830" w14:textId="47466DE2" w:rsidR="007A02D9" w:rsidRDefault="007A02D9" w:rsidP="00B75E38">
      <w:pPr>
        <w:jc w:val="both"/>
        <w:rPr>
          <w:sz w:val="20"/>
        </w:rPr>
      </w:pPr>
    </w:p>
    <w:p w14:paraId="3EF6F9B8" w14:textId="77777777" w:rsidR="003C0AF7" w:rsidRDefault="003C0AF7" w:rsidP="004F09CF">
      <w:pPr>
        <w:jc w:val="both"/>
        <w:rPr>
          <w:sz w:val="20"/>
        </w:rPr>
        <w:sectPr w:rsidR="003C0AF7" w:rsidSect="00723C92">
          <w:headerReference w:type="default" r:id="rId31"/>
          <w:headerReference w:type="first" r:id="rId32"/>
          <w:pgSz w:w="12240" w:h="15840" w:code="1"/>
          <w:pgMar w:top="1008" w:right="1008" w:bottom="1008" w:left="1008" w:header="720" w:footer="720" w:gutter="0"/>
          <w:cols w:space="720"/>
          <w:titlePg/>
        </w:sectPr>
      </w:pPr>
    </w:p>
    <w:p w14:paraId="3DE6170F" w14:textId="3F0F7E67" w:rsidR="007A02D9" w:rsidRDefault="007A02D9" w:rsidP="004F09CF">
      <w:pPr>
        <w:jc w:val="both"/>
        <w:rPr>
          <w:sz w:val="20"/>
        </w:rPr>
      </w:pPr>
    </w:p>
    <w:p w14:paraId="5F5E9DF7" w14:textId="4BDEEF8F" w:rsidR="007A02D9" w:rsidRDefault="007A02D9" w:rsidP="004F09CF">
      <w:pPr>
        <w:jc w:val="both"/>
        <w:rPr>
          <w:sz w:val="20"/>
        </w:rPr>
      </w:pPr>
    </w:p>
    <w:p w14:paraId="42993131" w14:textId="0A010264" w:rsidR="007A02D9" w:rsidRDefault="007A02D9" w:rsidP="004F09CF">
      <w:pPr>
        <w:jc w:val="both"/>
        <w:rPr>
          <w:sz w:val="20"/>
        </w:rPr>
      </w:pPr>
    </w:p>
    <w:p w14:paraId="63C564C8" w14:textId="26B83E2D" w:rsidR="007A02D9" w:rsidRDefault="007A02D9" w:rsidP="004F09CF">
      <w:pPr>
        <w:jc w:val="both"/>
        <w:rPr>
          <w:sz w:val="20"/>
        </w:rPr>
      </w:pPr>
    </w:p>
    <w:p w14:paraId="1267D57E" w14:textId="2C08DF72" w:rsidR="007A02D9" w:rsidRPr="009D3AE0" w:rsidRDefault="007A02D9" w:rsidP="00E12291">
      <w:pPr>
        <w:pStyle w:val="Heading1"/>
      </w:pPr>
      <w:bookmarkStart w:id="179" w:name="_Toc142979604"/>
      <w:r>
        <w:t>Section 2 – Riverview Land Preserve</w:t>
      </w:r>
      <w:bookmarkEnd w:id="179"/>
    </w:p>
    <w:p w14:paraId="347608AF" w14:textId="77777777" w:rsidR="007A02D9" w:rsidRDefault="007A02D9" w:rsidP="007A02D9">
      <w:r>
        <w:br w:type="page"/>
      </w:r>
    </w:p>
    <w:p w14:paraId="2F37E71C" w14:textId="77777777" w:rsidR="007A02D9" w:rsidRDefault="007A02D9" w:rsidP="007A02D9">
      <w:pPr>
        <w:pStyle w:val="Heading1"/>
      </w:pPr>
      <w:bookmarkStart w:id="180" w:name="_Toc127364939"/>
      <w:bookmarkStart w:id="181" w:name="_Toc142979605"/>
      <w:r>
        <w:lastRenderedPageBreak/>
        <w:t>A.  GENERAL CONDITIONS</w:t>
      </w:r>
      <w:bookmarkEnd w:id="180"/>
      <w:bookmarkEnd w:id="181"/>
    </w:p>
    <w:p w14:paraId="0EA9E63B" w14:textId="77777777" w:rsidR="007A02D9" w:rsidRPr="00E9713D" w:rsidRDefault="007A02D9" w:rsidP="007A02D9"/>
    <w:p w14:paraId="26F21CBC" w14:textId="77777777" w:rsidR="007A02D9" w:rsidRPr="00EA2214" w:rsidRDefault="007A02D9" w:rsidP="007A02D9">
      <w:pPr>
        <w:pStyle w:val="Heading2"/>
        <w:numPr>
          <w:ilvl w:val="0"/>
          <w:numId w:val="0"/>
        </w:numPr>
        <w:jc w:val="left"/>
        <w:rPr>
          <w:b w:val="0"/>
          <w:sz w:val="22"/>
          <w:szCs w:val="22"/>
        </w:rPr>
      </w:pPr>
      <w:bookmarkStart w:id="182" w:name="_Toc127364940"/>
      <w:bookmarkStart w:id="183" w:name="_Toc142979606"/>
      <w:r w:rsidRPr="0075518C">
        <w:rPr>
          <w:sz w:val="22"/>
          <w:szCs w:val="22"/>
        </w:rPr>
        <w:t>Permit Enforceability</w:t>
      </w:r>
      <w:bookmarkEnd w:id="182"/>
      <w:bookmarkEnd w:id="183"/>
    </w:p>
    <w:p w14:paraId="31450DB9" w14:textId="77777777" w:rsidR="007A02D9" w:rsidRPr="00DF6609" w:rsidRDefault="007A02D9" w:rsidP="007A02D9">
      <w:pPr>
        <w:jc w:val="both"/>
        <w:rPr>
          <w:rFonts w:cs="Arial"/>
          <w:sz w:val="20"/>
        </w:rPr>
      </w:pPr>
    </w:p>
    <w:p w14:paraId="412C393D" w14:textId="77777777" w:rsidR="007A02D9" w:rsidRPr="00F21983" w:rsidRDefault="007A02D9" w:rsidP="007A02D9">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589CBA7E" w14:textId="77777777" w:rsidR="007A02D9" w:rsidRPr="00F21983" w:rsidRDefault="007A02D9" w:rsidP="007A02D9">
      <w:pPr>
        <w:jc w:val="both"/>
        <w:rPr>
          <w:rFonts w:cs="Arial"/>
          <w:sz w:val="20"/>
        </w:rPr>
      </w:pPr>
    </w:p>
    <w:p w14:paraId="0FAB4BBE" w14:textId="77777777" w:rsidR="007A02D9" w:rsidRPr="00F6033B" w:rsidRDefault="007A02D9" w:rsidP="007A02D9">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98574F1" w14:textId="77777777" w:rsidR="007A02D9" w:rsidRDefault="007A02D9" w:rsidP="007A02D9">
      <w:pPr>
        <w:pStyle w:val="ListParagraph"/>
        <w:ind w:left="0"/>
        <w:rPr>
          <w:rFonts w:cs="Arial"/>
          <w:sz w:val="20"/>
        </w:rPr>
      </w:pPr>
    </w:p>
    <w:p w14:paraId="4FE40EE0" w14:textId="77777777" w:rsidR="007A02D9" w:rsidRPr="00EE57C0" w:rsidRDefault="007A02D9" w:rsidP="007A02D9">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7B1B9298" w14:textId="77777777" w:rsidR="007A02D9" w:rsidRPr="007E0212" w:rsidRDefault="007A02D9" w:rsidP="007A02D9">
      <w:pPr>
        <w:pStyle w:val="Heading2"/>
        <w:tabs>
          <w:tab w:val="clear" w:pos="360"/>
          <w:tab w:val="num" w:pos="0"/>
        </w:tabs>
        <w:ind w:left="0" w:firstLine="0"/>
        <w:jc w:val="left"/>
        <w:rPr>
          <w:b w:val="0"/>
          <w:sz w:val="22"/>
          <w:szCs w:val="22"/>
        </w:rPr>
      </w:pPr>
      <w:bookmarkStart w:id="184" w:name="_Toc127364941"/>
      <w:bookmarkStart w:id="185" w:name="_Toc142979607"/>
      <w:r w:rsidRPr="0075518C">
        <w:rPr>
          <w:sz w:val="22"/>
          <w:szCs w:val="22"/>
        </w:rPr>
        <w:t>General Provisions</w:t>
      </w:r>
      <w:bookmarkEnd w:id="184"/>
      <w:bookmarkEnd w:id="185"/>
    </w:p>
    <w:p w14:paraId="6BD3CEA5" w14:textId="77777777" w:rsidR="007A02D9" w:rsidRPr="00DF6609" w:rsidRDefault="007A02D9" w:rsidP="007A02D9">
      <w:pPr>
        <w:jc w:val="both"/>
        <w:rPr>
          <w:rFonts w:cs="Arial"/>
          <w:sz w:val="20"/>
        </w:rPr>
      </w:pPr>
    </w:p>
    <w:p w14:paraId="37AB92D8" w14:textId="77777777" w:rsidR="007A02D9" w:rsidRPr="00F21983" w:rsidRDefault="007A02D9" w:rsidP="003C0AF7">
      <w:pPr>
        <w:numPr>
          <w:ilvl w:val="0"/>
          <w:numId w:val="217"/>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4C2D2888" w14:textId="77777777" w:rsidR="007A02D9" w:rsidRPr="00F21983" w:rsidRDefault="007A02D9" w:rsidP="007A02D9">
      <w:pPr>
        <w:jc w:val="both"/>
        <w:rPr>
          <w:rFonts w:cs="Arial"/>
          <w:sz w:val="20"/>
        </w:rPr>
      </w:pPr>
    </w:p>
    <w:p w14:paraId="7B78CEDB" w14:textId="77777777" w:rsidR="007A02D9" w:rsidRPr="00F21983" w:rsidRDefault="007A02D9" w:rsidP="003C0AF7">
      <w:pPr>
        <w:numPr>
          <w:ilvl w:val="0"/>
          <w:numId w:val="217"/>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4A4A583" w14:textId="77777777" w:rsidR="007A02D9" w:rsidRPr="00F21983" w:rsidRDefault="007A02D9" w:rsidP="007A02D9">
      <w:pPr>
        <w:jc w:val="both"/>
        <w:rPr>
          <w:rFonts w:cs="Arial"/>
          <w:sz w:val="20"/>
        </w:rPr>
      </w:pPr>
    </w:p>
    <w:p w14:paraId="1B6E7978" w14:textId="77777777" w:rsidR="007A02D9" w:rsidRPr="00F21983" w:rsidRDefault="007A02D9" w:rsidP="003C0AF7">
      <w:pPr>
        <w:numPr>
          <w:ilvl w:val="0"/>
          <w:numId w:val="217"/>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7836B321" w14:textId="77777777" w:rsidR="007A02D9" w:rsidRPr="00F21983" w:rsidRDefault="007A02D9" w:rsidP="007A02D9">
      <w:pPr>
        <w:jc w:val="both"/>
        <w:rPr>
          <w:rFonts w:cs="Arial"/>
          <w:sz w:val="20"/>
        </w:rPr>
      </w:pPr>
    </w:p>
    <w:p w14:paraId="6582DE37" w14:textId="77777777" w:rsidR="007A02D9" w:rsidRPr="00021E1F" w:rsidRDefault="007A02D9" w:rsidP="003C0AF7">
      <w:pPr>
        <w:numPr>
          <w:ilvl w:val="0"/>
          <w:numId w:val="218"/>
        </w:numPr>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6893CD1A" w14:textId="77777777" w:rsidR="007A02D9" w:rsidRPr="00F21983" w:rsidRDefault="007A02D9" w:rsidP="003C0AF7">
      <w:pPr>
        <w:numPr>
          <w:ilvl w:val="1"/>
          <w:numId w:val="218"/>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9305895" w14:textId="77777777" w:rsidR="007A02D9" w:rsidRPr="00F21983" w:rsidRDefault="007A02D9" w:rsidP="003C0AF7">
      <w:pPr>
        <w:numPr>
          <w:ilvl w:val="1"/>
          <w:numId w:val="218"/>
        </w:numPr>
        <w:jc w:val="both"/>
        <w:rPr>
          <w:rFonts w:cs="Arial"/>
          <w:sz w:val="20"/>
        </w:rPr>
      </w:pPr>
      <w:r w:rsidRPr="00F21983">
        <w:rPr>
          <w:rFonts w:cs="Arial"/>
          <w:sz w:val="20"/>
        </w:rPr>
        <w:t>Have access to and copy, at reasonable times, any records that must be kept under the conditions of the ROP.</w:t>
      </w:r>
    </w:p>
    <w:p w14:paraId="1EC30274" w14:textId="77777777" w:rsidR="007A02D9" w:rsidRPr="00F21983" w:rsidRDefault="007A02D9" w:rsidP="003C0AF7">
      <w:pPr>
        <w:numPr>
          <w:ilvl w:val="1"/>
          <w:numId w:val="218"/>
        </w:numPr>
        <w:jc w:val="both"/>
        <w:rPr>
          <w:rFonts w:cs="Arial"/>
          <w:sz w:val="20"/>
        </w:rPr>
      </w:pPr>
      <w:r w:rsidRPr="00F21983">
        <w:rPr>
          <w:rFonts w:cs="Arial"/>
          <w:sz w:val="20"/>
        </w:rPr>
        <w:t>Inspect, at reasonable times, any of the following:</w:t>
      </w:r>
    </w:p>
    <w:p w14:paraId="3A41EA11" w14:textId="77777777" w:rsidR="007A02D9" w:rsidRPr="00F21983" w:rsidRDefault="007A02D9" w:rsidP="003C0AF7">
      <w:pPr>
        <w:numPr>
          <w:ilvl w:val="2"/>
          <w:numId w:val="218"/>
        </w:numPr>
        <w:tabs>
          <w:tab w:val="left" w:pos="1080"/>
        </w:tabs>
        <w:jc w:val="both"/>
        <w:rPr>
          <w:rFonts w:cs="Arial"/>
          <w:sz w:val="20"/>
        </w:rPr>
      </w:pPr>
      <w:r w:rsidRPr="00F21983">
        <w:rPr>
          <w:rFonts w:cs="Arial"/>
          <w:sz w:val="20"/>
        </w:rPr>
        <w:t>Any stationary source.</w:t>
      </w:r>
    </w:p>
    <w:p w14:paraId="0DBD646C" w14:textId="77777777" w:rsidR="007A02D9" w:rsidRPr="00F21983" w:rsidRDefault="007A02D9" w:rsidP="003C0AF7">
      <w:pPr>
        <w:numPr>
          <w:ilvl w:val="2"/>
          <w:numId w:val="218"/>
        </w:numPr>
        <w:tabs>
          <w:tab w:val="left" w:pos="1080"/>
        </w:tabs>
        <w:jc w:val="both"/>
        <w:rPr>
          <w:rFonts w:cs="Arial"/>
          <w:sz w:val="20"/>
        </w:rPr>
      </w:pPr>
      <w:r w:rsidRPr="00F21983">
        <w:rPr>
          <w:rFonts w:cs="Arial"/>
          <w:sz w:val="20"/>
        </w:rPr>
        <w:t>Any emission unit.</w:t>
      </w:r>
    </w:p>
    <w:p w14:paraId="35C23955" w14:textId="77777777" w:rsidR="007A02D9" w:rsidRPr="00F21983" w:rsidRDefault="007A02D9" w:rsidP="003C0AF7">
      <w:pPr>
        <w:numPr>
          <w:ilvl w:val="2"/>
          <w:numId w:val="218"/>
        </w:numPr>
        <w:tabs>
          <w:tab w:val="left" w:pos="1080"/>
        </w:tabs>
        <w:jc w:val="both"/>
        <w:rPr>
          <w:rFonts w:cs="Arial"/>
          <w:sz w:val="20"/>
        </w:rPr>
      </w:pPr>
      <w:r w:rsidRPr="00F21983">
        <w:rPr>
          <w:rFonts w:cs="Arial"/>
          <w:sz w:val="20"/>
        </w:rPr>
        <w:t>Any equipment, including monitoring and air pollution control equipment.</w:t>
      </w:r>
    </w:p>
    <w:p w14:paraId="771E5142" w14:textId="77777777" w:rsidR="007A02D9" w:rsidRPr="00F21983" w:rsidRDefault="007A02D9" w:rsidP="003C0AF7">
      <w:pPr>
        <w:numPr>
          <w:ilvl w:val="2"/>
          <w:numId w:val="218"/>
        </w:numPr>
        <w:tabs>
          <w:tab w:val="left" w:pos="1080"/>
        </w:tabs>
        <w:jc w:val="both"/>
        <w:rPr>
          <w:rFonts w:cs="Arial"/>
          <w:sz w:val="20"/>
        </w:rPr>
      </w:pPr>
      <w:r w:rsidRPr="00F21983">
        <w:rPr>
          <w:rFonts w:cs="Arial"/>
          <w:sz w:val="20"/>
        </w:rPr>
        <w:t>Any work practices or operations regulated or required under the ROP.</w:t>
      </w:r>
    </w:p>
    <w:p w14:paraId="612059F2" w14:textId="77777777" w:rsidR="007A02D9" w:rsidRPr="00F21983" w:rsidRDefault="007A02D9" w:rsidP="003C0AF7">
      <w:pPr>
        <w:numPr>
          <w:ilvl w:val="1"/>
          <w:numId w:val="218"/>
        </w:numPr>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31277441" w14:textId="77777777" w:rsidR="007A02D9" w:rsidRPr="00F21983" w:rsidRDefault="007A02D9" w:rsidP="007A02D9">
      <w:pPr>
        <w:jc w:val="both"/>
        <w:rPr>
          <w:rFonts w:cs="Arial"/>
          <w:sz w:val="20"/>
        </w:rPr>
      </w:pPr>
    </w:p>
    <w:p w14:paraId="51A3A533" w14:textId="77777777" w:rsidR="007A02D9" w:rsidRPr="003D1052" w:rsidRDefault="007A02D9" w:rsidP="003C0AF7">
      <w:pPr>
        <w:numPr>
          <w:ilvl w:val="0"/>
          <w:numId w:val="218"/>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0E05693A" w14:textId="77777777" w:rsidR="007A02D9" w:rsidRPr="00F21983" w:rsidRDefault="007A02D9" w:rsidP="003C0AF7">
      <w:pPr>
        <w:numPr>
          <w:ilvl w:val="0"/>
          <w:numId w:val="218"/>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00A2856E" w14:textId="77777777" w:rsidR="007A02D9" w:rsidRPr="00F21983" w:rsidRDefault="007A02D9" w:rsidP="007A02D9">
      <w:pPr>
        <w:jc w:val="both"/>
        <w:rPr>
          <w:rFonts w:cs="Arial"/>
          <w:sz w:val="20"/>
        </w:rPr>
      </w:pPr>
    </w:p>
    <w:p w14:paraId="75E578A4" w14:textId="77777777" w:rsidR="007A02D9" w:rsidRPr="00F21983" w:rsidRDefault="007A02D9" w:rsidP="003C0AF7">
      <w:pPr>
        <w:numPr>
          <w:ilvl w:val="0"/>
          <w:numId w:val="218"/>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7F5227CF" w14:textId="77777777" w:rsidR="007A02D9" w:rsidRPr="00F21983" w:rsidRDefault="007A02D9" w:rsidP="007A02D9">
      <w:pPr>
        <w:jc w:val="both"/>
        <w:rPr>
          <w:rFonts w:cs="Arial"/>
          <w:sz w:val="20"/>
        </w:rPr>
      </w:pPr>
    </w:p>
    <w:p w14:paraId="0DCE1BBA" w14:textId="77777777" w:rsidR="007A02D9" w:rsidRPr="00F21983" w:rsidRDefault="007A02D9" w:rsidP="003C0AF7">
      <w:pPr>
        <w:numPr>
          <w:ilvl w:val="0"/>
          <w:numId w:val="218"/>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70A54DC" w14:textId="77777777" w:rsidR="007A02D9" w:rsidRPr="00F21983" w:rsidRDefault="007A02D9" w:rsidP="007A02D9">
      <w:pPr>
        <w:jc w:val="both"/>
        <w:rPr>
          <w:rFonts w:cs="Arial"/>
          <w:sz w:val="20"/>
        </w:rPr>
      </w:pPr>
    </w:p>
    <w:p w14:paraId="22664ECB" w14:textId="77777777" w:rsidR="007A02D9" w:rsidRPr="007E0212" w:rsidRDefault="007A02D9" w:rsidP="007A02D9">
      <w:pPr>
        <w:pStyle w:val="Heading2"/>
        <w:tabs>
          <w:tab w:val="clear" w:pos="360"/>
          <w:tab w:val="num" w:pos="0"/>
        </w:tabs>
        <w:ind w:left="0" w:firstLine="0"/>
        <w:jc w:val="left"/>
        <w:rPr>
          <w:b w:val="0"/>
          <w:sz w:val="22"/>
          <w:szCs w:val="22"/>
        </w:rPr>
      </w:pPr>
      <w:bookmarkStart w:id="186" w:name="_Toc127364942"/>
      <w:bookmarkStart w:id="187" w:name="_Toc142979608"/>
      <w:r w:rsidRPr="0075518C">
        <w:rPr>
          <w:sz w:val="22"/>
          <w:szCs w:val="22"/>
        </w:rPr>
        <w:t>Equipment &amp; Design</w:t>
      </w:r>
      <w:bookmarkEnd w:id="186"/>
      <w:bookmarkEnd w:id="187"/>
    </w:p>
    <w:p w14:paraId="49E9978A" w14:textId="77777777" w:rsidR="007A02D9" w:rsidRPr="00DF6609" w:rsidRDefault="007A02D9" w:rsidP="007A02D9">
      <w:pPr>
        <w:jc w:val="both"/>
        <w:rPr>
          <w:rFonts w:cs="Arial"/>
          <w:sz w:val="20"/>
        </w:rPr>
      </w:pPr>
    </w:p>
    <w:p w14:paraId="21676226" w14:textId="77777777" w:rsidR="007A02D9" w:rsidRPr="00F21983" w:rsidRDefault="007A02D9" w:rsidP="003C0AF7">
      <w:pPr>
        <w:numPr>
          <w:ilvl w:val="0"/>
          <w:numId w:val="219"/>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162D1D8E" w14:textId="77777777" w:rsidR="007A02D9" w:rsidRPr="00F21983" w:rsidRDefault="007A02D9" w:rsidP="007A02D9">
      <w:pPr>
        <w:jc w:val="both"/>
        <w:rPr>
          <w:rFonts w:cs="Arial"/>
          <w:sz w:val="20"/>
        </w:rPr>
      </w:pPr>
    </w:p>
    <w:p w14:paraId="5BD38A94" w14:textId="77777777" w:rsidR="007A02D9" w:rsidRPr="00F21983" w:rsidRDefault="007A02D9" w:rsidP="003C0AF7">
      <w:pPr>
        <w:numPr>
          <w:ilvl w:val="0"/>
          <w:numId w:val="220"/>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D78403B" w14:textId="77777777" w:rsidR="007A02D9" w:rsidRPr="00F21983" w:rsidRDefault="007A02D9" w:rsidP="007A02D9">
      <w:pPr>
        <w:jc w:val="both"/>
        <w:rPr>
          <w:rFonts w:cs="Arial"/>
          <w:sz w:val="20"/>
        </w:rPr>
      </w:pPr>
    </w:p>
    <w:p w14:paraId="694509EC" w14:textId="77777777" w:rsidR="007A02D9" w:rsidRPr="007E0212" w:rsidRDefault="007A02D9" w:rsidP="007A02D9">
      <w:pPr>
        <w:pStyle w:val="Heading2"/>
        <w:tabs>
          <w:tab w:val="clear" w:pos="360"/>
          <w:tab w:val="num" w:pos="0"/>
        </w:tabs>
        <w:ind w:left="0" w:firstLine="0"/>
        <w:jc w:val="left"/>
        <w:rPr>
          <w:b w:val="0"/>
          <w:sz w:val="22"/>
          <w:szCs w:val="22"/>
        </w:rPr>
      </w:pPr>
      <w:bookmarkStart w:id="188" w:name="_Toc127364943"/>
      <w:bookmarkStart w:id="189" w:name="_Toc142979609"/>
      <w:r w:rsidRPr="0075518C">
        <w:rPr>
          <w:sz w:val="22"/>
          <w:szCs w:val="22"/>
        </w:rPr>
        <w:t>Emission Limits</w:t>
      </w:r>
      <w:bookmarkEnd w:id="188"/>
      <w:bookmarkEnd w:id="189"/>
    </w:p>
    <w:p w14:paraId="189A918E" w14:textId="77777777" w:rsidR="007A02D9" w:rsidRPr="00F21983" w:rsidRDefault="007A02D9" w:rsidP="007A02D9">
      <w:pPr>
        <w:jc w:val="both"/>
        <w:rPr>
          <w:rFonts w:cs="Arial"/>
          <w:sz w:val="20"/>
        </w:rPr>
      </w:pPr>
    </w:p>
    <w:p w14:paraId="7CCEC0DC" w14:textId="77777777" w:rsidR="007A02D9" w:rsidRPr="00F21983" w:rsidRDefault="007A02D9" w:rsidP="003C0AF7">
      <w:pPr>
        <w:numPr>
          <w:ilvl w:val="0"/>
          <w:numId w:val="221"/>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 xml:space="preserve">the </w:t>
      </w:r>
      <w:proofErr w:type="spellStart"/>
      <w:r>
        <w:rPr>
          <w:rFonts w:cs="Arial"/>
          <w:sz w:val="20"/>
        </w:rPr>
        <w:t>following</w:t>
      </w:r>
      <w:r w:rsidRPr="00021E1F">
        <w:rPr>
          <w:rFonts w:cs="Arial"/>
          <w:sz w:val="20"/>
        </w:rPr>
        <w:t>:”</w:t>
      </w:r>
      <w:r w:rsidRPr="00021E1F">
        <w:rPr>
          <w:rFonts w:cs="Arial"/>
          <w:sz w:val="20"/>
          <w:vertAlign w:val="superscript"/>
        </w:rPr>
        <w:t>2</w:t>
      </w:r>
      <w:proofErr w:type="spellEnd"/>
      <w:r w:rsidRPr="00F21983">
        <w:rPr>
          <w:rFonts w:cs="Arial"/>
          <w:sz w:val="20"/>
        </w:rPr>
        <w:t xml:space="preserve">  </w:t>
      </w:r>
      <w:r w:rsidRPr="00F21983">
        <w:rPr>
          <w:rFonts w:cs="Arial"/>
          <w:b/>
          <w:sz w:val="20"/>
        </w:rPr>
        <w:t>(R 336.1301(1))</w:t>
      </w:r>
    </w:p>
    <w:p w14:paraId="22C9B4AE" w14:textId="77777777" w:rsidR="007A02D9" w:rsidRDefault="007A02D9" w:rsidP="003C0AF7">
      <w:pPr>
        <w:numPr>
          <w:ilvl w:val="1"/>
          <w:numId w:val="221"/>
        </w:numPr>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2F253B52" w14:textId="77777777" w:rsidR="007A02D9" w:rsidRDefault="007A02D9" w:rsidP="003C0AF7">
      <w:pPr>
        <w:numPr>
          <w:ilvl w:val="1"/>
          <w:numId w:val="221"/>
        </w:numPr>
        <w:jc w:val="both"/>
        <w:rPr>
          <w:rFonts w:cs="Arial"/>
          <w:sz w:val="20"/>
        </w:rPr>
      </w:pPr>
      <w:r w:rsidRPr="00F21983">
        <w:rPr>
          <w:rFonts w:cs="Arial"/>
          <w:sz w:val="20"/>
        </w:rPr>
        <w:t>A limit specified by an applicable federal new source performance standard.</w:t>
      </w:r>
    </w:p>
    <w:p w14:paraId="426196E6" w14:textId="77777777" w:rsidR="007A02D9" w:rsidRDefault="007A02D9" w:rsidP="007A02D9">
      <w:pPr>
        <w:jc w:val="both"/>
        <w:rPr>
          <w:rFonts w:cs="Arial"/>
          <w:sz w:val="20"/>
        </w:rPr>
      </w:pPr>
    </w:p>
    <w:p w14:paraId="34E6D4CA" w14:textId="77777777" w:rsidR="007A02D9" w:rsidRPr="003163DA" w:rsidRDefault="007A02D9" w:rsidP="007A02D9">
      <w:pPr>
        <w:ind w:left="360"/>
        <w:jc w:val="both"/>
        <w:rPr>
          <w:rFonts w:cs="Arial"/>
          <w:sz w:val="20"/>
        </w:rPr>
      </w:pPr>
      <w:r>
        <w:rPr>
          <w:rFonts w:cs="Arial"/>
          <w:sz w:val="20"/>
        </w:rPr>
        <w:t xml:space="preserve">The grading of visible emissions shall be determined in accordance with Rule 303.  </w:t>
      </w:r>
    </w:p>
    <w:p w14:paraId="167E1E0E" w14:textId="77777777" w:rsidR="007A02D9" w:rsidRPr="00F21983" w:rsidRDefault="007A02D9" w:rsidP="007A02D9">
      <w:pPr>
        <w:jc w:val="both"/>
        <w:rPr>
          <w:rFonts w:cs="Arial"/>
          <w:sz w:val="20"/>
        </w:rPr>
      </w:pPr>
    </w:p>
    <w:p w14:paraId="7F53BC4C" w14:textId="77777777" w:rsidR="007A02D9" w:rsidRPr="00F21983" w:rsidRDefault="007A02D9" w:rsidP="003C0AF7">
      <w:pPr>
        <w:numPr>
          <w:ilvl w:val="0"/>
          <w:numId w:val="221"/>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A6BBF2C" w14:textId="77777777" w:rsidR="007A02D9" w:rsidRPr="00F21983" w:rsidRDefault="007A02D9" w:rsidP="003C0AF7">
      <w:pPr>
        <w:numPr>
          <w:ilvl w:val="1"/>
          <w:numId w:val="221"/>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Pr="00B55DC9">
        <w:rPr>
          <w:rFonts w:cs="Arial"/>
          <w:spacing w:val="-3"/>
          <w:sz w:val="20"/>
          <w:vertAlign w:val="superscript"/>
        </w:rPr>
        <w:t>1</w:t>
      </w:r>
      <w:proofErr w:type="spellEnd"/>
      <w:r w:rsidRPr="00B55DC9">
        <w:rPr>
          <w:rFonts w:cs="Arial"/>
          <w:spacing w:val="-3"/>
          <w:sz w:val="20"/>
          <w:vertAlign w:val="superscript"/>
        </w:rPr>
        <w:t xml:space="preserve">  </w:t>
      </w:r>
      <w:r w:rsidRPr="00F21983">
        <w:rPr>
          <w:rFonts w:cs="Arial"/>
          <w:b/>
          <w:spacing w:val="-3"/>
          <w:sz w:val="20"/>
        </w:rPr>
        <w:t>(R 336.1901(a))</w:t>
      </w:r>
    </w:p>
    <w:p w14:paraId="2291D5BA" w14:textId="77777777" w:rsidR="007A02D9" w:rsidRPr="00105176" w:rsidRDefault="007A02D9" w:rsidP="003C0AF7">
      <w:pPr>
        <w:numPr>
          <w:ilvl w:val="1"/>
          <w:numId w:val="221"/>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Pr="00B55DC9">
        <w:rPr>
          <w:rFonts w:cs="Arial"/>
          <w:spacing w:val="-3"/>
          <w:sz w:val="20"/>
          <w:vertAlign w:val="superscript"/>
        </w:rPr>
        <w:t>1</w:t>
      </w:r>
      <w:proofErr w:type="spellEnd"/>
      <w:r>
        <w:rPr>
          <w:rFonts w:cs="Arial"/>
          <w:b/>
          <w:spacing w:val="-3"/>
          <w:sz w:val="20"/>
          <w:vertAlign w:val="superscript"/>
        </w:rPr>
        <w:t xml:space="preserve">  </w:t>
      </w:r>
      <w:r w:rsidRPr="00F21983">
        <w:rPr>
          <w:rFonts w:cs="Arial"/>
          <w:b/>
          <w:spacing w:val="-3"/>
          <w:sz w:val="20"/>
        </w:rPr>
        <w:t xml:space="preserve">(R 336.1901(b)) </w:t>
      </w:r>
    </w:p>
    <w:p w14:paraId="4FC0F2C6" w14:textId="77777777" w:rsidR="007A02D9" w:rsidRDefault="007A02D9" w:rsidP="007A02D9">
      <w:pPr>
        <w:jc w:val="both"/>
        <w:rPr>
          <w:rFonts w:cs="Arial"/>
          <w:sz w:val="20"/>
        </w:rPr>
      </w:pPr>
    </w:p>
    <w:p w14:paraId="382E643B" w14:textId="77777777" w:rsidR="007A02D9" w:rsidRPr="007E0212" w:rsidRDefault="007A02D9" w:rsidP="007A02D9">
      <w:pPr>
        <w:pStyle w:val="Heading2"/>
        <w:tabs>
          <w:tab w:val="clear" w:pos="360"/>
          <w:tab w:val="num" w:pos="0"/>
        </w:tabs>
        <w:ind w:left="0" w:firstLine="0"/>
        <w:jc w:val="left"/>
        <w:rPr>
          <w:b w:val="0"/>
          <w:sz w:val="22"/>
          <w:szCs w:val="22"/>
        </w:rPr>
      </w:pPr>
      <w:bookmarkStart w:id="190" w:name="_Toc127364944"/>
      <w:bookmarkStart w:id="191" w:name="_Toc142979610"/>
      <w:r w:rsidRPr="0075518C">
        <w:rPr>
          <w:sz w:val="22"/>
          <w:szCs w:val="22"/>
        </w:rPr>
        <w:t>Testing/Sampling</w:t>
      </w:r>
      <w:bookmarkEnd w:id="190"/>
      <w:bookmarkEnd w:id="191"/>
    </w:p>
    <w:p w14:paraId="66C7FE27" w14:textId="77777777" w:rsidR="007A02D9" w:rsidRPr="00F21983" w:rsidRDefault="007A02D9" w:rsidP="007A02D9">
      <w:pPr>
        <w:jc w:val="both"/>
        <w:rPr>
          <w:rFonts w:cs="Arial"/>
          <w:sz w:val="20"/>
        </w:rPr>
      </w:pPr>
    </w:p>
    <w:p w14:paraId="216E0C64" w14:textId="77777777" w:rsidR="007A02D9" w:rsidRPr="00F21983" w:rsidRDefault="007A02D9" w:rsidP="003C0AF7">
      <w:pPr>
        <w:numPr>
          <w:ilvl w:val="0"/>
          <w:numId w:val="222"/>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15DE133A" w14:textId="77777777" w:rsidR="007A02D9" w:rsidRPr="00F21983" w:rsidRDefault="007A02D9" w:rsidP="007A02D9">
      <w:pPr>
        <w:jc w:val="both"/>
        <w:rPr>
          <w:rFonts w:cs="Arial"/>
          <w:sz w:val="20"/>
        </w:rPr>
      </w:pPr>
    </w:p>
    <w:p w14:paraId="039442B5" w14:textId="77777777" w:rsidR="007A02D9" w:rsidRPr="00F21983" w:rsidRDefault="007A02D9" w:rsidP="003C0AF7">
      <w:pPr>
        <w:numPr>
          <w:ilvl w:val="0"/>
          <w:numId w:val="222"/>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69CFDACA" w14:textId="77777777" w:rsidR="007A02D9" w:rsidRPr="00F21983" w:rsidRDefault="007A02D9" w:rsidP="007A02D9">
      <w:pPr>
        <w:jc w:val="both"/>
        <w:rPr>
          <w:rFonts w:cs="Arial"/>
          <w:sz w:val="20"/>
        </w:rPr>
      </w:pPr>
    </w:p>
    <w:p w14:paraId="66096AB2" w14:textId="77777777" w:rsidR="007A02D9" w:rsidRPr="00F21983" w:rsidRDefault="007A02D9" w:rsidP="003C0AF7">
      <w:pPr>
        <w:numPr>
          <w:ilvl w:val="0"/>
          <w:numId w:val="222"/>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124F1D69" w14:textId="77777777" w:rsidR="007A02D9" w:rsidRDefault="007A02D9" w:rsidP="007A02D9">
      <w:pPr>
        <w:jc w:val="both"/>
        <w:rPr>
          <w:rFonts w:cs="Arial"/>
          <w:sz w:val="20"/>
        </w:rPr>
      </w:pPr>
      <w:r>
        <w:rPr>
          <w:rFonts w:cs="Arial"/>
          <w:sz w:val="20"/>
        </w:rPr>
        <w:br w:type="page"/>
      </w:r>
    </w:p>
    <w:p w14:paraId="00280A75" w14:textId="77777777" w:rsidR="007A02D9" w:rsidRPr="007E0212" w:rsidRDefault="007A02D9" w:rsidP="007A02D9">
      <w:pPr>
        <w:pStyle w:val="Heading2"/>
        <w:tabs>
          <w:tab w:val="clear" w:pos="360"/>
          <w:tab w:val="num" w:pos="0"/>
        </w:tabs>
        <w:ind w:left="0" w:firstLine="0"/>
        <w:jc w:val="left"/>
        <w:rPr>
          <w:b w:val="0"/>
          <w:sz w:val="22"/>
          <w:szCs w:val="22"/>
        </w:rPr>
      </w:pPr>
      <w:bookmarkStart w:id="192" w:name="_Toc127364945"/>
      <w:bookmarkStart w:id="193" w:name="_Toc142979611"/>
      <w:r w:rsidRPr="0075518C">
        <w:rPr>
          <w:sz w:val="22"/>
          <w:szCs w:val="22"/>
        </w:rPr>
        <w:lastRenderedPageBreak/>
        <w:t>Monitoring/Recordkeeping</w:t>
      </w:r>
      <w:bookmarkEnd w:id="192"/>
      <w:bookmarkEnd w:id="193"/>
    </w:p>
    <w:p w14:paraId="1B25DEA8" w14:textId="77777777" w:rsidR="007A02D9" w:rsidRPr="00DF6609" w:rsidRDefault="007A02D9" w:rsidP="007A02D9">
      <w:pPr>
        <w:numPr>
          <w:ilvl w:val="12"/>
          <w:numId w:val="0"/>
        </w:numPr>
        <w:ind w:left="432" w:hanging="432"/>
        <w:jc w:val="both"/>
        <w:rPr>
          <w:rFonts w:cs="Arial"/>
          <w:sz w:val="20"/>
        </w:rPr>
      </w:pPr>
    </w:p>
    <w:p w14:paraId="16DB96B2" w14:textId="77777777" w:rsidR="007A02D9" w:rsidRPr="00F21983" w:rsidRDefault="007A02D9" w:rsidP="003C0AF7">
      <w:pPr>
        <w:numPr>
          <w:ilvl w:val="0"/>
          <w:numId w:val="223"/>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0130ED5B" w14:textId="77777777" w:rsidR="007A02D9" w:rsidRPr="00F21983" w:rsidRDefault="007A02D9" w:rsidP="003C0AF7">
      <w:pPr>
        <w:numPr>
          <w:ilvl w:val="1"/>
          <w:numId w:val="223"/>
        </w:numPr>
        <w:jc w:val="both"/>
        <w:rPr>
          <w:rFonts w:cs="Arial"/>
          <w:sz w:val="20"/>
        </w:rPr>
      </w:pPr>
      <w:r w:rsidRPr="00F21983">
        <w:rPr>
          <w:rFonts w:cs="Arial"/>
          <w:sz w:val="20"/>
        </w:rPr>
        <w:t>The date, location, time, and method of sampling or measurements.</w:t>
      </w:r>
    </w:p>
    <w:p w14:paraId="4D0E627F" w14:textId="77777777" w:rsidR="007A02D9" w:rsidRPr="00F21983" w:rsidRDefault="007A02D9" w:rsidP="003C0AF7">
      <w:pPr>
        <w:numPr>
          <w:ilvl w:val="1"/>
          <w:numId w:val="223"/>
        </w:numPr>
        <w:jc w:val="both"/>
        <w:rPr>
          <w:rFonts w:cs="Arial"/>
          <w:sz w:val="20"/>
        </w:rPr>
      </w:pPr>
      <w:r w:rsidRPr="00F21983">
        <w:rPr>
          <w:rFonts w:cs="Arial"/>
          <w:sz w:val="20"/>
        </w:rPr>
        <w:t>The dates the analyses of the samples were performed.</w:t>
      </w:r>
    </w:p>
    <w:p w14:paraId="3BE582F2" w14:textId="77777777" w:rsidR="007A02D9" w:rsidRPr="00F21983" w:rsidRDefault="007A02D9" w:rsidP="003C0AF7">
      <w:pPr>
        <w:numPr>
          <w:ilvl w:val="1"/>
          <w:numId w:val="223"/>
        </w:numPr>
        <w:jc w:val="both"/>
        <w:rPr>
          <w:rFonts w:cs="Arial"/>
          <w:sz w:val="20"/>
        </w:rPr>
      </w:pPr>
      <w:r w:rsidRPr="00F21983">
        <w:rPr>
          <w:rFonts w:cs="Arial"/>
          <w:sz w:val="20"/>
        </w:rPr>
        <w:t>The company or entity that performed the analyses of the samples.</w:t>
      </w:r>
    </w:p>
    <w:p w14:paraId="6EDD56ED" w14:textId="77777777" w:rsidR="007A02D9" w:rsidRPr="00F21983" w:rsidRDefault="007A02D9" w:rsidP="003C0AF7">
      <w:pPr>
        <w:numPr>
          <w:ilvl w:val="1"/>
          <w:numId w:val="223"/>
        </w:numPr>
        <w:jc w:val="both"/>
        <w:rPr>
          <w:rFonts w:cs="Arial"/>
          <w:sz w:val="20"/>
        </w:rPr>
      </w:pPr>
      <w:r w:rsidRPr="00F21983">
        <w:rPr>
          <w:rFonts w:cs="Arial"/>
          <w:sz w:val="20"/>
        </w:rPr>
        <w:t>The analytical techniques or methods used.</w:t>
      </w:r>
    </w:p>
    <w:p w14:paraId="3C5CBA35" w14:textId="77777777" w:rsidR="007A02D9" w:rsidRPr="00F21983" w:rsidRDefault="007A02D9" w:rsidP="003C0AF7">
      <w:pPr>
        <w:numPr>
          <w:ilvl w:val="1"/>
          <w:numId w:val="223"/>
        </w:numPr>
        <w:jc w:val="both"/>
        <w:rPr>
          <w:rFonts w:cs="Arial"/>
          <w:sz w:val="20"/>
        </w:rPr>
      </w:pPr>
      <w:r w:rsidRPr="00F21983">
        <w:rPr>
          <w:rFonts w:cs="Arial"/>
          <w:sz w:val="20"/>
        </w:rPr>
        <w:t>The results of the analyses.</w:t>
      </w:r>
    </w:p>
    <w:p w14:paraId="4C6063B0" w14:textId="77777777" w:rsidR="007A02D9" w:rsidRPr="00F21983" w:rsidRDefault="007A02D9" w:rsidP="003C0AF7">
      <w:pPr>
        <w:numPr>
          <w:ilvl w:val="1"/>
          <w:numId w:val="223"/>
        </w:numPr>
        <w:jc w:val="both"/>
        <w:rPr>
          <w:rFonts w:cs="Arial"/>
          <w:sz w:val="20"/>
        </w:rPr>
      </w:pPr>
      <w:r w:rsidRPr="00F21983">
        <w:rPr>
          <w:rFonts w:cs="Arial"/>
          <w:sz w:val="20"/>
        </w:rPr>
        <w:t>The related process operating conditions or parameters that existed at the time of sampling or measurement.</w:t>
      </w:r>
    </w:p>
    <w:p w14:paraId="28DD2803" w14:textId="77777777" w:rsidR="007A02D9" w:rsidRPr="00DF6609" w:rsidRDefault="007A02D9" w:rsidP="007A02D9">
      <w:pPr>
        <w:numPr>
          <w:ilvl w:val="12"/>
          <w:numId w:val="0"/>
        </w:numPr>
        <w:ind w:left="432" w:hanging="432"/>
        <w:jc w:val="both"/>
        <w:rPr>
          <w:rFonts w:cs="Arial"/>
          <w:sz w:val="20"/>
        </w:rPr>
      </w:pPr>
    </w:p>
    <w:p w14:paraId="4754C319" w14:textId="77777777" w:rsidR="007A02D9" w:rsidRPr="00F21983" w:rsidRDefault="007A02D9" w:rsidP="003C0AF7">
      <w:pPr>
        <w:numPr>
          <w:ilvl w:val="0"/>
          <w:numId w:val="223"/>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9CD5EEA" w14:textId="77777777" w:rsidR="007A02D9" w:rsidRPr="00F21983" w:rsidRDefault="007A02D9" w:rsidP="007A02D9">
      <w:pPr>
        <w:numPr>
          <w:ilvl w:val="12"/>
          <w:numId w:val="0"/>
        </w:numPr>
        <w:ind w:left="432" w:hanging="432"/>
        <w:jc w:val="both"/>
        <w:rPr>
          <w:rFonts w:cs="Arial"/>
          <w:sz w:val="20"/>
        </w:rPr>
      </w:pPr>
    </w:p>
    <w:p w14:paraId="76BEFFC3" w14:textId="77777777" w:rsidR="007A02D9" w:rsidRPr="007E0212" w:rsidRDefault="007A02D9" w:rsidP="007A02D9">
      <w:pPr>
        <w:pStyle w:val="Heading2"/>
        <w:tabs>
          <w:tab w:val="clear" w:pos="360"/>
          <w:tab w:val="num" w:pos="0"/>
        </w:tabs>
        <w:ind w:left="0" w:firstLine="0"/>
        <w:jc w:val="left"/>
        <w:rPr>
          <w:b w:val="0"/>
          <w:sz w:val="22"/>
          <w:szCs w:val="22"/>
        </w:rPr>
      </w:pPr>
      <w:bookmarkStart w:id="194" w:name="_Toc127364946"/>
      <w:bookmarkStart w:id="195" w:name="_Toc142979612"/>
      <w:r w:rsidRPr="0075518C">
        <w:rPr>
          <w:sz w:val="22"/>
          <w:szCs w:val="22"/>
        </w:rPr>
        <w:t>Certification &amp; Reporting</w:t>
      </w:r>
      <w:bookmarkEnd w:id="194"/>
      <w:bookmarkEnd w:id="195"/>
    </w:p>
    <w:p w14:paraId="1866C3FE" w14:textId="77777777" w:rsidR="007A02D9" w:rsidRPr="00F21983" w:rsidRDefault="007A02D9" w:rsidP="007A02D9">
      <w:pPr>
        <w:numPr>
          <w:ilvl w:val="12"/>
          <w:numId w:val="0"/>
        </w:numPr>
        <w:ind w:left="432" w:hanging="432"/>
        <w:jc w:val="both"/>
        <w:rPr>
          <w:rFonts w:cs="Arial"/>
          <w:sz w:val="20"/>
        </w:rPr>
      </w:pPr>
    </w:p>
    <w:p w14:paraId="3979AD55" w14:textId="77777777" w:rsidR="007A02D9" w:rsidRPr="00F21983" w:rsidRDefault="007A02D9" w:rsidP="003C0AF7">
      <w:pPr>
        <w:numPr>
          <w:ilvl w:val="0"/>
          <w:numId w:val="224"/>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BFB695A" w14:textId="77777777" w:rsidR="007A02D9" w:rsidRPr="00F21983" w:rsidRDefault="007A02D9" w:rsidP="007A02D9">
      <w:pPr>
        <w:numPr>
          <w:ilvl w:val="12"/>
          <w:numId w:val="0"/>
        </w:numPr>
        <w:ind w:left="432" w:hanging="432"/>
        <w:jc w:val="both"/>
        <w:rPr>
          <w:rFonts w:cs="Arial"/>
          <w:sz w:val="20"/>
        </w:rPr>
      </w:pPr>
    </w:p>
    <w:p w14:paraId="47056282" w14:textId="77777777" w:rsidR="007A02D9" w:rsidRPr="00F21983" w:rsidRDefault="007A02D9" w:rsidP="003C0AF7">
      <w:pPr>
        <w:numPr>
          <w:ilvl w:val="0"/>
          <w:numId w:val="224"/>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34A0F3A3" w14:textId="77777777" w:rsidR="007A02D9" w:rsidRPr="00F21983" w:rsidRDefault="007A02D9" w:rsidP="007A02D9">
      <w:pPr>
        <w:numPr>
          <w:ilvl w:val="12"/>
          <w:numId w:val="0"/>
        </w:numPr>
        <w:ind w:left="432" w:hanging="432"/>
        <w:jc w:val="both"/>
        <w:rPr>
          <w:rFonts w:cs="Arial"/>
          <w:sz w:val="20"/>
        </w:rPr>
      </w:pPr>
    </w:p>
    <w:p w14:paraId="1DAF88F6" w14:textId="77777777" w:rsidR="007A02D9" w:rsidRPr="00F21983" w:rsidRDefault="007A02D9" w:rsidP="003C0AF7">
      <w:pPr>
        <w:numPr>
          <w:ilvl w:val="0"/>
          <w:numId w:val="224"/>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7226098D" w14:textId="77777777" w:rsidR="007A02D9" w:rsidRPr="00F21983" w:rsidRDefault="007A02D9" w:rsidP="007A02D9">
      <w:pPr>
        <w:numPr>
          <w:ilvl w:val="12"/>
          <w:numId w:val="0"/>
        </w:numPr>
        <w:ind w:left="432" w:hanging="432"/>
        <w:jc w:val="both"/>
        <w:rPr>
          <w:rFonts w:cs="Arial"/>
          <w:sz w:val="20"/>
        </w:rPr>
      </w:pPr>
    </w:p>
    <w:p w14:paraId="38494B4D" w14:textId="77777777" w:rsidR="007A02D9" w:rsidRPr="00F21983" w:rsidRDefault="007A02D9" w:rsidP="003C0AF7">
      <w:pPr>
        <w:numPr>
          <w:ilvl w:val="0"/>
          <w:numId w:val="224"/>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6EDAA428" w14:textId="77777777" w:rsidR="007A02D9" w:rsidRPr="00F21983" w:rsidRDefault="007A02D9" w:rsidP="003C0AF7">
      <w:pPr>
        <w:numPr>
          <w:ilvl w:val="1"/>
          <w:numId w:val="224"/>
        </w:numPr>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54D894E8" w14:textId="77777777" w:rsidR="007A02D9" w:rsidRPr="00F21983" w:rsidRDefault="007A02D9" w:rsidP="003C0AF7">
      <w:pPr>
        <w:numPr>
          <w:ilvl w:val="1"/>
          <w:numId w:val="224"/>
        </w:numPr>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13D56439" w14:textId="77777777" w:rsidR="007A02D9" w:rsidRPr="00F21983" w:rsidRDefault="007A02D9" w:rsidP="003C0AF7">
      <w:pPr>
        <w:numPr>
          <w:ilvl w:val="1"/>
          <w:numId w:val="224"/>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C728D4F" w14:textId="77777777" w:rsidR="007A02D9" w:rsidRPr="00DF6609" w:rsidRDefault="007A02D9" w:rsidP="007A02D9">
      <w:pPr>
        <w:numPr>
          <w:ilvl w:val="12"/>
          <w:numId w:val="0"/>
        </w:numPr>
        <w:ind w:left="432" w:hanging="432"/>
        <w:jc w:val="both"/>
        <w:rPr>
          <w:rFonts w:cs="Arial"/>
          <w:sz w:val="20"/>
        </w:rPr>
      </w:pPr>
      <w:r>
        <w:rPr>
          <w:rFonts w:cs="Arial"/>
          <w:sz w:val="20"/>
        </w:rPr>
        <w:br w:type="page"/>
      </w:r>
    </w:p>
    <w:p w14:paraId="51A40F27" w14:textId="77777777" w:rsidR="007A02D9" w:rsidRPr="00021E1F" w:rsidRDefault="007A02D9" w:rsidP="003C0AF7">
      <w:pPr>
        <w:pStyle w:val="BodyText2"/>
        <w:numPr>
          <w:ilvl w:val="0"/>
          <w:numId w:val="225"/>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1DE623F6" w14:textId="77777777" w:rsidR="007A02D9" w:rsidRPr="00F21983" w:rsidRDefault="007A02D9" w:rsidP="003C0AF7">
      <w:pPr>
        <w:numPr>
          <w:ilvl w:val="1"/>
          <w:numId w:val="225"/>
        </w:numPr>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0FE5136" w14:textId="77777777" w:rsidR="007A02D9" w:rsidRPr="00F21983" w:rsidRDefault="007A02D9" w:rsidP="003C0AF7">
      <w:pPr>
        <w:numPr>
          <w:ilvl w:val="1"/>
          <w:numId w:val="225"/>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77E4AF9" w14:textId="77777777" w:rsidR="007A02D9" w:rsidRPr="00F21983" w:rsidRDefault="007A02D9" w:rsidP="007A02D9">
      <w:pPr>
        <w:numPr>
          <w:ilvl w:val="12"/>
          <w:numId w:val="0"/>
        </w:numPr>
        <w:ind w:left="432" w:hanging="432"/>
        <w:jc w:val="both"/>
        <w:rPr>
          <w:rFonts w:cs="Arial"/>
          <w:sz w:val="20"/>
        </w:rPr>
      </w:pPr>
    </w:p>
    <w:p w14:paraId="230F21CD" w14:textId="77777777" w:rsidR="007A02D9" w:rsidRPr="00F21983" w:rsidRDefault="007A02D9" w:rsidP="003C0AF7">
      <w:pPr>
        <w:numPr>
          <w:ilvl w:val="0"/>
          <w:numId w:val="225"/>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16908C2B" w14:textId="77777777" w:rsidR="007A02D9" w:rsidRPr="00F21983" w:rsidRDefault="007A02D9" w:rsidP="007A02D9">
      <w:pPr>
        <w:numPr>
          <w:ilvl w:val="12"/>
          <w:numId w:val="0"/>
        </w:numPr>
        <w:jc w:val="both"/>
        <w:rPr>
          <w:rFonts w:cs="Arial"/>
          <w:sz w:val="20"/>
        </w:rPr>
      </w:pPr>
    </w:p>
    <w:p w14:paraId="425E072B" w14:textId="77777777" w:rsidR="007A02D9" w:rsidRPr="00F21983" w:rsidRDefault="007A02D9" w:rsidP="003C0AF7">
      <w:pPr>
        <w:numPr>
          <w:ilvl w:val="0"/>
          <w:numId w:val="225"/>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2C45C348" w14:textId="77777777" w:rsidR="007A02D9" w:rsidRPr="00F21983" w:rsidRDefault="007A02D9" w:rsidP="007A02D9">
      <w:pPr>
        <w:numPr>
          <w:ilvl w:val="12"/>
          <w:numId w:val="0"/>
        </w:numPr>
        <w:jc w:val="both"/>
        <w:rPr>
          <w:rFonts w:cs="Arial"/>
          <w:sz w:val="20"/>
        </w:rPr>
      </w:pPr>
    </w:p>
    <w:p w14:paraId="0B615FA6" w14:textId="77777777" w:rsidR="007A02D9" w:rsidRPr="00F21983" w:rsidRDefault="007A02D9" w:rsidP="003C0AF7">
      <w:pPr>
        <w:numPr>
          <w:ilvl w:val="0"/>
          <w:numId w:val="225"/>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Pr>
          <w:rFonts w:cs="Arial"/>
          <w:spacing w:val="-3"/>
          <w:sz w:val="20"/>
          <w:vertAlign w:val="superscript"/>
        </w:rPr>
        <w:t>2</w:t>
      </w:r>
      <w:proofErr w:type="spellEnd"/>
      <w:r w:rsidRPr="00F21983">
        <w:rPr>
          <w:rFonts w:cs="Arial"/>
          <w:spacing w:val="-3"/>
          <w:sz w:val="20"/>
        </w:rPr>
        <w:t xml:space="preserve">  </w:t>
      </w:r>
      <w:r w:rsidRPr="00F21983">
        <w:rPr>
          <w:rFonts w:cs="Arial"/>
          <w:b/>
          <w:spacing w:val="-3"/>
          <w:sz w:val="20"/>
        </w:rPr>
        <w:t>(R 336.1912)</w:t>
      </w:r>
    </w:p>
    <w:p w14:paraId="319F2984" w14:textId="77777777" w:rsidR="007A02D9" w:rsidRPr="00F21983" w:rsidRDefault="007A02D9" w:rsidP="007A02D9">
      <w:pPr>
        <w:numPr>
          <w:ilvl w:val="12"/>
          <w:numId w:val="0"/>
        </w:numPr>
        <w:ind w:left="432" w:hanging="432"/>
        <w:jc w:val="both"/>
        <w:rPr>
          <w:rFonts w:cs="Arial"/>
          <w:sz w:val="20"/>
        </w:rPr>
      </w:pPr>
    </w:p>
    <w:p w14:paraId="420867FF" w14:textId="77777777" w:rsidR="007A02D9" w:rsidRPr="007E0212" w:rsidRDefault="007A02D9" w:rsidP="007A02D9">
      <w:pPr>
        <w:pStyle w:val="Heading2"/>
        <w:tabs>
          <w:tab w:val="clear" w:pos="360"/>
          <w:tab w:val="num" w:pos="0"/>
        </w:tabs>
        <w:ind w:left="0" w:firstLine="0"/>
        <w:jc w:val="left"/>
        <w:rPr>
          <w:b w:val="0"/>
          <w:sz w:val="22"/>
          <w:szCs w:val="22"/>
        </w:rPr>
      </w:pPr>
      <w:bookmarkStart w:id="196" w:name="_Toc127364947"/>
      <w:bookmarkStart w:id="197" w:name="_Toc142979613"/>
      <w:r w:rsidRPr="0075518C">
        <w:rPr>
          <w:sz w:val="22"/>
          <w:szCs w:val="22"/>
        </w:rPr>
        <w:t>Permit Shield</w:t>
      </w:r>
      <w:bookmarkEnd w:id="196"/>
      <w:bookmarkEnd w:id="197"/>
    </w:p>
    <w:p w14:paraId="578A8092" w14:textId="77777777" w:rsidR="007A02D9" w:rsidRPr="00DF6609" w:rsidRDefault="007A02D9" w:rsidP="007A02D9">
      <w:pPr>
        <w:numPr>
          <w:ilvl w:val="12"/>
          <w:numId w:val="0"/>
        </w:numPr>
        <w:ind w:left="432" w:hanging="432"/>
        <w:jc w:val="both"/>
        <w:rPr>
          <w:rFonts w:cs="Arial"/>
          <w:sz w:val="20"/>
        </w:rPr>
      </w:pPr>
    </w:p>
    <w:p w14:paraId="77734032" w14:textId="77777777" w:rsidR="007A02D9" w:rsidRPr="00F21983" w:rsidRDefault="007A02D9" w:rsidP="003C0AF7">
      <w:pPr>
        <w:numPr>
          <w:ilvl w:val="0"/>
          <w:numId w:val="226"/>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1B72B23B" w14:textId="77777777" w:rsidR="007A02D9" w:rsidRPr="00F21983" w:rsidRDefault="007A02D9" w:rsidP="003C0AF7">
      <w:pPr>
        <w:numPr>
          <w:ilvl w:val="1"/>
          <w:numId w:val="226"/>
        </w:numPr>
        <w:jc w:val="both"/>
        <w:rPr>
          <w:rFonts w:cs="Arial"/>
          <w:sz w:val="20"/>
        </w:rPr>
      </w:pPr>
      <w:r w:rsidRPr="00F21983">
        <w:rPr>
          <w:rFonts w:cs="Arial"/>
          <w:sz w:val="20"/>
        </w:rPr>
        <w:t>The applicable requirements are included and are specifically identified in the ROP.</w:t>
      </w:r>
    </w:p>
    <w:p w14:paraId="1A2C42D9" w14:textId="77777777" w:rsidR="007A02D9" w:rsidRPr="00F21983" w:rsidRDefault="007A02D9" w:rsidP="003C0AF7">
      <w:pPr>
        <w:numPr>
          <w:ilvl w:val="1"/>
          <w:numId w:val="226"/>
        </w:numPr>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2F0D4843" w14:textId="77777777" w:rsidR="007A02D9" w:rsidRPr="00F21983" w:rsidRDefault="007A02D9" w:rsidP="007A02D9">
      <w:pPr>
        <w:numPr>
          <w:ilvl w:val="12"/>
          <w:numId w:val="0"/>
        </w:numPr>
        <w:ind w:left="432" w:hanging="432"/>
        <w:jc w:val="both"/>
        <w:rPr>
          <w:rFonts w:cs="Arial"/>
          <w:sz w:val="20"/>
        </w:rPr>
      </w:pPr>
    </w:p>
    <w:p w14:paraId="2B9A0C7B" w14:textId="77777777" w:rsidR="007A02D9" w:rsidRPr="00F21983" w:rsidRDefault="007A02D9" w:rsidP="007A02D9">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4FDD91DD" w14:textId="77777777" w:rsidR="007A02D9" w:rsidRPr="00F21983" w:rsidRDefault="007A02D9" w:rsidP="007A02D9">
      <w:pPr>
        <w:numPr>
          <w:ilvl w:val="12"/>
          <w:numId w:val="0"/>
        </w:numPr>
        <w:ind w:left="432" w:hanging="432"/>
        <w:jc w:val="both"/>
        <w:rPr>
          <w:rFonts w:cs="Arial"/>
          <w:sz w:val="20"/>
        </w:rPr>
      </w:pPr>
    </w:p>
    <w:p w14:paraId="0231BA8F" w14:textId="77777777" w:rsidR="007A02D9" w:rsidRPr="00F21983" w:rsidRDefault="007A02D9" w:rsidP="003C0AF7">
      <w:pPr>
        <w:numPr>
          <w:ilvl w:val="0"/>
          <w:numId w:val="227"/>
        </w:numPr>
        <w:jc w:val="both"/>
        <w:rPr>
          <w:rFonts w:cs="Arial"/>
          <w:sz w:val="20"/>
        </w:rPr>
      </w:pPr>
      <w:r w:rsidRPr="00F21983">
        <w:rPr>
          <w:rFonts w:cs="Arial"/>
          <w:sz w:val="20"/>
        </w:rPr>
        <w:t>Nothing in this ROP shall alter or affect any of the following:</w:t>
      </w:r>
    </w:p>
    <w:p w14:paraId="48CEA94F" w14:textId="77777777" w:rsidR="007A02D9" w:rsidRPr="005E3E6D" w:rsidRDefault="007A02D9" w:rsidP="005862DF">
      <w:pPr>
        <w:numPr>
          <w:ilvl w:val="1"/>
          <w:numId w:val="214"/>
        </w:numPr>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3B421FBB" w14:textId="77777777" w:rsidR="007A02D9" w:rsidRPr="005E3E6D" w:rsidRDefault="007A02D9" w:rsidP="005862DF">
      <w:pPr>
        <w:numPr>
          <w:ilvl w:val="1"/>
          <w:numId w:val="214"/>
        </w:numPr>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72C82637" w14:textId="77777777" w:rsidR="007A02D9" w:rsidRDefault="007A02D9" w:rsidP="005862DF">
      <w:pPr>
        <w:numPr>
          <w:ilvl w:val="1"/>
          <w:numId w:val="214"/>
        </w:numPr>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036F11A8" w14:textId="77777777" w:rsidR="007A02D9" w:rsidRPr="004D007B" w:rsidRDefault="007A02D9" w:rsidP="005862DF">
      <w:pPr>
        <w:pStyle w:val="ListParagraph"/>
        <w:numPr>
          <w:ilvl w:val="0"/>
          <w:numId w:val="215"/>
        </w:numPr>
        <w:jc w:val="both"/>
        <w:rPr>
          <w:rFonts w:cs="Arial"/>
          <w:sz w:val="20"/>
        </w:rPr>
      </w:pPr>
      <w:r w:rsidRPr="004D007B">
        <w:rPr>
          <w:rFonts w:cs="Arial"/>
          <w:sz w:val="20"/>
        </w:rPr>
        <w:lastRenderedPageBreak/>
        <w:t xml:space="preserve">The ability of the USEPA to obtain information from a source pursuant to Section 114 of the CAA.  </w:t>
      </w:r>
      <w:r w:rsidRPr="004D007B">
        <w:rPr>
          <w:rFonts w:cs="Arial"/>
          <w:b/>
          <w:sz w:val="20"/>
        </w:rPr>
        <w:t>(R 336.1213(6)(b)(iv))</w:t>
      </w:r>
    </w:p>
    <w:p w14:paraId="57050F4E" w14:textId="77777777" w:rsidR="007A02D9" w:rsidRPr="00F21983" w:rsidRDefault="007A02D9" w:rsidP="007A02D9">
      <w:pPr>
        <w:numPr>
          <w:ilvl w:val="12"/>
          <w:numId w:val="0"/>
        </w:numPr>
        <w:ind w:left="432" w:hanging="432"/>
        <w:jc w:val="both"/>
        <w:rPr>
          <w:rFonts w:cs="Arial"/>
          <w:sz w:val="20"/>
        </w:rPr>
      </w:pPr>
    </w:p>
    <w:p w14:paraId="782902CB" w14:textId="77777777" w:rsidR="007A02D9" w:rsidRPr="00F21983" w:rsidRDefault="007A02D9" w:rsidP="003C0AF7">
      <w:pPr>
        <w:numPr>
          <w:ilvl w:val="0"/>
          <w:numId w:val="228"/>
        </w:numPr>
        <w:jc w:val="both"/>
        <w:rPr>
          <w:rFonts w:cs="Arial"/>
          <w:sz w:val="20"/>
        </w:rPr>
      </w:pPr>
      <w:r w:rsidRPr="00F21983">
        <w:rPr>
          <w:rFonts w:cs="Arial"/>
          <w:sz w:val="20"/>
        </w:rPr>
        <w:t>The permit shield shall not apply to provisions incorporated into this ROP through procedures for any of the following:</w:t>
      </w:r>
    </w:p>
    <w:p w14:paraId="585D0F52" w14:textId="77777777" w:rsidR="007A02D9" w:rsidRPr="00F21983" w:rsidRDefault="007A02D9" w:rsidP="005862DF">
      <w:pPr>
        <w:numPr>
          <w:ilvl w:val="1"/>
          <w:numId w:val="216"/>
        </w:numPr>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05219416" w14:textId="77777777" w:rsidR="007A02D9" w:rsidRPr="00F21983" w:rsidRDefault="007A02D9" w:rsidP="005862DF">
      <w:pPr>
        <w:numPr>
          <w:ilvl w:val="1"/>
          <w:numId w:val="216"/>
        </w:numPr>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743AB48E" w14:textId="77777777" w:rsidR="007A02D9" w:rsidRPr="00F21983" w:rsidRDefault="007A02D9" w:rsidP="005862DF">
      <w:pPr>
        <w:numPr>
          <w:ilvl w:val="1"/>
          <w:numId w:val="216"/>
        </w:numPr>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0B2D9E01" w14:textId="77777777" w:rsidR="007A02D9" w:rsidRPr="00F21983" w:rsidRDefault="007A02D9" w:rsidP="005862DF">
      <w:pPr>
        <w:numPr>
          <w:ilvl w:val="1"/>
          <w:numId w:val="216"/>
        </w:numPr>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70134DEC" w14:textId="77777777" w:rsidR="007A02D9" w:rsidRPr="00F21983" w:rsidRDefault="007A02D9" w:rsidP="005862DF">
      <w:pPr>
        <w:numPr>
          <w:ilvl w:val="1"/>
          <w:numId w:val="216"/>
        </w:numPr>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2FA15477" w14:textId="77777777" w:rsidR="007A02D9" w:rsidRPr="00F21983" w:rsidRDefault="007A02D9" w:rsidP="007A02D9">
      <w:pPr>
        <w:numPr>
          <w:ilvl w:val="12"/>
          <w:numId w:val="0"/>
        </w:numPr>
        <w:ind w:left="432" w:hanging="432"/>
        <w:jc w:val="both"/>
        <w:rPr>
          <w:rFonts w:cs="Arial"/>
          <w:sz w:val="20"/>
        </w:rPr>
      </w:pPr>
    </w:p>
    <w:p w14:paraId="5B322B47" w14:textId="77777777" w:rsidR="007A02D9" w:rsidRPr="00F21983" w:rsidRDefault="007A02D9" w:rsidP="003C0AF7">
      <w:pPr>
        <w:numPr>
          <w:ilvl w:val="0"/>
          <w:numId w:val="229"/>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2EB318AA" w14:textId="77777777" w:rsidR="007A02D9" w:rsidRPr="00F21983" w:rsidRDefault="007A02D9" w:rsidP="007A02D9">
      <w:pPr>
        <w:numPr>
          <w:ilvl w:val="12"/>
          <w:numId w:val="0"/>
        </w:numPr>
        <w:ind w:left="432" w:hanging="432"/>
        <w:jc w:val="both"/>
        <w:rPr>
          <w:rFonts w:cs="Arial"/>
          <w:sz w:val="20"/>
        </w:rPr>
      </w:pPr>
    </w:p>
    <w:p w14:paraId="27C5EB61" w14:textId="77777777" w:rsidR="007A02D9" w:rsidRPr="00ED4D9A" w:rsidRDefault="007A02D9" w:rsidP="007A02D9">
      <w:pPr>
        <w:pStyle w:val="Heading2"/>
        <w:tabs>
          <w:tab w:val="clear" w:pos="360"/>
          <w:tab w:val="num" w:pos="0"/>
        </w:tabs>
        <w:ind w:left="0" w:firstLine="0"/>
        <w:jc w:val="left"/>
        <w:rPr>
          <w:b w:val="0"/>
          <w:sz w:val="22"/>
          <w:szCs w:val="22"/>
        </w:rPr>
      </w:pPr>
      <w:bookmarkStart w:id="198" w:name="_Toc127364948"/>
      <w:bookmarkStart w:id="199" w:name="_Toc142979614"/>
      <w:r w:rsidRPr="0075518C">
        <w:rPr>
          <w:sz w:val="22"/>
          <w:szCs w:val="22"/>
        </w:rPr>
        <w:t>Revisions</w:t>
      </w:r>
      <w:bookmarkEnd w:id="198"/>
      <w:bookmarkEnd w:id="199"/>
    </w:p>
    <w:p w14:paraId="6EE3B5DD" w14:textId="77777777" w:rsidR="007A02D9" w:rsidRPr="00F21983" w:rsidRDefault="007A02D9" w:rsidP="007A02D9">
      <w:pPr>
        <w:numPr>
          <w:ilvl w:val="12"/>
          <w:numId w:val="0"/>
        </w:numPr>
        <w:ind w:left="432" w:hanging="432"/>
        <w:jc w:val="both"/>
        <w:rPr>
          <w:rFonts w:cs="Arial"/>
          <w:sz w:val="20"/>
        </w:rPr>
      </w:pPr>
    </w:p>
    <w:p w14:paraId="30C4C005" w14:textId="77777777" w:rsidR="007A02D9" w:rsidRPr="00F21983" w:rsidRDefault="007A02D9" w:rsidP="003C0AF7">
      <w:pPr>
        <w:numPr>
          <w:ilvl w:val="0"/>
          <w:numId w:val="229"/>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0707467A" w14:textId="77777777" w:rsidR="007A02D9" w:rsidRPr="00F21983" w:rsidRDefault="007A02D9" w:rsidP="007A02D9">
      <w:pPr>
        <w:jc w:val="both"/>
        <w:rPr>
          <w:rFonts w:cs="Arial"/>
          <w:spacing w:val="-3"/>
          <w:sz w:val="20"/>
        </w:rPr>
      </w:pPr>
    </w:p>
    <w:p w14:paraId="3D2774D0" w14:textId="77777777" w:rsidR="007A02D9" w:rsidRPr="00F21983" w:rsidRDefault="007A02D9" w:rsidP="003C0AF7">
      <w:pPr>
        <w:numPr>
          <w:ilvl w:val="0"/>
          <w:numId w:val="229"/>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2DB915C6" w14:textId="77777777" w:rsidR="007A02D9" w:rsidRPr="00F21983" w:rsidRDefault="007A02D9" w:rsidP="007A02D9">
      <w:pPr>
        <w:numPr>
          <w:ilvl w:val="12"/>
          <w:numId w:val="0"/>
        </w:numPr>
        <w:jc w:val="both"/>
        <w:rPr>
          <w:rFonts w:cs="Arial"/>
          <w:sz w:val="20"/>
        </w:rPr>
      </w:pPr>
    </w:p>
    <w:p w14:paraId="308507F9" w14:textId="77777777" w:rsidR="007A02D9" w:rsidRPr="00FF072F" w:rsidRDefault="007A02D9" w:rsidP="003C0AF7">
      <w:pPr>
        <w:numPr>
          <w:ilvl w:val="0"/>
          <w:numId w:val="229"/>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7A8FBA63" w14:textId="77777777" w:rsidR="007A02D9" w:rsidRPr="00FF072F" w:rsidRDefault="007A02D9" w:rsidP="007A02D9">
      <w:pPr>
        <w:autoSpaceDE w:val="0"/>
        <w:autoSpaceDN w:val="0"/>
        <w:adjustRightInd w:val="0"/>
        <w:jc w:val="both"/>
        <w:rPr>
          <w:rFonts w:cs="Arial"/>
          <w:sz w:val="20"/>
        </w:rPr>
      </w:pPr>
    </w:p>
    <w:p w14:paraId="76EE6D7C" w14:textId="77777777" w:rsidR="007A02D9" w:rsidRPr="00FF072F" w:rsidRDefault="007A02D9" w:rsidP="003C0AF7">
      <w:pPr>
        <w:numPr>
          <w:ilvl w:val="0"/>
          <w:numId w:val="229"/>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33EB2243" w14:textId="77777777" w:rsidR="007A02D9" w:rsidRPr="00FF072F" w:rsidRDefault="007A02D9" w:rsidP="007A02D9">
      <w:pPr>
        <w:jc w:val="both"/>
        <w:rPr>
          <w:rFonts w:cs="Arial"/>
          <w:sz w:val="20"/>
        </w:rPr>
      </w:pPr>
    </w:p>
    <w:p w14:paraId="5E8E33B0" w14:textId="77777777" w:rsidR="007A02D9" w:rsidRPr="00ED4D9A" w:rsidRDefault="007A02D9" w:rsidP="007A02D9">
      <w:pPr>
        <w:pStyle w:val="Heading2"/>
        <w:tabs>
          <w:tab w:val="clear" w:pos="360"/>
          <w:tab w:val="num" w:pos="0"/>
        </w:tabs>
        <w:ind w:left="0" w:firstLine="0"/>
        <w:jc w:val="left"/>
        <w:rPr>
          <w:b w:val="0"/>
          <w:sz w:val="22"/>
          <w:szCs w:val="22"/>
        </w:rPr>
      </w:pPr>
      <w:bookmarkStart w:id="200" w:name="_Toc127364949"/>
      <w:bookmarkStart w:id="201" w:name="_Toc142979615"/>
      <w:proofErr w:type="spellStart"/>
      <w:r w:rsidRPr="0075518C">
        <w:rPr>
          <w:sz w:val="22"/>
          <w:szCs w:val="22"/>
        </w:rPr>
        <w:t>Reopenings</w:t>
      </w:r>
      <w:bookmarkEnd w:id="200"/>
      <w:bookmarkEnd w:id="201"/>
      <w:proofErr w:type="spellEnd"/>
    </w:p>
    <w:p w14:paraId="1061CE7E" w14:textId="77777777" w:rsidR="007A02D9" w:rsidRPr="00752D7A" w:rsidRDefault="007A02D9" w:rsidP="007A02D9">
      <w:pPr>
        <w:jc w:val="both"/>
        <w:rPr>
          <w:rFonts w:cs="Arial"/>
          <w:szCs w:val="22"/>
        </w:rPr>
      </w:pPr>
    </w:p>
    <w:p w14:paraId="133B6C4D" w14:textId="77777777" w:rsidR="007A02D9" w:rsidRPr="00F21983" w:rsidRDefault="007A02D9" w:rsidP="003C0AF7">
      <w:pPr>
        <w:numPr>
          <w:ilvl w:val="0"/>
          <w:numId w:val="230"/>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69B6861C" w14:textId="77777777" w:rsidR="007A02D9" w:rsidRPr="00F21983" w:rsidRDefault="007A02D9" w:rsidP="003C0AF7">
      <w:pPr>
        <w:numPr>
          <w:ilvl w:val="1"/>
          <w:numId w:val="230"/>
        </w:numPr>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1A43CC99" w14:textId="77777777" w:rsidR="007A02D9" w:rsidRPr="00F21983" w:rsidRDefault="007A02D9" w:rsidP="003C0AF7">
      <w:pPr>
        <w:numPr>
          <w:ilvl w:val="1"/>
          <w:numId w:val="230"/>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60CB6B1" w14:textId="77777777" w:rsidR="007A02D9" w:rsidRPr="00F21983" w:rsidRDefault="007A02D9" w:rsidP="003C0AF7">
      <w:pPr>
        <w:numPr>
          <w:ilvl w:val="1"/>
          <w:numId w:val="230"/>
        </w:numPr>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20C9651E" w14:textId="77777777" w:rsidR="007A02D9" w:rsidRPr="00996B67" w:rsidRDefault="007A02D9" w:rsidP="003C0AF7">
      <w:pPr>
        <w:numPr>
          <w:ilvl w:val="1"/>
          <w:numId w:val="230"/>
        </w:numPr>
        <w:jc w:val="both"/>
        <w:rPr>
          <w:b/>
          <w:szCs w:val="22"/>
        </w:rPr>
      </w:pPr>
      <w:r w:rsidRPr="00996B67">
        <w:rPr>
          <w:rFonts w:cs="Arial"/>
          <w:sz w:val="20"/>
        </w:rPr>
        <w:t xml:space="preserve">If the department determines that the ROP must be revised to ensure compliance with the applicable requirements.  </w:t>
      </w:r>
      <w:r w:rsidRPr="00996B67">
        <w:rPr>
          <w:rFonts w:cs="Arial"/>
          <w:b/>
          <w:sz w:val="20"/>
        </w:rPr>
        <w:t>(R 336.1217(2)(a)(iv))</w:t>
      </w:r>
    </w:p>
    <w:p w14:paraId="6938E7F1" w14:textId="664BFAE8" w:rsidR="00B83372" w:rsidRDefault="00B83372">
      <w:pPr>
        <w:rPr>
          <w:rFonts w:cs="Arial"/>
          <w:sz w:val="20"/>
        </w:rPr>
      </w:pPr>
      <w:r>
        <w:rPr>
          <w:rFonts w:cs="Arial"/>
          <w:sz w:val="20"/>
        </w:rPr>
        <w:br w:type="page"/>
      </w:r>
    </w:p>
    <w:p w14:paraId="0BE594B0" w14:textId="77777777" w:rsidR="007A02D9" w:rsidRDefault="007A02D9" w:rsidP="007A02D9">
      <w:pPr>
        <w:jc w:val="both"/>
        <w:rPr>
          <w:rFonts w:cs="Arial"/>
          <w:sz w:val="20"/>
        </w:rPr>
      </w:pPr>
    </w:p>
    <w:p w14:paraId="472703A8" w14:textId="77777777" w:rsidR="007A02D9" w:rsidRPr="00996B67" w:rsidRDefault="007A02D9" w:rsidP="007A02D9">
      <w:pPr>
        <w:jc w:val="both"/>
        <w:rPr>
          <w:b/>
          <w:bCs/>
          <w:szCs w:val="22"/>
        </w:rPr>
      </w:pPr>
      <w:r w:rsidRPr="00996B67">
        <w:rPr>
          <w:b/>
          <w:bCs/>
          <w:szCs w:val="22"/>
        </w:rPr>
        <w:t>Renewals</w:t>
      </w:r>
    </w:p>
    <w:p w14:paraId="3EC42E94" w14:textId="77777777" w:rsidR="007A02D9" w:rsidRPr="005E3E6D" w:rsidRDefault="007A02D9" w:rsidP="007A02D9">
      <w:pPr>
        <w:jc w:val="both"/>
        <w:rPr>
          <w:rFonts w:cs="Arial"/>
          <w:sz w:val="20"/>
        </w:rPr>
      </w:pPr>
    </w:p>
    <w:p w14:paraId="073BC8D9" w14:textId="77777777" w:rsidR="007A02D9" w:rsidRPr="005E3E6D" w:rsidRDefault="007A02D9" w:rsidP="003C0AF7">
      <w:pPr>
        <w:numPr>
          <w:ilvl w:val="0"/>
          <w:numId w:val="231"/>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1B94E196" w14:textId="77777777" w:rsidR="007A02D9" w:rsidRPr="005E3E6D" w:rsidRDefault="007A02D9" w:rsidP="007A02D9">
      <w:pPr>
        <w:jc w:val="both"/>
        <w:rPr>
          <w:rFonts w:cs="Arial"/>
          <w:sz w:val="20"/>
        </w:rPr>
      </w:pPr>
    </w:p>
    <w:p w14:paraId="399EE62C" w14:textId="77777777" w:rsidR="007A02D9" w:rsidRPr="00ED4D9A" w:rsidRDefault="007A02D9" w:rsidP="007A02D9">
      <w:pPr>
        <w:pStyle w:val="Heading2"/>
        <w:numPr>
          <w:ilvl w:val="0"/>
          <w:numId w:val="0"/>
        </w:numPr>
        <w:jc w:val="left"/>
        <w:rPr>
          <w:b w:val="0"/>
          <w:bCs/>
          <w:sz w:val="22"/>
        </w:rPr>
      </w:pPr>
      <w:bookmarkStart w:id="202" w:name="_Toc127364950"/>
      <w:bookmarkStart w:id="203" w:name="_Toc142979616"/>
      <w:r w:rsidRPr="0075518C">
        <w:rPr>
          <w:bCs/>
          <w:sz w:val="22"/>
        </w:rPr>
        <w:t>Stratospheric Ozone Protection</w:t>
      </w:r>
      <w:bookmarkEnd w:id="202"/>
      <w:bookmarkEnd w:id="203"/>
    </w:p>
    <w:p w14:paraId="1FF1060B" w14:textId="77777777" w:rsidR="007A02D9" w:rsidRPr="00F21983" w:rsidRDefault="007A02D9" w:rsidP="007A02D9">
      <w:pPr>
        <w:jc w:val="both"/>
        <w:rPr>
          <w:sz w:val="20"/>
        </w:rPr>
      </w:pPr>
    </w:p>
    <w:p w14:paraId="7C81A896" w14:textId="77777777" w:rsidR="007A02D9" w:rsidRPr="002C152E" w:rsidRDefault="007A02D9" w:rsidP="003C0AF7">
      <w:pPr>
        <w:numPr>
          <w:ilvl w:val="0"/>
          <w:numId w:val="231"/>
        </w:numPr>
        <w:jc w:val="both"/>
        <w:rPr>
          <w:sz w:val="20"/>
        </w:rPr>
      </w:pPr>
      <w:r w:rsidRPr="002C152E">
        <w:rPr>
          <w:sz w:val="20"/>
        </w:rPr>
        <w:t>If the permittee is subject to Title 40 of the Code of Federal Regulations (CFR), 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152D8578" w14:textId="77777777" w:rsidR="007A02D9" w:rsidRPr="00F21983" w:rsidRDefault="007A02D9" w:rsidP="007A02D9">
      <w:pPr>
        <w:rPr>
          <w:sz w:val="20"/>
        </w:rPr>
      </w:pPr>
    </w:p>
    <w:p w14:paraId="0E66138E" w14:textId="77777777" w:rsidR="007A02D9" w:rsidRPr="00F21983" w:rsidRDefault="007A02D9" w:rsidP="003C0AF7">
      <w:pPr>
        <w:numPr>
          <w:ilvl w:val="0"/>
          <w:numId w:val="231"/>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w:t>
      </w:r>
      <w:proofErr w:type="spellStart"/>
      <w:r w:rsidRPr="00F21983">
        <w:rPr>
          <w:rFonts w:cs="Arial"/>
          <w:sz w:val="20"/>
        </w:rPr>
        <w:t>MVAC</w:t>
      </w:r>
      <w:proofErr w:type="spellEnd"/>
      <w:r w:rsidRPr="00F21983">
        <w:rPr>
          <w:rFonts w:cs="Arial"/>
          <w:sz w:val="20"/>
        </w:rPr>
        <w:t>, the permittee is subject to all the applicable requirements as s</w:t>
      </w:r>
      <w:r>
        <w:rPr>
          <w:rFonts w:cs="Arial"/>
          <w:sz w:val="20"/>
        </w:rPr>
        <w:t>pecified in 40 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Pr="00F21983">
        <w:rPr>
          <w:rFonts w:cs="Arial"/>
          <w:sz w:val="20"/>
        </w:rPr>
        <w:t>MVAC</w:t>
      </w:r>
      <w:proofErr w:type="spellEnd"/>
      <w:r w:rsidRPr="00F21983">
        <w:rPr>
          <w:rFonts w:cs="Arial"/>
          <w:sz w:val="20"/>
        </w:rPr>
        <w:t xml:space="preserve"> as used in Subpart B does not include the air-tight sealed refrigeration system used for refrigerated cargo or an air conditioning system on passenger buses using Hydrochlorofluorocarbon-22 refrigerant.</w:t>
      </w:r>
    </w:p>
    <w:p w14:paraId="7D08E295" w14:textId="77777777" w:rsidR="007A02D9" w:rsidRPr="00F21983" w:rsidRDefault="007A02D9" w:rsidP="007A02D9">
      <w:pPr>
        <w:jc w:val="both"/>
        <w:rPr>
          <w:rFonts w:cs="Arial"/>
          <w:sz w:val="20"/>
        </w:rPr>
      </w:pPr>
    </w:p>
    <w:p w14:paraId="58E97094" w14:textId="77777777" w:rsidR="007A02D9" w:rsidRPr="00ED4D9A" w:rsidRDefault="007A02D9" w:rsidP="007A02D9">
      <w:pPr>
        <w:pStyle w:val="Heading2"/>
        <w:numPr>
          <w:ilvl w:val="0"/>
          <w:numId w:val="0"/>
        </w:numPr>
        <w:jc w:val="left"/>
        <w:rPr>
          <w:b w:val="0"/>
          <w:bCs/>
          <w:sz w:val="22"/>
        </w:rPr>
      </w:pPr>
      <w:bookmarkStart w:id="204" w:name="_Toc127364951"/>
      <w:bookmarkStart w:id="205" w:name="_Toc142979617"/>
      <w:r w:rsidRPr="0075518C">
        <w:rPr>
          <w:bCs/>
          <w:sz w:val="22"/>
        </w:rPr>
        <w:t>Risk Management Plan</w:t>
      </w:r>
      <w:bookmarkEnd w:id="204"/>
      <w:bookmarkEnd w:id="205"/>
    </w:p>
    <w:p w14:paraId="0E90C0C0" w14:textId="77777777" w:rsidR="007A02D9" w:rsidRPr="0075518C" w:rsidRDefault="007A02D9" w:rsidP="007A02D9">
      <w:pPr>
        <w:jc w:val="both"/>
      </w:pPr>
    </w:p>
    <w:p w14:paraId="623F3733" w14:textId="77777777" w:rsidR="007A02D9" w:rsidRPr="00F21983" w:rsidRDefault="007A02D9" w:rsidP="003C0AF7">
      <w:pPr>
        <w:numPr>
          <w:ilvl w:val="0"/>
          <w:numId w:val="232"/>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2E359B3C" w14:textId="77777777" w:rsidR="007A02D9" w:rsidRPr="00F21983" w:rsidRDefault="007A02D9" w:rsidP="007A02D9">
      <w:pPr>
        <w:numPr>
          <w:ilvl w:val="12"/>
          <w:numId w:val="0"/>
        </w:numPr>
        <w:ind w:left="432" w:hanging="432"/>
        <w:jc w:val="both"/>
        <w:rPr>
          <w:rFonts w:cs="Arial"/>
          <w:sz w:val="20"/>
        </w:rPr>
      </w:pPr>
    </w:p>
    <w:p w14:paraId="5991225D" w14:textId="77777777" w:rsidR="007A02D9" w:rsidRPr="00F21983" w:rsidRDefault="007A02D9" w:rsidP="003C0AF7">
      <w:pPr>
        <w:numPr>
          <w:ilvl w:val="0"/>
          <w:numId w:val="232"/>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2FE03442" w14:textId="77777777" w:rsidR="007A02D9" w:rsidRPr="00F21983" w:rsidRDefault="007A02D9" w:rsidP="003C0AF7">
      <w:pPr>
        <w:numPr>
          <w:ilvl w:val="1"/>
          <w:numId w:val="232"/>
        </w:numPr>
        <w:jc w:val="both"/>
        <w:rPr>
          <w:rFonts w:cs="Arial"/>
          <w:sz w:val="20"/>
        </w:rPr>
      </w:pPr>
      <w:r w:rsidRPr="00F21983">
        <w:rPr>
          <w:rFonts w:cs="Arial"/>
          <w:sz w:val="20"/>
        </w:rPr>
        <w:t>June 21, 1999,</w:t>
      </w:r>
    </w:p>
    <w:p w14:paraId="4741A616" w14:textId="77777777" w:rsidR="007A02D9" w:rsidRPr="00F21983" w:rsidRDefault="007A02D9" w:rsidP="003C0AF7">
      <w:pPr>
        <w:numPr>
          <w:ilvl w:val="1"/>
          <w:numId w:val="232"/>
        </w:numPr>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3C8D793A" w14:textId="77777777" w:rsidR="007A02D9" w:rsidRPr="00F21983" w:rsidRDefault="007A02D9" w:rsidP="003C0AF7">
      <w:pPr>
        <w:numPr>
          <w:ilvl w:val="1"/>
          <w:numId w:val="232"/>
        </w:numPr>
        <w:jc w:val="both"/>
        <w:rPr>
          <w:rFonts w:cs="Arial"/>
          <w:sz w:val="20"/>
        </w:rPr>
      </w:pPr>
      <w:r w:rsidRPr="00F21983">
        <w:rPr>
          <w:rFonts w:cs="Arial"/>
          <w:sz w:val="20"/>
        </w:rPr>
        <w:t>The date on which a regulated substance is first present above a threshold quantity in a process.</w:t>
      </w:r>
    </w:p>
    <w:p w14:paraId="1A707ABE" w14:textId="77777777" w:rsidR="007A02D9" w:rsidRPr="00F21983" w:rsidRDefault="007A02D9" w:rsidP="007A02D9">
      <w:pPr>
        <w:numPr>
          <w:ilvl w:val="12"/>
          <w:numId w:val="0"/>
        </w:numPr>
        <w:ind w:left="432" w:hanging="432"/>
        <w:jc w:val="both"/>
        <w:rPr>
          <w:rFonts w:cs="Arial"/>
          <w:sz w:val="20"/>
        </w:rPr>
      </w:pPr>
    </w:p>
    <w:p w14:paraId="6821883D" w14:textId="77777777" w:rsidR="007A02D9" w:rsidRPr="00F21983" w:rsidRDefault="007A02D9" w:rsidP="003C0AF7">
      <w:pPr>
        <w:numPr>
          <w:ilvl w:val="0"/>
          <w:numId w:val="232"/>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974755B" w14:textId="77777777" w:rsidR="007A02D9" w:rsidRPr="00F21983" w:rsidRDefault="007A02D9" w:rsidP="007A02D9">
      <w:pPr>
        <w:numPr>
          <w:ilvl w:val="12"/>
          <w:numId w:val="0"/>
        </w:numPr>
        <w:ind w:left="432" w:hanging="432"/>
        <w:jc w:val="both"/>
        <w:rPr>
          <w:rFonts w:cs="Arial"/>
          <w:sz w:val="20"/>
        </w:rPr>
      </w:pPr>
    </w:p>
    <w:p w14:paraId="33C72529" w14:textId="77777777" w:rsidR="007A02D9" w:rsidRPr="00F21983" w:rsidRDefault="007A02D9" w:rsidP="003C0AF7">
      <w:pPr>
        <w:numPr>
          <w:ilvl w:val="0"/>
          <w:numId w:val="232"/>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79E96E75" w14:textId="77777777" w:rsidR="007A02D9" w:rsidRPr="007713F1" w:rsidRDefault="007A02D9" w:rsidP="007A02D9">
      <w:pPr>
        <w:numPr>
          <w:ilvl w:val="12"/>
          <w:numId w:val="0"/>
        </w:numPr>
        <w:ind w:left="432" w:hanging="432"/>
        <w:jc w:val="both"/>
        <w:rPr>
          <w:rFonts w:cs="Arial"/>
          <w:sz w:val="20"/>
        </w:rPr>
      </w:pPr>
    </w:p>
    <w:p w14:paraId="0B3F732C" w14:textId="77777777" w:rsidR="007A02D9" w:rsidRPr="00A02310" w:rsidRDefault="007A02D9" w:rsidP="007A02D9">
      <w:pPr>
        <w:pStyle w:val="Heading2"/>
        <w:numPr>
          <w:ilvl w:val="0"/>
          <w:numId w:val="0"/>
        </w:numPr>
        <w:jc w:val="left"/>
        <w:rPr>
          <w:b w:val="0"/>
          <w:bCs/>
          <w:sz w:val="22"/>
        </w:rPr>
      </w:pPr>
      <w:bookmarkStart w:id="206" w:name="_Toc127364952"/>
      <w:bookmarkStart w:id="207" w:name="_Toc142979618"/>
      <w:r w:rsidRPr="0075518C">
        <w:rPr>
          <w:bCs/>
          <w:sz w:val="22"/>
        </w:rPr>
        <w:t>Emission Trading</w:t>
      </w:r>
      <w:bookmarkEnd w:id="206"/>
      <w:bookmarkEnd w:id="207"/>
    </w:p>
    <w:p w14:paraId="1C320B6B" w14:textId="77777777" w:rsidR="007A02D9" w:rsidRPr="007713F1" w:rsidRDefault="007A02D9" w:rsidP="007A02D9">
      <w:pPr>
        <w:numPr>
          <w:ilvl w:val="12"/>
          <w:numId w:val="0"/>
        </w:numPr>
        <w:ind w:left="432" w:hanging="432"/>
        <w:rPr>
          <w:rFonts w:cs="Arial"/>
          <w:sz w:val="20"/>
        </w:rPr>
      </w:pPr>
    </w:p>
    <w:p w14:paraId="46ECD6B2" w14:textId="77777777" w:rsidR="007A02D9" w:rsidRPr="00996B67" w:rsidRDefault="007A02D9" w:rsidP="003C0AF7">
      <w:pPr>
        <w:numPr>
          <w:ilvl w:val="0"/>
          <w:numId w:val="233"/>
        </w:numPr>
        <w:jc w:val="both"/>
        <w:rPr>
          <w:b/>
          <w:bCs/>
        </w:rPr>
      </w:pPr>
      <w:r w:rsidRPr="00996B67">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996B67">
        <w:rPr>
          <w:rFonts w:cs="Arial"/>
          <w:b/>
          <w:sz w:val="20"/>
        </w:rPr>
        <w:t>(R 336.1213(12))</w:t>
      </w:r>
    </w:p>
    <w:p w14:paraId="06F547CE" w14:textId="0B9523AC" w:rsidR="003C0AF7" w:rsidRDefault="003C0AF7">
      <w:pPr>
        <w:rPr>
          <w:rFonts w:cs="Arial"/>
          <w:b/>
          <w:sz w:val="20"/>
        </w:rPr>
      </w:pPr>
      <w:r>
        <w:rPr>
          <w:rFonts w:cs="Arial"/>
          <w:b/>
          <w:sz w:val="20"/>
        </w:rPr>
        <w:br w:type="page"/>
      </w:r>
    </w:p>
    <w:p w14:paraId="73862259" w14:textId="77777777" w:rsidR="007A02D9" w:rsidRPr="00996B67" w:rsidRDefault="007A02D9" w:rsidP="007A02D9">
      <w:pPr>
        <w:jc w:val="both"/>
        <w:rPr>
          <w:rFonts w:cs="Arial"/>
          <w:b/>
          <w:sz w:val="20"/>
        </w:rPr>
      </w:pPr>
    </w:p>
    <w:p w14:paraId="0AD054D9" w14:textId="77777777" w:rsidR="007A02D9" w:rsidRPr="00996B67" w:rsidRDefault="007A02D9" w:rsidP="007A02D9">
      <w:pPr>
        <w:jc w:val="both"/>
        <w:rPr>
          <w:b/>
        </w:rPr>
      </w:pPr>
      <w:r w:rsidRPr="00996B67">
        <w:rPr>
          <w:b/>
        </w:rPr>
        <w:t>Permit to Install (PTI)</w:t>
      </w:r>
    </w:p>
    <w:p w14:paraId="7553C658" w14:textId="77777777" w:rsidR="007A02D9" w:rsidRPr="00DF6609" w:rsidRDefault="007A02D9" w:rsidP="007A02D9">
      <w:pPr>
        <w:rPr>
          <w:rFonts w:cs="Arial"/>
          <w:sz w:val="20"/>
        </w:rPr>
      </w:pPr>
    </w:p>
    <w:p w14:paraId="29ED230B" w14:textId="77777777" w:rsidR="007A02D9" w:rsidRPr="00105176" w:rsidRDefault="007A02D9" w:rsidP="003C0AF7">
      <w:pPr>
        <w:numPr>
          <w:ilvl w:val="0"/>
          <w:numId w:val="233"/>
        </w:numPr>
        <w:jc w:val="both"/>
        <w:rPr>
          <w:rFonts w:cs="Arial"/>
          <w:sz w:val="20"/>
        </w:rPr>
      </w:pPr>
      <w:r w:rsidRPr="00F21983">
        <w:rPr>
          <w:rFonts w:cs="Arial"/>
          <w:sz w:val="20"/>
        </w:rPr>
        <w:t xml:space="preserve">The process or process equipment included in this permit shall not be reconstructed, relocated, or modified unless a PTI authorizing such action is issued by the department, except to the extent such action is exempt from the PTI requirements by any applicable </w:t>
      </w:r>
      <w:proofErr w:type="spellStart"/>
      <w:r w:rsidRPr="00F21983">
        <w:rPr>
          <w:rFonts w:cs="Arial"/>
          <w:sz w:val="20"/>
        </w:rPr>
        <w:t>rule.</w:t>
      </w:r>
      <w:r w:rsidRPr="00B55DC9">
        <w:rPr>
          <w:rFonts w:cs="Arial"/>
          <w:sz w:val="20"/>
          <w:vertAlign w:val="superscript"/>
        </w:rPr>
        <w:t>2</w:t>
      </w:r>
      <w:proofErr w:type="spellEnd"/>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09662741" w14:textId="77777777" w:rsidR="007A02D9" w:rsidRPr="00F21983" w:rsidRDefault="007A02D9" w:rsidP="007A02D9">
      <w:pPr>
        <w:jc w:val="both"/>
        <w:rPr>
          <w:rFonts w:cs="Arial"/>
          <w:sz w:val="20"/>
        </w:rPr>
      </w:pPr>
    </w:p>
    <w:p w14:paraId="2EFC9C51" w14:textId="77777777" w:rsidR="007A02D9" w:rsidRPr="00105176" w:rsidRDefault="007A02D9" w:rsidP="003C0AF7">
      <w:pPr>
        <w:numPr>
          <w:ilvl w:val="0"/>
          <w:numId w:val="233"/>
        </w:numPr>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 xml:space="preserve">rules or the </w:t>
      </w:r>
      <w:proofErr w:type="spellStart"/>
      <w:r>
        <w:rPr>
          <w:rFonts w:cs="Arial"/>
          <w:sz w:val="20"/>
        </w:rPr>
        <w:t>CAA.</w:t>
      </w:r>
      <w:r w:rsidRPr="00B55DC9">
        <w:rPr>
          <w:rFonts w:cs="Arial"/>
          <w:sz w:val="20"/>
          <w:vertAlign w:val="superscript"/>
        </w:rPr>
        <w:t>2</w:t>
      </w:r>
      <w:proofErr w:type="spellEnd"/>
      <w:r w:rsidRPr="00B55DC9">
        <w:rPr>
          <w:rFonts w:cs="Arial"/>
          <w:sz w:val="20"/>
          <w:vertAlign w:val="superscript"/>
        </w:rPr>
        <w:t xml:space="preserve"> </w:t>
      </w:r>
      <w:r>
        <w:rPr>
          <w:rFonts w:cs="Arial"/>
          <w:sz w:val="20"/>
          <w:vertAlign w:val="superscript"/>
        </w:rPr>
        <w:t xml:space="preserve"> </w:t>
      </w:r>
      <w:r w:rsidRPr="00F21983">
        <w:rPr>
          <w:rFonts w:cs="Arial"/>
          <w:b/>
          <w:sz w:val="20"/>
        </w:rPr>
        <w:t xml:space="preserve">(R 336.1201(8), Section 5510 of Act 451) </w:t>
      </w:r>
    </w:p>
    <w:p w14:paraId="2C058FA4" w14:textId="77777777" w:rsidR="007A02D9" w:rsidRDefault="007A02D9" w:rsidP="007A02D9">
      <w:pPr>
        <w:jc w:val="both"/>
        <w:rPr>
          <w:rFonts w:cs="Arial"/>
          <w:sz w:val="20"/>
        </w:rPr>
      </w:pPr>
    </w:p>
    <w:p w14:paraId="6C64539A" w14:textId="77777777" w:rsidR="007A02D9" w:rsidRPr="00F21983" w:rsidRDefault="007A02D9" w:rsidP="003C0AF7">
      <w:pPr>
        <w:numPr>
          <w:ilvl w:val="0"/>
          <w:numId w:val="233"/>
        </w:numPr>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proofErr w:type="spellStart"/>
      <w:r>
        <w:rPr>
          <w:rFonts w:cs="Arial"/>
          <w:sz w:val="20"/>
        </w:rPr>
        <w:t>EGLE</w:t>
      </w:r>
      <w:r w:rsidRPr="00B55DC9">
        <w:rPr>
          <w:rFonts w:cs="Arial"/>
          <w:sz w:val="20"/>
        </w:rPr>
        <w:t>.</w:t>
      </w:r>
      <w:r w:rsidRPr="00B55DC9">
        <w:rPr>
          <w:rFonts w:cs="Arial"/>
          <w:sz w:val="20"/>
          <w:vertAlign w:val="superscript"/>
        </w:rPr>
        <w:t>2</w:t>
      </w:r>
      <w:proofErr w:type="spellEnd"/>
      <w:r>
        <w:rPr>
          <w:rFonts w:cs="Arial"/>
          <w:b/>
          <w:sz w:val="20"/>
          <w:vertAlign w:val="superscript"/>
        </w:rPr>
        <w:t xml:space="preserve">  </w:t>
      </w:r>
      <w:r w:rsidRPr="00F21983">
        <w:rPr>
          <w:rFonts w:cs="Arial"/>
          <w:b/>
          <w:sz w:val="20"/>
        </w:rPr>
        <w:t xml:space="preserve">(R 336.1219) </w:t>
      </w:r>
    </w:p>
    <w:p w14:paraId="5FE830A8" w14:textId="77777777" w:rsidR="007A02D9" w:rsidRPr="00DF6609" w:rsidRDefault="007A02D9" w:rsidP="007A02D9">
      <w:pPr>
        <w:rPr>
          <w:rFonts w:cs="Arial"/>
          <w:sz w:val="20"/>
        </w:rPr>
      </w:pPr>
    </w:p>
    <w:p w14:paraId="699F84A8" w14:textId="77777777" w:rsidR="007A02D9" w:rsidRPr="00F21983" w:rsidRDefault="007A02D9" w:rsidP="003C0AF7">
      <w:pPr>
        <w:numPr>
          <w:ilvl w:val="0"/>
          <w:numId w:val="233"/>
        </w:numPr>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 xml:space="preserve">relocation, or modification of the equipment allowed by the terms and conditions from that </w:t>
      </w:r>
      <w:proofErr w:type="spellStart"/>
      <w:r w:rsidRPr="00F21983">
        <w:rPr>
          <w:rFonts w:cs="Arial"/>
          <w:sz w:val="20"/>
        </w:rPr>
        <w:t>PTI.</w:t>
      </w:r>
      <w:r w:rsidRPr="00B55DC9">
        <w:rPr>
          <w:rFonts w:cs="Arial"/>
          <w:sz w:val="20"/>
          <w:vertAlign w:val="superscript"/>
        </w:rPr>
        <w:t>2</w:t>
      </w:r>
      <w:proofErr w:type="spellEnd"/>
      <w:r w:rsidRPr="00B55DC9">
        <w:rPr>
          <w:rFonts w:cs="Arial"/>
          <w:sz w:val="20"/>
          <w:vertAlign w:val="superscript"/>
        </w:rPr>
        <w:t xml:space="preserve"> </w:t>
      </w:r>
      <w:r>
        <w:rPr>
          <w:rFonts w:cs="Arial"/>
          <w:sz w:val="20"/>
          <w:vertAlign w:val="superscript"/>
        </w:rPr>
        <w:t xml:space="preserve"> </w:t>
      </w:r>
      <w:r w:rsidRPr="00F21983">
        <w:rPr>
          <w:rFonts w:cs="Arial"/>
          <w:b/>
          <w:sz w:val="20"/>
        </w:rPr>
        <w:t xml:space="preserve">(R 336.1201(4)) </w:t>
      </w:r>
    </w:p>
    <w:p w14:paraId="27B102E4" w14:textId="77777777" w:rsidR="007A02D9" w:rsidRPr="007713F1" w:rsidRDefault="007A02D9" w:rsidP="007A02D9">
      <w:pPr>
        <w:rPr>
          <w:rFonts w:cs="Arial"/>
          <w:sz w:val="20"/>
        </w:rPr>
      </w:pPr>
    </w:p>
    <w:p w14:paraId="4CC8A0D8" w14:textId="77777777" w:rsidR="007A02D9" w:rsidRPr="007713F1" w:rsidRDefault="007A02D9" w:rsidP="007A02D9">
      <w:pPr>
        <w:rPr>
          <w:rFonts w:cs="Arial"/>
          <w:sz w:val="20"/>
        </w:rPr>
      </w:pPr>
    </w:p>
    <w:p w14:paraId="47CF6B44" w14:textId="77777777" w:rsidR="007A02D9" w:rsidRPr="00A02310" w:rsidRDefault="007A02D9" w:rsidP="007A02D9">
      <w:pPr>
        <w:jc w:val="both"/>
        <w:rPr>
          <w:sz w:val="20"/>
        </w:rPr>
      </w:pPr>
      <w:r w:rsidRPr="00105176">
        <w:rPr>
          <w:b/>
          <w:sz w:val="20"/>
          <w:u w:val="single"/>
        </w:rPr>
        <w:t>Footnote</w:t>
      </w:r>
      <w:r>
        <w:rPr>
          <w:b/>
          <w:sz w:val="20"/>
          <w:u w:val="single"/>
        </w:rPr>
        <w:t>s</w:t>
      </w:r>
      <w:r w:rsidRPr="00105176">
        <w:rPr>
          <w:b/>
          <w:sz w:val="20"/>
        </w:rPr>
        <w:t>:</w:t>
      </w:r>
    </w:p>
    <w:p w14:paraId="7B52DFA6" w14:textId="77777777" w:rsidR="007A02D9" w:rsidRPr="00105176" w:rsidRDefault="007A02D9" w:rsidP="007A02D9">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Pr>
          <w:sz w:val="20"/>
        </w:rPr>
        <w:t>-</w:t>
      </w:r>
      <w:r w:rsidRPr="00105176">
        <w:rPr>
          <w:sz w:val="20"/>
        </w:rPr>
        <w:t>only enforceable</w:t>
      </w:r>
      <w:r>
        <w:rPr>
          <w:sz w:val="20"/>
        </w:rPr>
        <w:t xml:space="preserve"> and was established pursuant to Rule 201(1)(b)</w:t>
      </w:r>
      <w:r w:rsidRPr="00105176">
        <w:rPr>
          <w:sz w:val="20"/>
        </w:rPr>
        <w:t>.</w:t>
      </w:r>
    </w:p>
    <w:p w14:paraId="355ADC3D" w14:textId="77777777" w:rsidR="007A02D9" w:rsidRPr="00105176" w:rsidRDefault="007A02D9" w:rsidP="007A02D9">
      <w:pPr>
        <w:jc w:val="both"/>
        <w:rPr>
          <w:sz w:val="20"/>
        </w:rPr>
      </w:pPr>
      <w:proofErr w:type="spellStart"/>
      <w:r w:rsidRPr="00105176">
        <w:rPr>
          <w:sz w:val="20"/>
          <w:vertAlign w:val="superscript"/>
        </w:rPr>
        <w:t>2</w:t>
      </w:r>
      <w:r w:rsidRPr="00105176">
        <w:rPr>
          <w:sz w:val="20"/>
        </w:rPr>
        <w:t>This</w:t>
      </w:r>
      <w:proofErr w:type="spellEnd"/>
      <w:r w:rsidRPr="00105176">
        <w:rPr>
          <w:sz w:val="20"/>
        </w:rPr>
        <w:t xml:space="preserve"> condition is </w:t>
      </w:r>
      <w:r>
        <w:rPr>
          <w:sz w:val="20"/>
        </w:rPr>
        <w:t>federally enforceable and was established pursuant to Rule 201(1)(a)</w:t>
      </w:r>
      <w:r w:rsidRPr="00105176">
        <w:rPr>
          <w:sz w:val="20"/>
        </w:rPr>
        <w:t>.</w:t>
      </w:r>
    </w:p>
    <w:p w14:paraId="79BFF097" w14:textId="77777777" w:rsidR="007A02D9" w:rsidRPr="009B2FEE" w:rsidRDefault="007A02D9" w:rsidP="007A02D9">
      <w:pPr>
        <w:jc w:val="both"/>
        <w:rPr>
          <w:szCs w:val="22"/>
        </w:rPr>
      </w:pPr>
    </w:p>
    <w:p w14:paraId="537DC84A" w14:textId="77777777" w:rsidR="007A02D9" w:rsidRPr="00AA3FFA" w:rsidRDefault="007A02D9" w:rsidP="007A02D9">
      <w:pPr>
        <w:jc w:val="both"/>
        <w:rPr>
          <w:sz w:val="20"/>
        </w:rPr>
      </w:pPr>
      <w:r>
        <w:rPr>
          <w:rFonts w:ascii="Arial Black" w:hAnsi="Arial Black"/>
          <w:b/>
          <w:szCs w:val="22"/>
        </w:rPr>
        <w:br w:type="page"/>
      </w:r>
    </w:p>
    <w:p w14:paraId="1B79AD68" w14:textId="77777777" w:rsidR="007A02D9" w:rsidRPr="00752D7A" w:rsidRDefault="007A02D9" w:rsidP="007A02D9">
      <w:pPr>
        <w:pStyle w:val="Heading1"/>
      </w:pPr>
      <w:bookmarkStart w:id="208" w:name="_Toc127364953"/>
      <w:bookmarkStart w:id="209" w:name="_Toc142979619"/>
      <w:r w:rsidRPr="00752D7A">
        <w:lastRenderedPageBreak/>
        <w:t>B.  SOURCE-WIDE CONDITIONS</w:t>
      </w:r>
      <w:bookmarkEnd w:id="208"/>
      <w:bookmarkEnd w:id="209"/>
    </w:p>
    <w:p w14:paraId="25FE1F30" w14:textId="77777777" w:rsidR="007A02D9" w:rsidRPr="00F21983" w:rsidRDefault="007A02D9" w:rsidP="007A02D9">
      <w:pPr>
        <w:jc w:val="both"/>
        <w:rPr>
          <w:sz w:val="20"/>
        </w:rPr>
      </w:pPr>
    </w:p>
    <w:p w14:paraId="20FF34F4" w14:textId="77777777" w:rsidR="007A02D9" w:rsidRPr="00F21983" w:rsidRDefault="007A02D9" w:rsidP="007A02D9">
      <w:pPr>
        <w:jc w:val="both"/>
        <w:rPr>
          <w:sz w:val="20"/>
        </w:rPr>
      </w:pPr>
      <w:r w:rsidRPr="00F21983">
        <w:rPr>
          <w:sz w:val="20"/>
        </w:rPr>
        <w:t xml:space="preserve">Part B outlines the </w:t>
      </w:r>
      <w:r>
        <w:rPr>
          <w:sz w:val="20"/>
        </w:rPr>
        <w:t>S</w:t>
      </w:r>
      <w:r w:rsidRPr="00F21983">
        <w:rPr>
          <w:sz w:val="20"/>
        </w:rPr>
        <w:t>ource-</w:t>
      </w:r>
      <w:r>
        <w:rPr>
          <w:sz w:val="20"/>
        </w:rPr>
        <w:t>W</w:t>
      </w:r>
      <w:r w:rsidRPr="00F21983">
        <w:rPr>
          <w:sz w:val="20"/>
        </w:rPr>
        <w:t xml:space="preserve">ide </w:t>
      </w:r>
      <w:r>
        <w:rPr>
          <w:sz w:val="20"/>
        </w:rPr>
        <w:t>T</w:t>
      </w:r>
      <w:r w:rsidRPr="00F21983">
        <w:rPr>
          <w:sz w:val="20"/>
        </w:rPr>
        <w:t xml:space="preserve">erms and </w:t>
      </w:r>
      <w:r>
        <w:rPr>
          <w:sz w:val="20"/>
        </w:rPr>
        <w:t>C</w:t>
      </w:r>
      <w:r w:rsidRPr="00F21983">
        <w:rPr>
          <w:sz w:val="20"/>
        </w:rPr>
        <w:t xml:space="preserve">onditions that apply to this stationary source.  The permittee is subject to these special conditions for the stationary source in addition to the </w:t>
      </w:r>
      <w:r>
        <w:rPr>
          <w:sz w:val="20"/>
        </w:rPr>
        <w:t>g</w:t>
      </w:r>
      <w:r w:rsidRPr="00F21983">
        <w:rPr>
          <w:sz w:val="20"/>
        </w:rPr>
        <w:t xml:space="preserve">eneral </w:t>
      </w:r>
      <w:r>
        <w:rPr>
          <w:sz w:val="20"/>
        </w:rPr>
        <w:t>c</w:t>
      </w:r>
      <w:r w:rsidRPr="00F21983">
        <w:rPr>
          <w:sz w:val="20"/>
        </w:rPr>
        <w:t>onditions in Part A and any other terms and conditions contained in this ROP.</w:t>
      </w:r>
    </w:p>
    <w:p w14:paraId="799F372C" w14:textId="77777777" w:rsidR="007A02D9" w:rsidRPr="00F21983" w:rsidRDefault="007A02D9" w:rsidP="007A02D9">
      <w:pPr>
        <w:jc w:val="both"/>
        <w:rPr>
          <w:sz w:val="20"/>
        </w:rPr>
      </w:pPr>
    </w:p>
    <w:p w14:paraId="6C149E93" w14:textId="77777777" w:rsidR="007A02D9" w:rsidRDefault="007A02D9" w:rsidP="007A02D9">
      <w:pPr>
        <w:jc w:val="both"/>
        <w:rPr>
          <w:sz w:val="20"/>
        </w:rPr>
      </w:pPr>
      <w:r w:rsidRPr="00F21983">
        <w:rPr>
          <w:sz w:val="20"/>
        </w:rPr>
        <w:t xml:space="preserve">The permittee shall comply with all specific details in the special conditions and the underlying applicable requirements cited.  If a specific condition type does not apply to this source, NA (not applicable) has been used in the table.  If there are no </w:t>
      </w:r>
      <w:r>
        <w:rPr>
          <w:sz w:val="20"/>
        </w:rPr>
        <w:t>S</w:t>
      </w:r>
      <w:r w:rsidRPr="00F21983">
        <w:rPr>
          <w:sz w:val="20"/>
        </w:rPr>
        <w:t>ource-</w:t>
      </w:r>
      <w:r>
        <w:rPr>
          <w:sz w:val="20"/>
        </w:rPr>
        <w:t>W</w:t>
      </w:r>
      <w:r w:rsidRPr="00F21983">
        <w:rPr>
          <w:sz w:val="20"/>
        </w:rPr>
        <w:t xml:space="preserve">ide </w:t>
      </w:r>
      <w:r>
        <w:rPr>
          <w:sz w:val="20"/>
        </w:rPr>
        <w:t>C</w:t>
      </w:r>
      <w:r w:rsidRPr="00F21983">
        <w:rPr>
          <w:sz w:val="20"/>
        </w:rPr>
        <w:t xml:space="preserve">onditions, </w:t>
      </w:r>
      <w:r w:rsidRPr="003033E1">
        <w:rPr>
          <w:sz w:val="20"/>
        </w:rPr>
        <w:t>this section will be left blank.</w:t>
      </w:r>
    </w:p>
    <w:p w14:paraId="6E145686" w14:textId="43768DCD" w:rsidR="006F2AE8" w:rsidRDefault="006F2AE8">
      <w:pPr>
        <w:rPr>
          <w:sz w:val="20"/>
        </w:rPr>
      </w:pPr>
      <w:r>
        <w:rPr>
          <w:sz w:val="20"/>
        </w:rPr>
        <w:br w:type="page"/>
      </w:r>
    </w:p>
    <w:p w14:paraId="702C1941" w14:textId="77777777" w:rsidR="00DE70DF" w:rsidRDefault="00DE70DF" w:rsidP="00DE70DF">
      <w:pPr>
        <w:jc w:val="both"/>
        <w:rPr>
          <w:sz w:val="20"/>
        </w:rPr>
      </w:pPr>
    </w:p>
    <w:p w14:paraId="66D1B764" w14:textId="77777777" w:rsidR="00DE70DF" w:rsidRPr="00EE02F9" w:rsidRDefault="00DE70DF" w:rsidP="00DE70DF">
      <w:pPr>
        <w:jc w:val="center"/>
        <w:rPr>
          <w:sz w:val="28"/>
          <w:szCs w:val="28"/>
        </w:rPr>
      </w:pPr>
      <w:r>
        <w:rPr>
          <w:b/>
          <w:sz w:val="28"/>
          <w:szCs w:val="28"/>
        </w:rPr>
        <w:t>SOURCE-WIDE</w:t>
      </w:r>
      <w:r w:rsidRPr="00EE02F9">
        <w:rPr>
          <w:b/>
          <w:sz w:val="28"/>
          <w:szCs w:val="28"/>
        </w:rPr>
        <w:t xml:space="preserve"> </w:t>
      </w:r>
      <w:r>
        <w:rPr>
          <w:b/>
          <w:sz w:val="28"/>
          <w:szCs w:val="28"/>
        </w:rPr>
        <w:t>CONDITION</w:t>
      </w:r>
      <w:r w:rsidRPr="00EE02F9">
        <w:rPr>
          <w:b/>
          <w:sz w:val="28"/>
          <w:szCs w:val="28"/>
        </w:rPr>
        <w:t>S</w:t>
      </w:r>
    </w:p>
    <w:p w14:paraId="16755D02" w14:textId="77777777" w:rsidR="00DE70DF" w:rsidRPr="00CC02A3" w:rsidRDefault="00DE70DF" w:rsidP="00DE70DF">
      <w:pPr>
        <w:rPr>
          <w:sz w:val="20"/>
        </w:rPr>
      </w:pPr>
    </w:p>
    <w:p w14:paraId="2F7DDBDC" w14:textId="77777777" w:rsidR="00DE70DF" w:rsidRPr="00B56335" w:rsidRDefault="00DE70DF" w:rsidP="00DE70DF">
      <w:pPr>
        <w:jc w:val="both"/>
        <w:rPr>
          <w:bCs/>
          <w:u w:val="single"/>
        </w:rPr>
      </w:pPr>
    </w:p>
    <w:p w14:paraId="0A68615D" w14:textId="77777777" w:rsidR="00DE70DF" w:rsidRPr="007D4237" w:rsidRDefault="00DE70DF" w:rsidP="00DE70DF">
      <w:pPr>
        <w:jc w:val="both"/>
      </w:pPr>
      <w:r>
        <w:rPr>
          <w:b/>
          <w:u w:val="single"/>
        </w:rPr>
        <w:t>DESCRIPTION</w:t>
      </w:r>
    </w:p>
    <w:p w14:paraId="616BE97A" w14:textId="77777777" w:rsidR="00DE70DF" w:rsidRPr="00EE5F4E" w:rsidRDefault="00DE70DF" w:rsidP="00DE70DF">
      <w:pPr>
        <w:jc w:val="both"/>
      </w:pPr>
    </w:p>
    <w:p w14:paraId="03E8CC1C" w14:textId="77777777" w:rsidR="00DE70DF" w:rsidRDefault="00DE70DF" w:rsidP="00DE70DF">
      <w:pPr>
        <w:jc w:val="both"/>
        <w:rPr>
          <w:sz w:val="20"/>
        </w:rPr>
      </w:pPr>
      <w:r>
        <w:rPr>
          <w:sz w:val="20"/>
        </w:rPr>
        <w:t>All process equipment at the stationary source including equipment covered by other permits, grandfathered equipment, and exempt equipment.</w:t>
      </w:r>
    </w:p>
    <w:p w14:paraId="14EAF909" w14:textId="77777777" w:rsidR="00DE70DF" w:rsidRPr="00EE5F4E" w:rsidRDefault="00DE70DF" w:rsidP="00DE70DF">
      <w:pPr>
        <w:jc w:val="both"/>
      </w:pPr>
    </w:p>
    <w:p w14:paraId="15607DDA" w14:textId="77777777" w:rsidR="00DE70DF" w:rsidRPr="007D4237" w:rsidRDefault="00DE70DF" w:rsidP="00DE70DF">
      <w:pPr>
        <w:jc w:val="both"/>
      </w:pPr>
      <w:r>
        <w:rPr>
          <w:b/>
          <w:u w:val="single"/>
        </w:rPr>
        <w:t>POLLUTION CONTROL EQUIPMENT</w:t>
      </w:r>
    </w:p>
    <w:p w14:paraId="31C8D4C9" w14:textId="77777777" w:rsidR="00DE70DF" w:rsidRPr="00825172" w:rsidRDefault="00DE70DF" w:rsidP="00DE70DF">
      <w:pPr>
        <w:jc w:val="both"/>
        <w:rPr>
          <w:sz w:val="20"/>
        </w:rPr>
      </w:pPr>
    </w:p>
    <w:p w14:paraId="0097EC87" w14:textId="77777777" w:rsidR="00DE70DF" w:rsidRPr="003F11FA" w:rsidRDefault="00DE70DF" w:rsidP="00DE70DF">
      <w:pPr>
        <w:jc w:val="both"/>
        <w:rPr>
          <w:sz w:val="20"/>
        </w:rPr>
      </w:pPr>
      <w:r w:rsidRPr="003F11FA">
        <w:rPr>
          <w:sz w:val="20"/>
        </w:rPr>
        <w:t>NA</w:t>
      </w:r>
    </w:p>
    <w:p w14:paraId="5F59B1C9" w14:textId="77777777" w:rsidR="00DE70DF" w:rsidRPr="00906ACF" w:rsidRDefault="00DE70DF" w:rsidP="00DE70DF">
      <w:pPr>
        <w:jc w:val="both"/>
        <w:rPr>
          <w:sz w:val="20"/>
        </w:rPr>
      </w:pPr>
    </w:p>
    <w:p w14:paraId="0F065573" w14:textId="77777777" w:rsidR="00DE70DF" w:rsidRPr="00CC02A3" w:rsidRDefault="00DE70DF" w:rsidP="00DE70DF">
      <w:pPr>
        <w:jc w:val="both"/>
        <w:rPr>
          <w:b/>
          <w:sz w:val="20"/>
          <w:u w:val="single"/>
        </w:rPr>
      </w:pPr>
      <w:r>
        <w:rPr>
          <w:b/>
        </w:rPr>
        <w:t xml:space="preserve">I.  </w:t>
      </w:r>
      <w:r>
        <w:rPr>
          <w:b/>
          <w:u w:val="single"/>
        </w:rPr>
        <w:t>EMISSION LIMIT(S)</w:t>
      </w:r>
    </w:p>
    <w:p w14:paraId="0108CB2A" w14:textId="77777777" w:rsidR="00DE70DF" w:rsidRPr="00FE0AD0" w:rsidRDefault="00DE70DF" w:rsidP="00DE70DF">
      <w:pPr>
        <w:jc w:val="both"/>
        <w:rPr>
          <w:sz w:val="20"/>
        </w:rPr>
      </w:pPr>
    </w:p>
    <w:tbl>
      <w:tblPr>
        <w:tblStyle w:val="TableGrid"/>
        <w:tblW w:w="0" w:type="auto"/>
        <w:tblLook w:val="04A0" w:firstRow="1" w:lastRow="0" w:firstColumn="1" w:lastColumn="0" w:noHBand="0" w:noVBand="1"/>
      </w:tblPr>
      <w:tblGrid>
        <w:gridCol w:w="1702"/>
        <w:gridCol w:w="1702"/>
        <w:gridCol w:w="1702"/>
        <w:gridCol w:w="1702"/>
        <w:gridCol w:w="1703"/>
        <w:gridCol w:w="1703"/>
      </w:tblGrid>
      <w:tr w:rsidR="00DE70DF" w14:paraId="75D516DB" w14:textId="77777777" w:rsidTr="00410D1A">
        <w:tc>
          <w:tcPr>
            <w:tcW w:w="1702" w:type="dxa"/>
          </w:tcPr>
          <w:p w14:paraId="4966A814" w14:textId="77777777" w:rsidR="00DE70DF" w:rsidRPr="00352836" w:rsidRDefault="00DE70DF" w:rsidP="00410D1A">
            <w:pPr>
              <w:jc w:val="center"/>
              <w:rPr>
                <w:b/>
                <w:bCs/>
                <w:sz w:val="20"/>
              </w:rPr>
            </w:pPr>
            <w:r w:rsidRPr="00352836">
              <w:rPr>
                <w:b/>
                <w:bCs/>
                <w:sz w:val="20"/>
              </w:rPr>
              <w:t>Pollutant</w:t>
            </w:r>
          </w:p>
        </w:tc>
        <w:tc>
          <w:tcPr>
            <w:tcW w:w="1702" w:type="dxa"/>
          </w:tcPr>
          <w:p w14:paraId="024AEC59" w14:textId="77777777" w:rsidR="00DE70DF" w:rsidRPr="00352836" w:rsidRDefault="00DE70DF" w:rsidP="00410D1A">
            <w:pPr>
              <w:jc w:val="center"/>
              <w:rPr>
                <w:b/>
                <w:bCs/>
                <w:sz w:val="20"/>
              </w:rPr>
            </w:pPr>
            <w:r w:rsidRPr="00352836">
              <w:rPr>
                <w:b/>
                <w:bCs/>
                <w:sz w:val="20"/>
              </w:rPr>
              <w:t>Limit</w:t>
            </w:r>
          </w:p>
        </w:tc>
        <w:tc>
          <w:tcPr>
            <w:tcW w:w="1702" w:type="dxa"/>
          </w:tcPr>
          <w:p w14:paraId="0F59D28D" w14:textId="77777777" w:rsidR="00DE70DF" w:rsidRPr="00352836" w:rsidRDefault="00DE70DF" w:rsidP="00410D1A">
            <w:pPr>
              <w:jc w:val="center"/>
              <w:rPr>
                <w:b/>
                <w:bCs/>
                <w:sz w:val="20"/>
              </w:rPr>
            </w:pPr>
            <w:r w:rsidRPr="00352836">
              <w:rPr>
                <w:b/>
                <w:bCs/>
                <w:sz w:val="20"/>
              </w:rPr>
              <w:t>Time Period / Operating Scenario</w:t>
            </w:r>
          </w:p>
        </w:tc>
        <w:tc>
          <w:tcPr>
            <w:tcW w:w="1702" w:type="dxa"/>
          </w:tcPr>
          <w:p w14:paraId="03EF11E4" w14:textId="77777777" w:rsidR="00DE70DF" w:rsidRPr="00352836" w:rsidRDefault="00DE70DF" w:rsidP="00410D1A">
            <w:pPr>
              <w:jc w:val="center"/>
              <w:rPr>
                <w:b/>
                <w:bCs/>
                <w:sz w:val="20"/>
              </w:rPr>
            </w:pPr>
            <w:r w:rsidRPr="00352836">
              <w:rPr>
                <w:b/>
                <w:bCs/>
                <w:sz w:val="20"/>
              </w:rPr>
              <w:t>Equipment</w:t>
            </w:r>
          </w:p>
        </w:tc>
        <w:tc>
          <w:tcPr>
            <w:tcW w:w="1703" w:type="dxa"/>
          </w:tcPr>
          <w:p w14:paraId="058E17D2" w14:textId="77777777" w:rsidR="00DE70DF" w:rsidRPr="00352836" w:rsidRDefault="00DE70DF" w:rsidP="00410D1A">
            <w:pPr>
              <w:jc w:val="center"/>
              <w:rPr>
                <w:b/>
                <w:bCs/>
                <w:sz w:val="20"/>
              </w:rPr>
            </w:pPr>
            <w:r w:rsidRPr="00352836">
              <w:rPr>
                <w:b/>
                <w:bCs/>
                <w:sz w:val="20"/>
              </w:rPr>
              <w:t>Monitoring / Testing Method</w:t>
            </w:r>
          </w:p>
        </w:tc>
        <w:tc>
          <w:tcPr>
            <w:tcW w:w="1703" w:type="dxa"/>
          </w:tcPr>
          <w:p w14:paraId="37348B69" w14:textId="77777777" w:rsidR="00DE70DF" w:rsidRPr="00352836" w:rsidRDefault="00DE70DF" w:rsidP="00410D1A">
            <w:pPr>
              <w:jc w:val="center"/>
              <w:rPr>
                <w:b/>
                <w:bCs/>
                <w:sz w:val="20"/>
              </w:rPr>
            </w:pPr>
            <w:r w:rsidRPr="00352836">
              <w:rPr>
                <w:b/>
                <w:bCs/>
                <w:sz w:val="20"/>
              </w:rPr>
              <w:t>Underlying Applicable Requirements</w:t>
            </w:r>
          </w:p>
        </w:tc>
      </w:tr>
      <w:tr w:rsidR="00DE70DF" w14:paraId="3CD2D010" w14:textId="77777777" w:rsidTr="00410D1A">
        <w:tc>
          <w:tcPr>
            <w:tcW w:w="1702" w:type="dxa"/>
          </w:tcPr>
          <w:p w14:paraId="0ADAB5FD" w14:textId="77777777" w:rsidR="00DE70DF" w:rsidRPr="00352836" w:rsidRDefault="00DE70DF" w:rsidP="00DE70DF">
            <w:pPr>
              <w:pStyle w:val="ListParagraph"/>
              <w:numPr>
                <w:ilvl w:val="0"/>
                <w:numId w:val="236"/>
              </w:numPr>
              <w:rPr>
                <w:b/>
                <w:bCs/>
                <w:sz w:val="20"/>
              </w:rPr>
            </w:pPr>
            <w:r>
              <w:rPr>
                <w:sz w:val="20"/>
              </w:rPr>
              <w:t>Each Individual HAP</w:t>
            </w:r>
          </w:p>
        </w:tc>
        <w:tc>
          <w:tcPr>
            <w:tcW w:w="1702" w:type="dxa"/>
          </w:tcPr>
          <w:p w14:paraId="03846A14" w14:textId="77777777" w:rsidR="00DE70DF" w:rsidRPr="00352836" w:rsidRDefault="00DE70DF" w:rsidP="00410D1A">
            <w:pPr>
              <w:jc w:val="center"/>
              <w:rPr>
                <w:sz w:val="20"/>
                <w:vertAlign w:val="superscript"/>
              </w:rPr>
            </w:pPr>
            <w:r>
              <w:rPr>
                <w:sz w:val="20"/>
              </w:rPr>
              <w:t xml:space="preserve">Less than 10 </w:t>
            </w:r>
            <w:proofErr w:type="spellStart"/>
            <w:r>
              <w:rPr>
                <w:sz w:val="20"/>
              </w:rPr>
              <w:t>tpy</w:t>
            </w:r>
            <w:r>
              <w:rPr>
                <w:sz w:val="20"/>
                <w:vertAlign w:val="superscript"/>
              </w:rPr>
              <w:t>2</w:t>
            </w:r>
            <w:proofErr w:type="spellEnd"/>
          </w:p>
        </w:tc>
        <w:tc>
          <w:tcPr>
            <w:tcW w:w="1702" w:type="dxa"/>
          </w:tcPr>
          <w:p w14:paraId="09E63977" w14:textId="77777777" w:rsidR="00DE70DF" w:rsidRPr="00352836" w:rsidRDefault="00DE70DF" w:rsidP="00410D1A">
            <w:pPr>
              <w:jc w:val="center"/>
              <w:rPr>
                <w:sz w:val="20"/>
              </w:rPr>
            </w:pPr>
            <w:r>
              <w:rPr>
                <w:sz w:val="20"/>
              </w:rPr>
              <w:t>12-month rolling time period as determined at the end of each calendar month</w:t>
            </w:r>
          </w:p>
        </w:tc>
        <w:tc>
          <w:tcPr>
            <w:tcW w:w="1702" w:type="dxa"/>
          </w:tcPr>
          <w:p w14:paraId="6037468C" w14:textId="77777777" w:rsidR="00DE70DF" w:rsidRPr="00352836" w:rsidRDefault="00DE70DF" w:rsidP="00410D1A">
            <w:pPr>
              <w:jc w:val="center"/>
              <w:rPr>
                <w:sz w:val="20"/>
              </w:rPr>
            </w:pPr>
            <w:r>
              <w:rPr>
                <w:sz w:val="20"/>
              </w:rPr>
              <w:t>Source-wide</w:t>
            </w:r>
          </w:p>
        </w:tc>
        <w:tc>
          <w:tcPr>
            <w:tcW w:w="1703" w:type="dxa"/>
          </w:tcPr>
          <w:p w14:paraId="439A4B2A" w14:textId="77777777" w:rsidR="00DE70DF" w:rsidRPr="00352836" w:rsidRDefault="00DE70DF" w:rsidP="00410D1A">
            <w:pPr>
              <w:jc w:val="center"/>
              <w:rPr>
                <w:sz w:val="20"/>
              </w:rPr>
            </w:pPr>
            <w:r>
              <w:rPr>
                <w:sz w:val="20"/>
              </w:rPr>
              <w:t xml:space="preserve">SC </w:t>
            </w:r>
            <w:proofErr w:type="spellStart"/>
            <w:r>
              <w:rPr>
                <w:sz w:val="20"/>
              </w:rPr>
              <w:t>VI.2</w:t>
            </w:r>
            <w:proofErr w:type="spellEnd"/>
          </w:p>
        </w:tc>
        <w:tc>
          <w:tcPr>
            <w:tcW w:w="1703" w:type="dxa"/>
          </w:tcPr>
          <w:p w14:paraId="11427017" w14:textId="77777777" w:rsidR="00DE70DF" w:rsidRPr="00352836" w:rsidRDefault="00DE70DF" w:rsidP="00410D1A">
            <w:pPr>
              <w:jc w:val="center"/>
              <w:rPr>
                <w:b/>
                <w:bCs/>
                <w:sz w:val="20"/>
              </w:rPr>
            </w:pPr>
            <w:r w:rsidRPr="00352836">
              <w:rPr>
                <w:b/>
                <w:bCs/>
                <w:sz w:val="20"/>
              </w:rPr>
              <w:t>R 336.1205(1)</w:t>
            </w:r>
          </w:p>
        </w:tc>
      </w:tr>
      <w:tr w:rsidR="00DE70DF" w14:paraId="378E4395" w14:textId="77777777" w:rsidTr="00410D1A">
        <w:tc>
          <w:tcPr>
            <w:tcW w:w="1702" w:type="dxa"/>
          </w:tcPr>
          <w:p w14:paraId="7E84C801" w14:textId="77777777" w:rsidR="00DE70DF" w:rsidRDefault="00DE70DF" w:rsidP="00DE70DF">
            <w:pPr>
              <w:pStyle w:val="ListParagraph"/>
              <w:numPr>
                <w:ilvl w:val="0"/>
                <w:numId w:val="236"/>
              </w:numPr>
              <w:ind w:left="338"/>
              <w:rPr>
                <w:sz w:val="20"/>
              </w:rPr>
            </w:pPr>
            <w:r>
              <w:rPr>
                <w:sz w:val="20"/>
              </w:rPr>
              <w:t>Aggregate HAPs</w:t>
            </w:r>
          </w:p>
        </w:tc>
        <w:tc>
          <w:tcPr>
            <w:tcW w:w="1702" w:type="dxa"/>
          </w:tcPr>
          <w:p w14:paraId="46F9D888" w14:textId="77777777" w:rsidR="00DE70DF" w:rsidRPr="00352836" w:rsidRDefault="00DE70DF" w:rsidP="00410D1A">
            <w:pPr>
              <w:jc w:val="center"/>
              <w:rPr>
                <w:sz w:val="20"/>
              </w:rPr>
            </w:pPr>
            <w:r>
              <w:rPr>
                <w:sz w:val="20"/>
              </w:rPr>
              <w:t xml:space="preserve">Less than 25 </w:t>
            </w:r>
            <w:proofErr w:type="spellStart"/>
            <w:r>
              <w:rPr>
                <w:sz w:val="20"/>
              </w:rPr>
              <w:t>tpy</w:t>
            </w:r>
            <w:r>
              <w:rPr>
                <w:sz w:val="20"/>
                <w:vertAlign w:val="superscript"/>
              </w:rPr>
              <w:t>2</w:t>
            </w:r>
            <w:proofErr w:type="spellEnd"/>
          </w:p>
        </w:tc>
        <w:tc>
          <w:tcPr>
            <w:tcW w:w="1702" w:type="dxa"/>
          </w:tcPr>
          <w:p w14:paraId="79F4B125" w14:textId="77777777" w:rsidR="00DE70DF" w:rsidRDefault="00DE70DF" w:rsidP="00410D1A">
            <w:pPr>
              <w:jc w:val="center"/>
              <w:rPr>
                <w:sz w:val="20"/>
              </w:rPr>
            </w:pPr>
            <w:r>
              <w:rPr>
                <w:sz w:val="20"/>
              </w:rPr>
              <w:t>12-month rolling time period as determined at the end of each calendar month</w:t>
            </w:r>
          </w:p>
        </w:tc>
        <w:tc>
          <w:tcPr>
            <w:tcW w:w="1702" w:type="dxa"/>
          </w:tcPr>
          <w:p w14:paraId="3B3CCD2E" w14:textId="77777777" w:rsidR="00DE70DF" w:rsidRDefault="00DE70DF" w:rsidP="00410D1A">
            <w:pPr>
              <w:jc w:val="center"/>
              <w:rPr>
                <w:sz w:val="20"/>
              </w:rPr>
            </w:pPr>
            <w:r>
              <w:rPr>
                <w:sz w:val="20"/>
              </w:rPr>
              <w:t>Source-wide</w:t>
            </w:r>
          </w:p>
        </w:tc>
        <w:tc>
          <w:tcPr>
            <w:tcW w:w="1703" w:type="dxa"/>
          </w:tcPr>
          <w:p w14:paraId="2698378D" w14:textId="77777777" w:rsidR="00DE70DF" w:rsidRDefault="00DE70DF" w:rsidP="00410D1A">
            <w:pPr>
              <w:jc w:val="center"/>
              <w:rPr>
                <w:sz w:val="20"/>
              </w:rPr>
            </w:pPr>
            <w:r>
              <w:rPr>
                <w:sz w:val="20"/>
              </w:rPr>
              <w:t xml:space="preserve">SC </w:t>
            </w:r>
            <w:proofErr w:type="spellStart"/>
            <w:r>
              <w:rPr>
                <w:sz w:val="20"/>
              </w:rPr>
              <w:t>VI.2</w:t>
            </w:r>
            <w:proofErr w:type="spellEnd"/>
          </w:p>
        </w:tc>
        <w:tc>
          <w:tcPr>
            <w:tcW w:w="1703" w:type="dxa"/>
          </w:tcPr>
          <w:p w14:paraId="3897EDE5" w14:textId="77777777" w:rsidR="00DE70DF" w:rsidRPr="00352836" w:rsidRDefault="00DE70DF" w:rsidP="00410D1A">
            <w:pPr>
              <w:jc w:val="center"/>
              <w:rPr>
                <w:b/>
                <w:bCs/>
                <w:sz w:val="20"/>
              </w:rPr>
            </w:pPr>
            <w:r w:rsidRPr="00352836">
              <w:rPr>
                <w:b/>
                <w:bCs/>
                <w:sz w:val="20"/>
              </w:rPr>
              <w:t>R 336.1205(1)</w:t>
            </w:r>
          </w:p>
        </w:tc>
      </w:tr>
    </w:tbl>
    <w:p w14:paraId="67C3795A" w14:textId="77777777" w:rsidR="00DE70DF" w:rsidRPr="00EE5F4E" w:rsidRDefault="00DE70DF" w:rsidP="00DE70DF">
      <w:pPr>
        <w:jc w:val="both"/>
        <w:rPr>
          <w:sz w:val="20"/>
        </w:rPr>
      </w:pPr>
    </w:p>
    <w:p w14:paraId="511363CF" w14:textId="77777777" w:rsidR="00DE70DF" w:rsidRDefault="00DE70DF" w:rsidP="00DE70DF">
      <w:pPr>
        <w:jc w:val="both"/>
        <w:rPr>
          <w:b/>
          <w:u w:val="single"/>
        </w:rPr>
      </w:pPr>
      <w:r>
        <w:rPr>
          <w:b/>
        </w:rPr>
        <w:t xml:space="preserve">II.  </w:t>
      </w:r>
      <w:r>
        <w:rPr>
          <w:b/>
          <w:u w:val="single"/>
        </w:rPr>
        <w:t>MATERIAL LIMIT(S)</w:t>
      </w:r>
    </w:p>
    <w:p w14:paraId="6FE8EE8A" w14:textId="77777777" w:rsidR="00DE70DF" w:rsidRDefault="00DE70DF" w:rsidP="00DE70DF">
      <w:pPr>
        <w:jc w:val="both"/>
        <w:rPr>
          <w:sz w:val="20"/>
        </w:rPr>
      </w:pPr>
    </w:p>
    <w:p w14:paraId="56140504" w14:textId="77777777" w:rsidR="00DE70DF" w:rsidRPr="00C26C1A" w:rsidRDefault="00DE70DF" w:rsidP="00DE70DF">
      <w:pPr>
        <w:jc w:val="both"/>
        <w:rPr>
          <w:sz w:val="20"/>
        </w:rPr>
      </w:pPr>
      <w:r w:rsidRPr="00C26C1A">
        <w:rPr>
          <w:sz w:val="20"/>
        </w:rPr>
        <w:t>NA</w:t>
      </w:r>
    </w:p>
    <w:p w14:paraId="59113F0C" w14:textId="77777777" w:rsidR="00DE70DF" w:rsidRDefault="00DE70DF" w:rsidP="00DE70DF">
      <w:pPr>
        <w:jc w:val="both"/>
        <w:rPr>
          <w:sz w:val="20"/>
        </w:rPr>
      </w:pPr>
    </w:p>
    <w:p w14:paraId="05AC8BFA" w14:textId="77777777" w:rsidR="00DE70DF" w:rsidRPr="007D4237" w:rsidRDefault="00DE70DF" w:rsidP="00DE70DF">
      <w:pPr>
        <w:jc w:val="both"/>
        <w:rPr>
          <w:sz w:val="20"/>
        </w:rPr>
      </w:pPr>
      <w:r>
        <w:rPr>
          <w:b/>
        </w:rPr>
        <w:t xml:space="preserve">III.  </w:t>
      </w:r>
      <w:r>
        <w:rPr>
          <w:b/>
          <w:u w:val="single"/>
        </w:rPr>
        <w:t>PROCESS/OPERATIONAL RESTRICTION(S)</w:t>
      </w:r>
      <w:r w:rsidDel="001C614B">
        <w:rPr>
          <w:b/>
          <w:u w:val="single"/>
        </w:rPr>
        <w:t xml:space="preserve"> </w:t>
      </w:r>
    </w:p>
    <w:p w14:paraId="4782966A" w14:textId="77777777" w:rsidR="00DE70DF" w:rsidRPr="00FE0AD0" w:rsidRDefault="00DE70DF" w:rsidP="00DE70DF">
      <w:pPr>
        <w:jc w:val="both"/>
        <w:rPr>
          <w:sz w:val="20"/>
        </w:rPr>
      </w:pPr>
    </w:p>
    <w:p w14:paraId="77D13ADE" w14:textId="77777777" w:rsidR="00DE70DF" w:rsidRPr="00095B77" w:rsidRDefault="00DE70DF" w:rsidP="00DE70DF">
      <w:pPr>
        <w:jc w:val="both"/>
        <w:rPr>
          <w:sz w:val="20"/>
        </w:rPr>
      </w:pPr>
      <w:r>
        <w:rPr>
          <w:sz w:val="20"/>
        </w:rPr>
        <w:t>NA</w:t>
      </w:r>
    </w:p>
    <w:p w14:paraId="30CC591A" w14:textId="77777777" w:rsidR="00DE70DF" w:rsidRDefault="00DE70DF" w:rsidP="00DE70DF">
      <w:pPr>
        <w:jc w:val="both"/>
        <w:rPr>
          <w:sz w:val="20"/>
        </w:rPr>
      </w:pPr>
    </w:p>
    <w:p w14:paraId="2A82F710" w14:textId="77777777" w:rsidR="00DE70DF" w:rsidRPr="007D4237" w:rsidRDefault="00DE70DF" w:rsidP="00DE70DF">
      <w:pPr>
        <w:jc w:val="both"/>
        <w:rPr>
          <w:sz w:val="20"/>
        </w:rPr>
      </w:pPr>
      <w:r>
        <w:rPr>
          <w:b/>
        </w:rPr>
        <w:t xml:space="preserve">IV.  </w:t>
      </w:r>
      <w:r>
        <w:rPr>
          <w:b/>
          <w:u w:val="single"/>
        </w:rPr>
        <w:t>DESIGN/EQUIPMENT PARAMETER(S)</w:t>
      </w:r>
    </w:p>
    <w:p w14:paraId="7D4CF8A0" w14:textId="77777777" w:rsidR="00DE70DF" w:rsidRPr="00EE5F4E" w:rsidRDefault="00DE70DF" w:rsidP="00DE70DF">
      <w:pPr>
        <w:jc w:val="both"/>
        <w:rPr>
          <w:sz w:val="20"/>
        </w:rPr>
      </w:pPr>
    </w:p>
    <w:p w14:paraId="0CEB0DD6" w14:textId="77777777" w:rsidR="00DE70DF" w:rsidRPr="00095B77" w:rsidRDefault="00DE70DF" w:rsidP="00DE70DF">
      <w:pPr>
        <w:jc w:val="both"/>
        <w:rPr>
          <w:sz w:val="20"/>
        </w:rPr>
      </w:pPr>
      <w:r>
        <w:rPr>
          <w:sz w:val="20"/>
        </w:rPr>
        <w:t>NA</w:t>
      </w:r>
    </w:p>
    <w:p w14:paraId="307E7A06" w14:textId="77777777" w:rsidR="00DE70DF" w:rsidRDefault="00DE70DF" w:rsidP="00DE70DF">
      <w:pPr>
        <w:jc w:val="both"/>
        <w:rPr>
          <w:sz w:val="20"/>
        </w:rPr>
      </w:pPr>
    </w:p>
    <w:p w14:paraId="7F1C0341" w14:textId="77777777" w:rsidR="00DE70DF" w:rsidRPr="007D4237" w:rsidRDefault="00DE70DF" w:rsidP="00DE70DF">
      <w:pPr>
        <w:jc w:val="both"/>
        <w:rPr>
          <w:sz w:val="20"/>
        </w:rPr>
      </w:pPr>
      <w:r>
        <w:rPr>
          <w:b/>
        </w:rPr>
        <w:t xml:space="preserve">V.  </w:t>
      </w:r>
      <w:r>
        <w:rPr>
          <w:b/>
          <w:u w:val="single"/>
        </w:rPr>
        <w:t>TESTING/SAMPLING</w:t>
      </w:r>
    </w:p>
    <w:p w14:paraId="70B5D4F6" w14:textId="77777777" w:rsidR="00DE70DF" w:rsidRDefault="00DE70DF" w:rsidP="00DE70DF">
      <w:pPr>
        <w:jc w:val="both"/>
        <w:rPr>
          <w:sz w:val="20"/>
        </w:rPr>
      </w:pPr>
    </w:p>
    <w:p w14:paraId="0AB7E76B" w14:textId="77777777" w:rsidR="00DE70DF" w:rsidRDefault="00DE70DF" w:rsidP="00DE70DF">
      <w:pPr>
        <w:jc w:val="both"/>
        <w:rPr>
          <w:sz w:val="20"/>
        </w:rPr>
      </w:pPr>
      <w:r>
        <w:rPr>
          <w:sz w:val="20"/>
        </w:rPr>
        <w:t>NA</w:t>
      </w:r>
    </w:p>
    <w:p w14:paraId="4C35A5B3" w14:textId="77777777" w:rsidR="00DE70DF" w:rsidRDefault="00DE70DF" w:rsidP="00DE70DF">
      <w:pPr>
        <w:jc w:val="both"/>
        <w:rPr>
          <w:sz w:val="20"/>
        </w:rPr>
      </w:pPr>
    </w:p>
    <w:p w14:paraId="412295D9" w14:textId="77777777" w:rsidR="00DE70DF" w:rsidRPr="00CC02A3" w:rsidRDefault="00DE70DF" w:rsidP="00DE70DF">
      <w:pPr>
        <w:jc w:val="both"/>
        <w:rPr>
          <w:sz w:val="20"/>
        </w:rPr>
      </w:pPr>
      <w:r>
        <w:rPr>
          <w:b/>
        </w:rPr>
        <w:t xml:space="preserve">VI.  </w:t>
      </w:r>
      <w:r>
        <w:rPr>
          <w:b/>
          <w:u w:val="single"/>
        </w:rPr>
        <w:t>MONITORING/RECORDKEEPING</w:t>
      </w:r>
    </w:p>
    <w:p w14:paraId="66DB8D28" w14:textId="77777777" w:rsidR="00DE70DF" w:rsidRDefault="00DE70DF" w:rsidP="00DE70DF">
      <w:pPr>
        <w:jc w:val="both"/>
        <w:rPr>
          <w:b/>
          <w:sz w:val="20"/>
        </w:rPr>
      </w:pPr>
      <w:r>
        <w:rPr>
          <w:sz w:val="20"/>
        </w:rPr>
        <w:t xml:space="preserve">Records shall be maintained on file for a period of five years. </w:t>
      </w:r>
      <w:r w:rsidRPr="00FE0AD0">
        <w:rPr>
          <w:b/>
          <w:sz w:val="20"/>
        </w:rPr>
        <w:t>(R 336.1213(3)(b)(ii))</w:t>
      </w:r>
    </w:p>
    <w:p w14:paraId="0FC323E1" w14:textId="77777777" w:rsidR="00DE70DF" w:rsidRDefault="00DE70DF" w:rsidP="00DE70DF">
      <w:pPr>
        <w:jc w:val="both"/>
        <w:rPr>
          <w:sz w:val="20"/>
        </w:rPr>
      </w:pPr>
    </w:p>
    <w:p w14:paraId="4C443B3D" w14:textId="77777777" w:rsidR="00DE70DF" w:rsidRPr="00953E45" w:rsidRDefault="00DE70DF" w:rsidP="00DE70DF">
      <w:pPr>
        <w:pStyle w:val="ListParagraph"/>
        <w:numPr>
          <w:ilvl w:val="0"/>
          <w:numId w:val="237"/>
        </w:numPr>
        <w:jc w:val="both"/>
        <w:rPr>
          <w:sz w:val="20"/>
        </w:rPr>
      </w:pPr>
      <w:r>
        <w:rPr>
          <w:sz w:val="20"/>
        </w:rPr>
        <w:t xml:space="preserve">The permittee shall complete all required calculations in a format acceptable to the AQD District Supervisor by the end of the calendar month, for the previous calendar month, unless otherwise specified in any monitoring/recordkeeping special </w:t>
      </w:r>
      <w:proofErr w:type="spellStart"/>
      <w:r>
        <w:rPr>
          <w:sz w:val="20"/>
        </w:rPr>
        <w:t>condition.</w:t>
      </w:r>
      <w:r>
        <w:rPr>
          <w:sz w:val="20"/>
          <w:vertAlign w:val="superscript"/>
        </w:rPr>
        <w:t>2</w:t>
      </w:r>
      <w:proofErr w:type="spellEnd"/>
      <w:r>
        <w:rPr>
          <w:sz w:val="20"/>
        </w:rPr>
        <w:t xml:space="preserve">  </w:t>
      </w:r>
      <w:r w:rsidRPr="00D34DEC">
        <w:rPr>
          <w:b/>
          <w:bCs/>
          <w:sz w:val="20"/>
        </w:rPr>
        <w:t>(R 336.1205(1))</w:t>
      </w:r>
    </w:p>
    <w:p w14:paraId="70A17E74" w14:textId="77777777" w:rsidR="00DE70DF" w:rsidRDefault="00DE70DF" w:rsidP="00DE70DF">
      <w:pPr>
        <w:rPr>
          <w:sz w:val="20"/>
        </w:rPr>
      </w:pPr>
      <w:r>
        <w:rPr>
          <w:sz w:val="20"/>
        </w:rPr>
        <w:br w:type="page"/>
      </w:r>
    </w:p>
    <w:p w14:paraId="7E7D2C89" w14:textId="77777777" w:rsidR="00DE70DF" w:rsidRPr="00D34DEC" w:rsidRDefault="00DE70DF" w:rsidP="00DE70DF">
      <w:pPr>
        <w:pStyle w:val="ListParagraph"/>
        <w:ind w:left="360"/>
        <w:jc w:val="both"/>
        <w:rPr>
          <w:sz w:val="20"/>
        </w:rPr>
      </w:pPr>
    </w:p>
    <w:p w14:paraId="2322827A" w14:textId="77777777" w:rsidR="00DE70DF" w:rsidRPr="00D34DEC" w:rsidRDefault="00DE70DF" w:rsidP="00DE70DF">
      <w:pPr>
        <w:pStyle w:val="ListParagraph"/>
        <w:numPr>
          <w:ilvl w:val="0"/>
          <w:numId w:val="237"/>
        </w:numPr>
        <w:spacing w:after="120"/>
        <w:jc w:val="both"/>
        <w:rPr>
          <w:sz w:val="20"/>
        </w:rPr>
      </w:pPr>
      <w:r w:rsidRPr="00D34DEC">
        <w:rPr>
          <w:sz w:val="20"/>
        </w:rPr>
        <w:t>The permittee shall keep the following information for all equipment source-wide</w:t>
      </w:r>
      <w:r w:rsidRPr="00E94AFC">
        <w:rPr>
          <w:sz w:val="20"/>
        </w:rPr>
        <w:t xml:space="preserve">: </w:t>
      </w:r>
    </w:p>
    <w:p w14:paraId="7DF43BC9" w14:textId="77777777" w:rsidR="00DE70DF" w:rsidRDefault="00DE70DF" w:rsidP="00DE70DF">
      <w:pPr>
        <w:pStyle w:val="ListParagraph"/>
        <w:numPr>
          <w:ilvl w:val="1"/>
          <w:numId w:val="237"/>
        </w:numPr>
        <w:spacing w:after="120"/>
        <w:ind w:left="720"/>
        <w:jc w:val="both"/>
        <w:rPr>
          <w:sz w:val="20"/>
        </w:rPr>
      </w:pPr>
      <w:r>
        <w:rPr>
          <w:sz w:val="20"/>
        </w:rPr>
        <w:t xml:space="preserve">Individual and aggregate HAP emission calculations determining the monthly emission rate of each in tons per calendar month. </w:t>
      </w:r>
    </w:p>
    <w:p w14:paraId="1DA69A70" w14:textId="77777777" w:rsidR="00DE70DF" w:rsidRDefault="00DE70DF" w:rsidP="00DE70DF">
      <w:pPr>
        <w:pStyle w:val="ListParagraph"/>
        <w:numPr>
          <w:ilvl w:val="1"/>
          <w:numId w:val="237"/>
        </w:numPr>
        <w:spacing w:after="120"/>
        <w:ind w:left="720"/>
        <w:jc w:val="both"/>
        <w:rPr>
          <w:sz w:val="20"/>
        </w:rPr>
      </w:pPr>
      <w:r w:rsidRPr="004A5544">
        <w:rPr>
          <w:sz w:val="20"/>
        </w:rPr>
        <w:t xml:space="preserve">Individual and aggregate HAP emission calculations determining the annual emission rate of each in tons per 12-month rolling time period as determined at the end of each calendar month. </w:t>
      </w:r>
    </w:p>
    <w:p w14:paraId="1B7F7D73" w14:textId="77777777" w:rsidR="00DE70DF" w:rsidRDefault="00DE70DF" w:rsidP="00DE70DF">
      <w:pPr>
        <w:ind w:left="360"/>
        <w:jc w:val="both"/>
        <w:rPr>
          <w:sz w:val="20"/>
        </w:rPr>
      </w:pPr>
      <w:r>
        <w:rPr>
          <w:sz w:val="20"/>
        </w:rPr>
        <w:t>If stack test results for any equipment source-wide exist for any of the aforementioned pollutants, those stack test results may be used to estimate pollutant emissions subject to the approval of the AQD.  In the event that stack test results do not exist for a specific pollutant, the applicable emission factor listed in the Emission Limit Table shall be used to estimate the emissions of a pollutant for equipment source-wide.  The permittee shall keep the records on file in a format acceptable to the AQD District Supervisor and make them available to the Department upon request.</w:t>
      </w:r>
      <w:r>
        <w:rPr>
          <w:sz w:val="20"/>
          <w:vertAlign w:val="superscript"/>
        </w:rPr>
        <w:t>2</w:t>
      </w:r>
      <w:r>
        <w:rPr>
          <w:sz w:val="20"/>
        </w:rPr>
        <w:t xml:space="preserve">  </w:t>
      </w:r>
      <w:r w:rsidRPr="004A5544">
        <w:rPr>
          <w:b/>
          <w:bCs/>
          <w:sz w:val="20"/>
        </w:rPr>
        <w:t>(R 336.1205(1))</w:t>
      </w:r>
      <w:r>
        <w:rPr>
          <w:sz w:val="20"/>
        </w:rPr>
        <w:t xml:space="preserve"> </w:t>
      </w:r>
    </w:p>
    <w:p w14:paraId="04FC788D" w14:textId="77777777" w:rsidR="00DE70DF" w:rsidRPr="004A5544" w:rsidRDefault="00DE70DF" w:rsidP="00DE70DF">
      <w:pPr>
        <w:ind w:left="360"/>
        <w:jc w:val="both"/>
        <w:rPr>
          <w:sz w:val="20"/>
        </w:rPr>
      </w:pPr>
    </w:p>
    <w:p w14:paraId="64A96F8B" w14:textId="77777777" w:rsidR="00DE70DF" w:rsidRPr="007D4237" w:rsidRDefault="00DE70DF" w:rsidP="00DE70DF">
      <w:pPr>
        <w:jc w:val="both"/>
        <w:rPr>
          <w:sz w:val="20"/>
        </w:rPr>
      </w:pPr>
      <w:r>
        <w:rPr>
          <w:b/>
        </w:rPr>
        <w:t xml:space="preserve">VII.  </w:t>
      </w:r>
      <w:r>
        <w:rPr>
          <w:b/>
          <w:u w:val="single"/>
        </w:rPr>
        <w:t>REPORTING</w:t>
      </w:r>
    </w:p>
    <w:p w14:paraId="53291BC9" w14:textId="77777777" w:rsidR="00DE70DF" w:rsidRPr="00CC02A3" w:rsidRDefault="00DE70DF" w:rsidP="00DE70DF">
      <w:pPr>
        <w:jc w:val="both"/>
        <w:rPr>
          <w:sz w:val="20"/>
        </w:rPr>
      </w:pPr>
    </w:p>
    <w:p w14:paraId="6B1BC442" w14:textId="77777777" w:rsidR="00DE70DF" w:rsidRPr="00117BC6" w:rsidRDefault="00DE70DF" w:rsidP="00DE70DF">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23451ACE" w14:textId="77777777" w:rsidR="00DE70DF" w:rsidRPr="00117BC6" w:rsidRDefault="00DE70DF" w:rsidP="00DE70DF">
      <w:pPr>
        <w:ind w:left="360" w:hanging="360"/>
        <w:jc w:val="both"/>
        <w:rPr>
          <w:sz w:val="20"/>
        </w:rPr>
      </w:pPr>
    </w:p>
    <w:p w14:paraId="2D220A02" w14:textId="77777777" w:rsidR="00DE70DF" w:rsidRPr="00117BC6" w:rsidRDefault="00DE70DF" w:rsidP="00DE70DF">
      <w:pPr>
        <w:ind w:left="360" w:hanging="360"/>
        <w:jc w:val="both"/>
        <w:rPr>
          <w:sz w:val="20"/>
        </w:rPr>
      </w:pPr>
      <w:r w:rsidRPr="00117BC6">
        <w:rPr>
          <w:sz w:val="20"/>
        </w:rPr>
        <w:t>2.</w:t>
      </w:r>
      <w:r w:rsidRPr="00117BC6">
        <w:rPr>
          <w:sz w:val="20"/>
        </w:rPr>
        <w:tab/>
        <w:t xml:space="preserve">Semiannual reporting of monitoring and deviations pursuant to General Condition 23 of Part A.  </w:t>
      </w:r>
      <w:r>
        <w:rPr>
          <w:sz w:val="20"/>
        </w:rPr>
        <w:t>The r</w:t>
      </w:r>
      <w:r w:rsidRPr="00117BC6">
        <w:rPr>
          <w:sz w:val="20"/>
        </w:rPr>
        <w:t>eport shall be</w:t>
      </w:r>
      <w:r>
        <w:rPr>
          <w:sz w:val="20"/>
        </w:rPr>
        <w:t xml:space="preserve"> 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reporting period July 1 to December 31 and September 15 for reporting period January 1 to June 30.  </w:t>
      </w:r>
      <w:r w:rsidRPr="00117BC6">
        <w:rPr>
          <w:b/>
          <w:sz w:val="20"/>
        </w:rPr>
        <w:t>(R 336.1213(3)(c)(</w:t>
      </w:r>
      <w:proofErr w:type="spellStart"/>
      <w:r w:rsidRPr="00117BC6">
        <w:rPr>
          <w:b/>
          <w:sz w:val="20"/>
        </w:rPr>
        <w:t>i</w:t>
      </w:r>
      <w:proofErr w:type="spellEnd"/>
      <w:r w:rsidRPr="00117BC6">
        <w:rPr>
          <w:b/>
          <w:sz w:val="20"/>
        </w:rPr>
        <w:t>))</w:t>
      </w:r>
    </w:p>
    <w:p w14:paraId="0DE6B8E9" w14:textId="77777777" w:rsidR="00DE70DF" w:rsidRPr="00117BC6" w:rsidRDefault="00DE70DF" w:rsidP="00DE70DF">
      <w:pPr>
        <w:ind w:left="360" w:hanging="360"/>
        <w:jc w:val="both"/>
        <w:rPr>
          <w:sz w:val="20"/>
        </w:rPr>
      </w:pPr>
    </w:p>
    <w:p w14:paraId="67506F60" w14:textId="77777777" w:rsidR="00DE70DF" w:rsidRPr="00117BC6" w:rsidRDefault="00DE70DF" w:rsidP="00DE70DF">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13CDA093" w14:textId="77777777" w:rsidR="00DE70DF" w:rsidRDefault="00DE70DF" w:rsidP="00DE70DF">
      <w:pPr>
        <w:ind w:right="72"/>
        <w:jc w:val="both"/>
        <w:rPr>
          <w:rFonts w:cs="Arial"/>
          <w:sz w:val="20"/>
        </w:rPr>
      </w:pPr>
    </w:p>
    <w:p w14:paraId="5295F40E" w14:textId="77777777" w:rsidR="00DE70DF" w:rsidRPr="00953E45" w:rsidRDefault="00DE70DF" w:rsidP="00DE70DF">
      <w:pPr>
        <w:ind w:right="72"/>
        <w:jc w:val="both"/>
        <w:rPr>
          <w:rFonts w:cs="Arial"/>
          <w:b/>
          <w:bCs/>
          <w:sz w:val="20"/>
        </w:rPr>
      </w:pPr>
      <w:r w:rsidRPr="00953E45">
        <w:rPr>
          <w:rFonts w:cs="Arial"/>
          <w:b/>
          <w:bCs/>
          <w:sz w:val="20"/>
        </w:rPr>
        <w:t>See Appendix 8-1</w:t>
      </w:r>
    </w:p>
    <w:p w14:paraId="5DC08FF5" w14:textId="77777777" w:rsidR="00DE70DF" w:rsidRPr="000944A9" w:rsidRDefault="00DE70DF" w:rsidP="00DE70DF">
      <w:pPr>
        <w:ind w:right="72"/>
        <w:jc w:val="both"/>
        <w:rPr>
          <w:rFonts w:cs="Arial"/>
          <w:sz w:val="20"/>
        </w:rPr>
      </w:pPr>
    </w:p>
    <w:p w14:paraId="3F5F7FCC" w14:textId="77777777" w:rsidR="00DE70DF" w:rsidRPr="00CC02A3" w:rsidRDefault="00DE70DF" w:rsidP="00DE70DF">
      <w:pPr>
        <w:rPr>
          <w:sz w:val="20"/>
        </w:rPr>
      </w:pPr>
      <w:r>
        <w:rPr>
          <w:b/>
        </w:rPr>
        <w:t xml:space="preserve">VIII.  </w:t>
      </w:r>
      <w:r>
        <w:rPr>
          <w:b/>
          <w:u w:val="single"/>
        </w:rPr>
        <w:t>STACK/VENT RESTRICTION(S)</w:t>
      </w:r>
    </w:p>
    <w:p w14:paraId="4DB68E20" w14:textId="77777777" w:rsidR="00DE70DF" w:rsidRPr="00CC02A3" w:rsidRDefault="00DE70DF" w:rsidP="00DE70DF">
      <w:pPr>
        <w:rPr>
          <w:sz w:val="20"/>
        </w:rPr>
      </w:pPr>
    </w:p>
    <w:p w14:paraId="6F77335F" w14:textId="77777777" w:rsidR="00DE70DF" w:rsidRPr="00C26C1A" w:rsidRDefault="00DE70DF" w:rsidP="00DE70DF">
      <w:pPr>
        <w:jc w:val="both"/>
        <w:rPr>
          <w:sz w:val="20"/>
        </w:rPr>
      </w:pPr>
      <w:r w:rsidRPr="00C26C1A">
        <w:rPr>
          <w:sz w:val="20"/>
        </w:rPr>
        <w:t>NA</w:t>
      </w:r>
    </w:p>
    <w:p w14:paraId="4AFAA3DF" w14:textId="77777777" w:rsidR="00DE70DF" w:rsidRPr="00EE5F4E" w:rsidRDefault="00DE70DF" w:rsidP="00DE70DF">
      <w:pPr>
        <w:jc w:val="both"/>
        <w:rPr>
          <w:sz w:val="20"/>
        </w:rPr>
      </w:pPr>
    </w:p>
    <w:p w14:paraId="0C6D6C45" w14:textId="77777777" w:rsidR="00DE70DF" w:rsidRPr="00CC02A3" w:rsidRDefault="00DE70DF" w:rsidP="00DE70DF">
      <w:pPr>
        <w:jc w:val="both"/>
        <w:rPr>
          <w:sz w:val="20"/>
        </w:rPr>
      </w:pPr>
      <w:r>
        <w:rPr>
          <w:b/>
        </w:rPr>
        <w:t xml:space="preserve">IX.  </w:t>
      </w:r>
      <w:r>
        <w:rPr>
          <w:b/>
          <w:u w:val="single"/>
        </w:rPr>
        <w:t>OTHER REQUIREMENT(S)</w:t>
      </w:r>
    </w:p>
    <w:p w14:paraId="5CDF46C4" w14:textId="77777777" w:rsidR="00DE70DF" w:rsidRPr="00FE0AD0" w:rsidRDefault="00DE70DF" w:rsidP="00DE70DF">
      <w:pPr>
        <w:jc w:val="both"/>
        <w:rPr>
          <w:sz w:val="20"/>
        </w:rPr>
      </w:pPr>
    </w:p>
    <w:p w14:paraId="7CAAB3C7" w14:textId="77777777" w:rsidR="00DE70DF" w:rsidRPr="00794966" w:rsidRDefault="00DE70DF" w:rsidP="00DE70DF">
      <w:pPr>
        <w:numPr>
          <w:ilvl w:val="0"/>
          <w:numId w:val="238"/>
        </w:numPr>
        <w:jc w:val="both"/>
        <w:rPr>
          <w:sz w:val="20"/>
        </w:rPr>
      </w:pPr>
      <w:r>
        <w:rPr>
          <w:sz w:val="20"/>
        </w:rPr>
        <w:t xml:space="preserve">By the time of ROP issuance, the permittee shall implement a malfunction abatement plan (MAP) for the source.  Actions taken to correct and to prevent a reoccurrence of an abnormal condition or a malfunction, including odors shall become part of the MAP.  The permittee shall amend the MAP as changes at the source necessitate.  A copy of the amended MAP shall be submitted to the District Supervisor within sixty days of the change.  </w:t>
      </w:r>
      <w:r w:rsidRPr="00F95616">
        <w:rPr>
          <w:b/>
          <w:bCs/>
          <w:sz w:val="20"/>
        </w:rPr>
        <w:t>(R</w:t>
      </w:r>
      <w:r>
        <w:rPr>
          <w:b/>
          <w:bCs/>
          <w:sz w:val="20"/>
        </w:rPr>
        <w:t> </w:t>
      </w:r>
      <w:r w:rsidRPr="00F95616">
        <w:rPr>
          <w:b/>
          <w:bCs/>
          <w:sz w:val="20"/>
        </w:rPr>
        <w:t>336.1213(3), R 336.1911, R 336.1912(6))</w:t>
      </w:r>
    </w:p>
    <w:p w14:paraId="3BBFCCAF" w14:textId="77777777" w:rsidR="00DE70DF" w:rsidRDefault="00DE70DF" w:rsidP="00DE70DF">
      <w:pPr>
        <w:jc w:val="both"/>
        <w:rPr>
          <w:sz w:val="20"/>
        </w:rPr>
      </w:pPr>
    </w:p>
    <w:p w14:paraId="481C24EC" w14:textId="77777777" w:rsidR="00DE70DF" w:rsidRPr="00FE0AD0" w:rsidRDefault="00DE70DF" w:rsidP="00DE70DF">
      <w:pPr>
        <w:jc w:val="both"/>
        <w:rPr>
          <w:sz w:val="20"/>
        </w:rPr>
      </w:pPr>
    </w:p>
    <w:p w14:paraId="7AC15948" w14:textId="77777777" w:rsidR="00DE70DF" w:rsidRPr="007D4237" w:rsidRDefault="00DE70DF" w:rsidP="00DE70DF">
      <w:pPr>
        <w:jc w:val="both"/>
        <w:rPr>
          <w:sz w:val="20"/>
        </w:rPr>
      </w:pPr>
      <w:r w:rsidRPr="00B90185">
        <w:rPr>
          <w:b/>
          <w:sz w:val="20"/>
          <w:u w:val="single"/>
        </w:rPr>
        <w:t>Footnotes</w:t>
      </w:r>
      <w:r w:rsidRPr="00B90185">
        <w:rPr>
          <w:b/>
          <w:sz w:val="20"/>
        </w:rPr>
        <w:t>:</w:t>
      </w:r>
    </w:p>
    <w:p w14:paraId="668B2068" w14:textId="77777777" w:rsidR="00DE70DF" w:rsidRPr="001E3851" w:rsidRDefault="00DE70DF" w:rsidP="00DE70DF">
      <w:pPr>
        <w:jc w:val="both"/>
        <w:rPr>
          <w:sz w:val="20"/>
        </w:rPr>
      </w:pPr>
      <w:proofErr w:type="spellStart"/>
      <w:r w:rsidRPr="008B47D8">
        <w:rPr>
          <w:sz w:val="20"/>
          <w:vertAlign w:val="superscript"/>
        </w:rPr>
        <w:t>1</w:t>
      </w:r>
      <w:r>
        <w:rPr>
          <w:sz w:val="20"/>
        </w:rPr>
        <w:t>Thi</w:t>
      </w:r>
      <w:r w:rsidRPr="001E3851">
        <w:rPr>
          <w:sz w:val="20"/>
        </w:rPr>
        <w:t>s</w:t>
      </w:r>
      <w:proofErr w:type="spellEnd"/>
      <w:r w:rsidRPr="001E3851">
        <w:rPr>
          <w:sz w:val="20"/>
        </w:rPr>
        <w:t xml:space="preserve"> </w:t>
      </w:r>
      <w:r>
        <w:rPr>
          <w:sz w:val="20"/>
        </w:rPr>
        <w:t>condition</w:t>
      </w:r>
      <w:r w:rsidRPr="001E3851">
        <w:rPr>
          <w:sz w:val="20"/>
        </w:rPr>
        <w:t xml:space="preserve"> is state</w:t>
      </w:r>
      <w:r>
        <w:rPr>
          <w:sz w:val="20"/>
        </w:rPr>
        <w:t>-only enforceable and was established pursuant to Rule 201(1)(b).</w:t>
      </w:r>
    </w:p>
    <w:p w14:paraId="02671C5D" w14:textId="77777777" w:rsidR="00DE70DF" w:rsidRPr="001E3851" w:rsidRDefault="00DE70DF" w:rsidP="00DE70DF">
      <w:pPr>
        <w:jc w:val="both"/>
        <w:rPr>
          <w:sz w:val="20"/>
        </w:rPr>
      </w:pPr>
      <w:proofErr w:type="spellStart"/>
      <w:r w:rsidRPr="008B47D8">
        <w:rPr>
          <w:sz w:val="20"/>
          <w:vertAlign w:val="superscript"/>
        </w:rPr>
        <w:t>2</w:t>
      </w:r>
      <w:r>
        <w:rPr>
          <w:sz w:val="20"/>
        </w:rPr>
        <w:t>T</w:t>
      </w:r>
      <w:r w:rsidRPr="001E3851">
        <w:rPr>
          <w:sz w:val="20"/>
        </w:rPr>
        <w:t>his</w:t>
      </w:r>
      <w:proofErr w:type="spellEnd"/>
      <w:r w:rsidRPr="001E3851">
        <w:rPr>
          <w:sz w:val="20"/>
        </w:rPr>
        <w:t xml:space="preserve"> </w:t>
      </w:r>
      <w:r>
        <w:rPr>
          <w:sz w:val="20"/>
        </w:rPr>
        <w:t>condition</w:t>
      </w:r>
      <w:r w:rsidRPr="001E3851">
        <w:rPr>
          <w:sz w:val="20"/>
        </w:rPr>
        <w:t xml:space="preserve"> </w:t>
      </w:r>
      <w:r>
        <w:rPr>
          <w:sz w:val="20"/>
        </w:rPr>
        <w:t>is federally enforceable and was established pursuant to Rule 201(1)(a).</w:t>
      </w:r>
    </w:p>
    <w:p w14:paraId="48B7C273" w14:textId="77777777" w:rsidR="00DE70DF" w:rsidRPr="0007030E" w:rsidRDefault="00DE70DF" w:rsidP="00DE70DF"/>
    <w:p w14:paraId="6128CA9D" w14:textId="77777777" w:rsidR="007A02D9" w:rsidRPr="007713F1" w:rsidRDefault="007A02D9" w:rsidP="007A02D9">
      <w:r>
        <w:br w:type="page"/>
      </w:r>
    </w:p>
    <w:p w14:paraId="74F1CFC2" w14:textId="77777777" w:rsidR="007A02D9" w:rsidRDefault="007A02D9" w:rsidP="007A02D9">
      <w:pPr>
        <w:pStyle w:val="Heading1"/>
      </w:pPr>
      <w:bookmarkStart w:id="210" w:name="_Toc127364954"/>
      <w:bookmarkStart w:id="211" w:name="_Toc142979620"/>
      <w:r>
        <w:lastRenderedPageBreak/>
        <w:t>C.  EMISSION UNIT SPECIAL CONDITIONS</w:t>
      </w:r>
      <w:bookmarkEnd w:id="210"/>
      <w:bookmarkEnd w:id="211"/>
    </w:p>
    <w:p w14:paraId="7BBC46CD" w14:textId="77777777" w:rsidR="007A02D9" w:rsidRPr="00FE0AD0" w:rsidRDefault="007A02D9" w:rsidP="007A02D9">
      <w:pPr>
        <w:jc w:val="both"/>
        <w:rPr>
          <w:sz w:val="20"/>
        </w:rPr>
      </w:pPr>
    </w:p>
    <w:p w14:paraId="00F51419" w14:textId="77777777" w:rsidR="007A02D9" w:rsidRPr="00FE0AD0" w:rsidRDefault="007A02D9" w:rsidP="007A02D9">
      <w:pPr>
        <w:jc w:val="both"/>
        <w:rPr>
          <w:sz w:val="20"/>
        </w:rPr>
      </w:pPr>
      <w:r w:rsidRPr="00FE0AD0">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5510ACAB" w14:textId="77777777" w:rsidR="007A02D9" w:rsidRPr="00FE0AD0" w:rsidRDefault="007A02D9" w:rsidP="007A02D9">
      <w:pPr>
        <w:jc w:val="both"/>
        <w:rPr>
          <w:sz w:val="20"/>
        </w:rPr>
      </w:pPr>
    </w:p>
    <w:p w14:paraId="7BBCEEB1" w14:textId="77777777" w:rsidR="007A02D9" w:rsidRPr="00FE0AD0" w:rsidRDefault="007A02D9" w:rsidP="007A02D9">
      <w:pPr>
        <w:jc w:val="both"/>
        <w:rPr>
          <w:sz w:val="20"/>
        </w:rPr>
      </w:pPr>
      <w:r w:rsidRPr="00FE0AD0">
        <w:rPr>
          <w:sz w:val="20"/>
        </w:rPr>
        <w:t xml:space="preserve">The permittee shall comply with all specific details in the </w:t>
      </w:r>
      <w:r>
        <w:rPr>
          <w:sz w:val="20"/>
        </w:rPr>
        <w:t>s</w:t>
      </w:r>
      <w:r w:rsidRPr="00FE0AD0">
        <w:rPr>
          <w:sz w:val="20"/>
        </w:rPr>
        <w:t xml:space="preserve">pecial conditions and the underlying applicable requirements cited.  If a specific condition type does not apply, NA (not applicable) has been used in the table.  If there are no conditions specific to individual emission units, this section will be left blank.  </w:t>
      </w:r>
    </w:p>
    <w:p w14:paraId="1A1DE80D" w14:textId="77777777" w:rsidR="007A02D9" w:rsidRDefault="007A02D9" w:rsidP="007A02D9">
      <w:pPr>
        <w:jc w:val="both"/>
        <w:rPr>
          <w:sz w:val="20"/>
        </w:rPr>
      </w:pPr>
    </w:p>
    <w:p w14:paraId="085BF5FF" w14:textId="77777777" w:rsidR="007A02D9" w:rsidRPr="007D4237" w:rsidRDefault="007A02D9" w:rsidP="007A02D9">
      <w:pPr>
        <w:pStyle w:val="Heading2"/>
        <w:numPr>
          <w:ilvl w:val="0"/>
          <w:numId w:val="0"/>
        </w:numPr>
        <w:rPr>
          <w:b w:val="0"/>
          <w:sz w:val="22"/>
          <w:szCs w:val="22"/>
        </w:rPr>
      </w:pPr>
      <w:bookmarkStart w:id="212" w:name="_Toc127364955"/>
      <w:bookmarkStart w:id="213" w:name="_Toc142979621"/>
      <w:r w:rsidRPr="002B5ED5">
        <w:rPr>
          <w:sz w:val="22"/>
          <w:szCs w:val="22"/>
        </w:rPr>
        <w:t>EMISSION UNIT SUMMARY TABLE</w:t>
      </w:r>
      <w:bookmarkEnd w:id="212"/>
      <w:bookmarkEnd w:id="213"/>
    </w:p>
    <w:p w14:paraId="4AF8DEC0" w14:textId="77777777" w:rsidR="007A02D9" w:rsidRDefault="007A02D9" w:rsidP="007A02D9">
      <w:pPr>
        <w:jc w:val="center"/>
      </w:pPr>
      <w:r w:rsidRPr="00F35ADC">
        <w:rPr>
          <w:sz w:val="20"/>
        </w:rPr>
        <w:t>The descriptions provided below are for informational purposes and do not constitute enforceable conditions.</w:t>
      </w:r>
    </w:p>
    <w:p w14:paraId="48863E8C" w14:textId="77777777" w:rsidR="007A02D9" w:rsidRDefault="007A02D9" w:rsidP="007A02D9"/>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3600"/>
        <w:gridCol w:w="1440"/>
        <w:gridCol w:w="3011"/>
      </w:tblGrid>
      <w:tr w:rsidR="007A02D9" w14:paraId="5D968F64" w14:textId="77777777" w:rsidTr="00DE70DF">
        <w:trPr>
          <w:cantSplit/>
          <w:tblHeader/>
        </w:trPr>
        <w:tc>
          <w:tcPr>
            <w:tcW w:w="2389" w:type="dxa"/>
            <w:tcBorders>
              <w:top w:val="double" w:sz="6" w:space="0" w:color="auto"/>
              <w:bottom w:val="double" w:sz="4" w:space="0" w:color="auto"/>
            </w:tcBorders>
            <w:shd w:val="pct10" w:color="auto" w:fill="auto"/>
          </w:tcPr>
          <w:p w14:paraId="611A4FAF" w14:textId="77777777" w:rsidR="007A02D9" w:rsidRPr="00BB5D62" w:rsidRDefault="007A02D9" w:rsidP="00E86EAF">
            <w:pPr>
              <w:jc w:val="center"/>
              <w:rPr>
                <w:rFonts w:cs="Arial"/>
                <w:b/>
                <w:sz w:val="20"/>
              </w:rPr>
            </w:pPr>
            <w:r w:rsidRPr="00BB5D62">
              <w:rPr>
                <w:rFonts w:cs="Arial"/>
                <w:b/>
                <w:sz w:val="20"/>
              </w:rPr>
              <w:t>Emission Unit ID</w:t>
            </w:r>
          </w:p>
        </w:tc>
        <w:tc>
          <w:tcPr>
            <w:tcW w:w="3600" w:type="dxa"/>
            <w:tcBorders>
              <w:top w:val="double" w:sz="6" w:space="0" w:color="auto"/>
              <w:bottom w:val="double" w:sz="4" w:space="0" w:color="auto"/>
            </w:tcBorders>
            <w:shd w:val="pct10" w:color="auto" w:fill="auto"/>
          </w:tcPr>
          <w:p w14:paraId="496FC9B6" w14:textId="77777777" w:rsidR="007A02D9" w:rsidRDefault="007A02D9" w:rsidP="00E86EAF">
            <w:pPr>
              <w:jc w:val="center"/>
              <w:rPr>
                <w:rFonts w:cs="Arial"/>
                <w:b/>
                <w:sz w:val="20"/>
              </w:rPr>
            </w:pPr>
            <w:r w:rsidRPr="00BB5D62">
              <w:rPr>
                <w:rFonts w:cs="Arial"/>
                <w:b/>
                <w:sz w:val="20"/>
              </w:rPr>
              <w:t>Emission Unit Descriptio</w:t>
            </w:r>
            <w:r>
              <w:rPr>
                <w:rFonts w:cs="Arial"/>
                <w:b/>
                <w:sz w:val="20"/>
              </w:rPr>
              <w:t>n</w:t>
            </w:r>
          </w:p>
          <w:p w14:paraId="609A1C7D" w14:textId="77777777" w:rsidR="007A02D9" w:rsidRPr="00875F04" w:rsidRDefault="007A02D9" w:rsidP="00E86EAF">
            <w:pPr>
              <w:jc w:val="center"/>
              <w:rPr>
                <w:b/>
                <w:sz w:val="18"/>
                <w:szCs w:val="18"/>
              </w:rPr>
            </w:pPr>
            <w:r w:rsidRPr="00875F04">
              <w:rPr>
                <w:rFonts w:cs="Arial"/>
                <w:b/>
                <w:sz w:val="18"/>
                <w:szCs w:val="18"/>
              </w:rPr>
              <w:t>(I</w:t>
            </w:r>
            <w:r w:rsidRPr="00875F04">
              <w:rPr>
                <w:b/>
                <w:sz w:val="18"/>
                <w:szCs w:val="18"/>
              </w:rPr>
              <w:t>ncluding Process Equipment &amp; Control Device(s))</w:t>
            </w:r>
          </w:p>
        </w:tc>
        <w:tc>
          <w:tcPr>
            <w:tcW w:w="1440" w:type="dxa"/>
            <w:tcBorders>
              <w:top w:val="double" w:sz="6" w:space="0" w:color="auto"/>
              <w:bottom w:val="double" w:sz="4" w:space="0" w:color="auto"/>
            </w:tcBorders>
            <w:shd w:val="pct10" w:color="auto" w:fill="auto"/>
          </w:tcPr>
          <w:p w14:paraId="1343CB4B" w14:textId="77777777" w:rsidR="007A02D9" w:rsidRPr="00851679" w:rsidRDefault="007A02D9" w:rsidP="00E86EAF">
            <w:pPr>
              <w:jc w:val="center"/>
              <w:rPr>
                <w:rFonts w:cs="Arial"/>
                <w:b/>
                <w:sz w:val="18"/>
                <w:szCs w:val="18"/>
              </w:rPr>
            </w:pPr>
            <w:r w:rsidRPr="00851679">
              <w:rPr>
                <w:rFonts w:cs="Arial"/>
                <w:b/>
                <w:sz w:val="18"/>
                <w:szCs w:val="18"/>
              </w:rPr>
              <w:t>Installation</w:t>
            </w:r>
          </w:p>
          <w:p w14:paraId="2ADAB498" w14:textId="77777777" w:rsidR="007A02D9" w:rsidRPr="00851679" w:rsidRDefault="007A02D9" w:rsidP="00E86EAF">
            <w:pPr>
              <w:jc w:val="center"/>
              <w:rPr>
                <w:rFonts w:cs="Arial"/>
                <w:b/>
                <w:sz w:val="18"/>
                <w:szCs w:val="18"/>
              </w:rPr>
            </w:pPr>
            <w:r w:rsidRPr="00851679">
              <w:rPr>
                <w:rFonts w:cs="Arial"/>
                <w:b/>
                <w:sz w:val="18"/>
                <w:szCs w:val="18"/>
              </w:rPr>
              <w:t>Date/</w:t>
            </w:r>
          </w:p>
          <w:p w14:paraId="234EF57A" w14:textId="77777777" w:rsidR="007A02D9" w:rsidRPr="00BB5D62" w:rsidRDefault="007A02D9" w:rsidP="00E86EAF">
            <w:pPr>
              <w:jc w:val="center"/>
              <w:rPr>
                <w:rFonts w:cs="Arial"/>
                <w:b/>
                <w:sz w:val="20"/>
              </w:rPr>
            </w:pPr>
            <w:r w:rsidRPr="00851679">
              <w:rPr>
                <w:rFonts w:cs="Arial"/>
                <w:b/>
                <w:sz w:val="18"/>
                <w:szCs w:val="18"/>
              </w:rPr>
              <w:t>Modification Date</w:t>
            </w:r>
          </w:p>
        </w:tc>
        <w:tc>
          <w:tcPr>
            <w:tcW w:w="3011" w:type="dxa"/>
            <w:tcBorders>
              <w:top w:val="double" w:sz="6" w:space="0" w:color="auto"/>
              <w:bottom w:val="double" w:sz="4" w:space="0" w:color="auto"/>
            </w:tcBorders>
            <w:shd w:val="pct10" w:color="auto" w:fill="auto"/>
          </w:tcPr>
          <w:p w14:paraId="272BFD06" w14:textId="77777777" w:rsidR="007A02D9" w:rsidRPr="00BB5D62" w:rsidRDefault="007A02D9" w:rsidP="00E86EAF">
            <w:pPr>
              <w:jc w:val="center"/>
              <w:rPr>
                <w:rFonts w:cs="Arial"/>
                <w:b/>
                <w:sz w:val="20"/>
              </w:rPr>
            </w:pPr>
            <w:r>
              <w:rPr>
                <w:rFonts w:cs="Arial"/>
                <w:b/>
                <w:sz w:val="20"/>
              </w:rPr>
              <w:t>Flexible Group ID</w:t>
            </w:r>
          </w:p>
        </w:tc>
      </w:tr>
      <w:tr w:rsidR="00E8360F" w14:paraId="02080266" w14:textId="77777777" w:rsidTr="00DE70DF">
        <w:trPr>
          <w:cantSplit/>
        </w:trPr>
        <w:tc>
          <w:tcPr>
            <w:tcW w:w="2389" w:type="dxa"/>
            <w:tcBorders>
              <w:top w:val="double" w:sz="4" w:space="0" w:color="auto"/>
              <w:bottom w:val="single" w:sz="4" w:space="0" w:color="auto"/>
              <w:right w:val="single" w:sz="4" w:space="0" w:color="auto"/>
            </w:tcBorders>
          </w:tcPr>
          <w:p w14:paraId="7407E2B7" w14:textId="03A26672" w:rsidR="00E8360F" w:rsidRPr="00BB5D62" w:rsidRDefault="00E8360F" w:rsidP="00E8360F">
            <w:pPr>
              <w:rPr>
                <w:rFonts w:cs="Arial"/>
                <w:sz w:val="20"/>
              </w:rPr>
            </w:pPr>
            <w:r>
              <w:rPr>
                <w:rFonts w:cs="Arial"/>
                <w:sz w:val="20"/>
              </w:rPr>
              <w:t>EULANDFILL</w:t>
            </w:r>
          </w:p>
        </w:tc>
        <w:tc>
          <w:tcPr>
            <w:tcW w:w="3600" w:type="dxa"/>
            <w:tcBorders>
              <w:top w:val="double" w:sz="4" w:space="0" w:color="auto"/>
              <w:left w:val="single" w:sz="4" w:space="0" w:color="auto"/>
              <w:bottom w:val="single" w:sz="4" w:space="0" w:color="auto"/>
              <w:right w:val="single" w:sz="4" w:space="0" w:color="auto"/>
            </w:tcBorders>
          </w:tcPr>
          <w:p w14:paraId="6D917C31" w14:textId="2966EAE3" w:rsidR="00E8360F" w:rsidRPr="00BB5D62" w:rsidRDefault="00E8360F" w:rsidP="00E8360F">
            <w:pPr>
              <w:jc w:val="both"/>
              <w:rPr>
                <w:rFonts w:cs="Arial"/>
                <w:sz w:val="20"/>
              </w:rPr>
            </w:pPr>
            <w:r w:rsidRPr="00EF5470">
              <w:rPr>
                <w:sz w:val="20"/>
              </w:rPr>
              <w:t xml:space="preserve">A </w:t>
            </w:r>
            <w:r>
              <w:rPr>
                <w:sz w:val="20"/>
              </w:rPr>
              <w:t>M</w:t>
            </w:r>
            <w:r w:rsidRPr="00EF5470">
              <w:rPr>
                <w:sz w:val="20"/>
              </w:rPr>
              <w:t xml:space="preserve">unicipal </w:t>
            </w:r>
            <w:r>
              <w:rPr>
                <w:sz w:val="20"/>
              </w:rPr>
              <w:t>S</w:t>
            </w:r>
            <w:r w:rsidRPr="00EF5470">
              <w:rPr>
                <w:sz w:val="20"/>
              </w:rPr>
              <w:t xml:space="preserve">olid </w:t>
            </w:r>
            <w:r>
              <w:rPr>
                <w:sz w:val="20"/>
              </w:rPr>
              <w:t>W</w:t>
            </w:r>
            <w:r w:rsidRPr="00EF5470">
              <w:rPr>
                <w:sz w:val="20"/>
              </w:rPr>
              <w:t xml:space="preserve">aste (MSW) landfill that commenced construction, reconstruction, or modification </w:t>
            </w:r>
            <w:r>
              <w:rPr>
                <w:sz w:val="20"/>
              </w:rPr>
              <w:t xml:space="preserve">on or before </w:t>
            </w:r>
            <w:r w:rsidRPr="00EF5470">
              <w:rPr>
                <w:sz w:val="20"/>
              </w:rPr>
              <w:t>July</w:t>
            </w:r>
            <w:r>
              <w:rPr>
                <w:sz w:val="20"/>
              </w:rPr>
              <w:t> </w:t>
            </w:r>
            <w:r w:rsidRPr="00EF5470">
              <w:rPr>
                <w:sz w:val="20"/>
              </w:rPr>
              <w:t>17, 2014</w:t>
            </w:r>
            <w:r>
              <w:rPr>
                <w:sz w:val="20"/>
              </w:rPr>
              <w:t xml:space="preserve"> </w:t>
            </w:r>
            <w:r w:rsidRPr="00617EA3">
              <w:rPr>
                <w:b/>
                <w:sz w:val="20"/>
              </w:rPr>
              <w:t xml:space="preserve">and </w:t>
            </w:r>
            <w:r>
              <w:rPr>
                <w:b/>
                <w:sz w:val="20"/>
              </w:rPr>
              <w:t>h</w:t>
            </w:r>
            <w:r w:rsidRPr="00617EA3">
              <w:rPr>
                <w:b/>
                <w:sz w:val="20"/>
              </w:rPr>
              <w:t>a</w:t>
            </w:r>
            <w:r>
              <w:rPr>
                <w:b/>
                <w:sz w:val="20"/>
              </w:rPr>
              <w:t>s</w:t>
            </w:r>
            <w:r w:rsidRPr="00617EA3">
              <w:rPr>
                <w:b/>
                <w:sz w:val="20"/>
              </w:rPr>
              <w:t xml:space="preserve"> </w:t>
            </w:r>
            <w:r>
              <w:rPr>
                <w:b/>
                <w:sz w:val="20"/>
              </w:rPr>
              <w:t>n</w:t>
            </w:r>
            <w:r w:rsidRPr="00617EA3">
              <w:rPr>
                <w:b/>
                <w:sz w:val="20"/>
              </w:rPr>
              <w:t xml:space="preserve">ot </w:t>
            </w:r>
            <w:r>
              <w:rPr>
                <w:b/>
                <w:sz w:val="20"/>
              </w:rPr>
              <w:t>b</w:t>
            </w:r>
            <w:r w:rsidRPr="00617EA3">
              <w:rPr>
                <w:b/>
                <w:sz w:val="20"/>
              </w:rPr>
              <w:t xml:space="preserve">een </w:t>
            </w:r>
            <w:r>
              <w:rPr>
                <w:b/>
                <w:sz w:val="20"/>
              </w:rPr>
              <w:t>m</w:t>
            </w:r>
            <w:r w:rsidRPr="00617EA3">
              <w:rPr>
                <w:b/>
                <w:sz w:val="20"/>
              </w:rPr>
              <w:t xml:space="preserve">odified or </w:t>
            </w:r>
            <w:r>
              <w:rPr>
                <w:b/>
                <w:sz w:val="20"/>
              </w:rPr>
              <w:t>r</w:t>
            </w:r>
            <w:r w:rsidRPr="00617EA3">
              <w:rPr>
                <w:b/>
                <w:sz w:val="20"/>
              </w:rPr>
              <w:t xml:space="preserve">econstructed </w:t>
            </w:r>
            <w:r>
              <w:rPr>
                <w:b/>
                <w:sz w:val="20"/>
              </w:rPr>
              <w:t>s</w:t>
            </w:r>
            <w:r w:rsidRPr="00617EA3">
              <w:rPr>
                <w:b/>
                <w:sz w:val="20"/>
              </w:rPr>
              <w:t>ince July</w:t>
            </w:r>
            <w:r>
              <w:rPr>
                <w:b/>
                <w:sz w:val="20"/>
              </w:rPr>
              <w:t> </w:t>
            </w:r>
            <w:r w:rsidRPr="00617EA3">
              <w:rPr>
                <w:b/>
                <w:sz w:val="20"/>
              </w:rPr>
              <w:t>17, 2014</w:t>
            </w:r>
            <w:r>
              <w:rPr>
                <w:b/>
                <w:sz w:val="20"/>
              </w:rPr>
              <w:t xml:space="preserve"> </w:t>
            </w:r>
            <w:r w:rsidRPr="175357AD">
              <w:rPr>
                <w:sz w:val="20"/>
              </w:rPr>
              <w:t>and has accepted waste at any time since November 8, 1987</w:t>
            </w:r>
            <w:r>
              <w:rPr>
                <w:rFonts w:cs="Arial"/>
                <w:sz w:val="20"/>
              </w:rPr>
              <w:t xml:space="preserve">.  </w:t>
            </w:r>
            <w:r>
              <w:rPr>
                <w:sz w:val="20"/>
              </w:rPr>
              <w:t xml:space="preserve">The MSW landfill has </w:t>
            </w:r>
            <w:r w:rsidRPr="00C53F0B">
              <w:rPr>
                <w:sz w:val="20"/>
              </w:rPr>
              <w:t xml:space="preserve">a design capacity </w:t>
            </w:r>
            <w:r>
              <w:rPr>
                <w:sz w:val="20"/>
              </w:rPr>
              <w:t xml:space="preserve">equal to or </w:t>
            </w:r>
            <w:r w:rsidRPr="00C53F0B">
              <w:rPr>
                <w:sz w:val="20"/>
              </w:rPr>
              <w:t>gre</w:t>
            </w:r>
            <w:r>
              <w:rPr>
                <w:sz w:val="20"/>
              </w:rPr>
              <w:t xml:space="preserve">ater than 2.5 million megagrams </w:t>
            </w:r>
            <w:r w:rsidRPr="00C53F0B">
              <w:rPr>
                <w:sz w:val="20"/>
              </w:rPr>
              <w:t>and 2.5 million cubic meters</w:t>
            </w:r>
            <w:r>
              <w:rPr>
                <w:sz w:val="20"/>
              </w:rPr>
              <w:t xml:space="preserve">, </w:t>
            </w:r>
            <w:r>
              <w:rPr>
                <w:rFonts w:cs="Arial"/>
                <w:sz w:val="20"/>
              </w:rPr>
              <w:t xml:space="preserve">and actual </w:t>
            </w:r>
            <w:r>
              <w:rPr>
                <w:sz w:val="20"/>
              </w:rPr>
              <w:t xml:space="preserve">NMOC </w:t>
            </w:r>
            <w:r w:rsidRPr="00C53F0B">
              <w:rPr>
                <w:sz w:val="20"/>
              </w:rPr>
              <w:t xml:space="preserve">emissions </w:t>
            </w:r>
            <w:r>
              <w:rPr>
                <w:sz w:val="20"/>
              </w:rPr>
              <w:t xml:space="preserve">equal to or greater </w:t>
            </w:r>
            <w:r w:rsidRPr="00C53F0B">
              <w:rPr>
                <w:sz w:val="20"/>
              </w:rPr>
              <w:t xml:space="preserve">than </w:t>
            </w:r>
            <w:r>
              <w:rPr>
                <w:sz w:val="20"/>
              </w:rPr>
              <w:t>34</w:t>
            </w:r>
            <w:r w:rsidRPr="00C53F0B">
              <w:rPr>
                <w:sz w:val="20"/>
              </w:rPr>
              <w:t xml:space="preserve"> </w:t>
            </w:r>
            <w:r>
              <w:rPr>
                <w:sz w:val="20"/>
              </w:rPr>
              <w:t>Mg per year.</w:t>
            </w:r>
            <w:r w:rsidRPr="00305533" w:rsidDel="00DD6E1A">
              <w:rPr>
                <w:rFonts w:cs="Arial"/>
                <w:sz w:val="20"/>
              </w:rPr>
              <w:t xml:space="preserve"> </w:t>
            </w:r>
          </w:p>
        </w:tc>
        <w:tc>
          <w:tcPr>
            <w:tcW w:w="1440" w:type="dxa"/>
            <w:tcBorders>
              <w:top w:val="double" w:sz="4" w:space="0" w:color="auto"/>
              <w:left w:val="single" w:sz="4" w:space="0" w:color="auto"/>
              <w:bottom w:val="single" w:sz="4" w:space="0" w:color="auto"/>
              <w:right w:val="single" w:sz="4" w:space="0" w:color="auto"/>
            </w:tcBorders>
          </w:tcPr>
          <w:p w14:paraId="1A620653" w14:textId="77777777" w:rsidR="00E8360F" w:rsidRPr="005A2060" w:rsidRDefault="00E8360F" w:rsidP="00E8360F">
            <w:pPr>
              <w:jc w:val="center"/>
              <w:rPr>
                <w:rFonts w:cs="Arial"/>
                <w:sz w:val="20"/>
              </w:rPr>
            </w:pPr>
            <w:r w:rsidRPr="005A2060">
              <w:rPr>
                <w:rFonts w:cs="Arial"/>
                <w:sz w:val="20"/>
              </w:rPr>
              <w:t>01-01-1968 /</w:t>
            </w:r>
          </w:p>
          <w:p w14:paraId="01564B6E" w14:textId="57905878" w:rsidR="00E8360F" w:rsidRPr="005A2060" w:rsidRDefault="00E8360F" w:rsidP="00E8360F">
            <w:pPr>
              <w:jc w:val="center"/>
              <w:rPr>
                <w:rFonts w:cs="Arial"/>
                <w:sz w:val="20"/>
              </w:rPr>
            </w:pPr>
            <w:r w:rsidRPr="005A2060">
              <w:rPr>
                <w:rFonts w:cs="Arial"/>
                <w:sz w:val="20"/>
              </w:rPr>
              <w:t>04-08-2004</w:t>
            </w:r>
          </w:p>
        </w:tc>
        <w:tc>
          <w:tcPr>
            <w:tcW w:w="3011" w:type="dxa"/>
            <w:tcBorders>
              <w:top w:val="double" w:sz="4" w:space="0" w:color="auto"/>
              <w:left w:val="single" w:sz="4" w:space="0" w:color="auto"/>
              <w:bottom w:val="single" w:sz="4" w:space="0" w:color="auto"/>
            </w:tcBorders>
          </w:tcPr>
          <w:p w14:paraId="2BD4636A" w14:textId="77777777" w:rsidR="00E8360F" w:rsidRPr="005A2060" w:rsidRDefault="00E8360F" w:rsidP="00E8360F">
            <w:pPr>
              <w:rPr>
                <w:rFonts w:cs="Arial"/>
                <w:sz w:val="20"/>
              </w:rPr>
            </w:pPr>
            <w:r w:rsidRPr="005A2060">
              <w:rPr>
                <w:rFonts w:cs="Arial"/>
                <w:sz w:val="20"/>
              </w:rPr>
              <w:t>FGLANDFILL-OOO</w:t>
            </w:r>
          </w:p>
          <w:p w14:paraId="66987687" w14:textId="6F7D28C3" w:rsidR="00851679" w:rsidRPr="005A2060" w:rsidRDefault="00851679" w:rsidP="00E8360F">
            <w:pPr>
              <w:rPr>
                <w:rFonts w:cs="Arial"/>
                <w:sz w:val="20"/>
              </w:rPr>
            </w:pPr>
            <w:r w:rsidRPr="005A2060">
              <w:rPr>
                <w:rFonts w:cs="Arial"/>
                <w:sz w:val="20"/>
              </w:rPr>
              <w:t>FGLANDFILL-AAAA</w:t>
            </w:r>
          </w:p>
        </w:tc>
      </w:tr>
      <w:tr w:rsidR="00E8360F" w14:paraId="5649186C" w14:textId="77777777" w:rsidTr="00DE70DF">
        <w:trPr>
          <w:cantSplit/>
        </w:trPr>
        <w:tc>
          <w:tcPr>
            <w:tcW w:w="2389" w:type="dxa"/>
            <w:tcBorders>
              <w:top w:val="single" w:sz="4" w:space="0" w:color="auto"/>
              <w:bottom w:val="single" w:sz="4" w:space="0" w:color="auto"/>
              <w:right w:val="single" w:sz="4" w:space="0" w:color="auto"/>
            </w:tcBorders>
          </w:tcPr>
          <w:p w14:paraId="6D68F1DB" w14:textId="76085151" w:rsidR="00E8360F" w:rsidRDefault="00E8360F" w:rsidP="00E8360F">
            <w:pPr>
              <w:rPr>
                <w:rFonts w:cs="Arial"/>
                <w:sz w:val="20"/>
              </w:rPr>
            </w:pPr>
            <w:r>
              <w:rPr>
                <w:rFonts w:cs="Arial"/>
                <w:sz w:val="20"/>
              </w:rPr>
              <w:t>EUASBESTOS</w:t>
            </w:r>
          </w:p>
        </w:tc>
        <w:tc>
          <w:tcPr>
            <w:tcW w:w="3600" w:type="dxa"/>
            <w:tcBorders>
              <w:top w:val="single" w:sz="4" w:space="0" w:color="auto"/>
              <w:left w:val="single" w:sz="4" w:space="0" w:color="auto"/>
              <w:bottom w:val="single" w:sz="4" w:space="0" w:color="auto"/>
              <w:right w:val="single" w:sz="4" w:space="0" w:color="auto"/>
            </w:tcBorders>
          </w:tcPr>
          <w:p w14:paraId="1DBEE72E" w14:textId="77777777" w:rsidR="00E8360F" w:rsidRDefault="00E8360F" w:rsidP="00E8360F">
            <w:pPr>
              <w:jc w:val="both"/>
              <w:rPr>
                <w:sz w:val="20"/>
              </w:rPr>
            </w:pPr>
            <w:r w:rsidRPr="00305533">
              <w:rPr>
                <w:sz w:val="20"/>
              </w:rPr>
              <w:t xml:space="preserve">This landfill is actively accepting or has accepted asbestos waste in the past.  </w:t>
            </w:r>
          </w:p>
          <w:p w14:paraId="6E13535F" w14:textId="77777777" w:rsidR="00E8360F" w:rsidRPr="00EF5470" w:rsidRDefault="00E8360F" w:rsidP="00E8360F">
            <w:pPr>
              <w:jc w:val="both"/>
              <w:rPr>
                <w:sz w:val="20"/>
              </w:rPr>
            </w:pPr>
          </w:p>
        </w:tc>
        <w:tc>
          <w:tcPr>
            <w:tcW w:w="1440" w:type="dxa"/>
            <w:tcBorders>
              <w:top w:val="single" w:sz="4" w:space="0" w:color="auto"/>
              <w:left w:val="single" w:sz="4" w:space="0" w:color="auto"/>
              <w:bottom w:val="single" w:sz="4" w:space="0" w:color="auto"/>
              <w:right w:val="single" w:sz="4" w:space="0" w:color="auto"/>
            </w:tcBorders>
          </w:tcPr>
          <w:p w14:paraId="1E87B965" w14:textId="77777777" w:rsidR="00E8360F" w:rsidRDefault="00E8360F" w:rsidP="00E8360F">
            <w:pPr>
              <w:jc w:val="center"/>
              <w:rPr>
                <w:rFonts w:cs="Arial"/>
                <w:sz w:val="20"/>
              </w:rPr>
            </w:pPr>
            <w:r>
              <w:rPr>
                <w:rFonts w:cs="Arial"/>
                <w:sz w:val="20"/>
              </w:rPr>
              <w:t>01-01-1968 /</w:t>
            </w:r>
          </w:p>
          <w:p w14:paraId="7672443E" w14:textId="0CF0E8FD" w:rsidR="00E8360F" w:rsidRPr="00E8360F" w:rsidRDefault="00E8360F" w:rsidP="00E8360F">
            <w:pPr>
              <w:jc w:val="center"/>
              <w:rPr>
                <w:rFonts w:cs="Arial"/>
                <w:sz w:val="20"/>
              </w:rPr>
            </w:pPr>
            <w:r>
              <w:rPr>
                <w:rFonts w:cs="Arial"/>
                <w:sz w:val="20"/>
              </w:rPr>
              <w:t>04-08-2004</w:t>
            </w:r>
          </w:p>
        </w:tc>
        <w:tc>
          <w:tcPr>
            <w:tcW w:w="3011" w:type="dxa"/>
            <w:tcBorders>
              <w:top w:val="single" w:sz="4" w:space="0" w:color="auto"/>
              <w:left w:val="single" w:sz="4" w:space="0" w:color="auto"/>
              <w:bottom w:val="single" w:sz="4" w:space="0" w:color="auto"/>
            </w:tcBorders>
          </w:tcPr>
          <w:p w14:paraId="04518410" w14:textId="77777777" w:rsidR="00E8360F" w:rsidRDefault="00E8360F" w:rsidP="00E8360F">
            <w:pPr>
              <w:rPr>
                <w:rFonts w:cs="Arial"/>
                <w:sz w:val="20"/>
              </w:rPr>
            </w:pPr>
            <w:r>
              <w:rPr>
                <w:rFonts w:cs="Arial"/>
                <w:sz w:val="20"/>
              </w:rPr>
              <w:t>FGLANDFILL-OOO</w:t>
            </w:r>
          </w:p>
          <w:p w14:paraId="18B0EB8C" w14:textId="7D0C8FEF" w:rsidR="00851679" w:rsidRDefault="00851679" w:rsidP="00E8360F">
            <w:pPr>
              <w:rPr>
                <w:rFonts w:cs="Arial"/>
                <w:sz w:val="20"/>
              </w:rPr>
            </w:pPr>
            <w:r>
              <w:rPr>
                <w:rFonts w:cs="Arial"/>
                <w:sz w:val="20"/>
              </w:rPr>
              <w:t>FGLANDFILL-AAAA</w:t>
            </w:r>
          </w:p>
        </w:tc>
      </w:tr>
      <w:tr w:rsidR="00E8360F" w14:paraId="4FD295DB" w14:textId="77777777" w:rsidTr="00DE70DF">
        <w:trPr>
          <w:cantSplit/>
        </w:trPr>
        <w:tc>
          <w:tcPr>
            <w:tcW w:w="2389" w:type="dxa"/>
            <w:tcBorders>
              <w:top w:val="single" w:sz="4" w:space="0" w:color="auto"/>
              <w:bottom w:val="single" w:sz="4" w:space="0" w:color="auto"/>
              <w:right w:val="single" w:sz="4" w:space="0" w:color="auto"/>
            </w:tcBorders>
          </w:tcPr>
          <w:p w14:paraId="355E5F2A" w14:textId="022B1630" w:rsidR="00E8360F" w:rsidRDefault="00E8360F" w:rsidP="00E8360F">
            <w:pPr>
              <w:rPr>
                <w:rFonts w:cs="Arial"/>
                <w:sz w:val="20"/>
              </w:rPr>
            </w:pPr>
            <w:proofErr w:type="spellStart"/>
            <w:r>
              <w:rPr>
                <w:rFonts w:cs="Arial"/>
                <w:sz w:val="20"/>
              </w:rPr>
              <w:t>EUALGCS</w:t>
            </w:r>
            <w:proofErr w:type="spellEnd"/>
          </w:p>
        </w:tc>
        <w:tc>
          <w:tcPr>
            <w:tcW w:w="3600" w:type="dxa"/>
            <w:tcBorders>
              <w:top w:val="single" w:sz="4" w:space="0" w:color="auto"/>
              <w:left w:val="single" w:sz="4" w:space="0" w:color="auto"/>
              <w:bottom w:val="single" w:sz="4" w:space="0" w:color="auto"/>
              <w:right w:val="single" w:sz="4" w:space="0" w:color="auto"/>
            </w:tcBorders>
          </w:tcPr>
          <w:p w14:paraId="00758FD3" w14:textId="1005CE2A" w:rsidR="00E8360F" w:rsidRPr="00BB5D62" w:rsidRDefault="00E8360F" w:rsidP="00E8360F">
            <w:pPr>
              <w:jc w:val="both"/>
              <w:rPr>
                <w:rFonts w:cs="Arial"/>
                <w:sz w:val="20"/>
              </w:rPr>
            </w:pPr>
            <w:r w:rsidRPr="00305533">
              <w:rPr>
                <w:sz w:val="20"/>
              </w:rPr>
              <w:t>This emission unit represents the a</w:t>
            </w:r>
            <w:r w:rsidRPr="00305533">
              <w:rPr>
                <w:rFonts w:cs="Arial"/>
                <w:sz w:val="20"/>
              </w:rPr>
              <w:t>ctive landfill gas collection system that uses gas mover equipment to draw landfill gas from the wells and moves the gas to the control equipment.</w:t>
            </w:r>
          </w:p>
        </w:tc>
        <w:tc>
          <w:tcPr>
            <w:tcW w:w="1440" w:type="dxa"/>
            <w:tcBorders>
              <w:top w:val="single" w:sz="4" w:space="0" w:color="auto"/>
              <w:left w:val="single" w:sz="4" w:space="0" w:color="auto"/>
              <w:bottom w:val="single" w:sz="4" w:space="0" w:color="auto"/>
              <w:right w:val="single" w:sz="4" w:space="0" w:color="auto"/>
            </w:tcBorders>
          </w:tcPr>
          <w:p w14:paraId="391B42A8" w14:textId="128755DB" w:rsidR="00E8360F" w:rsidRPr="00E8360F" w:rsidRDefault="00E8360F" w:rsidP="00E8360F">
            <w:pPr>
              <w:jc w:val="center"/>
              <w:rPr>
                <w:rFonts w:cs="Arial"/>
                <w:sz w:val="20"/>
              </w:rPr>
            </w:pPr>
            <w:r w:rsidRPr="00E8360F">
              <w:rPr>
                <w:rFonts w:cs="Arial"/>
                <w:sz w:val="20"/>
              </w:rPr>
              <w:t>01-01-1988</w:t>
            </w:r>
          </w:p>
        </w:tc>
        <w:tc>
          <w:tcPr>
            <w:tcW w:w="3011" w:type="dxa"/>
            <w:tcBorders>
              <w:top w:val="single" w:sz="4" w:space="0" w:color="auto"/>
              <w:left w:val="single" w:sz="4" w:space="0" w:color="auto"/>
              <w:bottom w:val="single" w:sz="4" w:space="0" w:color="auto"/>
            </w:tcBorders>
          </w:tcPr>
          <w:p w14:paraId="539014A6" w14:textId="65FAC0F4" w:rsidR="00E8360F" w:rsidRDefault="00E8360F" w:rsidP="00E8360F">
            <w:pPr>
              <w:rPr>
                <w:rFonts w:cs="Arial"/>
                <w:sz w:val="20"/>
              </w:rPr>
            </w:pPr>
            <w:r>
              <w:rPr>
                <w:rFonts w:cs="Arial"/>
                <w:sz w:val="20"/>
              </w:rPr>
              <w:t>FGLANDFILL-OOO</w:t>
            </w:r>
          </w:p>
          <w:p w14:paraId="5FC937AA" w14:textId="006A1E88" w:rsidR="00851679" w:rsidRPr="00D34DC2" w:rsidRDefault="00851679" w:rsidP="00E8360F">
            <w:pPr>
              <w:rPr>
                <w:rFonts w:cs="Arial"/>
                <w:sz w:val="20"/>
              </w:rPr>
            </w:pPr>
            <w:r>
              <w:rPr>
                <w:rFonts w:cs="Arial"/>
                <w:sz w:val="20"/>
              </w:rPr>
              <w:t>FGLANDFILL-AAAA</w:t>
            </w:r>
          </w:p>
          <w:p w14:paraId="6A7A9A9A" w14:textId="77777777" w:rsidR="00E8360F" w:rsidRDefault="00E8360F" w:rsidP="00E8360F">
            <w:pPr>
              <w:rPr>
                <w:rFonts w:cs="Arial"/>
                <w:sz w:val="20"/>
              </w:rPr>
            </w:pPr>
            <w:proofErr w:type="spellStart"/>
            <w:r w:rsidRPr="00C00850">
              <w:rPr>
                <w:rFonts w:cs="Arial"/>
                <w:sz w:val="20"/>
              </w:rPr>
              <w:t>FGACTIVECOLL</w:t>
            </w:r>
            <w:proofErr w:type="spellEnd"/>
            <w:r w:rsidRPr="00C00850">
              <w:rPr>
                <w:rFonts w:cs="Arial"/>
                <w:sz w:val="20"/>
              </w:rPr>
              <w:t>-OOO</w:t>
            </w:r>
          </w:p>
          <w:p w14:paraId="65D8F8ED" w14:textId="088628A9" w:rsidR="00851679" w:rsidRPr="00BB5D62" w:rsidRDefault="00851679" w:rsidP="00E8360F">
            <w:pPr>
              <w:rPr>
                <w:rFonts w:cs="Arial"/>
                <w:sz w:val="20"/>
              </w:rPr>
            </w:pPr>
            <w:proofErr w:type="spellStart"/>
            <w:r>
              <w:rPr>
                <w:rFonts w:cs="Arial"/>
                <w:sz w:val="20"/>
              </w:rPr>
              <w:t>FGACTIVECOLL</w:t>
            </w:r>
            <w:proofErr w:type="spellEnd"/>
            <w:r>
              <w:rPr>
                <w:rFonts w:cs="Arial"/>
                <w:sz w:val="20"/>
              </w:rPr>
              <w:t>-AAAA</w:t>
            </w:r>
          </w:p>
        </w:tc>
      </w:tr>
      <w:tr w:rsidR="00E8360F" w14:paraId="29DB8032" w14:textId="77777777" w:rsidTr="00DE70DF">
        <w:trPr>
          <w:cantSplit/>
        </w:trPr>
        <w:tc>
          <w:tcPr>
            <w:tcW w:w="2389" w:type="dxa"/>
            <w:tcBorders>
              <w:top w:val="single" w:sz="4" w:space="0" w:color="auto"/>
              <w:bottom w:val="single" w:sz="4" w:space="0" w:color="auto"/>
              <w:right w:val="single" w:sz="4" w:space="0" w:color="auto"/>
            </w:tcBorders>
          </w:tcPr>
          <w:p w14:paraId="28AEAB56" w14:textId="712B3CB6" w:rsidR="00E8360F" w:rsidRDefault="00E8360F" w:rsidP="00E8360F">
            <w:pPr>
              <w:rPr>
                <w:rFonts w:cs="Arial"/>
                <w:sz w:val="20"/>
              </w:rPr>
            </w:pPr>
            <w:proofErr w:type="spellStart"/>
            <w:r>
              <w:rPr>
                <w:rFonts w:cs="Arial"/>
                <w:sz w:val="20"/>
              </w:rPr>
              <w:t>EUBIOGASTREATSYS</w:t>
            </w:r>
            <w:proofErr w:type="spellEnd"/>
          </w:p>
        </w:tc>
        <w:tc>
          <w:tcPr>
            <w:tcW w:w="3600" w:type="dxa"/>
            <w:tcBorders>
              <w:top w:val="single" w:sz="4" w:space="0" w:color="auto"/>
              <w:left w:val="single" w:sz="4" w:space="0" w:color="auto"/>
              <w:bottom w:val="single" w:sz="4" w:space="0" w:color="auto"/>
              <w:right w:val="single" w:sz="4" w:space="0" w:color="auto"/>
            </w:tcBorders>
          </w:tcPr>
          <w:p w14:paraId="4FEFD63C" w14:textId="0466BCBD" w:rsidR="00E8360F" w:rsidRPr="00BB5D62" w:rsidRDefault="00E8360F" w:rsidP="00E8360F">
            <w:pPr>
              <w:jc w:val="both"/>
              <w:rPr>
                <w:rFonts w:cs="Arial"/>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  The treatment system removes particulate to at least the 10</w:t>
            </w:r>
            <w:r>
              <w:rPr>
                <w:sz w:val="20"/>
              </w:rPr>
              <w:t>-</w:t>
            </w:r>
            <w:r w:rsidRPr="00305533">
              <w:rPr>
                <w:sz w:val="20"/>
              </w:rPr>
              <w:t xml:space="preserve">micron level, compresses the landfill gas, and removes enough moisture to ensure good combustion of gas for subsequent use.  </w:t>
            </w:r>
          </w:p>
        </w:tc>
        <w:tc>
          <w:tcPr>
            <w:tcW w:w="1440" w:type="dxa"/>
            <w:tcBorders>
              <w:top w:val="single" w:sz="4" w:space="0" w:color="auto"/>
              <w:left w:val="single" w:sz="4" w:space="0" w:color="auto"/>
              <w:bottom w:val="single" w:sz="4" w:space="0" w:color="auto"/>
              <w:right w:val="single" w:sz="4" w:space="0" w:color="auto"/>
            </w:tcBorders>
          </w:tcPr>
          <w:p w14:paraId="3EFAAD63" w14:textId="7ECB3940" w:rsidR="00E8360F" w:rsidRPr="00ED0849" w:rsidRDefault="00E8360F" w:rsidP="00E8360F">
            <w:pPr>
              <w:jc w:val="center"/>
              <w:rPr>
                <w:rFonts w:cs="Arial"/>
                <w:color w:val="FF0000"/>
                <w:sz w:val="20"/>
              </w:rPr>
            </w:pPr>
            <w:r w:rsidRPr="00E8360F">
              <w:rPr>
                <w:rFonts w:cs="Arial"/>
                <w:sz w:val="20"/>
              </w:rPr>
              <w:t>05-06-2013</w:t>
            </w:r>
          </w:p>
        </w:tc>
        <w:tc>
          <w:tcPr>
            <w:tcW w:w="3011" w:type="dxa"/>
            <w:tcBorders>
              <w:top w:val="single" w:sz="4" w:space="0" w:color="auto"/>
              <w:left w:val="single" w:sz="4" w:space="0" w:color="auto"/>
              <w:bottom w:val="single" w:sz="4" w:space="0" w:color="auto"/>
            </w:tcBorders>
          </w:tcPr>
          <w:p w14:paraId="21333BD0" w14:textId="1DD294B8" w:rsidR="00E8360F" w:rsidRDefault="00E8360F" w:rsidP="00E8360F">
            <w:pPr>
              <w:rPr>
                <w:rFonts w:cs="Arial"/>
                <w:sz w:val="20"/>
              </w:rPr>
            </w:pPr>
            <w:r>
              <w:rPr>
                <w:rFonts w:cs="Arial"/>
                <w:sz w:val="20"/>
              </w:rPr>
              <w:t>FGLANDFILL-OOO</w:t>
            </w:r>
          </w:p>
          <w:p w14:paraId="32A00899" w14:textId="563C1134" w:rsidR="00851679" w:rsidRPr="00D34DC2" w:rsidRDefault="00851679" w:rsidP="00E8360F">
            <w:pPr>
              <w:rPr>
                <w:rFonts w:cs="Arial"/>
                <w:sz w:val="20"/>
              </w:rPr>
            </w:pPr>
            <w:r>
              <w:rPr>
                <w:rFonts w:cs="Arial"/>
                <w:sz w:val="20"/>
              </w:rPr>
              <w:t>FGLANDFILL-AAAA</w:t>
            </w:r>
          </w:p>
          <w:p w14:paraId="42431BBD" w14:textId="1ADD1727" w:rsidR="00E8360F" w:rsidRDefault="00E8360F" w:rsidP="00E8360F">
            <w:pPr>
              <w:rPr>
                <w:rFonts w:cs="Arial"/>
                <w:sz w:val="20"/>
              </w:rPr>
            </w:pPr>
            <w:proofErr w:type="spellStart"/>
            <w:r w:rsidRPr="00C00850">
              <w:rPr>
                <w:rFonts w:cs="Arial"/>
                <w:sz w:val="20"/>
              </w:rPr>
              <w:t>FGTREATMENTSYS</w:t>
            </w:r>
            <w:proofErr w:type="spellEnd"/>
            <w:r w:rsidRPr="00C00850">
              <w:rPr>
                <w:rFonts w:cs="Arial"/>
                <w:sz w:val="20"/>
              </w:rPr>
              <w:t>-OOO</w:t>
            </w:r>
            <w:r>
              <w:rPr>
                <w:rFonts w:cs="Arial"/>
                <w:sz w:val="20"/>
              </w:rPr>
              <w:t>-2</w:t>
            </w:r>
          </w:p>
          <w:p w14:paraId="31DA96E4" w14:textId="2ECDFD0C" w:rsidR="00851679" w:rsidRPr="00BB5D62" w:rsidRDefault="00851679" w:rsidP="00E8360F">
            <w:pPr>
              <w:rPr>
                <w:rFonts w:cs="Arial"/>
                <w:sz w:val="20"/>
              </w:rPr>
            </w:pPr>
            <w:proofErr w:type="spellStart"/>
            <w:r>
              <w:rPr>
                <w:rFonts w:cs="Arial"/>
                <w:sz w:val="20"/>
              </w:rPr>
              <w:t>FGTREATMENTSYS</w:t>
            </w:r>
            <w:proofErr w:type="spellEnd"/>
            <w:r>
              <w:rPr>
                <w:rFonts w:cs="Arial"/>
                <w:sz w:val="20"/>
              </w:rPr>
              <w:t>-AAAA-2</w:t>
            </w:r>
          </w:p>
        </w:tc>
      </w:tr>
      <w:tr w:rsidR="00E8360F" w14:paraId="15B44D80" w14:textId="77777777" w:rsidTr="00DE70DF">
        <w:trPr>
          <w:cantSplit/>
        </w:trPr>
        <w:tc>
          <w:tcPr>
            <w:tcW w:w="2389" w:type="dxa"/>
            <w:tcBorders>
              <w:top w:val="single" w:sz="4" w:space="0" w:color="auto"/>
              <w:bottom w:val="single" w:sz="4" w:space="0" w:color="auto"/>
              <w:right w:val="single" w:sz="4" w:space="0" w:color="auto"/>
            </w:tcBorders>
          </w:tcPr>
          <w:p w14:paraId="3794E18D" w14:textId="59D6E181" w:rsidR="00E8360F" w:rsidRDefault="00E8360F" w:rsidP="00E8360F">
            <w:pPr>
              <w:rPr>
                <w:rFonts w:cs="Arial"/>
                <w:sz w:val="20"/>
              </w:rPr>
            </w:pPr>
            <w:proofErr w:type="spellStart"/>
            <w:r>
              <w:rPr>
                <w:rFonts w:cs="Arial"/>
                <w:sz w:val="20"/>
              </w:rPr>
              <w:t>EUOPENFLARE1</w:t>
            </w:r>
            <w:proofErr w:type="spellEnd"/>
          </w:p>
        </w:tc>
        <w:tc>
          <w:tcPr>
            <w:tcW w:w="3600" w:type="dxa"/>
            <w:tcBorders>
              <w:top w:val="single" w:sz="4" w:space="0" w:color="auto"/>
              <w:left w:val="single" w:sz="4" w:space="0" w:color="auto"/>
              <w:bottom w:val="single" w:sz="4" w:space="0" w:color="auto"/>
              <w:right w:val="single" w:sz="4" w:space="0" w:color="auto"/>
            </w:tcBorders>
          </w:tcPr>
          <w:p w14:paraId="659DB5A9" w14:textId="79E92D18" w:rsidR="00E8360F" w:rsidRPr="00BB5D62" w:rsidRDefault="00E8360F" w:rsidP="00E8360F">
            <w:pPr>
              <w:jc w:val="both"/>
              <w:rPr>
                <w:rFonts w:cs="Arial"/>
                <w:sz w:val="20"/>
              </w:rPr>
            </w:pPr>
            <w:r w:rsidRPr="00305533">
              <w:rPr>
                <w:rFonts w:cs="Arial"/>
                <w:sz w:val="20"/>
              </w:rPr>
              <w:t>Open flare is an open combustor without enclosure or shroud.</w:t>
            </w:r>
            <w:r w:rsidR="00851679">
              <w:rPr>
                <w:rFonts w:cs="Arial"/>
                <w:sz w:val="20"/>
              </w:rPr>
              <w:t xml:space="preserve"> </w:t>
            </w:r>
            <w:r w:rsidR="00987925">
              <w:rPr>
                <w:rFonts w:cs="Arial"/>
                <w:sz w:val="20"/>
              </w:rPr>
              <w:t xml:space="preserve"> </w:t>
            </w:r>
            <w:r>
              <w:rPr>
                <w:rFonts w:cs="Arial"/>
                <w:sz w:val="20"/>
              </w:rPr>
              <w:t xml:space="preserve">Back up control equipment that combusts landfill gas in the </w:t>
            </w:r>
            <w:r w:rsidR="00851679">
              <w:rPr>
                <w:rFonts w:cs="Arial"/>
                <w:sz w:val="20"/>
              </w:rPr>
              <w:t>event the treatment system and/or turbines are inoperable.</w:t>
            </w:r>
            <w:r w:rsidR="00F666C9">
              <w:rPr>
                <w:rFonts w:cs="Arial"/>
                <w:sz w:val="20"/>
              </w:rPr>
              <w:t xml:space="preserve"> </w:t>
            </w:r>
            <w:r w:rsidR="00851679">
              <w:rPr>
                <w:rFonts w:cs="Arial"/>
                <w:sz w:val="20"/>
              </w:rPr>
              <w:t xml:space="preserve"> The current device has a capacity of 2,131 </w:t>
            </w:r>
            <w:proofErr w:type="spellStart"/>
            <w:r w:rsidR="00851679">
              <w:rPr>
                <w:rFonts w:cs="Arial"/>
                <w:sz w:val="20"/>
              </w:rPr>
              <w:t>scfm</w:t>
            </w:r>
            <w:proofErr w:type="spellEnd"/>
            <w:r w:rsidR="00851679">
              <w:rPr>
                <w:rFonts w:cs="Arial"/>
                <w:sz w:val="20"/>
              </w:rPr>
              <w:t>.</w:t>
            </w:r>
          </w:p>
        </w:tc>
        <w:tc>
          <w:tcPr>
            <w:tcW w:w="1440" w:type="dxa"/>
            <w:tcBorders>
              <w:top w:val="single" w:sz="4" w:space="0" w:color="auto"/>
              <w:left w:val="single" w:sz="4" w:space="0" w:color="auto"/>
              <w:bottom w:val="single" w:sz="4" w:space="0" w:color="auto"/>
              <w:right w:val="single" w:sz="4" w:space="0" w:color="auto"/>
            </w:tcBorders>
          </w:tcPr>
          <w:p w14:paraId="6E4F139F" w14:textId="19040692" w:rsidR="00E8360F" w:rsidRPr="006F2AE8" w:rsidRDefault="00851679" w:rsidP="00E8360F">
            <w:pPr>
              <w:jc w:val="center"/>
              <w:rPr>
                <w:rFonts w:cs="Arial"/>
                <w:sz w:val="20"/>
              </w:rPr>
            </w:pPr>
            <w:r w:rsidRPr="006F2AE8">
              <w:rPr>
                <w:rFonts w:cs="Arial"/>
                <w:sz w:val="20"/>
              </w:rPr>
              <w:t>08-10-2004</w:t>
            </w:r>
          </w:p>
        </w:tc>
        <w:tc>
          <w:tcPr>
            <w:tcW w:w="3011" w:type="dxa"/>
            <w:tcBorders>
              <w:top w:val="single" w:sz="4" w:space="0" w:color="auto"/>
              <w:left w:val="single" w:sz="4" w:space="0" w:color="auto"/>
              <w:bottom w:val="single" w:sz="4" w:space="0" w:color="auto"/>
            </w:tcBorders>
          </w:tcPr>
          <w:p w14:paraId="535C8887" w14:textId="77777777" w:rsidR="00E8360F" w:rsidRPr="006F2AE8" w:rsidRDefault="00E8360F" w:rsidP="00E8360F">
            <w:pPr>
              <w:rPr>
                <w:rFonts w:cs="Arial"/>
                <w:sz w:val="20"/>
              </w:rPr>
            </w:pPr>
            <w:r w:rsidRPr="006F2AE8">
              <w:rPr>
                <w:rFonts w:cs="Arial"/>
                <w:sz w:val="20"/>
              </w:rPr>
              <w:t>FGLANDFILL-OOO</w:t>
            </w:r>
          </w:p>
          <w:p w14:paraId="3D025216" w14:textId="016CDAE6" w:rsidR="00E8360F" w:rsidRPr="006F2AE8" w:rsidRDefault="00E8360F" w:rsidP="00E8360F">
            <w:pPr>
              <w:rPr>
                <w:rFonts w:cs="Arial"/>
                <w:sz w:val="20"/>
              </w:rPr>
            </w:pPr>
            <w:r w:rsidRPr="006F2AE8">
              <w:rPr>
                <w:rFonts w:cs="Arial"/>
                <w:sz w:val="20"/>
              </w:rPr>
              <w:t>FGOPENFLARE-OOO</w:t>
            </w:r>
          </w:p>
          <w:p w14:paraId="6AB0A4EF" w14:textId="1A584BF9" w:rsidR="00B56E81" w:rsidRPr="006F2AE8" w:rsidRDefault="00B56E81" w:rsidP="00E8360F">
            <w:pPr>
              <w:rPr>
                <w:rFonts w:cs="Arial"/>
                <w:sz w:val="20"/>
              </w:rPr>
            </w:pPr>
            <w:r w:rsidRPr="006F2AE8">
              <w:rPr>
                <w:rFonts w:cs="Arial"/>
                <w:sz w:val="20"/>
              </w:rPr>
              <w:t>FGOPENGLARE-AAAA</w:t>
            </w:r>
          </w:p>
        </w:tc>
      </w:tr>
      <w:tr w:rsidR="00E8360F" w14:paraId="33131C78" w14:textId="77777777" w:rsidTr="00DE70DF">
        <w:trPr>
          <w:cantSplit/>
        </w:trPr>
        <w:tc>
          <w:tcPr>
            <w:tcW w:w="2389" w:type="dxa"/>
            <w:tcBorders>
              <w:top w:val="single" w:sz="4" w:space="0" w:color="auto"/>
              <w:bottom w:val="single" w:sz="4" w:space="0" w:color="auto"/>
              <w:right w:val="single" w:sz="4" w:space="0" w:color="auto"/>
            </w:tcBorders>
          </w:tcPr>
          <w:p w14:paraId="3C48DB9E" w14:textId="4C79E7CA" w:rsidR="00E8360F" w:rsidRDefault="00E8360F" w:rsidP="00E8360F">
            <w:pPr>
              <w:rPr>
                <w:rFonts w:cs="Arial"/>
                <w:sz w:val="20"/>
              </w:rPr>
            </w:pPr>
            <w:proofErr w:type="spellStart"/>
            <w:r>
              <w:rPr>
                <w:rFonts w:cs="Arial"/>
                <w:sz w:val="20"/>
              </w:rPr>
              <w:lastRenderedPageBreak/>
              <w:t>EUOPENFLARE2</w:t>
            </w:r>
            <w:proofErr w:type="spellEnd"/>
          </w:p>
        </w:tc>
        <w:tc>
          <w:tcPr>
            <w:tcW w:w="3600" w:type="dxa"/>
            <w:tcBorders>
              <w:top w:val="single" w:sz="4" w:space="0" w:color="auto"/>
              <w:left w:val="single" w:sz="4" w:space="0" w:color="auto"/>
              <w:bottom w:val="single" w:sz="4" w:space="0" w:color="auto"/>
              <w:right w:val="single" w:sz="4" w:space="0" w:color="auto"/>
            </w:tcBorders>
          </w:tcPr>
          <w:p w14:paraId="521E0813" w14:textId="07608141" w:rsidR="00851679" w:rsidRPr="00BB5D62" w:rsidRDefault="00E8360F" w:rsidP="00851679">
            <w:pPr>
              <w:jc w:val="both"/>
              <w:rPr>
                <w:rFonts w:cs="Arial"/>
                <w:sz w:val="20"/>
              </w:rPr>
            </w:pPr>
            <w:r w:rsidRPr="00305533">
              <w:rPr>
                <w:rFonts w:cs="Arial"/>
                <w:sz w:val="20"/>
              </w:rPr>
              <w:t>Open flare is an open combustor without enclosure or shroud</w:t>
            </w:r>
            <w:r w:rsidR="00851679">
              <w:rPr>
                <w:rFonts w:cs="Arial"/>
                <w:sz w:val="20"/>
              </w:rPr>
              <w:t xml:space="preserve">. </w:t>
            </w:r>
            <w:r w:rsidR="009F7B43">
              <w:rPr>
                <w:rFonts w:cs="Arial"/>
                <w:sz w:val="20"/>
              </w:rPr>
              <w:t xml:space="preserve"> </w:t>
            </w:r>
            <w:r w:rsidR="004842E6">
              <w:rPr>
                <w:rFonts w:cs="Arial"/>
                <w:sz w:val="20"/>
              </w:rPr>
              <w:t xml:space="preserve">Back up control equipment that combusts landfill gas in the event the treatment system and/or turbines are inoperable. </w:t>
            </w:r>
            <w:r w:rsidR="00851679">
              <w:rPr>
                <w:rFonts w:cs="Arial"/>
                <w:sz w:val="20"/>
              </w:rPr>
              <w:t xml:space="preserve">4,700 cfm open flare for control of the landfill gas. </w:t>
            </w:r>
          </w:p>
        </w:tc>
        <w:tc>
          <w:tcPr>
            <w:tcW w:w="1440" w:type="dxa"/>
            <w:tcBorders>
              <w:top w:val="single" w:sz="4" w:space="0" w:color="auto"/>
              <w:left w:val="single" w:sz="4" w:space="0" w:color="auto"/>
              <w:bottom w:val="single" w:sz="4" w:space="0" w:color="auto"/>
              <w:right w:val="single" w:sz="4" w:space="0" w:color="auto"/>
            </w:tcBorders>
          </w:tcPr>
          <w:p w14:paraId="6528AC46" w14:textId="3EC56A81" w:rsidR="00E8360F" w:rsidRPr="006F2AE8" w:rsidRDefault="00851679" w:rsidP="00E8360F">
            <w:pPr>
              <w:jc w:val="center"/>
              <w:rPr>
                <w:rFonts w:cs="Arial"/>
                <w:sz w:val="20"/>
              </w:rPr>
            </w:pPr>
            <w:r w:rsidRPr="006F2AE8">
              <w:rPr>
                <w:rFonts w:cs="Arial"/>
                <w:sz w:val="20"/>
              </w:rPr>
              <w:t>01-16-2013</w:t>
            </w:r>
          </w:p>
        </w:tc>
        <w:tc>
          <w:tcPr>
            <w:tcW w:w="3011" w:type="dxa"/>
            <w:tcBorders>
              <w:top w:val="single" w:sz="4" w:space="0" w:color="auto"/>
              <w:left w:val="single" w:sz="4" w:space="0" w:color="auto"/>
              <w:bottom w:val="single" w:sz="4" w:space="0" w:color="auto"/>
            </w:tcBorders>
          </w:tcPr>
          <w:p w14:paraId="733929B4" w14:textId="77777777" w:rsidR="00E8360F" w:rsidRPr="006F2AE8" w:rsidRDefault="00E8360F" w:rsidP="00E8360F">
            <w:pPr>
              <w:rPr>
                <w:rFonts w:cs="Arial"/>
                <w:sz w:val="20"/>
              </w:rPr>
            </w:pPr>
            <w:r w:rsidRPr="006F2AE8">
              <w:rPr>
                <w:rFonts w:cs="Arial"/>
                <w:sz w:val="20"/>
              </w:rPr>
              <w:t>FGLANDFILL-OOO</w:t>
            </w:r>
          </w:p>
          <w:p w14:paraId="6460FC9A" w14:textId="3F8D7952" w:rsidR="00E8360F" w:rsidRPr="006F2AE8" w:rsidRDefault="00E8360F" w:rsidP="00E8360F">
            <w:pPr>
              <w:rPr>
                <w:rFonts w:cs="Arial"/>
                <w:sz w:val="20"/>
              </w:rPr>
            </w:pPr>
            <w:r w:rsidRPr="006F2AE8">
              <w:rPr>
                <w:rFonts w:cs="Arial"/>
                <w:sz w:val="20"/>
              </w:rPr>
              <w:t>FGOPENFLARE-OOO</w:t>
            </w:r>
          </w:p>
          <w:p w14:paraId="6465DE6E" w14:textId="4C8E796C" w:rsidR="00B56E81" w:rsidRPr="006F2AE8" w:rsidRDefault="00B56E81" w:rsidP="00E8360F">
            <w:pPr>
              <w:rPr>
                <w:rFonts w:cs="Arial"/>
                <w:sz w:val="20"/>
              </w:rPr>
            </w:pPr>
            <w:r w:rsidRPr="006F2AE8">
              <w:rPr>
                <w:rFonts w:cs="Arial"/>
                <w:sz w:val="20"/>
              </w:rPr>
              <w:t>FGOPENFLARE-AAAA</w:t>
            </w:r>
          </w:p>
        </w:tc>
      </w:tr>
      <w:tr w:rsidR="00E8360F" w14:paraId="387EE644" w14:textId="77777777" w:rsidTr="00DE70DF">
        <w:trPr>
          <w:cantSplit/>
        </w:trPr>
        <w:tc>
          <w:tcPr>
            <w:tcW w:w="2389" w:type="dxa"/>
            <w:tcBorders>
              <w:top w:val="single" w:sz="4" w:space="0" w:color="auto"/>
              <w:bottom w:val="double" w:sz="6" w:space="0" w:color="auto"/>
              <w:right w:val="single" w:sz="4" w:space="0" w:color="auto"/>
            </w:tcBorders>
          </w:tcPr>
          <w:p w14:paraId="36342F78" w14:textId="50F23B06" w:rsidR="00E8360F" w:rsidRDefault="00E8360F" w:rsidP="00E8360F">
            <w:pPr>
              <w:rPr>
                <w:rFonts w:cs="Arial"/>
                <w:sz w:val="20"/>
              </w:rPr>
            </w:pPr>
            <w:r>
              <w:rPr>
                <w:rFonts w:cs="Arial"/>
                <w:sz w:val="20"/>
              </w:rPr>
              <w:t>EUCOLDCLEANER</w:t>
            </w:r>
          </w:p>
        </w:tc>
        <w:tc>
          <w:tcPr>
            <w:tcW w:w="3600" w:type="dxa"/>
            <w:tcBorders>
              <w:top w:val="single" w:sz="4" w:space="0" w:color="auto"/>
              <w:left w:val="single" w:sz="4" w:space="0" w:color="auto"/>
              <w:bottom w:val="double" w:sz="6" w:space="0" w:color="auto"/>
              <w:right w:val="single" w:sz="4" w:space="0" w:color="auto"/>
            </w:tcBorders>
          </w:tcPr>
          <w:p w14:paraId="0B0DE5AA" w14:textId="58D63F1A" w:rsidR="00E8360F" w:rsidRPr="0054344F" w:rsidRDefault="00825049" w:rsidP="00E8360F">
            <w:pPr>
              <w:jc w:val="both"/>
              <w:rPr>
                <w:sz w:val="20"/>
              </w:rPr>
            </w:pPr>
            <w:r>
              <w:rPr>
                <w:sz w:val="20"/>
              </w:rPr>
              <w:t>One cold cleaner located in the shop.</w:t>
            </w:r>
          </w:p>
        </w:tc>
        <w:tc>
          <w:tcPr>
            <w:tcW w:w="1440" w:type="dxa"/>
            <w:tcBorders>
              <w:top w:val="single" w:sz="4" w:space="0" w:color="auto"/>
              <w:left w:val="single" w:sz="4" w:space="0" w:color="auto"/>
              <w:bottom w:val="double" w:sz="6" w:space="0" w:color="auto"/>
              <w:right w:val="single" w:sz="4" w:space="0" w:color="auto"/>
            </w:tcBorders>
          </w:tcPr>
          <w:p w14:paraId="2F3060C8" w14:textId="2E3FA3C9" w:rsidR="00E8360F" w:rsidRPr="006F2AE8" w:rsidRDefault="00825049" w:rsidP="00E8360F">
            <w:pPr>
              <w:jc w:val="center"/>
              <w:rPr>
                <w:rFonts w:cs="Arial"/>
                <w:sz w:val="20"/>
              </w:rPr>
            </w:pPr>
            <w:r>
              <w:rPr>
                <w:rFonts w:cs="Arial"/>
                <w:sz w:val="20"/>
              </w:rPr>
              <w:t>09-01-1981</w:t>
            </w:r>
          </w:p>
        </w:tc>
        <w:tc>
          <w:tcPr>
            <w:tcW w:w="3011" w:type="dxa"/>
            <w:tcBorders>
              <w:top w:val="single" w:sz="4" w:space="0" w:color="auto"/>
              <w:left w:val="single" w:sz="4" w:space="0" w:color="auto"/>
              <w:bottom w:val="double" w:sz="6" w:space="0" w:color="auto"/>
            </w:tcBorders>
          </w:tcPr>
          <w:p w14:paraId="6DFDB112" w14:textId="61C48A91" w:rsidR="00E8360F" w:rsidRPr="006F2AE8" w:rsidRDefault="00E8360F" w:rsidP="00E8360F">
            <w:pPr>
              <w:rPr>
                <w:rFonts w:cs="Arial"/>
                <w:sz w:val="20"/>
              </w:rPr>
            </w:pPr>
            <w:r w:rsidRPr="006F2AE8">
              <w:rPr>
                <w:rFonts w:cs="Arial"/>
                <w:sz w:val="20"/>
              </w:rPr>
              <w:t>FGCOLDCLEANER</w:t>
            </w:r>
          </w:p>
        </w:tc>
      </w:tr>
    </w:tbl>
    <w:p w14:paraId="07603F44" w14:textId="0850AA78" w:rsidR="007A02D9" w:rsidRDefault="007A02D9" w:rsidP="004F09CF">
      <w:pPr>
        <w:jc w:val="both"/>
        <w:rPr>
          <w:sz w:val="20"/>
        </w:rPr>
      </w:pPr>
    </w:p>
    <w:p w14:paraId="18287E3E" w14:textId="70534151" w:rsidR="0054344F" w:rsidRDefault="0054344F">
      <w:pPr>
        <w:rPr>
          <w:sz w:val="20"/>
        </w:rPr>
      </w:pPr>
      <w:r>
        <w:rPr>
          <w:sz w:val="20"/>
        </w:rPr>
        <w:br w:type="page"/>
      </w:r>
    </w:p>
    <w:p w14:paraId="20228ECA" w14:textId="0EB1840F" w:rsidR="007B20E2" w:rsidRDefault="007B20E2" w:rsidP="007B20E2">
      <w:pPr>
        <w:pStyle w:val="Heading2"/>
        <w:numPr>
          <w:ilvl w:val="0"/>
          <w:numId w:val="0"/>
        </w:numPr>
        <w:pBdr>
          <w:top w:val="single" w:sz="4" w:space="1" w:color="auto"/>
          <w:left w:val="single" w:sz="4" w:space="4" w:color="auto"/>
          <w:bottom w:val="single" w:sz="4" w:space="1" w:color="auto"/>
          <w:right w:val="single" w:sz="4" w:space="4" w:color="auto"/>
        </w:pBdr>
        <w:tabs>
          <w:tab w:val="left" w:pos="720"/>
        </w:tabs>
        <w:ind w:left="360" w:hanging="360"/>
        <w:rPr>
          <w:szCs w:val="28"/>
        </w:rPr>
      </w:pPr>
      <w:bookmarkStart w:id="214" w:name="_Toc127364956"/>
      <w:bookmarkStart w:id="215" w:name="_Toc142979622"/>
      <w:r>
        <w:rPr>
          <w:szCs w:val="28"/>
        </w:rPr>
        <w:lastRenderedPageBreak/>
        <w:t>EUASBESTOS</w:t>
      </w:r>
      <w:bookmarkEnd w:id="214"/>
      <w:bookmarkEnd w:id="215"/>
    </w:p>
    <w:p w14:paraId="68CC985F" w14:textId="77777777" w:rsidR="007B20E2" w:rsidRDefault="007B20E2" w:rsidP="007B20E2">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EMISSION UNIT CONDITIONS</w:t>
      </w:r>
    </w:p>
    <w:p w14:paraId="0BFE6F2C" w14:textId="77777777" w:rsidR="007B20E2" w:rsidRDefault="007B20E2" w:rsidP="007B20E2">
      <w:pPr>
        <w:jc w:val="both"/>
        <w:rPr>
          <w:rFonts w:cs="Arial"/>
          <w:sz w:val="20"/>
        </w:rPr>
      </w:pPr>
    </w:p>
    <w:p w14:paraId="53CC3D1B" w14:textId="77777777" w:rsidR="007B20E2" w:rsidRDefault="007B20E2" w:rsidP="007B20E2">
      <w:pPr>
        <w:jc w:val="both"/>
        <w:rPr>
          <w:b/>
          <w:u w:val="single"/>
        </w:rPr>
      </w:pPr>
      <w:r w:rsidRPr="00305533">
        <w:rPr>
          <w:b/>
          <w:u w:val="single"/>
        </w:rPr>
        <w:t>DESCRIPTION</w:t>
      </w:r>
    </w:p>
    <w:p w14:paraId="5D5126A0" w14:textId="77777777" w:rsidR="007B20E2" w:rsidRPr="00952E7D" w:rsidRDefault="007B20E2" w:rsidP="007B20E2">
      <w:pPr>
        <w:jc w:val="both"/>
      </w:pPr>
    </w:p>
    <w:p w14:paraId="0D439E98" w14:textId="77777777" w:rsidR="007B20E2" w:rsidRDefault="007B20E2" w:rsidP="007B20E2">
      <w:pPr>
        <w:jc w:val="both"/>
        <w:rPr>
          <w:sz w:val="20"/>
        </w:rPr>
      </w:pPr>
      <w:r w:rsidRPr="00305533">
        <w:rPr>
          <w:sz w:val="20"/>
        </w:rPr>
        <w:t xml:space="preserve">This landfill is actively accepting or has accepted asbestos waste in the past.  </w:t>
      </w:r>
    </w:p>
    <w:p w14:paraId="7627F838" w14:textId="77777777" w:rsidR="007B20E2" w:rsidRPr="002C4A50" w:rsidRDefault="007B20E2" w:rsidP="007B20E2">
      <w:pPr>
        <w:jc w:val="both"/>
        <w:rPr>
          <w:rFonts w:cs="Arial"/>
          <w:sz w:val="20"/>
        </w:rPr>
      </w:pPr>
    </w:p>
    <w:p w14:paraId="766A75B9" w14:textId="3B910D4A" w:rsidR="007B20E2" w:rsidRPr="007B20E2" w:rsidRDefault="007B20E2" w:rsidP="007B20E2">
      <w:pPr>
        <w:jc w:val="both"/>
        <w:rPr>
          <w:sz w:val="20"/>
        </w:rPr>
      </w:pPr>
      <w:r w:rsidRPr="00305533">
        <w:rPr>
          <w:b/>
          <w:sz w:val="20"/>
        </w:rPr>
        <w:t>Flexible Group ID:</w:t>
      </w:r>
      <w:r w:rsidRPr="00305533">
        <w:rPr>
          <w:sz w:val="20"/>
        </w:rPr>
        <w:t xml:space="preserve">  </w:t>
      </w:r>
      <w:r w:rsidRPr="007B20E2">
        <w:rPr>
          <w:sz w:val="20"/>
        </w:rPr>
        <w:t>FGLANDFILL-OOO, FGLANDFILL-AAAA</w:t>
      </w:r>
    </w:p>
    <w:p w14:paraId="6D33444C" w14:textId="77777777" w:rsidR="007B20E2" w:rsidRPr="00305533" w:rsidRDefault="007B20E2" w:rsidP="007B20E2">
      <w:pPr>
        <w:jc w:val="both"/>
      </w:pPr>
    </w:p>
    <w:p w14:paraId="62D00ED2" w14:textId="77777777" w:rsidR="007B20E2" w:rsidRDefault="007B20E2" w:rsidP="007B20E2">
      <w:pPr>
        <w:jc w:val="both"/>
        <w:rPr>
          <w:b/>
          <w:u w:val="single"/>
        </w:rPr>
      </w:pPr>
      <w:r w:rsidRPr="00305533">
        <w:rPr>
          <w:b/>
          <w:u w:val="single"/>
        </w:rPr>
        <w:t>POLLUTION CONTROL EQUIPMENT</w:t>
      </w:r>
    </w:p>
    <w:p w14:paraId="62D567D4" w14:textId="77777777" w:rsidR="007B20E2" w:rsidRPr="00952E7D" w:rsidRDefault="007B20E2" w:rsidP="007B20E2">
      <w:pPr>
        <w:jc w:val="both"/>
        <w:rPr>
          <w:sz w:val="20"/>
        </w:rPr>
      </w:pPr>
    </w:p>
    <w:p w14:paraId="2FFD0C2E" w14:textId="77777777" w:rsidR="007B20E2" w:rsidRPr="005849F8" w:rsidRDefault="007B20E2" w:rsidP="007B20E2">
      <w:pPr>
        <w:jc w:val="both"/>
        <w:rPr>
          <w:sz w:val="20"/>
        </w:rPr>
      </w:pPr>
      <w:r w:rsidRPr="005849F8">
        <w:rPr>
          <w:sz w:val="20"/>
        </w:rPr>
        <w:t>NA</w:t>
      </w:r>
    </w:p>
    <w:p w14:paraId="19C90439" w14:textId="77777777" w:rsidR="007B20E2" w:rsidRPr="00952E7D" w:rsidRDefault="007B20E2" w:rsidP="007B20E2">
      <w:pPr>
        <w:jc w:val="both"/>
      </w:pPr>
    </w:p>
    <w:p w14:paraId="4FB3CB6F" w14:textId="77777777" w:rsidR="007B20E2" w:rsidRPr="00305533" w:rsidRDefault="007B20E2" w:rsidP="007B20E2">
      <w:pPr>
        <w:jc w:val="both"/>
        <w:rPr>
          <w:b/>
          <w:u w:val="single"/>
        </w:rPr>
      </w:pPr>
      <w:r w:rsidRPr="00305533">
        <w:rPr>
          <w:b/>
        </w:rPr>
        <w:t xml:space="preserve">I.  </w:t>
      </w:r>
      <w:r w:rsidRPr="00305533">
        <w:rPr>
          <w:b/>
          <w:u w:val="single"/>
        </w:rPr>
        <w:t>EMISSION LIMIT(S)</w:t>
      </w:r>
    </w:p>
    <w:p w14:paraId="3F903B2A" w14:textId="77777777" w:rsidR="007B20E2" w:rsidRDefault="007B20E2" w:rsidP="007B20E2">
      <w:pPr>
        <w:jc w:val="both"/>
        <w:rPr>
          <w:sz w:val="20"/>
        </w:rPr>
      </w:pPr>
    </w:p>
    <w:p w14:paraId="1B3A8BEF" w14:textId="77777777" w:rsidR="007B20E2" w:rsidRDefault="007B20E2" w:rsidP="007B20E2">
      <w:pPr>
        <w:jc w:val="both"/>
        <w:rPr>
          <w:sz w:val="20"/>
        </w:rPr>
      </w:pPr>
      <w:r>
        <w:rPr>
          <w:sz w:val="20"/>
        </w:rPr>
        <w:t>NA</w:t>
      </w:r>
    </w:p>
    <w:p w14:paraId="301702DA" w14:textId="77777777" w:rsidR="007B20E2" w:rsidRPr="00305533" w:rsidRDefault="007B20E2" w:rsidP="007B20E2">
      <w:pPr>
        <w:jc w:val="both"/>
        <w:rPr>
          <w:sz w:val="20"/>
        </w:rPr>
      </w:pPr>
    </w:p>
    <w:p w14:paraId="7DD5336B" w14:textId="77777777" w:rsidR="007B20E2" w:rsidRPr="00305533" w:rsidRDefault="007B20E2" w:rsidP="007B20E2">
      <w:pPr>
        <w:tabs>
          <w:tab w:val="left" w:pos="374"/>
        </w:tabs>
        <w:jc w:val="both"/>
        <w:rPr>
          <w:b/>
          <w:u w:val="single"/>
        </w:rPr>
      </w:pPr>
      <w:r>
        <w:rPr>
          <w:b/>
        </w:rPr>
        <w:t xml:space="preserve">II.  </w:t>
      </w:r>
      <w:r w:rsidRPr="00305533">
        <w:rPr>
          <w:b/>
          <w:u w:val="single"/>
        </w:rPr>
        <w:t>MATERIAL LIMIT(S)</w:t>
      </w:r>
    </w:p>
    <w:p w14:paraId="772281FC" w14:textId="77777777" w:rsidR="007B20E2" w:rsidRPr="00305533" w:rsidRDefault="007B20E2" w:rsidP="007B20E2">
      <w:pPr>
        <w:jc w:val="both"/>
        <w:rPr>
          <w:sz w:val="20"/>
        </w:rPr>
      </w:pPr>
    </w:p>
    <w:p w14:paraId="01E192F7" w14:textId="77777777" w:rsidR="007B20E2" w:rsidRDefault="007B20E2" w:rsidP="007B20E2">
      <w:pPr>
        <w:rPr>
          <w:sz w:val="20"/>
        </w:rPr>
      </w:pPr>
      <w:r>
        <w:rPr>
          <w:sz w:val="20"/>
        </w:rPr>
        <w:t>NA</w:t>
      </w:r>
    </w:p>
    <w:p w14:paraId="45CFCF4B" w14:textId="77777777" w:rsidR="007B20E2" w:rsidRPr="00305533" w:rsidRDefault="007B20E2" w:rsidP="007B20E2">
      <w:pPr>
        <w:rPr>
          <w:sz w:val="20"/>
        </w:rPr>
      </w:pPr>
    </w:p>
    <w:p w14:paraId="5050479D" w14:textId="77777777" w:rsidR="007B20E2" w:rsidRPr="00305533" w:rsidRDefault="007B20E2" w:rsidP="007B20E2">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2D83AF0" w14:textId="77777777" w:rsidR="007B20E2" w:rsidRPr="00305533" w:rsidRDefault="007B20E2" w:rsidP="007B20E2">
      <w:pPr>
        <w:jc w:val="both"/>
        <w:rPr>
          <w:sz w:val="20"/>
        </w:rPr>
      </w:pPr>
    </w:p>
    <w:p w14:paraId="2C59C80E" w14:textId="4973B633" w:rsidR="007B20E2" w:rsidRPr="00305533" w:rsidRDefault="007B20E2" w:rsidP="00DC77B9">
      <w:pPr>
        <w:numPr>
          <w:ilvl w:val="0"/>
          <w:numId w:val="107"/>
        </w:numPr>
        <w:tabs>
          <w:tab w:val="clear" w:pos="0"/>
        </w:tabs>
        <w:spacing w:after="120"/>
        <w:jc w:val="both"/>
        <w:rPr>
          <w:rFonts w:cs="Arial"/>
          <w:sz w:val="20"/>
        </w:rPr>
      </w:pPr>
      <w:r w:rsidRPr="007B20E2">
        <w:rPr>
          <w:rFonts w:cs="Arial"/>
          <w:sz w:val="20"/>
        </w:rPr>
        <w:t xml:space="preserve">If the landfill accepts asbestos-containing waste materials from a source covered under 40 CFR 61.149, 40 CFR 61.150, or 40 CFR 61.155, the </w:t>
      </w:r>
      <w:r w:rsidRPr="00305533">
        <w:rPr>
          <w:rFonts w:cs="Arial"/>
          <w:sz w:val="20"/>
        </w:rPr>
        <w:t>permittee shall meet the following operational requirements:</w:t>
      </w:r>
      <w:r w:rsidR="00CE5175">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w:t>
      </w:r>
    </w:p>
    <w:p w14:paraId="0B5C83C7" w14:textId="77777777" w:rsidR="007B20E2" w:rsidRPr="00305533" w:rsidRDefault="007B20E2" w:rsidP="00DC77B9">
      <w:pPr>
        <w:numPr>
          <w:ilvl w:val="1"/>
          <w:numId w:val="107"/>
        </w:numPr>
        <w:tabs>
          <w:tab w:val="clear" w:pos="360"/>
        </w:tabs>
        <w:spacing w:after="120"/>
        <w:jc w:val="both"/>
        <w:rPr>
          <w:rFonts w:cs="Arial"/>
          <w:sz w:val="20"/>
        </w:rPr>
      </w:pPr>
      <w:r w:rsidRPr="00305533">
        <w:rPr>
          <w:rFonts w:cs="Arial"/>
          <w:sz w:val="20"/>
        </w:rPr>
        <w:t xml:space="preserve">Either there must be no visible emissions to the outside air from any active waste disposal site where asbestos-containing waste material has been deposited, or the requirements of 40 CFR 61.154(c) or (d) must be met.  </w:t>
      </w:r>
      <w:r w:rsidRPr="00305533">
        <w:rPr>
          <w:rFonts w:cs="Arial"/>
          <w:b/>
          <w:sz w:val="20"/>
        </w:rPr>
        <w:t>(40 CFR 61.154(a))</w:t>
      </w:r>
    </w:p>
    <w:p w14:paraId="77380FBA" w14:textId="77777777" w:rsidR="007B20E2" w:rsidRPr="00305533" w:rsidRDefault="007B20E2" w:rsidP="00DC77B9">
      <w:pPr>
        <w:numPr>
          <w:ilvl w:val="1"/>
          <w:numId w:val="107"/>
        </w:numPr>
        <w:tabs>
          <w:tab w:val="clear" w:pos="360"/>
        </w:tabs>
        <w:spacing w:after="120"/>
        <w:jc w:val="both"/>
        <w:rPr>
          <w:rFonts w:cs="Arial"/>
          <w:sz w:val="20"/>
        </w:rPr>
      </w:pPr>
      <w:r w:rsidRPr="00305533">
        <w:rPr>
          <w:rFonts w:cs="Arial"/>
          <w:sz w:val="20"/>
        </w:rPr>
        <w:t xml:space="preserve">Unless a natural barrier adequately deters access by the general public, either warning signs and fencing must be installed and maintained as follows, or the requirements of 40 CFR 61.154(c)(1) must be met.  </w:t>
      </w:r>
      <w:bookmarkStart w:id="216" w:name="_Hlk11069896"/>
      <w:bookmarkStart w:id="217" w:name="_Hlk11069780"/>
      <w:r w:rsidRPr="00305533">
        <w:rPr>
          <w:rFonts w:cs="Arial"/>
          <w:b/>
          <w:sz w:val="20"/>
        </w:rPr>
        <w:t>(40</w:t>
      </w:r>
      <w:r>
        <w:rPr>
          <w:rFonts w:cs="Arial"/>
          <w:b/>
          <w:sz w:val="20"/>
        </w:rPr>
        <w:t> </w:t>
      </w:r>
      <w:r w:rsidRPr="00305533">
        <w:rPr>
          <w:rFonts w:cs="Arial"/>
          <w:b/>
          <w:sz w:val="20"/>
        </w:rPr>
        <w:t>CFR 61.154(b))</w:t>
      </w:r>
      <w:bookmarkEnd w:id="216"/>
    </w:p>
    <w:bookmarkEnd w:id="217"/>
    <w:p w14:paraId="3CC059BE" w14:textId="77777777" w:rsidR="007B20E2" w:rsidRPr="00305533" w:rsidRDefault="007B20E2" w:rsidP="00DC77B9">
      <w:pPr>
        <w:numPr>
          <w:ilvl w:val="2"/>
          <w:numId w:val="107"/>
        </w:numPr>
        <w:tabs>
          <w:tab w:val="clear" w:pos="720"/>
        </w:tabs>
        <w:spacing w:after="120"/>
        <w:jc w:val="both"/>
        <w:rPr>
          <w:rFonts w:cs="Arial"/>
          <w:sz w:val="20"/>
        </w:rPr>
      </w:pPr>
      <w:r w:rsidRPr="00305533">
        <w:rPr>
          <w:rFonts w:cs="Arial"/>
          <w:sz w:val="20"/>
        </w:rPr>
        <w:t xml:space="preserve">Warning signs must be displayed at all entrances and at intervals of 100 m (330 ft) or less along the property line of the site or along the perimeter of the sections of the site where asbestos-containing waste material is deposited. </w:t>
      </w:r>
      <w:bookmarkStart w:id="218" w:name="_Hlk11069816"/>
      <w:r w:rsidRPr="00305533">
        <w:rPr>
          <w:rFonts w:cs="Arial"/>
          <w:sz w:val="20"/>
        </w:rPr>
        <w:t xml:space="preserve"> </w:t>
      </w:r>
      <w:r w:rsidRPr="00305533">
        <w:rPr>
          <w:rFonts w:cs="Arial"/>
          <w:b/>
          <w:sz w:val="20"/>
        </w:rPr>
        <w:t>(40 CFR 61.154(b)(1))</w:t>
      </w:r>
      <w:r w:rsidRPr="00305533">
        <w:rPr>
          <w:rFonts w:cs="Arial"/>
          <w:sz w:val="20"/>
        </w:rPr>
        <w:t xml:space="preserve"> </w:t>
      </w:r>
      <w:bookmarkEnd w:id="218"/>
      <w:r w:rsidRPr="00305533">
        <w:rPr>
          <w:rFonts w:cs="Arial"/>
          <w:sz w:val="20"/>
        </w:rPr>
        <w:t xml:space="preserve">The warning signs must:  </w:t>
      </w:r>
    </w:p>
    <w:p w14:paraId="3A3F9B93" w14:textId="77777777" w:rsidR="007B20E2" w:rsidRPr="00305533" w:rsidRDefault="007B20E2" w:rsidP="00DC77B9">
      <w:pPr>
        <w:numPr>
          <w:ilvl w:val="0"/>
          <w:numId w:val="106"/>
        </w:numPr>
        <w:tabs>
          <w:tab w:val="clear" w:pos="1080"/>
        </w:tabs>
        <w:spacing w:after="120"/>
        <w:jc w:val="both"/>
        <w:rPr>
          <w:rFonts w:cs="Arial"/>
          <w:sz w:val="20"/>
        </w:rPr>
      </w:pPr>
      <w:r w:rsidRPr="00305533">
        <w:rPr>
          <w:rFonts w:cs="Arial"/>
          <w:sz w:val="20"/>
        </w:rPr>
        <w:t>Be posted in such a manner and location that a person can easily read the legend</w:t>
      </w:r>
      <w:r>
        <w:rPr>
          <w:rFonts w:cs="Arial"/>
          <w:sz w:val="20"/>
        </w:rPr>
        <w:t>.</w:t>
      </w:r>
      <w:r w:rsidRPr="00305533">
        <w:rPr>
          <w:rFonts w:cs="Arial"/>
          <w:sz w:val="20"/>
        </w:rPr>
        <w:t xml:space="preserve"> </w:t>
      </w:r>
      <w:r>
        <w:rPr>
          <w:rFonts w:cs="Arial"/>
          <w:b/>
          <w:sz w:val="20"/>
        </w:rPr>
        <w:t>(40 </w:t>
      </w:r>
      <w:r w:rsidRPr="00305533">
        <w:rPr>
          <w:rFonts w:cs="Arial"/>
          <w:b/>
          <w:sz w:val="20"/>
        </w:rPr>
        <w:t>CFR</w:t>
      </w:r>
      <w:r>
        <w:rPr>
          <w:rFonts w:cs="Arial"/>
          <w:b/>
          <w:sz w:val="20"/>
        </w:rPr>
        <w:t> </w:t>
      </w:r>
      <w:r w:rsidRPr="00305533">
        <w:rPr>
          <w:rFonts w:cs="Arial"/>
          <w:b/>
          <w:sz w:val="20"/>
        </w:rPr>
        <w:t>61.154(b)(1)(</w:t>
      </w:r>
      <w:proofErr w:type="spellStart"/>
      <w:r w:rsidRPr="00305533">
        <w:rPr>
          <w:rFonts w:cs="Arial"/>
          <w:b/>
          <w:sz w:val="20"/>
        </w:rPr>
        <w:t>i</w:t>
      </w:r>
      <w:proofErr w:type="spellEnd"/>
      <w:r w:rsidRPr="00305533">
        <w:rPr>
          <w:rFonts w:cs="Arial"/>
          <w:b/>
          <w:sz w:val="20"/>
        </w:rPr>
        <w:t>))</w:t>
      </w:r>
      <w:r w:rsidRPr="00305533">
        <w:rPr>
          <w:rFonts w:cs="Arial"/>
          <w:sz w:val="20"/>
        </w:rPr>
        <w:t xml:space="preserve">  </w:t>
      </w:r>
    </w:p>
    <w:p w14:paraId="3540302B" w14:textId="77777777" w:rsidR="007B20E2" w:rsidRPr="00305533" w:rsidRDefault="007B20E2" w:rsidP="00DC77B9">
      <w:pPr>
        <w:numPr>
          <w:ilvl w:val="3"/>
          <w:numId w:val="103"/>
        </w:numPr>
        <w:spacing w:after="120"/>
        <w:jc w:val="both"/>
        <w:rPr>
          <w:rFonts w:cs="Arial"/>
          <w:sz w:val="20"/>
        </w:rPr>
      </w:pPr>
      <w:r w:rsidRPr="00305533">
        <w:rPr>
          <w:rFonts w:cs="Arial"/>
          <w:sz w:val="20"/>
        </w:rPr>
        <w:t>Conform to the requirements of 51 cm by 36</w:t>
      </w:r>
      <w:r>
        <w:rPr>
          <w:rFonts w:cs="Arial"/>
          <w:sz w:val="20"/>
        </w:rPr>
        <w:t xml:space="preserve"> </w:t>
      </w:r>
      <w:r w:rsidRPr="00305533">
        <w:rPr>
          <w:rFonts w:cs="Arial"/>
          <w:sz w:val="20"/>
        </w:rPr>
        <w:t>cm (20 inches by 14 inches) upright format signs specified in 29 CFR 1910.145(d)(4) and 40 CFR 61.154(b)(1)</w:t>
      </w:r>
      <w:r>
        <w:rPr>
          <w:rFonts w:cs="Arial"/>
          <w:sz w:val="20"/>
        </w:rPr>
        <w:t>.</w:t>
      </w:r>
      <w:r w:rsidRPr="00305533">
        <w:rPr>
          <w:rFonts w:cs="Arial"/>
          <w:sz w:val="20"/>
        </w:rPr>
        <w:t xml:space="preserve">  </w:t>
      </w:r>
      <w:r w:rsidRPr="00305533">
        <w:rPr>
          <w:rFonts w:cs="Arial"/>
          <w:b/>
          <w:sz w:val="20"/>
        </w:rPr>
        <w:t>(40 CFR 61.154(b)(1)(ii))</w:t>
      </w:r>
    </w:p>
    <w:p w14:paraId="7A84AC52" w14:textId="77777777" w:rsidR="007B20E2" w:rsidRPr="00305533" w:rsidRDefault="007B20E2" w:rsidP="00DC77B9">
      <w:pPr>
        <w:numPr>
          <w:ilvl w:val="3"/>
          <w:numId w:val="103"/>
        </w:numPr>
        <w:tabs>
          <w:tab w:val="clear" w:pos="1440"/>
        </w:tabs>
        <w:spacing w:after="120"/>
        <w:jc w:val="both"/>
        <w:rPr>
          <w:rFonts w:cs="Arial"/>
          <w:sz w:val="20"/>
        </w:rPr>
      </w:pPr>
      <w:r w:rsidRPr="00305533">
        <w:rPr>
          <w:rFonts w:cs="Arial"/>
          <w:sz w:val="20"/>
        </w:rPr>
        <w:t xml:space="preserve">The permittee shall display the legend in the lower panel with letter sizes and styles of a visibility at least equal to those specified in 40 CFR 61.154(b)(1).  Spacing between any two lines must be at least equal to the height of the upper of the two lines.  </w:t>
      </w:r>
      <w:r w:rsidRPr="00305533">
        <w:rPr>
          <w:rFonts w:cs="Arial"/>
          <w:b/>
          <w:sz w:val="20"/>
        </w:rPr>
        <w:t>(40 CFR 61.154(b)(1)(iii))</w:t>
      </w:r>
    </w:p>
    <w:p w14:paraId="4ED3C9AA" w14:textId="77777777" w:rsidR="007B20E2" w:rsidRPr="00305533" w:rsidRDefault="007B20E2" w:rsidP="00DC77B9">
      <w:pPr>
        <w:numPr>
          <w:ilvl w:val="2"/>
          <w:numId w:val="108"/>
        </w:numPr>
        <w:tabs>
          <w:tab w:val="clear" w:pos="720"/>
        </w:tabs>
        <w:spacing w:after="120"/>
        <w:jc w:val="both"/>
        <w:rPr>
          <w:rFonts w:cs="Arial"/>
          <w:sz w:val="20"/>
        </w:rPr>
      </w:pPr>
      <w:r w:rsidRPr="00305533">
        <w:rPr>
          <w:rFonts w:cs="Arial"/>
          <w:sz w:val="20"/>
        </w:rPr>
        <w:t xml:space="preserve">The perimeter of the disposal site must be fenced in a manner adequate to deter access by the general public.  </w:t>
      </w:r>
      <w:r w:rsidRPr="00305533">
        <w:rPr>
          <w:rFonts w:cs="Arial"/>
          <w:b/>
          <w:sz w:val="20"/>
        </w:rPr>
        <w:t>(40 CFR 61.154(b)(2))</w:t>
      </w:r>
    </w:p>
    <w:p w14:paraId="5D43CBF2" w14:textId="23C82F08" w:rsidR="007B20E2" w:rsidRPr="00B86814" w:rsidRDefault="007B20E2" w:rsidP="00763FAA">
      <w:pPr>
        <w:numPr>
          <w:ilvl w:val="2"/>
          <w:numId w:val="108"/>
        </w:numPr>
        <w:tabs>
          <w:tab w:val="clear" w:pos="720"/>
        </w:tabs>
        <w:spacing w:after="120"/>
        <w:jc w:val="both"/>
        <w:rPr>
          <w:rFonts w:cs="Arial"/>
          <w:b/>
          <w:sz w:val="20"/>
        </w:rPr>
      </w:pPr>
      <w:r w:rsidRPr="00B86814">
        <w:rPr>
          <w:rFonts w:cs="Arial"/>
          <w:sz w:val="20"/>
        </w:rPr>
        <w:t xml:space="preserve">Upon request and supply of appropriate information, the appropriate AQD District Supervisor will determine whether a fence or a natural barrier adequately deters access by the general public.  </w:t>
      </w:r>
      <w:r w:rsidRPr="00B86814">
        <w:rPr>
          <w:rFonts w:cs="Arial"/>
          <w:b/>
          <w:sz w:val="20"/>
        </w:rPr>
        <w:t>(</w:t>
      </w:r>
      <w:r w:rsidRPr="00B86814">
        <w:rPr>
          <w:b/>
          <w:sz w:val="20"/>
        </w:rPr>
        <w:t>40 CFR</w:t>
      </w:r>
      <w:r w:rsidRPr="00B86814">
        <w:rPr>
          <w:rFonts w:cs="Arial"/>
          <w:b/>
          <w:sz w:val="20"/>
        </w:rPr>
        <w:t xml:space="preserve"> 61.154(b)(3))</w:t>
      </w:r>
    </w:p>
    <w:p w14:paraId="036B5E26" w14:textId="324117A0" w:rsidR="007B20E2" w:rsidRPr="00B86814" w:rsidRDefault="007B20E2" w:rsidP="00296BF6">
      <w:pPr>
        <w:numPr>
          <w:ilvl w:val="3"/>
          <w:numId w:val="108"/>
        </w:numPr>
        <w:tabs>
          <w:tab w:val="clear" w:pos="360"/>
        </w:tabs>
        <w:spacing w:after="120"/>
        <w:jc w:val="both"/>
        <w:rPr>
          <w:rFonts w:cs="Arial"/>
          <w:sz w:val="20"/>
        </w:rPr>
      </w:pPr>
      <w:r w:rsidRPr="00B86814">
        <w:rPr>
          <w:rFonts w:cs="Arial"/>
          <w:sz w:val="20"/>
        </w:rPr>
        <w:t xml:space="preserve">Rather than meet the no visible emission requirement of 40 CFR 61.154(a), at the end of each operating day, or at least once every 24-hour period while the site is in continuous operation, the asbestos-containing waste material that has been deposited at the site during the operating day or previous 24-hour period shall:  </w:t>
      </w:r>
      <w:r w:rsidRPr="00B86814">
        <w:rPr>
          <w:rFonts w:cs="Arial"/>
          <w:b/>
          <w:sz w:val="20"/>
        </w:rPr>
        <w:t>(40</w:t>
      </w:r>
      <w:r w:rsidR="00B86814">
        <w:rPr>
          <w:rFonts w:cs="Arial"/>
          <w:b/>
          <w:sz w:val="20"/>
        </w:rPr>
        <w:t> </w:t>
      </w:r>
      <w:r w:rsidRPr="00B86814">
        <w:rPr>
          <w:rFonts w:cs="Arial"/>
          <w:b/>
          <w:sz w:val="20"/>
        </w:rPr>
        <w:t>CFR 61.154(c))</w:t>
      </w:r>
    </w:p>
    <w:p w14:paraId="49079792" w14:textId="77777777" w:rsidR="007B20E2" w:rsidRPr="00305533" w:rsidRDefault="007B20E2" w:rsidP="00DC77B9">
      <w:pPr>
        <w:numPr>
          <w:ilvl w:val="0"/>
          <w:numId w:val="109"/>
        </w:numPr>
        <w:tabs>
          <w:tab w:val="clear" w:pos="720"/>
        </w:tabs>
        <w:spacing w:after="120"/>
        <w:jc w:val="both"/>
        <w:rPr>
          <w:rFonts w:cs="Arial"/>
          <w:sz w:val="20"/>
        </w:rPr>
      </w:pPr>
      <w:r w:rsidRPr="00305533">
        <w:rPr>
          <w:rFonts w:cs="Arial"/>
          <w:sz w:val="20"/>
        </w:rPr>
        <w:lastRenderedPageBreak/>
        <w:t xml:space="preserve">Be covered with at least 15 centimeters (6 inches) of compacted non-asbestos-containing material.  </w:t>
      </w:r>
      <w:r w:rsidRPr="00305533">
        <w:rPr>
          <w:rFonts w:cs="Arial"/>
          <w:b/>
          <w:sz w:val="20"/>
        </w:rPr>
        <w:t xml:space="preserve">(40 CFR 61.154(c)(1)) </w:t>
      </w:r>
      <w:r w:rsidRPr="00305533">
        <w:rPr>
          <w:rFonts w:cs="Arial"/>
          <w:sz w:val="20"/>
        </w:rPr>
        <w:t>or</w:t>
      </w:r>
    </w:p>
    <w:p w14:paraId="434E859E" w14:textId="77777777" w:rsidR="007B20E2" w:rsidRPr="00305533" w:rsidRDefault="007B20E2" w:rsidP="00DC77B9">
      <w:pPr>
        <w:numPr>
          <w:ilvl w:val="0"/>
          <w:numId w:val="109"/>
        </w:numPr>
        <w:tabs>
          <w:tab w:val="clear" w:pos="720"/>
        </w:tabs>
        <w:spacing w:after="120"/>
        <w:jc w:val="both"/>
        <w:rPr>
          <w:rFonts w:cs="Arial"/>
          <w:sz w:val="20"/>
        </w:rPr>
      </w:pPr>
      <w:r w:rsidRPr="00305533">
        <w:rPr>
          <w:rFonts w:cs="Arial"/>
          <w:sz w:val="20"/>
        </w:rPr>
        <w:t xml:space="preserve">Be covered with a resinous or petroleum-based dust suppression agent that effectively binds dust and controls wind erosion.  Such an agent shall be used in the manner and frequency recommended for the particular dust by the dust suppression agent manufacturer to achieve and maintain dust control.  Other equally effective dust suppression agents may be used upon prior approval by the appropriate AQD District Supervisor.  For purposes of 40 CFR 61.154(c)(2), any used, spent, or other waste oil is not considered a dust suppression agent.  </w:t>
      </w:r>
      <w:r w:rsidRPr="00305533">
        <w:rPr>
          <w:rFonts w:cs="Arial"/>
          <w:b/>
          <w:sz w:val="20"/>
        </w:rPr>
        <w:t>(40 CFR 61.154(c)(2))</w:t>
      </w:r>
    </w:p>
    <w:p w14:paraId="715E9542" w14:textId="77777777" w:rsidR="007B20E2" w:rsidRPr="00305533" w:rsidRDefault="007B20E2" w:rsidP="007B20E2">
      <w:pPr>
        <w:jc w:val="both"/>
        <w:rPr>
          <w:sz w:val="20"/>
        </w:rPr>
      </w:pPr>
    </w:p>
    <w:p w14:paraId="5490F4FE" w14:textId="77777777" w:rsidR="007B20E2" w:rsidRPr="00305533" w:rsidRDefault="007B20E2" w:rsidP="007B20E2">
      <w:pPr>
        <w:tabs>
          <w:tab w:val="left" w:pos="374"/>
        </w:tabs>
        <w:jc w:val="both"/>
      </w:pPr>
      <w:r>
        <w:rPr>
          <w:b/>
        </w:rPr>
        <w:t xml:space="preserve">IV.  </w:t>
      </w:r>
      <w:r w:rsidRPr="00305533">
        <w:rPr>
          <w:b/>
          <w:u w:val="single"/>
        </w:rPr>
        <w:t>DESIGN/EQUIPMENT PARAMETERS</w:t>
      </w:r>
    </w:p>
    <w:p w14:paraId="5813A364" w14:textId="77777777" w:rsidR="007B20E2" w:rsidRPr="00305533" w:rsidRDefault="007B20E2" w:rsidP="007B20E2">
      <w:pPr>
        <w:jc w:val="both"/>
      </w:pPr>
    </w:p>
    <w:p w14:paraId="04701B7B" w14:textId="5A7B199B" w:rsidR="007B20E2" w:rsidRPr="00305533" w:rsidRDefault="007B20E2" w:rsidP="00DC77B9">
      <w:pPr>
        <w:numPr>
          <w:ilvl w:val="0"/>
          <w:numId w:val="104"/>
        </w:numPr>
        <w:tabs>
          <w:tab w:val="clear" w:pos="0"/>
        </w:tabs>
        <w:spacing w:after="120"/>
        <w:jc w:val="both"/>
        <w:rPr>
          <w:sz w:val="20"/>
        </w:rPr>
      </w:pPr>
      <w:r w:rsidRPr="00305533">
        <w:rPr>
          <w:sz w:val="20"/>
        </w:rPr>
        <w:t xml:space="preserve">The placement of gas collection devices determined in paragraph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w:t>
      </w:r>
      <w:r>
        <w:rPr>
          <w:sz w:val="20"/>
        </w:rPr>
        <w:t>1</w:t>
      </w:r>
      <w:r w:rsidRPr="00305533">
        <w:rPr>
          <w:sz w:val="20"/>
        </w:rPr>
        <w:t>)</w:t>
      </w:r>
      <w:r w:rsidR="00D91F4A">
        <w:rPr>
          <w:sz w:val="20"/>
        </w:rPr>
        <w:t xml:space="preserve"> and 40 CFR 63.1962(a)(1)</w:t>
      </w:r>
      <w:r>
        <w:rPr>
          <w:sz w:val="20"/>
        </w:rPr>
        <w:t xml:space="preserve"> </w:t>
      </w:r>
      <w:r w:rsidR="00D91F4A">
        <w:rPr>
          <w:sz w:val="20"/>
        </w:rPr>
        <w:t>must</w:t>
      </w:r>
      <w:r w:rsidRPr="00305533">
        <w:rPr>
          <w:sz w:val="20"/>
        </w:rPr>
        <w:t xml:space="preserve"> control all gas producing areas, except as provided by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w:t>
      </w:r>
      <w:proofErr w:type="spellStart"/>
      <w:r w:rsidRPr="00305533">
        <w:rPr>
          <w:sz w:val="20"/>
        </w:rPr>
        <w:t>i</w:t>
      </w:r>
      <w:proofErr w:type="spellEnd"/>
      <w:r w:rsidRPr="00305533">
        <w:rPr>
          <w:sz w:val="20"/>
        </w:rPr>
        <w:t>)</w:t>
      </w:r>
      <w:r>
        <w:rPr>
          <w:sz w:val="20"/>
        </w:rPr>
        <w:t xml:space="preserve"> </w:t>
      </w:r>
      <w:r w:rsidRPr="00305533">
        <w:rPr>
          <w:sz w:val="20"/>
        </w:rPr>
        <w:t>and (a)(3)(ii)</w:t>
      </w:r>
      <w:r w:rsidR="00D91F4A">
        <w:rPr>
          <w:sz w:val="20"/>
        </w:rPr>
        <w:t>, and 40 CFR 63.1962(a)(3)(</w:t>
      </w:r>
      <w:proofErr w:type="spellStart"/>
      <w:r w:rsidR="00D91F4A">
        <w:rPr>
          <w:sz w:val="20"/>
        </w:rPr>
        <w:t>i</w:t>
      </w:r>
      <w:proofErr w:type="spellEnd"/>
      <w:r w:rsidR="00D91F4A">
        <w:rPr>
          <w:sz w:val="20"/>
        </w:rPr>
        <w:t>) and (a)(3)(ii)</w:t>
      </w:r>
      <w:r w:rsidRPr="00305533">
        <w:rPr>
          <w:sz w:val="20"/>
        </w:rPr>
        <w:t xml:space="preserve">.  </w:t>
      </w:r>
      <w:r w:rsidRPr="00305533">
        <w:rPr>
          <w:b/>
          <w:sz w:val="20"/>
        </w:rPr>
        <w:t>(</w:t>
      </w:r>
      <w:r w:rsidRPr="008D09BC">
        <w:rPr>
          <w:b/>
          <w:sz w:val="20"/>
        </w:rPr>
        <w:t>40 CFR 62.16728(a)(3)</w:t>
      </w:r>
      <w:r w:rsidR="00D91F4A">
        <w:rPr>
          <w:b/>
          <w:sz w:val="20"/>
        </w:rPr>
        <w:t>, 40 CFR 63.1962(a)(3)</w:t>
      </w:r>
      <w:r w:rsidRPr="00305533">
        <w:rPr>
          <w:b/>
          <w:sz w:val="20"/>
        </w:rPr>
        <w:t>)</w:t>
      </w:r>
    </w:p>
    <w:p w14:paraId="5BDB0397" w14:textId="448FA7B9" w:rsidR="007B20E2" w:rsidRPr="00305533" w:rsidRDefault="007B20E2" w:rsidP="00DC77B9">
      <w:pPr>
        <w:numPr>
          <w:ilvl w:val="1"/>
          <w:numId w:val="104"/>
        </w:numPr>
        <w:tabs>
          <w:tab w:val="clear" w:pos="360"/>
        </w:tabs>
        <w:jc w:val="both"/>
        <w:rPr>
          <w:sz w:val="20"/>
        </w:rPr>
      </w:pPr>
      <w:r w:rsidRPr="00305533">
        <w:rPr>
          <w:sz w:val="20"/>
        </w:rPr>
        <w:t>Any segregated area of asbestos or non</w:t>
      </w:r>
      <w:r>
        <w:rPr>
          <w:sz w:val="20"/>
        </w:rPr>
        <w:t>-</w:t>
      </w:r>
      <w:r w:rsidRPr="00305533">
        <w:rPr>
          <w:sz w:val="20"/>
        </w:rPr>
        <w:t xml:space="preserve">degradable material may be excluded from collection if documented as provided under </w:t>
      </w:r>
      <w:r w:rsidRPr="008D09BC">
        <w:rPr>
          <w:bCs/>
          <w:sz w:val="20"/>
        </w:rPr>
        <w:t>40 CFR 62.16726(d)</w:t>
      </w:r>
      <w:r w:rsidR="00D91F4A">
        <w:rPr>
          <w:bCs/>
          <w:sz w:val="20"/>
        </w:rPr>
        <w:t xml:space="preserve"> and 40 CFR 63.1983(d)</w:t>
      </w:r>
      <w:r w:rsidRPr="00305533">
        <w:rPr>
          <w:sz w:val="20"/>
        </w:rPr>
        <w:t xml:space="preserve">.  The documentation </w:t>
      </w:r>
      <w:r w:rsidR="00532DCE">
        <w:rPr>
          <w:sz w:val="20"/>
        </w:rPr>
        <w:t>must</w:t>
      </w:r>
      <w:r w:rsidRPr="00305533">
        <w:rPr>
          <w:sz w:val="20"/>
        </w:rPr>
        <w:t xml:space="preserve"> provide the nature, date of deposition, location and amount of asbestos or non</w:t>
      </w:r>
      <w:r>
        <w:rPr>
          <w:sz w:val="20"/>
        </w:rPr>
        <w:t>-</w:t>
      </w:r>
      <w:r w:rsidRPr="00305533">
        <w:rPr>
          <w:sz w:val="20"/>
        </w:rPr>
        <w:t xml:space="preserve">degradable material deposited in the area and shall be provided to the AQD upon request.  </w:t>
      </w:r>
      <w:r w:rsidRPr="00305533">
        <w:rPr>
          <w:b/>
          <w:sz w:val="20"/>
        </w:rPr>
        <w:t>(</w:t>
      </w:r>
      <w:r w:rsidRPr="008D09BC">
        <w:rPr>
          <w:b/>
          <w:bCs/>
          <w:sz w:val="20"/>
        </w:rPr>
        <w:t>40 CFR 62.16728(a)(3)(</w:t>
      </w:r>
      <w:proofErr w:type="spellStart"/>
      <w:r w:rsidRPr="008D09BC">
        <w:rPr>
          <w:b/>
          <w:bCs/>
          <w:sz w:val="20"/>
        </w:rPr>
        <w:t>i</w:t>
      </w:r>
      <w:proofErr w:type="spellEnd"/>
      <w:r w:rsidRPr="008D09BC">
        <w:rPr>
          <w:b/>
          <w:bCs/>
          <w:sz w:val="20"/>
        </w:rPr>
        <w:t>)</w:t>
      </w:r>
      <w:r w:rsidR="00D91F4A">
        <w:rPr>
          <w:b/>
          <w:bCs/>
          <w:sz w:val="20"/>
        </w:rPr>
        <w:t>, 40 CFR 63.1962(a)(3)(</w:t>
      </w:r>
      <w:proofErr w:type="spellStart"/>
      <w:r w:rsidR="00D91F4A">
        <w:rPr>
          <w:b/>
          <w:bCs/>
          <w:sz w:val="20"/>
        </w:rPr>
        <w:t>i</w:t>
      </w:r>
      <w:proofErr w:type="spellEnd"/>
      <w:r w:rsidR="00D91F4A">
        <w:rPr>
          <w:b/>
          <w:bCs/>
          <w:sz w:val="20"/>
        </w:rPr>
        <w:t>)</w:t>
      </w:r>
      <w:r w:rsidRPr="00305533">
        <w:rPr>
          <w:b/>
          <w:sz w:val="20"/>
        </w:rPr>
        <w:t>)</w:t>
      </w:r>
    </w:p>
    <w:p w14:paraId="7C25A3C0" w14:textId="77777777" w:rsidR="007B20E2" w:rsidRPr="00305533" w:rsidRDefault="007B20E2" w:rsidP="007B20E2">
      <w:pPr>
        <w:rPr>
          <w:sz w:val="20"/>
        </w:rPr>
      </w:pPr>
    </w:p>
    <w:p w14:paraId="4B07EC2B" w14:textId="77777777" w:rsidR="007B20E2" w:rsidRPr="00305533" w:rsidRDefault="007B20E2" w:rsidP="007B20E2">
      <w:pPr>
        <w:jc w:val="both"/>
        <w:rPr>
          <w:b/>
          <w:u w:val="single"/>
        </w:rPr>
      </w:pPr>
      <w:r w:rsidRPr="00305533">
        <w:rPr>
          <w:b/>
        </w:rPr>
        <w:t xml:space="preserve">V.  </w:t>
      </w:r>
      <w:r w:rsidRPr="00305533">
        <w:rPr>
          <w:b/>
          <w:u w:val="single"/>
        </w:rPr>
        <w:t>TESTING/SAMPLING</w:t>
      </w:r>
    </w:p>
    <w:p w14:paraId="09FC0B5C" w14:textId="77777777" w:rsidR="007B20E2" w:rsidRDefault="007B20E2" w:rsidP="007B20E2">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254C84D1" w14:textId="77777777" w:rsidR="007B20E2" w:rsidRPr="00305533" w:rsidRDefault="007B20E2" w:rsidP="007B20E2">
      <w:pPr>
        <w:jc w:val="both"/>
        <w:rPr>
          <w:sz w:val="20"/>
        </w:rPr>
      </w:pPr>
    </w:p>
    <w:p w14:paraId="039008D7" w14:textId="77777777" w:rsidR="007B20E2" w:rsidRPr="00305533" w:rsidRDefault="007B20E2" w:rsidP="007B20E2">
      <w:pPr>
        <w:jc w:val="both"/>
        <w:rPr>
          <w:sz w:val="20"/>
        </w:rPr>
      </w:pPr>
      <w:r w:rsidRPr="00305533">
        <w:rPr>
          <w:sz w:val="20"/>
        </w:rPr>
        <w:t>NA</w:t>
      </w:r>
    </w:p>
    <w:p w14:paraId="47AFDB73" w14:textId="77777777" w:rsidR="007B20E2" w:rsidRPr="00305533" w:rsidRDefault="007B20E2" w:rsidP="007B20E2">
      <w:pPr>
        <w:jc w:val="both"/>
        <w:rPr>
          <w:sz w:val="20"/>
        </w:rPr>
      </w:pPr>
    </w:p>
    <w:p w14:paraId="40829F39" w14:textId="77777777" w:rsidR="007B20E2" w:rsidRPr="00305533" w:rsidRDefault="007B20E2" w:rsidP="007B20E2">
      <w:pPr>
        <w:tabs>
          <w:tab w:val="left" w:pos="374"/>
        </w:tabs>
        <w:jc w:val="both"/>
      </w:pPr>
      <w:r>
        <w:rPr>
          <w:b/>
        </w:rPr>
        <w:t xml:space="preserve">VI.  </w:t>
      </w:r>
      <w:r w:rsidRPr="00305533">
        <w:rPr>
          <w:b/>
          <w:u w:val="single"/>
        </w:rPr>
        <w:t>MONITORING/RECORDKEEPING</w:t>
      </w:r>
    </w:p>
    <w:p w14:paraId="6E231C61" w14:textId="77777777" w:rsidR="007B20E2" w:rsidRPr="00305533" w:rsidRDefault="007B20E2" w:rsidP="007B20E2">
      <w:pPr>
        <w:jc w:val="both"/>
        <w:rPr>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5404AACD" w14:textId="77777777" w:rsidR="007B20E2" w:rsidRPr="00305533" w:rsidRDefault="007B20E2" w:rsidP="007B20E2">
      <w:pPr>
        <w:jc w:val="both"/>
        <w:rPr>
          <w:sz w:val="20"/>
        </w:rPr>
      </w:pPr>
    </w:p>
    <w:p w14:paraId="52195429" w14:textId="77777777" w:rsidR="007B20E2" w:rsidRPr="00305533" w:rsidRDefault="007B20E2" w:rsidP="00DC77B9">
      <w:pPr>
        <w:numPr>
          <w:ilvl w:val="0"/>
          <w:numId w:val="100"/>
        </w:numPr>
        <w:tabs>
          <w:tab w:val="clear" w:pos="360"/>
        </w:tabs>
        <w:spacing w:after="120"/>
        <w:jc w:val="both"/>
        <w:rPr>
          <w:rFonts w:cs="Arial"/>
          <w:sz w:val="20"/>
        </w:rPr>
      </w:pPr>
      <w:r w:rsidRPr="007B20E2">
        <w:rPr>
          <w:rFonts w:cs="Arial"/>
          <w:sz w:val="20"/>
        </w:rPr>
        <w:t xml:space="preserve">For all asbestos-containing waste material received, </w:t>
      </w:r>
      <w:r w:rsidRPr="00305533">
        <w:rPr>
          <w:rFonts w:cs="Arial"/>
          <w:sz w:val="20"/>
        </w:rPr>
        <w:t xml:space="preserve">the permittee of the active waste disposal site shall:  </w:t>
      </w:r>
    </w:p>
    <w:p w14:paraId="30BE92FF" w14:textId="77777777" w:rsidR="007B20E2" w:rsidRPr="00305533" w:rsidRDefault="007B20E2" w:rsidP="00DC77B9">
      <w:pPr>
        <w:numPr>
          <w:ilvl w:val="1"/>
          <w:numId w:val="100"/>
        </w:numPr>
        <w:tabs>
          <w:tab w:val="clear" w:pos="720"/>
        </w:tabs>
        <w:spacing w:after="120"/>
        <w:jc w:val="both"/>
        <w:rPr>
          <w:rFonts w:cs="Arial"/>
          <w:sz w:val="20"/>
        </w:rPr>
      </w:pPr>
      <w:r w:rsidRPr="00305533">
        <w:rPr>
          <w:rFonts w:cs="Arial"/>
          <w:sz w:val="20"/>
        </w:rPr>
        <w:t xml:space="preserve">Maintain waste shipment records that include the following information: </w:t>
      </w:r>
      <w:r w:rsidRPr="00305533">
        <w:rPr>
          <w:rFonts w:cs="Arial"/>
          <w:b/>
          <w:sz w:val="20"/>
        </w:rPr>
        <w:t>(40 CFR 61.154(e)(1))</w:t>
      </w:r>
    </w:p>
    <w:p w14:paraId="1A19FBE8" w14:textId="77777777" w:rsidR="007B20E2" w:rsidRPr="00305533" w:rsidRDefault="007B20E2" w:rsidP="00DC77B9">
      <w:pPr>
        <w:numPr>
          <w:ilvl w:val="2"/>
          <w:numId w:val="100"/>
        </w:numPr>
        <w:tabs>
          <w:tab w:val="clear" w:pos="1440"/>
        </w:tabs>
        <w:spacing w:after="120"/>
        <w:jc w:val="both"/>
        <w:rPr>
          <w:rFonts w:cs="Arial"/>
          <w:sz w:val="20"/>
        </w:rPr>
      </w:pPr>
      <w:r w:rsidRPr="00305533">
        <w:rPr>
          <w:rFonts w:cs="Arial"/>
          <w:sz w:val="20"/>
        </w:rPr>
        <w:t xml:space="preserve">The name, address, and telephone number of the waste generator.  </w:t>
      </w:r>
      <w:r w:rsidRPr="00305533">
        <w:rPr>
          <w:rFonts w:cs="Arial"/>
          <w:b/>
          <w:sz w:val="20"/>
        </w:rPr>
        <w:t>(40 CFR 61.154(e)(1)(</w:t>
      </w:r>
      <w:proofErr w:type="spellStart"/>
      <w:r w:rsidRPr="00305533">
        <w:rPr>
          <w:rFonts w:cs="Arial"/>
          <w:b/>
          <w:sz w:val="20"/>
        </w:rPr>
        <w:t>i</w:t>
      </w:r>
      <w:proofErr w:type="spellEnd"/>
      <w:r w:rsidRPr="00305533">
        <w:rPr>
          <w:rFonts w:cs="Arial"/>
          <w:b/>
          <w:sz w:val="20"/>
        </w:rPr>
        <w:t>))</w:t>
      </w:r>
    </w:p>
    <w:p w14:paraId="71E1C0C1" w14:textId="77777777" w:rsidR="007B20E2" w:rsidRPr="00305533" w:rsidRDefault="007B20E2" w:rsidP="00DC77B9">
      <w:pPr>
        <w:numPr>
          <w:ilvl w:val="2"/>
          <w:numId w:val="100"/>
        </w:numPr>
        <w:tabs>
          <w:tab w:val="clear" w:pos="1440"/>
        </w:tabs>
        <w:spacing w:after="120"/>
        <w:jc w:val="both"/>
        <w:rPr>
          <w:rFonts w:cs="Arial"/>
          <w:sz w:val="20"/>
        </w:rPr>
      </w:pPr>
      <w:r w:rsidRPr="00305533">
        <w:rPr>
          <w:rFonts w:cs="Arial"/>
          <w:sz w:val="20"/>
        </w:rPr>
        <w:t xml:space="preserve">The name, address, and telephone number of the transporter(s).  </w:t>
      </w:r>
      <w:r w:rsidRPr="00305533">
        <w:rPr>
          <w:rFonts w:cs="Arial"/>
          <w:b/>
          <w:sz w:val="20"/>
        </w:rPr>
        <w:t>(40 CFR 61.154(e)(1)(ii)</w:t>
      </w:r>
    </w:p>
    <w:p w14:paraId="7CACA545" w14:textId="77777777" w:rsidR="007B20E2" w:rsidRPr="00305533" w:rsidRDefault="007B20E2" w:rsidP="00DC77B9">
      <w:pPr>
        <w:numPr>
          <w:ilvl w:val="2"/>
          <w:numId w:val="100"/>
        </w:numPr>
        <w:tabs>
          <w:tab w:val="clear" w:pos="1440"/>
        </w:tabs>
        <w:spacing w:after="120"/>
        <w:jc w:val="both"/>
        <w:rPr>
          <w:rFonts w:cs="Arial"/>
          <w:sz w:val="20"/>
        </w:rPr>
      </w:pPr>
      <w:r w:rsidRPr="00305533">
        <w:rPr>
          <w:rFonts w:cs="Arial"/>
          <w:sz w:val="20"/>
        </w:rPr>
        <w:t xml:space="preserve">The quantity of the asbestos-containing waste material in cubic meters (cubic yards).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61.154(e)(1)(iii))</w:t>
      </w:r>
    </w:p>
    <w:p w14:paraId="064D3D55" w14:textId="77777777" w:rsidR="007B20E2" w:rsidRPr="00305533" w:rsidRDefault="007B20E2" w:rsidP="00DC77B9">
      <w:pPr>
        <w:numPr>
          <w:ilvl w:val="2"/>
          <w:numId w:val="100"/>
        </w:numPr>
        <w:tabs>
          <w:tab w:val="clear" w:pos="1440"/>
        </w:tabs>
        <w:spacing w:after="120"/>
        <w:jc w:val="both"/>
        <w:rPr>
          <w:rFonts w:cs="Arial"/>
          <w:sz w:val="20"/>
        </w:rPr>
      </w:pPr>
      <w:r w:rsidRPr="00305533">
        <w:rPr>
          <w:rFonts w:cs="Arial"/>
          <w:sz w:val="20"/>
        </w:rPr>
        <w:t xml:space="preserve">The presence of improperly enclosed or uncovered waste, or any asbestos-containing waste material not sealed in leak-tight containers.  Report in writing to the local, State, or </w:t>
      </w:r>
      <w:r>
        <w:rPr>
          <w:rFonts w:cs="Arial"/>
          <w:sz w:val="20"/>
        </w:rPr>
        <w:t>US</w:t>
      </w:r>
      <w:r w:rsidRPr="00305533">
        <w:rPr>
          <w:rFonts w:cs="Arial"/>
          <w:sz w:val="20"/>
        </w:rPr>
        <w:t xml:space="preserve">EPA Regional office responsible for administering the asbestos NESHAP program for the waste generator (identified in the waste shipment record), and, if different, the local, State, or </w:t>
      </w:r>
      <w:r>
        <w:rPr>
          <w:rFonts w:cs="Arial"/>
          <w:sz w:val="20"/>
        </w:rPr>
        <w:t>US</w:t>
      </w:r>
      <w:r w:rsidRPr="00305533">
        <w:rPr>
          <w:rFonts w:cs="Arial"/>
          <w:sz w:val="20"/>
        </w:rPr>
        <w:t xml:space="preserve">EPA Regional office responsible for administering the asbestos NESHAP program for the disposal site, by the following working day, the presence of a significant amount of improperly enclosed or uncovered waste.  Submit a copy of the waste shipment record along with the report.  </w:t>
      </w:r>
      <w:r w:rsidRPr="00305533">
        <w:rPr>
          <w:rFonts w:cs="Arial"/>
          <w:b/>
          <w:sz w:val="20"/>
        </w:rPr>
        <w:t>(40 CFR 61.154(e)(1)(iv))</w:t>
      </w:r>
    </w:p>
    <w:p w14:paraId="5C36A3B1" w14:textId="77777777" w:rsidR="007B20E2" w:rsidRPr="00305533" w:rsidRDefault="007B20E2" w:rsidP="00DC77B9">
      <w:pPr>
        <w:numPr>
          <w:ilvl w:val="2"/>
          <w:numId w:val="100"/>
        </w:numPr>
        <w:tabs>
          <w:tab w:val="clear" w:pos="1440"/>
        </w:tabs>
        <w:spacing w:after="120"/>
        <w:jc w:val="both"/>
        <w:rPr>
          <w:rFonts w:cs="Arial"/>
          <w:sz w:val="20"/>
        </w:rPr>
      </w:pPr>
      <w:r w:rsidRPr="00305533">
        <w:rPr>
          <w:rFonts w:cs="Arial"/>
          <w:sz w:val="20"/>
        </w:rPr>
        <w:t xml:space="preserve">The date of the receipt.  </w:t>
      </w:r>
      <w:r w:rsidRPr="00305533">
        <w:rPr>
          <w:rFonts w:cs="Arial"/>
          <w:b/>
          <w:sz w:val="20"/>
        </w:rPr>
        <w:t>(40 CFR 61.154(e)(1)(v))</w:t>
      </w:r>
    </w:p>
    <w:p w14:paraId="3732B7E2" w14:textId="77777777" w:rsidR="007B20E2" w:rsidRPr="00305533" w:rsidRDefault="007B20E2" w:rsidP="00DC77B9">
      <w:pPr>
        <w:numPr>
          <w:ilvl w:val="1"/>
          <w:numId w:val="100"/>
        </w:numPr>
        <w:tabs>
          <w:tab w:val="clear" w:pos="720"/>
        </w:tabs>
        <w:spacing w:after="120"/>
        <w:jc w:val="both"/>
        <w:rPr>
          <w:rFonts w:cs="Arial"/>
          <w:sz w:val="20"/>
        </w:rPr>
      </w:pPr>
      <w:r w:rsidRPr="00305533">
        <w:rPr>
          <w:rFonts w:cs="Arial"/>
          <w:sz w:val="20"/>
        </w:rPr>
        <w:t xml:space="preserve">As soon as possible and no longer than 30 days after receipt of the waste, send a copy of the signed waste shipment record to the waste generator.  </w:t>
      </w:r>
      <w:r w:rsidRPr="00305533">
        <w:rPr>
          <w:rFonts w:cs="Arial"/>
          <w:b/>
          <w:sz w:val="20"/>
        </w:rPr>
        <w:t>(40 CFR 61.154(e)(2))</w:t>
      </w:r>
    </w:p>
    <w:p w14:paraId="2FC5393C" w14:textId="0DD5EF17" w:rsidR="007B20E2" w:rsidRPr="00305533" w:rsidRDefault="007B20E2" w:rsidP="00DC77B9">
      <w:pPr>
        <w:numPr>
          <w:ilvl w:val="1"/>
          <w:numId w:val="100"/>
        </w:numPr>
        <w:tabs>
          <w:tab w:val="clear" w:pos="720"/>
        </w:tabs>
        <w:jc w:val="both"/>
        <w:rPr>
          <w:rFonts w:cs="Arial"/>
          <w:sz w:val="20"/>
        </w:rPr>
      </w:pPr>
      <w:r w:rsidRPr="00305533">
        <w:rPr>
          <w:rFonts w:cs="Arial"/>
          <w:sz w:val="20"/>
        </w:rPr>
        <w:t xml:space="preserve">Upon discovering a discrepancy between the quantity of waste designated on the waste shipment records and the quantity received, attempt to reconcile the discrepancy with the waste generator. </w:t>
      </w:r>
      <w:r>
        <w:rPr>
          <w:rFonts w:cs="Arial"/>
          <w:sz w:val="20"/>
        </w:rPr>
        <w:t xml:space="preserve"> </w:t>
      </w:r>
      <w:r w:rsidRPr="00305533">
        <w:rPr>
          <w:rFonts w:cs="Arial"/>
          <w:sz w:val="20"/>
        </w:rPr>
        <w:t xml:space="preserve">If the discrepancy is not resolved within 15 days after receiving the waste, immediately report in writing to the local, State, or </w:t>
      </w:r>
      <w:r>
        <w:rPr>
          <w:rFonts w:cs="Arial"/>
          <w:sz w:val="20"/>
        </w:rPr>
        <w:t>US</w:t>
      </w:r>
      <w:r w:rsidRPr="00305533">
        <w:rPr>
          <w:rFonts w:cs="Arial"/>
          <w:sz w:val="20"/>
        </w:rPr>
        <w:t>EPA Regional office responsible for administering the asbestos NESHAP program for the waste generator (identified in the waste shipment record)</w:t>
      </w:r>
      <w:r w:rsidR="006F217A">
        <w:rPr>
          <w:rFonts w:cs="Arial"/>
          <w:sz w:val="20"/>
        </w:rPr>
        <w:t>,</w:t>
      </w:r>
      <w:r w:rsidR="006F217A" w:rsidRPr="00652F7D">
        <w:rPr>
          <w:rFonts w:cs="Arial"/>
          <w:sz w:val="20"/>
        </w:rPr>
        <w:t xml:space="preserve"> </w:t>
      </w:r>
      <w:r w:rsidR="006F217A" w:rsidRPr="00652F7D">
        <w:rPr>
          <w:sz w:val="20"/>
        </w:rPr>
        <w:t>and, if different, the local, State, or EPA Regional office responsible for administering the asbestos NESHAP program for the disposal site. Describe the discrepancy and attempts to reconcile it, and submit a copy of the waste shipment record along with the report.</w:t>
      </w:r>
      <w:r>
        <w:rPr>
          <w:rFonts w:cs="Arial"/>
          <w:sz w:val="20"/>
        </w:rPr>
        <w:t>.</w:t>
      </w:r>
      <w:r w:rsidRPr="00305533">
        <w:rPr>
          <w:rFonts w:cs="Arial"/>
          <w:sz w:val="20"/>
        </w:rPr>
        <w:t xml:space="preserve">  </w:t>
      </w:r>
      <w:r w:rsidRPr="00305533">
        <w:rPr>
          <w:rFonts w:cs="Arial"/>
          <w:b/>
          <w:sz w:val="20"/>
        </w:rPr>
        <w:t>(40 CFR 61.154(e)(3))</w:t>
      </w:r>
    </w:p>
    <w:p w14:paraId="3C318E5C" w14:textId="77777777" w:rsidR="007B20E2" w:rsidRPr="00305533" w:rsidRDefault="007B20E2" w:rsidP="007B20E2">
      <w:pPr>
        <w:jc w:val="both"/>
        <w:rPr>
          <w:rFonts w:cs="Arial"/>
          <w:sz w:val="20"/>
        </w:rPr>
      </w:pPr>
    </w:p>
    <w:p w14:paraId="542F37E9" w14:textId="77777777" w:rsidR="007B20E2" w:rsidRPr="00305533" w:rsidRDefault="007B20E2" w:rsidP="00DC77B9">
      <w:pPr>
        <w:numPr>
          <w:ilvl w:val="0"/>
          <w:numId w:val="100"/>
        </w:numPr>
        <w:tabs>
          <w:tab w:val="clear" w:pos="360"/>
        </w:tabs>
        <w:jc w:val="both"/>
        <w:rPr>
          <w:sz w:val="20"/>
        </w:rPr>
      </w:pPr>
      <w:r w:rsidRPr="00305533">
        <w:rPr>
          <w:rFonts w:cs="Arial"/>
          <w:sz w:val="20"/>
        </w:rPr>
        <w:lastRenderedPageBreak/>
        <w:t xml:space="preserve">The permittee shall maintain, until closure, records of the location, depth and area, and quantity in cubic meters (cubic yards) of asbestos-containing waste material within the disposal site on a map or diagram of the disposal area storage.  </w:t>
      </w:r>
      <w:r w:rsidRPr="00305533">
        <w:rPr>
          <w:rFonts w:cs="Arial"/>
          <w:b/>
          <w:sz w:val="20"/>
        </w:rPr>
        <w:t>(40 CFR 61.154(f))</w:t>
      </w:r>
    </w:p>
    <w:p w14:paraId="3280D357" w14:textId="77777777" w:rsidR="007B20E2" w:rsidRPr="00305533" w:rsidRDefault="007B20E2" w:rsidP="007B20E2">
      <w:pPr>
        <w:jc w:val="both"/>
        <w:rPr>
          <w:sz w:val="20"/>
        </w:rPr>
      </w:pPr>
    </w:p>
    <w:p w14:paraId="13388773" w14:textId="3F922301" w:rsidR="007B20E2" w:rsidRPr="00177522" w:rsidRDefault="007B20E2" w:rsidP="00DC77B9">
      <w:pPr>
        <w:numPr>
          <w:ilvl w:val="0"/>
          <w:numId w:val="105"/>
        </w:numPr>
        <w:tabs>
          <w:tab w:val="clear" w:pos="0"/>
        </w:tabs>
        <w:jc w:val="both"/>
        <w:rPr>
          <w:sz w:val="20"/>
        </w:rPr>
      </w:pPr>
      <w:r w:rsidRPr="00305533">
        <w:rPr>
          <w:sz w:val="20"/>
        </w:rPr>
        <w:t xml:space="preserve">The permittee </w:t>
      </w:r>
      <w:r w:rsidR="00D91F4A">
        <w:rPr>
          <w:sz w:val="20"/>
        </w:rPr>
        <w:t>must</w:t>
      </w:r>
      <w:r w:rsidRPr="00305533">
        <w:rPr>
          <w:sz w:val="20"/>
        </w:rPr>
        <w:t xml:space="preserve"> keep readily accessible documentation of the nature, date of deposition, amount, and location of asbestos-containing or </w:t>
      </w:r>
      <w:r>
        <w:rPr>
          <w:sz w:val="20"/>
        </w:rPr>
        <w:t>non-degradable</w:t>
      </w:r>
      <w:r w:rsidRPr="00305533">
        <w:rPr>
          <w:sz w:val="20"/>
        </w:rPr>
        <w:t xml:space="preserve"> waste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w:t>
      </w:r>
      <w:proofErr w:type="spellStart"/>
      <w:r w:rsidRPr="00305533">
        <w:rPr>
          <w:sz w:val="20"/>
        </w:rPr>
        <w:t>i</w:t>
      </w:r>
      <w:proofErr w:type="spellEnd"/>
      <w:r w:rsidRPr="00305533">
        <w:rPr>
          <w:sz w:val="20"/>
        </w:rPr>
        <w:t>)</w:t>
      </w:r>
      <w:r w:rsidR="004F66A7">
        <w:rPr>
          <w:sz w:val="20"/>
        </w:rPr>
        <w:t xml:space="preserve"> and 40 CFR 63.1962(a)(3)(</w:t>
      </w:r>
      <w:proofErr w:type="spellStart"/>
      <w:r w:rsidR="004F66A7">
        <w:rPr>
          <w:sz w:val="20"/>
        </w:rPr>
        <w:t>i</w:t>
      </w:r>
      <w:proofErr w:type="spellEnd"/>
      <w:r w:rsidR="004F66A7">
        <w:rPr>
          <w:sz w:val="20"/>
        </w:rPr>
        <w:t>)</w:t>
      </w:r>
      <w:r>
        <w:rPr>
          <w:sz w:val="20"/>
        </w:rPr>
        <w:t xml:space="preserve"> </w:t>
      </w:r>
      <w:r w:rsidRPr="00305533">
        <w:rPr>
          <w:sz w:val="20"/>
        </w:rPr>
        <w:t xml:space="preserve">as well as any nonproductive areas excluded from collection as provided in </w:t>
      </w:r>
      <w:r>
        <w:rPr>
          <w:sz w:val="20"/>
        </w:rPr>
        <w:t xml:space="preserve">40 CFR </w:t>
      </w:r>
      <w:r w:rsidRPr="00305533">
        <w:rPr>
          <w:sz w:val="20"/>
        </w:rPr>
        <w:t>6</w:t>
      </w:r>
      <w:r>
        <w:rPr>
          <w:sz w:val="20"/>
        </w:rPr>
        <w:t>2</w:t>
      </w:r>
      <w:r w:rsidRPr="00305533">
        <w:rPr>
          <w:sz w:val="20"/>
        </w:rPr>
        <w:t>.</w:t>
      </w:r>
      <w:r>
        <w:rPr>
          <w:sz w:val="20"/>
        </w:rPr>
        <w:t>16</w:t>
      </w:r>
      <w:r w:rsidRPr="00305533">
        <w:rPr>
          <w:sz w:val="20"/>
        </w:rPr>
        <w:t>7</w:t>
      </w:r>
      <w:r>
        <w:rPr>
          <w:sz w:val="20"/>
        </w:rPr>
        <w:t>28</w:t>
      </w:r>
      <w:r w:rsidRPr="00305533">
        <w:rPr>
          <w:sz w:val="20"/>
        </w:rPr>
        <w:t>(a)(3)(i</w:t>
      </w:r>
      <w:r>
        <w:rPr>
          <w:sz w:val="20"/>
        </w:rPr>
        <w:t>i</w:t>
      </w:r>
      <w:r w:rsidRPr="00305533">
        <w:rPr>
          <w:sz w:val="20"/>
        </w:rPr>
        <w:t>)</w:t>
      </w:r>
      <w:r w:rsidR="004F66A7">
        <w:rPr>
          <w:sz w:val="20"/>
        </w:rPr>
        <w:t xml:space="preserve"> and 40 CFR 63.1962(a)(3)(ii)</w:t>
      </w:r>
      <w:r w:rsidRPr="00305533">
        <w:rPr>
          <w:sz w:val="20"/>
        </w:rPr>
        <w:t xml:space="preserve">.  </w:t>
      </w:r>
      <w:r w:rsidRPr="00177522">
        <w:rPr>
          <w:b/>
          <w:sz w:val="20"/>
        </w:rPr>
        <w:t>(40 CFR 6</w:t>
      </w:r>
      <w:r>
        <w:rPr>
          <w:b/>
          <w:sz w:val="20"/>
        </w:rPr>
        <w:t>2</w:t>
      </w:r>
      <w:r w:rsidRPr="00177522">
        <w:rPr>
          <w:b/>
          <w:sz w:val="20"/>
        </w:rPr>
        <w:t>.</w:t>
      </w:r>
      <w:r>
        <w:rPr>
          <w:b/>
          <w:sz w:val="20"/>
        </w:rPr>
        <w:t>16726</w:t>
      </w:r>
      <w:r w:rsidRPr="00177522">
        <w:rPr>
          <w:b/>
          <w:sz w:val="20"/>
        </w:rPr>
        <w:t>(d)(2)</w:t>
      </w:r>
      <w:r w:rsidR="004F66A7">
        <w:rPr>
          <w:b/>
          <w:sz w:val="20"/>
        </w:rPr>
        <w:t>, 40 CFR 63.1983(d)(2)</w:t>
      </w:r>
      <w:r w:rsidRPr="00177522">
        <w:rPr>
          <w:b/>
          <w:sz w:val="20"/>
        </w:rPr>
        <w:t>)</w:t>
      </w:r>
    </w:p>
    <w:p w14:paraId="7AB10E41" w14:textId="77777777" w:rsidR="007B20E2" w:rsidRDefault="007B20E2" w:rsidP="007B20E2">
      <w:pPr>
        <w:rPr>
          <w:sz w:val="20"/>
        </w:rPr>
      </w:pPr>
    </w:p>
    <w:p w14:paraId="757CDEC1" w14:textId="77777777" w:rsidR="007B20E2" w:rsidRPr="004C0AA7" w:rsidRDefault="007B20E2" w:rsidP="00DC77B9">
      <w:pPr>
        <w:numPr>
          <w:ilvl w:val="0"/>
          <w:numId w:val="105"/>
        </w:numPr>
        <w:spacing w:after="120"/>
        <w:jc w:val="both"/>
        <w:rPr>
          <w:rFonts w:cs="Arial"/>
          <w:sz w:val="20"/>
        </w:rPr>
      </w:pPr>
      <w:r w:rsidRPr="00B62110">
        <w:rPr>
          <w:rFonts w:cs="Arial"/>
          <w:sz w:val="20"/>
        </w:rPr>
        <w:t>The permittee shall keep records of one the following regarding any active disposal site where asbestos containing materials have been deposited</w:t>
      </w:r>
      <w:r w:rsidRPr="004C0AA7">
        <w:rPr>
          <w:rFonts w:cs="Arial"/>
          <w:sz w:val="20"/>
        </w:rPr>
        <w:t xml:space="preserve">: </w:t>
      </w:r>
    </w:p>
    <w:p w14:paraId="527A77CA" w14:textId="77777777" w:rsidR="007B20E2" w:rsidRPr="00B62110" w:rsidRDefault="007B20E2" w:rsidP="00DC77B9">
      <w:pPr>
        <w:numPr>
          <w:ilvl w:val="1"/>
          <w:numId w:val="110"/>
        </w:numPr>
        <w:spacing w:after="120"/>
        <w:ind w:left="720"/>
        <w:jc w:val="both"/>
        <w:rPr>
          <w:rFonts w:cs="Arial"/>
          <w:sz w:val="20"/>
        </w:rPr>
      </w:pPr>
      <w:r w:rsidRPr="00B62110">
        <w:rPr>
          <w:rFonts w:cs="Arial"/>
          <w:sz w:val="20"/>
        </w:rPr>
        <w:t xml:space="preserve">USEPA </w:t>
      </w:r>
      <w:r>
        <w:rPr>
          <w:rFonts w:cs="Arial"/>
          <w:sz w:val="20"/>
        </w:rPr>
        <w:t xml:space="preserve">Testing </w:t>
      </w:r>
      <w:r w:rsidRPr="00B62110">
        <w:rPr>
          <w:rFonts w:cs="Arial"/>
          <w:sz w:val="20"/>
        </w:rPr>
        <w:t xml:space="preserve">Method 22 readings demonstrating no visible emissions from any active disposal site where asbestos containing materials have been deposited.  These readings are to be taken </w:t>
      </w:r>
      <w:r>
        <w:rPr>
          <w:rFonts w:cs="Arial"/>
          <w:sz w:val="20"/>
        </w:rPr>
        <w:t xml:space="preserve">for 15 minutes </w:t>
      </w:r>
      <w:r w:rsidRPr="00B62110">
        <w:rPr>
          <w:rFonts w:cs="Arial"/>
          <w:sz w:val="20"/>
        </w:rPr>
        <w:t>each operati</w:t>
      </w:r>
      <w:r>
        <w:rPr>
          <w:rFonts w:cs="Arial"/>
          <w:sz w:val="20"/>
        </w:rPr>
        <w:t xml:space="preserve">ng day.  </w:t>
      </w:r>
      <w:r>
        <w:rPr>
          <w:rFonts w:cs="Arial"/>
          <w:b/>
          <w:sz w:val="20"/>
        </w:rPr>
        <w:t>(R 336.1213(3))</w:t>
      </w:r>
    </w:p>
    <w:p w14:paraId="3F526CF4" w14:textId="74EE3887" w:rsidR="007B20E2" w:rsidRPr="00B62110" w:rsidRDefault="007B20E2" w:rsidP="00DC77B9">
      <w:pPr>
        <w:numPr>
          <w:ilvl w:val="1"/>
          <w:numId w:val="110"/>
        </w:numPr>
        <w:spacing w:after="120"/>
        <w:ind w:left="720"/>
        <w:jc w:val="both"/>
        <w:rPr>
          <w:rFonts w:cs="Arial"/>
          <w:sz w:val="20"/>
        </w:rPr>
      </w:pPr>
      <w:r w:rsidRPr="00B62110">
        <w:rPr>
          <w:rFonts w:cs="Arial"/>
          <w:sz w:val="20"/>
        </w:rPr>
        <w:t>Records of the date asbestos waste is received, the amount and type of material that has been used to cover the asbestos waste, and documentation that the cover material was applied in the frequency required in SC</w:t>
      </w:r>
      <w:r w:rsidR="003E6D7E">
        <w:rPr>
          <w:rFonts w:cs="Arial"/>
          <w:sz w:val="20"/>
        </w:rPr>
        <w:t> </w:t>
      </w:r>
      <w:proofErr w:type="spellStart"/>
      <w:r w:rsidRPr="00B62110">
        <w:rPr>
          <w:rFonts w:cs="Arial"/>
          <w:sz w:val="20"/>
        </w:rPr>
        <w:t>III.1.c</w:t>
      </w:r>
      <w:proofErr w:type="spellEnd"/>
      <w:r w:rsidRPr="00B62110">
        <w:rPr>
          <w:rFonts w:cs="Arial"/>
          <w:sz w:val="20"/>
        </w:rPr>
        <w:t xml:space="preserve"> of this table.  </w:t>
      </w:r>
      <w:r>
        <w:rPr>
          <w:rFonts w:cs="Arial"/>
          <w:b/>
          <w:sz w:val="20"/>
        </w:rPr>
        <w:t>(40 CFR 61.154(c))</w:t>
      </w:r>
    </w:p>
    <w:p w14:paraId="582AAE0C" w14:textId="77777777" w:rsidR="007B20E2" w:rsidRPr="004C0AA7" w:rsidRDefault="007B20E2" w:rsidP="00B86814">
      <w:pPr>
        <w:numPr>
          <w:ilvl w:val="1"/>
          <w:numId w:val="110"/>
        </w:numPr>
        <w:ind w:left="720"/>
        <w:jc w:val="both"/>
        <w:rPr>
          <w:rFonts w:cs="Arial"/>
          <w:b/>
          <w:sz w:val="20"/>
        </w:rPr>
      </w:pPr>
      <w:r w:rsidRPr="00B62110">
        <w:rPr>
          <w:rFonts w:cs="Arial"/>
          <w:sz w:val="20"/>
        </w:rPr>
        <w:t xml:space="preserve">Records pursuant to an alternative emissions control method that has prior written approval of the AQD District Supervisor as noted in SC </w:t>
      </w:r>
      <w:proofErr w:type="spellStart"/>
      <w:r w:rsidRPr="00B62110">
        <w:rPr>
          <w:rFonts w:cs="Arial"/>
          <w:sz w:val="20"/>
        </w:rPr>
        <w:t>III.1.d</w:t>
      </w:r>
      <w:proofErr w:type="spellEnd"/>
      <w:r w:rsidRPr="00B62110">
        <w:rPr>
          <w:rFonts w:cs="Arial"/>
          <w:sz w:val="20"/>
        </w:rPr>
        <w:t xml:space="preserve"> of this table.</w:t>
      </w:r>
      <w:r>
        <w:rPr>
          <w:rFonts w:cs="Arial"/>
          <w:sz w:val="20"/>
        </w:rPr>
        <w:t xml:space="preserve"> </w:t>
      </w:r>
      <w:r w:rsidRPr="004C0AA7">
        <w:rPr>
          <w:rFonts w:cs="Arial"/>
          <w:b/>
          <w:sz w:val="20"/>
        </w:rPr>
        <w:t>(40 CFR 61.15</w:t>
      </w:r>
      <w:r>
        <w:rPr>
          <w:rFonts w:cs="Arial"/>
          <w:b/>
          <w:sz w:val="20"/>
        </w:rPr>
        <w:t>4</w:t>
      </w:r>
      <w:r w:rsidRPr="004C0AA7">
        <w:rPr>
          <w:rFonts w:cs="Arial"/>
          <w:b/>
          <w:sz w:val="20"/>
        </w:rPr>
        <w:t>(d))</w:t>
      </w:r>
    </w:p>
    <w:p w14:paraId="7863E14A" w14:textId="77777777" w:rsidR="007B20E2" w:rsidRPr="00305533" w:rsidRDefault="007B20E2" w:rsidP="007B20E2">
      <w:pPr>
        <w:rPr>
          <w:sz w:val="20"/>
        </w:rPr>
      </w:pPr>
    </w:p>
    <w:p w14:paraId="2AC6D968" w14:textId="77777777" w:rsidR="007B20E2" w:rsidRPr="00305533" w:rsidRDefault="007B20E2" w:rsidP="007B20E2">
      <w:pPr>
        <w:tabs>
          <w:tab w:val="left" w:pos="374"/>
        </w:tabs>
        <w:jc w:val="both"/>
        <w:rPr>
          <w:b/>
          <w:u w:val="single"/>
        </w:rPr>
      </w:pPr>
      <w:r>
        <w:rPr>
          <w:b/>
        </w:rPr>
        <w:t xml:space="preserve">VII.  </w:t>
      </w:r>
      <w:r w:rsidRPr="00305533">
        <w:rPr>
          <w:b/>
          <w:u w:val="single"/>
        </w:rPr>
        <w:t>REPORTING</w:t>
      </w:r>
    </w:p>
    <w:p w14:paraId="298F38A2" w14:textId="77777777" w:rsidR="007B20E2" w:rsidRPr="00305533" w:rsidRDefault="007B20E2" w:rsidP="007B20E2">
      <w:pPr>
        <w:jc w:val="both"/>
        <w:rPr>
          <w:sz w:val="20"/>
        </w:rPr>
      </w:pPr>
    </w:p>
    <w:p w14:paraId="767C6E1F" w14:textId="77777777" w:rsidR="007B20E2" w:rsidRPr="00305533" w:rsidRDefault="007B20E2" w:rsidP="00DC77B9">
      <w:pPr>
        <w:numPr>
          <w:ilvl w:val="0"/>
          <w:numId w:val="102"/>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1E99A236" w14:textId="77777777" w:rsidR="007B20E2" w:rsidRPr="00305533" w:rsidRDefault="007B20E2" w:rsidP="007B20E2">
      <w:pPr>
        <w:ind w:left="360" w:hanging="360"/>
        <w:jc w:val="both"/>
        <w:rPr>
          <w:sz w:val="20"/>
        </w:rPr>
      </w:pPr>
    </w:p>
    <w:p w14:paraId="06F0AA57" w14:textId="77777777" w:rsidR="007B20E2" w:rsidRPr="00305533" w:rsidRDefault="007B20E2" w:rsidP="00DC77B9">
      <w:pPr>
        <w:numPr>
          <w:ilvl w:val="0"/>
          <w:numId w:val="102"/>
        </w:numPr>
        <w:tabs>
          <w:tab w:val="clear" w:pos="360"/>
        </w:tabs>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 received by</w:t>
      </w:r>
      <w:r>
        <w:rPr>
          <w:sz w:val="20"/>
        </w:rPr>
        <w:t xml:space="preserve"> the</w:t>
      </w:r>
      <w:r w:rsidRPr="00305533">
        <w:rPr>
          <w:sz w:val="20"/>
        </w:rPr>
        <w:t xml:space="preserve"> 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59C39256" w14:textId="77777777" w:rsidR="007B20E2" w:rsidRPr="00305533" w:rsidRDefault="007B20E2" w:rsidP="007B20E2">
      <w:pPr>
        <w:ind w:left="360" w:hanging="360"/>
        <w:jc w:val="both"/>
        <w:rPr>
          <w:sz w:val="20"/>
        </w:rPr>
      </w:pPr>
    </w:p>
    <w:p w14:paraId="3ED1D910" w14:textId="77777777" w:rsidR="007B20E2" w:rsidRPr="00305533" w:rsidRDefault="007B20E2" w:rsidP="00DC77B9">
      <w:pPr>
        <w:numPr>
          <w:ilvl w:val="0"/>
          <w:numId w:val="102"/>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13812344" w14:textId="77777777" w:rsidR="007B20E2" w:rsidRPr="00305533" w:rsidRDefault="007B20E2" w:rsidP="007B20E2">
      <w:pPr>
        <w:ind w:right="72"/>
        <w:jc w:val="both"/>
        <w:rPr>
          <w:rFonts w:cs="Arial"/>
          <w:sz w:val="20"/>
        </w:rPr>
      </w:pPr>
    </w:p>
    <w:p w14:paraId="5C32A31F" w14:textId="77777777" w:rsidR="007B20E2" w:rsidRPr="00305533" w:rsidRDefault="007B20E2" w:rsidP="00DC77B9">
      <w:pPr>
        <w:numPr>
          <w:ilvl w:val="0"/>
          <w:numId w:val="102"/>
        </w:numPr>
        <w:tabs>
          <w:tab w:val="clear" w:pos="360"/>
        </w:tabs>
        <w:jc w:val="both"/>
        <w:rPr>
          <w:rFonts w:cs="Arial"/>
          <w:sz w:val="20"/>
        </w:rPr>
      </w:pPr>
      <w:r w:rsidRPr="00305533">
        <w:rPr>
          <w:rFonts w:cs="Arial"/>
          <w:sz w:val="20"/>
        </w:rPr>
        <w:t xml:space="preserve">The permittee shall submit to the appropriate AQD District Supervisor, upon closure of the facility, a copy of records of asbestos waste disposal locations and quantities.  </w:t>
      </w:r>
      <w:r w:rsidRPr="00305533">
        <w:rPr>
          <w:rFonts w:cs="Arial"/>
          <w:b/>
          <w:sz w:val="20"/>
        </w:rPr>
        <w:t>(40 CFR 61.154(h))</w:t>
      </w:r>
    </w:p>
    <w:p w14:paraId="1DA8B7AD" w14:textId="77777777" w:rsidR="007B20E2" w:rsidRPr="00305533" w:rsidRDefault="007B20E2" w:rsidP="007B20E2">
      <w:pPr>
        <w:jc w:val="both"/>
        <w:rPr>
          <w:rFonts w:cs="Arial"/>
          <w:sz w:val="20"/>
        </w:rPr>
      </w:pPr>
    </w:p>
    <w:p w14:paraId="6C9B3266" w14:textId="77777777" w:rsidR="007B20E2" w:rsidRPr="00305533" w:rsidRDefault="007B20E2" w:rsidP="00DC77B9">
      <w:pPr>
        <w:numPr>
          <w:ilvl w:val="0"/>
          <w:numId w:val="102"/>
        </w:numPr>
        <w:tabs>
          <w:tab w:val="clear" w:pos="360"/>
        </w:tabs>
        <w:jc w:val="both"/>
        <w:rPr>
          <w:rFonts w:cs="Arial"/>
          <w:sz w:val="20"/>
        </w:rPr>
      </w:pPr>
      <w:r w:rsidRPr="00305533">
        <w:rPr>
          <w:rFonts w:cs="Arial"/>
          <w:sz w:val="20"/>
        </w:rPr>
        <w:t xml:space="preserve">The permittee shall furnish upon request and make available during normal business hours for inspection by the AQD, all records required by 40 </w:t>
      </w:r>
      <w:r>
        <w:rPr>
          <w:rFonts w:cs="Arial"/>
          <w:sz w:val="20"/>
        </w:rPr>
        <w:t>CFR Part</w:t>
      </w:r>
      <w:r w:rsidRPr="00305533">
        <w:rPr>
          <w:rFonts w:cs="Arial"/>
          <w:sz w:val="20"/>
        </w:rPr>
        <w:t xml:space="preserve"> 61.  </w:t>
      </w:r>
      <w:r w:rsidRPr="00305533">
        <w:rPr>
          <w:rFonts w:cs="Arial"/>
          <w:b/>
          <w:sz w:val="20"/>
        </w:rPr>
        <w:t>(40 CFR 61.154(</w:t>
      </w:r>
      <w:proofErr w:type="spellStart"/>
      <w:r w:rsidRPr="00305533">
        <w:rPr>
          <w:rFonts w:cs="Arial"/>
          <w:b/>
          <w:sz w:val="20"/>
        </w:rPr>
        <w:t>i</w:t>
      </w:r>
      <w:proofErr w:type="spellEnd"/>
      <w:r w:rsidRPr="00305533">
        <w:rPr>
          <w:rFonts w:cs="Arial"/>
          <w:b/>
          <w:sz w:val="20"/>
        </w:rPr>
        <w:t>))</w:t>
      </w:r>
    </w:p>
    <w:p w14:paraId="18E968FF" w14:textId="77777777" w:rsidR="007B20E2" w:rsidRPr="00305533" w:rsidRDefault="007B20E2" w:rsidP="007B20E2">
      <w:pPr>
        <w:jc w:val="both"/>
        <w:rPr>
          <w:rFonts w:cs="Arial"/>
          <w:sz w:val="20"/>
        </w:rPr>
      </w:pPr>
    </w:p>
    <w:p w14:paraId="4D6DAE84" w14:textId="77777777" w:rsidR="007B20E2" w:rsidRDefault="007B20E2" w:rsidP="00DC77B9">
      <w:pPr>
        <w:numPr>
          <w:ilvl w:val="0"/>
          <w:numId w:val="102"/>
        </w:numPr>
        <w:tabs>
          <w:tab w:val="clear" w:pos="360"/>
        </w:tabs>
        <w:spacing w:after="120"/>
        <w:jc w:val="both"/>
        <w:rPr>
          <w:rFonts w:cs="Arial"/>
          <w:sz w:val="20"/>
        </w:rPr>
      </w:pPr>
      <w:r w:rsidRPr="00305533">
        <w:rPr>
          <w:rFonts w:cs="Arial"/>
          <w:sz w:val="20"/>
        </w:rPr>
        <w:t xml:space="preserve">Notify the </w:t>
      </w:r>
      <w:r>
        <w:rPr>
          <w:rFonts w:cs="Arial"/>
          <w:sz w:val="20"/>
        </w:rPr>
        <w:t xml:space="preserve">AQD Technical Programs Unit and the </w:t>
      </w:r>
      <w:r w:rsidRPr="00305533">
        <w:rPr>
          <w:rFonts w:cs="Arial"/>
          <w:sz w:val="20"/>
        </w:rPr>
        <w:t xml:space="preserve">appropriate AQD </w:t>
      </w:r>
      <w:r>
        <w:rPr>
          <w:rFonts w:cs="Arial"/>
          <w:sz w:val="20"/>
        </w:rPr>
        <w:t>District Office</w:t>
      </w:r>
      <w:r w:rsidRPr="00305533">
        <w:rPr>
          <w:rFonts w:cs="Arial"/>
          <w:sz w:val="20"/>
        </w:rPr>
        <w:t xml:space="preserve"> in writing at least 45 days prior to excavating or otherwise disturbing any asbestos-containing waste material that has been deposited at a waste disposal site and is covered.  If the excavation will begin on a date other than the one contained in the original notice, notice of the new start date must be provided to the appropriate AQD </w:t>
      </w:r>
      <w:r>
        <w:rPr>
          <w:rFonts w:cs="Arial"/>
          <w:sz w:val="20"/>
        </w:rPr>
        <w:t>District Office</w:t>
      </w:r>
      <w:r w:rsidRPr="00305533">
        <w:rPr>
          <w:rFonts w:cs="Arial"/>
          <w:sz w:val="20"/>
        </w:rPr>
        <w:t xml:space="preserve"> at least 10 working days before excavation begins and in no event shall excavation begin earlier than the date specified in the original notification.  </w:t>
      </w:r>
      <w:r w:rsidRPr="00305533">
        <w:rPr>
          <w:rFonts w:cs="Arial"/>
          <w:b/>
          <w:sz w:val="20"/>
        </w:rPr>
        <w:t>(40 CFR 61.154(j))</w:t>
      </w:r>
      <w:r w:rsidRPr="00305533">
        <w:rPr>
          <w:rFonts w:cs="Arial"/>
          <w:sz w:val="20"/>
        </w:rPr>
        <w:t xml:space="preserve">  </w:t>
      </w:r>
    </w:p>
    <w:p w14:paraId="03CCDA6B" w14:textId="77777777" w:rsidR="007B20E2" w:rsidRPr="00303292" w:rsidRDefault="007B20E2" w:rsidP="007B20E2">
      <w:pPr>
        <w:spacing w:after="120"/>
        <w:ind w:left="360"/>
        <w:jc w:val="both"/>
        <w:rPr>
          <w:rFonts w:cs="Arial"/>
          <w:sz w:val="20"/>
        </w:rPr>
      </w:pPr>
      <w:r w:rsidRPr="00303292">
        <w:rPr>
          <w:rFonts w:cs="Arial"/>
          <w:sz w:val="20"/>
        </w:rPr>
        <w:t xml:space="preserve">Include the following information in the notice:  </w:t>
      </w:r>
    </w:p>
    <w:p w14:paraId="64E3F3E4" w14:textId="77777777" w:rsidR="007B20E2" w:rsidRPr="00305533" w:rsidRDefault="007B20E2" w:rsidP="00DC77B9">
      <w:pPr>
        <w:numPr>
          <w:ilvl w:val="1"/>
          <w:numId w:val="101"/>
        </w:numPr>
        <w:tabs>
          <w:tab w:val="clear" w:pos="720"/>
        </w:tabs>
        <w:spacing w:after="120"/>
        <w:jc w:val="both"/>
        <w:rPr>
          <w:rFonts w:cs="Arial"/>
          <w:sz w:val="20"/>
        </w:rPr>
      </w:pPr>
      <w:r w:rsidRPr="00305533">
        <w:rPr>
          <w:rFonts w:cs="Arial"/>
          <w:sz w:val="20"/>
        </w:rPr>
        <w:t xml:space="preserve">Scheduled starting and completion dates.  </w:t>
      </w:r>
      <w:r w:rsidRPr="00305533">
        <w:rPr>
          <w:rFonts w:cs="Arial"/>
          <w:b/>
          <w:sz w:val="20"/>
        </w:rPr>
        <w:t>(40 CFR 61.154(j)(1))</w:t>
      </w:r>
    </w:p>
    <w:p w14:paraId="18105470" w14:textId="77777777" w:rsidR="007B20E2" w:rsidRPr="00305533" w:rsidRDefault="007B20E2" w:rsidP="00DC77B9">
      <w:pPr>
        <w:numPr>
          <w:ilvl w:val="1"/>
          <w:numId w:val="101"/>
        </w:numPr>
        <w:tabs>
          <w:tab w:val="clear" w:pos="720"/>
        </w:tabs>
        <w:spacing w:after="120"/>
        <w:jc w:val="both"/>
        <w:rPr>
          <w:rFonts w:cs="Arial"/>
          <w:sz w:val="20"/>
        </w:rPr>
      </w:pPr>
      <w:r w:rsidRPr="00305533">
        <w:rPr>
          <w:rFonts w:cs="Arial"/>
          <w:sz w:val="20"/>
        </w:rPr>
        <w:t xml:space="preserve">Reason for disturbing the waste.  </w:t>
      </w:r>
      <w:r w:rsidRPr="00305533">
        <w:rPr>
          <w:rFonts w:cs="Arial"/>
          <w:b/>
          <w:sz w:val="20"/>
        </w:rPr>
        <w:t>(40 CFR 61.154(j)(2))</w:t>
      </w:r>
    </w:p>
    <w:p w14:paraId="458401A9" w14:textId="77777777" w:rsidR="007B20E2" w:rsidRPr="00305533" w:rsidRDefault="007B20E2" w:rsidP="00DC77B9">
      <w:pPr>
        <w:numPr>
          <w:ilvl w:val="1"/>
          <w:numId w:val="101"/>
        </w:numPr>
        <w:tabs>
          <w:tab w:val="clear" w:pos="720"/>
        </w:tabs>
        <w:spacing w:after="120"/>
        <w:jc w:val="both"/>
        <w:rPr>
          <w:rFonts w:cs="Arial"/>
          <w:sz w:val="20"/>
        </w:rPr>
      </w:pPr>
      <w:r w:rsidRPr="00305533">
        <w:rPr>
          <w:rFonts w:cs="Arial"/>
          <w:sz w:val="20"/>
        </w:rPr>
        <w:t xml:space="preserve">Procedures to be used to control emissions during the excavation, storage, transport, and ultimate disposal of the excavated asbestos-containing waste material.  If deemed necessary, the AQD or may require changes in the emission control procedures to be used.  </w:t>
      </w:r>
      <w:r w:rsidRPr="00305533">
        <w:rPr>
          <w:rFonts w:cs="Arial"/>
          <w:b/>
          <w:sz w:val="20"/>
        </w:rPr>
        <w:t>(40 CFR 61.154(j)(3))</w:t>
      </w:r>
    </w:p>
    <w:p w14:paraId="74409A57" w14:textId="77777777" w:rsidR="007B20E2" w:rsidRPr="00C20B46" w:rsidRDefault="007B20E2" w:rsidP="00DC77B9">
      <w:pPr>
        <w:numPr>
          <w:ilvl w:val="1"/>
          <w:numId w:val="101"/>
        </w:numPr>
        <w:tabs>
          <w:tab w:val="clear" w:pos="720"/>
        </w:tabs>
        <w:ind w:right="72"/>
        <w:jc w:val="both"/>
        <w:rPr>
          <w:rFonts w:cs="Arial"/>
          <w:sz w:val="20"/>
        </w:rPr>
      </w:pPr>
      <w:r w:rsidRPr="00C20B46">
        <w:rPr>
          <w:rFonts w:cs="Arial"/>
          <w:sz w:val="20"/>
        </w:rPr>
        <w:t xml:space="preserve">Location of any temporary storage site and the final disposal site.  </w:t>
      </w:r>
      <w:r w:rsidRPr="00C20B46">
        <w:rPr>
          <w:rFonts w:cs="Arial"/>
          <w:b/>
          <w:sz w:val="20"/>
        </w:rPr>
        <w:t>(40 CFR 61.154(j)(4))</w:t>
      </w:r>
    </w:p>
    <w:p w14:paraId="6D6DF5A9" w14:textId="77777777" w:rsidR="007B20E2" w:rsidRPr="00EB5D05" w:rsidRDefault="007B20E2" w:rsidP="007B20E2">
      <w:pPr>
        <w:jc w:val="both"/>
        <w:rPr>
          <w:rFonts w:cs="Arial"/>
          <w:bCs/>
          <w:sz w:val="20"/>
        </w:rPr>
      </w:pPr>
    </w:p>
    <w:p w14:paraId="0BFD0A51" w14:textId="28354441" w:rsidR="007B20E2" w:rsidRPr="00305533" w:rsidRDefault="007B20E2" w:rsidP="007B20E2">
      <w:pPr>
        <w:jc w:val="both"/>
        <w:rPr>
          <w:rFonts w:cs="Arial"/>
          <w:b/>
          <w:sz w:val="20"/>
        </w:rPr>
      </w:pPr>
      <w:r w:rsidRPr="00305533">
        <w:rPr>
          <w:rFonts w:cs="Arial"/>
          <w:b/>
          <w:sz w:val="20"/>
        </w:rPr>
        <w:t>See Appendix 8</w:t>
      </w:r>
      <w:r w:rsidR="004D4F45">
        <w:rPr>
          <w:rFonts w:cs="Arial"/>
          <w:b/>
          <w:sz w:val="20"/>
        </w:rPr>
        <w:t>-2</w:t>
      </w:r>
    </w:p>
    <w:p w14:paraId="058177C8" w14:textId="77777777" w:rsidR="007B20E2" w:rsidRDefault="007B20E2" w:rsidP="007B20E2">
      <w:pPr>
        <w:jc w:val="both"/>
        <w:rPr>
          <w:rFonts w:cs="Arial"/>
          <w:sz w:val="20"/>
        </w:rPr>
      </w:pPr>
    </w:p>
    <w:p w14:paraId="52DCE987" w14:textId="77777777" w:rsidR="007B20E2" w:rsidRPr="00305533" w:rsidRDefault="007B20E2" w:rsidP="007B20E2">
      <w:pPr>
        <w:tabs>
          <w:tab w:val="left" w:pos="374"/>
        </w:tabs>
        <w:jc w:val="both"/>
      </w:pPr>
      <w:r>
        <w:rPr>
          <w:b/>
        </w:rPr>
        <w:t xml:space="preserve">VIII.  </w:t>
      </w:r>
      <w:r w:rsidRPr="00305533">
        <w:rPr>
          <w:b/>
          <w:u w:val="single"/>
        </w:rPr>
        <w:t>STACK/VENT RESTRICTION(S)</w:t>
      </w:r>
    </w:p>
    <w:p w14:paraId="7FF7D0E2" w14:textId="77777777" w:rsidR="007B20E2" w:rsidRDefault="007B20E2" w:rsidP="007B20E2">
      <w:pPr>
        <w:jc w:val="both"/>
        <w:rPr>
          <w:sz w:val="20"/>
        </w:rPr>
      </w:pPr>
    </w:p>
    <w:p w14:paraId="61155D12" w14:textId="77777777" w:rsidR="007B20E2" w:rsidRDefault="007B20E2" w:rsidP="007B20E2">
      <w:pPr>
        <w:rPr>
          <w:sz w:val="20"/>
        </w:rPr>
      </w:pPr>
      <w:r>
        <w:rPr>
          <w:sz w:val="20"/>
        </w:rPr>
        <w:t>NA</w:t>
      </w:r>
    </w:p>
    <w:p w14:paraId="0BA055D5" w14:textId="77777777" w:rsidR="007B20E2" w:rsidRPr="00305533" w:rsidRDefault="007B20E2" w:rsidP="007B20E2">
      <w:pPr>
        <w:rPr>
          <w:sz w:val="20"/>
        </w:rPr>
      </w:pPr>
    </w:p>
    <w:p w14:paraId="21097B23" w14:textId="77777777" w:rsidR="007B20E2" w:rsidRPr="00305533" w:rsidRDefault="007B20E2" w:rsidP="007B20E2">
      <w:pPr>
        <w:tabs>
          <w:tab w:val="left" w:pos="374"/>
        </w:tabs>
        <w:jc w:val="both"/>
      </w:pPr>
      <w:r>
        <w:rPr>
          <w:b/>
        </w:rPr>
        <w:t xml:space="preserve">IX.  </w:t>
      </w:r>
      <w:r w:rsidRPr="00305533">
        <w:rPr>
          <w:b/>
          <w:u w:val="single"/>
        </w:rPr>
        <w:t>OTHER REQUIREMENT(S)</w:t>
      </w:r>
    </w:p>
    <w:p w14:paraId="03C5AE62" w14:textId="77777777" w:rsidR="007B20E2" w:rsidRPr="00305533" w:rsidRDefault="007B20E2" w:rsidP="007B20E2">
      <w:pPr>
        <w:jc w:val="both"/>
        <w:rPr>
          <w:sz w:val="20"/>
        </w:rPr>
      </w:pPr>
    </w:p>
    <w:p w14:paraId="3CF9161B" w14:textId="71FB9651" w:rsidR="007B20E2" w:rsidRPr="005862DF" w:rsidRDefault="004D4F45" w:rsidP="004D4F45">
      <w:pPr>
        <w:pStyle w:val="ListParagraph"/>
        <w:numPr>
          <w:ilvl w:val="0"/>
          <w:numId w:val="210"/>
        </w:numPr>
        <w:ind w:left="360"/>
        <w:jc w:val="both"/>
        <w:rPr>
          <w:sz w:val="20"/>
        </w:rPr>
      </w:pPr>
      <w:r>
        <w:rPr>
          <w:sz w:val="20"/>
        </w:rPr>
        <w:t xml:space="preserve">The permittee must comply with all applicable provisions of the National Emissions Standards for Hazardous Air Pollutants for Asbestos as specified in 40 CFR Part 61, Subparts A and M. </w:t>
      </w:r>
      <w:r w:rsidR="003E6D7E">
        <w:rPr>
          <w:sz w:val="20"/>
        </w:rPr>
        <w:t xml:space="preserve"> </w:t>
      </w:r>
      <w:r w:rsidRPr="005862DF">
        <w:rPr>
          <w:b/>
          <w:bCs/>
          <w:sz w:val="20"/>
        </w:rPr>
        <w:t>(40 CFR Part 61, Subparts A and M)</w:t>
      </w:r>
    </w:p>
    <w:p w14:paraId="4D9A077D" w14:textId="77777777" w:rsidR="004D4F45" w:rsidRPr="005862DF" w:rsidRDefault="004D4F45" w:rsidP="005862DF">
      <w:pPr>
        <w:pStyle w:val="ListParagraph"/>
        <w:ind w:left="360"/>
        <w:jc w:val="both"/>
        <w:rPr>
          <w:sz w:val="20"/>
        </w:rPr>
      </w:pPr>
    </w:p>
    <w:p w14:paraId="68812E8D" w14:textId="5BC28441" w:rsidR="004D4F45" w:rsidRPr="005862DF" w:rsidRDefault="004D4F45" w:rsidP="005862DF">
      <w:pPr>
        <w:pStyle w:val="ListParagraph"/>
        <w:numPr>
          <w:ilvl w:val="0"/>
          <w:numId w:val="210"/>
        </w:numPr>
        <w:ind w:left="360"/>
        <w:jc w:val="both"/>
        <w:rPr>
          <w:sz w:val="20"/>
        </w:rPr>
      </w:pPr>
      <w:r>
        <w:rPr>
          <w:sz w:val="20"/>
        </w:rPr>
        <w:t xml:space="preserve">The permittee must comply with all applicable provisions of the National Emissions Standards for Hazardous Air Pollutants: Municipal Solid Waste Landfills as specified in 40 CFR Part 63, Subparts A and AAAA. </w:t>
      </w:r>
      <w:r w:rsidR="003E6D7E">
        <w:rPr>
          <w:sz w:val="20"/>
        </w:rPr>
        <w:t xml:space="preserve"> </w:t>
      </w:r>
      <w:r w:rsidRPr="005862DF">
        <w:rPr>
          <w:b/>
          <w:bCs/>
          <w:sz w:val="20"/>
        </w:rPr>
        <w:t>(40 CFR Part 63, Subparts A and AAAA)</w:t>
      </w:r>
    </w:p>
    <w:p w14:paraId="17636516" w14:textId="5B29AD52" w:rsidR="007A02D9" w:rsidRDefault="007A02D9" w:rsidP="004F09CF">
      <w:pPr>
        <w:jc w:val="both"/>
        <w:rPr>
          <w:sz w:val="20"/>
        </w:rPr>
      </w:pPr>
    </w:p>
    <w:p w14:paraId="36FA8804" w14:textId="16025E48" w:rsidR="0054344F" w:rsidRDefault="0054344F">
      <w:pPr>
        <w:rPr>
          <w:sz w:val="20"/>
        </w:rPr>
      </w:pPr>
      <w:r>
        <w:rPr>
          <w:sz w:val="20"/>
        </w:rPr>
        <w:br w:type="page"/>
      </w:r>
    </w:p>
    <w:p w14:paraId="34CB54B3" w14:textId="777D36B5" w:rsidR="007A02D9" w:rsidRDefault="007A02D9" w:rsidP="004F09CF">
      <w:pPr>
        <w:jc w:val="both"/>
        <w:rPr>
          <w:sz w:val="20"/>
        </w:rPr>
      </w:pPr>
    </w:p>
    <w:p w14:paraId="5658F1C0" w14:textId="58A47603" w:rsidR="009E7BBE" w:rsidRPr="00FF53C1" w:rsidRDefault="009E7BBE" w:rsidP="009E7BBE">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219" w:name="_Toc127364957"/>
      <w:bookmarkStart w:id="220" w:name="_Toc142979623"/>
      <w:proofErr w:type="spellStart"/>
      <w:r w:rsidRPr="00FF53C1">
        <w:rPr>
          <w:bCs/>
          <w:szCs w:val="28"/>
        </w:rPr>
        <w:t>EU</w:t>
      </w:r>
      <w:r w:rsidR="00FF53C1" w:rsidRPr="00FF53C1">
        <w:rPr>
          <w:bCs/>
          <w:szCs w:val="28"/>
        </w:rPr>
        <w:t>OPENFLARE2</w:t>
      </w:r>
      <w:bookmarkEnd w:id="219"/>
      <w:bookmarkEnd w:id="220"/>
      <w:proofErr w:type="spellEnd"/>
    </w:p>
    <w:p w14:paraId="2D3F3296" w14:textId="77777777" w:rsidR="009E7BBE" w:rsidRPr="00EE02F9" w:rsidRDefault="009E7BBE" w:rsidP="009E7BBE">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C84642E" w14:textId="77777777" w:rsidR="009E7BBE" w:rsidRPr="0019740E" w:rsidRDefault="009E7BBE" w:rsidP="009E7BBE">
      <w:pPr>
        <w:rPr>
          <w:sz w:val="20"/>
        </w:rPr>
      </w:pPr>
    </w:p>
    <w:p w14:paraId="2E0421B0" w14:textId="77777777" w:rsidR="009E7BBE" w:rsidRPr="007D4237" w:rsidRDefault="009E7BBE" w:rsidP="009E7BBE">
      <w:pPr>
        <w:jc w:val="both"/>
      </w:pPr>
      <w:r>
        <w:rPr>
          <w:b/>
          <w:u w:val="single"/>
        </w:rPr>
        <w:t>DESCRIPTION</w:t>
      </w:r>
    </w:p>
    <w:p w14:paraId="6F8D22D8" w14:textId="77777777" w:rsidR="009E7BBE" w:rsidRPr="007D4237" w:rsidRDefault="009E7BBE" w:rsidP="009E7BBE">
      <w:pPr>
        <w:jc w:val="both"/>
        <w:rPr>
          <w:sz w:val="20"/>
        </w:rPr>
      </w:pPr>
    </w:p>
    <w:p w14:paraId="45DF1EE5" w14:textId="30DC05F8" w:rsidR="00FF53C1" w:rsidRPr="00BB5D62" w:rsidRDefault="00FF53C1" w:rsidP="00FF53C1">
      <w:pPr>
        <w:jc w:val="both"/>
        <w:rPr>
          <w:rFonts w:cs="Arial"/>
          <w:sz w:val="20"/>
        </w:rPr>
      </w:pPr>
      <w:r w:rsidRPr="00305533">
        <w:rPr>
          <w:rFonts w:cs="Arial"/>
          <w:sz w:val="20"/>
        </w:rPr>
        <w:t>Open flare is an open combustor without enclosure or shroud</w:t>
      </w:r>
      <w:r>
        <w:rPr>
          <w:rFonts w:cs="Arial"/>
          <w:sz w:val="20"/>
        </w:rPr>
        <w:t xml:space="preserve">. </w:t>
      </w:r>
      <w:r w:rsidR="001C3C37">
        <w:rPr>
          <w:rFonts w:cs="Arial"/>
          <w:sz w:val="20"/>
        </w:rPr>
        <w:t xml:space="preserve">Back up control equipment that combusts landfill gas in the event the treatment system and/or turbines are inoperable. </w:t>
      </w:r>
      <w:r>
        <w:rPr>
          <w:rFonts w:cs="Arial"/>
          <w:sz w:val="20"/>
        </w:rPr>
        <w:t xml:space="preserve">4,700 cfm open flare for control of the landfill gas. </w:t>
      </w:r>
    </w:p>
    <w:p w14:paraId="59747334" w14:textId="77777777" w:rsidR="009E7BBE" w:rsidRPr="0019740E" w:rsidRDefault="009E7BBE" w:rsidP="009E7BBE">
      <w:pPr>
        <w:jc w:val="both"/>
        <w:rPr>
          <w:sz w:val="20"/>
        </w:rPr>
      </w:pPr>
    </w:p>
    <w:p w14:paraId="63746F8D" w14:textId="4338E6D6" w:rsidR="009E7BBE" w:rsidRPr="00FF53C1" w:rsidRDefault="009E7BBE" w:rsidP="009E7BBE">
      <w:pPr>
        <w:jc w:val="both"/>
        <w:rPr>
          <w:sz w:val="20"/>
        </w:rPr>
      </w:pPr>
      <w:r w:rsidRPr="00FE0AD0">
        <w:rPr>
          <w:b/>
          <w:sz w:val="20"/>
        </w:rPr>
        <w:t>Flexible Group ID</w:t>
      </w:r>
      <w:r>
        <w:rPr>
          <w:b/>
          <w:sz w:val="20"/>
        </w:rPr>
        <w:t>:</w:t>
      </w:r>
      <w:r>
        <w:rPr>
          <w:sz w:val="20"/>
        </w:rPr>
        <w:t xml:space="preserve"> </w:t>
      </w:r>
      <w:r w:rsidR="00B86814">
        <w:rPr>
          <w:sz w:val="20"/>
        </w:rPr>
        <w:t xml:space="preserve"> </w:t>
      </w:r>
      <w:r w:rsidR="00FF53C1" w:rsidRPr="00FF53C1">
        <w:rPr>
          <w:sz w:val="20"/>
        </w:rPr>
        <w:t>FGLANDFILL-OOO, FGLANDFILL-AAAA, FGOPENFLARE-OOO</w:t>
      </w:r>
      <w:r w:rsidR="00B56E81">
        <w:rPr>
          <w:sz w:val="20"/>
        </w:rPr>
        <w:t>-2</w:t>
      </w:r>
      <w:r w:rsidR="00FF53C1" w:rsidRPr="00FF53C1">
        <w:rPr>
          <w:sz w:val="20"/>
        </w:rPr>
        <w:t>, FGOPENFLARE-AAAA</w:t>
      </w:r>
      <w:r w:rsidR="00B56E81">
        <w:rPr>
          <w:sz w:val="20"/>
        </w:rPr>
        <w:t>-2</w:t>
      </w:r>
    </w:p>
    <w:p w14:paraId="04E85004" w14:textId="77777777" w:rsidR="009E7BBE" w:rsidRPr="0019740E" w:rsidRDefault="009E7BBE" w:rsidP="009E7BBE">
      <w:pPr>
        <w:tabs>
          <w:tab w:val="left" w:pos="6328"/>
        </w:tabs>
        <w:jc w:val="both"/>
        <w:rPr>
          <w:sz w:val="20"/>
        </w:rPr>
      </w:pPr>
    </w:p>
    <w:p w14:paraId="5F524A1F" w14:textId="77777777" w:rsidR="009E7BBE" w:rsidRDefault="009E7BBE" w:rsidP="009E7BBE">
      <w:pPr>
        <w:jc w:val="both"/>
        <w:rPr>
          <w:b/>
          <w:u w:val="single"/>
        </w:rPr>
      </w:pPr>
      <w:r>
        <w:rPr>
          <w:b/>
          <w:u w:val="single"/>
        </w:rPr>
        <w:t>POLLUTION CONTROL EQUIPMENT</w:t>
      </w:r>
    </w:p>
    <w:p w14:paraId="72F26897" w14:textId="77777777" w:rsidR="009E7BBE" w:rsidRPr="00EE5F4E" w:rsidRDefault="009E7BBE" w:rsidP="009E7BBE">
      <w:pPr>
        <w:jc w:val="both"/>
        <w:rPr>
          <w:sz w:val="20"/>
        </w:rPr>
      </w:pPr>
    </w:p>
    <w:p w14:paraId="58A3672F" w14:textId="7B2374B3" w:rsidR="009E7BBE" w:rsidRPr="00FF53C1" w:rsidRDefault="00FF53C1" w:rsidP="009E7BBE">
      <w:pPr>
        <w:jc w:val="both"/>
        <w:rPr>
          <w:sz w:val="20"/>
        </w:rPr>
      </w:pPr>
      <w:r w:rsidRPr="00FF53C1">
        <w:rPr>
          <w:sz w:val="20"/>
        </w:rPr>
        <w:t>Open flare (</w:t>
      </w:r>
      <w:proofErr w:type="spellStart"/>
      <w:r w:rsidRPr="00FF53C1">
        <w:rPr>
          <w:sz w:val="20"/>
        </w:rPr>
        <w:t>EUOPENFLARE2</w:t>
      </w:r>
      <w:proofErr w:type="spellEnd"/>
      <w:r w:rsidRPr="00FF53C1">
        <w:rPr>
          <w:sz w:val="20"/>
        </w:rPr>
        <w:t>)</w:t>
      </w:r>
    </w:p>
    <w:p w14:paraId="0FBA5982" w14:textId="77777777" w:rsidR="009E7BBE" w:rsidRPr="00906ACF" w:rsidRDefault="009E7BBE" w:rsidP="009E7BBE">
      <w:pPr>
        <w:jc w:val="both"/>
        <w:rPr>
          <w:sz w:val="20"/>
        </w:rPr>
      </w:pPr>
    </w:p>
    <w:p w14:paraId="7B08851F" w14:textId="77777777" w:rsidR="009E7BBE" w:rsidRPr="00F01FE1" w:rsidRDefault="009E7BBE" w:rsidP="009E7BBE">
      <w:pPr>
        <w:jc w:val="both"/>
        <w:rPr>
          <w:b/>
          <w:sz w:val="20"/>
          <w:u w:val="single"/>
        </w:rPr>
      </w:pPr>
      <w:r>
        <w:rPr>
          <w:b/>
        </w:rPr>
        <w:t xml:space="preserve">I.  </w:t>
      </w:r>
      <w:r>
        <w:rPr>
          <w:b/>
          <w:u w:val="single"/>
        </w:rPr>
        <w:t>EMISSION LIMIT(S)</w:t>
      </w:r>
    </w:p>
    <w:p w14:paraId="10E7FF9C" w14:textId="77777777" w:rsidR="009E7BBE" w:rsidRDefault="009E7BBE" w:rsidP="009E7B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980"/>
        <w:gridCol w:w="1710"/>
        <w:gridCol w:w="1630"/>
      </w:tblGrid>
      <w:tr w:rsidR="009E7BBE" w14:paraId="47955D86" w14:textId="77777777" w:rsidTr="006F217A">
        <w:trPr>
          <w:cantSplit/>
          <w:tblHeader/>
        </w:trPr>
        <w:tc>
          <w:tcPr>
            <w:tcW w:w="1626" w:type="dxa"/>
            <w:tcBorders>
              <w:top w:val="single" w:sz="4" w:space="0" w:color="auto"/>
              <w:left w:val="single" w:sz="4" w:space="0" w:color="auto"/>
              <w:bottom w:val="single" w:sz="4" w:space="0" w:color="auto"/>
              <w:right w:val="single" w:sz="4" w:space="0" w:color="auto"/>
            </w:tcBorders>
          </w:tcPr>
          <w:p w14:paraId="2F45B533" w14:textId="77777777" w:rsidR="009E7BBE" w:rsidRPr="00BD3DE3" w:rsidRDefault="009E7BBE" w:rsidP="00E86EA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204541D7" w14:textId="77777777" w:rsidR="009E7BBE" w:rsidRPr="00BD3DE3" w:rsidRDefault="009E7BBE" w:rsidP="00E86EAF">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1BFBA68E" w14:textId="0437F86D" w:rsidR="009E7BBE" w:rsidRDefault="009E7BBE" w:rsidP="00E86EAF">
            <w:pPr>
              <w:jc w:val="center"/>
              <w:rPr>
                <w:b/>
                <w:sz w:val="20"/>
              </w:rPr>
            </w:pPr>
            <w:r>
              <w:rPr>
                <w:b/>
                <w:sz w:val="20"/>
              </w:rPr>
              <w:t>Time Period/</w:t>
            </w:r>
            <w:r w:rsidR="006F217A">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20315A13" w14:textId="77777777" w:rsidR="009E7BBE" w:rsidRPr="00BD3DE3" w:rsidRDefault="009E7BBE" w:rsidP="00E86EAF">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20593F21" w14:textId="77777777" w:rsidR="009E7BBE" w:rsidRDefault="009E7BBE" w:rsidP="00E86EAF">
            <w:pPr>
              <w:jc w:val="center"/>
              <w:rPr>
                <w:b/>
                <w:sz w:val="20"/>
              </w:rPr>
            </w:pPr>
            <w:r>
              <w:rPr>
                <w:b/>
                <w:sz w:val="20"/>
              </w:rPr>
              <w:t>Monitoring/</w:t>
            </w:r>
          </w:p>
          <w:p w14:paraId="1AD79F9F" w14:textId="77777777" w:rsidR="009E7BBE" w:rsidRPr="00BD3DE3" w:rsidRDefault="009E7BBE" w:rsidP="00E86EA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5D1346F0" w14:textId="77777777" w:rsidR="009E7BBE" w:rsidRPr="00BD3DE3" w:rsidRDefault="009E7BBE" w:rsidP="00E86EAF">
            <w:pPr>
              <w:jc w:val="center"/>
              <w:rPr>
                <w:b/>
                <w:sz w:val="20"/>
              </w:rPr>
            </w:pPr>
            <w:r w:rsidRPr="00BD3DE3">
              <w:rPr>
                <w:b/>
                <w:sz w:val="20"/>
              </w:rPr>
              <w:t>Underlying</w:t>
            </w:r>
            <w:r>
              <w:rPr>
                <w:b/>
                <w:sz w:val="20"/>
              </w:rPr>
              <w:t xml:space="preserve"> </w:t>
            </w:r>
            <w:r w:rsidRPr="00BD3DE3">
              <w:rPr>
                <w:b/>
                <w:sz w:val="20"/>
              </w:rPr>
              <w:t>Applicable Requirements</w:t>
            </w:r>
          </w:p>
        </w:tc>
      </w:tr>
      <w:tr w:rsidR="00EA622D" w14:paraId="400D6DAF" w14:textId="77777777" w:rsidTr="006F217A">
        <w:trPr>
          <w:cantSplit/>
        </w:trPr>
        <w:tc>
          <w:tcPr>
            <w:tcW w:w="1626" w:type="dxa"/>
            <w:tcBorders>
              <w:top w:val="single" w:sz="4" w:space="0" w:color="auto"/>
              <w:left w:val="single" w:sz="4" w:space="0" w:color="auto"/>
              <w:bottom w:val="single" w:sz="4" w:space="0" w:color="auto"/>
              <w:right w:val="single" w:sz="4" w:space="0" w:color="auto"/>
            </w:tcBorders>
          </w:tcPr>
          <w:p w14:paraId="4831AC94" w14:textId="7761A929" w:rsidR="00EA622D" w:rsidRPr="00095B77" w:rsidRDefault="00EA622D" w:rsidP="00DC77B9">
            <w:pPr>
              <w:numPr>
                <w:ilvl w:val="0"/>
                <w:numId w:val="113"/>
              </w:numPr>
              <w:ind w:left="348"/>
              <w:rPr>
                <w:sz w:val="20"/>
              </w:rPr>
            </w:pPr>
            <w:r>
              <w:rPr>
                <w:rFonts w:cs="Arial"/>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34B68DDF" w14:textId="37089433" w:rsidR="00EA622D" w:rsidRPr="00EA622D" w:rsidRDefault="00EA622D" w:rsidP="00EA622D">
            <w:pPr>
              <w:jc w:val="center"/>
              <w:rPr>
                <w:sz w:val="20"/>
              </w:rPr>
            </w:pPr>
            <w:r>
              <w:rPr>
                <w:sz w:val="20"/>
              </w:rPr>
              <w:t xml:space="preserve">0% </w:t>
            </w:r>
            <w:proofErr w:type="spellStart"/>
            <w:r>
              <w:rPr>
                <w:sz w:val="20"/>
              </w:rPr>
              <w:t>opacity</w:t>
            </w:r>
            <w:r>
              <w:rPr>
                <w:sz w:val="20"/>
                <w:vertAlign w:val="superscript"/>
              </w:rPr>
              <w:t>2</w:t>
            </w:r>
            <w:proofErr w:type="spellEnd"/>
          </w:p>
        </w:tc>
        <w:tc>
          <w:tcPr>
            <w:tcW w:w="1874" w:type="dxa"/>
            <w:tcBorders>
              <w:top w:val="single" w:sz="4" w:space="0" w:color="auto"/>
              <w:left w:val="single" w:sz="4" w:space="0" w:color="auto"/>
              <w:bottom w:val="single" w:sz="4" w:space="0" w:color="auto"/>
              <w:right w:val="single" w:sz="4" w:space="0" w:color="auto"/>
            </w:tcBorders>
          </w:tcPr>
          <w:p w14:paraId="5A6D7143" w14:textId="7D713476" w:rsidR="00EA622D" w:rsidRPr="00BD3DE3" w:rsidRDefault="00530EF5" w:rsidP="00EA622D">
            <w:pPr>
              <w:jc w:val="center"/>
              <w:rPr>
                <w:sz w:val="20"/>
              </w:rPr>
            </w:pPr>
            <w:r>
              <w:rPr>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339EFB98" w14:textId="48736E87" w:rsidR="00EA622D" w:rsidRPr="00BD3DE3" w:rsidRDefault="00EA622D" w:rsidP="00EA622D">
            <w:pPr>
              <w:jc w:val="center"/>
              <w:rPr>
                <w:sz w:val="20"/>
              </w:rPr>
            </w:pPr>
            <w:proofErr w:type="spellStart"/>
            <w:r>
              <w:rPr>
                <w:sz w:val="20"/>
              </w:rPr>
              <w:t>EUOPENFLARE2</w:t>
            </w:r>
            <w:proofErr w:type="spellEnd"/>
          </w:p>
        </w:tc>
        <w:tc>
          <w:tcPr>
            <w:tcW w:w="1710" w:type="dxa"/>
            <w:tcBorders>
              <w:top w:val="single" w:sz="4" w:space="0" w:color="auto"/>
              <w:left w:val="single" w:sz="4" w:space="0" w:color="auto"/>
              <w:bottom w:val="single" w:sz="4" w:space="0" w:color="auto"/>
              <w:right w:val="single" w:sz="4" w:space="0" w:color="auto"/>
            </w:tcBorders>
          </w:tcPr>
          <w:p w14:paraId="078DA263" w14:textId="77777777" w:rsidR="00B86814" w:rsidRDefault="00EA622D" w:rsidP="00EA622D">
            <w:pPr>
              <w:jc w:val="center"/>
              <w:rPr>
                <w:sz w:val="20"/>
              </w:rPr>
            </w:pPr>
            <w:r>
              <w:rPr>
                <w:sz w:val="20"/>
              </w:rPr>
              <w:t xml:space="preserve">SC </w:t>
            </w:r>
            <w:proofErr w:type="spellStart"/>
            <w:r>
              <w:rPr>
                <w:sz w:val="20"/>
              </w:rPr>
              <w:t>V.2</w:t>
            </w:r>
            <w:proofErr w:type="spellEnd"/>
            <w:r>
              <w:rPr>
                <w:sz w:val="20"/>
              </w:rPr>
              <w:t xml:space="preserve">, </w:t>
            </w:r>
          </w:p>
          <w:p w14:paraId="7526D167" w14:textId="78FC7125" w:rsidR="00EA622D" w:rsidRPr="00BD3DE3" w:rsidRDefault="00EA622D" w:rsidP="00EA622D">
            <w:pPr>
              <w:jc w:val="center"/>
              <w:rPr>
                <w:sz w:val="20"/>
              </w:rPr>
            </w:pPr>
            <w:r>
              <w:rPr>
                <w:sz w:val="20"/>
              </w:rPr>
              <w:t xml:space="preserve">SC </w:t>
            </w:r>
            <w:proofErr w:type="spellStart"/>
            <w:r>
              <w:rPr>
                <w:sz w:val="20"/>
              </w:rPr>
              <w:t>V.3</w:t>
            </w:r>
            <w:proofErr w:type="spellEnd"/>
          </w:p>
        </w:tc>
        <w:tc>
          <w:tcPr>
            <w:tcW w:w="1630" w:type="dxa"/>
            <w:tcBorders>
              <w:top w:val="single" w:sz="4" w:space="0" w:color="auto"/>
              <w:left w:val="single" w:sz="4" w:space="0" w:color="auto"/>
              <w:bottom w:val="single" w:sz="4" w:space="0" w:color="auto"/>
              <w:right w:val="single" w:sz="4" w:space="0" w:color="auto"/>
            </w:tcBorders>
          </w:tcPr>
          <w:p w14:paraId="1788272B" w14:textId="0240B8AD" w:rsidR="00530EF5" w:rsidRDefault="00530EF5" w:rsidP="00EA622D">
            <w:pPr>
              <w:jc w:val="center"/>
              <w:rPr>
                <w:b/>
                <w:sz w:val="20"/>
              </w:rPr>
            </w:pPr>
            <w:r>
              <w:rPr>
                <w:b/>
                <w:sz w:val="20"/>
              </w:rPr>
              <w:t>R 336.1301(1)(c),</w:t>
            </w:r>
          </w:p>
          <w:p w14:paraId="6D3C5ECA" w14:textId="577DFE0D" w:rsidR="00EA622D" w:rsidRPr="002D3BFA" w:rsidRDefault="00EA622D" w:rsidP="00EA622D">
            <w:pPr>
              <w:jc w:val="center"/>
              <w:rPr>
                <w:b/>
                <w:sz w:val="20"/>
              </w:rPr>
            </w:pPr>
            <w:r>
              <w:rPr>
                <w:b/>
                <w:sz w:val="20"/>
              </w:rPr>
              <w:t xml:space="preserve">40 CFR </w:t>
            </w:r>
            <w:r w:rsidRPr="00EA622D">
              <w:rPr>
                <w:rFonts w:cs="Arial"/>
                <w:b/>
                <w:bCs/>
                <w:sz w:val="20"/>
                <w:shd w:val="clear" w:color="auto" w:fill="FFFFFF"/>
              </w:rPr>
              <w:t>60.18</w:t>
            </w:r>
            <w:r>
              <w:rPr>
                <w:rFonts w:cs="Arial"/>
                <w:b/>
                <w:bCs/>
                <w:sz w:val="20"/>
                <w:shd w:val="clear" w:color="auto" w:fill="FFFFFF"/>
              </w:rPr>
              <w:t>(c)(1)</w:t>
            </w:r>
          </w:p>
        </w:tc>
      </w:tr>
    </w:tbl>
    <w:p w14:paraId="5E35A79E" w14:textId="77777777" w:rsidR="009E7BBE" w:rsidRDefault="009E7BBE" w:rsidP="009E7BBE">
      <w:pPr>
        <w:jc w:val="both"/>
        <w:rPr>
          <w:sz w:val="20"/>
        </w:rPr>
      </w:pPr>
    </w:p>
    <w:p w14:paraId="5C365CB1" w14:textId="77777777" w:rsidR="009E7BBE" w:rsidRDefault="009E7BBE" w:rsidP="009E7BBE">
      <w:pPr>
        <w:jc w:val="both"/>
        <w:rPr>
          <w:b/>
          <w:u w:val="single"/>
        </w:rPr>
      </w:pPr>
      <w:r>
        <w:rPr>
          <w:b/>
        </w:rPr>
        <w:t xml:space="preserve">II.  </w:t>
      </w:r>
      <w:r>
        <w:rPr>
          <w:b/>
          <w:u w:val="single"/>
        </w:rPr>
        <w:t>MATERIAL LIMIT(S)</w:t>
      </w:r>
    </w:p>
    <w:p w14:paraId="2C8EDF9F" w14:textId="77777777" w:rsidR="009E7BBE" w:rsidRDefault="009E7BBE" w:rsidP="009E7BBE">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874"/>
        <w:gridCol w:w="1980"/>
        <w:gridCol w:w="1710"/>
        <w:gridCol w:w="1630"/>
      </w:tblGrid>
      <w:tr w:rsidR="009E7BBE" w14:paraId="7B967158" w14:textId="77777777" w:rsidTr="006F217A">
        <w:trPr>
          <w:cantSplit/>
          <w:tblHeader/>
        </w:trPr>
        <w:tc>
          <w:tcPr>
            <w:tcW w:w="1626" w:type="dxa"/>
            <w:tcBorders>
              <w:top w:val="single" w:sz="4" w:space="0" w:color="auto"/>
              <w:left w:val="single" w:sz="4" w:space="0" w:color="auto"/>
              <w:bottom w:val="single" w:sz="4" w:space="0" w:color="auto"/>
              <w:right w:val="single" w:sz="4" w:space="0" w:color="auto"/>
            </w:tcBorders>
          </w:tcPr>
          <w:p w14:paraId="0025B121" w14:textId="77777777" w:rsidR="009E7BBE" w:rsidRPr="00BD3DE3" w:rsidRDefault="009E7BBE" w:rsidP="00E86EAF">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4108F4B6" w14:textId="77777777" w:rsidR="009E7BBE" w:rsidRPr="00BD3DE3" w:rsidRDefault="009E7BBE" w:rsidP="00E86EAF">
            <w:pPr>
              <w:jc w:val="center"/>
              <w:rPr>
                <w:b/>
                <w:sz w:val="20"/>
              </w:rPr>
            </w:pPr>
            <w:r w:rsidRPr="00BD3DE3">
              <w:rPr>
                <w:b/>
                <w:sz w:val="20"/>
              </w:rPr>
              <w:t>Limit</w:t>
            </w:r>
          </w:p>
        </w:tc>
        <w:tc>
          <w:tcPr>
            <w:tcW w:w="1874" w:type="dxa"/>
            <w:tcBorders>
              <w:top w:val="single" w:sz="4" w:space="0" w:color="auto"/>
              <w:left w:val="single" w:sz="4" w:space="0" w:color="auto"/>
              <w:bottom w:val="single" w:sz="4" w:space="0" w:color="auto"/>
              <w:right w:val="single" w:sz="4" w:space="0" w:color="auto"/>
            </w:tcBorders>
          </w:tcPr>
          <w:p w14:paraId="0FA0CD07" w14:textId="59F1B3A2" w:rsidR="009E7BBE" w:rsidRDefault="009E7BBE" w:rsidP="00E86EAF">
            <w:pPr>
              <w:jc w:val="center"/>
              <w:rPr>
                <w:b/>
                <w:sz w:val="20"/>
              </w:rPr>
            </w:pPr>
            <w:r>
              <w:rPr>
                <w:b/>
                <w:sz w:val="20"/>
              </w:rPr>
              <w:t>Time Period/</w:t>
            </w:r>
            <w:r w:rsidR="006F217A">
              <w:rPr>
                <w:b/>
                <w:sz w:val="20"/>
              </w:rPr>
              <w:t xml:space="preserve"> </w:t>
            </w:r>
            <w:r>
              <w:rPr>
                <w:b/>
                <w:sz w:val="20"/>
              </w:rPr>
              <w:t>Operating Scenario</w:t>
            </w:r>
          </w:p>
        </w:tc>
        <w:tc>
          <w:tcPr>
            <w:tcW w:w="1980" w:type="dxa"/>
            <w:tcBorders>
              <w:top w:val="single" w:sz="4" w:space="0" w:color="auto"/>
              <w:left w:val="single" w:sz="4" w:space="0" w:color="auto"/>
              <w:bottom w:val="single" w:sz="4" w:space="0" w:color="auto"/>
              <w:right w:val="single" w:sz="4" w:space="0" w:color="auto"/>
            </w:tcBorders>
          </w:tcPr>
          <w:p w14:paraId="26E63E6A" w14:textId="77777777" w:rsidR="009E7BBE" w:rsidRPr="00BD3DE3" w:rsidRDefault="009E7BBE" w:rsidP="00E86EAF">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9F53D2D" w14:textId="77777777" w:rsidR="009E7BBE" w:rsidRDefault="009E7BBE" w:rsidP="00E86EAF">
            <w:pPr>
              <w:jc w:val="center"/>
              <w:rPr>
                <w:b/>
                <w:sz w:val="20"/>
              </w:rPr>
            </w:pPr>
            <w:r>
              <w:rPr>
                <w:b/>
                <w:sz w:val="20"/>
              </w:rPr>
              <w:t>Monitoring/</w:t>
            </w:r>
          </w:p>
          <w:p w14:paraId="0038CAEE" w14:textId="77777777" w:rsidR="009E7BBE" w:rsidRPr="00BD3DE3" w:rsidRDefault="009E7BBE" w:rsidP="00E86EAF">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1DCDCF4D" w14:textId="77777777" w:rsidR="009E7BBE" w:rsidRPr="00BD3DE3" w:rsidRDefault="009E7BBE" w:rsidP="00E86EAF">
            <w:pPr>
              <w:jc w:val="center"/>
              <w:rPr>
                <w:b/>
                <w:sz w:val="20"/>
              </w:rPr>
            </w:pPr>
            <w:r w:rsidRPr="00BD3DE3">
              <w:rPr>
                <w:b/>
                <w:sz w:val="20"/>
              </w:rPr>
              <w:t>Underlying</w:t>
            </w:r>
            <w:r>
              <w:rPr>
                <w:b/>
                <w:sz w:val="20"/>
              </w:rPr>
              <w:t xml:space="preserve"> </w:t>
            </w:r>
            <w:r w:rsidRPr="00BD3DE3">
              <w:rPr>
                <w:b/>
                <w:sz w:val="20"/>
              </w:rPr>
              <w:t>Applicable Requirements</w:t>
            </w:r>
          </w:p>
        </w:tc>
      </w:tr>
      <w:tr w:rsidR="009E7BBE" w14:paraId="7393A262" w14:textId="77777777" w:rsidTr="006F217A">
        <w:trPr>
          <w:cantSplit/>
        </w:trPr>
        <w:tc>
          <w:tcPr>
            <w:tcW w:w="1626" w:type="dxa"/>
            <w:tcBorders>
              <w:top w:val="single" w:sz="4" w:space="0" w:color="auto"/>
              <w:left w:val="single" w:sz="4" w:space="0" w:color="auto"/>
              <w:bottom w:val="single" w:sz="4" w:space="0" w:color="auto"/>
              <w:right w:val="single" w:sz="4" w:space="0" w:color="auto"/>
            </w:tcBorders>
          </w:tcPr>
          <w:p w14:paraId="55874A48" w14:textId="14CF988C" w:rsidR="009E7BBE" w:rsidRPr="00095B77" w:rsidRDefault="00DA500C" w:rsidP="00DC77B9">
            <w:pPr>
              <w:numPr>
                <w:ilvl w:val="0"/>
                <w:numId w:val="114"/>
              </w:numPr>
              <w:ind w:left="348"/>
              <w:rPr>
                <w:sz w:val="20"/>
              </w:rPr>
            </w:pPr>
            <w:r>
              <w:rPr>
                <w:sz w:val="20"/>
              </w:rPr>
              <w:t>Net heating value of landfill gas</w:t>
            </w:r>
          </w:p>
        </w:tc>
        <w:tc>
          <w:tcPr>
            <w:tcW w:w="1440" w:type="dxa"/>
            <w:tcBorders>
              <w:top w:val="single" w:sz="4" w:space="0" w:color="auto"/>
              <w:left w:val="single" w:sz="4" w:space="0" w:color="auto"/>
              <w:bottom w:val="single" w:sz="4" w:space="0" w:color="auto"/>
              <w:right w:val="single" w:sz="4" w:space="0" w:color="auto"/>
            </w:tcBorders>
          </w:tcPr>
          <w:p w14:paraId="42399C2D" w14:textId="3DD8E8D3" w:rsidR="009E7BBE" w:rsidRPr="00DA500C" w:rsidRDefault="00DA500C" w:rsidP="00E86EAF">
            <w:pPr>
              <w:jc w:val="center"/>
              <w:rPr>
                <w:sz w:val="20"/>
              </w:rPr>
            </w:pPr>
            <w:r>
              <w:rPr>
                <w:rFonts w:cs="Arial"/>
                <w:sz w:val="20"/>
              </w:rPr>
              <w:t>≥</w:t>
            </w:r>
            <w:r>
              <w:rPr>
                <w:sz w:val="20"/>
              </w:rPr>
              <w:t>200 B</w:t>
            </w:r>
            <w:r w:rsidR="006F217A">
              <w:rPr>
                <w:sz w:val="20"/>
              </w:rPr>
              <w:t>TU</w:t>
            </w:r>
            <w:r>
              <w:rPr>
                <w:sz w:val="20"/>
              </w:rPr>
              <w:t>/</w:t>
            </w:r>
            <w:proofErr w:type="spellStart"/>
            <w:r>
              <w:rPr>
                <w:sz w:val="20"/>
              </w:rPr>
              <w:t>scf</w:t>
            </w:r>
            <w:proofErr w:type="spellEnd"/>
            <w:r>
              <w:rPr>
                <w:sz w:val="20"/>
              </w:rPr>
              <w:t xml:space="preserve"> for non-assisted </w:t>
            </w:r>
            <w:proofErr w:type="spellStart"/>
            <w:r>
              <w:rPr>
                <w:sz w:val="20"/>
              </w:rPr>
              <w:t>flares</w:t>
            </w:r>
            <w:r>
              <w:rPr>
                <w:sz w:val="20"/>
                <w:vertAlign w:val="superscript"/>
              </w:rPr>
              <w:t>2</w:t>
            </w:r>
            <w:proofErr w:type="spellEnd"/>
          </w:p>
        </w:tc>
        <w:tc>
          <w:tcPr>
            <w:tcW w:w="1874" w:type="dxa"/>
            <w:tcBorders>
              <w:top w:val="single" w:sz="4" w:space="0" w:color="auto"/>
              <w:left w:val="single" w:sz="4" w:space="0" w:color="auto"/>
              <w:bottom w:val="single" w:sz="4" w:space="0" w:color="auto"/>
              <w:right w:val="single" w:sz="4" w:space="0" w:color="auto"/>
            </w:tcBorders>
          </w:tcPr>
          <w:p w14:paraId="37293307" w14:textId="7AF686DA" w:rsidR="009E7BBE" w:rsidRPr="00BD3DE3" w:rsidRDefault="001A491A" w:rsidP="00E86EAF">
            <w:pPr>
              <w:jc w:val="center"/>
              <w:rPr>
                <w:sz w:val="20"/>
              </w:rPr>
            </w:pPr>
            <w:r>
              <w:rPr>
                <w:sz w:val="20"/>
              </w:rPr>
              <w:t>At all times</w:t>
            </w:r>
          </w:p>
        </w:tc>
        <w:tc>
          <w:tcPr>
            <w:tcW w:w="1980" w:type="dxa"/>
            <w:tcBorders>
              <w:top w:val="single" w:sz="4" w:space="0" w:color="auto"/>
              <w:left w:val="single" w:sz="4" w:space="0" w:color="auto"/>
              <w:bottom w:val="single" w:sz="4" w:space="0" w:color="auto"/>
              <w:right w:val="single" w:sz="4" w:space="0" w:color="auto"/>
            </w:tcBorders>
          </w:tcPr>
          <w:p w14:paraId="429774BA" w14:textId="0AA6816D" w:rsidR="009E7BBE" w:rsidRPr="00BD3DE3" w:rsidRDefault="00DA500C" w:rsidP="00E86EAF">
            <w:pPr>
              <w:jc w:val="center"/>
              <w:rPr>
                <w:sz w:val="20"/>
              </w:rPr>
            </w:pPr>
            <w:proofErr w:type="spellStart"/>
            <w:r>
              <w:rPr>
                <w:sz w:val="20"/>
              </w:rPr>
              <w:t>EUOPENFLARE2</w:t>
            </w:r>
            <w:proofErr w:type="spellEnd"/>
          </w:p>
        </w:tc>
        <w:tc>
          <w:tcPr>
            <w:tcW w:w="1710" w:type="dxa"/>
            <w:tcBorders>
              <w:top w:val="single" w:sz="4" w:space="0" w:color="auto"/>
              <w:left w:val="single" w:sz="4" w:space="0" w:color="auto"/>
              <w:bottom w:val="single" w:sz="4" w:space="0" w:color="auto"/>
              <w:right w:val="single" w:sz="4" w:space="0" w:color="auto"/>
            </w:tcBorders>
          </w:tcPr>
          <w:p w14:paraId="4765CD99" w14:textId="5170AAA4" w:rsidR="009E7BBE" w:rsidRPr="00BD3DE3" w:rsidRDefault="00DA500C" w:rsidP="00E86EAF">
            <w:pPr>
              <w:jc w:val="center"/>
              <w:rPr>
                <w:sz w:val="20"/>
              </w:rPr>
            </w:pPr>
            <w:r>
              <w:rPr>
                <w:sz w:val="20"/>
              </w:rPr>
              <w:t xml:space="preserve">SC </w:t>
            </w:r>
            <w:proofErr w:type="spellStart"/>
            <w:r>
              <w:rPr>
                <w:sz w:val="20"/>
              </w:rPr>
              <w:t>V.1</w:t>
            </w:r>
            <w:proofErr w:type="spellEnd"/>
          </w:p>
        </w:tc>
        <w:tc>
          <w:tcPr>
            <w:tcW w:w="1630" w:type="dxa"/>
            <w:tcBorders>
              <w:top w:val="single" w:sz="4" w:space="0" w:color="auto"/>
              <w:left w:val="single" w:sz="4" w:space="0" w:color="auto"/>
              <w:bottom w:val="single" w:sz="4" w:space="0" w:color="auto"/>
              <w:right w:val="single" w:sz="4" w:space="0" w:color="auto"/>
            </w:tcBorders>
          </w:tcPr>
          <w:p w14:paraId="278D521B" w14:textId="1B91D46B" w:rsidR="009E7BBE" w:rsidRPr="002D3BFA" w:rsidRDefault="00DA500C" w:rsidP="00E86EAF">
            <w:pPr>
              <w:jc w:val="center"/>
              <w:rPr>
                <w:b/>
                <w:sz w:val="20"/>
              </w:rPr>
            </w:pPr>
            <w:r>
              <w:rPr>
                <w:b/>
                <w:sz w:val="20"/>
              </w:rPr>
              <w:t xml:space="preserve">40 CFR </w:t>
            </w:r>
            <w:r w:rsidRPr="00EA622D">
              <w:rPr>
                <w:rFonts w:cs="Arial"/>
                <w:b/>
                <w:bCs/>
                <w:sz w:val="20"/>
                <w:shd w:val="clear" w:color="auto" w:fill="FFFFFF"/>
              </w:rPr>
              <w:t>60.18</w:t>
            </w:r>
            <w:r>
              <w:rPr>
                <w:rFonts w:cs="Arial"/>
                <w:b/>
                <w:bCs/>
                <w:sz w:val="20"/>
                <w:shd w:val="clear" w:color="auto" w:fill="FFFFFF"/>
              </w:rPr>
              <w:t>(c)(3)</w:t>
            </w:r>
          </w:p>
        </w:tc>
      </w:tr>
    </w:tbl>
    <w:p w14:paraId="01C97BDF" w14:textId="77777777" w:rsidR="009E7BBE" w:rsidRDefault="009E7BBE" w:rsidP="009E7BBE">
      <w:pPr>
        <w:jc w:val="both"/>
        <w:rPr>
          <w:sz w:val="20"/>
        </w:rPr>
      </w:pPr>
    </w:p>
    <w:p w14:paraId="186417CE" w14:textId="77777777" w:rsidR="009E7BBE" w:rsidRPr="007D4237" w:rsidRDefault="009E7BBE" w:rsidP="009E7BBE">
      <w:pPr>
        <w:jc w:val="both"/>
        <w:rPr>
          <w:sz w:val="20"/>
        </w:rPr>
      </w:pPr>
      <w:r>
        <w:rPr>
          <w:b/>
        </w:rPr>
        <w:t xml:space="preserve">III.  </w:t>
      </w:r>
      <w:r>
        <w:rPr>
          <w:b/>
          <w:u w:val="single"/>
        </w:rPr>
        <w:t>PROCESS/OPERATIONAL RESTRICTION(S)</w:t>
      </w:r>
      <w:r w:rsidDel="001C614B">
        <w:rPr>
          <w:b/>
          <w:u w:val="single"/>
        </w:rPr>
        <w:t xml:space="preserve"> </w:t>
      </w:r>
    </w:p>
    <w:p w14:paraId="52F1FFBE" w14:textId="77777777" w:rsidR="009E7BBE" w:rsidRPr="00FB6071" w:rsidRDefault="009E7BBE" w:rsidP="009E7BBE">
      <w:pPr>
        <w:jc w:val="both"/>
        <w:rPr>
          <w:sz w:val="20"/>
        </w:rPr>
      </w:pPr>
    </w:p>
    <w:p w14:paraId="30ABB7DD" w14:textId="499AE3E7" w:rsidR="00DA500C" w:rsidRDefault="00DA500C" w:rsidP="00DC77B9">
      <w:pPr>
        <w:numPr>
          <w:ilvl w:val="0"/>
          <w:numId w:val="117"/>
        </w:numPr>
        <w:jc w:val="both"/>
        <w:rPr>
          <w:b/>
          <w:sz w:val="20"/>
        </w:rPr>
      </w:pPr>
      <w:r>
        <w:rPr>
          <w:sz w:val="20"/>
        </w:rPr>
        <w:t>The permittee shall operate the flare in accordance with 40 CFR 60.18.</w:t>
      </w:r>
      <w:r w:rsidR="00C333A3">
        <w:rPr>
          <w:sz w:val="20"/>
          <w:vertAlign w:val="superscript"/>
        </w:rPr>
        <w:t>2</w:t>
      </w:r>
      <w:r>
        <w:rPr>
          <w:sz w:val="20"/>
        </w:rPr>
        <w:t xml:space="preserve"> </w:t>
      </w:r>
      <w:r w:rsidR="00B86814">
        <w:rPr>
          <w:sz w:val="20"/>
        </w:rPr>
        <w:t xml:space="preserve"> </w:t>
      </w:r>
      <w:r>
        <w:rPr>
          <w:b/>
          <w:sz w:val="20"/>
        </w:rPr>
        <w:t>(</w:t>
      </w:r>
      <w:r w:rsidR="00530EF5">
        <w:rPr>
          <w:rFonts w:cs="Arial"/>
          <w:b/>
          <w:sz w:val="20"/>
        </w:rPr>
        <w:t>R 336.1201(3)</w:t>
      </w:r>
      <w:r>
        <w:rPr>
          <w:b/>
          <w:sz w:val="20"/>
        </w:rPr>
        <w:t>)</w:t>
      </w:r>
    </w:p>
    <w:p w14:paraId="46B975D2" w14:textId="77777777" w:rsidR="00DA500C" w:rsidRDefault="00DA500C" w:rsidP="00DA500C">
      <w:pPr>
        <w:jc w:val="both"/>
        <w:rPr>
          <w:b/>
          <w:sz w:val="20"/>
        </w:rPr>
      </w:pPr>
    </w:p>
    <w:p w14:paraId="53E9DFA4" w14:textId="09EBE724" w:rsidR="00DA500C" w:rsidRDefault="00DA500C" w:rsidP="00DC77B9">
      <w:pPr>
        <w:pStyle w:val="NormalWeb"/>
        <w:numPr>
          <w:ilvl w:val="0"/>
          <w:numId w:val="115"/>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operate the flare at all times when the collected gas is routed to </w:t>
      </w:r>
      <w:proofErr w:type="spellStart"/>
      <w:r>
        <w:rPr>
          <w:rFonts w:ascii="Arial" w:hAnsi="Arial" w:cs="Arial"/>
          <w:sz w:val="20"/>
          <w:szCs w:val="20"/>
        </w:rPr>
        <w:t>it.</w:t>
      </w:r>
      <w:r w:rsidR="00C333A3">
        <w:rPr>
          <w:rFonts w:ascii="Arial" w:hAnsi="Arial" w:cs="Arial"/>
          <w:sz w:val="20"/>
          <w:szCs w:val="20"/>
          <w:vertAlign w:val="superscript"/>
        </w:rPr>
        <w:t>2</w:t>
      </w:r>
      <w:proofErr w:type="spellEnd"/>
      <w:r>
        <w:rPr>
          <w:rFonts w:ascii="Arial" w:hAnsi="Arial" w:cs="Arial"/>
          <w:sz w:val="20"/>
          <w:szCs w:val="20"/>
        </w:rPr>
        <w:t xml:space="preserve"> </w:t>
      </w:r>
      <w:r w:rsidR="00B86814">
        <w:rPr>
          <w:rFonts w:ascii="Arial" w:hAnsi="Arial" w:cs="Arial"/>
          <w:sz w:val="20"/>
          <w:szCs w:val="20"/>
        </w:rPr>
        <w:t xml:space="preserve"> </w:t>
      </w:r>
      <w:r>
        <w:rPr>
          <w:rFonts w:ascii="Arial" w:hAnsi="Arial" w:cs="Arial"/>
          <w:b/>
          <w:sz w:val="20"/>
          <w:szCs w:val="20"/>
        </w:rPr>
        <w:t>(</w:t>
      </w:r>
      <w:r w:rsidR="00530EF5">
        <w:rPr>
          <w:rFonts w:ascii="Arial" w:hAnsi="Arial" w:cs="Arial"/>
          <w:b/>
          <w:sz w:val="20"/>
          <w:szCs w:val="20"/>
        </w:rPr>
        <w:t>R 336.1201(3)</w:t>
      </w:r>
      <w:r>
        <w:rPr>
          <w:rFonts w:ascii="Arial" w:hAnsi="Arial" w:cs="Arial"/>
          <w:b/>
          <w:sz w:val="20"/>
          <w:szCs w:val="20"/>
        </w:rPr>
        <w:t>)</w:t>
      </w:r>
    </w:p>
    <w:p w14:paraId="4E357510" w14:textId="77777777" w:rsidR="00DA500C" w:rsidRDefault="00DA500C" w:rsidP="00DA500C">
      <w:pPr>
        <w:pStyle w:val="NormalWeb"/>
        <w:spacing w:before="0" w:beforeAutospacing="0" w:after="0" w:afterAutospacing="0"/>
        <w:jc w:val="both"/>
        <w:rPr>
          <w:rFonts w:ascii="Arial" w:hAnsi="Arial" w:cs="Arial"/>
          <w:sz w:val="20"/>
          <w:szCs w:val="20"/>
        </w:rPr>
      </w:pPr>
    </w:p>
    <w:p w14:paraId="73D8C286" w14:textId="6992DD14" w:rsidR="00DA500C" w:rsidRDefault="00DA500C" w:rsidP="00DC77B9">
      <w:pPr>
        <w:numPr>
          <w:ilvl w:val="0"/>
          <w:numId w:val="115"/>
        </w:numPr>
        <w:jc w:val="both"/>
        <w:rPr>
          <w:rFonts w:cs="Arial"/>
          <w:sz w:val="20"/>
        </w:rPr>
      </w:pPr>
      <w:r>
        <w:rPr>
          <w:rFonts w:cs="Arial"/>
          <w:sz w:val="20"/>
        </w:rPr>
        <w:t xml:space="preserve">The flare shall be designed for and operated with no visible emissions, as determined by the methods specified in 40 CFR 60.18(f), except for periods not to exceed a total of 5 minutes during any 2 consecutive </w:t>
      </w:r>
      <w:proofErr w:type="spellStart"/>
      <w:r>
        <w:rPr>
          <w:rFonts w:cs="Arial"/>
          <w:sz w:val="20"/>
        </w:rPr>
        <w:t>hours.</w:t>
      </w:r>
      <w:r w:rsidR="00C333A3">
        <w:rPr>
          <w:rFonts w:cs="Arial"/>
          <w:sz w:val="20"/>
          <w:vertAlign w:val="superscript"/>
        </w:rPr>
        <w:t>2</w:t>
      </w:r>
      <w:proofErr w:type="spellEnd"/>
      <w:r>
        <w:rPr>
          <w:rFonts w:cs="Arial"/>
          <w:sz w:val="20"/>
        </w:rPr>
        <w:t xml:space="preserve"> </w:t>
      </w:r>
      <w:r>
        <w:rPr>
          <w:rFonts w:cs="Arial"/>
          <w:b/>
          <w:sz w:val="20"/>
        </w:rPr>
        <w:t>(40 CFR 60.18(c)(1))</w:t>
      </w:r>
    </w:p>
    <w:p w14:paraId="5DAB751B" w14:textId="77777777" w:rsidR="00DA500C" w:rsidRDefault="00DA500C" w:rsidP="00DA500C">
      <w:pPr>
        <w:jc w:val="both"/>
        <w:rPr>
          <w:rFonts w:cs="Arial"/>
          <w:sz w:val="20"/>
        </w:rPr>
      </w:pPr>
    </w:p>
    <w:p w14:paraId="15B87257" w14:textId="42384313" w:rsidR="00DA500C" w:rsidRDefault="00DA500C" w:rsidP="00DC77B9">
      <w:pPr>
        <w:numPr>
          <w:ilvl w:val="0"/>
          <w:numId w:val="115"/>
        </w:numPr>
        <w:jc w:val="both"/>
        <w:rPr>
          <w:rFonts w:cs="Arial"/>
          <w:sz w:val="20"/>
        </w:rPr>
      </w:pPr>
      <w:r>
        <w:rPr>
          <w:rFonts w:cs="Arial"/>
          <w:sz w:val="20"/>
        </w:rPr>
        <w:t>The flare shall be operated with a flame present at all times, as determined by the methods specified in 40 CFR 60.18(f).</w:t>
      </w:r>
      <w:r w:rsidR="00C333A3">
        <w:rPr>
          <w:rFonts w:cs="Arial"/>
          <w:sz w:val="20"/>
          <w:vertAlign w:val="superscript"/>
        </w:rPr>
        <w:t>2</w:t>
      </w:r>
      <w:r>
        <w:rPr>
          <w:rFonts w:cs="Arial"/>
          <w:sz w:val="20"/>
        </w:rPr>
        <w:t xml:space="preserve"> </w:t>
      </w:r>
      <w:r w:rsidR="00B86814">
        <w:rPr>
          <w:rFonts w:cs="Arial"/>
          <w:sz w:val="20"/>
        </w:rPr>
        <w:t xml:space="preserve"> </w:t>
      </w:r>
      <w:r>
        <w:rPr>
          <w:rFonts w:cs="Arial"/>
          <w:b/>
          <w:sz w:val="20"/>
        </w:rPr>
        <w:t>(40 CFR 60.18(c)(2))</w:t>
      </w:r>
    </w:p>
    <w:p w14:paraId="60072BCD" w14:textId="77777777" w:rsidR="00DA500C" w:rsidRDefault="00DA500C" w:rsidP="00DA500C">
      <w:pPr>
        <w:jc w:val="both"/>
        <w:rPr>
          <w:rFonts w:cs="Arial"/>
          <w:sz w:val="20"/>
        </w:rPr>
      </w:pPr>
    </w:p>
    <w:p w14:paraId="0E283A28" w14:textId="1F07CFCA" w:rsidR="00DA500C" w:rsidRDefault="00DA500C" w:rsidP="00DC77B9">
      <w:pPr>
        <w:numPr>
          <w:ilvl w:val="0"/>
          <w:numId w:val="115"/>
        </w:numPr>
        <w:jc w:val="both"/>
        <w:rPr>
          <w:rFonts w:cs="Arial"/>
          <w:sz w:val="20"/>
        </w:rPr>
      </w:pPr>
      <w:r>
        <w:rPr>
          <w:rFonts w:cs="Arial"/>
          <w:sz w:val="20"/>
        </w:rPr>
        <w:t>The flare shall be used only with the net heating value of the gas being combusted of 11.2 MJ/</w:t>
      </w:r>
      <w:proofErr w:type="spellStart"/>
      <w:r>
        <w:rPr>
          <w:rFonts w:cs="Arial"/>
          <w:sz w:val="20"/>
        </w:rPr>
        <w:t>scm</w:t>
      </w:r>
      <w:proofErr w:type="spellEnd"/>
      <w:r>
        <w:rPr>
          <w:rFonts w:cs="Arial"/>
          <w:sz w:val="20"/>
        </w:rPr>
        <w:t xml:space="preserve"> (300 B</w:t>
      </w:r>
      <w:r w:rsidR="00B86814">
        <w:rPr>
          <w:rFonts w:cs="Arial"/>
          <w:sz w:val="20"/>
        </w:rPr>
        <w:t>TU</w:t>
      </w:r>
      <w:r>
        <w:rPr>
          <w:rFonts w:cs="Arial"/>
          <w:sz w:val="20"/>
        </w:rPr>
        <w:t>/</w:t>
      </w:r>
      <w:proofErr w:type="spellStart"/>
      <w:r>
        <w:rPr>
          <w:rFonts w:cs="Arial"/>
          <w:sz w:val="20"/>
        </w:rPr>
        <w:t>scf</w:t>
      </w:r>
      <w:proofErr w:type="spellEnd"/>
      <w:r>
        <w:rPr>
          <w:rFonts w:cs="Arial"/>
          <w:sz w:val="20"/>
        </w:rPr>
        <w:t>) or greater if the flare is steam-assisted or air-assisted; or with the net heating value of the gas being combusted of 7.45 MJ/</w:t>
      </w:r>
      <w:proofErr w:type="spellStart"/>
      <w:r>
        <w:rPr>
          <w:rFonts w:cs="Arial"/>
          <w:sz w:val="20"/>
        </w:rPr>
        <w:t>scm</w:t>
      </w:r>
      <w:proofErr w:type="spellEnd"/>
      <w:r>
        <w:rPr>
          <w:rFonts w:cs="Arial"/>
          <w:sz w:val="20"/>
        </w:rPr>
        <w:t xml:space="preserve"> (200 B</w:t>
      </w:r>
      <w:r w:rsidR="00B86814">
        <w:rPr>
          <w:rFonts w:cs="Arial"/>
          <w:sz w:val="20"/>
        </w:rPr>
        <w:t>TU</w:t>
      </w:r>
      <w:r>
        <w:rPr>
          <w:rFonts w:cs="Arial"/>
          <w:sz w:val="20"/>
        </w:rPr>
        <w:t>/</w:t>
      </w:r>
      <w:proofErr w:type="spellStart"/>
      <w:r>
        <w:rPr>
          <w:rFonts w:cs="Arial"/>
          <w:sz w:val="20"/>
        </w:rPr>
        <w:t>scf</w:t>
      </w:r>
      <w:proofErr w:type="spellEnd"/>
      <w:r>
        <w:rPr>
          <w:rFonts w:cs="Arial"/>
          <w:sz w:val="20"/>
        </w:rPr>
        <w:t xml:space="preserve">) or greater if the flare is non-assisted. </w:t>
      </w:r>
      <w:r w:rsidR="00B86814">
        <w:rPr>
          <w:rFonts w:cs="Arial"/>
          <w:sz w:val="20"/>
        </w:rPr>
        <w:t xml:space="preserve"> </w:t>
      </w:r>
      <w:r>
        <w:rPr>
          <w:rFonts w:cs="Arial"/>
          <w:sz w:val="20"/>
        </w:rPr>
        <w:t>The net heating value of the gas being combusted shall be determined by the methods specified in 40 CFR 60.18(f).</w:t>
      </w:r>
      <w:r w:rsidR="00C333A3">
        <w:rPr>
          <w:rFonts w:cs="Arial"/>
          <w:sz w:val="20"/>
          <w:vertAlign w:val="superscript"/>
        </w:rPr>
        <w:t>2</w:t>
      </w:r>
      <w:r>
        <w:rPr>
          <w:rFonts w:cs="Arial"/>
          <w:sz w:val="20"/>
        </w:rPr>
        <w:t xml:space="preserve"> </w:t>
      </w:r>
      <w:r w:rsidR="00B86814">
        <w:rPr>
          <w:rFonts w:cs="Arial"/>
          <w:sz w:val="20"/>
        </w:rPr>
        <w:t xml:space="preserve"> </w:t>
      </w:r>
      <w:r>
        <w:rPr>
          <w:rFonts w:cs="Arial"/>
          <w:b/>
          <w:sz w:val="20"/>
        </w:rPr>
        <w:t>(40 CFR 60.18(c)(3))</w:t>
      </w:r>
      <w:r>
        <w:rPr>
          <w:rFonts w:cs="Arial"/>
          <w:sz w:val="20"/>
        </w:rPr>
        <w:t xml:space="preserve"> </w:t>
      </w:r>
    </w:p>
    <w:p w14:paraId="384BCC7A" w14:textId="77777777" w:rsidR="00DA500C" w:rsidRDefault="00DA500C" w:rsidP="00DA500C">
      <w:pPr>
        <w:jc w:val="both"/>
        <w:rPr>
          <w:rFonts w:cs="Arial"/>
          <w:sz w:val="20"/>
        </w:rPr>
      </w:pPr>
    </w:p>
    <w:p w14:paraId="4EF023C9" w14:textId="09BB281E" w:rsidR="00DA500C" w:rsidRDefault="00DA500C" w:rsidP="00DC77B9">
      <w:pPr>
        <w:numPr>
          <w:ilvl w:val="0"/>
          <w:numId w:val="115"/>
        </w:numPr>
        <w:jc w:val="both"/>
        <w:rPr>
          <w:rFonts w:cs="Arial"/>
          <w:sz w:val="20"/>
        </w:rPr>
      </w:pPr>
      <w:r>
        <w:rPr>
          <w:rFonts w:cs="Arial"/>
          <w:sz w:val="20"/>
        </w:rPr>
        <w:t>Steam-assisted and non-assisted flares shall be designed for and operated with an exit velocity, as determined by the methods specified in 40 CFR 60.18(f)(4), less than 18.3 m/sec (60 ft/sec), except as provided in 40 CFR 60.18(c)(4)(ii) and (iii).</w:t>
      </w:r>
      <w:r w:rsidR="00C333A3">
        <w:rPr>
          <w:rFonts w:cs="Arial"/>
          <w:sz w:val="20"/>
          <w:vertAlign w:val="superscript"/>
        </w:rPr>
        <w:t>2</w:t>
      </w:r>
      <w:r>
        <w:rPr>
          <w:rFonts w:cs="Arial"/>
          <w:sz w:val="20"/>
        </w:rPr>
        <w:t xml:space="preserve"> </w:t>
      </w:r>
      <w:r w:rsidR="00B86814">
        <w:rPr>
          <w:rFonts w:cs="Arial"/>
          <w:sz w:val="20"/>
        </w:rPr>
        <w:t xml:space="preserve"> </w:t>
      </w:r>
      <w:r>
        <w:rPr>
          <w:rFonts w:cs="Arial"/>
          <w:b/>
          <w:sz w:val="20"/>
        </w:rPr>
        <w:t>(40 CFR 60.18(c)(4)(</w:t>
      </w:r>
      <w:proofErr w:type="spellStart"/>
      <w:r>
        <w:rPr>
          <w:rFonts w:cs="Arial"/>
          <w:b/>
          <w:sz w:val="20"/>
        </w:rPr>
        <w:t>i</w:t>
      </w:r>
      <w:proofErr w:type="spellEnd"/>
      <w:r>
        <w:rPr>
          <w:rFonts w:cs="Arial"/>
          <w:b/>
          <w:sz w:val="20"/>
        </w:rPr>
        <w:t>))</w:t>
      </w:r>
    </w:p>
    <w:p w14:paraId="6D99AA16" w14:textId="1EE170BB" w:rsidR="00DA500C" w:rsidRDefault="00DA500C" w:rsidP="00DC77B9">
      <w:pPr>
        <w:numPr>
          <w:ilvl w:val="1"/>
          <w:numId w:val="117"/>
        </w:numPr>
        <w:spacing w:before="100" w:beforeAutospacing="1"/>
        <w:jc w:val="both"/>
        <w:rPr>
          <w:rFonts w:cs="Arial"/>
          <w:sz w:val="20"/>
        </w:rPr>
      </w:pPr>
      <w:r>
        <w:rPr>
          <w:rFonts w:cs="Arial"/>
          <w:sz w:val="20"/>
        </w:rPr>
        <w:lastRenderedPageBreak/>
        <w:t>Steam-assisted and non-assisted flares designed for and operated with an exit velocity, equal to or greater than 18.3 m/sec (60 ft/sec) but less than 122 m/sec (400 ft/sec) are allowed if the net heating value of the gas being combusted is greater than 37.3 MJ/</w:t>
      </w:r>
      <w:proofErr w:type="spellStart"/>
      <w:r>
        <w:rPr>
          <w:rFonts w:cs="Arial"/>
          <w:sz w:val="20"/>
        </w:rPr>
        <w:t>scm</w:t>
      </w:r>
      <w:proofErr w:type="spellEnd"/>
      <w:r>
        <w:rPr>
          <w:rFonts w:cs="Arial"/>
          <w:sz w:val="20"/>
        </w:rPr>
        <w:t xml:space="preserve"> (1,000 B</w:t>
      </w:r>
      <w:r w:rsidR="00B86814">
        <w:rPr>
          <w:rFonts w:cs="Arial"/>
          <w:sz w:val="20"/>
        </w:rPr>
        <w:t>TU</w:t>
      </w:r>
      <w:r>
        <w:rPr>
          <w:rFonts w:cs="Arial"/>
          <w:sz w:val="20"/>
        </w:rPr>
        <w:t>/</w:t>
      </w:r>
      <w:proofErr w:type="spellStart"/>
      <w:r>
        <w:rPr>
          <w:rFonts w:cs="Arial"/>
          <w:sz w:val="20"/>
        </w:rPr>
        <w:t>scf</w:t>
      </w:r>
      <w:proofErr w:type="spellEnd"/>
      <w:r>
        <w:rPr>
          <w:rFonts w:cs="Arial"/>
          <w:sz w:val="20"/>
        </w:rPr>
        <w:t>).</w:t>
      </w:r>
      <w:r w:rsidR="00C333A3">
        <w:rPr>
          <w:rFonts w:cs="Arial"/>
          <w:sz w:val="20"/>
          <w:vertAlign w:val="superscript"/>
        </w:rPr>
        <w:t>2</w:t>
      </w:r>
      <w:r>
        <w:rPr>
          <w:rFonts w:cs="Arial"/>
          <w:sz w:val="20"/>
        </w:rPr>
        <w:t xml:space="preserve"> </w:t>
      </w:r>
      <w:r w:rsidR="00B86814">
        <w:rPr>
          <w:rFonts w:cs="Arial"/>
          <w:sz w:val="20"/>
        </w:rPr>
        <w:t xml:space="preserve"> </w:t>
      </w:r>
      <w:r>
        <w:rPr>
          <w:rFonts w:cs="Arial"/>
          <w:b/>
          <w:sz w:val="20"/>
        </w:rPr>
        <w:t>(40 CFR 60.18(c)(4)(ii))</w:t>
      </w:r>
      <w:r>
        <w:rPr>
          <w:rFonts w:cs="Arial"/>
          <w:b/>
          <w:color w:val="0000FF"/>
          <w:sz w:val="20"/>
          <w:vertAlign w:val="superscript"/>
        </w:rPr>
        <w:t xml:space="preserve"> </w:t>
      </w:r>
    </w:p>
    <w:p w14:paraId="3B1F068D" w14:textId="7064BBAA" w:rsidR="00DA500C" w:rsidRDefault="00DA500C" w:rsidP="00DC77B9">
      <w:pPr>
        <w:numPr>
          <w:ilvl w:val="1"/>
          <w:numId w:val="117"/>
        </w:numPr>
        <w:spacing w:before="100" w:beforeAutospacing="1"/>
        <w:jc w:val="both"/>
        <w:rPr>
          <w:rFonts w:cs="Arial"/>
          <w:sz w:val="20"/>
        </w:rPr>
      </w:pPr>
      <w:r>
        <w:rPr>
          <w:rFonts w:cs="Arial"/>
          <w:sz w:val="20"/>
        </w:rPr>
        <w:t>Steam-assisted and non-assisted flares designed for and operated with an exit velocity, as determined by the methods specified in 40 CFR 60.18(f)(4) less than the velocity, V</w:t>
      </w:r>
      <w:r>
        <w:rPr>
          <w:rFonts w:cs="Arial"/>
          <w:sz w:val="20"/>
          <w:vertAlign w:val="subscript"/>
        </w:rPr>
        <w:t>max</w:t>
      </w:r>
      <w:r>
        <w:rPr>
          <w:rFonts w:cs="Arial"/>
          <w:sz w:val="20"/>
        </w:rPr>
        <w:t xml:space="preserve">, as determined by the method specified in 40 CFR 60.18(f)(5), and less than 122 m/sec (400 ft/sec) are </w:t>
      </w:r>
      <w:proofErr w:type="spellStart"/>
      <w:r>
        <w:rPr>
          <w:rFonts w:cs="Arial"/>
          <w:sz w:val="20"/>
        </w:rPr>
        <w:t>allowed.</w:t>
      </w:r>
      <w:r w:rsidR="00C333A3">
        <w:rPr>
          <w:rFonts w:cs="Arial"/>
          <w:sz w:val="20"/>
          <w:vertAlign w:val="superscript"/>
        </w:rPr>
        <w:t>2</w:t>
      </w:r>
      <w:proofErr w:type="spellEnd"/>
      <w:r>
        <w:rPr>
          <w:rFonts w:cs="Arial"/>
          <w:sz w:val="20"/>
        </w:rPr>
        <w:t xml:space="preserve"> </w:t>
      </w:r>
      <w:r w:rsidR="00B86814">
        <w:rPr>
          <w:rFonts w:cs="Arial"/>
          <w:sz w:val="20"/>
        </w:rPr>
        <w:t xml:space="preserve"> </w:t>
      </w:r>
      <w:r>
        <w:rPr>
          <w:rFonts w:cs="Arial"/>
          <w:b/>
          <w:sz w:val="20"/>
        </w:rPr>
        <w:t>(40 CFR 60.18(c)(4)(iii))</w:t>
      </w:r>
      <w:r>
        <w:rPr>
          <w:rFonts w:cs="Arial"/>
          <w:b/>
          <w:color w:val="0000FF"/>
          <w:sz w:val="20"/>
          <w:vertAlign w:val="superscript"/>
        </w:rPr>
        <w:t xml:space="preserve"> </w:t>
      </w:r>
    </w:p>
    <w:p w14:paraId="304B331A" w14:textId="77777777" w:rsidR="00DA500C" w:rsidRDefault="00DA500C" w:rsidP="00DA500C">
      <w:pPr>
        <w:jc w:val="both"/>
        <w:rPr>
          <w:rFonts w:cs="Arial"/>
          <w:sz w:val="20"/>
        </w:rPr>
      </w:pPr>
    </w:p>
    <w:p w14:paraId="4FF44B27" w14:textId="4E282FA2" w:rsidR="00DA500C" w:rsidRDefault="00DA500C" w:rsidP="00DC77B9">
      <w:pPr>
        <w:numPr>
          <w:ilvl w:val="0"/>
          <w:numId w:val="116"/>
        </w:numPr>
        <w:jc w:val="both"/>
        <w:rPr>
          <w:rFonts w:cs="Arial"/>
          <w:sz w:val="20"/>
        </w:rPr>
      </w:pPr>
      <w:r>
        <w:rPr>
          <w:rFonts w:cs="Arial"/>
          <w:sz w:val="20"/>
        </w:rPr>
        <w:t>Air-assisted flares shall be designed and operated with an exit velocity less than the velocity, V</w:t>
      </w:r>
      <w:r>
        <w:rPr>
          <w:rFonts w:cs="Arial"/>
          <w:sz w:val="20"/>
          <w:vertAlign w:val="subscript"/>
        </w:rPr>
        <w:t>max</w:t>
      </w:r>
      <w:r>
        <w:rPr>
          <w:rFonts w:cs="Arial"/>
          <w:sz w:val="20"/>
        </w:rPr>
        <w:t>, as determined by the method specified in 40 CFR 60.18(f)(6).</w:t>
      </w:r>
      <w:r w:rsidR="00C333A3">
        <w:rPr>
          <w:rFonts w:cs="Arial"/>
          <w:sz w:val="20"/>
          <w:vertAlign w:val="superscript"/>
        </w:rPr>
        <w:t>2</w:t>
      </w:r>
      <w:r>
        <w:rPr>
          <w:rFonts w:cs="Arial"/>
          <w:sz w:val="20"/>
        </w:rPr>
        <w:t xml:space="preserve"> </w:t>
      </w:r>
      <w:r w:rsidR="00B86814">
        <w:rPr>
          <w:rFonts w:cs="Arial"/>
          <w:sz w:val="20"/>
        </w:rPr>
        <w:t xml:space="preserve"> </w:t>
      </w:r>
      <w:r>
        <w:rPr>
          <w:rFonts w:cs="Arial"/>
          <w:b/>
          <w:sz w:val="20"/>
        </w:rPr>
        <w:t>(40 CFR 60.18(c)(5))</w:t>
      </w:r>
      <w:r>
        <w:rPr>
          <w:rFonts w:cs="Arial"/>
          <w:b/>
          <w:color w:val="0000FF"/>
          <w:sz w:val="20"/>
          <w:vertAlign w:val="superscript"/>
        </w:rPr>
        <w:t xml:space="preserve"> </w:t>
      </w:r>
    </w:p>
    <w:p w14:paraId="69F407C8" w14:textId="77777777" w:rsidR="00DA500C" w:rsidRDefault="00DA500C" w:rsidP="00DA500C">
      <w:pPr>
        <w:jc w:val="both"/>
        <w:rPr>
          <w:rFonts w:cs="Arial"/>
          <w:sz w:val="20"/>
        </w:rPr>
      </w:pPr>
    </w:p>
    <w:p w14:paraId="51DB8415" w14:textId="11A715DE" w:rsidR="00DA500C" w:rsidRDefault="00DA500C" w:rsidP="00DC77B9">
      <w:pPr>
        <w:numPr>
          <w:ilvl w:val="0"/>
          <w:numId w:val="116"/>
        </w:numPr>
        <w:jc w:val="both"/>
        <w:rPr>
          <w:rFonts w:cs="Arial"/>
          <w:sz w:val="20"/>
        </w:rPr>
      </w:pPr>
      <w:r>
        <w:rPr>
          <w:rFonts w:cs="Arial"/>
          <w:sz w:val="20"/>
        </w:rPr>
        <w:t>Flares used to comply with provisions of 40 CFR Part 60</w:t>
      </w:r>
      <w:r w:rsidR="00B86814">
        <w:rPr>
          <w:rFonts w:cs="Arial"/>
          <w:sz w:val="20"/>
        </w:rPr>
        <w:t>,</w:t>
      </w:r>
      <w:r>
        <w:rPr>
          <w:rFonts w:cs="Arial"/>
          <w:sz w:val="20"/>
        </w:rPr>
        <w:t xml:space="preserve"> Subpart A shall be operated at all times when emissions may be vented to </w:t>
      </w:r>
      <w:proofErr w:type="spellStart"/>
      <w:r>
        <w:rPr>
          <w:rFonts w:cs="Arial"/>
          <w:sz w:val="20"/>
        </w:rPr>
        <w:t>them.</w:t>
      </w:r>
      <w:r w:rsidR="00C333A3">
        <w:rPr>
          <w:rFonts w:cs="Arial"/>
          <w:sz w:val="20"/>
          <w:vertAlign w:val="superscript"/>
        </w:rPr>
        <w:t>2</w:t>
      </w:r>
      <w:proofErr w:type="spellEnd"/>
      <w:r>
        <w:rPr>
          <w:rFonts w:cs="Arial"/>
          <w:sz w:val="20"/>
        </w:rPr>
        <w:t xml:space="preserve"> </w:t>
      </w:r>
      <w:r w:rsidR="00B86814">
        <w:rPr>
          <w:rFonts w:cs="Arial"/>
          <w:sz w:val="20"/>
        </w:rPr>
        <w:t xml:space="preserve"> </w:t>
      </w:r>
      <w:r>
        <w:rPr>
          <w:rFonts w:cs="Arial"/>
          <w:b/>
          <w:sz w:val="20"/>
        </w:rPr>
        <w:t>(40 CFR 60.18(e))</w:t>
      </w:r>
    </w:p>
    <w:p w14:paraId="6D670034" w14:textId="77777777" w:rsidR="00DA500C" w:rsidRDefault="00DA500C" w:rsidP="00DA500C">
      <w:pPr>
        <w:jc w:val="both"/>
        <w:rPr>
          <w:rFonts w:cs="Arial"/>
          <w:sz w:val="20"/>
        </w:rPr>
      </w:pPr>
    </w:p>
    <w:p w14:paraId="28ED07EC" w14:textId="6CEBAE83" w:rsidR="009E7BBE" w:rsidRPr="00DA500C" w:rsidRDefault="00DA500C" w:rsidP="00942F31">
      <w:pPr>
        <w:pStyle w:val="NormalWeb"/>
        <w:spacing w:before="0" w:beforeAutospacing="0" w:after="0" w:afterAutospacing="0"/>
        <w:jc w:val="both"/>
        <w:rPr>
          <w:rFonts w:ascii="Arial" w:hAnsi="Arial" w:cs="Arial"/>
          <w:b/>
          <w:sz w:val="20"/>
          <w:szCs w:val="20"/>
        </w:rPr>
      </w:pPr>
      <w:r>
        <w:rPr>
          <w:rFonts w:ascii="Arial" w:hAnsi="Arial" w:cs="Arial"/>
          <w:b/>
          <w:sz w:val="20"/>
          <w:szCs w:val="20"/>
        </w:rPr>
        <w:t>See Appendix 7-2</w:t>
      </w:r>
    </w:p>
    <w:p w14:paraId="2855B1CB" w14:textId="77777777" w:rsidR="009E7BBE" w:rsidRPr="00FB6071" w:rsidRDefault="009E7BBE" w:rsidP="009E7BBE">
      <w:pPr>
        <w:jc w:val="both"/>
        <w:rPr>
          <w:sz w:val="20"/>
        </w:rPr>
      </w:pPr>
    </w:p>
    <w:p w14:paraId="7A92700A" w14:textId="77777777" w:rsidR="009E7BBE" w:rsidRPr="007D4237" w:rsidRDefault="009E7BBE" w:rsidP="009E7BBE">
      <w:pPr>
        <w:jc w:val="both"/>
        <w:rPr>
          <w:sz w:val="20"/>
        </w:rPr>
      </w:pPr>
      <w:r w:rsidRPr="00FB6071">
        <w:rPr>
          <w:b/>
        </w:rPr>
        <w:t xml:space="preserve">IV.  </w:t>
      </w:r>
      <w:r w:rsidRPr="00FB6071">
        <w:rPr>
          <w:b/>
          <w:u w:val="single"/>
        </w:rPr>
        <w:t>DESIGN</w:t>
      </w:r>
      <w:r>
        <w:rPr>
          <w:b/>
          <w:u w:val="single"/>
        </w:rPr>
        <w:t>/EQUIPMENT PARAMETER(S)</w:t>
      </w:r>
    </w:p>
    <w:p w14:paraId="5EE131C8" w14:textId="77777777" w:rsidR="009E7BBE" w:rsidRPr="00573DEA" w:rsidRDefault="009E7BBE" w:rsidP="009E7BBE">
      <w:pPr>
        <w:jc w:val="both"/>
        <w:rPr>
          <w:sz w:val="20"/>
        </w:rPr>
      </w:pPr>
    </w:p>
    <w:p w14:paraId="003FB321" w14:textId="445E3F33" w:rsidR="009E7BBE" w:rsidRPr="00984760" w:rsidRDefault="00C333A3" w:rsidP="00C333A3">
      <w:pPr>
        <w:jc w:val="both"/>
        <w:rPr>
          <w:sz w:val="20"/>
        </w:rPr>
      </w:pPr>
      <w:r>
        <w:rPr>
          <w:sz w:val="20"/>
        </w:rPr>
        <w:t>NA</w:t>
      </w:r>
    </w:p>
    <w:p w14:paraId="26C7BAED" w14:textId="77777777" w:rsidR="009E7BBE" w:rsidRPr="00FE0AD0" w:rsidRDefault="009E7BBE" w:rsidP="009E7BBE">
      <w:pPr>
        <w:jc w:val="both"/>
        <w:rPr>
          <w:sz w:val="20"/>
        </w:rPr>
      </w:pPr>
    </w:p>
    <w:p w14:paraId="575AE9F1" w14:textId="77777777" w:rsidR="009E7BBE" w:rsidRPr="007D4237" w:rsidRDefault="009E7BBE" w:rsidP="009E7BBE">
      <w:pPr>
        <w:jc w:val="both"/>
      </w:pPr>
      <w:r>
        <w:rPr>
          <w:b/>
        </w:rPr>
        <w:t xml:space="preserve">V.  </w:t>
      </w:r>
      <w:r>
        <w:rPr>
          <w:b/>
          <w:u w:val="single"/>
        </w:rPr>
        <w:t>TESTING/SAMPLING</w:t>
      </w:r>
    </w:p>
    <w:p w14:paraId="55CDB497" w14:textId="77777777" w:rsidR="009E7BBE" w:rsidRPr="00FE0AD0" w:rsidRDefault="009E7BBE" w:rsidP="009E7BB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F95F03A" w14:textId="77777777" w:rsidR="009E7BBE" w:rsidRPr="00E873CB" w:rsidRDefault="009E7BBE" w:rsidP="00942F31">
      <w:pPr>
        <w:ind w:right="72"/>
        <w:jc w:val="both"/>
        <w:rPr>
          <w:rFonts w:cs="Arial"/>
          <w:sz w:val="20"/>
        </w:rPr>
      </w:pPr>
    </w:p>
    <w:p w14:paraId="4ED34A43" w14:textId="259D833A" w:rsidR="00C333A3" w:rsidRDefault="00C333A3" w:rsidP="00942F31">
      <w:pPr>
        <w:numPr>
          <w:ilvl w:val="6"/>
          <w:numId w:val="112"/>
        </w:numPr>
        <w:tabs>
          <w:tab w:val="left" w:pos="360"/>
        </w:tabs>
        <w:autoSpaceDE w:val="0"/>
        <w:autoSpaceDN w:val="0"/>
        <w:adjustRightInd w:val="0"/>
        <w:ind w:left="360"/>
        <w:jc w:val="both"/>
        <w:rPr>
          <w:rStyle w:val="NormalWebChar"/>
          <w:b/>
          <w:sz w:val="20"/>
        </w:rPr>
      </w:pPr>
      <w:r>
        <w:rPr>
          <w:rStyle w:val="NormalWebChar"/>
          <w:sz w:val="20"/>
        </w:rPr>
        <w:t xml:space="preserve">For the performance test required, the net heating value of the combusted landfill gas as determined in </w:t>
      </w:r>
      <w:r>
        <w:rPr>
          <w:rFonts w:cs="Arial"/>
          <w:sz w:val="20"/>
        </w:rPr>
        <w:t xml:space="preserve">40 CFR </w:t>
      </w:r>
      <w:r>
        <w:rPr>
          <w:rStyle w:val="NormalWebChar"/>
          <w:sz w:val="20"/>
        </w:rPr>
        <w:t xml:space="preserve">60.18(f)(3) is calculated from the concentration of methane in the landfill gas as measured by Method </w:t>
      </w:r>
      <w:proofErr w:type="spellStart"/>
      <w:r>
        <w:rPr>
          <w:rStyle w:val="NormalWebChar"/>
          <w:sz w:val="20"/>
        </w:rPr>
        <w:t>3C</w:t>
      </w:r>
      <w:proofErr w:type="spellEnd"/>
      <w:r>
        <w:rPr>
          <w:rStyle w:val="NormalWebChar"/>
          <w:sz w:val="20"/>
        </w:rPr>
        <w:t>.</w:t>
      </w:r>
      <w:r w:rsidR="00BC3E49">
        <w:rPr>
          <w:rStyle w:val="NormalWebChar"/>
          <w:sz w:val="20"/>
        </w:rPr>
        <w:t xml:space="preserve"> </w:t>
      </w:r>
      <w:r>
        <w:rPr>
          <w:rStyle w:val="NormalWebChar"/>
          <w:sz w:val="20"/>
        </w:rPr>
        <w:t xml:space="preserve"> A minimum of three 30-minute Method </w:t>
      </w:r>
      <w:proofErr w:type="spellStart"/>
      <w:r>
        <w:rPr>
          <w:rStyle w:val="NormalWebChar"/>
          <w:sz w:val="20"/>
        </w:rPr>
        <w:t>3C</w:t>
      </w:r>
      <w:proofErr w:type="spellEnd"/>
      <w:r>
        <w:rPr>
          <w:rStyle w:val="NormalWebChar"/>
          <w:sz w:val="20"/>
        </w:rPr>
        <w:t xml:space="preserve"> samples are determined. </w:t>
      </w:r>
      <w:r w:rsidR="00942F31">
        <w:rPr>
          <w:rStyle w:val="NormalWebChar"/>
          <w:sz w:val="20"/>
        </w:rPr>
        <w:t xml:space="preserve"> </w:t>
      </w:r>
      <w:r>
        <w:rPr>
          <w:rStyle w:val="NormalWebChar"/>
          <w:sz w:val="20"/>
        </w:rPr>
        <w:t xml:space="preserve">The measurement of other organic components, hydrogen, and carbon monoxide is not applicable. </w:t>
      </w:r>
      <w:r w:rsidR="00942F31">
        <w:rPr>
          <w:rStyle w:val="NormalWebChar"/>
          <w:sz w:val="20"/>
        </w:rPr>
        <w:t xml:space="preserve"> </w:t>
      </w:r>
      <w:r>
        <w:rPr>
          <w:rStyle w:val="NormalWebChar"/>
          <w:sz w:val="20"/>
        </w:rPr>
        <w:t xml:space="preserve">Method </w:t>
      </w:r>
      <w:proofErr w:type="spellStart"/>
      <w:r>
        <w:rPr>
          <w:rStyle w:val="NormalWebChar"/>
          <w:sz w:val="20"/>
        </w:rPr>
        <w:t>3C</w:t>
      </w:r>
      <w:proofErr w:type="spellEnd"/>
      <w:r>
        <w:rPr>
          <w:rStyle w:val="NormalWebChar"/>
          <w:sz w:val="20"/>
        </w:rPr>
        <w:t xml:space="preserve"> may be used to determine the landfill gas molecular weight for calculating the flare gas exit velocity under </w:t>
      </w:r>
      <w:r w:rsidRPr="00942F31">
        <w:rPr>
          <w:rFonts w:cs="Arial"/>
          <w:sz w:val="20"/>
        </w:rPr>
        <w:t xml:space="preserve">40 CFR </w:t>
      </w:r>
      <w:r w:rsidRPr="00942F31">
        <w:rPr>
          <w:rStyle w:val="NormalWebChar"/>
          <w:sz w:val="20"/>
        </w:rPr>
        <w:t>60.18(f)(4).</w:t>
      </w:r>
      <w:r w:rsidRPr="00942F31">
        <w:rPr>
          <w:rStyle w:val="NormalWebChar"/>
          <w:sz w:val="20"/>
          <w:vertAlign w:val="superscript"/>
        </w:rPr>
        <w:t>2</w:t>
      </w:r>
      <w:r>
        <w:rPr>
          <w:rStyle w:val="NormalWebChar"/>
          <w:sz w:val="20"/>
        </w:rPr>
        <w:t xml:space="preserve"> </w:t>
      </w:r>
      <w:r w:rsidR="00942F31">
        <w:rPr>
          <w:rStyle w:val="NormalWebChar"/>
          <w:sz w:val="20"/>
        </w:rPr>
        <w:t xml:space="preserve"> </w:t>
      </w:r>
      <w:r>
        <w:rPr>
          <w:rStyle w:val="NormalWebChar"/>
          <w:b/>
          <w:sz w:val="20"/>
        </w:rPr>
        <w:t>(</w:t>
      </w:r>
      <w:r w:rsidR="006C68A9">
        <w:rPr>
          <w:rStyle w:val="NormalWebChar"/>
          <w:b/>
          <w:sz w:val="20"/>
        </w:rPr>
        <w:t>40 CFR 60.18(f)(3), 40 CFR 60.18(f)(4)</w:t>
      </w:r>
      <w:r>
        <w:rPr>
          <w:rStyle w:val="NormalWebChar"/>
          <w:b/>
          <w:sz w:val="20"/>
        </w:rPr>
        <w:t>)</w:t>
      </w:r>
    </w:p>
    <w:p w14:paraId="1AD4D9AA" w14:textId="77777777" w:rsidR="00C333A3" w:rsidRDefault="00C333A3" w:rsidP="00942F31">
      <w:pPr>
        <w:tabs>
          <w:tab w:val="left" w:pos="360"/>
        </w:tabs>
        <w:autoSpaceDE w:val="0"/>
        <w:autoSpaceDN w:val="0"/>
        <w:adjustRightInd w:val="0"/>
        <w:ind w:left="360" w:hanging="360"/>
        <w:rPr>
          <w:rFonts w:cs="Arial"/>
          <w:szCs w:val="22"/>
        </w:rPr>
      </w:pPr>
    </w:p>
    <w:p w14:paraId="19948B2B" w14:textId="5AF9809A" w:rsidR="00C333A3" w:rsidRDefault="00C333A3" w:rsidP="00173704">
      <w:pPr>
        <w:pStyle w:val="NormalWeb"/>
        <w:numPr>
          <w:ilvl w:val="0"/>
          <w:numId w:val="244"/>
        </w:numPr>
        <w:tabs>
          <w:tab w:val="left" w:pos="360"/>
        </w:tabs>
        <w:spacing w:before="0" w:beforeAutospacing="0" w:after="0" w:afterAutospacing="0"/>
        <w:ind w:left="360"/>
        <w:jc w:val="both"/>
        <w:rPr>
          <w:rFonts w:ascii="Arial" w:hAnsi="Arial" w:cs="Arial"/>
          <w:b/>
          <w:sz w:val="20"/>
        </w:rPr>
      </w:pPr>
      <w:r>
        <w:rPr>
          <w:rFonts w:ascii="Arial" w:hAnsi="Arial" w:cs="Arial"/>
          <w:sz w:val="20"/>
        </w:rPr>
        <w:t xml:space="preserve">Method 22 of </w:t>
      </w:r>
      <w:r w:rsidR="00942F31">
        <w:rPr>
          <w:rFonts w:ascii="Arial" w:hAnsi="Arial" w:cs="Arial"/>
          <w:sz w:val="20"/>
        </w:rPr>
        <w:t>A</w:t>
      </w:r>
      <w:r>
        <w:rPr>
          <w:rFonts w:ascii="Arial" w:hAnsi="Arial" w:cs="Arial"/>
          <w:sz w:val="20"/>
        </w:rPr>
        <w:t xml:space="preserve">ppendix A to 40 CFR Part 60 shall be used to determine the compliance of flares with the visible emission provisions of this subpart. </w:t>
      </w:r>
      <w:r w:rsidR="00942F31">
        <w:rPr>
          <w:rFonts w:ascii="Arial" w:hAnsi="Arial" w:cs="Arial"/>
          <w:sz w:val="20"/>
        </w:rPr>
        <w:t xml:space="preserve"> </w:t>
      </w:r>
      <w:r>
        <w:rPr>
          <w:rFonts w:ascii="Arial" w:hAnsi="Arial" w:cs="Arial"/>
          <w:sz w:val="20"/>
        </w:rPr>
        <w:t>The observation period is 2 hours and shall be used according to Method 22.</w:t>
      </w:r>
      <w:r>
        <w:rPr>
          <w:rFonts w:ascii="Arial" w:hAnsi="Arial" w:cs="Arial"/>
          <w:sz w:val="20"/>
          <w:vertAlign w:val="superscript"/>
        </w:rPr>
        <w:t>2</w:t>
      </w:r>
      <w:r>
        <w:rPr>
          <w:rFonts w:ascii="Arial" w:hAnsi="Arial" w:cs="Arial"/>
          <w:sz w:val="20"/>
        </w:rPr>
        <w:t xml:space="preserve"> </w:t>
      </w:r>
      <w:r>
        <w:rPr>
          <w:rFonts w:ascii="Arial" w:hAnsi="Arial" w:cs="Arial"/>
          <w:b/>
          <w:sz w:val="20"/>
        </w:rPr>
        <w:t>(40 CFR 60.18(f)(1))</w:t>
      </w:r>
    </w:p>
    <w:p w14:paraId="004DD667" w14:textId="77777777" w:rsidR="00942F31" w:rsidRPr="00C333A3" w:rsidRDefault="00942F31" w:rsidP="00173704">
      <w:pPr>
        <w:pStyle w:val="NormalWeb"/>
        <w:tabs>
          <w:tab w:val="left" w:pos="360"/>
        </w:tabs>
        <w:spacing w:before="0" w:beforeAutospacing="0" w:after="0" w:afterAutospacing="0"/>
        <w:ind w:left="360"/>
        <w:jc w:val="both"/>
        <w:rPr>
          <w:rFonts w:ascii="Arial" w:hAnsi="Arial" w:cs="Arial"/>
          <w:b/>
          <w:sz w:val="20"/>
        </w:rPr>
      </w:pPr>
    </w:p>
    <w:p w14:paraId="5214D9EA" w14:textId="01ED9AE3" w:rsidR="009E7BBE" w:rsidRPr="00C333A3" w:rsidRDefault="009E7BBE" w:rsidP="00173704">
      <w:pPr>
        <w:numPr>
          <w:ilvl w:val="0"/>
          <w:numId w:val="244"/>
        </w:numPr>
        <w:ind w:left="360"/>
        <w:jc w:val="both"/>
        <w:rPr>
          <w:rFonts w:cs="Arial"/>
          <w:sz w:val="20"/>
        </w:rPr>
      </w:pPr>
      <w:r w:rsidRPr="00C333A3">
        <w:rPr>
          <w:rFonts w:cs="Arial"/>
          <w:sz w:val="20"/>
        </w:rPr>
        <w:t xml:space="preserve">The permittee shall verify the </w:t>
      </w:r>
      <w:r w:rsidR="00C333A3" w:rsidRPr="00C333A3">
        <w:rPr>
          <w:rFonts w:cs="Arial"/>
          <w:sz w:val="20"/>
        </w:rPr>
        <w:t>net heating value and visible</w:t>
      </w:r>
      <w:r w:rsidRPr="00C333A3">
        <w:rPr>
          <w:rFonts w:cs="Arial"/>
          <w:sz w:val="20"/>
        </w:rPr>
        <w:t xml:space="preserve"> emissions from </w:t>
      </w:r>
      <w:proofErr w:type="spellStart"/>
      <w:r w:rsidR="00C333A3" w:rsidRPr="00C333A3">
        <w:rPr>
          <w:rFonts w:cs="Arial"/>
          <w:sz w:val="20"/>
        </w:rPr>
        <w:t>EUOPENFLARE2</w:t>
      </w:r>
      <w:proofErr w:type="spellEnd"/>
      <w:r w:rsidRPr="00C333A3">
        <w:rPr>
          <w:rFonts w:cs="Arial"/>
          <w:sz w:val="20"/>
        </w:rPr>
        <w:t>, at a minimum, every five years from the date of the last test.</w:t>
      </w:r>
      <w:r w:rsidRPr="00C333A3">
        <w:rPr>
          <w:rFonts w:cs="Arial"/>
          <w:b/>
          <w:sz w:val="20"/>
        </w:rPr>
        <w:t xml:space="preserve">  (R 336.1213(3), R 336.2001, R 336.2003, R 336.2004)</w:t>
      </w:r>
    </w:p>
    <w:p w14:paraId="04F8D821" w14:textId="77777777" w:rsidR="009E7BBE" w:rsidRPr="00E873CB" w:rsidRDefault="009E7BBE" w:rsidP="00173704">
      <w:pPr>
        <w:ind w:left="360"/>
        <w:jc w:val="both"/>
        <w:rPr>
          <w:sz w:val="20"/>
        </w:rPr>
      </w:pPr>
    </w:p>
    <w:p w14:paraId="59880F9A" w14:textId="77777777" w:rsidR="009E7BBE" w:rsidRPr="009E40D6" w:rsidRDefault="009E7BBE" w:rsidP="00173704">
      <w:pPr>
        <w:numPr>
          <w:ilvl w:val="0"/>
          <w:numId w:val="244"/>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Pr>
          <w:rFonts w:cs="Arial"/>
          <w:sz w:val="20"/>
        </w:rPr>
        <w:t xml:space="preserve">before testing </w:t>
      </w:r>
      <w:r w:rsidRPr="002A2FAE">
        <w:rPr>
          <w:rFonts w:cs="Arial"/>
          <w:sz w:val="20"/>
        </w:rPr>
        <w:t xml:space="preserve">of the time and place performance tests </w:t>
      </w:r>
      <w:r>
        <w:rPr>
          <w:rFonts w:cs="Arial"/>
          <w:sz w:val="20"/>
        </w:rPr>
        <w:t>will be</w:t>
      </w:r>
      <w:r w:rsidRPr="002A2FAE">
        <w:rPr>
          <w:rFonts w:cs="Arial"/>
          <w:sz w:val="20"/>
        </w:rPr>
        <w:t xml:space="preserve"> conducted.  </w:t>
      </w:r>
      <w:r w:rsidRPr="002A2FAE">
        <w:rPr>
          <w:rFonts w:cs="Arial"/>
          <w:b/>
          <w:sz w:val="20"/>
        </w:rPr>
        <w:t>(R 336.1213(3))</w:t>
      </w:r>
    </w:p>
    <w:p w14:paraId="53CB67D4" w14:textId="77777777" w:rsidR="009E7BBE" w:rsidRPr="00FE0AD0" w:rsidRDefault="009E7BBE" w:rsidP="00942F31">
      <w:pPr>
        <w:jc w:val="both"/>
        <w:rPr>
          <w:sz w:val="20"/>
        </w:rPr>
      </w:pPr>
    </w:p>
    <w:p w14:paraId="3D5B0489" w14:textId="6CB94091" w:rsidR="009E7BBE" w:rsidRPr="009E40D6" w:rsidRDefault="009E7BBE" w:rsidP="00942F31">
      <w:pPr>
        <w:jc w:val="both"/>
        <w:rPr>
          <w:sz w:val="20"/>
        </w:rPr>
      </w:pPr>
      <w:r w:rsidRPr="00FE0AD0">
        <w:rPr>
          <w:b/>
          <w:sz w:val="20"/>
        </w:rPr>
        <w:t>See Appendix 5</w:t>
      </w:r>
      <w:r w:rsidR="00C333A3">
        <w:rPr>
          <w:b/>
          <w:sz w:val="20"/>
        </w:rPr>
        <w:t>-</w:t>
      </w:r>
      <w:r w:rsidR="003272D6">
        <w:rPr>
          <w:b/>
          <w:sz w:val="20"/>
        </w:rPr>
        <w:t>2</w:t>
      </w:r>
    </w:p>
    <w:p w14:paraId="67C9D169" w14:textId="77777777" w:rsidR="009E7BBE" w:rsidRPr="00FE0AD0" w:rsidRDefault="009E7BBE" w:rsidP="00942F31">
      <w:pPr>
        <w:jc w:val="both"/>
        <w:rPr>
          <w:sz w:val="20"/>
        </w:rPr>
      </w:pPr>
    </w:p>
    <w:p w14:paraId="44739A96" w14:textId="77777777" w:rsidR="009E7BBE" w:rsidRDefault="009E7BBE" w:rsidP="009E7BBE">
      <w:pPr>
        <w:jc w:val="both"/>
      </w:pPr>
      <w:r>
        <w:rPr>
          <w:b/>
        </w:rPr>
        <w:t xml:space="preserve">VI.  </w:t>
      </w:r>
      <w:r>
        <w:rPr>
          <w:b/>
          <w:u w:val="single"/>
        </w:rPr>
        <w:t>MONITORING/RECORDKEEPING</w:t>
      </w:r>
    </w:p>
    <w:p w14:paraId="21FE467C" w14:textId="77777777" w:rsidR="009E7BBE" w:rsidRPr="00FE0AD0" w:rsidRDefault="009E7BBE" w:rsidP="009E7BBE">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2E2BC4B" w14:textId="77777777" w:rsidR="009E7BBE" w:rsidRDefault="009E7BBE" w:rsidP="009E7BBE">
      <w:pPr>
        <w:jc w:val="both"/>
        <w:rPr>
          <w:sz w:val="20"/>
        </w:rPr>
      </w:pPr>
    </w:p>
    <w:p w14:paraId="7234AB92" w14:textId="7032AE03" w:rsidR="00C333A3" w:rsidRDefault="00C333A3" w:rsidP="00DC77B9">
      <w:pPr>
        <w:pStyle w:val="NormalWeb"/>
        <w:numPr>
          <w:ilvl w:val="0"/>
          <w:numId w:val="118"/>
        </w:numPr>
        <w:spacing w:before="0" w:beforeAutospacing="0" w:after="0" w:afterAutospacing="0"/>
        <w:jc w:val="both"/>
        <w:rPr>
          <w:rFonts w:ascii="Arial" w:hAnsi="Arial" w:cs="Arial"/>
          <w:sz w:val="20"/>
          <w:szCs w:val="20"/>
        </w:rPr>
      </w:pPr>
      <w:r>
        <w:rPr>
          <w:rFonts w:ascii="Arial" w:hAnsi="Arial" w:cs="Arial"/>
          <w:sz w:val="20"/>
          <w:szCs w:val="20"/>
        </w:rPr>
        <w:t xml:space="preserve">The permittee shall install, calibrate, maintain, and operate, according to the manufacturer's specifications, a heat sensing device, such as an ultraviolet beam sensor or thermocouple, at the pilot light or the flame itself to indicate the continuous presence of a </w:t>
      </w:r>
      <w:proofErr w:type="spellStart"/>
      <w:r>
        <w:rPr>
          <w:rFonts w:ascii="Arial" w:hAnsi="Arial" w:cs="Arial"/>
          <w:sz w:val="20"/>
          <w:szCs w:val="20"/>
        </w:rPr>
        <w:t>flame.</w:t>
      </w:r>
      <w:r>
        <w:rPr>
          <w:rFonts w:ascii="Arial" w:hAnsi="Arial" w:cs="Arial"/>
          <w:sz w:val="20"/>
          <w:szCs w:val="20"/>
          <w:vertAlign w:val="superscript"/>
        </w:rPr>
        <w:t>2</w:t>
      </w:r>
      <w:proofErr w:type="spellEnd"/>
      <w:r>
        <w:rPr>
          <w:rFonts w:ascii="Arial" w:hAnsi="Arial" w:cs="Arial"/>
          <w:sz w:val="20"/>
          <w:szCs w:val="20"/>
        </w:rPr>
        <w:t xml:space="preserve"> </w:t>
      </w:r>
      <w:r w:rsidR="00942F31">
        <w:rPr>
          <w:rFonts w:ascii="Arial" w:hAnsi="Arial" w:cs="Arial"/>
          <w:sz w:val="20"/>
          <w:szCs w:val="20"/>
        </w:rPr>
        <w:t xml:space="preserve"> </w:t>
      </w:r>
      <w:r>
        <w:rPr>
          <w:rFonts w:ascii="Arial" w:hAnsi="Arial" w:cs="Arial"/>
          <w:b/>
          <w:sz w:val="20"/>
          <w:szCs w:val="20"/>
        </w:rPr>
        <w:t>(</w:t>
      </w:r>
      <w:r w:rsidR="001C3C37">
        <w:rPr>
          <w:rFonts w:ascii="Arial" w:hAnsi="Arial" w:cs="Arial"/>
          <w:b/>
          <w:sz w:val="20"/>
          <w:szCs w:val="20"/>
        </w:rPr>
        <w:t>R 336.1201(3)</w:t>
      </w:r>
      <w:r>
        <w:rPr>
          <w:rFonts w:ascii="Arial" w:hAnsi="Arial" w:cs="Arial"/>
          <w:b/>
          <w:sz w:val="20"/>
          <w:szCs w:val="20"/>
        </w:rPr>
        <w:t>)</w:t>
      </w:r>
    </w:p>
    <w:p w14:paraId="0D404492" w14:textId="77777777" w:rsidR="00C333A3" w:rsidRDefault="00C333A3" w:rsidP="00942F31">
      <w:pPr>
        <w:pStyle w:val="NormalWeb"/>
        <w:spacing w:before="0" w:beforeAutospacing="0" w:after="0" w:afterAutospacing="0"/>
        <w:jc w:val="both"/>
        <w:rPr>
          <w:rFonts w:ascii="Arial" w:hAnsi="Arial" w:cs="Arial"/>
          <w:sz w:val="20"/>
          <w:szCs w:val="20"/>
        </w:rPr>
      </w:pPr>
    </w:p>
    <w:p w14:paraId="446B372C" w14:textId="40689ACF" w:rsidR="00C333A3" w:rsidRDefault="00082F18" w:rsidP="00DC77B9">
      <w:pPr>
        <w:pStyle w:val="NormalWeb"/>
        <w:numPr>
          <w:ilvl w:val="0"/>
          <w:numId w:val="118"/>
        </w:numPr>
        <w:spacing w:before="0" w:beforeAutospacing="0" w:after="0" w:afterAutospacing="0"/>
        <w:jc w:val="both"/>
        <w:rPr>
          <w:rFonts w:ascii="Arial" w:hAnsi="Arial" w:cs="Arial"/>
          <w:sz w:val="20"/>
          <w:szCs w:val="20"/>
        </w:rPr>
      </w:pPr>
      <w:r>
        <w:rPr>
          <w:rFonts w:ascii="Arial" w:hAnsi="Arial" w:cs="Arial"/>
          <w:sz w:val="20"/>
          <w:szCs w:val="20"/>
        </w:rPr>
        <w:t>T</w:t>
      </w:r>
      <w:r w:rsidR="00C333A3">
        <w:rPr>
          <w:rFonts w:ascii="Arial" w:hAnsi="Arial" w:cs="Arial"/>
          <w:sz w:val="20"/>
          <w:szCs w:val="20"/>
        </w:rPr>
        <w:t xml:space="preserve">he permittee shall keep up-to-date, readily accessible records for the life of the open flare of the data listed below in </w:t>
      </w:r>
      <w:r w:rsidR="0054344F">
        <w:rPr>
          <w:rFonts w:ascii="Arial" w:hAnsi="Arial" w:cs="Arial"/>
          <w:sz w:val="20"/>
          <w:szCs w:val="20"/>
        </w:rPr>
        <w:t xml:space="preserve">SC </w:t>
      </w:r>
      <w:proofErr w:type="spellStart"/>
      <w:r w:rsidR="00C333A3">
        <w:rPr>
          <w:rFonts w:ascii="Arial" w:hAnsi="Arial" w:cs="Arial"/>
          <w:b/>
          <w:sz w:val="20"/>
          <w:szCs w:val="20"/>
        </w:rPr>
        <w:t>VI.3</w:t>
      </w:r>
      <w:proofErr w:type="spellEnd"/>
      <w:r w:rsidR="00C333A3">
        <w:rPr>
          <w:rFonts w:ascii="Arial" w:hAnsi="Arial" w:cs="Arial"/>
          <w:b/>
          <w:sz w:val="20"/>
          <w:szCs w:val="20"/>
        </w:rPr>
        <w:t>,</w:t>
      </w:r>
      <w:r w:rsidR="00C333A3">
        <w:rPr>
          <w:rFonts w:ascii="Arial" w:hAnsi="Arial" w:cs="Arial"/>
          <w:sz w:val="20"/>
          <w:szCs w:val="20"/>
        </w:rPr>
        <w:t xml:space="preserve"> as measured during the initial performance test or compliance determination. </w:t>
      </w:r>
      <w:r w:rsidR="00942F31">
        <w:rPr>
          <w:rFonts w:ascii="Arial" w:hAnsi="Arial" w:cs="Arial"/>
          <w:sz w:val="20"/>
          <w:szCs w:val="20"/>
        </w:rPr>
        <w:t xml:space="preserve"> </w:t>
      </w:r>
      <w:r w:rsidR="00C333A3">
        <w:rPr>
          <w:rFonts w:ascii="Arial" w:hAnsi="Arial" w:cs="Arial"/>
          <w:sz w:val="20"/>
          <w:szCs w:val="20"/>
        </w:rPr>
        <w:t xml:space="preserve">Records of subsequent tests or monitoring shall be maintained for a minimum of 5 years. </w:t>
      </w:r>
      <w:r w:rsidR="00942F31">
        <w:rPr>
          <w:rFonts w:ascii="Arial" w:hAnsi="Arial" w:cs="Arial"/>
          <w:sz w:val="20"/>
          <w:szCs w:val="20"/>
        </w:rPr>
        <w:t xml:space="preserve"> </w:t>
      </w:r>
      <w:r w:rsidR="00C333A3">
        <w:rPr>
          <w:rFonts w:ascii="Arial" w:hAnsi="Arial" w:cs="Arial"/>
          <w:sz w:val="20"/>
          <w:szCs w:val="20"/>
        </w:rPr>
        <w:t xml:space="preserve">Records of the open flare vendor specifications shall be maintained until </w:t>
      </w:r>
      <w:proofErr w:type="spellStart"/>
      <w:r w:rsidR="00C333A3">
        <w:rPr>
          <w:rFonts w:ascii="Arial" w:hAnsi="Arial" w:cs="Arial"/>
          <w:sz w:val="20"/>
          <w:szCs w:val="20"/>
        </w:rPr>
        <w:t>removal.</w:t>
      </w:r>
      <w:r w:rsidR="000634B6">
        <w:rPr>
          <w:rFonts w:ascii="Arial" w:hAnsi="Arial" w:cs="Arial"/>
          <w:sz w:val="20"/>
          <w:szCs w:val="20"/>
          <w:vertAlign w:val="superscript"/>
        </w:rPr>
        <w:t>2</w:t>
      </w:r>
      <w:proofErr w:type="spellEnd"/>
      <w:r w:rsidR="00C333A3">
        <w:rPr>
          <w:rFonts w:ascii="Arial" w:hAnsi="Arial" w:cs="Arial"/>
          <w:sz w:val="20"/>
          <w:szCs w:val="20"/>
        </w:rPr>
        <w:t xml:space="preserve"> </w:t>
      </w:r>
      <w:r w:rsidR="00942F31">
        <w:rPr>
          <w:rFonts w:ascii="Arial" w:hAnsi="Arial" w:cs="Arial"/>
          <w:sz w:val="20"/>
          <w:szCs w:val="20"/>
        </w:rPr>
        <w:t xml:space="preserve"> </w:t>
      </w:r>
      <w:r w:rsidR="00C333A3">
        <w:rPr>
          <w:rFonts w:ascii="Arial" w:hAnsi="Arial" w:cs="Arial"/>
          <w:b/>
          <w:sz w:val="20"/>
          <w:szCs w:val="20"/>
        </w:rPr>
        <w:t>(</w:t>
      </w:r>
      <w:r>
        <w:rPr>
          <w:rFonts w:ascii="Arial" w:hAnsi="Arial" w:cs="Arial"/>
          <w:b/>
          <w:sz w:val="20"/>
          <w:szCs w:val="20"/>
        </w:rPr>
        <w:t>R 336.1201(3)</w:t>
      </w:r>
      <w:r w:rsidR="00C333A3">
        <w:rPr>
          <w:rFonts w:ascii="Arial" w:hAnsi="Arial" w:cs="Arial"/>
          <w:b/>
          <w:sz w:val="20"/>
          <w:szCs w:val="20"/>
        </w:rPr>
        <w:t>)</w:t>
      </w:r>
    </w:p>
    <w:p w14:paraId="60305A2A" w14:textId="2F9D6A76" w:rsidR="00BC3E49" w:rsidRDefault="00BC3E49">
      <w:pPr>
        <w:rPr>
          <w:rFonts w:cs="Arial"/>
          <w:sz w:val="20"/>
        </w:rPr>
      </w:pPr>
      <w:r>
        <w:rPr>
          <w:rFonts w:cs="Arial"/>
          <w:sz w:val="20"/>
        </w:rPr>
        <w:br w:type="page"/>
      </w:r>
    </w:p>
    <w:p w14:paraId="450A035D" w14:textId="77777777" w:rsidR="00C333A3" w:rsidRDefault="00C333A3" w:rsidP="00C333A3">
      <w:pPr>
        <w:pStyle w:val="NormalWeb"/>
        <w:spacing w:before="0" w:beforeAutospacing="0" w:after="0" w:afterAutospacing="0"/>
        <w:jc w:val="both"/>
        <w:rPr>
          <w:rFonts w:ascii="Arial" w:hAnsi="Arial" w:cs="Arial"/>
          <w:sz w:val="20"/>
          <w:szCs w:val="20"/>
        </w:rPr>
      </w:pPr>
    </w:p>
    <w:p w14:paraId="39FFEC87" w14:textId="2CE2F5B7" w:rsidR="00C333A3" w:rsidRDefault="00C333A3" w:rsidP="00DC77B9">
      <w:pPr>
        <w:pStyle w:val="NormalWeb"/>
        <w:numPr>
          <w:ilvl w:val="0"/>
          <w:numId w:val="118"/>
        </w:numPr>
        <w:spacing w:before="0" w:beforeAutospacing="0" w:after="0" w:afterAutospacing="0"/>
        <w:jc w:val="both"/>
        <w:rPr>
          <w:rFonts w:ascii="Arial" w:hAnsi="Arial" w:cs="Arial"/>
          <w:sz w:val="20"/>
          <w:szCs w:val="20"/>
        </w:rPr>
      </w:pPr>
      <w:r>
        <w:rPr>
          <w:rFonts w:ascii="Arial" w:hAnsi="Arial" w:cs="Arial"/>
          <w:sz w:val="20"/>
          <w:szCs w:val="20"/>
        </w:rPr>
        <w:t>The permittee shall maintain records regarding the flare type (i.e., steam-assisted, air-assisted, or non</w:t>
      </w:r>
      <w:r w:rsidR="0054344F">
        <w:rPr>
          <w:rFonts w:ascii="Arial" w:hAnsi="Arial" w:cs="Arial"/>
          <w:sz w:val="20"/>
          <w:szCs w:val="20"/>
        </w:rPr>
        <w:t>-</w:t>
      </w:r>
      <w:r>
        <w:rPr>
          <w:rFonts w:ascii="Arial" w:hAnsi="Arial" w:cs="Arial"/>
          <w:sz w:val="20"/>
          <w:szCs w:val="20"/>
        </w:rPr>
        <w:t xml:space="preserve">assisted), all visible emission readings, heat content determination, flow rate or bypass flow rate measurements, and exit velocity determinations made during the performance test as specified in </w:t>
      </w:r>
      <w:r w:rsidRPr="00067792">
        <w:rPr>
          <w:rFonts w:ascii="Arial" w:hAnsi="Arial" w:cs="Arial"/>
          <w:sz w:val="20"/>
          <w:szCs w:val="20"/>
        </w:rPr>
        <w:t xml:space="preserve">40 CFR </w:t>
      </w:r>
      <w:r>
        <w:rPr>
          <w:rFonts w:ascii="Arial" w:hAnsi="Arial" w:cs="Arial"/>
          <w:sz w:val="20"/>
          <w:szCs w:val="20"/>
        </w:rPr>
        <w:t xml:space="preserve">60.18; continuous records of the open flare pilot flame or open flare flame monitoring and records of all periods of operations during which the pilot flame of the flare flame is </w:t>
      </w:r>
      <w:proofErr w:type="spellStart"/>
      <w:r>
        <w:rPr>
          <w:rFonts w:ascii="Arial" w:hAnsi="Arial" w:cs="Arial"/>
          <w:sz w:val="20"/>
          <w:szCs w:val="20"/>
        </w:rPr>
        <w:t>absent.</w:t>
      </w:r>
      <w:r w:rsidR="000634B6">
        <w:rPr>
          <w:rFonts w:ascii="Arial" w:hAnsi="Arial" w:cs="Arial"/>
          <w:sz w:val="20"/>
          <w:szCs w:val="20"/>
          <w:vertAlign w:val="superscript"/>
        </w:rPr>
        <w:t>2</w:t>
      </w:r>
      <w:proofErr w:type="spellEnd"/>
      <w:r>
        <w:rPr>
          <w:rFonts w:ascii="Arial" w:hAnsi="Arial" w:cs="Arial"/>
          <w:sz w:val="20"/>
          <w:szCs w:val="20"/>
        </w:rPr>
        <w:t xml:space="preserve"> </w:t>
      </w:r>
      <w:r w:rsidR="00942F31">
        <w:rPr>
          <w:rFonts w:ascii="Arial" w:hAnsi="Arial" w:cs="Arial"/>
          <w:sz w:val="20"/>
          <w:szCs w:val="20"/>
        </w:rPr>
        <w:t xml:space="preserve"> </w:t>
      </w:r>
      <w:r>
        <w:rPr>
          <w:rFonts w:ascii="Arial" w:hAnsi="Arial" w:cs="Arial"/>
          <w:b/>
          <w:sz w:val="20"/>
          <w:szCs w:val="20"/>
        </w:rPr>
        <w:t>(</w:t>
      </w:r>
      <w:r w:rsidR="00082F18">
        <w:rPr>
          <w:rFonts w:ascii="Arial" w:hAnsi="Arial" w:cs="Arial"/>
          <w:b/>
          <w:sz w:val="20"/>
          <w:szCs w:val="20"/>
        </w:rPr>
        <w:t>R 336.1201(3)</w:t>
      </w:r>
      <w:r>
        <w:rPr>
          <w:rFonts w:ascii="Arial" w:hAnsi="Arial" w:cs="Arial"/>
          <w:b/>
          <w:sz w:val="20"/>
          <w:szCs w:val="20"/>
        </w:rPr>
        <w:t>)</w:t>
      </w:r>
    </w:p>
    <w:p w14:paraId="2A21C6C5" w14:textId="77777777" w:rsidR="00C333A3" w:rsidRDefault="00C333A3" w:rsidP="00C333A3">
      <w:pPr>
        <w:pStyle w:val="NormalWeb"/>
        <w:spacing w:before="0" w:beforeAutospacing="0" w:after="0" w:afterAutospacing="0"/>
        <w:jc w:val="both"/>
        <w:rPr>
          <w:rFonts w:ascii="Arial" w:hAnsi="Arial" w:cs="Arial"/>
          <w:sz w:val="20"/>
          <w:szCs w:val="20"/>
        </w:rPr>
      </w:pPr>
    </w:p>
    <w:p w14:paraId="6CD3313B" w14:textId="77777777" w:rsidR="00C333A3" w:rsidRDefault="00C333A3" w:rsidP="00046955">
      <w:pPr>
        <w:numPr>
          <w:ilvl w:val="0"/>
          <w:numId w:val="118"/>
        </w:numPr>
        <w:spacing w:after="120"/>
        <w:jc w:val="both"/>
        <w:rPr>
          <w:sz w:val="20"/>
        </w:rPr>
      </w:pPr>
      <w:r>
        <w:rPr>
          <w:rFonts w:cs="Arial"/>
          <w:sz w:val="20"/>
        </w:rPr>
        <w:t xml:space="preserve">The following records for the flare shall be maintained onsite: </w:t>
      </w:r>
    </w:p>
    <w:p w14:paraId="7D149114" w14:textId="2BC72BC2" w:rsidR="00C333A3" w:rsidRDefault="00C333A3" w:rsidP="00046955">
      <w:pPr>
        <w:numPr>
          <w:ilvl w:val="1"/>
          <w:numId w:val="118"/>
        </w:numPr>
        <w:spacing w:after="120"/>
        <w:jc w:val="both"/>
        <w:rPr>
          <w:sz w:val="20"/>
        </w:rPr>
      </w:pPr>
      <w:r>
        <w:rPr>
          <w:sz w:val="20"/>
        </w:rPr>
        <w:t xml:space="preserve">Records indicating presence of flare pilot </w:t>
      </w:r>
      <w:proofErr w:type="spellStart"/>
      <w:r>
        <w:rPr>
          <w:sz w:val="20"/>
        </w:rPr>
        <w:t>flame.</w:t>
      </w:r>
      <w:r w:rsidR="000634B6">
        <w:rPr>
          <w:sz w:val="20"/>
          <w:vertAlign w:val="superscript"/>
        </w:rPr>
        <w:t>2</w:t>
      </w:r>
      <w:proofErr w:type="spellEnd"/>
      <w:r>
        <w:rPr>
          <w:sz w:val="20"/>
        </w:rPr>
        <w:t xml:space="preserve"> </w:t>
      </w:r>
      <w:r w:rsidR="00942F31">
        <w:rPr>
          <w:sz w:val="20"/>
        </w:rPr>
        <w:t xml:space="preserve"> </w:t>
      </w:r>
      <w:r>
        <w:rPr>
          <w:b/>
          <w:sz w:val="20"/>
        </w:rPr>
        <w:t>(40 CFR 60.18(f)(2))</w:t>
      </w:r>
    </w:p>
    <w:p w14:paraId="190E94CB" w14:textId="19F93185" w:rsidR="00C333A3" w:rsidRDefault="00C333A3" w:rsidP="00046955">
      <w:pPr>
        <w:numPr>
          <w:ilvl w:val="1"/>
          <w:numId w:val="118"/>
        </w:numPr>
        <w:spacing w:after="120"/>
        <w:jc w:val="both"/>
        <w:rPr>
          <w:sz w:val="20"/>
        </w:rPr>
      </w:pPr>
      <w:r>
        <w:rPr>
          <w:sz w:val="20"/>
        </w:rPr>
        <w:t>The net heating value of the gas being combusted in the flare shall be calculated and recorded using the equation provided in Appendix 7-2.</w:t>
      </w:r>
      <w:r w:rsidR="000634B6">
        <w:rPr>
          <w:sz w:val="20"/>
          <w:vertAlign w:val="superscript"/>
        </w:rPr>
        <w:t>2</w:t>
      </w:r>
      <w:r>
        <w:rPr>
          <w:sz w:val="20"/>
        </w:rPr>
        <w:t xml:space="preserve"> </w:t>
      </w:r>
      <w:r w:rsidR="00046955">
        <w:rPr>
          <w:sz w:val="20"/>
        </w:rPr>
        <w:t xml:space="preserve"> </w:t>
      </w:r>
      <w:r>
        <w:rPr>
          <w:b/>
          <w:sz w:val="20"/>
        </w:rPr>
        <w:t>(40 CFR 60.18(f)(3))</w:t>
      </w:r>
    </w:p>
    <w:p w14:paraId="5F6EF235" w14:textId="31A89A4C" w:rsidR="00C333A3" w:rsidRDefault="00C333A3" w:rsidP="00046955">
      <w:pPr>
        <w:numPr>
          <w:ilvl w:val="1"/>
          <w:numId w:val="118"/>
        </w:numPr>
        <w:spacing w:after="120"/>
        <w:jc w:val="both"/>
        <w:rPr>
          <w:sz w:val="20"/>
        </w:rPr>
      </w:pPr>
      <w:r>
        <w:rPr>
          <w:sz w:val="20"/>
        </w:rPr>
        <w:t xml:space="preserve">The actual exit velocity of the flare shall be calculated and recorded by dividing the volumetric flow rate (in units of standard temperature and pressure), as determined by Federal Reference Test Methods 2, </w:t>
      </w:r>
      <w:proofErr w:type="spellStart"/>
      <w:r>
        <w:rPr>
          <w:sz w:val="20"/>
        </w:rPr>
        <w:t>2A</w:t>
      </w:r>
      <w:proofErr w:type="spellEnd"/>
      <w:r>
        <w:rPr>
          <w:sz w:val="20"/>
        </w:rPr>
        <w:t xml:space="preserve">, </w:t>
      </w:r>
      <w:proofErr w:type="spellStart"/>
      <w:r>
        <w:rPr>
          <w:sz w:val="20"/>
        </w:rPr>
        <w:t>2C</w:t>
      </w:r>
      <w:proofErr w:type="spellEnd"/>
      <w:r>
        <w:rPr>
          <w:sz w:val="20"/>
        </w:rPr>
        <w:t xml:space="preserve">, or </w:t>
      </w:r>
      <w:proofErr w:type="spellStart"/>
      <w:r>
        <w:rPr>
          <w:sz w:val="20"/>
        </w:rPr>
        <w:t>2D</w:t>
      </w:r>
      <w:proofErr w:type="spellEnd"/>
      <w:r>
        <w:rPr>
          <w:sz w:val="20"/>
        </w:rPr>
        <w:t xml:space="preserve"> as appropriate, by the unobstructed (free) cross sectional area of the flare </w:t>
      </w:r>
      <w:proofErr w:type="spellStart"/>
      <w:r>
        <w:rPr>
          <w:sz w:val="20"/>
        </w:rPr>
        <w:t>tip.</w:t>
      </w:r>
      <w:r w:rsidR="000634B6">
        <w:rPr>
          <w:sz w:val="20"/>
          <w:vertAlign w:val="superscript"/>
        </w:rPr>
        <w:t>2</w:t>
      </w:r>
      <w:proofErr w:type="spellEnd"/>
      <w:r>
        <w:rPr>
          <w:sz w:val="20"/>
        </w:rPr>
        <w:t xml:space="preserve"> </w:t>
      </w:r>
      <w:r w:rsidR="00046955">
        <w:rPr>
          <w:sz w:val="20"/>
        </w:rPr>
        <w:t xml:space="preserve"> </w:t>
      </w:r>
      <w:r>
        <w:rPr>
          <w:b/>
          <w:sz w:val="20"/>
        </w:rPr>
        <w:t>(40 CFR 60.18(f)(4))</w:t>
      </w:r>
    </w:p>
    <w:p w14:paraId="3E4EB984" w14:textId="07ED6C19" w:rsidR="00C333A3" w:rsidRDefault="00C333A3" w:rsidP="00046955">
      <w:pPr>
        <w:numPr>
          <w:ilvl w:val="1"/>
          <w:numId w:val="118"/>
        </w:numPr>
        <w:spacing w:after="120"/>
        <w:jc w:val="both"/>
        <w:rPr>
          <w:sz w:val="20"/>
        </w:rPr>
      </w:pPr>
      <w:r>
        <w:rPr>
          <w:sz w:val="20"/>
        </w:rPr>
        <w:t>The maximum permitted velocity, V</w:t>
      </w:r>
      <w:r>
        <w:rPr>
          <w:sz w:val="20"/>
          <w:vertAlign w:val="subscript"/>
        </w:rPr>
        <w:t>max</w:t>
      </w:r>
      <w:r>
        <w:rPr>
          <w:sz w:val="20"/>
        </w:rPr>
        <w:t>, for flares complying with 40 CFR 60.18(c)(4)(iii) shall be calculated and recorded using the equation provided in Appendix 7-2.</w:t>
      </w:r>
      <w:r w:rsidR="000634B6">
        <w:rPr>
          <w:sz w:val="20"/>
          <w:vertAlign w:val="superscript"/>
        </w:rPr>
        <w:t>2</w:t>
      </w:r>
      <w:r>
        <w:rPr>
          <w:sz w:val="20"/>
        </w:rPr>
        <w:t xml:space="preserve"> </w:t>
      </w:r>
      <w:r w:rsidR="00046955">
        <w:rPr>
          <w:sz w:val="20"/>
        </w:rPr>
        <w:t xml:space="preserve"> </w:t>
      </w:r>
      <w:r>
        <w:rPr>
          <w:b/>
          <w:sz w:val="20"/>
        </w:rPr>
        <w:t>(40 CFR 60.18(f)(5))</w:t>
      </w:r>
    </w:p>
    <w:p w14:paraId="6D2FC3C2" w14:textId="3A58B813" w:rsidR="00C333A3" w:rsidRPr="0014145A" w:rsidRDefault="00C333A3" w:rsidP="00046955">
      <w:pPr>
        <w:numPr>
          <w:ilvl w:val="1"/>
          <w:numId w:val="118"/>
        </w:numPr>
        <w:jc w:val="both"/>
        <w:rPr>
          <w:sz w:val="20"/>
        </w:rPr>
      </w:pPr>
      <w:r>
        <w:rPr>
          <w:sz w:val="20"/>
        </w:rPr>
        <w:t>The maximum permitted velocity, V</w:t>
      </w:r>
      <w:r>
        <w:rPr>
          <w:sz w:val="20"/>
          <w:vertAlign w:val="subscript"/>
        </w:rPr>
        <w:t>max</w:t>
      </w:r>
      <w:r>
        <w:rPr>
          <w:sz w:val="20"/>
        </w:rPr>
        <w:t>, for air-assisted flares shall be calculated and recorded using the equation provided in Appendix 7-2.</w:t>
      </w:r>
      <w:r w:rsidR="000634B6">
        <w:rPr>
          <w:sz w:val="20"/>
          <w:vertAlign w:val="superscript"/>
        </w:rPr>
        <w:t>2</w:t>
      </w:r>
      <w:r>
        <w:rPr>
          <w:sz w:val="20"/>
        </w:rPr>
        <w:t xml:space="preserve"> </w:t>
      </w:r>
      <w:r w:rsidR="00046955">
        <w:rPr>
          <w:sz w:val="20"/>
        </w:rPr>
        <w:t xml:space="preserve"> </w:t>
      </w:r>
      <w:r>
        <w:rPr>
          <w:b/>
          <w:sz w:val="20"/>
        </w:rPr>
        <w:t>(40 CFR 60.18(f)(6))</w:t>
      </w:r>
    </w:p>
    <w:p w14:paraId="5C75DC44" w14:textId="77777777" w:rsidR="00C333A3" w:rsidRPr="0014145A" w:rsidRDefault="00C333A3" w:rsidP="00046955">
      <w:pPr>
        <w:jc w:val="both"/>
        <w:rPr>
          <w:sz w:val="20"/>
        </w:rPr>
      </w:pPr>
    </w:p>
    <w:p w14:paraId="30900109" w14:textId="77777777" w:rsidR="00C333A3" w:rsidRDefault="00C333A3" w:rsidP="00046955">
      <w:pPr>
        <w:jc w:val="both"/>
        <w:rPr>
          <w:b/>
          <w:sz w:val="20"/>
        </w:rPr>
      </w:pPr>
      <w:r>
        <w:rPr>
          <w:b/>
          <w:sz w:val="20"/>
        </w:rPr>
        <w:t>See Appendix 7-2</w:t>
      </w:r>
    </w:p>
    <w:p w14:paraId="04FC0383" w14:textId="77777777" w:rsidR="009E7BBE" w:rsidRDefault="009E7BBE" w:rsidP="009E7BBE">
      <w:pPr>
        <w:jc w:val="both"/>
        <w:rPr>
          <w:sz w:val="20"/>
        </w:rPr>
      </w:pPr>
    </w:p>
    <w:p w14:paraId="531F76DB" w14:textId="77777777" w:rsidR="009E7BBE" w:rsidRPr="007D4237" w:rsidRDefault="009E7BBE" w:rsidP="009E7BBE">
      <w:pPr>
        <w:jc w:val="both"/>
        <w:rPr>
          <w:sz w:val="20"/>
        </w:rPr>
      </w:pPr>
      <w:r>
        <w:rPr>
          <w:b/>
        </w:rPr>
        <w:t xml:space="preserve">VII.  </w:t>
      </w:r>
      <w:r>
        <w:rPr>
          <w:b/>
          <w:u w:val="single"/>
        </w:rPr>
        <w:t>REPORTING</w:t>
      </w:r>
    </w:p>
    <w:p w14:paraId="791F8739" w14:textId="77777777" w:rsidR="009E7BBE" w:rsidRPr="00047D6A" w:rsidRDefault="009E7BBE" w:rsidP="009E7BBE">
      <w:pPr>
        <w:jc w:val="both"/>
        <w:rPr>
          <w:sz w:val="20"/>
        </w:rPr>
      </w:pPr>
    </w:p>
    <w:p w14:paraId="4993837A" w14:textId="77777777" w:rsidR="009E7BBE" w:rsidRPr="009E40D6" w:rsidRDefault="009E7BBE" w:rsidP="009E7BBE">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B27BD35" w14:textId="77777777" w:rsidR="009E7BBE" w:rsidRPr="00984760" w:rsidRDefault="009E7BBE" w:rsidP="009E7BBE">
      <w:pPr>
        <w:ind w:left="360" w:hanging="360"/>
        <w:jc w:val="both"/>
        <w:rPr>
          <w:sz w:val="20"/>
        </w:rPr>
      </w:pPr>
    </w:p>
    <w:p w14:paraId="7E926494" w14:textId="77777777" w:rsidR="009E7BBE" w:rsidRPr="009E40D6" w:rsidRDefault="009E7BBE" w:rsidP="009E7BBE">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51298929" w14:textId="77777777" w:rsidR="009E7BBE" w:rsidRPr="00984760" w:rsidRDefault="009E7BBE" w:rsidP="009E7BBE">
      <w:pPr>
        <w:ind w:left="360" w:hanging="360"/>
        <w:jc w:val="both"/>
        <w:rPr>
          <w:sz w:val="20"/>
        </w:rPr>
      </w:pPr>
    </w:p>
    <w:p w14:paraId="417FCC6D" w14:textId="77777777" w:rsidR="009E7BBE" w:rsidRPr="00984760" w:rsidRDefault="009E7BBE" w:rsidP="009E7BB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ED245F7" w14:textId="77777777" w:rsidR="009E7BBE" w:rsidRPr="00EE5F4E" w:rsidRDefault="009E7BBE" w:rsidP="009E7BBE">
      <w:pPr>
        <w:ind w:right="72"/>
        <w:jc w:val="both"/>
        <w:rPr>
          <w:rFonts w:cs="Arial"/>
          <w:sz w:val="20"/>
        </w:rPr>
      </w:pPr>
    </w:p>
    <w:p w14:paraId="111F45CC" w14:textId="2924B2A8" w:rsidR="009E7BBE" w:rsidRPr="000356F1" w:rsidRDefault="009E7BBE" w:rsidP="00DC77B9">
      <w:pPr>
        <w:numPr>
          <w:ilvl w:val="0"/>
          <w:numId w:val="111"/>
        </w:numPr>
        <w:ind w:left="360"/>
        <w:jc w:val="both"/>
        <w:rPr>
          <w:rFonts w:cs="Arial"/>
          <w:b/>
          <w:sz w:val="20"/>
        </w:rPr>
      </w:pPr>
      <w:r w:rsidRPr="00021E1F">
        <w:rPr>
          <w:rFonts w:cs="Arial"/>
          <w:sz w:val="20"/>
        </w:rPr>
        <w:t>The</w:t>
      </w:r>
      <w:r w:rsidRPr="000356F1">
        <w:rPr>
          <w:rFonts w:cs="Arial"/>
          <w:sz w:val="20"/>
        </w:rPr>
        <w:t xml:space="preserv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7C555FC" w14:textId="77777777" w:rsidR="009E7BBE" w:rsidRPr="00E873CB" w:rsidRDefault="009E7BBE" w:rsidP="009E7BBE">
      <w:pPr>
        <w:jc w:val="both"/>
        <w:rPr>
          <w:rFonts w:cs="Arial"/>
          <w:sz w:val="20"/>
        </w:rPr>
      </w:pPr>
    </w:p>
    <w:p w14:paraId="68808B32" w14:textId="39766E81" w:rsidR="009E7BBE" w:rsidRPr="007D4237" w:rsidRDefault="009E7BBE" w:rsidP="009E7BBE">
      <w:pPr>
        <w:jc w:val="both"/>
        <w:rPr>
          <w:rFonts w:cs="Arial"/>
          <w:sz w:val="20"/>
        </w:rPr>
      </w:pPr>
      <w:r w:rsidRPr="00FE0AD0">
        <w:rPr>
          <w:rFonts w:cs="Arial"/>
          <w:b/>
          <w:sz w:val="20"/>
        </w:rPr>
        <w:t>See Appendix 8</w:t>
      </w:r>
      <w:r w:rsidR="000634B6">
        <w:rPr>
          <w:rFonts w:cs="Arial"/>
          <w:b/>
          <w:sz w:val="20"/>
        </w:rPr>
        <w:t>-2</w:t>
      </w:r>
    </w:p>
    <w:p w14:paraId="4F61BF98" w14:textId="77777777" w:rsidR="009E7BBE" w:rsidRPr="00E873CB" w:rsidRDefault="009E7BBE" w:rsidP="009E7BBE">
      <w:pPr>
        <w:jc w:val="both"/>
        <w:rPr>
          <w:rFonts w:cs="Arial"/>
          <w:sz w:val="20"/>
        </w:rPr>
      </w:pPr>
    </w:p>
    <w:p w14:paraId="23F25AA7" w14:textId="77777777" w:rsidR="009E7BBE" w:rsidRDefault="009E7BBE" w:rsidP="009E7BBE">
      <w:pPr>
        <w:jc w:val="both"/>
      </w:pPr>
      <w:r>
        <w:rPr>
          <w:b/>
        </w:rPr>
        <w:t xml:space="preserve">VIII.  </w:t>
      </w:r>
      <w:r>
        <w:rPr>
          <w:b/>
          <w:u w:val="single"/>
        </w:rPr>
        <w:t>STACK/VENT RESTRICTION(S)</w:t>
      </w:r>
    </w:p>
    <w:p w14:paraId="238C71FD" w14:textId="77777777" w:rsidR="009E7BBE" w:rsidRDefault="009E7BBE" w:rsidP="009E7BBE">
      <w:pPr>
        <w:jc w:val="both"/>
        <w:rPr>
          <w:sz w:val="20"/>
        </w:rPr>
      </w:pPr>
    </w:p>
    <w:p w14:paraId="5DFDCF06" w14:textId="77777777" w:rsidR="009E7BBE" w:rsidRPr="00FE0AD0" w:rsidRDefault="009E7BBE" w:rsidP="009E7BBE">
      <w:pPr>
        <w:jc w:val="both"/>
        <w:rPr>
          <w:sz w:val="20"/>
        </w:rPr>
      </w:pPr>
      <w:r w:rsidRPr="00FE0AD0">
        <w:rPr>
          <w:sz w:val="20"/>
        </w:rPr>
        <w:t>The exhaust gases from the stacks listed in the table below shall be discharged unobstructed vertically upwards to the ambient air unless otherwise noted:</w:t>
      </w:r>
    </w:p>
    <w:p w14:paraId="6CFC0A65" w14:textId="77777777" w:rsidR="009E7BBE" w:rsidRDefault="009E7BBE" w:rsidP="009E7BBE">
      <w:pPr>
        <w:jc w:val="both"/>
        <w:rPr>
          <w:sz w:val="20"/>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9E7BBE" w14:paraId="6600EDB6" w14:textId="77777777" w:rsidTr="00046955">
        <w:trPr>
          <w:cantSplit/>
          <w:tblHeader/>
        </w:trPr>
        <w:tc>
          <w:tcPr>
            <w:tcW w:w="2520" w:type="dxa"/>
            <w:tcBorders>
              <w:bottom w:val="single" w:sz="4" w:space="0" w:color="auto"/>
            </w:tcBorders>
          </w:tcPr>
          <w:p w14:paraId="1C27B024" w14:textId="77777777" w:rsidR="009E7BBE" w:rsidRPr="00BD3DE3" w:rsidRDefault="009E7BBE" w:rsidP="00E86EAF">
            <w:pPr>
              <w:jc w:val="center"/>
              <w:rPr>
                <w:b/>
                <w:sz w:val="20"/>
              </w:rPr>
            </w:pPr>
            <w:r w:rsidRPr="00BD3DE3">
              <w:rPr>
                <w:b/>
                <w:sz w:val="20"/>
              </w:rPr>
              <w:t>Stack &amp; Vent ID</w:t>
            </w:r>
          </w:p>
        </w:tc>
        <w:tc>
          <w:tcPr>
            <w:tcW w:w="2610" w:type="dxa"/>
            <w:tcBorders>
              <w:bottom w:val="single" w:sz="4" w:space="0" w:color="auto"/>
            </w:tcBorders>
          </w:tcPr>
          <w:p w14:paraId="399D1AD6" w14:textId="77777777" w:rsidR="009E7BBE" w:rsidRPr="00BD3DE3" w:rsidRDefault="009E7BBE" w:rsidP="00E86EAF">
            <w:pPr>
              <w:jc w:val="center"/>
              <w:rPr>
                <w:b/>
                <w:sz w:val="20"/>
              </w:rPr>
            </w:pPr>
            <w:r w:rsidRPr="00BD3DE3">
              <w:rPr>
                <w:b/>
                <w:sz w:val="20"/>
              </w:rPr>
              <w:t xml:space="preserve">Maximum </w:t>
            </w:r>
            <w:r>
              <w:rPr>
                <w:b/>
                <w:sz w:val="20"/>
              </w:rPr>
              <w:t>Exhaust Diameter / Dimensions</w:t>
            </w:r>
          </w:p>
          <w:p w14:paraId="5B1B61B3" w14:textId="77777777" w:rsidR="009E7BBE" w:rsidRPr="00BD3DE3" w:rsidRDefault="009E7BBE" w:rsidP="00E86EAF">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48007B0" w14:textId="77777777" w:rsidR="009E7BBE" w:rsidRPr="00BD3DE3" w:rsidRDefault="009E7BBE" w:rsidP="00E86EAF">
            <w:pPr>
              <w:jc w:val="center"/>
              <w:rPr>
                <w:b/>
                <w:sz w:val="20"/>
              </w:rPr>
            </w:pPr>
            <w:r w:rsidRPr="00BD3DE3">
              <w:rPr>
                <w:b/>
                <w:sz w:val="20"/>
              </w:rPr>
              <w:t>M</w:t>
            </w:r>
            <w:r>
              <w:rPr>
                <w:b/>
                <w:sz w:val="20"/>
              </w:rPr>
              <w:t>inimum Height Above Ground</w:t>
            </w:r>
          </w:p>
          <w:p w14:paraId="7EB3C7D8" w14:textId="77777777" w:rsidR="009E7BBE" w:rsidRPr="00BD3DE3" w:rsidRDefault="009E7BBE" w:rsidP="00E86EAF">
            <w:pPr>
              <w:jc w:val="center"/>
              <w:rPr>
                <w:b/>
                <w:sz w:val="20"/>
              </w:rPr>
            </w:pPr>
            <w:r w:rsidRPr="00BD3DE3">
              <w:rPr>
                <w:b/>
                <w:sz w:val="20"/>
              </w:rPr>
              <w:t>(feet)</w:t>
            </w:r>
          </w:p>
        </w:tc>
        <w:tc>
          <w:tcPr>
            <w:tcW w:w="2880" w:type="dxa"/>
            <w:tcBorders>
              <w:bottom w:val="single" w:sz="4" w:space="0" w:color="auto"/>
            </w:tcBorders>
          </w:tcPr>
          <w:p w14:paraId="5206B2A9" w14:textId="77777777" w:rsidR="009E7BBE" w:rsidRPr="00BD3DE3" w:rsidRDefault="009E7BBE" w:rsidP="00E86EAF">
            <w:pPr>
              <w:jc w:val="center"/>
              <w:rPr>
                <w:b/>
                <w:sz w:val="20"/>
              </w:rPr>
            </w:pPr>
            <w:r w:rsidRPr="00BD3DE3">
              <w:rPr>
                <w:b/>
                <w:sz w:val="20"/>
              </w:rPr>
              <w:t>Underlying Applicable Requirements</w:t>
            </w:r>
          </w:p>
        </w:tc>
      </w:tr>
      <w:tr w:rsidR="009E7BBE" w14:paraId="48D1AF7C" w14:textId="77777777" w:rsidTr="00046955">
        <w:trPr>
          <w:cantSplit/>
        </w:trPr>
        <w:tc>
          <w:tcPr>
            <w:tcW w:w="2520" w:type="dxa"/>
            <w:tcBorders>
              <w:top w:val="single" w:sz="4" w:space="0" w:color="auto"/>
              <w:bottom w:val="single" w:sz="4" w:space="0" w:color="auto"/>
            </w:tcBorders>
          </w:tcPr>
          <w:p w14:paraId="4CAC43AC" w14:textId="66DE7E47" w:rsidR="009E7BBE" w:rsidRPr="00984760" w:rsidRDefault="000634B6" w:rsidP="00DC77B9">
            <w:pPr>
              <w:numPr>
                <w:ilvl w:val="0"/>
                <w:numId w:val="119"/>
              </w:numPr>
              <w:ind w:left="321"/>
              <w:rPr>
                <w:sz w:val="20"/>
              </w:rPr>
            </w:pPr>
            <w:proofErr w:type="spellStart"/>
            <w:r>
              <w:rPr>
                <w:sz w:val="20"/>
              </w:rPr>
              <w:t>SVFLARE2</w:t>
            </w:r>
            <w:proofErr w:type="spellEnd"/>
          </w:p>
        </w:tc>
        <w:tc>
          <w:tcPr>
            <w:tcW w:w="2610" w:type="dxa"/>
            <w:tcBorders>
              <w:top w:val="single" w:sz="4" w:space="0" w:color="auto"/>
              <w:bottom w:val="single" w:sz="4" w:space="0" w:color="auto"/>
            </w:tcBorders>
          </w:tcPr>
          <w:p w14:paraId="07ACEE30" w14:textId="1760D603" w:rsidR="009E7BBE" w:rsidRPr="000634B6" w:rsidRDefault="000634B6" w:rsidP="00E86EAF">
            <w:pPr>
              <w:jc w:val="center"/>
              <w:rPr>
                <w:sz w:val="20"/>
              </w:rPr>
            </w:pPr>
            <w:r>
              <w:rPr>
                <w:sz w:val="20"/>
              </w:rPr>
              <w:t>16</w:t>
            </w:r>
            <w:r>
              <w:rPr>
                <w:sz w:val="20"/>
                <w:vertAlign w:val="superscript"/>
              </w:rPr>
              <w:t>2</w:t>
            </w:r>
          </w:p>
        </w:tc>
        <w:tc>
          <w:tcPr>
            <w:tcW w:w="2430" w:type="dxa"/>
            <w:tcBorders>
              <w:top w:val="single" w:sz="4" w:space="0" w:color="auto"/>
              <w:bottom w:val="single" w:sz="4" w:space="0" w:color="auto"/>
            </w:tcBorders>
          </w:tcPr>
          <w:p w14:paraId="103A4C9B" w14:textId="3065F891" w:rsidR="009E7BBE" w:rsidRPr="000634B6" w:rsidRDefault="000634B6" w:rsidP="00E86EAF">
            <w:pPr>
              <w:jc w:val="center"/>
              <w:rPr>
                <w:sz w:val="20"/>
                <w:vertAlign w:val="superscript"/>
              </w:rPr>
            </w:pPr>
            <w:r>
              <w:rPr>
                <w:sz w:val="20"/>
              </w:rPr>
              <w:t>46</w:t>
            </w:r>
            <w:r>
              <w:rPr>
                <w:sz w:val="20"/>
                <w:vertAlign w:val="superscript"/>
              </w:rPr>
              <w:t>2</w:t>
            </w:r>
          </w:p>
        </w:tc>
        <w:tc>
          <w:tcPr>
            <w:tcW w:w="2880" w:type="dxa"/>
            <w:tcBorders>
              <w:top w:val="single" w:sz="4" w:space="0" w:color="auto"/>
              <w:bottom w:val="single" w:sz="4" w:space="0" w:color="auto"/>
            </w:tcBorders>
          </w:tcPr>
          <w:p w14:paraId="3E441528" w14:textId="77777777" w:rsidR="00046955" w:rsidRDefault="000634B6" w:rsidP="00E86EAF">
            <w:pPr>
              <w:jc w:val="center"/>
              <w:rPr>
                <w:b/>
                <w:sz w:val="20"/>
              </w:rPr>
            </w:pPr>
            <w:r>
              <w:rPr>
                <w:b/>
                <w:sz w:val="20"/>
              </w:rPr>
              <w:t xml:space="preserve">R 336.1225, R 336.1702, </w:t>
            </w:r>
          </w:p>
          <w:p w14:paraId="12F13419" w14:textId="73FFFAC4" w:rsidR="000634B6" w:rsidRDefault="000634B6" w:rsidP="00E86EAF">
            <w:pPr>
              <w:jc w:val="center"/>
              <w:rPr>
                <w:b/>
                <w:sz w:val="20"/>
              </w:rPr>
            </w:pPr>
            <w:r>
              <w:rPr>
                <w:b/>
                <w:sz w:val="20"/>
              </w:rPr>
              <w:t xml:space="preserve">R 336.2803, R 336.2804, </w:t>
            </w:r>
          </w:p>
          <w:p w14:paraId="27998D62" w14:textId="79321F8C" w:rsidR="009E7BBE" w:rsidRPr="002D3BFA" w:rsidRDefault="000634B6" w:rsidP="00E86EAF">
            <w:pPr>
              <w:jc w:val="center"/>
              <w:rPr>
                <w:b/>
                <w:sz w:val="20"/>
              </w:rPr>
            </w:pPr>
            <w:r>
              <w:rPr>
                <w:b/>
                <w:sz w:val="20"/>
              </w:rPr>
              <w:t>40 CFR 52.21(c) and (d)</w:t>
            </w:r>
          </w:p>
        </w:tc>
      </w:tr>
    </w:tbl>
    <w:p w14:paraId="2F45FB72" w14:textId="27636D4F" w:rsidR="00BC3E49" w:rsidRDefault="00BC3E49" w:rsidP="009E7BBE">
      <w:pPr>
        <w:jc w:val="both"/>
        <w:rPr>
          <w:sz w:val="20"/>
        </w:rPr>
      </w:pPr>
    </w:p>
    <w:p w14:paraId="2C652DBE" w14:textId="77777777" w:rsidR="00BC3E49" w:rsidRDefault="00BC3E49">
      <w:pPr>
        <w:rPr>
          <w:sz w:val="20"/>
        </w:rPr>
      </w:pPr>
      <w:r>
        <w:rPr>
          <w:sz w:val="20"/>
        </w:rPr>
        <w:br w:type="page"/>
      </w:r>
    </w:p>
    <w:p w14:paraId="13B52544" w14:textId="77777777" w:rsidR="009E7BBE" w:rsidRDefault="009E7BBE" w:rsidP="009E7BBE">
      <w:pPr>
        <w:jc w:val="both"/>
        <w:rPr>
          <w:sz w:val="20"/>
        </w:rPr>
      </w:pPr>
    </w:p>
    <w:p w14:paraId="0A7AAB99" w14:textId="77777777" w:rsidR="009E7BBE" w:rsidRDefault="009E7BBE" w:rsidP="009E7BBE">
      <w:pPr>
        <w:jc w:val="both"/>
      </w:pPr>
      <w:r>
        <w:rPr>
          <w:b/>
        </w:rPr>
        <w:t xml:space="preserve">IX.  </w:t>
      </w:r>
      <w:r>
        <w:rPr>
          <w:b/>
          <w:u w:val="single"/>
        </w:rPr>
        <w:t>OTHER REQUIREMENT(S)</w:t>
      </w:r>
    </w:p>
    <w:p w14:paraId="1F15D471" w14:textId="77777777" w:rsidR="009E7BBE" w:rsidRPr="00FE0AD0" w:rsidRDefault="009E7BBE" w:rsidP="009E7BBE">
      <w:pPr>
        <w:jc w:val="both"/>
        <w:rPr>
          <w:sz w:val="20"/>
        </w:rPr>
      </w:pPr>
    </w:p>
    <w:p w14:paraId="4BAFB1FE" w14:textId="5E7BAADB" w:rsidR="009D23A6" w:rsidRPr="009D23A6" w:rsidRDefault="000634B6" w:rsidP="00DC77B9">
      <w:pPr>
        <w:pStyle w:val="ListParagraph"/>
        <w:numPr>
          <w:ilvl w:val="0"/>
          <w:numId w:val="120"/>
        </w:numPr>
        <w:ind w:left="360"/>
        <w:jc w:val="both"/>
        <w:rPr>
          <w:sz w:val="20"/>
        </w:rPr>
      </w:pPr>
      <w:r>
        <w:rPr>
          <w:sz w:val="20"/>
        </w:rPr>
        <w:t>The permittee shall comply with all applicable provisions of 40 CFR Part 62</w:t>
      </w:r>
      <w:r w:rsidR="00046955">
        <w:rPr>
          <w:sz w:val="20"/>
        </w:rPr>
        <w:t>,</w:t>
      </w:r>
      <w:r>
        <w:rPr>
          <w:sz w:val="20"/>
        </w:rPr>
        <w:t xml:space="preserve"> Subpart OOO “Federal Plan Requirements for Municipal Solid Waste Landfills </w:t>
      </w:r>
      <w:r w:rsidR="00046955">
        <w:rPr>
          <w:sz w:val="20"/>
        </w:rPr>
        <w:t>t</w:t>
      </w:r>
      <w:r>
        <w:rPr>
          <w:sz w:val="20"/>
        </w:rPr>
        <w:t xml:space="preserve">hat </w:t>
      </w:r>
      <w:r w:rsidR="00046955">
        <w:rPr>
          <w:sz w:val="20"/>
        </w:rPr>
        <w:t>c</w:t>
      </w:r>
      <w:r>
        <w:rPr>
          <w:sz w:val="20"/>
        </w:rPr>
        <w:t xml:space="preserve">ommenced </w:t>
      </w:r>
      <w:r w:rsidR="00046955">
        <w:rPr>
          <w:sz w:val="20"/>
        </w:rPr>
        <w:t>c</w:t>
      </w:r>
      <w:r>
        <w:rPr>
          <w:sz w:val="20"/>
        </w:rPr>
        <w:t xml:space="preserve">onstruction </w:t>
      </w:r>
      <w:r w:rsidR="00046955">
        <w:rPr>
          <w:sz w:val="20"/>
        </w:rPr>
        <w:t>o</w:t>
      </w:r>
      <w:r>
        <w:rPr>
          <w:sz w:val="20"/>
        </w:rPr>
        <w:t xml:space="preserve">n or </w:t>
      </w:r>
      <w:r w:rsidR="00046955">
        <w:rPr>
          <w:sz w:val="20"/>
        </w:rPr>
        <w:t>b</w:t>
      </w:r>
      <w:r>
        <w:rPr>
          <w:sz w:val="20"/>
        </w:rPr>
        <w:t xml:space="preserve">efore July 17, 2014 and </w:t>
      </w:r>
      <w:r w:rsidR="00046955">
        <w:rPr>
          <w:sz w:val="20"/>
        </w:rPr>
        <w:t>h</w:t>
      </w:r>
      <w:r>
        <w:rPr>
          <w:sz w:val="20"/>
        </w:rPr>
        <w:t xml:space="preserve">ave </w:t>
      </w:r>
      <w:r w:rsidR="00046955">
        <w:rPr>
          <w:sz w:val="20"/>
        </w:rPr>
        <w:t>n</w:t>
      </w:r>
      <w:r>
        <w:rPr>
          <w:sz w:val="20"/>
        </w:rPr>
        <w:t xml:space="preserve">ot </w:t>
      </w:r>
      <w:r w:rsidR="00046955">
        <w:rPr>
          <w:sz w:val="20"/>
        </w:rPr>
        <w:t>b</w:t>
      </w:r>
      <w:r>
        <w:rPr>
          <w:sz w:val="20"/>
        </w:rPr>
        <w:t xml:space="preserve">een </w:t>
      </w:r>
      <w:r w:rsidR="00046955">
        <w:rPr>
          <w:sz w:val="20"/>
        </w:rPr>
        <w:t>m</w:t>
      </w:r>
      <w:r>
        <w:rPr>
          <w:sz w:val="20"/>
        </w:rPr>
        <w:t xml:space="preserve">odified or </w:t>
      </w:r>
      <w:r w:rsidR="00046955">
        <w:rPr>
          <w:sz w:val="20"/>
        </w:rPr>
        <w:t>r</w:t>
      </w:r>
      <w:r>
        <w:rPr>
          <w:sz w:val="20"/>
        </w:rPr>
        <w:t xml:space="preserve">econstructed </w:t>
      </w:r>
      <w:r w:rsidR="00046955">
        <w:rPr>
          <w:sz w:val="20"/>
        </w:rPr>
        <w:t>s</w:t>
      </w:r>
      <w:r>
        <w:rPr>
          <w:sz w:val="20"/>
        </w:rPr>
        <w:t xml:space="preserve">ince July 17, 2014” as they apply to </w:t>
      </w:r>
      <w:proofErr w:type="spellStart"/>
      <w:r>
        <w:rPr>
          <w:sz w:val="20"/>
        </w:rPr>
        <w:t>EUOPENFLARE2</w:t>
      </w:r>
      <w:proofErr w:type="spellEnd"/>
      <w:r>
        <w:rPr>
          <w:sz w:val="20"/>
        </w:rPr>
        <w:t xml:space="preserve">. </w:t>
      </w:r>
      <w:r w:rsidR="00046955">
        <w:rPr>
          <w:sz w:val="20"/>
        </w:rPr>
        <w:t xml:space="preserve"> </w:t>
      </w:r>
      <w:r w:rsidRPr="000634B6">
        <w:rPr>
          <w:b/>
          <w:bCs/>
          <w:sz w:val="20"/>
        </w:rPr>
        <w:t>(40</w:t>
      </w:r>
      <w:r w:rsidR="0054344F">
        <w:rPr>
          <w:b/>
          <w:bCs/>
          <w:sz w:val="20"/>
        </w:rPr>
        <w:t> </w:t>
      </w:r>
      <w:r w:rsidRPr="000634B6">
        <w:rPr>
          <w:b/>
          <w:bCs/>
          <w:sz w:val="20"/>
        </w:rPr>
        <w:t>CFR Part 62</w:t>
      </w:r>
      <w:r w:rsidR="00046955">
        <w:rPr>
          <w:b/>
          <w:bCs/>
          <w:sz w:val="20"/>
        </w:rPr>
        <w:t>,</w:t>
      </w:r>
      <w:r w:rsidRPr="000634B6">
        <w:rPr>
          <w:b/>
          <w:bCs/>
          <w:sz w:val="20"/>
        </w:rPr>
        <w:t xml:space="preserve"> Subpart OOO)</w:t>
      </w:r>
    </w:p>
    <w:p w14:paraId="2383ADF2" w14:textId="18FA898D" w:rsidR="009E7BBE" w:rsidRPr="009D23A6" w:rsidRDefault="009E7BBE" w:rsidP="009D23A6">
      <w:pPr>
        <w:pStyle w:val="ListParagraph"/>
        <w:ind w:left="360"/>
        <w:jc w:val="both"/>
        <w:rPr>
          <w:sz w:val="20"/>
        </w:rPr>
      </w:pPr>
    </w:p>
    <w:p w14:paraId="029F4E1B" w14:textId="15E31A62" w:rsidR="009D23A6" w:rsidRPr="000634B6" w:rsidRDefault="009D23A6" w:rsidP="00DC77B9">
      <w:pPr>
        <w:pStyle w:val="ListParagraph"/>
        <w:numPr>
          <w:ilvl w:val="0"/>
          <w:numId w:val="120"/>
        </w:numPr>
        <w:ind w:left="360"/>
        <w:jc w:val="both"/>
        <w:rPr>
          <w:sz w:val="20"/>
        </w:rPr>
      </w:pPr>
      <w:r>
        <w:rPr>
          <w:sz w:val="20"/>
        </w:rPr>
        <w:t>The permittee shall comply with all applicable provisions of 40 CFR Part 63</w:t>
      </w:r>
      <w:r w:rsidR="00046955">
        <w:rPr>
          <w:sz w:val="20"/>
        </w:rPr>
        <w:t>,</w:t>
      </w:r>
      <w:r>
        <w:rPr>
          <w:sz w:val="20"/>
        </w:rPr>
        <w:t xml:space="preserve"> Subpart AAAA “National Emission Standards for Hazardous Air Pollutants: Municipal Solid Waste Landfills” as they apply to </w:t>
      </w:r>
      <w:proofErr w:type="spellStart"/>
      <w:r>
        <w:rPr>
          <w:sz w:val="20"/>
        </w:rPr>
        <w:t>EUOPENFLARE2.</w:t>
      </w:r>
      <w:r>
        <w:rPr>
          <w:sz w:val="20"/>
          <w:vertAlign w:val="superscript"/>
        </w:rPr>
        <w:t>2</w:t>
      </w:r>
      <w:proofErr w:type="spellEnd"/>
      <w:r>
        <w:rPr>
          <w:sz w:val="20"/>
          <w:vertAlign w:val="superscript"/>
        </w:rPr>
        <w:t xml:space="preserve"> </w:t>
      </w:r>
      <w:r w:rsidRPr="000634B6">
        <w:rPr>
          <w:b/>
          <w:bCs/>
          <w:sz w:val="20"/>
        </w:rPr>
        <w:t>(40</w:t>
      </w:r>
      <w:r w:rsidR="00046955">
        <w:rPr>
          <w:b/>
          <w:bCs/>
          <w:sz w:val="20"/>
        </w:rPr>
        <w:t> </w:t>
      </w:r>
      <w:r w:rsidRPr="000634B6">
        <w:rPr>
          <w:b/>
          <w:bCs/>
          <w:sz w:val="20"/>
        </w:rPr>
        <w:t>CFR Part 6</w:t>
      </w:r>
      <w:r>
        <w:rPr>
          <w:b/>
          <w:bCs/>
          <w:sz w:val="20"/>
        </w:rPr>
        <w:t>3</w:t>
      </w:r>
      <w:r w:rsidR="00046955">
        <w:rPr>
          <w:b/>
          <w:bCs/>
          <w:sz w:val="20"/>
        </w:rPr>
        <w:t>,</w:t>
      </w:r>
      <w:r w:rsidRPr="000634B6">
        <w:rPr>
          <w:b/>
          <w:bCs/>
          <w:sz w:val="20"/>
        </w:rPr>
        <w:t xml:space="preserve"> Subpart </w:t>
      </w:r>
      <w:r>
        <w:rPr>
          <w:b/>
          <w:bCs/>
          <w:sz w:val="20"/>
        </w:rPr>
        <w:t>AAAA</w:t>
      </w:r>
      <w:r w:rsidRPr="000634B6">
        <w:rPr>
          <w:b/>
          <w:bCs/>
          <w:sz w:val="20"/>
        </w:rPr>
        <w:t>)</w:t>
      </w:r>
    </w:p>
    <w:p w14:paraId="0DB4EDEA" w14:textId="77777777" w:rsidR="009E7BBE" w:rsidRDefault="009E7BBE" w:rsidP="009E7BBE">
      <w:pPr>
        <w:jc w:val="both"/>
        <w:rPr>
          <w:sz w:val="20"/>
        </w:rPr>
      </w:pPr>
    </w:p>
    <w:p w14:paraId="7117EB0B" w14:textId="77777777" w:rsidR="009E7BBE" w:rsidRPr="00FE0AD0" w:rsidRDefault="009E7BBE" w:rsidP="009E7BBE">
      <w:pPr>
        <w:jc w:val="both"/>
        <w:rPr>
          <w:sz w:val="20"/>
        </w:rPr>
      </w:pPr>
    </w:p>
    <w:p w14:paraId="3DA0F850" w14:textId="77777777" w:rsidR="009E7BBE" w:rsidRPr="00B90185" w:rsidRDefault="009E7BBE" w:rsidP="009E7BBE">
      <w:pPr>
        <w:jc w:val="both"/>
        <w:rPr>
          <w:b/>
          <w:sz w:val="20"/>
        </w:rPr>
      </w:pPr>
      <w:r w:rsidRPr="00B90185">
        <w:rPr>
          <w:b/>
          <w:sz w:val="20"/>
          <w:u w:val="single"/>
        </w:rPr>
        <w:t>Footnotes</w:t>
      </w:r>
      <w:r w:rsidRPr="00B90185">
        <w:rPr>
          <w:b/>
          <w:sz w:val="20"/>
        </w:rPr>
        <w:t>:</w:t>
      </w:r>
    </w:p>
    <w:p w14:paraId="6362DD84" w14:textId="77777777" w:rsidR="009E7BBE" w:rsidRPr="001E3851" w:rsidRDefault="009E7BBE" w:rsidP="009E7BBE">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62D90397" w14:textId="77777777" w:rsidR="009E7BBE" w:rsidRPr="00D53AEC" w:rsidRDefault="009E7BBE" w:rsidP="009E7BBE">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9A8BC3C" w14:textId="794A14A6" w:rsidR="007A02D9" w:rsidRDefault="007A02D9" w:rsidP="004F09CF">
      <w:pPr>
        <w:jc w:val="both"/>
        <w:rPr>
          <w:sz w:val="20"/>
        </w:rPr>
      </w:pPr>
    </w:p>
    <w:p w14:paraId="553E507A" w14:textId="3DD38EE5" w:rsidR="0054344F" w:rsidRDefault="0054344F">
      <w:pPr>
        <w:rPr>
          <w:sz w:val="20"/>
        </w:rPr>
      </w:pPr>
      <w:r>
        <w:rPr>
          <w:sz w:val="20"/>
        </w:rPr>
        <w:br w:type="page"/>
      </w:r>
    </w:p>
    <w:p w14:paraId="781DC6A6" w14:textId="77777777" w:rsidR="007A02D9" w:rsidRDefault="007A02D9" w:rsidP="004F09CF">
      <w:pPr>
        <w:jc w:val="both"/>
        <w:rPr>
          <w:sz w:val="20"/>
        </w:rPr>
      </w:pPr>
    </w:p>
    <w:p w14:paraId="6F961C9A" w14:textId="77777777" w:rsidR="007A02D9" w:rsidRPr="00FC1F2C" w:rsidRDefault="007A02D9" w:rsidP="007A02D9">
      <w:pPr>
        <w:pStyle w:val="Heading1"/>
        <w:rPr>
          <w:b w:val="0"/>
          <w:sz w:val="20"/>
          <w:szCs w:val="20"/>
        </w:rPr>
      </w:pPr>
      <w:bookmarkStart w:id="221" w:name="_Toc127364958"/>
      <w:bookmarkStart w:id="222" w:name="_Toc142979624"/>
      <w:r w:rsidRPr="00393A6F">
        <w:t xml:space="preserve">D.  FLEXIBLE GROUP </w:t>
      </w:r>
      <w:r>
        <w:t xml:space="preserve">SPECIAL </w:t>
      </w:r>
      <w:r w:rsidRPr="00393A6F">
        <w:t>CONDITIONS</w:t>
      </w:r>
      <w:bookmarkEnd w:id="221"/>
      <w:bookmarkEnd w:id="222"/>
    </w:p>
    <w:p w14:paraId="6CD43E0C" w14:textId="77777777" w:rsidR="007A02D9" w:rsidRPr="008E1254" w:rsidRDefault="007A02D9" w:rsidP="007A02D9">
      <w:pPr>
        <w:rPr>
          <w:sz w:val="20"/>
        </w:rPr>
      </w:pPr>
    </w:p>
    <w:p w14:paraId="255D472D" w14:textId="77777777" w:rsidR="007A02D9" w:rsidRPr="00FE0AD0" w:rsidRDefault="007A02D9" w:rsidP="007A02D9">
      <w:pPr>
        <w:jc w:val="both"/>
        <w:rPr>
          <w:sz w:val="20"/>
        </w:rPr>
      </w:pPr>
      <w:r w:rsidRPr="00FE0AD0">
        <w:rPr>
          <w:sz w:val="20"/>
        </w:rPr>
        <w:t xml:space="preserve">Part D outlines </w:t>
      </w:r>
      <w:r>
        <w:rPr>
          <w:sz w:val="20"/>
        </w:rPr>
        <w:t xml:space="preserve">the </w:t>
      </w:r>
      <w:r w:rsidRPr="00FE0AD0">
        <w:rPr>
          <w:sz w:val="20"/>
        </w:rPr>
        <w:t xml:space="preserve">terms and conditions that apply to more than one emission unit.  The permittee is subject to the special conditions for each flexible group in addition to the General Conditions in Part A and any other terms and conditions contained in this ROP.  </w:t>
      </w:r>
    </w:p>
    <w:p w14:paraId="068043B8" w14:textId="77777777" w:rsidR="007A02D9" w:rsidRPr="00FE0AD0" w:rsidRDefault="007A02D9" w:rsidP="007A02D9">
      <w:pPr>
        <w:jc w:val="both"/>
        <w:rPr>
          <w:sz w:val="20"/>
        </w:rPr>
      </w:pPr>
    </w:p>
    <w:p w14:paraId="01B2B06E" w14:textId="77777777" w:rsidR="007A02D9" w:rsidRPr="00FE0AD0" w:rsidRDefault="007A02D9" w:rsidP="007A02D9">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p>
    <w:p w14:paraId="3F27237C" w14:textId="77777777" w:rsidR="007A02D9" w:rsidRPr="009E40D6" w:rsidRDefault="007A02D9" w:rsidP="007A02D9">
      <w:pPr>
        <w:pStyle w:val="Heading2"/>
        <w:numPr>
          <w:ilvl w:val="0"/>
          <w:numId w:val="0"/>
        </w:numPr>
        <w:rPr>
          <w:b w:val="0"/>
          <w:bCs/>
          <w:sz w:val="22"/>
          <w:szCs w:val="22"/>
        </w:rPr>
      </w:pPr>
      <w:bookmarkStart w:id="223" w:name="_Toc127364959"/>
      <w:bookmarkStart w:id="224" w:name="_Toc142979625"/>
      <w:r w:rsidRPr="002B5ED5">
        <w:rPr>
          <w:bCs/>
          <w:sz w:val="22"/>
          <w:szCs w:val="22"/>
        </w:rPr>
        <w:t>FLEXIBLE GROUP SUMMARY TABLE</w:t>
      </w:r>
      <w:bookmarkEnd w:id="223"/>
      <w:bookmarkEnd w:id="224"/>
    </w:p>
    <w:p w14:paraId="5B891660" w14:textId="77777777" w:rsidR="007A02D9" w:rsidRPr="00F35ADC" w:rsidRDefault="007A02D9" w:rsidP="007A02D9">
      <w:pPr>
        <w:jc w:val="center"/>
        <w:rPr>
          <w:sz w:val="20"/>
        </w:rPr>
      </w:pPr>
      <w:r w:rsidRPr="00F35ADC">
        <w:rPr>
          <w:sz w:val="20"/>
        </w:rPr>
        <w:t>The descriptions provided below are for informational purposes and do not constitute enforceable conditions.</w:t>
      </w:r>
    </w:p>
    <w:p w14:paraId="352C58E9" w14:textId="77777777" w:rsidR="007A02D9" w:rsidRPr="007713F1" w:rsidRDefault="007A02D9" w:rsidP="007A02D9">
      <w:pPr>
        <w:rPr>
          <w:sz w:val="20"/>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060"/>
        <w:gridCol w:w="4680"/>
        <w:gridCol w:w="2561"/>
      </w:tblGrid>
      <w:tr w:rsidR="007A02D9" w14:paraId="6C81D3EE" w14:textId="77777777" w:rsidTr="00CC30F4">
        <w:trPr>
          <w:cantSplit/>
          <w:tblHeader/>
        </w:trPr>
        <w:tc>
          <w:tcPr>
            <w:tcW w:w="3060" w:type="dxa"/>
            <w:tcBorders>
              <w:top w:val="double" w:sz="6" w:space="0" w:color="auto"/>
              <w:bottom w:val="double" w:sz="4" w:space="0" w:color="auto"/>
            </w:tcBorders>
            <w:shd w:val="pct10" w:color="auto" w:fill="auto"/>
          </w:tcPr>
          <w:p w14:paraId="015BBC0A" w14:textId="77777777" w:rsidR="007A02D9" w:rsidRPr="006D3561" w:rsidRDefault="007A02D9" w:rsidP="00E86EAF">
            <w:pPr>
              <w:jc w:val="center"/>
              <w:rPr>
                <w:rFonts w:cs="Arial"/>
                <w:b/>
                <w:sz w:val="20"/>
              </w:rPr>
            </w:pPr>
            <w:r w:rsidRPr="006D3561">
              <w:rPr>
                <w:rFonts w:cs="Arial"/>
                <w:b/>
                <w:sz w:val="20"/>
              </w:rPr>
              <w:t>Flexible Group ID</w:t>
            </w:r>
          </w:p>
        </w:tc>
        <w:tc>
          <w:tcPr>
            <w:tcW w:w="4680" w:type="dxa"/>
            <w:tcBorders>
              <w:top w:val="double" w:sz="6" w:space="0" w:color="auto"/>
              <w:bottom w:val="double" w:sz="4" w:space="0" w:color="auto"/>
            </w:tcBorders>
            <w:shd w:val="pct10" w:color="auto" w:fill="auto"/>
          </w:tcPr>
          <w:p w14:paraId="3749737F" w14:textId="77777777" w:rsidR="007A02D9" w:rsidRPr="006D3561" w:rsidRDefault="007A02D9" w:rsidP="00E86EAF">
            <w:pPr>
              <w:jc w:val="center"/>
              <w:rPr>
                <w:rFonts w:cs="Arial"/>
                <w:b/>
                <w:sz w:val="20"/>
              </w:rPr>
            </w:pPr>
            <w:r w:rsidRPr="006D3561">
              <w:rPr>
                <w:rFonts w:cs="Arial"/>
                <w:b/>
                <w:sz w:val="20"/>
              </w:rPr>
              <w:t>Flexible Group Description</w:t>
            </w:r>
          </w:p>
        </w:tc>
        <w:tc>
          <w:tcPr>
            <w:tcW w:w="2561" w:type="dxa"/>
            <w:tcBorders>
              <w:top w:val="double" w:sz="6" w:space="0" w:color="auto"/>
              <w:bottom w:val="double" w:sz="4" w:space="0" w:color="auto"/>
            </w:tcBorders>
            <w:shd w:val="pct10" w:color="auto" w:fill="auto"/>
          </w:tcPr>
          <w:p w14:paraId="17E09AE5" w14:textId="77777777" w:rsidR="007A02D9" w:rsidRPr="006D3561" w:rsidRDefault="007A02D9" w:rsidP="00E86EAF">
            <w:pPr>
              <w:jc w:val="center"/>
              <w:rPr>
                <w:rFonts w:cs="Arial"/>
                <w:b/>
                <w:sz w:val="20"/>
              </w:rPr>
            </w:pPr>
            <w:r w:rsidRPr="006D3561">
              <w:rPr>
                <w:rFonts w:cs="Arial"/>
                <w:b/>
                <w:sz w:val="20"/>
              </w:rPr>
              <w:t>Associated</w:t>
            </w:r>
          </w:p>
          <w:p w14:paraId="1EA2F446" w14:textId="77777777" w:rsidR="007A02D9" w:rsidRPr="006D3561" w:rsidRDefault="007A02D9" w:rsidP="00E86EAF">
            <w:pPr>
              <w:jc w:val="center"/>
              <w:rPr>
                <w:rFonts w:cs="Arial"/>
                <w:b/>
                <w:sz w:val="20"/>
              </w:rPr>
            </w:pPr>
            <w:r w:rsidRPr="006D3561">
              <w:rPr>
                <w:rFonts w:cs="Arial"/>
                <w:b/>
                <w:sz w:val="20"/>
              </w:rPr>
              <w:t>Emission Unit IDs</w:t>
            </w:r>
          </w:p>
        </w:tc>
      </w:tr>
      <w:tr w:rsidR="009D23A6" w14:paraId="1DB35A35" w14:textId="77777777" w:rsidTr="00CC30F4">
        <w:trPr>
          <w:cantSplit/>
        </w:trPr>
        <w:tc>
          <w:tcPr>
            <w:tcW w:w="3060" w:type="dxa"/>
            <w:tcBorders>
              <w:top w:val="double" w:sz="4" w:space="0" w:color="auto"/>
              <w:bottom w:val="single" w:sz="4" w:space="0" w:color="auto"/>
              <w:right w:val="single" w:sz="4" w:space="0" w:color="auto"/>
            </w:tcBorders>
          </w:tcPr>
          <w:p w14:paraId="4BAC3BA2" w14:textId="6856DFED" w:rsidR="009D23A6" w:rsidRPr="001B5E34" w:rsidRDefault="009D23A6" w:rsidP="009D23A6">
            <w:pPr>
              <w:rPr>
                <w:rFonts w:cs="Arial"/>
                <w:sz w:val="20"/>
              </w:rPr>
            </w:pPr>
            <w:r>
              <w:rPr>
                <w:rFonts w:cs="Arial"/>
                <w:sz w:val="20"/>
              </w:rPr>
              <w:t>FGLANDFILL-OOO</w:t>
            </w:r>
          </w:p>
        </w:tc>
        <w:tc>
          <w:tcPr>
            <w:tcW w:w="4680" w:type="dxa"/>
            <w:tcBorders>
              <w:top w:val="double" w:sz="4" w:space="0" w:color="auto"/>
              <w:left w:val="single" w:sz="4" w:space="0" w:color="auto"/>
              <w:bottom w:val="single" w:sz="4" w:space="0" w:color="auto"/>
              <w:right w:val="single" w:sz="4" w:space="0" w:color="auto"/>
            </w:tcBorders>
          </w:tcPr>
          <w:p w14:paraId="29789E87" w14:textId="67D986A0" w:rsidR="009D23A6" w:rsidRPr="001B5E34" w:rsidRDefault="009D23A6" w:rsidP="009D23A6">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561" w:type="dxa"/>
            <w:tcBorders>
              <w:top w:val="double" w:sz="4" w:space="0" w:color="auto"/>
              <w:left w:val="single" w:sz="4" w:space="0" w:color="auto"/>
              <w:bottom w:val="single" w:sz="4" w:space="0" w:color="auto"/>
            </w:tcBorders>
          </w:tcPr>
          <w:p w14:paraId="29C0BE1F" w14:textId="77777777" w:rsidR="009D23A6" w:rsidRDefault="00B06618" w:rsidP="009D23A6">
            <w:pPr>
              <w:rPr>
                <w:rFonts w:cs="Arial"/>
                <w:sz w:val="20"/>
              </w:rPr>
            </w:pPr>
            <w:r>
              <w:rPr>
                <w:rFonts w:cs="Arial"/>
                <w:sz w:val="20"/>
              </w:rPr>
              <w:t>EULANDFILL</w:t>
            </w:r>
          </w:p>
          <w:p w14:paraId="029FE2BD" w14:textId="77777777" w:rsidR="00B06618" w:rsidRDefault="00B06618" w:rsidP="009D23A6">
            <w:pPr>
              <w:rPr>
                <w:rFonts w:cs="Arial"/>
                <w:sz w:val="20"/>
              </w:rPr>
            </w:pPr>
            <w:r>
              <w:rPr>
                <w:rFonts w:cs="Arial"/>
                <w:sz w:val="20"/>
              </w:rPr>
              <w:t>EUASBESTOS</w:t>
            </w:r>
          </w:p>
          <w:p w14:paraId="5325BB63" w14:textId="77777777" w:rsidR="00B06618" w:rsidRDefault="00B06618" w:rsidP="009D23A6">
            <w:pPr>
              <w:rPr>
                <w:rFonts w:cs="Arial"/>
                <w:sz w:val="20"/>
              </w:rPr>
            </w:pPr>
            <w:proofErr w:type="spellStart"/>
            <w:r>
              <w:rPr>
                <w:rFonts w:cs="Arial"/>
                <w:sz w:val="20"/>
              </w:rPr>
              <w:t>EUALGCS</w:t>
            </w:r>
            <w:proofErr w:type="spellEnd"/>
          </w:p>
          <w:p w14:paraId="0F2AD79F" w14:textId="77777777" w:rsidR="00B06618" w:rsidRDefault="00B06618" w:rsidP="009D23A6">
            <w:pPr>
              <w:rPr>
                <w:rFonts w:cs="Arial"/>
                <w:sz w:val="20"/>
              </w:rPr>
            </w:pPr>
            <w:proofErr w:type="spellStart"/>
            <w:r>
              <w:rPr>
                <w:rFonts w:cs="Arial"/>
                <w:sz w:val="20"/>
              </w:rPr>
              <w:t>EUBIOGASTREATSYS</w:t>
            </w:r>
            <w:proofErr w:type="spellEnd"/>
          </w:p>
          <w:p w14:paraId="0A5E06FC" w14:textId="2FAD06E0" w:rsidR="00B06618" w:rsidRDefault="00B06618" w:rsidP="009D23A6">
            <w:pPr>
              <w:rPr>
                <w:rFonts w:cs="Arial"/>
                <w:sz w:val="20"/>
              </w:rPr>
            </w:pPr>
            <w:proofErr w:type="spellStart"/>
            <w:r>
              <w:rPr>
                <w:rFonts w:cs="Arial"/>
                <w:sz w:val="20"/>
              </w:rPr>
              <w:t>EUOPENFLARE1</w:t>
            </w:r>
            <w:proofErr w:type="spellEnd"/>
          </w:p>
          <w:p w14:paraId="5C17F232" w14:textId="014770C2" w:rsidR="00B06618" w:rsidRPr="001B5E34" w:rsidRDefault="00B06618" w:rsidP="009D23A6">
            <w:pPr>
              <w:rPr>
                <w:rFonts w:cs="Arial"/>
                <w:sz w:val="20"/>
              </w:rPr>
            </w:pPr>
            <w:proofErr w:type="spellStart"/>
            <w:r>
              <w:rPr>
                <w:rFonts w:cs="Arial"/>
                <w:sz w:val="20"/>
              </w:rPr>
              <w:t>EUOPENFLARE2</w:t>
            </w:r>
            <w:proofErr w:type="spellEnd"/>
          </w:p>
        </w:tc>
      </w:tr>
      <w:tr w:rsidR="00B06618" w14:paraId="2C7537ED" w14:textId="77777777" w:rsidTr="00CC30F4">
        <w:trPr>
          <w:cantSplit/>
        </w:trPr>
        <w:tc>
          <w:tcPr>
            <w:tcW w:w="3060" w:type="dxa"/>
            <w:tcBorders>
              <w:top w:val="single" w:sz="4" w:space="0" w:color="auto"/>
              <w:bottom w:val="single" w:sz="4" w:space="0" w:color="auto"/>
              <w:right w:val="single" w:sz="4" w:space="0" w:color="auto"/>
            </w:tcBorders>
          </w:tcPr>
          <w:p w14:paraId="78EE6766" w14:textId="58B4E5F4" w:rsidR="00B06618" w:rsidRDefault="00B06618" w:rsidP="00B06618">
            <w:pPr>
              <w:rPr>
                <w:rFonts w:cs="Arial"/>
                <w:sz w:val="20"/>
              </w:rPr>
            </w:pPr>
            <w:r>
              <w:rPr>
                <w:rFonts w:cs="Arial"/>
                <w:sz w:val="20"/>
              </w:rPr>
              <w:t>FGLANDFILL-AAAA</w:t>
            </w:r>
          </w:p>
        </w:tc>
        <w:tc>
          <w:tcPr>
            <w:tcW w:w="4680" w:type="dxa"/>
            <w:tcBorders>
              <w:top w:val="single" w:sz="4" w:space="0" w:color="auto"/>
              <w:left w:val="single" w:sz="4" w:space="0" w:color="auto"/>
              <w:bottom w:val="single" w:sz="4" w:space="0" w:color="auto"/>
              <w:right w:val="single" w:sz="4" w:space="0" w:color="auto"/>
            </w:tcBorders>
          </w:tcPr>
          <w:p w14:paraId="6D01BB99" w14:textId="2EE6B1A9" w:rsidR="00B06618" w:rsidRPr="00305533" w:rsidRDefault="00B06618" w:rsidP="00B06618">
            <w:pPr>
              <w:jc w:val="both"/>
              <w:rPr>
                <w:rFonts w:cs="Arial"/>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 xml:space="preserve">with a required collection and control system.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561" w:type="dxa"/>
            <w:tcBorders>
              <w:top w:val="single" w:sz="4" w:space="0" w:color="auto"/>
              <w:left w:val="single" w:sz="4" w:space="0" w:color="auto"/>
              <w:bottom w:val="single" w:sz="4" w:space="0" w:color="auto"/>
            </w:tcBorders>
          </w:tcPr>
          <w:p w14:paraId="494D3DFF" w14:textId="77777777" w:rsidR="00B06618" w:rsidRDefault="00B06618" w:rsidP="00B06618">
            <w:pPr>
              <w:rPr>
                <w:rFonts w:cs="Arial"/>
                <w:sz w:val="20"/>
              </w:rPr>
            </w:pPr>
            <w:r>
              <w:rPr>
                <w:rFonts w:cs="Arial"/>
                <w:sz w:val="20"/>
              </w:rPr>
              <w:t>EULANDFILL</w:t>
            </w:r>
          </w:p>
          <w:p w14:paraId="33502C24" w14:textId="77777777" w:rsidR="00B06618" w:rsidRDefault="00B06618" w:rsidP="00B06618">
            <w:pPr>
              <w:rPr>
                <w:rFonts w:cs="Arial"/>
                <w:sz w:val="20"/>
              </w:rPr>
            </w:pPr>
            <w:r>
              <w:rPr>
                <w:rFonts w:cs="Arial"/>
                <w:sz w:val="20"/>
              </w:rPr>
              <w:t>EUASBESTOS</w:t>
            </w:r>
          </w:p>
          <w:p w14:paraId="25BA2604" w14:textId="77777777" w:rsidR="00B06618" w:rsidRDefault="00B06618" w:rsidP="00B06618">
            <w:pPr>
              <w:rPr>
                <w:rFonts w:cs="Arial"/>
                <w:sz w:val="20"/>
              </w:rPr>
            </w:pPr>
            <w:proofErr w:type="spellStart"/>
            <w:r>
              <w:rPr>
                <w:rFonts w:cs="Arial"/>
                <w:sz w:val="20"/>
              </w:rPr>
              <w:t>EUALGCS</w:t>
            </w:r>
            <w:proofErr w:type="spellEnd"/>
          </w:p>
          <w:p w14:paraId="71511F1F" w14:textId="77777777" w:rsidR="00B06618" w:rsidRDefault="00B06618" w:rsidP="00B06618">
            <w:pPr>
              <w:rPr>
                <w:rFonts w:cs="Arial"/>
                <w:sz w:val="20"/>
              </w:rPr>
            </w:pPr>
            <w:proofErr w:type="spellStart"/>
            <w:r>
              <w:rPr>
                <w:rFonts w:cs="Arial"/>
                <w:sz w:val="20"/>
              </w:rPr>
              <w:t>EUBIOGASTREATSYS</w:t>
            </w:r>
            <w:proofErr w:type="spellEnd"/>
          </w:p>
          <w:p w14:paraId="5023E6E4" w14:textId="79325C87" w:rsidR="00B06618" w:rsidRDefault="00B06618" w:rsidP="00B06618">
            <w:pPr>
              <w:rPr>
                <w:rFonts w:cs="Arial"/>
                <w:sz w:val="20"/>
              </w:rPr>
            </w:pPr>
            <w:proofErr w:type="spellStart"/>
            <w:r>
              <w:rPr>
                <w:rFonts w:cs="Arial"/>
                <w:sz w:val="20"/>
              </w:rPr>
              <w:t>EUOPENFLARE1</w:t>
            </w:r>
            <w:proofErr w:type="spellEnd"/>
          </w:p>
          <w:p w14:paraId="7686CD0C" w14:textId="60BB4E03" w:rsidR="00B06618" w:rsidRPr="001B5E34" w:rsidRDefault="00B06618" w:rsidP="00B06618">
            <w:pPr>
              <w:rPr>
                <w:rFonts w:cs="Arial"/>
                <w:sz w:val="20"/>
              </w:rPr>
            </w:pPr>
            <w:proofErr w:type="spellStart"/>
            <w:r>
              <w:rPr>
                <w:rFonts w:cs="Arial"/>
                <w:sz w:val="20"/>
              </w:rPr>
              <w:t>EUOPENFLARE2</w:t>
            </w:r>
            <w:proofErr w:type="spellEnd"/>
          </w:p>
        </w:tc>
      </w:tr>
      <w:tr w:rsidR="00B06618" w14:paraId="10592DF4" w14:textId="77777777" w:rsidTr="00CC30F4">
        <w:trPr>
          <w:cantSplit/>
        </w:trPr>
        <w:tc>
          <w:tcPr>
            <w:tcW w:w="3060" w:type="dxa"/>
            <w:tcBorders>
              <w:top w:val="single" w:sz="4" w:space="0" w:color="auto"/>
              <w:bottom w:val="single" w:sz="4" w:space="0" w:color="auto"/>
              <w:right w:val="single" w:sz="4" w:space="0" w:color="auto"/>
            </w:tcBorders>
          </w:tcPr>
          <w:p w14:paraId="1A823676" w14:textId="1F0E87D0" w:rsidR="00B06618" w:rsidRPr="001B5E34" w:rsidRDefault="00B06618" w:rsidP="00B06618">
            <w:pPr>
              <w:rPr>
                <w:rFonts w:cs="Arial"/>
                <w:sz w:val="20"/>
              </w:rPr>
            </w:pPr>
            <w:proofErr w:type="spellStart"/>
            <w:r>
              <w:rPr>
                <w:rFonts w:cs="Arial"/>
                <w:sz w:val="20"/>
              </w:rPr>
              <w:t>FGACTIVECOLL</w:t>
            </w:r>
            <w:proofErr w:type="spellEnd"/>
            <w:r>
              <w:rPr>
                <w:rFonts w:cs="Arial"/>
                <w:sz w:val="20"/>
              </w:rPr>
              <w:t>-OOO</w:t>
            </w:r>
          </w:p>
        </w:tc>
        <w:tc>
          <w:tcPr>
            <w:tcW w:w="4680" w:type="dxa"/>
            <w:tcBorders>
              <w:top w:val="single" w:sz="4" w:space="0" w:color="auto"/>
              <w:left w:val="single" w:sz="4" w:space="0" w:color="auto"/>
              <w:bottom w:val="single" w:sz="4" w:space="0" w:color="auto"/>
              <w:right w:val="single" w:sz="4" w:space="0" w:color="auto"/>
            </w:tcBorders>
          </w:tcPr>
          <w:p w14:paraId="10701BC5" w14:textId="5CED2176" w:rsidR="00B06618" w:rsidRPr="001B5E34" w:rsidRDefault="00B06618" w:rsidP="00B06618">
            <w:pPr>
              <w:jc w:val="both"/>
              <w:rPr>
                <w:rFonts w:cs="Arial"/>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060AC9">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561" w:type="dxa"/>
            <w:tcBorders>
              <w:top w:val="single" w:sz="4" w:space="0" w:color="auto"/>
              <w:left w:val="single" w:sz="4" w:space="0" w:color="auto"/>
              <w:bottom w:val="single" w:sz="4" w:space="0" w:color="auto"/>
            </w:tcBorders>
          </w:tcPr>
          <w:p w14:paraId="37E6124F" w14:textId="7844B6B9" w:rsidR="00B06618" w:rsidRPr="001B5E34" w:rsidRDefault="00B06618" w:rsidP="00B06618">
            <w:pPr>
              <w:rPr>
                <w:rFonts w:cs="Arial"/>
                <w:sz w:val="20"/>
              </w:rPr>
            </w:pPr>
            <w:proofErr w:type="spellStart"/>
            <w:r>
              <w:rPr>
                <w:rFonts w:cs="Arial"/>
                <w:sz w:val="20"/>
              </w:rPr>
              <w:t>EUALGCS</w:t>
            </w:r>
            <w:proofErr w:type="spellEnd"/>
          </w:p>
        </w:tc>
      </w:tr>
      <w:tr w:rsidR="00B06618" w14:paraId="1775D4BD" w14:textId="77777777" w:rsidTr="00CC30F4">
        <w:trPr>
          <w:cantSplit/>
        </w:trPr>
        <w:tc>
          <w:tcPr>
            <w:tcW w:w="3060" w:type="dxa"/>
            <w:tcBorders>
              <w:top w:val="single" w:sz="4" w:space="0" w:color="auto"/>
              <w:bottom w:val="single" w:sz="4" w:space="0" w:color="auto"/>
              <w:right w:val="single" w:sz="4" w:space="0" w:color="auto"/>
            </w:tcBorders>
          </w:tcPr>
          <w:p w14:paraId="1200C057" w14:textId="03169FE1" w:rsidR="00B06618" w:rsidRDefault="00B06618" w:rsidP="00B06618">
            <w:pPr>
              <w:rPr>
                <w:rFonts w:cs="Arial"/>
                <w:sz w:val="20"/>
              </w:rPr>
            </w:pPr>
            <w:proofErr w:type="spellStart"/>
            <w:r>
              <w:rPr>
                <w:rFonts w:cs="Arial"/>
                <w:sz w:val="20"/>
              </w:rPr>
              <w:t>FGACTIVECOLL</w:t>
            </w:r>
            <w:proofErr w:type="spellEnd"/>
            <w:r>
              <w:rPr>
                <w:rFonts w:cs="Arial"/>
                <w:sz w:val="20"/>
              </w:rPr>
              <w:t>-AAAA</w:t>
            </w:r>
          </w:p>
        </w:tc>
        <w:tc>
          <w:tcPr>
            <w:tcW w:w="4680" w:type="dxa"/>
            <w:tcBorders>
              <w:top w:val="single" w:sz="4" w:space="0" w:color="auto"/>
              <w:left w:val="single" w:sz="4" w:space="0" w:color="auto"/>
              <w:bottom w:val="single" w:sz="4" w:space="0" w:color="auto"/>
              <w:right w:val="single" w:sz="4" w:space="0" w:color="auto"/>
            </w:tcBorders>
          </w:tcPr>
          <w:p w14:paraId="41DF962F" w14:textId="10299BE3" w:rsidR="00B06618" w:rsidRPr="00305533" w:rsidRDefault="00B06618" w:rsidP="00B06618">
            <w:pPr>
              <w:jc w:val="both"/>
              <w:rPr>
                <w:sz w:val="20"/>
              </w:rPr>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00060AC9">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561" w:type="dxa"/>
            <w:tcBorders>
              <w:top w:val="single" w:sz="4" w:space="0" w:color="auto"/>
              <w:left w:val="single" w:sz="4" w:space="0" w:color="auto"/>
              <w:bottom w:val="single" w:sz="4" w:space="0" w:color="auto"/>
            </w:tcBorders>
          </w:tcPr>
          <w:p w14:paraId="399154FA" w14:textId="7444A49E" w:rsidR="00B06618" w:rsidRPr="001B5E34" w:rsidRDefault="00B06618" w:rsidP="00B06618">
            <w:pPr>
              <w:rPr>
                <w:rFonts w:cs="Arial"/>
                <w:sz w:val="20"/>
              </w:rPr>
            </w:pPr>
            <w:proofErr w:type="spellStart"/>
            <w:r>
              <w:rPr>
                <w:rFonts w:cs="Arial"/>
                <w:sz w:val="20"/>
              </w:rPr>
              <w:t>EUALGCS</w:t>
            </w:r>
            <w:proofErr w:type="spellEnd"/>
          </w:p>
        </w:tc>
      </w:tr>
      <w:tr w:rsidR="00B06618" w14:paraId="3B4C3D33" w14:textId="77777777" w:rsidTr="00CC30F4">
        <w:trPr>
          <w:cantSplit/>
        </w:trPr>
        <w:tc>
          <w:tcPr>
            <w:tcW w:w="3060" w:type="dxa"/>
            <w:tcBorders>
              <w:top w:val="single" w:sz="4" w:space="0" w:color="auto"/>
              <w:bottom w:val="single" w:sz="4" w:space="0" w:color="auto"/>
              <w:right w:val="single" w:sz="4" w:space="0" w:color="auto"/>
            </w:tcBorders>
          </w:tcPr>
          <w:p w14:paraId="61460D73" w14:textId="5F5B7398" w:rsidR="00B06618" w:rsidRDefault="00B06618" w:rsidP="00B06618">
            <w:pPr>
              <w:rPr>
                <w:rFonts w:cs="Arial"/>
                <w:sz w:val="20"/>
              </w:rPr>
            </w:pPr>
            <w:proofErr w:type="spellStart"/>
            <w:r>
              <w:rPr>
                <w:rFonts w:cs="Arial"/>
                <w:sz w:val="20"/>
              </w:rPr>
              <w:t>FGTREATMENTSYS</w:t>
            </w:r>
            <w:proofErr w:type="spellEnd"/>
            <w:r>
              <w:rPr>
                <w:rFonts w:cs="Arial"/>
                <w:sz w:val="20"/>
              </w:rPr>
              <w:t>-OOO</w:t>
            </w:r>
            <w:r w:rsidR="003272D6">
              <w:rPr>
                <w:rFonts w:cs="Arial"/>
                <w:sz w:val="20"/>
              </w:rPr>
              <w:t>-2</w:t>
            </w:r>
          </w:p>
        </w:tc>
        <w:tc>
          <w:tcPr>
            <w:tcW w:w="4680" w:type="dxa"/>
            <w:tcBorders>
              <w:top w:val="single" w:sz="4" w:space="0" w:color="auto"/>
              <w:left w:val="single" w:sz="4" w:space="0" w:color="auto"/>
              <w:bottom w:val="single" w:sz="4" w:space="0" w:color="auto"/>
              <w:right w:val="single" w:sz="4" w:space="0" w:color="auto"/>
            </w:tcBorders>
          </w:tcPr>
          <w:p w14:paraId="577ED549" w14:textId="54A76F88" w:rsidR="00B06618" w:rsidRPr="00305533" w:rsidRDefault="00B06618" w:rsidP="00B06618">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561" w:type="dxa"/>
            <w:tcBorders>
              <w:top w:val="single" w:sz="4" w:space="0" w:color="auto"/>
              <w:left w:val="single" w:sz="4" w:space="0" w:color="auto"/>
              <w:bottom w:val="single" w:sz="4" w:space="0" w:color="auto"/>
            </w:tcBorders>
          </w:tcPr>
          <w:p w14:paraId="37C92990" w14:textId="650B6222" w:rsidR="00B06618" w:rsidRPr="001B5E34" w:rsidRDefault="00B06618" w:rsidP="00B06618">
            <w:pPr>
              <w:rPr>
                <w:rFonts w:cs="Arial"/>
                <w:sz w:val="20"/>
              </w:rPr>
            </w:pPr>
            <w:proofErr w:type="spellStart"/>
            <w:r>
              <w:rPr>
                <w:rFonts w:cs="Arial"/>
                <w:sz w:val="20"/>
              </w:rPr>
              <w:t>EUBIOGASTREATSYS</w:t>
            </w:r>
            <w:proofErr w:type="spellEnd"/>
          </w:p>
        </w:tc>
      </w:tr>
      <w:tr w:rsidR="00B06618" w14:paraId="7B58C843" w14:textId="77777777" w:rsidTr="00CC30F4">
        <w:trPr>
          <w:cantSplit/>
        </w:trPr>
        <w:tc>
          <w:tcPr>
            <w:tcW w:w="3060" w:type="dxa"/>
            <w:tcBorders>
              <w:top w:val="single" w:sz="4" w:space="0" w:color="auto"/>
              <w:bottom w:val="single" w:sz="4" w:space="0" w:color="auto"/>
              <w:right w:val="single" w:sz="4" w:space="0" w:color="auto"/>
            </w:tcBorders>
          </w:tcPr>
          <w:p w14:paraId="5EBE42B6" w14:textId="526E8521" w:rsidR="00B06618" w:rsidRDefault="00B06618" w:rsidP="00B06618">
            <w:pPr>
              <w:rPr>
                <w:rFonts w:cs="Arial"/>
                <w:sz w:val="20"/>
              </w:rPr>
            </w:pPr>
            <w:proofErr w:type="spellStart"/>
            <w:r>
              <w:rPr>
                <w:rFonts w:cs="Arial"/>
                <w:sz w:val="20"/>
              </w:rPr>
              <w:t>FGTREATMENTSYS</w:t>
            </w:r>
            <w:proofErr w:type="spellEnd"/>
            <w:r>
              <w:rPr>
                <w:rFonts w:cs="Arial"/>
                <w:sz w:val="20"/>
              </w:rPr>
              <w:t>-AAAA</w:t>
            </w:r>
            <w:r w:rsidR="003272D6">
              <w:rPr>
                <w:rFonts w:cs="Arial"/>
                <w:sz w:val="20"/>
              </w:rPr>
              <w:t>-2</w:t>
            </w:r>
          </w:p>
        </w:tc>
        <w:tc>
          <w:tcPr>
            <w:tcW w:w="4680" w:type="dxa"/>
            <w:tcBorders>
              <w:top w:val="single" w:sz="4" w:space="0" w:color="auto"/>
              <w:left w:val="single" w:sz="4" w:space="0" w:color="auto"/>
              <w:bottom w:val="single" w:sz="4" w:space="0" w:color="auto"/>
              <w:right w:val="single" w:sz="4" w:space="0" w:color="auto"/>
            </w:tcBorders>
          </w:tcPr>
          <w:p w14:paraId="44121682" w14:textId="014E5571" w:rsidR="00B06618" w:rsidRDefault="00B06618" w:rsidP="00B06618">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 xml:space="preserve">use.  </w:t>
            </w:r>
            <w:r w:rsidRPr="0030195F">
              <w:rPr>
                <w:rFonts w:cs="Arial"/>
                <w:color w:val="000000"/>
                <w:sz w:val="20"/>
              </w:rPr>
              <w:t>This flexible group contains 40</w:t>
            </w:r>
            <w:r>
              <w:rPr>
                <w:rFonts w:cs="Arial"/>
                <w:color w:val="000000"/>
                <w:sz w:val="20"/>
              </w:rPr>
              <w:t> </w:t>
            </w:r>
            <w:r w:rsidRPr="0030195F">
              <w:rPr>
                <w:rFonts w:cs="Arial"/>
                <w:color w:val="000000"/>
                <w:sz w:val="20"/>
              </w:rPr>
              <w:t xml:space="preserve">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561" w:type="dxa"/>
            <w:tcBorders>
              <w:top w:val="single" w:sz="4" w:space="0" w:color="auto"/>
              <w:left w:val="single" w:sz="4" w:space="0" w:color="auto"/>
              <w:bottom w:val="single" w:sz="4" w:space="0" w:color="auto"/>
            </w:tcBorders>
          </w:tcPr>
          <w:p w14:paraId="04F663A1" w14:textId="0F7E6A7E" w:rsidR="00B06618" w:rsidRPr="001B5E34" w:rsidRDefault="00B06618" w:rsidP="00B06618">
            <w:pPr>
              <w:rPr>
                <w:rFonts w:cs="Arial"/>
                <w:sz w:val="20"/>
              </w:rPr>
            </w:pPr>
            <w:proofErr w:type="spellStart"/>
            <w:r>
              <w:rPr>
                <w:rFonts w:cs="Arial"/>
                <w:sz w:val="20"/>
              </w:rPr>
              <w:t>EUBIOGASTREATSYS</w:t>
            </w:r>
            <w:proofErr w:type="spellEnd"/>
          </w:p>
        </w:tc>
      </w:tr>
      <w:tr w:rsidR="00B06618" w14:paraId="081E0F6D" w14:textId="77777777" w:rsidTr="00CC30F4">
        <w:trPr>
          <w:cantSplit/>
        </w:trPr>
        <w:tc>
          <w:tcPr>
            <w:tcW w:w="3060" w:type="dxa"/>
            <w:tcBorders>
              <w:top w:val="single" w:sz="4" w:space="0" w:color="auto"/>
              <w:bottom w:val="single" w:sz="4" w:space="0" w:color="auto"/>
              <w:right w:val="single" w:sz="4" w:space="0" w:color="auto"/>
            </w:tcBorders>
          </w:tcPr>
          <w:p w14:paraId="6259E9CC" w14:textId="7F8B54A3" w:rsidR="00B06618" w:rsidRDefault="00B06618" w:rsidP="00B06618">
            <w:pPr>
              <w:rPr>
                <w:rFonts w:cs="Arial"/>
                <w:sz w:val="20"/>
              </w:rPr>
            </w:pPr>
            <w:r>
              <w:rPr>
                <w:rFonts w:cs="Arial"/>
                <w:sz w:val="20"/>
              </w:rPr>
              <w:t>FGOPENFLARE-OOO</w:t>
            </w:r>
          </w:p>
        </w:tc>
        <w:tc>
          <w:tcPr>
            <w:tcW w:w="4680" w:type="dxa"/>
            <w:tcBorders>
              <w:top w:val="single" w:sz="4" w:space="0" w:color="auto"/>
              <w:left w:val="single" w:sz="4" w:space="0" w:color="auto"/>
              <w:bottom w:val="single" w:sz="4" w:space="0" w:color="auto"/>
              <w:right w:val="single" w:sz="4" w:space="0" w:color="auto"/>
            </w:tcBorders>
          </w:tcPr>
          <w:p w14:paraId="2E6B1E23" w14:textId="0802FB08" w:rsidR="00B06618" w:rsidRDefault="00B06618" w:rsidP="00B06618">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tc>
        <w:tc>
          <w:tcPr>
            <w:tcW w:w="2561" w:type="dxa"/>
            <w:tcBorders>
              <w:top w:val="single" w:sz="4" w:space="0" w:color="auto"/>
              <w:left w:val="single" w:sz="4" w:space="0" w:color="auto"/>
              <w:bottom w:val="single" w:sz="4" w:space="0" w:color="auto"/>
            </w:tcBorders>
          </w:tcPr>
          <w:p w14:paraId="4E2E1EA2" w14:textId="56B9AD35" w:rsidR="00B06618" w:rsidRDefault="00B06618" w:rsidP="00B06618">
            <w:pPr>
              <w:rPr>
                <w:rFonts w:cs="Arial"/>
                <w:sz w:val="20"/>
              </w:rPr>
            </w:pPr>
            <w:proofErr w:type="spellStart"/>
            <w:r>
              <w:rPr>
                <w:rFonts w:cs="Arial"/>
                <w:sz w:val="20"/>
              </w:rPr>
              <w:t>EUOPENFLARE1</w:t>
            </w:r>
            <w:proofErr w:type="spellEnd"/>
          </w:p>
          <w:p w14:paraId="5E6FF530" w14:textId="4A91F83D" w:rsidR="00B06618" w:rsidRPr="001B5E34" w:rsidRDefault="00B06618" w:rsidP="00B06618">
            <w:pPr>
              <w:rPr>
                <w:rFonts w:cs="Arial"/>
                <w:sz w:val="20"/>
              </w:rPr>
            </w:pPr>
            <w:proofErr w:type="spellStart"/>
            <w:r>
              <w:rPr>
                <w:rFonts w:cs="Arial"/>
                <w:sz w:val="20"/>
              </w:rPr>
              <w:t>EUOPENFLARE2</w:t>
            </w:r>
            <w:proofErr w:type="spellEnd"/>
          </w:p>
        </w:tc>
      </w:tr>
      <w:tr w:rsidR="00B06618" w14:paraId="114679AF" w14:textId="77777777" w:rsidTr="00CC30F4">
        <w:trPr>
          <w:cantSplit/>
        </w:trPr>
        <w:tc>
          <w:tcPr>
            <w:tcW w:w="3060" w:type="dxa"/>
            <w:tcBorders>
              <w:top w:val="single" w:sz="4" w:space="0" w:color="auto"/>
              <w:bottom w:val="single" w:sz="4" w:space="0" w:color="auto"/>
              <w:right w:val="single" w:sz="4" w:space="0" w:color="auto"/>
            </w:tcBorders>
          </w:tcPr>
          <w:p w14:paraId="1B557AE6" w14:textId="334F476A" w:rsidR="00B06618" w:rsidRDefault="00B06618" w:rsidP="00B06618">
            <w:pPr>
              <w:rPr>
                <w:rFonts w:cs="Arial"/>
                <w:sz w:val="20"/>
              </w:rPr>
            </w:pPr>
            <w:r>
              <w:rPr>
                <w:rFonts w:cs="Arial"/>
                <w:sz w:val="20"/>
              </w:rPr>
              <w:lastRenderedPageBreak/>
              <w:t>FGOPENFLARE-AAAA</w:t>
            </w:r>
          </w:p>
        </w:tc>
        <w:tc>
          <w:tcPr>
            <w:tcW w:w="4680" w:type="dxa"/>
            <w:tcBorders>
              <w:top w:val="single" w:sz="4" w:space="0" w:color="auto"/>
              <w:left w:val="single" w:sz="4" w:space="0" w:color="auto"/>
              <w:bottom w:val="single" w:sz="4" w:space="0" w:color="auto"/>
              <w:right w:val="single" w:sz="4" w:space="0" w:color="auto"/>
            </w:tcBorders>
          </w:tcPr>
          <w:p w14:paraId="39589349" w14:textId="2B785C50" w:rsidR="00B06618" w:rsidRPr="00305533" w:rsidRDefault="00B06618" w:rsidP="00B06618">
            <w:pPr>
              <w:jc w:val="both"/>
              <w:rPr>
                <w:rFonts w:cs="Arial"/>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tc>
        <w:tc>
          <w:tcPr>
            <w:tcW w:w="2561" w:type="dxa"/>
            <w:tcBorders>
              <w:top w:val="single" w:sz="4" w:space="0" w:color="auto"/>
              <w:left w:val="single" w:sz="4" w:space="0" w:color="auto"/>
              <w:bottom w:val="single" w:sz="4" w:space="0" w:color="auto"/>
            </w:tcBorders>
          </w:tcPr>
          <w:p w14:paraId="4B777DB2" w14:textId="3A1F4FB1" w:rsidR="00B06618" w:rsidRDefault="00B06618" w:rsidP="00B06618">
            <w:pPr>
              <w:rPr>
                <w:rFonts w:cs="Arial"/>
                <w:sz w:val="20"/>
              </w:rPr>
            </w:pPr>
            <w:proofErr w:type="spellStart"/>
            <w:r>
              <w:rPr>
                <w:rFonts w:cs="Arial"/>
                <w:sz w:val="20"/>
              </w:rPr>
              <w:t>EUOPENFLARE1</w:t>
            </w:r>
            <w:proofErr w:type="spellEnd"/>
          </w:p>
          <w:p w14:paraId="1617272C" w14:textId="7A9A989F" w:rsidR="00B06618" w:rsidRPr="001B5E34" w:rsidRDefault="00B06618" w:rsidP="00B06618">
            <w:pPr>
              <w:rPr>
                <w:rFonts w:cs="Arial"/>
                <w:sz w:val="20"/>
              </w:rPr>
            </w:pPr>
            <w:proofErr w:type="spellStart"/>
            <w:r>
              <w:rPr>
                <w:rFonts w:cs="Arial"/>
                <w:sz w:val="20"/>
              </w:rPr>
              <w:t>EUOPENFLARE2</w:t>
            </w:r>
            <w:proofErr w:type="spellEnd"/>
          </w:p>
        </w:tc>
      </w:tr>
      <w:tr w:rsidR="00B06618" w14:paraId="5D94F70B" w14:textId="77777777" w:rsidTr="00CC30F4">
        <w:trPr>
          <w:cantSplit/>
        </w:trPr>
        <w:tc>
          <w:tcPr>
            <w:tcW w:w="3060" w:type="dxa"/>
            <w:tcBorders>
              <w:top w:val="single" w:sz="4" w:space="0" w:color="auto"/>
              <w:bottom w:val="single" w:sz="4" w:space="0" w:color="auto"/>
              <w:right w:val="single" w:sz="4" w:space="0" w:color="auto"/>
            </w:tcBorders>
          </w:tcPr>
          <w:p w14:paraId="75F19CFB" w14:textId="069D4A38" w:rsidR="00B06618" w:rsidRDefault="00B06618" w:rsidP="00B06618">
            <w:pPr>
              <w:rPr>
                <w:rFonts w:cs="Arial"/>
                <w:sz w:val="20"/>
              </w:rPr>
            </w:pPr>
            <w:r>
              <w:rPr>
                <w:rFonts w:cs="Arial"/>
                <w:sz w:val="20"/>
              </w:rPr>
              <w:t>FGCOLDCLEANER</w:t>
            </w:r>
          </w:p>
        </w:tc>
        <w:tc>
          <w:tcPr>
            <w:tcW w:w="4680" w:type="dxa"/>
            <w:tcBorders>
              <w:top w:val="single" w:sz="4" w:space="0" w:color="auto"/>
              <w:left w:val="single" w:sz="4" w:space="0" w:color="auto"/>
              <w:bottom w:val="single" w:sz="4" w:space="0" w:color="auto"/>
              <w:right w:val="single" w:sz="4" w:space="0" w:color="auto"/>
            </w:tcBorders>
          </w:tcPr>
          <w:p w14:paraId="100E29E9" w14:textId="77777777" w:rsidR="00B06618" w:rsidRPr="009917D7" w:rsidRDefault="00B06618" w:rsidP="00B06618">
            <w:pPr>
              <w:jc w:val="both"/>
              <w:rPr>
                <w:sz w:val="20"/>
              </w:rPr>
            </w:pPr>
            <w:r w:rsidRPr="009917D7">
              <w:rPr>
                <w:sz w:val="20"/>
              </w:rPr>
              <w:t>Any cold cleaner that is grandfathered or exempt from Rule 201 pursuant to Rule 278</w:t>
            </w:r>
            <w:r>
              <w:rPr>
                <w:sz w:val="20"/>
              </w:rPr>
              <w:t xml:space="preserve">, Rule </w:t>
            </w:r>
            <w:proofErr w:type="spellStart"/>
            <w:r>
              <w:rPr>
                <w:sz w:val="20"/>
              </w:rPr>
              <w:t>278a</w:t>
            </w:r>
            <w:proofErr w:type="spellEnd"/>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12031C8" w14:textId="77777777" w:rsidR="00B06618" w:rsidRPr="00305533" w:rsidRDefault="00B06618" w:rsidP="00B06618">
            <w:pPr>
              <w:jc w:val="both"/>
              <w:rPr>
                <w:rFonts w:cs="Arial"/>
                <w:sz w:val="20"/>
              </w:rPr>
            </w:pPr>
          </w:p>
        </w:tc>
        <w:tc>
          <w:tcPr>
            <w:tcW w:w="2561" w:type="dxa"/>
            <w:tcBorders>
              <w:top w:val="single" w:sz="4" w:space="0" w:color="auto"/>
              <w:left w:val="single" w:sz="4" w:space="0" w:color="auto"/>
              <w:bottom w:val="single" w:sz="4" w:space="0" w:color="auto"/>
            </w:tcBorders>
          </w:tcPr>
          <w:p w14:paraId="5B22B55F" w14:textId="18F3AF63" w:rsidR="00B06618" w:rsidRPr="001B5E34" w:rsidRDefault="00B06618" w:rsidP="00B06618">
            <w:pPr>
              <w:rPr>
                <w:rFonts w:cs="Arial"/>
                <w:sz w:val="20"/>
              </w:rPr>
            </w:pPr>
            <w:r>
              <w:rPr>
                <w:rFonts w:cs="Arial"/>
                <w:sz w:val="20"/>
              </w:rPr>
              <w:t>EUCOLDCLEANER</w:t>
            </w:r>
          </w:p>
        </w:tc>
      </w:tr>
    </w:tbl>
    <w:p w14:paraId="3759334E" w14:textId="7411F9CB" w:rsidR="007A02D9" w:rsidRDefault="007A02D9" w:rsidP="004F09CF">
      <w:pPr>
        <w:jc w:val="both"/>
        <w:rPr>
          <w:sz w:val="20"/>
        </w:rPr>
      </w:pPr>
    </w:p>
    <w:p w14:paraId="4D5324D4" w14:textId="077B6845" w:rsidR="0054344F" w:rsidRDefault="0054344F">
      <w:pPr>
        <w:rPr>
          <w:sz w:val="20"/>
        </w:rPr>
      </w:pPr>
      <w:r>
        <w:rPr>
          <w:sz w:val="20"/>
        </w:rPr>
        <w:br w:type="page"/>
      </w:r>
    </w:p>
    <w:p w14:paraId="245BD398" w14:textId="77777777" w:rsidR="00B06618" w:rsidRDefault="00B06618" w:rsidP="004F09CF">
      <w:pPr>
        <w:jc w:val="both"/>
        <w:rPr>
          <w:sz w:val="20"/>
        </w:rPr>
      </w:pPr>
    </w:p>
    <w:p w14:paraId="09B17C81" w14:textId="77777777" w:rsidR="00B06618" w:rsidRPr="006B7965" w:rsidRDefault="00B06618" w:rsidP="00B0661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25" w:name="_Toc127364960"/>
      <w:bookmarkStart w:id="226" w:name="_Toc142979626"/>
      <w:r>
        <w:rPr>
          <w:szCs w:val="28"/>
        </w:rPr>
        <w:t>FGLANDFILL-OOO</w:t>
      </w:r>
      <w:bookmarkEnd w:id="225"/>
      <w:bookmarkEnd w:id="226"/>
    </w:p>
    <w:p w14:paraId="7902275E" w14:textId="77777777" w:rsidR="00B06618" w:rsidRPr="00305533" w:rsidRDefault="00B06618" w:rsidP="00B0661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62AD3E6D" w14:textId="77777777" w:rsidR="00B06618" w:rsidRDefault="00B06618" w:rsidP="00B06618">
      <w:pPr>
        <w:jc w:val="both"/>
        <w:rPr>
          <w:szCs w:val="22"/>
        </w:rPr>
      </w:pPr>
    </w:p>
    <w:p w14:paraId="2B40D06A" w14:textId="77777777" w:rsidR="00B06618" w:rsidRPr="00305533" w:rsidRDefault="00B06618" w:rsidP="00B06618">
      <w:pPr>
        <w:jc w:val="both"/>
        <w:rPr>
          <w:szCs w:val="22"/>
        </w:rPr>
      </w:pPr>
    </w:p>
    <w:p w14:paraId="70882CCD" w14:textId="77777777" w:rsidR="00B06618" w:rsidRDefault="00B06618" w:rsidP="00B06618">
      <w:pPr>
        <w:jc w:val="both"/>
        <w:rPr>
          <w:b/>
          <w:u w:val="single"/>
        </w:rPr>
      </w:pPr>
      <w:r w:rsidRPr="00305533">
        <w:rPr>
          <w:b/>
          <w:u w:val="single"/>
        </w:rPr>
        <w:t>DESCRIPTION</w:t>
      </w:r>
    </w:p>
    <w:p w14:paraId="332B9A74" w14:textId="77777777" w:rsidR="00B06618" w:rsidRPr="00795097" w:rsidRDefault="00B06618" w:rsidP="00B06618">
      <w:pPr>
        <w:jc w:val="both"/>
      </w:pPr>
    </w:p>
    <w:p w14:paraId="2AD10FDC" w14:textId="77777777" w:rsidR="00B06618" w:rsidRPr="00305533" w:rsidRDefault="00B06618" w:rsidP="00B06618">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OOO</w:t>
      </w:r>
      <w:r w:rsidRPr="0030195F">
        <w:rPr>
          <w:rFonts w:cs="Arial"/>
          <w:color w:val="000000"/>
          <w:sz w:val="20"/>
        </w:rPr>
        <w:t xml:space="preserve"> requirements</w:t>
      </w:r>
      <w:r w:rsidRPr="009414E7">
        <w:rPr>
          <w:rFonts w:cs="Arial"/>
          <w:color w:val="000000"/>
          <w:sz w:val="20"/>
        </w:rPr>
        <w:t>.</w:t>
      </w:r>
    </w:p>
    <w:p w14:paraId="315A3BD8" w14:textId="77777777" w:rsidR="00B06618" w:rsidRPr="00795097" w:rsidRDefault="00B06618" w:rsidP="00B06618">
      <w:pPr>
        <w:jc w:val="both"/>
        <w:rPr>
          <w:sz w:val="20"/>
        </w:rPr>
      </w:pPr>
    </w:p>
    <w:p w14:paraId="6DB6ADE6" w14:textId="18F0BC7D" w:rsidR="00B06618" w:rsidRPr="008E795C" w:rsidRDefault="00B06618" w:rsidP="00173704">
      <w:pPr>
        <w:ind w:right="-108"/>
        <w:jc w:val="both"/>
        <w:rPr>
          <w:sz w:val="20"/>
        </w:rPr>
      </w:pPr>
      <w:r>
        <w:rPr>
          <w:b/>
          <w:sz w:val="20"/>
        </w:rPr>
        <w:t>Emission Units</w:t>
      </w:r>
      <w:r w:rsidRPr="00305533">
        <w:rPr>
          <w:b/>
          <w:sz w:val="20"/>
        </w:rPr>
        <w:t>:</w:t>
      </w:r>
      <w:r w:rsidRPr="00305533">
        <w:rPr>
          <w:sz w:val="20"/>
        </w:rPr>
        <w:t xml:space="preserve">  </w:t>
      </w:r>
      <w:r w:rsidRPr="008E795C">
        <w:rPr>
          <w:rFonts w:cs="Arial"/>
          <w:sz w:val="20"/>
        </w:rPr>
        <w:t>EULANDFILL,</w:t>
      </w:r>
      <w:r w:rsidR="003272D6" w:rsidRPr="008E795C">
        <w:rPr>
          <w:rFonts w:cs="Arial"/>
          <w:sz w:val="20"/>
        </w:rPr>
        <w:t xml:space="preserve"> EUASBESTOS,</w:t>
      </w:r>
      <w:r w:rsidRPr="008E795C">
        <w:rPr>
          <w:rFonts w:cs="Arial"/>
          <w:sz w:val="20"/>
        </w:rPr>
        <w:t xml:space="preserve"> </w:t>
      </w:r>
      <w:proofErr w:type="spellStart"/>
      <w:r w:rsidRPr="008E795C">
        <w:rPr>
          <w:rFonts w:cs="Arial"/>
          <w:sz w:val="20"/>
        </w:rPr>
        <w:t>EUA</w:t>
      </w:r>
      <w:r w:rsidR="00E57D3E" w:rsidRPr="008E795C">
        <w:rPr>
          <w:rFonts w:cs="Arial"/>
          <w:sz w:val="20"/>
        </w:rPr>
        <w:t>LGCS</w:t>
      </w:r>
      <w:proofErr w:type="spellEnd"/>
      <w:r w:rsidRPr="008E795C">
        <w:rPr>
          <w:sz w:val="20"/>
        </w:rPr>
        <w:t xml:space="preserve">, </w:t>
      </w:r>
      <w:proofErr w:type="spellStart"/>
      <w:r w:rsidRPr="008E795C">
        <w:rPr>
          <w:rFonts w:cs="Arial"/>
          <w:sz w:val="20"/>
        </w:rPr>
        <w:t>E</w:t>
      </w:r>
      <w:r w:rsidR="00E57D3E" w:rsidRPr="008E795C">
        <w:rPr>
          <w:rFonts w:cs="Arial"/>
          <w:sz w:val="20"/>
        </w:rPr>
        <w:t>UBIOGASTREAT</w:t>
      </w:r>
      <w:r w:rsidRPr="008E795C">
        <w:rPr>
          <w:rFonts w:cs="Arial"/>
          <w:sz w:val="20"/>
        </w:rPr>
        <w:t>SYS</w:t>
      </w:r>
      <w:proofErr w:type="spellEnd"/>
      <w:r w:rsidRPr="008E795C">
        <w:rPr>
          <w:rFonts w:cs="Arial"/>
          <w:sz w:val="20"/>
        </w:rPr>
        <w:t xml:space="preserve">, </w:t>
      </w:r>
      <w:proofErr w:type="spellStart"/>
      <w:r w:rsidRPr="008E795C">
        <w:rPr>
          <w:rFonts w:cs="Arial"/>
          <w:sz w:val="20"/>
        </w:rPr>
        <w:t>EUOPENFLARE</w:t>
      </w:r>
      <w:r w:rsidR="00E57D3E" w:rsidRPr="008E795C">
        <w:rPr>
          <w:rFonts w:cs="Arial"/>
          <w:sz w:val="20"/>
        </w:rPr>
        <w:t>1</w:t>
      </w:r>
      <w:proofErr w:type="spellEnd"/>
      <w:r w:rsidR="00E57D3E" w:rsidRPr="008E795C">
        <w:rPr>
          <w:rFonts w:cs="Arial"/>
          <w:sz w:val="20"/>
        </w:rPr>
        <w:t xml:space="preserve">, </w:t>
      </w:r>
      <w:proofErr w:type="spellStart"/>
      <w:r w:rsidR="00E57D3E" w:rsidRPr="008E795C">
        <w:rPr>
          <w:rFonts w:cs="Arial"/>
          <w:sz w:val="20"/>
        </w:rPr>
        <w:t>EUOPENFLARE2</w:t>
      </w:r>
      <w:proofErr w:type="spellEnd"/>
      <w:r w:rsidRPr="008E795C">
        <w:rPr>
          <w:rFonts w:cs="Arial"/>
          <w:sz w:val="20"/>
        </w:rPr>
        <w:t xml:space="preserve"> </w:t>
      </w:r>
    </w:p>
    <w:p w14:paraId="143A47FE" w14:textId="77777777" w:rsidR="00B06618" w:rsidRPr="00305533" w:rsidRDefault="00B06618" w:rsidP="00B06618">
      <w:pPr>
        <w:jc w:val="both"/>
      </w:pPr>
    </w:p>
    <w:p w14:paraId="1AE8A36F" w14:textId="77777777" w:rsidR="00B06618" w:rsidRDefault="00B06618" w:rsidP="00B06618">
      <w:pPr>
        <w:jc w:val="both"/>
        <w:rPr>
          <w:b/>
          <w:u w:val="single"/>
        </w:rPr>
      </w:pPr>
      <w:r w:rsidRPr="00305533">
        <w:rPr>
          <w:b/>
          <w:u w:val="single"/>
        </w:rPr>
        <w:t>POLLUTION CONTROL EQUIPMENT</w:t>
      </w:r>
    </w:p>
    <w:p w14:paraId="69D289BA" w14:textId="77777777" w:rsidR="00B06618" w:rsidRPr="00795097" w:rsidRDefault="00B06618" w:rsidP="00B06618">
      <w:pPr>
        <w:jc w:val="both"/>
      </w:pPr>
    </w:p>
    <w:p w14:paraId="4CFA8B72" w14:textId="27382719" w:rsidR="00B06618" w:rsidRPr="00E57D3E" w:rsidRDefault="00E57D3E" w:rsidP="00B06618">
      <w:pPr>
        <w:jc w:val="both"/>
        <w:rPr>
          <w:sz w:val="20"/>
        </w:rPr>
      </w:pPr>
      <w:r w:rsidRPr="00E57D3E">
        <w:rPr>
          <w:sz w:val="20"/>
        </w:rPr>
        <w:t>Open flare controls (</w:t>
      </w:r>
      <w:proofErr w:type="spellStart"/>
      <w:r w:rsidRPr="00E57D3E">
        <w:rPr>
          <w:sz w:val="20"/>
        </w:rPr>
        <w:t>EUOPENFLARE1</w:t>
      </w:r>
      <w:proofErr w:type="spellEnd"/>
      <w:r w:rsidRPr="00E57D3E">
        <w:rPr>
          <w:sz w:val="20"/>
        </w:rPr>
        <w:t xml:space="preserve"> and </w:t>
      </w:r>
      <w:proofErr w:type="spellStart"/>
      <w:r w:rsidRPr="00E57D3E">
        <w:rPr>
          <w:sz w:val="20"/>
        </w:rPr>
        <w:t>EUOPENFLARE2</w:t>
      </w:r>
      <w:proofErr w:type="spellEnd"/>
      <w:r w:rsidRPr="00E57D3E">
        <w:rPr>
          <w:sz w:val="20"/>
        </w:rPr>
        <w:t>)</w:t>
      </w:r>
    </w:p>
    <w:p w14:paraId="42C47D50" w14:textId="77777777" w:rsidR="00B06618" w:rsidRPr="00795097" w:rsidRDefault="00B06618" w:rsidP="00B06618">
      <w:pPr>
        <w:jc w:val="both"/>
        <w:rPr>
          <w:sz w:val="20"/>
        </w:rPr>
      </w:pPr>
    </w:p>
    <w:p w14:paraId="07084B4B" w14:textId="77777777" w:rsidR="00B06618" w:rsidRPr="002D5E1D" w:rsidRDefault="00B06618" w:rsidP="00B06618">
      <w:pPr>
        <w:jc w:val="both"/>
        <w:rPr>
          <w:b/>
          <w:u w:val="single"/>
        </w:rPr>
      </w:pPr>
      <w:r w:rsidRPr="002D5E1D">
        <w:rPr>
          <w:b/>
        </w:rPr>
        <w:t xml:space="preserve">I.  </w:t>
      </w:r>
      <w:r w:rsidRPr="002D5E1D">
        <w:rPr>
          <w:b/>
          <w:u w:val="single"/>
        </w:rPr>
        <w:t>EMISSION LIMIT(S)</w:t>
      </w:r>
    </w:p>
    <w:p w14:paraId="643D3EEE" w14:textId="77777777" w:rsidR="00B06618" w:rsidRPr="000114EC" w:rsidRDefault="00B06618" w:rsidP="00B06618">
      <w:pPr>
        <w:jc w:val="both"/>
        <w:rPr>
          <w:sz w:val="20"/>
        </w:rPr>
      </w:pPr>
    </w:p>
    <w:p w14:paraId="7DA18462" w14:textId="77777777" w:rsidR="00B06618" w:rsidRPr="00A64CC7" w:rsidRDefault="00B06618" w:rsidP="00B06618">
      <w:pPr>
        <w:jc w:val="both"/>
        <w:rPr>
          <w:sz w:val="20"/>
        </w:rPr>
      </w:pPr>
      <w:r w:rsidRPr="00A64CC7">
        <w:rPr>
          <w:sz w:val="20"/>
        </w:rPr>
        <w:t>NA</w:t>
      </w:r>
    </w:p>
    <w:p w14:paraId="3860AE25" w14:textId="77777777" w:rsidR="00B06618" w:rsidRPr="00A64CC7" w:rsidRDefault="00B06618" w:rsidP="00B06618">
      <w:pPr>
        <w:jc w:val="both"/>
        <w:rPr>
          <w:sz w:val="20"/>
        </w:rPr>
      </w:pPr>
    </w:p>
    <w:p w14:paraId="700595BC" w14:textId="77777777" w:rsidR="00B06618" w:rsidRPr="00305533" w:rsidRDefault="00B06618" w:rsidP="00B06618">
      <w:pPr>
        <w:jc w:val="both"/>
        <w:rPr>
          <w:b/>
          <w:u w:val="single"/>
        </w:rPr>
      </w:pPr>
      <w:r w:rsidRPr="00305533">
        <w:rPr>
          <w:b/>
        </w:rPr>
        <w:t xml:space="preserve">II.  </w:t>
      </w:r>
      <w:r w:rsidRPr="00305533">
        <w:rPr>
          <w:b/>
          <w:u w:val="single"/>
        </w:rPr>
        <w:t>MATERIAL LIMIT(S)</w:t>
      </w:r>
    </w:p>
    <w:p w14:paraId="214E3467" w14:textId="77777777" w:rsidR="00B06618" w:rsidRPr="00305533" w:rsidRDefault="00B06618" w:rsidP="00B06618">
      <w:pPr>
        <w:jc w:val="both"/>
        <w:rPr>
          <w:sz w:val="20"/>
        </w:rPr>
      </w:pPr>
    </w:p>
    <w:p w14:paraId="503D047F" w14:textId="77777777" w:rsidR="00B06618" w:rsidRDefault="00B06618" w:rsidP="00B06618">
      <w:pPr>
        <w:jc w:val="both"/>
        <w:rPr>
          <w:sz w:val="20"/>
        </w:rPr>
      </w:pPr>
      <w:r>
        <w:rPr>
          <w:sz w:val="20"/>
        </w:rPr>
        <w:t>NA</w:t>
      </w:r>
    </w:p>
    <w:p w14:paraId="4FE25500" w14:textId="77777777" w:rsidR="00B06618" w:rsidRPr="00305533" w:rsidRDefault="00B06618" w:rsidP="00B06618">
      <w:pPr>
        <w:jc w:val="both"/>
        <w:rPr>
          <w:sz w:val="20"/>
        </w:rPr>
      </w:pPr>
    </w:p>
    <w:p w14:paraId="38E3CB2D" w14:textId="77777777" w:rsidR="00B06618" w:rsidRPr="00F648EF" w:rsidRDefault="00B06618" w:rsidP="00B06618">
      <w:pPr>
        <w:jc w:val="both"/>
        <w:rPr>
          <w:b/>
          <w:u w:val="single"/>
        </w:rPr>
      </w:pPr>
      <w:r w:rsidRPr="00F648EF">
        <w:rPr>
          <w:b/>
        </w:rPr>
        <w:t xml:space="preserve">III.  </w:t>
      </w:r>
      <w:r w:rsidRPr="00F648EF">
        <w:rPr>
          <w:b/>
          <w:u w:val="single"/>
        </w:rPr>
        <w:t>PROCESS/OPERATIONAL RESTRICTIONS</w:t>
      </w:r>
      <w:r w:rsidRPr="00F648EF" w:rsidDel="001C614B">
        <w:rPr>
          <w:b/>
          <w:u w:val="single"/>
        </w:rPr>
        <w:t xml:space="preserve"> </w:t>
      </w:r>
    </w:p>
    <w:p w14:paraId="15F63F96" w14:textId="77777777" w:rsidR="00B06618" w:rsidRPr="000114EC" w:rsidRDefault="00B06618" w:rsidP="00B06618">
      <w:pPr>
        <w:jc w:val="both"/>
        <w:rPr>
          <w:sz w:val="20"/>
        </w:rPr>
      </w:pPr>
    </w:p>
    <w:p w14:paraId="11201B49" w14:textId="77777777" w:rsidR="00B06618" w:rsidRPr="00AB4DEB" w:rsidRDefault="00B06618" w:rsidP="00B06618">
      <w:pPr>
        <w:jc w:val="both"/>
        <w:rPr>
          <w:rFonts w:cs="Arial"/>
          <w:sz w:val="20"/>
        </w:rPr>
      </w:pPr>
      <w:r w:rsidRPr="00AB4DEB">
        <w:rPr>
          <w:rFonts w:cs="Arial"/>
          <w:sz w:val="20"/>
        </w:rPr>
        <w:t>NA</w:t>
      </w:r>
    </w:p>
    <w:p w14:paraId="17C3691C" w14:textId="77777777" w:rsidR="00B06618" w:rsidRPr="00AB4DEB" w:rsidRDefault="00B06618" w:rsidP="00B06618">
      <w:pPr>
        <w:jc w:val="both"/>
        <w:rPr>
          <w:rFonts w:cs="Arial"/>
          <w:sz w:val="20"/>
        </w:rPr>
      </w:pPr>
    </w:p>
    <w:p w14:paraId="3EA40361" w14:textId="77777777" w:rsidR="00B06618" w:rsidRPr="00305533" w:rsidRDefault="00B06618" w:rsidP="00B06618">
      <w:pPr>
        <w:jc w:val="both"/>
        <w:rPr>
          <w:b/>
          <w:u w:val="single"/>
        </w:rPr>
      </w:pPr>
      <w:r w:rsidRPr="00305533">
        <w:rPr>
          <w:b/>
        </w:rPr>
        <w:t xml:space="preserve">IV.  </w:t>
      </w:r>
      <w:r w:rsidRPr="00305533">
        <w:rPr>
          <w:b/>
          <w:u w:val="single"/>
        </w:rPr>
        <w:t>DESIGN/EQUIPMENT PARAMETERS</w:t>
      </w:r>
    </w:p>
    <w:p w14:paraId="35228086" w14:textId="77777777" w:rsidR="00B06618" w:rsidRPr="00305533" w:rsidRDefault="00B06618" w:rsidP="00B06618">
      <w:pPr>
        <w:jc w:val="both"/>
        <w:rPr>
          <w:sz w:val="20"/>
        </w:rPr>
      </w:pPr>
    </w:p>
    <w:p w14:paraId="07A957D2" w14:textId="77777777" w:rsidR="00B06618" w:rsidRPr="00FC1CDD" w:rsidRDefault="00B06618" w:rsidP="00DC77B9">
      <w:pPr>
        <w:numPr>
          <w:ilvl w:val="6"/>
          <w:numId w:val="122"/>
        </w:numPr>
        <w:tabs>
          <w:tab w:val="clear" w:pos="2520"/>
        </w:tabs>
        <w:ind w:left="360"/>
        <w:jc w:val="both"/>
        <w:rPr>
          <w:rFonts w:cs="Arial"/>
          <w:b/>
          <w:sz w:val="20"/>
        </w:rPr>
      </w:pPr>
      <w:r w:rsidRPr="002D5E1D">
        <w:rPr>
          <w:rFonts w:cs="Arial"/>
          <w:sz w:val="20"/>
        </w:rPr>
        <w:t xml:space="preserve">The permittee </w:t>
      </w:r>
      <w:r>
        <w:rPr>
          <w:rFonts w:cs="Arial"/>
          <w:sz w:val="20"/>
        </w:rPr>
        <w:t>must</w:t>
      </w:r>
      <w:r w:rsidRPr="002D5E1D">
        <w:rPr>
          <w:rFonts w:cs="Arial"/>
          <w:sz w:val="20"/>
        </w:rPr>
        <w:t xml:space="preserve"> install a coll</w:t>
      </w:r>
      <w:r w:rsidRPr="006846C7">
        <w:rPr>
          <w:rFonts w:cs="Arial"/>
          <w:sz w:val="20"/>
        </w:rPr>
        <w:t>ection and control system that captures the landfill gas generated within the landfill according to the requirements in 40 CFR 62.16714(b)</w:t>
      </w:r>
      <w:r w:rsidRPr="00FC1CDD">
        <w:rPr>
          <w:rFonts w:cs="Arial"/>
          <w:sz w:val="20"/>
        </w:rPr>
        <w:t xml:space="preserve"> and </w:t>
      </w:r>
      <w:r w:rsidRPr="006846C7">
        <w:rPr>
          <w:rFonts w:cs="Arial"/>
          <w:sz w:val="20"/>
        </w:rPr>
        <w:t xml:space="preserve">40 CFR </w:t>
      </w:r>
      <w:r w:rsidRPr="00FC1CDD">
        <w:rPr>
          <w:rFonts w:cs="Arial"/>
          <w:sz w:val="20"/>
        </w:rPr>
        <w:t xml:space="preserve">62.16714(c). </w:t>
      </w:r>
      <w:r>
        <w:rPr>
          <w:rFonts w:cs="Arial"/>
          <w:sz w:val="20"/>
        </w:rPr>
        <w:t xml:space="preserve"> </w:t>
      </w:r>
      <w:r w:rsidRPr="00FC1CDD">
        <w:rPr>
          <w:rFonts w:cs="Arial"/>
          <w:b/>
          <w:color w:val="333333"/>
          <w:sz w:val="20"/>
          <w:shd w:val="clear" w:color="auto" w:fill="FFFFFF"/>
        </w:rPr>
        <w:t>(40 CFR 62.16714(a)(3))</w:t>
      </w:r>
    </w:p>
    <w:p w14:paraId="069ABD2E" w14:textId="77777777" w:rsidR="00B06618" w:rsidRDefault="00B06618" w:rsidP="00B06618">
      <w:pPr>
        <w:jc w:val="both"/>
        <w:rPr>
          <w:rFonts w:cs="Arial"/>
          <w:sz w:val="20"/>
        </w:rPr>
      </w:pPr>
    </w:p>
    <w:p w14:paraId="79582F6D" w14:textId="77777777" w:rsidR="00B06618" w:rsidRDefault="00B06618" w:rsidP="00DC77B9">
      <w:pPr>
        <w:numPr>
          <w:ilvl w:val="6"/>
          <w:numId w:val="122"/>
        </w:numPr>
        <w:tabs>
          <w:tab w:val="clear" w:pos="2520"/>
        </w:tabs>
        <w:spacing w:after="120"/>
        <w:ind w:left="360"/>
        <w:jc w:val="both"/>
        <w:rPr>
          <w:rFonts w:cs="Arial"/>
          <w:sz w:val="20"/>
        </w:rPr>
      </w:pPr>
      <w:r w:rsidRPr="002D5E1D">
        <w:rPr>
          <w:rFonts w:cs="Arial"/>
          <w:sz w:val="20"/>
        </w:rPr>
        <w:t xml:space="preserve">The permittee </w:t>
      </w:r>
      <w:r>
        <w:rPr>
          <w:rFonts w:cs="Arial"/>
          <w:sz w:val="20"/>
        </w:rPr>
        <w:t>must</w:t>
      </w:r>
      <w:r w:rsidRPr="002D5E1D">
        <w:rPr>
          <w:rFonts w:cs="Arial"/>
          <w:sz w:val="20"/>
        </w:rPr>
        <w:t xml:space="preserve"> route all the collected landfill gas </w:t>
      </w:r>
      <w:r w:rsidRPr="006846C7">
        <w:rPr>
          <w:rFonts w:cs="Arial"/>
          <w:sz w:val="20"/>
        </w:rPr>
        <w:t xml:space="preserve">to at least one of the following: </w:t>
      </w:r>
    </w:p>
    <w:p w14:paraId="47205EC2" w14:textId="77777777" w:rsidR="00B06618" w:rsidRPr="00FC1CDD" w:rsidRDefault="00B06618" w:rsidP="00DC77B9">
      <w:pPr>
        <w:numPr>
          <w:ilvl w:val="1"/>
          <w:numId w:val="135"/>
        </w:numPr>
        <w:spacing w:after="120"/>
        <w:jc w:val="both"/>
        <w:rPr>
          <w:rFonts w:cs="Arial"/>
          <w:b/>
          <w:sz w:val="20"/>
        </w:rPr>
      </w:pPr>
      <w:r w:rsidRPr="00FC1CDD">
        <w:rPr>
          <w:rFonts w:cs="Arial"/>
          <w:sz w:val="20"/>
        </w:rPr>
        <w:t xml:space="preserve">A </w:t>
      </w:r>
      <w:r w:rsidRPr="008C7E61">
        <w:rPr>
          <w:rFonts w:cs="Arial"/>
          <w:sz w:val="20"/>
        </w:rPr>
        <w:t>non-enclosed</w:t>
      </w:r>
      <w:r w:rsidRPr="00FC1CDD">
        <w:rPr>
          <w:rFonts w:cs="Arial"/>
          <w:sz w:val="20"/>
        </w:rPr>
        <w:t xml:space="preserve"> flare designed in accordance with 40 CFR 60.18 except as noted in 40 CFR 62.16722(d).  </w:t>
      </w:r>
      <w:r w:rsidRPr="00FC1CDD">
        <w:rPr>
          <w:rFonts w:cs="Arial"/>
          <w:b/>
          <w:sz w:val="20"/>
        </w:rPr>
        <w:t>(</w:t>
      </w:r>
      <w:r w:rsidRPr="00FC1CDD">
        <w:rPr>
          <w:rFonts w:cs="Arial"/>
          <w:b/>
          <w:color w:val="333333"/>
          <w:sz w:val="20"/>
          <w:shd w:val="clear" w:color="auto" w:fill="FFFFFF"/>
        </w:rPr>
        <w:t>40 CFR 62.16714(c)(1)</w:t>
      </w:r>
      <w:r w:rsidRPr="00FC1CDD">
        <w:rPr>
          <w:rFonts w:cs="Arial"/>
          <w:b/>
          <w:sz w:val="20"/>
        </w:rPr>
        <w:t>)</w:t>
      </w:r>
    </w:p>
    <w:p w14:paraId="3FE0238D" w14:textId="77777777" w:rsidR="00B06618" w:rsidRPr="00FC1CDD" w:rsidRDefault="00B06618" w:rsidP="00DC77B9">
      <w:pPr>
        <w:numPr>
          <w:ilvl w:val="0"/>
          <w:numId w:val="125"/>
        </w:numPr>
        <w:tabs>
          <w:tab w:val="clear" w:pos="360"/>
        </w:tabs>
        <w:spacing w:after="120"/>
        <w:ind w:left="748" w:hanging="374"/>
        <w:jc w:val="both"/>
        <w:rPr>
          <w:rFonts w:cs="Arial"/>
          <w:b/>
          <w:bCs/>
          <w:sz w:val="20"/>
        </w:rPr>
      </w:pPr>
      <w:r w:rsidRPr="002D5E1D">
        <w:rPr>
          <w:rFonts w:cs="Arial"/>
          <w:sz w:val="20"/>
        </w:rPr>
        <w:t>A control system designed and operated to reduce NMOC by 98 weight percent, or, when an enclo</w:t>
      </w:r>
      <w:r w:rsidRPr="006846C7">
        <w:rPr>
          <w:rFonts w:cs="Arial"/>
          <w:sz w:val="20"/>
        </w:rPr>
        <w:t>se</w:t>
      </w:r>
      <w:r w:rsidRPr="00FC1CDD">
        <w:rPr>
          <w:rFonts w:cs="Arial"/>
          <w:sz w:val="20"/>
        </w:rPr>
        <w:t xml:space="preserve">d combustion device is used for control, to either reduce NMOC by 98 weight percent or reduce the outlet NMOC concentration to less than 20 ppmv on dry basis, as hexane at 3% oxygen. </w:t>
      </w:r>
      <w:r>
        <w:rPr>
          <w:rFonts w:cs="Arial"/>
          <w:sz w:val="20"/>
        </w:rPr>
        <w:t xml:space="preserve"> </w:t>
      </w:r>
      <w:r w:rsidRPr="002D5E1D">
        <w:rPr>
          <w:rFonts w:cs="Arial"/>
          <w:b/>
          <w:bCs/>
          <w:sz w:val="20"/>
        </w:rPr>
        <w:t>(</w:t>
      </w:r>
      <w:r w:rsidRPr="00FC1CDD">
        <w:rPr>
          <w:rFonts w:cs="Arial"/>
          <w:b/>
          <w:bCs/>
          <w:color w:val="333333"/>
          <w:sz w:val="20"/>
          <w:shd w:val="clear" w:color="auto" w:fill="FFFFFF"/>
        </w:rPr>
        <w:t>40 CFR 62.16714(c)(2)</w:t>
      </w:r>
      <w:r w:rsidRPr="00FC1CDD">
        <w:rPr>
          <w:rFonts w:cs="Arial"/>
          <w:b/>
          <w:bCs/>
          <w:sz w:val="20"/>
        </w:rPr>
        <w:t>)</w:t>
      </w:r>
    </w:p>
    <w:p w14:paraId="14C0A15B" w14:textId="77777777" w:rsidR="00B06618" w:rsidRPr="00FC1CDD" w:rsidRDefault="00B06618" w:rsidP="00DC77B9">
      <w:pPr>
        <w:numPr>
          <w:ilvl w:val="0"/>
          <w:numId w:val="125"/>
        </w:numPr>
        <w:tabs>
          <w:tab w:val="clear" w:pos="360"/>
        </w:tabs>
        <w:ind w:left="720" w:hanging="374"/>
        <w:jc w:val="both"/>
        <w:rPr>
          <w:rFonts w:cs="Arial"/>
          <w:b/>
          <w:sz w:val="20"/>
        </w:rPr>
      </w:pPr>
      <w:r w:rsidRPr="002D5E1D">
        <w:rPr>
          <w:rFonts w:cs="Arial"/>
          <w:sz w:val="20"/>
        </w:rPr>
        <w:t>To a treatment system that processes th</w:t>
      </w:r>
      <w:r w:rsidRPr="006846C7">
        <w:rPr>
          <w:rFonts w:cs="Arial"/>
          <w:sz w:val="20"/>
        </w:rPr>
        <w:t xml:space="preserve">e </w:t>
      </w:r>
      <w:r w:rsidRPr="00FC1CDD">
        <w:rPr>
          <w:rFonts w:cs="Arial"/>
          <w:sz w:val="20"/>
        </w:rPr>
        <w:t xml:space="preserve">collected gas for subsequent sale or beneficial use.  </w:t>
      </w:r>
      <w:r w:rsidRPr="008C7E61">
        <w:rPr>
          <w:rFonts w:cs="Arial"/>
          <w:sz w:val="20"/>
        </w:rPr>
        <w:t xml:space="preserve">Venting of treated landfill gas to the ambient air is not allowed. </w:t>
      </w:r>
      <w:r>
        <w:rPr>
          <w:rFonts w:cs="Arial"/>
          <w:sz w:val="20"/>
        </w:rPr>
        <w:t xml:space="preserve"> </w:t>
      </w:r>
      <w:r w:rsidRPr="008C7E61">
        <w:rPr>
          <w:rFonts w:cs="Arial"/>
          <w:sz w:val="20"/>
        </w:rPr>
        <w:t>If the treated landfill gas cannot be routed for subsequent sale or beneficial use, then the treated landfill gas must be controlled according to either</w:t>
      </w:r>
      <w:r w:rsidRPr="00FC1CDD">
        <w:rPr>
          <w:rFonts w:cs="Arial"/>
          <w:sz w:val="20"/>
        </w:rPr>
        <w:t xml:space="preserve"> </w:t>
      </w:r>
      <w:r w:rsidRPr="008E795C">
        <w:rPr>
          <w:rFonts w:cs="Arial"/>
          <w:sz w:val="20"/>
          <w:shd w:val="clear" w:color="auto" w:fill="FFFFFF"/>
        </w:rPr>
        <w:t>40 CFR 62.16714(c)(1) or (2)</w:t>
      </w:r>
      <w:r w:rsidRPr="008E795C">
        <w:rPr>
          <w:rFonts w:cs="Arial"/>
          <w:sz w:val="20"/>
        </w:rPr>
        <w:t>.</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62.16714(c)(3)</w:t>
      </w:r>
      <w:r w:rsidRPr="00FC1CDD">
        <w:rPr>
          <w:rFonts w:cs="Arial"/>
          <w:b/>
          <w:sz w:val="20"/>
        </w:rPr>
        <w:t>)</w:t>
      </w:r>
    </w:p>
    <w:p w14:paraId="3CFADE53" w14:textId="77777777" w:rsidR="00B06618" w:rsidRPr="00305533" w:rsidRDefault="00B06618" w:rsidP="00B06618">
      <w:pPr>
        <w:jc w:val="both"/>
        <w:rPr>
          <w:sz w:val="20"/>
        </w:rPr>
      </w:pPr>
    </w:p>
    <w:p w14:paraId="7F2FEDD1" w14:textId="77777777" w:rsidR="00B06618" w:rsidRPr="00305533" w:rsidRDefault="00B06618" w:rsidP="00B06618">
      <w:pPr>
        <w:jc w:val="both"/>
        <w:rPr>
          <w:b/>
          <w:u w:val="single"/>
        </w:rPr>
      </w:pPr>
      <w:r w:rsidRPr="00305533">
        <w:rPr>
          <w:b/>
        </w:rPr>
        <w:t xml:space="preserve">V.  </w:t>
      </w:r>
      <w:r w:rsidRPr="00305533">
        <w:rPr>
          <w:b/>
          <w:u w:val="single"/>
        </w:rPr>
        <w:t>TESTING/SAMPLING</w:t>
      </w:r>
    </w:p>
    <w:p w14:paraId="6CC358B1" w14:textId="77777777" w:rsidR="00B06618" w:rsidRPr="00305533" w:rsidRDefault="00B06618" w:rsidP="00B06618">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1D2E828D" w14:textId="77777777" w:rsidR="00B06618" w:rsidRDefault="00B06618" w:rsidP="00B06618">
      <w:pPr>
        <w:jc w:val="both"/>
      </w:pPr>
    </w:p>
    <w:p w14:paraId="3B770E44" w14:textId="77777777" w:rsidR="00B06618" w:rsidRPr="00AB4DEB" w:rsidRDefault="00B06618" w:rsidP="00B06618">
      <w:pPr>
        <w:jc w:val="both"/>
        <w:rPr>
          <w:rFonts w:cs="Arial"/>
          <w:sz w:val="20"/>
        </w:rPr>
      </w:pPr>
      <w:r w:rsidRPr="00AB4DEB">
        <w:rPr>
          <w:rFonts w:cs="Arial"/>
          <w:sz w:val="20"/>
        </w:rPr>
        <w:t>NA</w:t>
      </w:r>
    </w:p>
    <w:p w14:paraId="616B1A52" w14:textId="54214174" w:rsidR="00533A3A" w:rsidRDefault="00533A3A">
      <w:pPr>
        <w:rPr>
          <w:sz w:val="20"/>
        </w:rPr>
      </w:pPr>
      <w:r>
        <w:rPr>
          <w:sz w:val="20"/>
        </w:rPr>
        <w:br w:type="page"/>
      </w:r>
    </w:p>
    <w:p w14:paraId="1AD8F3BB" w14:textId="77777777" w:rsidR="00B06618" w:rsidRPr="00305533" w:rsidRDefault="00B06618" w:rsidP="00B06618">
      <w:pPr>
        <w:rPr>
          <w:sz w:val="20"/>
        </w:rPr>
      </w:pPr>
    </w:p>
    <w:p w14:paraId="64DDB0E6" w14:textId="77777777" w:rsidR="00B06618" w:rsidRPr="00305533" w:rsidRDefault="00B06618" w:rsidP="00B06618">
      <w:pPr>
        <w:jc w:val="both"/>
      </w:pPr>
      <w:r w:rsidRPr="00305533">
        <w:rPr>
          <w:b/>
        </w:rPr>
        <w:t xml:space="preserve">VI.  </w:t>
      </w:r>
      <w:r w:rsidRPr="00305533">
        <w:rPr>
          <w:b/>
          <w:u w:val="single"/>
        </w:rPr>
        <w:t>MONITORING/RECORDKEEPING</w:t>
      </w:r>
    </w:p>
    <w:p w14:paraId="27D86416" w14:textId="77777777" w:rsidR="00B06618" w:rsidRPr="00305533" w:rsidRDefault="00B06618" w:rsidP="00B06618">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3384757D" w14:textId="77777777" w:rsidR="00B06618" w:rsidRDefault="00B06618" w:rsidP="00B06618">
      <w:pPr>
        <w:jc w:val="both"/>
        <w:rPr>
          <w:sz w:val="20"/>
        </w:rPr>
      </w:pPr>
    </w:p>
    <w:p w14:paraId="7AEF3FA5" w14:textId="77777777" w:rsidR="00B06618" w:rsidRPr="00FC1CDD" w:rsidRDefault="00B06618" w:rsidP="00DC77B9">
      <w:pPr>
        <w:numPr>
          <w:ilvl w:val="0"/>
          <w:numId w:val="166"/>
        </w:numPr>
        <w:ind w:left="360"/>
        <w:jc w:val="both"/>
        <w:rPr>
          <w:rFonts w:cs="Arial"/>
          <w:sz w:val="20"/>
        </w:rPr>
      </w:pPr>
      <w:r w:rsidRPr="00FC1CDD">
        <w:rPr>
          <w:rFonts w:cs="Arial"/>
          <w:sz w:val="20"/>
        </w:rPr>
        <w:t xml:space="preserve">The permittee must </w:t>
      </w:r>
      <w:r w:rsidRPr="00C43F1E">
        <w:rPr>
          <w:rFonts w:cs="Arial"/>
          <w:sz w:val="20"/>
        </w:rPr>
        <w:t>keep for at least 5 years</w:t>
      </w:r>
      <w:r w:rsidRPr="00FC1CDD">
        <w:rPr>
          <w:rFonts w:cs="Arial"/>
          <w:sz w:val="20"/>
        </w:rPr>
        <w:t xml:space="preserve"> up-to-date, readily accessible, on-site records of the design capacity report </w:t>
      </w:r>
      <w:r>
        <w:rPr>
          <w:rFonts w:cs="Arial"/>
          <w:sz w:val="20"/>
        </w:rPr>
        <w:t>t</w:t>
      </w:r>
      <w:r w:rsidRPr="00FC1CDD">
        <w:rPr>
          <w:rFonts w:cs="Arial"/>
          <w:sz w:val="20"/>
        </w:rPr>
        <w:t>h</w:t>
      </w:r>
      <w:r>
        <w:rPr>
          <w:rFonts w:cs="Arial"/>
          <w:sz w:val="20"/>
        </w:rPr>
        <w:t>at</w:t>
      </w:r>
      <w:r w:rsidRPr="00FC1CDD">
        <w:rPr>
          <w:rFonts w:cs="Arial"/>
          <w:sz w:val="20"/>
        </w:rPr>
        <w:t xml:space="preserve"> triggered 40 CFR 62.16714(e), the current amount of solid waste in place, and the year-by-year waste acceptance rate.  Off-site records may be maintained if they are retrievable within 4 hours.  </w:t>
      </w:r>
      <w:r w:rsidRPr="00C43F1E">
        <w:rPr>
          <w:rFonts w:cs="Arial"/>
          <w:sz w:val="20"/>
        </w:rPr>
        <w:t>Either paper copy or electronic formats are acceptable.</w:t>
      </w:r>
      <w:r w:rsidRPr="00FC1CDD">
        <w:rPr>
          <w:rFonts w:cs="Arial"/>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 xml:space="preserve">(R 336.1213(3), </w:t>
      </w:r>
      <w:r w:rsidRPr="00FC1CDD">
        <w:rPr>
          <w:rFonts w:cs="Arial"/>
          <w:b/>
          <w:color w:val="333333"/>
          <w:sz w:val="20"/>
          <w:shd w:val="clear" w:color="auto" w:fill="FFFFFF"/>
        </w:rPr>
        <w:t>40 CFR 62.16726(a)</w:t>
      </w:r>
      <w:r w:rsidRPr="00FC1CDD">
        <w:rPr>
          <w:rFonts w:cs="Arial"/>
          <w:b/>
          <w:sz w:val="20"/>
        </w:rPr>
        <w:t>)</w:t>
      </w:r>
    </w:p>
    <w:p w14:paraId="47699A99" w14:textId="77777777" w:rsidR="00B06618" w:rsidRPr="00FC1CDD" w:rsidRDefault="00B06618" w:rsidP="00A91968">
      <w:pPr>
        <w:tabs>
          <w:tab w:val="num" w:pos="360"/>
        </w:tabs>
        <w:ind w:left="360"/>
        <w:rPr>
          <w:rFonts w:cs="Arial"/>
          <w:sz w:val="20"/>
        </w:rPr>
      </w:pPr>
    </w:p>
    <w:p w14:paraId="395CAA96" w14:textId="77777777" w:rsidR="00B06618" w:rsidRPr="00FC1CDD" w:rsidRDefault="00B06618" w:rsidP="00DC77B9">
      <w:pPr>
        <w:numPr>
          <w:ilvl w:val="0"/>
          <w:numId w:val="166"/>
        </w:numPr>
        <w:ind w:left="360"/>
        <w:jc w:val="both"/>
        <w:rPr>
          <w:rFonts w:cs="Arial"/>
          <w:color w:val="000000"/>
          <w:sz w:val="20"/>
        </w:rPr>
      </w:pPr>
      <w:r w:rsidRPr="00FC1CDD">
        <w:rPr>
          <w:rFonts w:cs="Arial"/>
          <w:color w:val="000000"/>
          <w:sz w:val="20"/>
        </w:rPr>
        <w:t xml:space="preserve">Landfill owners or operators who convert design capacity from volume to mass or mass to volume to demonstrate that landfill design capacity is less than 2.5 million megagrams or 2.5 million cubic meters, as provided in the definition of "design capacity", </w:t>
      </w:r>
      <w:r w:rsidRPr="002D5E1D">
        <w:rPr>
          <w:rFonts w:cs="Arial"/>
          <w:color w:val="000000"/>
          <w:sz w:val="20"/>
        </w:rPr>
        <w:t>must</w:t>
      </w:r>
      <w:r w:rsidRPr="00FC1CDD">
        <w:rPr>
          <w:rFonts w:cs="Arial"/>
          <w:color w:val="000000"/>
          <w:sz w:val="20"/>
        </w:rPr>
        <w:t xml:space="preserve"> keep readily accessible, on-site records of the annual recalculation of site-specific density, design capacity, and the supporting documentation.  Off-site records may be maintained if they are retrievable within 4 hours.  </w:t>
      </w:r>
      <w:r w:rsidRPr="00EE7267">
        <w:rPr>
          <w:rFonts w:cs="Arial"/>
          <w:color w:val="000000"/>
          <w:sz w:val="20"/>
        </w:rPr>
        <w:t>Either paper copy or electronic formats are acceptable.</w:t>
      </w:r>
      <w:r w:rsidRPr="00FC1CDD">
        <w:rPr>
          <w:rFonts w:cs="Arial"/>
          <w:color w:val="000000"/>
          <w:sz w:val="20"/>
        </w:rPr>
        <w:t xml:space="preserve"> </w:t>
      </w:r>
      <w:r w:rsidRPr="00FC1CDD">
        <w:rPr>
          <w:rFonts w:cs="Arial"/>
          <w:b/>
          <w:bCs/>
          <w:color w:val="000000"/>
          <w:sz w:val="20"/>
        </w:rPr>
        <w:t xml:space="preserve"> (</w:t>
      </w:r>
      <w:r w:rsidRPr="00FC1CDD">
        <w:rPr>
          <w:rFonts w:cs="Arial"/>
          <w:b/>
          <w:bCs/>
          <w:color w:val="000000"/>
          <w:sz w:val="20"/>
          <w:shd w:val="clear" w:color="auto" w:fill="FFFFFF"/>
        </w:rPr>
        <w:t>40 CFR 62.16726(f)</w:t>
      </w:r>
      <w:r w:rsidRPr="00FC1CDD">
        <w:rPr>
          <w:rFonts w:cs="Arial"/>
          <w:b/>
          <w:bCs/>
          <w:color w:val="000000"/>
          <w:sz w:val="20"/>
        </w:rPr>
        <w:t>)</w:t>
      </w:r>
    </w:p>
    <w:p w14:paraId="33090F84" w14:textId="77777777" w:rsidR="00B06618" w:rsidRPr="002D5E1D" w:rsidRDefault="00B06618" w:rsidP="00A91968">
      <w:pPr>
        <w:tabs>
          <w:tab w:val="num" w:pos="360"/>
        </w:tabs>
        <w:ind w:left="360"/>
        <w:rPr>
          <w:rFonts w:cs="Arial"/>
          <w:sz w:val="20"/>
        </w:rPr>
      </w:pPr>
    </w:p>
    <w:p w14:paraId="7DA4F851" w14:textId="77777777" w:rsidR="00B06618" w:rsidRPr="00401287" w:rsidRDefault="00B06618" w:rsidP="00DC77B9">
      <w:pPr>
        <w:pStyle w:val="ListParagraph"/>
        <w:numPr>
          <w:ilvl w:val="0"/>
          <w:numId w:val="166"/>
        </w:numPr>
        <w:ind w:left="360"/>
        <w:jc w:val="both"/>
        <w:rPr>
          <w:rFonts w:cs="Arial"/>
          <w:b/>
          <w:color w:val="000000"/>
          <w:sz w:val="20"/>
        </w:rPr>
      </w:pPr>
      <w:r w:rsidRPr="00FC1CDD">
        <w:rPr>
          <w:rFonts w:cs="Arial"/>
          <w:color w:val="000000"/>
          <w:sz w:val="20"/>
        </w:rPr>
        <w:t xml:space="preserve">If reporting leachate or other liquids addition under 40 CFR 62.16724(l), the permittee must keep records of any engineering calculations or company records used to estimate the quantities of leachate or liquids added, the surface areas for which the leachate or liquids were applied, and the estimates of annual waste acceptance or total waste in place in the areas where leachate or liquids were applied. </w:t>
      </w:r>
      <w:r w:rsidRPr="00FC1CDD">
        <w:rPr>
          <w:rFonts w:cs="Arial"/>
          <w:b/>
          <w:color w:val="000000"/>
          <w:sz w:val="20"/>
        </w:rPr>
        <w:t xml:space="preserve"> </w:t>
      </w:r>
      <w:r w:rsidRPr="00401287">
        <w:rPr>
          <w:rFonts w:cs="Arial"/>
          <w:b/>
          <w:color w:val="000000"/>
          <w:sz w:val="20"/>
        </w:rPr>
        <w:t>(</w:t>
      </w:r>
      <w:r w:rsidRPr="00401287">
        <w:rPr>
          <w:rFonts w:cs="Arial"/>
          <w:b/>
          <w:color w:val="000000"/>
          <w:sz w:val="20"/>
          <w:shd w:val="clear" w:color="auto" w:fill="FFFFFF"/>
        </w:rPr>
        <w:t>40 CFR 62.16726(j)</w:t>
      </w:r>
      <w:r w:rsidRPr="00401287">
        <w:rPr>
          <w:rFonts w:cs="Arial"/>
          <w:b/>
          <w:color w:val="000000"/>
          <w:sz w:val="20"/>
        </w:rPr>
        <w:t>)</w:t>
      </w:r>
    </w:p>
    <w:p w14:paraId="3CD73290" w14:textId="77777777" w:rsidR="00B06618" w:rsidRPr="00305533" w:rsidRDefault="00B06618" w:rsidP="00B06618">
      <w:pPr>
        <w:jc w:val="both"/>
        <w:rPr>
          <w:sz w:val="20"/>
        </w:rPr>
      </w:pPr>
    </w:p>
    <w:p w14:paraId="26BB90F6" w14:textId="77777777" w:rsidR="00B06618" w:rsidRPr="00305533" w:rsidRDefault="00B06618" w:rsidP="00B06618">
      <w:pPr>
        <w:jc w:val="both"/>
        <w:rPr>
          <w:b/>
          <w:u w:val="single"/>
        </w:rPr>
      </w:pPr>
      <w:r w:rsidRPr="00305533">
        <w:rPr>
          <w:b/>
        </w:rPr>
        <w:t xml:space="preserve">VII.  </w:t>
      </w:r>
      <w:r w:rsidRPr="00305533">
        <w:rPr>
          <w:b/>
          <w:u w:val="single"/>
        </w:rPr>
        <w:t>REPORTING</w:t>
      </w:r>
    </w:p>
    <w:p w14:paraId="04B4EE42" w14:textId="77777777" w:rsidR="00B06618" w:rsidRPr="00795097" w:rsidRDefault="00B06618" w:rsidP="00B06618">
      <w:pPr>
        <w:jc w:val="both"/>
      </w:pPr>
    </w:p>
    <w:p w14:paraId="2C2518FE" w14:textId="77777777" w:rsidR="00B06618" w:rsidRPr="00305533" w:rsidRDefault="00B06618" w:rsidP="00DC77B9">
      <w:pPr>
        <w:numPr>
          <w:ilvl w:val="0"/>
          <w:numId w:val="127"/>
        </w:numPr>
        <w:jc w:val="both"/>
        <w:rPr>
          <w:sz w:val="20"/>
        </w:rPr>
      </w:pPr>
      <w:r w:rsidRPr="00305533">
        <w:rPr>
          <w:sz w:val="20"/>
        </w:rPr>
        <w:t xml:space="preserve">Prompt reporting of deviations pursuant to General Conditions 21 and 22 of Part A.  </w:t>
      </w:r>
      <w:r w:rsidRPr="00305533">
        <w:rPr>
          <w:b/>
          <w:sz w:val="20"/>
        </w:rPr>
        <w:t>(R 336.1213(3)(c)(ii))</w:t>
      </w:r>
    </w:p>
    <w:p w14:paraId="263C98E6" w14:textId="77777777" w:rsidR="00B06618" w:rsidRPr="00305533" w:rsidRDefault="00B06618" w:rsidP="00B06618">
      <w:pPr>
        <w:jc w:val="both"/>
        <w:rPr>
          <w:sz w:val="20"/>
        </w:rPr>
      </w:pPr>
    </w:p>
    <w:p w14:paraId="7DC2741C" w14:textId="77777777" w:rsidR="00B06618" w:rsidRPr="00305533" w:rsidRDefault="00B06618" w:rsidP="00DC77B9">
      <w:pPr>
        <w:numPr>
          <w:ilvl w:val="0"/>
          <w:numId w:val="127"/>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eport shall 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27ED5E18" w14:textId="77777777" w:rsidR="00B06618" w:rsidRPr="00305533" w:rsidRDefault="00B06618" w:rsidP="00B06618">
      <w:pPr>
        <w:jc w:val="both"/>
        <w:rPr>
          <w:sz w:val="20"/>
        </w:rPr>
      </w:pPr>
    </w:p>
    <w:p w14:paraId="583F8560" w14:textId="77777777" w:rsidR="00B06618" w:rsidRPr="00305533" w:rsidRDefault="00B06618" w:rsidP="00DC77B9">
      <w:pPr>
        <w:numPr>
          <w:ilvl w:val="0"/>
          <w:numId w:val="127"/>
        </w:numPr>
        <w:jc w:val="both"/>
        <w:rPr>
          <w:sz w:val="20"/>
        </w:rPr>
      </w:pPr>
      <w:r w:rsidRPr="00305533">
        <w:rPr>
          <w:sz w:val="20"/>
        </w:rPr>
        <w:t xml:space="preserve">Annual certification of compliance pursuant to General Conditions 19 and 20 of Part A.  </w:t>
      </w:r>
      <w:r>
        <w:rPr>
          <w:sz w:val="20"/>
        </w:rPr>
        <w:t>The r</w:t>
      </w:r>
      <w:r w:rsidRPr="00305533">
        <w:rPr>
          <w:sz w:val="20"/>
        </w:rPr>
        <w:t>eport shall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17EC98BB" w14:textId="77777777" w:rsidR="00B06618" w:rsidRDefault="00B06618" w:rsidP="00B06618">
      <w:pPr>
        <w:ind w:left="360"/>
        <w:jc w:val="both"/>
        <w:rPr>
          <w:sz w:val="20"/>
        </w:rPr>
      </w:pPr>
    </w:p>
    <w:p w14:paraId="1493921E" w14:textId="77777777" w:rsidR="00B06618" w:rsidRPr="004F17C1" w:rsidRDefault="00B06618" w:rsidP="00B06618">
      <w:pPr>
        <w:ind w:left="360" w:hanging="360"/>
        <w:jc w:val="both"/>
        <w:rPr>
          <w:rFonts w:cs="Arial"/>
          <w:b/>
          <w:bCs/>
          <w:sz w:val="20"/>
          <w:shd w:val="clear" w:color="auto" w:fill="FFFFFF"/>
        </w:rPr>
      </w:pPr>
      <w:r w:rsidRPr="004F17C1">
        <w:rPr>
          <w:sz w:val="20"/>
        </w:rPr>
        <w:t>4.</w:t>
      </w:r>
      <w:r w:rsidRPr="004F17C1">
        <w:rPr>
          <w:sz w:val="20"/>
        </w:rPr>
        <w:tab/>
        <w:t xml:space="preserve">If complying with the operational provisions of 40 CFR 63.1958, 40 CFR 63.1960, and 40 CFR 63.1961, as allowed in </w:t>
      </w:r>
      <w:r w:rsidRPr="004F17C1">
        <w:rPr>
          <w:rFonts w:cs="Arial"/>
          <w:sz w:val="20"/>
        </w:rPr>
        <w:t>40 CFR 62.16716, 40 CFR 62.16720, and 40 CFR 62.16722</w:t>
      </w:r>
      <w:r w:rsidRPr="004F17C1">
        <w:rPr>
          <w:sz w:val="20"/>
        </w:rPr>
        <w:t xml:space="preserve">, the permittee must follow the semi-annual reporting requirements in 40 CFR 63.1981(h) in lieu of </w:t>
      </w:r>
      <w:r w:rsidRPr="004F17C1">
        <w:rPr>
          <w:rFonts w:cs="Arial"/>
          <w:sz w:val="20"/>
          <w:shd w:val="clear" w:color="auto" w:fill="FFFFFF"/>
        </w:rPr>
        <w:t>40 CFR 62.16724(h)</w:t>
      </w:r>
      <w:r w:rsidRPr="004F17C1">
        <w:rPr>
          <w:sz w:val="20"/>
        </w:rPr>
        <w:t>.</w:t>
      </w:r>
      <w:r w:rsidRPr="00AB4DEB">
        <w:t xml:space="preserve">  </w:t>
      </w:r>
      <w:r w:rsidRPr="00EB5FB4">
        <w:rPr>
          <w:b/>
          <w:bCs/>
        </w:rPr>
        <w:t>(</w:t>
      </w:r>
      <w:r w:rsidRPr="004F17C1">
        <w:rPr>
          <w:rFonts w:cs="Arial"/>
          <w:b/>
          <w:bCs/>
          <w:sz w:val="20"/>
          <w:shd w:val="clear" w:color="auto" w:fill="FFFFFF"/>
        </w:rPr>
        <w:t>40 CFR 62.16724(h))</w:t>
      </w:r>
    </w:p>
    <w:p w14:paraId="7C5940CB" w14:textId="77777777" w:rsidR="00B06618" w:rsidRPr="000114EC" w:rsidRDefault="00B06618" w:rsidP="00B06618">
      <w:pPr>
        <w:jc w:val="both"/>
        <w:rPr>
          <w:rFonts w:cs="Arial"/>
          <w:sz w:val="20"/>
          <w:shd w:val="clear" w:color="auto" w:fill="FFFFFF"/>
        </w:rPr>
      </w:pPr>
    </w:p>
    <w:p w14:paraId="031658EC" w14:textId="77777777" w:rsidR="00B06618" w:rsidRPr="00FC1CDD" w:rsidRDefault="00B06618" w:rsidP="00DC77B9">
      <w:pPr>
        <w:numPr>
          <w:ilvl w:val="0"/>
          <w:numId w:val="167"/>
        </w:numPr>
        <w:spacing w:after="120"/>
        <w:jc w:val="both"/>
        <w:rPr>
          <w:rFonts w:cs="Arial"/>
          <w:sz w:val="20"/>
        </w:rPr>
      </w:pPr>
      <w:r w:rsidRPr="002D5E1D">
        <w:rPr>
          <w:rFonts w:cs="Arial"/>
          <w:sz w:val="20"/>
        </w:rPr>
        <w:t xml:space="preserve">The permittee </w:t>
      </w:r>
      <w:r w:rsidRPr="00FC1CDD">
        <w:rPr>
          <w:rFonts w:cs="Arial"/>
          <w:sz w:val="20"/>
        </w:rPr>
        <w:t>must submit an equipment removal report to the Administrator 30 days prior to removal or cessation of operation of the control equipment</w:t>
      </w:r>
      <w:r w:rsidRPr="00792084">
        <w:rPr>
          <w:rFonts w:cs="Arial"/>
          <w:sz w:val="20"/>
        </w:rPr>
        <w:t xml:space="preserve">. </w:t>
      </w:r>
      <w:r w:rsidRPr="00FC1CDD">
        <w:rPr>
          <w:rFonts w:cs="Arial"/>
          <w:b/>
          <w:bCs/>
          <w:sz w:val="20"/>
        </w:rPr>
        <w:t xml:space="preserve"> </w:t>
      </w:r>
      <w:r w:rsidRPr="002D5E1D">
        <w:rPr>
          <w:rFonts w:cs="Arial"/>
          <w:b/>
          <w:bCs/>
          <w:sz w:val="20"/>
        </w:rPr>
        <w:t>(</w:t>
      </w:r>
      <w:r w:rsidRPr="00FC1CDD">
        <w:rPr>
          <w:rFonts w:cs="Arial"/>
          <w:b/>
          <w:bCs/>
          <w:color w:val="333333"/>
          <w:sz w:val="20"/>
          <w:shd w:val="clear" w:color="auto" w:fill="FFFFFF"/>
        </w:rPr>
        <w:t>40 CFR 62.16724(g)</w:t>
      </w:r>
      <w:r w:rsidRPr="00FC1CDD">
        <w:rPr>
          <w:rFonts w:cs="Arial"/>
          <w:b/>
          <w:bCs/>
          <w:sz w:val="20"/>
        </w:rPr>
        <w:t>)</w:t>
      </w:r>
    </w:p>
    <w:p w14:paraId="0B5DF9DA" w14:textId="77777777" w:rsidR="00B06618" w:rsidRPr="00FC1CDD" w:rsidRDefault="00B06618" w:rsidP="00DC77B9">
      <w:pPr>
        <w:numPr>
          <w:ilvl w:val="4"/>
          <w:numId w:val="121"/>
        </w:numPr>
        <w:tabs>
          <w:tab w:val="clear" w:pos="3600"/>
        </w:tabs>
        <w:spacing w:after="120"/>
        <w:jc w:val="both"/>
        <w:rPr>
          <w:rFonts w:cs="Arial"/>
          <w:sz w:val="20"/>
        </w:rPr>
      </w:pPr>
      <w:r w:rsidRPr="00FC1CDD">
        <w:rPr>
          <w:rFonts w:cs="Arial"/>
          <w:sz w:val="20"/>
        </w:rPr>
        <w:t xml:space="preserve">The equipment removal report </w:t>
      </w:r>
      <w:r>
        <w:rPr>
          <w:rFonts w:cs="Arial"/>
          <w:sz w:val="20"/>
        </w:rPr>
        <w:t>must</w:t>
      </w:r>
      <w:r w:rsidRPr="00FC1CDD">
        <w:rPr>
          <w:rFonts w:cs="Arial"/>
          <w:sz w:val="20"/>
        </w:rPr>
        <w:t xml:space="preserve"> contain all of the following items:  </w:t>
      </w:r>
    </w:p>
    <w:p w14:paraId="4E5DF1AE" w14:textId="57393167" w:rsidR="00B06618" w:rsidRPr="00FC1CDD" w:rsidRDefault="00B06618" w:rsidP="00BA1B16">
      <w:pPr>
        <w:spacing w:after="120"/>
        <w:ind w:left="1123" w:hanging="374"/>
        <w:jc w:val="both"/>
        <w:rPr>
          <w:rFonts w:cs="Arial"/>
          <w:b/>
          <w:sz w:val="20"/>
        </w:rPr>
      </w:pPr>
      <w:proofErr w:type="spellStart"/>
      <w:r w:rsidRPr="00FC1CDD">
        <w:rPr>
          <w:rFonts w:cs="Arial"/>
          <w:sz w:val="20"/>
        </w:rPr>
        <w:t>i</w:t>
      </w:r>
      <w:proofErr w:type="spellEnd"/>
      <w:r w:rsidRPr="00FC1CDD">
        <w:rPr>
          <w:rFonts w:cs="Arial"/>
          <w:sz w:val="20"/>
        </w:rPr>
        <w:t>.</w:t>
      </w:r>
      <w:r w:rsidRPr="00FC1CDD">
        <w:rPr>
          <w:rFonts w:cs="Arial"/>
          <w:sz w:val="20"/>
        </w:rPr>
        <w:tab/>
        <w:t xml:space="preserve">A copy of the closure report submitted in accordance with </w:t>
      </w:r>
      <w:r w:rsidRPr="00FC1CDD">
        <w:rPr>
          <w:rFonts w:cs="Arial"/>
          <w:color w:val="333333"/>
          <w:sz w:val="20"/>
          <w:shd w:val="clear" w:color="auto" w:fill="FFFFFF"/>
        </w:rPr>
        <w:t>4</w:t>
      </w:r>
      <w:r w:rsidRPr="00BA1B16">
        <w:rPr>
          <w:rFonts w:cs="Arial"/>
          <w:sz w:val="20"/>
          <w:shd w:val="clear" w:color="auto" w:fill="FFFFFF"/>
        </w:rPr>
        <w:t>0 CFR 62.16724(f)</w:t>
      </w:r>
      <w:r w:rsidRPr="00BA1B16">
        <w:rPr>
          <w:rFonts w:cs="Arial"/>
          <w:sz w:val="20"/>
        </w:rPr>
        <w:t>.</w:t>
      </w:r>
      <w:r w:rsidRPr="00FC1CDD">
        <w:rPr>
          <w:rFonts w:cs="Arial"/>
          <w:sz w:val="20"/>
        </w:rPr>
        <w:t xml:space="preserve">  </w:t>
      </w:r>
      <w:r w:rsidRPr="00FC1CDD">
        <w:rPr>
          <w:rFonts w:cs="Arial"/>
          <w:b/>
          <w:sz w:val="20"/>
        </w:rPr>
        <w:t>(</w:t>
      </w:r>
      <w:r w:rsidRPr="00FC1CDD">
        <w:rPr>
          <w:rFonts w:cs="Arial"/>
          <w:b/>
          <w:color w:val="333333"/>
          <w:sz w:val="20"/>
          <w:shd w:val="clear" w:color="auto" w:fill="FFFFFF"/>
        </w:rPr>
        <w:t>40 CFR 62.16724(g)(1)(</w:t>
      </w:r>
      <w:proofErr w:type="spellStart"/>
      <w:r w:rsidRPr="00FC1CDD">
        <w:rPr>
          <w:rFonts w:cs="Arial"/>
          <w:b/>
          <w:color w:val="333333"/>
          <w:sz w:val="20"/>
          <w:shd w:val="clear" w:color="auto" w:fill="FFFFFF"/>
        </w:rPr>
        <w:t>i</w:t>
      </w:r>
      <w:proofErr w:type="spellEnd"/>
      <w:r w:rsidRPr="00FC1CDD">
        <w:rPr>
          <w:rFonts w:cs="Arial"/>
          <w:b/>
          <w:color w:val="333333"/>
          <w:sz w:val="20"/>
          <w:shd w:val="clear" w:color="auto" w:fill="FFFFFF"/>
        </w:rPr>
        <w:t>)</w:t>
      </w:r>
      <w:r w:rsidRPr="00FC1CDD">
        <w:rPr>
          <w:rFonts w:cs="Arial"/>
          <w:b/>
          <w:sz w:val="20"/>
        </w:rPr>
        <w:t>)</w:t>
      </w:r>
    </w:p>
    <w:p w14:paraId="050D7C6A" w14:textId="77777777" w:rsidR="00B06618" w:rsidRPr="00FC1CDD" w:rsidRDefault="00B06618" w:rsidP="00B06618">
      <w:pPr>
        <w:spacing w:after="120"/>
        <w:ind w:left="1122" w:hanging="374"/>
        <w:jc w:val="both"/>
        <w:rPr>
          <w:rFonts w:cs="Arial"/>
          <w:sz w:val="20"/>
        </w:rPr>
      </w:pPr>
      <w:r w:rsidRPr="00FC1CDD">
        <w:rPr>
          <w:rFonts w:cs="Arial"/>
          <w:sz w:val="20"/>
        </w:rPr>
        <w:t>ii.</w:t>
      </w:r>
      <w:r w:rsidRPr="00FC1CDD">
        <w:rPr>
          <w:rFonts w:cs="Arial"/>
          <w:sz w:val="20"/>
        </w:rPr>
        <w:tab/>
        <w:t xml:space="preserve">Dated copies of three successive NMOC emission rate reports demonstrating that the landfill is no longer producing 34 megagrams or greater of NMOC per year.  </w:t>
      </w:r>
      <w:r w:rsidRPr="00FC1CDD">
        <w:rPr>
          <w:rFonts w:cs="Arial"/>
          <w:b/>
          <w:sz w:val="20"/>
        </w:rPr>
        <w:t>(</w:t>
      </w:r>
      <w:r w:rsidRPr="00FC1CDD">
        <w:rPr>
          <w:rFonts w:cs="Arial"/>
          <w:b/>
          <w:bCs/>
          <w:color w:val="333333"/>
          <w:sz w:val="20"/>
          <w:shd w:val="clear" w:color="auto" w:fill="FFFFFF"/>
        </w:rPr>
        <w:t>40 CFR 62.16724(g)(1)(iii)</w:t>
      </w:r>
      <w:r w:rsidRPr="00FC1CDD">
        <w:rPr>
          <w:rFonts w:cs="Arial"/>
          <w:b/>
          <w:sz w:val="20"/>
        </w:rPr>
        <w:t>)</w:t>
      </w:r>
    </w:p>
    <w:p w14:paraId="716AA25B" w14:textId="77777777" w:rsidR="00B06618" w:rsidRPr="00305533" w:rsidRDefault="00B06618" w:rsidP="00B06618">
      <w:pPr>
        <w:spacing w:after="120"/>
        <w:ind w:left="1122" w:hanging="374"/>
        <w:jc w:val="both"/>
        <w:rPr>
          <w:sz w:val="20"/>
        </w:rPr>
      </w:pPr>
      <w:r>
        <w:rPr>
          <w:sz w:val="20"/>
        </w:rPr>
        <w:t>iii.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62.16724(g)(1)(ii)</w:t>
      </w:r>
      <w:r w:rsidRPr="00FC1CDD">
        <w:rPr>
          <w:rFonts w:cs="Arial"/>
          <w:b/>
          <w:sz w:val="20"/>
        </w:rPr>
        <w:t>)</w:t>
      </w:r>
    </w:p>
    <w:p w14:paraId="22E37193" w14:textId="77777777" w:rsidR="00B06618" w:rsidRPr="00FC1CDD" w:rsidRDefault="00B06618" w:rsidP="00DC77B9">
      <w:pPr>
        <w:numPr>
          <w:ilvl w:val="0"/>
          <w:numId w:val="124"/>
        </w:numPr>
        <w:tabs>
          <w:tab w:val="clear" w:pos="360"/>
        </w:tabs>
        <w:jc w:val="both"/>
        <w:rPr>
          <w:rFonts w:cs="Arial"/>
          <w:sz w:val="20"/>
        </w:rPr>
      </w:pPr>
      <w:r w:rsidRPr="00305533">
        <w:rPr>
          <w:sz w:val="20"/>
        </w:rPr>
        <w:t xml:space="preserve">The </w:t>
      </w:r>
      <w:r>
        <w:rPr>
          <w:sz w:val="20"/>
        </w:rPr>
        <w:t>Administrator</w:t>
      </w:r>
      <w:r w:rsidRPr="00305533">
        <w:rPr>
          <w:sz w:val="20"/>
        </w:rPr>
        <w:t xml:space="preserve"> may request such additional information as may be necessary to verify that all of the conditions for removal in </w:t>
      </w:r>
      <w:r>
        <w:rPr>
          <w:sz w:val="20"/>
        </w:rPr>
        <w:t xml:space="preserve">40 CFR 62.16714(f) </w:t>
      </w:r>
      <w:r w:rsidRPr="00305533">
        <w:rPr>
          <w:sz w:val="20"/>
        </w:rPr>
        <w:t>have been met</w:t>
      </w:r>
      <w:r w:rsidRPr="002D5E1D">
        <w:rPr>
          <w:rFonts w:cs="Arial"/>
          <w:sz w:val="20"/>
        </w:rPr>
        <w:t xml:space="preserve">.  </w:t>
      </w:r>
      <w:r w:rsidRPr="002D5E1D">
        <w:rPr>
          <w:rFonts w:cs="Arial"/>
          <w:b/>
          <w:sz w:val="20"/>
        </w:rPr>
        <w:t>(</w:t>
      </w:r>
      <w:r w:rsidRPr="00FC1CDD">
        <w:rPr>
          <w:rFonts w:cs="Arial"/>
          <w:b/>
          <w:bCs/>
          <w:color w:val="333333"/>
          <w:sz w:val="20"/>
          <w:shd w:val="clear" w:color="auto" w:fill="FFFFFF"/>
        </w:rPr>
        <w:t>40 CFR 62.16724(g)(2)</w:t>
      </w:r>
      <w:r w:rsidRPr="00FC1CDD">
        <w:rPr>
          <w:rFonts w:cs="Arial"/>
          <w:b/>
          <w:sz w:val="20"/>
        </w:rPr>
        <w:t>)</w:t>
      </w:r>
    </w:p>
    <w:p w14:paraId="0A88D944" w14:textId="77777777" w:rsidR="00B06618" w:rsidRDefault="00B06618" w:rsidP="00B06618">
      <w:pPr>
        <w:jc w:val="both"/>
        <w:rPr>
          <w:sz w:val="20"/>
        </w:rPr>
      </w:pPr>
    </w:p>
    <w:p w14:paraId="3F03B668" w14:textId="77777777" w:rsidR="00B06618" w:rsidRPr="00305533" w:rsidRDefault="00B06618" w:rsidP="00DC77B9">
      <w:pPr>
        <w:numPr>
          <w:ilvl w:val="0"/>
          <w:numId w:val="168"/>
        </w:numPr>
        <w:ind w:left="360"/>
        <w:jc w:val="both"/>
        <w:rPr>
          <w:sz w:val="20"/>
        </w:rPr>
      </w:pPr>
      <w:r>
        <w:rPr>
          <w:sz w:val="20"/>
        </w:rPr>
        <w:t>T</w:t>
      </w:r>
      <w:r w:rsidRPr="00305533">
        <w:rPr>
          <w:sz w:val="20"/>
        </w:rPr>
        <w:t xml:space="preserve">he permittee </w:t>
      </w:r>
      <w:r>
        <w:rPr>
          <w:sz w:val="20"/>
        </w:rPr>
        <w:t>must</w:t>
      </w:r>
      <w:r w:rsidRPr="00305533">
        <w:rPr>
          <w:sz w:val="20"/>
        </w:rPr>
        <w:t xml:space="preserve"> submit a closure report to the </w:t>
      </w:r>
      <w:r w:rsidRPr="00FC1CDD">
        <w:rPr>
          <w:rFonts w:cs="Arial"/>
          <w:sz w:val="20"/>
        </w:rPr>
        <w:t>Administrato</w:t>
      </w:r>
      <w:r>
        <w:rPr>
          <w:rFonts w:cs="Arial"/>
          <w:sz w:val="20"/>
        </w:rPr>
        <w:t>r</w:t>
      </w:r>
      <w:r w:rsidRPr="00305533">
        <w:rPr>
          <w:sz w:val="20"/>
        </w:rPr>
        <w:t xml:space="preserve"> within 30 days of waste</w:t>
      </w:r>
      <w:r>
        <w:rPr>
          <w:sz w:val="20"/>
        </w:rPr>
        <w:t xml:space="preserve"> </w:t>
      </w:r>
      <w:r w:rsidRPr="00305533">
        <w:rPr>
          <w:sz w:val="20"/>
        </w:rPr>
        <w:t xml:space="preserve">acceptance cessation.  The </w:t>
      </w:r>
      <w:r>
        <w:rPr>
          <w:sz w:val="20"/>
        </w:rPr>
        <w:t xml:space="preserve">Administrator </w:t>
      </w:r>
      <w:r w:rsidRPr="00305533">
        <w:rPr>
          <w:sz w:val="20"/>
        </w:rPr>
        <w:t>may request additional information as may be necessary to verify</w:t>
      </w:r>
      <w:r>
        <w:rPr>
          <w:sz w:val="20"/>
        </w:rPr>
        <w:t xml:space="preserve"> </w:t>
      </w:r>
      <w:r w:rsidRPr="00305533">
        <w:rPr>
          <w:sz w:val="20"/>
        </w:rPr>
        <w:t>that</w:t>
      </w:r>
      <w:r>
        <w:rPr>
          <w:sz w:val="20"/>
        </w:rPr>
        <w:t xml:space="preserve"> </w:t>
      </w:r>
      <w:r w:rsidRPr="00305533">
        <w:rPr>
          <w:sz w:val="20"/>
        </w:rPr>
        <w:t>permanent closure has taken place in accordance with the requirements of 40 CFR 258.60.  If a closure report has</w:t>
      </w:r>
      <w:r>
        <w:rPr>
          <w:sz w:val="20"/>
        </w:rPr>
        <w:t xml:space="preserve"> </w:t>
      </w:r>
      <w:r w:rsidRPr="00305533">
        <w:rPr>
          <w:sz w:val="20"/>
        </w:rPr>
        <w:t xml:space="preserve">been submitted to the </w:t>
      </w:r>
      <w:r>
        <w:rPr>
          <w:sz w:val="20"/>
        </w:rPr>
        <w:t>Administrator</w:t>
      </w:r>
      <w:r w:rsidRPr="00305533">
        <w:rPr>
          <w:sz w:val="20"/>
        </w:rPr>
        <w:t>, no additional wastes may be placed into the landfill without filing a notification</w:t>
      </w:r>
      <w:r>
        <w:rPr>
          <w:sz w:val="20"/>
        </w:rPr>
        <w:t xml:space="preserve"> </w:t>
      </w:r>
      <w:r w:rsidRPr="00305533">
        <w:rPr>
          <w:sz w:val="20"/>
        </w:rPr>
        <w:t xml:space="preserve">of modification as described under </w:t>
      </w:r>
      <w:r>
        <w:rPr>
          <w:sz w:val="20"/>
        </w:rPr>
        <w:t xml:space="preserve">40 CFR </w:t>
      </w:r>
      <w:r w:rsidRPr="00305533">
        <w:rPr>
          <w:sz w:val="20"/>
        </w:rPr>
        <w:t xml:space="preserve">60.7(a)(4).  </w:t>
      </w:r>
      <w:r w:rsidRPr="002D5E1D">
        <w:rPr>
          <w:rFonts w:cs="Arial"/>
          <w:b/>
          <w:sz w:val="20"/>
        </w:rPr>
        <w:t>(</w:t>
      </w:r>
      <w:r w:rsidRPr="00FC1CDD">
        <w:rPr>
          <w:rFonts w:cs="Arial"/>
          <w:b/>
          <w:bCs/>
          <w:color w:val="333333"/>
          <w:sz w:val="20"/>
          <w:shd w:val="clear" w:color="auto" w:fill="FFFFFF"/>
        </w:rPr>
        <w:t>40 CFR 62.16724(f)</w:t>
      </w:r>
      <w:r w:rsidRPr="00FC1CDD">
        <w:rPr>
          <w:rFonts w:cs="Arial"/>
          <w:b/>
          <w:bCs/>
          <w:sz w:val="20"/>
        </w:rPr>
        <w:t>)</w:t>
      </w:r>
      <w:r w:rsidRPr="00305533">
        <w:rPr>
          <w:sz w:val="20"/>
        </w:rPr>
        <w:t xml:space="preserve"> </w:t>
      </w:r>
    </w:p>
    <w:p w14:paraId="0C79902C" w14:textId="77777777" w:rsidR="00B06618" w:rsidRDefault="00B06618" w:rsidP="00B06618">
      <w:pPr>
        <w:rPr>
          <w:sz w:val="20"/>
        </w:rPr>
      </w:pPr>
    </w:p>
    <w:p w14:paraId="2E9C9A0A" w14:textId="77777777" w:rsidR="00B06618" w:rsidRDefault="00B06618" w:rsidP="00DC77B9">
      <w:pPr>
        <w:pStyle w:val="ListParagraph"/>
        <w:numPr>
          <w:ilvl w:val="0"/>
          <w:numId w:val="168"/>
        </w:numPr>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8CE31FF" w14:textId="4422ADD6" w:rsidR="00B06618" w:rsidRPr="00401287" w:rsidRDefault="00B06618" w:rsidP="00DC77B9">
      <w:pPr>
        <w:pStyle w:val="ListParagraph"/>
        <w:numPr>
          <w:ilvl w:val="1"/>
          <w:numId w:val="136"/>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3" w:tgtFrame="_blank" w:history="1">
        <w:r w:rsidRPr="003B50CC">
          <w:rPr>
            <w:rStyle w:val="Hyperlink"/>
            <w:rFonts w:cs="Arial"/>
            <w:sz w:val="20"/>
          </w:rPr>
          <w:t>https://www.epa.gov/electronic-reporting-air-emissions/electronic-reporting-tool-ert</w:t>
        </w:r>
      </w:hyperlink>
      <w:r>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4" w:history="1">
        <w:r w:rsidRPr="00E513FC">
          <w:rPr>
            <w:rStyle w:val="Hyperlink"/>
            <w:sz w:val="20"/>
          </w:rPr>
          <w:t>https://</w:t>
        </w:r>
        <w:proofErr w:type="spellStart"/>
        <w:r w:rsidRPr="00E513FC">
          <w:rPr>
            <w:rStyle w:val="Hyperlink"/>
            <w:sz w:val="20"/>
          </w:rPr>
          <w:t>cdx.epa.gov</w:t>
        </w:r>
        <w:proofErr w:type="spellEnd"/>
        <w:r w:rsidRPr="00E513FC">
          <w:rPr>
            <w:rStyle w:val="Hyperlink"/>
            <w:sz w:val="20"/>
          </w:rPr>
          <w:t>/</w:t>
        </w:r>
      </w:hyperlink>
      <w:r w:rsidRPr="00E513FC">
        <w:rPr>
          <w:sz w:val="20"/>
        </w:rPr>
        <w:t>)</w:t>
      </w:r>
      <w:r w:rsidRPr="0098107F">
        <w:rPr>
          <w:sz w:val="20"/>
        </w:rPr>
        <w:t xml:space="preserve">. </w:t>
      </w:r>
      <w:r>
        <w:rPr>
          <w:sz w:val="20"/>
        </w:rPr>
        <w:t xml:space="preserve"> </w:t>
      </w:r>
      <w:r w:rsidRPr="00401287">
        <w:rPr>
          <w:sz w:val="20"/>
        </w:rPr>
        <w:t xml:space="preserve">Performance test </w:t>
      </w:r>
      <w:r w:rsidRPr="00D34DC2">
        <w:rPr>
          <w:sz w:val="20"/>
        </w:rPr>
        <w:t>data must be submitted in a file format generated t</w:t>
      </w:r>
      <w:r w:rsidRPr="00C00850">
        <w:rPr>
          <w:sz w:val="20"/>
        </w:rPr>
        <w:t>hrough the use of the US</w:t>
      </w:r>
      <w:r w:rsidRPr="00401287">
        <w:rPr>
          <w:sz w:val="20"/>
        </w:rPr>
        <w:t>EPA's ERT or an alternative file format consistent with the extensible markup language (XML) schema listed on the EPA's ERT website, once the XML schema is available.</w:t>
      </w:r>
      <w:r w:rsidRPr="00D34DC2">
        <w:rPr>
          <w:sz w:val="20"/>
        </w:rPr>
        <w:t xml:space="preserve"> </w:t>
      </w:r>
      <w:r w:rsidRPr="00C00850">
        <w:rPr>
          <w:sz w:val="20"/>
        </w:rPr>
        <w:t xml:space="preserve"> </w:t>
      </w:r>
      <w:r w:rsidRPr="00C00850">
        <w:rPr>
          <w:b/>
          <w:bCs/>
          <w:sz w:val="20"/>
        </w:rPr>
        <w:t>(40</w:t>
      </w:r>
      <w:r>
        <w:rPr>
          <w:b/>
          <w:bCs/>
          <w:sz w:val="20"/>
        </w:rPr>
        <w:t> </w:t>
      </w:r>
      <w:r w:rsidRPr="00C00850">
        <w:rPr>
          <w:b/>
          <w:bCs/>
          <w:sz w:val="20"/>
        </w:rPr>
        <w:t>CFR</w:t>
      </w:r>
      <w:r w:rsidRPr="00401287">
        <w:rPr>
          <w:b/>
          <w:bCs/>
          <w:sz w:val="20"/>
        </w:rPr>
        <w:t xml:space="preserve"> </w:t>
      </w:r>
      <w:r w:rsidRPr="00401287">
        <w:rPr>
          <w:rFonts w:cs="Arial"/>
          <w:b/>
          <w:bCs/>
          <w:color w:val="333333"/>
          <w:sz w:val="20"/>
          <w:shd w:val="clear" w:color="auto" w:fill="FFFFFF"/>
        </w:rPr>
        <w:t>62.16724</w:t>
      </w:r>
      <w:r w:rsidRPr="00401287">
        <w:rPr>
          <w:b/>
          <w:bCs/>
          <w:sz w:val="20"/>
        </w:rPr>
        <w:t>(j)(1)(</w:t>
      </w:r>
      <w:proofErr w:type="spellStart"/>
      <w:r w:rsidRPr="00401287">
        <w:rPr>
          <w:b/>
          <w:bCs/>
          <w:sz w:val="20"/>
        </w:rPr>
        <w:t>i</w:t>
      </w:r>
      <w:proofErr w:type="spellEnd"/>
      <w:r w:rsidRPr="00401287">
        <w:rPr>
          <w:b/>
          <w:bCs/>
          <w:sz w:val="20"/>
        </w:rPr>
        <w:t>))</w:t>
      </w:r>
    </w:p>
    <w:p w14:paraId="2960DE9A" w14:textId="77777777" w:rsidR="00B06618" w:rsidRPr="00015BC0" w:rsidRDefault="00B06618" w:rsidP="00DC77B9">
      <w:pPr>
        <w:pStyle w:val="ListParagraph"/>
        <w:numPr>
          <w:ilvl w:val="1"/>
          <w:numId w:val="136"/>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 Administrator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0448810E" w14:textId="7154F4E6" w:rsidR="00B06618" w:rsidRDefault="00B06618" w:rsidP="00DC77B9">
      <w:pPr>
        <w:pStyle w:val="ListParagraph"/>
        <w:numPr>
          <w:ilvl w:val="1"/>
          <w:numId w:val="136"/>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35" w:history="1">
        <w:r w:rsidRPr="005B4CEA">
          <w:rPr>
            <w:rStyle w:val="Hyperlink"/>
            <w:sz w:val="20"/>
          </w:rPr>
          <w:t>https://</w:t>
        </w:r>
        <w:proofErr w:type="spellStart"/>
        <w:r w:rsidRPr="005B4CEA">
          <w:rPr>
            <w:rStyle w:val="Hyperlink"/>
            <w:sz w:val="20"/>
          </w:rPr>
          <w:t>www.epa.gov</w:t>
        </w:r>
        <w:proofErr w:type="spellEnd"/>
        <w:r w:rsidRPr="005B4CEA">
          <w:rPr>
            <w:rStyle w:val="Hyperlink"/>
            <w:sz w:val="20"/>
          </w:rPr>
          <w:t>/chief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6C8BB805" w14:textId="77777777" w:rsidR="00B06618" w:rsidRDefault="00B06618" w:rsidP="00B06618">
      <w:pPr>
        <w:rPr>
          <w:sz w:val="20"/>
        </w:rPr>
      </w:pPr>
    </w:p>
    <w:p w14:paraId="471F9206" w14:textId="77777777" w:rsidR="00B06618" w:rsidRPr="00015BC0" w:rsidRDefault="00B06618" w:rsidP="00DC77B9">
      <w:pPr>
        <w:pStyle w:val="ListParagraph"/>
        <w:numPr>
          <w:ilvl w:val="0"/>
          <w:numId w:val="168"/>
        </w:numPr>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2131D3E9" w14:textId="77777777" w:rsidR="00B06618" w:rsidRPr="00795097" w:rsidRDefault="00B06618" w:rsidP="00B06618">
      <w:pPr>
        <w:rPr>
          <w:sz w:val="20"/>
        </w:rPr>
      </w:pPr>
    </w:p>
    <w:p w14:paraId="0F9B626C" w14:textId="08BB7FB4" w:rsidR="00B06618" w:rsidRPr="00305533" w:rsidRDefault="00B06618" w:rsidP="00B06618">
      <w:pPr>
        <w:jc w:val="both"/>
        <w:rPr>
          <w:rFonts w:cs="Arial"/>
          <w:b/>
          <w:sz w:val="20"/>
        </w:rPr>
      </w:pPr>
      <w:r w:rsidRPr="00305533">
        <w:rPr>
          <w:rFonts w:cs="Arial"/>
          <w:b/>
          <w:sz w:val="20"/>
        </w:rPr>
        <w:t>See Appendix 8</w:t>
      </w:r>
      <w:r w:rsidR="00A91968">
        <w:rPr>
          <w:rFonts w:cs="Arial"/>
          <w:b/>
          <w:sz w:val="20"/>
        </w:rPr>
        <w:t>-2</w:t>
      </w:r>
    </w:p>
    <w:p w14:paraId="571B755E" w14:textId="77777777" w:rsidR="00B06618" w:rsidRPr="00795097" w:rsidRDefault="00B06618" w:rsidP="00B06618">
      <w:pPr>
        <w:jc w:val="both"/>
        <w:rPr>
          <w:rFonts w:cs="Arial"/>
          <w:sz w:val="20"/>
        </w:rPr>
      </w:pPr>
    </w:p>
    <w:p w14:paraId="53727076" w14:textId="77777777" w:rsidR="00B06618" w:rsidRPr="00305533" w:rsidRDefault="00B06618" w:rsidP="00B06618">
      <w:pPr>
        <w:jc w:val="both"/>
      </w:pPr>
      <w:r w:rsidRPr="00305533">
        <w:rPr>
          <w:b/>
        </w:rPr>
        <w:t xml:space="preserve">VIII.  </w:t>
      </w:r>
      <w:r w:rsidRPr="00305533">
        <w:rPr>
          <w:b/>
          <w:u w:val="single"/>
        </w:rPr>
        <w:t>STACK/VENT RESTRICTION(S)</w:t>
      </w:r>
    </w:p>
    <w:p w14:paraId="68514C7C" w14:textId="77777777" w:rsidR="00B06618" w:rsidRPr="00305533" w:rsidRDefault="00B06618" w:rsidP="00B06618">
      <w:pPr>
        <w:jc w:val="both"/>
        <w:rPr>
          <w:sz w:val="20"/>
        </w:rPr>
      </w:pPr>
    </w:p>
    <w:p w14:paraId="11F02749" w14:textId="77777777" w:rsidR="00B06618" w:rsidRDefault="00B06618" w:rsidP="00B06618">
      <w:pPr>
        <w:jc w:val="both"/>
        <w:rPr>
          <w:sz w:val="20"/>
        </w:rPr>
      </w:pPr>
      <w:r>
        <w:rPr>
          <w:sz w:val="20"/>
        </w:rPr>
        <w:t>NA</w:t>
      </w:r>
    </w:p>
    <w:p w14:paraId="451FE71F" w14:textId="77777777" w:rsidR="00B06618" w:rsidRPr="00305533" w:rsidRDefault="00B06618" w:rsidP="00B06618">
      <w:pPr>
        <w:jc w:val="both"/>
        <w:rPr>
          <w:sz w:val="20"/>
        </w:rPr>
      </w:pPr>
    </w:p>
    <w:p w14:paraId="73F274AA" w14:textId="77777777" w:rsidR="00B06618" w:rsidRPr="00305533" w:rsidRDefault="00B06618" w:rsidP="00B06618">
      <w:pPr>
        <w:jc w:val="both"/>
        <w:rPr>
          <w:b/>
          <w:u w:val="single"/>
        </w:rPr>
      </w:pPr>
      <w:r w:rsidRPr="00305533">
        <w:rPr>
          <w:b/>
        </w:rPr>
        <w:t xml:space="preserve">IX.  </w:t>
      </w:r>
      <w:r w:rsidRPr="00305533">
        <w:rPr>
          <w:b/>
          <w:u w:val="single"/>
        </w:rPr>
        <w:t>OTHER REQUIREMENTS</w:t>
      </w:r>
    </w:p>
    <w:p w14:paraId="377286E2" w14:textId="77777777" w:rsidR="00B06618" w:rsidRPr="00305533" w:rsidRDefault="00B06618" w:rsidP="00B06618">
      <w:pPr>
        <w:jc w:val="both"/>
      </w:pPr>
    </w:p>
    <w:p w14:paraId="3FAD5FF2" w14:textId="77777777" w:rsidR="00B06618" w:rsidRDefault="00B06618" w:rsidP="00DC77B9">
      <w:pPr>
        <w:numPr>
          <w:ilvl w:val="0"/>
          <w:numId w:val="128"/>
        </w:numPr>
        <w:spacing w:after="120"/>
        <w:jc w:val="both"/>
        <w:rPr>
          <w:sz w:val="20"/>
        </w:rPr>
      </w:pPr>
      <w:r>
        <w:rPr>
          <w:sz w:val="20"/>
        </w:rPr>
        <w:t xml:space="preserve">If the permittee has submitted a design plan under </w:t>
      </w:r>
      <w:r w:rsidRPr="008E795C">
        <w:rPr>
          <w:rFonts w:cs="Arial"/>
          <w:sz w:val="20"/>
          <w:shd w:val="clear" w:color="auto" w:fill="FFFFFF"/>
        </w:rPr>
        <w:t>40 CFR 62.16724(d)</w:t>
      </w:r>
      <w:r w:rsidRPr="008E795C">
        <w:rPr>
          <w:rFonts w:cs="Arial"/>
          <w:sz w:val="20"/>
        </w:rPr>
        <w:t>,</w:t>
      </w:r>
      <w:r w:rsidRPr="008E795C">
        <w:rPr>
          <w:sz w:val="20"/>
        </w:rPr>
        <w:t xml:space="preserve"> </w:t>
      </w:r>
      <w:r>
        <w:rPr>
          <w:sz w:val="20"/>
        </w:rPr>
        <w:t>the permittee must submit a revised design plan to the Administrator for approval as follows:</w:t>
      </w:r>
    </w:p>
    <w:p w14:paraId="7946AA91" w14:textId="77777777" w:rsidR="00B06618" w:rsidRPr="00FC1CDD" w:rsidRDefault="00B06618" w:rsidP="00DC77B9">
      <w:pPr>
        <w:pStyle w:val="ListParagraph"/>
        <w:numPr>
          <w:ilvl w:val="1"/>
          <w:numId w:val="131"/>
        </w:numPr>
        <w:spacing w:after="120"/>
        <w:jc w:val="both"/>
        <w:rPr>
          <w:rFonts w:cs="Arial"/>
          <w:sz w:val="20"/>
        </w:rPr>
      </w:pPr>
      <w:r>
        <w:rPr>
          <w:sz w:val="20"/>
        </w:rPr>
        <w:t>At least 90 days before expanding operations to an area not covered by the previously approved design plan</w:t>
      </w:r>
      <w:r w:rsidRPr="00792084">
        <w:rPr>
          <w:sz w:val="20"/>
        </w:rPr>
        <w:t>.</w:t>
      </w:r>
      <w:r w:rsidRPr="00FC1CDD">
        <w:rPr>
          <w:b/>
          <w:bCs/>
          <w:sz w:val="20"/>
        </w:rPr>
        <w:t xml:space="preserve"> </w:t>
      </w:r>
      <w:r>
        <w:rPr>
          <w:b/>
          <w:bCs/>
          <w:sz w:val="20"/>
        </w:rPr>
        <w:t xml:space="preserve"> </w:t>
      </w:r>
      <w:r w:rsidRPr="002D5E1D">
        <w:rPr>
          <w:rFonts w:cs="Arial"/>
          <w:b/>
          <w:bCs/>
          <w:sz w:val="20"/>
        </w:rPr>
        <w:t>(</w:t>
      </w:r>
      <w:r w:rsidRPr="00FC1CDD">
        <w:rPr>
          <w:rFonts w:cs="Arial"/>
          <w:b/>
          <w:bCs/>
          <w:color w:val="333333"/>
          <w:sz w:val="20"/>
          <w:shd w:val="clear" w:color="auto" w:fill="FFFFFF"/>
        </w:rPr>
        <w:t>40 CFR 62.16724(e)(1)</w:t>
      </w:r>
      <w:r w:rsidRPr="00FC1CDD">
        <w:rPr>
          <w:rFonts w:cs="Arial"/>
          <w:b/>
          <w:bCs/>
          <w:sz w:val="20"/>
        </w:rPr>
        <w:t>)</w:t>
      </w:r>
    </w:p>
    <w:p w14:paraId="270A6CD8" w14:textId="77777777" w:rsidR="00B06618" w:rsidRPr="00FC1CDD" w:rsidRDefault="00B06618" w:rsidP="00DC77B9">
      <w:pPr>
        <w:pStyle w:val="ListParagraph"/>
        <w:numPr>
          <w:ilvl w:val="1"/>
          <w:numId w:val="131"/>
        </w:numPr>
        <w:tabs>
          <w:tab w:val="clear" w:pos="720"/>
        </w:tabs>
        <w:jc w:val="both"/>
        <w:rPr>
          <w:rFonts w:cs="Arial"/>
          <w:b/>
          <w:sz w:val="20"/>
        </w:rPr>
      </w:pPr>
      <w:r w:rsidRPr="003E1734">
        <w:rPr>
          <w:sz w:val="20"/>
        </w:rPr>
        <w:t xml:space="preserve">Prior to installing or expanding the gas collection system in a way that is not consistent with the design plan that was submitted </w:t>
      </w:r>
      <w:r>
        <w:rPr>
          <w:sz w:val="20"/>
        </w:rPr>
        <w:t xml:space="preserve">to the Administrator under </w:t>
      </w:r>
      <w:r w:rsidRPr="008E795C">
        <w:rPr>
          <w:rFonts w:cs="Arial"/>
          <w:sz w:val="20"/>
          <w:shd w:val="clear" w:color="auto" w:fill="FFFFFF"/>
        </w:rPr>
        <w:t>40 CFR 62.16724(d)</w:t>
      </w:r>
      <w:r w:rsidRPr="00FC1CDD">
        <w:rPr>
          <w:rFonts w:cs="Arial"/>
          <w:sz w:val="20"/>
        </w:rPr>
        <w:t>.</w:t>
      </w:r>
      <w:r>
        <w:rPr>
          <w:sz w:val="20"/>
        </w:rPr>
        <w:t xml:space="preserve">  </w:t>
      </w:r>
      <w:r w:rsidRPr="002D5E1D">
        <w:rPr>
          <w:rFonts w:cs="Arial"/>
          <w:b/>
          <w:sz w:val="20"/>
        </w:rPr>
        <w:t>(</w:t>
      </w:r>
      <w:r w:rsidRPr="00FC1CDD">
        <w:rPr>
          <w:rFonts w:cs="Arial"/>
          <w:b/>
          <w:color w:val="333333"/>
          <w:sz w:val="20"/>
          <w:shd w:val="clear" w:color="auto" w:fill="FFFFFF"/>
        </w:rPr>
        <w:t>40 CFR 62.16724(e)(2)</w:t>
      </w:r>
      <w:r w:rsidRPr="00FC1CDD">
        <w:rPr>
          <w:rFonts w:cs="Arial"/>
          <w:b/>
          <w:sz w:val="20"/>
        </w:rPr>
        <w:t>)</w:t>
      </w:r>
    </w:p>
    <w:p w14:paraId="55FE7129" w14:textId="77777777" w:rsidR="00B06618" w:rsidRPr="003E1734" w:rsidRDefault="00B06618" w:rsidP="00B06618">
      <w:pPr>
        <w:pStyle w:val="ListParagraph"/>
        <w:ind w:left="0"/>
        <w:jc w:val="both"/>
        <w:rPr>
          <w:sz w:val="20"/>
        </w:rPr>
      </w:pPr>
    </w:p>
    <w:p w14:paraId="1D4811CE" w14:textId="77777777" w:rsidR="00B06618" w:rsidRPr="00305533" w:rsidRDefault="00B06618" w:rsidP="00DC77B9">
      <w:pPr>
        <w:numPr>
          <w:ilvl w:val="0"/>
          <w:numId w:val="128"/>
        </w:numPr>
        <w:spacing w:after="120"/>
        <w:jc w:val="both"/>
        <w:rPr>
          <w:sz w:val="20"/>
        </w:rPr>
      </w:pPr>
      <w:r w:rsidRPr="00305533">
        <w:rPr>
          <w:sz w:val="20"/>
        </w:rPr>
        <w:t>The collection and control system may be capped</w:t>
      </w:r>
      <w:r>
        <w:rPr>
          <w:sz w:val="20"/>
        </w:rPr>
        <w:t>,</w:t>
      </w:r>
      <w:r w:rsidRPr="00305533">
        <w:rPr>
          <w:sz w:val="20"/>
        </w:rPr>
        <w:t xml:space="preserve"> removed</w:t>
      </w:r>
      <w:r>
        <w:rPr>
          <w:sz w:val="20"/>
        </w:rPr>
        <w:t>,</w:t>
      </w:r>
      <w:r w:rsidRPr="00305533">
        <w:rPr>
          <w:sz w:val="20"/>
        </w:rPr>
        <w:t xml:space="preserve"> </w:t>
      </w:r>
      <w:r w:rsidRPr="00B33914">
        <w:rPr>
          <w:sz w:val="20"/>
        </w:rPr>
        <w:t>or decommissioned if the following criteria</w:t>
      </w:r>
      <w:r w:rsidRPr="00305533">
        <w:rPr>
          <w:sz w:val="20"/>
        </w:rPr>
        <w:t xml:space="preserve"> are met: </w:t>
      </w:r>
    </w:p>
    <w:p w14:paraId="70DFD27E" w14:textId="77777777" w:rsidR="00B06618" w:rsidRPr="00FC1CDD" w:rsidRDefault="00B06618" w:rsidP="00DC77B9">
      <w:pPr>
        <w:numPr>
          <w:ilvl w:val="0"/>
          <w:numId w:val="134"/>
        </w:numPr>
        <w:spacing w:after="120"/>
        <w:ind w:left="720"/>
        <w:jc w:val="both"/>
        <w:rPr>
          <w:rFonts w:cs="Arial"/>
          <w:b/>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40 CFR 62.16730)</w:t>
      </w:r>
      <w:r w:rsidRPr="00305533">
        <w:rPr>
          <w:sz w:val="20"/>
        </w:rPr>
        <w:t xml:space="preserve">.  A closure report </w:t>
      </w:r>
      <w:r>
        <w:rPr>
          <w:sz w:val="20"/>
        </w:rPr>
        <w:t xml:space="preserve">must </w:t>
      </w:r>
      <w:r w:rsidRPr="00305533">
        <w:rPr>
          <w:sz w:val="20"/>
        </w:rPr>
        <w:t xml:space="preserve">be submitted to the </w:t>
      </w:r>
      <w:r>
        <w:rPr>
          <w:sz w:val="20"/>
        </w:rPr>
        <w:t xml:space="preserve">Administrator </w:t>
      </w:r>
      <w:r w:rsidRPr="00305533">
        <w:rPr>
          <w:sz w:val="20"/>
        </w:rPr>
        <w:t xml:space="preserve">as provided in </w:t>
      </w:r>
      <w:r w:rsidRPr="008E795C">
        <w:rPr>
          <w:sz w:val="20"/>
        </w:rPr>
        <w:t xml:space="preserve">40 CFR 62.16724(f). </w:t>
      </w:r>
      <w:r w:rsidRPr="00305533">
        <w:rPr>
          <w:sz w:val="20"/>
        </w:rPr>
        <w:t xml:space="preserve"> </w:t>
      </w:r>
      <w:r w:rsidRPr="002D5E1D">
        <w:rPr>
          <w:rFonts w:cs="Arial"/>
          <w:b/>
          <w:sz w:val="20"/>
        </w:rPr>
        <w:t>(</w:t>
      </w:r>
      <w:r w:rsidRPr="00FC1CDD">
        <w:rPr>
          <w:rFonts w:cs="Arial"/>
          <w:b/>
          <w:color w:val="333333"/>
          <w:sz w:val="20"/>
          <w:shd w:val="clear" w:color="auto" w:fill="FFFFFF"/>
        </w:rPr>
        <w:t>40 CFR 62.16714(f)(1)</w:t>
      </w:r>
      <w:r w:rsidRPr="00FC1CDD">
        <w:rPr>
          <w:rFonts w:cs="Arial"/>
          <w:b/>
          <w:sz w:val="20"/>
        </w:rPr>
        <w:t>)</w:t>
      </w:r>
    </w:p>
    <w:p w14:paraId="559B10A0" w14:textId="77777777" w:rsidR="00B06618" w:rsidRPr="00FC1CDD" w:rsidRDefault="00B06618" w:rsidP="00DC77B9">
      <w:pPr>
        <w:numPr>
          <w:ilvl w:val="0"/>
          <w:numId w:val="134"/>
        </w:numPr>
        <w:spacing w:after="120"/>
        <w:ind w:left="720"/>
        <w:jc w:val="both"/>
        <w:rPr>
          <w:rFonts w:cs="Arial"/>
          <w:b/>
          <w:sz w:val="20"/>
        </w:rPr>
      </w:pPr>
      <w:r w:rsidRPr="00305533">
        <w:rPr>
          <w:sz w:val="20"/>
        </w:rPr>
        <w:t xml:space="preserve">The collection and control system </w:t>
      </w:r>
      <w:r>
        <w:rPr>
          <w:sz w:val="20"/>
        </w:rPr>
        <w:t>must</w:t>
      </w:r>
      <w:r w:rsidRPr="00305533">
        <w:rPr>
          <w:sz w:val="20"/>
        </w:rPr>
        <w:t xml:space="preserve"> have been in operation a minimum of 15 years</w:t>
      </w:r>
      <w:r>
        <w:rPr>
          <w:sz w:val="20"/>
        </w:rPr>
        <w:t xml:space="preserve"> </w:t>
      </w:r>
      <w:r w:rsidRPr="00B33914">
        <w:rPr>
          <w:sz w:val="20"/>
        </w:rPr>
        <w:t>or the landfill owner or operator demonstrates that the gas collection and control system will be unable to operate for 15 years due to declining gas flow</w:t>
      </w:r>
      <w:r>
        <w:rPr>
          <w:sz w:val="20"/>
        </w:rPr>
        <w:t>.</w:t>
      </w:r>
      <w:r w:rsidRPr="00305533">
        <w:rPr>
          <w:sz w:val="20"/>
        </w:rPr>
        <w:t xml:space="preserve">  </w:t>
      </w:r>
      <w:r w:rsidRPr="002D5E1D">
        <w:rPr>
          <w:rFonts w:cs="Arial"/>
          <w:b/>
          <w:sz w:val="20"/>
        </w:rPr>
        <w:t>(</w:t>
      </w:r>
      <w:r w:rsidRPr="00FC1CDD">
        <w:rPr>
          <w:rFonts w:cs="Arial"/>
          <w:b/>
          <w:color w:val="333333"/>
          <w:sz w:val="20"/>
          <w:shd w:val="clear" w:color="auto" w:fill="FFFFFF"/>
        </w:rPr>
        <w:t>40 CFR 62.16714(f)(2)</w:t>
      </w:r>
      <w:r w:rsidRPr="00FC1CDD">
        <w:rPr>
          <w:rFonts w:cs="Arial"/>
          <w:b/>
          <w:sz w:val="20"/>
        </w:rPr>
        <w:t>)</w:t>
      </w:r>
    </w:p>
    <w:p w14:paraId="38D9B6D9" w14:textId="77777777" w:rsidR="00B06618" w:rsidRPr="00305533" w:rsidRDefault="00B06618" w:rsidP="00DC77B9">
      <w:pPr>
        <w:numPr>
          <w:ilvl w:val="0"/>
          <w:numId w:val="134"/>
        </w:numPr>
        <w:ind w:left="720"/>
        <w:jc w:val="both"/>
        <w:rPr>
          <w:sz w:val="20"/>
        </w:rPr>
      </w:pPr>
      <w:r w:rsidRPr="00305533">
        <w:rPr>
          <w:sz w:val="20"/>
        </w:rPr>
        <w:t xml:space="preserve">Following the procedures specified in </w:t>
      </w:r>
      <w:r>
        <w:rPr>
          <w:sz w:val="20"/>
        </w:rPr>
        <w:t>40 CFR 62.16718(b)</w:t>
      </w:r>
      <w:r w:rsidRPr="00305533">
        <w:rPr>
          <w:sz w:val="20"/>
        </w:rPr>
        <w:t xml:space="preserve">, the calculated NMOC </w:t>
      </w:r>
      <w:r w:rsidRPr="00B33914">
        <w:rPr>
          <w:sz w:val="20"/>
        </w:rPr>
        <w:t>emission rate at the landfill is</w:t>
      </w:r>
      <w:r w:rsidRPr="00305533">
        <w:rPr>
          <w:sz w:val="20"/>
        </w:rPr>
        <w:t xml:space="preserve"> less than </w:t>
      </w:r>
      <w:r>
        <w:rPr>
          <w:sz w:val="20"/>
        </w:rPr>
        <w:t>34</w:t>
      </w:r>
      <w:r w:rsidRPr="00305533">
        <w:rPr>
          <w:sz w:val="20"/>
        </w:rPr>
        <w:t xml:space="preserve"> </w:t>
      </w:r>
      <w:r>
        <w:rPr>
          <w:sz w:val="20"/>
        </w:rPr>
        <w:t>Mg</w:t>
      </w:r>
      <w:r w:rsidRPr="00305533">
        <w:rPr>
          <w:sz w:val="20"/>
        </w:rPr>
        <w:t xml:space="preserve"> per year on three successive test dates.  The test dates </w:t>
      </w:r>
      <w:r>
        <w:rPr>
          <w:sz w:val="20"/>
        </w:rPr>
        <w:t>must</w:t>
      </w:r>
      <w:r w:rsidRPr="00305533">
        <w:rPr>
          <w:sz w:val="20"/>
        </w:rPr>
        <w:t xml:space="preserve"> be no less than 90 days apart, and no more than 180 days apart.  </w:t>
      </w:r>
      <w:r w:rsidRPr="002D5E1D">
        <w:rPr>
          <w:rFonts w:cs="Arial"/>
          <w:b/>
          <w:sz w:val="20"/>
        </w:rPr>
        <w:t>(</w:t>
      </w:r>
      <w:r w:rsidRPr="00FC1CDD">
        <w:rPr>
          <w:rFonts w:cs="Arial"/>
          <w:b/>
          <w:color w:val="333333"/>
          <w:sz w:val="20"/>
          <w:shd w:val="clear" w:color="auto" w:fill="FFFFFF"/>
        </w:rPr>
        <w:t>40 CFR 62.16714(f)(3)</w:t>
      </w:r>
      <w:r w:rsidRPr="00FC1CDD">
        <w:rPr>
          <w:rFonts w:cs="Arial"/>
          <w:b/>
          <w:sz w:val="20"/>
        </w:rPr>
        <w:t>)</w:t>
      </w:r>
    </w:p>
    <w:p w14:paraId="13486BD1" w14:textId="77777777" w:rsidR="00B06618" w:rsidRDefault="00B06618" w:rsidP="00B06618">
      <w:pPr>
        <w:jc w:val="both"/>
        <w:rPr>
          <w:sz w:val="20"/>
        </w:rPr>
      </w:pPr>
    </w:p>
    <w:p w14:paraId="39E0D005" w14:textId="77777777" w:rsidR="00B06618" w:rsidRPr="00305533" w:rsidRDefault="00B06618" w:rsidP="00DC77B9">
      <w:pPr>
        <w:numPr>
          <w:ilvl w:val="0"/>
          <w:numId w:val="128"/>
        </w:numPr>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F83970">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F83970">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F83970">
        <w:rPr>
          <w:rFonts w:cs="Arial"/>
          <w:b/>
          <w:bCs/>
          <w:sz w:val="20"/>
        </w:rPr>
        <w:t>40 CFR 62.16716, 40</w:t>
      </w:r>
      <w:r>
        <w:rPr>
          <w:rFonts w:cs="Arial"/>
          <w:b/>
          <w:bCs/>
          <w:sz w:val="20"/>
        </w:rPr>
        <w:t> </w:t>
      </w:r>
      <w:r w:rsidRPr="00F83970">
        <w:rPr>
          <w:rFonts w:cs="Arial"/>
          <w:b/>
          <w:bCs/>
          <w:sz w:val="20"/>
        </w:rPr>
        <w:t xml:space="preserve">CFR 62.16720, 40 CFR 62.16722, </w:t>
      </w:r>
      <w:r w:rsidRPr="00DE0949">
        <w:rPr>
          <w:rFonts w:cs="Arial"/>
          <w:b/>
          <w:bCs/>
          <w:sz w:val="20"/>
        </w:rPr>
        <w:t>40 CFR Part 62, Subpart OOO)</w:t>
      </w:r>
    </w:p>
    <w:p w14:paraId="00992B75" w14:textId="100B18B0" w:rsidR="00533A3A" w:rsidRDefault="00533A3A">
      <w:pPr>
        <w:rPr>
          <w:sz w:val="20"/>
        </w:rPr>
      </w:pPr>
      <w:r>
        <w:rPr>
          <w:sz w:val="20"/>
        </w:rPr>
        <w:br w:type="page"/>
      </w:r>
    </w:p>
    <w:p w14:paraId="14BEE3EB" w14:textId="77777777" w:rsidR="00B06618" w:rsidRDefault="00B06618" w:rsidP="00B06618">
      <w:pPr>
        <w:jc w:val="both"/>
        <w:rPr>
          <w:sz w:val="20"/>
        </w:rPr>
      </w:pPr>
    </w:p>
    <w:p w14:paraId="7543C1DE" w14:textId="77777777" w:rsidR="00B06618" w:rsidRPr="006B7965" w:rsidRDefault="00B06618" w:rsidP="00B06618">
      <w:pPr>
        <w:pStyle w:val="Heading2"/>
        <w:numPr>
          <w:ilvl w:val="1"/>
          <w:numId w:val="0"/>
        </w:numPr>
        <w:pBdr>
          <w:top w:val="single" w:sz="4" w:space="1" w:color="auto"/>
          <w:left w:val="single" w:sz="4" w:space="4" w:color="auto"/>
          <w:bottom w:val="single" w:sz="4" w:space="1" w:color="auto"/>
          <w:right w:val="single" w:sz="4" w:space="4" w:color="auto"/>
        </w:pBdr>
        <w:spacing w:after="0"/>
        <w:ind w:left="360" w:hanging="360"/>
        <w:rPr>
          <w:b w:val="0"/>
          <w:szCs w:val="28"/>
        </w:rPr>
      </w:pPr>
      <w:bookmarkStart w:id="227" w:name="_Toc127364961"/>
      <w:bookmarkStart w:id="228" w:name="_Toc142979627"/>
      <w:bookmarkStart w:id="229" w:name="_Hlk11160476"/>
      <w:r>
        <w:rPr>
          <w:szCs w:val="28"/>
        </w:rPr>
        <w:t>FGLANDFILL-AAAA</w:t>
      </w:r>
      <w:bookmarkEnd w:id="227"/>
      <w:bookmarkEnd w:id="228"/>
    </w:p>
    <w:p w14:paraId="43715B08" w14:textId="77777777" w:rsidR="00B06618" w:rsidRPr="00305533" w:rsidRDefault="00B06618" w:rsidP="00B0661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w:t>
      </w:r>
      <w:r w:rsidRPr="00305533">
        <w:rPr>
          <w:b/>
          <w:sz w:val="28"/>
          <w:szCs w:val="28"/>
        </w:rPr>
        <w:t xml:space="preserve"> </w:t>
      </w:r>
      <w:r>
        <w:rPr>
          <w:b/>
          <w:sz w:val="28"/>
          <w:szCs w:val="28"/>
        </w:rPr>
        <w:t>GROUP</w:t>
      </w:r>
      <w:r w:rsidRPr="00305533">
        <w:rPr>
          <w:b/>
          <w:sz w:val="28"/>
          <w:szCs w:val="28"/>
        </w:rPr>
        <w:t xml:space="preserve"> CONDITIONS</w:t>
      </w:r>
    </w:p>
    <w:p w14:paraId="6EBE25A2" w14:textId="77777777" w:rsidR="00B06618" w:rsidRDefault="00B06618" w:rsidP="00B06618">
      <w:pPr>
        <w:jc w:val="both"/>
        <w:rPr>
          <w:szCs w:val="22"/>
        </w:rPr>
      </w:pPr>
    </w:p>
    <w:p w14:paraId="0FB6AEFE" w14:textId="77777777" w:rsidR="00B06618" w:rsidRPr="00305533" w:rsidRDefault="00B06618" w:rsidP="00B06618">
      <w:pPr>
        <w:jc w:val="both"/>
        <w:rPr>
          <w:szCs w:val="22"/>
        </w:rPr>
      </w:pPr>
    </w:p>
    <w:p w14:paraId="6E63F28E" w14:textId="77777777" w:rsidR="00B06618" w:rsidRDefault="00B06618" w:rsidP="00B06618">
      <w:pPr>
        <w:jc w:val="both"/>
        <w:rPr>
          <w:b/>
          <w:u w:val="single"/>
        </w:rPr>
      </w:pPr>
      <w:r w:rsidRPr="00305533">
        <w:rPr>
          <w:b/>
          <w:u w:val="single"/>
        </w:rPr>
        <w:t>DESCRIPTION</w:t>
      </w:r>
    </w:p>
    <w:p w14:paraId="0B5D18D7" w14:textId="77777777" w:rsidR="00B06618" w:rsidRPr="00795097" w:rsidRDefault="00B06618" w:rsidP="00B06618">
      <w:pPr>
        <w:jc w:val="both"/>
      </w:pPr>
    </w:p>
    <w:p w14:paraId="0D8EAF46" w14:textId="77777777" w:rsidR="00B06618" w:rsidRPr="00305533" w:rsidRDefault="00B06618" w:rsidP="00B06618">
      <w:pPr>
        <w:jc w:val="both"/>
        <w:rPr>
          <w:sz w:val="20"/>
        </w:rPr>
      </w:pPr>
      <w:r w:rsidRPr="00305533">
        <w:rPr>
          <w:rFonts w:cs="Arial"/>
          <w:sz w:val="20"/>
        </w:rPr>
        <w:t xml:space="preserve">This </w:t>
      </w:r>
      <w:r>
        <w:rPr>
          <w:rFonts w:cs="Arial"/>
          <w:sz w:val="20"/>
        </w:rPr>
        <w:t xml:space="preserve">flexible group </w:t>
      </w:r>
      <w:r w:rsidRPr="00305533">
        <w:rPr>
          <w:rFonts w:cs="Arial"/>
          <w:sz w:val="20"/>
        </w:rPr>
        <w:t xml:space="preserve">represents the general MSW </w:t>
      </w:r>
      <w:r>
        <w:rPr>
          <w:rFonts w:cs="Arial"/>
          <w:sz w:val="20"/>
        </w:rPr>
        <w:t>l</w:t>
      </w:r>
      <w:r w:rsidRPr="00305533">
        <w:rPr>
          <w:rFonts w:cs="Arial"/>
          <w:sz w:val="20"/>
        </w:rPr>
        <w:t>andfill</w:t>
      </w:r>
      <w:r w:rsidRPr="00305533">
        <w:rPr>
          <w:sz w:val="20"/>
        </w:rPr>
        <w:t xml:space="preserve"> </w:t>
      </w:r>
      <w:r>
        <w:rPr>
          <w:sz w:val="20"/>
        </w:rPr>
        <w:t>with a required collection and control system.</w:t>
      </w:r>
      <w:r w:rsidRPr="00305533">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35E6C8A0" w14:textId="77777777" w:rsidR="00B06618" w:rsidRPr="00795097" w:rsidRDefault="00B06618" w:rsidP="00B06618">
      <w:pPr>
        <w:jc w:val="both"/>
        <w:rPr>
          <w:sz w:val="20"/>
        </w:rPr>
      </w:pPr>
    </w:p>
    <w:p w14:paraId="71AB84CE" w14:textId="346B7A10" w:rsidR="00B06618" w:rsidRPr="00533A3A" w:rsidRDefault="00B06618" w:rsidP="00B06618">
      <w:pPr>
        <w:jc w:val="both"/>
        <w:rPr>
          <w:sz w:val="20"/>
        </w:rPr>
      </w:pPr>
      <w:r>
        <w:rPr>
          <w:b/>
          <w:sz w:val="20"/>
        </w:rPr>
        <w:t>Emission Units</w:t>
      </w:r>
      <w:r w:rsidRPr="00305533">
        <w:rPr>
          <w:b/>
          <w:sz w:val="20"/>
        </w:rPr>
        <w:t>:</w:t>
      </w:r>
      <w:r w:rsidRPr="00305533">
        <w:rPr>
          <w:sz w:val="20"/>
        </w:rPr>
        <w:t xml:space="preserve">  </w:t>
      </w:r>
      <w:r w:rsidR="00D12500" w:rsidRPr="00401287">
        <w:rPr>
          <w:rFonts w:cs="Arial"/>
          <w:sz w:val="20"/>
        </w:rPr>
        <w:t xml:space="preserve">EULANDFILL, </w:t>
      </w:r>
      <w:r w:rsidR="003272D6">
        <w:rPr>
          <w:rFonts w:cs="Arial"/>
          <w:sz w:val="20"/>
        </w:rPr>
        <w:t xml:space="preserve">EUASBESTOS, </w:t>
      </w:r>
      <w:proofErr w:type="spellStart"/>
      <w:r w:rsidR="00D12500" w:rsidRPr="00401287">
        <w:rPr>
          <w:rFonts w:cs="Arial"/>
          <w:sz w:val="20"/>
        </w:rPr>
        <w:t>EUA</w:t>
      </w:r>
      <w:r w:rsidR="00D12500">
        <w:rPr>
          <w:rFonts w:cs="Arial"/>
          <w:sz w:val="20"/>
        </w:rPr>
        <w:t>LGCS</w:t>
      </w:r>
      <w:proofErr w:type="spellEnd"/>
      <w:r w:rsidR="00D12500" w:rsidRPr="00401287">
        <w:rPr>
          <w:sz w:val="20"/>
        </w:rPr>
        <w:t xml:space="preserve">, </w:t>
      </w:r>
      <w:proofErr w:type="spellStart"/>
      <w:r w:rsidR="00D12500" w:rsidRPr="00401287">
        <w:rPr>
          <w:rFonts w:cs="Arial"/>
          <w:sz w:val="20"/>
        </w:rPr>
        <w:t>E</w:t>
      </w:r>
      <w:r w:rsidR="00D12500">
        <w:rPr>
          <w:rFonts w:cs="Arial"/>
          <w:sz w:val="20"/>
        </w:rPr>
        <w:t>UBIOGASTREAT</w:t>
      </w:r>
      <w:r w:rsidR="00D12500" w:rsidRPr="00401287">
        <w:rPr>
          <w:rFonts w:cs="Arial"/>
          <w:sz w:val="20"/>
        </w:rPr>
        <w:t>SYS</w:t>
      </w:r>
      <w:proofErr w:type="spellEnd"/>
      <w:r w:rsidR="00D12500" w:rsidRPr="00401287">
        <w:rPr>
          <w:rFonts w:cs="Arial"/>
          <w:sz w:val="20"/>
        </w:rPr>
        <w:t>,</w:t>
      </w:r>
      <w:r w:rsidR="00D12500" w:rsidRPr="00FC1CDD">
        <w:rPr>
          <w:rFonts w:cs="Arial"/>
          <w:color w:val="FF0000"/>
          <w:sz w:val="20"/>
        </w:rPr>
        <w:t xml:space="preserve"> </w:t>
      </w:r>
      <w:proofErr w:type="spellStart"/>
      <w:r w:rsidR="00D12500" w:rsidRPr="00E57D3E">
        <w:rPr>
          <w:rFonts w:cs="Arial"/>
          <w:sz w:val="20"/>
        </w:rPr>
        <w:t>EUOPENFLARE1</w:t>
      </w:r>
      <w:proofErr w:type="spellEnd"/>
      <w:r w:rsidR="00D12500" w:rsidRPr="00E57D3E">
        <w:rPr>
          <w:rFonts w:cs="Arial"/>
          <w:sz w:val="20"/>
        </w:rPr>
        <w:t xml:space="preserve">, </w:t>
      </w:r>
      <w:proofErr w:type="spellStart"/>
      <w:r w:rsidR="00D12500" w:rsidRPr="00E57D3E">
        <w:rPr>
          <w:rFonts w:cs="Arial"/>
          <w:sz w:val="20"/>
        </w:rPr>
        <w:t>EUOPENFLARE2</w:t>
      </w:r>
      <w:proofErr w:type="spellEnd"/>
    </w:p>
    <w:p w14:paraId="5C12B524" w14:textId="77777777" w:rsidR="00B06618" w:rsidRPr="00305533" w:rsidRDefault="00B06618" w:rsidP="00B06618">
      <w:pPr>
        <w:jc w:val="both"/>
      </w:pPr>
    </w:p>
    <w:p w14:paraId="54BC0BE8" w14:textId="77777777" w:rsidR="00B06618" w:rsidRDefault="00B06618" w:rsidP="00B06618">
      <w:pPr>
        <w:jc w:val="both"/>
        <w:rPr>
          <w:b/>
          <w:u w:val="single"/>
        </w:rPr>
      </w:pPr>
      <w:r w:rsidRPr="00305533">
        <w:rPr>
          <w:b/>
          <w:u w:val="single"/>
        </w:rPr>
        <w:t>POLLUTION CONTROL EQUIPMENT</w:t>
      </w:r>
    </w:p>
    <w:p w14:paraId="4D21975A" w14:textId="77777777" w:rsidR="00B06618" w:rsidRPr="00795097" w:rsidRDefault="00B06618" w:rsidP="00B06618">
      <w:pPr>
        <w:jc w:val="both"/>
      </w:pPr>
    </w:p>
    <w:p w14:paraId="602BF3A2" w14:textId="6FA2A5BD" w:rsidR="00B06618" w:rsidRDefault="00D12500" w:rsidP="00B06618">
      <w:pPr>
        <w:jc w:val="both"/>
        <w:rPr>
          <w:sz w:val="20"/>
        </w:rPr>
      </w:pPr>
      <w:r w:rsidRPr="00E57D3E">
        <w:rPr>
          <w:sz w:val="20"/>
        </w:rPr>
        <w:t>Open flare controls (</w:t>
      </w:r>
      <w:proofErr w:type="spellStart"/>
      <w:r w:rsidRPr="00E57D3E">
        <w:rPr>
          <w:sz w:val="20"/>
        </w:rPr>
        <w:t>EUOPENFLARE1</w:t>
      </w:r>
      <w:proofErr w:type="spellEnd"/>
      <w:r w:rsidRPr="00E57D3E">
        <w:rPr>
          <w:sz w:val="20"/>
        </w:rPr>
        <w:t xml:space="preserve"> and </w:t>
      </w:r>
      <w:proofErr w:type="spellStart"/>
      <w:r w:rsidRPr="00E57D3E">
        <w:rPr>
          <w:sz w:val="20"/>
        </w:rPr>
        <w:t>EUOPENFLARE2</w:t>
      </w:r>
      <w:proofErr w:type="spellEnd"/>
      <w:r w:rsidRPr="00E57D3E">
        <w:rPr>
          <w:sz w:val="20"/>
        </w:rPr>
        <w:t>)</w:t>
      </w:r>
    </w:p>
    <w:p w14:paraId="437FBC3E" w14:textId="77777777" w:rsidR="00D12500" w:rsidRPr="00795097" w:rsidRDefault="00D12500" w:rsidP="00B06618">
      <w:pPr>
        <w:jc w:val="both"/>
        <w:rPr>
          <w:sz w:val="20"/>
        </w:rPr>
      </w:pPr>
    </w:p>
    <w:p w14:paraId="112E6599" w14:textId="77777777" w:rsidR="00B06618" w:rsidRPr="00305533" w:rsidRDefault="00B06618" w:rsidP="00B06618">
      <w:pPr>
        <w:jc w:val="both"/>
        <w:rPr>
          <w:b/>
          <w:u w:val="single"/>
        </w:rPr>
      </w:pPr>
      <w:r w:rsidRPr="00305533">
        <w:rPr>
          <w:b/>
        </w:rPr>
        <w:t xml:space="preserve">I.  </w:t>
      </w:r>
      <w:r w:rsidRPr="00305533">
        <w:rPr>
          <w:b/>
          <w:u w:val="single"/>
        </w:rPr>
        <w:t>EMISSION LIMIT(S)</w:t>
      </w:r>
    </w:p>
    <w:p w14:paraId="3BFC4698" w14:textId="77777777" w:rsidR="00B06618" w:rsidRPr="00305533" w:rsidRDefault="00B06618" w:rsidP="00B06618">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40"/>
        <w:gridCol w:w="1710"/>
        <w:gridCol w:w="2250"/>
        <w:gridCol w:w="1620"/>
        <w:gridCol w:w="1530"/>
        <w:gridCol w:w="1810"/>
      </w:tblGrid>
      <w:tr w:rsidR="00B06618" w:rsidRPr="00305533" w14:paraId="5C416832" w14:textId="77777777" w:rsidTr="00E86EAF">
        <w:trPr>
          <w:cantSplit/>
          <w:tblHeader/>
        </w:trPr>
        <w:tc>
          <w:tcPr>
            <w:tcW w:w="1340" w:type="dxa"/>
            <w:tcBorders>
              <w:top w:val="single" w:sz="4" w:space="0" w:color="auto"/>
              <w:left w:val="single" w:sz="4" w:space="0" w:color="auto"/>
              <w:bottom w:val="single" w:sz="4" w:space="0" w:color="auto"/>
              <w:right w:val="single" w:sz="4" w:space="0" w:color="auto"/>
            </w:tcBorders>
          </w:tcPr>
          <w:p w14:paraId="582D0EE8" w14:textId="77777777" w:rsidR="00B06618" w:rsidRPr="00305533" w:rsidRDefault="00B06618" w:rsidP="00E86EAF">
            <w:pPr>
              <w:jc w:val="center"/>
              <w:rPr>
                <w:b/>
                <w:sz w:val="20"/>
              </w:rPr>
            </w:pPr>
            <w:r w:rsidRPr="00305533">
              <w:rPr>
                <w:b/>
                <w:sz w:val="20"/>
              </w:rPr>
              <w:t>Pollutant</w:t>
            </w:r>
          </w:p>
        </w:tc>
        <w:tc>
          <w:tcPr>
            <w:tcW w:w="1710" w:type="dxa"/>
            <w:tcBorders>
              <w:top w:val="single" w:sz="4" w:space="0" w:color="auto"/>
              <w:left w:val="single" w:sz="4" w:space="0" w:color="auto"/>
              <w:bottom w:val="single" w:sz="4" w:space="0" w:color="auto"/>
              <w:right w:val="single" w:sz="4" w:space="0" w:color="auto"/>
            </w:tcBorders>
          </w:tcPr>
          <w:p w14:paraId="53A1C461" w14:textId="77777777" w:rsidR="00B06618" w:rsidRPr="00305533" w:rsidRDefault="00B06618" w:rsidP="00E86EAF">
            <w:pPr>
              <w:jc w:val="center"/>
              <w:rPr>
                <w:b/>
                <w:sz w:val="20"/>
              </w:rPr>
            </w:pPr>
            <w:r w:rsidRPr="0030553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7FF79EDE" w14:textId="77777777" w:rsidR="00B06618" w:rsidRPr="00305533" w:rsidRDefault="00B06618" w:rsidP="00E86EAF">
            <w:pPr>
              <w:jc w:val="center"/>
              <w:rPr>
                <w:b/>
                <w:sz w:val="20"/>
              </w:rPr>
            </w:pPr>
            <w:r w:rsidRPr="00305533">
              <w:rPr>
                <w:b/>
                <w:sz w:val="20"/>
              </w:rPr>
              <w:t>Time Period/ Operating Scenario</w:t>
            </w:r>
          </w:p>
        </w:tc>
        <w:tc>
          <w:tcPr>
            <w:tcW w:w="1620" w:type="dxa"/>
            <w:tcBorders>
              <w:top w:val="single" w:sz="4" w:space="0" w:color="auto"/>
              <w:left w:val="single" w:sz="4" w:space="0" w:color="auto"/>
              <w:bottom w:val="single" w:sz="4" w:space="0" w:color="auto"/>
              <w:right w:val="single" w:sz="4" w:space="0" w:color="auto"/>
            </w:tcBorders>
          </w:tcPr>
          <w:p w14:paraId="59969E7D" w14:textId="77777777" w:rsidR="00B06618" w:rsidRPr="00305533" w:rsidRDefault="00B06618" w:rsidP="00E86EAF">
            <w:pPr>
              <w:jc w:val="center"/>
              <w:rPr>
                <w:b/>
                <w:sz w:val="20"/>
              </w:rPr>
            </w:pPr>
            <w:r w:rsidRPr="00305533">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24AF45C" w14:textId="77777777" w:rsidR="00B06618" w:rsidRPr="00305533" w:rsidRDefault="00B06618" w:rsidP="00E86EAF">
            <w:pPr>
              <w:jc w:val="center"/>
              <w:rPr>
                <w:b/>
                <w:sz w:val="20"/>
              </w:rPr>
            </w:pPr>
            <w:r w:rsidRPr="00305533">
              <w:rPr>
                <w:b/>
                <w:sz w:val="20"/>
              </w:rPr>
              <w:t>Monitoring/</w:t>
            </w:r>
          </w:p>
          <w:p w14:paraId="108D23D3" w14:textId="77777777" w:rsidR="00B06618" w:rsidRPr="00305533" w:rsidRDefault="00B06618" w:rsidP="00E86EAF">
            <w:pPr>
              <w:jc w:val="center"/>
              <w:rPr>
                <w:b/>
                <w:sz w:val="20"/>
              </w:rPr>
            </w:pPr>
            <w:r w:rsidRPr="00305533">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11A40430" w14:textId="77777777" w:rsidR="00B06618" w:rsidRPr="00305533" w:rsidRDefault="00B06618" w:rsidP="00E86EAF">
            <w:pPr>
              <w:jc w:val="center"/>
              <w:rPr>
                <w:b/>
                <w:sz w:val="20"/>
              </w:rPr>
            </w:pPr>
            <w:r w:rsidRPr="00305533">
              <w:rPr>
                <w:b/>
                <w:sz w:val="20"/>
              </w:rPr>
              <w:t>Underlying Applicable Requirements</w:t>
            </w:r>
          </w:p>
        </w:tc>
      </w:tr>
      <w:tr w:rsidR="00B06618" w:rsidRPr="00D617E2" w14:paraId="3F8A3E59" w14:textId="77777777" w:rsidTr="00E86EAF">
        <w:trPr>
          <w:cantSplit/>
        </w:trPr>
        <w:tc>
          <w:tcPr>
            <w:tcW w:w="1340" w:type="dxa"/>
            <w:tcBorders>
              <w:top w:val="single" w:sz="4" w:space="0" w:color="auto"/>
              <w:left w:val="single" w:sz="4" w:space="0" w:color="auto"/>
              <w:bottom w:val="single" w:sz="4" w:space="0" w:color="auto"/>
              <w:right w:val="single" w:sz="4" w:space="0" w:color="auto"/>
            </w:tcBorders>
          </w:tcPr>
          <w:p w14:paraId="5447404C" w14:textId="77777777" w:rsidR="00B06618" w:rsidRPr="00305533" w:rsidRDefault="00B06618" w:rsidP="00DC77B9">
            <w:pPr>
              <w:numPr>
                <w:ilvl w:val="0"/>
                <w:numId w:val="126"/>
              </w:numPr>
              <w:rPr>
                <w:sz w:val="20"/>
              </w:rPr>
            </w:pPr>
            <w:r w:rsidRPr="00305533">
              <w:rPr>
                <w:sz w:val="20"/>
              </w:rPr>
              <w:t xml:space="preserve">Methane </w:t>
            </w:r>
          </w:p>
        </w:tc>
        <w:tc>
          <w:tcPr>
            <w:tcW w:w="1710" w:type="dxa"/>
            <w:tcBorders>
              <w:top w:val="single" w:sz="4" w:space="0" w:color="auto"/>
              <w:left w:val="single" w:sz="4" w:space="0" w:color="auto"/>
              <w:bottom w:val="single" w:sz="4" w:space="0" w:color="auto"/>
              <w:right w:val="single" w:sz="4" w:space="0" w:color="auto"/>
            </w:tcBorders>
          </w:tcPr>
          <w:p w14:paraId="4C7A804C" w14:textId="77777777" w:rsidR="00B06618" w:rsidRPr="00305533" w:rsidRDefault="00B06618" w:rsidP="00E86EAF">
            <w:pPr>
              <w:jc w:val="center"/>
              <w:rPr>
                <w:sz w:val="20"/>
              </w:rPr>
            </w:pPr>
            <w:r>
              <w:rPr>
                <w:sz w:val="20"/>
              </w:rPr>
              <w:t xml:space="preserve">Less than </w:t>
            </w:r>
            <w:r w:rsidRPr="00305533">
              <w:rPr>
                <w:sz w:val="20"/>
              </w:rPr>
              <w:t>500</w:t>
            </w:r>
            <w:r>
              <w:rPr>
                <w:sz w:val="20"/>
              </w:rPr>
              <w:t xml:space="preserve"> </w:t>
            </w:r>
            <w:r w:rsidRPr="00305533">
              <w:rPr>
                <w:sz w:val="20"/>
              </w:rPr>
              <w:t>ppm above background level</w:t>
            </w:r>
          </w:p>
        </w:tc>
        <w:tc>
          <w:tcPr>
            <w:tcW w:w="2250" w:type="dxa"/>
            <w:tcBorders>
              <w:top w:val="single" w:sz="4" w:space="0" w:color="auto"/>
              <w:left w:val="single" w:sz="4" w:space="0" w:color="auto"/>
              <w:bottom w:val="single" w:sz="4" w:space="0" w:color="auto"/>
              <w:right w:val="single" w:sz="4" w:space="0" w:color="auto"/>
            </w:tcBorders>
          </w:tcPr>
          <w:p w14:paraId="1298B18A" w14:textId="77777777" w:rsidR="00B06618" w:rsidRPr="00305533" w:rsidRDefault="00B06618" w:rsidP="00E86EAF">
            <w:pPr>
              <w:jc w:val="center"/>
              <w:rPr>
                <w:sz w:val="20"/>
              </w:rPr>
            </w:pPr>
            <w:r w:rsidRPr="00305533">
              <w:rPr>
                <w:sz w:val="20"/>
              </w:rPr>
              <w:t xml:space="preserve">Calendar </w:t>
            </w:r>
            <w:r>
              <w:rPr>
                <w:sz w:val="20"/>
              </w:rPr>
              <w:t>Q</w:t>
            </w:r>
            <w:r w:rsidRPr="00305533">
              <w:rPr>
                <w:sz w:val="20"/>
              </w:rPr>
              <w:t>uarter</w:t>
            </w:r>
          </w:p>
        </w:tc>
        <w:tc>
          <w:tcPr>
            <w:tcW w:w="1620" w:type="dxa"/>
            <w:tcBorders>
              <w:top w:val="single" w:sz="4" w:space="0" w:color="auto"/>
              <w:left w:val="single" w:sz="4" w:space="0" w:color="auto"/>
              <w:bottom w:val="single" w:sz="4" w:space="0" w:color="auto"/>
              <w:right w:val="single" w:sz="4" w:space="0" w:color="auto"/>
            </w:tcBorders>
          </w:tcPr>
          <w:p w14:paraId="06DFAB04" w14:textId="77777777" w:rsidR="00B06618" w:rsidRPr="00305533" w:rsidRDefault="00B06618" w:rsidP="00E86EAF">
            <w:pPr>
              <w:jc w:val="center"/>
              <w:rPr>
                <w:sz w:val="20"/>
              </w:rPr>
            </w:pPr>
            <w:r w:rsidRPr="00305533">
              <w:rPr>
                <w:sz w:val="20"/>
              </w:rPr>
              <w:t>Surface of Landfill</w:t>
            </w:r>
          </w:p>
        </w:tc>
        <w:tc>
          <w:tcPr>
            <w:tcW w:w="1530" w:type="dxa"/>
            <w:tcBorders>
              <w:top w:val="single" w:sz="4" w:space="0" w:color="auto"/>
              <w:left w:val="single" w:sz="4" w:space="0" w:color="auto"/>
              <w:bottom w:val="single" w:sz="4" w:space="0" w:color="auto"/>
              <w:right w:val="single" w:sz="4" w:space="0" w:color="auto"/>
            </w:tcBorders>
          </w:tcPr>
          <w:p w14:paraId="4DB06E8D" w14:textId="77777777" w:rsidR="00B06618" w:rsidRDefault="00B06618" w:rsidP="00E86EAF">
            <w:pPr>
              <w:jc w:val="center"/>
              <w:rPr>
                <w:sz w:val="20"/>
              </w:rPr>
            </w:pPr>
            <w:r>
              <w:rPr>
                <w:sz w:val="20"/>
              </w:rPr>
              <w:t xml:space="preserve">SC </w:t>
            </w:r>
            <w:proofErr w:type="spellStart"/>
            <w:r>
              <w:rPr>
                <w:sz w:val="20"/>
              </w:rPr>
              <w:t>V.1</w:t>
            </w:r>
            <w:proofErr w:type="spellEnd"/>
          </w:p>
          <w:p w14:paraId="048DF69C" w14:textId="77777777" w:rsidR="00B06618" w:rsidRPr="00305533" w:rsidRDefault="00B06618" w:rsidP="00E86EAF">
            <w:pPr>
              <w:jc w:val="center"/>
              <w:rPr>
                <w:sz w:val="20"/>
              </w:rPr>
            </w:pPr>
            <w:r>
              <w:rPr>
                <w:sz w:val="20"/>
              </w:rPr>
              <w:t xml:space="preserve">SC </w:t>
            </w:r>
            <w:proofErr w:type="spellStart"/>
            <w:r>
              <w:rPr>
                <w:sz w:val="20"/>
              </w:rPr>
              <w:t>VI.1</w:t>
            </w:r>
            <w:proofErr w:type="spellEnd"/>
          </w:p>
        </w:tc>
        <w:tc>
          <w:tcPr>
            <w:tcW w:w="1810" w:type="dxa"/>
            <w:tcBorders>
              <w:top w:val="single" w:sz="4" w:space="0" w:color="auto"/>
              <w:left w:val="single" w:sz="4" w:space="0" w:color="auto"/>
              <w:bottom w:val="single" w:sz="4" w:space="0" w:color="auto"/>
              <w:right w:val="single" w:sz="4" w:space="0" w:color="auto"/>
            </w:tcBorders>
          </w:tcPr>
          <w:p w14:paraId="553A7AEA" w14:textId="77777777" w:rsidR="00B06618" w:rsidRPr="00D617E2" w:rsidRDefault="00B06618" w:rsidP="00E86EAF">
            <w:pPr>
              <w:jc w:val="center"/>
              <w:rPr>
                <w:sz w:val="20"/>
              </w:rPr>
            </w:pPr>
            <w:r w:rsidRPr="00171C13">
              <w:rPr>
                <w:b/>
                <w:sz w:val="20"/>
              </w:rPr>
              <w:t>40 CFR 6</w:t>
            </w:r>
            <w:r>
              <w:rPr>
                <w:b/>
                <w:sz w:val="20"/>
              </w:rPr>
              <w:t>3</w:t>
            </w:r>
            <w:r w:rsidRPr="00171C13">
              <w:rPr>
                <w:b/>
                <w:sz w:val="20"/>
              </w:rPr>
              <w:t>.</w:t>
            </w:r>
            <w:r>
              <w:rPr>
                <w:b/>
                <w:sz w:val="20"/>
              </w:rPr>
              <w:t>1958</w:t>
            </w:r>
            <w:r w:rsidRPr="00171C13">
              <w:rPr>
                <w:b/>
                <w:sz w:val="20"/>
              </w:rPr>
              <w:t>(d)</w:t>
            </w:r>
            <w:r>
              <w:rPr>
                <w:b/>
                <w:sz w:val="20"/>
              </w:rPr>
              <w:t>(1)</w:t>
            </w:r>
          </w:p>
        </w:tc>
      </w:tr>
    </w:tbl>
    <w:p w14:paraId="35869FEB" w14:textId="77777777" w:rsidR="00B06618" w:rsidRPr="00305533" w:rsidRDefault="00B06618" w:rsidP="00B06618">
      <w:pPr>
        <w:jc w:val="both"/>
        <w:rPr>
          <w:sz w:val="20"/>
        </w:rPr>
      </w:pPr>
    </w:p>
    <w:p w14:paraId="08B1CE12" w14:textId="77777777" w:rsidR="00B06618" w:rsidRPr="00305533" w:rsidRDefault="00B06618" w:rsidP="00B06618">
      <w:pPr>
        <w:jc w:val="both"/>
        <w:rPr>
          <w:b/>
          <w:u w:val="single"/>
        </w:rPr>
      </w:pPr>
      <w:r w:rsidRPr="00305533">
        <w:rPr>
          <w:b/>
        </w:rPr>
        <w:t xml:space="preserve">II.  </w:t>
      </w:r>
      <w:r w:rsidRPr="00305533">
        <w:rPr>
          <w:b/>
          <w:u w:val="single"/>
        </w:rPr>
        <w:t>MATERIAL LIMIT(S)</w:t>
      </w:r>
    </w:p>
    <w:p w14:paraId="283B37E5" w14:textId="77777777" w:rsidR="00B06618" w:rsidRPr="00305533" w:rsidRDefault="00B06618" w:rsidP="00B06618">
      <w:pPr>
        <w:jc w:val="both"/>
        <w:rPr>
          <w:sz w:val="20"/>
        </w:rPr>
      </w:pPr>
    </w:p>
    <w:p w14:paraId="02DC1E3E" w14:textId="77777777" w:rsidR="00B06618" w:rsidRDefault="00B06618" w:rsidP="00B06618">
      <w:pPr>
        <w:jc w:val="both"/>
        <w:rPr>
          <w:sz w:val="20"/>
        </w:rPr>
      </w:pPr>
      <w:r>
        <w:rPr>
          <w:sz w:val="20"/>
        </w:rPr>
        <w:t>NA</w:t>
      </w:r>
    </w:p>
    <w:p w14:paraId="5180E007" w14:textId="77777777" w:rsidR="00B06618" w:rsidRPr="00305533" w:rsidRDefault="00B06618" w:rsidP="00B06618">
      <w:pPr>
        <w:jc w:val="both"/>
        <w:rPr>
          <w:sz w:val="20"/>
        </w:rPr>
      </w:pPr>
    </w:p>
    <w:p w14:paraId="581F4C87" w14:textId="77777777" w:rsidR="00B06618" w:rsidRPr="00305533" w:rsidRDefault="00B06618" w:rsidP="00B06618">
      <w:pPr>
        <w:jc w:val="both"/>
        <w:rPr>
          <w:b/>
          <w:u w:val="single"/>
        </w:rPr>
      </w:pPr>
      <w:r w:rsidRPr="00305533">
        <w:rPr>
          <w:b/>
        </w:rPr>
        <w:t xml:space="preserve">III.  </w:t>
      </w:r>
      <w:r w:rsidRPr="00305533">
        <w:rPr>
          <w:b/>
          <w:u w:val="single"/>
        </w:rPr>
        <w:t>PROCESS/OPERATIONAL RESTRICTIONS</w:t>
      </w:r>
      <w:r w:rsidRPr="00305533" w:rsidDel="001C614B">
        <w:rPr>
          <w:b/>
          <w:u w:val="single"/>
        </w:rPr>
        <w:t xml:space="preserve"> </w:t>
      </w:r>
    </w:p>
    <w:p w14:paraId="43C7BBAC" w14:textId="77777777" w:rsidR="00B06618" w:rsidRPr="00305533" w:rsidRDefault="00B06618" w:rsidP="00B06618">
      <w:pPr>
        <w:jc w:val="both"/>
        <w:rPr>
          <w:sz w:val="20"/>
        </w:rPr>
      </w:pPr>
    </w:p>
    <w:p w14:paraId="60778D26" w14:textId="77777777" w:rsidR="00B06618" w:rsidRPr="003532C3" w:rsidRDefault="00B06618" w:rsidP="00DC77B9">
      <w:pPr>
        <w:numPr>
          <w:ilvl w:val="0"/>
          <w:numId w:val="140"/>
        </w:numPr>
        <w:jc w:val="both"/>
        <w:rPr>
          <w:b/>
          <w:sz w:val="20"/>
        </w:rPr>
      </w:pPr>
      <w:r w:rsidRPr="007A7049">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656ED893" w14:textId="77777777" w:rsidR="00B06618" w:rsidRPr="00117584" w:rsidRDefault="00B06618" w:rsidP="00B06618">
      <w:pPr>
        <w:rPr>
          <w:bCs/>
          <w:sz w:val="20"/>
        </w:rPr>
      </w:pPr>
    </w:p>
    <w:p w14:paraId="68775D36" w14:textId="77777777" w:rsidR="00B06618" w:rsidRPr="003532C3" w:rsidRDefault="00B06618" w:rsidP="00DC77B9">
      <w:pPr>
        <w:numPr>
          <w:ilvl w:val="0"/>
          <w:numId w:val="126"/>
        </w:numPr>
        <w:jc w:val="both"/>
        <w:rPr>
          <w:sz w:val="20"/>
        </w:rPr>
      </w:pPr>
      <w:r w:rsidRPr="002776B9">
        <w:rPr>
          <w:sz w:val="20"/>
        </w:rPr>
        <w:t>During periods of startup, shutdown, and malfunction</w:t>
      </w:r>
      <w:r>
        <w:rPr>
          <w:sz w:val="20"/>
        </w:rPr>
        <w:t xml:space="preserve"> (</w:t>
      </w:r>
      <w:proofErr w:type="spellStart"/>
      <w:r>
        <w:rPr>
          <w:sz w:val="20"/>
        </w:rPr>
        <w:t>SSM</w:t>
      </w:r>
      <w:proofErr w:type="spellEnd"/>
      <w:r>
        <w:rPr>
          <w:sz w:val="20"/>
        </w:rPr>
        <w:t>)</w:t>
      </w:r>
      <w:r w:rsidRPr="002776B9">
        <w:rPr>
          <w:sz w:val="20"/>
        </w:rPr>
        <w:t xml:space="preserve">, the permittee </w:t>
      </w:r>
      <w:r>
        <w:rPr>
          <w:sz w:val="20"/>
        </w:rPr>
        <w:t>must</w:t>
      </w:r>
      <w:r w:rsidRPr="002776B9">
        <w:rPr>
          <w:sz w:val="20"/>
        </w:rPr>
        <w:t xml:space="preserve"> comply with the work practice</w:t>
      </w:r>
      <w:r>
        <w:rPr>
          <w:sz w:val="20"/>
        </w:rPr>
        <w:t>s</w:t>
      </w:r>
      <w:r w:rsidRPr="002776B9">
        <w:rPr>
          <w:sz w:val="20"/>
        </w:rPr>
        <w:t xml:space="preserve"> specified in </w:t>
      </w:r>
      <w:r w:rsidRPr="008E795C">
        <w:rPr>
          <w:sz w:val="20"/>
        </w:rPr>
        <w:t xml:space="preserve">40 CFR 63.1958(e)(1). </w:t>
      </w:r>
      <w:r>
        <w:rPr>
          <w:sz w:val="20"/>
        </w:rPr>
        <w:t xml:space="preserve"> </w:t>
      </w:r>
      <w:r w:rsidRPr="009A172F">
        <w:rPr>
          <w:b/>
          <w:sz w:val="20"/>
        </w:rPr>
        <w:t>(40 CFR 6</w:t>
      </w:r>
      <w:r>
        <w:rPr>
          <w:b/>
          <w:sz w:val="20"/>
        </w:rPr>
        <w:t>3</w:t>
      </w:r>
      <w:r w:rsidRPr="009A172F">
        <w:rPr>
          <w:b/>
          <w:sz w:val="20"/>
        </w:rPr>
        <w:t>.</w:t>
      </w:r>
      <w:r>
        <w:rPr>
          <w:b/>
          <w:sz w:val="20"/>
        </w:rPr>
        <w:t>1960</w:t>
      </w:r>
      <w:r w:rsidRPr="009A172F">
        <w:rPr>
          <w:b/>
          <w:sz w:val="20"/>
        </w:rPr>
        <w:t>(e)</w:t>
      </w:r>
      <w:r>
        <w:rPr>
          <w:b/>
          <w:sz w:val="20"/>
        </w:rPr>
        <w:t>(2</w:t>
      </w:r>
      <w:r w:rsidRPr="009A172F">
        <w:rPr>
          <w:b/>
          <w:sz w:val="20"/>
        </w:rPr>
        <w:t>)</w:t>
      </w:r>
      <w:r>
        <w:rPr>
          <w:b/>
          <w:sz w:val="20"/>
        </w:rPr>
        <w:t>)</w:t>
      </w:r>
    </w:p>
    <w:p w14:paraId="463FCA57" w14:textId="77777777" w:rsidR="00B06618" w:rsidRPr="00305533" w:rsidRDefault="00B06618" w:rsidP="00B06618">
      <w:pPr>
        <w:jc w:val="both"/>
        <w:rPr>
          <w:rFonts w:cs="Arial"/>
          <w:sz w:val="20"/>
        </w:rPr>
      </w:pPr>
    </w:p>
    <w:p w14:paraId="184250C3" w14:textId="77777777" w:rsidR="00B06618" w:rsidRPr="00305533" w:rsidRDefault="00B06618" w:rsidP="00B06618">
      <w:pPr>
        <w:jc w:val="both"/>
        <w:rPr>
          <w:b/>
          <w:u w:val="single"/>
        </w:rPr>
      </w:pPr>
      <w:r w:rsidRPr="00305533">
        <w:rPr>
          <w:b/>
        </w:rPr>
        <w:t xml:space="preserve">IV.  </w:t>
      </w:r>
      <w:r w:rsidRPr="00305533">
        <w:rPr>
          <w:b/>
          <w:u w:val="single"/>
        </w:rPr>
        <w:t>DESIGN/EQUIPMENT PARAMETERS</w:t>
      </w:r>
    </w:p>
    <w:p w14:paraId="4321048F" w14:textId="77777777" w:rsidR="00B06618" w:rsidRPr="00305533" w:rsidRDefault="00B06618" w:rsidP="00B06618">
      <w:pPr>
        <w:jc w:val="both"/>
        <w:rPr>
          <w:sz w:val="20"/>
        </w:rPr>
      </w:pPr>
    </w:p>
    <w:p w14:paraId="64B8B2DF" w14:textId="77777777" w:rsidR="00B06618" w:rsidRPr="008E795C" w:rsidRDefault="00B06618" w:rsidP="00B06618">
      <w:pPr>
        <w:ind w:left="360" w:hanging="360"/>
        <w:jc w:val="both"/>
        <w:rPr>
          <w:b/>
          <w:sz w:val="20"/>
        </w:rPr>
      </w:pPr>
      <w:r>
        <w:rPr>
          <w:sz w:val="20"/>
        </w:rPr>
        <w:t>1.</w:t>
      </w:r>
      <w:r>
        <w:rPr>
          <w:sz w:val="20"/>
        </w:rPr>
        <w:tab/>
      </w:r>
      <w:r w:rsidRPr="008E795C">
        <w:rPr>
          <w:sz w:val="20"/>
        </w:rPr>
        <w:t xml:space="preserve">The permittee must install a collection and control system that captures the landfill gas generated within the landfill according to the requirements in 40 CFR 63.1959(b)(2)(ii) and 40 CFR 63.1959(b)(2)(iii).  </w:t>
      </w:r>
      <w:r w:rsidRPr="008E795C">
        <w:rPr>
          <w:b/>
          <w:sz w:val="20"/>
        </w:rPr>
        <w:t>(40 CFR 63.1959(b)(2))</w:t>
      </w:r>
    </w:p>
    <w:p w14:paraId="1CB2F572" w14:textId="77777777" w:rsidR="00B06618" w:rsidRPr="008E795C" w:rsidRDefault="00B06618" w:rsidP="00B06618">
      <w:pPr>
        <w:jc w:val="both"/>
        <w:rPr>
          <w:sz w:val="20"/>
        </w:rPr>
      </w:pPr>
    </w:p>
    <w:p w14:paraId="187EE77D" w14:textId="77777777" w:rsidR="00B06618" w:rsidRPr="008E795C" w:rsidRDefault="00B06618" w:rsidP="00B06618">
      <w:pPr>
        <w:spacing w:after="120"/>
        <w:ind w:left="360" w:hanging="360"/>
        <w:jc w:val="both"/>
        <w:rPr>
          <w:sz w:val="20"/>
        </w:rPr>
      </w:pPr>
      <w:r w:rsidRPr="008E795C">
        <w:rPr>
          <w:sz w:val="20"/>
        </w:rPr>
        <w:t>2.</w:t>
      </w:r>
      <w:r w:rsidRPr="008E795C">
        <w:rPr>
          <w:sz w:val="20"/>
        </w:rPr>
        <w:tab/>
        <w:t xml:space="preserve">The permittee must route all the collected landfill gas to at least one of the following:  </w:t>
      </w:r>
    </w:p>
    <w:p w14:paraId="57836E6A" w14:textId="77777777" w:rsidR="00B06618" w:rsidRPr="008E795C" w:rsidRDefault="00B06618" w:rsidP="00DC77B9">
      <w:pPr>
        <w:numPr>
          <w:ilvl w:val="1"/>
          <w:numId w:val="137"/>
        </w:numPr>
        <w:tabs>
          <w:tab w:val="clear" w:pos="720"/>
        </w:tabs>
        <w:spacing w:after="120"/>
        <w:jc w:val="both"/>
        <w:rPr>
          <w:sz w:val="20"/>
        </w:rPr>
      </w:pPr>
      <w:r w:rsidRPr="008E795C">
        <w:rPr>
          <w:sz w:val="20"/>
        </w:rPr>
        <w:t xml:space="preserve">An open (non-enclosed) flare designed in accordance with </w:t>
      </w:r>
      <w:r w:rsidRPr="008E795C">
        <w:rPr>
          <w:rFonts w:cs="Arial"/>
          <w:sz w:val="20"/>
        </w:rPr>
        <w:t xml:space="preserve">40 CFR </w:t>
      </w:r>
      <w:r w:rsidRPr="008E795C">
        <w:rPr>
          <w:sz w:val="20"/>
        </w:rPr>
        <w:t xml:space="preserve">63.11(b) except as noted in 40 CFR 63.1959(e).  </w:t>
      </w:r>
      <w:r w:rsidRPr="008E795C">
        <w:rPr>
          <w:b/>
          <w:sz w:val="20"/>
        </w:rPr>
        <w:t>(40 CFR 63.1959(b)(2)(iii)(A))</w:t>
      </w:r>
    </w:p>
    <w:p w14:paraId="682FC7B3" w14:textId="77777777" w:rsidR="00B06618" w:rsidRPr="008E795C" w:rsidRDefault="00B06618" w:rsidP="005862DF">
      <w:pPr>
        <w:numPr>
          <w:ilvl w:val="0"/>
          <w:numId w:val="211"/>
        </w:numPr>
        <w:tabs>
          <w:tab w:val="clear" w:pos="360"/>
          <w:tab w:val="num" w:pos="720"/>
        </w:tabs>
        <w:spacing w:after="120"/>
        <w:ind w:left="720" w:hanging="360"/>
        <w:jc w:val="both"/>
        <w:rPr>
          <w:sz w:val="20"/>
        </w:rPr>
      </w:pPr>
      <w:r w:rsidRPr="008E795C">
        <w:rPr>
          <w:sz w:val="20"/>
        </w:rPr>
        <w:t xml:space="preserve">A control system designed and operated to reduce NMOC by 98 weight-percent, or, when an enclosed combustion device is used for control, to either reduce NMOC by 98 weight-percent or reduce the outlet NMOC concentration to less than 20 ppmv on dry basis, as hexane at 3% oxygen.  </w:t>
      </w:r>
      <w:r w:rsidRPr="008E795C">
        <w:rPr>
          <w:b/>
          <w:sz w:val="20"/>
        </w:rPr>
        <w:t>(40 CFR 63.1959(b)(2)(iii)(B))</w:t>
      </w:r>
    </w:p>
    <w:p w14:paraId="0C0D0D26" w14:textId="77777777" w:rsidR="00B06618" w:rsidRPr="008E795C" w:rsidRDefault="00B06618" w:rsidP="005862DF">
      <w:pPr>
        <w:numPr>
          <w:ilvl w:val="0"/>
          <w:numId w:val="211"/>
        </w:numPr>
        <w:ind w:left="748" w:hanging="374"/>
        <w:jc w:val="both"/>
        <w:rPr>
          <w:sz w:val="20"/>
        </w:rPr>
      </w:pPr>
      <w:r w:rsidRPr="008E795C">
        <w:rPr>
          <w:sz w:val="20"/>
        </w:rPr>
        <w:lastRenderedPageBreak/>
        <w:t xml:space="preserve">A treatment system that processes the collected gas for subsequent sale or beneficial use.  If the treated landfill gas cannot be routed for subsequent sale or beneficial use, then the treated landfill gas must be controlled according to either 40 CFR 63.1959(b)(2)(iii)(A) or (B).  </w:t>
      </w:r>
      <w:r w:rsidRPr="008E795C">
        <w:rPr>
          <w:b/>
          <w:sz w:val="20"/>
        </w:rPr>
        <w:t>(40 CFR 63.1959(b)(2)(iii)(C))</w:t>
      </w:r>
    </w:p>
    <w:p w14:paraId="6BBE2C97" w14:textId="77777777" w:rsidR="00B06618" w:rsidRPr="008E795C" w:rsidRDefault="00B06618" w:rsidP="00B06618">
      <w:pPr>
        <w:jc w:val="both"/>
        <w:rPr>
          <w:sz w:val="20"/>
        </w:rPr>
      </w:pPr>
    </w:p>
    <w:p w14:paraId="79C18920" w14:textId="77777777" w:rsidR="00B06618" w:rsidRPr="00305533" w:rsidRDefault="00B06618" w:rsidP="00B06618">
      <w:pPr>
        <w:jc w:val="both"/>
        <w:rPr>
          <w:b/>
          <w:u w:val="single"/>
        </w:rPr>
      </w:pPr>
      <w:r w:rsidRPr="00305533">
        <w:rPr>
          <w:b/>
        </w:rPr>
        <w:t xml:space="preserve">V.  </w:t>
      </w:r>
      <w:r w:rsidRPr="00305533">
        <w:rPr>
          <w:b/>
          <w:u w:val="single"/>
        </w:rPr>
        <w:t>TESTING/SAMPLING</w:t>
      </w:r>
    </w:p>
    <w:p w14:paraId="10B67C9A" w14:textId="77777777" w:rsidR="00B06618" w:rsidRPr="00305533" w:rsidRDefault="00B06618" w:rsidP="00B06618">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43D6C9AE" w14:textId="77777777" w:rsidR="00B06618" w:rsidRPr="00305533" w:rsidRDefault="00B06618" w:rsidP="00B06618">
      <w:pPr>
        <w:jc w:val="both"/>
      </w:pPr>
    </w:p>
    <w:p w14:paraId="2203F8B9" w14:textId="77777777" w:rsidR="00B06618" w:rsidRPr="00012945" w:rsidRDefault="00B06618" w:rsidP="00DC77B9">
      <w:pPr>
        <w:numPr>
          <w:ilvl w:val="0"/>
          <w:numId w:val="123"/>
        </w:numPr>
        <w:tabs>
          <w:tab w:val="clear" w:pos="360"/>
        </w:tabs>
        <w:jc w:val="both"/>
        <w:rPr>
          <w:rFonts w:cs="Arial"/>
          <w:sz w:val="20"/>
        </w:rPr>
      </w:pPr>
      <w:r w:rsidRPr="00012945">
        <w:rPr>
          <w:rFonts w:cs="Arial"/>
          <w:color w:val="000000"/>
          <w:sz w:val="20"/>
          <w:shd w:val="clear" w:color="auto" w:fill="FFFFFF"/>
        </w:rPr>
        <w:t xml:space="preserve">The permittee must monitor surface concentrations of methane along the entire perimeter of the collection area and along a pattern that traverses the landfill at 30-meter intervals (or a site-specific established spacing) for each collection area on a quarterly basis.  </w:t>
      </w:r>
      <w:r w:rsidRPr="00012945">
        <w:rPr>
          <w:rFonts w:cs="Arial"/>
          <w:b/>
          <w:sz w:val="20"/>
        </w:rPr>
        <w:t xml:space="preserve">(40 CFR 63.1960(c)(1)) </w:t>
      </w:r>
    </w:p>
    <w:p w14:paraId="0D6982E3" w14:textId="77777777" w:rsidR="00B06618" w:rsidRDefault="00B06618" w:rsidP="00B06618">
      <w:pPr>
        <w:jc w:val="both"/>
        <w:rPr>
          <w:sz w:val="20"/>
        </w:rPr>
      </w:pPr>
    </w:p>
    <w:p w14:paraId="23CF025A" w14:textId="77777777" w:rsidR="00B06618" w:rsidRPr="000D1803" w:rsidRDefault="00B06618" w:rsidP="00DC77B9">
      <w:pPr>
        <w:pStyle w:val="ListParagraph"/>
        <w:numPr>
          <w:ilvl w:val="0"/>
          <w:numId w:val="123"/>
        </w:numPr>
        <w:spacing w:after="120"/>
        <w:jc w:val="both"/>
        <w:rPr>
          <w:rFonts w:cs="Calibri"/>
          <w:color w:val="000000"/>
          <w:sz w:val="20"/>
          <w:shd w:val="clear" w:color="auto" w:fill="FFFFFF"/>
        </w:rPr>
      </w:pPr>
      <w:r w:rsidRPr="000D1803">
        <w:rPr>
          <w:rFonts w:cs="Calibri"/>
          <w:color w:val="000000"/>
          <w:sz w:val="20"/>
          <w:shd w:val="clear" w:color="auto" w:fill="FFFFFF"/>
        </w:rPr>
        <w:t xml:space="preserve">The permittee must conduct surface testing around the perimeter of the collection area and along a pattern that traverses the landfill at no more than 30-meter intervals and where visual observations indicate elevated concentrations of landfill gas, such as distressed vegetation and cracks or seeps in the cover.  The owner or operator may establish an alternative traversing pattern that ensures equivalent coverage.  A surface monitoring design plan must be developed that includes a topographical map with the monitoring route and the rationale for any site-specific deviations from the 30-meter intervals.  Areas with steep slopes or other dangerous areas may be excluded from the surface testing.  </w:t>
      </w:r>
      <w:r w:rsidRPr="00012945">
        <w:rPr>
          <w:b/>
          <w:sz w:val="20"/>
        </w:rPr>
        <w:t>(40 CFR 63.1958(d)(1))</w:t>
      </w:r>
    </w:p>
    <w:p w14:paraId="5799FFE6" w14:textId="77777777" w:rsidR="00B06618" w:rsidRPr="008E795C" w:rsidRDefault="00B06618" w:rsidP="00DC77B9">
      <w:pPr>
        <w:pStyle w:val="ListParagraph"/>
        <w:numPr>
          <w:ilvl w:val="0"/>
          <w:numId w:val="143"/>
        </w:numPr>
        <w:spacing w:before="120" w:after="120"/>
        <w:jc w:val="both"/>
        <w:rPr>
          <w:b/>
          <w:bCs/>
          <w:sz w:val="20"/>
        </w:rPr>
      </w:pPr>
      <w:r w:rsidRPr="008E795C">
        <w:rPr>
          <w:sz w:val="20"/>
        </w:rPr>
        <w:t xml:space="preserve">The permittee must conduct testing using an organic vapor analyzer, flame ionization detector, or other portable monitor meeting the specifications provided in 40 CFR 63.1960(d).  </w:t>
      </w:r>
      <w:r w:rsidRPr="008E795C">
        <w:rPr>
          <w:b/>
          <w:bCs/>
          <w:sz w:val="20"/>
        </w:rPr>
        <w:t>(40 CFR 63.1958(d)(2)(</w:t>
      </w:r>
      <w:proofErr w:type="spellStart"/>
      <w:r w:rsidRPr="008E795C">
        <w:rPr>
          <w:b/>
          <w:bCs/>
          <w:sz w:val="20"/>
        </w:rPr>
        <w:t>i</w:t>
      </w:r>
      <w:proofErr w:type="spellEnd"/>
      <w:r w:rsidRPr="008E795C">
        <w:rPr>
          <w:b/>
          <w:bCs/>
          <w:sz w:val="20"/>
        </w:rPr>
        <w:t xml:space="preserve">), </w:t>
      </w:r>
      <w:r w:rsidRPr="008E795C">
        <w:rPr>
          <w:b/>
          <w:sz w:val="20"/>
        </w:rPr>
        <w:t>40 CFR 63.1960(c)(1)</w:t>
      </w:r>
      <w:r w:rsidRPr="008E795C">
        <w:rPr>
          <w:b/>
          <w:bCs/>
          <w:sz w:val="20"/>
        </w:rPr>
        <w:t>)</w:t>
      </w:r>
    </w:p>
    <w:p w14:paraId="49FB0627" w14:textId="77777777" w:rsidR="00B06618" w:rsidRPr="008E795C" w:rsidRDefault="00B06618" w:rsidP="00DC77B9">
      <w:pPr>
        <w:pStyle w:val="ListParagraph"/>
        <w:numPr>
          <w:ilvl w:val="1"/>
          <w:numId w:val="137"/>
        </w:numPr>
        <w:spacing w:after="120"/>
        <w:jc w:val="both"/>
        <w:rPr>
          <w:sz w:val="20"/>
        </w:rPr>
      </w:pPr>
      <w:r w:rsidRPr="008E795C">
        <w:rPr>
          <w:sz w:val="20"/>
        </w:rPr>
        <w:t xml:space="preserve">The background concentration must be determined by moving the probe inlet upwind and downwind outside the boundary of the landfill at a distance of at least 30 meters from the perimeter wells.  </w:t>
      </w:r>
      <w:r w:rsidRPr="008E795C">
        <w:rPr>
          <w:b/>
          <w:bCs/>
          <w:sz w:val="20"/>
        </w:rPr>
        <w:t>(</w:t>
      </w:r>
      <w:r w:rsidRPr="008E795C">
        <w:rPr>
          <w:b/>
          <w:sz w:val="20"/>
        </w:rPr>
        <w:t>40 CFR 63.1960(c)(2))</w:t>
      </w:r>
    </w:p>
    <w:p w14:paraId="3E27D9B7" w14:textId="77777777" w:rsidR="00B06618" w:rsidRPr="008E795C" w:rsidRDefault="00B06618" w:rsidP="00DC77B9">
      <w:pPr>
        <w:pStyle w:val="ListParagraph"/>
        <w:numPr>
          <w:ilvl w:val="1"/>
          <w:numId w:val="137"/>
        </w:numPr>
        <w:spacing w:after="120"/>
        <w:jc w:val="both"/>
        <w:rPr>
          <w:sz w:val="20"/>
        </w:rPr>
      </w:pPr>
      <w:r w:rsidRPr="008E795C">
        <w:rPr>
          <w:sz w:val="20"/>
        </w:rPr>
        <w:t xml:space="preserve">Surface emission monitoring must be performed in accordance with 40 CFR Part 60, Appendix A-7, Method 21, Section 8.3.1, except that the probe inlet must be placed within 5 to 10 centimeters of the ground.  Monitoring must be performed during typical meteorological conditions.  </w:t>
      </w:r>
      <w:r w:rsidRPr="008E795C">
        <w:rPr>
          <w:b/>
          <w:bCs/>
          <w:sz w:val="20"/>
        </w:rPr>
        <w:t>(</w:t>
      </w:r>
      <w:r w:rsidRPr="008E795C">
        <w:rPr>
          <w:b/>
          <w:sz w:val="20"/>
        </w:rPr>
        <w:t>40 CFR 63.1960(c)(3))</w:t>
      </w:r>
    </w:p>
    <w:p w14:paraId="19D80944" w14:textId="77777777" w:rsidR="00B06618" w:rsidRPr="008E795C" w:rsidRDefault="00B06618" w:rsidP="00B06618">
      <w:pPr>
        <w:spacing w:after="120"/>
        <w:ind w:left="720" w:hanging="360"/>
        <w:jc w:val="both"/>
        <w:rPr>
          <w:b/>
          <w:bCs/>
          <w:sz w:val="20"/>
        </w:rPr>
      </w:pPr>
      <w:r w:rsidRPr="008E795C">
        <w:rPr>
          <w:sz w:val="20"/>
        </w:rPr>
        <w:t>d.</w:t>
      </w:r>
      <w:r w:rsidRPr="008E795C">
        <w:rPr>
          <w:sz w:val="20"/>
        </w:rPr>
        <w:tab/>
        <w:t xml:space="preserve">The permittee must conduct surface testing at all cover penetrations and monitor any cover penetrations that are within an area of the landfill where waste has been placed and a gas collection system is required.  </w:t>
      </w:r>
      <w:r w:rsidRPr="008E795C">
        <w:rPr>
          <w:b/>
          <w:bCs/>
          <w:sz w:val="20"/>
        </w:rPr>
        <w:t>(40 CFR 63.1958(d)(2)(ii))</w:t>
      </w:r>
    </w:p>
    <w:p w14:paraId="0FE829A2" w14:textId="77777777" w:rsidR="00B06618" w:rsidRPr="008E795C" w:rsidRDefault="00B06618" w:rsidP="00B06618">
      <w:pPr>
        <w:ind w:left="720" w:hanging="360"/>
        <w:jc w:val="both"/>
        <w:rPr>
          <w:sz w:val="20"/>
        </w:rPr>
      </w:pPr>
      <w:r w:rsidRPr="008E795C">
        <w:rPr>
          <w:sz w:val="20"/>
        </w:rPr>
        <w:t>e.</w:t>
      </w:r>
      <w:r w:rsidRPr="008E795C">
        <w:rPr>
          <w:sz w:val="20"/>
        </w:rPr>
        <w:tab/>
        <w:t xml:space="preserve">The permittee must </w:t>
      </w:r>
      <w:r w:rsidRPr="008E795C">
        <w:rPr>
          <w:rFonts w:cs="Arial"/>
          <w:sz w:val="20"/>
          <w:lang w:val="en"/>
        </w:rPr>
        <w:t xml:space="preserve">determine the latitude and longitude coordinates of each exceedance using an instrument with an accuracy of at least 4 meters.  The coordinates must be in decimal degrees with at least five decimal places.  </w:t>
      </w:r>
      <w:r w:rsidRPr="008E795C">
        <w:rPr>
          <w:b/>
          <w:bCs/>
          <w:sz w:val="20"/>
        </w:rPr>
        <w:t>(40 CFR 63.1958(d)(2)(iii))</w:t>
      </w:r>
    </w:p>
    <w:p w14:paraId="5891DA9B" w14:textId="77777777" w:rsidR="00B06618" w:rsidRPr="008E795C" w:rsidRDefault="00B06618" w:rsidP="00B06618">
      <w:pPr>
        <w:jc w:val="both"/>
        <w:rPr>
          <w:rFonts w:cs="Arial"/>
          <w:sz w:val="20"/>
        </w:rPr>
      </w:pPr>
    </w:p>
    <w:p w14:paraId="6E7C5355" w14:textId="77777777" w:rsidR="00B06618" w:rsidRPr="00730FB2" w:rsidRDefault="00B06618" w:rsidP="00DC77B9">
      <w:pPr>
        <w:pStyle w:val="ListParagraph"/>
        <w:numPr>
          <w:ilvl w:val="0"/>
          <w:numId w:val="144"/>
        </w:numPr>
        <w:spacing w:after="120"/>
        <w:jc w:val="both"/>
        <w:rPr>
          <w:rFonts w:cs="Arial"/>
          <w:sz w:val="20"/>
        </w:rPr>
      </w:pPr>
      <w:r w:rsidRPr="00730FB2">
        <w:rPr>
          <w:rFonts w:cs="Arial"/>
          <w:sz w:val="20"/>
        </w:rPr>
        <w:t xml:space="preserve">The permittee must document any reading of 500 ppm or more above background at any location as a monitored exceedance.  As long as the following specified actions are taken, the exceedance is not a violation of the operational requirements of 40 CFR 63.1958(d).  </w:t>
      </w:r>
      <w:r w:rsidRPr="00730FB2">
        <w:rPr>
          <w:rFonts w:cs="Arial"/>
          <w:b/>
          <w:sz w:val="20"/>
        </w:rPr>
        <w:t>(40 CFR 63.1960(c)(4))</w:t>
      </w:r>
    </w:p>
    <w:p w14:paraId="3295DAB7" w14:textId="77777777" w:rsidR="00B06618" w:rsidRPr="009F690A" w:rsidRDefault="00B06618" w:rsidP="00DC77B9">
      <w:pPr>
        <w:pStyle w:val="ListParagraph"/>
        <w:numPr>
          <w:ilvl w:val="2"/>
          <w:numId w:val="129"/>
        </w:numPr>
        <w:spacing w:after="120"/>
        <w:jc w:val="both"/>
        <w:rPr>
          <w:rFonts w:cs="Arial"/>
          <w:sz w:val="20"/>
        </w:rPr>
      </w:pPr>
      <w:r w:rsidRPr="009F690A">
        <w:rPr>
          <w:rFonts w:cs="Arial"/>
          <w:sz w:val="20"/>
        </w:rPr>
        <w:t xml:space="preserve">The location of each monitored exceedance </w:t>
      </w:r>
      <w:r>
        <w:rPr>
          <w:rFonts w:cs="Arial"/>
          <w:sz w:val="20"/>
        </w:rPr>
        <w:t>must</w:t>
      </w:r>
      <w:r w:rsidRPr="009F690A">
        <w:rPr>
          <w:rFonts w:cs="Arial"/>
          <w:sz w:val="20"/>
        </w:rPr>
        <w:t xml:space="preserve"> be marked, and the location recorded</w:t>
      </w:r>
      <w:r>
        <w:rPr>
          <w:rFonts w:cs="Arial"/>
          <w:sz w:val="20"/>
        </w:rPr>
        <w:t xml:space="preserve"> using an instrument with an accuracy of 4 meters with coordinates in decimal degrees and five decimal places</w:t>
      </w:r>
      <w:r w:rsidRPr="009F690A">
        <w:rPr>
          <w:rFonts w:cs="Arial"/>
          <w:sz w:val="20"/>
        </w:rPr>
        <w:t xml:space="preserv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proofErr w:type="spellStart"/>
      <w:r w:rsidRPr="009F690A">
        <w:rPr>
          <w:rFonts w:cs="Arial"/>
          <w:b/>
          <w:sz w:val="20"/>
        </w:rPr>
        <w:t>i</w:t>
      </w:r>
      <w:proofErr w:type="spellEnd"/>
      <w:r w:rsidRPr="009F690A">
        <w:rPr>
          <w:rFonts w:cs="Arial"/>
          <w:b/>
          <w:sz w:val="20"/>
        </w:rPr>
        <w:t>))</w:t>
      </w:r>
      <w:r w:rsidRPr="009F690A">
        <w:rPr>
          <w:rFonts w:cs="Arial"/>
          <w:sz w:val="20"/>
        </w:rPr>
        <w:t xml:space="preserve"> </w:t>
      </w:r>
    </w:p>
    <w:p w14:paraId="39F47B9E" w14:textId="77777777" w:rsidR="00B06618" w:rsidRPr="003532C3" w:rsidRDefault="00B06618" w:rsidP="00DC77B9">
      <w:pPr>
        <w:pStyle w:val="ListParagraph"/>
        <w:numPr>
          <w:ilvl w:val="0"/>
          <w:numId w:val="129"/>
        </w:numPr>
        <w:tabs>
          <w:tab w:val="clear" w:pos="720"/>
        </w:tabs>
        <w:spacing w:after="120"/>
        <w:ind w:left="720"/>
        <w:jc w:val="both"/>
        <w:rPr>
          <w:rFonts w:cs="Arial"/>
          <w:sz w:val="20"/>
        </w:rPr>
      </w:pPr>
      <w:r w:rsidRPr="009F690A">
        <w:rPr>
          <w:rFonts w:cs="Arial"/>
          <w:sz w:val="20"/>
        </w:rPr>
        <w:t xml:space="preserve">Cover maintenance or adjustments to the vacuum of the adjacent wells to increase the gas collection in the vicinity of each exceedance </w:t>
      </w:r>
      <w:r>
        <w:rPr>
          <w:rFonts w:cs="Arial"/>
          <w:sz w:val="20"/>
        </w:rPr>
        <w:t>must</w:t>
      </w:r>
      <w:r w:rsidRPr="009F690A">
        <w:rPr>
          <w:rFonts w:cs="Arial"/>
          <w:sz w:val="20"/>
        </w:rPr>
        <w:t xml:space="preserve"> be made and the location </w:t>
      </w:r>
      <w:r>
        <w:rPr>
          <w:rFonts w:cs="Arial"/>
          <w:sz w:val="20"/>
        </w:rPr>
        <w:t>must</w:t>
      </w:r>
      <w:r w:rsidRPr="009F690A">
        <w:rPr>
          <w:rFonts w:cs="Arial"/>
          <w:sz w:val="20"/>
        </w:rPr>
        <w:t xml:space="preserve"> be re-monitored within 10 calendar days of detecting the exceedance.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w:t>
      </w:r>
      <w:r w:rsidRPr="009F690A">
        <w:rPr>
          <w:rFonts w:cs="Arial"/>
          <w:b/>
          <w:sz w:val="20"/>
        </w:rPr>
        <w:t>))</w:t>
      </w:r>
    </w:p>
    <w:p w14:paraId="73372DC5" w14:textId="6E07B462" w:rsidR="00B06618" w:rsidRPr="008E795C" w:rsidRDefault="00B06618" w:rsidP="00DC77B9">
      <w:pPr>
        <w:numPr>
          <w:ilvl w:val="0"/>
          <w:numId w:val="129"/>
        </w:numPr>
        <w:tabs>
          <w:tab w:val="clear" w:pos="720"/>
        </w:tabs>
        <w:spacing w:after="120"/>
        <w:ind w:left="720"/>
        <w:jc w:val="both"/>
        <w:rPr>
          <w:rFonts w:cs="Arial"/>
          <w:sz w:val="20"/>
        </w:rPr>
      </w:pPr>
      <w:r w:rsidRPr="00305533">
        <w:rPr>
          <w:rFonts w:cs="Arial"/>
          <w:sz w:val="20"/>
        </w:rPr>
        <w:t xml:space="preserve">If the re-monitoring of the location shows a second exceedance, additional corrective action </w:t>
      </w:r>
      <w:r>
        <w:rPr>
          <w:rFonts w:cs="Arial"/>
          <w:sz w:val="20"/>
        </w:rPr>
        <w:t>must</w:t>
      </w:r>
      <w:r w:rsidRPr="00305533">
        <w:rPr>
          <w:rFonts w:cs="Arial"/>
          <w:sz w:val="20"/>
        </w:rPr>
        <w:t xml:space="preserve"> be taken and the location </w:t>
      </w:r>
      <w:r>
        <w:rPr>
          <w:rFonts w:cs="Arial"/>
          <w:sz w:val="20"/>
        </w:rPr>
        <w:t>must</w:t>
      </w:r>
      <w:r w:rsidRPr="00305533">
        <w:rPr>
          <w:rFonts w:cs="Arial"/>
          <w:sz w:val="20"/>
        </w:rPr>
        <w:t xml:space="preserve"> be monitored again within 10 days of the second exceedance.  If the re-monitoring shows a third exceedance for the same location, the action specified in </w:t>
      </w:r>
      <w:r>
        <w:rPr>
          <w:rFonts w:cs="Arial"/>
          <w:sz w:val="20"/>
        </w:rPr>
        <w:t>SC</w:t>
      </w:r>
      <w:r w:rsidRPr="00305533">
        <w:rPr>
          <w:rFonts w:cs="Arial"/>
          <w:sz w:val="20"/>
        </w:rPr>
        <w:t xml:space="preserve"> </w:t>
      </w:r>
      <w:proofErr w:type="spellStart"/>
      <w:r w:rsidRPr="005F1379">
        <w:rPr>
          <w:rFonts w:cs="Arial"/>
          <w:sz w:val="20"/>
        </w:rPr>
        <w:t>V.</w:t>
      </w:r>
      <w:r>
        <w:rPr>
          <w:rFonts w:cs="Arial"/>
          <w:sz w:val="20"/>
        </w:rPr>
        <w:t>3</w:t>
      </w:r>
      <w:r w:rsidRPr="005F1379">
        <w:rPr>
          <w:rFonts w:cs="Arial"/>
          <w:sz w:val="20"/>
        </w:rPr>
        <w:t>.e</w:t>
      </w:r>
      <w:proofErr w:type="spellEnd"/>
      <w:r w:rsidRPr="005F1379">
        <w:rPr>
          <w:rFonts w:cs="Arial"/>
          <w:sz w:val="20"/>
        </w:rPr>
        <w:t xml:space="preserve"> </w:t>
      </w:r>
      <w:r>
        <w:rPr>
          <w:rFonts w:cs="Arial"/>
          <w:sz w:val="20"/>
        </w:rPr>
        <w:t>must</w:t>
      </w:r>
      <w:r w:rsidRPr="005F1379">
        <w:rPr>
          <w:rFonts w:cs="Arial"/>
          <w:sz w:val="20"/>
        </w:rPr>
        <w:t xml:space="preserve"> be taken, and no further monitoring of that location is required until the action specified in SC </w:t>
      </w:r>
      <w:proofErr w:type="spellStart"/>
      <w:r w:rsidRPr="005F1379">
        <w:rPr>
          <w:rFonts w:cs="Arial"/>
          <w:sz w:val="20"/>
        </w:rPr>
        <w:t>V.</w:t>
      </w:r>
      <w:r>
        <w:rPr>
          <w:rFonts w:cs="Arial"/>
          <w:sz w:val="20"/>
        </w:rPr>
        <w:t>3</w:t>
      </w:r>
      <w:r w:rsidRPr="005F1379">
        <w:rPr>
          <w:rFonts w:cs="Arial"/>
          <w:sz w:val="20"/>
        </w:rPr>
        <w:t>.e</w:t>
      </w:r>
      <w:proofErr w:type="spellEnd"/>
      <w:r w:rsidRPr="00305533">
        <w:rPr>
          <w:rFonts w:cs="Arial"/>
          <w:sz w:val="20"/>
        </w:rPr>
        <w:t xml:space="preserve"> has been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ii</w:t>
      </w:r>
      <w:r w:rsidRPr="009F690A">
        <w:rPr>
          <w:rFonts w:cs="Arial"/>
          <w:b/>
          <w:sz w:val="20"/>
        </w:rPr>
        <w:t>))</w:t>
      </w:r>
    </w:p>
    <w:p w14:paraId="38A0159A" w14:textId="77777777" w:rsidR="008E795C" w:rsidRDefault="008E795C" w:rsidP="008E795C">
      <w:pPr>
        <w:spacing w:after="120"/>
        <w:ind w:left="720"/>
        <w:jc w:val="both"/>
        <w:rPr>
          <w:rFonts w:cs="Arial"/>
          <w:sz w:val="20"/>
        </w:rPr>
      </w:pPr>
    </w:p>
    <w:p w14:paraId="26E3C273" w14:textId="77777777" w:rsidR="00B06618" w:rsidRPr="00305533" w:rsidRDefault="00B06618" w:rsidP="00DC77B9">
      <w:pPr>
        <w:numPr>
          <w:ilvl w:val="0"/>
          <w:numId w:val="129"/>
        </w:numPr>
        <w:tabs>
          <w:tab w:val="clear" w:pos="720"/>
        </w:tabs>
        <w:spacing w:after="120"/>
        <w:ind w:left="720"/>
        <w:jc w:val="both"/>
        <w:rPr>
          <w:rFonts w:cs="Arial"/>
          <w:sz w:val="20"/>
        </w:rPr>
      </w:pPr>
      <w:r w:rsidRPr="00305533">
        <w:rPr>
          <w:rFonts w:cs="Arial"/>
          <w:sz w:val="20"/>
        </w:rPr>
        <w:lastRenderedPageBreak/>
        <w:t>Any location that initially showed an exceedance but has a methane concentration less than 500</w:t>
      </w:r>
      <w:r>
        <w:rPr>
          <w:rFonts w:cs="Arial"/>
          <w:sz w:val="20"/>
        </w:rPr>
        <w:t xml:space="preserve"> </w:t>
      </w:r>
      <w:r w:rsidRPr="00305533">
        <w:rPr>
          <w:rFonts w:cs="Arial"/>
          <w:sz w:val="20"/>
        </w:rPr>
        <w:t xml:space="preserve">ppm methane above background at the 10-day re-monitoring specified in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1960</w:t>
      </w:r>
      <w:r w:rsidRPr="00305533">
        <w:rPr>
          <w:rFonts w:cs="Arial"/>
          <w:sz w:val="20"/>
        </w:rPr>
        <w:t xml:space="preserve">(c)(4)(ii) or (iii) </w:t>
      </w:r>
      <w:r>
        <w:rPr>
          <w:rFonts w:cs="Arial"/>
          <w:sz w:val="20"/>
        </w:rPr>
        <w:t>must be re-monitored 1</w:t>
      </w:r>
      <w:r w:rsidRPr="00305533">
        <w:rPr>
          <w:rFonts w:cs="Arial"/>
          <w:sz w:val="20"/>
        </w:rPr>
        <w:t xml:space="preserve"> month from the initial exceedance.  If the </w:t>
      </w:r>
      <w:r>
        <w:rPr>
          <w:rFonts w:cs="Arial"/>
          <w:sz w:val="20"/>
        </w:rPr>
        <w:t>1</w:t>
      </w:r>
      <w:r w:rsidRPr="00305533">
        <w:rPr>
          <w:rFonts w:cs="Arial"/>
          <w:sz w:val="20"/>
        </w:rPr>
        <w:t>-month re</w:t>
      </w:r>
      <w:r>
        <w:rPr>
          <w:rFonts w:cs="Arial"/>
          <w:sz w:val="20"/>
        </w:rPr>
        <w:t>-</w:t>
      </w:r>
      <w:r w:rsidRPr="00305533">
        <w:rPr>
          <w:rFonts w:cs="Arial"/>
          <w:sz w:val="20"/>
        </w:rPr>
        <w:t>monitoring shows a concentration less than 500</w:t>
      </w:r>
      <w:r>
        <w:rPr>
          <w:rFonts w:cs="Arial"/>
          <w:sz w:val="20"/>
        </w:rPr>
        <w:t xml:space="preserve"> ppm</w:t>
      </w:r>
      <w:r w:rsidRPr="00305533">
        <w:rPr>
          <w:rFonts w:cs="Arial"/>
          <w:sz w:val="20"/>
        </w:rPr>
        <w:t xml:space="preserve"> above backgrounds, no further monitoring of that location is required until the next quarterly monitoring period.  If the </w:t>
      </w:r>
      <w:r>
        <w:rPr>
          <w:rFonts w:cs="Arial"/>
          <w:sz w:val="20"/>
        </w:rPr>
        <w:t>1</w:t>
      </w:r>
      <w:r w:rsidRPr="00305533">
        <w:rPr>
          <w:rFonts w:cs="Arial"/>
          <w:sz w:val="20"/>
        </w:rPr>
        <w:t>-month re</w:t>
      </w:r>
      <w:r>
        <w:rPr>
          <w:rFonts w:cs="Arial"/>
          <w:sz w:val="20"/>
        </w:rPr>
        <w:t>-</w:t>
      </w:r>
      <w:r w:rsidRPr="00305533">
        <w:rPr>
          <w:rFonts w:cs="Arial"/>
          <w:sz w:val="20"/>
        </w:rPr>
        <w:t xml:space="preserve">monitoring shows an exceedance, the actions specified in </w:t>
      </w:r>
      <w:r>
        <w:rPr>
          <w:rFonts w:cs="Arial"/>
          <w:sz w:val="20"/>
        </w:rPr>
        <w:t xml:space="preserve">SC </w:t>
      </w:r>
      <w:proofErr w:type="spellStart"/>
      <w:r>
        <w:rPr>
          <w:rFonts w:cs="Arial"/>
          <w:sz w:val="20"/>
        </w:rPr>
        <w:t>V.3.c</w:t>
      </w:r>
      <w:proofErr w:type="spellEnd"/>
      <w:r w:rsidRPr="00305533">
        <w:rPr>
          <w:rFonts w:cs="Arial"/>
          <w:sz w:val="20"/>
        </w:rPr>
        <w:t xml:space="preserve"> or </w:t>
      </w:r>
      <w:r>
        <w:rPr>
          <w:rFonts w:cs="Arial"/>
          <w:sz w:val="20"/>
        </w:rPr>
        <w:t xml:space="preserve">SC </w:t>
      </w:r>
      <w:proofErr w:type="spellStart"/>
      <w:r>
        <w:rPr>
          <w:rFonts w:cs="Arial"/>
          <w:sz w:val="20"/>
        </w:rPr>
        <w:t>V.3.e</w:t>
      </w:r>
      <w:proofErr w:type="spellEnd"/>
      <w:r w:rsidRPr="00305533">
        <w:rPr>
          <w:rFonts w:cs="Arial"/>
          <w:sz w:val="20"/>
        </w:rPr>
        <w:t xml:space="preserve"> </w:t>
      </w:r>
      <w:r>
        <w:rPr>
          <w:rFonts w:cs="Arial"/>
          <w:sz w:val="20"/>
        </w:rPr>
        <w:t>must</w:t>
      </w:r>
      <w:r w:rsidRPr="00305533">
        <w:rPr>
          <w:rFonts w:cs="Arial"/>
          <w:sz w:val="20"/>
        </w:rPr>
        <w:t xml:space="preserve"> be taken.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(c)(4)(i</w:t>
      </w:r>
      <w:r>
        <w:rPr>
          <w:rFonts w:cs="Arial"/>
          <w:b/>
          <w:sz w:val="20"/>
        </w:rPr>
        <w:t>v</w:t>
      </w:r>
      <w:r w:rsidRPr="009F690A">
        <w:rPr>
          <w:rFonts w:cs="Arial"/>
          <w:b/>
          <w:sz w:val="20"/>
        </w:rPr>
        <w:t>))</w:t>
      </w:r>
    </w:p>
    <w:p w14:paraId="0AA76E34" w14:textId="77777777" w:rsidR="00B06618" w:rsidRPr="00305533" w:rsidRDefault="00B06618" w:rsidP="00DC77B9">
      <w:pPr>
        <w:numPr>
          <w:ilvl w:val="0"/>
          <w:numId w:val="129"/>
        </w:numPr>
        <w:tabs>
          <w:tab w:val="clear" w:pos="720"/>
        </w:tabs>
        <w:ind w:left="720"/>
        <w:jc w:val="both"/>
        <w:rPr>
          <w:rFonts w:cs="Arial"/>
          <w:sz w:val="20"/>
        </w:rPr>
      </w:pPr>
      <w:r w:rsidRPr="00305533">
        <w:rPr>
          <w:rFonts w:cs="Arial"/>
          <w:sz w:val="20"/>
        </w:rPr>
        <w:t>For any location where monitored methane concentration equals or exceeds 500</w:t>
      </w:r>
      <w:r>
        <w:rPr>
          <w:rFonts w:cs="Arial"/>
          <w:sz w:val="20"/>
        </w:rPr>
        <w:t xml:space="preserve"> ppm</w:t>
      </w:r>
      <w:r w:rsidRPr="00305533">
        <w:rPr>
          <w:rFonts w:cs="Arial"/>
          <w:sz w:val="20"/>
        </w:rPr>
        <w:t xml:space="preserve"> above backgrounds three times within a quarterly period, a new well or other collection device </w:t>
      </w:r>
      <w:r>
        <w:rPr>
          <w:rFonts w:cs="Arial"/>
          <w:sz w:val="20"/>
        </w:rPr>
        <w:t>must</w:t>
      </w:r>
      <w:r w:rsidRPr="00305533">
        <w:rPr>
          <w:rFonts w:cs="Arial"/>
          <w:sz w:val="20"/>
        </w:rPr>
        <w:t xml:space="preserve"> be installed within 120 calendar days of the initial exceedance.  An alternative remedy to the exceedance, such as upgrading the blower, header pipes or control device, and a corresponding timeline for installation may be submitted to the </w:t>
      </w:r>
      <w:r>
        <w:rPr>
          <w:rFonts w:cs="Arial"/>
          <w:sz w:val="20"/>
        </w:rPr>
        <w:t>Department</w:t>
      </w:r>
      <w:r w:rsidRPr="00305533">
        <w:rPr>
          <w:rFonts w:cs="Arial"/>
          <w:sz w:val="20"/>
        </w:rPr>
        <w:t xml:space="preserve"> for approval.  </w:t>
      </w:r>
      <w:r w:rsidRPr="009F690A">
        <w:rPr>
          <w:rFonts w:cs="Arial"/>
          <w:b/>
          <w:sz w:val="20"/>
        </w:rPr>
        <w:t>(</w:t>
      </w:r>
      <w:r w:rsidRPr="009F690A">
        <w:rPr>
          <w:b/>
          <w:sz w:val="20"/>
        </w:rPr>
        <w:t>40 CFR</w:t>
      </w:r>
      <w:r>
        <w:t> </w:t>
      </w:r>
      <w:r w:rsidRPr="009F690A">
        <w:rPr>
          <w:rFonts w:cs="Arial"/>
          <w:b/>
          <w:sz w:val="20"/>
        </w:rPr>
        <w:t>6</w:t>
      </w:r>
      <w:r>
        <w:rPr>
          <w:rFonts w:cs="Arial"/>
          <w:b/>
          <w:sz w:val="20"/>
        </w:rPr>
        <w:t>3</w:t>
      </w:r>
      <w:r w:rsidRPr="009F690A">
        <w:rPr>
          <w:rFonts w:cs="Arial"/>
          <w:b/>
          <w:sz w:val="20"/>
        </w:rPr>
        <w:t>.</w:t>
      </w:r>
      <w:r>
        <w:rPr>
          <w:rFonts w:cs="Arial"/>
          <w:b/>
          <w:sz w:val="20"/>
        </w:rPr>
        <w:t>1960</w:t>
      </w:r>
      <w:r w:rsidRPr="009F690A">
        <w:rPr>
          <w:rFonts w:cs="Arial"/>
          <w:b/>
          <w:sz w:val="20"/>
        </w:rPr>
        <w:t>(c)(4)(</w:t>
      </w:r>
      <w:r>
        <w:rPr>
          <w:rFonts w:cs="Arial"/>
          <w:b/>
          <w:sz w:val="20"/>
        </w:rPr>
        <w:t>v</w:t>
      </w:r>
      <w:r w:rsidRPr="009F690A">
        <w:rPr>
          <w:rFonts w:cs="Arial"/>
          <w:b/>
          <w:sz w:val="20"/>
        </w:rPr>
        <w:t>))</w:t>
      </w:r>
    </w:p>
    <w:p w14:paraId="543B6BC0" w14:textId="77777777" w:rsidR="00B06618" w:rsidRPr="00305533" w:rsidRDefault="00B06618" w:rsidP="00B06618">
      <w:pPr>
        <w:jc w:val="both"/>
        <w:rPr>
          <w:rFonts w:cs="Arial"/>
          <w:sz w:val="20"/>
        </w:rPr>
      </w:pPr>
    </w:p>
    <w:p w14:paraId="06A17AB2" w14:textId="77777777" w:rsidR="00B06618" w:rsidRPr="006E12B8" w:rsidRDefault="00B06618" w:rsidP="00DC77B9">
      <w:pPr>
        <w:numPr>
          <w:ilvl w:val="0"/>
          <w:numId w:val="142"/>
        </w:numPr>
        <w:tabs>
          <w:tab w:val="clear" w:pos="720"/>
        </w:tabs>
        <w:spacing w:after="120"/>
        <w:ind w:left="360"/>
        <w:jc w:val="both"/>
        <w:rPr>
          <w:rFonts w:cs="Arial"/>
          <w:sz w:val="20"/>
        </w:rPr>
      </w:pPr>
      <w:r w:rsidRPr="006E12B8">
        <w:rPr>
          <w:rFonts w:cs="Arial"/>
          <w:sz w:val="20"/>
        </w:rPr>
        <w:t xml:space="preserve">The permittee must comply with instrumentation specifications and procedures in 40 CFR 63.1960(d) for surface emission monitoring devices: </w:t>
      </w:r>
      <w:r w:rsidRPr="006E12B8">
        <w:rPr>
          <w:rFonts w:cs="Arial"/>
          <w:b/>
          <w:sz w:val="20"/>
        </w:rPr>
        <w:t>(40 CFR 63.1960(d))</w:t>
      </w:r>
    </w:p>
    <w:p w14:paraId="7BECBF40" w14:textId="77777777" w:rsidR="00B06618" w:rsidRDefault="00B06618" w:rsidP="00DC77B9">
      <w:pPr>
        <w:numPr>
          <w:ilvl w:val="2"/>
          <w:numId w:val="133"/>
        </w:numPr>
        <w:spacing w:after="120"/>
        <w:ind w:left="720" w:hanging="360"/>
        <w:jc w:val="both"/>
        <w:rPr>
          <w:rFonts w:ascii="Calibri" w:hAnsi="Calibri"/>
          <w:sz w:val="20"/>
        </w:rPr>
      </w:pPr>
      <w:r>
        <w:rPr>
          <w:sz w:val="20"/>
        </w:rPr>
        <w:t xml:space="preserve">The portable analyzer must meet the instrument specifications provided in 40 CFR Part 60, Appendix A-7, Method 21, except that "methane" must replace all references to VOC.  </w:t>
      </w:r>
      <w:r>
        <w:rPr>
          <w:b/>
          <w:bCs/>
          <w:sz w:val="20"/>
        </w:rPr>
        <w:t>(40 CFR 63.1960(d)(1))</w:t>
      </w:r>
    </w:p>
    <w:p w14:paraId="4471EA1E" w14:textId="77777777" w:rsidR="00B06618" w:rsidRDefault="00B06618" w:rsidP="00DC77B9">
      <w:pPr>
        <w:numPr>
          <w:ilvl w:val="2"/>
          <w:numId w:val="133"/>
        </w:numPr>
        <w:spacing w:after="120"/>
        <w:ind w:left="720" w:hanging="360"/>
        <w:jc w:val="both"/>
        <w:rPr>
          <w:sz w:val="20"/>
        </w:rPr>
      </w:pPr>
      <w:r>
        <w:rPr>
          <w:sz w:val="20"/>
        </w:rPr>
        <w:t xml:space="preserve">The calibration gas must be methane, diluted to a nominal concentration of 500 ppm in air.  </w:t>
      </w:r>
      <w:r>
        <w:rPr>
          <w:b/>
          <w:bCs/>
          <w:sz w:val="20"/>
        </w:rPr>
        <w:t>(40 CFR 63.1960(d)(2))</w:t>
      </w:r>
    </w:p>
    <w:p w14:paraId="612F6214" w14:textId="77777777" w:rsidR="00B06618" w:rsidRDefault="00B06618" w:rsidP="00DC77B9">
      <w:pPr>
        <w:numPr>
          <w:ilvl w:val="2"/>
          <w:numId w:val="133"/>
        </w:numPr>
        <w:spacing w:after="120"/>
        <w:ind w:left="720" w:hanging="360"/>
        <w:jc w:val="both"/>
        <w:rPr>
          <w:sz w:val="20"/>
        </w:rPr>
      </w:pPr>
      <w:r>
        <w:rPr>
          <w:sz w:val="20"/>
        </w:rPr>
        <w:t xml:space="preserve">To meet the performance evaluation requirements in 40 CFR Part 60, Appendix A-7, Method 21, the instrument evaluation procedures of 40 CFR Part 60, Appendix A-7, Method 21 must be used.  </w:t>
      </w:r>
      <w:r>
        <w:rPr>
          <w:b/>
          <w:bCs/>
          <w:sz w:val="20"/>
        </w:rPr>
        <w:t>(40 CFR 63.1960(d)(3))</w:t>
      </w:r>
    </w:p>
    <w:p w14:paraId="71D289A8" w14:textId="77777777" w:rsidR="00B06618" w:rsidRDefault="00B06618" w:rsidP="00DC77B9">
      <w:pPr>
        <w:numPr>
          <w:ilvl w:val="2"/>
          <w:numId w:val="133"/>
        </w:numPr>
        <w:ind w:left="720" w:hanging="360"/>
        <w:jc w:val="both"/>
        <w:rPr>
          <w:sz w:val="20"/>
        </w:rPr>
      </w:pPr>
      <w:r>
        <w:rPr>
          <w:sz w:val="20"/>
        </w:rPr>
        <w:t xml:space="preserve">The calibration procedures provided in 40 CFR Part 60, Appendix A-7, Method 21 must be followed immediately before commencing a surface monitoring survey.  </w:t>
      </w:r>
      <w:r>
        <w:rPr>
          <w:b/>
          <w:bCs/>
          <w:sz w:val="20"/>
        </w:rPr>
        <w:t>(40 CFR 63.1960(d)(4))</w:t>
      </w:r>
    </w:p>
    <w:p w14:paraId="34F7DD8E" w14:textId="77777777" w:rsidR="00B06618" w:rsidRPr="00305533" w:rsidRDefault="00B06618" w:rsidP="00B06618">
      <w:pPr>
        <w:jc w:val="both"/>
        <w:rPr>
          <w:rFonts w:cs="Arial"/>
          <w:sz w:val="20"/>
        </w:rPr>
      </w:pPr>
    </w:p>
    <w:p w14:paraId="23FB5D3D" w14:textId="77777777" w:rsidR="00B06618" w:rsidRPr="00C025B1" w:rsidRDefault="00B06618" w:rsidP="00DC77B9">
      <w:pPr>
        <w:numPr>
          <w:ilvl w:val="0"/>
          <w:numId w:val="142"/>
        </w:numPr>
        <w:tabs>
          <w:tab w:val="clear" w:pos="720"/>
        </w:tabs>
        <w:ind w:left="360"/>
        <w:jc w:val="both"/>
        <w:rPr>
          <w:rFonts w:cs="Arial"/>
          <w:sz w:val="20"/>
        </w:rPr>
      </w:pPr>
      <w:r w:rsidRPr="00C025B1">
        <w:rPr>
          <w:rFonts w:cs="Arial"/>
          <w:sz w:val="20"/>
        </w:rPr>
        <w:t>Any closed landfill that has no monitored exceedances of the operational standard in three consecutive quarterly monitoring periods may skip to annual monitoring.  Any methane reading of 500</w:t>
      </w:r>
      <w:r>
        <w:rPr>
          <w:rFonts w:cs="Arial"/>
          <w:sz w:val="20"/>
        </w:rPr>
        <w:t xml:space="preserve"> </w:t>
      </w:r>
      <w:r w:rsidRPr="00C025B1">
        <w:rPr>
          <w:rFonts w:cs="Arial"/>
          <w:sz w:val="20"/>
        </w:rPr>
        <w:t xml:space="preserve">ppm or more above background detected during the annual monitoring returns the frequency for that landfill to quarterly monitoring.  </w:t>
      </w:r>
      <w:r w:rsidRPr="00C025B1">
        <w:rPr>
          <w:rFonts w:cs="Arial"/>
          <w:b/>
          <w:sz w:val="20"/>
        </w:rPr>
        <w:t>(40</w:t>
      </w:r>
      <w:r>
        <w:rPr>
          <w:rFonts w:cs="Arial"/>
          <w:b/>
          <w:sz w:val="20"/>
        </w:rPr>
        <w:t> </w:t>
      </w:r>
      <w:r w:rsidRPr="00C025B1">
        <w:rPr>
          <w:rFonts w:cs="Arial"/>
          <w:b/>
          <w:sz w:val="20"/>
        </w:rPr>
        <w:t>CFR</w:t>
      </w:r>
      <w:r>
        <w:rPr>
          <w:rFonts w:cs="Arial"/>
          <w:b/>
          <w:sz w:val="20"/>
        </w:rPr>
        <w:t> </w:t>
      </w:r>
      <w:r w:rsidRPr="00C025B1">
        <w:rPr>
          <w:rFonts w:cs="Arial"/>
          <w:b/>
          <w:sz w:val="20"/>
        </w:rPr>
        <w:t>6</w:t>
      </w:r>
      <w:r>
        <w:rPr>
          <w:rFonts w:cs="Arial"/>
          <w:b/>
          <w:sz w:val="20"/>
        </w:rPr>
        <w:t>3</w:t>
      </w:r>
      <w:r w:rsidRPr="00C025B1">
        <w:rPr>
          <w:rFonts w:cs="Arial"/>
          <w:b/>
          <w:sz w:val="20"/>
        </w:rPr>
        <w:t>.</w:t>
      </w:r>
      <w:r>
        <w:rPr>
          <w:rFonts w:cs="Arial"/>
          <w:b/>
          <w:sz w:val="20"/>
        </w:rPr>
        <w:t>1961</w:t>
      </w:r>
      <w:r w:rsidRPr="00C025B1">
        <w:rPr>
          <w:rFonts w:cs="Arial"/>
          <w:b/>
          <w:sz w:val="20"/>
        </w:rPr>
        <w:t>(f))</w:t>
      </w:r>
    </w:p>
    <w:p w14:paraId="7D34C007" w14:textId="77777777" w:rsidR="00B06618" w:rsidRPr="00305533" w:rsidRDefault="00B06618" w:rsidP="00B06618">
      <w:pPr>
        <w:rPr>
          <w:sz w:val="20"/>
        </w:rPr>
      </w:pPr>
    </w:p>
    <w:p w14:paraId="6BB7C8B2" w14:textId="77777777" w:rsidR="00B06618" w:rsidRPr="00305533" w:rsidRDefault="00B06618" w:rsidP="00B06618">
      <w:pPr>
        <w:jc w:val="both"/>
      </w:pPr>
      <w:r w:rsidRPr="00305533">
        <w:rPr>
          <w:b/>
        </w:rPr>
        <w:t xml:space="preserve">VI.  </w:t>
      </w:r>
      <w:r w:rsidRPr="00305533">
        <w:rPr>
          <w:b/>
          <w:u w:val="single"/>
        </w:rPr>
        <w:t>MONITORING/RECORDKEEPING</w:t>
      </w:r>
    </w:p>
    <w:p w14:paraId="049B541F" w14:textId="77777777" w:rsidR="00B06618" w:rsidRPr="00305533" w:rsidRDefault="00B06618" w:rsidP="00B06618">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55F6DBB0" w14:textId="77777777" w:rsidR="00B06618" w:rsidRPr="00305533" w:rsidRDefault="00B06618" w:rsidP="00B06618">
      <w:pPr>
        <w:jc w:val="both"/>
        <w:rPr>
          <w:sz w:val="20"/>
        </w:rPr>
      </w:pPr>
    </w:p>
    <w:p w14:paraId="7A56D224" w14:textId="77777777" w:rsidR="00B06618" w:rsidRPr="00305533" w:rsidRDefault="00B06618" w:rsidP="00DC77B9">
      <w:pPr>
        <w:numPr>
          <w:ilvl w:val="0"/>
          <w:numId w:val="130"/>
        </w:numPr>
        <w:tabs>
          <w:tab w:val="clear" w:pos="720"/>
        </w:tabs>
        <w:spacing w:after="120"/>
        <w:ind w:left="360"/>
        <w:jc w:val="both"/>
        <w:rPr>
          <w:sz w:val="20"/>
        </w:rPr>
      </w:pPr>
      <w:r w:rsidRPr="00305533">
        <w:rPr>
          <w:sz w:val="20"/>
        </w:rPr>
        <w:t xml:space="preserve">The permittee </w:t>
      </w:r>
      <w:r>
        <w:rPr>
          <w:sz w:val="20"/>
        </w:rPr>
        <w:t>must</w:t>
      </w:r>
      <w:r w:rsidRPr="00305533">
        <w:rPr>
          <w:sz w:val="20"/>
        </w:rPr>
        <w:t xml:space="preserve"> keep records </w:t>
      </w:r>
      <w:r>
        <w:rPr>
          <w:sz w:val="20"/>
        </w:rPr>
        <w:t xml:space="preserve">of the </w:t>
      </w:r>
      <w:r w:rsidRPr="00305533">
        <w:rPr>
          <w:sz w:val="20"/>
        </w:rPr>
        <w:t>surface methane monitoring</w:t>
      </w:r>
      <w:r>
        <w:rPr>
          <w:sz w:val="20"/>
        </w:rPr>
        <w:t xml:space="preserve"> including, at a minimum, the following information</w:t>
      </w:r>
      <w:r w:rsidRPr="00305533">
        <w:rPr>
          <w:sz w:val="20"/>
        </w:rPr>
        <w:t xml:space="preserve">:  </w:t>
      </w:r>
    </w:p>
    <w:p w14:paraId="6FC89BCC" w14:textId="77777777" w:rsidR="00B06618" w:rsidRPr="005F1379" w:rsidRDefault="00B06618" w:rsidP="00DC77B9">
      <w:pPr>
        <w:pStyle w:val="ListParagraph"/>
        <w:numPr>
          <w:ilvl w:val="0"/>
          <w:numId w:val="132"/>
        </w:numPr>
        <w:spacing w:after="120"/>
        <w:ind w:left="720"/>
        <w:jc w:val="both"/>
        <w:rPr>
          <w:rFonts w:cs="Arial"/>
          <w:sz w:val="20"/>
        </w:rPr>
      </w:pPr>
      <w:r w:rsidRPr="005F1379">
        <w:rPr>
          <w:rFonts w:cs="Arial"/>
          <w:sz w:val="20"/>
        </w:rPr>
        <w:t>The route traversed including any areas not monitored because of unsafe conditions (i.e., truck traffic, construction, active face, dangerous areas, etc.) and areas included where visual observations indicate elevated levels of landfill gas</w:t>
      </w:r>
      <w:r>
        <w:rPr>
          <w:rFonts w:cs="Arial"/>
          <w:sz w:val="20"/>
        </w:rPr>
        <w:t xml:space="preserve">.  </w:t>
      </w:r>
      <w:r w:rsidRPr="006E12B8">
        <w:rPr>
          <w:rFonts w:cs="Arial"/>
          <w:b/>
          <w:sz w:val="20"/>
        </w:rPr>
        <w:t>(</w:t>
      </w:r>
      <w:r>
        <w:rPr>
          <w:rFonts w:cs="Arial"/>
          <w:b/>
          <w:sz w:val="20"/>
        </w:rPr>
        <w:t>40 CFR 63.1960(c)(1)</w:t>
      </w:r>
      <w:r w:rsidRPr="006E12B8">
        <w:rPr>
          <w:rFonts w:cs="Arial"/>
          <w:b/>
          <w:sz w:val="20"/>
        </w:rPr>
        <w:t>)</w:t>
      </w:r>
      <w:r w:rsidRPr="005F1379">
        <w:rPr>
          <w:rFonts w:cs="Arial"/>
          <w:sz w:val="20"/>
        </w:rPr>
        <w:t xml:space="preserve"> </w:t>
      </w:r>
    </w:p>
    <w:p w14:paraId="7E0DD086" w14:textId="77777777" w:rsidR="00B06618" w:rsidRPr="005F1379" w:rsidRDefault="00B06618" w:rsidP="00DC77B9">
      <w:pPr>
        <w:pStyle w:val="ListParagraph"/>
        <w:numPr>
          <w:ilvl w:val="0"/>
          <w:numId w:val="132"/>
        </w:numPr>
        <w:spacing w:after="120"/>
        <w:ind w:left="720"/>
        <w:jc w:val="both"/>
        <w:rPr>
          <w:rFonts w:cs="Arial"/>
          <w:sz w:val="20"/>
        </w:rPr>
      </w:pPr>
      <w:r w:rsidRPr="005F1379">
        <w:rPr>
          <w:rFonts w:cs="Arial"/>
          <w:sz w:val="20"/>
        </w:rPr>
        <w:t xml:space="preserve">The location(s) and concentrations of the methane readings and noting any reading </w:t>
      </w:r>
      <w:r>
        <w:rPr>
          <w:rFonts w:cs="Arial"/>
          <w:sz w:val="20"/>
        </w:rPr>
        <w:t xml:space="preserve">of </w:t>
      </w:r>
      <w:r w:rsidRPr="005F1379">
        <w:rPr>
          <w:rFonts w:cs="Arial"/>
          <w:sz w:val="20"/>
        </w:rPr>
        <w:t>500</w:t>
      </w:r>
      <w:r>
        <w:rPr>
          <w:rFonts w:cs="Arial"/>
          <w:sz w:val="20"/>
        </w:rPr>
        <w:t xml:space="preserve"> </w:t>
      </w:r>
      <w:r w:rsidRPr="005F1379">
        <w:rPr>
          <w:rFonts w:cs="Arial"/>
          <w:sz w:val="20"/>
        </w:rPr>
        <w:t xml:space="preserve">ppm </w:t>
      </w:r>
      <w:r>
        <w:rPr>
          <w:rFonts w:cs="Arial"/>
          <w:sz w:val="20"/>
        </w:rPr>
        <w:t xml:space="preserve">or more </w:t>
      </w:r>
      <w:r w:rsidRPr="005F1379">
        <w:rPr>
          <w:rFonts w:cs="Arial"/>
          <w:sz w:val="20"/>
        </w:rPr>
        <w:t>above background</w:t>
      </w:r>
      <w:r>
        <w:rPr>
          <w:rFonts w:cs="Arial"/>
          <w:sz w:val="20"/>
        </w:rPr>
        <w:t xml:space="preserve">. </w:t>
      </w:r>
      <w:r w:rsidRPr="00436EEF">
        <w:rPr>
          <w:rFonts w:cs="Arial"/>
          <w:b/>
          <w:sz w:val="20"/>
        </w:rPr>
        <w:t xml:space="preserve"> </w:t>
      </w:r>
      <w:r w:rsidRPr="006E12B8">
        <w:rPr>
          <w:rFonts w:cs="Arial"/>
          <w:b/>
          <w:sz w:val="20"/>
        </w:rPr>
        <w:t>(40 CFR 63.1960(c)(4))</w:t>
      </w:r>
      <w:r w:rsidRPr="005F1379">
        <w:rPr>
          <w:rFonts w:cs="Arial"/>
          <w:sz w:val="20"/>
        </w:rPr>
        <w:t xml:space="preserve"> </w:t>
      </w:r>
    </w:p>
    <w:p w14:paraId="7305A8C7" w14:textId="77777777" w:rsidR="00B06618" w:rsidRPr="005F1379" w:rsidRDefault="00B06618" w:rsidP="00DC77B9">
      <w:pPr>
        <w:pStyle w:val="ListParagraph"/>
        <w:numPr>
          <w:ilvl w:val="0"/>
          <w:numId w:val="132"/>
        </w:numPr>
        <w:ind w:left="720"/>
        <w:jc w:val="both"/>
        <w:rPr>
          <w:rFonts w:cs="Arial"/>
          <w:sz w:val="20"/>
        </w:rPr>
      </w:pPr>
      <w:r w:rsidRPr="005F1379">
        <w:rPr>
          <w:rFonts w:cs="Arial"/>
          <w:sz w:val="20"/>
        </w:rPr>
        <w:t>The meteorological conditions the day of the testing including wind speed, wind direction,</w:t>
      </w:r>
      <w:r>
        <w:rPr>
          <w:rFonts w:cs="Arial"/>
          <w:sz w:val="20"/>
        </w:rPr>
        <w:t xml:space="preserve"> and</w:t>
      </w:r>
      <w:r w:rsidRPr="005F1379">
        <w:rPr>
          <w:rFonts w:cs="Arial"/>
          <w:sz w:val="20"/>
        </w:rPr>
        <w:t xml:space="preserve"> temperature</w:t>
      </w:r>
      <w:r>
        <w:rPr>
          <w:rFonts w:cs="Arial"/>
          <w:sz w:val="20"/>
        </w:rPr>
        <w:t>.</w:t>
      </w:r>
      <w:r w:rsidRPr="005F1379">
        <w:rPr>
          <w:rFonts w:cs="Arial"/>
          <w:sz w:val="20"/>
        </w:rPr>
        <w:t xml:space="preserve"> </w:t>
      </w:r>
      <w:r w:rsidRPr="00683339">
        <w:rPr>
          <w:rFonts w:cs="Arial"/>
          <w:b/>
          <w:bCs/>
          <w:sz w:val="20"/>
        </w:rPr>
        <w:t>(</w:t>
      </w:r>
      <w:r w:rsidRPr="00BC4047">
        <w:rPr>
          <w:rFonts w:cs="Arial"/>
          <w:b/>
          <w:sz w:val="20"/>
        </w:rPr>
        <w:t>R 336.</w:t>
      </w:r>
      <w:r>
        <w:rPr>
          <w:rFonts w:cs="Arial"/>
          <w:b/>
          <w:sz w:val="20"/>
        </w:rPr>
        <w:t>1213(3))</w:t>
      </w:r>
      <w:r w:rsidRPr="005F1379">
        <w:rPr>
          <w:rFonts w:cs="Arial"/>
          <w:sz w:val="20"/>
        </w:rPr>
        <w:t xml:space="preserve"> </w:t>
      </w:r>
    </w:p>
    <w:p w14:paraId="3B28BD20" w14:textId="77777777" w:rsidR="00B06618" w:rsidRDefault="00B06618" w:rsidP="00B06618">
      <w:pPr>
        <w:jc w:val="both"/>
        <w:rPr>
          <w:rFonts w:cs="Arial"/>
          <w:sz w:val="20"/>
        </w:rPr>
      </w:pPr>
    </w:p>
    <w:p w14:paraId="24EC3E95" w14:textId="77777777" w:rsidR="00B06618" w:rsidRDefault="00B06618" w:rsidP="00B06618">
      <w:pPr>
        <w:ind w:left="360"/>
        <w:jc w:val="both"/>
        <w:rPr>
          <w:rFonts w:cs="Arial"/>
          <w:b/>
          <w:sz w:val="20"/>
        </w:rPr>
      </w:pP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sidRPr="00BC4047">
        <w:rPr>
          <w:rFonts w:cs="Arial"/>
          <w:b/>
          <w:sz w:val="20"/>
        </w:rPr>
        <w:t>(R 336.</w:t>
      </w:r>
      <w:r>
        <w:rPr>
          <w:rFonts w:cs="Arial"/>
          <w:b/>
          <w:sz w:val="20"/>
        </w:rPr>
        <w:t xml:space="preserve">1213(3), </w:t>
      </w:r>
      <w:r w:rsidRPr="006E12B8">
        <w:rPr>
          <w:rFonts w:cs="Arial"/>
          <w:b/>
          <w:sz w:val="20"/>
        </w:rPr>
        <w:t>40 CFR 63.1960(c)</w:t>
      </w:r>
      <w:r>
        <w:rPr>
          <w:rFonts w:cs="Arial"/>
          <w:b/>
          <w:sz w:val="20"/>
        </w:rPr>
        <w:t>)</w:t>
      </w:r>
    </w:p>
    <w:p w14:paraId="16299853" w14:textId="77777777" w:rsidR="00B06618" w:rsidRDefault="00B06618" w:rsidP="00B06618">
      <w:pPr>
        <w:jc w:val="both"/>
        <w:rPr>
          <w:rFonts w:cs="Arial"/>
          <w:sz w:val="20"/>
        </w:rPr>
      </w:pPr>
    </w:p>
    <w:p w14:paraId="54C5527C" w14:textId="70404E46" w:rsidR="00B06618" w:rsidRPr="009679C6" w:rsidRDefault="00B06618" w:rsidP="00DC77B9">
      <w:pPr>
        <w:numPr>
          <w:ilvl w:val="0"/>
          <w:numId w:val="171"/>
        </w:numPr>
        <w:jc w:val="both"/>
        <w:rPr>
          <w:rFonts w:cs="Arial"/>
          <w:sz w:val="20"/>
        </w:rPr>
      </w:pPr>
      <w:r w:rsidRPr="00305533">
        <w:rPr>
          <w:rFonts w:cs="Arial"/>
          <w:sz w:val="20"/>
        </w:rPr>
        <w:t xml:space="preserve">The permittee </w:t>
      </w:r>
      <w:r>
        <w:rPr>
          <w:rFonts w:cs="Arial"/>
          <w:sz w:val="20"/>
        </w:rPr>
        <w:t>must</w:t>
      </w:r>
      <w:r w:rsidRPr="00305533">
        <w:rPr>
          <w:rFonts w:cs="Arial"/>
          <w:sz w:val="20"/>
        </w:rPr>
        <w:t xml:space="preserve"> implement a program to monitor</w:t>
      </w:r>
      <w:r>
        <w:rPr>
          <w:rFonts w:cs="Arial"/>
          <w:sz w:val="20"/>
        </w:rPr>
        <w:t>,</w:t>
      </w:r>
      <w:r w:rsidRPr="00305533">
        <w:rPr>
          <w:rFonts w:cs="Arial"/>
          <w:sz w:val="20"/>
        </w:rPr>
        <w:t xml:space="preserve"> on a monthly basis</w:t>
      </w:r>
      <w:r>
        <w:rPr>
          <w:rFonts w:cs="Arial"/>
          <w:sz w:val="20"/>
        </w:rPr>
        <w:t>,</w:t>
      </w:r>
      <w:r w:rsidRPr="00305533">
        <w:rPr>
          <w:rFonts w:cs="Arial"/>
          <w:sz w:val="20"/>
        </w:rPr>
        <w:t xml:space="preserve"> for cover integrity and implement cover repairs as necessary.  </w:t>
      </w:r>
      <w:r>
        <w:rPr>
          <w:rFonts w:cs="Arial"/>
          <w:sz w:val="20"/>
        </w:rPr>
        <w:t xml:space="preserve">Records of the cover integrity and any cover repairs must be kept on file in a format acceptable to the appropriate AQD District Supervisor </w:t>
      </w:r>
      <w:r w:rsidRPr="00BC4047">
        <w:rPr>
          <w:rFonts w:cs="Arial"/>
          <w:sz w:val="20"/>
        </w:rPr>
        <w:t>and ma</w:t>
      </w:r>
      <w:r>
        <w:rPr>
          <w:rFonts w:cs="Arial"/>
          <w:sz w:val="20"/>
        </w:rPr>
        <w:t>d</w:t>
      </w:r>
      <w:r w:rsidRPr="00BC4047">
        <w:rPr>
          <w:rFonts w:cs="Arial"/>
          <w:sz w:val="20"/>
        </w:rPr>
        <w:t>e</w:t>
      </w:r>
      <w:r>
        <w:rPr>
          <w:rFonts w:cs="Arial"/>
          <w:sz w:val="20"/>
        </w:rPr>
        <w:t xml:space="preserve"> </w:t>
      </w:r>
      <w:r w:rsidRPr="00BC4047">
        <w:rPr>
          <w:rFonts w:cs="Arial"/>
          <w:sz w:val="20"/>
        </w:rPr>
        <w:t>available upon request.</w:t>
      </w:r>
      <w:r>
        <w:rPr>
          <w:rFonts w:cs="Arial"/>
          <w:sz w:val="20"/>
        </w:rPr>
        <w:t xml:space="preserve"> </w:t>
      </w:r>
      <w:r w:rsidRPr="00305533">
        <w:rPr>
          <w:rFonts w:cs="Arial"/>
          <w:b/>
          <w:sz w:val="20"/>
        </w:rPr>
        <w:t xml:space="preserve"> (</w:t>
      </w:r>
      <w:r>
        <w:rPr>
          <w:rFonts w:cs="Arial"/>
          <w:b/>
          <w:sz w:val="20"/>
        </w:rPr>
        <w:t xml:space="preserve">R 336.1213(3), </w:t>
      </w:r>
      <w:r w:rsidRPr="00305533">
        <w:rPr>
          <w:rFonts w:cs="Arial"/>
          <w:b/>
          <w:sz w:val="20"/>
        </w:rPr>
        <w:t>40</w:t>
      </w:r>
      <w:r w:rsidR="008E795C">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 xml:space="preserve">(c)(5)) </w:t>
      </w:r>
    </w:p>
    <w:p w14:paraId="30FA50F0" w14:textId="2F48541B" w:rsidR="008E795C" w:rsidRDefault="008E795C">
      <w:pPr>
        <w:rPr>
          <w:rFonts w:cs="Arial"/>
          <w:sz w:val="20"/>
        </w:rPr>
      </w:pPr>
      <w:r>
        <w:rPr>
          <w:rFonts w:cs="Arial"/>
          <w:sz w:val="20"/>
        </w:rPr>
        <w:br w:type="page"/>
      </w:r>
    </w:p>
    <w:p w14:paraId="04CF6468" w14:textId="77777777" w:rsidR="00B06618" w:rsidRPr="00305533" w:rsidRDefault="00B06618" w:rsidP="00B06618">
      <w:pPr>
        <w:jc w:val="both"/>
        <w:rPr>
          <w:rFonts w:cs="Arial"/>
          <w:sz w:val="20"/>
        </w:rPr>
      </w:pPr>
    </w:p>
    <w:p w14:paraId="0DFFE4A0" w14:textId="77777777" w:rsidR="00B06618" w:rsidRPr="00305533" w:rsidRDefault="00B06618" w:rsidP="00DC77B9">
      <w:pPr>
        <w:numPr>
          <w:ilvl w:val="0"/>
          <w:numId w:val="172"/>
        </w:numPr>
        <w:ind w:left="360"/>
        <w:jc w:val="both"/>
        <w:rPr>
          <w:sz w:val="20"/>
        </w:rPr>
      </w:pPr>
      <w:r>
        <w:rPr>
          <w:sz w:val="20"/>
        </w:rPr>
        <w:t>T</w:t>
      </w:r>
      <w:r w:rsidRPr="00305533">
        <w:rPr>
          <w:sz w:val="20"/>
        </w:rPr>
        <w:t xml:space="preserve">he permittee </w:t>
      </w:r>
      <w:r>
        <w:rPr>
          <w:sz w:val="20"/>
        </w:rPr>
        <w:t>must</w:t>
      </w:r>
      <w:r w:rsidRPr="00305533">
        <w:rPr>
          <w:sz w:val="20"/>
        </w:rPr>
        <w:t xml:space="preserve"> </w:t>
      </w:r>
      <w:r w:rsidRPr="00C82317">
        <w:rPr>
          <w:sz w:val="20"/>
        </w:rPr>
        <w:t xml:space="preserve">keep for at least 5 years up-to-date, readily accessible, on-site records of the design capacity report that triggered </w:t>
      </w:r>
      <w:r>
        <w:rPr>
          <w:sz w:val="20"/>
        </w:rPr>
        <w:t xml:space="preserve">40 CFR </w:t>
      </w:r>
      <w:r w:rsidRPr="00C82317">
        <w:rPr>
          <w:sz w:val="20"/>
        </w:rPr>
        <w:t xml:space="preserve">63.1959(b), the current amount of solid waste in-place, and the year-by-year waste acceptance rate. </w:t>
      </w:r>
      <w:r>
        <w:rPr>
          <w:sz w:val="20"/>
        </w:rPr>
        <w:t xml:space="preserve"> </w:t>
      </w:r>
      <w:r w:rsidRPr="00C82317">
        <w:rPr>
          <w:sz w:val="20"/>
        </w:rPr>
        <w:t xml:space="preserve">Off-site records may be maintained if they are retrievable within 4 hours. </w:t>
      </w:r>
      <w:r>
        <w:rPr>
          <w:sz w:val="20"/>
        </w:rPr>
        <w:t xml:space="preserve"> </w:t>
      </w:r>
      <w:r w:rsidRPr="00C82317">
        <w:rPr>
          <w:sz w:val="20"/>
        </w:rPr>
        <w:t>Either paper copy or electronic formats are acceptable</w:t>
      </w:r>
      <w:r w:rsidRPr="00305533">
        <w:rPr>
          <w:sz w:val="20"/>
        </w:rPr>
        <w:t xml:space="preserve">.  </w:t>
      </w:r>
      <w:r w:rsidRPr="00BC4047">
        <w:rPr>
          <w:rFonts w:cs="Arial"/>
          <w:sz w:val="20"/>
        </w:rPr>
        <w:t xml:space="preserve">The permittee </w:t>
      </w:r>
      <w:r>
        <w:rPr>
          <w:rFonts w:cs="Arial"/>
          <w:sz w:val="20"/>
        </w:rPr>
        <w:t>must</w:t>
      </w:r>
      <w:r w:rsidRPr="00BC4047">
        <w:rPr>
          <w:rFonts w:cs="Arial"/>
          <w:sz w:val="20"/>
        </w:rPr>
        <w:t xml:space="preserve"> keep all records on file </w:t>
      </w:r>
      <w:r>
        <w:rPr>
          <w:rFonts w:cs="Arial"/>
          <w:sz w:val="20"/>
        </w:rPr>
        <w:t xml:space="preserve">in a format acceptable to the appropriate AQD District Supervisor </w:t>
      </w:r>
      <w:r w:rsidRPr="00BC4047">
        <w:rPr>
          <w:rFonts w:cs="Arial"/>
          <w:sz w:val="20"/>
        </w:rPr>
        <w:t>and ma</w:t>
      </w:r>
      <w:r>
        <w:rPr>
          <w:rFonts w:cs="Arial"/>
          <w:sz w:val="20"/>
        </w:rPr>
        <w:t>k</w:t>
      </w:r>
      <w:r w:rsidRPr="00BC4047">
        <w:rPr>
          <w:rFonts w:cs="Arial"/>
          <w:sz w:val="20"/>
        </w:rPr>
        <w:t>e</w:t>
      </w:r>
      <w:r>
        <w:rPr>
          <w:rFonts w:cs="Arial"/>
          <w:sz w:val="20"/>
        </w:rPr>
        <w:t xml:space="preserve"> them </w:t>
      </w:r>
      <w:r w:rsidRPr="00BC4047">
        <w:rPr>
          <w:rFonts w:cs="Arial"/>
          <w:sz w:val="20"/>
        </w:rPr>
        <w:t xml:space="preserve">available upon request.  </w:t>
      </w:r>
      <w:r>
        <w:rPr>
          <w:b/>
          <w:sz w:val="20"/>
        </w:rPr>
        <w:t>(R 336.1213(3), 40 CFR 63.1983(a)</w:t>
      </w:r>
      <w:r w:rsidRPr="00305533">
        <w:rPr>
          <w:b/>
          <w:sz w:val="20"/>
        </w:rPr>
        <w:t>)</w:t>
      </w:r>
    </w:p>
    <w:p w14:paraId="2CF29502" w14:textId="77777777" w:rsidR="00B06618" w:rsidRPr="00305533" w:rsidRDefault="00B06618" w:rsidP="00B06618">
      <w:pPr>
        <w:rPr>
          <w:sz w:val="20"/>
        </w:rPr>
      </w:pPr>
    </w:p>
    <w:p w14:paraId="0C4D3821" w14:textId="77777777" w:rsidR="00B06618" w:rsidRPr="00305533" w:rsidRDefault="00B06618" w:rsidP="00B06618">
      <w:pPr>
        <w:jc w:val="both"/>
        <w:rPr>
          <w:b/>
          <w:u w:val="single"/>
        </w:rPr>
      </w:pPr>
      <w:r w:rsidRPr="00305533">
        <w:rPr>
          <w:b/>
        </w:rPr>
        <w:t xml:space="preserve">VII.  </w:t>
      </w:r>
      <w:r w:rsidRPr="00305533">
        <w:rPr>
          <w:b/>
          <w:u w:val="single"/>
        </w:rPr>
        <w:t>REPORTING</w:t>
      </w:r>
    </w:p>
    <w:p w14:paraId="096EF813" w14:textId="77777777" w:rsidR="00B06618" w:rsidRPr="00795097" w:rsidRDefault="00B06618" w:rsidP="00B06618">
      <w:pPr>
        <w:jc w:val="both"/>
      </w:pPr>
    </w:p>
    <w:p w14:paraId="012F9938" w14:textId="77777777" w:rsidR="00B06618" w:rsidRPr="00305533" w:rsidRDefault="00B06618" w:rsidP="00DC77B9">
      <w:pPr>
        <w:numPr>
          <w:ilvl w:val="0"/>
          <w:numId w:val="169"/>
        </w:numPr>
        <w:jc w:val="both"/>
        <w:rPr>
          <w:sz w:val="20"/>
        </w:rPr>
      </w:pPr>
      <w:r w:rsidRPr="00305533">
        <w:rPr>
          <w:sz w:val="20"/>
        </w:rPr>
        <w:t xml:space="preserve">Prompt reporting of deviations pursuant to General Conditions 21 and 22 of Part A.  </w:t>
      </w:r>
      <w:r w:rsidRPr="00305533">
        <w:rPr>
          <w:b/>
          <w:sz w:val="20"/>
        </w:rPr>
        <w:t>(R 336.1213(3)(c)(ii))</w:t>
      </w:r>
    </w:p>
    <w:p w14:paraId="1A15A22F" w14:textId="77777777" w:rsidR="00B06618" w:rsidRPr="00305533" w:rsidRDefault="00B06618" w:rsidP="00B06618">
      <w:pPr>
        <w:jc w:val="both"/>
        <w:rPr>
          <w:sz w:val="20"/>
        </w:rPr>
      </w:pPr>
    </w:p>
    <w:p w14:paraId="4AFB9853" w14:textId="77777777" w:rsidR="00B06618" w:rsidRPr="00305533" w:rsidRDefault="00B06618" w:rsidP="00DC77B9">
      <w:pPr>
        <w:numPr>
          <w:ilvl w:val="0"/>
          <w:numId w:val="169"/>
        </w:numPr>
        <w:jc w:val="both"/>
        <w:rPr>
          <w:sz w:val="20"/>
        </w:rPr>
      </w:pPr>
      <w:r w:rsidRPr="00305533">
        <w:rPr>
          <w:sz w:val="20"/>
        </w:rPr>
        <w:t xml:space="preserve">Semiannual reporting of monitoring and deviations pursuant to General Condition 23 of Part A.  </w:t>
      </w:r>
      <w:r>
        <w:rPr>
          <w:sz w:val="20"/>
        </w:rPr>
        <w:t>The r</w:t>
      </w:r>
      <w:r w:rsidRPr="00305533">
        <w:rPr>
          <w:sz w:val="20"/>
        </w:rPr>
        <w:t xml:space="preserve">eport </w:t>
      </w:r>
      <w:r>
        <w:rPr>
          <w:sz w:val="20"/>
        </w:rPr>
        <w:t xml:space="preserve">shall </w:t>
      </w:r>
      <w:r w:rsidRPr="00305533">
        <w:rPr>
          <w:sz w:val="20"/>
        </w:rPr>
        <w:t>be postmarked or</w:t>
      </w:r>
      <w:r w:rsidRPr="00305533">
        <w:rPr>
          <w:b/>
          <w:i/>
          <w:sz w:val="20"/>
        </w:rPr>
        <w:t xml:space="preserve"> </w:t>
      </w:r>
      <w:r w:rsidRPr="00305533">
        <w:rPr>
          <w:sz w:val="20"/>
        </w:rPr>
        <w:t xml:space="preserve">received by the 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310F96C9" w14:textId="77777777" w:rsidR="00B06618" w:rsidRPr="00305533" w:rsidRDefault="00B06618" w:rsidP="00B06618">
      <w:pPr>
        <w:jc w:val="both"/>
        <w:rPr>
          <w:sz w:val="20"/>
        </w:rPr>
      </w:pPr>
    </w:p>
    <w:p w14:paraId="3E186B18" w14:textId="77777777" w:rsidR="00B06618" w:rsidRPr="00305533" w:rsidRDefault="00B06618" w:rsidP="00DC77B9">
      <w:pPr>
        <w:numPr>
          <w:ilvl w:val="0"/>
          <w:numId w:val="16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w:t>
      </w:r>
      <w:r w:rsidRPr="00305533">
        <w:rPr>
          <w:i/>
          <w:sz w:val="20"/>
        </w:rPr>
        <w:t xml:space="preserve"> </w:t>
      </w:r>
      <w:r w:rsidRPr="00305533">
        <w:rPr>
          <w:sz w:val="20"/>
        </w:rPr>
        <w:t xml:space="preserve">received by the appropriate AQD </w:t>
      </w:r>
      <w:r>
        <w:rPr>
          <w:sz w:val="20"/>
        </w:rPr>
        <w:t>District Office</w:t>
      </w:r>
      <w:r w:rsidRPr="00305533">
        <w:rPr>
          <w:sz w:val="20"/>
        </w:rPr>
        <w:t xml:space="preserve"> by March 15 for the previous calendar year.  </w:t>
      </w:r>
      <w:r w:rsidRPr="00305533">
        <w:rPr>
          <w:b/>
          <w:sz w:val="20"/>
        </w:rPr>
        <w:t>(R 336.1213(4)(c))</w:t>
      </w:r>
    </w:p>
    <w:p w14:paraId="49D15BE6" w14:textId="77777777" w:rsidR="00B06618" w:rsidRPr="00305533" w:rsidRDefault="00B06618" w:rsidP="00B06618">
      <w:pPr>
        <w:jc w:val="both"/>
        <w:rPr>
          <w:sz w:val="20"/>
        </w:rPr>
      </w:pPr>
    </w:p>
    <w:p w14:paraId="7FBF5AC5" w14:textId="77777777" w:rsidR="00B06618" w:rsidRPr="00305533" w:rsidRDefault="00B06618" w:rsidP="00DC77B9">
      <w:pPr>
        <w:numPr>
          <w:ilvl w:val="0"/>
          <w:numId w:val="169"/>
        </w:numPr>
        <w:jc w:val="both"/>
        <w:rPr>
          <w:sz w:val="20"/>
        </w:rPr>
      </w:pPr>
      <w:r w:rsidRPr="00305533">
        <w:rPr>
          <w:sz w:val="20"/>
        </w:rPr>
        <w:t xml:space="preserve">The permittee </w:t>
      </w:r>
      <w:r>
        <w:rPr>
          <w:sz w:val="20"/>
        </w:rPr>
        <w:t>must</w:t>
      </w:r>
      <w:r w:rsidRPr="00305533">
        <w:rPr>
          <w:sz w:val="20"/>
        </w:rPr>
        <w:t xml:space="preserve"> submit reports which </w:t>
      </w:r>
      <w:r>
        <w:rPr>
          <w:sz w:val="20"/>
        </w:rPr>
        <w:t>must</w:t>
      </w:r>
      <w:r w:rsidRPr="00305533">
        <w:rPr>
          <w:sz w:val="20"/>
        </w:rPr>
        <w:t xml:space="preserve"> be postmarked or</w:t>
      </w:r>
      <w:r w:rsidRPr="00305533">
        <w:rPr>
          <w:i/>
          <w:sz w:val="20"/>
        </w:rPr>
        <w:t xml:space="preserve"> </w:t>
      </w:r>
      <w:r w:rsidRPr="00305533">
        <w:rPr>
          <w:sz w:val="20"/>
        </w:rPr>
        <w:t xml:space="preserve">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January 1 to December 31.  The report</w:t>
      </w:r>
      <w:r>
        <w:rPr>
          <w:sz w:val="20"/>
        </w:rPr>
        <w:t>s</w:t>
      </w:r>
      <w:r w:rsidRPr="00305533">
        <w:rPr>
          <w:sz w:val="20"/>
        </w:rPr>
        <w:t xml:space="preserve"> </w:t>
      </w:r>
      <w:r>
        <w:rPr>
          <w:sz w:val="20"/>
        </w:rPr>
        <w:t>must</w:t>
      </w:r>
      <w:r w:rsidRPr="00305533">
        <w:rPr>
          <w:sz w:val="20"/>
        </w:rPr>
        <w:t xml:space="preserve"> include the location of each exceedance of the 500</w:t>
      </w:r>
      <w:r>
        <w:rPr>
          <w:sz w:val="20"/>
        </w:rPr>
        <w:t xml:space="preserve"> ppm</w:t>
      </w:r>
      <w:r w:rsidRPr="00305533">
        <w:rPr>
          <w:sz w:val="20"/>
        </w:rPr>
        <w:t xml:space="preserve"> methane concentrations as provided in </w:t>
      </w:r>
      <w:r>
        <w:rPr>
          <w:sz w:val="20"/>
        </w:rPr>
        <w:t xml:space="preserve">40 CFR </w:t>
      </w:r>
      <w:r w:rsidRPr="00305533">
        <w:rPr>
          <w:sz w:val="20"/>
        </w:rPr>
        <w:t>6</w:t>
      </w:r>
      <w:r>
        <w:rPr>
          <w:sz w:val="20"/>
        </w:rPr>
        <w:t>3</w:t>
      </w:r>
      <w:r w:rsidRPr="00305533">
        <w:rPr>
          <w:sz w:val="20"/>
        </w:rPr>
        <w:t>.</w:t>
      </w:r>
      <w:r>
        <w:rPr>
          <w:sz w:val="20"/>
        </w:rPr>
        <w:t>1958</w:t>
      </w:r>
      <w:r w:rsidRPr="00305533">
        <w:rPr>
          <w:sz w:val="20"/>
        </w:rPr>
        <w:t>(d) and the concentration recorded at each location for which an exceedance was recorded in the previous month.  The report</w:t>
      </w:r>
      <w:r>
        <w:rPr>
          <w:sz w:val="20"/>
        </w:rPr>
        <w:t>s</w:t>
      </w:r>
      <w:r w:rsidRPr="00305533">
        <w:rPr>
          <w:sz w:val="20"/>
        </w:rPr>
        <w:t xml:space="preserve"> </w:t>
      </w:r>
      <w:r>
        <w:rPr>
          <w:sz w:val="20"/>
        </w:rPr>
        <w:t>must</w:t>
      </w:r>
      <w:r w:rsidRPr="00305533">
        <w:rPr>
          <w:sz w:val="20"/>
        </w:rPr>
        <w:t xml:space="preserve"> also include information on all deviations that occurred during the </w:t>
      </w:r>
      <w:r>
        <w:rPr>
          <w:sz w:val="20"/>
        </w:rPr>
        <w:t>6</w:t>
      </w:r>
      <w:r w:rsidRPr="00305533">
        <w:rPr>
          <w:sz w:val="20"/>
        </w:rPr>
        <w:t xml:space="preserve">-month reporting period.  </w:t>
      </w:r>
      <w:r w:rsidRPr="00730FB2">
        <w:rPr>
          <w:b/>
          <w:bCs/>
          <w:sz w:val="20"/>
        </w:rPr>
        <w:t>(</w:t>
      </w:r>
      <w:r>
        <w:rPr>
          <w:rFonts w:cs="Arial"/>
          <w:b/>
          <w:bCs/>
          <w:sz w:val="20"/>
          <w:lang w:val="en"/>
        </w:rPr>
        <w:t>40 CFR 63.1961(f),</w:t>
      </w:r>
      <w:r w:rsidRPr="00305533">
        <w:rPr>
          <w:b/>
          <w:sz w:val="20"/>
        </w:rPr>
        <w:t xml:space="preserve"> 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)(5))</w:t>
      </w:r>
    </w:p>
    <w:p w14:paraId="6B0A3E0F" w14:textId="77777777" w:rsidR="00B06618" w:rsidRDefault="00B06618" w:rsidP="00B06618">
      <w:pPr>
        <w:rPr>
          <w:sz w:val="20"/>
        </w:rPr>
      </w:pPr>
    </w:p>
    <w:p w14:paraId="02FBC774" w14:textId="77777777" w:rsidR="00B06618" w:rsidRPr="00305533" w:rsidRDefault="00B06618" w:rsidP="00DC77B9">
      <w:pPr>
        <w:numPr>
          <w:ilvl w:val="0"/>
          <w:numId w:val="169"/>
        </w:numPr>
        <w:spacing w:after="120"/>
        <w:jc w:val="both"/>
        <w:rPr>
          <w:sz w:val="20"/>
        </w:rPr>
      </w:pPr>
      <w:r w:rsidRPr="00305533">
        <w:rPr>
          <w:sz w:val="20"/>
        </w:rPr>
        <w:t xml:space="preserve">The permittee </w:t>
      </w:r>
      <w:r w:rsidRPr="00F32A52">
        <w:rPr>
          <w:sz w:val="20"/>
        </w:rPr>
        <w:t xml:space="preserve">of a controlled </w:t>
      </w:r>
      <w:r>
        <w:rPr>
          <w:sz w:val="20"/>
        </w:rPr>
        <w:t xml:space="preserve">landfill </w:t>
      </w:r>
      <w:r w:rsidRPr="00F32A52">
        <w:rPr>
          <w:sz w:val="20"/>
        </w:rPr>
        <w:t>must</w:t>
      </w:r>
      <w:r w:rsidRPr="00305533">
        <w:rPr>
          <w:sz w:val="20"/>
        </w:rPr>
        <w:t xml:space="preserve"> submit an equipment removal report to the </w:t>
      </w:r>
      <w:r>
        <w:rPr>
          <w:sz w:val="20"/>
        </w:rPr>
        <w:t>Department</w:t>
      </w:r>
      <w:r w:rsidRPr="00305533">
        <w:rPr>
          <w:sz w:val="20"/>
        </w:rPr>
        <w:t xml:space="preserve"> 30 days prior to removal or cessation of operation of the control equipment.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w:t>
      </w:r>
    </w:p>
    <w:p w14:paraId="101F6650" w14:textId="77777777" w:rsidR="00B06618" w:rsidRDefault="00B06618" w:rsidP="005862DF">
      <w:pPr>
        <w:numPr>
          <w:ilvl w:val="0"/>
          <w:numId w:val="212"/>
        </w:numPr>
        <w:spacing w:after="120"/>
        <w:jc w:val="both"/>
        <w:rPr>
          <w:sz w:val="20"/>
        </w:rPr>
      </w:pPr>
      <w:r w:rsidRPr="00305533">
        <w:rPr>
          <w:sz w:val="20"/>
        </w:rPr>
        <w:t xml:space="preserve">The equipment removal report </w:t>
      </w:r>
      <w:r>
        <w:rPr>
          <w:sz w:val="20"/>
        </w:rPr>
        <w:t>must</w:t>
      </w:r>
      <w:r w:rsidRPr="00305533">
        <w:rPr>
          <w:sz w:val="20"/>
        </w:rPr>
        <w:t xml:space="preserve"> contain all the following items:  </w:t>
      </w:r>
    </w:p>
    <w:p w14:paraId="1FA4D53F" w14:textId="77777777" w:rsidR="00B06618" w:rsidRDefault="00B06618" w:rsidP="00B06618">
      <w:pPr>
        <w:spacing w:after="120"/>
        <w:ind w:left="1122" w:hanging="374"/>
        <w:jc w:val="both"/>
        <w:rPr>
          <w:b/>
          <w:sz w:val="20"/>
        </w:rPr>
      </w:pPr>
      <w:proofErr w:type="spellStart"/>
      <w:r>
        <w:rPr>
          <w:sz w:val="20"/>
        </w:rPr>
        <w:t>i</w:t>
      </w:r>
      <w:proofErr w:type="spellEnd"/>
      <w:r>
        <w:rPr>
          <w:sz w:val="20"/>
        </w:rPr>
        <w:t>.</w:t>
      </w:r>
      <w:r>
        <w:rPr>
          <w:sz w:val="20"/>
        </w:rPr>
        <w:tab/>
      </w:r>
      <w:r w:rsidRPr="00305533">
        <w:rPr>
          <w:sz w:val="20"/>
        </w:rPr>
        <w:t xml:space="preserve">A copy of the closure report submitted in accordance with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 xml:space="preserve"> </w:t>
      </w:r>
      <w:r>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w:t>
      </w:r>
      <w:r>
        <w:rPr>
          <w:b/>
          <w:sz w:val="20"/>
        </w:rPr>
        <w:t>(1)(</w:t>
      </w:r>
      <w:proofErr w:type="spellStart"/>
      <w:r>
        <w:rPr>
          <w:b/>
          <w:sz w:val="20"/>
        </w:rPr>
        <w:t>i</w:t>
      </w:r>
      <w:proofErr w:type="spellEnd"/>
      <w:r>
        <w:rPr>
          <w:b/>
          <w:sz w:val="20"/>
        </w:rPr>
        <w:t>)</w:t>
      </w:r>
    </w:p>
    <w:p w14:paraId="119595A0" w14:textId="77777777" w:rsidR="00B06618" w:rsidRDefault="00B06618" w:rsidP="00B06618">
      <w:pPr>
        <w:spacing w:after="120"/>
        <w:ind w:left="1122" w:hanging="374"/>
        <w:jc w:val="both"/>
        <w:rPr>
          <w:b/>
          <w:sz w:val="20"/>
        </w:rPr>
      </w:pPr>
      <w:r>
        <w:rPr>
          <w:sz w:val="20"/>
        </w:rPr>
        <w:t>ii.</w:t>
      </w:r>
      <w:r>
        <w:rPr>
          <w:sz w:val="20"/>
        </w:rPr>
        <w:tab/>
      </w:r>
      <w:r w:rsidRPr="00305533">
        <w:rPr>
          <w:sz w:val="20"/>
        </w:rPr>
        <w:t>A copy of the initial performance test report demonstrating that the 15</w:t>
      </w:r>
      <w:r>
        <w:rPr>
          <w:sz w:val="20"/>
        </w:rPr>
        <w:t>-y</w:t>
      </w:r>
      <w:r w:rsidRPr="00305533">
        <w:rPr>
          <w:sz w:val="20"/>
        </w:rPr>
        <w:t>ear minimum control period has expired</w:t>
      </w:r>
      <w:r>
        <w:rPr>
          <w:sz w:val="20"/>
        </w:rPr>
        <w:t xml:space="preserve">, </w:t>
      </w:r>
      <w:r w:rsidRPr="00F32A52">
        <w:rPr>
          <w:sz w:val="20"/>
        </w:rPr>
        <w:t>or information that demonstrates that the gas collection and control system will be unable to operate for 15 years due to declining gas flows.</w:t>
      </w:r>
      <w:r>
        <w:rPr>
          <w:sz w:val="20"/>
        </w:rPr>
        <w:t xml:space="preserve"> </w:t>
      </w:r>
      <w:r w:rsidRPr="00F32A52">
        <w:rPr>
          <w:sz w:val="20"/>
        </w:rPr>
        <w:t xml:space="preserve"> In the equipment removal report, the process unit(s) tested, the pollutant(s) tested, and the date that such performance test was conducted may be submitted in lieu of the performance test report if the report has been previously submitted to the </w:t>
      </w:r>
      <w:r>
        <w:rPr>
          <w:sz w:val="20"/>
        </w:rPr>
        <w:t>US</w:t>
      </w:r>
      <w:r w:rsidRPr="00F32A52">
        <w:rPr>
          <w:sz w:val="20"/>
        </w:rPr>
        <w:t>EPA's Central Data Exchange (CDX)</w:t>
      </w:r>
      <w:r w:rsidRPr="00305533">
        <w:rPr>
          <w:sz w:val="20"/>
        </w:rPr>
        <w:t xml:space="preserve">.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)(1)(ii))</w:t>
      </w:r>
    </w:p>
    <w:p w14:paraId="3299D665" w14:textId="77777777" w:rsidR="00B06618" w:rsidRPr="00DB0450" w:rsidRDefault="00B06618" w:rsidP="00B06618">
      <w:pPr>
        <w:spacing w:after="120"/>
        <w:ind w:left="1122" w:hanging="374"/>
        <w:jc w:val="both"/>
        <w:rPr>
          <w:b/>
          <w:sz w:val="20"/>
        </w:rPr>
      </w:pPr>
      <w:r>
        <w:rPr>
          <w:sz w:val="20"/>
        </w:rPr>
        <w:t>iii.</w:t>
      </w:r>
      <w:r>
        <w:rPr>
          <w:sz w:val="20"/>
        </w:rPr>
        <w:tab/>
      </w:r>
      <w:r w:rsidRPr="00305533">
        <w:rPr>
          <w:sz w:val="20"/>
        </w:rPr>
        <w:t xml:space="preserve">Dated copies of three successive NMOC emission rate reports demonstrating that the landfill is no longer producing </w:t>
      </w:r>
      <w:r>
        <w:rPr>
          <w:sz w:val="20"/>
        </w:rPr>
        <w:t>50</w:t>
      </w:r>
      <w:r w:rsidRPr="00305533">
        <w:rPr>
          <w:sz w:val="20"/>
        </w:rPr>
        <w:t xml:space="preserve"> </w:t>
      </w:r>
      <w:r>
        <w:rPr>
          <w:sz w:val="20"/>
        </w:rPr>
        <w:t>Mg</w:t>
      </w:r>
      <w:r w:rsidRPr="00305533">
        <w:rPr>
          <w:sz w:val="20"/>
        </w:rPr>
        <w:t xml:space="preserve"> or greater of NMOC per year</w:t>
      </w:r>
      <w:r>
        <w:rPr>
          <w:sz w:val="20"/>
        </w:rPr>
        <w:t>.</w:t>
      </w:r>
      <w:r w:rsidRPr="00305533">
        <w:rPr>
          <w:sz w:val="20"/>
        </w:rPr>
        <w:t xml:space="preserve"> </w:t>
      </w:r>
      <w:r>
        <w:rPr>
          <w:sz w:val="20"/>
        </w:rPr>
        <w:t xml:space="preserve"> </w:t>
      </w:r>
      <w:r w:rsidRPr="00F32A52">
        <w:rPr>
          <w:sz w:val="20"/>
        </w:rPr>
        <w:t xml:space="preserve">If the NMOC emission rate reports have been previously submitted to the </w:t>
      </w:r>
      <w:r>
        <w:rPr>
          <w:sz w:val="20"/>
        </w:rPr>
        <w:t>US</w:t>
      </w:r>
      <w:r w:rsidRPr="00F32A52">
        <w:rPr>
          <w:sz w:val="20"/>
        </w:rPr>
        <w:t xml:space="preserve">EPA's CDX, a statement that the NMOC emission rate reports have been submitted electronically and the dates that the reports were submitted to the </w:t>
      </w:r>
      <w:r>
        <w:rPr>
          <w:sz w:val="20"/>
        </w:rPr>
        <w:t>US</w:t>
      </w:r>
      <w:r w:rsidRPr="00F32A52">
        <w:rPr>
          <w:sz w:val="20"/>
        </w:rPr>
        <w:t>EPA's CDX may be submitted in the equipment removal report in lieu of the NMOC emission rate reports</w:t>
      </w:r>
      <w:r>
        <w:rPr>
          <w:sz w:val="20"/>
        </w:rPr>
        <w:t>.</w:t>
      </w:r>
      <w:r w:rsidRPr="00305533">
        <w:rPr>
          <w:sz w:val="20"/>
        </w:rPr>
        <w:t xml:space="preserve"> </w:t>
      </w:r>
      <w:r>
        <w:rPr>
          <w:sz w:val="20"/>
        </w:rPr>
        <w:t xml:space="preserve"> </w:t>
      </w:r>
      <w:r>
        <w:rPr>
          <w:b/>
          <w:sz w:val="20"/>
        </w:rPr>
        <w:t>(40 CFR 63.1981(g)(1)(iii)</w:t>
      </w:r>
      <w:r w:rsidRPr="00305533">
        <w:rPr>
          <w:b/>
          <w:sz w:val="20"/>
        </w:rPr>
        <w:t>)</w:t>
      </w:r>
    </w:p>
    <w:p w14:paraId="52C2AE2B" w14:textId="77777777" w:rsidR="00B06618" w:rsidRPr="00305533" w:rsidRDefault="00B06618" w:rsidP="005862DF">
      <w:pPr>
        <w:numPr>
          <w:ilvl w:val="0"/>
          <w:numId w:val="213"/>
        </w:numPr>
        <w:jc w:val="both"/>
        <w:rPr>
          <w:sz w:val="20"/>
        </w:rPr>
      </w:pPr>
      <w:r w:rsidRPr="00305533">
        <w:rPr>
          <w:sz w:val="20"/>
        </w:rPr>
        <w:t xml:space="preserve">The </w:t>
      </w:r>
      <w:r>
        <w:rPr>
          <w:sz w:val="20"/>
        </w:rPr>
        <w:t>Department</w:t>
      </w:r>
      <w:r w:rsidRPr="00305533">
        <w:rPr>
          <w:sz w:val="20"/>
        </w:rPr>
        <w:t xml:space="preserve"> may request such additional information as may be necessary to verify that all of the conditions for removal in </w:t>
      </w:r>
      <w:r>
        <w:rPr>
          <w:sz w:val="20"/>
        </w:rPr>
        <w:t xml:space="preserve">40 CFR </w:t>
      </w:r>
      <w:r w:rsidRPr="00305533">
        <w:rPr>
          <w:sz w:val="20"/>
        </w:rPr>
        <w:t>6</w:t>
      </w:r>
      <w:r>
        <w:rPr>
          <w:sz w:val="20"/>
        </w:rPr>
        <w:t>3</w:t>
      </w:r>
      <w:r w:rsidRPr="00305533">
        <w:rPr>
          <w:sz w:val="20"/>
        </w:rPr>
        <w:t>.</w:t>
      </w:r>
      <w:r>
        <w:rPr>
          <w:sz w:val="20"/>
        </w:rPr>
        <w:t>1957</w:t>
      </w:r>
      <w:r w:rsidRPr="00305533">
        <w:rPr>
          <w:sz w:val="20"/>
        </w:rPr>
        <w:t xml:space="preserve">(b) have been met.  </w:t>
      </w:r>
      <w:r w:rsidRPr="00305533">
        <w:rPr>
          <w:b/>
          <w:sz w:val="20"/>
        </w:rPr>
        <w:t>(40 CFR 6</w:t>
      </w:r>
      <w:r>
        <w:rPr>
          <w:b/>
          <w:sz w:val="20"/>
        </w:rPr>
        <w:t>3</w:t>
      </w:r>
      <w:r w:rsidRPr="00305533">
        <w:rPr>
          <w:b/>
          <w:sz w:val="20"/>
        </w:rPr>
        <w:t>.</w:t>
      </w:r>
      <w:r>
        <w:rPr>
          <w:b/>
          <w:sz w:val="20"/>
        </w:rPr>
        <w:t>1981</w:t>
      </w:r>
      <w:r w:rsidRPr="00305533">
        <w:rPr>
          <w:b/>
          <w:sz w:val="20"/>
        </w:rPr>
        <w:t>(</w:t>
      </w:r>
      <w:r>
        <w:rPr>
          <w:b/>
          <w:sz w:val="20"/>
        </w:rPr>
        <w:t>g</w:t>
      </w:r>
      <w:r w:rsidRPr="00305533">
        <w:rPr>
          <w:b/>
          <w:sz w:val="20"/>
        </w:rPr>
        <w:t>)(2))</w:t>
      </w:r>
    </w:p>
    <w:p w14:paraId="11A07A6C" w14:textId="77777777" w:rsidR="00B06618" w:rsidRDefault="00B06618" w:rsidP="00B06618">
      <w:pPr>
        <w:jc w:val="both"/>
        <w:rPr>
          <w:sz w:val="20"/>
        </w:rPr>
      </w:pPr>
    </w:p>
    <w:p w14:paraId="548529B2" w14:textId="77777777" w:rsidR="00B06618" w:rsidRPr="00305533" w:rsidRDefault="00B06618" w:rsidP="00DC77B9">
      <w:pPr>
        <w:numPr>
          <w:ilvl w:val="0"/>
          <w:numId w:val="169"/>
        </w:numPr>
        <w:jc w:val="both"/>
        <w:rPr>
          <w:sz w:val="20"/>
        </w:rPr>
      </w:pPr>
      <w:r w:rsidRPr="00305533">
        <w:rPr>
          <w:sz w:val="20"/>
        </w:rPr>
        <w:t xml:space="preserve">The permittee </w:t>
      </w:r>
      <w:r w:rsidRPr="00F32A52">
        <w:rPr>
          <w:sz w:val="20"/>
        </w:rPr>
        <w:t>of a controlled landfill</w:t>
      </w:r>
      <w:r>
        <w:rPr>
          <w:sz w:val="20"/>
        </w:rPr>
        <w:t xml:space="preserve"> must</w:t>
      </w:r>
      <w:r w:rsidRPr="00305533">
        <w:rPr>
          <w:sz w:val="20"/>
        </w:rPr>
        <w:t xml:space="preserve"> submit a closure report to the </w:t>
      </w:r>
      <w:r>
        <w:rPr>
          <w:sz w:val="20"/>
        </w:rPr>
        <w:t>Department</w:t>
      </w:r>
      <w:r w:rsidRPr="00305533">
        <w:rPr>
          <w:sz w:val="20"/>
        </w:rPr>
        <w:t xml:space="preserve"> within 30 days of waste acceptance cessation.  The </w:t>
      </w:r>
      <w:r>
        <w:rPr>
          <w:sz w:val="20"/>
        </w:rPr>
        <w:t>Department</w:t>
      </w:r>
      <w:r w:rsidDel="00524659">
        <w:rPr>
          <w:sz w:val="20"/>
        </w:rPr>
        <w:t xml:space="preserve"> </w:t>
      </w:r>
      <w:r w:rsidRPr="00305533">
        <w:rPr>
          <w:sz w:val="20"/>
        </w:rPr>
        <w:t>may request additional information as may be necessary to verify that permanent closure has taken place in accordance with the requirements of 40 CFR 258.60.  If a closure report has been submitted to the</w:t>
      </w:r>
      <w:r w:rsidRPr="00524659">
        <w:rPr>
          <w:sz w:val="20"/>
        </w:rPr>
        <w:t xml:space="preserve"> </w:t>
      </w:r>
      <w:r>
        <w:rPr>
          <w:sz w:val="20"/>
        </w:rPr>
        <w:t>Department,</w:t>
      </w:r>
      <w:r w:rsidRPr="00305533">
        <w:rPr>
          <w:sz w:val="20"/>
        </w:rPr>
        <w:t xml:space="preserve"> no additional wastes may be placed into the landfill without filing a notification of modification as described under </w:t>
      </w:r>
      <w:r>
        <w:rPr>
          <w:sz w:val="20"/>
        </w:rPr>
        <w:t xml:space="preserve">40 CFR </w:t>
      </w:r>
      <w:r w:rsidRPr="00305533">
        <w:rPr>
          <w:sz w:val="20"/>
        </w:rPr>
        <w:t>6</w:t>
      </w:r>
      <w:r>
        <w:rPr>
          <w:sz w:val="20"/>
        </w:rPr>
        <w:t>3</w:t>
      </w:r>
      <w:r w:rsidRPr="00305533">
        <w:rPr>
          <w:sz w:val="20"/>
        </w:rPr>
        <w:t>.</w:t>
      </w:r>
      <w:r>
        <w:rPr>
          <w:sz w:val="20"/>
        </w:rPr>
        <w:t>9(b</w:t>
      </w:r>
      <w:r w:rsidRPr="00305533">
        <w:rPr>
          <w:sz w:val="20"/>
        </w:rPr>
        <w:t xml:space="preserve">).  </w:t>
      </w:r>
      <w:r w:rsidRPr="00305533">
        <w:rPr>
          <w:b/>
          <w:sz w:val="20"/>
        </w:rPr>
        <w:t xml:space="preserve">(40 CFR </w:t>
      </w:r>
      <w:r w:rsidRPr="00305533">
        <w:rPr>
          <w:b/>
          <w:bCs/>
          <w:sz w:val="20"/>
        </w:rPr>
        <w:t>6</w:t>
      </w:r>
      <w:r>
        <w:rPr>
          <w:b/>
          <w:bCs/>
          <w:sz w:val="20"/>
        </w:rPr>
        <w:t>3</w:t>
      </w:r>
      <w:r w:rsidRPr="00305533">
        <w:rPr>
          <w:b/>
          <w:bCs/>
          <w:sz w:val="20"/>
        </w:rPr>
        <w:t>.</w:t>
      </w:r>
      <w:r>
        <w:rPr>
          <w:b/>
          <w:bCs/>
          <w:sz w:val="20"/>
        </w:rPr>
        <w:t>1981</w:t>
      </w:r>
      <w:r w:rsidRPr="00305533">
        <w:rPr>
          <w:b/>
          <w:bCs/>
          <w:sz w:val="20"/>
        </w:rPr>
        <w:t>(</w:t>
      </w:r>
      <w:r>
        <w:rPr>
          <w:b/>
          <w:bCs/>
          <w:sz w:val="20"/>
        </w:rPr>
        <w:t>f</w:t>
      </w:r>
      <w:r w:rsidRPr="00305533">
        <w:rPr>
          <w:b/>
          <w:bCs/>
          <w:sz w:val="20"/>
        </w:rPr>
        <w:t>))</w:t>
      </w:r>
      <w:r w:rsidRPr="00305533">
        <w:rPr>
          <w:sz w:val="20"/>
        </w:rPr>
        <w:t xml:space="preserve"> </w:t>
      </w:r>
    </w:p>
    <w:p w14:paraId="139D6ECE" w14:textId="234BA008" w:rsidR="008E795C" w:rsidRDefault="008E795C">
      <w:pPr>
        <w:rPr>
          <w:sz w:val="20"/>
        </w:rPr>
      </w:pPr>
      <w:r>
        <w:rPr>
          <w:sz w:val="20"/>
        </w:rPr>
        <w:br w:type="page"/>
      </w:r>
    </w:p>
    <w:p w14:paraId="274719DD" w14:textId="77777777" w:rsidR="00B06618" w:rsidRDefault="00B06618" w:rsidP="00B06618">
      <w:pPr>
        <w:rPr>
          <w:sz w:val="20"/>
        </w:rPr>
      </w:pPr>
    </w:p>
    <w:p w14:paraId="19B07FD9" w14:textId="77777777" w:rsidR="00B06618" w:rsidRDefault="00B06618" w:rsidP="00DC77B9">
      <w:pPr>
        <w:pStyle w:val="ListParagraph"/>
        <w:numPr>
          <w:ilvl w:val="0"/>
          <w:numId w:val="169"/>
        </w:numPr>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325655A" w14:textId="73DA5398" w:rsidR="00B06618" w:rsidRPr="00015BC0" w:rsidRDefault="00B06618" w:rsidP="00DC77B9">
      <w:pPr>
        <w:pStyle w:val="ListParagraph"/>
        <w:numPr>
          <w:ilvl w:val="1"/>
          <w:numId w:val="171"/>
        </w:numPr>
        <w:spacing w:before="120" w:after="120"/>
        <w:jc w:val="both"/>
        <w:rPr>
          <w:sz w:val="20"/>
        </w:rPr>
      </w:pPr>
      <w:bookmarkStart w:id="230" w:name="_Hlk94186463"/>
      <w:r w:rsidRPr="00015BC0">
        <w:rPr>
          <w:sz w:val="20"/>
        </w:rPr>
        <w:t>Within 60 days after the date of completing each performance test required</w:t>
      </w:r>
      <w:r>
        <w:rPr>
          <w:sz w:val="20"/>
        </w:rPr>
        <w:t>,</w:t>
      </w:r>
      <w:r w:rsidRPr="00015BC0">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6" w:tgtFrame="_blank" w:history="1">
        <w:r w:rsidRPr="003B50CC">
          <w:rPr>
            <w:rStyle w:val="Hyperlink"/>
            <w:rFonts w:cs="Arial"/>
            <w:sz w:val="20"/>
          </w:rPr>
          <w:t>https://www.epa.gov/electronic-reporting-air-emissions/electronic-reporting-tool-ert</w:t>
        </w:r>
      </w:hyperlink>
      <w:r w:rsidRPr="00C52867">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37" w:history="1">
        <w:r w:rsidRPr="006A7802">
          <w:rPr>
            <w:rStyle w:val="Hyperlink"/>
            <w:sz w:val="20"/>
          </w:rPr>
          <w:t>https://</w:t>
        </w:r>
        <w:proofErr w:type="spellStart"/>
        <w:r w:rsidRPr="006A7802">
          <w:rPr>
            <w:rStyle w:val="Hyperlink"/>
            <w:sz w:val="20"/>
          </w:rPr>
          <w:t>cdx.epa.gov</w:t>
        </w:r>
        <w:proofErr w:type="spellEnd"/>
        <w:r w:rsidRPr="006A7802">
          <w:rPr>
            <w:rStyle w:val="Hyperlink"/>
            <w:sz w:val="20"/>
          </w:rPr>
          <w:t>/</w:t>
        </w:r>
      </w:hyperlink>
      <w:r w:rsidRPr="002057E1">
        <w:rPr>
          <w:sz w:val="20"/>
          <w:u w:val="single"/>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w:t>
      </w:r>
      <w:r>
        <w:rPr>
          <w:sz w:val="20"/>
        </w:rPr>
        <w:t xml:space="preserve"> </w:t>
      </w:r>
      <w:r w:rsidRPr="0098107F">
        <w:rPr>
          <w:sz w:val="20"/>
        </w:rPr>
        <w:t xml:space="preserve">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w:t>
      </w:r>
      <w:proofErr w:type="spellStart"/>
      <w:r>
        <w:rPr>
          <w:b/>
          <w:bCs/>
          <w:sz w:val="20"/>
        </w:rPr>
        <w:t>i</w:t>
      </w:r>
      <w:proofErr w:type="spellEnd"/>
      <w:r>
        <w:rPr>
          <w:b/>
          <w:bCs/>
          <w:sz w:val="20"/>
        </w:rPr>
        <w:t>)</w:t>
      </w:r>
    </w:p>
    <w:p w14:paraId="6CADE60A" w14:textId="77777777" w:rsidR="00B06618" w:rsidRPr="00015BC0" w:rsidRDefault="00B06618" w:rsidP="00DC77B9">
      <w:pPr>
        <w:pStyle w:val="ListParagraph"/>
        <w:numPr>
          <w:ilvl w:val="1"/>
          <w:numId w:val="171"/>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w:t>
      </w:r>
      <w:r w:rsidRPr="0098107F">
        <w:rPr>
          <w:sz w:val="20"/>
        </w:rPr>
        <w:t xml:space="preserve">EPA's ERT website. </w:t>
      </w:r>
      <w:r>
        <w:rPr>
          <w:sz w:val="20"/>
        </w:rPr>
        <w:t xml:space="preserve"> </w:t>
      </w:r>
      <w:r w:rsidRPr="0098107F">
        <w:rPr>
          <w:sz w:val="20"/>
        </w:rPr>
        <w:t xml:space="preserve">Submit the ERT generated package or alternative file to the </w:t>
      </w:r>
      <w:r>
        <w:rPr>
          <w:sz w:val="20"/>
        </w:rPr>
        <w:t>US</w:t>
      </w:r>
      <w:r w:rsidRPr="0098107F">
        <w:rPr>
          <w:sz w:val="20"/>
        </w:rPr>
        <w:t>EPA via CEDRI.</w:t>
      </w:r>
      <w:r>
        <w:rPr>
          <w:sz w:val="20"/>
        </w:rPr>
        <w:t xml:space="preserve">  </w:t>
      </w:r>
      <w:r>
        <w:rPr>
          <w:b/>
          <w:bCs/>
          <w:sz w:val="20"/>
        </w:rPr>
        <w:t>(40 CFR 63.1981(l)(1)(ii)</w:t>
      </w:r>
    </w:p>
    <w:p w14:paraId="665EFE3F" w14:textId="509F728A" w:rsidR="00B06618" w:rsidRDefault="00B06618" w:rsidP="00DC77B9">
      <w:pPr>
        <w:pStyle w:val="ListParagraph"/>
        <w:numPr>
          <w:ilvl w:val="1"/>
          <w:numId w:val="17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 xml:space="preserve">EPA via CEDRI. </w:t>
      </w:r>
      <w:r>
        <w:rPr>
          <w:sz w:val="20"/>
        </w:rPr>
        <w:t xml:space="preserve"> </w:t>
      </w:r>
      <w:r w:rsidRPr="00432593">
        <w:rPr>
          <w:sz w:val="20"/>
        </w:rPr>
        <w:t xml:space="preserve">CEDRI can be accessed through the </w:t>
      </w:r>
      <w:r>
        <w:rPr>
          <w:sz w:val="20"/>
        </w:rPr>
        <w:t>US</w:t>
      </w:r>
      <w:r w:rsidRPr="00432593">
        <w:rPr>
          <w:sz w:val="20"/>
        </w:rPr>
        <w:t xml:space="preserve">EPA's CDX.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bookmarkStart w:id="231" w:name="_Hlk94186902"/>
      <w:r w:rsidRPr="006A7802">
        <w:rPr>
          <w:sz w:val="20"/>
        </w:rPr>
        <w:fldChar w:fldCharType="begin"/>
      </w:r>
      <w:r w:rsidR="00BD45BB">
        <w:rPr>
          <w:sz w:val="20"/>
        </w:rPr>
        <w:instrText>HYPERLINK "https://www.epa.gov/chief"</w:instrText>
      </w:r>
      <w:r w:rsidRPr="006A7802">
        <w:rPr>
          <w:sz w:val="20"/>
        </w:rPr>
      </w:r>
      <w:r w:rsidRPr="006A7802">
        <w:rPr>
          <w:sz w:val="20"/>
        </w:rPr>
        <w:fldChar w:fldCharType="separate"/>
      </w:r>
      <w:r w:rsidRPr="006A7802">
        <w:rPr>
          <w:rStyle w:val="Hyperlink"/>
          <w:sz w:val="20"/>
        </w:rPr>
        <w:t>https://</w:t>
      </w:r>
      <w:proofErr w:type="spellStart"/>
      <w:r w:rsidRPr="006A7802">
        <w:rPr>
          <w:rStyle w:val="Hyperlink"/>
          <w:sz w:val="20"/>
        </w:rPr>
        <w:t>www.epa.gov</w:t>
      </w:r>
      <w:proofErr w:type="spellEnd"/>
      <w:r w:rsidRPr="006A7802">
        <w:rPr>
          <w:rStyle w:val="Hyperlink"/>
          <w:sz w:val="20"/>
        </w:rPr>
        <w:t>/chief</w:t>
      </w:r>
      <w:r w:rsidRPr="006A7802">
        <w:rPr>
          <w:sz w:val="20"/>
        </w:rPr>
        <w:fldChar w:fldCharType="end"/>
      </w:r>
      <w:bookmarkEnd w:id="231"/>
      <w:r w:rsidRPr="00C52867">
        <w:rPr>
          <w:sz w:val="20"/>
        </w:rPr>
        <w:t>)</w:t>
      </w:r>
      <w:r w:rsidRPr="00432593">
        <w:rPr>
          <w:sz w:val="20"/>
        </w:rPr>
        <w:t xml:space="preserve">. </w:t>
      </w:r>
      <w:r>
        <w:rPr>
          <w:sz w:val="20"/>
        </w:rPr>
        <w:t xml:space="preserve"> </w:t>
      </w:r>
      <w:r w:rsidRPr="00432593">
        <w:rPr>
          <w:sz w:val="20"/>
        </w:rPr>
        <w:t xml:space="preserve">Once the spreadsheet </w:t>
      </w:r>
      <w:bookmarkEnd w:id="230"/>
      <w:r w:rsidRPr="00432593">
        <w:rPr>
          <w:sz w:val="20"/>
        </w:rPr>
        <w:t xml:space="preserve">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 xml:space="preserve">The NMOC emission rate reports, semiannual reports, and 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the </w:t>
      </w:r>
      <w:r>
        <w:rPr>
          <w:sz w:val="20"/>
        </w:rPr>
        <w:t xml:space="preserve">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654CB763" w14:textId="77777777" w:rsidR="00B06618" w:rsidRDefault="00B06618" w:rsidP="00B06618">
      <w:pPr>
        <w:rPr>
          <w:sz w:val="20"/>
        </w:rPr>
      </w:pPr>
    </w:p>
    <w:p w14:paraId="4B243E82" w14:textId="77777777" w:rsidR="00B06618" w:rsidRPr="00015BC0" w:rsidRDefault="00B06618" w:rsidP="00DC77B9">
      <w:pPr>
        <w:pStyle w:val="ListParagraph"/>
        <w:numPr>
          <w:ilvl w:val="0"/>
          <w:numId w:val="169"/>
        </w:numPr>
        <w:jc w:val="both"/>
        <w:rPr>
          <w:sz w:val="20"/>
        </w:rPr>
      </w:pPr>
      <w:r w:rsidRPr="00015BC0">
        <w:rPr>
          <w:rFonts w:cs="Arial"/>
          <w:sz w:val="20"/>
        </w:rPr>
        <w:t>The permittee shall submit any performance test reports</w:t>
      </w:r>
      <w:r>
        <w:rPr>
          <w:rFonts w:cs="Arial"/>
          <w:sz w:val="20"/>
        </w:rPr>
        <w:t xml:space="preserve"> and all other reports required by 40 CFR Part 63, Subpart AAA</w:t>
      </w:r>
      <w:r w:rsidRPr="00B53620">
        <w:rPr>
          <w:rFonts w:cs="Arial"/>
          <w:sz w:val="20"/>
        </w:rPr>
        <w:t>A</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appropriate AQD District Supervisor</w:t>
      </w:r>
      <w:r w:rsidRPr="00015BC0">
        <w:rPr>
          <w:rFonts w:cs="Arial"/>
          <w:sz w:val="20"/>
        </w:rPr>
        <w:t xml:space="preserve">.  </w:t>
      </w:r>
      <w:r w:rsidRPr="00015BC0">
        <w:rPr>
          <w:rFonts w:cs="Arial"/>
          <w:b/>
          <w:sz w:val="20"/>
        </w:rPr>
        <w:t>(R 336.1213(3)(c), R 336.2001(5)</w:t>
      </w:r>
      <w:r>
        <w:rPr>
          <w:rFonts w:cs="Arial"/>
          <w:b/>
          <w:sz w:val="20"/>
        </w:rPr>
        <w:t>)</w:t>
      </w:r>
    </w:p>
    <w:p w14:paraId="487EF07F" w14:textId="77777777" w:rsidR="00B06618" w:rsidRPr="0035456C" w:rsidRDefault="00B06618" w:rsidP="00B06618">
      <w:pPr>
        <w:jc w:val="both"/>
        <w:rPr>
          <w:rFonts w:cs="Arial"/>
          <w:bCs/>
          <w:sz w:val="20"/>
        </w:rPr>
      </w:pPr>
    </w:p>
    <w:p w14:paraId="48DD07DC" w14:textId="138279F7" w:rsidR="00B06618" w:rsidRDefault="00B06618" w:rsidP="00B06618">
      <w:pPr>
        <w:jc w:val="both"/>
        <w:rPr>
          <w:rFonts w:cs="Arial"/>
          <w:b/>
          <w:sz w:val="20"/>
        </w:rPr>
      </w:pPr>
      <w:r w:rsidRPr="00305533">
        <w:rPr>
          <w:rFonts w:cs="Arial"/>
          <w:b/>
          <w:sz w:val="20"/>
        </w:rPr>
        <w:t>See Appendix 8</w:t>
      </w:r>
      <w:r w:rsidR="00D12500">
        <w:rPr>
          <w:rFonts w:cs="Arial"/>
          <w:b/>
          <w:sz w:val="20"/>
        </w:rPr>
        <w:t>-2</w:t>
      </w:r>
    </w:p>
    <w:p w14:paraId="628366F3" w14:textId="77777777" w:rsidR="00B06618" w:rsidRPr="0035456C" w:rsidRDefault="00B06618" w:rsidP="00B06618">
      <w:pPr>
        <w:jc w:val="both"/>
        <w:rPr>
          <w:rFonts w:cs="Arial"/>
          <w:bCs/>
          <w:sz w:val="20"/>
        </w:rPr>
      </w:pPr>
    </w:p>
    <w:p w14:paraId="661164EC" w14:textId="77777777" w:rsidR="00B06618" w:rsidRPr="00305533" w:rsidRDefault="00B06618" w:rsidP="00B06618">
      <w:pPr>
        <w:jc w:val="both"/>
      </w:pPr>
      <w:r w:rsidRPr="00305533">
        <w:rPr>
          <w:b/>
        </w:rPr>
        <w:t xml:space="preserve">VIII.  </w:t>
      </w:r>
      <w:r w:rsidRPr="00305533">
        <w:rPr>
          <w:b/>
          <w:u w:val="single"/>
        </w:rPr>
        <w:t>STACK/VENT RESTRICTION(S)</w:t>
      </w:r>
    </w:p>
    <w:p w14:paraId="44599A1C" w14:textId="77777777" w:rsidR="00B06618" w:rsidRPr="00305533" w:rsidRDefault="00B06618" w:rsidP="00B06618">
      <w:pPr>
        <w:jc w:val="both"/>
        <w:rPr>
          <w:sz w:val="20"/>
        </w:rPr>
      </w:pPr>
    </w:p>
    <w:p w14:paraId="3C79FEFC" w14:textId="77777777" w:rsidR="00B06618" w:rsidRDefault="00B06618" w:rsidP="00B06618">
      <w:pPr>
        <w:jc w:val="both"/>
        <w:rPr>
          <w:sz w:val="20"/>
        </w:rPr>
      </w:pPr>
      <w:r>
        <w:rPr>
          <w:sz w:val="20"/>
        </w:rPr>
        <w:t>NA</w:t>
      </w:r>
    </w:p>
    <w:p w14:paraId="2F37E915" w14:textId="77777777" w:rsidR="00B06618" w:rsidRPr="00305533" w:rsidRDefault="00B06618" w:rsidP="00B06618">
      <w:pPr>
        <w:jc w:val="both"/>
        <w:rPr>
          <w:sz w:val="20"/>
        </w:rPr>
      </w:pPr>
    </w:p>
    <w:p w14:paraId="0EF594D0" w14:textId="77777777" w:rsidR="00B06618" w:rsidRPr="00305533" w:rsidRDefault="00B06618" w:rsidP="00B06618">
      <w:pPr>
        <w:jc w:val="both"/>
        <w:rPr>
          <w:b/>
          <w:u w:val="single"/>
        </w:rPr>
      </w:pPr>
      <w:r w:rsidRPr="00305533">
        <w:rPr>
          <w:b/>
        </w:rPr>
        <w:t xml:space="preserve">IX.  </w:t>
      </w:r>
      <w:r w:rsidRPr="00305533">
        <w:rPr>
          <w:b/>
          <w:u w:val="single"/>
        </w:rPr>
        <w:t>OTHER REQUIREMENTS</w:t>
      </w:r>
    </w:p>
    <w:p w14:paraId="7E5A9C4B" w14:textId="77777777" w:rsidR="00B06618" w:rsidRPr="00305533" w:rsidRDefault="00B06618" w:rsidP="00B06618">
      <w:pPr>
        <w:jc w:val="both"/>
      </w:pPr>
    </w:p>
    <w:p w14:paraId="752AD3F1" w14:textId="77777777" w:rsidR="00B06618" w:rsidRDefault="00B06618" w:rsidP="00DC77B9">
      <w:pPr>
        <w:numPr>
          <w:ilvl w:val="0"/>
          <w:numId w:val="170"/>
        </w:numPr>
        <w:spacing w:after="120"/>
        <w:jc w:val="both"/>
        <w:rPr>
          <w:sz w:val="20"/>
        </w:rPr>
      </w:pPr>
      <w:r>
        <w:rPr>
          <w:sz w:val="20"/>
        </w:rPr>
        <w:t>If the permittee has submitted a design plan under 40 CFR 63.1981(d), the permittee must submit a revised design plan to the</w:t>
      </w:r>
      <w:r w:rsidRPr="00524659">
        <w:rPr>
          <w:sz w:val="20"/>
        </w:rPr>
        <w:t xml:space="preserve"> </w:t>
      </w:r>
      <w:r>
        <w:rPr>
          <w:sz w:val="20"/>
        </w:rPr>
        <w:t>Department</w:t>
      </w:r>
      <w:r w:rsidDel="00524659">
        <w:rPr>
          <w:sz w:val="20"/>
        </w:rPr>
        <w:t xml:space="preserve"> </w:t>
      </w:r>
      <w:r>
        <w:rPr>
          <w:sz w:val="20"/>
        </w:rPr>
        <w:t>for approval as follows:</w:t>
      </w:r>
    </w:p>
    <w:p w14:paraId="0711B792" w14:textId="77777777" w:rsidR="00B06618" w:rsidRDefault="00B06618" w:rsidP="00DC77B9">
      <w:pPr>
        <w:pStyle w:val="ListParagraph"/>
        <w:numPr>
          <w:ilvl w:val="1"/>
          <w:numId w:val="141"/>
        </w:numPr>
        <w:spacing w:after="120"/>
        <w:jc w:val="both"/>
        <w:rPr>
          <w:sz w:val="20"/>
        </w:rPr>
      </w:pPr>
      <w:r>
        <w:rPr>
          <w:sz w:val="20"/>
        </w:rPr>
        <w:t xml:space="preserve">At least 90 days before expanding operations to an area not covered by the previously approved design plan.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)(1))</w:t>
      </w:r>
    </w:p>
    <w:p w14:paraId="4DBC089F" w14:textId="77777777" w:rsidR="00B06618" w:rsidRPr="003E1734" w:rsidRDefault="00B06618" w:rsidP="00DC77B9">
      <w:pPr>
        <w:pStyle w:val="ListParagraph"/>
        <w:numPr>
          <w:ilvl w:val="1"/>
          <w:numId w:val="141"/>
        </w:numPr>
        <w:jc w:val="both"/>
        <w:rPr>
          <w:sz w:val="20"/>
        </w:rPr>
      </w:pPr>
      <w:r w:rsidRPr="003E1734">
        <w:rPr>
          <w:sz w:val="20"/>
        </w:rPr>
        <w:t xml:space="preserve">Prior to installing or expanding the gas collection system in a way that is not consistent with the design plan that was submitted </w:t>
      </w:r>
      <w:r>
        <w:rPr>
          <w:sz w:val="20"/>
        </w:rPr>
        <w:t xml:space="preserve">under 40 CFR 63.1981(d).  </w:t>
      </w:r>
      <w:r w:rsidRPr="003E1734">
        <w:rPr>
          <w:b/>
          <w:sz w:val="20"/>
        </w:rPr>
        <w:t>(40 CFR 6</w:t>
      </w:r>
      <w:r>
        <w:rPr>
          <w:b/>
          <w:sz w:val="20"/>
        </w:rPr>
        <w:t>3</w:t>
      </w:r>
      <w:r w:rsidRPr="003E1734">
        <w:rPr>
          <w:b/>
          <w:sz w:val="20"/>
        </w:rPr>
        <w:t>.</w:t>
      </w:r>
      <w:r>
        <w:rPr>
          <w:b/>
          <w:sz w:val="20"/>
        </w:rPr>
        <w:t>1981</w:t>
      </w:r>
      <w:r w:rsidRPr="003E1734">
        <w:rPr>
          <w:b/>
          <w:sz w:val="20"/>
        </w:rPr>
        <w:t>(</w:t>
      </w:r>
      <w:r>
        <w:rPr>
          <w:b/>
          <w:sz w:val="20"/>
        </w:rPr>
        <w:t>e</w:t>
      </w:r>
      <w:r w:rsidRPr="003E1734">
        <w:rPr>
          <w:b/>
          <w:sz w:val="20"/>
        </w:rPr>
        <w:t>)(</w:t>
      </w:r>
      <w:r>
        <w:rPr>
          <w:b/>
          <w:sz w:val="20"/>
        </w:rPr>
        <w:t>2</w:t>
      </w:r>
      <w:r w:rsidRPr="003E1734">
        <w:rPr>
          <w:b/>
          <w:sz w:val="20"/>
        </w:rPr>
        <w:t>))</w:t>
      </w:r>
    </w:p>
    <w:p w14:paraId="41A39886" w14:textId="77777777" w:rsidR="00B06618" w:rsidRPr="003E1734" w:rsidRDefault="00B06618" w:rsidP="00B06618">
      <w:pPr>
        <w:pStyle w:val="ListParagraph"/>
        <w:ind w:left="0"/>
        <w:jc w:val="both"/>
        <w:rPr>
          <w:sz w:val="20"/>
        </w:rPr>
      </w:pPr>
    </w:p>
    <w:p w14:paraId="3C1F2193" w14:textId="77777777" w:rsidR="00B06618" w:rsidRPr="00305533" w:rsidRDefault="00B06618" w:rsidP="00DC77B9">
      <w:pPr>
        <w:numPr>
          <w:ilvl w:val="0"/>
          <w:numId w:val="170"/>
        </w:numPr>
        <w:spacing w:after="120"/>
        <w:jc w:val="both"/>
        <w:rPr>
          <w:sz w:val="20"/>
        </w:rPr>
      </w:pPr>
      <w:r w:rsidRPr="00305533">
        <w:rPr>
          <w:sz w:val="20"/>
        </w:rPr>
        <w:t>The collection and control system may be capped</w:t>
      </w:r>
      <w:r>
        <w:rPr>
          <w:sz w:val="20"/>
        </w:rPr>
        <w:t>,</w:t>
      </w:r>
      <w:r w:rsidRPr="00305533">
        <w:rPr>
          <w:sz w:val="20"/>
        </w:rPr>
        <w:t xml:space="preserve"> </w:t>
      </w:r>
      <w:r w:rsidRPr="00AD598B">
        <w:rPr>
          <w:sz w:val="20"/>
        </w:rPr>
        <w:t>removed, or decommissioned if the following criteria are met</w:t>
      </w:r>
      <w:r w:rsidRPr="00305533">
        <w:rPr>
          <w:sz w:val="20"/>
        </w:rPr>
        <w:t xml:space="preserve">: </w:t>
      </w:r>
    </w:p>
    <w:p w14:paraId="1157D687" w14:textId="77777777" w:rsidR="00B06618" w:rsidRPr="00305533" w:rsidRDefault="00B06618" w:rsidP="00DC77B9">
      <w:pPr>
        <w:numPr>
          <w:ilvl w:val="0"/>
          <w:numId w:val="138"/>
        </w:numPr>
        <w:tabs>
          <w:tab w:val="clear" w:pos="3600"/>
        </w:tabs>
        <w:spacing w:after="120"/>
        <w:jc w:val="both"/>
        <w:rPr>
          <w:sz w:val="20"/>
        </w:rPr>
      </w:pPr>
      <w:r w:rsidRPr="00305533">
        <w:rPr>
          <w:sz w:val="20"/>
        </w:rPr>
        <w:t xml:space="preserve">The landfill </w:t>
      </w:r>
      <w:r>
        <w:rPr>
          <w:sz w:val="20"/>
        </w:rPr>
        <w:t>is</w:t>
      </w:r>
      <w:r w:rsidRPr="00305533">
        <w:rPr>
          <w:sz w:val="20"/>
        </w:rPr>
        <w:t xml:space="preserve"> a closed landfill </w:t>
      </w:r>
      <w:r>
        <w:rPr>
          <w:sz w:val="20"/>
        </w:rPr>
        <w:t>(</w:t>
      </w:r>
      <w:r w:rsidRPr="00305533">
        <w:rPr>
          <w:sz w:val="20"/>
        </w:rPr>
        <w:t xml:space="preserve">as defined in </w:t>
      </w:r>
      <w:r>
        <w:rPr>
          <w:sz w:val="20"/>
        </w:rPr>
        <w:t xml:space="preserve">40 CFR </w:t>
      </w:r>
      <w:r w:rsidRPr="00305533">
        <w:rPr>
          <w:sz w:val="20"/>
        </w:rPr>
        <w:t>6</w:t>
      </w:r>
      <w:r>
        <w:rPr>
          <w:sz w:val="20"/>
        </w:rPr>
        <w:t>3.1990)</w:t>
      </w:r>
      <w:r w:rsidRPr="00305533">
        <w:rPr>
          <w:sz w:val="20"/>
        </w:rPr>
        <w:t xml:space="preserve">.  A closure report </w:t>
      </w:r>
      <w:r>
        <w:rPr>
          <w:sz w:val="20"/>
        </w:rPr>
        <w:t>must</w:t>
      </w:r>
      <w:r w:rsidRPr="00305533">
        <w:rPr>
          <w:sz w:val="20"/>
        </w:rPr>
        <w:t xml:space="preserve"> be submitted to the </w:t>
      </w:r>
      <w:r>
        <w:rPr>
          <w:sz w:val="20"/>
        </w:rPr>
        <w:t>Department</w:t>
      </w:r>
      <w:r w:rsidDel="00524659">
        <w:rPr>
          <w:sz w:val="20"/>
        </w:rPr>
        <w:t xml:space="preserve"> </w:t>
      </w:r>
      <w:r w:rsidRPr="00305533">
        <w:rPr>
          <w:sz w:val="20"/>
        </w:rPr>
        <w:t xml:space="preserve">as provided in </w:t>
      </w:r>
      <w:r>
        <w:rPr>
          <w:sz w:val="20"/>
        </w:rPr>
        <w:t xml:space="preserve">40 CFR </w:t>
      </w:r>
      <w:r w:rsidRPr="00305533">
        <w:rPr>
          <w:sz w:val="20"/>
        </w:rPr>
        <w:t>6</w:t>
      </w:r>
      <w:r>
        <w:rPr>
          <w:sz w:val="20"/>
        </w:rPr>
        <w:t>3</w:t>
      </w:r>
      <w:r w:rsidRPr="00305533">
        <w:rPr>
          <w:sz w:val="20"/>
        </w:rPr>
        <w:t>.</w:t>
      </w:r>
      <w:r>
        <w:rPr>
          <w:sz w:val="20"/>
        </w:rPr>
        <w:t>1981</w:t>
      </w:r>
      <w:r w:rsidRPr="00305533">
        <w:rPr>
          <w:sz w:val="20"/>
        </w:rPr>
        <w:t>(</w:t>
      </w:r>
      <w:r>
        <w:rPr>
          <w:sz w:val="20"/>
        </w:rPr>
        <w:t>f</w:t>
      </w:r>
      <w:r w:rsidRPr="00305533">
        <w:rPr>
          <w:sz w:val="20"/>
        </w:rPr>
        <w:t>)</w:t>
      </w:r>
      <w:r>
        <w:rPr>
          <w:sz w:val="20"/>
        </w:rPr>
        <w:t>.</w:t>
      </w:r>
      <w:r w:rsidRPr="00305533">
        <w:rPr>
          <w:sz w:val="20"/>
        </w:rPr>
        <w:t xml:space="preserve">  </w:t>
      </w:r>
      <w:r w:rsidRPr="00305533">
        <w:rPr>
          <w:b/>
          <w:sz w:val="20"/>
        </w:rPr>
        <w:t>(40 CFR 6</w:t>
      </w:r>
      <w:r>
        <w:rPr>
          <w:b/>
          <w:sz w:val="20"/>
        </w:rPr>
        <w:t>3</w:t>
      </w:r>
      <w:r w:rsidRPr="00305533">
        <w:rPr>
          <w:b/>
          <w:sz w:val="20"/>
        </w:rPr>
        <w:t>.</w:t>
      </w:r>
      <w:r>
        <w:rPr>
          <w:b/>
          <w:sz w:val="20"/>
        </w:rPr>
        <w:t>1957</w:t>
      </w:r>
      <w:r w:rsidRPr="00305533">
        <w:rPr>
          <w:b/>
          <w:sz w:val="20"/>
        </w:rPr>
        <w:t>(b)(</w:t>
      </w:r>
      <w:r>
        <w:rPr>
          <w:b/>
          <w:sz w:val="20"/>
        </w:rPr>
        <w:t>1))</w:t>
      </w:r>
    </w:p>
    <w:p w14:paraId="71CDAF83" w14:textId="77777777" w:rsidR="00B06618" w:rsidRPr="00305533" w:rsidRDefault="00B06618" w:rsidP="00DC77B9">
      <w:pPr>
        <w:numPr>
          <w:ilvl w:val="0"/>
          <w:numId w:val="138"/>
        </w:numPr>
        <w:tabs>
          <w:tab w:val="clear" w:pos="3600"/>
        </w:tabs>
        <w:spacing w:after="120"/>
        <w:jc w:val="both"/>
        <w:rPr>
          <w:sz w:val="20"/>
        </w:rPr>
      </w:pPr>
      <w:r w:rsidRPr="00305533">
        <w:rPr>
          <w:sz w:val="20"/>
        </w:rPr>
        <w:t xml:space="preserve">The </w:t>
      </w:r>
      <w:r>
        <w:rPr>
          <w:sz w:val="20"/>
        </w:rPr>
        <w:t xml:space="preserve">gas </w:t>
      </w:r>
      <w:r w:rsidRPr="00305533">
        <w:rPr>
          <w:sz w:val="20"/>
        </w:rPr>
        <w:t xml:space="preserve">collection and control system </w:t>
      </w:r>
      <w:r w:rsidRPr="00AD598B">
        <w:rPr>
          <w:sz w:val="20"/>
        </w:rPr>
        <w:t>has</w:t>
      </w:r>
      <w:r w:rsidRPr="00305533">
        <w:rPr>
          <w:sz w:val="20"/>
        </w:rPr>
        <w:t xml:space="preserve"> been in operation a minimum of 15 years</w:t>
      </w:r>
      <w:r>
        <w:rPr>
          <w:sz w:val="20"/>
        </w:rPr>
        <w:t xml:space="preserve"> </w:t>
      </w:r>
      <w:r w:rsidRPr="00AD598B">
        <w:rPr>
          <w:sz w:val="20"/>
        </w:rPr>
        <w:t xml:space="preserve">or the </w:t>
      </w:r>
      <w:r>
        <w:rPr>
          <w:sz w:val="20"/>
        </w:rPr>
        <w:t>permittee</w:t>
      </w:r>
      <w:r w:rsidRPr="00AD598B">
        <w:rPr>
          <w:sz w:val="20"/>
        </w:rPr>
        <w:t xml:space="preserve"> demonstrates that the gas collection and control system will be unable to operate for 15 years due to declining gas flow</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3.1957</w:t>
      </w:r>
      <w:r w:rsidRPr="00305533">
        <w:rPr>
          <w:b/>
          <w:sz w:val="20"/>
        </w:rPr>
        <w:t>(b)(2))</w:t>
      </w:r>
    </w:p>
    <w:p w14:paraId="7AD336D0" w14:textId="77777777" w:rsidR="00B06618" w:rsidRPr="00305533" w:rsidRDefault="00B06618" w:rsidP="00DC77B9">
      <w:pPr>
        <w:numPr>
          <w:ilvl w:val="0"/>
          <w:numId w:val="138"/>
        </w:numPr>
        <w:tabs>
          <w:tab w:val="clear" w:pos="3600"/>
        </w:tabs>
        <w:jc w:val="both"/>
        <w:rPr>
          <w:sz w:val="20"/>
        </w:rPr>
      </w:pPr>
      <w:r w:rsidRPr="00305533">
        <w:rPr>
          <w:sz w:val="20"/>
        </w:rPr>
        <w:lastRenderedPageBreak/>
        <w:t xml:space="preserve">Following the procedures specified in </w:t>
      </w:r>
      <w:r>
        <w:rPr>
          <w:sz w:val="20"/>
        </w:rPr>
        <w:t xml:space="preserve">40 CFR </w:t>
      </w:r>
      <w:r w:rsidRPr="00305533">
        <w:rPr>
          <w:sz w:val="20"/>
        </w:rPr>
        <w:t>6</w:t>
      </w:r>
      <w:r>
        <w:rPr>
          <w:sz w:val="20"/>
        </w:rPr>
        <w:t>3</w:t>
      </w:r>
      <w:r w:rsidRPr="00305533">
        <w:rPr>
          <w:sz w:val="20"/>
        </w:rPr>
        <w:t>.</w:t>
      </w:r>
      <w:r>
        <w:rPr>
          <w:sz w:val="20"/>
        </w:rPr>
        <w:t>1959</w:t>
      </w:r>
      <w:r w:rsidRPr="00305533">
        <w:rPr>
          <w:sz w:val="20"/>
        </w:rPr>
        <w:t>(</w:t>
      </w:r>
      <w:r>
        <w:rPr>
          <w:sz w:val="20"/>
        </w:rPr>
        <w:t>c</w:t>
      </w:r>
      <w:r w:rsidRPr="00305533">
        <w:rPr>
          <w:sz w:val="20"/>
        </w:rPr>
        <w:t xml:space="preserve">), the calculated NMOC gas produced by the landfill </w:t>
      </w:r>
      <w:r>
        <w:rPr>
          <w:sz w:val="20"/>
        </w:rPr>
        <w:t>must</w:t>
      </w:r>
      <w:r w:rsidRPr="00305533">
        <w:rPr>
          <w:sz w:val="20"/>
        </w:rPr>
        <w:t xml:space="preserve"> be less than </w:t>
      </w:r>
      <w:r>
        <w:rPr>
          <w:sz w:val="20"/>
        </w:rPr>
        <w:t>50</w:t>
      </w:r>
      <w:r w:rsidRPr="00305533">
        <w:rPr>
          <w:sz w:val="20"/>
        </w:rPr>
        <w:t xml:space="preserve"> </w:t>
      </w:r>
      <w:r w:rsidRPr="00AD598B">
        <w:rPr>
          <w:sz w:val="20"/>
        </w:rPr>
        <w:t>Mg/</w:t>
      </w:r>
      <w:proofErr w:type="spellStart"/>
      <w:r w:rsidRPr="00AD598B">
        <w:rPr>
          <w:sz w:val="20"/>
        </w:rPr>
        <w:t>yr</w:t>
      </w:r>
      <w:proofErr w:type="spellEnd"/>
      <w:r w:rsidRPr="00305533">
        <w:rPr>
          <w:sz w:val="20"/>
        </w:rPr>
        <w:t xml:space="preserve"> on three successive test dates.  The test dates </w:t>
      </w:r>
      <w:r>
        <w:rPr>
          <w:sz w:val="20"/>
        </w:rPr>
        <w:t>must</w:t>
      </w:r>
      <w:r w:rsidRPr="00305533">
        <w:rPr>
          <w:sz w:val="20"/>
        </w:rPr>
        <w:t xml:space="preserve"> be no less than 90 days apart, and no more than 180 days apart.  </w:t>
      </w:r>
      <w:r w:rsidRPr="00305533">
        <w:rPr>
          <w:b/>
          <w:sz w:val="20"/>
        </w:rPr>
        <w:t>(40 CFR 6</w:t>
      </w:r>
      <w:r>
        <w:rPr>
          <w:b/>
          <w:sz w:val="20"/>
        </w:rPr>
        <w:t>3</w:t>
      </w:r>
      <w:r w:rsidRPr="00305533">
        <w:rPr>
          <w:b/>
          <w:sz w:val="20"/>
        </w:rPr>
        <w:t>.</w:t>
      </w:r>
      <w:r>
        <w:rPr>
          <w:b/>
          <w:sz w:val="20"/>
        </w:rPr>
        <w:t>1957</w:t>
      </w:r>
      <w:r w:rsidRPr="00305533">
        <w:rPr>
          <w:b/>
          <w:sz w:val="20"/>
        </w:rPr>
        <w:t>(b)(</w:t>
      </w:r>
      <w:r>
        <w:rPr>
          <w:b/>
          <w:sz w:val="20"/>
        </w:rPr>
        <w:t>3</w:t>
      </w:r>
      <w:r w:rsidRPr="00305533">
        <w:rPr>
          <w:b/>
          <w:sz w:val="20"/>
        </w:rPr>
        <w:t>))</w:t>
      </w:r>
    </w:p>
    <w:p w14:paraId="13EABE14" w14:textId="77777777" w:rsidR="00B06618" w:rsidRPr="00305533" w:rsidRDefault="00B06618" w:rsidP="00B06618">
      <w:pPr>
        <w:jc w:val="both"/>
        <w:rPr>
          <w:sz w:val="20"/>
        </w:rPr>
      </w:pPr>
    </w:p>
    <w:p w14:paraId="2F8ACA20" w14:textId="77777777" w:rsidR="00B06618" w:rsidRPr="00C025B1" w:rsidRDefault="00B06618" w:rsidP="00DC77B9">
      <w:pPr>
        <w:pStyle w:val="ListParagraph"/>
        <w:numPr>
          <w:ilvl w:val="0"/>
          <w:numId w:val="139"/>
        </w:numPr>
        <w:autoSpaceDE w:val="0"/>
        <w:autoSpaceDN w:val="0"/>
        <w:adjustRightInd w:val="0"/>
        <w:jc w:val="both"/>
        <w:rPr>
          <w:sz w:val="20"/>
        </w:rPr>
      </w:pPr>
      <w:r w:rsidRPr="00C025B1">
        <w:rPr>
          <w:sz w:val="20"/>
        </w:rPr>
        <w:t xml:space="preserve">The permittee </w:t>
      </w:r>
      <w:r>
        <w:rPr>
          <w:sz w:val="20"/>
        </w:rPr>
        <w:t>must</w:t>
      </w:r>
      <w:r w:rsidRPr="00C025B1">
        <w:rPr>
          <w:sz w:val="20"/>
        </w:rPr>
        <w:t xml:space="preserve"> comply with all applicable provisions of </w:t>
      </w:r>
      <w:r w:rsidRPr="00015BC0">
        <w:rPr>
          <w:rFonts w:cs="Arial"/>
          <w:sz w:val="20"/>
        </w:rPr>
        <w:t xml:space="preserve">the National Emissions Standards for Hazardous Air Pollutants: Municipal Solid Waste Landfills as specified in 40 CFR Part 63, Subparts A and AAAA. </w:t>
      </w:r>
      <w:r>
        <w:rPr>
          <w:rFonts w:cs="Arial"/>
          <w:sz w:val="20"/>
        </w:rPr>
        <w:t xml:space="preserve"> </w:t>
      </w:r>
      <w:r w:rsidRPr="00C025B1">
        <w:rPr>
          <w:b/>
          <w:sz w:val="20"/>
        </w:rPr>
        <w:t>(40 CFR Part 6</w:t>
      </w:r>
      <w:r>
        <w:rPr>
          <w:b/>
          <w:sz w:val="20"/>
        </w:rPr>
        <w:t>3</w:t>
      </w:r>
      <w:r w:rsidRPr="00C025B1">
        <w:rPr>
          <w:b/>
          <w:sz w:val="20"/>
        </w:rPr>
        <w:t xml:space="preserve">, Subparts A and </w:t>
      </w:r>
      <w:r>
        <w:rPr>
          <w:b/>
          <w:sz w:val="20"/>
        </w:rPr>
        <w:t>AAAA</w:t>
      </w:r>
      <w:r w:rsidRPr="00C025B1">
        <w:rPr>
          <w:b/>
          <w:sz w:val="20"/>
        </w:rPr>
        <w:t>)</w:t>
      </w:r>
    </w:p>
    <w:p w14:paraId="7A7904B0" w14:textId="77777777" w:rsidR="00B06618" w:rsidRDefault="00B06618" w:rsidP="00B06618">
      <w:pPr>
        <w:jc w:val="both"/>
        <w:rPr>
          <w:sz w:val="20"/>
        </w:rPr>
      </w:pPr>
    </w:p>
    <w:p w14:paraId="0FB5D6B1" w14:textId="7E6274F4" w:rsidR="00533A3A" w:rsidRDefault="00533A3A">
      <w:pPr>
        <w:rPr>
          <w:sz w:val="20"/>
        </w:rPr>
      </w:pPr>
      <w:r>
        <w:rPr>
          <w:sz w:val="20"/>
        </w:rPr>
        <w:br w:type="page"/>
      </w:r>
    </w:p>
    <w:bookmarkEnd w:id="229"/>
    <w:p w14:paraId="7FDBBE20" w14:textId="2C19C2C5" w:rsidR="007A02D9" w:rsidRDefault="007A02D9" w:rsidP="004F09CF">
      <w:pPr>
        <w:jc w:val="both"/>
        <w:rPr>
          <w:sz w:val="20"/>
        </w:rPr>
      </w:pPr>
    </w:p>
    <w:p w14:paraId="23230342" w14:textId="77777777" w:rsidR="00B06618" w:rsidRPr="00305533" w:rsidRDefault="00B06618" w:rsidP="00B0661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32" w:name="_Toc127364962"/>
      <w:bookmarkStart w:id="233" w:name="_Toc142979628"/>
      <w:proofErr w:type="spellStart"/>
      <w:r>
        <w:rPr>
          <w:szCs w:val="28"/>
        </w:rPr>
        <w:t>FGACTIVECOLL</w:t>
      </w:r>
      <w:proofErr w:type="spellEnd"/>
      <w:r>
        <w:rPr>
          <w:szCs w:val="28"/>
        </w:rPr>
        <w:t>-OOO</w:t>
      </w:r>
      <w:bookmarkEnd w:id="232"/>
      <w:bookmarkEnd w:id="233"/>
    </w:p>
    <w:p w14:paraId="1140C097" w14:textId="6DB80DA5" w:rsidR="00B06618" w:rsidRPr="00305533" w:rsidRDefault="00B06618" w:rsidP="00B06618">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8E795C">
        <w:rPr>
          <w:b/>
          <w:sz w:val="28"/>
          <w:szCs w:val="28"/>
        </w:rPr>
        <w:t xml:space="preserve"> </w:t>
      </w:r>
      <w:r w:rsidRPr="00305533">
        <w:rPr>
          <w:b/>
          <w:sz w:val="28"/>
          <w:szCs w:val="28"/>
        </w:rPr>
        <w:t>CONDITIONS</w:t>
      </w:r>
    </w:p>
    <w:p w14:paraId="7C290A83" w14:textId="77777777" w:rsidR="00B06618" w:rsidRDefault="00B06618" w:rsidP="00B06618">
      <w:pPr>
        <w:jc w:val="both"/>
        <w:rPr>
          <w:szCs w:val="22"/>
        </w:rPr>
      </w:pPr>
    </w:p>
    <w:p w14:paraId="4D85437E" w14:textId="77777777" w:rsidR="00B06618" w:rsidRDefault="00B06618" w:rsidP="00B06618">
      <w:pPr>
        <w:jc w:val="both"/>
        <w:rPr>
          <w:szCs w:val="22"/>
        </w:rPr>
      </w:pPr>
    </w:p>
    <w:p w14:paraId="0C7B1503" w14:textId="77777777" w:rsidR="00B06618" w:rsidRDefault="00B06618" w:rsidP="00B06618">
      <w:pPr>
        <w:jc w:val="both"/>
      </w:pPr>
      <w:r w:rsidRPr="00305533">
        <w:rPr>
          <w:b/>
          <w:u w:val="single"/>
        </w:rPr>
        <w:t>DESCRIPTION</w:t>
      </w:r>
    </w:p>
    <w:p w14:paraId="68E1DE91" w14:textId="77777777" w:rsidR="00B06618" w:rsidRDefault="00B06618" w:rsidP="00B06618">
      <w:pPr>
        <w:jc w:val="both"/>
      </w:pPr>
    </w:p>
    <w:p w14:paraId="3C244FA5" w14:textId="77777777" w:rsidR="00B06618" w:rsidRPr="00305533" w:rsidRDefault="00B06618" w:rsidP="00B06618">
      <w:pPr>
        <w:jc w:val="both"/>
      </w:pPr>
      <w:r w:rsidRPr="00305533">
        <w:rPr>
          <w:sz w:val="20"/>
        </w:rPr>
        <w:t xml:space="preserve">This </w:t>
      </w:r>
      <w:r>
        <w:rPr>
          <w:rFonts w:cs="Arial"/>
          <w:sz w:val="20"/>
        </w:rPr>
        <w:t xml:space="preserve">flexible group </w:t>
      </w:r>
      <w:r w:rsidRPr="00305533">
        <w:rPr>
          <w:sz w:val="20"/>
        </w:rPr>
        <w:t>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58104727" w14:textId="77777777" w:rsidR="00B06618" w:rsidRDefault="00B06618" w:rsidP="00B06618">
      <w:pPr>
        <w:jc w:val="both"/>
        <w:rPr>
          <w:sz w:val="20"/>
        </w:rPr>
      </w:pPr>
    </w:p>
    <w:p w14:paraId="038697AF" w14:textId="22FBF3F2" w:rsidR="00B06618" w:rsidRDefault="00B06618" w:rsidP="00B06618">
      <w:pPr>
        <w:jc w:val="both"/>
        <w:rPr>
          <w:sz w:val="20"/>
        </w:rPr>
      </w:pPr>
      <w:r>
        <w:rPr>
          <w:b/>
          <w:sz w:val="20"/>
        </w:rPr>
        <w:t>Emission Unit</w:t>
      </w:r>
      <w:r w:rsidRPr="00305533">
        <w:rPr>
          <w:b/>
          <w:sz w:val="20"/>
        </w:rPr>
        <w:t>:</w:t>
      </w:r>
      <w:r w:rsidRPr="00305533">
        <w:rPr>
          <w:sz w:val="20"/>
        </w:rPr>
        <w:t xml:space="preserve">  </w:t>
      </w:r>
      <w:proofErr w:type="spellStart"/>
      <w:r>
        <w:rPr>
          <w:sz w:val="20"/>
        </w:rPr>
        <w:t>EUA</w:t>
      </w:r>
      <w:r w:rsidR="00D12500">
        <w:rPr>
          <w:sz w:val="20"/>
        </w:rPr>
        <w:t>LGCS</w:t>
      </w:r>
      <w:proofErr w:type="spellEnd"/>
      <w:r>
        <w:rPr>
          <w:sz w:val="20"/>
        </w:rPr>
        <w:t xml:space="preserve"> </w:t>
      </w:r>
    </w:p>
    <w:p w14:paraId="5D75D95B" w14:textId="77777777" w:rsidR="00B06618" w:rsidRPr="00305533" w:rsidRDefault="00B06618" w:rsidP="00B06618">
      <w:pPr>
        <w:jc w:val="both"/>
      </w:pPr>
    </w:p>
    <w:p w14:paraId="0D206E86" w14:textId="77777777" w:rsidR="00B06618" w:rsidRDefault="00B06618" w:rsidP="00B06618">
      <w:pPr>
        <w:jc w:val="both"/>
        <w:rPr>
          <w:b/>
          <w:u w:val="single"/>
        </w:rPr>
      </w:pPr>
      <w:r w:rsidRPr="00305533">
        <w:rPr>
          <w:b/>
          <w:u w:val="single"/>
        </w:rPr>
        <w:t>POLLUTION CONTROL EQUIPMENT</w:t>
      </w:r>
    </w:p>
    <w:p w14:paraId="303CC4D3" w14:textId="77777777" w:rsidR="00B06618" w:rsidRDefault="00B06618" w:rsidP="00B06618">
      <w:pPr>
        <w:jc w:val="both"/>
        <w:rPr>
          <w:sz w:val="20"/>
          <w:u w:val="single"/>
        </w:rPr>
      </w:pPr>
    </w:p>
    <w:p w14:paraId="0C3C328D" w14:textId="118B334D" w:rsidR="00B06618" w:rsidRDefault="00D12500" w:rsidP="00B06618">
      <w:pPr>
        <w:jc w:val="both"/>
        <w:rPr>
          <w:sz w:val="20"/>
        </w:rPr>
      </w:pPr>
      <w:r w:rsidRPr="00E57D3E">
        <w:rPr>
          <w:sz w:val="20"/>
        </w:rPr>
        <w:t>Open flare controls (</w:t>
      </w:r>
      <w:proofErr w:type="spellStart"/>
      <w:r w:rsidRPr="00E57D3E">
        <w:rPr>
          <w:sz w:val="20"/>
        </w:rPr>
        <w:t>EUOPENFLARE1</w:t>
      </w:r>
      <w:proofErr w:type="spellEnd"/>
      <w:r w:rsidRPr="00E57D3E">
        <w:rPr>
          <w:sz w:val="20"/>
        </w:rPr>
        <w:t xml:space="preserve"> and </w:t>
      </w:r>
      <w:proofErr w:type="spellStart"/>
      <w:r w:rsidRPr="00E57D3E">
        <w:rPr>
          <w:sz w:val="20"/>
        </w:rPr>
        <w:t>EUOPENFLARE2</w:t>
      </w:r>
      <w:proofErr w:type="spellEnd"/>
      <w:r w:rsidRPr="00E57D3E">
        <w:rPr>
          <w:sz w:val="20"/>
        </w:rPr>
        <w:t>)</w:t>
      </w:r>
    </w:p>
    <w:p w14:paraId="1BCB6E23" w14:textId="77777777" w:rsidR="00D12500" w:rsidRPr="00795097" w:rsidRDefault="00D12500" w:rsidP="00B06618">
      <w:pPr>
        <w:jc w:val="both"/>
        <w:rPr>
          <w:sz w:val="20"/>
        </w:rPr>
      </w:pPr>
    </w:p>
    <w:p w14:paraId="7C6C146D" w14:textId="77777777" w:rsidR="00B06618" w:rsidRPr="00305533" w:rsidRDefault="00B06618" w:rsidP="00B06618">
      <w:pPr>
        <w:jc w:val="both"/>
        <w:rPr>
          <w:b/>
          <w:u w:val="single"/>
        </w:rPr>
      </w:pPr>
      <w:r w:rsidRPr="00305533">
        <w:rPr>
          <w:b/>
        </w:rPr>
        <w:t xml:space="preserve">I.  </w:t>
      </w:r>
      <w:r w:rsidRPr="00305533">
        <w:rPr>
          <w:b/>
          <w:u w:val="single"/>
        </w:rPr>
        <w:t>EMISSION LIMIT(S)</w:t>
      </w:r>
    </w:p>
    <w:p w14:paraId="59588532" w14:textId="77777777" w:rsidR="00B06618" w:rsidRPr="00305533" w:rsidRDefault="00B06618" w:rsidP="00B06618">
      <w:pPr>
        <w:jc w:val="both"/>
        <w:rPr>
          <w:sz w:val="20"/>
        </w:rPr>
      </w:pPr>
    </w:p>
    <w:p w14:paraId="33FAA2B6" w14:textId="77777777" w:rsidR="00B06618" w:rsidRDefault="00B06618" w:rsidP="00B06618">
      <w:pPr>
        <w:rPr>
          <w:sz w:val="20"/>
        </w:rPr>
      </w:pPr>
      <w:r>
        <w:rPr>
          <w:sz w:val="20"/>
        </w:rPr>
        <w:t>NA</w:t>
      </w:r>
    </w:p>
    <w:p w14:paraId="3140E7E6" w14:textId="77777777" w:rsidR="00B06618" w:rsidRPr="00305533" w:rsidRDefault="00B06618" w:rsidP="00B06618">
      <w:pPr>
        <w:rPr>
          <w:sz w:val="20"/>
        </w:rPr>
      </w:pPr>
    </w:p>
    <w:p w14:paraId="220D3CD8" w14:textId="77777777" w:rsidR="00B06618" w:rsidRPr="00305533" w:rsidRDefault="00B06618" w:rsidP="00B06618">
      <w:pPr>
        <w:jc w:val="both"/>
        <w:rPr>
          <w:b/>
          <w:u w:val="single"/>
        </w:rPr>
      </w:pPr>
      <w:r w:rsidRPr="00305533">
        <w:rPr>
          <w:b/>
        </w:rPr>
        <w:t xml:space="preserve">II.  </w:t>
      </w:r>
      <w:r w:rsidRPr="00305533">
        <w:rPr>
          <w:b/>
          <w:u w:val="single"/>
        </w:rPr>
        <w:t>MATERIAL LIMIT(S)</w:t>
      </w:r>
    </w:p>
    <w:p w14:paraId="70E3FF96" w14:textId="77777777" w:rsidR="00B06618" w:rsidRPr="00305533" w:rsidRDefault="00B06618" w:rsidP="00B06618">
      <w:pPr>
        <w:jc w:val="both"/>
        <w:rPr>
          <w:sz w:val="20"/>
        </w:rPr>
      </w:pPr>
    </w:p>
    <w:p w14:paraId="75D10484" w14:textId="77777777" w:rsidR="00B06618" w:rsidRDefault="00B06618" w:rsidP="00B06618">
      <w:pPr>
        <w:jc w:val="both"/>
        <w:rPr>
          <w:sz w:val="20"/>
        </w:rPr>
      </w:pPr>
      <w:r>
        <w:rPr>
          <w:sz w:val="20"/>
        </w:rPr>
        <w:t>NA</w:t>
      </w:r>
    </w:p>
    <w:p w14:paraId="6EA732DD" w14:textId="77777777" w:rsidR="00B06618" w:rsidRPr="00305533" w:rsidRDefault="00B06618" w:rsidP="00B06618">
      <w:pPr>
        <w:jc w:val="both"/>
        <w:rPr>
          <w:sz w:val="20"/>
        </w:rPr>
      </w:pPr>
    </w:p>
    <w:p w14:paraId="1F572C51" w14:textId="77777777" w:rsidR="00B06618" w:rsidRPr="00401287" w:rsidRDefault="00B06618" w:rsidP="00B06618">
      <w:pPr>
        <w:tabs>
          <w:tab w:val="left" w:pos="374"/>
        </w:tabs>
        <w:jc w:val="both"/>
        <w:rPr>
          <w:b/>
          <w:u w:val="single"/>
        </w:rPr>
      </w:pPr>
      <w:r w:rsidRPr="003E3DE9">
        <w:rPr>
          <w:b/>
        </w:rPr>
        <w:t>III.</w:t>
      </w:r>
      <w:r w:rsidRPr="00465CD5">
        <w:rPr>
          <w:b/>
        </w:rPr>
        <w:t xml:space="preserve">  </w:t>
      </w:r>
      <w:r w:rsidRPr="00465CD5">
        <w:rPr>
          <w:b/>
          <w:u w:val="single"/>
        </w:rPr>
        <w:t>PROCESS</w:t>
      </w:r>
      <w:r w:rsidRPr="00D34DC2">
        <w:rPr>
          <w:b/>
          <w:u w:val="single"/>
        </w:rPr>
        <w:t>/OPE</w:t>
      </w:r>
      <w:r w:rsidRPr="00C00850">
        <w:rPr>
          <w:b/>
          <w:u w:val="single"/>
        </w:rPr>
        <w:t>RATIONAL RESTRICTIONS</w:t>
      </w:r>
      <w:r w:rsidRPr="00C00850" w:rsidDel="001C614B">
        <w:rPr>
          <w:b/>
          <w:u w:val="single"/>
        </w:rPr>
        <w:t xml:space="preserve"> </w:t>
      </w:r>
    </w:p>
    <w:p w14:paraId="6E4BE5C8" w14:textId="77777777" w:rsidR="00B06618" w:rsidRDefault="00B06618" w:rsidP="00B06618">
      <w:pPr>
        <w:jc w:val="both"/>
        <w:rPr>
          <w:sz w:val="20"/>
        </w:rPr>
      </w:pPr>
    </w:p>
    <w:p w14:paraId="7B8C4333" w14:textId="77777777" w:rsidR="00B06618" w:rsidRPr="009B6948" w:rsidRDefault="00B06618" w:rsidP="00B06618">
      <w:pPr>
        <w:rPr>
          <w:sz w:val="20"/>
        </w:rPr>
      </w:pPr>
      <w:r w:rsidRPr="009B6948">
        <w:rPr>
          <w:sz w:val="20"/>
        </w:rPr>
        <w:t>NA</w:t>
      </w:r>
    </w:p>
    <w:p w14:paraId="4EFAE7A6" w14:textId="77777777" w:rsidR="00B06618" w:rsidRPr="00EF5470" w:rsidRDefault="00B06618" w:rsidP="00B06618">
      <w:pPr>
        <w:rPr>
          <w:sz w:val="20"/>
        </w:rPr>
      </w:pPr>
    </w:p>
    <w:p w14:paraId="0A95A958" w14:textId="77777777" w:rsidR="00B06618" w:rsidRPr="00305533" w:rsidRDefault="00B06618" w:rsidP="00B06618">
      <w:pPr>
        <w:tabs>
          <w:tab w:val="left" w:pos="374"/>
        </w:tabs>
        <w:jc w:val="both"/>
        <w:rPr>
          <w:b/>
          <w:u w:val="single"/>
        </w:rPr>
      </w:pPr>
      <w:r>
        <w:rPr>
          <w:b/>
        </w:rPr>
        <w:t xml:space="preserve">IV.  </w:t>
      </w:r>
      <w:r w:rsidRPr="00305533">
        <w:rPr>
          <w:b/>
          <w:u w:val="single"/>
        </w:rPr>
        <w:t>DESIGN/EQUIPMENT PARAMETERS</w:t>
      </w:r>
    </w:p>
    <w:p w14:paraId="2A8E46DF" w14:textId="77777777" w:rsidR="00B06618" w:rsidRPr="00305533" w:rsidRDefault="00B06618" w:rsidP="00B06618">
      <w:pPr>
        <w:jc w:val="both"/>
        <w:rPr>
          <w:u w:val="single"/>
        </w:rPr>
      </w:pPr>
    </w:p>
    <w:p w14:paraId="2F41B1CE" w14:textId="77777777" w:rsidR="00B06618" w:rsidRPr="00305533" w:rsidRDefault="00B06618" w:rsidP="00DC77B9">
      <w:pPr>
        <w:numPr>
          <w:ilvl w:val="0"/>
          <w:numId w:val="149"/>
        </w:numPr>
        <w:spacing w:after="12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064EE8AE" w14:textId="77777777" w:rsidR="00B06618" w:rsidRPr="004306FE" w:rsidRDefault="00B06618" w:rsidP="00DC77B9">
      <w:pPr>
        <w:numPr>
          <w:ilvl w:val="1"/>
          <w:numId w:val="149"/>
        </w:numPr>
        <w:spacing w:after="120"/>
        <w:jc w:val="both"/>
        <w:rPr>
          <w:rFonts w:cs="Arial"/>
          <w:b/>
          <w:sz w:val="20"/>
        </w:rPr>
      </w:pPr>
      <w:r>
        <w:rPr>
          <w:sz w:val="20"/>
        </w:rPr>
        <w:t>D</w:t>
      </w:r>
      <w:r w:rsidRPr="00305533">
        <w:rPr>
          <w:sz w:val="20"/>
        </w:rPr>
        <w:t>esigned to handle the maximum expected gas flow rate from the entire area of the landfill that warrants control over the intended use period of the gas control system equipment</w:t>
      </w:r>
      <w:r>
        <w:rPr>
          <w:sz w:val="20"/>
        </w:rPr>
        <w:t>.</w:t>
      </w:r>
      <w:r w:rsidRPr="00305533">
        <w:rPr>
          <w:sz w:val="20"/>
        </w:rPr>
        <w:t xml:space="preserve">  </w:t>
      </w:r>
      <w:r w:rsidRPr="003E3DE9">
        <w:rPr>
          <w:rFonts w:cs="Arial"/>
          <w:b/>
          <w:sz w:val="20"/>
        </w:rPr>
        <w:t>(</w:t>
      </w:r>
      <w:r w:rsidRPr="004306FE">
        <w:rPr>
          <w:rFonts w:cs="Arial"/>
          <w:b/>
          <w:color w:val="333333"/>
          <w:sz w:val="20"/>
          <w:shd w:val="clear" w:color="auto" w:fill="FFFFFF"/>
        </w:rPr>
        <w:t>40 CFR 62.16714(b)(2)(</w:t>
      </w:r>
      <w:proofErr w:type="spellStart"/>
      <w:r w:rsidRPr="004306FE">
        <w:rPr>
          <w:rFonts w:cs="Arial"/>
          <w:b/>
          <w:color w:val="333333"/>
          <w:sz w:val="20"/>
          <w:shd w:val="clear" w:color="auto" w:fill="FFFFFF"/>
        </w:rPr>
        <w:t>i</w:t>
      </w:r>
      <w:proofErr w:type="spellEnd"/>
      <w:r w:rsidRPr="004306FE">
        <w:rPr>
          <w:rFonts w:cs="Arial"/>
          <w:b/>
          <w:color w:val="333333"/>
          <w:sz w:val="20"/>
          <w:shd w:val="clear" w:color="auto" w:fill="FFFFFF"/>
        </w:rPr>
        <w:t>)</w:t>
      </w:r>
      <w:r w:rsidRPr="004306FE">
        <w:rPr>
          <w:rFonts w:cs="Arial"/>
          <w:b/>
          <w:sz w:val="20"/>
        </w:rPr>
        <w:t>)</w:t>
      </w:r>
    </w:p>
    <w:p w14:paraId="1C412192" w14:textId="77777777" w:rsidR="00B06618" w:rsidRPr="004306FE" w:rsidRDefault="00B06618" w:rsidP="00DC77B9">
      <w:pPr>
        <w:numPr>
          <w:ilvl w:val="1"/>
          <w:numId w:val="149"/>
        </w:numPr>
        <w:spacing w:after="120"/>
        <w:jc w:val="both"/>
        <w:rPr>
          <w:rFonts w:cs="Arial"/>
          <w:b/>
          <w:sz w:val="20"/>
        </w:rPr>
      </w:pPr>
      <w:r w:rsidRPr="004306FE">
        <w:rPr>
          <w:rFonts w:cs="Arial"/>
          <w:bCs/>
          <w:sz w:val="20"/>
        </w:rPr>
        <w:t>Collect</w:t>
      </w:r>
      <w:r>
        <w:rPr>
          <w:rFonts w:cs="Arial"/>
          <w:bCs/>
          <w:sz w:val="20"/>
        </w:rPr>
        <w:t>s</w:t>
      </w:r>
      <w:r w:rsidRPr="004306FE">
        <w:rPr>
          <w:rFonts w:cs="Arial"/>
          <w:bCs/>
          <w:sz w:val="20"/>
        </w:rPr>
        <w:t xml:space="preserve"> gas from each area, cell, or group of cells in the landfill in which the initial solid waste has been placed for a period of 5 years or more if active; or 2 years or more if closed or at final grade.</w:t>
      </w:r>
      <w:r>
        <w:rPr>
          <w:rFonts w:cs="Arial"/>
          <w:bCs/>
          <w:sz w:val="20"/>
        </w:rPr>
        <w:t xml:space="preserve">  </w:t>
      </w:r>
      <w:r w:rsidRPr="004306FE">
        <w:rPr>
          <w:rFonts w:cs="Arial"/>
          <w:b/>
          <w:sz w:val="20"/>
        </w:rPr>
        <w:t>(</w:t>
      </w:r>
      <w:r w:rsidRPr="00D34DC2">
        <w:rPr>
          <w:rFonts w:cs="Arial"/>
          <w:b/>
          <w:color w:val="333333"/>
          <w:sz w:val="20"/>
          <w:shd w:val="clear" w:color="auto" w:fill="FFFFFF"/>
        </w:rPr>
        <w:t>40 CFR 62.1</w:t>
      </w:r>
      <w:r w:rsidRPr="00C00850">
        <w:rPr>
          <w:rFonts w:cs="Arial"/>
          <w:b/>
          <w:color w:val="333333"/>
          <w:sz w:val="20"/>
          <w:shd w:val="clear" w:color="auto" w:fill="FFFFFF"/>
        </w:rPr>
        <w:t>6714(b)(2)(ii</w:t>
      </w:r>
      <w:r w:rsidRPr="00401287">
        <w:rPr>
          <w:rFonts w:cs="Arial"/>
          <w:b/>
          <w:color w:val="333333"/>
          <w:sz w:val="20"/>
          <w:shd w:val="clear" w:color="auto" w:fill="FFFFFF"/>
        </w:rPr>
        <w:t>)</w:t>
      </w:r>
      <w:r w:rsidRPr="00401287">
        <w:rPr>
          <w:rFonts w:cs="Arial"/>
          <w:b/>
          <w:sz w:val="20"/>
        </w:rPr>
        <w:t>)</w:t>
      </w:r>
    </w:p>
    <w:p w14:paraId="09B1A706" w14:textId="77777777" w:rsidR="00B06618" w:rsidRPr="00A83661" w:rsidRDefault="00B06618" w:rsidP="00DC77B9">
      <w:pPr>
        <w:numPr>
          <w:ilvl w:val="1"/>
          <w:numId w:val="149"/>
        </w:numPr>
        <w:spacing w:after="120"/>
        <w:jc w:val="both"/>
        <w:rPr>
          <w:rFonts w:cs="Arial"/>
          <w:bCs/>
          <w:sz w:val="20"/>
        </w:rPr>
      </w:pPr>
      <w:r w:rsidRPr="00A83661">
        <w:rPr>
          <w:rFonts w:cs="Arial"/>
          <w:sz w:val="20"/>
        </w:rPr>
        <w:t xml:space="preserve">Each well must be installed no later than 60 days after the date on which the initial solid waste has been in place for a period of 5 years or more if active; or 2 years or more if closed at final grade.  </w:t>
      </w:r>
      <w:r w:rsidRPr="00A83661">
        <w:rPr>
          <w:rFonts w:cs="Arial"/>
          <w:b/>
          <w:sz w:val="20"/>
        </w:rPr>
        <w:t>(</w:t>
      </w:r>
      <w:r w:rsidRPr="00A83661">
        <w:rPr>
          <w:rFonts w:cs="Arial"/>
          <w:b/>
          <w:sz w:val="20"/>
          <w:shd w:val="clear" w:color="auto" w:fill="FFFFFF"/>
        </w:rPr>
        <w:t>40 CFR 62.16720(b)</w:t>
      </w:r>
      <w:r w:rsidRPr="00A83661">
        <w:rPr>
          <w:rFonts w:cs="Arial"/>
          <w:b/>
          <w:sz w:val="20"/>
        </w:rPr>
        <w:t xml:space="preserve">) </w:t>
      </w:r>
    </w:p>
    <w:p w14:paraId="7F614181" w14:textId="77777777" w:rsidR="00B06618" w:rsidRPr="004306FE" w:rsidRDefault="00B06618" w:rsidP="00DC77B9">
      <w:pPr>
        <w:numPr>
          <w:ilvl w:val="1"/>
          <w:numId w:val="149"/>
        </w:numPr>
        <w:spacing w:after="120"/>
        <w:jc w:val="both"/>
        <w:rPr>
          <w:rFonts w:cs="Arial"/>
          <w:b/>
          <w:sz w:val="20"/>
        </w:rPr>
      </w:pPr>
      <w:r w:rsidRPr="003E3DE9">
        <w:rPr>
          <w:rFonts w:cs="Arial"/>
          <w:sz w:val="20"/>
        </w:rPr>
        <w:t>Collect</w:t>
      </w:r>
      <w:r w:rsidRPr="00465CD5">
        <w:rPr>
          <w:rFonts w:cs="Arial"/>
          <w:sz w:val="20"/>
        </w:rPr>
        <w:t>s gas at a sufficient extraction rate.</w:t>
      </w:r>
      <w:r w:rsidRPr="00D34DC2">
        <w:rPr>
          <w:rFonts w:cs="Arial"/>
          <w:sz w:val="20"/>
        </w:rPr>
        <w:t xml:space="preserve">  </w:t>
      </w:r>
      <w:r w:rsidRPr="00C00850">
        <w:rPr>
          <w:rFonts w:cs="Arial"/>
          <w:b/>
          <w:sz w:val="20"/>
        </w:rPr>
        <w:t>(</w:t>
      </w:r>
      <w:r w:rsidRPr="004306FE">
        <w:rPr>
          <w:rFonts w:cs="Arial"/>
          <w:b/>
          <w:color w:val="333333"/>
          <w:sz w:val="20"/>
          <w:shd w:val="clear" w:color="auto" w:fill="FFFFFF"/>
        </w:rPr>
        <w:t>40 CFR 62.16714(b)(2)(iii)</w:t>
      </w:r>
      <w:r w:rsidRPr="004306FE">
        <w:rPr>
          <w:rFonts w:cs="Arial"/>
          <w:b/>
          <w:sz w:val="20"/>
        </w:rPr>
        <w:t>)</w:t>
      </w:r>
    </w:p>
    <w:p w14:paraId="511AF822" w14:textId="77777777" w:rsidR="00B06618" w:rsidRPr="00D34DC2" w:rsidRDefault="00B06618" w:rsidP="00DC77B9">
      <w:pPr>
        <w:numPr>
          <w:ilvl w:val="1"/>
          <w:numId w:val="149"/>
        </w:numPr>
        <w:jc w:val="both"/>
        <w:rPr>
          <w:rFonts w:cs="Arial"/>
          <w:bCs/>
          <w:sz w:val="20"/>
        </w:rPr>
      </w:pPr>
      <w:r w:rsidRPr="00D34DC2">
        <w:rPr>
          <w:rFonts w:cs="Arial"/>
          <w:sz w:val="20"/>
        </w:rPr>
        <w:t>D</w:t>
      </w:r>
      <w:r w:rsidRPr="00C00850">
        <w:rPr>
          <w:rFonts w:cs="Arial"/>
          <w:sz w:val="20"/>
        </w:rPr>
        <w:t>esigned to minimize off-site migration</w:t>
      </w:r>
      <w:r w:rsidRPr="00401287">
        <w:rPr>
          <w:rFonts w:cs="Arial"/>
          <w:sz w:val="20"/>
        </w:rPr>
        <w:t xml:space="preserve"> of subsurface gas.  </w:t>
      </w:r>
      <w:r w:rsidRPr="00401287">
        <w:rPr>
          <w:rFonts w:cs="Arial"/>
          <w:b/>
          <w:sz w:val="20"/>
        </w:rPr>
        <w:t>(</w:t>
      </w:r>
      <w:r w:rsidRPr="004306FE">
        <w:rPr>
          <w:rFonts w:cs="Arial"/>
          <w:b/>
          <w:color w:val="333333"/>
          <w:sz w:val="20"/>
          <w:shd w:val="clear" w:color="auto" w:fill="FFFFFF"/>
        </w:rPr>
        <w:t>40 CFR 62.16714(b)(2)(iv)</w:t>
      </w:r>
      <w:r w:rsidRPr="004306FE">
        <w:rPr>
          <w:rFonts w:cs="Arial"/>
          <w:b/>
          <w:sz w:val="20"/>
        </w:rPr>
        <w:t>)</w:t>
      </w:r>
    </w:p>
    <w:p w14:paraId="12AE1D60" w14:textId="77777777" w:rsidR="00B06618" w:rsidRDefault="00B06618" w:rsidP="00B06618">
      <w:pPr>
        <w:jc w:val="both"/>
        <w:rPr>
          <w:rFonts w:cs="Arial"/>
          <w:sz w:val="20"/>
        </w:rPr>
      </w:pPr>
    </w:p>
    <w:p w14:paraId="3CA9AA5E" w14:textId="77777777" w:rsidR="00B06618" w:rsidRPr="008E795C" w:rsidRDefault="00B06618" w:rsidP="00DC77B9">
      <w:pPr>
        <w:numPr>
          <w:ilvl w:val="0"/>
          <w:numId w:val="149"/>
        </w:numPr>
        <w:jc w:val="both"/>
        <w:rPr>
          <w:rFonts w:cs="Arial"/>
          <w:sz w:val="20"/>
        </w:rPr>
      </w:pPr>
      <w:r w:rsidRPr="00D34DC2">
        <w:rPr>
          <w:rFonts w:cs="Arial"/>
          <w:sz w:val="20"/>
        </w:rPr>
        <w:t>The permit</w:t>
      </w:r>
      <w:r w:rsidRPr="00C00850">
        <w:rPr>
          <w:rFonts w:cs="Arial"/>
          <w:sz w:val="20"/>
        </w:rPr>
        <w:t xml:space="preserve">tee must route the collected gas to </w:t>
      </w:r>
      <w:r w:rsidRPr="00401287">
        <w:rPr>
          <w:rFonts w:cs="Arial"/>
          <w:sz w:val="20"/>
        </w:rPr>
        <w:t>a treatment system that processes the collected gas for subsequent sale or beneficial use such as fuel for combustion, production of vehicle fuel, production of high-B</w:t>
      </w:r>
      <w:r>
        <w:rPr>
          <w:rFonts w:cs="Arial"/>
          <w:sz w:val="20"/>
        </w:rPr>
        <w:t>TU</w:t>
      </w:r>
      <w:r w:rsidRPr="00401287">
        <w:rPr>
          <w:rFonts w:cs="Arial"/>
          <w:sz w:val="20"/>
        </w:rPr>
        <w:t xml:space="preserve"> gas for pipeline injection, or use as a raw material in a chemical manufacturing proce</w:t>
      </w:r>
      <w:r w:rsidRPr="004306FE">
        <w:rPr>
          <w:rFonts w:cs="Arial"/>
          <w:sz w:val="20"/>
        </w:rPr>
        <w:t xml:space="preserve">ss. </w:t>
      </w:r>
      <w:r>
        <w:rPr>
          <w:rFonts w:cs="Arial"/>
          <w:sz w:val="20"/>
        </w:rPr>
        <w:t xml:space="preserve"> </w:t>
      </w:r>
      <w:r w:rsidRPr="004306FE">
        <w:rPr>
          <w:rFonts w:cs="Arial"/>
          <w:sz w:val="20"/>
        </w:rPr>
        <w:t>Venting of treated landfill gas to the ambient air is not allowed.</w:t>
      </w:r>
      <w:r>
        <w:rPr>
          <w:rFonts w:cs="Arial"/>
          <w:sz w:val="20"/>
        </w:rPr>
        <w:t xml:space="preserve"> </w:t>
      </w:r>
      <w:r w:rsidRPr="004306FE">
        <w:rPr>
          <w:rFonts w:cs="Arial"/>
          <w:sz w:val="20"/>
        </w:rPr>
        <w:t xml:space="preserve"> If the treated landfill gas cannot be routed for subsequent sale or beneficial use, then the treated landfill gas must be controlled according to either </w:t>
      </w:r>
      <w:r w:rsidRPr="008E795C">
        <w:rPr>
          <w:rFonts w:cs="Arial"/>
          <w:sz w:val="20"/>
        </w:rPr>
        <w:t xml:space="preserve">40 CFR 62.16714(c)(1) or (2).  </w:t>
      </w:r>
      <w:r w:rsidRPr="008E795C">
        <w:rPr>
          <w:rFonts w:cs="Arial"/>
          <w:b/>
          <w:bCs/>
          <w:sz w:val="20"/>
        </w:rPr>
        <w:t>(40 CFR 62.16714(c)(3))</w:t>
      </w:r>
      <w:r w:rsidRPr="008E795C">
        <w:rPr>
          <w:rFonts w:cs="Arial"/>
          <w:sz w:val="20"/>
        </w:rPr>
        <w:t xml:space="preserve"> </w:t>
      </w:r>
    </w:p>
    <w:p w14:paraId="53F99E5B" w14:textId="77777777" w:rsidR="00B06618" w:rsidRPr="003E3DE9" w:rsidRDefault="00B06618" w:rsidP="00B06618">
      <w:pPr>
        <w:jc w:val="both"/>
        <w:rPr>
          <w:rFonts w:cs="Arial"/>
          <w:sz w:val="20"/>
        </w:rPr>
      </w:pPr>
    </w:p>
    <w:p w14:paraId="2A3CEA78" w14:textId="77777777" w:rsidR="00B06618" w:rsidRPr="004306FE" w:rsidRDefault="00B06618" w:rsidP="00DC77B9">
      <w:pPr>
        <w:pStyle w:val="ListParagraph"/>
        <w:numPr>
          <w:ilvl w:val="0"/>
          <w:numId w:val="149"/>
        </w:numPr>
        <w:spacing w:after="120"/>
        <w:jc w:val="both"/>
        <w:rPr>
          <w:rFonts w:cs="Arial"/>
          <w:sz w:val="20"/>
        </w:rPr>
      </w:pPr>
      <w:r w:rsidRPr="00465CD5">
        <w:rPr>
          <w:rFonts w:cs="Arial"/>
          <w:sz w:val="20"/>
        </w:rPr>
        <w:lastRenderedPageBreak/>
        <w:t xml:space="preserve">The permittee </w:t>
      </w:r>
      <w:r w:rsidRPr="004306FE">
        <w:rPr>
          <w:rFonts w:cs="Arial"/>
          <w:sz w:val="20"/>
        </w:rPr>
        <w:t xml:space="preserve">must site active gas collection devices as required in 40 CFR 62.16728 and must control all gas producing areas, except as provided below. </w:t>
      </w:r>
    </w:p>
    <w:p w14:paraId="7DFBB629" w14:textId="77777777" w:rsidR="00B06618" w:rsidRPr="004306FE" w:rsidRDefault="00B06618" w:rsidP="00DC77B9">
      <w:pPr>
        <w:pStyle w:val="ListParagraph"/>
        <w:numPr>
          <w:ilvl w:val="1"/>
          <w:numId w:val="149"/>
        </w:numPr>
        <w:spacing w:after="120"/>
        <w:jc w:val="both"/>
        <w:rPr>
          <w:rFonts w:cs="Arial"/>
          <w:sz w:val="20"/>
        </w:rPr>
      </w:pPr>
      <w:r w:rsidRPr="004306FE">
        <w:rPr>
          <w:rFonts w:cs="Arial"/>
          <w:sz w:val="20"/>
        </w:rPr>
        <w:t xml:space="preserve">Any segregated area of asbestos or non-degradable material may be excluded from collection if documented as provided under 40 CFR 62.16726(d).  </w:t>
      </w:r>
      <w:r w:rsidRPr="004306FE">
        <w:rPr>
          <w:rFonts w:cs="Arial"/>
          <w:b/>
          <w:sz w:val="20"/>
        </w:rPr>
        <w:t>(</w:t>
      </w:r>
      <w:r w:rsidRPr="004306FE">
        <w:rPr>
          <w:rFonts w:cs="Arial"/>
          <w:b/>
          <w:color w:val="333333"/>
          <w:sz w:val="20"/>
          <w:shd w:val="clear" w:color="auto" w:fill="FFFFFF"/>
        </w:rPr>
        <w:t>40 CFR 62.16728(a)(3)(</w:t>
      </w:r>
      <w:proofErr w:type="spellStart"/>
      <w:r w:rsidRPr="004306FE">
        <w:rPr>
          <w:rFonts w:cs="Arial"/>
          <w:b/>
          <w:color w:val="333333"/>
          <w:sz w:val="20"/>
          <w:shd w:val="clear" w:color="auto" w:fill="FFFFFF"/>
        </w:rPr>
        <w:t>i</w:t>
      </w:r>
      <w:proofErr w:type="spellEnd"/>
      <w:r w:rsidRPr="004306FE">
        <w:rPr>
          <w:rFonts w:cs="Arial"/>
          <w:b/>
          <w:color w:val="333333"/>
          <w:sz w:val="20"/>
          <w:shd w:val="clear" w:color="auto" w:fill="FFFFFF"/>
        </w:rPr>
        <w:t>)</w:t>
      </w:r>
      <w:r w:rsidRPr="004306FE">
        <w:rPr>
          <w:rFonts w:cs="Arial"/>
          <w:b/>
          <w:sz w:val="20"/>
        </w:rPr>
        <w:t>)</w:t>
      </w:r>
    </w:p>
    <w:p w14:paraId="3C88486B" w14:textId="234868D3" w:rsidR="00B06618" w:rsidRPr="004306FE" w:rsidRDefault="00B06618" w:rsidP="00B06618">
      <w:pPr>
        <w:ind w:left="720" w:hanging="360"/>
        <w:jc w:val="both"/>
        <w:rPr>
          <w:rFonts w:cs="Arial"/>
          <w:sz w:val="20"/>
        </w:rPr>
      </w:pPr>
      <w:r w:rsidRPr="004306FE">
        <w:rPr>
          <w:rFonts w:cs="Arial"/>
          <w:sz w:val="20"/>
        </w:rPr>
        <w:t>b.</w:t>
      </w:r>
      <w:r w:rsidRPr="004306FE">
        <w:rPr>
          <w:rFonts w:cs="Arial"/>
          <w:sz w:val="20"/>
        </w:rPr>
        <w:tab/>
        <w:t>Any nonproductive area of the landfill may be excluded from control, provided that the total of all excluded areas can be shown to contribute less than 1 percent of the total amount of NMOC emissions from the landfill.  The amount, location, and age of the material must be documented.  A separate NMOC emissions estimate must be made for each section proposed for exclusion, and the sum of all such sections must be compared to the NMOC emissions estimate for the entire landfill.  Emissions from each section must be computed using the equation in Appendix 7</w:t>
      </w:r>
      <w:r w:rsidR="008E795C">
        <w:rPr>
          <w:rFonts w:cs="Arial"/>
          <w:sz w:val="20"/>
        </w:rPr>
        <w:t>-2</w:t>
      </w:r>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62.16728(a)(3)(ii)</w:t>
      </w:r>
      <w:r w:rsidRPr="004306FE">
        <w:rPr>
          <w:rFonts w:cs="Arial"/>
          <w:b/>
          <w:sz w:val="20"/>
        </w:rPr>
        <w:t>)</w:t>
      </w:r>
    </w:p>
    <w:p w14:paraId="534EFEB9" w14:textId="77777777" w:rsidR="00B06618" w:rsidRDefault="00B06618" w:rsidP="00B06618">
      <w:pPr>
        <w:rPr>
          <w:sz w:val="20"/>
        </w:rPr>
      </w:pPr>
    </w:p>
    <w:p w14:paraId="188ECE7C" w14:textId="77777777" w:rsidR="00B06618" w:rsidRPr="00A83661" w:rsidRDefault="00B06618" w:rsidP="00DC77B9">
      <w:pPr>
        <w:numPr>
          <w:ilvl w:val="0"/>
          <w:numId w:val="149"/>
        </w:numPr>
        <w:jc w:val="both"/>
        <w:rPr>
          <w:rFonts w:cs="Arial"/>
          <w:b/>
          <w:sz w:val="20"/>
        </w:rPr>
      </w:pPr>
      <w:r w:rsidRPr="00A83661">
        <w:rPr>
          <w:rFonts w:cs="Arial"/>
          <w:sz w:val="20"/>
        </w:rPr>
        <w:t xml:space="preserve">The permittee must install a sampling port and a thermometer, other temperature measuring device, or an access port for temperature measurements at each wellhead.  </w:t>
      </w:r>
      <w:r w:rsidRPr="00A83661">
        <w:rPr>
          <w:rFonts w:cs="Arial"/>
          <w:b/>
          <w:sz w:val="20"/>
        </w:rPr>
        <w:t>(</w:t>
      </w:r>
      <w:r w:rsidRPr="00A83661">
        <w:rPr>
          <w:rFonts w:cs="Arial"/>
          <w:b/>
          <w:sz w:val="20"/>
          <w:shd w:val="clear" w:color="auto" w:fill="FFFFFF"/>
        </w:rPr>
        <w:t>40 CFR 62.16722(a)</w:t>
      </w:r>
      <w:r w:rsidRPr="00A83661">
        <w:rPr>
          <w:rFonts w:cs="Arial"/>
          <w:b/>
          <w:sz w:val="20"/>
        </w:rPr>
        <w:t>)</w:t>
      </w:r>
    </w:p>
    <w:p w14:paraId="39942544" w14:textId="77777777" w:rsidR="00B06618" w:rsidRPr="00F86873" w:rsidRDefault="00B06618" w:rsidP="00B06618">
      <w:pPr>
        <w:rPr>
          <w:bCs/>
          <w:sz w:val="20"/>
        </w:rPr>
      </w:pPr>
    </w:p>
    <w:p w14:paraId="036680B7" w14:textId="3B6D3B5E" w:rsidR="00B06618" w:rsidRPr="00F86873" w:rsidRDefault="00B06618" w:rsidP="00B06618">
      <w:pPr>
        <w:rPr>
          <w:bCs/>
          <w:sz w:val="20"/>
        </w:rPr>
      </w:pPr>
      <w:r w:rsidRPr="009B73EE">
        <w:rPr>
          <w:b/>
          <w:sz w:val="20"/>
        </w:rPr>
        <w:t>See Appendix 7</w:t>
      </w:r>
      <w:r w:rsidR="00A83661">
        <w:rPr>
          <w:b/>
          <w:sz w:val="20"/>
        </w:rPr>
        <w:t>-2</w:t>
      </w:r>
    </w:p>
    <w:p w14:paraId="0E64AC3F" w14:textId="77777777" w:rsidR="00B06618" w:rsidRDefault="00B06618" w:rsidP="00B06618">
      <w:pPr>
        <w:rPr>
          <w:sz w:val="20"/>
        </w:rPr>
      </w:pPr>
    </w:p>
    <w:p w14:paraId="4730B677" w14:textId="77777777" w:rsidR="00B06618" w:rsidRPr="00305533" w:rsidRDefault="00B06618" w:rsidP="00B06618">
      <w:pPr>
        <w:jc w:val="both"/>
        <w:rPr>
          <w:b/>
          <w:u w:val="single"/>
        </w:rPr>
      </w:pPr>
      <w:r w:rsidRPr="00305533">
        <w:rPr>
          <w:b/>
        </w:rPr>
        <w:t xml:space="preserve">V.  </w:t>
      </w:r>
      <w:r w:rsidRPr="00305533">
        <w:rPr>
          <w:b/>
          <w:u w:val="single"/>
        </w:rPr>
        <w:t>TESTING/SAMPLING</w:t>
      </w:r>
    </w:p>
    <w:p w14:paraId="32D4DB4F" w14:textId="77777777" w:rsidR="00B06618" w:rsidRDefault="00B06618" w:rsidP="00B06618">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2AEE24A4" w14:textId="77777777" w:rsidR="00B06618" w:rsidRPr="00305533" w:rsidRDefault="00B06618" w:rsidP="00B06618">
      <w:pPr>
        <w:jc w:val="both"/>
        <w:rPr>
          <w:sz w:val="20"/>
        </w:rPr>
      </w:pPr>
    </w:p>
    <w:p w14:paraId="0D00713C" w14:textId="77777777" w:rsidR="00B06618" w:rsidRPr="00305533" w:rsidRDefault="00B06618" w:rsidP="00B06618">
      <w:pPr>
        <w:jc w:val="both"/>
        <w:rPr>
          <w:sz w:val="20"/>
        </w:rPr>
      </w:pPr>
      <w:r w:rsidRPr="00305533">
        <w:rPr>
          <w:sz w:val="20"/>
        </w:rPr>
        <w:t>NA</w:t>
      </w:r>
    </w:p>
    <w:p w14:paraId="6504D37A" w14:textId="77777777" w:rsidR="00B06618" w:rsidRPr="00305533" w:rsidRDefault="00B06618" w:rsidP="00B06618">
      <w:pPr>
        <w:jc w:val="both"/>
        <w:rPr>
          <w:sz w:val="20"/>
        </w:rPr>
      </w:pPr>
    </w:p>
    <w:p w14:paraId="0531D082" w14:textId="77777777" w:rsidR="00B06618" w:rsidRPr="00305533" w:rsidRDefault="00B06618" w:rsidP="00B06618">
      <w:pPr>
        <w:tabs>
          <w:tab w:val="left" w:pos="374"/>
        </w:tabs>
        <w:jc w:val="both"/>
      </w:pPr>
      <w:r>
        <w:rPr>
          <w:b/>
        </w:rPr>
        <w:t xml:space="preserve">VI.  </w:t>
      </w:r>
      <w:r w:rsidRPr="00305533">
        <w:rPr>
          <w:b/>
          <w:u w:val="single"/>
        </w:rPr>
        <w:t>MONITORING/RECORDKEEPING</w:t>
      </w:r>
    </w:p>
    <w:p w14:paraId="6318AEE4" w14:textId="77777777" w:rsidR="00B06618" w:rsidRPr="00305533" w:rsidRDefault="00B06618" w:rsidP="00B06618">
      <w:pPr>
        <w:jc w:val="both"/>
        <w:rPr>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44FA4C5A" w14:textId="77777777" w:rsidR="00B06618" w:rsidRDefault="00B06618" w:rsidP="00B06618">
      <w:pPr>
        <w:jc w:val="both"/>
        <w:rPr>
          <w:sz w:val="20"/>
        </w:rPr>
      </w:pPr>
    </w:p>
    <w:p w14:paraId="152BC7FA" w14:textId="77777777" w:rsidR="00B06618" w:rsidRPr="00663278" w:rsidRDefault="00B06618" w:rsidP="00B06618">
      <w:pPr>
        <w:ind w:left="360" w:hanging="360"/>
        <w:jc w:val="both"/>
        <w:rPr>
          <w:rFonts w:cs="Arial"/>
          <w:bCs/>
          <w:sz w:val="20"/>
        </w:rPr>
      </w:pPr>
      <w:r w:rsidRPr="001C4E23">
        <w:rPr>
          <w:rFonts w:cs="Arial"/>
          <w:bCs/>
          <w:sz w:val="20"/>
        </w:rPr>
        <w:t>1.</w:t>
      </w:r>
      <w:r w:rsidRPr="001C4E23">
        <w:tab/>
      </w:r>
      <w:r w:rsidRPr="00663278">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sidRPr="00663278">
        <w:rPr>
          <w:rFonts w:cs="Arial"/>
          <w:b/>
          <w:sz w:val="20"/>
        </w:rPr>
        <w:t>(</w:t>
      </w:r>
      <w:r w:rsidRPr="00663278">
        <w:rPr>
          <w:rFonts w:cs="Arial"/>
          <w:b/>
          <w:sz w:val="20"/>
          <w:shd w:val="clear" w:color="auto" w:fill="FFFFFF"/>
        </w:rPr>
        <w:t>40 CFR 62.16726(e)</w:t>
      </w:r>
      <w:r w:rsidRPr="00663278">
        <w:rPr>
          <w:rFonts w:cs="Arial"/>
          <w:b/>
          <w:sz w:val="20"/>
        </w:rPr>
        <w:t>)</w:t>
      </w:r>
    </w:p>
    <w:p w14:paraId="4BA36F3A" w14:textId="77777777" w:rsidR="00B06618" w:rsidRPr="00663278" w:rsidRDefault="00B06618" w:rsidP="00B06618">
      <w:pPr>
        <w:pStyle w:val="ListParagraph"/>
        <w:ind w:left="0"/>
        <w:jc w:val="both"/>
        <w:rPr>
          <w:rFonts w:cs="Arial"/>
          <w:bCs/>
          <w:sz w:val="20"/>
        </w:rPr>
      </w:pPr>
    </w:p>
    <w:p w14:paraId="02314068" w14:textId="77777777" w:rsidR="00B06618" w:rsidRPr="00663278" w:rsidRDefault="00B06618" w:rsidP="00DC77B9">
      <w:pPr>
        <w:pStyle w:val="ListParagraph"/>
        <w:numPr>
          <w:ilvl w:val="0"/>
          <w:numId w:val="154"/>
        </w:numPr>
        <w:tabs>
          <w:tab w:val="clear" w:pos="1440"/>
        </w:tabs>
        <w:spacing w:after="120"/>
        <w:ind w:left="360"/>
        <w:jc w:val="both"/>
        <w:rPr>
          <w:sz w:val="20"/>
        </w:rPr>
      </w:pPr>
      <w:r w:rsidRPr="00663278">
        <w:rPr>
          <w:sz w:val="20"/>
        </w:rPr>
        <w:t xml:space="preserve">The permittee must keep up-to-date, readily accessible records for the life of the control equipment of the data where the permittee seeks to demonstrate compliance with </w:t>
      </w:r>
      <w:r w:rsidRPr="00663278">
        <w:rPr>
          <w:bCs/>
          <w:sz w:val="20"/>
        </w:rPr>
        <w:t>40 CFR 62.16714(b)</w:t>
      </w:r>
      <w:r w:rsidRPr="00663278">
        <w:rPr>
          <w:sz w:val="20"/>
        </w:rPr>
        <w:t xml:space="preserve"> listed as follows:  </w:t>
      </w:r>
    </w:p>
    <w:p w14:paraId="7B9480DB" w14:textId="378104F5" w:rsidR="00B06618" w:rsidRPr="00663278" w:rsidRDefault="00B06618" w:rsidP="000F440C">
      <w:pPr>
        <w:numPr>
          <w:ilvl w:val="0"/>
          <w:numId w:val="152"/>
        </w:numPr>
        <w:spacing w:after="120"/>
        <w:ind w:left="720"/>
        <w:jc w:val="both"/>
        <w:rPr>
          <w:rFonts w:cs="Arial"/>
          <w:b/>
          <w:bCs/>
          <w:sz w:val="20"/>
        </w:rPr>
      </w:pPr>
      <w:r w:rsidRPr="00663278">
        <w:rPr>
          <w:sz w:val="20"/>
        </w:rPr>
        <w:t xml:space="preserve">The maximum expected gas generation flow rate as calculated in 40 CFR 62.16720(a)(1).  </w:t>
      </w:r>
      <w:r w:rsidRPr="00663278">
        <w:rPr>
          <w:rFonts w:cs="Arial"/>
          <w:b/>
          <w:bCs/>
          <w:sz w:val="20"/>
        </w:rPr>
        <w:t>(</w:t>
      </w:r>
      <w:r w:rsidRPr="00663278">
        <w:rPr>
          <w:rFonts w:cs="Arial"/>
          <w:b/>
          <w:bCs/>
          <w:sz w:val="20"/>
          <w:shd w:val="clear" w:color="auto" w:fill="FFFFFF"/>
        </w:rPr>
        <w:t>40</w:t>
      </w:r>
      <w:r w:rsidR="00663278">
        <w:rPr>
          <w:rFonts w:cs="Arial"/>
          <w:b/>
          <w:bCs/>
          <w:sz w:val="20"/>
          <w:shd w:val="clear" w:color="auto" w:fill="FFFFFF"/>
        </w:rPr>
        <w:t> </w:t>
      </w:r>
      <w:r w:rsidRPr="00663278">
        <w:rPr>
          <w:rFonts w:cs="Arial"/>
          <w:b/>
          <w:bCs/>
          <w:sz w:val="20"/>
          <w:shd w:val="clear" w:color="auto" w:fill="FFFFFF"/>
        </w:rPr>
        <w:t>CFR</w:t>
      </w:r>
      <w:r w:rsidR="00663278">
        <w:rPr>
          <w:rFonts w:cs="Arial"/>
          <w:b/>
          <w:bCs/>
          <w:sz w:val="20"/>
          <w:shd w:val="clear" w:color="auto" w:fill="FFFFFF"/>
        </w:rPr>
        <w:t> </w:t>
      </w:r>
      <w:r w:rsidRPr="00663278">
        <w:rPr>
          <w:rFonts w:cs="Arial"/>
          <w:b/>
          <w:bCs/>
          <w:sz w:val="20"/>
          <w:shd w:val="clear" w:color="auto" w:fill="FFFFFF"/>
        </w:rPr>
        <w:t>62.16726(b)(1)(</w:t>
      </w:r>
      <w:proofErr w:type="spellStart"/>
      <w:r w:rsidRPr="00663278">
        <w:rPr>
          <w:rFonts w:cs="Arial"/>
          <w:b/>
          <w:bCs/>
          <w:sz w:val="20"/>
          <w:shd w:val="clear" w:color="auto" w:fill="FFFFFF"/>
        </w:rPr>
        <w:t>i</w:t>
      </w:r>
      <w:proofErr w:type="spellEnd"/>
      <w:r w:rsidRPr="00663278">
        <w:rPr>
          <w:rFonts w:cs="Arial"/>
          <w:b/>
          <w:bCs/>
          <w:sz w:val="20"/>
          <w:shd w:val="clear" w:color="auto" w:fill="FFFFFF"/>
        </w:rPr>
        <w:t>)</w:t>
      </w:r>
      <w:r w:rsidRPr="00663278">
        <w:rPr>
          <w:rFonts w:cs="Arial"/>
          <w:b/>
          <w:bCs/>
          <w:sz w:val="20"/>
        </w:rPr>
        <w:t>)</w:t>
      </w:r>
    </w:p>
    <w:p w14:paraId="0B2047F3" w14:textId="77777777" w:rsidR="00B06618" w:rsidRPr="00663278" w:rsidRDefault="00B06618" w:rsidP="00DC77B9">
      <w:pPr>
        <w:numPr>
          <w:ilvl w:val="0"/>
          <w:numId w:val="152"/>
        </w:numPr>
        <w:ind w:left="720"/>
        <w:jc w:val="both"/>
        <w:rPr>
          <w:rFonts w:cs="Arial"/>
          <w:sz w:val="20"/>
        </w:rPr>
      </w:pPr>
      <w:r w:rsidRPr="00663278">
        <w:rPr>
          <w:rFonts w:cs="Arial"/>
          <w:sz w:val="20"/>
        </w:rPr>
        <w:t xml:space="preserve">The density of wells, horizontal collectors, surface collectors, or other gas extraction devices determined using the procedures specified in 40 CFR 62.16728(a)(1).  </w:t>
      </w:r>
      <w:r w:rsidRPr="00663278">
        <w:rPr>
          <w:rFonts w:cs="Arial"/>
          <w:b/>
          <w:sz w:val="20"/>
        </w:rPr>
        <w:t>(</w:t>
      </w:r>
      <w:r w:rsidRPr="00663278">
        <w:rPr>
          <w:rFonts w:cs="Arial"/>
          <w:b/>
          <w:sz w:val="20"/>
          <w:shd w:val="clear" w:color="auto" w:fill="FFFFFF"/>
        </w:rPr>
        <w:t>40 CFR 62.16726(b)(1)(ii)</w:t>
      </w:r>
      <w:r w:rsidRPr="00663278">
        <w:rPr>
          <w:rFonts w:cs="Arial"/>
          <w:b/>
          <w:sz w:val="20"/>
        </w:rPr>
        <w:t>)</w:t>
      </w:r>
    </w:p>
    <w:p w14:paraId="7074E873" w14:textId="77777777" w:rsidR="00B06618" w:rsidRPr="00663278" w:rsidRDefault="00B06618" w:rsidP="00B06618">
      <w:pPr>
        <w:jc w:val="both"/>
        <w:rPr>
          <w:rFonts w:cs="Arial"/>
          <w:sz w:val="20"/>
        </w:rPr>
      </w:pPr>
    </w:p>
    <w:p w14:paraId="5006864D" w14:textId="77777777" w:rsidR="00B06618" w:rsidRPr="00663278" w:rsidRDefault="00B06618" w:rsidP="00DC77B9">
      <w:pPr>
        <w:pStyle w:val="ListParagraph"/>
        <w:numPr>
          <w:ilvl w:val="0"/>
          <w:numId w:val="154"/>
        </w:numPr>
        <w:tabs>
          <w:tab w:val="clear" w:pos="1440"/>
        </w:tabs>
        <w:spacing w:after="120"/>
        <w:ind w:left="360"/>
        <w:jc w:val="both"/>
        <w:rPr>
          <w:rFonts w:cs="Arial"/>
          <w:sz w:val="20"/>
        </w:rPr>
      </w:pPr>
      <w:r w:rsidRPr="00663278">
        <w:rPr>
          <w:rFonts w:cs="Arial"/>
          <w:sz w:val="20"/>
        </w:rPr>
        <w:t xml:space="preserve">The permittee must keep for the life of the collection system an up-to-date, readily accessible plot map showing each existing and planned collector in the system and providing a unique identification location label for each collector that matches the labeling on the plot map and the following up-to-date, readily accessible records.  </w:t>
      </w:r>
      <w:r w:rsidRPr="00663278">
        <w:rPr>
          <w:rFonts w:cs="Arial"/>
          <w:b/>
          <w:sz w:val="20"/>
        </w:rPr>
        <w:t>(</w:t>
      </w:r>
      <w:r w:rsidRPr="00663278">
        <w:rPr>
          <w:rFonts w:cs="Arial"/>
          <w:b/>
          <w:sz w:val="20"/>
          <w:shd w:val="clear" w:color="auto" w:fill="FFFFFF"/>
        </w:rPr>
        <w:t>40 CFR 62.16726(d))</w:t>
      </w:r>
    </w:p>
    <w:p w14:paraId="255B2200" w14:textId="77777777" w:rsidR="00B06618" w:rsidRPr="00663278" w:rsidRDefault="00B06618" w:rsidP="00DC77B9">
      <w:pPr>
        <w:pStyle w:val="ListParagraph"/>
        <w:numPr>
          <w:ilvl w:val="3"/>
          <w:numId w:val="131"/>
        </w:numPr>
        <w:tabs>
          <w:tab w:val="clear" w:pos="1440"/>
        </w:tabs>
        <w:spacing w:after="120"/>
        <w:ind w:left="720"/>
        <w:jc w:val="both"/>
        <w:rPr>
          <w:rFonts w:cs="Arial"/>
          <w:b/>
          <w:sz w:val="20"/>
        </w:rPr>
      </w:pPr>
      <w:r w:rsidRPr="00663278">
        <w:rPr>
          <w:rFonts w:cs="Arial"/>
          <w:sz w:val="20"/>
        </w:rPr>
        <w:t xml:space="preserve">The installation date and location of all newly installed collectors as specified under 40 CFR 62.16720(b).  </w:t>
      </w:r>
      <w:r w:rsidRPr="00663278">
        <w:rPr>
          <w:rFonts w:cs="Arial"/>
          <w:b/>
          <w:sz w:val="20"/>
        </w:rPr>
        <w:t>(</w:t>
      </w:r>
      <w:r w:rsidRPr="00663278">
        <w:rPr>
          <w:rFonts w:cs="Arial"/>
          <w:b/>
          <w:sz w:val="20"/>
          <w:shd w:val="clear" w:color="auto" w:fill="FFFFFF"/>
        </w:rPr>
        <w:t>40 CFR 62.16726(d)(1)</w:t>
      </w:r>
      <w:r w:rsidRPr="00663278">
        <w:rPr>
          <w:rFonts w:cs="Arial"/>
          <w:b/>
          <w:sz w:val="20"/>
        </w:rPr>
        <w:t xml:space="preserve">) </w:t>
      </w:r>
    </w:p>
    <w:p w14:paraId="4C157192" w14:textId="5A6DB1C5" w:rsidR="00B06618" w:rsidRPr="00663278" w:rsidRDefault="00B06618" w:rsidP="00385BB5">
      <w:pPr>
        <w:pStyle w:val="ListParagraph"/>
        <w:numPr>
          <w:ilvl w:val="3"/>
          <w:numId w:val="131"/>
        </w:numPr>
        <w:tabs>
          <w:tab w:val="clear" w:pos="1440"/>
        </w:tabs>
        <w:ind w:left="720"/>
        <w:jc w:val="both"/>
        <w:rPr>
          <w:rFonts w:cs="Arial"/>
          <w:sz w:val="20"/>
        </w:rPr>
      </w:pPr>
      <w:r w:rsidRPr="00663278">
        <w:rPr>
          <w:rFonts w:cs="Arial"/>
          <w:sz w:val="20"/>
        </w:rPr>
        <w:t>Documentation of the nature, date of deposition, amount, and location of asbestos-containing or nondegradable waste excluded from collection as provided in 40 CFR 62.16728(a)(3)(</w:t>
      </w:r>
      <w:proofErr w:type="spellStart"/>
      <w:r w:rsidRPr="00663278">
        <w:rPr>
          <w:rFonts w:cs="Arial"/>
          <w:sz w:val="20"/>
        </w:rPr>
        <w:t>i</w:t>
      </w:r>
      <w:proofErr w:type="spellEnd"/>
      <w:r w:rsidRPr="00663278">
        <w:rPr>
          <w:rFonts w:cs="Arial"/>
          <w:sz w:val="20"/>
        </w:rPr>
        <w:t xml:space="preserve">) as well as any nonproductive areas excluded from collection as provided in 40 CFR 62.16728(a)(3)(ii).  </w:t>
      </w:r>
      <w:r w:rsidRPr="00663278">
        <w:rPr>
          <w:rFonts w:cs="Arial"/>
          <w:b/>
          <w:sz w:val="20"/>
        </w:rPr>
        <w:t>(</w:t>
      </w:r>
      <w:r w:rsidRPr="00663278">
        <w:rPr>
          <w:rFonts w:cs="Arial"/>
          <w:b/>
          <w:sz w:val="20"/>
          <w:shd w:val="clear" w:color="auto" w:fill="FFFFFF"/>
        </w:rPr>
        <w:t>40 CFR 62.16726(d)(2)</w:t>
      </w:r>
      <w:r w:rsidRPr="00663278">
        <w:rPr>
          <w:rFonts w:cs="Arial"/>
          <w:b/>
          <w:sz w:val="20"/>
        </w:rPr>
        <w:t>)</w:t>
      </w:r>
    </w:p>
    <w:p w14:paraId="6DB2C075" w14:textId="77777777" w:rsidR="00B06618" w:rsidRPr="00663278" w:rsidRDefault="00B06618" w:rsidP="00B06618">
      <w:pPr>
        <w:jc w:val="both"/>
        <w:rPr>
          <w:rFonts w:cs="Arial"/>
          <w:sz w:val="20"/>
        </w:rPr>
      </w:pPr>
    </w:p>
    <w:p w14:paraId="7D8E4136" w14:textId="77777777" w:rsidR="00B06618" w:rsidRPr="00663278" w:rsidRDefault="00B06618" w:rsidP="00DC77B9">
      <w:pPr>
        <w:pStyle w:val="ListParagraph"/>
        <w:numPr>
          <w:ilvl w:val="0"/>
          <w:numId w:val="154"/>
        </w:numPr>
        <w:tabs>
          <w:tab w:val="clear" w:pos="1440"/>
        </w:tabs>
        <w:spacing w:after="120"/>
        <w:ind w:left="360"/>
        <w:rPr>
          <w:rFonts w:cs="Arial"/>
          <w:sz w:val="20"/>
        </w:rPr>
      </w:pPr>
      <w:r w:rsidRPr="00663278">
        <w:rPr>
          <w:rFonts w:cs="Arial"/>
          <w:sz w:val="20"/>
        </w:rPr>
        <w:t xml:space="preserve">The permittee must maintain the following information:  </w:t>
      </w:r>
    </w:p>
    <w:p w14:paraId="5568A66F" w14:textId="77777777" w:rsidR="00B06618" w:rsidRPr="004306FE" w:rsidRDefault="00B06618" w:rsidP="00DC77B9">
      <w:pPr>
        <w:numPr>
          <w:ilvl w:val="0"/>
          <w:numId w:val="150"/>
        </w:numPr>
        <w:tabs>
          <w:tab w:val="clear" w:pos="360"/>
        </w:tabs>
        <w:spacing w:after="120"/>
        <w:jc w:val="both"/>
        <w:rPr>
          <w:rFonts w:cs="Arial"/>
          <w:sz w:val="20"/>
        </w:rPr>
      </w:pPr>
      <w:r w:rsidRPr="004306FE">
        <w:rPr>
          <w:rFonts w:cs="Arial"/>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bookmarkStart w:id="234" w:name="_Hlk88059763"/>
      <w:r w:rsidRPr="004306FE">
        <w:rPr>
          <w:rFonts w:cs="Arial"/>
          <w:sz w:val="20"/>
        </w:rPr>
        <w:t xml:space="preserve"> </w:t>
      </w:r>
      <w:r w:rsidRPr="004306FE">
        <w:rPr>
          <w:rFonts w:cs="Arial"/>
          <w:b/>
          <w:sz w:val="20"/>
        </w:rPr>
        <w:t>(</w:t>
      </w:r>
      <w:r w:rsidRPr="004306FE">
        <w:rPr>
          <w:rFonts w:cs="Arial"/>
          <w:b/>
          <w:color w:val="333333"/>
          <w:sz w:val="20"/>
          <w:shd w:val="clear" w:color="auto" w:fill="FFFFFF"/>
        </w:rPr>
        <w:t>40 CFR 62.16724(</w:t>
      </w:r>
      <w:proofErr w:type="spellStart"/>
      <w:r w:rsidRPr="004306FE">
        <w:rPr>
          <w:rFonts w:cs="Arial"/>
          <w:b/>
          <w:color w:val="333333"/>
          <w:sz w:val="20"/>
          <w:shd w:val="clear" w:color="auto" w:fill="FFFFFF"/>
        </w:rPr>
        <w:t>i</w:t>
      </w:r>
      <w:proofErr w:type="spellEnd"/>
      <w:r w:rsidRPr="004306FE">
        <w:rPr>
          <w:rFonts w:cs="Arial"/>
          <w:b/>
          <w:color w:val="333333"/>
          <w:sz w:val="20"/>
          <w:shd w:val="clear" w:color="auto" w:fill="FFFFFF"/>
        </w:rPr>
        <w:t>)(1)</w:t>
      </w:r>
      <w:r w:rsidRPr="004306FE">
        <w:rPr>
          <w:rFonts w:cs="Arial"/>
          <w:b/>
          <w:sz w:val="20"/>
        </w:rPr>
        <w:t>)</w:t>
      </w:r>
      <w:bookmarkEnd w:id="234"/>
    </w:p>
    <w:p w14:paraId="2AC5C6DE" w14:textId="77777777" w:rsidR="00B06618" w:rsidRPr="00D34DC2" w:rsidRDefault="00B06618" w:rsidP="00DC77B9">
      <w:pPr>
        <w:numPr>
          <w:ilvl w:val="0"/>
          <w:numId w:val="150"/>
        </w:numPr>
        <w:tabs>
          <w:tab w:val="clear" w:pos="360"/>
        </w:tabs>
        <w:spacing w:after="120"/>
        <w:jc w:val="both"/>
        <w:rPr>
          <w:rFonts w:cs="Arial"/>
          <w:sz w:val="20"/>
        </w:rPr>
      </w:pPr>
      <w:r w:rsidRPr="005F0851">
        <w:rPr>
          <w:rFonts w:cs="Arial"/>
          <w:sz w:val="20"/>
        </w:rPr>
        <w:lastRenderedPageBreak/>
        <w:t>The data upon which the sufficient density of wells, horizontal collectors, surface collectors, or other gas extraction devices and the gas mover equipment sizing are based</w:t>
      </w:r>
      <w:r>
        <w:rPr>
          <w:rFonts w:cs="Arial"/>
          <w:sz w:val="20"/>
        </w:rPr>
        <w:t xml:space="preserve">.  </w:t>
      </w:r>
      <w:r w:rsidRPr="005F0851">
        <w:rPr>
          <w:rFonts w:cs="Arial"/>
          <w:b/>
          <w:sz w:val="20"/>
        </w:rPr>
        <w:t>(40 CFR 62.16724(</w:t>
      </w:r>
      <w:proofErr w:type="spellStart"/>
      <w:r w:rsidRPr="005F0851">
        <w:rPr>
          <w:rFonts w:cs="Arial"/>
          <w:b/>
          <w:sz w:val="20"/>
        </w:rPr>
        <w:t>i</w:t>
      </w:r>
      <w:proofErr w:type="spellEnd"/>
      <w:r w:rsidRPr="005F0851">
        <w:rPr>
          <w:rFonts w:cs="Arial"/>
          <w:b/>
          <w:sz w:val="20"/>
        </w:rPr>
        <w:t>)(</w:t>
      </w:r>
      <w:r>
        <w:rPr>
          <w:rFonts w:cs="Arial"/>
          <w:b/>
          <w:sz w:val="20"/>
        </w:rPr>
        <w:t>2</w:t>
      </w:r>
      <w:r w:rsidRPr="005F0851">
        <w:rPr>
          <w:rFonts w:cs="Arial"/>
          <w:b/>
          <w:sz w:val="20"/>
        </w:rPr>
        <w:t>))</w:t>
      </w:r>
    </w:p>
    <w:p w14:paraId="006B04A0" w14:textId="77777777" w:rsidR="00B06618" w:rsidRPr="004306FE" w:rsidRDefault="00B06618" w:rsidP="00DC77B9">
      <w:pPr>
        <w:numPr>
          <w:ilvl w:val="0"/>
          <w:numId w:val="150"/>
        </w:numPr>
        <w:tabs>
          <w:tab w:val="clear" w:pos="360"/>
        </w:tabs>
        <w:spacing w:after="120"/>
        <w:jc w:val="both"/>
        <w:rPr>
          <w:rFonts w:cs="Arial"/>
          <w:b/>
          <w:sz w:val="20"/>
        </w:rPr>
      </w:pPr>
      <w:r w:rsidRPr="00C00850">
        <w:rPr>
          <w:rFonts w:cs="Arial"/>
          <w:sz w:val="20"/>
        </w:rPr>
        <w:t>The documentation of the presence of asbestos or non</w:t>
      </w:r>
      <w:r w:rsidRPr="00401287">
        <w:rPr>
          <w:rFonts w:cs="Arial"/>
          <w:sz w:val="20"/>
        </w:rPr>
        <w:t>-degradable material for each area from which collection wells have be</w:t>
      </w:r>
      <w:r w:rsidRPr="004306FE">
        <w:rPr>
          <w:rFonts w:cs="Arial"/>
          <w:sz w:val="20"/>
        </w:rPr>
        <w:t xml:space="preserve">en excluded based on the presence of asbestos or non-degradable material.  </w:t>
      </w:r>
      <w:r w:rsidRPr="004306FE">
        <w:rPr>
          <w:rFonts w:cs="Arial"/>
          <w:b/>
          <w:sz w:val="20"/>
        </w:rPr>
        <w:t>(</w:t>
      </w:r>
      <w:r w:rsidRPr="004306FE">
        <w:rPr>
          <w:rFonts w:cs="Arial"/>
          <w:b/>
          <w:color w:val="333333"/>
          <w:sz w:val="20"/>
          <w:shd w:val="clear" w:color="auto" w:fill="FFFFFF"/>
        </w:rPr>
        <w:t>40</w:t>
      </w:r>
      <w:r>
        <w:rPr>
          <w:rFonts w:cs="Arial"/>
          <w:b/>
          <w:color w:val="333333"/>
          <w:sz w:val="20"/>
          <w:shd w:val="clear" w:color="auto" w:fill="FFFFFF"/>
        </w:rPr>
        <w:t> </w:t>
      </w:r>
      <w:r w:rsidRPr="004306FE">
        <w:rPr>
          <w:rFonts w:cs="Arial"/>
          <w:b/>
          <w:color w:val="333333"/>
          <w:sz w:val="20"/>
          <w:shd w:val="clear" w:color="auto" w:fill="FFFFFF"/>
        </w:rPr>
        <w:t>CFR 62.16724(</w:t>
      </w:r>
      <w:proofErr w:type="spellStart"/>
      <w:r w:rsidRPr="004306FE">
        <w:rPr>
          <w:rFonts w:cs="Arial"/>
          <w:b/>
          <w:color w:val="333333"/>
          <w:sz w:val="20"/>
          <w:shd w:val="clear" w:color="auto" w:fill="FFFFFF"/>
        </w:rPr>
        <w:t>i</w:t>
      </w:r>
      <w:proofErr w:type="spellEnd"/>
      <w:r w:rsidRPr="004306FE">
        <w:rPr>
          <w:rFonts w:cs="Arial"/>
          <w:b/>
          <w:color w:val="333333"/>
          <w:sz w:val="20"/>
          <w:shd w:val="clear" w:color="auto" w:fill="FFFFFF"/>
        </w:rPr>
        <w:t>)(3)</w:t>
      </w:r>
      <w:r w:rsidRPr="004306FE">
        <w:rPr>
          <w:rFonts w:cs="Arial"/>
          <w:b/>
          <w:sz w:val="20"/>
        </w:rPr>
        <w:t>)</w:t>
      </w:r>
    </w:p>
    <w:p w14:paraId="397B3580" w14:textId="35181261" w:rsidR="00B06618" w:rsidRPr="00663278" w:rsidRDefault="00B06618" w:rsidP="00740F9B">
      <w:pPr>
        <w:numPr>
          <w:ilvl w:val="0"/>
          <w:numId w:val="150"/>
        </w:numPr>
        <w:tabs>
          <w:tab w:val="clear" w:pos="360"/>
        </w:tabs>
        <w:spacing w:after="120"/>
        <w:jc w:val="both"/>
        <w:rPr>
          <w:rFonts w:cs="Arial"/>
          <w:sz w:val="20"/>
        </w:rPr>
      </w:pPr>
      <w:r w:rsidRPr="00663278">
        <w:rPr>
          <w:rFonts w:cs="Arial"/>
          <w:sz w:val="20"/>
        </w:rPr>
        <w:t xml:space="preserve">The sum of the gas generation flow rates for all areas from which collection wells have been excluded based on non-productivity and the calculations of gas generation flow rate for each excluded area.  </w:t>
      </w:r>
      <w:r w:rsidRPr="00663278">
        <w:rPr>
          <w:rFonts w:cs="Arial"/>
          <w:b/>
          <w:sz w:val="20"/>
        </w:rPr>
        <w:t>(</w:t>
      </w:r>
      <w:r w:rsidRPr="00663278">
        <w:rPr>
          <w:rFonts w:cs="Arial"/>
          <w:b/>
          <w:color w:val="333333"/>
          <w:sz w:val="20"/>
          <w:shd w:val="clear" w:color="auto" w:fill="FFFFFF"/>
        </w:rPr>
        <w:t>40 CFR 62.16724(</w:t>
      </w:r>
      <w:proofErr w:type="spellStart"/>
      <w:r w:rsidRPr="00663278">
        <w:rPr>
          <w:rFonts w:cs="Arial"/>
          <w:b/>
          <w:color w:val="333333"/>
          <w:sz w:val="20"/>
          <w:shd w:val="clear" w:color="auto" w:fill="FFFFFF"/>
        </w:rPr>
        <w:t>i</w:t>
      </w:r>
      <w:proofErr w:type="spellEnd"/>
      <w:r w:rsidRPr="00663278">
        <w:rPr>
          <w:rFonts w:cs="Arial"/>
          <w:b/>
          <w:color w:val="333333"/>
          <w:sz w:val="20"/>
          <w:shd w:val="clear" w:color="auto" w:fill="FFFFFF"/>
        </w:rPr>
        <w:t>)(4)</w:t>
      </w:r>
      <w:r w:rsidRPr="00663278">
        <w:rPr>
          <w:rFonts w:cs="Arial"/>
          <w:b/>
          <w:sz w:val="20"/>
        </w:rPr>
        <w:t>)</w:t>
      </w:r>
    </w:p>
    <w:p w14:paraId="46C04841" w14:textId="77777777" w:rsidR="00B06618" w:rsidRPr="004306FE" w:rsidRDefault="00B06618" w:rsidP="00DC77B9">
      <w:pPr>
        <w:numPr>
          <w:ilvl w:val="0"/>
          <w:numId w:val="150"/>
        </w:numPr>
        <w:tabs>
          <w:tab w:val="clear" w:pos="360"/>
        </w:tabs>
        <w:spacing w:after="120"/>
        <w:jc w:val="both"/>
        <w:rPr>
          <w:rFonts w:cs="Arial"/>
          <w:sz w:val="20"/>
        </w:rPr>
      </w:pPr>
      <w:r w:rsidRPr="004306FE">
        <w:rPr>
          <w:rFonts w:cs="Arial"/>
          <w:sz w:val="20"/>
        </w:rPr>
        <w:t xml:space="preserve">The provisions for increasing gas mover equipment capacity with increased gas generation flow rate, if the present gas mover equipment is inadequate to move the maximum flow rate expected over the life of the landfill.  </w:t>
      </w:r>
      <w:r w:rsidRPr="004306FE">
        <w:rPr>
          <w:rFonts w:cs="Arial"/>
          <w:b/>
          <w:sz w:val="20"/>
        </w:rPr>
        <w:t>(</w:t>
      </w:r>
      <w:r w:rsidRPr="004306FE">
        <w:rPr>
          <w:rFonts w:cs="Arial"/>
          <w:b/>
          <w:color w:val="333333"/>
          <w:sz w:val="20"/>
          <w:shd w:val="clear" w:color="auto" w:fill="FFFFFF"/>
        </w:rPr>
        <w:t>40 CFR 62.16724(</w:t>
      </w:r>
      <w:proofErr w:type="spellStart"/>
      <w:r w:rsidRPr="004306FE">
        <w:rPr>
          <w:rFonts w:cs="Arial"/>
          <w:b/>
          <w:color w:val="333333"/>
          <w:sz w:val="20"/>
          <w:shd w:val="clear" w:color="auto" w:fill="FFFFFF"/>
        </w:rPr>
        <w:t>i</w:t>
      </w:r>
      <w:proofErr w:type="spellEnd"/>
      <w:r w:rsidRPr="004306FE">
        <w:rPr>
          <w:rFonts w:cs="Arial"/>
          <w:b/>
          <w:color w:val="333333"/>
          <w:sz w:val="20"/>
          <w:shd w:val="clear" w:color="auto" w:fill="FFFFFF"/>
        </w:rPr>
        <w:t>)(5)</w:t>
      </w:r>
      <w:r w:rsidRPr="004306FE">
        <w:rPr>
          <w:rFonts w:cs="Arial"/>
          <w:b/>
          <w:sz w:val="20"/>
        </w:rPr>
        <w:t>)</w:t>
      </w:r>
    </w:p>
    <w:p w14:paraId="59A0B230" w14:textId="77777777" w:rsidR="00B06618" w:rsidRPr="004306FE" w:rsidRDefault="00B06618" w:rsidP="00DC77B9">
      <w:pPr>
        <w:numPr>
          <w:ilvl w:val="0"/>
          <w:numId w:val="150"/>
        </w:numPr>
        <w:tabs>
          <w:tab w:val="clear" w:pos="360"/>
        </w:tabs>
        <w:jc w:val="both"/>
        <w:rPr>
          <w:rFonts w:cs="Arial"/>
          <w:sz w:val="20"/>
        </w:rPr>
      </w:pPr>
      <w:r w:rsidRPr="004306FE">
        <w:rPr>
          <w:rFonts w:cs="Arial"/>
          <w:sz w:val="20"/>
        </w:rPr>
        <w:t xml:space="preserve">The provisions for the control of off-site migration.  </w:t>
      </w:r>
      <w:r w:rsidRPr="004306FE">
        <w:rPr>
          <w:rFonts w:cs="Arial"/>
          <w:b/>
          <w:sz w:val="20"/>
        </w:rPr>
        <w:t>(</w:t>
      </w:r>
      <w:r w:rsidRPr="004306FE">
        <w:rPr>
          <w:rFonts w:cs="Arial"/>
          <w:b/>
          <w:color w:val="333333"/>
          <w:sz w:val="20"/>
          <w:shd w:val="clear" w:color="auto" w:fill="FFFFFF"/>
        </w:rPr>
        <w:t>40 CFR 62.16724(</w:t>
      </w:r>
      <w:proofErr w:type="spellStart"/>
      <w:r w:rsidRPr="004306FE">
        <w:rPr>
          <w:rFonts w:cs="Arial"/>
          <w:b/>
          <w:color w:val="333333"/>
          <w:sz w:val="20"/>
          <w:shd w:val="clear" w:color="auto" w:fill="FFFFFF"/>
        </w:rPr>
        <w:t>i</w:t>
      </w:r>
      <w:proofErr w:type="spellEnd"/>
      <w:r w:rsidRPr="004306FE">
        <w:rPr>
          <w:rFonts w:cs="Arial"/>
          <w:b/>
          <w:color w:val="333333"/>
          <w:sz w:val="20"/>
          <w:shd w:val="clear" w:color="auto" w:fill="FFFFFF"/>
        </w:rPr>
        <w:t>)(6)</w:t>
      </w:r>
      <w:r w:rsidRPr="004306FE">
        <w:rPr>
          <w:rFonts w:cs="Arial"/>
          <w:b/>
          <w:sz w:val="20"/>
        </w:rPr>
        <w:t>)</w:t>
      </w:r>
    </w:p>
    <w:p w14:paraId="04E0CDB5" w14:textId="77777777" w:rsidR="00B06618" w:rsidRPr="00716D37" w:rsidRDefault="00B06618" w:rsidP="00B06618">
      <w:pPr>
        <w:jc w:val="both"/>
        <w:rPr>
          <w:sz w:val="20"/>
        </w:rPr>
      </w:pPr>
    </w:p>
    <w:p w14:paraId="3F404C4E" w14:textId="77777777" w:rsidR="00B06618" w:rsidRPr="00305533" w:rsidRDefault="00B06618" w:rsidP="00B06618">
      <w:pPr>
        <w:tabs>
          <w:tab w:val="left" w:pos="374"/>
        </w:tabs>
        <w:jc w:val="both"/>
        <w:rPr>
          <w:b/>
          <w:u w:val="single"/>
        </w:rPr>
      </w:pPr>
      <w:r>
        <w:rPr>
          <w:b/>
        </w:rPr>
        <w:t xml:space="preserve">VII.  </w:t>
      </w:r>
      <w:r w:rsidRPr="00305533">
        <w:rPr>
          <w:b/>
          <w:u w:val="single"/>
        </w:rPr>
        <w:t>REPORTING</w:t>
      </w:r>
    </w:p>
    <w:p w14:paraId="20BC24FA" w14:textId="77777777" w:rsidR="00B06618" w:rsidRPr="00305533" w:rsidRDefault="00B06618" w:rsidP="00B06618">
      <w:pPr>
        <w:jc w:val="both"/>
        <w:rPr>
          <w:sz w:val="20"/>
        </w:rPr>
      </w:pPr>
    </w:p>
    <w:p w14:paraId="6CE36016" w14:textId="77777777" w:rsidR="00B06618" w:rsidRPr="00305533" w:rsidRDefault="00B06618" w:rsidP="00B06618">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69EA20F4" w14:textId="77777777" w:rsidR="00B06618" w:rsidRPr="00305533" w:rsidRDefault="00B06618" w:rsidP="00B06618">
      <w:pPr>
        <w:ind w:left="360" w:hanging="360"/>
        <w:jc w:val="both"/>
        <w:rPr>
          <w:sz w:val="20"/>
        </w:rPr>
      </w:pPr>
    </w:p>
    <w:p w14:paraId="55FF1F4F" w14:textId="77777777" w:rsidR="00B06618" w:rsidRPr="00305533" w:rsidRDefault="00B06618" w:rsidP="00B06618">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3760FE67" w14:textId="77777777" w:rsidR="00B06618" w:rsidRPr="00305533" w:rsidRDefault="00B06618" w:rsidP="00B06618">
      <w:pPr>
        <w:ind w:left="360" w:hanging="360"/>
        <w:jc w:val="both"/>
        <w:rPr>
          <w:sz w:val="20"/>
        </w:rPr>
      </w:pPr>
    </w:p>
    <w:p w14:paraId="1F0C940E" w14:textId="77777777" w:rsidR="00B06618" w:rsidRPr="00305533" w:rsidRDefault="00B06618" w:rsidP="00DC77B9">
      <w:pPr>
        <w:numPr>
          <w:ilvl w:val="0"/>
          <w:numId w:val="147"/>
        </w:numPr>
        <w:jc w:val="both"/>
        <w:rPr>
          <w:b/>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5A3149A2" w14:textId="77777777" w:rsidR="00B06618" w:rsidRPr="001C4E23" w:rsidRDefault="00B06618" w:rsidP="00B06618">
      <w:pPr>
        <w:pStyle w:val="ListParagraph"/>
        <w:ind w:left="0"/>
        <w:jc w:val="both"/>
        <w:rPr>
          <w:rFonts w:cs="Arial"/>
          <w:sz w:val="20"/>
        </w:rPr>
      </w:pPr>
    </w:p>
    <w:p w14:paraId="48C30F70" w14:textId="77777777" w:rsidR="00B06618" w:rsidRPr="001C4E23" w:rsidRDefault="00B06618" w:rsidP="00B06618">
      <w:pPr>
        <w:ind w:left="360" w:hanging="360"/>
        <w:jc w:val="both"/>
        <w:rPr>
          <w:rFonts w:cs="Arial"/>
          <w:sz w:val="20"/>
        </w:rPr>
      </w:pPr>
      <w:r w:rsidRPr="001C4E23">
        <w:rPr>
          <w:sz w:val="20"/>
        </w:rPr>
        <w:t>4.</w:t>
      </w:r>
      <w:r w:rsidRPr="001C4E23">
        <w:rPr>
          <w:sz w:val="20"/>
        </w:rPr>
        <w:tab/>
        <w:t xml:space="preserve">If complying with the operational provisions of 40 CFR 63.1958, 40 CFR 63.1960, and 40 CFR 63.1961, as allowed at </w:t>
      </w:r>
      <w:bookmarkStart w:id="235" w:name="_Hlk87887487"/>
      <w:r w:rsidRPr="001C4E23">
        <w:rPr>
          <w:rFonts w:cs="Arial"/>
          <w:sz w:val="20"/>
        </w:rPr>
        <w:t>40 CFR 62.16716, 40 CFR 62.16720, and 40 CFR 62.16722</w:t>
      </w:r>
      <w:bookmarkEnd w:id="235"/>
      <w:r w:rsidRPr="001C4E23">
        <w:rPr>
          <w:sz w:val="20"/>
        </w:rPr>
        <w:t xml:space="preserve">, the permittee must follow the semi-annual reporting requirements in 40 CFR 63.1981(h) in lieu of </w:t>
      </w:r>
      <w:r w:rsidRPr="001C4E23">
        <w:rPr>
          <w:rFonts w:cs="Arial"/>
          <w:sz w:val="20"/>
          <w:shd w:val="clear" w:color="auto" w:fill="FFFFFF"/>
        </w:rPr>
        <w:t>40 CFR 62.16724(h)</w:t>
      </w:r>
      <w:r w:rsidRPr="001C4E23">
        <w:rPr>
          <w:sz w:val="20"/>
        </w:rPr>
        <w:t xml:space="preserve">. </w:t>
      </w:r>
      <w:r w:rsidRPr="001C4E23">
        <w:t xml:space="preserve"> </w:t>
      </w:r>
      <w:r w:rsidRPr="001C4E23">
        <w:rPr>
          <w:b/>
          <w:bCs/>
        </w:rPr>
        <w:t>(</w:t>
      </w:r>
      <w:r w:rsidRPr="001C4E23">
        <w:rPr>
          <w:rFonts w:cs="Arial"/>
          <w:b/>
          <w:bCs/>
          <w:sz w:val="20"/>
          <w:shd w:val="clear" w:color="auto" w:fill="FFFFFF"/>
        </w:rPr>
        <w:t>40 CFR 62.16724(h))</w:t>
      </w:r>
    </w:p>
    <w:p w14:paraId="3A81B388" w14:textId="45C5166E" w:rsidR="00B06618" w:rsidRPr="00F10E84" w:rsidRDefault="00B06618" w:rsidP="00A83661">
      <w:pPr>
        <w:jc w:val="both"/>
        <w:rPr>
          <w:rFonts w:cs="Arial"/>
          <w:bCs/>
          <w:sz w:val="20"/>
        </w:rPr>
      </w:pPr>
    </w:p>
    <w:p w14:paraId="1CD1367C" w14:textId="77777777" w:rsidR="00B06618" w:rsidRPr="001C4E23" w:rsidRDefault="00B06618" w:rsidP="00B06618">
      <w:pPr>
        <w:ind w:left="360" w:hanging="360"/>
        <w:jc w:val="both"/>
        <w:rPr>
          <w:rFonts w:cs="Arial"/>
          <w:bCs/>
          <w:sz w:val="20"/>
        </w:rPr>
      </w:pPr>
      <w:r w:rsidRPr="001C4E23">
        <w:rPr>
          <w:rFonts w:cs="Arial"/>
          <w:bCs/>
          <w:sz w:val="20"/>
        </w:rPr>
        <w:t>5.</w:t>
      </w:r>
      <w:r w:rsidRPr="001C4E23">
        <w:rPr>
          <w:rFonts w:cs="Arial"/>
          <w:bCs/>
          <w:sz w:val="20"/>
        </w:rPr>
        <w:tab/>
        <w:t xml:space="preserve">If complying with the operational provisions of 40 CFR 63.1958, 40 CFR 63.1960, and 40 CFR 63.1961, as allowed in 40 CFR 62.16716, 40 CFR 62.16720, and 40 CFR 62.16722, the permittee must follow the corrective action and the corresponding timeline reporting requirements in 40 CFR 63.1981(j) in lieu of </w:t>
      </w:r>
      <w:r w:rsidRPr="001C4E23">
        <w:rPr>
          <w:rFonts w:cs="Arial"/>
          <w:bCs/>
          <w:sz w:val="20"/>
          <w:shd w:val="clear" w:color="auto" w:fill="FFFFFF"/>
        </w:rPr>
        <w:t>40 CFR 62.16724(k).</w:t>
      </w:r>
      <w:r w:rsidRPr="001C4E23">
        <w:rPr>
          <w:rFonts w:cs="Arial"/>
          <w:b/>
          <w:sz w:val="20"/>
          <w:shd w:val="clear" w:color="auto" w:fill="FFFFFF"/>
        </w:rPr>
        <w:t xml:space="preserve">  </w:t>
      </w:r>
      <w:r w:rsidRPr="001C4E23">
        <w:rPr>
          <w:rFonts w:cs="Arial"/>
          <w:b/>
          <w:sz w:val="20"/>
        </w:rPr>
        <w:t>(</w:t>
      </w:r>
      <w:r w:rsidRPr="001C4E23">
        <w:rPr>
          <w:rFonts w:cs="Arial"/>
          <w:b/>
          <w:sz w:val="20"/>
          <w:shd w:val="clear" w:color="auto" w:fill="FFFFFF"/>
        </w:rPr>
        <w:t>40 CFR 62.16724(k))</w:t>
      </w:r>
    </w:p>
    <w:p w14:paraId="2123F0DD" w14:textId="77777777" w:rsidR="00B06618" w:rsidRDefault="00B06618" w:rsidP="00B06618">
      <w:pPr>
        <w:pStyle w:val="NormalWeb"/>
        <w:spacing w:before="0" w:beforeAutospacing="0" w:after="0" w:afterAutospacing="0"/>
        <w:jc w:val="both"/>
        <w:rPr>
          <w:rFonts w:ascii="Arial" w:hAnsi="Arial" w:cs="Arial"/>
          <w:bCs/>
          <w:sz w:val="20"/>
          <w:szCs w:val="20"/>
        </w:rPr>
      </w:pPr>
    </w:p>
    <w:p w14:paraId="6A248EFE" w14:textId="77777777" w:rsidR="00B06618" w:rsidRDefault="00B06618" w:rsidP="00DC77B9">
      <w:pPr>
        <w:pStyle w:val="ListParagraph"/>
        <w:numPr>
          <w:ilvl w:val="0"/>
          <w:numId w:val="173"/>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78EA847" w14:textId="5631DEF7" w:rsidR="00B06618" w:rsidRPr="002D20CA" w:rsidRDefault="00B06618" w:rsidP="00DC77B9">
      <w:pPr>
        <w:pStyle w:val="ListParagraph"/>
        <w:numPr>
          <w:ilvl w:val="1"/>
          <w:numId w:val="155"/>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38" w:tgtFrame="_blank" w:history="1">
        <w:r w:rsidRPr="003B50CC">
          <w:rPr>
            <w:rStyle w:val="Hyperlink"/>
            <w:rFonts w:cs="Arial"/>
            <w:sz w:val="20"/>
          </w:rPr>
          <w:t>https://www.epa.gov/electronic-reporting-air-emissions/electronic-reporting-tool-ert</w:t>
        </w:r>
      </w:hyperlink>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39" w:history="1">
        <w:r w:rsidRPr="00E513FC">
          <w:rPr>
            <w:rStyle w:val="Hyperlink"/>
            <w:sz w:val="20"/>
          </w:rPr>
          <w:t>https://</w:t>
        </w:r>
        <w:proofErr w:type="spellStart"/>
        <w:r w:rsidRPr="00E513FC">
          <w:rPr>
            <w:rStyle w:val="Hyperlink"/>
            <w:sz w:val="20"/>
          </w:rPr>
          <w:t>cdx.epa.gov</w:t>
        </w:r>
        <w:proofErr w:type="spellEnd"/>
        <w:r w:rsidRPr="00E513FC">
          <w:rPr>
            <w:rStyle w:val="Hyperlink"/>
            <w:sz w:val="20"/>
          </w:rPr>
          <w:t>/</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w:t>
      </w:r>
      <w:proofErr w:type="spellStart"/>
      <w:r w:rsidRPr="002D20CA">
        <w:rPr>
          <w:b/>
          <w:bCs/>
          <w:sz w:val="20"/>
        </w:rPr>
        <w:t>i</w:t>
      </w:r>
      <w:proofErr w:type="spellEnd"/>
      <w:r w:rsidRPr="002D20CA">
        <w:rPr>
          <w:b/>
          <w:bCs/>
          <w:sz w:val="20"/>
        </w:rPr>
        <w:t>))</w:t>
      </w:r>
    </w:p>
    <w:p w14:paraId="56DA64E3" w14:textId="77777777" w:rsidR="00B06618" w:rsidRPr="00015BC0" w:rsidRDefault="00B06618" w:rsidP="00DC77B9">
      <w:pPr>
        <w:pStyle w:val="ListParagraph"/>
        <w:numPr>
          <w:ilvl w:val="1"/>
          <w:numId w:val="155"/>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the time of the test, submit the results of the performance test to the</w:t>
      </w:r>
      <w:r>
        <w:rPr>
          <w:sz w:val="20"/>
        </w:rPr>
        <w:t xml:space="preserve"> 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7BBB50D9" w14:textId="17619C7F" w:rsidR="00B06618" w:rsidRPr="00663278" w:rsidRDefault="00B06618" w:rsidP="00307DFE">
      <w:pPr>
        <w:pStyle w:val="ListParagraph"/>
        <w:numPr>
          <w:ilvl w:val="1"/>
          <w:numId w:val="155"/>
        </w:numPr>
        <w:spacing w:before="120"/>
        <w:jc w:val="both"/>
        <w:rPr>
          <w:sz w:val="20"/>
        </w:rPr>
      </w:pPr>
      <w:r w:rsidRPr="00663278">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40" w:history="1">
        <w:r w:rsidRPr="00663278">
          <w:rPr>
            <w:rStyle w:val="Hyperlink"/>
            <w:sz w:val="20"/>
          </w:rPr>
          <w:t>https://</w:t>
        </w:r>
        <w:proofErr w:type="spellStart"/>
        <w:r w:rsidRPr="00663278">
          <w:rPr>
            <w:rStyle w:val="Hyperlink"/>
            <w:sz w:val="20"/>
          </w:rPr>
          <w:t>www.epa.gov</w:t>
        </w:r>
        <w:proofErr w:type="spellEnd"/>
        <w:r w:rsidRPr="00663278">
          <w:rPr>
            <w:rStyle w:val="Hyperlink"/>
            <w:sz w:val="20"/>
          </w:rPr>
          <w:t>/chief</w:t>
        </w:r>
      </w:hyperlink>
      <w:r w:rsidRPr="00663278">
        <w:rPr>
          <w:sz w:val="20"/>
        </w:rPr>
        <w:t xml:space="preserve">).  If the reporting form specific to this subpart is not available in CEDRI at the time that the report is due, the permittee must submit the report to the USEPA at the appropriate address listed in </w:t>
      </w:r>
      <w:r w:rsidRPr="00663278">
        <w:rPr>
          <w:sz w:val="20"/>
        </w:rPr>
        <w:lastRenderedPageBreak/>
        <w:t xml:space="preserve">40 CFR 60.4. </w:t>
      </w:r>
      <w:r w:rsidR="00663278" w:rsidRPr="00663278">
        <w:rPr>
          <w:sz w:val="20"/>
        </w:rPr>
        <w:t xml:space="preserve"> </w:t>
      </w:r>
      <w:r w:rsidRPr="00663278">
        <w:rPr>
          <w:sz w:val="20"/>
        </w:rPr>
        <w:t xml:space="preserve">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663278">
        <w:rPr>
          <w:b/>
          <w:bCs/>
          <w:sz w:val="20"/>
        </w:rPr>
        <w:t xml:space="preserve">(40 CFR </w:t>
      </w:r>
      <w:r w:rsidRPr="00663278">
        <w:rPr>
          <w:rFonts w:cs="Arial"/>
          <w:b/>
          <w:bCs/>
          <w:color w:val="333333"/>
          <w:sz w:val="20"/>
          <w:shd w:val="clear" w:color="auto" w:fill="FFFFFF"/>
        </w:rPr>
        <w:t>62.16724</w:t>
      </w:r>
      <w:r w:rsidRPr="00663278">
        <w:rPr>
          <w:b/>
          <w:bCs/>
          <w:sz w:val="20"/>
        </w:rPr>
        <w:t>(j)(2))</w:t>
      </w:r>
    </w:p>
    <w:p w14:paraId="5C197F27" w14:textId="77777777" w:rsidR="00B06618" w:rsidRDefault="00B06618" w:rsidP="00B06618">
      <w:pPr>
        <w:rPr>
          <w:sz w:val="20"/>
        </w:rPr>
      </w:pPr>
    </w:p>
    <w:p w14:paraId="592FF1C7" w14:textId="77777777" w:rsidR="00B06618" w:rsidRPr="00015BC0" w:rsidRDefault="00B06618" w:rsidP="00DC77B9">
      <w:pPr>
        <w:pStyle w:val="ListParagraph"/>
        <w:numPr>
          <w:ilvl w:val="0"/>
          <w:numId w:val="173"/>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1F5B4DBD" w14:textId="77777777" w:rsidR="00B06618" w:rsidRPr="00F86873" w:rsidRDefault="00B06618" w:rsidP="00B06618">
      <w:pPr>
        <w:jc w:val="both"/>
        <w:rPr>
          <w:rFonts w:cs="Arial"/>
          <w:bCs/>
          <w:sz w:val="20"/>
        </w:rPr>
      </w:pPr>
    </w:p>
    <w:p w14:paraId="0CC21B76" w14:textId="5A789BDD" w:rsidR="00B06618" w:rsidRPr="009F4FD8" w:rsidRDefault="00B06618" w:rsidP="00B06618">
      <w:pPr>
        <w:jc w:val="both"/>
        <w:rPr>
          <w:rFonts w:cs="Arial"/>
          <w:sz w:val="20"/>
        </w:rPr>
      </w:pPr>
      <w:r w:rsidRPr="00305533">
        <w:rPr>
          <w:rFonts w:cs="Arial"/>
          <w:b/>
          <w:sz w:val="20"/>
        </w:rPr>
        <w:t>See Appendix 8</w:t>
      </w:r>
      <w:r w:rsidR="00A83661">
        <w:rPr>
          <w:rFonts w:cs="Arial"/>
          <w:b/>
          <w:sz w:val="20"/>
        </w:rPr>
        <w:t>-2</w:t>
      </w:r>
    </w:p>
    <w:p w14:paraId="0DA44281" w14:textId="77777777" w:rsidR="00B06618" w:rsidRPr="00795097" w:rsidRDefault="00B06618" w:rsidP="00B06618">
      <w:pPr>
        <w:jc w:val="both"/>
        <w:rPr>
          <w:rFonts w:cs="Arial"/>
          <w:sz w:val="20"/>
        </w:rPr>
      </w:pPr>
    </w:p>
    <w:p w14:paraId="71981106" w14:textId="77777777" w:rsidR="00B06618" w:rsidRPr="00305533" w:rsidRDefault="00B06618" w:rsidP="00B06618">
      <w:pPr>
        <w:tabs>
          <w:tab w:val="left" w:pos="561"/>
        </w:tabs>
        <w:jc w:val="both"/>
      </w:pPr>
      <w:r>
        <w:rPr>
          <w:b/>
        </w:rPr>
        <w:t xml:space="preserve">VIII.  </w:t>
      </w:r>
      <w:r w:rsidRPr="00305533">
        <w:rPr>
          <w:b/>
          <w:u w:val="single"/>
        </w:rPr>
        <w:t>STACK/VENT RESTRICTION(S)</w:t>
      </w:r>
    </w:p>
    <w:p w14:paraId="71D1FBED" w14:textId="77777777" w:rsidR="00B06618" w:rsidRPr="00305533" w:rsidRDefault="00B06618" w:rsidP="00B06618">
      <w:pPr>
        <w:jc w:val="both"/>
        <w:rPr>
          <w:sz w:val="20"/>
        </w:rPr>
      </w:pPr>
    </w:p>
    <w:p w14:paraId="1FBAB0E8" w14:textId="77777777" w:rsidR="00B06618" w:rsidRDefault="00B06618" w:rsidP="00B06618">
      <w:pPr>
        <w:jc w:val="both"/>
        <w:rPr>
          <w:sz w:val="20"/>
        </w:rPr>
      </w:pPr>
      <w:r>
        <w:rPr>
          <w:sz w:val="20"/>
        </w:rPr>
        <w:t>NA</w:t>
      </w:r>
    </w:p>
    <w:p w14:paraId="582166DB" w14:textId="77777777" w:rsidR="00B06618" w:rsidRPr="00305533" w:rsidRDefault="00B06618" w:rsidP="00B06618">
      <w:pPr>
        <w:jc w:val="both"/>
        <w:rPr>
          <w:sz w:val="20"/>
        </w:rPr>
      </w:pPr>
    </w:p>
    <w:p w14:paraId="1473D0B4" w14:textId="77777777" w:rsidR="00B06618" w:rsidRPr="00D34DC2" w:rsidRDefault="00B06618" w:rsidP="00B06618">
      <w:pPr>
        <w:tabs>
          <w:tab w:val="left" w:pos="374"/>
        </w:tabs>
        <w:jc w:val="both"/>
      </w:pPr>
      <w:r w:rsidRPr="003E3DE9">
        <w:rPr>
          <w:b/>
        </w:rPr>
        <w:t>IX.</w:t>
      </w:r>
      <w:r w:rsidRPr="00465CD5">
        <w:rPr>
          <w:b/>
        </w:rPr>
        <w:t xml:space="preserve">  </w:t>
      </w:r>
      <w:r w:rsidRPr="00465CD5">
        <w:rPr>
          <w:b/>
          <w:u w:val="single"/>
        </w:rPr>
        <w:t>OTHER REQUIREMENTS</w:t>
      </w:r>
    </w:p>
    <w:p w14:paraId="3A1A4782" w14:textId="77777777" w:rsidR="00B06618" w:rsidRDefault="00B06618" w:rsidP="00B06618">
      <w:pPr>
        <w:jc w:val="both"/>
        <w:rPr>
          <w:rFonts w:cs="Arial"/>
          <w:sz w:val="20"/>
        </w:rPr>
      </w:pPr>
    </w:p>
    <w:p w14:paraId="569198B2" w14:textId="77777777" w:rsidR="00B06618" w:rsidRDefault="00B06618" w:rsidP="00DC77B9">
      <w:pPr>
        <w:numPr>
          <w:ilvl w:val="0"/>
          <w:numId w:val="151"/>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C14925">
        <w:rPr>
          <w:rFonts w:cs="Arial"/>
          <w:b/>
          <w:bCs/>
          <w:sz w:val="20"/>
        </w:rPr>
        <w:t>40 CFR 62.16716, 40</w:t>
      </w:r>
      <w:r>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2A9BD37C" w14:textId="77777777" w:rsidR="00B06618" w:rsidRDefault="00B06618" w:rsidP="00B06618">
      <w:pPr>
        <w:jc w:val="both"/>
        <w:rPr>
          <w:sz w:val="20"/>
        </w:rPr>
      </w:pPr>
    </w:p>
    <w:p w14:paraId="6384DA7E" w14:textId="38CA1974" w:rsidR="00533A3A" w:rsidRDefault="00533A3A">
      <w:pPr>
        <w:rPr>
          <w:sz w:val="20"/>
        </w:rPr>
      </w:pPr>
      <w:r>
        <w:rPr>
          <w:sz w:val="20"/>
        </w:rPr>
        <w:br w:type="page"/>
      </w:r>
    </w:p>
    <w:p w14:paraId="29F21238" w14:textId="552710C3" w:rsidR="00B06618" w:rsidRPr="00305533" w:rsidRDefault="00B06618" w:rsidP="00B0661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36" w:name="_Toc127364963"/>
      <w:bookmarkStart w:id="237" w:name="_Toc142979629"/>
      <w:proofErr w:type="spellStart"/>
      <w:r>
        <w:rPr>
          <w:szCs w:val="28"/>
        </w:rPr>
        <w:lastRenderedPageBreak/>
        <w:t>FGACTIVECOLL</w:t>
      </w:r>
      <w:proofErr w:type="spellEnd"/>
      <w:r>
        <w:rPr>
          <w:szCs w:val="28"/>
        </w:rPr>
        <w:t>-AAAA</w:t>
      </w:r>
      <w:bookmarkEnd w:id="236"/>
      <w:bookmarkEnd w:id="237"/>
    </w:p>
    <w:p w14:paraId="46B1AAF6" w14:textId="77777777" w:rsidR="00B06618" w:rsidRPr="00305533" w:rsidRDefault="00B06618" w:rsidP="00B06618">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28F8772F" w14:textId="77777777" w:rsidR="00B06618" w:rsidRPr="00305533" w:rsidRDefault="00B06618" w:rsidP="00B06618">
      <w:pPr>
        <w:jc w:val="both"/>
        <w:rPr>
          <w:szCs w:val="22"/>
        </w:rPr>
      </w:pPr>
    </w:p>
    <w:p w14:paraId="5F011B6A" w14:textId="77777777" w:rsidR="00B06618" w:rsidRDefault="00B06618" w:rsidP="00B06618">
      <w:pPr>
        <w:jc w:val="both"/>
      </w:pPr>
      <w:r w:rsidRPr="00305533">
        <w:rPr>
          <w:b/>
          <w:u w:val="single"/>
        </w:rPr>
        <w:t>DESCRIPTION</w:t>
      </w:r>
    </w:p>
    <w:p w14:paraId="4885AD70" w14:textId="77777777" w:rsidR="00B06618" w:rsidRDefault="00B06618" w:rsidP="00B06618">
      <w:pPr>
        <w:jc w:val="both"/>
      </w:pPr>
    </w:p>
    <w:p w14:paraId="4B5B8C29" w14:textId="77777777" w:rsidR="00B06618" w:rsidRPr="00305533" w:rsidRDefault="00B06618" w:rsidP="00B06618">
      <w:pPr>
        <w:jc w:val="both"/>
        <w:rPr>
          <w:sz w:val="20"/>
        </w:rPr>
      </w:pPr>
      <w:r w:rsidRPr="00305533">
        <w:rPr>
          <w:sz w:val="20"/>
        </w:rPr>
        <w:t xml:space="preserve">This </w:t>
      </w:r>
      <w:r>
        <w:rPr>
          <w:sz w:val="20"/>
        </w:rPr>
        <w:t>flexible group</w:t>
      </w:r>
      <w:r w:rsidRPr="00305533">
        <w:rPr>
          <w:sz w:val="20"/>
        </w:rPr>
        <w:t xml:space="preserve"> represents the a</w:t>
      </w:r>
      <w:r w:rsidRPr="00305533">
        <w:rPr>
          <w:rFonts w:cs="Arial"/>
          <w:sz w:val="20"/>
        </w:rPr>
        <w:t>ctive landfill gas collection system that uses gas mover equipment to draw landfill gas from the wells and moves the gas to the control equipment.</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121CDF02" w14:textId="77777777" w:rsidR="00B06618" w:rsidRDefault="00B06618" w:rsidP="00B06618">
      <w:pPr>
        <w:jc w:val="both"/>
        <w:rPr>
          <w:sz w:val="20"/>
        </w:rPr>
      </w:pPr>
    </w:p>
    <w:p w14:paraId="78A40898" w14:textId="5090B1A2" w:rsidR="00B06618" w:rsidRDefault="00B06618" w:rsidP="00B06618">
      <w:pPr>
        <w:jc w:val="both"/>
        <w:rPr>
          <w:sz w:val="20"/>
        </w:rPr>
      </w:pPr>
      <w:r>
        <w:rPr>
          <w:b/>
          <w:sz w:val="20"/>
        </w:rPr>
        <w:t>Emission Unit</w:t>
      </w:r>
      <w:r w:rsidRPr="00305533">
        <w:rPr>
          <w:b/>
          <w:sz w:val="20"/>
        </w:rPr>
        <w:t>:</w:t>
      </w:r>
      <w:r w:rsidRPr="00305533">
        <w:rPr>
          <w:sz w:val="20"/>
        </w:rPr>
        <w:t xml:space="preserve">  </w:t>
      </w:r>
      <w:proofErr w:type="spellStart"/>
      <w:r>
        <w:rPr>
          <w:sz w:val="20"/>
        </w:rPr>
        <w:t>EUA</w:t>
      </w:r>
      <w:r w:rsidR="00754CBF">
        <w:rPr>
          <w:sz w:val="20"/>
        </w:rPr>
        <w:t>LGCS</w:t>
      </w:r>
      <w:proofErr w:type="spellEnd"/>
      <w:r>
        <w:rPr>
          <w:sz w:val="20"/>
        </w:rPr>
        <w:t xml:space="preserve">  </w:t>
      </w:r>
    </w:p>
    <w:p w14:paraId="47EAAA40" w14:textId="77777777" w:rsidR="00B06618" w:rsidRPr="00305533" w:rsidRDefault="00B06618" w:rsidP="00B06618">
      <w:pPr>
        <w:jc w:val="both"/>
      </w:pPr>
    </w:p>
    <w:p w14:paraId="10923CFC" w14:textId="77777777" w:rsidR="00B06618" w:rsidRDefault="00B06618" w:rsidP="00B06618">
      <w:pPr>
        <w:jc w:val="both"/>
        <w:rPr>
          <w:b/>
          <w:u w:val="single"/>
        </w:rPr>
      </w:pPr>
      <w:r w:rsidRPr="00305533">
        <w:rPr>
          <w:b/>
          <w:u w:val="single"/>
        </w:rPr>
        <w:t>POLLUTION CONTROL EQUIPMENT</w:t>
      </w:r>
    </w:p>
    <w:p w14:paraId="553A39F5" w14:textId="77777777" w:rsidR="00B06618" w:rsidRDefault="00B06618" w:rsidP="00B06618">
      <w:pPr>
        <w:jc w:val="both"/>
        <w:rPr>
          <w:sz w:val="20"/>
          <w:u w:val="single"/>
        </w:rPr>
      </w:pPr>
    </w:p>
    <w:p w14:paraId="430D66AC" w14:textId="60D66430" w:rsidR="00754CBF" w:rsidRDefault="00754CBF" w:rsidP="00754CBF">
      <w:pPr>
        <w:jc w:val="both"/>
        <w:rPr>
          <w:sz w:val="20"/>
        </w:rPr>
      </w:pPr>
      <w:r w:rsidRPr="00E57D3E">
        <w:rPr>
          <w:sz w:val="20"/>
        </w:rPr>
        <w:t>Open flare controls (</w:t>
      </w:r>
      <w:proofErr w:type="spellStart"/>
      <w:r w:rsidRPr="00E57D3E">
        <w:rPr>
          <w:sz w:val="20"/>
        </w:rPr>
        <w:t>EUOPENFLARE1</w:t>
      </w:r>
      <w:proofErr w:type="spellEnd"/>
      <w:r w:rsidRPr="00E57D3E">
        <w:rPr>
          <w:sz w:val="20"/>
        </w:rPr>
        <w:t xml:space="preserve"> and </w:t>
      </w:r>
      <w:proofErr w:type="spellStart"/>
      <w:r w:rsidRPr="00E57D3E">
        <w:rPr>
          <w:sz w:val="20"/>
        </w:rPr>
        <w:t>EUOPENFLARE2</w:t>
      </w:r>
      <w:proofErr w:type="spellEnd"/>
      <w:r w:rsidRPr="00E57D3E">
        <w:rPr>
          <w:sz w:val="20"/>
        </w:rPr>
        <w:t>)</w:t>
      </w:r>
    </w:p>
    <w:p w14:paraId="44408DD1" w14:textId="77777777" w:rsidR="00B06618" w:rsidRPr="00795097" w:rsidRDefault="00B06618" w:rsidP="00B06618">
      <w:pPr>
        <w:jc w:val="both"/>
        <w:rPr>
          <w:sz w:val="20"/>
        </w:rPr>
      </w:pPr>
    </w:p>
    <w:p w14:paraId="7B8D522E" w14:textId="77777777" w:rsidR="00B06618" w:rsidRPr="00305533" w:rsidRDefault="00B06618" w:rsidP="00B06618">
      <w:pPr>
        <w:jc w:val="both"/>
        <w:rPr>
          <w:b/>
          <w:u w:val="single"/>
        </w:rPr>
      </w:pPr>
      <w:r w:rsidRPr="00305533">
        <w:rPr>
          <w:b/>
        </w:rPr>
        <w:t xml:space="preserve">I.  </w:t>
      </w:r>
      <w:r w:rsidRPr="00305533">
        <w:rPr>
          <w:b/>
          <w:u w:val="single"/>
        </w:rPr>
        <w:t>EMISSION LIMIT(S)</w:t>
      </w:r>
    </w:p>
    <w:p w14:paraId="7796A4F2" w14:textId="77777777" w:rsidR="00B06618" w:rsidRPr="00305533" w:rsidRDefault="00B06618" w:rsidP="00B06618">
      <w:pPr>
        <w:jc w:val="both"/>
        <w:rPr>
          <w:sz w:val="20"/>
        </w:rPr>
      </w:pPr>
    </w:p>
    <w:p w14:paraId="6942CA07" w14:textId="77777777" w:rsidR="00B06618" w:rsidRDefault="00B06618" w:rsidP="00B06618">
      <w:pPr>
        <w:rPr>
          <w:sz w:val="20"/>
        </w:rPr>
      </w:pPr>
      <w:r>
        <w:rPr>
          <w:sz w:val="20"/>
        </w:rPr>
        <w:t>NA</w:t>
      </w:r>
    </w:p>
    <w:p w14:paraId="424D60F5" w14:textId="77777777" w:rsidR="00B06618" w:rsidRPr="00305533" w:rsidRDefault="00B06618" w:rsidP="00B06618">
      <w:pPr>
        <w:rPr>
          <w:sz w:val="20"/>
        </w:rPr>
      </w:pPr>
    </w:p>
    <w:p w14:paraId="2D8D7EDB" w14:textId="77777777" w:rsidR="00B06618" w:rsidRPr="00305533" w:rsidRDefault="00B06618" w:rsidP="00B06618">
      <w:pPr>
        <w:jc w:val="both"/>
        <w:rPr>
          <w:b/>
          <w:u w:val="single"/>
        </w:rPr>
      </w:pPr>
      <w:r w:rsidRPr="00305533">
        <w:rPr>
          <w:b/>
        </w:rPr>
        <w:t xml:space="preserve">II.  </w:t>
      </w:r>
      <w:r w:rsidRPr="00305533">
        <w:rPr>
          <w:b/>
          <w:u w:val="single"/>
        </w:rPr>
        <w:t>MATERIAL LIMIT(S)</w:t>
      </w:r>
    </w:p>
    <w:p w14:paraId="284867F5" w14:textId="77777777" w:rsidR="00B06618" w:rsidRPr="00305533" w:rsidRDefault="00B06618" w:rsidP="00B06618">
      <w:pPr>
        <w:jc w:val="both"/>
        <w:rPr>
          <w:sz w:val="20"/>
        </w:rPr>
      </w:pPr>
    </w:p>
    <w:p w14:paraId="7CC8F805" w14:textId="77777777" w:rsidR="00B06618" w:rsidRDefault="00B06618" w:rsidP="00B06618">
      <w:pPr>
        <w:jc w:val="both"/>
        <w:rPr>
          <w:sz w:val="20"/>
        </w:rPr>
      </w:pPr>
      <w:r>
        <w:rPr>
          <w:sz w:val="20"/>
        </w:rPr>
        <w:t>NA</w:t>
      </w:r>
    </w:p>
    <w:p w14:paraId="44DFC5BC" w14:textId="77777777" w:rsidR="00B06618" w:rsidRPr="00305533" w:rsidRDefault="00B06618" w:rsidP="00B06618">
      <w:pPr>
        <w:jc w:val="both"/>
        <w:rPr>
          <w:sz w:val="20"/>
        </w:rPr>
      </w:pPr>
    </w:p>
    <w:p w14:paraId="57B1A91E" w14:textId="77777777" w:rsidR="00B06618" w:rsidRPr="00305533" w:rsidRDefault="00B06618" w:rsidP="00B06618">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55B1CC59" w14:textId="77777777" w:rsidR="00B06618" w:rsidRPr="00305533" w:rsidRDefault="00B06618" w:rsidP="00B06618">
      <w:pPr>
        <w:jc w:val="both"/>
        <w:rPr>
          <w:sz w:val="20"/>
        </w:rPr>
      </w:pPr>
    </w:p>
    <w:p w14:paraId="20F9541E" w14:textId="77777777" w:rsidR="00B06618" w:rsidRPr="00305533" w:rsidRDefault="00B06618" w:rsidP="00DC77B9">
      <w:pPr>
        <w:numPr>
          <w:ilvl w:val="0"/>
          <w:numId w:val="174"/>
        </w:numPr>
        <w:spacing w:after="120"/>
        <w:jc w:val="both"/>
        <w:rPr>
          <w:sz w:val="20"/>
        </w:rPr>
      </w:pPr>
      <w:r w:rsidRPr="00305533">
        <w:rPr>
          <w:sz w:val="20"/>
        </w:rPr>
        <w:t xml:space="preserve">The permittee </w:t>
      </w:r>
      <w:r>
        <w:rPr>
          <w:sz w:val="20"/>
        </w:rPr>
        <w:t>must</w:t>
      </w:r>
      <w:r w:rsidRPr="00305533">
        <w:rPr>
          <w:sz w:val="20"/>
        </w:rPr>
        <w:t xml:space="preserve"> operate the collection system such that gas is collected from each area, cell, or group of cells in the MSW landfill in which solid waste has been in place for:  </w:t>
      </w:r>
    </w:p>
    <w:p w14:paraId="181CB7F3" w14:textId="77777777" w:rsidR="00B06618" w:rsidRPr="00305533" w:rsidRDefault="00B06618" w:rsidP="00DC77B9">
      <w:pPr>
        <w:numPr>
          <w:ilvl w:val="1"/>
          <w:numId w:val="174"/>
        </w:numPr>
        <w:spacing w:after="120"/>
        <w:ind w:left="720"/>
        <w:jc w:val="both"/>
        <w:rPr>
          <w:sz w:val="20"/>
        </w:rPr>
      </w:pPr>
      <w:r>
        <w:rPr>
          <w:sz w:val="20"/>
        </w:rPr>
        <w:t>5</w:t>
      </w:r>
      <w:r w:rsidRPr="00305533">
        <w:rPr>
          <w:sz w:val="20"/>
        </w:rPr>
        <w:t xml:space="preserve"> years or more if active; or </w:t>
      </w:r>
      <w:r w:rsidRPr="00305533">
        <w:rPr>
          <w:b/>
          <w:sz w:val="20"/>
        </w:rPr>
        <w:t>(40 CFR 6</w:t>
      </w:r>
      <w:r>
        <w:rPr>
          <w:b/>
          <w:sz w:val="20"/>
        </w:rPr>
        <w:t>3</w:t>
      </w:r>
      <w:r w:rsidRPr="00305533">
        <w:rPr>
          <w:b/>
          <w:sz w:val="20"/>
        </w:rPr>
        <w:t>.</w:t>
      </w:r>
      <w:r>
        <w:rPr>
          <w:b/>
          <w:sz w:val="20"/>
        </w:rPr>
        <w:t>1958</w:t>
      </w:r>
      <w:r w:rsidRPr="00305533">
        <w:rPr>
          <w:b/>
          <w:sz w:val="20"/>
        </w:rPr>
        <w:t>(a)(1))</w:t>
      </w:r>
    </w:p>
    <w:p w14:paraId="20C9AFD5" w14:textId="77777777" w:rsidR="00B06618" w:rsidRPr="00305533" w:rsidRDefault="00B06618" w:rsidP="00DC77B9">
      <w:pPr>
        <w:numPr>
          <w:ilvl w:val="1"/>
          <w:numId w:val="174"/>
        </w:numPr>
        <w:ind w:left="720"/>
        <w:jc w:val="both"/>
        <w:rPr>
          <w:sz w:val="20"/>
        </w:rPr>
      </w:pPr>
      <w:r>
        <w:rPr>
          <w:sz w:val="20"/>
        </w:rPr>
        <w:t>2</w:t>
      </w:r>
      <w:r w:rsidRPr="00305533">
        <w:rPr>
          <w:sz w:val="20"/>
        </w:rPr>
        <w:t xml:space="preserve"> years or more if closed or at final grade</w:t>
      </w:r>
      <w:r>
        <w:rPr>
          <w:sz w:val="20"/>
        </w:rPr>
        <w:t>.</w:t>
      </w:r>
      <w:r w:rsidRPr="00305533">
        <w:rPr>
          <w:sz w:val="20"/>
        </w:rPr>
        <w:t xml:space="preserve">  </w:t>
      </w:r>
      <w:r w:rsidRPr="00305533">
        <w:rPr>
          <w:b/>
          <w:sz w:val="20"/>
        </w:rPr>
        <w:t>(40 CFR</w:t>
      </w:r>
      <w:r>
        <w:rPr>
          <w:b/>
          <w:sz w:val="20"/>
        </w:rPr>
        <w:t xml:space="preserve"> </w:t>
      </w:r>
      <w:r w:rsidRPr="00305533">
        <w:rPr>
          <w:b/>
          <w:sz w:val="20"/>
        </w:rPr>
        <w:t>6</w:t>
      </w:r>
      <w:r>
        <w:rPr>
          <w:b/>
          <w:sz w:val="20"/>
        </w:rPr>
        <w:t>3</w:t>
      </w:r>
      <w:r w:rsidRPr="00305533">
        <w:rPr>
          <w:b/>
          <w:sz w:val="20"/>
        </w:rPr>
        <w:t>.</w:t>
      </w:r>
      <w:r>
        <w:rPr>
          <w:b/>
          <w:sz w:val="20"/>
        </w:rPr>
        <w:t>1958</w:t>
      </w:r>
      <w:r w:rsidRPr="00305533">
        <w:rPr>
          <w:b/>
          <w:sz w:val="20"/>
        </w:rPr>
        <w:t>(a)(2))</w:t>
      </w:r>
    </w:p>
    <w:p w14:paraId="746B4DF3" w14:textId="77777777" w:rsidR="00B06618" w:rsidRPr="00305533" w:rsidRDefault="00B06618" w:rsidP="00B06618">
      <w:pPr>
        <w:jc w:val="both"/>
        <w:rPr>
          <w:sz w:val="20"/>
        </w:rPr>
      </w:pPr>
    </w:p>
    <w:p w14:paraId="539A5FBB" w14:textId="77777777" w:rsidR="00B06618" w:rsidRPr="00305533" w:rsidRDefault="00B06618" w:rsidP="00DC77B9">
      <w:pPr>
        <w:numPr>
          <w:ilvl w:val="0"/>
          <w:numId w:val="174"/>
        </w:numPr>
        <w:spacing w:after="120"/>
        <w:jc w:val="both"/>
        <w:rPr>
          <w:sz w:val="20"/>
        </w:rPr>
      </w:pPr>
      <w:r w:rsidRPr="00305533">
        <w:rPr>
          <w:sz w:val="20"/>
        </w:rPr>
        <w:t xml:space="preserve">The permittee </w:t>
      </w:r>
      <w:r>
        <w:rPr>
          <w:sz w:val="20"/>
        </w:rPr>
        <w:t>must</w:t>
      </w:r>
      <w:r w:rsidRPr="00305533">
        <w:rPr>
          <w:sz w:val="20"/>
        </w:rPr>
        <w:t xml:space="preserve"> operate the collection system with negative pressure at each wellhead except under the following conditions:  </w:t>
      </w:r>
    </w:p>
    <w:p w14:paraId="64577DE5" w14:textId="77777777" w:rsidR="00B06618" w:rsidRPr="00305533" w:rsidRDefault="00B06618" w:rsidP="00DC77B9">
      <w:pPr>
        <w:numPr>
          <w:ilvl w:val="1"/>
          <w:numId w:val="148"/>
        </w:numPr>
        <w:tabs>
          <w:tab w:val="clear" w:pos="360"/>
        </w:tabs>
        <w:spacing w:after="120"/>
        <w:jc w:val="both"/>
        <w:rPr>
          <w:sz w:val="20"/>
        </w:rPr>
      </w:pPr>
      <w:r w:rsidRPr="00305533">
        <w:rPr>
          <w:sz w:val="20"/>
        </w:rPr>
        <w:t xml:space="preserve">A fire or increased well temperature.  </w:t>
      </w:r>
      <w:r w:rsidRPr="00305533">
        <w:rPr>
          <w:b/>
          <w:sz w:val="20"/>
        </w:rPr>
        <w:t>(40 CFR 6</w:t>
      </w:r>
      <w:r>
        <w:rPr>
          <w:b/>
          <w:sz w:val="20"/>
        </w:rPr>
        <w:t>3</w:t>
      </w:r>
      <w:r w:rsidRPr="00305533">
        <w:rPr>
          <w:b/>
          <w:sz w:val="20"/>
        </w:rPr>
        <w:t>.</w:t>
      </w:r>
      <w:r>
        <w:rPr>
          <w:b/>
          <w:sz w:val="20"/>
        </w:rPr>
        <w:t>1958</w:t>
      </w:r>
      <w:r w:rsidRPr="00305533">
        <w:rPr>
          <w:b/>
          <w:sz w:val="20"/>
        </w:rPr>
        <w:t>(b)(1))</w:t>
      </w:r>
    </w:p>
    <w:p w14:paraId="0B85A8CA" w14:textId="77777777" w:rsidR="00B06618" w:rsidRPr="00305533" w:rsidRDefault="00B06618" w:rsidP="00DC77B9">
      <w:pPr>
        <w:numPr>
          <w:ilvl w:val="1"/>
          <w:numId w:val="148"/>
        </w:numPr>
        <w:tabs>
          <w:tab w:val="clear" w:pos="360"/>
        </w:tabs>
        <w:spacing w:after="120"/>
        <w:jc w:val="both"/>
        <w:rPr>
          <w:sz w:val="20"/>
        </w:rPr>
      </w:pPr>
      <w:r w:rsidRPr="00305533">
        <w:rPr>
          <w:sz w:val="20"/>
        </w:rPr>
        <w:t xml:space="preserve">Use of a geo-membrane or synthetic cover. </w:t>
      </w:r>
      <w:r>
        <w:rPr>
          <w:sz w:val="20"/>
        </w:rPr>
        <w:t xml:space="preserve"> </w:t>
      </w:r>
      <w:r w:rsidRPr="009C7184">
        <w:rPr>
          <w:sz w:val="20"/>
        </w:rPr>
        <w:t xml:space="preserve">The </w:t>
      </w:r>
      <w:r>
        <w:rPr>
          <w:sz w:val="20"/>
        </w:rPr>
        <w:t>permittee</w:t>
      </w:r>
      <w:r w:rsidRPr="009C7184">
        <w:rPr>
          <w:sz w:val="20"/>
        </w:rPr>
        <w:t xml:space="preserve"> must develop acceptable pressure limits in the design plan</w:t>
      </w:r>
      <w:r>
        <w:rPr>
          <w:sz w:val="20"/>
        </w:rPr>
        <w:t xml:space="preserve">. </w:t>
      </w:r>
      <w:r w:rsidRPr="00305533">
        <w:rPr>
          <w:sz w:val="20"/>
        </w:rPr>
        <w:t xml:space="preserve"> </w:t>
      </w:r>
      <w:r w:rsidRPr="00305533">
        <w:rPr>
          <w:b/>
          <w:sz w:val="20"/>
        </w:rPr>
        <w:t>(40 CFR 6</w:t>
      </w:r>
      <w:r>
        <w:rPr>
          <w:b/>
          <w:sz w:val="20"/>
        </w:rPr>
        <w:t>3</w:t>
      </w:r>
      <w:r w:rsidRPr="00305533">
        <w:rPr>
          <w:b/>
          <w:sz w:val="20"/>
        </w:rPr>
        <w:t>.</w:t>
      </w:r>
      <w:r>
        <w:rPr>
          <w:b/>
          <w:sz w:val="20"/>
        </w:rPr>
        <w:t>1958</w:t>
      </w:r>
      <w:r w:rsidRPr="00305533">
        <w:rPr>
          <w:b/>
          <w:sz w:val="20"/>
        </w:rPr>
        <w:t>(b)(2))</w:t>
      </w:r>
    </w:p>
    <w:p w14:paraId="21A904C2" w14:textId="77777777" w:rsidR="00B06618" w:rsidRPr="00305533" w:rsidRDefault="00B06618" w:rsidP="00DC77B9">
      <w:pPr>
        <w:numPr>
          <w:ilvl w:val="1"/>
          <w:numId w:val="148"/>
        </w:numPr>
        <w:tabs>
          <w:tab w:val="clear" w:pos="360"/>
        </w:tabs>
        <w:jc w:val="both"/>
        <w:rPr>
          <w:sz w:val="20"/>
        </w:rPr>
      </w:pPr>
      <w:r w:rsidRPr="00305533">
        <w:rPr>
          <w:sz w:val="20"/>
        </w:rPr>
        <w:t>A decommissioned well.  A well may experience a static positive pressure after shut</w:t>
      </w:r>
      <w:r>
        <w:rPr>
          <w:sz w:val="20"/>
        </w:rPr>
        <w:t>-</w:t>
      </w:r>
      <w:r w:rsidRPr="00305533">
        <w:rPr>
          <w:sz w:val="20"/>
        </w:rPr>
        <w:t xml:space="preserve">down to accommodate for declining flows.  </w:t>
      </w:r>
      <w:r w:rsidRPr="00305533">
        <w:rPr>
          <w:b/>
          <w:sz w:val="20"/>
        </w:rPr>
        <w:t>(40 CFR 6</w:t>
      </w:r>
      <w:r>
        <w:rPr>
          <w:b/>
          <w:sz w:val="20"/>
        </w:rPr>
        <w:t>3</w:t>
      </w:r>
      <w:r w:rsidRPr="00305533">
        <w:rPr>
          <w:b/>
          <w:sz w:val="20"/>
        </w:rPr>
        <w:t>.</w:t>
      </w:r>
      <w:r>
        <w:rPr>
          <w:b/>
          <w:sz w:val="20"/>
        </w:rPr>
        <w:t>1958</w:t>
      </w:r>
      <w:r w:rsidRPr="00305533">
        <w:rPr>
          <w:b/>
          <w:sz w:val="20"/>
        </w:rPr>
        <w:t>(b)(3))</w:t>
      </w:r>
    </w:p>
    <w:p w14:paraId="6C2842DE" w14:textId="77777777" w:rsidR="00B06618" w:rsidRPr="00305533" w:rsidRDefault="00B06618" w:rsidP="00B06618">
      <w:pPr>
        <w:jc w:val="both"/>
        <w:rPr>
          <w:sz w:val="20"/>
        </w:rPr>
      </w:pPr>
    </w:p>
    <w:p w14:paraId="5F9A27EC" w14:textId="77777777" w:rsidR="00B06618" w:rsidRDefault="00B06618" w:rsidP="00DC77B9">
      <w:pPr>
        <w:numPr>
          <w:ilvl w:val="0"/>
          <w:numId w:val="174"/>
        </w:numPr>
        <w:jc w:val="both"/>
        <w:rPr>
          <w:sz w:val="20"/>
        </w:rPr>
      </w:pPr>
      <w:r>
        <w:rPr>
          <w:sz w:val="20"/>
        </w:rPr>
        <w:t>The permittee must operate each interior wellhead in the collection system under the following conditions:</w:t>
      </w:r>
    </w:p>
    <w:p w14:paraId="37FA6A84" w14:textId="77777777" w:rsidR="00B06618" w:rsidRPr="00730FB2" w:rsidRDefault="00B06618" w:rsidP="00DC77B9">
      <w:pPr>
        <w:pStyle w:val="ListParagraph"/>
        <w:numPr>
          <w:ilvl w:val="0"/>
          <w:numId w:val="163"/>
        </w:numPr>
        <w:spacing w:before="120" w:after="120"/>
        <w:jc w:val="both"/>
        <w:rPr>
          <w:b/>
          <w:sz w:val="20"/>
        </w:rPr>
      </w:pPr>
      <w:r w:rsidRPr="00730FB2">
        <w:rPr>
          <w:sz w:val="20"/>
        </w:rPr>
        <w:t xml:space="preserve">Operate each interior wellhead in the collection system with a landfill gas temperature less than </w:t>
      </w:r>
      <w:proofErr w:type="spellStart"/>
      <w:r w:rsidRPr="00730FB2">
        <w:rPr>
          <w:sz w:val="20"/>
        </w:rPr>
        <w:t>62.8°C</w:t>
      </w:r>
      <w:proofErr w:type="spellEnd"/>
      <w:r w:rsidRPr="00730FB2">
        <w:rPr>
          <w:sz w:val="20"/>
        </w:rPr>
        <w:t xml:space="preserve"> (</w:t>
      </w:r>
      <w:proofErr w:type="spellStart"/>
      <w:r w:rsidRPr="00730FB2">
        <w:rPr>
          <w:sz w:val="20"/>
        </w:rPr>
        <w:t>145</w:t>
      </w:r>
      <w:r w:rsidRPr="00730FB2">
        <w:rPr>
          <w:rFonts w:cs="Arial"/>
          <w:sz w:val="20"/>
        </w:rPr>
        <w:t>°</w:t>
      </w:r>
      <w:r w:rsidRPr="00730FB2">
        <w:rPr>
          <w:sz w:val="20"/>
        </w:rPr>
        <w:t>F</w:t>
      </w:r>
      <w:proofErr w:type="spellEnd"/>
      <w:r w:rsidRPr="00730FB2">
        <w:rPr>
          <w:sz w:val="20"/>
        </w:rPr>
        <w:t xml:space="preserve">).  </w:t>
      </w:r>
      <w:r w:rsidRPr="00730FB2">
        <w:rPr>
          <w:b/>
          <w:sz w:val="20"/>
        </w:rPr>
        <w:t>(40 CFR 63.1958(c)(1))</w:t>
      </w:r>
    </w:p>
    <w:p w14:paraId="1CD5255E" w14:textId="77777777" w:rsidR="00B06618" w:rsidRDefault="00B06618" w:rsidP="00DC77B9">
      <w:pPr>
        <w:pStyle w:val="ListParagraph"/>
        <w:numPr>
          <w:ilvl w:val="0"/>
          <w:numId w:val="163"/>
        </w:numPr>
        <w:jc w:val="both"/>
        <w:rPr>
          <w:sz w:val="20"/>
        </w:rPr>
      </w:pPr>
      <w:r w:rsidRPr="00730FB2">
        <w:rPr>
          <w:sz w:val="20"/>
        </w:rPr>
        <w:t>A higher operating temperature value may be established at a particular well.  A higher operating value demonstration must be submitted to the Department</w:t>
      </w:r>
      <w:r w:rsidRPr="00730FB2" w:rsidDel="004E431F">
        <w:rPr>
          <w:sz w:val="20"/>
        </w:rPr>
        <w:t xml:space="preserve"> </w:t>
      </w:r>
      <w:r w:rsidRPr="00730FB2">
        <w:rPr>
          <w:sz w:val="20"/>
        </w:rPr>
        <w:t xml:space="preserve">for approval and must include supporting data that the elevated parameter does not cause fires nor significantly inhibit anaerobic decomposition by killing methanogens.  </w:t>
      </w:r>
      <w:r w:rsidRPr="00730FB2">
        <w:rPr>
          <w:b/>
          <w:bCs/>
          <w:sz w:val="20"/>
        </w:rPr>
        <w:t>(40 CFR 63.1958(c)(2))</w:t>
      </w:r>
      <w:r w:rsidRPr="00730FB2">
        <w:rPr>
          <w:sz w:val="20"/>
        </w:rPr>
        <w:t xml:space="preserve"> </w:t>
      </w:r>
    </w:p>
    <w:p w14:paraId="380751B4" w14:textId="77777777" w:rsidR="00B06618" w:rsidRPr="00730FB2" w:rsidRDefault="00B06618" w:rsidP="00B06618">
      <w:pPr>
        <w:pStyle w:val="ListParagraph"/>
        <w:ind w:left="0"/>
        <w:jc w:val="both"/>
        <w:rPr>
          <w:sz w:val="20"/>
        </w:rPr>
      </w:pPr>
    </w:p>
    <w:p w14:paraId="0BD635F8" w14:textId="77777777" w:rsidR="00B06618" w:rsidRDefault="00B06618" w:rsidP="00DC77B9">
      <w:pPr>
        <w:numPr>
          <w:ilvl w:val="0"/>
          <w:numId w:val="174"/>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33E11AD3" w14:textId="1BCE7E4D" w:rsidR="00663278" w:rsidRDefault="00663278">
      <w:pPr>
        <w:rPr>
          <w:sz w:val="20"/>
        </w:rPr>
      </w:pPr>
      <w:r>
        <w:rPr>
          <w:sz w:val="20"/>
        </w:rPr>
        <w:br w:type="page"/>
      </w:r>
    </w:p>
    <w:p w14:paraId="5BD002EC" w14:textId="77777777" w:rsidR="00B06618" w:rsidRPr="00EF5470" w:rsidRDefault="00B06618" w:rsidP="00B06618">
      <w:pPr>
        <w:rPr>
          <w:sz w:val="20"/>
        </w:rPr>
      </w:pPr>
    </w:p>
    <w:p w14:paraId="5DCEDF2D" w14:textId="77777777" w:rsidR="00B06618" w:rsidRPr="009679C6" w:rsidRDefault="00B06618" w:rsidP="00B06618">
      <w:pPr>
        <w:tabs>
          <w:tab w:val="left" w:pos="374"/>
        </w:tabs>
        <w:jc w:val="both"/>
        <w:rPr>
          <w:b/>
          <w:u w:val="single"/>
        </w:rPr>
      </w:pPr>
      <w:r>
        <w:rPr>
          <w:b/>
        </w:rPr>
        <w:t xml:space="preserve">IV.  </w:t>
      </w:r>
      <w:r w:rsidRPr="00305533">
        <w:rPr>
          <w:b/>
          <w:u w:val="single"/>
        </w:rPr>
        <w:t>DESIGN/EQUIPMENT PARAMETERS</w:t>
      </w:r>
    </w:p>
    <w:p w14:paraId="6454A8F9" w14:textId="77777777" w:rsidR="00B06618" w:rsidRPr="00305533" w:rsidRDefault="00B06618" w:rsidP="00B06618">
      <w:pPr>
        <w:jc w:val="both"/>
        <w:rPr>
          <w:sz w:val="20"/>
        </w:rPr>
      </w:pPr>
    </w:p>
    <w:p w14:paraId="1EE33A51" w14:textId="77777777" w:rsidR="00B06618" w:rsidRPr="00364EDC" w:rsidRDefault="00B06618" w:rsidP="00DC77B9">
      <w:pPr>
        <w:numPr>
          <w:ilvl w:val="0"/>
          <w:numId w:val="175"/>
        </w:numPr>
        <w:tabs>
          <w:tab w:val="clear" w:pos="180"/>
          <w:tab w:val="num" w:pos="360"/>
        </w:tabs>
        <w:spacing w:after="120"/>
        <w:ind w:left="360"/>
        <w:jc w:val="both"/>
        <w:rPr>
          <w:sz w:val="20"/>
        </w:rPr>
      </w:pPr>
      <w:r w:rsidRPr="00305533">
        <w:rPr>
          <w:sz w:val="20"/>
        </w:rPr>
        <w:t xml:space="preserve">The permittee </w:t>
      </w:r>
      <w:r>
        <w:rPr>
          <w:sz w:val="20"/>
        </w:rPr>
        <w:t>must</w:t>
      </w:r>
      <w:r w:rsidRPr="00305533">
        <w:rPr>
          <w:sz w:val="20"/>
        </w:rPr>
        <w:t xml:space="preserve"> </w:t>
      </w:r>
      <w:r>
        <w:rPr>
          <w:sz w:val="20"/>
        </w:rPr>
        <w:t xml:space="preserve">operate the system in accordance with 40 CFR 63.1955(c) such that all collected gases are </w:t>
      </w:r>
      <w:r w:rsidRPr="00305533">
        <w:rPr>
          <w:sz w:val="20"/>
        </w:rPr>
        <w:t xml:space="preserve">vented to a control system designed and operated in compliance with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(b)(2)(iii).  </w:t>
      </w:r>
      <w:r w:rsidRPr="00305533">
        <w:rPr>
          <w:b/>
          <w:sz w:val="20"/>
        </w:rPr>
        <w:t>(40 CFR 6</w:t>
      </w:r>
      <w:r>
        <w:rPr>
          <w:b/>
          <w:sz w:val="20"/>
        </w:rPr>
        <w:t>3</w:t>
      </w:r>
      <w:r w:rsidRPr="00305533">
        <w:rPr>
          <w:b/>
          <w:sz w:val="20"/>
        </w:rPr>
        <w:t>.</w:t>
      </w:r>
      <w:r>
        <w:rPr>
          <w:b/>
          <w:sz w:val="20"/>
        </w:rPr>
        <w:t>1958</w:t>
      </w:r>
      <w:r w:rsidRPr="00305533">
        <w:rPr>
          <w:b/>
          <w:sz w:val="20"/>
        </w:rPr>
        <w:t>(e)</w:t>
      </w:r>
      <w:r>
        <w:rPr>
          <w:b/>
          <w:sz w:val="20"/>
        </w:rPr>
        <w:t>(1</w:t>
      </w:r>
      <w:r w:rsidRPr="00305533">
        <w:rPr>
          <w:b/>
          <w:sz w:val="20"/>
        </w:rPr>
        <w:t>)</w:t>
      </w:r>
      <w:r>
        <w:rPr>
          <w:b/>
          <w:sz w:val="20"/>
        </w:rPr>
        <w:t>)</w:t>
      </w:r>
    </w:p>
    <w:p w14:paraId="0E40F172" w14:textId="77777777" w:rsidR="00B06618" w:rsidRPr="00DC4CB9" w:rsidRDefault="00B06618" w:rsidP="00DC77B9">
      <w:pPr>
        <w:pStyle w:val="ListParagraph"/>
        <w:numPr>
          <w:ilvl w:val="0"/>
          <w:numId w:val="164"/>
        </w:numPr>
        <w:spacing w:after="120"/>
        <w:jc w:val="both"/>
        <w:rPr>
          <w:sz w:val="20"/>
        </w:rPr>
      </w:pPr>
      <w:r w:rsidRPr="00DC4CB9">
        <w:rPr>
          <w:sz w:val="20"/>
        </w:rPr>
        <w:t xml:space="preserve">In the event the collection or control system is not operating, the gas mover system must be shut down and all valves in the collection and control system contributing to venting of the gas to the atmosphere must be closed within 1 hour of the collection or control system not operating.  </w:t>
      </w:r>
      <w:r w:rsidRPr="00DC4CB9">
        <w:rPr>
          <w:b/>
          <w:sz w:val="20"/>
        </w:rPr>
        <w:t>(40 CFR 63.1958(e)(1)(</w:t>
      </w:r>
      <w:proofErr w:type="spellStart"/>
      <w:r w:rsidRPr="00DC4CB9">
        <w:rPr>
          <w:b/>
          <w:sz w:val="20"/>
        </w:rPr>
        <w:t>i</w:t>
      </w:r>
      <w:proofErr w:type="spellEnd"/>
      <w:r w:rsidRPr="00DC4CB9">
        <w:rPr>
          <w:b/>
          <w:sz w:val="20"/>
        </w:rPr>
        <w:t>))</w:t>
      </w:r>
    </w:p>
    <w:p w14:paraId="6C7B68D8" w14:textId="77777777" w:rsidR="00B06618" w:rsidRPr="00EF5470" w:rsidRDefault="00B06618" w:rsidP="00DC77B9">
      <w:pPr>
        <w:pStyle w:val="ListParagraph"/>
        <w:numPr>
          <w:ilvl w:val="0"/>
          <w:numId w:val="164"/>
        </w:numPr>
        <w:jc w:val="both"/>
        <w:rPr>
          <w:sz w:val="20"/>
        </w:rPr>
      </w:pPr>
      <w:r>
        <w:rPr>
          <w:sz w:val="20"/>
        </w:rPr>
        <w:t>Efforts by the permittee to repair the collection or control system must be initiated and completed in a manner such that downtime is kept to a minimum, and the collection and control system must be returned to operation</w:t>
      </w:r>
      <w:r w:rsidRPr="00EF5470">
        <w:rPr>
          <w:sz w:val="20"/>
        </w:rPr>
        <w:t xml:space="preserve">.  </w:t>
      </w:r>
      <w:r w:rsidRPr="00EF5470">
        <w:rPr>
          <w:b/>
          <w:sz w:val="20"/>
        </w:rPr>
        <w:t>(40 CFR 6</w:t>
      </w:r>
      <w:r>
        <w:rPr>
          <w:b/>
          <w:sz w:val="20"/>
        </w:rPr>
        <w:t>3</w:t>
      </w:r>
      <w:r w:rsidRPr="00EF5470">
        <w:rPr>
          <w:b/>
          <w:sz w:val="20"/>
        </w:rPr>
        <w:t>.</w:t>
      </w:r>
      <w:r>
        <w:rPr>
          <w:b/>
          <w:sz w:val="20"/>
        </w:rPr>
        <w:t>1958</w:t>
      </w:r>
      <w:r w:rsidRPr="00EF5470">
        <w:rPr>
          <w:b/>
          <w:sz w:val="20"/>
        </w:rPr>
        <w:t>(e)</w:t>
      </w:r>
      <w:r>
        <w:rPr>
          <w:b/>
          <w:sz w:val="20"/>
        </w:rPr>
        <w:t>(1</w:t>
      </w:r>
      <w:r w:rsidRPr="00EF5470">
        <w:rPr>
          <w:b/>
          <w:sz w:val="20"/>
        </w:rPr>
        <w:t>)</w:t>
      </w:r>
      <w:r>
        <w:rPr>
          <w:b/>
          <w:sz w:val="20"/>
        </w:rPr>
        <w:t>(ii))</w:t>
      </w:r>
    </w:p>
    <w:p w14:paraId="55721CC8" w14:textId="77777777" w:rsidR="00B06618" w:rsidRDefault="00B06618" w:rsidP="00B06618">
      <w:pPr>
        <w:jc w:val="both"/>
        <w:rPr>
          <w:sz w:val="20"/>
        </w:rPr>
      </w:pPr>
    </w:p>
    <w:p w14:paraId="15C6F74E" w14:textId="77777777" w:rsidR="00B06618" w:rsidRPr="00305533" w:rsidRDefault="00B06618" w:rsidP="00DC77B9">
      <w:pPr>
        <w:numPr>
          <w:ilvl w:val="0"/>
          <w:numId w:val="175"/>
        </w:numPr>
        <w:tabs>
          <w:tab w:val="clear" w:pos="180"/>
          <w:tab w:val="num" w:pos="360"/>
        </w:tabs>
        <w:spacing w:after="120"/>
        <w:ind w:left="450" w:hanging="450"/>
        <w:jc w:val="both"/>
        <w:rPr>
          <w:sz w:val="20"/>
        </w:rPr>
      </w:pPr>
      <w:r>
        <w:rPr>
          <w:sz w:val="20"/>
        </w:rPr>
        <w:t>The permittee must install a</w:t>
      </w:r>
      <w:r w:rsidRPr="00305533">
        <w:rPr>
          <w:sz w:val="20"/>
        </w:rPr>
        <w:t xml:space="preserve">n active collection system </w:t>
      </w:r>
      <w:r>
        <w:rPr>
          <w:sz w:val="20"/>
        </w:rPr>
        <w:t>that meets the following requirements</w:t>
      </w:r>
      <w:r w:rsidRPr="00305533">
        <w:rPr>
          <w:sz w:val="20"/>
        </w:rPr>
        <w:t>:</w:t>
      </w:r>
    </w:p>
    <w:p w14:paraId="0D0A2C3A" w14:textId="77777777" w:rsidR="00B06618" w:rsidRPr="00305533" w:rsidRDefault="00B06618" w:rsidP="00DC77B9">
      <w:pPr>
        <w:numPr>
          <w:ilvl w:val="1"/>
          <w:numId w:val="175"/>
        </w:numPr>
        <w:tabs>
          <w:tab w:val="clear" w:pos="360"/>
        </w:tabs>
        <w:spacing w:after="120"/>
        <w:jc w:val="both"/>
        <w:rPr>
          <w:sz w:val="20"/>
        </w:rPr>
      </w:pPr>
      <w:r>
        <w:rPr>
          <w:sz w:val="20"/>
        </w:rPr>
        <w:t>D</w:t>
      </w:r>
      <w:r w:rsidRPr="00305533">
        <w:rPr>
          <w:sz w:val="20"/>
        </w:rPr>
        <w:t>esigned to handle the maximum expected gas flow rate from the entire area of the landfill that warrants control over the intended use period of the gas control or treatment system equipment</w:t>
      </w:r>
      <w:r>
        <w:rPr>
          <w:sz w:val="20"/>
        </w:rPr>
        <w:t>.</w:t>
      </w:r>
      <w:r w:rsidRPr="00305533">
        <w:rPr>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w:t>
      </w:r>
      <w:r>
        <w:rPr>
          <w:b/>
          <w:sz w:val="20"/>
        </w:rPr>
        <w:t>B</w:t>
      </w:r>
      <w:r w:rsidRPr="00305533">
        <w:rPr>
          <w:b/>
          <w:sz w:val="20"/>
        </w:rPr>
        <w:t>)(1))</w:t>
      </w:r>
    </w:p>
    <w:p w14:paraId="5A4F6C15" w14:textId="77777777" w:rsidR="00B06618" w:rsidRPr="00305533" w:rsidRDefault="00B06618" w:rsidP="00DC77B9">
      <w:pPr>
        <w:numPr>
          <w:ilvl w:val="1"/>
          <w:numId w:val="175"/>
        </w:numPr>
        <w:tabs>
          <w:tab w:val="clear" w:pos="360"/>
        </w:tabs>
        <w:spacing w:after="120"/>
        <w:jc w:val="both"/>
        <w:rPr>
          <w:sz w:val="20"/>
        </w:rPr>
      </w:pPr>
      <w:r w:rsidRPr="00305533">
        <w:rPr>
          <w:sz w:val="20"/>
        </w:rPr>
        <w:t xml:space="preserve">Each well </w:t>
      </w:r>
      <w:r>
        <w:rPr>
          <w:sz w:val="20"/>
        </w:rPr>
        <w:t>must</w:t>
      </w:r>
      <w:r w:rsidRPr="00305533">
        <w:rPr>
          <w:sz w:val="20"/>
        </w:rPr>
        <w:t xml:space="preserve"> be installed no later than 60 days after the date on which the initial solid waste has been in place for a period of </w:t>
      </w:r>
      <w:r>
        <w:rPr>
          <w:sz w:val="20"/>
        </w:rPr>
        <w:t>5</w:t>
      </w:r>
      <w:r w:rsidRPr="00305533">
        <w:rPr>
          <w:sz w:val="20"/>
        </w:rPr>
        <w:t xml:space="preserve"> years or more if active; or </w:t>
      </w:r>
      <w:r>
        <w:rPr>
          <w:sz w:val="20"/>
        </w:rPr>
        <w:t>2</w:t>
      </w:r>
      <w:r w:rsidRPr="00305533">
        <w:rPr>
          <w:sz w:val="20"/>
        </w:rPr>
        <w:t xml:space="preserve"> years or more if closed </w:t>
      </w:r>
      <w:r>
        <w:rPr>
          <w:sz w:val="20"/>
        </w:rPr>
        <w:t xml:space="preserve">or </w:t>
      </w:r>
      <w:r w:rsidRPr="00305533">
        <w:rPr>
          <w:sz w:val="20"/>
        </w:rPr>
        <w:t xml:space="preserve">at final grade.  </w:t>
      </w:r>
      <w:r w:rsidRPr="00305533">
        <w:rPr>
          <w:b/>
          <w:sz w:val="20"/>
        </w:rPr>
        <w:t>(40 CFR 6</w:t>
      </w:r>
      <w:r>
        <w:rPr>
          <w:b/>
          <w:sz w:val="20"/>
        </w:rPr>
        <w:t>3</w:t>
      </w:r>
      <w:r w:rsidRPr="00305533">
        <w:rPr>
          <w:b/>
          <w:sz w:val="20"/>
        </w:rPr>
        <w:t>.</w:t>
      </w:r>
      <w:r>
        <w:rPr>
          <w:b/>
          <w:sz w:val="20"/>
        </w:rPr>
        <w:t>1960</w:t>
      </w:r>
      <w:r w:rsidRPr="00305533">
        <w:rPr>
          <w:b/>
          <w:sz w:val="20"/>
        </w:rPr>
        <w:t>(b), 40 CFR 6</w:t>
      </w:r>
      <w:r>
        <w:rPr>
          <w:b/>
          <w:sz w:val="20"/>
        </w:rPr>
        <w:t>3.1959</w:t>
      </w:r>
      <w:r w:rsidRPr="00305533">
        <w:rPr>
          <w:b/>
          <w:sz w:val="20"/>
        </w:rPr>
        <w:t>(b)(2)(ii)(</w:t>
      </w:r>
      <w:r>
        <w:rPr>
          <w:b/>
          <w:sz w:val="20"/>
        </w:rPr>
        <w:t>B</w:t>
      </w:r>
      <w:r w:rsidRPr="00305533">
        <w:rPr>
          <w:b/>
          <w:sz w:val="20"/>
        </w:rPr>
        <w:t>)(2))</w:t>
      </w:r>
    </w:p>
    <w:p w14:paraId="33F2589E" w14:textId="77777777" w:rsidR="00B06618" w:rsidRPr="00305533" w:rsidRDefault="00B06618" w:rsidP="00DC77B9">
      <w:pPr>
        <w:numPr>
          <w:ilvl w:val="1"/>
          <w:numId w:val="175"/>
        </w:numPr>
        <w:tabs>
          <w:tab w:val="clear" w:pos="360"/>
        </w:tabs>
        <w:spacing w:after="120"/>
        <w:jc w:val="both"/>
        <w:rPr>
          <w:sz w:val="20"/>
        </w:rPr>
      </w:pPr>
      <w:r w:rsidRPr="00305533">
        <w:rPr>
          <w:sz w:val="20"/>
        </w:rPr>
        <w:t>Collect</w:t>
      </w:r>
      <w:r>
        <w:rPr>
          <w:sz w:val="20"/>
        </w:rPr>
        <w:t>s</w:t>
      </w:r>
      <w:r w:rsidRPr="00305533">
        <w:rPr>
          <w:sz w:val="20"/>
        </w:rPr>
        <w:t xml:space="preserve"> gas at a sufficient extraction rate</w:t>
      </w:r>
      <w:r>
        <w:rPr>
          <w:sz w:val="20"/>
        </w:rPr>
        <w:t>.</w:t>
      </w:r>
      <w:r w:rsidRPr="00305533">
        <w:rPr>
          <w:sz w:val="20"/>
        </w:rPr>
        <w:t xml:space="preserve">  </w:t>
      </w:r>
      <w:r w:rsidRPr="00305533">
        <w:rPr>
          <w:b/>
          <w:sz w:val="20"/>
        </w:rPr>
        <w:t>(40 CFR 6</w:t>
      </w:r>
      <w:r>
        <w:rPr>
          <w:b/>
          <w:sz w:val="20"/>
        </w:rPr>
        <w:t>3.1959</w:t>
      </w:r>
      <w:r w:rsidRPr="00305533">
        <w:rPr>
          <w:b/>
          <w:sz w:val="20"/>
        </w:rPr>
        <w:t>(b)(2)(ii)(</w:t>
      </w:r>
      <w:r>
        <w:rPr>
          <w:b/>
          <w:sz w:val="20"/>
        </w:rPr>
        <w:t>B</w:t>
      </w:r>
      <w:r w:rsidRPr="00305533">
        <w:rPr>
          <w:b/>
          <w:sz w:val="20"/>
        </w:rPr>
        <w:t>)(3))</w:t>
      </w:r>
    </w:p>
    <w:p w14:paraId="733E69F4" w14:textId="77777777" w:rsidR="00B06618" w:rsidRPr="00DC4CB9" w:rsidRDefault="00B06618" w:rsidP="00DC77B9">
      <w:pPr>
        <w:numPr>
          <w:ilvl w:val="1"/>
          <w:numId w:val="175"/>
        </w:numPr>
        <w:tabs>
          <w:tab w:val="clear" w:pos="360"/>
        </w:tabs>
        <w:jc w:val="both"/>
        <w:rPr>
          <w:sz w:val="20"/>
        </w:rPr>
      </w:pPr>
      <w:r>
        <w:rPr>
          <w:sz w:val="20"/>
        </w:rPr>
        <w:t>D</w:t>
      </w:r>
      <w:r w:rsidRPr="00305533">
        <w:rPr>
          <w:sz w:val="20"/>
        </w:rPr>
        <w:t xml:space="preserve">esigned to minimize off-site migration of subsurface gas.  </w:t>
      </w:r>
      <w:r w:rsidRPr="00305533">
        <w:rPr>
          <w:b/>
          <w:sz w:val="20"/>
        </w:rPr>
        <w:t>(40 CFR 6</w:t>
      </w:r>
      <w:r>
        <w:rPr>
          <w:b/>
          <w:sz w:val="20"/>
        </w:rPr>
        <w:t>3</w:t>
      </w:r>
      <w:r w:rsidRPr="00305533">
        <w:rPr>
          <w:b/>
          <w:sz w:val="20"/>
        </w:rPr>
        <w:t>.</w:t>
      </w:r>
      <w:r>
        <w:rPr>
          <w:b/>
          <w:sz w:val="20"/>
        </w:rPr>
        <w:t>1959</w:t>
      </w:r>
      <w:r w:rsidRPr="00305533">
        <w:rPr>
          <w:b/>
          <w:sz w:val="20"/>
        </w:rPr>
        <w:t>(b)(2)(ii)(</w:t>
      </w:r>
      <w:r>
        <w:rPr>
          <w:b/>
          <w:sz w:val="20"/>
        </w:rPr>
        <w:t>B</w:t>
      </w:r>
      <w:r w:rsidRPr="00305533">
        <w:rPr>
          <w:b/>
          <w:sz w:val="20"/>
        </w:rPr>
        <w:t>)(4))</w:t>
      </w:r>
    </w:p>
    <w:p w14:paraId="3C73BD90" w14:textId="77777777" w:rsidR="00B06618" w:rsidRPr="00305533" w:rsidRDefault="00B06618" w:rsidP="00B06618">
      <w:pPr>
        <w:jc w:val="both"/>
        <w:rPr>
          <w:sz w:val="20"/>
        </w:rPr>
      </w:pPr>
    </w:p>
    <w:p w14:paraId="3F3C03F8" w14:textId="77777777" w:rsidR="00B06618" w:rsidRPr="00775BEF" w:rsidRDefault="00B06618" w:rsidP="00DC77B9">
      <w:pPr>
        <w:numPr>
          <w:ilvl w:val="0"/>
          <w:numId w:val="175"/>
        </w:numPr>
        <w:tabs>
          <w:tab w:val="clear" w:pos="180"/>
          <w:tab w:val="num" w:pos="360"/>
        </w:tabs>
        <w:ind w:left="360"/>
        <w:jc w:val="both"/>
        <w:rPr>
          <w:sz w:val="20"/>
        </w:rPr>
      </w:pPr>
      <w:r w:rsidRPr="00305533">
        <w:rPr>
          <w:sz w:val="20"/>
        </w:rPr>
        <w:t xml:space="preserve">The permittee </w:t>
      </w:r>
      <w:r>
        <w:rPr>
          <w:sz w:val="20"/>
        </w:rPr>
        <w:t>must</w:t>
      </w:r>
      <w:r w:rsidRPr="00305533">
        <w:rPr>
          <w:sz w:val="20"/>
        </w:rPr>
        <w:t xml:space="preserve"> install a sampling port and a thermometer, other temperature measuring device, or an access port for temperature measurements at each wellhead.  </w:t>
      </w:r>
      <w:r w:rsidRPr="00305533">
        <w:rPr>
          <w:b/>
          <w:sz w:val="20"/>
        </w:rPr>
        <w:t>(40 CFR 6</w:t>
      </w:r>
      <w:r>
        <w:rPr>
          <w:b/>
          <w:sz w:val="20"/>
        </w:rPr>
        <w:t>3</w:t>
      </w:r>
      <w:r w:rsidRPr="00305533">
        <w:rPr>
          <w:b/>
          <w:sz w:val="20"/>
        </w:rPr>
        <w:t>.</w:t>
      </w:r>
      <w:r>
        <w:rPr>
          <w:b/>
          <w:sz w:val="20"/>
        </w:rPr>
        <w:t>1961</w:t>
      </w:r>
      <w:r w:rsidRPr="00305533">
        <w:rPr>
          <w:b/>
          <w:sz w:val="20"/>
        </w:rPr>
        <w:t>(a))</w:t>
      </w:r>
    </w:p>
    <w:p w14:paraId="7C7125F2" w14:textId="77777777" w:rsidR="00B06618" w:rsidRPr="00DB0450" w:rsidRDefault="00B06618" w:rsidP="001223B6">
      <w:pPr>
        <w:tabs>
          <w:tab w:val="num" w:pos="360"/>
        </w:tabs>
        <w:ind w:left="360"/>
        <w:jc w:val="both"/>
        <w:rPr>
          <w:sz w:val="20"/>
        </w:rPr>
      </w:pPr>
    </w:p>
    <w:p w14:paraId="1BC9A17D" w14:textId="77777777" w:rsidR="00B06618" w:rsidRPr="00305533" w:rsidRDefault="00B06618" w:rsidP="00DC77B9">
      <w:pPr>
        <w:numPr>
          <w:ilvl w:val="0"/>
          <w:numId w:val="175"/>
        </w:numPr>
        <w:tabs>
          <w:tab w:val="clear" w:pos="180"/>
          <w:tab w:val="num" w:pos="360"/>
        </w:tabs>
        <w:ind w:left="360"/>
        <w:jc w:val="both"/>
        <w:rPr>
          <w:sz w:val="20"/>
        </w:rPr>
      </w:pPr>
      <w:r>
        <w:rPr>
          <w:sz w:val="20"/>
        </w:rPr>
        <w:t xml:space="preserve">The permittee must </w:t>
      </w:r>
      <w:r w:rsidRPr="00775BEF">
        <w:rPr>
          <w:rFonts w:cs="Arial"/>
          <w:sz w:val="20"/>
          <w:lang w:val="en"/>
        </w:rPr>
        <w:t xml:space="preserve">demonstrate compliance with the operational standard for temperature in </w:t>
      </w:r>
      <w:r>
        <w:rPr>
          <w:rFonts w:cs="Arial"/>
          <w:sz w:val="20"/>
          <w:lang w:val="en"/>
        </w:rPr>
        <w:t xml:space="preserve">40 CFR </w:t>
      </w:r>
      <w:r w:rsidRPr="00775BEF">
        <w:rPr>
          <w:rFonts w:cs="Arial"/>
          <w:sz w:val="20"/>
          <w:lang w:val="en"/>
        </w:rPr>
        <w:t>63.1958(c)(1)</w:t>
      </w:r>
      <w:r>
        <w:rPr>
          <w:rFonts w:cs="Arial"/>
          <w:sz w:val="20"/>
          <w:lang w:val="en"/>
        </w:rPr>
        <w:t xml:space="preserve"> by </w:t>
      </w:r>
      <w:r w:rsidRPr="00775BEF">
        <w:rPr>
          <w:rFonts w:cs="Arial"/>
          <w:sz w:val="20"/>
          <w:lang w:val="en"/>
        </w:rPr>
        <w:t>monitor</w:t>
      </w:r>
      <w:r>
        <w:rPr>
          <w:rFonts w:cs="Arial"/>
          <w:sz w:val="20"/>
          <w:lang w:val="en"/>
        </w:rPr>
        <w:t>ing</w:t>
      </w:r>
      <w:r w:rsidRPr="00775BEF">
        <w:rPr>
          <w:rFonts w:cs="Arial"/>
          <w:sz w:val="20"/>
          <w:lang w:val="en"/>
        </w:rPr>
        <w:t xml:space="preserve"> </w:t>
      </w:r>
      <w:r>
        <w:rPr>
          <w:rFonts w:cs="Arial"/>
          <w:sz w:val="20"/>
          <w:lang w:val="en"/>
        </w:rPr>
        <w:t xml:space="preserve">the </w:t>
      </w:r>
      <w:r w:rsidRPr="00775BEF">
        <w:rPr>
          <w:rFonts w:cs="Arial"/>
          <w:sz w:val="20"/>
          <w:lang w:val="en"/>
        </w:rPr>
        <w:t xml:space="preserve">temperature of the landfill gas on a monthly basis as provided in </w:t>
      </w:r>
      <w:r>
        <w:rPr>
          <w:rFonts w:cs="Arial"/>
          <w:sz w:val="20"/>
          <w:lang w:val="en"/>
        </w:rPr>
        <w:t xml:space="preserve">40 CFR </w:t>
      </w:r>
      <w:r w:rsidRPr="00775BEF">
        <w:rPr>
          <w:rFonts w:cs="Arial"/>
          <w:sz w:val="20"/>
          <w:lang w:val="en"/>
        </w:rPr>
        <w:t xml:space="preserve">63.1960(a)(4). </w:t>
      </w:r>
      <w:r>
        <w:rPr>
          <w:rFonts w:cs="Arial"/>
          <w:sz w:val="20"/>
          <w:lang w:val="en"/>
        </w:rPr>
        <w:t xml:space="preserve"> </w:t>
      </w:r>
      <w:r w:rsidRPr="00775BEF">
        <w:rPr>
          <w:rFonts w:cs="Arial"/>
          <w:sz w:val="20"/>
          <w:lang w:val="en"/>
        </w:rPr>
        <w:t xml:space="preserve">The temperature measuring device must be calibrated annually using the procedure in Section 10.3 of </w:t>
      </w:r>
      <w:r>
        <w:rPr>
          <w:rFonts w:cs="Arial"/>
          <w:sz w:val="20"/>
          <w:lang w:val="en"/>
        </w:rPr>
        <w:t>US</w:t>
      </w:r>
      <w:r w:rsidRPr="00775BEF">
        <w:rPr>
          <w:rFonts w:cs="Arial"/>
          <w:sz w:val="20"/>
          <w:lang w:val="en"/>
        </w:rPr>
        <w:t xml:space="preserve">EPA Method 2 of </w:t>
      </w:r>
      <w:r>
        <w:rPr>
          <w:rFonts w:cs="Arial"/>
          <w:sz w:val="20"/>
          <w:lang w:val="en"/>
        </w:rPr>
        <w:t>A</w:t>
      </w:r>
      <w:r w:rsidRPr="00775BEF">
        <w:rPr>
          <w:rFonts w:cs="Arial"/>
          <w:sz w:val="20"/>
          <w:lang w:val="en"/>
        </w:rPr>
        <w:t xml:space="preserve">ppendix A-1 to </w:t>
      </w:r>
      <w:r>
        <w:rPr>
          <w:rFonts w:cs="Arial"/>
          <w:sz w:val="20"/>
          <w:lang w:val="en"/>
        </w:rPr>
        <w:t>P</w:t>
      </w:r>
      <w:r w:rsidRPr="00775BEF">
        <w:rPr>
          <w:rFonts w:cs="Arial"/>
          <w:sz w:val="20"/>
          <w:lang w:val="en"/>
        </w:rPr>
        <w:t>art 60 of this chapter</w:t>
      </w:r>
      <w:r>
        <w:rPr>
          <w:rFonts w:cs="Arial"/>
          <w:sz w:val="21"/>
          <w:szCs w:val="21"/>
          <w:lang w:val="en"/>
        </w:rPr>
        <w:t xml:space="preserve">.  </w:t>
      </w:r>
      <w:r>
        <w:rPr>
          <w:rFonts w:cs="Arial"/>
          <w:b/>
          <w:bCs/>
          <w:sz w:val="20"/>
          <w:lang w:val="en"/>
        </w:rPr>
        <w:t>(40 CFR 63.1961(a)(4))</w:t>
      </w:r>
    </w:p>
    <w:p w14:paraId="2144F388" w14:textId="77777777" w:rsidR="00B06618" w:rsidRPr="00305533" w:rsidRDefault="00B06618" w:rsidP="001223B6">
      <w:pPr>
        <w:tabs>
          <w:tab w:val="num" w:pos="360"/>
        </w:tabs>
        <w:ind w:left="360"/>
        <w:jc w:val="both"/>
        <w:rPr>
          <w:sz w:val="20"/>
        </w:rPr>
      </w:pPr>
    </w:p>
    <w:p w14:paraId="6D3F67F1" w14:textId="77777777" w:rsidR="00B06618" w:rsidRPr="00680C77" w:rsidRDefault="00B06618" w:rsidP="00DC77B9">
      <w:pPr>
        <w:pStyle w:val="ListParagraph"/>
        <w:numPr>
          <w:ilvl w:val="0"/>
          <w:numId w:val="175"/>
        </w:numPr>
        <w:tabs>
          <w:tab w:val="clear" w:pos="180"/>
          <w:tab w:val="num" w:pos="360"/>
        </w:tabs>
        <w:spacing w:after="120"/>
        <w:ind w:left="360"/>
        <w:jc w:val="both"/>
        <w:rPr>
          <w:sz w:val="20"/>
        </w:rPr>
      </w:pPr>
      <w:r w:rsidRPr="00680C77">
        <w:rPr>
          <w:sz w:val="20"/>
        </w:rPr>
        <w:t xml:space="preserve">The permittee </w:t>
      </w:r>
      <w:r>
        <w:rPr>
          <w:sz w:val="20"/>
        </w:rPr>
        <w:t>must</w:t>
      </w:r>
      <w:r w:rsidRPr="00680C77">
        <w:rPr>
          <w:sz w:val="20"/>
        </w:rPr>
        <w:t xml:space="preserve"> site active gas collection devices as required in 40 CFR 6</w:t>
      </w:r>
      <w:r>
        <w:rPr>
          <w:sz w:val="20"/>
        </w:rPr>
        <w:t>3.1962</w:t>
      </w:r>
      <w:r w:rsidRPr="00680C77">
        <w:rPr>
          <w:sz w:val="20"/>
        </w:rPr>
        <w:t xml:space="preserve"> and </w:t>
      </w:r>
      <w:r>
        <w:rPr>
          <w:sz w:val="20"/>
        </w:rPr>
        <w:t>must</w:t>
      </w:r>
      <w:r w:rsidRPr="00680C77">
        <w:rPr>
          <w:sz w:val="20"/>
        </w:rPr>
        <w:t xml:space="preserve"> control all gas producing areas, except as provided below. </w:t>
      </w:r>
    </w:p>
    <w:p w14:paraId="348389F4" w14:textId="77777777" w:rsidR="00B06618" w:rsidRPr="00680C77" w:rsidRDefault="00B06618" w:rsidP="00DC77B9">
      <w:pPr>
        <w:pStyle w:val="ListParagraph"/>
        <w:numPr>
          <w:ilvl w:val="1"/>
          <w:numId w:val="175"/>
        </w:numPr>
        <w:tabs>
          <w:tab w:val="clear" w:pos="360"/>
          <w:tab w:val="num" w:pos="900"/>
        </w:tabs>
        <w:spacing w:after="120"/>
        <w:ind w:left="810"/>
        <w:jc w:val="both"/>
        <w:rPr>
          <w:sz w:val="20"/>
        </w:rPr>
      </w:pPr>
      <w:r w:rsidRPr="00680C77">
        <w:rPr>
          <w:sz w:val="20"/>
        </w:rPr>
        <w:t>Any segregated area of asbestos or non-degradable material may be excluded from collection if documented as provided under 40 CFR 6</w:t>
      </w:r>
      <w:r>
        <w:rPr>
          <w:sz w:val="20"/>
        </w:rPr>
        <w:t>3</w:t>
      </w:r>
      <w:r w:rsidRPr="00680C77">
        <w:rPr>
          <w:sz w:val="20"/>
        </w:rPr>
        <w:t>.</w:t>
      </w:r>
      <w:r>
        <w:rPr>
          <w:sz w:val="20"/>
        </w:rPr>
        <w:t>1983</w:t>
      </w:r>
      <w:r w:rsidRPr="00680C77">
        <w:rPr>
          <w:sz w:val="20"/>
        </w:rPr>
        <w:t xml:space="preserve">(d).  </w:t>
      </w:r>
      <w:r w:rsidRPr="00680C77">
        <w:rPr>
          <w:b/>
          <w:sz w:val="20"/>
        </w:rPr>
        <w:t>(40 CFR 6</w:t>
      </w:r>
      <w:r>
        <w:rPr>
          <w:b/>
          <w:sz w:val="20"/>
        </w:rPr>
        <w:t>3</w:t>
      </w:r>
      <w:r w:rsidRPr="00680C77">
        <w:rPr>
          <w:b/>
          <w:sz w:val="20"/>
        </w:rPr>
        <w:t>.</w:t>
      </w:r>
      <w:r>
        <w:rPr>
          <w:b/>
          <w:sz w:val="20"/>
        </w:rPr>
        <w:t>1962</w:t>
      </w:r>
      <w:r w:rsidRPr="00680C77">
        <w:rPr>
          <w:b/>
          <w:sz w:val="20"/>
        </w:rPr>
        <w:t>(a)(3)(</w:t>
      </w:r>
      <w:proofErr w:type="spellStart"/>
      <w:r w:rsidRPr="00680C77">
        <w:rPr>
          <w:b/>
          <w:sz w:val="20"/>
        </w:rPr>
        <w:t>i</w:t>
      </w:r>
      <w:proofErr w:type="spellEnd"/>
      <w:r w:rsidRPr="00680C77">
        <w:rPr>
          <w:b/>
          <w:sz w:val="20"/>
        </w:rPr>
        <w:t>))</w:t>
      </w:r>
    </w:p>
    <w:p w14:paraId="355023CB" w14:textId="2649C3EE" w:rsidR="00B06618" w:rsidRPr="00305533" w:rsidRDefault="00B06618" w:rsidP="001223B6">
      <w:pPr>
        <w:tabs>
          <w:tab w:val="num" w:pos="900"/>
        </w:tabs>
        <w:ind w:left="810" w:hanging="360"/>
        <w:jc w:val="both"/>
        <w:rPr>
          <w:sz w:val="20"/>
        </w:rPr>
      </w:pPr>
      <w:r>
        <w:rPr>
          <w:sz w:val="20"/>
        </w:rPr>
        <w:t>b.</w:t>
      </w:r>
      <w:r>
        <w:rPr>
          <w:sz w:val="20"/>
        </w:rPr>
        <w:tab/>
      </w:r>
      <w:r w:rsidRPr="00305533">
        <w:rPr>
          <w:sz w:val="20"/>
        </w:rPr>
        <w:t xml:space="preserve">Any nonproductive area of the landfill may be excluded from control, provided that the total of all excluded areas can be shown to contribute less than </w:t>
      </w:r>
      <w:r>
        <w:rPr>
          <w:sz w:val="20"/>
        </w:rPr>
        <w:t xml:space="preserve">1 </w:t>
      </w:r>
      <w:r w:rsidRPr="00305533">
        <w:rPr>
          <w:sz w:val="20"/>
        </w:rPr>
        <w:t xml:space="preserve">percent of the total amount of NMOC emissions from the landfill.  The amount, location, and age of the material </w:t>
      </w:r>
      <w:r>
        <w:rPr>
          <w:sz w:val="20"/>
        </w:rPr>
        <w:t>must</w:t>
      </w:r>
      <w:r w:rsidRPr="00305533">
        <w:rPr>
          <w:sz w:val="20"/>
        </w:rPr>
        <w:t xml:space="preserve"> be documented</w:t>
      </w:r>
      <w:r>
        <w:rPr>
          <w:sz w:val="20"/>
        </w:rPr>
        <w:t>.</w:t>
      </w:r>
      <w:r w:rsidRPr="00305533">
        <w:rPr>
          <w:sz w:val="20"/>
        </w:rPr>
        <w:t xml:space="preserve">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equation in Appendix 7</w:t>
      </w:r>
      <w:r w:rsidR="001223B6">
        <w:rPr>
          <w:sz w:val="20"/>
        </w:rPr>
        <w:t>-2</w:t>
      </w:r>
      <w:r w:rsidRPr="00305533">
        <w:rPr>
          <w:sz w:val="20"/>
        </w:rPr>
        <w:t xml:space="preserve">.  </w:t>
      </w:r>
      <w:r w:rsidRPr="00305533">
        <w:rPr>
          <w:b/>
          <w:sz w:val="20"/>
        </w:rPr>
        <w:t>(40 CFR 6</w:t>
      </w:r>
      <w:r>
        <w:rPr>
          <w:b/>
          <w:sz w:val="20"/>
        </w:rPr>
        <w:t>3.1962</w:t>
      </w:r>
      <w:r w:rsidRPr="00305533">
        <w:rPr>
          <w:b/>
          <w:sz w:val="20"/>
        </w:rPr>
        <w:t>(a)(3)(ii))</w:t>
      </w:r>
    </w:p>
    <w:p w14:paraId="5E79E787" w14:textId="77777777" w:rsidR="00B06618" w:rsidRDefault="00B06618" w:rsidP="00B06618">
      <w:pPr>
        <w:rPr>
          <w:sz w:val="20"/>
        </w:rPr>
      </w:pPr>
    </w:p>
    <w:p w14:paraId="05B41C82" w14:textId="2FF818BE" w:rsidR="00B06618" w:rsidRPr="009B73EE" w:rsidRDefault="00B06618" w:rsidP="00B06618">
      <w:pPr>
        <w:rPr>
          <w:b/>
          <w:sz w:val="20"/>
        </w:rPr>
      </w:pPr>
      <w:r w:rsidRPr="009B73EE">
        <w:rPr>
          <w:b/>
          <w:sz w:val="20"/>
        </w:rPr>
        <w:t>See Appendix 7</w:t>
      </w:r>
      <w:r w:rsidR="001223B6">
        <w:rPr>
          <w:b/>
          <w:sz w:val="20"/>
        </w:rPr>
        <w:t>-2</w:t>
      </w:r>
    </w:p>
    <w:p w14:paraId="69B6615E" w14:textId="5BD9FF52" w:rsidR="00B06618" w:rsidRDefault="00B06618" w:rsidP="00B06618">
      <w:pPr>
        <w:rPr>
          <w:sz w:val="20"/>
        </w:rPr>
      </w:pPr>
    </w:p>
    <w:p w14:paraId="14C2518E" w14:textId="77777777" w:rsidR="00B06618" w:rsidRPr="00305533" w:rsidRDefault="00B06618" w:rsidP="00B06618">
      <w:pPr>
        <w:jc w:val="both"/>
        <w:rPr>
          <w:b/>
          <w:u w:val="single"/>
        </w:rPr>
      </w:pPr>
      <w:r w:rsidRPr="00305533">
        <w:rPr>
          <w:b/>
        </w:rPr>
        <w:t xml:space="preserve">V.  </w:t>
      </w:r>
      <w:r w:rsidRPr="00305533">
        <w:rPr>
          <w:b/>
          <w:u w:val="single"/>
        </w:rPr>
        <w:t>TESTING/SAMPLING</w:t>
      </w:r>
    </w:p>
    <w:p w14:paraId="7DBF7878" w14:textId="77777777" w:rsidR="00B06618" w:rsidRDefault="00B06618" w:rsidP="00B06618">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357D832A" w14:textId="77777777" w:rsidR="00B06618" w:rsidRPr="00305533" w:rsidRDefault="00B06618" w:rsidP="00B06618">
      <w:pPr>
        <w:jc w:val="both"/>
        <w:rPr>
          <w:sz w:val="20"/>
        </w:rPr>
      </w:pPr>
    </w:p>
    <w:p w14:paraId="2B1DA791" w14:textId="77777777" w:rsidR="00B06618" w:rsidRDefault="00B06618" w:rsidP="00B06618">
      <w:pPr>
        <w:jc w:val="both"/>
        <w:rPr>
          <w:sz w:val="20"/>
        </w:rPr>
      </w:pPr>
      <w:r w:rsidRPr="00305533">
        <w:rPr>
          <w:sz w:val="20"/>
        </w:rPr>
        <w:t>NA</w:t>
      </w:r>
    </w:p>
    <w:p w14:paraId="2BB24031" w14:textId="44B2247C" w:rsidR="00533A3A" w:rsidRDefault="00533A3A">
      <w:pPr>
        <w:rPr>
          <w:sz w:val="20"/>
        </w:rPr>
      </w:pPr>
      <w:r>
        <w:rPr>
          <w:sz w:val="20"/>
        </w:rPr>
        <w:br w:type="page"/>
      </w:r>
    </w:p>
    <w:p w14:paraId="012E818B" w14:textId="77777777" w:rsidR="00B06618" w:rsidRDefault="00B06618" w:rsidP="00B06618">
      <w:pPr>
        <w:jc w:val="both"/>
        <w:rPr>
          <w:sz w:val="20"/>
        </w:rPr>
      </w:pPr>
    </w:p>
    <w:p w14:paraId="70555B75" w14:textId="77777777" w:rsidR="00B06618" w:rsidRPr="00305533" w:rsidRDefault="00B06618" w:rsidP="00B06618">
      <w:pPr>
        <w:tabs>
          <w:tab w:val="left" w:pos="374"/>
        </w:tabs>
        <w:jc w:val="both"/>
      </w:pPr>
      <w:r>
        <w:rPr>
          <w:b/>
        </w:rPr>
        <w:t xml:space="preserve">VI.  </w:t>
      </w:r>
      <w:r w:rsidRPr="00305533">
        <w:rPr>
          <w:b/>
          <w:u w:val="single"/>
        </w:rPr>
        <w:t>MONITORING/RECORDKEEPING</w:t>
      </w:r>
    </w:p>
    <w:p w14:paraId="15A29889" w14:textId="77777777" w:rsidR="00B06618" w:rsidRDefault="00B06618" w:rsidP="00B06618">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19C26B28" w14:textId="77777777" w:rsidR="00B06618" w:rsidRPr="00305533" w:rsidRDefault="00B06618" w:rsidP="00B06618">
      <w:pPr>
        <w:jc w:val="both"/>
        <w:rPr>
          <w:sz w:val="20"/>
        </w:rPr>
      </w:pPr>
    </w:p>
    <w:p w14:paraId="52959786" w14:textId="77777777" w:rsidR="00B06618" w:rsidRPr="0001401B" w:rsidRDefault="00B06618" w:rsidP="00DC77B9">
      <w:pPr>
        <w:numPr>
          <w:ilvl w:val="0"/>
          <w:numId w:val="145"/>
        </w:numPr>
        <w:tabs>
          <w:tab w:val="clear" w:pos="0"/>
        </w:tabs>
        <w:spacing w:after="120"/>
        <w:jc w:val="both"/>
        <w:rPr>
          <w:rFonts w:cs="Arial"/>
          <w:sz w:val="20"/>
        </w:rPr>
      </w:pPr>
      <w:r>
        <w:rPr>
          <w:rFonts w:cs="Arial"/>
          <w:sz w:val="20"/>
        </w:rPr>
        <w:t>For the purpose of demonstrating whether the gas collection system flow rate is sufficient to determine compliance with 40 CFR 63.1959(b)(2)(ii)(B)(3), t</w:t>
      </w:r>
      <w:r w:rsidRPr="00305533">
        <w:rPr>
          <w:rFonts w:cs="Arial"/>
          <w:sz w:val="20"/>
        </w:rPr>
        <w:t xml:space="preserve">he permittee </w:t>
      </w:r>
      <w:r>
        <w:rPr>
          <w:rFonts w:cs="Arial"/>
          <w:sz w:val="20"/>
        </w:rPr>
        <w:t>must</w:t>
      </w:r>
      <w:r w:rsidRPr="00305533">
        <w:rPr>
          <w:rFonts w:cs="Arial"/>
          <w:sz w:val="20"/>
        </w:rPr>
        <w:t xml:space="preserve"> measure</w:t>
      </w:r>
      <w:r>
        <w:rPr>
          <w:rFonts w:cs="Arial"/>
          <w:sz w:val="20"/>
        </w:rPr>
        <w:t>,</w:t>
      </w:r>
      <w:r w:rsidRPr="00305533">
        <w:rPr>
          <w:rFonts w:cs="Arial"/>
          <w:sz w:val="20"/>
        </w:rPr>
        <w:t xml:space="preserve"> </w:t>
      </w:r>
      <w:r>
        <w:rPr>
          <w:rFonts w:cs="Arial"/>
          <w:sz w:val="20"/>
        </w:rPr>
        <w:t xml:space="preserve">on a monthly basis, the </w:t>
      </w:r>
      <w:r w:rsidRPr="00305533">
        <w:rPr>
          <w:rFonts w:cs="Arial"/>
          <w:sz w:val="20"/>
        </w:rPr>
        <w:t>gauge pressure in the gas collection header at each individual well</w:t>
      </w:r>
      <w:r w:rsidRPr="009E7112">
        <w:rPr>
          <w:sz w:val="20"/>
        </w:rPr>
        <w:t xml:space="preserve"> </w:t>
      </w:r>
      <w:r w:rsidRPr="00C53768">
        <w:rPr>
          <w:rFonts w:cs="Arial"/>
          <w:sz w:val="20"/>
        </w:rPr>
        <w:t xml:space="preserve">as provided </w:t>
      </w:r>
      <w:r>
        <w:rPr>
          <w:rFonts w:cs="Arial"/>
          <w:sz w:val="20"/>
        </w:rPr>
        <w:t xml:space="preserve">in 40 CFR 63.1960(a)(3) and </w:t>
      </w:r>
      <w:r w:rsidRPr="007C2E85">
        <w:rPr>
          <w:sz w:val="20"/>
        </w:rPr>
        <w:t>40 CFR 6</w:t>
      </w:r>
      <w:r>
        <w:rPr>
          <w:sz w:val="20"/>
        </w:rPr>
        <w:t>3</w:t>
      </w:r>
      <w:r w:rsidRPr="007C2E85">
        <w:rPr>
          <w:sz w:val="20"/>
        </w:rPr>
        <w:t>.</w:t>
      </w:r>
      <w:r>
        <w:rPr>
          <w:sz w:val="20"/>
        </w:rPr>
        <w:t>1961</w:t>
      </w:r>
      <w:r w:rsidRPr="007C2E85">
        <w:rPr>
          <w:sz w:val="20"/>
        </w:rPr>
        <w:t>(</w:t>
      </w:r>
      <w:r>
        <w:rPr>
          <w:sz w:val="20"/>
        </w:rPr>
        <w:t>a</w:t>
      </w:r>
      <w:r w:rsidRPr="007C2E85">
        <w:rPr>
          <w:sz w:val="20"/>
        </w:rPr>
        <w:t>)</w:t>
      </w:r>
      <w:r>
        <w:rPr>
          <w:sz w:val="20"/>
        </w:rPr>
        <w:t>(1)</w:t>
      </w:r>
      <w:r w:rsidRPr="00305533">
        <w:rPr>
          <w:rFonts w:cs="Arial"/>
          <w:sz w:val="20"/>
        </w:rPr>
        <w:t>.</w:t>
      </w:r>
      <w:r>
        <w:rPr>
          <w:rFonts w:cs="Arial"/>
          <w:sz w:val="20"/>
        </w:rPr>
        <w:t xml:space="preserve">  </w:t>
      </w:r>
      <w:r w:rsidRPr="0001401B">
        <w:rPr>
          <w:rFonts w:cs="Arial"/>
          <w:sz w:val="20"/>
        </w:rPr>
        <w:t xml:space="preserve">Any attempted corrective measure </w:t>
      </w:r>
      <w:r>
        <w:rPr>
          <w:rFonts w:cs="Arial"/>
          <w:sz w:val="20"/>
        </w:rPr>
        <w:t>must</w:t>
      </w:r>
      <w:r w:rsidRPr="0001401B">
        <w:rPr>
          <w:rFonts w:cs="Arial"/>
          <w:sz w:val="20"/>
        </w:rPr>
        <w:t xml:space="preserve"> not cause exceedances of other operational or performance standards</w:t>
      </w:r>
      <w:r>
        <w:rPr>
          <w:rFonts w:cs="Arial"/>
          <w:sz w:val="20"/>
        </w:rPr>
        <w:t>.</w:t>
      </w:r>
    </w:p>
    <w:p w14:paraId="4FE2E025" w14:textId="77777777" w:rsidR="00B06618" w:rsidRPr="00305533" w:rsidRDefault="00B06618" w:rsidP="00B06618">
      <w:pPr>
        <w:spacing w:after="120"/>
        <w:ind w:left="720" w:hanging="360"/>
        <w:jc w:val="both"/>
        <w:rPr>
          <w:rFonts w:cs="Arial"/>
          <w:sz w:val="20"/>
        </w:rPr>
      </w:pPr>
      <w:r>
        <w:rPr>
          <w:rFonts w:cs="Arial"/>
          <w:sz w:val="20"/>
        </w:rPr>
        <w:t>a.</w:t>
      </w:r>
      <w:r>
        <w:rPr>
          <w:rFonts w:cs="Arial"/>
          <w:sz w:val="20"/>
        </w:rPr>
        <w:tab/>
        <w:t>If positive pressure exists, a</w:t>
      </w:r>
      <w:r w:rsidRPr="00305533">
        <w:rPr>
          <w:rFonts w:cs="Arial"/>
          <w:sz w:val="20"/>
        </w:rPr>
        <w:t xml:space="preserve">ction </w:t>
      </w:r>
      <w:r>
        <w:rPr>
          <w:rFonts w:cs="Arial"/>
          <w:sz w:val="20"/>
        </w:rPr>
        <w:t>must</w:t>
      </w:r>
      <w:r w:rsidRPr="00305533">
        <w:rPr>
          <w:rFonts w:cs="Arial"/>
          <w:sz w:val="20"/>
        </w:rPr>
        <w:t xml:space="preserve"> be initiated to correct the exceedance within </w:t>
      </w:r>
      <w:r>
        <w:rPr>
          <w:rFonts w:cs="Arial"/>
          <w:sz w:val="20"/>
        </w:rPr>
        <w:t>five</w:t>
      </w:r>
      <w:r w:rsidRPr="00305533">
        <w:rPr>
          <w:rFonts w:cs="Arial"/>
          <w:sz w:val="20"/>
        </w:rPr>
        <w:t xml:space="preserve"> calendar days</w:t>
      </w:r>
      <w:r>
        <w:rPr>
          <w:rFonts w:cs="Arial"/>
          <w:sz w:val="20"/>
        </w:rPr>
        <w:t xml:space="preserve">. </w:t>
      </w:r>
      <w:r w:rsidRPr="00305533">
        <w:rPr>
          <w:rFonts w:cs="Arial"/>
          <w:sz w:val="20"/>
        </w:rPr>
        <w:t xml:space="preserve"> </w:t>
      </w:r>
      <w:r w:rsidRPr="00305533">
        <w:rPr>
          <w:rFonts w:cs="Arial"/>
          <w:b/>
          <w:sz w:val="20"/>
        </w:rPr>
        <w:t>(40</w:t>
      </w:r>
      <w:r>
        <w:rPr>
          <w:rFonts w:cs="Arial"/>
          <w:b/>
          <w:sz w:val="20"/>
        </w:rPr>
        <w:t> </w:t>
      </w:r>
      <w:r w:rsidRPr="00305533">
        <w:rPr>
          <w:rFonts w:cs="Arial"/>
          <w:b/>
          <w:sz w:val="20"/>
        </w:rPr>
        <w:t>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w:t>
      </w:r>
      <w:proofErr w:type="spellStart"/>
      <w:r>
        <w:rPr>
          <w:rFonts w:cs="Arial"/>
          <w:b/>
          <w:sz w:val="20"/>
        </w:rPr>
        <w:t>i</w:t>
      </w:r>
      <w:proofErr w:type="spellEnd"/>
      <w:r>
        <w:rPr>
          <w:rFonts w:cs="Arial"/>
          <w:b/>
          <w:sz w:val="20"/>
        </w:rPr>
        <w:t>)</w:t>
      </w:r>
      <w:r w:rsidRPr="00305533">
        <w:rPr>
          <w:rFonts w:cs="Arial"/>
          <w:b/>
          <w:sz w:val="20"/>
        </w:rPr>
        <w:t>)</w:t>
      </w:r>
    </w:p>
    <w:p w14:paraId="4DBDDDEE" w14:textId="77777777" w:rsidR="00B06618" w:rsidRPr="00EF5470" w:rsidRDefault="00B06618" w:rsidP="00DC77B9">
      <w:pPr>
        <w:pStyle w:val="ListParagraph"/>
        <w:numPr>
          <w:ilvl w:val="1"/>
          <w:numId w:val="175"/>
        </w:numPr>
        <w:spacing w:after="120"/>
        <w:jc w:val="both"/>
        <w:rPr>
          <w:sz w:val="20"/>
        </w:rPr>
      </w:pPr>
      <w:r w:rsidRPr="00EF5470">
        <w:rPr>
          <w:sz w:val="20"/>
        </w:rPr>
        <w:t>If negative pressure cannot be achieved without excess air infiltration within 15 calendar days of the first measurement of positive pressure, the permittee must conduct a root cause analysis and correct the exceedance as soon as practicable, but no later than 60 days after positive pressure was first measured.</w:t>
      </w:r>
      <w:r w:rsidRPr="00535F76">
        <w:rPr>
          <w:rFonts w:cs="Arial"/>
          <w:b/>
          <w:sz w:val="20"/>
        </w:rPr>
        <w:t xml:space="preserve"> </w:t>
      </w:r>
      <w:r>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w:t>
      </w:r>
      <w:proofErr w:type="spellStart"/>
      <w:r>
        <w:rPr>
          <w:rFonts w:cs="Arial"/>
          <w:b/>
          <w:sz w:val="20"/>
        </w:rPr>
        <w:t>i</w:t>
      </w:r>
      <w:proofErr w:type="spellEnd"/>
      <w:r>
        <w:rPr>
          <w:rFonts w:cs="Arial"/>
          <w:b/>
          <w:sz w:val="20"/>
        </w:rPr>
        <w:t>)(A</w:t>
      </w:r>
      <w:r w:rsidRPr="00305533">
        <w:rPr>
          <w:rFonts w:cs="Arial"/>
          <w:b/>
          <w:sz w:val="20"/>
        </w:rPr>
        <w:t>)</w:t>
      </w:r>
      <w:r>
        <w:rPr>
          <w:rFonts w:cs="Arial"/>
          <w:b/>
          <w:sz w:val="20"/>
        </w:rPr>
        <w:t>)</w:t>
      </w:r>
    </w:p>
    <w:p w14:paraId="07F7E249" w14:textId="77777777" w:rsidR="00B06618" w:rsidRPr="00EF5470" w:rsidRDefault="00B06618" w:rsidP="00DC77B9">
      <w:pPr>
        <w:pStyle w:val="ListParagraph"/>
        <w:numPr>
          <w:ilvl w:val="1"/>
          <w:numId w:val="175"/>
        </w:numPr>
        <w:spacing w:after="120"/>
        <w:jc w:val="both"/>
        <w:rPr>
          <w:sz w:val="20"/>
        </w:rPr>
      </w:pPr>
      <w:r w:rsidRPr="00EF5470">
        <w:rPr>
          <w:sz w:val="20"/>
        </w:rPr>
        <w:t xml:space="preserve">If corrective actions cannot be fully implemented within 60 days following the positive pressure measurement for which the root cause analysis was required, the </w:t>
      </w:r>
      <w:r w:rsidRPr="00503FF7">
        <w:rPr>
          <w:sz w:val="20"/>
        </w:rPr>
        <w:t>permittee</w:t>
      </w:r>
      <w:r w:rsidRPr="00FC0CCB">
        <w:rPr>
          <w:sz w:val="20"/>
        </w:rPr>
        <w:t xml:space="preserve"> </w:t>
      </w:r>
      <w:r w:rsidRPr="00EF5470">
        <w:rPr>
          <w:sz w:val="20"/>
        </w:rPr>
        <w:t>must also conduct a corrective action analysis and develop an implementation schedule to complete the corrective action(s) as soon as practicable, but no more than 120 days following the positive pressure measurement.</w:t>
      </w:r>
      <w:r>
        <w:rPr>
          <w:sz w:val="20"/>
        </w:rPr>
        <w:t xml:space="preserve"> </w:t>
      </w:r>
      <w:r w:rsidRPr="008A4FD4">
        <w:rPr>
          <w:rFonts w:cs="Arial"/>
          <w:b/>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w:t>
      </w:r>
      <w:proofErr w:type="spellStart"/>
      <w:r>
        <w:rPr>
          <w:rFonts w:cs="Arial"/>
          <w:b/>
          <w:sz w:val="20"/>
        </w:rPr>
        <w:t>i</w:t>
      </w:r>
      <w:proofErr w:type="spellEnd"/>
      <w:r>
        <w:rPr>
          <w:rFonts w:cs="Arial"/>
          <w:b/>
          <w:sz w:val="20"/>
        </w:rPr>
        <w:t>)(B</w:t>
      </w:r>
      <w:r w:rsidRPr="00305533">
        <w:rPr>
          <w:rFonts w:cs="Arial"/>
          <w:b/>
          <w:sz w:val="20"/>
        </w:rPr>
        <w:t>)</w:t>
      </w:r>
      <w:r>
        <w:rPr>
          <w:rFonts w:cs="Arial"/>
          <w:b/>
          <w:sz w:val="20"/>
        </w:rPr>
        <w:t>)</w:t>
      </w:r>
    </w:p>
    <w:p w14:paraId="4BB0B06F" w14:textId="2A233861" w:rsidR="00B06618" w:rsidRPr="00173C99" w:rsidRDefault="00B06618" w:rsidP="00B06618">
      <w:pPr>
        <w:ind w:left="720" w:hanging="360"/>
        <w:jc w:val="both"/>
        <w:rPr>
          <w:rFonts w:cs="Arial"/>
          <w:sz w:val="20"/>
        </w:rPr>
      </w:pPr>
      <w:r>
        <w:rPr>
          <w:sz w:val="20"/>
        </w:rPr>
        <w:t>d.</w:t>
      </w:r>
      <w:r w:rsidRPr="00EF5470">
        <w:rPr>
          <w:sz w:val="20"/>
        </w:rPr>
        <w:tab/>
        <w:t xml:space="preserve">If corrective action is expected to take longer than 120 days to complete after the initial exceedance, the </w:t>
      </w:r>
      <w:r w:rsidRPr="00503FF7">
        <w:rPr>
          <w:sz w:val="20"/>
        </w:rPr>
        <w:t>permittee</w:t>
      </w:r>
      <w:r w:rsidRPr="00FC0CCB">
        <w:rPr>
          <w:sz w:val="20"/>
        </w:rPr>
        <w:t xml:space="preserve"> </w:t>
      </w:r>
      <w:r w:rsidRPr="00EF5470">
        <w:rPr>
          <w:sz w:val="20"/>
        </w:rPr>
        <w:t xml:space="preserve">must submit the root cause analysis, corrective action analysis, and corresponding implementation timeline to the </w:t>
      </w:r>
      <w:r>
        <w:rPr>
          <w:sz w:val="20"/>
        </w:rPr>
        <w:t xml:space="preserve">Department </w:t>
      </w:r>
      <w:r w:rsidRPr="009B0B33">
        <w:rPr>
          <w:sz w:val="20"/>
        </w:rPr>
        <w:t>as soon as practicable but no later than 75 days after the first measurement of positive pressure or above</w:t>
      </w:r>
      <w:r w:rsidRPr="00EF5470">
        <w:rPr>
          <w:sz w:val="20"/>
        </w:rPr>
        <w:t xml:space="preserve">, according to </w:t>
      </w:r>
      <w:r w:rsidRPr="00503FF7">
        <w:rPr>
          <w:sz w:val="20"/>
        </w:rPr>
        <w:t xml:space="preserve">40 CFR </w:t>
      </w:r>
      <w:r w:rsidRPr="00EF5470">
        <w:rPr>
          <w:sz w:val="20"/>
        </w:rPr>
        <w:t>6</w:t>
      </w:r>
      <w:r>
        <w:rPr>
          <w:sz w:val="20"/>
        </w:rPr>
        <w:t>3</w:t>
      </w:r>
      <w:r w:rsidRPr="00EF5470">
        <w:rPr>
          <w:sz w:val="20"/>
        </w:rPr>
        <w:t>.</w:t>
      </w:r>
      <w:r>
        <w:rPr>
          <w:sz w:val="20"/>
        </w:rPr>
        <w:t xml:space="preserve">1981(j). </w:t>
      </w:r>
      <w:r w:rsidR="00D5371E">
        <w:rPr>
          <w:sz w:val="20"/>
        </w:rPr>
        <w:t xml:space="preserve"> </w:t>
      </w:r>
      <w:r w:rsidRPr="00305533">
        <w:rPr>
          <w:rFonts w:cs="Arial"/>
          <w:b/>
          <w:sz w:val="20"/>
        </w:rPr>
        <w:t>(40 CFR 6</w:t>
      </w:r>
      <w:r>
        <w:rPr>
          <w:rFonts w:cs="Arial"/>
          <w:b/>
          <w:sz w:val="20"/>
        </w:rPr>
        <w:t>3</w:t>
      </w:r>
      <w:r w:rsidRPr="00305533">
        <w:rPr>
          <w:rFonts w:cs="Arial"/>
          <w:b/>
          <w:sz w:val="20"/>
        </w:rPr>
        <w:t>.</w:t>
      </w:r>
      <w:r>
        <w:rPr>
          <w:rFonts w:cs="Arial"/>
          <w:b/>
          <w:sz w:val="20"/>
        </w:rPr>
        <w:t>1960</w:t>
      </w:r>
      <w:r w:rsidRPr="00305533">
        <w:rPr>
          <w:rFonts w:cs="Arial"/>
          <w:b/>
          <w:sz w:val="20"/>
        </w:rPr>
        <w:t>(a)(3)</w:t>
      </w:r>
      <w:r>
        <w:rPr>
          <w:rFonts w:cs="Arial"/>
          <w:b/>
          <w:sz w:val="20"/>
        </w:rPr>
        <w:t>(</w:t>
      </w:r>
      <w:proofErr w:type="spellStart"/>
      <w:r>
        <w:rPr>
          <w:rFonts w:cs="Arial"/>
          <w:b/>
          <w:sz w:val="20"/>
        </w:rPr>
        <w:t>i</w:t>
      </w:r>
      <w:proofErr w:type="spellEnd"/>
      <w:r>
        <w:rPr>
          <w:rFonts w:cs="Arial"/>
          <w:b/>
          <w:sz w:val="20"/>
        </w:rPr>
        <w:t>)(C</w:t>
      </w:r>
      <w:r w:rsidRPr="00305533">
        <w:rPr>
          <w:rFonts w:cs="Arial"/>
          <w:b/>
          <w:sz w:val="20"/>
        </w:rPr>
        <w:t>)</w:t>
      </w:r>
      <w:r>
        <w:rPr>
          <w:rFonts w:cs="Arial"/>
          <w:b/>
          <w:sz w:val="20"/>
        </w:rPr>
        <w:t>)</w:t>
      </w:r>
    </w:p>
    <w:p w14:paraId="546D68B7" w14:textId="77777777" w:rsidR="00B06618" w:rsidRPr="00173C99" w:rsidRDefault="00B06618" w:rsidP="00B06618">
      <w:pPr>
        <w:jc w:val="both"/>
        <w:rPr>
          <w:rFonts w:cs="Arial"/>
          <w:sz w:val="20"/>
        </w:rPr>
      </w:pPr>
    </w:p>
    <w:p w14:paraId="04571EE2" w14:textId="77777777" w:rsidR="00B06618" w:rsidRDefault="00B06618" w:rsidP="00DC77B9">
      <w:pPr>
        <w:numPr>
          <w:ilvl w:val="0"/>
          <w:numId w:val="145"/>
        </w:numPr>
        <w:tabs>
          <w:tab w:val="clear" w:pos="0"/>
        </w:tabs>
        <w:spacing w:after="120"/>
        <w:jc w:val="both"/>
        <w:rPr>
          <w:rFonts w:cs="Arial"/>
          <w:sz w:val="20"/>
        </w:rPr>
      </w:pPr>
      <w:r>
        <w:rPr>
          <w:rFonts w:cs="Arial"/>
          <w:sz w:val="20"/>
        </w:rPr>
        <w:t>T</w:t>
      </w:r>
      <w:r w:rsidRPr="00305533">
        <w:rPr>
          <w:rFonts w:cs="Arial"/>
          <w:sz w:val="20"/>
        </w:rPr>
        <w:t xml:space="preserve">he permittee </w:t>
      </w:r>
      <w:r>
        <w:rPr>
          <w:rFonts w:cs="Arial"/>
          <w:sz w:val="20"/>
        </w:rPr>
        <w:t>must</w:t>
      </w:r>
      <w:r w:rsidRPr="00305533">
        <w:rPr>
          <w:rFonts w:cs="Arial"/>
          <w:sz w:val="20"/>
        </w:rPr>
        <w:t xml:space="preserve"> </w:t>
      </w:r>
      <w:r w:rsidRPr="00C53768">
        <w:rPr>
          <w:rFonts w:cs="Arial"/>
          <w:sz w:val="20"/>
        </w:rPr>
        <w:t xml:space="preserve">monitor each well monthly for temperature </w:t>
      </w:r>
      <w:r w:rsidRPr="005D1D67">
        <w:rPr>
          <w:rFonts w:cs="Arial"/>
          <w:sz w:val="20"/>
        </w:rPr>
        <w:t>for the purpose of identifying whether excess air infiltration exists</w:t>
      </w:r>
      <w:r>
        <w:rPr>
          <w:rFonts w:cs="Arial"/>
          <w:sz w:val="20"/>
        </w:rPr>
        <w:t xml:space="preserve"> </w:t>
      </w:r>
      <w:r w:rsidRPr="00C53768">
        <w:rPr>
          <w:rFonts w:cs="Arial"/>
          <w:sz w:val="20"/>
        </w:rPr>
        <w:t xml:space="preserve">as provided in 40 CFR </w:t>
      </w:r>
      <w:r w:rsidRPr="00DC79A9">
        <w:rPr>
          <w:rFonts w:cs="Arial"/>
          <w:sz w:val="20"/>
        </w:rPr>
        <w:t>6</w:t>
      </w:r>
      <w:r>
        <w:rPr>
          <w:rFonts w:cs="Arial"/>
          <w:sz w:val="20"/>
        </w:rPr>
        <w:t>3</w:t>
      </w:r>
      <w:r w:rsidRPr="00DC79A9">
        <w:rPr>
          <w:rFonts w:cs="Arial"/>
          <w:sz w:val="20"/>
        </w:rPr>
        <w:t>.</w:t>
      </w:r>
      <w:r>
        <w:rPr>
          <w:rFonts w:cs="Arial"/>
          <w:sz w:val="20"/>
        </w:rPr>
        <w:t>1958</w:t>
      </w:r>
      <w:r w:rsidRPr="00DC79A9">
        <w:rPr>
          <w:rFonts w:cs="Arial"/>
          <w:sz w:val="20"/>
        </w:rPr>
        <w:t>(c)</w:t>
      </w:r>
      <w:r>
        <w:rPr>
          <w:rFonts w:cs="Arial"/>
          <w:sz w:val="20"/>
        </w:rPr>
        <w:t>(1)</w:t>
      </w:r>
      <w:r w:rsidRPr="009E7112">
        <w:rPr>
          <w:sz w:val="20"/>
        </w:rPr>
        <w:t xml:space="preserve"> </w:t>
      </w:r>
      <w:r>
        <w:rPr>
          <w:sz w:val="20"/>
        </w:rPr>
        <w:t>and</w:t>
      </w:r>
      <w:r w:rsidRPr="007C2E85">
        <w:rPr>
          <w:sz w:val="20"/>
        </w:rPr>
        <w:t xml:space="preserve"> 40 CFR 6</w:t>
      </w:r>
      <w:r>
        <w:rPr>
          <w:sz w:val="20"/>
        </w:rPr>
        <w:t>3.1961(a)</w:t>
      </w:r>
      <w:r w:rsidRPr="007C2E85">
        <w:rPr>
          <w:sz w:val="20"/>
        </w:rPr>
        <w:t>(</w:t>
      </w:r>
      <w:r>
        <w:rPr>
          <w:sz w:val="20"/>
        </w:rPr>
        <w:t>4</w:t>
      </w:r>
      <w:r w:rsidRPr="007C2E85">
        <w:rPr>
          <w:sz w:val="20"/>
        </w:rPr>
        <w:t>)</w:t>
      </w:r>
      <w:r w:rsidRPr="00DC79A9">
        <w:rPr>
          <w:rFonts w:cs="Arial"/>
          <w:sz w:val="20"/>
        </w:rPr>
        <w:t xml:space="preserve">.  </w:t>
      </w:r>
      <w:r w:rsidRPr="00EF5470">
        <w:rPr>
          <w:sz w:val="20"/>
        </w:rPr>
        <w:t xml:space="preserve">If a well exceeds the operating parameter for temperature, </w:t>
      </w:r>
      <w:r>
        <w:rPr>
          <w:rFonts w:cs="Arial"/>
          <w:sz w:val="20"/>
        </w:rPr>
        <w:t>the following corrective actions must be taken:</w:t>
      </w:r>
    </w:p>
    <w:p w14:paraId="1D4874E2" w14:textId="77777777" w:rsidR="00B06618" w:rsidRPr="00C53768" w:rsidRDefault="00B06618" w:rsidP="00B06618">
      <w:pPr>
        <w:spacing w:after="120"/>
        <w:ind w:left="720" w:hanging="360"/>
        <w:jc w:val="both"/>
        <w:rPr>
          <w:rFonts w:cs="Arial"/>
          <w:sz w:val="20"/>
        </w:rPr>
      </w:pPr>
      <w:r>
        <w:rPr>
          <w:rFonts w:cs="Arial"/>
          <w:sz w:val="20"/>
        </w:rPr>
        <w:t>a.</w:t>
      </w:r>
      <w:r>
        <w:rPr>
          <w:rFonts w:cs="Arial"/>
          <w:sz w:val="20"/>
        </w:rPr>
        <w:tab/>
      </w:r>
      <w:r>
        <w:rPr>
          <w:sz w:val="20"/>
        </w:rPr>
        <w:t>A</w:t>
      </w:r>
      <w:r w:rsidRPr="00EF5470">
        <w:rPr>
          <w:sz w:val="20"/>
        </w:rPr>
        <w:t xml:space="preserve">ction </w:t>
      </w:r>
      <w:r>
        <w:rPr>
          <w:sz w:val="20"/>
        </w:rPr>
        <w:t>must</w:t>
      </w:r>
      <w:r w:rsidRPr="00EF5470">
        <w:rPr>
          <w:sz w:val="20"/>
        </w:rPr>
        <w:t xml:space="preserve"> be initiated to correct the exceedance within 5 calendar days. </w:t>
      </w:r>
      <w:r w:rsidRPr="00716D37">
        <w:rPr>
          <w:rFonts w:cs="Arial"/>
          <w:sz w:val="20"/>
        </w:rPr>
        <w:t xml:space="preserve"> </w:t>
      </w:r>
      <w:r>
        <w:rPr>
          <w:rFonts w:cs="Arial"/>
          <w:sz w:val="20"/>
        </w:rPr>
        <w:t xml:space="preserve">Any attempted corrective measure must not cause exceedances of other operational or performance standards. </w:t>
      </w:r>
      <w:r w:rsidRPr="00716D37">
        <w:rPr>
          <w:rFonts w:cs="Arial"/>
          <w:b/>
          <w:sz w:val="20"/>
        </w:rPr>
        <w:t xml:space="preserve"> (40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w:t>
      </w:r>
    </w:p>
    <w:p w14:paraId="7FB8BF17" w14:textId="77777777" w:rsidR="00B06618" w:rsidRPr="00DC79A9" w:rsidRDefault="00B06618" w:rsidP="00DC77B9">
      <w:pPr>
        <w:numPr>
          <w:ilvl w:val="2"/>
          <w:numId w:val="146"/>
        </w:numPr>
        <w:spacing w:after="120"/>
        <w:jc w:val="both"/>
        <w:rPr>
          <w:rFonts w:cs="Arial"/>
          <w:sz w:val="20"/>
        </w:rPr>
      </w:pPr>
      <w:r w:rsidRPr="00EF5470">
        <w:rPr>
          <w:sz w:val="20"/>
        </w:rPr>
        <w:t xml:space="preserve">If a landfill gas temperature less than </w:t>
      </w:r>
      <w:proofErr w:type="spellStart"/>
      <w:r>
        <w:rPr>
          <w:sz w:val="20"/>
        </w:rPr>
        <w:t>62.8</w:t>
      </w:r>
      <w:r w:rsidRPr="00E06B90">
        <w:rPr>
          <w:rFonts w:cs="Arial"/>
          <w:sz w:val="20"/>
        </w:rPr>
        <w:t>°</w:t>
      </w:r>
      <w:r w:rsidRPr="00E06B90">
        <w:rPr>
          <w:sz w:val="20"/>
        </w:rPr>
        <w:t>C</w:t>
      </w:r>
      <w:proofErr w:type="spellEnd"/>
      <w:r w:rsidRPr="00E06B90">
        <w:rPr>
          <w:sz w:val="20"/>
        </w:rPr>
        <w:t xml:space="preserve"> (</w:t>
      </w:r>
      <w:proofErr w:type="spellStart"/>
      <w:r w:rsidRPr="00E06B90">
        <w:rPr>
          <w:sz w:val="20"/>
        </w:rPr>
        <w:t>1</w:t>
      </w:r>
      <w:r>
        <w:rPr>
          <w:sz w:val="20"/>
        </w:rPr>
        <w:t>45</w:t>
      </w:r>
      <w:r w:rsidRPr="00E06B90">
        <w:rPr>
          <w:rFonts w:cs="Arial"/>
          <w:sz w:val="20"/>
        </w:rPr>
        <w:t>°</w:t>
      </w:r>
      <w:r w:rsidRPr="00E06B90">
        <w:rPr>
          <w:sz w:val="20"/>
        </w:rPr>
        <w:t>F</w:t>
      </w:r>
      <w:proofErr w:type="spellEnd"/>
      <w:r w:rsidRPr="00E06B90">
        <w:rPr>
          <w:sz w:val="20"/>
        </w:rPr>
        <w:t>)</w:t>
      </w:r>
      <w:r w:rsidRPr="00EF5470">
        <w:rPr>
          <w:sz w:val="20"/>
        </w:rPr>
        <w:t xml:space="preserve"> cannot be achieved within 15 calendar days of the first measurement of landfill gas temperature greater than </w:t>
      </w:r>
      <w:proofErr w:type="spellStart"/>
      <w:r>
        <w:rPr>
          <w:sz w:val="20"/>
        </w:rPr>
        <w:t>62.8</w:t>
      </w:r>
      <w:r w:rsidRPr="00E06B90">
        <w:rPr>
          <w:rFonts w:cs="Arial"/>
          <w:sz w:val="20"/>
        </w:rPr>
        <w:t>°</w:t>
      </w:r>
      <w:r w:rsidRPr="00E06B90">
        <w:rPr>
          <w:sz w:val="20"/>
        </w:rPr>
        <w:t>C</w:t>
      </w:r>
      <w:proofErr w:type="spellEnd"/>
      <w:r w:rsidRPr="00E06B90">
        <w:rPr>
          <w:sz w:val="20"/>
        </w:rPr>
        <w:t xml:space="preserve"> (</w:t>
      </w:r>
      <w:proofErr w:type="spellStart"/>
      <w:r>
        <w:rPr>
          <w:sz w:val="20"/>
        </w:rPr>
        <w:t>145</w:t>
      </w:r>
      <w:r w:rsidRPr="00E06B90">
        <w:rPr>
          <w:rFonts w:cs="Arial"/>
          <w:sz w:val="20"/>
        </w:rPr>
        <w:t>°</w:t>
      </w:r>
      <w:r w:rsidRPr="00E06B90">
        <w:rPr>
          <w:sz w:val="20"/>
        </w:rPr>
        <w:t>F</w:t>
      </w:r>
      <w:proofErr w:type="spellEnd"/>
      <w:r w:rsidRPr="00E06B90">
        <w:rPr>
          <w:sz w:val="20"/>
        </w:rPr>
        <w:t>)</w:t>
      </w:r>
      <w:r w:rsidRPr="00EF5470">
        <w:rPr>
          <w:sz w:val="20"/>
        </w:rPr>
        <w:t xml:space="preserve">, the </w:t>
      </w:r>
      <w:r>
        <w:rPr>
          <w:sz w:val="20"/>
        </w:rPr>
        <w:t>permittee</w:t>
      </w:r>
      <w:r w:rsidRPr="00EF5470">
        <w:rPr>
          <w:sz w:val="20"/>
        </w:rPr>
        <w:t xml:space="preserve"> </w:t>
      </w:r>
      <w:r>
        <w:rPr>
          <w:sz w:val="20"/>
        </w:rPr>
        <w:t>must</w:t>
      </w:r>
      <w:r w:rsidRPr="00EF5470">
        <w:rPr>
          <w:sz w:val="20"/>
        </w:rPr>
        <w:t xml:space="preserve"> conduct a root cause analysis and correct the exceedance as soon as practicable, but no later than 60 days after a landfill gas temperature greater than </w:t>
      </w:r>
      <w:proofErr w:type="spellStart"/>
      <w:r>
        <w:rPr>
          <w:sz w:val="20"/>
        </w:rPr>
        <w:t>62.8</w:t>
      </w:r>
      <w:r w:rsidRPr="00E06B90">
        <w:rPr>
          <w:rFonts w:cs="Arial"/>
          <w:sz w:val="20"/>
        </w:rPr>
        <w:t>°</w:t>
      </w:r>
      <w:r w:rsidRPr="00E06B90">
        <w:rPr>
          <w:sz w:val="20"/>
        </w:rPr>
        <w:t>C</w:t>
      </w:r>
      <w:proofErr w:type="spellEnd"/>
      <w:r w:rsidRPr="00E06B90">
        <w:rPr>
          <w:sz w:val="20"/>
        </w:rPr>
        <w:t xml:space="preserve"> (</w:t>
      </w:r>
      <w:proofErr w:type="spellStart"/>
      <w:r w:rsidRPr="00E06B90">
        <w:rPr>
          <w:sz w:val="20"/>
        </w:rPr>
        <w:t>1</w:t>
      </w:r>
      <w:r>
        <w:rPr>
          <w:sz w:val="20"/>
        </w:rPr>
        <w:t>45</w:t>
      </w:r>
      <w:r w:rsidRPr="00E06B90">
        <w:rPr>
          <w:rFonts w:cs="Arial"/>
          <w:sz w:val="20"/>
        </w:rPr>
        <w:t>°</w:t>
      </w:r>
      <w:r w:rsidRPr="00E06B90">
        <w:rPr>
          <w:sz w:val="20"/>
        </w:rPr>
        <w:t>F</w:t>
      </w:r>
      <w:proofErr w:type="spellEnd"/>
      <w:r w:rsidRPr="00E06B90">
        <w:rPr>
          <w:sz w:val="20"/>
        </w:rPr>
        <w:t>)</w:t>
      </w:r>
      <w:r w:rsidRPr="00EF5470">
        <w:rPr>
          <w:sz w:val="20"/>
        </w:rPr>
        <w:t xml:space="preserve"> was first measured.</w:t>
      </w:r>
      <w:r>
        <w:rPr>
          <w:sz w:val="20"/>
        </w:rPr>
        <w:t xml:space="preserve">  </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(A))</w:t>
      </w:r>
    </w:p>
    <w:p w14:paraId="6D87D003" w14:textId="77777777" w:rsidR="00B06618" w:rsidRPr="00703BED" w:rsidRDefault="00B06618" w:rsidP="00DC77B9">
      <w:pPr>
        <w:pStyle w:val="ListParagraph"/>
        <w:numPr>
          <w:ilvl w:val="2"/>
          <w:numId w:val="146"/>
        </w:numPr>
        <w:spacing w:after="120"/>
        <w:jc w:val="both"/>
        <w:rPr>
          <w:sz w:val="20"/>
        </w:rPr>
      </w:pPr>
      <w:r w:rsidRPr="00703BED">
        <w:rPr>
          <w:sz w:val="20"/>
        </w:rPr>
        <w:t xml:space="preserve">If corrective actions cannot be fully implemented within 60 days following the </w:t>
      </w:r>
      <w:r>
        <w:rPr>
          <w:sz w:val="20"/>
        </w:rPr>
        <w:t>temperature</w:t>
      </w:r>
      <w:r w:rsidRPr="00703BED">
        <w:rPr>
          <w:sz w:val="20"/>
        </w:rPr>
        <w:t xml:space="preserve"> measurement for which the root cause analysis was required, the permittee </w:t>
      </w:r>
      <w:r>
        <w:rPr>
          <w:sz w:val="20"/>
        </w:rPr>
        <w:t>must</w:t>
      </w:r>
      <w:r w:rsidRPr="00703BED">
        <w:rPr>
          <w:sz w:val="20"/>
        </w:rPr>
        <w:t xml:space="preserve"> also conduct a corrective action analysis and develop an implementation schedule to complete the corrective action(s) as soon as practicable, but no more than 120 days following the measurement of landfill gas temperature greater than </w:t>
      </w:r>
      <w:proofErr w:type="spellStart"/>
      <w:r>
        <w:rPr>
          <w:sz w:val="20"/>
        </w:rPr>
        <w:t>62.8</w:t>
      </w:r>
      <w:r w:rsidRPr="00703BED">
        <w:rPr>
          <w:rFonts w:cs="Arial"/>
          <w:sz w:val="20"/>
        </w:rPr>
        <w:t>°</w:t>
      </w:r>
      <w:r w:rsidRPr="00703BED">
        <w:rPr>
          <w:sz w:val="20"/>
        </w:rPr>
        <w:t>C</w:t>
      </w:r>
      <w:proofErr w:type="spellEnd"/>
      <w:r w:rsidRPr="00703BED">
        <w:rPr>
          <w:sz w:val="20"/>
        </w:rPr>
        <w:t xml:space="preserve"> (</w:t>
      </w:r>
      <w:proofErr w:type="spellStart"/>
      <w:r w:rsidRPr="00703BED">
        <w:rPr>
          <w:sz w:val="20"/>
        </w:rPr>
        <w:t>1</w:t>
      </w:r>
      <w:r>
        <w:rPr>
          <w:sz w:val="20"/>
        </w:rPr>
        <w:t>45</w:t>
      </w:r>
      <w:r w:rsidRPr="00703BED">
        <w:rPr>
          <w:rFonts w:cs="Arial"/>
          <w:sz w:val="20"/>
        </w:rPr>
        <w:t>°</w:t>
      </w:r>
      <w:r w:rsidRPr="00703BED">
        <w:rPr>
          <w:sz w:val="20"/>
        </w:rPr>
        <w:t>F</w:t>
      </w:r>
      <w:proofErr w:type="spellEnd"/>
      <w:r w:rsidRPr="00703BED">
        <w:rPr>
          <w:sz w:val="20"/>
        </w:rPr>
        <w:t>).</w:t>
      </w:r>
      <w:r>
        <w:rPr>
          <w:sz w:val="20"/>
        </w:rPr>
        <w:t xml:space="preserve"> </w:t>
      </w:r>
      <w:r w:rsidRPr="00703BED">
        <w:rPr>
          <w:sz w:val="20"/>
        </w:rPr>
        <w:t xml:space="preserve"> </w:t>
      </w:r>
      <w:r w:rsidRPr="00703BED">
        <w:rPr>
          <w:b/>
          <w:sz w:val="20"/>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(B))</w:t>
      </w:r>
    </w:p>
    <w:p w14:paraId="0E43EA45" w14:textId="77777777" w:rsidR="00B06618" w:rsidRPr="001D4672" w:rsidRDefault="00B06618" w:rsidP="00DC77B9">
      <w:pPr>
        <w:pStyle w:val="ListParagraph"/>
        <w:numPr>
          <w:ilvl w:val="2"/>
          <w:numId w:val="146"/>
        </w:numPr>
        <w:spacing w:after="120"/>
        <w:jc w:val="both"/>
        <w:rPr>
          <w:sz w:val="20"/>
        </w:rPr>
      </w:pPr>
      <w:r w:rsidRPr="00703BED">
        <w:rPr>
          <w:sz w:val="20"/>
        </w:rPr>
        <w:t xml:space="preserve">If corrective action is expected to take longer than 120 days to complete after the initial exceedance, the permittee </w:t>
      </w:r>
      <w:r>
        <w:rPr>
          <w:sz w:val="20"/>
        </w:rPr>
        <w:t>must</w:t>
      </w:r>
      <w:r w:rsidRPr="00703BED">
        <w:rPr>
          <w:sz w:val="20"/>
        </w:rPr>
        <w:t xml:space="preserve"> submit the root cause analysis, corrective action analysis, and corresponding </w:t>
      </w:r>
      <w:r>
        <w:rPr>
          <w:sz w:val="20"/>
        </w:rPr>
        <w:t xml:space="preserve">implementation </w:t>
      </w:r>
      <w:r w:rsidRPr="00703BED">
        <w:rPr>
          <w:sz w:val="20"/>
        </w:rPr>
        <w:t>timeline</w:t>
      </w:r>
      <w:r>
        <w:rPr>
          <w:sz w:val="20"/>
        </w:rPr>
        <w:t xml:space="preserve"> </w:t>
      </w:r>
      <w:r w:rsidRPr="00703BED">
        <w:rPr>
          <w:sz w:val="20"/>
        </w:rPr>
        <w:t>to</w:t>
      </w:r>
      <w:r>
        <w:rPr>
          <w:sz w:val="20"/>
        </w:rPr>
        <w:t xml:space="preserve"> </w:t>
      </w:r>
      <w:r w:rsidRPr="00703BED">
        <w:rPr>
          <w:sz w:val="20"/>
        </w:rPr>
        <w:t xml:space="preserve">the </w:t>
      </w:r>
      <w:r>
        <w:rPr>
          <w:sz w:val="20"/>
        </w:rPr>
        <w:t xml:space="preserve">Department </w:t>
      </w:r>
      <w:r w:rsidRPr="009B0B33">
        <w:rPr>
          <w:sz w:val="20"/>
        </w:rPr>
        <w:t xml:space="preserve">as soon as practicable but no later than 75 days after the first measurement of temperature monitoring value of </w:t>
      </w:r>
      <w:proofErr w:type="spellStart"/>
      <w:r>
        <w:rPr>
          <w:sz w:val="20"/>
        </w:rPr>
        <w:t>62.8</w:t>
      </w:r>
      <w:r w:rsidRPr="00703BED">
        <w:rPr>
          <w:rFonts w:cs="Arial"/>
          <w:sz w:val="20"/>
        </w:rPr>
        <w:t>°</w:t>
      </w:r>
      <w:r w:rsidRPr="00703BED">
        <w:rPr>
          <w:sz w:val="20"/>
        </w:rPr>
        <w:t>C</w:t>
      </w:r>
      <w:proofErr w:type="spellEnd"/>
      <w:r w:rsidRPr="00703BED">
        <w:rPr>
          <w:sz w:val="20"/>
        </w:rPr>
        <w:t xml:space="preserve"> (</w:t>
      </w:r>
      <w:proofErr w:type="spellStart"/>
      <w:r w:rsidRPr="00703BED">
        <w:rPr>
          <w:sz w:val="20"/>
        </w:rPr>
        <w:t>1</w:t>
      </w:r>
      <w:r>
        <w:rPr>
          <w:sz w:val="20"/>
        </w:rPr>
        <w:t>45</w:t>
      </w:r>
      <w:r w:rsidRPr="00703BED">
        <w:rPr>
          <w:rFonts w:cs="Arial"/>
          <w:sz w:val="20"/>
        </w:rPr>
        <w:t>°</w:t>
      </w:r>
      <w:r w:rsidRPr="00703BED">
        <w:rPr>
          <w:sz w:val="20"/>
        </w:rPr>
        <w:t>F</w:t>
      </w:r>
      <w:proofErr w:type="spellEnd"/>
      <w:r w:rsidRPr="00703BED">
        <w:rPr>
          <w:sz w:val="20"/>
        </w:rPr>
        <w:t>)</w:t>
      </w:r>
      <w:r w:rsidRPr="009B0B33">
        <w:rPr>
          <w:sz w:val="20"/>
        </w:rPr>
        <w:t xml:space="preserve"> or above</w:t>
      </w:r>
      <w:r>
        <w:rPr>
          <w:sz w:val="20"/>
        </w:rPr>
        <w:t>,</w:t>
      </w:r>
      <w:r w:rsidRPr="00703BED">
        <w:rPr>
          <w:sz w:val="20"/>
        </w:rPr>
        <w:t xml:space="preserve"> according to </w:t>
      </w:r>
      <w:r>
        <w:rPr>
          <w:sz w:val="20"/>
        </w:rPr>
        <w:t xml:space="preserve">40 CFR </w:t>
      </w:r>
      <w:r w:rsidRPr="00703BED">
        <w:rPr>
          <w:sz w:val="20"/>
        </w:rPr>
        <w:t>6</w:t>
      </w:r>
      <w:r>
        <w:rPr>
          <w:sz w:val="20"/>
        </w:rPr>
        <w:t>3</w:t>
      </w:r>
      <w:r w:rsidRPr="00703BED">
        <w:rPr>
          <w:sz w:val="20"/>
        </w:rPr>
        <w:t>.</w:t>
      </w:r>
      <w:r>
        <w:rPr>
          <w:sz w:val="20"/>
        </w:rPr>
        <w:t>1981(h)(7) and 40 CFR 63.1981</w:t>
      </w:r>
      <w:r w:rsidRPr="00703BED">
        <w:rPr>
          <w:sz w:val="20"/>
        </w:rPr>
        <w:t>(j).</w:t>
      </w:r>
      <w:r>
        <w:rPr>
          <w:sz w:val="20"/>
        </w:rPr>
        <w:t xml:space="preserve">  </w:t>
      </w:r>
      <w:r w:rsidRPr="00445418">
        <w:rPr>
          <w:b/>
          <w:bCs/>
          <w:sz w:val="20"/>
        </w:rPr>
        <w:t>(</w:t>
      </w:r>
      <w:r w:rsidRPr="00716D37">
        <w:rPr>
          <w:rFonts w:cs="Arial"/>
          <w:b/>
          <w:sz w:val="20"/>
        </w:rPr>
        <w:t>40</w:t>
      </w:r>
      <w:r>
        <w:rPr>
          <w:rFonts w:cs="Arial"/>
          <w:b/>
          <w:sz w:val="20"/>
        </w:rPr>
        <w:t xml:space="preserve"> </w:t>
      </w:r>
      <w:r w:rsidRPr="00C53768">
        <w:rPr>
          <w:rFonts w:cs="Arial"/>
          <w:b/>
          <w:sz w:val="20"/>
        </w:rPr>
        <w:t>CFR</w:t>
      </w:r>
      <w:r>
        <w:rPr>
          <w:rFonts w:cs="Arial"/>
          <w:b/>
          <w:sz w:val="20"/>
        </w:rPr>
        <w:t xml:space="preserve"> </w:t>
      </w:r>
      <w:r w:rsidRPr="00C53768">
        <w:rPr>
          <w:rFonts w:cs="Arial"/>
          <w:b/>
          <w:sz w:val="20"/>
        </w:rPr>
        <w:t>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(C))</w:t>
      </w:r>
    </w:p>
    <w:p w14:paraId="5E7F1130" w14:textId="77777777" w:rsidR="00B06618" w:rsidRPr="00F6557A" w:rsidRDefault="00B06618" w:rsidP="00DC77B9">
      <w:pPr>
        <w:pStyle w:val="ListParagraph"/>
        <w:numPr>
          <w:ilvl w:val="2"/>
          <w:numId w:val="146"/>
        </w:numPr>
        <w:spacing w:after="120"/>
        <w:jc w:val="both"/>
        <w:rPr>
          <w:sz w:val="20"/>
        </w:rPr>
      </w:pPr>
      <w:r w:rsidRPr="0098114E">
        <w:rPr>
          <w:rFonts w:cs="Arial"/>
          <w:sz w:val="20"/>
          <w:lang w:val="en"/>
        </w:rPr>
        <w:t xml:space="preserve">If a landfill gas temperature measured at either the wellhead or at any point in the well is greater than or equal to </w:t>
      </w:r>
      <w:proofErr w:type="spellStart"/>
      <w:r>
        <w:rPr>
          <w:sz w:val="20"/>
        </w:rPr>
        <w:t>76.7</w:t>
      </w:r>
      <w:r w:rsidRPr="00703BED">
        <w:rPr>
          <w:rFonts w:cs="Arial"/>
          <w:sz w:val="20"/>
        </w:rPr>
        <w:t>°</w:t>
      </w:r>
      <w:r w:rsidRPr="00703BED">
        <w:rPr>
          <w:sz w:val="20"/>
        </w:rPr>
        <w:t>C</w:t>
      </w:r>
      <w:proofErr w:type="spellEnd"/>
      <w:r w:rsidRPr="00703BED">
        <w:rPr>
          <w:sz w:val="20"/>
        </w:rPr>
        <w:t xml:space="preserve"> (</w:t>
      </w:r>
      <w:proofErr w:type="spellStart"/>
      <w:r w:rsidRPr="00703BED">
        <w:rPr>
          <w:sz w:val="20"/>
        </w:rPr>
        <w:t>1</w:t>
      </w:r>
      <w:r>
        <w:rPr>
          <w:sz w:val="20"/>
        </w:rPr>
        <w:t>70</w:t>
      </w:r>
      <w:r w:rsidRPr="00703BED">
        <w:rPr>
          <w:rFonts w:cs="Arial"/>
          <w:sz w:val="20"/>
        </w:rPr>
        <w:t>°</w:t>
      </w:r>
      <w:r w:rsidRPr="00703BED">
        <w:rPr>
          <w:sz w:val="20"/>
        </w:rPr>
        <w:t>F</w:t>
      </w:r>
      <w:proofErr w:type="spellEnd"/>
      <w:r w:rsidRPr="00703BED">
        <w:rPr>
          <w:sz w:val="20"/>
        </w:rPr>
        <w:t>)</w:t>
      </w:r>
      <w:r w:rsidRPr="0098114E">
        <w:rPr>
          <w:rFonts w:cs="Arial"/>
          <w:sz w:val="20"/>
          <w:lang w:val="en"/>
        </w:rPr>
        <w:t xml:space="preserve"> and the carbon monoxide concentration measure</w:t>
      </w:r>
      <w:r>
        <w:rPr>
          <w:rFonts w:cs="Arial"/>
          <w:sz w:val="20"/>
          <w:lang w:val="en"/>
        </w:rPr>
        <w:t>d</w:t>
      </w:r>
      <w:r w:rsidRPr="0098114E">
        <w:rPr>
          <w:rFonts w:cs="Arial"/>
          <w:sz w:val="20"/>
          <w:lang w:val="en"/>
        </w:rPr>
        <w:t xml:space="preserve"> according to the procedures in </w:t>
      </w:r>
      <w:r>
        <w:rPr>
          <w:rFonts w:cs="Arial"/>
          <w:sz w:val="20"/>
          <w:lang w:val="en"/>
        </w:rPr>
        <w:t xml:space="preserve">40 CFR </w:t>
      </w:r>
      <w:r w:rsidRPr="0098114E">
        <w:rPr>
          <w:rFonts w:cs="Arial"/>
          <w:sz w:val="20"/>
          <w:lang w:val="en"/>
        </w:rPr>
        <w:t>63.1961(a)(5)(vi) is greater than or equal to 1,000 ppmv</w:t>
      </w:r>
      <w:r>
        <w:rPr>
          <w:rFonts w:cs="Arial"/>
          <w:sz w:val="20"/>
          <w:lang w:val="en"/>
        </w:rPr>
        <w:t>,</w:t>
      </w:r>
      <w:r w:rsidRPr="0098114E">
        <w:rPr>
          <w:rFonts w:cs="Arial"/>
          <w:sz w:val="20"/>
          <w:lang w:val="en"/>
        </w:rPr>
        <w:t xml:space="preserve"> the corrective action(s) for the wellhead temperature standard </w:t>
      </w:r>
      <w:proofErr w:type="spellStart"/>
      <w:r>
        <w:rPr>
          <w:sz w:val="20"/>
        </w:rPr>
        <w:t>62.8</w:t>
      </w:r>
      <w:r w:rsidRPr="00703BED">
        <w:rPr>
          <w:rFonts w:cs="Arial"/>
          <w:sz w:val="20"/>
        </w:rPr>
        <w:t>°</w:t>
      </w:r>
      <w:r w:rsidRPr="00703BED">
        <w:rPr>
          <w:sz w:val="20"/>
        </w:rPr>
        <w:t>C</w:t>
      </w:r>
      <w:proofErr w:type="spellEnd"/>
      <w:r w:rsidRPr="00703BED">
        <w:rPr>
          <w:sz w:val="20"/>
        </w:rPr>
        <w:t xml:space="preserve"> (</w:t>
      </w:r>
      <w:proofErr w:type="spellStart"/>
      <w:r w:rsidRPr="00703BED">
        <w:rPr>
          <w:sz w:val="20"/>
        </w:rPr>
        <w:t>1</w:t>
      </w:r>
      <w:r>
        <w:rPr>
          <w:sz w:val="20"/>
        </w:rPr>
        <w:t>45</w:t>
      </w:r>
      <w:r w:rsidRPr="00703BED">
        <w:rPr>
          <w:rFonts w:cs="Arial"/>
          <w:sz w:val="20"/>
        </w:rPr>
        <w:t>°</w:t>
      </w:r>
      <w:r w:rsidRPr="00703BED">
        <w:rPr>
          <w:sz w:val="20"/>
        </w:rPr>
        <w:t>F</w:t>
      </w:r>
      <w:proofErr w:type="spellEnd"/>
      <w:r w:rsidRPr="00703BED">
        <w:rPr>
          <w:sz w:val="20"/>
        </w:rPr>
        <w:t>)</w:t>
      </w:r>
      <w:r>
        <w:rPr>
          <w:sz w:val="20"/>
        </w:rPr>
        <w:t xml:space="preserve"> </w:t>
      </w:r>
      <w:r w:rsidRPr="0098114E">
        <w:rPr>
          <w:rFonts w:cs="Arial"/>
          <w:sz w:val="20"/>
          <w:lang w:val="en"/>
        </w:rPr>
        <w:t>must be completed within 15 days</w:t>
      </w:r>
      <w:r>
        <w:rPr>
          <w:rFonts w:cs="Arial"/>
          <w:sz w:val="21"/>
          <w:szCs w:val="21"/>
          <w:lang w:val="en"/>
        </w:rPr>
        <w:t xml:space="preserve">.  </w:t>
      </w:r>
      <w:r w:rsidRPr="00730FB2">
        <w:rPr>
          <w:rFonts w:cs="Arial"/>
          <w:b/>
          <w:bCs/>
          <w:sz w:val="21"/>
          <w:szCs w:val="21"/>
          <w:lang w:val="en"/>
        </w:rPr>
        <w:t>(</w:t>
      </w:r>
      <w:r w:rsidRPr="00716D37">
        <w:rPr>
          <w:rFonts w:cs="Arial"/>
          <w:b/>
          <w:sz w:val="20"/>
        </w:rPr>
        <w:t>40</w:t>
      </w:r>
      <w:r w:rsidRPr="00C53768">
        <w:rPr>
          <w:rFonts w:cs="Arial"/>
          <w:b/>
          <w:sz w:val="20"/>
        </w:rPr>
        <w:t> CFR 6</w:t>
      </w:r>
      <w:r>
        <w:rPr>
          <w:rFonts w:cs="Arial"/>
          <w:b/>
          <w:sz w:val="20"/>
        </w:rPr>
        <w:t>3</w:t>
      </w:r>
      <w:r w:rsidRPr="00C53768">
        <w:rPr>
          <w:rFonts w:cs="Arial"/>
          <w:b/>
          <w:sz w:val="20"/>
        </w:rPr>
        <w:t>.</w:t>
      </w:r>
      <w:r>
        <w:rPr>
          <w:rFonts w:cs="Arial"/>
          <w:b/>
          <w:sz w:val="20"/>
        </w:rPr>
        <w:t>1960</w:t>
      </w:r>
      <w:r w:rsidRPr="00C53768">
        <w:rPr>
          <w:rFonts w:cs="Arial"/>
          <w:b/>
          <w:sz w:val="20"/>
        </w:rPr>
        <w:t>(a)(</w:t>
      </w:r>
      <w:r>
        <w:rPr>
          <w:rFonts w:cs="Arial"/>
          <w:b/>
          <w:sz w:val="20"/>
        </w:rPr>
        <w:t>4</w:t>
      </w:r>
      <w:r w:rsidRPr="00C53768">
        <w:rPr>
          <w:rFonts w:cs="Arial"/>
          <w:b/>
          <w:sz w:val="20"/>
        </w:rPr>
        <w:t>)</w:t>
      </w:r>
      <w:r>
        <w:rPr>
          <w:rFonts w:cs="Arial"/>
          <w:b/>
          <w:sz w:val="20"/>
        </w:rPr>
        <w:t>(</w:t>
      </w:r>
      <w:proofErr w:type="spellStart"/>
      <w:r>
        <w:rPr>
          <w:rFonts w:cs="Arial"/>
          <w:b/>
          <w:sz w:val="20"/>
        </w:rPr>
        <w:t>i</w:t>
      </w:r>
      <w:proofErr w:type="spellEnd"/>
      <w:r w:rsidRPr="00C53768">
        <w:rPr>
          <w:rFonts w:cs="Arial"/>
          <w:b/>
          <w:sz w:val="20"/>
        </w:rPr>
        <w:t>)</w:t>
      </w:r>
      <w:r>
        <w:rPr>
          <w:rFonts w:cs="Arial"/>
          <w:b/>
          <w:sz w:val="20"/>
        </w:rPr>
        <w:t>(D))</w:t>
      </w:r>
    </w:p>
    <w:p w14:paraId="4BC33A26" w14:textId="77777777" w:rsidR="00B06618" w:rsidRPr="00730FB2" w:rsidRDefault="00B06618" w:rsidP="00DC77B9">
      <w:pPr>
        <w:pStyle w:val="ListParagraph"/>
        <w:numPr>
          <w:ilvl w:val="1"/>
          <w:numId w:val="146"/>
        </w:numPr>
        <w:jc w:val="both"/>
        <w:rPr>
          <w:b/>
          <w:sz w:val="20"/>
        </w:rPr>
      </w:pPr>
      <w:r w:rsidRPr="00730FB2">
        <w:rPr>
          <w:rFonts w:cs="Arial"/>
          <w:sz w:val="20"/>
        </w:rPr>
        <w:t xml:space="preserve">The permittee must monitor, on a monthly basis, the </w:t>
      </w:r>
      <w:r w:rsidRPr="00730FB2">
        <w:rPr>
          <w:sz w:val="20"/>
        </w:rPr>
        <w:t>nitrogen or oxygen concentration in the landfill gas using the procedures in 40 CFR 63.1961(a)(2)(</w:t>
      </w:r>
      <w:proofErr w:type="spellStart"/>
      <w:r w:rsidRPr="00730FB2">
        <w:rPr>
          <w:sz w:val="20"/>
        </w:rPr>
        <w:t>i</w:t>
      </w:r>
      <w:proofErr w:type="spellEnd"/>
      <w:r w:rsidRPr="00730FB2">
        <w:rPr>
          <w:sz w:val="20"/>
        </w:rPr>
        <w:t xml:space="preserve">) or (ii).  </w:t>
      </w:r>
      <w:r w:rsidRPr="00730FB2">
        <w:rPr>
          <w:b/>
          <w:sz w:val="20"/>
        </w:rPr>
        <w:t>(40 CFR 63.1961(a)(2))</w:t>
      </w:r>
    </w:p>
    <w:p w14:paraId="1B9AAA3C" w14:textId="77777777" w:rsidR="00B06618" w:rsidRPr="00E66AFB" w:rsidRDefault="00B06618" w:rsidP="00B06618">
      <w:pPr>
        <w:ind w:left="360" w:hanging="360"/>
        <w:jc w:val="both"/>
        <w:rPr>
          <w:bCs/>
          <w:sz w:val="20"/>
        </w:rPr>
      </w:pPr>
    </w:p>
    <w:p w14:paraId="17817EE4" w14:textId="77777777" w:rsidR="00B06618" w:rsidRPr="00276000" w:rsidRDefault="00B06618" w:rsidP="00DC77B9">
      <w:pPr>
        <w:pStyle w:val="ListParagraph"/>
        <w:numPr>
          <w:ilvl w:val="0"/>
          <w:numId w:val="161"/>
        </w:numPr>
        <w:ind w:left="360"/>
        <w:jc w:val="both"/>
        <w:rPr>
          <w:sz w:val="20"/>
        </w:rPr>
      </w:pPr>
      <w:r w:rsidRPr="00EE0DD9">
        <w:rPr>
          <w:sz w:val="20"/>
        </w:rPr>
        <w:lastRenderedPageBreak/>
        <w:t xml:space="preserve">Unless a higher operating temperature value has been approved by the </w:t>
      </w:r>
      <w:r>
        <w:rPr>
          <w:sz w:val="20"/>
        </w:rPr>
        <w:t>Department</w:t>
      </w:r>
      <w:r w:rsidRPr="00EE0DD9">
        <w:rPr>
          <w:sz w:val="20"/>
        </w:rPr>
        <w:t xml:space="preserve"> under this subpart or under </w:t>
      </w:r>
      <w:r w:rsidRPr="00525ABC">
        <w:rPr>
          <w:sz w:val="20"/>
        </w:rPr>
        <w:t>40 CFR Part 60, Subpart WWW;</w:t>
      </w:r>
      <w:r w:rsidRPr="00EE0DD9">
        <w:rPr>
          <w:sz w:val="20"/>
        </w:rPr>
        <w:t xml:space="preserve"> 40 CFR Part 60, Subpart XXX; or a federal plan or </w:t>
      </w:r>
      <w:r>
        <w:rPr>
          <w:sz w:val="20"/>
        </w:rPr>
        <w:t>US</w:t>
      </w:r>
      <w:r w:rsidRPr="00EE0DD9">
        <w:rPr>
          <w:sz w:val="20"/>
        </w:rPr>
        <w:t xml:space="preserve">EPA-approved and effective state plan that implements either 40 CFR Part 60, Subpart Cc or 40 CFR Part 60, Subpart Cf, the permittee must initiate enhanced monitoring at each well with a landfill gas temperature greater than </w:t>
      </w:r>
      <w:proofErr w:type="spellStart"/>
      <w:r w:rsidRPr="00EE0DD9">
        <w:rPr>
          <w:sz w:val="20"/>
        </w:rPr>
        <w:t>62.8</w:t>
      </w:r>
      <w:r w:rsidRPr="00EE0DD9">
        <w:rPr>
          <w:rFonts w:cs="Arial"/>
          <w:sz w:val="20"/>
        </w:rPr>
        <w:t>°</w:t>
      </w:r>
      <w:r w:rsidRPr="00EE0DD9">
        <w:rPr>
          <w:sz w:val="20"/>
        </w:rPr>
        <w:t>C</w:t>
      </w:r>
      <w:proofErr w:type="spellEnd"/>
      <w:r w:rsidRPr="00EE0DD9">
        <w:rPr>
          <w:sz w:val="20"/>
        </w:rPr>
        <w:t xml:space="preserve"> (</w:t>
      </w:r>
      <w:proofErr w:type="spellStart"/>
      <w:r w:rsidRPr="00EE0DD9">
        <w:rPr>
          <w:sz w:val="20"/>
        </w:rPr>
        <w:t>145</w:t>
      </w:r>
      <w:r w:rsidRPr="00EE0DD9">
        <w:rPr>
          <w:rFonts w:cs="Arial"/>
          <w:sz w:val="20"/>
        </w:rPr>
        <w:t>°</w:t>
      </w:r>
      <w:r w:rsidRPr="00EE0DD9">
        <w:rPr>
          <w:sz w:val="20"/>
        </w:rPr>
        <w:t>F</w:t>
      </w:r>
      <w:proofErr w:type="spellEnd"/>
      <w:r w:rsidRPr="00EE0DD9">
        <w:rPr>
          <w:sz w:val="20"/>
        </w:rPr>
        <w:t xml:space="preserve">) as follows: </w:t>
      </w:r>
    </w:p>
    <w:p w14:paraId="5DEDA20E" w14:textId="77777777" w:rsidR="00B06618" w:rsidRPr="00775BEF" w:rsidRDefault="00B06618" w:rsidP="00DC77B9">
      <w:pPr>
        <w:pStyle w:val="ListParagraph"/>
        <w:numPr>
          <w:ilvl w:val="0"/>
          <w:numId w:val="156"/>
        </w:numPr>
        <w:spacing w:before="120" w:after="120"/>
        <w:jc w:val="both"/>
        <w:rPr>
          <w:sz w:val="20"/>
        </w:rPr>
      </w:pPr>
      <w:r w:rsidRPr="00F6557A">
        <w:rPr>
          <w:rFonts w:cs="Arial"/>
          <w:sz w:val="20"/>
          <w:lang w:val="en"/>
        </w:rPr>
        <w:t>Visual observations for subsurface oxidation events (smoke, smoldering ash, damage to well) within the radius of influence of the well</w:t>
      </w:r>
      <w:r>
        <w:rPr>
          <w:rFonts w:cs="Arial"/>
          <w:sz w:val="20"/>
          <w:lang w:val="en"/>
        </w:rPr>
        <w:t xml:space="preserve">. </w:t>
      </w:r>
      <w:r w:rsidRPr="00F6557A">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w:t>
      </w:r>
      <w:proofErr w:type="spellStart"/>
      <w:r>
        <w:rPr>
          <w:b/>
          <w:sz w:val="20"/>
        </w:rPr>
        <w:t>i</w:t>
      </w:r>
      <w:proofErr w:type="spellEnd"/>
      <w:r>
        <w:rPr>
          <w:b/>
          <w:sz w:val="20"/>
        </w:rPr>
        <w:t>))</w:t>
      </w:r>
    </w:p>
    <w:p w14:paraId="006ED9E4" w14:textId="77777777" w:rsidR="00B06618" w:rsidRPr="000E1F00" w:rsidRDefault="00B06618" w:rsidP="00DC77B9">
      <w:pPr>
        <w:pStyle w:val="ListParagraph"/>
        <w:numPr>
          <w:ilvl w:val="0"/>
          <w:numId w:val="156"/>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oxygen concentration as provided</w:t>
      </w:r>
      <w:r>
        <w:rPr>
          <w:rFonts w:cs="Arial"/>
          <w:sz w:val="20"/>
          <w:lang w:val="en"/>
        </w:rPr>
        <w:t xml:space="preserve"> in SC </w:t>
      </w:r>
      <w:proofErr w:type="spellStart"/>
      <w:r>
        <w:rPr>
          <w:rFonts w:cs="Arial"/>
          <w:sz w:val="20"/>
          <w:lang w:val="en"/>
        </w:rPr>
        <w:t>VI.3</w:t>
      </w:r>
      <w:proofErr w:type="spellEnd"/>
      <w:r>
        <w:rPr>
          <w:rFonts w:cs="Arial"/>
          <w:sz w:val="20"/>
          <w:lang w:val="en"/>
        </w:rPr>
        <w:t>.</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w:t>
      </w:r>
    </w:p>
    <w:p w14:paraId="37A9BB66" w14:textId="77777777" w:rsidR="00B06618" w:rsidRPr="004A2708" w:rsidRDefault="00B06618" w:rsidP="00DC77B9">
      <w:pPr>
        <w:pStyle w:val="ListParagraph"/>
        <w:numPr>
          <w:ilvl w:val="0"/>
          <w:numId w:val="156"/>
        </w:numPr>
        <w:spacing w:after="120"/>
        <w:jc w:val="both"/>
        <w:rPr>
          <w:sz w:val="20"/>
        </w:rPr>
      </w:pPr>
      <w:r w:rsidRPr="000E1F00">
        <w:rPr>
          <w:rFonts w:cs="Arial"/>
          <w:sz w:val="20"/>
          <w:lang w:val="en"/>
        </w:rPr>
        <w:t xml:space="preserve">Monitor </w:t>
      </w:r>
      <w:r>
        <w:rPr>
          <w:rFonts w:cs="Arial"/>
          <w:sz w:val="20"/>
          <w:lang w:val="en"/>
        </w:rPr>
        <w:t xml:space="preserve">the </w:t>
      </w:r>
      <w:r w:rsidRPr="000E1F00">
        <w:rPr>
          <w:rFonts w:cs="Arial"/>
          <w:sz w:val="20"/>
          <w:lang w:val="en"/>
        </w:rPr>
        <w:t xml:space="preserve">temperature of the landfill gas </w:t>
      </w:r>
      <w:r>
        <w:rPr>
          <w:rFonts w:cs="Arial"/>
          <w:sz w:val="20"/>
          <w:lang w:val="en"/>
        </w:rPr>
        <w:t xml:space="preserve">at the wellhead as provided in SC </w:t>
      </w:r>
      <w:proofErr w:type="spellStart"/>
      <w:r>
        <w:rPr>
          <w:rFonts w:cs="Arial"/>
          <w:sz w:val="20"/>
          <w:lang w:val="en"/>
        </w:rPr>
        <w:t>VI.2</w:t>
      </w:r>
      <w:proofErr w:type="spellEnd"/>
      <w:r w:rsidRPr="000E1F00">
        <w:rPr>
          <w:rFonts w:cs="Arial"/>
          <w:sz w:val="20"/>
          <w:lang w:val="en"/>
        </w:rPr>
        <w:t>.</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(iii))</w:t>
      </w:r>
    </w:p>
    <w:p w14:paraId="0586FB0C" w14:textId="77777777" w:rsidR="00B06618" w:rsidRPr="00E9616F" w:rsidRDefault="00B06618" w:rsidP="00DC77B9">
      <w:pPr>
        <w:pStyle w:val="ListParagraph"/>
        <w:numPr>
          <w:ilvl w:val="0"/>
          <w:numId w:val="156"/>
        </w:numPr>
        <w:spacing w:after="120"/>
        <w:jc w:val="both"/>
        <w:rPr>
          <w:sz w:val="20"/>
        </w:rPr>
      </w:pPr>
      <w:r>
        <w:rPr>
          <w:sz w:val="20"/>
        </w:rPr>
        <w:t xml:space="preserve">Monitor the landfill gas every 10 vertical feet of the well as provided in SC </w:t>
      </w:r>
      <w:proofErr w:type="spellStart"/>
      <w:r>
        <w:rPr>
          <w:sz w:val="20"/>
        </w:rPr>
        <w:t>VI.5</w:t>
      </w:r>
      <w:proofErr w:type="spellEnd"/>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(iv))</w:t>
      </w:r>
    </w:p>
    <w:p w14:paraId="2659A2C6" w14:textId="77777777" w:rsidR="00B06618" w:rsidRPr="00AF6733" w:rsidRDefault="00B06618" w:rsidP="00DC77B9">
      <w:pPr>
        <w:pStyle w:val="ListParagraph"/>
        <w:numPr>
          <w:ilvl w:val="0"/>
          <w:numId w:val="156"/>
        </w:numPr>
        <w:spacing w:after="120"/>
        <w:jc w:val="both"/>
        <w:rPr>
          <w:sz w:val="20"/>
        </w:rPr>
      </w:pPr>
      <w:r w:rsidRPr="00597EA1">
        <w:rPr>
          <w:rFonts w:cs="Arial"/>
          <w:sz w:val="20"/>
          <w:lang w:val="en"/>
        </w:rPr>
        <w:t xml:space="preserve">Monitor the methane concentration with a methane meter using </w:t>
      </w:r>
      <w:r>
        <w:rPr>
          <w:rFonts w:cs="Arial"/>
          <w:sz w:val="20"/>
          <w:lang w:val="en"/>
        </w:rPr>
        <w:t>US</w:t>
      </w:r>
      <w:r w:rsidRPr="00597EA1">
        <w:rPr>
          <w:rFonts w:cs="Arial"/>
          <w:sz w:val="20"/>
          <w:lang w:val="en"/>
        </w:rPr>
        <w:t xml:space="preserve">EPA Method </w:t>
      </w:r>
      <w:proofErr w:type="spellStart"/>
      <w:r w:rsidRPr="00597EA1">
        <w:rPr>
          <w:rFonts w:cs="Arial"/>
          <w:sz w:val="20"/>
          <w:lang w:val="en"/>
        </w:rPr>
        <w:t>3C</w:t>
      </w:r>
      <w:proofErr w:type="spellEnd"/>
      <w:r w:rsidRPr="00597EA1">
        <w:rPr>
          <w:rFonts w:cs="Arial"/>
          <w:sz w:val="20"/>
          <w:lang w:val="en"/>
        </w:rPr>
        <w:t xml:space="preserve"> of </w:t>
      </w:r>
      <w:r>
        <w:rPr>
          <w:rFonts w:cs="Arial"/>
          <w:sz w:val="20"/>
          <w:lang w:val="en"/>
        </w:rPr>
        <w:t>A</w:t>
      </w:r>
      <w:r w:rsidRPr="00597EA1">
        <w:rPr>
          <w:rFonts w:cs="Arial"/>
          <w:sz w:val="20"/>
          <w:lang w:val="en"/>
        </w:rPr>
        <w:t xml:space="preserve">ppendix A-6 to </w:t>
      </w:r>
      <w:r>
        <w:rPr>
          <w:rFonts w:cs="Arial"/>
          <w:sz w:val="20"/>
          <w:lang w:val="en"/>
        </w:rPr>
        <w:t>40 CFR P</w:t>
      </w:r>
      <w:r w:rsidRPr="00597EA1">
        <w:rPr>
          <w:rFonts w:cs="Arial"/>
          <w:sz w:val="20"/>
          <w:lang w:val="en"/>
        </w:rPr>
        <w:t xml:space="preserve">art 60, </w:t>
      </w:r>
      <w:r>
        <w:rPr>
          <w:rFonts w:cs="Arial"/>
          <w:sz w:val="20"/>
          <w:lang w:val="en"/>
        </w:rPr>
        <w:t>US</w:t>
      </w:r>
      <w:r w:rsidRPr="00597EA1">
        <w:rPr>
          <w:rFonts w:cs="Arial"/>
          <w:sz w:val="20"/>
          <w:lang w:val="en"/>
        </w:rPr>
        <w:t xml:space="preserve">EPA Method 18 of </w:t>
      </w:r>
      <w:r>
        <w:rPr>
          <w:rFonts w:cs="Arial"/>
          <w:sz w:val="20"/>
          <w:lang w:val="en"/>
        </w:rPr>
        <w:t>A</w:t>
      </w:r>
      <w:r w:rsidRPr="00597EA1">
        <w:rPr>
          <w:rFonts w:cs="Arial"/>
          <w:sz w:val="20"/>
          <w:lang w:val="en"/>
        </w:rPr>
        <w:t xml:space="preserve">ppendix A-6 to </w:t>
      </w:r>
      <w:r>
        <w:rPr>
          <w:rFonts w:cs="Arial"/>
          <w:sz w:val="20"/>
          <w:lang w:val="en"/>
        </w:rPr>
        <w:t>40 CFR</w:t>
      </w:r>
      <w:r w:rsidRPr="00597EA1">
        <w:rPr>
          <w:rFonts w:cs="Arial"/>
          <w:sz w:val="20"/>
          <w:lang w:val="en"/>
        </w:rPr>
        <w:t xml:space="preserve"> </w:t>
      </w:r>
      <w:r>
        <w:rPr>
          <w:rFonts w:cs="Arial"/>
          <w:sz w:val="20"/>
          <w:lang w:val="en"/>
        </w:rPr>
        <w:t xml:space="preserve">Part </w:t>
      </w:r>
      <w:r w:rsidRPr="00597EA1">
        <w:rPr>
          <w:rFonts w:cs="Arial"/>
          <w:sz w:val="20"/>
          <w:lang w:val="en"/>
        </w:rPr>
        <w:t xml:space="preserve">60, or a portable gas composition analyzer to monitor the methane levels provided that the analyzer is calibrated and the analyzer meets all quality assurance and quality control requirements for </w:t>
      </w:r>
      <w:r>
        <w:rPr>
          <w:rFonts w:cs="Arial"/>
          <w:sz w:val="20"/>
          <w:lang w:val="en"/>
        </w:rPr>
        <w:t>US</w:t>
      </w:r>
      <w:r w:rsidRPr="00597EA1">
        <w:rPr>
          <w:rFonts w:cs="Arial"/>
          <w:sz w:val="20"/>
          <w:lang w:val="en"/>
        </w:rPr>
        <w:t xml:space="preserve">EPA Method </w:t>
      </w:r>
      <w:proofErr w:type="spellStart"/>
      <w:r w:rsidRPr="00597EA1">
        <w:rPr>
          <w:rFonts w:cs="Arial"/>
          <w:sz w:val="20"/>
          <w:lang w:val="en"/>
        </w:rPr>
        <w:t>3C</w:t>
      </w:r>
      <w:proofErr w:type="spellEnd"/>
      <w:r w:rsidRPr="00597EA1">
        <w:rPr>
          <w:rFonts w:cs="Arial"/>
          <w:sz w:val="20"/>
          <w:lang w:val="en"/>
        </w:rPr>
        <w:t xml:space="preserve"> or </w:t>
      </w:r>
      <w:r>
        <w:rPr>
          <w:rFonts w:cs="Arial"/>
          <w:sz w:val="20"/>
          <w:lang w:val="en"/>
        </w:rPr>
        <w:t>US</w:t>
      </w:r>
      <w:r w:rsidRPr="00597EA1">
        <w:rPr>
          <w:rFonts w:cs="Arial"/>
          <w:sz w:val="20"/>
          <w:lang w:val="en"/>
        </w:rPr>
        <w:t>EPA Method 18</w:t>
      </w:r>
      <w:r w:rsidRPr="00597EA1">
        <w:rPr>
          <w:sz w:val="20"/>
        </w:rPr>
        <w:t>.</w:t>
      </w:r>
      <w:r>
        <w:rPr>
          <w:sz w:val="20"/>
        </w:rPr>
        <w:t xml:space="preserve"> </w:t>
      </w:r>
      <w:r w:rsidRPr="00194955">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w:t>
      </w:r>
    </w:p>
    <w:p w14:paraId="57C64E3C" w14:textId="2436AF2A" w:rsidR="00B06618" w:rsidRDefault="00B06618" w:rsidP="00DC77B9">
      <w:pPr>
        <w:pStyle w:val="ListParagraph"/>
        <w:numPr>
          <w:ilvl w:val="0"/>
          <w:numId w:val="156"/>
        </w:numPr>
        <w:spacing w:after="120"/>
        <w:jc w:val="both"/>
        <w:rPr>
          <w:sz w:val="20"/>
        </w:rPr>
      </w:pPr>
      <w:r>
        <w:rPr>
          <w:sz w:val="20"/>
        </w:rPr>
        <w:t>Monitor the carbon monoxide concentrations as follows:</w:t>
      </w:r>
    </w:p>
    <w:p w14:paraId="6DB4387F" w14:textId="77777777" w:rsidR="00B06618" w:rsidRPr="00D43B0B" w:rsidRDefault="00B06618" w:rsidP="00DC77B9">
      <w:pPr>
        <w:pStyle w:val="ListParagraph"/>
        <w:numPr>
          <w:ilvl w:val="2"/>
          <w:numId w:val="157"/>
        </w:numPr>
        <w:spacing w:after="120"/>
        <w:jc w:val="both"/>
        <w:rPr>
          <w:sz w:val="20"/>
        </w:rPr>
      </w:pPr>
      <w:r w:rsidRPr="00AF6733">
        <w:rPr>
          <w:rFonts w:cs="Arial"/>
          <w:sz w:val="20"/>
          <w:lang w:val="en"/>
        </w:rPr>
        <w:t>Collect the sample from the wellhead sampling port in a passivated canister or multi-layer foil gas sampling bag (such as the Cali-5-Bond Bag) and analyze that sample using</w:t>
      </w:r>
      <w:r>
        <w:rPr>
          <w:rFonts w:cs="Arial"/>
          <w:sz w:val="20"/>
          <w:lang w:val="en"/>
        </w:rPr>
        <w:t xml:space="preserve"> an approved</w:t>
      </w:r>
      <w:r w:rsidRPr="00AF6733">
        <w:rPr>
          <w:rFonts w:cs="Arial"/>
          <w:sz w:val="20"/>
          <w:lang w:val="en"/>
        </w:rPr>
        <w:t xml:space="preserve"> </w:t>
      </w:r>
      <w:r>
        <w:rPr>
          <w:rFonts w:cs="Arial"/>
          <w:sz w:val="20"/>
          <w:lang w:val="en"/>
        </w:rPr>
        <w:t>US</w:t>
      </w:r>
      <w:r w:rsidRPr="00AF6733">
        <w:rPr>
          <w:rFonts w:cs="Arial"/>
          <w:sz w:val="20"/>
          <w:lang w:val="en"/>
        </w:rPr>
        <w:t>EPA Method</w:t>
      </w:r>
      <w:r>
        <w:rPr>
          <w:rFonts w:cs="Arial"/>
          <w:sz w:val="20"/>
          <w:lang w:val="en"/>
        </w:rPr>
        <w:t xml:space="preserve"> </w:t>
      </w:r>
      <w:r w:rsidRPr="004A2650">
        <w:rPr>
          <w:sz w:val="20"/>
        </w:rPr>
        <w:t>listed in 40 CFR 60, Appendix A</w:t>
      </w:r>
      <w:r>
        <w:rPr>
          <w:sz w:val="20"/>
        </w:rPr>
        <w:t xml:space="preserve">, </w:t>
      </w:r>
      <w:r w:rsidRPr="00294B26">
        <w:rPr>
          <w:sz w:val="20"/>
        </w:rPr>
        <w:t xml:space="preserve">or an equivalent method </w:t>
      </w:r>
      <w:r w:rsidRPr="00AF6733">
        <w:rPr>
          <w:rFonts w:cs="Arial"/>
          <w:sz w:val="20"/>
          <w:lang w:val="en"/>
        </w:rPr>
        <w:t>with a detection limit of at least 100 ppmv of carbon monoxide in high concentrations of methane</w:t>
      </w:r>
      <w:r>
        <w:rPr>
          <w:rFonts w:cs="Arial"/>
          <w:sz w:val="20"/>
          <w:lang w:val="en"/>
        </w:rPr>
        <w:t xml:space="preserve">; or.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(vi)(A))</w:t>
      </w:r>
    </w:p>
    <w:p w14:paraId="35E86523" w14:textId="77777777" w:rsidR="00B06618" w:rsidRPr="001B07F0" w:rsidRDefault="00B06618" w:rsidP="00DC77B9">
      <w:pPr>
        <w:pStyle w:val="ListParagraph"/>
        <w:numPr>
          <w:ilvl w:val="2"/>
          <w:numId w:val="157"/>
        </w:numPr>
        <w:spacing w:after="120"/>
        <w:jc w:val="both"/>
        <w:rPr>
          <w:sz w:val="20"/>
        </w:rPr>
      </w:pPr>
      <w:r w:rsidRPr="00D43B0B">
        <w:rPr>
          <w:rFonts w:cs="Arial"/>
          <w:sz w:val="20"/>
          <w:lang w:val="en"/>
        </w:rPr>
        <w:t xml:space="preserve">Collect and analyze the sample from the wellhead using </w:t>
      </w:r>
      <w:r>
        <w:rPr>
          <w:rFonts w:cs="Arial"/>
          <w:sz w:val="20"/>
          <w:lang w:val="en"/>
        </w:rPr>
        <w:t>an approved</w:t>
      </w:r>
      <w:r w:rsidRPr="00AF6733">
        <w:rPr>
          <w:rFonts w:cs="Arial"/>
          <w:sz w:val="20"/>
          <w:lang w:val="en"/>
        </w:rPr>
        <w:t xml:space="preserve"> </w:t>
      </w:r>
      <w:r>
        <w:rPr>
          <w:rFonts w:cs="Arial"/>
          <w:sz w:val="20"/>
          <w:lang w:val="en"/>
        </w:rPr>
        <w:t>US</w:t>
      </w:r>
      <w:r w:rsidRPr="00D43B0B">
        <w:rPr>
          <w:rFonts w:cs="Arial"/>
          <w:sz w:val="20"/>
          <w:lang w:val="en"/>
        </w:rPr>
        <w:t xml:space="preserve">EPA Method </w:t>
      </w:r>
      <w:r w:rsidRPr="004A2650">
        <w:rPr>
          <w:sz w:val="20"/>
        </w:rPr>
        <w:t>listed in 40 CFR 60, Appendix A</w:t>
      </w:r>
      <w:r w:rsidRPr="00D43B0B">
        <w:rPr>
          <w:rFonts w:cs="Arial"/>
          <w:sz w:val="20"/>
          <w:lang w:val="en"/>
        </w:rPr>
        <w:t xml:space="preserve"> to measure carbon monoxide concentrations</w:t>
      </w:r>
      <w:r>
        <w:rPr>
          <w:rFonts w:cs="Arial"/>
          <w:sz w:val="20"/>
          <w:lang w:val="en"/>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(vi)(B))</w:t>
      </w:r>
    </w:p>
    <w:p w14:paraId="2F7CB314" w14:textId="77777777" w:rsidR="00B06618" w:rsidRPr="001B07F0" w:rsidRDefault="00B06618" w:rsidP="00DC77B9">
      <w:pPr>
        <w:pStyle w:val="ListParagraph"/>
        <w:numPr>
          <w:ilvl w:val="2"/>
          <w:numId w:val="157"/>
        </w:numPr>
        <w:spacing w:after="120"/>
        <w:jc w:val="both"/>
        <w:rPr>
          <w:sz w:val="20"/>
        </w:rPr>
      </w:pPr>
      <w:r w:rsidRPr="005D1D67">
        <w:rPr>
          <w:sz w:val="20"/>
        </w:rPr>
        <w:t xml:space="preserve">When sampling directly from the wellhead, sample for 5 minutes plus twice the response time of the analyzer. </w:t>
      </w:r>
      <w:r>
        <w:rPr>
          <w:sz w:val="20"/>
        </w:rPr>
        <w:t xml:space="preserve"> </w:t>
      </w:r>
      <w:r w:rsidRPr="005D1D67">
        <w:rPr>
          <w:sz w:val="20"/>
        </w:rPr>
        <w:t xml:space="preserve">These values must be recorded. </w:t>
      </w:r>
      <w:r>
        <w:rPr>
          <w:sz w:val="20"/>
        </w:rPr>
        <w:t xml:space="preserve"> </w:t>
      </w:r>
      <w:r w:rsidRPr="005D1D67">
        <w:rPr>
          <w:sz w:val="20"/>
        </w:rPr>
        <w:t>The five 1-minute averages are then averaged to give you the carbon monoxide reading at the wellhead.</w:t>
      </w:r>
      <w:r>
        <w:rPr>
          <w:sz w:val="20"/>
        </w:rPr>
        <w:t xml:space="preserve">  </w:t>
      </w:r>
      <w:r w:rsidRPr="008467C3">
        <w:rPr>
          <w:b/>
          <w:sz w:val="20"/>
        </w:rPr>
        <w:t>(40 CFR 63.1961(a)(5)(vi)(</w:t>
      </w:r>
      <w:r>
        <w:rPr>
          <w:b/>
          <w:sz w:val="20"/>
        </w:rPr>
        <w:t>C</w:t>
      </w:r>
      <w:r w:rsidRPr="008467C3">
        <w:rPr>
          <w:b/>
          <w:sz w:val="20"/>
        </w:rPr>
        <w:t>))</w:t>
      </w:r>
    </w:p>
    <w:p w14:paraId="5DEEC50E" w14:textId="77777777" w:rsidR="00B06618" w:rsidRPr="00D43B0B" w:rsidRDefault="00B06618" w:rsidP="00DC77B9">
      <w:pPr>
        <w:pStyle w:val="ListParagraph"/>
        <w:numPr>
          <w:ilvl w:val="2"/>
          <w:numId w:val="157"/>
        </w:numPr>
        <w:spacing w:after="120"/>
        <w:jc w:val="both"/>
        <w:rPr>
          <w:sz w:val="20"/>
        </w:rPr>
      </w:pPr>
      <w:r w:rsidRPr="008467C3">
        <w:rPr>
          <w:sz w:val="20"/>
        </w:rPr>
        <w:t>When collecting samples in a passivated canister or multi-layer foil sampling bag, sample for the period of time needed to assure that enough sample is collected to provide five (5) consecutive, 1-minute samples during the analysis of the canister or bag contents, but no less than 5 minutes plus twice the response time of the analyzer.</w:t>
      </w:r>
      <w:r>
        <w:rPr>
          <w:sz w:val="20"/>
        </w:rPr>
        <w:t xml:space="preserve"> </w:t>
      </w:r>
      <w:r w:rsidRPr="008467C3">
        <w:rPr>
          <w:sz w:val="20"/>
        </w:rPr>
        <w:t xml:space="preserve"> The five (5) consecutive, 1-minute averages are then averaged together to give a carbon monoxide value from the wellhead.</w:t>
      </w:r>
      <w:r>
        <w:rPr>
          <w:sz w:val="20"/>
        </w:rPr>
        <w:t xml:space="preserve">  </w:t>
      </w:r>
      <w:r w:rsidRPr="008467C3">
        <w:rPr>
          <w:b/>
          <w:sz w:val="20"/>
        </w:rPr>
        <w:t>(40 CFR 63.1961(a)(5)(vi)(</w:t>
      </w:r>
      <w:r>
        <w:rPr>
          <w:b/>
          <w:sz w:val="20"/>
        </w:rPr>
        <w:t>D</w:t>
      </w:r>
      <w:r w:rsidRPr="008467C3">
        <w:rPr>
          <w:b/>
          <w:sz w:val="20"/>
        </w:rPr>
        <w:t>))</w:t>
      </w:r>
    </w:p>
    <w:p w14:paraId="2C0A8C2B" w14:textId="77777777" w:rsidR="00B06618" w:rsidRDefault="00B06618" w:rsidP="00B06618">
      <w:pPr>
        <w:spacing w:after="120"/>
        <w:ind w:left="720" w:hanging="360"/>
        <w:jc w:val="both"/>
        <w:rPr>
          <w:sz w:val="20"/>
        </w:rPr>
      </w:pPr>
      <w:r>
        <w:rPr>
          <w:sz w:val="20"/>
        </w:rPr>
        <w:t>g.</w:t>
      </w:r>
      <w:r>
        <w:rPr>
          <w:sz w:val="20"/>
        </w:rPr>
        <w:tab/>
      </w:r>
      <w:r w:rsidRPr="00D43B0B">
        <w:rPr>
          <w:rFonts w:cs="Arial"/>
          <w:sz w:val="20"/>
          <w:lang w:val="en"/>
        </w:rPr>
        <w:t xml:space="preserve">The enhanced monitoring </w:t>
      </w:r>
      <w:r>
        <w:rPr>
          <w:rFonts w:cs="Arial"/>
          <w:sz w:val="20"/>
          <w:lang w:val="en"/>
        </w:rPr>
        <w:t xml:space="preserve">specified in SC </w:t>
      </w:r>
      <w:proofErr w:type="spellStart"/>
      <w:r>
        <w:rPr>
          <w:rFonts w:cs="Arial"/>
          <w:sz w:val="20"/>
          <w:lang w:val="en"/>
        </w:rPr>
        <w:t>VI.4</w:t>
      </w:r>
      <w:proofErr w:type="spellEnd"/>
      <w:r w:rsidRPr="00D43B0B">
        <w:rPr>
          <w:rFonts w:cs="Arial"/>
          <w:sz w:val="20"/>
          <w:lang w:val="en"/>
        </w:rPr>
        <w:t xml:space="preserve"> must begin </w:t>
      </w:r>
      <w:r>
        <w:rPr>
          <w:rFonts w:cs="Arial"/>
          <w:sz w:val="20"/>
          <w:lang w:val="en"/>
        </w:rPr>
        <w:t xml:space="preserve">seven calendar </w:t>
      </w:r>
      <w:r w:rsidRPr="00D43B0B">
        <w:rPr>
          <w:rFonts w:cs="Arial"/>
          <w:sz w:val="20"/>
          <w:lang w:val="en"/>
        </w:rPr>
        <w:t xml:space="preserve">days after the first measurement of landfill gas temperature greater than </w:t>
      </w:r>
      <w:proofErr w:type="spellStart"/>
      <w:r w:rsidRPr="00D43B0B">
        <w:rPr>
          <w:sz w:val="20"/>
        </w:rPr>
        <w:t>62.8</w:t>
      </w:r>
      <w:r w:rsidRPr="00D43B0B">
        <w:rPr>
          <w:rFonts w:cs="Arial"/>
          <w:sz w:val="20"/>
        </w:rPr>
        <w:t>°</w:t>
      </w:r>
      <w:r w:rsidRPr="00D43B0B">
        <w:rPr>
          <w:sz w:val="20"/>
        </w:rPr>
        <w:t>C</w:t>
      </w:r>
      <w:proofErr w:type="spellEnd"/>
      <w:r w:rsidRPr="00D43B0B">
        <w:rPr>
          <w:sz w:val="20"/>
        </w:rPr>
        <w:t xml:space="preserve"> (</w:t>
      </w:r>
      <w:proofErr w:type="spellStart"/>
      <w:r w:rsidRPr="00D43B0B">
        <w:rPr>
          <w:sz w:val="20"/>
        </w:rPr>
        <w:t>145</w:t>
      </w:r>
      <w:r w:rsidRPr="00D43B0B">
        <w:rPr>
          <w:rFonts w:cs="Arial"/>
          <w:sz w:val="20"/>
        </w:rPr>
        <w:t>°</w:t>
      </w:r>
      <w:r w:rsidRPr="00D43B0B">
        <w:rPr>
          <w:sz w:val="20"/>
        </w:rPr>
        <w:t>F</w:t>
      </w:r>
      <w:proofErr w:type="spellEnd"/>
      <w:r w:rsidRPr="00D43B0B">
        <w:rPr>
          <w:sz w:val="20"/>
        </w:rPr>
        <w:t>)</w:t>
      </w:r>
      <w:r>
        <w:rPr>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w:t>
      </w:r>
    </w:p>
    <w:p w14:paraId="2BB01E8C" w14:textId="77777777" w:rsidR="00B06618" w:rsidRDefault="00B06618" w:rsidP="00B06618">
      <w:pPr>
        <w:spacing w:after="120"/>
        <w:ind w:left="720" w:hanging="360"/>
        <w:jc w:val="both"/>
        <w:rPr>
          <w:rFonts w:cs="Arial"/>
          <w:sz w:val="20"/>
          <w:lang w:val="en"/>
        </w:rPr>
      </w:pPr>
      <w:r>
        <w:rPr>
          <w:sz w:val="20"/>
        </w:rPr>
        <w:t>h.</w:t>
      </w:r>
      <w:r>
        <w:rPr>
          <w:sz w:val="20"/>
        </w:rPr>
        <w:tab/>
      </w:r>
      <w:r w:rsidRPr="00D43B0B">
        <w:rPr>
          <w:rFonts w:cs="Arial"/>
          <w:sz w:val="20"/>
          <w:lang w:val="en"/>
        </w:rPr>
        <w:t>The enhanced monitoring must be conducted on a weekly basis. If four consecutive weekly carbon monoxide readings are under 100 ppmv, then enhanced monitoring may be decreased to monthly.</w:t>
      </w:r>
      <w:r>
        <w:rPr>
          <w:rFonts w:cs="Arial"/>
          <w:sz w:val="20"/>
          <w:lang w:val="en"/>
        </w:rPr>
        <w:t xml:space="preserve"> </w:t>
      </w:r>
      <w:r w:rsidRPr="00D43B0B">
        <w:rPr>
          <w:rFonts w:cs="Arial"/>
          <w:sz w:val="20"/>
          <w:lang w:val="en"/>
        </w:rPr>
        <w:t xml:space="preserve"> However, if carbon monoxide readings exceed 100 ppmv again, the landfill must return to weekly monitoring.</w:t>
      </w:r>
      <w:r w:rsidRPr="00194955">
        <w:rPr>
          <w:b/>
          <w:sz w:val="20"/>
        </w:rPr>
        <w:t xml:space="preserve"> </w:t>
      </w:r>
      <w:r>
        <w:rPr>
          <w:b/>
          <w:sz w:val="20"/>
        </w:rPr>
        <w:t xml:space="preserve"> </w:t>
      </w:r>
      <w:r w:rsidRPr="007C2E85">
        <w:rPr>
          <w:b/>
          <w:sz w:val="20"/>
        </w:rPr>
        <w:t>(40 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(viii))</w:t>
      </w:r>
    </w:p>
    <w:p w14:paraId="1E909AEE" w14:textId="77777777" w:rsidR="00B06618" w:rsidRDefault="00B06618" w:rsidP="00B06618">
      <w:pPr>
        <w:ind w:left="720" w:hanging="360"/>
        <w:jc w:val="both"/>
        <w:rPr>
          <w:b/>
          <w:sz w:val="20"/>
        </w:rPr>
      </w:pPr>
      <w:proofErr w:type="spellStart"/>
      <w:r>
        <w:rPr>
          <w:rFonts w:cs="Arial"/>
          <w:sz w:val="20"/>
          <w:lang w:val="en"/>
        </w:rPr>
        <w:t>i</w:t>
      </w:r>
      <w:proofErr w:type="spellEnd"/>
      <w:r>
        <w:rPr>
          <w:rFonts w:cs="Arial"/>
          <w:sz w:val="20"/>
          <w:lang w:val="en"/>
        </w:rPr>
        <w:t>.</w:t>
      </w:r>
      <w:r>
        <w:rPr>
          <w:rFonts w:cs="Arial"/>
          <w:sz w:val="20"/>
          <w:lang w:val="en"/>
        </w:rPr>
        <w:tab/>
      </w:r>
      <w:r w:rsidRPr="00D43B0B">
        <w:rPr>
          <w:rFonts w:cs="Arial"/>
          <w:sz w:val="20"/>
          <w:lang w:val="en"/>
        </w:rPr>
        <w:t xml:space="preserve">The enhanced monitoring </w:t>
      </w:r>
      <w:r>
        <w:rPr>
          <w:rFonts w:cs="Arial"/>
          <w:sz w:val="20"/>
          <w:lang w:val="en"/>
        </w:rPr>
        <w:t xml:space="preserve">specified in SC </w:t>
      </w:r>
      <w:proofErr w:type="spellStart"/>
      <w:r>
        <w:rPr>
          <w:rFonts w:cs="Arial"/>
          <w:sz w:val="20"/>
          <w:lang w:val="en"/>
        </w:rPr>
        <w:t>VI.4</w:t>
      </w:r>
      <w:proofErr w:type="spellEnd"/>
      <w:r w:rsidRPr="00D43B0B">
        <w:rPr>
          <w:rFonts w:cs="Arial"/>
          <w:sz w:val="20"/>
          <w:lang w:val="en"/>
        </w:rPr>
        <w:t xml:space="preserve"> can be stopped once a higher operating value is approved, at which time the monitoring provisions issued with the higher operating value should be followed, or once the measurement of landfill gas temperature at the wellhead is less than or equal to </w:t>
      </w:r>
      <w:proofErr w:type="spellStart"/>
      <w:r w:rsidRPr="00D43B0B">
        <w:rPr>
          <w:sz w:val="20"/>
        </w:rPr>
        <w:t>62.8</w:t>
      </w:r>
      <w:r w:rsidRPr="00D43B0B">
        <w:rPr>
          <w:rFonts w:cs="Arial"/>
          <w:sz w:val="20"/>
        </w:rPr>
        <w:t>°</w:t>
      </w:r>
      <w:r w:rsidRPr="00D43B0B">
        <w:rPr>
          <w:sz w:val="20"/>
        </w:rPr>
        <w:t>C</w:t>
      </w:r>
      <w:proofErr w:type="spellEnd"/>
      <w:r w:rsidRPr="00D43B0B">
        <w:rPr>
          <w:sz w:val="20"/>
        </w:rPr>
        <w:t xml:space="preserve"> (</w:t>
      </w:r>
      <w:proofErr w:type="spellStart"/>
      <w:r w:rsidRPr="00D43B0B">
        <w:rPr>
          <w:sz w:val="20"/>
        </w:rPr>
        <w:t>145</w:t>
      </w:r>
      <w:r w:rsidRPr="00D43B0B">
        <w:rPr>
          <w:rFonts w:cs="Arial"/>
          <w:sz w:val="20"/>
        </w:rPr>
        <w:t>°</w:t>
      </w:r>
      <w:r w:rsidRPr="00D43B0B">
        <w:rPr>
          <w:sz w:val="20"/>
        </w:rPr>
        <w:t>F</w:t>
      </w:r>
      <w:proofErr w:type="spellEnd"/>
      <w:r w:rsidRPr="00D43B0B">
        <w:rPr>
          <w:sz w:val="20"/>
        </w:rPr>
        <w:t>).</w:t>
      </w:r>
      <w:r>
        <w:rPr>
          <w:sz w:val="20"/>
        </w:rPr>
        <w:t xml:space="preserve">  </w:t>
      </w:r>
      <w:r w:rsidRPr="007C2E85">
        <w:rPr>
          <w:b/>
          <w:sz w:val="20"/>
        </w:rPr>
        <w:t>(40</w:t>
      </w:r>
      <w:r>
        <w:rPr>
          <w:b/>
          <w:sz w:val="20"/>
        </w:rPr>
        <w:t> </w:t>
      </w:r>
      <w:r w:rsidRPr="007C2E85">
        <w:rPr>
          <w:b/>
          <w:sz w:val="20"/>
        </w:rPr>
        <w:t>CFR 6</w:t>
      </w:r>
      <w:r>
        <w:rPr>
          <w:b/>
          <w:sz w:val="20"/>
        </w:rPr>
        <w:t>3.1961</w:t>
      </w:r>
      <w:r w:rsidRPr="007C2E85">
        <w:rPr>
          <w:b/>
          <w:sz w:val="20"/>
        </w:rPr>
        <w:t>(</w:t>
      </w:r>
      <w:r>
        <w:rPr>
          <w:b/>
          <w:sz w:val="20"/>
        </w:rPr>
        <w:t>a</w:t>
      </w:r>
      <w:r w:rsidRPr="007C2E85">
        <w:rPr>
          <w:b/>
          <w:sz w:val="20"/>
        </w:rPr>
        <w:t>)</w:t>
      </w:r>
      <w:r>
        <w:rPr>
          <w:b/>
          <w:sz w:val="20"/>
        </w:rPr>
        <w:t>(5</w:t>
      </w:r>
      <w:r w:rsidRPr="00703BED">
        <w:rPr>
          <w:b/>
          <w:sz w:val="20"/>
        </w:rPr>
        <w:t>)</w:t>
      </w:r>
      <w:r>
        <w:rPr>
          <w:b/>
          <w:sz w:val="20"/>
        </w:rPr>
        <w:t>(ix))</w:t>
      </w:r>
    </w:p>
    <w:p w14:paraId="2C946D89" w14:textId="77777777" w:rsidR="00B06618" w:rsidRDefault="00B06618" w:rsidP="00B06618">
      <w:pPr>
        <w:ind w:left="720" w:hanging="720"/>
        <w:jc w:val="both"/>
        <w:rPr>
          <w:sz w:val="20"/>
        </w:rPr>
      </w:pPr>
    </w:p>
    <w:p w14:paraId="553AE8C6" w14:textId="77777777" w:rsidR="00B06618" w:rsidRDefault="00B06618" w:rsidP="00DC77B9">
      <w:pPr>
        <w:pStyle w:val="ListParagraph"/>
        <w:numPr>
          <w:ilvl w:val="0"/>
          <w:numId w:val="165"/>
        </w:numPr>
        <w:jc w:val="both"/>
        <w:rPr>
          <w:sz w:val="20"/>
        </w:rPr>
      </w:pPr>
      <w:r w:rsidRPr="00730FB2">
        <w:rPr>
          <w:rFonts w:cs="Arial"/>
          <w:sz w:val="20"/>
          <w:lang w:val="en"/>
        </w:rPr>
        <w:t xml:space="preserve">For each wellhead with a measurement of landfill gas temperature greater than or equal to </w:t>
      </w:r>
      <w:proofErr w:type="spellStart"/>
      <w:r w:rsidRPr="00730FB2">
        <w:rPr>
          <w:sz w:val="20"/>
        </w:rPr>
        <w:t>73.9</w:t>
      </w:r>
      <w:r w:rsidRPr="00730FB2">
        <w:rPr>
          <w:rFonts w:cs="Arial"/>
          <w:sz w:val="20"/>
        </w:rPr>
        <w:t>°</w:t>
      </w:r>
      <w:r w:rsidRPr="00730FB2">
        <w:rPr>
          <w:sz w:val="20"/>
        </w:rPr>
        <w:t>C</w:t>
      </w:r>
      <w:proofErr w:type="spellEnd"/>
      <w:r w:rsidRPr="00730FB2">
        <w:rPr>
          <w:sz w:val="20"/>
        </w:rPr>
        <w:t xml:space="preserve"> (</w:t>
      </w:r>
      <w:proofErr w:type="spellStart"/>
      <w:r w:rsidRPr="00730FB2">
        <w:rPr>
          <w:sz w:val="20"/>
        </w:rPr>
        <w:t>165</w:t>
      </w:r>
      <w:r w:rsidRPr="00730FB2">
        <w:rPr>
          <w:rFonts w:cs="Arial"/>
          <w:sz w:val="20"/>
        </w:rPr>
        <w:t>°</w:t>
      </w:r>
      <w:r w:rsidRPr="00730FB2">
        <w:rPr>
          <w:sz w:val="20"/>
        </w:rPr>
        <w:t>F</w:t>
      </w:r>
      <w:proofErr w:type="spellEnd"/>
      <w:r w:rsidRPr="00730FB2">
        <w:rPr>
          <w:rFonts w:cs="Arial"/>
          <w:sz w:val="20"/>
          <w:lang w:val="en"/>
        </w:rPr>
        <w:t xml:space="preserve">), the permittee shall annually monitor temperature of the landfill gas every 10 vertical feet of the well. </w:t>
      </w:r>
      <w:r>
        <w:rPr>
          <w:rFonts w:cs="Arial"/>
          <w:sz w:val="20"/>
          <w:lang w:val="en"/>
        </w:rPr>
        <w:t xml:space="preserve"> </w:t>
      </w:r>
      <w:r w:rsidRPr="00730FB2">
        <w:rPr>
          <w:rFonts w:cs="Arial"/>
          <w:sz w:val="20"/>
          <w:lang w:val="en"/>
        </w:rPr>
        <w:t>This temperature can be monitored either with a removable thermometer or using temporary or permanent thermocouples installed in the well.</w:t>
      </w:r>
      <w:r w:rsidRPr="00730FB2">
        <w:rPr>
          <w:sz w:val="20"/>
        </w:rPr>
        <w:t xml:space="preserve">  </w:t>
      </w:r>
      <w:r w:rsidRPr="00730FB2">
        <w:rPr>
          <w:b/>
          <w:sz w:val="20"/>
        </w:rPr>
        <w:t>(40 CFR 63.1961(a)(6))</w:t>
      </w:r>
      <w:r w:rsidRPr="00730FB2">
        <w:rPr>
          <w:sz w:val="20"/>
        </w:rPr>
        <w:t xml:space="preserve"> </w:t>
      </w:r>
    </w:p>
    <w:p w14:paraId="5000E31F" w14:textId="702C5276" w:rsidR="00533A3A" w:rsidRDefault="00533A3A">
      <w:pPr>
        <w:rPr>
          <w:sz w:val="20"/>
        </w:rPr>
      </w:pPr>
      <w:r>
        <w:rPr>
          <w:sz w:val="20"/>
        </w:rPr>
        <w:br w:type="page"/>
      </w:r>
    </w:p>
    <w:p w14:paraId="6F647612" w14:textId="77777777" w:rsidR="00B06618" w:rsidRPr="00730FB2" w:rsidRDefault="00B06618" w:rsidP="00B06618">
      <w:pPr>
        <w:pStyle w:val="ListParagraph"/>
        <w:ind w:left="0"/>
        <w:jc w:val="both"/>
        <w:rPr>
          <w:sz w:val="20"/>
        </w:rPr>
      </w:pPr>
    </w:p>
    <w:p w14:paraId="4D160B61" w14:textId="77777777" w:rsidR="00B06618" w:rsidRPr="00EF5470" w:rsidRDefault="00B06618" w:rsidP="00B06618">
      <w:pPr>
        <w:spacing w:after="120"/>
        <w:ind w:left="360" w:hanging="360"/>
        <w:jc w:val="both"/>
        <w:rPr>
          <w:sz w:val="20"/>
        </w:rPr>
      </w:pPr>
      <w:r>
        <w:rPr>
          <w:sz w:val="20"/>
        </w:rPr>
        <w:t>6.</w:t>
      </w:r>
      <w:r>
        <w:rPr>
          <w:sz w:val="20"/>
        </w:rPr>
        <w:tab/>
      </w:r>
      <w:r w:rsidRPr="00EF5470">
        <w:rPr>
          <w:sz w:val="20"/>
        </w:rPr>
        <w:t xml:space="preserve">The permittee </w:t>
      </w:r>
      <w:r>
        <w:rPr>
          <w:sz w:val="20"/>
        </w:rPr>
        <w:t>must</w:t>
      </w:r>
      <w:r w:rsidRPr="00EF5470">
        <w:rPr>
          <w:sz w:val="20"/>
        </w:rPr>
        <w:t xml:space="preserve"> keep, on a monthly basis, readily accessible records of the following:</w:t>
      </w:r>
    </w:p>
    <w:p w14:paraId="61BF7063" w14:textId="77777777" w:rsidR="00B06618" w:rsidRPr="00DC79A9" w:rsidRDefault="00B06618" w:rsidP="00DC77B9">
      <w:pPr>
        <w:pStyle w:val="ListParagraph"/>
        <w:numPr>
          <w:ilvl w:val="1"/>
          <w:numId w:val="153"/>
        </w:numPr>
        <w:spacing w:after="120"/>
        <w:ind w:left="720"/>
        <w:jc w:val="both"/>
        <w:rPr>
          <w:sz w:val="20"/>
        </w:rPr>
      </w:pPr>
      <w:r w:rsidRPr="00DC79A9">
        <w:rPr>
          <w:sz w:val="20"/>
        </w:rPr>
        <w:t>All collection and control system exceedances of the operational standards in 40 CFR 6</w:t>
      </w:r>
      <w:r>
        <w:rPr>
          <w:sz w:val="20"/>
        </w:rPr>
        <w:t>3.1958</w:t>
      </w:r>
      <w:r w:rsidRPr="00DC79A9">
        <w:rPr>
          <w:sz w:val="20"/>
        </w:rPr>
        <w:t>, the reading in the subsequent month whether or not the second reading is an exceedance, and the location of each exceedance.</w:t>
      </w:r>
      <w:r>
        <w:rPr>
          <w:sz w:val="20"/>
        </w:rPr>
        <w:t xml:space="preserve"> </w:t>
      </w:r>
      <w:r w:rsidRPr="00DC79A9">
        <w:rPr>
          <w:sz w:val="20"/>
        </w:rPr>
        <w:t xml:space="preserve"> </w:t>
      </w:r>
      <w:bookmarkStart w:id="238" w:name="_Hlk53618747"/>
      <w:r w:rsidRPr="00DC79A9">
        <w:rPr>
          <w:b/>
          <w:sz w:val="20"/>
        </w:rPr>
        <w:t>(40 CFR 6</w:t>
      </w:r>
      <w:r>
        <w:rPr>
          <w:b/>
          <w:sz w:val="20"/>
        </w:rPr>
        <w:t>3</w:t>
      </w:r>
      <w:r w:rsidRPr="00DC79A9">
        <w:rPr>
          <w:b/>
          <w:sz w:val="20"/>
        </w:rPr>
        <w:t>.</w:t>
      </w:r>
      <w:r>
        <w:rPr>
          <w:b/>
          <w:sz w:val="20"/>
        </w:rPr>
        <w:t>1983</w:t>
      </w:r>
      <w:r w:rsidRPr="00DC79A9">
        <w:rPr>
          <w:b/>
          <w:sz w:val="20"/>
        </w:rPr>
        <w:t>(e)(1)</w:t>
      </w:r>
      <w:r w:rsidRPr="00DC79A9">
        <w:rPr>
          <w:rFonts w:cs="Arial"/>
          <w:b/>
          <w:sz w:val="20"/>
        </w:rPr>
        <w:t>)</w:t>
      </w:r>
      <w:bookmarkEnd w:id="238"/>
    </w:p>
    <w:p w14:paraId="0847723D" w14:textId="77777777" w:rsidR="00B06618" w:rsidRPr="000D25C1" w:rsidRDefault="00B06618" w:rsidP="00DC77B9">
      <w:pPr>
        <w:pStyle w:val="ListParagraph"/>
        <w:numPr>
          <w:ilvl w:val="0"/>
          <w:numId w:val="153"/>
        </w:numPr>
        <w:spacing w:after="120"/>
        <w:ind w:left="720"/>
        <w:jc w:val="both"/>
        <w:rPr>
          <w:rFonts w:cs="Arial"/>
          <w:sz w:val="20"/>
          <w:lang w:val="en"/>
        </w:rPr>
      </w:pPr>
      <w:r>
        <w:rPr>
          <w:rFonts w:cs="Arial"/>
          <w:sz w:val="20"/>
        </w:rPr>
        <w:t>T</w:t>
      </w:r>
      <w:r w:rsidRPr="000D25C1">
        <w:rPr>
          <w:rFonts w:cs="Arial"/>
          <w:sz w:val="20"/>
        </w:rPr>
        <w:t xml:space="preserve">he records of each wellhead temperature monitoring value of </w:t>
      </w:r>
      <w:proofErr w:type="spellStart"/>
      <w:r w:rsidRPr="000D25C1">
        <w:rPr>
          <w:rFonts w:cs="Arial"/>
          <w:sz w:val="20"/>
        </w:rPr>
        <w:t>62.8°</w:t>
      </w:r>
      <w:r w:rsidRPr="000D25C1">
        <w:rPr>
          <w:sz w:val="20"/>
        </w:rPr>
        <w:t>C</w:t>
      </w:r>
      <w:proofErr w:type="spellEnd"/>
      <w:r w:rsidRPr="000D25C1">
        <w:rPr>
          <w:rFonts w:cs="Arial"/>
          <w:sz w:val="20"/>
        </w:rPr>
        <w:t xml:space="preserve"> (</w:t>
      </w:r>
      <w:proofErr w:type="spellStart"/>
      <w:r w:rsidRPr="000D25C1">
        <w:rPr>
          <w:rFonts w:cs="Arial"/>
          <w:sz w:val="20"/>
        </w:rPr>
        <w:t>145°</w:t>
      </w:r>
      <w:r w:rsidRPr="000D25C1">
        <w:rPr>
          <w:sz w:val="20"/>
        </w:rPr>
        <w:t>F</w:t>
      </w:r>
      <w:proofErr w:type="spellEnd"/>
      <w:r w:rsidRPr="000D25C1">
        <w:rPr>
          <w:rFonts w:cs="Arial"/>
          <w:sz w:val="20"/>
        </w:rPr>
        <w:t>) or above.</w:t>
      </w:r>
      <w:r>
        <w:rPr>
          <w:rFonts w:cs="Arial"/>
          <w:sz w:val="20"/>
        </w:rPr>
        <w:t xml:space="preserve"> </w:t>
      </w:r>
      <w:r w:rsidRPr="000D25C1">
        <w:rPr>
          <w:rFonts w:cs="Arial"/>
          <w:sz w:val="20"/>
        </w:rPr>
        <w:t xml:space="preserve"> </w:t>
      </w:r>
      <w:r w:rsidRPr="001B07F0">
        <w:rPr>
          <w:b/>
          <w:sz w:val="20"/>
        </w:rPr>
        <w:t>(</w:t>
      </w:r>
      <w:r w:rsidRPr="000D25C1">
        <w:rPr>
          <w:b/>
          <w:sz w:val="20"/>
        </w:rPr>
        <w:t>40 CFR 63.1983(e)(2)(</w:t>
      </w:r>
      <w:proofErr w:type="spellStart"/>
      <w:r w:rsidRPr="000D25C1">
        <w:rPr>
          <w:b/>
          <w:sz w:val="20"/>
        </w:rPr>
        <w:t>i</w:t>
      </w:r>
      <w:proofErr w:type="spellEnd"/>
      <w:r w:rsidRPr="000D25C1">
        <w:rPr>
          <w:b/>
          <w:sz w:val="20"/>
        </w:rPr>
        <w:t>)</w:t>
      </w:r>
      <w:r w:rsidRPr="000D25C1">
        <w:rPr>
          <w:rFonts w:cs="Arial"/>
          <w:b/>
          <w:sz w:val="20"/>
        </w:rPr>
        <w:t>)</w:t>
      </w:r>
      <w:r w:rsidRPr="000D25C1">
        <w:rPr>
          <w:rFonts w:cs="Arial"/>
          <w:sz w:val="20"/>
          <w:lang w:val="en"/>
        </w:rPr>
        <w:t xml:space="preserve"> </w:t>
      </w:r>
    </w:p>
    <w:p w14:paraId="37F653B2" w14:textId="77777777" w:rsidR="00B06618" w:rsidRPr="003A4A7B" w:rsidRDefault="00B06618" w:rsidP="00DC77B9">
      <w:pPr>
        <w:pStyle w:val="ListParagraph"/>
        <w:numPr>
          <w:ilvl w:val="0"/>
          <w:numId w:val="153"/>
        </w:numPr>
        <w:spacing w:after="120"/>
        <w:ind w:left="720"/>
        <w:jc w:val="both"/>
        <w:rPr>
          <w:sz w:val="20"/>
        </w:rPr>
      </w:pPr>
      <w:r>
        <w:rPr>
          <w:rFonts w:cs="Arial"/>
          <w:sz w:val="20"/>
          <w:lang w:val="en"/>
        </w:rPr>
        <w:t xml:space="preserve">Each permittee </w:t>
      </w:r>
      <w:r w:rsidRPr="00C45CDE">
        <w:rPr>
          <w:rFonts w:cs="Arial"/>
          <w:sz w:val="20"/>
        </w:rPr>
        <w:t xml:space="preserve">required to conduct the enhanced monitoring provisions in </w:t>
      </w:r>
      <w:r>
        <w:rPr>
          <w:rFonts w:cs="Arial"/>
          <w:sz w:val="20"/>
        </w:rPr>
        <w:t xml:space="preserve">40 CFR </w:t>
      </w:r>
      <w:r w:rsidRPr="00C45CDE">
        <w:rPr>
          <w:rFonts w:cs="Arial"/>
          <w:sz w:val="20"/>
        </w:rPr>
        <w:t>63.1961(a)(5),</w:t>
      </w:r>
      <w:r w:rsidRPr="00C45CDE">
        <w:rPr>
          <w:rFonts w:cs="Arial"/>
          <w:sz w:val="20"/>
          <w:lang w:val="en"/>
        </w:rPr>
        <w:t xml:space="preserve"> </w:t>
      </w:r>
      <w:r>
        <w:rPr>
          <w:rFonts w:cs="Arial"/>
          <w:sz w:val="20"/>
          <w:lang w:val="en"/>
        </w:rPr>
        <w:t xml:space="preserve">must </w:t>
      </w:r>
      <w:r w:rsidRPr="00E417DB">
        <w:rPr>
          <w:rFonts w:cs="Arial"/>
          <w:sz w:val="20"/>
          <w:lang w:val="en"/>
        </w:rPr>
        <w:t>also keep records of all enhanced monitoring activities</w:t>
      </w:r>
      <w:r>
        <w:rPr>
          <w:rFonts w:cs="Arial"/>
          <w:sz w:val="20"/>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w:t>
      </w:r>
      <w:r w:rsidRPr="00DC79A9">
        <w:rPr>
          <w:rFonts w:cs="Arial"/>
          <w:b/>
          <w:sz w:val="20"/>
        </w:rPr>
        <w:t>)</w:t>
      </w:r>
      <w:r>
        <w:rPr>
          <w:rFonts w:cs="Arial"/>
          <w:b/>
          <w:sz w:val="20"/>
        </w:rPr>
        <w:t>)</w:t>
      </w:r>
    </w:p>
    <w:p w14:paraId="7FF59CB7" w14:textId="77777777" w:rsidR="00B06618" w:rsidRPr="00775BEF" w:rsidRDefault="00B06618" w:rsidP="00DC77B9">
      <w:pPr>
        <w:pStyle w:val="ListParagraph"/>
        <w:numPr>
          <w:ilvl w:val="0"/>
          <w:numId w:val="153"/>
        </w:numPr>
        <w:spacing w:after="120"/>
        <w:ind w:left="720"/>
        <w:jc w:val="both"/>
        <w:rPr>
          <w:sz w:val="20"/>
        </w:rPr>
      </w:pPr>
      <w:r w:rsidRPr="00E20EFA">
        <w:rPr>
          <w:rFonts w:cs="Arial"/>
          <w:sz w:val="20"/>
          <w:lang w:val="en"/>
        </w:rPr>
        <w:t>The permittee must also keep a record of the email transmission when required to submit the 24-hour high temperature report</w:t>
      </w:r>
      <w:r>
        <w:rPr>
          <w:rFonts w:cs="Arial"/>
          <w:sz w:val="20"/>
          <w:lang w:val="en"/>
        </w:rPr>
        <w:t xml:space="preserve"> </w:t>
      </w:r>
      <w:r w:rsidRPr="00F77F41">
        <w:rPr>
          <w:rFonts w:cs="Arial"/>
          <w:sz w:val="20"/>
        </w:rPr>
        <w:t>in</w:t>
      </w:r>
      <w:r w:rsidRPr="00D3248E">
        <w:rPr>
          <w:rFonts w:cs="Arial"/>
          <w:sz w:val="20"/>
        </w:rPr>
        <w:t> </w:t>
      </w:r>
      <w:r>
        <w:rPr>
          <w:rFonts w:cs="Arial"/>
          <w:sz w:val="20"/>
        </w:rPr>
        <w:t xml:space="preserve">40 CFR </w:t>
      </w:r>
      <w:r w:rsidRPr="00D3248E">
        <w:rPr>
          <w:rFonts w:cs="Arial"/>
          <w:sz w:val="20"/>
        </w:rPr>
        <w:t>63.1981(k)</w:t>
      </w:r>
      <w:r>
        <w:rPr>
          <w:rFonts w:cs="Arial"/>
          <w:sz w:val="21"/>
          <w:szCs w:val="21"/>
          <w:lang w:val="en"/>
        </w:rPr>
        <w:t xml:space="preserve">.  </w:t>
      </w:r>
      <w:r w:rsidRPr="00DC79A9">
        <w:rPr>
          <w:b/>
          <w:sz w:val="20"/>
        </w:rPr>
        <w:t>(40 CFR 6</w:t>
      </w:r>
      <w:r>
        <w:rPr>
          <w:b/>
          <w:sz w:val="20"/>
        </w:rPr>
        <w:t>3</w:t>
      </w:r>
      <w:r w:rsidRPr="00DC79A9">
        <w:rPr>
          <w:b/>
          <w:sz w:val="20"/>
        </w:rPr>
        <w:t>.</w:t>
      </w:r>
      <w:r>
        <w:rPr>
          <w:b/>
          <w:sz w:val="20"/>
        </w:rPr>
        <w:t>1983</w:t>
      </w:r>
      <w:r w:rsidRPr="00DC79A9">
        <w:rPr>
          <w:b/>
          <w:sz w:val="20"/>
        </w:rPr>
        <w:t>(e)(</w:t>
      </w:r>
      <w:r>
        <w:rPr>
          <w:b/>
          <w:sz w:val="20"/>
        </w:rPr>
        <w:t>2</w:t>
      </w:r>
      <w:r w:rsidRPr="00DC79A9">
        <w:rPr>
          <w:b/>
          <w:sz w:val="20"/>
        </w:rPr>
        <w:t>)</w:t>
      </w:r>
      <w:r>
        <w:rPr>
          <w:b/>
          <w:sz w:val="20"/>
        </w:rPr>
        <w:t>(iii</w:t>
      </w:r>
      <w:r w:rsidRPr="00DC79A9">
        <w:rPr>
          <w:rFonts w:cs="Arial"/>
          <w:b/>
          <w:sz w:val="20"/>
        </w:rPr>
        <w:t>)</w:t>
      </w:r>
      <w:r>
        <w:rPr>
          <w:rFonts w:cs="Arial"/>
          <w:b/>
          <w:sz w:val="20"/>
        </w:rPr>
        <w:t>)</w:t>
      </w:r>
    </w:p>
    <w:p w14:paraId="0C8A1C82" w14:textId="77777777" w:rsidR="00B06618" w:rsidRPr="00B06618" w:rsidRDefault="00B06618" w:rsidP="00DC77B9">
      <w:pPr>
        <w:pStyle w:val="ListParagraph"/>
        <w:numPr>
          <w:ilvl w:val="0"/>
          <w:numId w:val="153"/>
        </w:numPr>
        <w:spacing w:after="120"/>
        <w:ind w:left="720"/>
        <w:jc w:val="both"/>
        <w:rPr>
          <w:rFonts w:cs="Arial"/>
          <w:sz w:val="20"/>
        </w:rPr>
      </w:pPr>
      <w:r w:rsidRPr="00B06618">
        <w:rPr>
          <w:sz w:val="20"/>
        </w:rPr>
        <w:t>For any root cause analysis for which corrective actions are required in 40 CFR 63.1960(a)(3)(</w:t>
      </w:r>
      <w:proofErr w:type="spellStart"/>
      <w:r w:rsidRPr="00B06618">
        <w:rPr>
          <w:sz w:val="20"/>
        </w:rPr>
        <w:t>i</w:t>
      </w:r>
      <w:proofErr w:type="spellEnd"/>
      <w:r w:rsidRPr="00B06618">
        <w:rPr>
          <w:sz w:val="20"/>
        </w:rPr>
        <w:t>)(A) or (a)(4)(</w:t>
      </w:r>
      <w:proofErr w:type="spellStart"/>
      <w:r w:rsidRPr="00B06618">
        <w:rPr>
          <w:sz w:val="20"/>
        </w:rPr>
        <w:t>i</w:t>
      </w:r>
      <w:proofErr w:type="spellEnd"/>
      <w:r w:rsidRPr="00B06618">
        <w:rPr>
          <w:sz w:val="20"/>
        </w:rPr>
        <w:t xml:space="preserve">)(A), keep a record of the root cause analysis conducted, including a description of the recommended corrective action(s) taken, and the date(s) the corrective action(s) were completed. </w:t>
      </w:r>
      <w:r w:rsidRPr="00C87C9B">
        <w:rPr>
          <w:b/>
          <w:bCs/>
          <w:sz w:val="20"/>
        </w:rPr>
        <w:t xml:space="preserve"> (40 CFR 63.1983(e)(3)</w:t>
      </w:r>
      <w:r w:rsidRPr="00C87C9B">
        <w:rPr>
          <w:rFonts w:cs="Arial"/>
          <w:b/>
          <w:bCs/>
          <w:sz w:val="20"/>
        </w:rPr>
        <w:t>)</w:t>
      </w:r>
    </w:p>
    <w:p w14:paraId="29745CCD" w14:textId="77777777" w:rsidR="00B06618" w:rsidRPr="00B06618" w:rsidRDefault="00B06618" w:rsidP="00DC77B9">
      <w:pPr>
        <w:pStyle w:val="ListParagraph"/>
        <w:numPr>
          <w:ilvl w:val="0"/>
          <w:numId w:val="153"/>
        </w:numPr>
        <w:spacing w:after="120"/>
        <w:ind w:left="720"/>
        <w:jc w:val="both"/>
        <w:rPr>
          <w:rFonts w:cs="Arial"/>
          <w:sz w:val="20"/>
        </w:rPr>
      </w:pPr>
      <w:r w:rsidRPr="00B06618">
        <w:rPr>
          <w:sz w:val="20"/>
        </w:rPr>
        <w:t>For any root cause analysis for which corrective actions are required in 40 CFR 63.1960(a)(3)(</w:t>
      </w:r>
      <w:proofErr w:type="spellStart"/>
      <w:r w:rsidRPr="00B06618">
        <w:rPr>
          <w:sz w:val="20"/>
        </w:rPr>
        <w:t>i</w:t>
      </w:r>
      <w:proofErr w:type="spellEnd"/>
      <w:r w:rsidRPr="00B06618">
        <w:rPr>
          <w:sz w:val="20"/>
        </w:rPr>
        <w:t>)(B) or (a)(4)(</w:t>
      </w:r>
      <w:proofErr w:type="spellStart"/>
      <w:r w:rsidRPr="00B06618">
        <w:rPr>
          <w:sz w:val="20"/>
        </w:rPr>
        <w:t>i</w:t>
      </w:r>
      <w:proofErr w:type="spellEnd"/>
      <w:r w:rsidRPr="00B06618">
        <w:rPr>
          <w:sz w:val="20"/>
        </w:rPr>
        <w:t xml:space="preserve">)(B), keep a record of the root cause analysis conducted, the corrective action analysis, the date for corrective action(s) already completed following the positive pressure reading or high temperature reading, and, for action(s) not already completed, a schedule for implementation, including proposed commencement and completion dates.  </w:t>
      </w:r>
      <w:r w:rsidRPr="00D5371E">
        <w:rPr>
          <w:b/>
          <w:bCs/>
          <w:sz w:val="20"/>
        </w:rPr>
        <w:t>(40 CFR 63.1983(e)(4)</w:t>
      </w:r>
      <w:r w:rsidRPr="00D5371E">
        <w:rPr>
          <w:rFonts w:cs="Arial"/>
          <w:b/>
          <w:bCs/>
          <w:sz w:val="20"/>
        </w:rPr>
        <w:t>)</w:t>
      </w:r>
    </w:p>
    <w:p w14:paraId="7018F970" w14:textId="77777777" w:rsidR="00B06618" w:rsidRPr="0035456C" w:rsidRDefault="00B06618" w:rsidP="00DC77B9">
      <w:pPr>
        <w:pStyle w:val="ListParagraph"/>
        <w:numPr>
          <w:ilvl w:val="0"/>
          <w:numId w:val="153"/>
        </w:numPr>
        <w:ind w:left="720"/>
        <w:jc w:val="both"/>
        <w:rPr>
          <w:rFonts w:cs="Arial"/>
          <w:b/>
          <w:sz w:val="20"/>
        </w:rPr>
      </w:pPr>
      <w:r w:rsidRPr="00B06618">
        <w:rPr>
          <w:sz w:val="20"/>
        </w:rPr>
        <w:t>For any root cause analysis for which corrective actions are required in 40 CFR 63.1960(a)(3)(</w:t>
      </w:r>
      <w:proofErr w:type="spellStart"/>
      <w:r w:rsidRPr="00B06618">
        <w:rPr>
          <w:sz w:val="20"/>
        </w:rPr>
        <w:t>i</w:t>
      </w:r>
      <w:proofErr w:type="spellEnd"/>
      <w:r w:rsidRPr="00B06618">
        <w:rPr>
          <w:sz w:val="20"/>
        </w:rPr>
        <w:t>)(C) or (a)(4)(</w:t>
      </w:r>
      <w:proofErr w:type="spellStart"/>
      <w:r w:rsidRPr="00B06618">
        <w:rPr>
          <w:sz w:val="20"/>
        </w:rPr>
        <w:t>i</w:t>
      </w:r>
      <w:proofErr w:type="spellEnd"/>
      <w:r w:rsidRPr="00B06618">
        <w:rPr>
          <w:sz w:val="20"/>
        </w:rPr>
        <w:t>)(C), keep a record of the root cause analysis</w:t>
      </w:r>
      <w:r w:rsidRPr="0035456C">
        <w:rPr>
          <w:sz w:val="20"/>
        </w:rPr>
        <w:t xml:space="preserve"> conducted, the corrective action analysis, the date for corrective action(s) already completed following the positive pressure reading or high temperature reading, for action(s) not already completed, a schedule for implementation, including proposed commencement and completion dates, and a copy of any comments or final approval on the corrective action analysis or schedule from the Department.</w:t>
      </w:r>
      <w:r w:rsidRPr="0035456C">
        <w:rPr>
          <w:b/>
          <w:sz w:val="20"/>
        </w:rPr>
        <w:t xml:space="preserve">  (40 CFR 63.1983(e)(5)</w:t>
      </w:r>
      <w:r w:rsidRPr="0035456C">
        <w:rPr>
          <w:rFonts w:cs="Arial"/>
          <w:b/>
          <w:sz w:val="20"/>
        </w:rPr>
        <w:t>)</w:t>
      </w:r>
    </w:p>
    <w:p w14:paraId="09263D25" w14:textId="77777777" w:rsidR="00B06618" w:rsidRPr="00EF5470" w:rsidRDefault="00B06618" w:rsidP="00B06618">
      <w:pPr>
        <w:jc w:val="both"/>
        <w:rPr>
          <w:sz w:val="20"/>
        </w:rPr>
      </w:pPr>
    </w:p>
    <w:p w14:paraId="1B0466DF" w14:textId="77777777" w:rsidR="00B06618" w:rsidRPr="007C2E85" w:rsidRDefault="00B06618" w:rsidP="00DC77B9">
      <w:pPr>
        <w:pStyle w:val="ListParagraph"/>
        <w:numPr>
          <w:ilvl w:val="0"/>
          <w:numId w:val="158"/>
        </w:numPr>
        <w:tabs>
          <w:tab w:val="clear" w:pos="1440"/>
        </w:tabs>
        <w:spacing w:after="120"/>
        <w:ind w:left="360"/>
        <w:jc w:val="both"/>
        <w:rPr>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 listed as follows:  </w:t>
      </w:r>
    </w:p>
    <w:p w14:paraId="12EB35DB" w14:textId="77777777" w:rsidR="00B06618" w:rsidRPr="00AE1550" w:rsidRDefault="00B06618" w:rsidP="00DC77B9">
      <w:pPr>
        <w:numPr>
          <w:ilvl w:val="0"/>
          <w:numId w:val="176"/>
        </w:numPr>
        <w:spacing w:after="120"/>
        <w:ind w:left="720"/>
        <w:jc w:val="both"/>
        <w:rPr>
          <w:sz w:val="20"/>
        </w:rPr>
      </w:pPr>
      <w:r w:rsidRPr="00AE1550">
        <w:rPr>
          <w:sz w:val="20"/>
        </w:rPr>
        <w:t>The maximum expected gas generation flow rate as calculated in 40 CFR 6</w:t>
      </w:r>
      <w:r>
        <w:rPr>
          <w:sz w:val="20"/>
        </w:rPr>
        <w:t>3</w:t>
      </w:r>
      <w:r w:rsidRPr="00AE1550">
        <w:rPr>
          <w:sz w:val="20"/>
        </w:rPr>
        <w:t>.</w:t>
      </w:r>
      <w:r>
        <w:rPr>
          <w:sz w:val="20"/>
        </w:rPr>
        <w:t>1960</w:t>
      </w:r>
      <w:r w:rsidRPr="00AE1550">
        <w:rPr>
          <w:sz w:val="20"/>
        </w:rPr>
        <w:t>(a)(1</w:t>
      </w:r>
      <w:r>
        <w:rPr>
          <w:sz w:val="20"/>
        </w:rPr>
        <w:t xml:space="preserve">).  </w:t>
      </w:r>
      <w:r w:rsidRPr="00AE1550">
        <w:rPr>
          <w:b/>
          <w:sz w:val="20"/>
        </w:rPr>
        <w:t>(40 CFR 6</w:t>
      </w:r>
      <w:r>
        <w:rPr>
          <w:b/>
          <w:sz w:val="20"/>
        </w:rPr>
        <w:t>3</w:t>
      </w:r>
      <w:r w:rsidRPr="00AE1550">
        <w:rPr>
          <w:b/>
          <w:sz w:val="20"/>
        </w:rPr>
        <w:t>.</w:t>
      </w:r>
      <w:r>
        <w:rPr>
          <w:b/>
          <w:sz w:val="20"/>
        </w:rPr>
        <w:t>1983</w:t>
      </w:r>
      <w:r w:rsidRPr="00AE1550">
        <w:rPr>
          <w:b/>
          <w:sz w:val="20"/>
        </w:rPr>
        <w:t>(b)(1)(</w:t>
      </w:r>
      <w:proofErr w:type="spellStart"/>
      <w:r w:rsidRPr="00AE1550">
        <w:rPr>
          <w:b/>
          <w:sz w:val="20"/>
        </w:rPr>
        <w:t>i</w:t>
      </w:r>
      <w:proofErr w:type="spellEnd"/>
      <w:r w:rsidRPr="00AE1550">
        <w:rPr>
          <w:b/>
          <w:sz w:val="20"/>
        </w:rPr>
        <w:t>))</w:t>
      </w:r>
    </w:p>
    <w:p w14:paraId="647DD8EA" w14:textId="77777777" w:rsidR="00B06618" w:rsidRPr="009C5FBE" w:rsidRDefault="00B06618" w:rsidP="00DC77B9">
      <w:pPr>
        <w:numPr>
          <w:ilvl w:val="0"/>
          <w:numId w:val="176"/>
        </w:numPr>
        <w:ind w:left="720"/>
        <w:jc w:val="both"/>
        <w:rPr>
          <w:sz w:val="20"/>
        </w:rPr>
      </w:pPr>
      <w:r w:rsidRPr="00305533">
        <w:rPr>
          <w:sz w:val="20"/>
        </w:rPr>
        <w:t xml:space="preserve">The density of wells, horizontal collectors, surface collectors, or other gas extraction devices determined using the procedures specified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(a)(1)</w:t>
      </w:r>
      <w:r>
        <w:rPr>
          <w:sz w:val="20"/>
        </w:rPr>
        <w:t xml:space="preserve"> and (2)</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(b)(1)(ii))</w:t>
      </w:r>
    </w:p>
    <w:p w14:paraId="4AF7785A" w14:textId="77777777" w:rsidR="00B06618" w:rsidRPr="005978E4" w:rsidRDefault="00B06618" w:rsidP="00B06618">
      <w:pPr>
        <w:jc w:val="both"/>
        <w:rPr>
          <w:sz w:val="20"/>
        </w:rPr>
      </w:pPr>
    </w:p>
    <w:p w14:paraId="12D0EB64" w14:textId="77777777" w:rsidR="00B06618" w:rsidRDefault="00B06618" w:rsidP="00B06618">
      <w:pPr>
        <w:ind w:left="360" w:hanging="360"/>
        <w:jc w:val="both"/>
        <w:rPr>
          <w:bCs/>
          <w:sz w:val="20"/>
        </w:rPr>
      </w:pPr>
      <w:r>
        <w:rPr>
          <w:bCs/>
          <w:sz w:val="20"/>
        </w:rPr>
        <w:t>8.</w:t>
      </w:r>
      <w:r>
        <w:rPr>
          <w:bCs/>
          <w:sz w:val="20"/>
        </w:rPr>
        <w:tab/>
        <w:t xml:space="preserve">The permittee must record the date, time, and duration of each startup and/or shutdown </w:t>
      </w:r>
      <w:r w:rsidRPr="00B27F0B">
        <w:rPr>
          <w:bCs/>
          <w:sz w:val="20"/>
        </w:rPr>
        <w:t>periods when the affected source was</w:t>
      </w:r>
      <w:r>
        <w:rPr>
          <w:bCs/>
          <w:sz w:val="20"/>
        </w:rPr>
        <w:t xml:space="preserve"> subject to the standard applicable to startup and shutdown.  </w:t>
      </w:r>
      <w:r w:rsidRPr="00383D04">
        <w:rPr>
          <w:b/>
          <w:sz w:val="20"/>
        </w:rPr>
        <w:t>(40 CFR 63.1983(c)(</w:t>
      </w:r>
      <w:r>
        <w:rPr>
          <w:b/>
          <w:sz w:val="20"/>
        </w:rPr>
        <w:t>6</w:t>
      </w:r>
      <w:r w:rsidRPr="00383D04">
        <w:rPr>
          <w:b/>
          <w:sz w:val="20"/>
        </w:rPr>
        <w:t>)</w:t>
      </w:r>
      <w:r>
        <w:rPr>
          <w:b/>
          <w:sz w:val="20"/>
        </w:rPr>
        <w:t>)</w:t>
      </w:r>
    </w:p>
    <w:p w14:paraId="73E314DF" w14:textId="77777777" w:rsidR="00B06618" w:rsidRDefault="00B06618" w:rsidP="00B06618">
      <w:pPr>
        <w:ind w:left="360" w:hanging="360"/>
        <w:jc w:val="both"/>
        <w:rPr>
          <w:bCs/>
          <w:sz w:val="20"/>
        </w:rPr>
      </w:pPr>
    </w:p>
    <w:p w14:paraId="69A49C08" w14:textId="77777777" w:rsidR="00B06618" w:rsidRDefault="00B06618" w:rsidP="00B06618">
      <w:pPr>
        <w:ind w:left="360" w:hanging="360"/>
        <w:jc w:val="both"/>
        <w:rPr>
          <w:bCs/>
          <w:sz w:val="20"/>
        </w:rPr>
      </w:pPr>
      <w:r>
        <w:rPr>
          <w:bCs/>
          <w:sz w:val="20"/>
        </w:rPr>
        <w:t>9.</w:t>
      </w:r>
      <w:r>
        <w:rPr>
          <w:bCs/>
          <w:sz w:val="20"/>
        </w:rPr>
        <w:tab/>
      </w:r>
      <w:r w:rsidRPr="009956A6">
        <w:rPr>
          <w:bCs/>
          <w:sz w:val="20"/>
        </w:rPr>
        <w:t xml:space="preserve">Where </w:t>
      </w:r>
      <w:r>
        <w:rPr>
          <w:bCs/>
          <w:sz w:val="20"/>
        </w:rPr>
        <w:t>the permittee</w:t>
      </w:r>
      <w:r w:rsidRPr="009956A6">
        <w:rPr>
          <w:bCs/>
          <w:sz w:val="20"/>
        </w:rPr>
        <w:t xml:space="preserve"> seeks to demonstrate compliance with the operational standard in </w:t>
      </w:r>
      <w:r>
        <w:rPr>
          <w:bCs/>
          <w:sz w:val="20"/>
        </w:rPr>
        <w:t xml:space="preserve">40 CFR </w:t>
      </w:r>
      <w:r w:rsidRPr="009956A6">
        <w:rPr>
          <w:bCs/>
          <w:sz w:val="20"/>
        </w:rPr>
        <w:t xml:space="preserve">63.1958(e)(1), in the event that an affected unit fails to meet an applicable standard, </w:t>
      </w:r>
      <w:r>
        <w:rPr>
          <w:bCs/>
          <w:sz w:val="20"/>
        </w:rPr>
        <w:t xml:space="preserve">the permittee shall </w:t>
      </w:r>
      <w:r w:rsidRPr="009956A6">
        <w:rPr>
          <w:bCs/>
          <w:sz w:val="20"/>
        </w:rPr>
        <w:t>record the</w:t>
      </w:r>
      <w:r>
        <w:rPr>
          <w:bCs/>
          <w:sz w:val="20"/>
        </w:rPr>
        <w:t xml:space="preserve"> following</w:t>
      </w:r>
      <w:r w:rsidRPr="009956A6">
        <w:rPr>
          <w:bCs/>
          <w:sz w:val="20"/>
        </w:rPr>
        <w:t xml:space="preserve"> information</w:t>
      </w:r>
      <w:r>
        <w:rPr>
          <w:bCs/>
          <w:sz w:val="20"/>
        </w:rPr>
        <w:t xml:space="preserve">: </w:t>
      </w:r>
    </w:p>
    <w:p w14:paraId="6B02C3D5" w14:textId="77777777" w:rsidR="00B06618" w:rsidRPr="00B62D31" w:rsidRDefault="00B06618" w:rsidP="00DC77B9">
      <w:pPr>
        <w:pStyle w:val="ListParagraph"/>
        <w:numPr>
          <w:ilvl w:val="7"/>
          <w:numId w:val="157"/>
        </w:numPr>
        <w:spacing w:before="120" w:after="120"/>
        <w:ind w:left="720"/>
        <w:jc w:val="both"/>
        <w:rPr>
          <w:bCs/>
          <w:sz w:val="20"/>
        </w:rPr>
      </w:pPr>
      <w:r w:rsidRPr="00383D04">
        <w:rPr>
          <w:bCs/>
          <w:sz w:val="20"/>
        </w:rPr>
        <w:t>The date, time, and duration of each failure and the cause of the event</w:t>
      </w:r>
      <w:r>
        <w:rPr>
          <w:bCs/>
          <w:sz w:val="20"/>
        </w:rPr>
        <w:t>s</w:t>
      </w:r>
      <w:r w:rsidRPr="00383D04">
        <w:rPr>
          <w:bCs/>
          <w:sz w:val="20"/>
        </w:rPr>
        <w:t xml:space="preserve"> </w:t>
      </w:r>
      <w:r>
        <w:rPr>
          <w:bCs/>
          <w:sz w:val="20"/>
        </w:rPr>
        <w:t>(</w:t>
      </w:r>
      <w:r w:rsidRPr="00383D04">
        <w:rPr>
          <w:bCs/>
          <w:sz w:val="20"/>
        </w:rPr>
        <w:t>including unknown cause, if applicable</w:t>
      </w:r>
      <w:r>
        <w:rPr>
          <w:bCs/>
          <w:sz w:val="20"/>
        </w:rPr>
        <w:t>)</w:t>
      </w:r>
      <w:r w:rsidRPr="00383D04">
        <w:rPr>
          <w:bCs/>
          <w:sz w:val="20"/>
        </w:rPr>
        <w:t>.</w:t>
      </w:r>
      <w:r>
        <w:rPr>
          <w:bCs/>
          <w:sz w:val="20"/>
        </w:rPr>
        <w:t xml:space="preserve"> </w:t>
      </w:r>
      <w:r w:rsidRPr="00383D04">
        <w:rPr>
          <w:b/>
          <w:sz w:val="20"/>
        </w:rPr>
        <w:t xml:space="preserve"> (40 CFR 63.1983(c)(7)(</w:t>
      </w:r>
      <w:proofErr w:type="spellStart"/>
      <w:r>
        <w:rPr>
          <w:b/>
          <w:sz w:val="20"/>
        </w:rPr>
        <w:t>i</w:t>
      </w:r>
      <w:proofErr w:type="spellEnd"/>
      <w:r w:rsidRPr="00383D04">
        <w:rPr>
          <w:b/>
          <w:sz w:val="20"/>
        </w:rPr>
        <w:t>))</w:t>
      </w:r>
    </w:p>
    <w:p w14:paraId="641FB5EB" w14:textId="77777777" w:rsidR="00B06618" w:rsidRDefault="00B06618" w:rsidP="00DC77B9">
      <w:pPr>
        <w:pStyle w:val="ListParagraph"/>
        <w:numPr>
          <w:ilvl w:val="7"/>
          <w:numId w:val="157"/>
        </w:numPr>
        <w:spacing w:after="120"/>
        <w:ind w:left="720"/>
        <w:jc w:val="both"/>
        <w:rPr>
          <w:bCs/>
          <w:sz w:val="20"/>
        </w:rPr>
      </w:pPr>
      <w:r>
        <w:rPr>
          <w:bCs/>
          <w:sz w:val="20"/>
        </w:rPr>
        <w:t xml:space="preserve">For each failure to meet an applicable standard; record and retain a list of the affected sources or equipment. </w:t>
      </w:r>
      <w:r w:rsidRPr="00383D04">
        <w:rPr>
          <w:b/>
          <w:sz w:val="20"/>
        </w:rPr>
        <w:t>(40 CFR 63.1983(c)(7)(</w:t>
      </w:r>
      <w:r>
        <w:rPr>
          <w:b/>
          <w:sz w:val="20"/>
        </w:rPr>
        <w:t>ii</w:t>
      </w:r>
      <w:r w:rsidRPr="00383D04">
        <w:rPr>
          <w:b/>
          <w:sz w:val="20"/>
        </w:rPr>
        <w:t>))</w:t>
      </w:r>
      <w:r>
        <w:rPr>
          <w:bCs/>
          <w:sz w:val="20"/>
        </w:rPr>
        <w:t xml:space="preserve"> </w:t>
      </w:r>
    </w:p>
    <w:p w14:paraId="2F92D5CF" w14:textId="77777777" w:rsidR="00B06618" w:rsidRDefault="00B06618" w:rsidP="00DC77B9">
      <w:pPr>
        <w:pStyle w:val="ListParagraph"/>
        <w:numPr>
          <w:ilvl w:val="7"/>
          <w:numId w:val="157"/>
        </w:numPr>
        <w:ind w:left="720"/>
        <w:jc w:val="both"/>
        <w:rPr>
          <w:bCs/>
          <w:sz w:val="20"/>
        </w:rPr>
      </w:pPr>
      <w:r>
        <w:rPr>
          <w:bCs/>
          <w:sz w:val="20"/>
        </w:rPr>
        <w:t xml:space="preserve">Record actions taken to minimize emissions in accordance with the general duty of 40 CFR 63.1955(c) and any corrective actions taken to return the affected unit to its normal or usual manner of operation.  </w:t>
      </w:r>
      <w:r w:rsidRPr="00383D04">
        <w:rPr>
          <w:b/>
          <w:sz w:val="20"/>
        </w:rPr>
        <w:t>(40 CFR 63.1983(c)(7)(</w:t>
      </w:r>
      <w:r>
        <w:rPr>
          <w:b/>
          <w:sz w:val="20"/>
        </w:rPr>
        <w:t>iii</w:t>
      </w:r>
      <w:r w:rsidRPr="00383D04">
        <w:rPr>
          <w:b/>
          <w:sz w:val="20"/>
        </w:rPr>
        <w:t>))</w:t>
      </w:r>
    </w:p>
    <w:p w14:paraId="2F212D15" w14:textId="7C1289FF" w:rsidR="00533A3A" w:rsidRDefault="00533A3A">
      <w:pPr>
        <w:rPr>
          <w:bCs/>
          <w:sz w:val="20"/>
        </w:rPr>
      </w:pPr>
      <w:r>
        <w:rPr>
          <w:bCs/>
          <w:sz w:val="20"/>
        </w:rPr>
        <w:br w:type="page"/>
      </w:r>
    </w:p>
    <w:p w14:paraId="6E44E668" w14:textId="77777777" w:rsidR="00B06618" w:rsidRPr="0035456C" w:rsidRDefault="00B06618" w:rsidP="00B06618">
      <w:pPr>
        <w:jc w:val="both"/>
        <w:rPr>
          <w:bCs/>
          <w:sz w:val="20"/>
        </w:rPr>
      </w:pPr>
    </w:p>
    <w:p w14:paraId="26CB5207" w14:textId="77777777" w:rsidR="00B06618" w:rsidRPr="007C2E85" w:rsidRDefault="00B06618" w:rsidP="00DC77B9">
      <w:pPr>
        <w:pStyle w:val="ListParagraph"/>
        <w:numPr>
          <w:ilvl w:val="0"/>
          <w:numId w:val="159"/>
        </w:numPr>
        <w:jc w:val="both"/>
        <w:rPr>
          <w:sz w:val="20"/>
        </w:rPr>
      </w:pPr>
      <w:r w:rsidRPr="007C2E85">
        <w:rPr>
          <w:sz w:val="20"/>
        </w:rPr>
        <w:t xml:space="preserve">The permittee </w:t>
      </w:r>
      <w:r>
        <w:rPr>
          <w:sz w:val="20"/>
        </w:rPr>
        <w:t>must</w:t>
      </w:r>
      <w:r w:rsidRPr="007C2E85">
        <w:rPr>
          <w:sz w:val="20"/>
        </w:rPr>
        <w:t xml:space="preserve"> keep for the life of the collection system an up-to-date, readily accessible plot map showing each existing and planned collector in the system and providing a unique identification location label for each collector; and the installation date and location of all newly installed collectors as specified under 40 CFR 6</w:t>
      </w:r>
      <w:r>
        <w:rPr>
          <w:sz w:val="20"/>
        </w:rPr>
        <w:t>3</w:t>
      </w:r>
      <w:r w:rsidRPr="007C2E85">
        <w:rPr>
          <w:sz w:val="20"/>
        </w:rPr>
        <w:t>.</w:t>
      </w:r>
      <w:r>
        <w:rPr>
          <w:sz w:val="20"/>
        </w:rPr>
        <w:t>1960</w:t>
      </w:r>
      <w:r w:rsidRPr="007C2E85">
        <w:rPr>
          <w:sz w:val="20"/>
        </w:rPr>
        <w:t xml:space="preserve">(b).  </w:t>
      </w:r>
      <w:r w:rsidRPr="007C2E85">
        <w:rPr>
          <w:b/>
          <w:sz w:val="20"/>
        </w:rPr>
        <w:t>(40 CFR 6</w:t>
      </w:r>
      <w:r>
        <w:rPr>
          <w:b/>
          <w:sz w:val="20"/>
        </w:rPr>
        <w:t>3</w:t>
      </w:r>
      <w:r w:rsidRPr="007C2E85">
        <w:rPr>
          <w:b/>
          <w:sz w:val="20"/>
        </w:rPr>
        <w:t>.</w:t>
      </w:r>
      <w:r>
        <w:rPr>
          <w:b/>
          <w:sz w:val="20"/>
        </w:rPr>
        <w:t>1983</w:t>
      </w:r>
      <w:r w:rsidRPr="007C2E85">
        <w:rPr>
          <w:b/>
          <w:sz w:val="20"/>
        </w:rPr>
        <w:t>(d), 40 CFR 6</w:t>
      </w:r>
      <w:r>
        <w:rPr>
          <w:b/>
          <w:sz w:val="20"/>
        </w:rPr>
        <w:t>3</w:t>
      </w:r>
      <w:r w:rsidRPr="007C2E85">
        <w:rPr>
          <w:b/>
          <w:sz w:val="20"/>
        </w:rPr>
        <w:t>.</w:t>
      </w:r>
      <w:r>
        <w:rPr>
          <w:b/>
          <w:sz w:val="20"/>
        </w:rPr>
        <w:t>1983</w:t>
      </w:r>
      <w:r w:rsidRPr="007C2E85">
        <w:rPr>
          <w:b/>
          <w:sz w:val="20"/>
        </w:rPr>
        <w:t xml:space="preserve">(d)(1)) </w:t>
      </w:r>
    </w:p>
    <w:p w14:paraId="61169063" w14:textId="77777777" w:rsidR="00B06618" w:rsidRPr="00305533" w:rsidRDefault="00B06618" w:rsidP="00B06618">
      <w:pPr>
        <w:jc w:val="both"/>
        <w:rPr>
          <w:sz w:val="20"/>
        </w:rPr>
      </w:pPr>
    </w:p>
    <w:p w14:paraId="39AE087F" w14:textId="77777777" w:rsidR="00B06618" w:rsidRPr="007C2E85" w:rsidRDefault="00B06618" w:rsidP="00DC77B9">
      <w:pPr>
        <w:pStyle w:val="ListParagraph"/>
        <w:numPr>
          <w:ilvl w:val="0"/>
          <w:numId w:val="159"/>
        </w:numPr>
        <w:spacing w:after="120"/>
        <w:rPr>
          <w:sz w:val="20"/>
        </w:rPr>
      </w:pPr>
      <w:r w:rsidRPr="007C2E85">
        <w:rPr>
          <w:sz w:val="20"/>
        </w:rPr>
        <w:t xml:space="preserve">The permittee </w:t>
      </w:r>
      <w:r>
        <w:rPr>
          <w:sz w:val="20"/>
        </w:rPr>
        <w:t>must</w:t>
      </w:r>
      <w:r w:rsidRPr="007C2E85">
        <w:rPr>
          <w:sz w:val="20"/>
        </w:rPr>
        <w:t xml:space="preserve"> maintain the following information:  </w:t>
      </w:r>
    </w:p>
    <w:p w14:paraId="6488C481" w14:textId="77777777" w:rsidR="00B06618" w:rsidRPr="00305533" w:rsidRDefault="00B06618" w:rsidP="00DC77B9">
      <w:pPr>
        <w:numPr>
          <w:ilvl w:val="0"/>
          <w:numId w:val="177"/>
        </w:numPr>
        <w:tabs>
          <w:tab w:val="clear" w:pos="360"/>
        </w:tabs>
        <w:spacing w:after="120"/>
        <w:jc w:val="both"/>
        <w:rPr>
          <w:sz w:val="20"/>
        </w:rPr>
      </w:pPr>
      <w:r w:rsidRPr="00305533">
        <w:rPr>
          <w:sz w:val="20"/>
        </w:rPr>
        <w:t xml:space="preserve">A diagram of the collection system showing collection system positioning including all wells, horizontal collectors, surface collectors, or other gas extraction devices, including the locations of any areas excluded from collection and the proposed sites for the future collection system expansion.  </w:t>
      </w:r>
      <w:r w:rsidRPr="00305533">
        <w:rPr>
          <w:b/>
          <w:sz w:val="20"/>
        </w:rPr>
        <w:t>(40 CFR 6</w:t>
      </w:r>
      <w:r>
        <w:rPr>
          <w:b/>
          <w:sz w:val="20"/>
        </w:rPr>
        <w:t>3</w:t>
      </w:r>
      <w:r w:rsidRPr="00305533">
        <w:rPr>
          <w:b/>
          <w:sz w:val="20"/>
        </w:rPr>
        <w:t>.</w:t>
      </w:r>
      <w:r>
        <w:rPr>
          <w:b/>
          <w:sz w:val="20"/>
        </w:rPr>
        <w:t>1981</w:t>
      </w:r>
      <w:r w:rsidRPr="00305533">
        <w:rPr>
          <w:b/>
          <w:sz w:val="20"/>
        </w:rPr>
        <w:t>(</w:t>
      </w:r>
      <w:proofErr w:type="spellStart"/>
      <w:r>
        <w:rPr>
          <w:b/>
          <w:sz w:val="20"/>
        </w:rPr>
        <w:t>i</w:t>
      </w:r>
      <w:proofErr w:type="spellEnd"/>
      <w:r w:rsidRPr="00305533">
        <w:rPr>
          <w:b/>
          <w:sz w:val="20"/>
        </w:rPr>
        <w:t>)(1))</w:t>
      </w:r>
    </w:p>
    <w:p w14:paraId="6DE776EE" w14:textId="77777777" w:rsidR="00B06618" w:rsidRPr="00B80827" w:rsidRDefault="00B06618" w:rsidP="00DC77B9">
      <w:pPr>
        <w:numPr>
          <w:ilvl w:val="0"/>
          <w:numId w:val="177"/>
        </w:numPr>
        <w:tabs>
          <w:tab w:val="clear" w:pos="360"/>
        </w:tabs>
        <w:spacing w:after="120"/>
        <w:jc w:val="both"/>
        <w:rPr>
          <w:sz w:val="20"/>
        </w:rPr>
      </w:pPr>
      <w:r w:rsidRPr="00305533">
        <w:rPr>
          <w:sz w:val="20"/>
        </w:rPr>
        <w:t>The documentation of the presence of asbestos or non</w:t>
      </w:r>
      <w:r>
        <w:rPr>
          <w:sz w:val="20"/>
        </w:rPr>
        <w:t>-</w:t>
      </w:r>
      <w:r w:rsidRPr="00305533">
        <w:rPr>
          <w:sz w:val="20"/>
        </w:rPr>
        <w:t>degradable material for each area from which collection wells have been excluded based on the presence of asbestos or non</w:t>
      </w:r>
      <w:r>
        <w:rPr>
          <w:sz w:val="20"/>
        </w:rPr>
        <w:t>-</w:t>
      </w:r>
      <w:r w:rsidRPr="00305533">
        <w:rPr>
          <w:sz w:val="20"/>
        </w:rPr>
        <w:t xml:space="preserve">degradable material. </w:t>
      </w:r>
      <w:r>
        <w:rPr>
          <w:sz w:val="20"/>
        </w:rPr>
        <w:t xml:space="preserve"> </w:t>
      </w:r>
      <w:r w:rsidRPr="0037722E">
        <w:rPr>
          <w:b/>
          <w:sz w:val="20"/>
        </w:rPr>
        <w:t>(40</w:t>
      </w:r>
      <w:r>
        <w:rPr>
          <w:b/>
          <w:sz w:val="20"/>
        </w:rPr>
        <w:t> </w:t>
      </w:r>
      <w:r w:rsidRPr="0037722E">
        <w:rPr>
          <w:b/>
          <w:sz w:val="20"/>
        </w:rPr>
        <w:t>CFR 63.1981(</w:t>
      </w:r>
      <w:proofErr w:type="spellStart"/>
      <w:r w:rsidRPr="0037722E">
        <w:rPr>
          <w:b/>
          <w:sz w:val="20"/>
        </w:rPr>
        <w:t>i</w:t>
      </w:r>
      <w:proofErr w:type="spellEnd"/>
      <w:r w:rsidRPr="0037722E">
        <w:rPr>
          <w:b/>
          <w:sz w:val="20"/>
        </w:rPr>
        <w:t>)(3))</w:t>
      </w:r>
    </w:p>
    <w:p w14:paraId="63CA8225" w14:textId="77777777" w:rsidR="00B06618" w:rsidRPr="00B80827" w:rsidRDefault="00B06618" w:rsidP="00DC77B9">
      <w:pPr>
        <w:numPr>
          <w:ilvl w:val="0"/>
          <w:numId w:val="177"/>
        </w:numPr>
        <w:tabs>
          <w:tab w:val="clear" w:pos="360"/>
        </w:tabs>
        <w:spacing w:after="120"/>
        <w:jc w:val="both"/>
        <w:rPr>
          <w:sz w:val="20"/>
        </w:rPr>
      </w:pPr>
      <w:r w:rsidRPr="00305533">
        <w:rPr>
          <w:sz w:val="20"/>
        </w:rPr>
        <w:t xml:space="preserve">The sum of the gas generation flow rates for all areas from which collection wells have been excluded based on non-productivity and the calculations of gas generation flow rate for each excluded area. </w:t>
      </w:r>
      <w:r>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proofErr w:type="spellStart"/>
      <w:r>
        <w:rPr>
          <w:b/>
          <w:sz w:val="20"/>
        </w:rPr>
        <w:t>i</w:t>
      </w:r>
      <w:proofErr w:type="spellEnd"/>
      <w:r w:rsidRPr="00305533">
        <w:rPr>
          <w:b/>
          <w:sz w:val="20"/>
        </w:rPr>
        <w:t>)(</w:t>
      </w:r>
      <w:r>
        <w:rPr>
          <w:b/>
          <w:sz w:val="20"/>
        </w:rPr>
        <w:t>4</w:t>
      </w:r>
      <w:r w:rsidRPr="00305533">
        <w:rPr>
          <w:b/>
          <w:sz w:val="20"/>
        </w:rPr>
        <w:t>))</w:t>
      </w:r>
    </w:p>
    <w:p w14:paraId="6AEF9EAE" w14:textId="77777777" w:rsidR="00B06618" w:rsidRPr="00305533" w:rsidRDefault="00B06618" w:rsidP="00DC77B9">
      <w:pPr>
        <w:numPr>
          <w:ilvl w:val="0"/>
          <w:numId w:val="177"/>
        </w:numPr>
        <w:tabs>
          <w:tab w:val="clear" w:pos="360"/>
        </w:tabs>
        <w:spacing w:after="120"/>
        <w:jc w:val="both"/>
        <w:rPr>
          <w:sz w:val="20"/>
        </w:rPr>
      </w:pPr>
      <w:r w:rsidRPr="00305533">
        <w:rPr>
          <w:sz w:val="20"/>
        </w:rPr>
        <w:t xml:space="preserve">The provisions for increasing gas mover equipment capacity with increased gas generation flow rate, if the present gas mover equipment is inadequate to move the maximum flow rate expected over the life of the landfill.  </w:t>
      </w:r>
      <w:r w:rsidRPr="00305533">
        <w:rPr>
          <w:b/>
          <w:sz w:val="20"/>
        </w:rPr>
        <w:t>(40 CFR 6</w:t>
      </w:r>
      <w:r>
        <w:rPr>
          <w:b/>
          <w:sz w:val="20"/>
        </w:rPr>
        <w:t>3</w:t>
      </w:r>
      <w:r w:rsidRPr="00305533">
        <w:rPr>
          <w:b/>
          <w:sz w:val="20"/>
        </w:rPr>
        <w:t>.</w:t>
      </w:r>
      <w:r>
        <w:rPr>
          <w:b/>
          <w:sz w:val="20"/>
        </w:rPr>
        <w:t>1981</w:t>
      </w:r>
      <w:r w:rsidRPr="00305533">
        <w:rPr>
          <w:b/>
          <w:sz w:val="20"/>
        </w:rPr>
        <w:t>(</w:t>
      </w:r>
      <w:proofErr w:type="spellStart"/>
      <w:r>
        <w:rPr>
          <w:b/>
          <w:sz w:val="20"/>
        </w:rPr>
        <w:t>i</w:t>
      </w:r>
      <w:proofErr w:type="spellEnd"/>
      <w:r w:rsidRPr="00305533">
        <w:rPr>
          <w:b/>
          <w:sz w:val="20"/>
        </w:rPr>
        <w:t>)(</w:t>
      </w:r>
      <w:r>
        <w:rPr>
          <w:b/>
          <w:sz w:val="20"/>
        </w:rPr>
        <w:t>5</w:t>
      </w:r>
      <w:r w:rsidRPr="00305533">
        <w:rPr>
          <w:b/>
          <w:sz w:val="20"/>
        </w:rPr>
        <w:t>))</w:t>
      </w:r>
    </w:p>
    <w:p w14:paraId="05A75FDE" w14:textId="77777777" w:rsidR="00B06618" w:rsidRPr="00720658" w:rsidRDefault="00B06618" w:rsidP="00DC77B9">
      <w:pPr>
        <w:numPr>
          <w:ilvl w:val="0"/>
          <w:numId w:val="177"/>
        </w:numPr>
        <w:tabs>
          <w:tab w:val="clear" w:pos="360"/>
        </w:tabs>
        <w:jc w:val="both"/>
        <w:rPr>
          <w:sz w:val="20"/>
        </w:rPr>
      </w:pPr>
      <w:r w:rsidRPr="00720658">
        <w:rPr>
          <w:sz w:val="20"/>
        </w:rPr>
        <w:t xml:space="preserve">The provisions for the control of off-site migration.  </w:t>
      </w:r>
      <w:r w:rsidRPr="00720658">
        <w:rPr>
          <w:b/>
          <w:sz w:val="20"/>
        </w:rPr>
        <w:t>(40 CFR 63.1981(</w:t>
      </w:r>
      <w:proofErr w:type="spellStart"/>
      <w:r w:rsidRPr="00720658">
        <w:rPr>
          <w:b/>
          <w:sz w:val="20"/>
        </w:rPr>
        <w:t>i</w:t>
      </w:r>
      <w:proofErr w:type="spellEnd"/>
      <w:r w:rsidRPr="00720658">
        <w:rPr>
          <w:b/>
          <w:sz w:val="20"/>
        </w:rPr>
        <w:t>)(6))</w:t>
      </w:r>
    </w:p>
    <w:p w14:paraId="0115756F" w14:textId="77777777" w:rsidR="00B06618" w:rsidRPr="0035456C" w:rsidRDefault="00B06618" w:rsidP="00B06618">
      <w:pPr>
        <w:tabs>
          <w:tab w:val="left" w:pos="374"/>
        </w:tabs>
        <w:jc w:val="both"/>
        <w:rPr>
          <w:bCs/>
        </w:rPr>
      </w:pPr>
    </w:p>
    <w:p w14:paraId="2F46D620" w14:textId="77777777" w:rsidR="00B06618" w:rsidRPr="00305533" w:rsidRDefault="00B06618" w:rsidP="00B06618">
      <w:pPr>
        <w:tabs>
          <w:tab w:val="left" w:pos="374"/>
        </w:tabs>
        <w:jc w:val="both"/>
        <w:rPr>
          <w:b/>
          <w:u w:val="single"/>
        </w:rPr>
      </w:pPr>
      <w:r>
        <w:rPr>
          <w:b/>
        </w:rPr>
        <w:t xml:space="preserve">VII.  </w:t>
      </w:r>
      <w:r w:rsidRPr="00305533">
        <w:rPr>
          <w:b/>
          <w:u w:val="single"/>
        </w:rPr>
        <w:t>REPORTING</w:t>
      </w:r>
    </w:p>
    <w:p w14:paraId="4B91694F" w14:textId="77777777" w:rsidR="00B06618" w:rsidRPr="00305533" w:rsidRDefault="00B06618" w:rsidP="00B06618">
      <w:pPr>
        <w:jc w:val="both"/>
        <w:rPr>
          <w:sz w:val="20"/>
        </w:rPr>
      </w:pPr>
    </w:p>
    <w:p w14:paraId="2481DF52" w14:textId="77777777" w:rsidR="00B06618" w:rsidRPr="00305533" w:rsidRDefault="00B06618" w:rsidP="00B06618">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2560FFE4" w14:textId="77777777" w:rsidR="00B06618" w:rsidRPr="00305533" w:rsidRDefault="00B06618" w:rsidP="00B06618">
      <w:pPr>
        <w:ind w:left="360" w:hanging="360"/>
        <w:jc w:val="both"/>
        <w:rPr>
          <w:sz w:val="20"/>
        </w:rPr>
      </w:pPr>
    </w:p>
    <w:p w14:paraId="1545A306" w14:textId="77777777" w:rsidR="00B06618" w:rsidRPr="00305533" w:rsidRDefault="00B06618" w:rsidP="00B06618">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re</w:t>
      </w:r>
      <w:r w:rsidRPr="00305533">
        <w:rPr>
          <w:sz w:val="20"/>
        </w:rPr>
        <w:t xml:space="preserv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2B8BE4D0" w14:textId="77777777" w:rsidR="00B06618" w:rsidRDefault="00B06618" w:rsidP="00B06618">
      <w:pPr>
        <w:jc w:val="both"/>
        <w:rPr>
          <w:sz w:val="20"/>
        </w:rPr>
      </w:pPr>
    </w:p>
    <w:p w14:paraId="30D5CBEA" w14:textId="77777777" w:rsidR="00B06618" w:rsidRPr="00984760" w:rsidRDefault="00B06618" w:rsidP="00B06618">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4FCAD5F" w14:textId="77777777" w:rsidR="00B06618" w:rsidRDefault="00B06618" w:rsidP="00B06618">
      <w:pPr>
        <w:jc w:val="both"/>
        <w:rPr>
          <w:sz w:val="20"/>
        </w:rPr>
      </w:pPr>
    </w:p>
    <w:p w14:paraId="3C93D56D" w14:textId="77777777" w:rsidR="00B06618" w:rsidRPr="00AB0BCD" w:rsidRDefault="00B06618" w:rsidP="00DC77B9">
      <w:pPr>
        <w:numPr>
          <w:ilvl w:val="0"/>
          <w:numId w:val="160"/>
        </w:numPr>
        <w:tabs>
          <w:tab w:val="clear" w:pos="360"/>
        </w:tabs>
        <w:spacing w:after="120"/>
        <w:jc w:val="both"/>
        <w:rPr>
          <w:sz w:val="20"/>
        </w:rPr>
      </w:pPr>
      <w:r>
        <w:rPr>
          <w:sz w:val="20"/>
        </w:rPr>
        <w:t xml:space="preserve">The permittee </w:t>
      </w:r>
      <w:r w:rsidRPr="00AC5D84">
        <w:rPr>
          <w:sz w:val="20"/>
        </w:rPr>
        <w:t xml:space="preserve">using an active collection system designed in accordance with </w:t>
      </w:r>
      <w:r>
        <w:rPr>
          <w:sz w:val="20"/>
        </w:rPr>
        <w:t xml:space="preserve">40 CFR </w:t>
      </w:r>
      <w:r w:rsidRPr="00AC5D84">
        <w:rPr>
          <w:sz w:val="20"/>
        </w:rPr>
        <w:t xml:space="preserve">63.1959(b)(2)(ii) must submit to the </w:t>
      </w:r>
      <w:r>
        <w:rPr>
          <w:sz w:val="20"/>
        </w:rPr>
        <w:t>Department</w:t>
      </w:r>
      <w:r w:rsidRPr="00AC5D84" w:rsidDel="004E431F">
        <w:rPr>
          <w:sz w:val="20"/>
        </w:rPr>
        <w:t xml:space="preserve"> </w:t>
      </w:r>
      <w:r w:rsidRPr="00AC5D84">
        <w:rPr>
          <w:sz w:val="20"/>
        </w:rPr>
        <w:t>semiannual reports.</w:t>
      </w:r>
      <w:r>
        <w:rPr>
          <w:sz w:val="20"/>
        </w:rPr>
        <w:t xml:space="preserve">  </w:t>
      </w:r>
      <w:r w:rsidRPr="00AC5D84">
        <w:rPr>
          <w:sz w:val="20"/>
        </w:rPr>
        <w:t>The semiannual reports</w:t>
      </w:r>
      <w:r>
        <w:rPr>
          <w:sz w:val="20"/>
        </w:rPr>
        <w:t xml:space="preserve"> must</w:t>
      </w:r>
      <w:r w:rsidRPr="00305533">
        <w:rPr>
          <w:sz w:val="20"/>
        </w:rPr>
        <w:t xml:space="preserve"> include the following information</w:t>
      </w:r>
      <w:r w:rsidRPr="00AB0BCD">
        <w:rPr>
          <w:sz w:val="20"/>
        </w:rPr>
        <w:t xml:space="preserve">:  </w:t>
      </w:r>
    </w:p>
    <w:p w14:paraId="0E6F8E1E" w14:textId="77777777" w:rsidR="00B06618" w:rsidRPr="00381BAA" w:rsidRDefault="00B06618" w:rsidP="00DC77B9">
      <w:pPr>
        <w:numPr>
          <w:ilvl w:val="1"/>
          <w:numId w:val="160"/>
        </w:numPr>
        <w:spacing w:after="120"/>
        <w:ind w:left="720"/>
        <w:jc w:val="both"/>
        <w:rPr>
          <w:sz w:val="20"/>
        </w:rPr>
      </w:pPr>
      <w:r>
        <w:rPr>
          <w:sz w:val="20"/>
        </w:rPr>
        <w:t xml:space="preserve">Number of times the applicable parameters monitored under 40 CFR 63.1958(b), (c) and (d) were exceeded </w:t>
      </w:r>
      <w:r w:rsidRPr="00AC5D84">
        <w:rPr>
          <w:sz w:val="20"/>
        </w:rPr>
        <w:t xml:space="preserve">and when the gas collection and control system was not operating under </w:t>
      </w:r>
      <w:r>
        <w:rPr>
          <w:sz w:val="20"/>
        </w:rPr>
        <w:t xml:space="preserve">40 CFR </w:t>
      </w:r>
      <w:r w:rsidRPr="00AC5D84">
        <w:rPr>
          <w:sz w:val="20"/>
        </w:rPr>
        <w:t xml:space="preserve">63.1958(e), including periods of </w:t>
      </w:r>
      <w:proofErr w:type="spellStart"/>
      <w:r w:rsidRPr="00AC5D84">
        <w:rPr>
          <w:sz w:val="20"/>
        </w:rPr>
        <w:t>SSM</w:t>
      </w:r>
      <w:proofErr w:type="spellEnd"/>
      <w:r w:rsidRPr="00AC5D84">
        <w:rPr>
          <w:sz w:val="20"/>
        </w:rPr>
        <w:t xml:space="preserve">. </w:t>
      </w:r>
      <w:r>
        <w:rPr>
          <w:sz w:val="20"/>
        </w:rPr>
        <w:t xml:space="preserve"> </w:t>
      </w:r>
      <w:r w:rsidRPr="00AC5D84">
        <w:rPr>
          <w:sz w:val="20"/>
        </w:rPr>
        <w:t>For each instance, report</w:t>
      </w:r>
      <w:r>
        <w:rPr>
          <w:sz w:val="20"/>
        </w:rPr>
        <w:t xml:space="preserve"> the date, time, and duration of each exceedance</w:t>
      </w:r>
      <w:r w:rsidRPr="00305533">
        <w:rPr>
          <w:sz w:val="20"/>
        </w:rPr>
        <w:t xml:space="preserve">.  </w:t>
      </w:r>
      <w:r w:rsidRPr="00305533">
        <w:rPr>
          <w:b/>
          <w:sz w:val="20"/>
        </w:rPr>
        <w:t>(40</w:t>
      </w:r>
      <w:r>
        <w:rPr>
          <w:b/>
          <w:sz w:val="20"/>
        </w:rPr>
        <w:t> </w:t>
      </w:r>
      <w:r w:rsidRPr="00305533">
        <w:rPr>
          <w:b/>
          <w:sz w:val="20"/>
        </w:rPr>
        <w:t>CFR 6</w:t>
      </w:r>
      <w:r>
        <w:rPr>
          <w:b/>
          <w:sz w:val="20"/>
        </w:rPr>
        <w:t>3</w:t>
      </w:r>
      <w:r w:rsidRPr="00305533">
        <w:rPr>
          <w:b/>
          <w:sz w:val="20"/>
        </w:rPr>
        <w:t>.</w:t>
      </w:r>
      <w:r>
        <w:rPr>
          <w:b/>
          <w:sz w:val="20"/>
        </w:rPr>
        <w:t>1981</w:t>
      </w:r>
      <w:r w:rsidRPr="00305533">
        <w:rPr>
          <w:b/>
          <w:sz w:val="20"/>
        </w:rPr>
        <w:t>(</w:t>
      </w:r>
      <w:r>
        <w:rPr>
          <w:b/>
          <w:sz w:val="20"/>
        </w:rPr>
        <w:t>h</w:t>
      </w:r>
      <w:r w:rsidRPr="00305533">
        <w:rPr>
          <w:b/>
          <w:sz w:val="20"/>
        </w:rPr>
        <w:t>)(1))</w:t>
      </w:r>
    </w:p>
    <w:p w14:paraId="68ABCE5E" w14:textId="77777777" w:rsidR="00B06618" w:rsidRPr="00E833FD" w:rsidRDefault="00B06618" w:rsidP="00DC77B9">
      <w:pPr>
        <w:numPr>
          <w:ilvl w:val="1"/>
          <w:numId w:val="160"/>
        </w:numPr>
        <w:spacing w:after="120"/>
        <w:ind w:left="720"/>
        <w:jc w:val="both"/>
        <w:rPr>
          <w:b/>
          <w:sz w:val="20"/>
        </w:rPr>
      </w:pPr>
      <w:r w:rsidRPr="00E833FD">
        <w:rPr>
          <w:sz w:val="20"/>
        </w:rPr>
        <w:t xml:space="preserve">Where the permittee seeks to demonstrate compliance with the temperature and nitrogen or oxygen operational standards in introductory paragraph 40 CFR 63.1958(c), provide a statement of the wellhead operational standard for temperature and oxygen for the period covered by the report. </w:t>
      </w:r>
      <w:r>
        <w:rPr>
          <w:sz w:val="20"/>
        </w:rPr>
        <w:t xml:space="preserve"> </w:t>
      </w:r>
      <w:r w:rsidRPr="00E833FD">
        <w:rPr>
          <w:sz w:val="20"/>
        </w:rPr>
        <w:t xml:space="preserve">Indicate the number of times each of those parameters monitored under 40 CFR 63.1961(a)(3) were exceeded. </w:t>
      </w:r>
      <w:r>
        <w:rPr>
          <w:sz w:val="20"/>
        </w:rPr>
        <w:t xml:space="preserve"> </w:t>
      </w:r>
      <w:r w:rsidRPr="00E833FD">
        <w:rPr>
          <w:sz w:val="20"/>
        </w:rPr>
        <w:t>For each instance, report the date, time, and duration of each exceedance.</w:t>
      </w:r>
      <w:r>
        <w:rPr>
          <w:sz w:val="20"/>
        </w:rPr>
        <w:t xml:space="preserve"> </w:t>
      </w:r>
      <w:r w:rsidRPr="00E833FD">
        <w:rPr>
          <w:sz w:val="20"/>
        </w:rPr>
        <w:t xml:space="preserve"> </w:t>
      </w:r>
      <w:r w:rsidRPr="00E833FD">
        <w:rPr>
          <w:b/>
          <w:sz w:val="20"/>
        </w:rPr>
        <w:t>(40 CFR 63.1981(h)(1)(</w:t>
      </w:r>
      <w:proofErr w:type="spellStart"/>
      <w:r w:rsidRPr="00E833FD">
        <w:rPr>
          <w:b/>
          <w:sz w:val="20"/>
        </w:rPr>
        <w:t>i</w:t>
      </w:r>
      <w:proofErr w:type="spellEnd"/>
      <w:r w:rsidRPr="00E833FD">
        <w:rPr>
          <w:b/>
          <w:sz w:val="20"/>
        </w:rPr>
        <w:t>))</w:t>
      </w:r>
    </w:p>
    <w:p w14:paraId="2218D234" w14:textId="556C4B46" w:rsidR="00B06618" w:rsidRPr="001D302D" w:rsidRDefault="00B06618" w:rsidP="00DC77B9">
      <w:pPr>
        <w:numPr>
          <w:ilvl w:val="1"/>
          <w:numId w:val="160"/>
        </w:numPr>
        <w:spacing w:after="120"/>
        <w:ind w:left="720"/>
        <w:jc w:val="both"/>
        <w:rPr>
          <w:b/>
          <w:sz w:val="20"/>
        </w:rPr>
      </w:pPr>
      <w:r w:rsidRPr="00E833FD">
        <w:rPr>
          <w:sz w:val="20"/>
        </w:rPr>
        <w:t xml:space="preserve">Where </w:t>
      </w:r>
      <w:r w:rsidRPr="00B80827">
        <w:rPr>
          <w:sz w:val="20"/>
        </w:rPr>
        <w:t>the permittee</w:t>
      </w:r>
      <w:r w:rsidRPr="00730FB2">
        <w:rPr>
          <w:sz w:val="20"/>
        </w:rPr>
        <w:t xml:space="preserve"> </w:t>
      </w:r>
      <w:r w:rsidRPr="00E833FD">
        <w:rPr>
          <w:sz w:val="20"/>
        </w:rPr>
        <w:t xml:space="preserve">seeks to demonstrate compliance with the operational standard for temperature in </w:t>
      </w:r>
      <w:r>
        <w:rPr>
          <w:sz w:val="20"/>
        </w:rPr>
        <w:t xml:space="preserve">40 CFR </w:t>
      </w:r>
      <w:r w:rsidRPr="00E833FD">
        <w:rPr>
          <w:sz w:val="20"/>
        </w:rPr>
        <w:t xml:space="preserve">63.1958(c)(1), provide a statement of the wellhead operational standard for temperature and oxygen for the period covered by the report. </w:t>
      </w:r>
      <w:r w:rsidR="007D5CAB">
        <w:rPr>
          <w:sz w:val="20"/>
        </w:rPr>
        <w:t xml:space="preserve"> </w:t>
      </w:r>
      <w:r w:rsidRPr="00E833FD">
        <w:rPr>
          <w:sz w:val="20"/>
        </w:rPr>
        <w:t xml:space="preserve">Indicate the number of times each of those parameters monitored under </w:t>
      </w:r>
      <w:r>
        <w:rPr>
          <w:sz w:val="20"/>
        </w:rPr>
        <w:t xml:space="preserve">40 CFR </w:t>
      </w:r>
      <w:r w:rsidRPr="00E833FD">
        <w:rPr>
          <w:sz w:val="20"/>
        </w:rPr>
        <w:t xml:space="preserve">63.1961(a)(4) were exceeded. </w:t>
      </w:r>
      <w:r>
        <w:rPr>
          <w:sz w:val="20"/>
        </w:rPr>
        <w:t xml:space="preserve"> </w:t>
      </w:r>
      <w:r w:rsidRPr="00E833FD">
        <w:rPr>
          <w:sz w:val="20"/>
        </w:rPr>
        <w:t>For each instance, report the date, time, and duration of each exceedance.</w:t>
      </w:r>
      <w:r>
        <w:rPr>
          <w:sz w:val="20"/>
        </w:rPr>
        <w:t xml:space="preserve">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1</w:t>
      </w:r>
      <w:r w:rsidRPr="001D302D">
        <w:rPr>
          <w:b/>
          <w:sz w:val="20"/>
        </w:rPr>
        <w:t>)</w:t>
      </w:r>
      <w:r>
        <w:rPr>
          <w:b/>
          <w:sz w:val="20"/>
        </w:rPr>
        <w:t>(ii))</w:t>
      </w:r>
    </w:p>
    <w:p w14:paraId="2D44D781" w14:textId="77777777" w:rsidR="00B06618" w:rsidRPr="001D302D" w:rsidRDefault="00B06618" w:rsidP="00DC77B9">
      <w:pPr>
        <w:numPr>
          <w:ilvl w:val="1"/>
          <w:numId w:val="160"/>
        </w:numPr>
        <w:spacing w:after="120"/>
        <w:ind w:left="720"/>
        <w:jc w:val="both"/>
        <w:rPr>
          <w:sz w:val="20"/>
        </w:rPr>
      </w:pPr>
      <w:r w:rsidRPr="001D302D">
        <w:rPr>
          <w:sz w:val="20"/>
        </w:rPr>
        <w:t>The date of installation and the location of each well or collection system expansion added pursuant to 40 CFR</w:t>
      </w:r>
      <w:r>
        <w:rPr>
          <w:sz w:val="20"/>
        </w:rPr>
        <w:t xml:space="preserve"> </w:t>
      </w:r>
      <w:r w:rsidRPr="001D302D">
        <w:rPr>
          <w:sz w:val="20"/>
        </w:rPr>
        <w:t>6</w:t>
      </w:r>
      <w:r>
        <w:rPr>
          <w:sz w:val="20"/>
        </w:rPr>
        <w:t>3</w:t>
      </w:r>
      <w:r w:rsidRPr="001D302D">
        <w:rPr>
          <w:sz w:val="20"/>
        </w:rPr>
        <w:t>.</w:t>
      </w:r>
      <w:r>
        <w:rPr>
          <w:sz w:val="20"/>
        </w:rPr>
        <w:t>1960</w:t>
      </w:r>
      <w:r w:rsidRPr="001D302D">
        <w:rPr>
          <w:sz w:val="20"/>
        </w:rPr>
        <w:t>(a)(3)</w:t>
      </w:r>
      <w:r>
        <w:rPr>
          <w:sz w:val="20"/>
        </w:rPr>
        <w:t xml:space="preserve"> and </w:t>
      </w:r>
      <w:r w:rsidRPr="001D302D">
        <w:rPr>
          <w:sz w:val="20"/>
        </w:rPr>
        <w:t>(a)(</w:t>
      </w:r>
      <w:r>
        <w:rPr>
          <w:sz w:val="20"/>
        </w:rPr>
        <w:t>4</w:t>
      </w:r>
      <w:r w:rsidRPr="001D302D">
        <w:rPr>
          <w:sz w:val="20"/>
        </w:rPr>
        <w:t xml:space="preserve">), (b), and (c)(4).  </w:t>
      </w:r>
      <w:r w:rsidRPr="001D302D">
        <w:rPr>
          <w:b/>
          <w:sz w:val="20"/>
        </w:rPr>
        <w:t>(40</w:t>
      </w:r>
      <w:r>
        <w:rPr>
          <w:b/>
          <w:sz w:val="20"/>
        </w:rPr>
        <w:t> </w:t>
      </w:r>
      <w:r w:rsidRPr="001D302D">
        <w:rPr>
          <w:b/>
          <w:sz w:val="20"/>
        </w:rPr>
        <w:t>CFR</w:t>
      </w:r>
      <w:r>
        <w:rPr>
          <w:b/>
          <w:sz w:val="20"/>
        </w:rPr>
        <w:t> </w:t>
      </w:r>
      <w:r w:rsidRPr="001D302D">
        <w:rPr>
          <w:b/>
          <w:sz w:val="20"/>
        </w:rPr>
        <w:t>6</w:t>
      </w:r>
      <w:r>
        <w:rPr>
          <w:b/>
          <w:sz w:val="20"/>
        </w:rPr>
        <w:t>3</w:t>
      </w:r>
      <w:r w:rsidRPr="001D302D">
        <w:rPr>
          <w:b/>
          <w:sz w:val="20"/>
        </w:rPr>
        <w:t>.</w:t>
      </w:r>
      <w:r>
        <w:rPr>
          <w:b/>
          <w:sz w:val="20"/>
        </w:rPr>
        <w:t>1981</w:t>
      </w:r>
      <w:r w:rsidRPr="001D302D">
        <w:rPr>
          <w:b/>
          <w:sz w:val="20"/>
        </w:rPr>
        <w:t>(</w:t>
      </w:r>
      <w:r>
        <w:rPr>
          <w:b/>
          <w:sz w:val="20"/>
        </w:rPr>
        <w:t>h</w:t>
      </w:r>
      <w:r w:rsidRPr="001D302D">
        <w:rPr>
          <w:b/>
          <w:sz w:val="20"/>
        </w:rPr>
        <w:t>)(</w:t>
      </w:r>
      <w:r>
        <w:rPr>
          <w:b/>
          <w:sz w:val="20"/>
        </w:rPr>
        <w:t>6</w:t>
      </w:r>
      <w:r w:rsidRPr="001D302D">
        <w:rPr>
          <w:b/>
          <w:sz w:val="20"/>
        </w:rPr>
        <w:t>))</w:t>
      </w:r>
      <w:r w:rsidRPr="001D302D">
        <w:rPr>
          <w:sz w:val="20"/>
        </w:rPr>
        <w:t xml:space="preserve"> </w:t>
      </w:r>
    </w:p>
    <w:p w14:paraId="450C35B2" w14:textId="77777777" w:rsidR="00B06618" w:rsidRPr="007A7049" w:rsidRDefault="00B06618" w:rsidP="00DC77B9">
      <w:pPr>
        <w:numPr>
          <w:ilvl w:val="1"/>
          <w:numId w:val="160"/>
        </w:numPr>
        <w:ind w:left="720"/>
        <w:jc w:val="both"/>
        <w:rPr>
          <w:sz w:val="20"/>
        </w:rPr>
      </w:pPr>
      <w:r w:rsidRPr="00404A22">
        <w:rPr>
          <w:sz w:val="20"/>
        </w:rPr>
        <w:lastRenderedPageBreak/>
        <w:t xml:space="preserve">The permittee </w:t>
      </w:r>
      <w:r>
        <w:rPr>
          <w:sz w:val="20"/>
        </w:rPr>
        <w:t>must</w:t>
      </w:r>
      <w:r w:rsidRPr="00404A22">
        <w:rPr>
          <w:sz w:val="20"/>
        </w:rPr>
        <w:t xml:space="preserve"> record instances when a positive pressure occurs in efforts to avoid fire.  </w:t>
      </w:r>
      <w:r w:rsidRPr="00404A22">
        <w:rPr>
          <w:b/>
          <w:sz w:val="20"/>
        </w:rPr>
        <w:t>(40 CFR 63.1958(b)(1))</w:t>
      </w:r>
    </w:p>
    <w:p w14:paraId="0074D299" w14:textId="77777777" w:rsidR="00B06618" w:rsidRPr="007A7049" w:rsidRDefault="00B06618" w:rsidP="00DC77B9">
      <w:pPr>
        <w:numPr>
          <w:ilvl w:val="1"/>
          <w:numId w:val="160"/>
        </w:numPr>
        <w:spacing w:before="120"/>
        <w:ind w:left="720"/>
        <w:jc w:val="both"/>
        <w:rPr>
          <w:sz w:val="20"/>
        </w:rPr>
      </w:pPr>
      <w:r>
        <w:rPr>
          <w:rFonts w:cs="Arial"/>
          <w:sz w:val="20"/>
        </w:rPr>
        <w:t xml:space="preserve">Include </w:t>
      </w:r>
      <w:r w:rsidRPr="009A686B">
        <w:rPr>
          <w:rFonts w:cs="Arial"/>
          <w:sz w:val="20"/>
        </w:rPr>
        <w:t xml:space="preserve">any corrective action analysis for which corrective actions are required in </w:t>
      </w:r>
      <w:r>
        <w:rPr>
          <w:rFonts w:cs="Arial"/>
          <w:sz w:val="20"/>
        </w:rPr>
        <w:t xml:space="preserve">40 CFR </w:t>
      </w:r>
      <w:r w:rsidRPr="009A686B">
        <w:rPr>
          <w:rFonts w:cs="Arial"/>
          <w:sz w:val="20"/>
        </w:rPr>
        <w:t>6</w:t>
      </w:r>
      <w:r>
        <w:rPr>
          <w:rFonts w:cs="Arial"/>
          <w:sz w:val="20"/>
        </w:rPr>
        <w:t>3</w:t>
      </w:r>
      <w:r w:rsidRPr="009A686B">
        <w:rPr>
          <w:rFonts w:cs="Arial"/>
          <w:sz w:val="20"/>
        </w:rPr>
        <w:t>.</w:t>
      </w:r>
      <w:r>
        <w:rPr>
          <w:rFonts w:cs="Arial"/>
          <w:sz w:val="20"/>
        </w:rPr>
        <w:t>1960</w:t>
      </w:r>
      <w:r w:rsidRPr="009A686B">
        <w:rPr>
          <w:rFonts w:cs="Arial"/>
          <w:sz w:val="20"/>
        </w:rPr>
        <w:t>(a)(3)</w:t>
      </w:r>
      <w:r>
        <w:rPr>
          <w:rFonts w:cs="Arial"/>
          <w:sz w:val="20"/>
        </w:rPr>
        <w:t>(</w:t>
      </w:r>
      <w:proofErr w:type="spellStart"/>
      <w:r>
        <w:rPr>
          <w:rFonts w:cs="Arial"/>
          <w:sz w:val="20"/>
        </w:rPr>
        <w:t>i</w:t>
      </w:r>
      <w:proofErr w:type="spellEnd"/>
      <w:r>
        <w:rPr>
          <w:rFonts w:cs="Arial"/>
          <w:sz w:val="20"/>
        </w:rPr>
        <w:t>)</w:t>
      </w:r>
      <w:r w:rsidRPr="009A686B">
        <w:rPr>
          <w:rFonts w:cs="Arial"/>
          <w:sz w:val="20"/>
        </w:rPr>
        <w:t xml:space="preserve"> or </w:t>
      </w:r>
      <w:r>
        <w:rPr>
          <w:rFonts w:cs="Arial"/>
          <w:sz w:val="20"/>
        </w:rPr>
        <w:t>(a)</w:t>
      </w:r>
      <w:r w:rsidRPr="009A686B">
        <w:rPr>
          <w:rFonts w:cs="Arial"/>
          <w:sz w:val="20"/>
        </w:rPr>
        <w:t>(5) and that take more than 60 days to correct the exceedance</w:t>
      </w:r>
      <w:r>
        <w:rPr>
          <w:rFonts w:cs="Arial"/>
          <w:sz w:val="20"/>
        </w:rPr>
        <w:t xml:space="preserve">, </w:t>
      </w:r>
      <w:r w:rsidRPr="008F470B">
        <w:rPr>
          <w:rFonts w:cs="Arial"/>
          <w:sz w:val="20"/>
        </w:rPr>
        <w:t>the root cause analysis conducted, including a description of the recommended corrective action(s), the date for corrective action(s) already completed following the positive pressure or high temperature reading</w:t>
      </w:r>
      <w:r>
        <w:rPr>
          <w:rFonts w:cs="Arial"/>
          <w:sz w:val="20"/>
        </w:rPr>
        <w:t xml:space="preserve">, </w:t>
      </w:r>
      <w:r w:rsidRPr="004236C6">
        <w:rPr>
          <w:rFonts w:cs="Arial"/>
          <w:sz w:val="20"/>
        </w:rPr>
        <w:t>and, for action(s) not already completed, a schedule for implementation, including proposed commencement and completion dates.</w:t>
      </w:r>
      <w:r>
        <w:rPr>
          <w:rFonts w:cs="Arial"/>
          <w:sz w:val="20"/>
        </w:rPr>
        <w:t xml:space="preserve">  </w:t>
      </w:r>
      <w:r w:rsidRPr="00E06B90">
        <w:rPr>
          <w:rFonts w:cs="Arial"/>
          <w:b/>
          <w:sz w:val="20"/>
        </w:rPr>
        <w:t>(40</w:t>
      </w:r>
      <w:r>
        <w:rPr>
          <w:rFonts w:cs="Arial"/>
          <w:b/>
          <w:sz w:val="20"/>
        </w:rPr>
        <w:t> </w:t>
      </w:r>
      <w:r w:rsidRPr="00E06B90">
        <w:rPr>
          <w:rFonts w:cs="Arial"/>
          <w:b/>
          <w:sz w:val="20"/>
        </w:rPr>
        <w:t>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)(7))</w:t>
      </w:r>
    </w:p>
    <w:p w14:paraId="1CBFDE66" w14:textId="77777777" w:rsidR="00B06618" w:rsidRPr="00720658" w:rsidRDefault="00B06618" w:rsidP="00DC77B9">
      <w:pPr>
        <w:numPr>
          <w:ilvl w:val="1"/>
          <w:numId w:val="160"/>
        </w:numPr>
        <w:spacing w:before="120"/>
        <w:ind w:left="720"/>
        <w:jc w:val="both"/>
        <w:rPr>
          <w:sz w:val="20"/>
        </w:rPr>
      </w:pPr>
      <w:r w:rsidRPr="004236C6">
        <w:rPr>
          <w:sz w:val="20"/>
        </w:rPr>
        <w:t xml:space="preserve">Each </w:t>
      </w:r>
      <w:r>
        <w:rPr>
          <w:sz w:val="20"/>
        </w:rPr>
        <w:t>permittee</w:t>
      </w:r>
      <w:r w:rsidRPr="004236C6">
        <w:rPr>
          <w:sz w:val="20"/>
        </w:rPr>
        <w:t xml:space="preserve"> required to conduct enhanced monitoring in </w:t>
      </w:r>
      <w:r>
        <w:rPr>
          <w:sz w:val="20"/>
        </w:rPr>
        <w:t xml:space="preserve">40 CFR </w:t>
      </w:r>
      <w:r w:rsidRPr="004236C6">
        <w:rPr>
          <w:sz w:val="20"/>
        </w:rPr>
        <w:t>63.1961(a)(5) and (6) must include the results of all monitoring activities conducted during the period</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p>
    <w:p w14:paraId="07C3A5FB" w14:textId="77777777" w:rsidR="00B06618" w:rsidRPr="00B80827" w:rsidRDefault="00B06618" w:rsidP="00B06618">
      <w:pPr>
        <w:pStyle w:val="ListParagraph"/>
        <w:spacing w:before="120"/>
        <w:ind w:left="1080" w:hanging="360"/>
        <w:jc w:val="both"/>
        <w:rPr>
          <w:rFonts w:cs="Arial"/>
          <w:b/>
          <w:sz w:val="20"/>
        </w:rPr>
      </w:pPr>
      <w:proofErr w:type="spellStart"/>
      <w:r>
        <w:rPr>
          <w:sz w:val="20"/>
        </w:rPr>
        <w:t>i</w:t>
      </w:r>
      <w:proofErr w:type="spellEnd"/>
      <w:r>
        <w:rPr>
          <w:sz w:val="20"/>
        </w:rPr>
        <w:t>.</w:t>
      </w:r>
      <w:r>
        <w:rPr>
          <w:sz w:val="20"/>
        </w:rPr>
        <w:tab/>
      </w:r>
      <w:r w:rsidRPr="005045BA">
        <w:rPr>
          <w:sz w:val="20"/>
        </w:rPr>
        <w:t>For each monitoring point, report the date, time, and well identifier along with the value and units of measure for oxygen, temperature (wellhead and downwell), methane, and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w:t>
      </w:r>
      <w:proofErr w:type="spellStart"/>
      <w:r>
        <w:rPr>
          <w:rFonts w:cs="Arial"/>
          <w:b/>
          <w:sz w:val="20"/>
        </w:rPr>
        <w:t>i</w:t>
      </w:r>
      <w:proofErr w:type="spellEnd"/>
      <w:r w:rsidRPr="00E06B90">
        <w:rPr>
          <w:rFonts w:cs="Arial"/>
          <w:b/>
          <w:sz w:val="20"/>
        </w:rPr>
        <w:t>)</w:t>
      </w:r>
      <w:r>
        <w:rPr>
          <w:rFonts w:cs="Arial"/>
          <w:b/>
          <w:sz w:val="20"/>
        </w:rPr>
        <w:t>)</w:t>
      </w:r>
    </w:p>
    <w:p w14:paraId="77C352A1" w14:textId="77777777" w:rsidR="00B06618" w:rsidRDefault="00B06618" w:rsidP="00B06618">
      <w:pPr>
        <w:spacing w:before="120"/>
        <w:ind w:left="1080" w:hanging="360"/>
        <w:jc w:val="both"/>
        <w:rPr>
          <w:rFonts w:cs="Arial"/>
          <w:b/>
          <w:sz w:val="20"/>
        </w:rPr>
      </w:pPr>
      <w:r>
        <w:rPr>
          <w:sz w:val="20"/>
        </w:rPr>
        <w:t>ii.</w:t>
      </w:r>
      <w:r>
        <w:rPr>
          <w:sz w:val="20"/>
        </w:rPr>
        <w:tab/>
      </w:r>
      <w:r w:rsidRPr="005045BA">
        <w:rPr>
          <w:sz w:val="20"/>
        </w:rPr>
        <w:t>Include a summary trend analysis for each well subject to the enhanced monitoring requirements to chart the weekly readings over time for oxygen, wellhead temperature, methane, and weekly or monthly readings over time, as applicable for carbon monoxide.</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w:t>
      </w:r>
      <w:r w:rsidRPr="00E06B90">
        <w:rPr>
          <w:rFonts w:cs="Arial"/>
          <w:b/>
          <w:sz w:val="20"/>
        </w:rPr>
        <w:t>)</w:t>
      </w:r>
      <w:r>
        <w:rPr>
          <w:rFonts w:cs="Arial"/>
          <w:b/>
          <w:sz w:val="20"/>
        </w:rPr>
        <w:t>)</w:t>
      </w:r>
    </w:p>
    <w:p w14:paraId="1B45D4C7" w14:textId="77777777" w:rsidR="00B06618" w:rsidRPr="00404A22" w:rsidRDefault="00B06618" w:rsidP="00B06618">
      <w:pPr>
        <w:spacing w:before="120"/>
        <w:ind w:left="1080" w:hanging="360"/>
        <w:jc w:val="both"/>
        <w:rPr>
          <w:sz w:val="20"/>
        </w:rPr>
      </w:pPr>
      <w:r>
        <w:rPr>
          <w:sz w:val="20"/>
        </w:rPr>
        <w:t>iii.</w:t>
      </w:r>
      <w:r>
        <w:rPr>
          <w:sz w:val="20"/>
        </w:rPr>
        <w:tab/>
      </w:r>
      <w:r w:rsidRPr="005045BA">
        <w:rPr>
          <w:sz w:val="20"/>
        </w:rPr>
        <w:t>Include the date, time, staff person name, and description of findings for each visual observation for subsurface oxidation event.</w:t>
      </w:r>
      <w:r>
        <w:rPr>
          <w:sz w:val="20"/>
        </w:rPr>
        <w:t xml:space="preserve">  </w:t>
      </w:r>
      <w:r w:rsidRPr="00E06B90">
        <w:rPr>
          <w:rFonts w:cs="Arial"/>
          <w:b/>
          <w:sz w:val="20"/>
        </w:rPr>
        <w:t>(40 CFR 6</w:t>
      </w:r>
      <w:r>
        <w:rPr>
          <w:rFonts w:cs="Arial"/>
          <w:b/>
          <w:sz w:val="20"/>
        </w:rPr>
        <w:t>3</w:t>
      </w:r>
      <w:r w:rsidRPr="00E06B90">
        <w:rPr>
          <w:rFonts w:cs="Arial"/>
          <w:b/>
          <w:sz w:val="20"/>
        </w:rPr>
        <w:t>.</w:t>
      </w:r>
      <w:r>
        <w:rPr>
          <w:rFonts w:cs="Arial"/>
          <w:b/>
          <w:sz w:val="20"/>
        </w:rPr>
        <w:t>1981</w:t>
      </w:r>
      <w:r w:rsidRPr="00E06B90">
        <w:rPr>
          <w:rFonts w:cs="Arial"/>
          <w:b/>
          <w:sz w:val="20"/>
        </w:rPr>
        <w:t>(</w:t>
      </w:r>
      <w:r>
        <w:rPr>
          <w:rFonts w:cs="Arial"/>
          <w:b/>
          <w:sz w:val="20"/>
        </w:rPr>
        <w:t>h</w:t>
      </w:r>
      <w:r w:rsidRPr="00E06B90">
        <w:rPr>
          <w:rFonts w:cs="Arial"/>
          <w:b/>
          <w:sz w:val="20"/>
        </w:rPr>
        <w:t>)(</w:t>
      </w:r>
      <w:r>
        <w:rPr>
          <w:rFonts w:cs="Arial"/>
          <w:b/>
          <w:sz w:val="20"/>
        </w:rPr>
        <w:t>8</w:t>
      </w:r>
      <w:r w:rsidRPr="00E06B90">
        <w:rPr>
          <w:rFonts w:cs="Arial"/>
          <w:b/>
          <w:sz w:val="20"/>
        </w:rPr>
        <w:t>)</w:t>
      </w:r>
      <w:r>
        <w:rPr>
          <w:rFonts w:cs="Arial"/>
          <w:b/>
          <w:sz w:val="20"/>
        </w:rPr>
        <w:t>(iii</w:t>
      </w:r>
      <w:r w:rsidRPr="00E06B90">
        <w:rPr>
          <w:rFonts w:cs="Arial"/>
          <w:b/>
          <w:sz w:val="20"/>
        </w:rPr>
        <w:t>)</w:t>
      </w:r>
      <w:r>
        <w:rPr>
          <w:rFonts w:cs="Arial"/>
          <w:b/>
          <w:sz w:val="20"/>
        </w:rPr>
        <w:t>)</w:t>
      </w:r>
      <w:r>
        <w:rPr>
          <w:sz w:val="20"/>
        </w:rPr>
        <w:t xml:space="preserve"> </w:t>
      </w:r>
    </w:p>
    <w:p w14:paraId="61008FE9" w14:textId="77777777" w:rsidR="00B06618" w:rsidRPr="0035456C" w:rsidRDefault="00B06618" w:rsidP="00B06618">
      <w:pPr>
        <w:jc w:val="both"/>
        <w:rPr>
          <w:rFonts w:cs="Arial"/>
          <w:sz w:val="20"/>
        </w:rPr>
      </w:pPr>
    </w:p>
    <w:p w14:paraId="6D9DD1A2" w14:textId="77777777" w:rsidR="00B06618" w:rsidRPr="002A7C77" w:rsidRDefault="00B06618" w:rsidP="00DC77B9">
      <w:pPr>
        <w:pStyle w:val="ListParagraph"/>
        <w:numPr>
          <w:ilvl w:val="0"/>
          <w:numId w:val="160"/>
        </w:numPr>
        <w:spacing w:after="120"/>
        <w:jc w:val="both"/>
        <w:rPr>
          <w:sz w:val="20"/>
        </w:rPr>
      </w:pPr>
      <w:r w:rsidRPr="002A7C77">
        <w:rPr>
          <w:rFonts w:cs="Arial"/>
          <w:sz w:val="20"/>
        </w:rPr>
        <w:t xml:space="preserve">The permittee must submit </w:t>
      </w:r>
      <w:r w:rsidRPr="00C75F61">
        <w:rPr>
          <w:rFonts w:cs="Arial"/>
          <w:sz w:val="20"/>
        </w:rPr>
        <w:t>information regarding corrective actions</w:t>
      </w:r>
      <w:r w:rsidRPr="002A7C77">
        <w:rPr>
          <w:iCs/>
          <w:sz w:val="20"/>
        </w:rPr>
        <w:t xml:space="preserve"> as follows:</w:t>
      </w:r>
    </w:p>
    <w:p w14:paraId="5A801495" w14:textId="77777777" w:rsidR="00B06618" w:rsidRPr="00E66AFB" w:rsidRDefault="00B06618" w:rsidP="00DC77B9">
      <w:pPr>
        <w:pStyle w:val="ListParagraph"/>
        <w:numPr>
          <w:ilvl w:val="1"/>
          <w:numId w:val="160"/>
        </w:numPr>
        <w:spacing w:after="120"/>
        <w:ind w:left="720"/>
        <w:jc w:val="both"/>
        <w:rPr>
          <w:b/>
          <w:sz w:val="20"/>
        </w:rPr>
      </w:pPr>
      <w:r w:rsidRPr="00E66AFB">
        <w:rPr>
          <w:sz w:val="20"/>
        </w:rPr>
        <w:t>For corrective action that is required according to 40 CFR 63.1960(a)(3) or (a)(4) and is not completed within 60 days after the initial exceedance, submit a notification to the Department</w:t>
      </w:r>
      <w:r w:rsidRPr="00E66AFB" w:rsidDel="004E431F">
        <w:rPr>
          <w:sz w:val="20"/>
        </w:rPr>
        <w:t xml:space="preserve"> </w:t>
      </w:r>
      <w:r w:rsidRPr="00E66AFB">
        <w:rPr>
          <w:sz w:val="20"/>
        </w:rPr>
        <w:t>as soon as practicable but no later than 75 days after the first measurement of positive pressure or temperature exceedance.</w:t>
      </w:r>
      <w:r>
        <w:rPr>
          <w:sz w:val="20"/>
        </w:rPr>
        <w:t xml:space="preserve"> </w:t>
      </w:r>
      <w:r w:rsidRPr="00E66AFB">
        <w:rPr>
          <w:sz w:val="20"/>
        </w:rPr>
        <w:t xml:space="preserve"> </w:t>
      </w:r>
      <w:r w:rsidRPr="00E66AFB">
        <w:rPr>
          <w:b/>
          <w:sz w:val="20"/>
        </w:rPr>
        <w:t>(40</w:t>
      </w:r>
      <w:r>
        <w:rPr>
          <w:b/>
          <w:sz w:val="20"/>
        </w:rPr>
        <w:t> </w:t>
      </w:r>
      <w:r w:rsidRPr="00E66AFB">
        <w:rPr>
          <w:b/>
          <w:sz w:val="20"/>
        </w:rPr>
        <w:t>CFR 63.1981(j)(1))</w:t>
      </w:r>
    </w:p>
    <w:p w14:paraId="7EA28525" w14:textId="77777777" w:rsidR="00B06618" w:rsidRDefault="00B06618" w:rsidP="00B06618">
      <w:pPr>
        <w:ind w:left="720" w:hanging="360"/>
        <w:jc w:val="both"/>
        <w:rPr>
          <w:b/>
          <w:sz w:val="20"/>
        </w:rPr>
      </w:pPr>
      <w:r>
        <w:rPr>
          <w:bCs/>
          <w:sz w:val="20"/>
        </w:rPr>
        <w:t>b.</w:t>
      </w:r>
      <w:r>
        <w:rPr>
          <w:bCs/>
          <w:sz w:val="20"/>
        </w:rPr>
        <w:tab/>
      </w:r>
      <w:r w:rsidRPr="00EF5470">
        <w:rPr>
          <w:sz w:val="20"/>
        </w:rPr>
        <w:t xml:space="preserve">For corrective action that is required according to </w:t>
      </w:r>
      <w:r>
        <w:rPr>
          <w:sz w:val="20"/>
        </w:rPr>
        <w:t xml:space="preserve">40 CFR </w:t>
      </w:r>
      <w:r w:rsidRPr="00EF5470">
        <w:rPr>
          <w:sz w:val="20"/>
        </w:rPr>
        <w:t>6</w:t>
      </w:r>
      <w:r>
        <w:rPr>
          <w:sz w:val="20"/>
        </w:rPr>
        <w:t>3</w:t>
      </w:r>
      <w:r w:rsidRPr="00EF5470">
        <w:rPr>
          <w:sz w:val="20"/>
        </w:rPr>
        <w:t>.</w:t>
      </w:r>
      <w:r>
        <w:rPr>
          <w:sz w:val="20"/>
        </w:rPr>
        <w:t>1960</w:t>
      </w:r>
      <w:r w:rsidRPr="00EF5470">
        <w:rPr>
          <w:sz w:val="20"/>
        </w:rPr>
        <w:t>(a)(3)</w:t>
      </w:r>
      <w:r>
        <w:rPr>
          <w:sz w:val="20"/>
        </w:rPr>
        <w:t xml:space="preserve"> </w:t>
      </w:r>
      <w:r w:rsidRPr="00EF5470">
        <w:rPr>
          <w:sz w:val="20"/>
        </w:rPr>
        <w:t>or (</w:t>
      </w:r>
      <w:r>
        <w:rPr>
          <w:sz w:val="20"/>
        </w:rPr>
        <w:t xml:space="preserve">4) </w:t>
      </w:r>
      <w:r w:rsidRPr="00EF5470">
        <w:rPr>
          <w:sz w:val="20"/>
        </w:rPr>
        <w:t xml:space="preserve">and is expected to take longer than 120 days after the initial exceedance to complete, submit the root cause analysis, corrective action analysis, and corresponding implementation timeline </w:t>
      </w:r>
      <w:r w:rsidRPr="00C75F61">
        <w:rPr>
          <w:sz w:val="20"/>
        </w:rPr>
        <w:t xml:space="preserve">to the </w:t>
      </w:r>
      <w:r>
        <w:rPr>
          <w:sz w:val="20"/>
        </w:rPr>
        <w:t>Department</w:t>
      </w:r>
      <w:r w:rsidRPr="00C75F61">
        <w:rPr>
          <w:sz w:val="20"/>
        </w:rPr>
        <w:t> </w:t>
      </w:r>
      <w:r w:rsidRPr="00EF5470">
        <w:rPr>
          <w:sz w:val="20"/>
        </w:rPr>
        <w:t xml:space="preserve">as soon as practicable but no later than 75 days after the first measurement of positive pressure or temperature monitoring value of </w:t>
      </w:r>
      <w:proofErr w:type="spellStart"/>
      <w:r w:rsidRPr="00D43B0B">
        <w:rPr>
          <w:sz w:val="20"/>
        </w:rPr>
        <w:t>62.8</w:t>
      </w:r>
      <w:r w:rsidRPr="00D43B0B">
        <w:rPr>
          <w:rFonts w:cs="Arial"/>
          <w:sz w:val="20"/>
        </w:rPr>
        <w:t>°</w:t>
      </w:r>
      <w:r w:rsidRPr="00D43B0B">
        <w:rPr>
          <w:sz w:val="20"/>
        </w:rPr>
        <w:t>C</w:t>
      </w:r>
      <w:proofErr w:type="spellEnd"/>
      <w:r w:rsidRPr="00D43B0B">
        <w:rPr>
          <w:sz w:val="20"/>
        </w:rPr>
        <w:t xml:space="preserve"> (</w:t>
      </w:r>
      <w:proofErr w:type="spellStart"/>
      <w:r w:rsidRPr="00D43B0B">
        <w:rPr>
          <w:sz w:val="20"/>
        </w:rPr>
        <w:t>145</w:t>
      </w:r>
      <w:r w:rsidRPr="00D43B0B">
        <w:rPr>
          <w:rFonts w:cs="Arial"/>
          <w:sz w:val="20"/>
        </w:rPr>
        <w:t>°</w:t>
      </w:r>
      <w:r w:rsidRPr="00D43B0B">
        <w:rPr>
          <w:sz w:val="20"/>
        </w:rPr>
        <w:t>F</w:t>
      </w:r>
      <w:proofErr w:type="spellEnd"/>
      <w:r w:rsidRPr="00D43B0B">
        <w:rPr>
          <w:sz w:val="20"/>
        </w:rPr>
        <w:t>)</w:t>
      </w:r>
      <w:r>
        <w:rPr>
          <w:sz w:val="20"/>
        </w:rPr>
        <w:t xml:space="preserve"> or above</w:t>
      </w:r>
      <w:r w:rsidRPr="00EF5470">
        <w:rPr>
          <w:sz w:val="20"/>
        </w:rPr>
        <w:t xml:space="preserve">. </w:t>
      </w:r>
      <w:r>
        <w:rPr>
          <w:sz w:val="20"/>
        </w:rPr>
        <w:t xml:space="preserve"> </w:t>
      </w:r>
      <w:r w:rsidRPr="00EF5470">
        <w:rPr>
          <w:sz w:val="20"/>
        </w:rPr>
        <w:t xml:space="preserve">The </w:t>
      </w:r>
      <w:r>
        <w:rPr>
          <w:sz w:val="20"/>
        </w:rPr>
        <w:t>Department</w:t>
      </w:r>
      <w:r w:rsidRPr="00EF5470">
        <w:rPr>
          <w:sz w:val="20"/>
        </w:rPr>
        <w:t xml:space="preserve"> must approve the plan for corrective action and the corresponding timeline.</w:t>
      </w:r>
      <w:r>
        <w:rPr>
          <w:sz w:val="20"/>
        </w:rPr>
        <w:t xml:space="preserve"> </w:t>
      </w:r>
      <w:r w:rsidRPr="00A85B0D">
        <w:rPr>
          <w:sz w:val="20"/>
        </w:rPr>
        <w:t xml:space="preserve"> </w:t>
      </w:r>
      <w:r w:rsidRPr="00E06B90">
        <w:rPr>
          <w:b/>
          <w:sz w:val="20"/>
        </w:rPr>
        <w:t>(40 CFR 6</w:t>
      </w:r>
      <w:r>
        <w:rPr>
          <w:b/>
          <w:sz w:val="20"/>
        </w:rPr>
        <w:t>3</w:t>
      </w:r>
      <w:r w:rsidRPr="00E06B90">
        <w:rPr>
          <w:b/>
          <w:sz w:val="20"/>
        </w:rPr>
        <w:t>.</w:t>
      </w:r>
      <w:r>
        <w:rPr>
          <w:b/>
          <w:sz w:val="20"/>
        </w:rPr>
        <w:t>1981</w:t>
      </w:r>
      <w:r w:rsidRPr="00E06B90">
        <w:rPr>
          <w:b/>
          <w:sz w:val="20"/>
        </w:rPr>
        <w:t>(j)(</w:t>
      </w:r>
      <w:r>
        <w:rPr>
          <w:b/>
          <w:sz w:val="20"/>
        </w:rPr>
        <w:t>2</w:t>
      </w:r>
      <w:r w:rsidRPr="00E06B90">
        <w:rPr>
          <w:b/>
          <w:sz w:val="20"/>
        </w:rPr>
        <w:t>))</w:t>
      </w:r>
    </w:p>
    <w:p w14:paraId="3BDAE7A9" w14:textId="77777777" w:rsidR="00B06618" w:rsidRPr="003953DF" w:rsidRDefault="00B06618" w:rsidP="00B06618">
      <w:pPr>
        <w:jc w:val="both"/>
        <w:rPr>
          <w:bCs/>
          <w:sz w:val="20"/>
        </w:rPr>
      </w:pPr>
    </w:p>
    <w:p w14:paraId="57F604C0" w14:textId="77777777" w:rsidR="00B06618" w:rsidRPr="00730FB2" w:rsidRDefault="00B06618" w:rsidP="00DC77B9">
      <w:pPr>
        <w:pStyle w:val="ListParagraph"/>
        <w:numPr>
          <w:ilvl w:val="0"/>
          <w:numId w:val="160"/>
        </w:numPr>
        <w:jc w:val="both"/>
        <w:rPr>
          <w:bCs/>
          <w:sz w:val="20"/>
        </w:rPr>
      </w:pPr>
      <w:r w:rsidRPr="00730FB2">
        <w:rPr>
          <w:bCs/>
          <w:sz w:val="20"/>
        </w:rPr>
        <w:t xml:space="preserve">Where the permittee seeks to demonstrate compliance with the operational standard for temperature in 40 CFR 63.1958(c)(1) and a landfill gas temperature measured at either the wellhead or at any point in the well is greater than or equal to </w:t>
      </w:r>
      <w:proofErr w:type="spellStart"/>
      <w:r w:rsidRPr="00730FB2">
        <w:rPr>
          <w:bCs/>
          <w:sz w:val="20"/>
        </w:rPr>
        <w:t>76.7</w:t>
      </w:r>
      <w:r w:rsidRPr="00730FB2">
        <w:rPr>
          <w:rFonts w:cs="Arial"/>
          <w:bCs/>
          <w:sz w:val="20"/>
        </w:rPr>
        <w:t>º</w:t>
      </w:r>
      <w:r w:rsidRPr="00730FB2">
        <w:rPr>
          <w:bCs/>
          <w:sz w:val="20"/>
        </w:rPr>
        <w:t>C</w:t>
      </w:r>
      <w:proofErr w:type="spellEnd"/>
      <w:r w:rsidRPr="00730FB2">
        <w:rPr>
          <w:bCs/>
          <w:sz w:val="20"/>
        </w:rPr>
        <w:t xml:space="preserve"> (</w:t>
      </w:r>
      <w:proofErr w:type="spellStart"/>
      <w:r w:rsidRPr="00730FB2">
        <w:rPr>
          <w:bCs/>
          <w:sz w:val="20"/>
        </w:rPr>
        <w:t>170</w:t>
      </w:r>
      <w:r w:rsidRPr="00730FB2">
        <w:rPr>
          <w:rFonts w:cs="Arial"/>
          <w:bCs/>
          <w:sz w:val="20"/>
        </w:rPr>
        <w:t>º</w:t>
      </w:r>
      <w:r w:rsidRPr="00730FB2">
        <w:rPr>
          <w:bCs/>
          <w:sz w:val="20"/>
        </w:rPr>
        <w:t>F</w:t>
      </w:r>
      <w:proofErr w:type="spellEnd"/>
      <w:r w:rsidRPr="00730FB2">
        <w:rPr>
          <w:bCs/>
          <w:sz w:val="20"/>
        </w:rPr>
        <w:t xml:space="preserve">) and the carbon monoxide concentration measured is greater than or equal to 1,000 ppmv, report the date, time, well identifier, temperature and carbon monoxide reading via email to the </w:t>
      </w:r>
      <w:r w:rsidRPr="00730FB2">
        <w:rPr>
          <w:sz w:val="20"/>
        </w:rPr>
        <w:t>Department</w:t>
      </w:r>
      <w:r w:rsidRPr="00730FB2">
        <w:rPr>
          <w:bCs/>
          <w:sz w:val="20"/>
        </w:rPr>
        <w:t xml:space="preserve"> within 24 hours of the measurement unless a higher operating temperature value has been approved by the </w:t>
      </w:r>
      <w:r w:rsidRPr="00730FB2">
        <w:rPr>
          <w:sz w:val="20"/>
        </w:rPr>
        <w:t>Department</w:t>
      </w:r>
      <w:r w:rsidRPr="00730FB2">
        <w:rPr>
          <w:bCs/>
          <w:sz w:val="20"/>
        </w:rPr>
        <w:t xml:space="preserve"> for the well under this subpart or under 40 CFR Part 60, Subpart WWW; 40 CFR Part 60, Subpart XXX; or a Federal plan or </w:t>
      </w:r>
      <w:r>
        <w:rPr>
          <w:bCs/>
          <w:sz w:val="20"/>
        </w:rPr>
        <w:t>US</w:t>
      </w:r>
      <w:r w:rsidRPr="00730FB2">
        <w:rPr>
          <w:bCs/>
          <w:sz w:val="20"/>
        </w:rPr>
        <w:t>EPA approved and effective state plan that implements either 40</w:t>
      </w:r>
      <w:r>
        <w:rPr>
          <w:bCs/>
          <w:sz w:val="20"/>
        </w:rPr>
        <w:t> </w:t>
      </w:r>
      <w:r w:rsidRPr="00730FB2">
        <w:rPr>
          <w:bCs/>
          <w:sz w:val="20"/>
        </w:rPr>
        <w:t>CFR Part 60, Subpart Cc or 40 CFR Part 60, Subpart Cf.</w:t>
      </w:r>
      <w:r w:rsidRPr="00730FB2" w:rsidDel="00C75F61">
        <w:rPr>
          <w:bCs/>
          <w:sz w:val="20"/>
        </w:rPr>
        <w:t xml:space="preserve"> </w:t>
      </w:r>
      <w:r>
        <w:rPr>
          <w:bCs/>
          <w:sz w:val="20"/>
        </w:rPr>
        <w:t xml:space="preserve"> </w:t>
      </w:r>
      <w:r w:rsidRPr="00730FB2">
        <w:rPr>
          <w:b/>
          <w:sz w:val="20"/>
        </w:rPr>
        <w:t>(40 CFR 63.1981(k))</w:t>
      </w:r>
    </w:p>
    <w:p w14:paraId="14212919" w14:textId="77777777" w:rsidR="00B06618" w:rsidRDefault="00B06618" w:rsidP="00B06618">
      <w:pPr>
        <w:jc w:val="both"/>
        <w:rPr>
          <w:bCs/>
          <w:sz w:val="20"/>
        </w:rPr>
      </w:pPr>
    </w:p>
    <w:p w14:paraId="57325469" w14:textId="77777777" w:rsidR="00B06618" w:rsidRDefault="00B06618" w:rsidP="00DC77B9">
      <w:pPr>
        <w:pStyle w:val="ListParagraph"/>
        <w:numPr>
          <w:ilvl w:val="0"/>
          <w:numId w:val="162"/>
        </w:numPr>
        <w:tabs>
          <w:tab w:val="clear" w:pos="720"/>
        </w:tabs>
        <w:ind w:left="360"/>
        <w:jc w:val="both"/>
        <w:rPr>
          <w:sz w:val="20"/>
        </w:rPr>
      </w:pPr>
      <w:r w:rsidRPr="0098107F">
        <w:rPr>
          <w:sz w:val="20"/>
        </w:rPr>
        <w:t xml:space="preserve">Beginning no later than September 27, 2021, the </w:t>
      </w:r>
      <w:r>
        <w:rPr>
          <w:sz w:val="20"/>
        </w:rPr>
        <w:t>permittee</w:t>
      </w:r>
      <w:r w:rsidRPr="0098107F">
        <w:rPr>
          <w:sz w:val="20"/>
        </w:rPr>
        <w:t xml:space="preserve"> must submit reports electronically according to</w:t>
      </w:r>
      <w:r>
        <w:rPr>
          <w:sz w:val="20"/>
        </w:rPr>
        <w:t xml:space="preserve"> the following:</w:t>
      </w:r>
    </w:p>
    <w:p w14:paraId="40DD200E" w14:textId="45ED63F0" w:rsidR="00B06618" w:rsidRPr="007A7049" w:rsidRDefault="00B06618" w:rsidP="00DC77B9">
      <w:pPr>
        <w:pStyle w:val="ListParagraph"/>
        <w:numPr>
          <w:ilvl w:val="1"/>
          <w:numId w:val="178"/>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41" w:tgtFrame="_blank" w:history="1">
        <w:r w:rsidRPr="003B50CC">
          <w:rPr>
            <w:rStyle w:val="Hyperlink"/>
            <w:rFonts w:cs="Arial"/>
            <w:sz w:val="20"/>
          </w:rPr>
          <w:t>https://www.epa.gov/electronic-reporting-air-emissions/electronic-reporting-tool-ert</w:t>
        </w:r>
      </w:hyperlink>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w:t>
      </w:r>
      <w:r w:rsidRPr="0098107F">
        <w:rPr>
          <w:sz w:val="20"/>
        </w:rPr>
        <w:t xml:space="preserve">EPA via the Compliance and Emissions Data Reporting Interface (CEDRI), which can be accessed through the </w:t>
      </w:r>
      <w:r>
        <w:rPr>
          <w:sz w:val="20"/>
        </w:rPr>
        <w:t>US</w:t>
      </w:r>
      <w:r w:rsidRPr="0098107F">
        <w:rPr>
          <w:sz w:val="20"/>
        </w:rPr>
        <w:t>EPA's CDX (</w:t>
      </w:r>
      <w:hyperlink r:id="rId42" w:history="1">
        <w:r w:rsidRPr="006A7802">
          <w:rPr>
            <w:rStyle w:val="Hyperlink"/>
            <w:sz w:val="20"/>
          </w:rPr>
          <w:t>https://</w:t>
        </w:r>
        <w:proofErr w:type="spellStart"/>
        <w:r w:rsidRPr="006A7802">
          <w:rPr>
            <w:rStyle w:val="Hyperlink"/>
            <w:sz w:val="20"/>
          </w:rPr>
          <w:t>cdx.epa.gov</w:t>
        </w:r>
        <w:proofErr w:type="spellEnd"/>
      </w:hyperlink>
      <w:r w:rsidRPr="006A7802">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w:t>
      </w:r>
      <w:r w:rsidRPr="0098107F">
        <w:rPr>
          <w:sz w:val="20"/>
        </w:rPr>
        <w:t xml:space="preserve">EPA's ERT. Alternatively, submit an electronic file consistent with the extensible markup language (XML) schema listed on the </w:t>
      </w:r>
      <w:r>
        <w:rPr>
          <w:sz w:val="20"/>
        </w:rPr>
        <w:t>US</w:t>
      </w:r>
      <w:r w:rsidRPr="0098107F">
        <w:rPr>
          <w:sz w:val="20"/>
        </w:rPr>
        <w:t>EPA's ERT website.</w:t>
      </w:r>
      <w:r>
        <w:rPr>
          <w:sz w:val="20"/>
        </w:rPr>
        <w:t xml:space="preserve">  </w:t>
      </w:r>
      <w:r>
        <w:rPr>
          <w:b/>
          <w:bCs/>
          <w:sz w:val="20"/>
        </w:rPr>
        <w:t>(40 CFR 63.1981(l)(1)(</w:t>
      </w:r>
      <w:proofErr w:type="spellStart"/>
      <w:r>
        <w:rPr>
          <w:b/>
          <w:bCs/>
          <w:sz w:val="20"/>
        </w:rPr>
        <w:t>i</w:t>
      </w:r>
      <w:proofErr w:type="spellEnd"/>
      <w:r>
        <w:rPr>
          <w:b/>
          <w:bCs/>
          <w:sz w:val="20"/>
        </w:rPr>
        <w:t>)</w:t>
      </w:r>
    </w:p>
    <w:p w14:paraId="7E237FBD" w14:textId="77777777" w:rsidR="00B06618" w:rsidRPr="007A7049" w:rsidRDefault="00B06618" w:rsidP="00DC77B9">
      <w:pPr>
        <w:pStyle w:val="ListParagraph"/>
        <w:numPr>
          <w:ilvl w:val="1"/>
          <w:numId w:val="178"/>
        </w:numPr>
        <w:spacing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w:t>
      </w:r>
      <w:r w:rsidRPr="0098107F">
        <w:rPr>
          <w:sz w:val="20"/>
        </w:rPr>
        <w:t xml:space="preserve">the results of the performance test must be included as an attachment in the ERT or an </w:t>
      </w:r>
      <w:r w:rsidRPr="0098107F">
        <w:rPr>
          <w:sz w:val="20"/>
        </w:rPr>
        <w:lastRenderedPageBreak/>
        <w:t xml:space="preserve">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32E880E1" w14:textId="0E40794F" w:rsidR="00B06618" w:rsidRPr="00E5482D" w:rsidRDefault="00B06618" w:rsidP="00DC77B9">
      <w:pPr>
        <w:pStyle w:val="ListParagraph"/>
        <w:numPr>
          <w:ilvl w:val="1"/>
          <w:numId w:val="178"/>
        </w:numPr>
        <w:jc w:val="both"/>
        <w:rPr>
          <w:sz w:val="20"/>
        </w:rPr>
      </w:pPr>
      <w:r w:rsidRPr="00E5482D">
        <w:rPr>
          <w:sz w:val="20"/>
        </w:rPr>
        <w:t xml:space="preserve">Each permittee must submit reports to the </w:t>
      </w:r>
      <w:r>
        <w:rPr>
          <w:sz w:val="20"/>
        </w:rPr>
        <w:t>USEPA</w:t>
      </w:r>
      <w:r w:rsidRPr="00E5482D">
        <w:rPr>
          <w:sz w:val="20"/>
        </w:rPr>
        <w:t xml:space="preserve"> via CEDRI. </w:t>
      </w:r>
      <w:r>
        <w:rPr>
          <w:sz w:val="20"/>
        </w:rPr>
        <w:t xml:space="preserve"> </w:t>
      </w:r>
      <w:r w:rsidRPr="00E5482D">
        <w:rPr>
          <w:sz w:val="20"/>
        </w:rPr>
        <w:t xml:space="preserve">CEDRI can be accessed through the </w:t>
      </w:r>
      <w:r>
        <w:rPr>
          <w:sz w:val="20"/>
        </w:rPr>
        <w:t>USEPA</w:t>
      </w:r>
      <w:r w:rsidRPr="00E5482D">
        <w:rPr>
          <w:sz w:val="20"/>
        </w:rPr>
        <w:t xml:space="preserve">'s CDX. </w:t>
      </w:r>
      <w:r>
        <w:rPr>
          <w:sz w:val="20"/>
        </w:rPr>
        <w:t xml:space="preserve"> </w:t>
      </w:r>
      <w:r w:rsidRPr="00E5482D">
        <w:rPr>
          <w:sz w:val="20"/>
        </w:rPr>
        <w:t xml:space="preserve">The permittee must use the appropriate electronic report in CEDRI for this subpart or an alternate electronic file format consistent with the XML schema listed on the CEDRI website </w:t>
      </w:r>
      <w:r w:rsidRPr="00634D04">
        <w:rPr>
          <w:sz w:val="20"/>
        </w:rPr>
        <w:t>(</w:t>
      </w:r>
      <w:hyperlink r:id="rId43" w:history="1">
        <w:r w:rsidRPr="006A7802">
          <w:rPr>
            <w:rStyle w:val="Hyperlink"/>
            <w:sz w:val="20"/>
          </w:rPr>
          <w:t>https://</w:t>
        </w:r>
        <w:proofErr w:type="spellStart"/>
        <w:r w:rsidRPr="006A7802">
          <w:rPr>
            <w:rStyle w:val="Hyperlink"/>
            <w:sz w:val="20"/>
          </w:rPr>
          <w:t>www.epa.gov</w:t>
        </w:r>
        <w:proofErr w:type="spellEnd"/>
        <w:r w:rsidRPr="006A7802">
          <w:rPr>
            <w:rStyle w:val="Hyperlink"/>
            <w:sz w:val="20"/>
          </w:rPr>
          <w:t>/chief</w:t>
        </w:r>
      </w:hyperlink>
      <w:r w:rsidRPr="006A7802">
        <w:rPr>
          <w:sz w:val="20"/>
        </w:rPr>
        <w:t>)</w:t>
      </w:r>
      <w:r w:rsidRPr="00E5482D">
        <w:rPr>
          <w:sz w:val="20"/>
        </w:rPr>
        <w:t xml:space="preserve">. </w:t>
      </w:r>
      <w:r>
        <w:rPr>
          <w:sz w:val="20"/>
        </w:rPr>
        <w:t xml:space="preserve"> </w:t>
      </w:r>
      <w:r w:rsidRPr="00E5482D">
        <w:rPr>
          <w:sz w:val="20"/>
        </w:rPr>
        <w:t xml:space="preserve">Once the spreadsheet template upload/forms for the reports have been available in CEDRI for 90 days, the permittee must begin submitting all subsequent reports via CEDRI. </w:t>
      </w:r>
      <w:r>
        <w:rPr>
          <w:sz w:val="20"/>
        </w:rPr>
        <w:t xml:space="preserve"> </w:t>
      </w:r>
      <w:r w:rsidRPr="00E5482D">
        <w:rPr>
          <w:sz w:val="20"/>
        </w:rPr>
        <w:t xml:space="preserve">The reports must be submitted by the deadlines specified in this subpart, regardless of the method in which the reports are submitted. </w:t>
      </w:r>
      <w:r>
        <w:rPr>
          <w:sz w:val="20"/>
        </w:rPr>
        <w:t xml:space="preserve"> </w:t>
      </w:r>
      <w:r w:rsidRPr="00E5482D">
        <w:rPr>
          <w:sz w:val="20"/>
        </w:rPr>
        <w:t>The semiannual reports should be electronically reported as a spreadsheet template upload/form to CEDRI.</w:t>
      </w:r>
      <w:r>
        <w:rPr>
          <w:sz w:val="20"/>
        </w:rPr>
        <w:t xml:space="preserve"> </w:t>
      </w:r>
      <w:r w:rsidRPr="00E5482D">
        <w:rPr>
          <w:sz w:val="20"/>
        </w:rPr>
        <w:t xml:space="preserve"> If the reporting forms specific to this subpart are not available in CEDRI at the time that the reports are due, the permittee must submit the reports to </w:t>
      </w:r>
      <w:r>
        <w:rPr>
          <w:sz w:val="20"/>
        </w:rPr>
        <w:t xml:space="preserve">the USEPA </w:t>
      </w:r>
      <w:r w:rsidRPr="00E5482D">
        <w:rPr>
          <w:sz w:val="20"/>
        </w:rPr>
        <w:t>at the appropriate address listed in 40 CFR 63.13.</w:t>
      </w:r>
      <w:r>
        <w:rPr>
          <w:sz w:val="20"/>
        </w:rPr>
        <w:t xml:space="preserve"> </w:t>
      </w:r>
      <w:r w:rsidRPr="00E5482D">
        <w:rPr>
          <w:sz w:val="20"/>
        </w:rPr>
        <w:t xml:space="preserve"> </w:t>
      </w:r>
      <w:r w:rsidRPr="00E5482D">
        <w:rPr>
          <w:b/>
          <w:bCs/>
          <w:sz w:val="20"/>
        </w:rPr>
        <w:t>(40 CFR 63.1981(l)(2))</w:t>
      </w:r>
    </w:p>
    <w:p w14:paraId="1CA4FE19" w14:textId="77777777" w:rsidR="00B06618" w:rsidRDefault="00B06618" w:rsidP="00B06618">
      <w:pPr>
        <w:rPr>
          <w:sz w:val="20"/>
        </w:rPr>
      </w:pPr>
    </w:p>
    <w:p w14:paraId="00B4CE11" w14:textId="77777777" w:rsidR="00B06618" w:rsidRPr="00932E68" w:rsidRDefault="00B06618" w:rsidP="00DC77B9">
      <w:pPr>
        <w:pStyle w:val="ListParagraph"/>
        <w:numPr>
          <w:ilvl w:val="0"/>
          <w:numId w:val="162"/>
        </w:numPr>
        <w:tabs>
          <w:tab w:val="clear" w:pos="720"/>
        </w:tabs>
        <w:ind w:left="360"/>
        <w:jc w:val="both"/>
        <w:rPr>
          <w:sz w:val="20"/>
        </w:rPr>
      </w:pPr>
      <w:r w:rsidRPr="00932E68">
        <w:rPr>
          <w:rFonts w:cs="Arial"/>
          <w:sz w:val="20"/>
        </w:rPr>
        <w:t xml:space="preserve">The permittee shall </w:t>
      </w:r>
      <w:r>
        <w:rPr>
          <w:rFonts w:cs="Arial"/>
          <w:sz w:val="20"/>
        </w:rPr>
        <w:t xml:space="preserve">submit all monitoring activities and all other reports required by 40 CFR Part 63, Subpart </w:t>
      </w:r>
      <w:r w:rsidRPr="000376D7">
        <w:rPr>
          <w:rFonts w:cs="Arial"/>
          <w:sz w:val="20"/>
        </w:rPr>
        <w:t>AAAA</w:t>
      </w:r>
      <w:r w:rsidRPr="00730FB2">
        <w:rPr>
          <w:rFonts w:cs="Arial"/>
          <w:sz w:val="20"/>
        </w:rPr>
        <w:t xml:space="preserve"> t</w:t>
      </w:r>
      <w:r w:rsidRPr="00932E68">
        <w:rPr>
          <w:rFonts w:cs="Arial"/>
          <w:color w:val="000000"/>
          <w:sz w:val="20"/>
        </w:rPr>
        <w:t xml:space="preserve">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33521281" w14:textId="77777777" w:rsidR="00B06618" w:rsidRDefault="00B06618" w:rsidP="00B06618">
      <w:pPr>
        <w:jc w:val="both"/>
        <w:rPr>
          <w:bCs/>
          <w:sz w:val="20"/>
        </w:rPr>
      </w:pPr>
    </w:p>
    <w:p w14:paraId="6E9CBEC5" w14:textId="42EDF652" w:rsidR="00B06618" w:rsidRPr="00795097" w:rsidRDefault="00B06618" w:rsidP="00B06618">
      <w:pPr>
        <w:jc w:val="both"/>
        <w:rPr>
          <w:rFonts w:cs="Arial"/>
          <w:sz w:val="20"/>
        </w:rPr>
      </w:pPr>
      <w:r w:rsidRPr="00305533">
        <w:rPr>
          <w:rFonts w:cs="Arial"/>
          <w:b/>
          <w:sz w:val="20"/>
        </w:rPr>
        <w:t>See Appendix 8</w:t>
      </w:r>
      <w:r w:rsidR="001223B6">
        <w:rPr>
          <w:rFonts w:cs="Arial"/>
          <w:b/>
          <w:sz w:val="20"/>
        </w:rPr>
        <w:t>-2</w:t>
      </w:r>
    </w:p>
    <w:p w14:paraId="0E4F8418" w14:textId="77777777" w:rsidR="00B06618" w:rsidRPr="00E66AFB" w:rsidRDefault="00B06618" w:rsidP="00B06618">
      <w:pPr>
        <w:tabs>
          <w:tab w:val="left" w:pos="561"/>
        </w:tabs>
        <w:jc w:val="both"/>
        <w:rPr>
          <w:bCs/>
        </w:rPr>
      </w:pPr>
    </w:p>
    <w:p w14:paraId="1B8B339C" w14:textId="77777777" w:rsidR="00B06618" w:rsidRPr="00305533" w:rsidRDefault="00B06618" w:rsidP="00B06618">
      <w:pPr>
        <w:tabs>
          <w:tab w:val="left" w:pos="561"/>
        </w:tabs>
        <w:jc w:val="both"/>
      </w:pPr>
      <w:r>
        <w:rPr>
          <w:b/>
        </w:rPr>
        <w:t xml:space="preserve">VIII.  </w:t>
      </w:r>
      <w:r w:rsidRPr="00305533">
        <w:rPr>
          <w:b/>
          <w:u w:val="single"/>
        </w:rPr>
        <w:t>STACK/VENT RESTRICTION(S)</w:t>
      </w:r>
    </w:p>
    <w:p w14:paraId="4647A590" w14:textId="77777777" w:rsidR="00B06618" w:rsidRPr="00305533" w:rsidRDefault="00B06618" w:rsidP="00B06618">
      <w:pPr>
        <w:jc w:val="both"/>
        <w:rPr>
          <w:sz w:val="20"/>
        </w:rPr>
      </w:pPr>
    </w:p>
    <w:p w14:paraId="45A76080" w14:textId="77777777" w:rsidR="00B06618" w:rsidRDefault="00B06618" w:rsidP="00B06618">
      <w:pPr>
        <w:jc w:val="both"/>
        <w:rPr>
          <w:sz w:val="20"/>
        </w:rPr>
      </w:pPr>
      <w:r>
        <w:rPr>
          <w:sz w:val="20"/>
        </w:rPr>
        <w:t>NA</w:t>
      </w:r>
    </w:p>
    <w:p w14:paraId="412DEA83" w14:textId="77777777" w:rsidR="00B06618" w:rsidRPr="00305533" w:rsidRDefault="00B06618" w:rsidP="00B06618">
      <w:pPr>
        <w:jc w:val="both"/>
        <w:rPr>
          <w:sz w:val="20"/>
        </w:rPr>
      </w:pPr>
    </w:p>
    <w:p w14:paraId="198A7F88" w14:textId="77777777" w:rsidR="00B06618" w:rsidRPr="00305533" w:rsidRDefault="00B06618" w:rsidP="00B06618">
      <w:pPr>
        <w:tabs>
          <w:tab w:val="left" w:pos="374"/>
        </w:tabs>
        <w:jc w:val="both"/>
      </w:pPr>
      <w:r>
        <w:rPr>
          <w:b/>
        </w:rPr>
        <w:t xml:space="preserve">IX.  </w:t>
      </w:r>
      <w:r w:rsidRPr="00305533">
        <w:rPr>
          <w:b/>
          <w:u w:val="single"/>
        </w:rPr>
        <w:t>OTHER REQUIREMENTS</w:t>
      </w:r>
    </w:p>
    <w:p w14:paraId="714B3302" w14:textId="77777777" w:rsidR="00B06618" w:rsidRPr="00305533" w:rsidRDefault="00B06618" w:rsidP="00B06618">
      <w:pPr>
        <w:jc w:val="both"/>
        <w:rPr>
          <w:sz w:val="20"/>
        </w:rPr>
      </w:pPr>
    </w:p>
    <w:p w14:paraId="6A434646" w14:textId="77777777" w:rsidR="00B06618" w:rsidRPr="002A7C77" w:rsidRDefault="00B06618" w:rsidP="00DC77B9">
      <w:pPr>
        <w:pStyle w:val="ListParagraph"/>
        <w:numPr>
          <w:ilvl w:val="0"/>
          <w:numId w:val="179"/>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s A</w:t>
      </w:r>
      <w:r>
        <w:rPr>
          <w:sz w:val="20"/>
        </w:rPr>
        <w:t xml:space="preserve"> and 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Subparts A and</w:t>
      </w:r>
      <w:r>
        <w:rPr>
          <w:b/>
          <w:sz w:val="20"/>
        </w:rPr>
        <w:t xml:space="preserve"> AAAA</w:t>
      </w:r>
      <w:r w:rsidRPr="005D5309">
        <w:rPr>
          <w:b/>
          <w:sz w:val="20"/>
        </w:rPr>
        <w:t>)</w:t>
      </w:r>
    </w:p>
    <w:p w14:paraId="31EBE4BD" w14:textId="77777777" w:rsidR="00B06618" w:rsidRDefault="00B06618" w:rsidP="00B06618">
      <w:pPr>
        <w:autoSpaceDE w:val="0"/>
        <w:autoSpaceDN w:val="0"/>
        <w:adjustRightInd w:val="0"/>
        <w:jc w:val="both"/>
        <w:rPr>
          <w:sz w:val="20"/>
        </w:rPr>
      </w:pPr>
    </w:p>
    <w:p w14:paraId="41B3036C" w14:textId="77777777" w:rsidR="00B06618" w:rsidRPr="00E66AFB" w:rsidRDefault="00B06618" w:rsidP="00B06618">
      <w:pPr>
        <w:autoSpaceDE w:val="0"/>
        <w:autoSpaceDN w:val="0"/>
        <w:adjustRightInd w:val="0"/>
        <w:jc w:val="both"/>
        <w:rPr>
          <w:sz w:val="20"/>
        </w:rPr>
      </w:pPr>
    </w:p>
    <w:p w14:paraId="49DBEDB4" w14:textId="64481DD6" w:rsidR="00533A3A" w:rsidRDefault="00533A3A">
      <w:pPr>
        <w:rPr>
          <w:sz w:val="20"/>
        </w:rPr>
      </w:pPr>
      <w:r>
        <w:rPr>
          <w:sz w:val="20"/>
        </w:rPr>
        <w:br w:type="page"/>
      </w:r>
    </w:p>
    <w:p w14:paraId="7BBC8BDC" w14:textId="77777777" w:rsidR="00B06618" w:rsidRDefault="00B06618" w:rsidP="004F09CF">
      <w:pPr>
        <w:jc w:val="both"/>
        <w:rPr>
          <w:sz w:val="20"/>
        </w:rPr>
      </w:pPr>
    </w:p>
    <w:p w14:paraId="219F5F99" w14:textId="4782CE92" w:rsidR="00B06618" w:rsidRPr="00305533" w:rsidRDefault="00B06618" w:rsidP="00B06618">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39" w:name="_Toc127364964"/>
      <w:bookmarkStart w:id="240" w:name="_Toc142979630"/>
      <w:proofErr w:type="spellStart"/>
      <w:r>
        <w:rPr>
          <w:szCs w:val="28"/>
        </w:rPr>
        <w:t>FGTREATMENTSYS</w:t>
      </w:r>
      <w:proofErr w:type="spellEnd"/>
      <w:r>
        <w:rPr>
          <w:szCs w:val="28"/>
        </w:rPr>
        <w:t>-OOO</w:t>
      </w:r>
      <w:r w:rsidR="005D0CCC">
        <w:rPr>
          <w:szCs w:val="28"/>
        </w:rPr>
        <w:t>-2</w:t>
      </w:r>
      <w:bookmarkEnd w:id="239"/>
      <w:bookmarkEnd w:id="240"/>
    </w:p>
    <w:p w14:paraId="7A2338A9" w14:textId="36909226" w:rsidR="00B06618" w:rsidRPr="00305533" w:rsidRDefault="00B06618" w:rsidP="00B06618">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7D5CAB">
        <w:rPr>
          <w:b/>
          <w:sz w:val="28"/>
          <w:szCs w:val="28"/>
        </w:rPr>
        <w:t xml:space="preserve"> </w:t>
      </w:r>
      <w:r w:rsidRPr="00305533">
        <w:rPr>
          <w:b/>
          <w:sz w:val="28"/>
          <w:szCs w:val="28"/>
        </w:rPr>
        <w:t>CONDITIONS</w:t>
      </w:r>
    </w:p>
    <w:p w14:paraId="54DFAFA8" w14:textId="77777777" w:rsidR="00B06618" w:rsidRDefault="00B06618" w:rsidP="00B06618">
      <w:pPr>
        <w:jc w:val="both"/>
        <w:rPr>
          <w:szCs w:val="22"/>
        </w:rPr>
      </w:pPr>
    </w:p>
    <w:p w14:paraId="2462AF87" w14:textId="77777777" w:rsidR="00B06618" w:rsidRDefault="00B06618" w:rsidP="00B06618">
      <w:pPr>
        <w:jc w:val="both"/>
        <w:rPr>
          <w:b/>
          <w:u w:val="single"/>
        </w:rPr>
      </w:pPr>
      <w:r w:rsidRPr="00305533">
        <w:rPr>
          <w:b/>
          <w:u w:val="single"/>
        </w:rPr>
        <w:t>DESCRIPTION</w:t>
      </w:r>
    </w:p>
    <w:p w14:paraId="78F48C4E" w14:textId="77777777" w:rsidR="00B06618" w:rsidRPr="00952E7D" w:rsidRDefault="00B06618" w:rsidP="00B06618">
      <w:pPr>
        <w:jc w:val="both"/>
      </w:pPr>
    </w:p>
    <w:p w14:paraId="58B78A5D" w14:textId="77777777" w:rsidR="00B06618" w:rsidRDefault="00B06618" w:rsidP="00B06618">
      <w:pPr>
        <w:jc w:val="both"/>
        <w:rPr>
          <w:rFonts w:cs="Arial"/>
          <w:color w:val="000000"/>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color w:val="000000"/>
          <w:sz w:val="20"/>
        </w:rPr>
        <w:t xml:space="preserve">OOO </w:t>
      </w:r>
      <w:r w:rsidRPr="0030195F">
        <w:rPr>
          <w:rFonts w:cs="Arial"/>
          <w:color w:val="000000"/>
          <w:sz w:val="20"/>
        </w:rPr>
        <w:t>requirements</w:t>
      </w:r>
      <w:r w:rsidRPr="009414E7">
        <w:rPr>
          <w:rFonts w:cs="Arial"/>
          <w:color w:val="000000"/>
          <w:sz w:val="20"/>
        </w:rPr>
        <w:t>.</w:t>
      </w:r>
    </w:p>
    <w:p w14:paraId="1443FFB5" w14:textId="77777777" w:rsidR="00B06618" w:rsidRPr="00305533" w:rsidRDefault="00B06618" w:rsidP="00B06618">
      <w:pPr>
        <w:jc w:val="both"/>
        <w:rPr>
          <w:sz w:val="20"/>
        </w:rPr>
      </w:pPr>
    </w:p>
    <w:p w14:paraId="0FB58824" w14:textId="7F9B0DCC" w:rsidR="00B06618" w:rsidRPr="00305533" w:rsidRDefault="00B06618" w:rsidP="00B06618">
      <w:pPr>
        <w:jc w:val="both"/>
        <w:rPr>
          <w:sz w:val="20"/>
        </w:rPr>
      </w:pPr>
      <w:r>
        <w:rPr>
          <w:b/>
          <w:sz w:val="20"/>
        </w:rPr>
        <w:t>Emission Unit</w:t>
      </w:r>
      <w:r w:rsidRPr="00305533">
        <w:rPr>
          <w:b/>
          <w:sz w:val="20"/>
        </w:rPr>
        <w:t>:</w:t>
      </w:r>
      <w:r w:rsidRPr="00305533">
        <w:rPr>
          <w:sz w:val="20"/>
        </w:rPr>
        <w:t xml:space="preserve">  </w:t>
      </w:r>
      <w:proofErr w:type="spellStart"/>
      <w:r>
        <w:rPr>
          <w:sz w:val="20"/>
        </w:rPr>
        <w:t>EU</w:t>
      </w:r>
      <w:r w:rsidR="00D42510">
        <w:rPr>
          <w:sz w:val="20"/>
        </w:rPr>
        <w:t>BIOGAS</w:t>
      </w:r>
      <w:r>
        <w:rPr>
          <w:sz w:val="20"/>
        </w:rPr>
        <w:t>TREATSYS</w:t>
      </w:r>
      <w:proofErr w:type="spellEnd"/>
    </w:p>
    <w:p w14:paraId="42348832" w14:textId="77777777" w:rsidR="00B06618" w:rsidRPr="00F86873" w:rsidRDefault="00B06618" w:rsidP="00B06618">
      <w:pPr>
        <w:jc w:val="both"/>
        <w:rPr>
          <w:bCs/>
          <w:sz w:val="20"/>
        </w:rPr>
      </w:pPr>
    </w:p>
    <w:p w14:paraId="7459CC10" w14:textId="77777777" w:rsidR="00B06618" w:rsidRDefault="00B06618" w:rsidP="00B06618">
      <w:pPr>
        <w:jc w:val="both"/>
        <w:rPr>
          <w:b/>
          <w:u w:val="single"/>
        </w:rPr>
      </w:pPr>
      <w:r w:rsidRPr="00305533">
        <w:rPr>
          <w:b/>
          <w:u w:val="single"/>
        </w:rPr>
        <w:t>POLLUTION CONTROL EQUIPMENT</w:t>
      </w:r>
    </w:p>
    <w:p w14:paraId="33F68337" w14:textId="77777777" w:rsidR="00B06618" w:rsidRPr="00952E7D" w:rsidRDefault="00B06618" w:rsidP="00B06618">
      <w:pPr>
        <w:jc w:val="both"/>
        <w:rPr>
          <w:sz w:val="20"/>
        </w:rPr>
      </w:pPr>
    </w:p>
    <w:p w14:paraId="1314A322" w14:textId="77777777" w:rsidR="00B06618" w:rsidRPr="007D5CAB" w:rsidRDefault="00B06618" w:rsidP="00B06618">
      <w:pPr>
        <w:jc w:val="both"/>
        <w:rPr>
          <w:rFonts w:cs="Arial"/>
          <w:sz w:val="20"/>
        </w:rPr>
      </w:pPr>
      <w:r w:rsidRPr="00AE2A04">
        <w:rPr>
          <w:sz w:val="20"/>
        </w:rPr>
        <w:t>Any</w:t>
      </w:r>
      <w:r w:rsidRPr="00305533">
        <w:rPr>
          <w:rFonts w:cs="Arial"/>
          <w:sz w:val="20"/>
        </w:rPr>
        <w:t xml:space="preserve"> emissions from any atmospheric vents or stacks associated with the treatment system subject </w:t>
      </w:r>
      <w:r w:rsidRPr="003E3DE9">
        <w:rPr>
          <w:rFonts w:cs="Arial"/>
          <w:sz w:val="20"/>
        </w:rPr>
        <w:t xml:space="preserve">to </w:t>
      </w:r>
      <w:r w:rsidRPr="007D5CAB">
        <w:rPr>
          <w:rFonts w:cs="Arial"/>
          <w:sz w:val="20"/>
          <w:shd w:val="clear" w:color="auto" w:fill="FFFFFF"/>
        </w:rPr>
        <w:t>40 CFR 62.16714(c)(1) or (2)</w:t>
      </w:r>
      <w:r w:rsidRPr="007D5CAB">
        <w:rPr>
          <w:rFonts w:cs="Arial"/>
          <w:sz w:val="20"/>
        </w:rPr>
        <w:t xml:space="preserve">.  </w:t>
      </w:r>
    </w:p>
    <w:p w14:paraId="19C31423" w14:textId="77777777" w:rsidR="00B06618" w:rsidRPr="00B215A3" w:rsidRDefault="00B06618" w:rsidP="00B06618">
      <w:pPr>
        <w:jc w:val="both"/>
        <w:rPr>
          <w:sz w:val="20"/>
        </w:rPr>
      </w:pPr>
    </w:p>
    <w:p w14:paraId="6BE852D0" w14:textId="77777777" w:rsidR="00B06618" w:rsidRPr="00305533" w:rsidRDefault="00B06618" w:rsidP="00B06618">
      <w:pPr>
        <w:jc w:val="both"/>
        <w:rPr>
          <w:b/>
          <w:u w:val="single"/>
        </w:rPr>
      </w:pPr>
      <w:r w:rsidRPr="00305533">
        <w:rPr>
          <w:b/>
        </w:rPr>
        <w:t xml:space="preserve">I.  </w:t>
      </w:r>
      <w:r w:rsidRPr="00305533">
        <w:rPr>
          <w:b/>
          <w:u w:val="single"/>
        </w:rPr>
        <w:t>EMISSION LIMIT(S)</w:t>
      </w:r>
    </w:p>
    <w:p w14:paraId="4ABDD612" w14:textId="77777777" w:rsidR="00B06618" w:rsidRPr="00305533" w:rsidRDefault="00B06618" w:rsidP="00B06618">
      <w:pPr>
        <w:jc w:val="both"/>
        <w:rPr>
          <w:sz w:val="20"/>
        </w:rPr>
      </w:pPr>
    </w:p>
    <w:p w14:paraId="6FCA4894" w14:textId="77777777" w:rsidR="00B06618" w:rsidRDefault="00B06618" w:rsidP="00B06618">
      <w:pPr>
        <w:rPr>
          <w:sz w:val="20"/>
        </w:rPr>
      </w:pPr>
      <w:r>
        <w:rPr>
          <w:sz w:val="20"/>
        </w:rPr>
        <w:t>NA</w:t>
      </w:r>
    </w:p>
    <w:p w14:paraId="3E4F4004" w14:textId="77777777" w:rsidR="00B06618" w:rsidRPr="00305533" w:rsidRDefault="00B06618" w:rsidP="00B06618">
      <w:pPr>
        <w:rPr>
          <w:sz w:val="20"/>
        </w:rPr>
      </w:pPr>
    </w:p>
    <w:p w14:paraId="0157A2D0" w14:textId="77777777" w:rsidR="00B06618" w:rsidRPr="00305533" w:rsidRDefault="00B06618" w:rsidP="00B06618">
      <w:pPr>
        <w:tabs>
          <w:tab w:val="left" w:pos="374"/>
        </w:tabs>
        <w:jc w:val="both"/>
        <w:rPr>
          <w:b/>
          <w:u w:val="single"/>
        </w:rPr>
      </w:pPr>
      <w:r>
        <w:rPr>
          <w:b/>
        </w:rPr>
        <w:t xml:space="preserve">II.  </w:t>
      </w:r>
      <w:r w:rsidRPr="00305533">
        <w:rPr>
          <w:b/>
          <w:u w:val="single"/>
        </w:rPr>
        <w:t>MATERIAL LIMIT(S)</w:t>
      </w:r>
    </w:p>
    <w:p w14:paraId="1A0DB25F" w14:textId="77777777" w:rsidR="00B06618" w:rsidRPr="00305533" w:rsidRDefault="00B06618" w:rsidP="00B06618">
      <w:pPr>
        <w:jc w:val="both"/>
        <w:rPr>
          <w:sz w:val="20"/>
        </w:rPr>
      </w:pPr>
    </w:p>
    <w:p w14:paraId="1A80B1D2" w14:textId="77777777" w:rsidR="00B06618" w:rsidRDefault="00B06618" w:rsidP="00B06618">
      <w:pPr>
        <w:jc w:val="both"/>
        <w:rPr>
          <w:sz w:val="20"/>
        </w:rPr>
      </w:pPr>
      <w:r>
        <w:rPr>
          <w:sz w:val="20"/>
        </w:rPr>
        <w:t>NA</w:t>
      </w:r>
    </w:p>
    <w:p w14:paraId="563272F5" w14:textId="77777777" w:rsidR="00B06618" w:rsidRDefault="00B06618" w:rsidP="00B06618">
      <w:pPr>
        <w:jc w:val="both"/>
        <w:rPr>
          <w:sz w:val="20"/>
        </w:rPr>
      </w:pPr>
    </w:p>
    <w:p w14:paraId="687102E5" w14:textId="77777777" w:rsidR="00B06618" w:rsidRPr="00081188" w:rsidRDefault="00B06618" w:rsidP="00B06618">
      <w:pPr>
        <w:tabs>
          <w:tab w:val="left" w:pos="374"/>
        </w:tabs>
        <w:jc w:val="both"/>
        <w:rPr>
          <w:u w:val="single"/>
        </w:rPr>
      </w:pPr>
      <w:r>
        <w:rPr>
          <w:b/>
        </w:rPr>
        <w:t xml:space="preserve">III.  </w:t>
      </w:r>
      <w:r w:rsidRPr="00305533">
        <w:rPr>
          <w:b/>
          <w:u w:val="single"/>
        </w:rPr>
        <w:t>PROCESS/OPERATIONAL RESTRICTION(S</w:t>
      </w:r>
      <w:r w:rsidRPr="00081188">
        <w:rPr>
          <w:b/>
          <w:u w:val="single"/>
        </w:rPr>
        <w:t>)</w:t>
      </w:r>
      <w:r w:rsidRPr="00081188" w:rsidDel="001C614B">
        <w:rPr>
          <w:b/>
          <w:u w:val="single"/>
        </w:rPr>
        <w:t xml:space="preserve"> </w:t>
      </w:r>
    </w:p>
    <w:p w14:paraId="52890446" w14:textId="77777777" w:rsidR="00B06618" w:rsidRPr="00952E7D" w:rsidRDefault="00B06618" w:rsidP="00B06618">
      <w:pPr>
        <w:pStyle w:val="NormalWeb"/>
        <w:spacing w:before="0" w:beforeAutospacing="0" w:after="0" w:afterAutospacing="0"/>
        <w:jc w:val="both"/>
        <w:rPr>
          <w:rFonts w:ascii="Arial" w:hAnsi="Arial" w:cs="Arial"/>
          <w:sz w:val="20"/>
          <w:szCs w:val="20"/>
        </w:rPr>
      </w:pPr>
    </w:p>
    <w:p w14:paraId="6D75DFA6" w14:textId="77777777" w:rsidR="00B06618" w:rsidRPr="004306FE" w:rsidRDefault="00B06618" w:rsidP="00DC77B9">
      <w:pPr>
        <w:numPr>
          <w:ilvl w:val="0"/>
          <w:numId w:val="180"/>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sidRPr="007D5CAB">
        <w:rPr>
          <w:rFonts w:cs="Arial"/>
          <w:sz w:val="20"/>
          <w:shd w:val="clear" w:color="auto" w:fill="FFFFFF"/>
        </w:rPr>
        <w:t>40 CFR 62.16714(c)(1) or (2)</w:t>
      </w:r>
      <w:r w:rsidRPr="007D5CAB">
        <w:rPr>
          <w:rFonts w:cs="Arial"/>
          <w:sz w:val="20"/>
        </w:rPr>
        <w:t xml:space="preserve">. </w:t>
      </w:r>
      <w:r w:rsidRPr="004306FE">
        <w:rPr>
          <w:rFonts w:cs="Arial"/>
          <w:sz w:val="20"/>
        </w:rPr>
        <w:t xml:space="preserve"> </w:t>
      </w:r>
      <w:r w:rsidRPr="004306FE">
        <w:rPr>
          <w:rFonts w:cs="Arial"/>
          <w:b/>
          <w:sz w:val="20"/>
        </w:rPr>
        <w:t>(</w:t>
      </w:r>
      <w:r w:rsidRPr="00B84347">
        <w:rPr>
          <w:rFonts w:cs="Arial"/>
          <w:b/>
          <w:color w:val="333333"/>
          <w:sz w:val="20"/>
          <w:shd w:val="clear" w:color="auto" w:fill="FFFFFF"/>
        </w:rPr>
        <w:t>40 CFR 62.16714(c)(3) and (4))</w:t>
      </w:r>
    </w:p>
    <w:p w14:paraId="5E11C48F" w14:textId="77777777" w:rsidR="00B06618" w:rsidRDefault="00B06618" w:rsidP="00B06618">
      <w:pPr>
        <w:jc w:val="both"/>
        <w:rPr>
          <w:rFonts w:cs="Arial"/>
          <w:sz w:val="20"/>
        </w:rPr>
      </w:pPr>
    </w:p>
    <w:p w14:paraId="2579ACFD" w14:textId="77777777" w:rsidR="00B06618" w:rsidRPr="00401287" w:rsidRDefault="00B06618" w:rsidP="00B06618">
      <w:pPr>
        <w:tabs>
          <w:tab w:val="left" w:pos="374"/>
        </w:tabs>
        <w:jc w:val="both"/>
        <w:rPr>
          <w:b/>
          <w:u w:val="single"/>
        </w:rPr>
      </w:pPr>
      <w:r w:rsidRPr="00D34DC2">
        <w:rPr>
          <w:b/>
        </w:rPr>
        <w:t>IV.</w:t>
      </w:r>
      <w:r w:rsidRPr="00C00850">
        <w:rPr>
          <w:b/>
        </w:rPr>
        <w:t xml:space="preserve">  </w:t>
      </w:r>
      <w:r w:rsidRPr="00C00850">
        <w:rPr>
          <w:b/>
          <w:u w:val="single"/>
        </w:rPr>
        <w:t>DESIGN/EQUIPMENT PARAMETER(S)</w:t>
      </w:r>
    </w:p>
    <w:p w14:paraId="47EE3CAD" w14:textId="77777777" w:rsidR="00B06618" w:rsidRPr="00F86873" w:rsidRDefault="00B06618" w:rsidP="00B06618">
      <w:pPr>
        <w:jc w:val="both"/>
        <w:rPr>
          <w:sz w:val="20"/>
        </w:rPr>
      </w:pPr>
    </w:p>
    <w:p w14:paraId="5D4646B4" w14:textId="77777777" w:rsidR="00B06618" w:rsidRPr="00EE528E" w:rsidRDefault="00B06618" w:rsidP="00B06618">
      <w:pPr>
        <w:pStyle w:val="ListParagraph"/>
        <w:ind w:left="0"/>
        <w:jc w:val="both"/>
        <w:rPr>
          <w:bCs/>
          <w:sz w:val="20"/>
        </w:rPr>
      </w:pPr>
      <w:r w:rsidRPr="00EE528E">
        <w:rPr>
          <w:rFonts w:cs="Arial"/>
          <w:bCs/>
          <w:sz w:val="20"/>
        </w:rPr>
        <w:t>NA</w:t>
      </w:r>
    </w:p>
    <w:p w14:paraId="6C1346FF" w14:textId="77777777" w:rsidR="00B06618" w:rsidRPr="00EF5470" w:rsidRDefault="00B06618" w:rsidP="00B06618">
      <w:pPr>
        <w:pStyle w:val="ListParagraph"/>
        <w:ind w:left="0"/>
        <w:jc w:val="both"/>
        <w:rPr>
          <w:sz w:val="20"/>
        </w:rPr>
      </w:pPr>
    </w:p>
    <w:p w14:paraId="3A979C26" w14:textId="77777777" w:rsidR="00B06618" w:rsidRPr="00305533" w:rsidRDefault="00B06618" w:rsidP="00B06618">
      <w:pPr>
        <w:jc w:val="both"/>
        <w:rPr>
          <w:b/>
          <w:u w:val="single"/>
        </w:rPr>
      </w:pPr>
      <w:r w:rsidRPr="00305533">
        <w:rPr>
          <w:b/>
        </w:rPr>
        <w:t xml:space="preserve">V.  </w:t>
      </w:r>
      <w:r w:rsidRPr="00305533">
        <w:rPr>
          <w:b/>
          <w:u w:val="single"/>
        </w:rPr>
        <w:t>TESTING/SAMPLING</w:t>
      </w:r>
    </w:p>
    <w:p w14:paraId="654E2CDA" w14:textId="77777777" w:rsidR="00B06618" w:rsidRPr="00305533" w:rsidRDefault="00B06618" w:rsidP="00B06618">
      <w:pPr>
        <w:jc w:val="both"/>
        <w:rPr>
          <w:b/>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031B993D" w14:textId="77777777" w:rsidR="00B06618" w:rsidRPr="00305533" w:rsidRDefault="00B06618" w:rsidP="00B06618">
      <w:pPr>
        <w:jc w:val="both"/>
        <w:rPr>
          <w:sz w:val="20"/>
        </w:rPr>
      </w:pPr>
    </w:p>
    <w:p w14:paraId="54D27E2B" w14:textId="77777777" w:rsidR="00B06618" w:rsidRPr="004551E4" w:rsidRDefault="00B06618" w:rsidP="00B06618">
      <w:pPr>
        <w:jc w:val="both"/>
        <w:rPr>
          <w:sz w:val="20"/>
        </w:rPr>
      </w:pPr>
      <w:r w:rsidRPr="00305533">
        <w:rPr>
          <w:sz w:val="20"/>
        </w:rPr>
        <w:t>NA</w:t>
      </w:r>
    </w:p>
    <w:p w14:paraId="2A3F1CA1" w14:textId="77777777" w:rsidR="00B06618" w:rsidRPr="00305533" w:rsidRDefault="00B06618" w:rsidP="00B06618">
      <w:pPr>
        <w:jc w:val="both"/>
        <w:rPr>
          <w:sz w:val="20"/>
        </w:rPr>
      </w:pPr>
    </w:p>
    <w:p w14:paraId="523A1146" w14:textId="77777777" w:rsidR="00B06618" w:rsidRPr="00305533" w:rsidRDefault="00B06618" w:rsidP="00B06618">
      <w:pPr>
        <w:tabs>
          <w:tab w:val="left" w:pos="374"/>
        </w:tabs>
        <w:jc w:val="both"/>
      </w:pPr>
      <w:r>
        <w:rPr>
          <w:b/>
        </w:rPr>
        <w:t xml:space="preserve">VI.  </w:t>
      </w:r>
      <w:r w:rsidRPr="00305533">
        <w:rPr>
          <w:b/>
          <w:u w:val="single"/>
        </w:rPr>
        <w:t>MONITORING/RECORDKEEPING</w:t>
      </w:r>
    </w:p>
    <w:p w14:paraId="18B57A88" w14:textId="77777777" w:rsidR="00B06618" w:rsidRPr="00305533" w:rsidRDefault="00B06618" w:rsidP="00B06618">
      <w:pPr>
        <w:jc w:val="both"/>
        <w:rPr>
          <w:sz w:val="20"/>
        </w:rPr>
      </w:pPr>
      <w:r w:rsidRPr="00305533">
        <w:rPr>
          <w:sz w:val="20"/>
        </w:rPr>
        <w:t xml:space="preserve">Records shall be maintained on file for a period of </w:t>
      </w:r>
      <w:r>
        <w:rPr>
          <w:sz w:val="20"/>
        </w:rPr>
        <w:t>five</w:t>
      </w:r>
      <w:r w:rsidRPr="00305533">
        <w:rPr>
          <w:sz w:val="20"/>
        </w:rPr>
        <w:t xml:space="preserve"> years.  </w:t>
      </w:r>
      <w:r w:rsidRPr="00305533">
        <w:rPr>
          <w:b/>
          <w:sz w:val="20"/>
        </w:rPr>
        <w:t>(R 336.1213(3)(b)(ii))</w:t>
      </w:r>
    </w:p>
    <w:p w14:paraId="052A6D8E" w14:textId="77777777" w:rsidR="00B06618" w:rsidRDefault="00B06618" w:rsidP="00B06618">
      <w:pPr>
        <w:jc w:val="both"/>
        <w:rPr>
          <w:sz w:val="20"/>
        </w:rPr>
      </w:pPr>
    </w:p>
    <w:p w14:paraId="1F482D75" w14:textId="77777777" w:rsidR="00B06618" w:rsidRPr="00EE528E" w:rsidRDefault="00B06618" w:rsidP="00B06618">
      <w:pPr>
        <w:ind w:left="360" w:hanging="360"/>
        <w:jc w:val="both"/>
        <w:rPr>
          <w:rFonts w:cs="Arial"/>
          <w:bCs/>
          <w:sz w:val="20"/>
        </w:rPr>
      </w:pPr>
      <w:r w:rsidRPr="00EE528E">
        <w:rPr>
          <w:rFonts w:cs="Arial"/>
          <w:bCs/>
          <w:sz w:val="20"/>
        </w:rPr>
        <w:t>1.</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and must keep records according to 40 CFR 63.1983(e)(1) through (5). </w:t>
      </w:r>
      <w:r>
        <w:rPr>
          <w:rFonts w:cs="Arial"/>
          <w:bCs/>
          <w:sz w:val="20"/>
        </w:rPr>
        <w:t xml:space="preserve"> </w:t>
      </w:r>
      <w:r w:rsidRPr="00EE528E">
        <w:rPr>
          <w:rFonts w:cs="Arial"/>
          <w:b/>
          <w:sz w:val="20"/>
        </w:rPr>
        <w:t>(</w:t>
      </w:r>
      <w:r w:rsidRPr="00EE528E">
        <w:rPr>
          <w:rFonts w:cs="Arial"/>
          <w:b/>
          <w:sz w:val="20"/>
          <w:shd w:val="clear" w:color="auto" w:fill="FFFFFF"/>
        </w:rPr>
        <w:t>40 CFR 62.16726(e)</w:t>
      </w:r>
      <w:r w:rsidRPr="00EE528E">
        <w:rPr>
          <w:rFonts w:cs="Arial"/>
          <w:b/>
          <w:sz w:val="20"/>
        </w:rPr>
        <w:t xml:space="preserve">) </w:t>
      </w:r>
    </w:p>
    <w:p w14:paraId="2F04A192" w14:textId="166D7C7E" w:rsidR="007D5CAB" w:rsidRDefault="007D5CAB">
      <w:pPr>
        <w:rPr>
          <w:sz w:val="20"/>
        </w:rPr>
      </w:pPr>
      <w:r>
        <w:rPr>
          <w:sz w:val="20"/>
        </w:rPr>
        <w:br w:type="page"/>
      </w:r>
    </w:p>
    <w:p w14:paraId="014DA54D" w14:textId="77777777" w:rsidR="00B06618" w:rsidRDefault="00B06618" w:rsidP="00B06618">
      <w:pPr>
        <w:jc w:val="both"/>
        <w:rPr>
          <w:sz w:val="20"/>
        </w:rPr>
      </w:pPr>
    </w:p>
    <w:p w14:paraId="0EE55295" w14:textId="77777777" w:rsidR="00B06618" w:rsidRPr="00305533" w:rsidRDefault="00B06618" w:rsidP="00B06618">
      <w:pPr>
        <w:tabs>
          <w:tab w:val="left" w:pos="374"/>
        </w:tabs>
        <w:jc w:val="both"/>
        <w:rPr>
          <w:b/>
          <w:u w:val="single"/>
        </w:rPr>
      </w:pPr>
      <w:r>
        <w:rPr>
          <w:b/>
        </w:rPr>
        <w:t xml:space="preserve">VII.  </w:t>
      </w:r>
      <w:r w:rsidRPr="00305533">
        <w:rPr>
          <w:b/>
          <w:u w:val="single"/>
        </w:rPr>
        <w:t>REPORTING</w:t>
      </w:r>
    </w:p>
    <w:p w14:paraId="0E9DDE92" w14:textId="77777777" w:rsidR="00B06618" w:rsidRPr="00305533" w:rsidRDefault="00B06618" w:rsidP="00B06618">
      <w:pPr>
        <w:jc w:val="both"/>
        <w:rPr>
          <w:sz w:val="20"/>
        </w:rPr>
      </w:pPr>
    </w:p>
    <w:p w14:paraId="5970429B" w14:textId="77777777" w:rsidR="00B06618" w:rsidRPr="00305533" w:rsidRDefault="00B06618" w:rsidP="00B06618">
      <w:pPr>
        <w:ind w:left="360" w:hanging="360"/>
        <w:jc w:val="both"/>
        <w:rPr>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42B81DA8" w14:textId="77777777" w:rsidR="00B06618" w:rsidRPr="00305533" w:rsidRDefault="00B06618" w:rsidP="00B06618">
      <w:pPr>
        <w:ind w:left="360" w:hanging="360"/>
        <w:jc w:val="both"/>
        <w:rPr>
          <w:sz w:val="20"/>
        </w:rPr>
      </w:pPr>
    </w:p>
    <w:p w14:paraId="2C569EB5" w14:textId="77777777" w:rsidR="00B06618" w:rsidRPr="00305533" w:rsidRDefault="00B06618" w:rsidP="00B06618">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12135615" w14:textId="77777777" w:rsidR="00B06618" w:rsidRPr="00305533" w:rsidRDefault="00B06618" w:rsidP="00B06618">
      <w:pPr>
        <w:ind w:left="360" w:hanging="360"/>
        <w:jc w:val="both"/>
        <w:rPr>
          <w:sz w:val="20"/>
        </w:rPr>
      </w:pPr>
    </w:p>
    <w:p w14:paraId="0ADA0C52" w14:textId="77777777" w:rsidR="00B06618" w:rsidRPr="00305533" w:rsidRDefault="00B06618" w:rsidP="00DC77B9">
      <w:pPr>
        <w:numPr>
          <w:ilvl w:val="0"/>
          <w:numId w:val="181"/>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6A174B1A" w14:textId="77777777" w:rsidR="00B06618" w:rsidRPr="008E531E" w:rsidRDefault="00B06618" w:rsidP="00B06618">
      <w:pPr>
        <w:pStyle w:val="ListParagraph"/>
        <w:ind w:left="0"/>
        <w:jc w:val="both"/>
        <w:rPr>
          <w:sz w:val="20"/>
        </w:rPr>
      </w:pPr>
    </w:p>
    <w:p w14:paraId="46364361" w14:textId="77777777" w:rsidR="00B06618" w:rsidRPr="00EE528E" w:rsidRDefault="00B06618" w:rsidP="00B06618">
      <w:pPr>
        <w:ind w:left="360" w:hanging="360"/>
        <w:jc w:val="both"/>
        <w:rPr>
          <w:rFonts w:cs="Arial"/>
          <w:sz w:val="20"/>
        </w:rPr>
      </w:pPr>
      <w:r w:rsidRPr="00EE528E">
        <w:rPr>
          <w:sz w:val="20"/>
        </w:rPr>
        <w:t>4.</w:t>
      </w:r>
      <w:r w:rsidRPr="00EE528E">
        <w:rPr>
          <w:sz w:val="20"/>
        </w:rPr>
        <w:tab/>
        <w:t xml:space="preserve">If complying with the operational provisions of 40 CFR 63.1958, 40 CFR 63.1960, and 40 CFR 63.1961, as allowed in </w:t>
      </w:r>
      <w:r w:rsidRPr="00EE528E">
        <w:rPr>
          <w:rFonts w:cs="Arial"/>
          <w:sz w:val="20"/>
        </w:rPr>
        <w:t>40 CFR 62.16716, 40 CFR 62.16720, and 40 CFR 62.16722</w:t>
      </w:r>
      <w:r w:rsidRPr="00EE528E">
        <w:rPr>
          <w:sz w:val="20"/>
        </w:rPr>
        <w:t xml:space="preserve">, the permittee must follow the semi-annual reporting requirements in 40 CFR 63.1981(h) in lieu of </w:t>
      </w:r>
      <w:r w:rsidRPr="00EE528E">
        <w:rPr>
          <w:rFonts w:cs="Arial"/>
          <w:sz w:val="20"/>
          <w:shd w:val="clear" w:color="auto" w:fill="FFFFFF"/>
        </w:rPr>
        <w:t>40 CFR 62.16724(h)</w:t>
      </w:r>
      <w:r w:rsidRPr="00EE528E">
        <w:rPr>
          <w:sz w:val="20"/>
        </w:rPr>
        <w:t>.</w:t>
      </w:r>
      <w:r w:rsidRPr="00EE528E">
        <w:t xml:space="preserve">  </w:t>
      </w:r>
      <w:r w:rsidRPr="00EE528E">
        <w:rPr>
          <w:b/>
          <w:bCs/>
        </w:rPr>
        <w:t>(</w:t>
      </w:r>
      <w:r w:rsidRPr="00EE528E">
        <w:rPr>
          <w:rFonts w:cs="Arial"/>
          <w:b/>
          <w:bCs/>
          <w:sz w:val="20"/>
          <w:shd w:val="clear" w:color="auto" w:fill="FFFFFF"/>
        </w:rPr>
        <w:t>40 CFR 62.16724(h))</w:t>
      </w:r>
    </w:p>
    <w:p w14:paraId="2AC3BD87" w14:textId="77777777" w:rsidR="00B06618" w:rsidRPr="00C96B57" w:rsidRDefault="00B06618" w:rsidP="00B06618">
      <w:pPr>
        <w:pStyle w:val="NormalWeb"/>
        <w:spacing w:before="0" w:beforeAutospacing="0" w:after="0" w:afterAutospacing="0"/>
        <w:jc w:val="both"/>
        <w:rPr>
          <w:rFonts w:ascii="Arial" w:hAnsi="Arial" w:cs="Arial"/>
          <w:bCs/>
          <w:sz w:val="20"/>
          <w:szCs w:val="20"/>
        </w:rPr>
      </w:pPr>
    </w:p>
    <w:p w14:paraId="7375718B" w14:textId="77777777" w:rsidR="00B06618" w:rsidRDefault="00B06618" w:rsidP="00DC77B9">
      <w:pPr>
        <w:pStyle w:val="ListParagraph"/>
        <w:numPr>
          <w:ilvl w:val="0"/>
          <w:numId w:val="182"/>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7B91E751" w14:textId="458C7E18" w:rsidR="00B06618" w:rsidRPr="002D20CA" w:rsidRDefault="00B06618" w:rsidP="004B7186">
      <w:pPr>
        <w:pStyle w:val="ListParagraph"/>
        <w:numPr>
          <w:ilvl w:val="1"/>
          <w:numId w:val="209"/>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44" w:tgtFrame="_blank" w:history="1">
        <w:r w:rsidRPr="003B50CC">
          <w:rPr>
            <w:rStyle w:val="Hyperlink"/>
            <w:rFonts w:cs="Arial"/>
            <w:sz w:val="20"/>
          </w:rPr>
          <w:t>https://www.epa.gov/electronic-reporting-air-emissions/electronic-reporting-tool-ert</w:t>
        </w:r>
      </w:hyperlink>
      <w:r w:rsidRPr="0098107F">
        <w:rPr>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45" w:history="1">
        <w:r w:rsidRPr="00E513FC">
          <w:rPr>
            <w:rStyle w:val="Hyperlink"/>
            <w:sz w:val="20"/>
          </w:rPr>
          <w:t>https://</w:t>
        </w:r>
        <w:proofErr w:type="spellStart"/>
        <w:r w:rsidRPr="00E513FC">
          <w:rPr>
            <w:rStyle w:val="Hyperlink"/>
            <w:sz w:val="20"/>
          </w:rPr>
          <w:t>cdx.epa.gov</w:t>
        </w:r>
        <w:proofErr w:type="spellEnd"/>
        <w:r w:rsidRPr="00E513FC">
          <w:rPr>
            <w:rStyle w:val="Hyperlink"/>
            <w:sz w:val="20"/>
          </w:rPr>
          <w:t>/</w:t>
        </w:r>
      </w:hyperlink>
      <w:r w:rsidRPr="00E513FC">
        <w:rPr>
          <w:sz w:val="20"/>
        </w:rPr>
        <w:t>).</w:t>
      </w:r>
      <w:r w:rsidRPr="0098107F">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w:t>
      </w:r>
      <w:proofErr w:type="spellStart"/>
      <w:r w:rsidRPr="002D20CA">
        <w:rPr>
          <w:b/>
          <w:bCs/>
          <w:sz w:val="20"/>
        </w:rPr>
        <w:t>i</w:t>
      </w:r>
      <w:proofErr w:type="spellEnd"/>
      <w:r w:rsidRPr="002D20CA">
        <w:rPr>
          <w:b/>
          <w:bCs/>
          <w:sz w:val="20"/>
        </w:rPr>
        <w:t>))</w:t>
      </w:r>
    </w:p>
    <w:p w14:paraId="2763F827" w14:textId="77777777" w:rsidR="00B06618" w:rsidRPr="00015BC0" w:rsidRDefault="00B06618" w:rsidP="004B7186">
      <w:pPr>
        <w:pStyle w:val="ListParagraph"/>
        <w:numPr>
          <w:ilvl w:val="1"/>
          <w:numId w:val="209"/>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4133AF08" w14:textId="7A691998" w:rsidR="00B06618" w:rsidRDefault="00B06618" w:rsidP="004B7186">
      <w:pPr>
        <w:pStyle w:val="ListParagraph"/>
        <w:numPr>
          <w:ilvl w:val="1"/>
          <w:numId w:val="209"/>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w:t>
      </w:r>
      <w:r w:rsidRPr="00432593">
        <w:rPr>
          <w:sz w:val="20"/>
        </w:rPr>
        <w:t>EPA via CEDRI</w:t>
      </w:r>
      <w:r>
        <w:rPr>
          <w:sz w:val="20"/>
        </w:rPr>
        <w:t xml:space="preserve"> (</w:t>
      </w:r>
      <w:r w:rsidRPr="00432593">
        <w:rPr>
          <w:sz w:val="20"/>
        </w:rPr>
        <w:t xml:space="preserve">CEDRI can be accessed through the </w:t>
      </w:r>
      <w:r>
        <w:rPr>
          <w:sz w:val="20"/>
        </w:rPr>
        <w:t>US</w:t>
      </w:r>
      <w:r w:rsidRPr="00432593">
        <w:rPr>
          <w:sz w:val="20"/>
        </w:rPr>
        <w:t>EPA's CDX</w:t>
      </w:r>
      <w:r>
        <w:rPr>
          <w:sz w:val="20"/>
        </w:rPr>
        <w:t>)</w:t>
      </w:r>
      <w:r w:rsidRPr="00432593">
        <w:rPr>
          <w:sz w:val="20"/>
        </w:rPr>
        <w:t xml:space="preserve">. </w:t>
      </w:r>
      <w:r>
        <w:rPr>
          <w:sz w:val="20"/>
        </w:rPr>
        <w:t xml:space="preserve"> </w:t>
      </w:r>
      <w:r w:rsidRPr="00432593">
        <w:rPr>
          <w:sz w:val="20"/>
        </w:rPr>
        <w:t xml:space="preserve">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6" w:history="1">
        <w:r w:rsidRPr="005B4CEA">
          <w:rPr>
            <w:rStyle w:val="Hyperlink"/>
            <w:sz w:val="20"/>
          </w:rPr>
          <w:t>https://</w:t>
        </w:r>
        <w:proofErr w:type="spellStart"/>
        <w:r w:rsidRPr="005B4CEA">
          <w:rPr>
            <w:rStyle w:val="Hyperlink"/>
            <w:sz w:val="20"/>
          </w:rPr>
          <w:t>www.epa.gov</w:t>
        </w:r>
        <w:proofErr w:type="spellEnd"/>
        <w:r w:rsidRPr="005B4CEA">
          <w:rPr>
            <w:rStyle w:val="Hyperlink"/>
            <w:sz w:val="20"/>
          </w:rPr>
          <w:t>/chief</w:t>
        </w:r>
      </w:hyperlink>
      <w:r w:rsidRPr="00634D04">
        <w:rPr>
          <w:sz w:val="20"/>
        </w:rPr>
        <w:t>)</w:t>
      </w:r>
      <w:r w:rsidRPr="00432593">
        <w:rPr>
          <w:sz w:val="20"/>
        </w:rPr>
        <w:t xml:space="preserve">. </w:t>
      </w:r>
      <w:r>
        <w:rPr>
          <w:sz w:val="20"/>
        </w:rPr>
        <w:t xml:space="preserve"> </w:t>
      </w:r>
      <w:r w:rsidRPr="005E6A0B">
        <w:rPr>
          <w:sz w:val="20"/>
        </w:rPr>
        <w:t xml:space="preserve">If the reporting form specific to this subpart is not available in CEDRI at the time that the report is due, the </w:t>
      </w:r>
      <w:r>
        <w:rPr>
          <w:sz w:val="20"/>
        </w:rPr>
        <w:t>permittee</w:t>
      </w:r>
      <w:r w:rsidRPr="005E6A0B">
        <w:rPr>
          <w:sz w:val="20"/>
        </w:rPr>
        <w:t xml:space="preserve"> must submit the report to the </w:t>
      </w:r>
      <w:r>
        <w:rPr>
          <w:sz w:val="20"/>
        </w:rPr>
        <w:t>USEPA</w:t>
      </w:r>
      <w:r w:rsidRPr="005E6A0B">
        <w:rPr>
          <w:sz w:val="20"/>
        </w:rPr>
        <w:t xml:space="preserve"> at the appropriate address listed in</w:t>
      </w:r>
      <w:r>
        <w:rPr>
          <w:sz w:val="20"/>
        </w:rPr>
        <w:t xml:space="preserve"> 40 CFR 60.4</w:t>
      </w:r>
      <w:r w:rsidRPr="005E6A0B">
        <w:rPr>
          <w:sz w:val="20"/>
        </w:rPr>
        <w:t xml:space="preserve">. </w:t>
      </w:r>
      <w:r>
        <w:rPr>
          <w:sz w:val="20"/>
        </w:rPr>
        <w:t xml:space="preserve"> </w:t>
      </w:r>
      <w:r w:rsidRPr="005E6A0B">
        <w:rPr>
          <w:sz w:val="20"/>
        </w:rPr>
        <w:t xml:space="preserve">Once the form has been available in CEDRI for 90 calendar days, the </w:t>
      </w:r>
      <w:r>
        <w:rPr>
          <w:sz w:val="20"/>
        </w:rPr>
        <w:t>permittee</w:t>
      </w:r>
      <w:r w:rsidRPr="005E6A0B">
        <w:rPr>
          <w:sz w:val="20"/>
        </w:rPr>
        <w:t xml:space="preserve"> must begin submitting all subsequent reports via CEDRI. </w:t>
      </w:r>
      <w:r>
        <w:rPr>
          <w:sz w:val="20"/>
        </w:rPr>
        <w:t xml:space="preserve"> </w:t>
      </w:r>
      <w:r w:rsidRPr="005E6A0B">
        <w:rPr>
          <w:sz w:val="20"/>
        </w:rPr>
        <w:t>The reports must be submitted by the deadlines specified in this subpart, regardless of the method in which the reports are submitted.</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w:t>
      </w:r>
      <w:r>
        <w:rPr>
          <w:b/>
          <w:bCs/>
          <w:sz w:val="20"/>
        </w:rPr>
        <w:t>(2))</w:t>
      </w:r>
    </w:p>
    <w:p w14:paraId="76CEAEF4" w14:textId="77777777" w:rsidR="00B06618" w:rsidRDefault="00B06618" w:rsidP="00B06618">
      <w:pPr>
        <w:rPr>
          <w:sz w:val="20"/>
        </w:rPr>
      </w:pPr>
    </w:p>
    <w:p w14:paraId="721AB9CD" w14:textId="77777777" w:rsidR="00B06618" w:rsidRPr="00015BC0" w:rsidRDefault="00B06618" w:rsidP="00DC77B9">
      <w:pPr>
        <w:pStyle w:val="ListParagraph"/>
        <w:numPr>
          <w:ilvl w:val="0"/>
          <w:numId w:val="182"/>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0656F4B9" w14:textId="77777777" w:rsidR="00B06618" w:rsidRPr="004E37E6" w:rsidRDefault="00B06618" w:rsidP="00B06618">
      <w:pPr>
        <w:jc w:val="both"/>
        <w:rPr>
          <w:rFonts w:cs="Arial"/>
          <w:bCs/>
          <w:sz w:val="20"/>
        </w:rPr>
      </w:pPr>
    </w:p>
    <w:p w14:paraId="50F70B70" w14:textId="5AD3A1B6" w:rsidR="00B06618" w:rsidRPr="009F4FD8" w:rsidRDefault="00B06618" w:rsidP="00B06618">
      <w:pPr>
        <w:jc w:val="both"/>
        <w:rPr>
          <w:rFonts w:cs="Arial"/>
          <w:sz w:val="20"/>
        </w:rPr>
      </w:pPr>
      <w:r w:rsidRPr="00305533">
        <w:rPr>
          <w:rFonts w:cs="Arial"/>
          <w:b/>
          <w:sz w:val="20"/>
        </w:rPr>
        <w:t>See Appendix 8</w:t>
      </w:r>
      <w:r w:rsidR="00D42510">
        <w:rPr>
          <w:rFonts w:cs="Arial"/>
          <w:b/>
          <w:sz w:val="20"/>
        </w:rPr>
        <w:t>-2</w:t>
      </w:r>
    </w:p>
    <w:p w14:paraId="307EA44D" w14:textId="77777777" w:rsidR="00B06618" w:rsidRPr="00952E7D" w:rsidRDefault="00B06618" w:rsidP="00B06618">
      <w:pPr>
        <w:jc w:val="both"/>
        <w:rPr>
          <w:rFonts w:cs="Arial"/>
          <w:sz w:val="20"/>
        </w:rPr>
      </w:pPr>
    </w:p>
    <w:p w14:paraId="0571E4EF" w14:textId="77777777" w:rsidR="00B06618" w:rsidRPr="00305533" w:rsidRDefault="00B06618" w:rsidP="00B06618">
      <w:pPr>
        <w:tabs>
          <w:tab w:val="left" w:pos="561"/>
        </w:tabs>
        <w:jc w:val="both"/>
      </w:pPr>
      <w:r>
        <w:rPr>
          <w:b/>
        </w:rPr>
        <w:t xml:space="preserve">VIII.  </w:t>
      </w:r>
      <w:r w:rsidRPr="00305533">
        <w:rPr>
          <w:b/>
          <w:u w:val="single"/>
        </w:rPr>
        <w:t>STACK/VENT RESTRICTION(S)</w:t>
      </w:r>
    </w:p>
    <w:p w14:paraId="7D6858D2" w14:textId="77777777" w:rsidR="00B06618" w:rsidRPr="00305533" w:rsidRDefault="00B06618" w:rsidP="00B06618">
      <w:pPr>
        <w:jc w:val="both"/>
        <w:rPr>
          <w:sz w:val="20"/>
        </w:rPr>
      </w:pPr>
    </w:p>
    <w:p w14:paraId="272472BE" w14:textId="77777777" w:rsidR="00B06618" w:rsidRDefault="00B06618" w:rsidP="00B06618">
      <w:pPr>
        <w:jc w:val="both"/>
        <w:rPr>
          <w:sz w:val="20"/>
        </w:rPr>
      </w:pPr>
      <w:r>
        <w:rPr>
          <w:sz w:val="20"/>
        </w:rPr>
        <w:t>NA</w:t>
      </w:r>
    </w:p>
    <w:p w14:paraId="3C529FA4" w14:textId="1ACB1EF1" w:rsidR="007D5CAB" w:rsidRDefault="007D5CAB">
      <w:pPr>
        <w:rPr>
          <w:sz w:val="20"/>
        </w:rPr>
      </w:pPr>
      <w:r>
        <w:rPr>
          <w:sz w:val="20"/>
        </w:rPr>
        <w:br w:type="page"/>
      </w:r>
    </w:p>
    <w:p w14:paraId="7D6EBE38" w14:textId="77777777" w:rsidR="00B06618" w:rsidRPr="00305533" w:rsidRDefault="00B06618" w:rsidP="00B06618">
      <w:pPr>
        <w:jc w:val="both"/>
        <w:rPr>
          <w:sz w:val="20"/>
        </w:rPr>
      </w:pPr>
    </w:p>
    <w:p w14:paraId="48C32E65" w14:textId="77777777" w:rsidR="00B06618" w:rsidRPr="00305533" w:rsidRDefault="00B06618" w:rsidP="00B06618">
      <w:pPr>
        <w:tabs>
          <w:tab w:val="left" w:pos="374"/>
        </w:tabs>
        <w:jc w:val="both"/>
      </w:pPr>
      <w:r>
        <w:rPr>
          <w:b/>
        </w:rPr>
        <w:t xml:space="preserve">IX.  </w:t>
      </w:r>
      <w:r w:rsidRPr="00305533">
        <w:rPr>
          <w:b/>
          <w:u w:val="single"/>
        </w:rPr>
        <w:t>OTHER REQUIREMENT(S)</w:t>
      </w:r>
    </w:p>
    <w:p w14:paraId="02D7AE0A" w14:textId="77777777" w:rsidR="00B06618" w:rsidRPr="00305533" w:rsidRDefault="00B06618" w:rsidP="00B06618">
      <w:pPr>
        <w:jc w:val="both"/>
        <w:rPr>
          <w:sz w:val="20"/>
        </w:rPr>
      </w:pPr>
    </w:p>
    <w:p w14:paraId="5C792C70" w14:textId="731B7AA6" w:rsidR="00B06618" w:rsidRPr="00C701E1" w:rsidRDefault="00B06618" w:rsidP="00173704">
      <w:pPr>
        <w:numPr>
          <w:ilvl w:val="6"/>
          <w:numId w:val="183"/>
        </w:numPr>
        <w:tabs>
          <w:tab w:val="clear" w:pos="2520"/>
        </w:tabs>
        <w:ind w:left="360"/>
        <w:jc w:val="both"/>
        <w:rPr>
          <w:sz w:val="20"/>
        </w:rPr>
      </w:pPr>
      <w:r w:rsidRPr="00C701E1">
        <w:rPr>
          <w:rFonts w:cs="Arial"/>
          <w:sz w:val="20"/>
        </w:rPr>
        <w:t xml:space="preserve">The permittee must comply with all applicable provisions of the Federal Plan Requirements for Municipal Solid Waste Landfills that commenced construction on or before July 17, 2014 and have not been modified or reconstructed since July 17, 2014, as specified in 40 CFR Part 62, Subpart OOO.  Each permittee must comply with the provisions for the operational standards in 40 CFR 62.16716 (as well as the provisions in 40 CFR 62.16720 and 40 CFR 62.16722), or the operational standards in 40 CFR 63.1958 (as well as the provisions in 40 CFR 63.1960 and 40 CFR 63.1961), or both as alternative means of compliance, for an MSW landfill with a gas collection and control system used to comply with the provisions of 40 CFR 62.16714(b) and (c).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C701E1">
        <w:rPr>
          <w:rFonts w:cs="Arial"/>
          <w:b/>
          <w:bCs/>
          <w:sz w:val="20"/>
        </w:rPr>
        <w:t>(40 CFR 62.16716, 40</w:t>
      </w:r>
      <w:r w:rsidR="0036359A">
        <w:rPr>
          <w:rFonts w:cs="Arial"/>
          <w:b/>
          <w:bCs/>
          <w:sz w:val="20"/>
        </w:rPr>
        <w:t> </w:t>
      </w:r>
      <w:r w:rsidRPr="00C701E1">
        <w:rPr>
          <w:rFonts w:cs="Arial"/>
          <w:b/>
          <w:bCs/>
          <w:sz w:val="20"/>
        </w:rPr>
        <w:t>CFR 62.16720, 40 CFR 62.16722, 40 CFR Part 62, Subpart OOO)</w:t>
      </w:r>
    </w:p>
    <w:p w14:paraId="2FAAA3D9" w14:textId="77777777" w:rsidR="00B06618" w:rsidRDefault="00B06618" w:rsidP="00B06618">
      <w:pPr>
        <w:jc w:val="both"/>
        <w:rPr>
          <w:sz w:val="20"/>
        </w:rPr>
      </w:pPr>
    </w:p>
    <w:p w14:paraId="405C8988" w14:textId="77777777" w:rsidR="00B06618" w:rsidRDefault="00B06618" w:rsidP="00B06618">
      <w:pPr>
        <w:rPr>
          <w:sz w:val="20"/>
        </w:rPr>
      </w:pPr>
    </w:p>
    <w:p w14:paraId="07343E24" w14:textId="77777777" w:rsidR="00B06618" w:rsidRPr="00305533" w:rsidRDefault="00B06618" w:rsidP="00B06618">
      <w:pPr>
        <w:rPr>
          <w:sz w:val="20"/>
        </w:rPr>
      </w:pPr>
      <w:r w:rsidRPr="00305533">
        <w:rPr>
          <w:sz w:val="20"/>
        </w:rPr>
        <w:br w:type="page"/>
      </w:r>
    </w:p>
    <w:p w14:paraId="6059A70C" w14:textId="003B88CA" w:rsidR="00E02FEF" w:rsidRPr="00305533" w:rsidRDefault="00E02FEF" w:rsidP="00E02FE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rPr>
          <w:szCs w:val="28"/>
        </w:rPr>
      </w:pPr>
      <w:bookmarkStart w:id="241" w:name="_Toc127364965"/>
      <w:bookmarkStart w:id="242" w:name="_Toc142979631"/>
      <w:proofErr w:type="spellStart"/>
      <w:r>
        <w:rPr>
          <w:szCs w:val="28"/>
        </w:rPr>
        <w:lastRenderedPageBreak/>
        <w:t>FGTREATMENTSYS</w:t>
      </w:r>
      <w:proofErr w:type="spellEnd"/>
      <w:r>
        <w:rPr>
          <w:szCs w:val="28"/>
        </w:rPr>
        <w:t>-AAAA</w:t>
      </w:r>
      <w:r w:rsidR="00983BC1">
        <w:rPr>
          <w:szCs w:val="28"/>
        </w:rPr>
        <w:t>-2</w:t>
      </w:r>
      <w:bookmarkEnd w:id="241"/>
      <w:bookmarkEnd w:id="242"/>
    </w:p>
    <w:p w14:paraId="6A6A68CC" w14:textId="77777777" w:rsidR="00E02FEF" w:rsidRPr="00305533" w:rsidRDefault="00E02FEF" w:rsidP="00E02FEF">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0F435A77" w14:textId="77777777" w:rsidR="00E02FEF" w:rsidRPr="00305533" w:rsidRDefault="00E02FEF" w:rsidP="00E02FEF">
      <w:pPr>
        <w:jc w:val="both"/>
        <w:rPr>
          <w:szCs w:val="22"/>
        </w:rPr>
      </w:pPr>
    </w:p>
    <w:p w14:paraId="25F2407A" w14:textId="77777777" w:rsidR="00E02FEF" w:rsidRDefault="00E02FEF" w:rsidP="00E02FEF">
      <w:pPr>
        <w:jc w:val="both"/>
        <w:rPr>
          <w:b/>
          <w:u w:val="single"/>
        </w:rPr>
      </w:pPr>
      <w:r w:rsidRPr="00305533">
        <w:rPr>
          <w:b/>
          <w:u w:val="single"/>
        </w:rPr>
        <w:t>DESCRIPTION</w:t>
      </w:r>
    </w:p>
    <w:p w14:paraId="59A05977" w14:textId="77777777" w:rsidR="00E02FEF" w:rsidRPr="00952E7D" w:rsidRDefault="00E02FEF" w:rsidP="00E02FEF">
      <w:pPr>
        <w:jc w:val="both"/>
      </w:pPr>
    </w:p>
    <w:p w14:paraId="77951F91" w14:textId="77777777" w:rsidR="00E02FEF" w:rsidRPr="00305533" w:rsidRDefault="00E02FEF" w:rsidP="00E02FEF">
      <w:pPr>
        <w:jc w:val="both"/>
        <w:rPr>
          <w:sz w:val="20"/>
        </w:rPr>
      </w:pPr>
      <w:r>
        <w:rPr>
          <w:sz w:val="20"/>
        </w:rPr>
        <w:t>A</w:t>
      </w:r>
      <w:r w:rsidRPr="00305533">
        <w:rPr>
          <w:sz w:val="20"/>
        </w:rPr>
        <w:t xml:space="preserve"> </w:t>
      </w:r>
      <w:r>
        <w:rPr>
          <w:sz w:val="20"/>
        </w:rPr>
        <w:t xml:space="preserve">treatment system that filters, de-waters, and compresses </w:t>
      </w:r>
      <w:r w:rsidRPr="00305533">
        <w:rPr>
          <w:sz w:val="20"/>
        </w:rPr>
        <w:t xml:space="preserve">landfill gas for subsequent sale or </w:t>
      </w:r>
      <w:r>
        <w:rPr>
          <w:sz w:val="20"/>
        </w:rPr>
        <w:t xml:space="preserve">beneficial </w:t>
      </w:r>
      <w:r w:rsidRPr="00305533">
        <w:rPr>
          <w:sz w:val="20"/>
        </w:rPr>
        <w:t>use</w:t>
      </w:r>
      <w:r>
        <w:rPr>
          <w:sz w:val="20"/>
        </w:rPr>
        <w:t>.</w:t>
      </w:r>
      <w:r w:rsidRPr="00305533">
        <w:rPr>
          <w:sz w:val="20"/>
        </w:rPr>
        <w:t xml:space="preserve"> </w:t>
      </w:r>
      <w:r>
        <w:rPr>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2EE8E8C0" w14:textId="77777777" w:rsidR="00E02FEF" w:rsidRPr="00952E7D" w:rsidRDefault="00E02FEF" w:rsidP="00E02FEF">
      <w:pPr>
        <w:jc w:val="both"/>
        <w:rPr>
          <w:sz w:val="20"/>
        </w:rPr>
      </w:pPr>
    </w:p>
    <w:p w14:paraId="3835D6F5" w14:textId="48836FB9" w:rsidR="00E02FEF" w:rsidRPr="00305533" w:rsidRDefault="00E02FEF" w:rsidP="00E02FEF">
      <w:pPr>
        <w:jc w:val="both"/>
        <w:rPr>
          <w:sz w:val="20"/>
        </w:rPr>
      </w:pPr>
      <w:r>
        <w:rPr>
          <w:b/>
          <w:sz w:val="20"/>
        </w:rPr>
        <w:t>Emission Unit</w:t>
      </w:r>
      <w:r w:rsidRPr="00305533">
        <w:rPr>
          <w:b/>
          <w:sz w:val="20"/>
        </w:rPr>
        <w:t>:</w:t>
      </w:r>
      <w:r w:rsidRPr="00305533">
        <w:rPr>
          <w:sz w:val="20"/>
        </w:rPr>
        <w:t xml:space="preserve">  </w:t>
      </w:r>
      <w:proofErr w:type="spellStart"/>
      <w:r>
        <w:rPr>
          <w:sz w:val="20"/>
        </w:rPr>
        <w:t>EU</w:t>
      </w:r>
      <w:r w:rsidR="00D42510">
        <w:rPr>
          <w:sz w:val="20"/>
        </w:rPr>
        <w:t>BIOGAS</w:t>
      </w:r>
      <w:r>
        <w:rPr>
          <w:sz w:val="20"/>
        </w:rPr>
        <w:t>TREATSYS</w:t>
      </w:r>
      <w:proofErr w:type="spellEnd"/>
    </w:p>
    <w:p w14:paraId="04843A3E" w14:textId="77777777" w:rsidR="00E02FEF" w:rsidRPr="00AB0BCD" w:rsidRDefault="00E02FEF" w:rsidP="00E02FEF">
      <w:pPr>
        <w:jc w:val="both"/>
        <w:rPr>
          <w:bCs/>
          <w:sz w:val="20"/>
        </w:rPr>
      </w:pPr>
    </w:p>
    <w:p w14:paraId="5FBB09B4" w14:textId="77777777" w:rsidR="00E02FEF" w:rsidRDefault="00E02FEF" w:rsidP="00E02FEF">
      <w:pPr>
        <w:jc w:val="both"/>
        <w:rPr>
          <w:b/>
          <w:u w:val="single"/>
        </w:rPr>
      </w:pPr>
      <w:r w:rsidRPr="00305533">
        <w:rPr>
          <w:b/>
          <w:u w:val="single"/>
        </w:rPr>
        <w:t>POLLUTION CONTROL EQUIPMENT</w:t>
      </w:r>
    </w:p>
    <w:p w14:paraId="25702C8A" w14:textId="77777777" w:rsidR="00E02FEF" w:rsidRPr="00952E7D" w:rsidRDefault="00E02FEF" w:rsidP="00E02FEF">
      <w:pPr>
        <w:jc w:val="both"/>
        <w:rPr>
          <w:sz w:val="20"/>
        </w:rPr>
      </w:pPr>
    </w:p>
    <w:p w14:paraId="5B695E0F" w14:textId="77777777" w:rsidR="00E02FEF" w:rsidRPr="00305533" w:rsidRDefault="00E02FEF" w:rsidP="00E02FEF">
      <w:pPr>
        <w:jc w:val="both"/>
      </w:pPr>
      <w:r w:rsidRPr="00AE2A04">
        <w:rPr>
          <w:sz w:val="20"/>
        </w:rPr>
        <w:t>Any</w:t>
      </w:r>
      <w:r w:rsidRPr="00AE2A04">
        <w:rPr>
          <w:rFonts w:cs="Arial"/>
          <w:sz w:val="20"/>
        </w:rPr>
        <w:t xml:space="preserve"> </w:t>
      </w:r>
      <w:r w:rsidRPr="00305533">
        <w:rPr>
          <w:rFonts w:cs="Arial"/>
          <w:sz w:val="20"/>
        </w:rPr>
        <w:t xml:space="preserve">emissions from any atmospheric vents or stacks associated with the treatment system subject to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p>
    <w:p w14:paraId="744A3A91" w14:textId="77777777" w:rsidR="00E02FEF" w:rsidRPr="00B215A3" w:rsidRDefault="00E02FEF" w:rsidP="00E02FEF">
      <w:pPr>
        <w:jc w:val="both"/>
        <w:rPr>
          <w:sz w:val="20"/>
        </w:rPr>
      </w:pPr>
    </w:p>
    <w:p w14:paraId="5EB5B3B3" w14:textId="77777777" w:rsidR="00E02FEF" w:rsidRPr="00305533" w:rsidRDefault="00E02FEF" w:rsidP="00E02FEF">
      <w:pPr>
        <w:jc w:val="both"/>
        <w:rPr>
          <w:b/>
          <w:u w:val="single"/>
        </w:rPr>
      </w:pPr>
      <w:r w:rsidRPr="00305533">
        <w:rPr>
          <w:b/>
        </w:rPr>
        <w:t xml:space="preserve">I.  </w:t>
      </w:r>
      <w:r w:rsidRPr="00305533">
        <w:rPr>
          <w:b/>
          <w:u w:val="single"/>
        </w:rPr>
        <w:t>EMISSION LIMIT(S)</w:t>
      </w:r>
    </w:p>
    <w:p w14:paraId="7BBBD0EF" w14:textId="77777777" w:rsidR="00E02FEF" w:rsidRPr="00305533" w:rsidRDefault="00E02FEF" w:rsidP="00E02FEF">
      <w:pPr>
        <w:jc w:val="both"/>
        <w:rPr>
          <w:sz w:val="20"/>
        </w:rPr>
      </w:pPr>
    </w:p>
    <w:p w14:paraId="6F4B6B24" w14:textId="77777777" w:rsidR="00E02FEF" w:rsidRDefault="00E02FEF" w:rsidP="00E02FEF">
      <w:pPr>
        <w:rPr>
          <w:sz w:val="20"/>
        </w:rPr>
      </w:pPr>
      <w:r>
        <w:rPr>
          <w:sz w:val="20"/>
        </w:rPr>
        <w:t>NA</w:t>
      </w:r>
    </w:p>
    <w:p w14:paraId="3B5A29E8" w14:textId="77777777" w:rsidR="00E02FEF" w:rsidRPr="00305533" w:rsidRDefault="00E02FEF" w:rsidP="00E02FEF">
      <w:pPr>
        <w:rPr>
          <w:sz w:val="20"/>
        </w:rPr>
      </w:pPr>
    </w:p>
    <w:p w14:paraId="0D067D6E" w14:textId="77777777" w:rsidR="00E02FEF" w:rsidRPr="00305533" w:rsidRDefault="00E02FEF" w:rsidP="00E02FEF">
      <w:pPr>
        <w:tabs>
          <w:tab w:val="left" w:pos="374"/>
        </w:tabs>
        <w:jc w:val="both"/>
        <w:rPr>
          <w:b/>
          <w:u w:val="single"/>
        </w:rPr>
      </w:pPr>
      <w:r>
        <w:rPr>
          <w:b/>
        </w:rPr>
        <w:t xml:space="preserve">II.  </w:t>
      </w:r>
      <w:r w:rsidRPr="00305533">
        <w:rPr>
          <w:b/>
          <w:u w:val="single"/>
        </w:rPr>
        <w:t>MATERIAL LIMIT(S)</w:t>
      </w:r>
    </w:p>
    <w:p w14:paraId="4D0697C3" w14:textId="77777777" w:rsidR="00E02FEF" w:rsidRPr="00305533" w:rsidRDefault="00E02FEF" w:rsidP="00E02FEF">
      <w:pPr>
        <w:jc w:val="both"/>
        <w:rPr>
          <w:sz w:val="20"/>
        </w:rPr>
      </w:pPr>
    </w:p>
    <w:p w14:paraId="10F8F387" w14:textId="77777777" w:rsidR="00E02FEF" w:rsidRDefault="00E02FEF" w:rsidP="00E02FEF">
      <w:pPr>
        <w:jc w:val="both"/>
        <w:rPr>
          <w:sz w:val="20"/>
        </w:rPr>
      </w:pPr>
      <w:r>
        <w:rPr>
          <w:sz w:val="20"/>
        </w:rPr>
        <w:t>NA</w:t>
      </w:r>
    </w:p>
    <w:p w14:paraId="39A333CC" w14:textId="77777777" w:rsidR="00E02FEF" w:rsidRDefault="00E02FEF" w:rsidP="00E02FEF">
      <w:pPr>
        <w:jc w:val="both"/>
        <w:rPr>
          <w:sz w:val="20"/>
        </w:rPr>
      </w:pPr>
    </w:p>
    <w:p w14:paraId="4506E3F6" w14:textId="77777777" w:rsidR="00E02FEF" w:rsidRPr="00305533" w:rsidRDefault="00E02FEF" w:rsidP="00E02FEF">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34643FD1" w14:textId="77777777" w:rsidR="00E02FEF" w:rsidRPr="00305533" w:rsidRDefault="00E02FEF" w:rsidP="00E02FEF">
      <w:pPr>
        <w:jc w:val="both"/>
        <w:rPr>
          <w:u w:val="single"/>
        </w:rPr>
      </w:pPr>
    </w:p>
    <w:p w14:paraId="04F0FA8A" w14:textId="77777777" w:rsidR="00E02FEF" w:rsidRPr="00305533" w:rsidRDefault="00E02FEF" w:rsidP="00DC77B9">
      <w:pPr>
        <w:numPr>
          <w:ilvl w:val="0"/>
          <w:numId w:val="184"/>
        </w:numPr>
        <w:rPr>
          <w:b/>
          <w:sz w:val="20"/>
        </w:rPr>
      </w:pPr>
      <w:r w:rsidRPr="00305533">
        <w:rPr>
          <w:sz w:val="20"/>
        </w:rPr>
        <w:t xml:space="preserve">The permittee </w:t>
      </w:r>
      <w:r>
        <w:rPr>
          <w:sz w:val="20"/>
        </w:rPr>
        <w:t>must</w:t>
      </w:r>
      <w:r w:rsidRPr="00305533">
        <w:rPr>
          <w:sz w:val="20"/>
        </w:rPr>
        <w:t xml:space="preserve"> operate the treatment system at all times when the collected gas is routed to the treatment system.  </w:t>
      </w:r>
      <w:r w:rsidRPr="00305533">
        <w:rPr>
          <w:b/>
          <w:sz w:val="20"/>
        </w:rPr>
        <w:t>(40 CFR 6</w:t>
      </w:r>
      <w:r>
        <w:rPr>
          <w:b/>
          <w:sz w:val="20"/>
        </w:rPr>
        <w:t>3.1958</w:t>
      </w:r>
      <w:r w:rsidRPr="00305533">
        <w:rPr>
          <w:b/>
          <w:sz w:val="20"/>
        </w:rPr>
        <w:t>(f))</w:t>
      </w:r>
    </w:p>
    <w:p w14:paraId="2BC829CB" w14:textId="77777777" w:rsidR="00E02FEF" w:rsidRPr="00952E7D" w:rsidRDefault="00E02FEF" w:rsidP="00E02FEF">
      <w:pPr>
        <w:pStyle w:val="NormalWeb"/>
        <w:spacing w:before="0" w:beforeAutospacing="0" w:after="0" w:afterAutospacing="0"/>
        <w:jc w:val="both"/>
        <w:rPr>
          <w:rFonts w:ascii="Arial" w:hAnsi="Arial" w:cs="Arial"/>
          <w:sz w:val="20"/>
          <w:szCs w:val="20"/>
        </w:rPr>
      </w:pPr>
    </w:p>
    <w:p w14:paraId="38F82A49" w14:textId="77777777" w:rsidR="00E02FEF" w:rsidRPr="001573B5" w:rsidRDefault="00E02FEF" w:rsidP="00DC77B9">
      <w:pPr>
        <w:numPr>
          <w:ilvl w:val="0"/>
          <w:numId w:val="184"/>
        </w:numPr>
        <w:tabs>
          <w:tab w:val="clear" w:pos="360"/>
        </w:tabs>
        <w:jc w:val="both"/>
        <w:rPr>
          <w:rFonts w:cs="Arial"/>
          <w:b/>
          <w:sz w:val="20"/>
        </w:rPr>
      </w:pPr>
      <w:r w:rsidRPr="00305533">
        <w:rPr>
          <w:rFonts w:cs="Arial"/>
          <w:sz w:val="20"/>
        </w:rPr>
        <w:t xml:space="preserve">The permittee </w:t>
      </w:r>
      <w:r>
        <w:rPr>
          <w:rFonts w:cs="Arial"/>
          <w:sz w:val="20"/>
        </w:rPr>
        <w:t>must</w:t>
      </w:r>
      <w:r w:rsidRPr="00305533">
        <w:rPr>
          <w:rFonts w:cs="Arial"/>
          <w:sz w:val="20"/>
        </w:rPr>
        <w:t xml:space="preserve"> operate the treatment system so that any emissions from any atmospheric vents or stacks associated with the treatment system </w:t>
      </w:r>
      <w:r>
        <w:rPr>
          <w:rFonts w:cs="Arial"/>
          <w:sz w:val="20"/>
        </w:rPr>
        <w:t>must</w:t>
      </w:r>
      <w:r w:rsidRPr="00305533">
        <w:rPr>
          <w:rFonts w:cs="Arial"/>
          <w:sz w:val="20"/>
        </w:rPr>
        <w:t xml:space="preserve"> </w:t>
      </w:r>
      <w:r>
        <w:rPr>
          <w:rFonts w:cs="Arial"/>
          <w:sz w:val="20"/>
        </w:rPr>
        <w:t>comply with</w:t>
      </w:r>
      <w:r w:rsidRPr="00305533">
        <w:rPr>
          <w:rFonts w:cs="Arial"/>
          <w:sz w:val="20"/>
        </w:rPr>
        <w:t xml:space="preserve"> </w:t>
      </w:r>
      <w:r>
        <w:rPr>
          <w:rFonts w:cs="Arial"/>
          <w:sz w:val="20"/>
        </w:rPr>
        <w:t xml:space="preserve">40 CFR </w:t>
      </w:r>
      <w:r w:rsidRPr="00305533">
        <w:rPr>
          <w:rFonts w:cs="Arial"/>
          <w:sz w:val="20"/>
        </w:rPr>
        <w:t>6</w:t>
      </w:r>
      <w:r>
        <w:rPr>
          <w:rFonts w:cs="Arial"/>
          <w:sz w:val="20"/>
        </w:rPr>
        <w:t>3</w:t>
      </w:r>
      <w:r w:rsidRPr="00305533">
        <w:rPr>
          <w:rFonts w:cs="Arial"/>
          <w:sz w:val="20"/>
        </w:rPr>
        <w:t>.</w:t>
      </w:r>
      <w:r>
        <w:rPr>
          <w:rFonts w:cs="Arial"/>
          <w:sz w:val="20"/>
        </w:rPr>
        <w:t>1959</w:t>
      </w:r>
      <w:r w:rsidRPr="00305533">
        <w:rPr>
          <w:rFonts w:cs="Arial"/>
          <w:sz w:val="20"/>
        </w:rPr>
        <w:t xml:space="preserve">(b)(2)(iii)(A) or (B).  </w:t>
      </w:r>
      <w:r w:rsidRPr="00305533">
        <w:rPr>
          <w:rFonts w:cs="Arial"/>
          <w:b/>
          <w:sz w:val="20"/>
        </w:rPr>
        <w:t>(40</w:t>
      </w:r>
      <w:r>
        <w:rPr>
          <w:rFonts w:cs="Arial"/>
          <w:b/>
          <w:sz w:val="20"/>
        </w:rPr>
        <w:t> </w:t>
      </w:r>
      <w:r w:rsidRPr="00305533">
        <w:rPr>
          <w:rFonts w:cs="Arial"/>
          <w:b/>
          <w:sz w:val="20"/>
        </w:rPr>
        <w:t>CFR</w:t>
      </w:r>
      <w:r>
        <w:rPr>
          <w:rFonts w:cs="Arial"/>
          <w:b/>
          <w:sz w:val="20"/>
        </w:rPr>
        <w:t> </w:t>
      </w:r>
      <w:r w:rsidRPr="00305533">
        <w:rPr>
          <w:rFonts w:cs="Arial"/>
          <w:b/>
          <w:sz w:val="20"/>
        </w:rPr>
        <w:t>6</w:t>
      </w:r>
      <w:r>
        <w:rPr>
          <w:rFonts w:cs="Arial"/>
          <w:b/>
          <w:sz w:val="20"/>
        </w:rPr>
        <w:t>3</w:t>
      </w:r>
      <w:r w:rsidRPr="00305533">
        <w:rPr>
          <w:rFonts w:cs="Arial"/>
          <w:b/>
          <w:sz w:val="20"/>
        </w:rPr>
        <w:t>.</w:t>
      </w:r>
      <w:r>
        <w:rPr>
          <w:rFonts w:cs="Arial"/>
          <w:b/>
          <w:sz w:val="20"/>
        </w:rPr>
        <w:t>1959</w:t>
      </w:r>
      <w:r w:rsidRPr="00305533">
        <w:rPr>
          <w:rFonts w:cs="Arial"/>
          <w:b/>
          <w:sz w:val="20"/>
        </w:rPr>
        <w:t>(b)(2)(iii)(C)</w:t>
      </w:r>
      <w:r>
        <w:rPr>
          <w:rFonts w:cs="Arial"/>
          <w:b/>
          <w:sz w:val="20"/>
        </w:rPr>
        <w:t xml:space="preserve"> and (D)</w:t>
      </w:r>
      <w:r w:rsidRPr="00305533">
        <w:rPr>
          <w:rFonts w:cs="Arial"/>
          <w:b/>
          <w:sz w:val="20"/>
        </w:rPr>
        <w:t>)</w:t>
      </w:r>
    </w:p>
    <w:p w14:paraId="237B0EAF" w14:textId="77777777" w:rsidR="00E02FEF" w:rsidRDefault="00E02FEF" w:rsidP="00E02FEF">
      <w:pPr>
        <w:jc w:val="both"/>
        <w:rPr>
          <w:rFonts w:cs="Arial"/>
          <w:sz w:val="20"/>
        </w:rPr>
      </w:pPr>
    </w:p>
    <w:p w14:paraId="42EF1316" w14:textId="77777777" w:rsidR="00E02FEF" w:rsidRPr="00923E0D" w:rsidRDefault="00E02FEF" w:rsidP="00E02FEF">
      <w:pPr>
        <w:pStyle w:val="ListParagraph"/>
        <w:ind w:left="360" w:hanging="360"/>
        <w:jc w:val="both"/>
        <w:rPr>
          <w:rFonts w:cs="Arial"/>
          <w:b/>
          <w:sz w:val="20"/>
        </w:rPr>
      </w:pPr>
      <w:r>
        <w:rPr>
          <w:rFonts w:cs="Arial"/>
          <w:sz w:val="20"/>
        </w:rPr>
        <w:t>3.</w:t>
      </w:r>
      <w:r>
        <w:rPr>
          <w:rFonts w:cs="Arial"/>
          <w:sz w:val="20"/>
        </w:rPr>
        <w:tab/>
        <w:t>T</w:t>
      </w:r>
      <w:r w:rsidRPr="00923E0D">
        <w:rPr>
          <w:rFonts w:cs="Arial"/>
          <w:sz w:val="20"/>
        </w:rPr>
        <w:t xml:space="preserve">he permittee </w:t>
      </w:r>
      <w:r>
        <w:rPr>
          <w:rFonts w:cs="Arial"/>
          <w:sz w:val="20"/>
        </w:rPr>
        <w:t>must</w:t>
      </w:r>
      <w:r w:rsidRPr="00923E0D">
        <w:rPr>
          <w:rFonts w:cs="Arial"/>
          <w:sz w:val="20"/>
        </w:rPr>
        <w:t xml:space="preserve"> develop a </w:t>
      </w:r>
      <w:r w:rsidRPr="00EF5470">
        <w:rPr>
          <w:sz w:val="20"/>
        </w:rPr>
        <w:t>site-specific treatment system monitoring plan as required in 40 CFR 6</w:t>
      </w:r>
      <w:r>
        <w:rPr>
          <w:sz w:val="20"/>
        </w:rPr>
        <w:t>3</w:t>
      </w:r>
      <w:r w:rsidRPr="00EF5470">
        <w:rPr>
          <w:sz w:val="20"/>
        </w:rPr>
        <w:t>.</w:t>
      </w:r>
      <w:r>
        <w:rPr>
          <w:sz w:val="20"/>
        </w:rPr>
        <w:t>1983</w:t>
      </w:r>
      <w:r w:rsidRPr="00EF5470">
        <w:rPr>
          <w:sz w:val="20"/>
        </w:rPr>
        <w:t xml:space="preserve">(b)(5)(ii).  The plan </w:t>
      </w:r>
      <w:r>
        <w:rPr>
          <w:sz w:val="20"/>
        </w:rPr>
        <w:t>must</w:t>
      </w:r>
      <w:r w:rsidRPr="00EF5470">
        <w:rPr>
          <w:sz w:val="20"/>
        </w:rPr>
        <w:t xml:space="preserve"> at a minimum contain the following: </w:t>
      </w:r>
      <w:r>
        <w:rPr>
          <w:sz w:val="20"/>
        </w:rPr>
        <w:t xml:space="preserve"> </w:t>
      </w:r>
      <w:r w:rsidRPr="00923E0D">
        <w:rPr>
          <w:b/>
          <w:sz w:val="20"/>
        </w:rPr>
        <w:t>(40</w:t>
      </w:r>
      <w:r>
        <w:rPr>
          <w:b/>
          <w:sz w:val="20"/>
        </w:rPr>
        <w:t> </w:t>
      </w:r>
      <w:r w:rsidRPr="00923E0D">
        <w:rPr>
          <w:b/>
          <w:sz w:val="20"/>
        </w:rPr>
        <w:t>CFR 6</w:t>
      </w:r>
      <w:r>
        <w:rPr>
          <w:b/>
          <w:sz w:val="20"/>
        </w:rPr>
        <w:t>3</w:t>
      </w:r>
      <w:r w:rsidRPr="00923E0D">
        <w:rPr>
          <w:b/>
          <w:sz w:val="20"/>
        </w:rPr>
        <w:t>.</w:t>
      </w:r>
      <w:r>
        <w:rPr>
          <w:b/>
          <w:sz w:val="20"/>
        </w:rPr>
        <w:t>1961</w:t>
      </w:r>
      <w:r w:rsidRPr="00923E0D">
        <w:rPr>
          <w:b/>
          <w:sz w:val="20"/>
        </w:rPr>
        <w:t>(g)</w:t>
      </w:r>
      <w:r w:rsidRPr="00923E0D">
        <w:rPr>
          <w:rFonts w:cs="Arial"/>
          <w:b/>
          <w:sz w:val="20"/>
        </w:rPr>
        <w:t>)</w:t>
      </w:r>
    </w:p>
    <w:p w14:paraId="68BBFFB7" w14:textId="77777777" w:rsidR="00E02FEF" w:rsidRPr="00FB2D9C" w:rsidRDefault="00E02FEF" w:rsidP="00DC77B9">
      <w:pPr>
        <w:pStyle w:val="ListParagraph"/>
        <w:numPr>
          <w:ilvl w:val="1"/>
          <w:numId w:val="174"/>
        </w:numPr>
        <w:spacing w:before="120" w:after="120"/>
        <w:ind w:left="720"/>
        <w:jc w:val="both"/>
        <w:rPr>
          <w:b/>
          <w:sz w:val="20"/>
        </w:rPr>
      </w:pPr>
      <w:r w:rsidRPr="00923E0D">
        <w:rPr>
          <w:rFonts w:cs="Arial"/>
          <w:sz w:val="20"/>
        </w:rPr>
        <w:t xml:space="preserve">Monitoring of </w:t>
      </w:r>
      <w:r w:rsidRPr="00EF5470">
        <w:rPr>
          <w:sz w:val="20"/>
        </w:rPr>
        <w:t xml:space="preserve">filtration, de-watering, and compression parameters that ensure the treatment system is operating properly for each intended end use of the treated landfill gas.  </w:t>
      </w:r>
      <w:r w:rsidRPr="00EF5470">
        <w:rPr>
          <w:b/>
          <w:sz w:val="20"/>
        </w:rPr>
        <w:t>(40 CFR 6</w:t>
      </w:r>
      <w:r>
        <w:rPr>
          <w:b/>
          <w:sz w:val="20"/>
        </w:rPr>
        <w:t>3</w:t>
      </w:r>
      <w:r w:rsidRPr="00EF5470">
        <w:rPr>
          <w:b/>
          <w:sz w:val="20"/>
        </w:rPr>
        <w:t>.</w:t>
      </w:r>
      <w:r>
        <w:rPr>
          <w:b/>
          <w:sz w:val="20"/>
        </w:rPr>
        <w:t>1983</w:t>
      </w:r>
      <w:r w:rsidRPr="00EF5470">
        <w:rPr>
          <w:b/>
          <w:sz w:val="20"/>
        </w:rPr>
        <w:t>(b)(5)(ii)(A)</w:t>
      </w:r>
      <w:r w:rsidRPr="00923E0D">
        <w:rPr>
          <w:rFonts w:cs="Arial"/>
          <w:b/>
          <w:sz w:val="20"/>
        </w:rPr>
        <w:t>)</w:t>
      </w:r>
    </w:p>
    <w:p w14:paraId="0F4E0FB0" w14:textId="77777777" w:rsidR="00E02FEF" w:rsidRPr="00EF5470" w:rsidRDefault="00E02FEF" w:rsidP="00DC77B9">
      <w:pPr>
        <w:pStyle w:val="ListParagraph"/>
        <w:numPr>
          <w:ilvl w:val="1"/>
          <w:numId w:val="174"/>
        </w:numPr>
        <w:spacing w:after="120"/>
        <w:ind w:left="720"/>
        <w:jc w:val="both"/>
        <w:rPr>
          <w:b/>
          <w:sz w:val="20"/>
        </w:rPr>
      </w:pPr>
      <w:r w:rsidRPr="00EF5470">
        <w:rPr>
          <w:sz w:val="20"/>
        </w:rPr>
        <w:t>Monitoring methods, frequencies, and operating ranges for each monitored operating parameter based on manufacturer's recommendations or engineering analysis for each intended end use of the treated landfill gas.</w:t>
      </w:r>
      <w:r>
        <w:rPr>
          <w:sz w:val="20"/>
        </w:rPr>
        <w:t xml:space="preserve"> </w:t>
      </w:r>
      <w:r w:rsidRPr="00EF5470">
        <w:rPr>
          <w:sz w:val="20"/>
        </w:rPr>
        <w:t xml:space="preserve"> </w:t>
      </w:r>
      <w:r w:rsidRPr="00EF5470">
        <w:rPr>
          <w:b/>
          <w:sz w:val="20"/>
        </w:rPr>
        <w:t>(40 CFR 6</w:t>
      </w:r>
      <w:r>
        <w:rPr>
          <w:b/>
          <w:sz w:val="20"/>
        </w:rPr>
        <w:t>3</w:t>
      </w:r>
      <w:r w:rsidRPr="00EF5470">
        <w:rPr>
          <w:b/>
          <w:sz w:val="20"/>
        </w:rPr>
        <w:t>.</w:t>
      </w:r>
      <w:r>
        <w:rPr>
          <w:b/>
          <w:sz w:val="20"/>
        </w:rPr>
        <w:t>1983</w:t>
      </w:r>
      <w:r w:rsidRPr="00EF5470">
        <w:rPr>
          <w:b/>
          <w:sz w:val="20"/>
        </w:rPr>
        <w:t>(b)(5)(ii)(</w:t>
      </w:r>
      <w:r>
        <w:rPr>
          <w:b/>
          <w:sz w:val="20"/>
        </w:rPr>
        <w:t>B</w:t>
      </w:r>
      <w:r w:rsidRPr="00EF5470">
        <w:rPr>
          <w:b/>
          <w:sz w:val="20"/>
        </w:rPr>
        <w:t>)</w:t>
      </w:r>
      <w:r w:rsidRPr="00923E0D">
        <w:rPr>
          <w:rFonts w:cs="Arial"/>
          <w:b/>
          <w:sz w:val="20"/>
        </w:rPr>
        <w:t>)</w:t>
      </w:r>
    </w:p>
    <w:p w14:paraId="40BC7E3F" w14:textId="77777777" w:rsidR="00E02FEF" w:rsidRPr="00A41604" w:rsidRDefault="00E02FEF" w:rsidP="00DC77B9">
      <w:pPr>
        <w:pStyle w:val="ListParagraph"/>
        <w:numPr>
          <w:ilvl w:val="1"/>
          <w:numId w:val="174"/>
        </w:numPr>
        <w:spacing w:after="120"/>
        <w:ind w:left="720"/>
        <w:jc w:val="both"/>
        <w:rPr>
          <w:b/>
          <w:sz w:val="20"/>
        </w:rPr>
      </w:pPr>
      <w:r w:rsidRPr="000376D7">
        <w:rPr>
          <w:sz w:val="20"/>
        </w:rPr>
        <w:t xml:space="preserve">Documentation of the monitoring methods and ranges, along with justification for their use. </w:t>
      </w:r>
      <w:r w:rsidRPr="006610B7">
        <w:rPr>
          <w:sz w:val="20"/>
        </w:rPr>
        <w:t xml:space="preserve"> </w:t>
      </w:r>
      <w:r w:rsidRPr="000376D7">
        <w:rPr>
          <w:b/>
          <w:sz w:val="20"/>
        </w:rPr>
        <w:t>(40 CFR 63</w:t>
      </w:r>
      <w:r w:rsidRPr="006610B7">
        <w:rPr>
          <w:b/>
          <w:sz w:val="20"/>
        </w:rPr>
        <w:t>.1983(b)(5)(ii)(</w:t>
      </w:r>
      <w:r w:rsidRPr="00A41604">
        <w:rPr>
          <w:b/>
          <w:sz w:val="20"/>
        </w:rPr>
        <w:t>C)</w:t>
      </w:r>
      <w:r w:rsidRPr="00A41604">
        <w:rPr>
          <w:rFonts w:cs="Arial"/>
          <w:b/>
          <w:sz w:val="20"/>
        </w:rPr>
        <w:t>)</w:t>
      </w:r>
    </w:p>
    <w:p w14:paraId="1A441047" w14:textId="77777777" w:rsidR="00E02FEF" w:rsidRPr="00C90130" w:rsidRDefault="00E02FEF" w:rsidP="00DC77B9">
      <w:pPr>
        <w:pStyle w:val="ListParagraph"/>
        <w:numPr>
          <w:ilvl w:val="1"/>
          <w:numId w:val="174"/>
        </w:numPr>
        <w:spacing w:after="120"/>
        <w:ind w:left="720"/>
        <w:jc w:val="both"/>
        <w:rPr>
          <w:b/>
          <w:sz w:val="20"/>
        </w:rPr>
      </w:pPr>
      <w:r>
        <w:rPr>
          <w:sz w:val="20"/>
        </w:rPr>
        <w:t>List of</w:t>
      </w:r>
      <w:r w:rsidRPr="00EF5470">
        <w:rPr>
          <w:sz w:val="20"/>
        </w:rPr>
        <w:t xml:space="preserve"> responsible</w:t>
      </w:r>
      <w:r>
        <w:rPr>
          <w:sz w:val="20"/>
        </w:rPr>
        <w:t xml:space="preserve"> staff</w:t>
      </w:r>
      <w:r w:rsidRPr="00EF5470">
        <w:rPr>
          <w:sz w:val="20"/>
        </w:rPr>
        <w:t xml:space="preserve"> (by job title) for data collection. </w:t>
      </w:r>
      <w:r>
        <w:rPr>
          <w:sz w:val="20"/>
        </w:rPr>
        <w:t xml:space="preserve"> </w:t>
      </w:r>
      <w:r w:rsidRPr="00EF5470">
        <w:rPr>
          <w:b/>
          <w:sz w:val="20"/>
        </w:rPr>
        <w:t>(</w:t>
      </w:r>
      <w:r w:rsidRPr="00923E0D">
        <w:rPr>
          <w:b/>
          <w:sz w:val="20"/>
        </w:rPr>
        <w:t>40 CFR 6</w:t>
      </w:r>
      <w:r>
        <w:rPr>
          <w:b/>
          <w:sz w:val="20"/>
        </w:rPr>
        <w:t>3</w:t>
      </w:r>
      <w:r w:rsidRPr="00923E0D">
        <w:rPr>
          <w:b/>
          <w:sz w:val="20"/>
        </w:rPr>
        <w:t>.</w:t>
      </w:r>
      <w:r>
        <w:rPr>
          <w:b/>
          <w:sz w:val="20"/>
        </w:rPr>
        <w:t>1983</w:t>
      </w:r>
      <w:r w:rsidRPr="00923E0D">
        <w:rPr>
          <w:b/>
          <w:sz w:val="20"/>
        </w:rPr>
        <w:t>(b)(5)(ii)(D)</w:t>
      </w:r>
      <w:r w:rsidRPr="00923E0D">
        <w:rPr>
          <w:rFonts w:cs="Arial"/>
          <w:b/>
          <w:sz w:val="20"/>
        </w:rPr>
        <w:t>)</w:t>
      </w:r>
    </w:p>
    <w:p w14:paraId="40314205" w14:textId="77777777" w:rsidR="00E02FEF" w:rsidRPr="00EF5470" w:rsidRDefault="00E02FEF" w:rsidP="00DC77B9">
      <w:pPr>
        <w:pStyle w:val="ListParagraph"/>
        <w:numPr>
          <w:ilvl w:val="1"/>
          <w:numId w:val="174"/>
        </w:numPr>
        <w:spacing w:after="120"/>
        <w:ind w:left="720"/>
        <w:jc w:val="both"/>
        <w:rPr>
          <w:b/>
          <w:sz w:val="20"/>
        </w:rPr>
      </w:pPr>
      <w:r w:rsidRPr="00EF5470">
        <w:rPr>
          <w:sz w:val="20"/>
        </w:rPr>
        <w:t>Processes and methods used to collect the necessary data.</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(b)(5)(ii)(E)</w:t>
      </w:r>
      <w:r w:rsidRPr="00923E0D">
        <w:rPr>
          <w:rFonts w:cs="Arial"/>
          <w:b/>
          <w:sz w:val="20"/>
        </w:rPr>
        <w:t>)</w:t>
      </w:r>
    </w:p>
    <w:p w14:paraId="3CBE8592" w14:textId="77777777" w:rsidR="00E02FEF" w:rsidRPr="009C5FBE" w:rsidRDefault="00E02FEF" w:rsidP="00DC77B9">
      <w:pPr>
        <w:pStyle w:val="ListParagraph"/>
        <w:numPr>
          <w:ilvl w:val="1"/>
          <w:numId w:val="174"/>
        </w:numPr>
        <w:ind w:left="720"/>
        <w:jc w:val="both"/>
        <w:rPr>
          <w:b/>
          <w:sz w:val="20"/>
        </w:rPr>
      </w:pPr>
      <w:r w:rsidRPr="00EF5470">
        <w:rPr>
          <w:sz w:val="20"/>
        </w:rPr>
        <w:t>Description of the procedures and methods that are used for quality assurance, maintenance, and repair of all continuous monitoring systems</w:t>
      </w:r>
      <w:r>
        <w:rPr>
          <w:sz w:val="20"/>
        </w:rPr>
        <w:t xml:space="preserve"> (CMS)</w:t>
      </w:r>
      <w:r w:rsidRPr="00EF5470">
        <w:rPr>
          <w:sz w:val="20"/>
        </w:rPr>
        <w:t>.</w:t>
      </w:r>
      <w:r>
        <w:rPr>
          <w:sz w:val="20"/>
        </w:rPr>
        <w:t xml:space="preserve"> </w:t>
      </w:r>
      <w:r w:rsidRPr="00EF5470">
        <w:rPr>
          <w:b/>
          <w:sz w:val="20"/>
        </w:rPr>
        <w:t xml:space="preserve"> (</w:t>
      </w:r>
      <w:r w:rsidRPr="00923E0D">
        <w:rPr>
          <w:b/>
          <w:sz w:val="20"/>
        </w:rPr>
        <w:t>40 CFR 6</w:t>
      </w:r>
      <w:r>
        <w:rPr>
          <w:b/>
          <w:sz w:val="20"/>
        </w:rPr>
        <w:t>3</w:t>
      </w:r>
      <w:r w:rsidRPr="00923E0D">
        <w:rPr>
          <w:b/>
          <w:sz w:val="20"/>
        </w:rPr>
        <w:t>.</w:t>
      </w:r>
      <w:r>
        <w:rPr>
          <w:b/>
          <w:sz w:val="20"/>
        </w:rPr>
        <w:t>1983</w:t>
      </w:r>
      <w:r w:rsidRPr="00923E0D">
        <w:rPr>
          <w:b/>
          <w:sz w:val="20"/>
        </w:rPr>
        <w:t>(b)(5)(ii)(F)</w:t>
      </w:r>
      <w:r w:rsidRPr="00923E0D">
        <w:rPr>
          <w:rFonts w:cs="Arial"/>
          <w:b/>
          <w:sz w:val="20"/>
        </w:rPr>
        <w:t>)</w:t>
      </w:r>
    </w:p>
    <w:p w14:paraId="7416FE03" w14:textId="77777777" w:rsidR="00E02FEF" w:rsidRPr="00EF5470" w:rsidRDefault="00E02FEF" w:rsidP="00E02FEF">
      <w:pPr>
        <w:pStyle w:val="ListParagraph"/>
        <w:ind w:left="0"/>
        <w:jc w:val="both"/>
        <w:rPr>
          <w:b/>
          <w:sz w:val="20"/>
        </w:rPr>
      </w:pPr>
    </w:p>
    <w:p w14:paraId="311BC056" w14:textId="77777777" w:rsidR="00E02FEF" w:rsidRPr="009C5FBE" w:rsidRDefault="00E02FEF" w:rsidP="00DC77B9">
      <w:pPr>
        <w:pStyle w:val="ListParagraph"/>
        <w:numPr>
          <w:ilvl w:val="0"/>
          <w:numId w:val="185"/>
        </w:numPr>
        <w:jc w:val="both"/>
        <w:rPr>
          <w:rFonts w:cs="Arial"/>
          <w:b/>
          <w:sz w:val="20"/>
        </w:rPr>
      </w:pPr>
      <w:r w:rsidRPr="009C5FBE">
        <w:rPr>
          <w:sz w:val="20"/>
        </w:rPr>
        <w:t xml:space="preserve">The monitoring requirements apply at all times the treatment system is operating except for periods of monitoring system malfunctions, repairs associated with monitoring system malfunctions, and required monitoring system quality assurance or quality control activities.  The permittee must complete monitoring system repairs in response to monitoring system malfunctions and to return the monitoring system to operation as expeditiously as practicable.  </w:t>
      </w:r>
      <w:r w:rsidRPr="009C5FBE">
        <w:rPr>
          <w:b/>
          <w:sz w:val="20"/>
        </w:rPr>
        <w:t>(40 CFR 63.1961(h)</w:t>
      </w:r>
      <w:r w:rsidRPr="009C5FBE">
        <w:rPr>
          <w:rFonts w:cs="Arial"/>
          <w:b/>
          <w:sz w:val="20"/>
        </w:rPr>
        <w:t>)</w:t>
      </w:r>
    </w:p>
    <w:p w14:paraId="10AE77D7" w14:textId="77777777" w:rsidR="00E02FEF" w:rsidRPr="009C5FBE" w:rsidRDefault="00E02FEF" w:rsidP="00E02FEF">
      <w:pPr>
        <w:ind w:left="360" w:hanging="360"/>
        <w:jc w:val="both"/>
        <w:rPr>
          <w:sz w:val="20"/>
        </w:rPr>
      </w:pPr>
    </w:p>
    <w:p w14:paraId="1038295B" w14:textId="77777777" w:rsidR="00E02FEF" w:rsidRPr="00305533" w:rsidRDefault="00E02FEF" w:rsidP="00E02FEF">
      <w:pPr>
        <w:tabs>
          <w:tab w:val="left" w:pos="374"/>
        </w:tabs>
        <w:jc w:val="both"/>
        <w:rPr>
          <w:b/>
          <w:u w:val="single"/>
        </w:rPr>
      </w:pPr>
      <w:r>
        <w:rPr>
          <w:b/>
        </w:rPr>
        <w:lastRenderedPageBreak/>
        <w:t xml:space="preserve">IV.  </w:t>
      </w:r>
      <w:r w:rsidRPr="00305533">
        <w:rPr>
          <w:b/>
          <w:u w:val="single"/>
        </w:rPr>
        <w:t>DESIGN/EQUIPMENT PARAMETER(S)</w:t>
      </w:r>
    </w:p>
    <w:p w14:paraId="55974F04" w14:textId="77777777" w:rsidR="00E02FEF" w:rsidRPr="00305533" w:rsidRDefault="00E02FEF" w:rsidP="00E02FEF">
      <w:pPr>
        <w:jc w:val="both"/>
        <w:rPr>
          <w:sz w:val="20"/>
        </w:rPr>
      </w:pPr>
    </w:p>
    <w:p w14:paraId="28BF26D2" w14:textId="77777777" w:rsidR="00E02FEF" w:rsidRDefault="00E02FEF" w:rsidP="00DC77B9">
      <w:pPr>
        <w:numPr>
          <w:ilvl w:val="0"/>
          <w:numId w:val="186"/>
        </w:numPr>
        <w:tabs>
          <w:tab w:val="clear" w:pos="360"/>
        </w:tabs>
        <w:jc w:val="both"/>
        <w:rPr>
          <w:sz w:val="20"/>
        </w:rPr>
      </w:pPr>
      <w:r>
        <w:rPr>
          <w:sz w:val="20"/>
        </w:rPr>
        <w:t xml:space="preserve">The permittee must install and properly operate a treatment system in accordance with 40 CFR 63.1981(d)(2).  </w:t>
      </w:r>
      <w:r w:rsidRPr="00EF5470">
        <w:rPr>
          <w:b/>
          <w:sz w:val="20"/>
        </w:rPr>
        <w:t>(40</w:t>
      </w:r>
      <w:r>
        <w:rPr>
          <w:b/>
          <w:sz w:val="20"/>
        </w:rPr>
        <w:t> </w:t>
      </w:r>
      <w:r w:rsidRPr="00EF5470">
        <w:rPr>
          <w:b/>
          <w:sz w:val="20"/>
        </w:rPr>
        <w:t>CFR 6</w:t>
      </w:r>
      <w:r>
        <w:rPr>
          <w:b/>
          <w:sz w:val="20"/>
        </w:rPr>
        <w:t>3</w:t>
      </w:r>
      <w:r w:rsidRPr="00EF5470">
        <w:rPr>
          <w:b/>
          <w:sz w:val="20"/>
        </w:rPr>
        <w:t>.</w:t>
      </w:r>
      <w:r>
        <w:rPr>
          <w:b/>
          <w:sz w:val="20"/>
        </w:rPr>
        <w:t>1961</w:t>
      </w:r>
      <w:r w:rsidRPr="00EF5470">
        <w:rPr>
          <w:b/>
          <w:sz w:val="20"/>
        </w:rPr>
        <w:t>(d)</w:t>
      </w:r>
      <w:r>
        <w:rPr>
          <w:rFonts w:cs="Arial"/>
          <w:b/>
          <w:sz w:val="20"/>
        </w:rPr>
        <w:t>)</w:t>
      </w:r>
    </w:p>
    <w:p w14:paraId="4840FC03" w14:textId="77777777" w:rsidR="00E02FEF" w:rsidRDefault="00E02FEF" w:rsidP="00E02FEF">
      <w:pPr>
        <w:jc w:val="both"/>
        <w:rPr>
          <w:sz w:val="20"/>
        </w:rPr>
      </w:pPr>
    </w:p>
    <w:p w14:paraId="0010E200" w14:textId="45349583" w:rsidR="00E02FEF" w:rsidRPr="009E37A9" w:rsidRDefault="00E02FEF" w:rsidP="00DC77B9">
      <w:pPr>
        <w:pStyle w:val="ListParagraph"/>
        <w:numPr>
          <w:ilvl w:val="0"/>
          <w:numId w:val="186"/>
        </w:numPr>
        <w:jc w:val="both"/>
        <w:rPr>
          <w:rFonts w:cs="Arial"/>
          <w:b/>
          <w:sz w:val="20"/>
        </w:rPr>
      </w:pPr>
      <w:r w:rsidRPr="009E37A9">
        <w:rPr>
          <w:sz w:val="20"/>
        </w:rPr>
        <w:t xml:space="preserve">The permittee must install, calibrate, and maintain a gas flow rate measuring device that records the flow to the treatment system at least every 15 minutes; and secure the bypass line valve in the closed position with a car-seal or a lock-and-key type configuration. </w:t>
      </w:r>
      <w:r w:rsidR="00983BC1">
        <w:rPr>
          <w:sz w:val="20"/>
        </w:rPr>
        <w:t>A visual inspection of the seal or closure mechanism must be performed at least once every month to ensure that the valve is maintained in the closed position and that the gas flow is not diverted through the bypass line.</w:t>
      </w:r>
      <w:r w:rsidRPr="009E37A9">
        <w:rPr>
          <w:sz w:val="20"/>
        </w:rPr>
        <w:t xml:space="preserve"> </w:t>
      </w:r>
      <w:r w:rsidRPr="009E37A9">
        <w:rPr>
          <w:b/>
          <w:sz w:val="20"/>
        </w:rPr>
        <w:t>(40 CFR 63.1961(g)</w:t>
      </w:r>
      <w:r w:rsidRPr="009E37A9">
        <w:rPr>
          <w:rFonts w:cs="Arial"/>
          <w:b/>
          <w:sz w:val="20"/>
        </w:rPr>
        <w:t>)</w:t>
      </w:r>
    </w:p>
    <w:p w14:paraId="22BAC47D" w14:textId="77777777" w:rsidR="00E02FEF" w:rsidRPr="00EF5470" w:rsidRDefault="00E02FEF" w:rsidP="00E02FEF">
      <w:pPr>
        <w:pStyle w:val="ListParagraph"/>
        <w:ind w:left="0"/>
        <w:jc w:val="both"/>
        <w:rPr>
          <w:sz w:val="20"/>
        </w:rPr>
      </w:pPr>
    </w:p>
    <w:p w14:paraId="7210A283" w14:textId="77777777" w:rsidR="00E02FEF" w:rsidRPr="00305533" w:rsidRDefault="00E02FEF" w:rsidP="00E02FEF">
      <w:pPr>
        <w:jc w:val="both"/>
        <w:rPr>
          <w:b/>
          <w:u w:val="single"/>
        </w:rPr>
      </w:pPr>
      <w:r w:rsidRPr="00305533">
        <w:rPr>
          <w:b/>
        </w:rPr>
        <w:t xml:space="preserve">V.  </w:t>
      </w:r>
      <w:r w:rsidRPr="00305533">
        <w:rPr>
          <w:b/>
          <w:u w:val="single"/>
        </w:rPr>
        <w:t>TESTING/SAMPLING</w:t>
      </w:r>
    </w:p>
    <w:p w14:paraId="03375E6D" w14:textId="77777777" w:rsidR="00E02FEF" w:rsidRPr="00305533" w:rsidRDefault="00E02FEF" w:rsidP="00E02FEF">
      <w:pPr>
        <w:jc w:val="both"/>
        <w:rPr>
          <w:b/>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7E2E1F2F" w14:textId="77777777" w:rsidR="00E02FEF" w:rsidRPr="00305533" w:rsidRDefault="00E02FEF" w:rsidP="00E02FEF">
      <w:pPr>
        <w:jc w:val="both"/>
        <w:rPr>
          <w:sz w:val="20"/>
        </w:rPr>
      </w:pPr>
    </w:p>
    <w:p w14:paraId="4A6F58FE" w14:textId="77777777" w:rsidR="00E02FEF" w:rsidRPr="004551E4" w:rsidRDefault="00E02FEF" w:rsidP="00E02FEF">
      <w:pPr>
        <w:jc w:val="both"/>
        <w:rPr>
          <w:sz w:val="20"/>
        </w:rPr>
      </w:pPr>
      <w:r w:rsidRPr="00305533">
        <w:rPr>
          <w:sz w:val="20"/>
        </w:rPr>
        <w:t>NA</w:t>
      </w:r>
    </w:p>
    <w:p w14:paraId="2CB5F00D" w14:textId="77777777" w:rsidR="00E02FEF" w:rsidRPr="00305533" w:rsidRDefault="00E02FEF" w:rsidP="00E02FEF">
      <w:pPr>
        <w:jc w:val="both"/>
        <w:rPr>
          <w:sz w:val="20"/>
        </w:rPr>
      </w:pPr>
    </w:p>
    <w:p w14:paraId="5AC6EC27" w14:textId="77777777" w:rsidR="00E02FEF" w:rsidRPr="00305533" w:rsidRDefault="00E02FEF" w:rsidP="00E02FEF">
      <w:pPr>
        <w:tabs>
          <w:tab w:val="left" w:pos="374"/>
        </w:tabs>
        <w:jc w:val="both"/>
      </w:pPr>
      <w:r>
        <w:rPr>
          <w:b/>
        </w:rPr>
        <w:t xml:space="preserve">VI.  </w:t>
      </w:r>
      <w:r w:rsidRPr="00305533">
        <w:rPr>
          <w:b/>
          <w:u w:val="single"/>
        </w:rPr>
        <w:t>MONITORING/RECORDKEEPING</w:t>
      </w:r>
    </w:p>
    <w:p w14:paraId="1C5E6E4F" w14:textId="77777777" w:rsidR="00E02FEF" w:rsidRPr="00305533" w:rsidRDefault="00E02FEF" w:rsidP="00E02FEF">
      <w:pPr>
        <w:jc w:val="both"/>
        <w:rPr>
          <w:sz w:val="20"/>
        </w:rPr>
      </w:pPr>
      <w:r w:rsidRPr="00305533">
        <w:rPr>
          <w:sz w:val="20"/>
        </w:rPr>
        <w:t xml:space="preserve">Records </w:t>
      </w:r>
      <w:r>
        <w:rPr>
          <w:sz w:val="20"/>
        </w:rPr>
        <w:t>must</w:t>
      </w:r>
      <w:r w:rsidRPr="00305533">
        <w:rPr>
          <w:sz w:val="20"/>
        </w:rPr>
        <w:t xml:space="preserve"> be maintained on file for a period of </w:t>
      </w:r>
      <w:r>
        <w:rPr>
          <w:sz w:val="20"/>
        </w:rPr>
        <w:t>five</w:t>
      </w:r>
      <w:r w:rsidRPr="00305533">
        <w:rPr>
          <w:sz w:val="20"/>
        </w:rPr>
        <w:t xml:space="preserve"> years.  </w:t>
      </w:r>
      <w:r w:rsidRPr="00305533">
        <w:rPr>
          <w:b/>
          <w:sz w:val="20"/>
        </w:rPr>
        <w:t>(R 336.1213(3)(b)(ii))</w:t>
      </w:r>
    </w:p>
    <w:p w14:paraId="6DBA93E1" w14:textId="77777777" w:rsidR="00E02FEF" w:rsidRPr="00305533" w:rsidRDefault="00E02FEF" w:rsidP="00E02FEF">
      <w:pPr>
        <w:jc w:val="both"/>
        <w:rPr>
          <w:sz w:val="20"/>
        </w:rPr>
      </w:pPr>
    </w:p>
    <w:p w14:paraId="29C80E02" w14:textId="77777777" w:rsidR="00E02FEF" w:rsidRPr="00BB6E9A" w:rsidRDefault="00E02FEF" w:rsidP="00DC77B9">
      <w:pPr>
        <w:numPr>
          <w:ilvl w:val="0"/>
          <w:numId w:val="187"/>
        </w:numPr>
        <w:spacing w:after="120"/>
        <w:ind w:left="360" w:hanging="360"/>
        <w:jc w:val="both"/>
        <w:rPr>
          <w:sz w:val="20"/>
        </w:rPr>
      </w:pPr>
      <w:r w:rsidRPr="00BB6E9A">
        <w:rPr>
          <w:sz w:val="20"/>
        </w:rPr>
        <w:t xml:space="preserve">The permittee </w:t>
      </w:r>
      <w:r>
        <w:rPr>
          <w:sz w:val="20"/>
        </w:rPr>
        <w:t>must</w:t>
      </w:r>
      <w:r w:rsidRPr="00BB6E9A">
        <w:rPr>
          <w:sz w:val="20"/>
        </w:rPr>
        <w:t xml:space="preserve"> keep </w:t>
      </w:r>
      <w:r>
        <w:rPr>
          <w:sz w:val="20"/>
        </w:rPr>
        <w:t>monthly</w:t>
      </w:r>
      <w:r w:rsidRPr="00BB6E9A">
        <w:rPr>
          <w:sz w:val="20"/>
        </w:rPr>
        <w:t xml:space="preserve"> records of all treatment system </w:t>
      </w:r>
      <w:r w:rsidRPr="00EF5470">
        <w:rPr>
          <w:sz w:val="20"/>
        </w:rPr>
        <w:t xml:space="preserve">operating parameters specified to be monitored </w:t>
      </w:r>
      <w:r>
        <w:rPr>
          <w:sz w:val="20"/>
        </w:rPr>
        <w:t>according to</w:t>
      </w:r>
      <w:r w:rsidRPr="00EF5470">
        <w:rPr>
          <w:sz w:val="20"/>
        </w:rPr>
        <w:t xml:space="preserve"> 40 CFR 6</w:t>
      </w:r>
      <w:r>
        <w:rPr>
          <w:sz w:val="20"/>
        </w:rPr>
        <w:t>3</w:t>
      </w:r>
      <w:r w:rsidRPr="00EF5470">
        <w:rPr>
          <w:sz w:val="20"/>
        </w:rPr>
        <w:t>.</w:t>
      </w:r>
      <w:r>
        <w:rPr>
          <w:sz w:val="20"/>
        </w:rPr>
        <w:t>1961</w:t>
      </w:r>
      <w:r w:rsidRPr="00BB6E9A">
        <w:rPr>
          <w:sz w:val="20"/>
        </w:rPr>
        <w:t xml:space="preserve">.  The records </w:t>
      </w:r>
      <w:r>
        <w:rPr>
          <w:sz w:val="20"/>
        </w:rPr>
        <w:t>must</w:t>
      </w:r>
      <w:r w:rsidRPr="00BB6E9A">
        <w:rPr>
          <w:sz w:val="20"/>
        </w:rPr>
        <w:t xml:space="preserve"> include:</w:t>
      </w:r>
    </w:p>
    <w:p w14:paraId="7ACE3286" w14:textId="77777777" w:rsidR="00E02FEF" w:rsidRPr="00C025B1" w:rsidRDefault="00E02FEF" w:rsidP="00DC77B9">
      <w:pPr>
        <w:pStyle w:val="ListParagraph"/>
        <w:numPr>
          <w:ilvl w:val="1"/>
          <w:numId w:val="187"/>
        </w:numPr>
        <w:spacing w:after="120"/>
        <w:ind w:hanging="360"/>
        <w:jc w:val="both"/>
        <w:rPr>
          <w:sz w:val="20"/>
        </w:rPr>
      </w:pPr>
      <w:r w:rsidRPr="00C025B1">
        <w:rPr>
          <w:sz w:val="20"/>
        </w:rPr>
        <w:t xml:space="preserve">Continuous records of the indication of flow </w:t>
      </w:r>
      <w:r w:rsidRPr="00C025B1">
        <w:rPr>
          <w:rFonts w:cs="Arial"/>
          <w:sz w:val="20"/>
        </w:rPr>
        <w:t xml:space="preserve">and gas flow rate </w:t>
      </w:r>
      <w:r w:rsidRPr="00C025B1">
        <w:rPr>
          <w:sz w:val="20"/>
        </w:rPr>
        <w:t xml:space="preserve">to the treatment system.  </w:t>
      </w:r>
      <w:r w:rsidRPr="00C025B1">
        <w:rPr>
          <w:b/>
          <w:sz w:val="20"/>
        </w:rPr>
        <w:t>(40</w:t>
      </w:r>
      <w:r>
        <w:rPr>
          <w:b/>
          <w:sz w:val="20"/>
        </w:rPr>
        <w:t> </w:t>
      </w:r>
      <w:r w:rsidRPr="00C025B1">
        <w:rPr>
          <w:b/>
          <w:sz w:val="20"/>
        </w:rPr>
        <w:t>CFR</w:t>
      </w:r>
      <w:r>
        <w:rPr>
          <w:b/>
          <w:sz w:val="20"/>
        </w:rPr>
        <w:t> </w:t>
      </w:r>
      <w:r w:rsidRPr="00C025B1">
        <w:rPr>
          <w:b/>
          <w:sz w:val="20"/>
        </w:rPr>
        <w:t>6</w:t>
      </w:r>
      <w:r>
        <w:rPr>
          <w:b/>
          <w:sz w:val="20"/>
        </w:rPr>
        <w:t>3.1983</w:t>
      </w:r>
      <w:r w:rsidRPr="00C025B1">
        <w:rPr>
          <w:b/>
          <w:sz w:val="20"/>
        </w:rPr>
        <w:t>(c)(2))</w:t>
      </w:r>
    </w:p>
    <w:p w14:paraId="537529AD" w14:textId="77777777" w:rsidR="00E02FEF" w:rsidRPr="00EF5470" w:rsidRDefault="00E02FEF" w:rsidP="00DC77B9">
      <w:pPr>
        <w:pStyle w:val="ListParagraph"/>
        <w:numPr>
          <w:ilvl w:val="1"/>
          <w:numId w:val="187"/>
        </w:numPr>
        <w:spacing w:after="120"/>
        <w:ind w:hanging="360"/>
        <w:jc w:val="both"/>
        <w:rPr>
          <w:sz w:val="20"/>
        </w:rPr>
      </w:pPr>
      <w:r w:rsidRPr="00EF5470">
        <w:rPr>
          <w:sz w:val="20"/>
        </w:rPr>
        <w:t>The indication of bypass flow or records of monthly inspections of car-seals or lock-and-key configurations used to seal bypass lines</w:t>
      </w:r>
      <w:r>
        <w:rPr>
          <w:sz w:val="20"/>
        </w:rPr>
        <w:t xml:space="preserve">. </w:t>
      </w:r>
      <w:r w:rsidRPr="00BB6E9A">
        <w:rPr>
          <w:b/>
          <w:sz w:val="20"/>
        </w:rPr>
        <w:t xml:space="preserve"> </w:t>
      </w:r>
      <w:r w:rsidRPr="00EF5470">
        <w:rPr>
          <w:b/>
          <w:sz w:val="20"/>
        </w:rPr>
        <w:t>(40 CFR 6</w:t>
      </w:r>
      <w:r>
        <w:rPr>
          <w:b/>
          <w:sz w:val="20"/>
        </w:rPr>
        <w:t>3</w:t>
      </w:r>
      <w:r w:rsidRPr="00EF5470">
        <w:rPr>
          <w:b/>
          <w:sz w:val="20"/>
        </w:rPr>
        <w:t>.</w:t>
      </w:r>
      <w:r>
        <w:rPr>
          <w:b/>
          <w:sz w:val="20"/>
        </w:rPr>
        <w:t>1983</w:t>
      </w:r>
      <w:r w:rsidRPr="00EF5470">
        <w:rPr>
          <w:b/>
          <w:sz w:val="20"/>
        </w:rPr>
        <w:t>(c)</w:t>
      </w:r>
      <w:r w:rsidRPr="00BB6E9A">
        <w:rPr>
          <w:b/>
          <w:sz w:val="20"/>
        </w:rPr>
        <w:t>(2)</w:t>
      </w:r>
      <w:r w:rsidRPr="00EF5470">
        <w:rPr>
          <w:b/>
          <w:sz w:val="20"/>
        </w:rPr>
        <w:t>)</w:t>
      </w:r>
    </w:p>
    <w:p w14:paraId="50CCBA5F" w14:textId="77777777" w:rsidR="00E02FEF" w:rsidRPr="004A5B86" w:rsidRDefault="00E02FEF" w:rsidP="00DC77B9">
      <w:pPr>
        <w:pStyle w:val="ListParagraph"/>
        <w:numPr>
          <w:ilvl w:val="1"/>
          <w:numId w:val="187"/>
        </w:numPr>
        <w:ind w:hanging="360"/>
        <w:jc w:val="both"/>
        <w:rPr>
          <w:sz w:val="20"/>
        </w:rPr>
      </w:pPr>
      <w:r>
        <w:rPr>
          <w:sz w:val="20"/>
        </w:rPr>
        <w:t xml:space="preserve">Maintenance and repair of the monitoring system.  </w:t>
      </w:r>
      <w:r w:rsidRPr="00DA2695">
        <w:rPr>
          <w:b/>
          <w:sz w:val="20"/>
        </w:rPr>
        <w:t>(40 CFR 6</w:t>
      </w:r>
      <w:r>
        <w:rPr>
          <w:b/>
          <w:sz w:val="20"/>
        </w:rPr>
        <w:t>3</w:t>
      </w:r>
      <w:r w:rsidRPr="00DA2695">
        <w:rPr>
          <w:b/>
          <w:sz w:val="20"/>
        </w:rPr>
        <w:t>.</w:t>
      </w:r>
      <w:r>
        <w:rPr>
          <w:b/>
          <w:sz w:val="20"/>
        </w:rPr>
        <w:t>1961</w:t>
      </w:r>
      <w:r w:rsidRPr="00DA2695">
        <w:rPr>
          <w:b/>
          <w:sz w:val="20"/>
        </w:rPr>
        <w:t>(</w:t>
      </w:r>
      <w:r>
        <w:rPr>
          <w:b/>
          <w:sz w:val="20"/>
        </w:rPr>
        <w:t>h</w:t>
      </w:r>
      <w:r w:rsidRPr="00BB6E9A">
        <w:rPr>
          <w:b/>
          <w:sz w:val="20"/>
        </w:rPr>
        <w:t>)</w:t>
      </w:r>
      <w:r w:rsidRPr="00DA2695">
        <w:rPr>
          <w:b/>
          <w:sz w:val="20"/>
        </w:rPr>
        <w:t>)</w:t>
      </w:r>
    </w:p>
    <w:p w14:paraId="5916B743" w14:textId="77777777" w:rsidR="00E02FEF" w:rsidRDefault="00E02FEF" w:rsidP="00E02FEF">
      <w:pPr>
        <w:jc w:val="both"/>
        <w:rPr>
          <w:sz w:val="20"/>
        </w:rPr>
      </w:pPr>
    </w:p>
    <w:p w14:paraId="57815CA1" w14:textId="77777777" w:rsidR="00E02FEF" w:rsidRPr="00305533" w:rsidRDefault="00E02FEF" w:rsidP="00E02FEF">
      <w:pPr>
        <w:tabs>
          <w:tab w:val="left" w:pos="374"/>
        </w:tabs>
        <w:jc w:val="both"/>
        <w:rPr>
          <w:b/>
          <w:u w:val="single"/>
        </w:rPr>
      </w:pPr>
      <w:r>
        <w:rPr>
          <w:b/>
        </w:rPr>
        <w:t xml:space="preserve">VII.  </w:t>
      </w:r>
      <w:r w:rsidRPr="00305533">
        <w:rPr>
          <w:b/>
          <w:u w:val="single"/>
        </w:rPr>
        <w:t>REPORTING</w:t>
      </w:r>
    </w:p>
    <w:p w14:paraId="18CB7DC8" w14:textId="77777777" w:rsidR="00E02FEF" w:rsidRPr="00305533" w:rsidRDefault="00E02FEF" w:rsidP="00E02FEF">
      <w:pPr>
        <w:jc w:val="both"/>
        <w:rPr>
          <w:sz w:val="20"/>
        </w:rPr>
      </w:pPr>
    </w:p>
    <w:p w14:paraId="51A52DB5" w14:textId="77777777" w:rsidR="00E02FEF" w:rsidRDefault="00E02FEF" w:rsidP="00E02FEF">
      <w:pPr>
        <w:ind w:left="360" w:hanging="360"/>
        <w:jc w:val="both"/>
        <w:rPr>
          <w:b/>
          <w:sz w:val="20"/>
        </w:rPr>
      </w:pPr>
      <w:r w:rsidRPr="00305533">
        <w:rPr>
          <w:sz w:val="20"/>
        </w:rPr>
        <w:t>1.</w:t>
      </w:r>
      <w:r w:rsidRPr="00305533">
        <w:rPr>
          <w:sz w:val="20"/>
        </w:rPr>
        <w:tab/>
        <w:t xml:space="preserve">Prompt reporting of deviations pursuant to General Conditions 21 and 22 of Part A.  </w:t>
      </w:r>
      <w:r w:rsidRPr="00305533">
        <w:rPr>
          <w:b/>
          <w:sz w:val="20"/>
        </w:rPr>
        <w:t>(R 336.1213(3)(c)(ii))</w:t>
      </w:r>
    </w:p>
    <w:p w14:paraId="48D7609B" w14:textId="77777777" w:rsidR="00E02FEF" w:rsidRPr="00391933" w:rsidRDefault="00E02FEF" w:rsidP="00E02FEF">
      <w:pPr>
        <w:ind w:left="360" w:hanging="360"/>
        <w:jc w:val="both"/>
        <w:rPr>
          <w:bCs/>
          <w:sz w:val="20"/>
        </w:rPr>
      </w:pPr>
    </w:p>
    <w:p w14:paraId="09A1EAB6" w14:textId="77777777" w:rsidR="00E02FEF" w:rsidRPr="00305533" w:rsidRDefault="00E02FEF" w:rsidP="00E02FEF">
      <w:pPr>
        <w:ind w:left="360" w:hanging="360"/>
        <w:jc w:val="both"/>
        <w:rPr>
          <w:sz w:val="20"/>
        </w:rPr>
      </w:pPr>
      <w:r w:rsidRPr="00305533">
        <w:rPr>
          <w:sz w:val="20"/>
        </w:rPr>
        <w:t>2.</w:t>
      </w:r>
      <w:r w:rsidRPr="00305533">
        <w:rPr>
          <w:sz w:val="20"/>
        </w:rPr>
        <w:tab/>
        <w:t xml:space="preserve">Semiannual reporting of monitoring and deviations pursuant to General Condition 23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w:t>
      </w:r>
      <w:r>
        <w:rPr>
          <w:sz w:val="20"/>
        </w:rPr>
        <w:t>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23B5F7C6" w14:textId="77777777" w:rsidR="00E02FEF" w:rsidRPr="00305533" w:rsidRDefault="00E02FEF" w:rsidP="00E02FEF">
      <w:pPr>
        <w:ind w:left="360" w:hanging="360"/>
        <w:jc w:val="both"/>
        <w:rPr>
          <w:sz w:val="20"/>
        </w:rPr>
      </w:pPr>
    </w:p>
    <w:p w14:paraId="16EF2E7D" w14:textId="77777777" w:rsidR="00E02FEF" w:rsidRPr="00305533" w:rsidRDefault="00E02FEF" w:rsidP="00DC77B9">
      <w:pPr>
        <w:numPr>
          <w:ilvl w:val="0"/>
          <w:numId w:val="189"/>
        </w:numPr>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70D736CB" w14:textId="77777777" w:rsidR="00E02FEF" w:rsidRPr="00305533" w:rsidRDefault="00E02FEF" w:rsidP="00E02FEF">
      <w:pPr>
        <w:jc w:val="both"/>
        <w:rPr>
          <w:sz w:val="20"/>
        </w:rPr>
      </w:pPr>
    </w:p>
    <w:p w14:paraId="0B5DEB3B" w14:textId="77777777" w:rsidR="00E02FEF" w:rsidRPr="00ED0F27" w:rsidRDefault="00E02FEF" w:rsidP="00DC77B9">
      <w:pPr>
        <w:pStyle w:val="ListParagraph"/>
        <w:numPr>
          <w:ilvl w:val="0"/>
          <w:numId w:val="189"/>
        </w:numPr>
        <w:spacing w:after="120"/>
        <w:jc w:val="both"/>
        <w:rPr>
          <w:sz w:val="20"/>
        </w:rPr>
      </w:pPr>
      <w:r w:rsidRPr="00ED0F27">
        <w:rPr>
          <w:sz w:val="20"/>
        </w:rPr>
        <w:t xml:space="preserve">The permittee </w:t>
      </w:r>
      <w:r>
        <w:rPr>
          <w:sz w:val="20"/>
        </w:rPr>
        <w:t>must</w:t>
      </w:r>
      <w:r w:rsidRPr="00ED0F27">
        <w:rPr>
          <w:sz w:val="20"/>
        </w:rPr>
        <w:t xml:space="preserve"> submit to the appropriate AQD District Office semiannual reports for the landfill gas treatment system.  The report</w:t>
      </w:r>
      <w:r>
        <w:rPr>
          <w:sz w:val="20"/>
        </w:rPr>
        <w:t>s</w:t>
      </w:r>
      <w:r w:rsidRPr="00ED0F27">
        <w:rPr>
          <w:sz w:val="20"/>
        </w:rPr>
        <w:t xml:space="preserve"> </w:t>
      </w:r>
      <w:r>
        <w:rPr>
          <w:sz w:val="20"/>
        </w:rPr>
        <w:t>must</w:t>
      </w:r>
      <w:r w:rsidRPr="00ED0F27">
        <w:rPr>
          <w:sz w:val="20"/>
        </w:rPr>
        <w:t xml:space="preserve"> be received by </w:t>
      </w:r>
      <w:r>
        <w:rPr>
          <w:sz w:val="20"/>
        </w:rPr>
        <w:t xml:space="preserve">the </w:t>
      </w:r>
      <w:r w:rsidRPr="00ED0F27">
        <w:rPr>
          <w:sz w:val="20"/>
        </w:rPr>
        <w:t>appropriate AQD District Office by March 15 for reporting period July</w:t>
      </w:r>
      <w:r>
        <w:rPr>
          <w:sz w:val="20"/>
        </w:rPr>
        <w:t> </w:t>
      </w:r>
      <w:r w:rsidRPr="00ED0F27">
        <w:rPr>
          <w:sz w:val="20"/>
        </w:rPr>
        <w:t>1 to December 31 and September 15 for reporting period January 1 to June 30.  The report</w:t>
      </w:r>
      <w:r>
        <w:rPr>
          <w:sz w:val="20"/>
        </w:rPr>
        <w:t>s</w:t>
      </w:r>
      <w:r w:rsidRPr="00ED0F27">
        <w:rPr>
          <w:sz w:val="20"/>
        </w:rPr>
        <w:t xml:space="preserve"> </w:t>
      </w:r>
      <w:r>
        <w:rPr>
          <w:sz w:val="20"/>
        </w:rPr>
        <w:t>must</w:t>
      </w:r>
      <w:r w:rsidRPr="00ED0F27">
        <w:rPr>
          <w:sz w:val="20"/>
        </w:rPr>
        <w:t xml:space="preserve"> include the following:</w:t>
      </w:r>
    </w:p>
    <w:p w14:paraId="2D15F60D" w14:textId="77777777" w:rsidR="00E02FEF" w:rsidRPr="00B8681E" w:rsidRDefault="00E02FEF" w:rsidP="00DC77B9">
      <w:pPr>
        <w:pStyle w:val="ListParagraph"/>
        <w:numPr>
          <w:ilvl w:val="0"/>
          <w:numId w:val="188"/>
        </w:numPr>
        <w:spacing w:before="120" w:after="120"/>
        <w:ind w:hanging="360"/>
        <w:jc w:val="both"/>
        <w:rPr>
          <w:sz w:val="20"/>
        </w:rPr>
      </w:pPr>
      <w:r w:rsidRPr="00B8681E">
        <w:rPr>
          <w:sz w:val="20"/>
        </w:rPr>
        <w:t xml:space="preserve">The number of times </w:t>
      </w:r>
      <w:r>
        <w:rPr>
          <w:sz w:val="20"/>
        </w:rPr>
        <w:t>the parameters for the treatment system under 40 CFR 63.1961(g) were exceeded</w:t>
      </w:r>
      <w:r w:rsidRPr="00EF5470">
        <w:rPr>
          <w:sz w:val="20"/>
        </w:rPr>
        <w:t xml:space="preserve">.  </w:t>
      </w:r>
      <w:r w:rsidRPr="00EF5470">
        <w:rPr>
          <w:b/>
          <w:sz w:val="20"/>
        </w:rPr>
        <w:t>(40</w:t>
      </w:r>
      <w:r>
        <w:rPr>
          <w:b/>
          <w:sz w:val="20"/>
        </w:rPr>
        <w:t> </w:t>
      </w:r>
      <w:r w:rsidRPr="00EF5470">
        <w:rPr>
          <w:b/>
          <w:sz w:val="20"/>
        </w:rPr>
        <w:t>CFR 6</w:t>
      </w:r>
      <w:r>
        <w:rPr>
          <w:b/>
          <w:sz w:val="20"/>
        </w:rPr>
        <w:t>3</w:t>
      </w:r>
      <w:r w:rsidRPr="00EF5470">
        <w:rPr>
          <w:b/>
          <w:sz w:val="20"/>
        </w:rPr>
        <w:t>.</w:t>
      </w:r>
      <w:r>
        <w:rPr>
          <w:b/>
          <w:sz w:val="20"/>
        </w:rPr>
        <w:t>1981</w:t>
      </w:r>
      <w:r w:rsidRPr="00EF5470">
        <w:rPr>
          <w:b/>
          <w:sz w:val="20"/>
        </w:rPr>
        <w:t>(</w:t>
      </w:r>
      <w:r>
        <w:rPr>
          <w:b/>
          <w:sz w:val="20"/>
        </w:rPr>
        <w:t>h</w:t>
      </w:r>
      <w:r w:rsidRPr="00EF5470">
        <w:rPr>
          <w:b/>
          <w:sz w:val="20"/>
        </w:rPr>
        <w:t>)(1)</w:t>
      </w:r>
      <w:r>
        <w:rPr>
          <w:b/>
          <w:sz w:val="20"/>
        </w:rPr>
        <w:t>(iii</w:t>
      </w:r>
      <w:r w:rsidRPr="00EF5470">
        <w:rPr>
          <w:b/>
          <w:sz w:val="20"/>
        </w:rPr>
        <w:t>)</w:t>
      </w:r>
    </w:p>
    <w:p w14:paraId="3E8D0C5E" w14:textId="77777777" w:rsidR="00E02FEF" w:rsidRPr="00B8681E" w:rsidRDefault="00E02FEF" w:rsidP="00DC77B9">
      <w:pPr>
        <w:pStyle w:val="ListParagraph"/>
        <w:numPr>
          <w:ilvl w:val="0"/>
          <w:numId w:val="188"/>
        </w:numPr>
        <w:tabs>
          <w:tab w:val="num" w:pos="360"/>
        </w:tabs>
        <w:spacing w:before="120" w:after="120"/>
        <w:ind w:hanging="360"/>
        <w:jc w:val="both"/>
        <w:rPr>
          <w:b/>
          <w:sz w:val="20"/>
        </w:rPr>
      </w:pPr>
      <w:r w:rsidRPr="00B8681E">
        <w:rPr>
          <w:sz w:val="20"/>
        </w:rPr>
        <w:t xml:space="preserve">Description and duration of all periods when the gas stream is diverted from the treatment system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44203C1A" w14:textId="77777777" w:rsidR="00E02FEF" w:rsidRPr="00ED0F27" w:rsidRDefault="00E02FEF" w:rsidP="00DC77B9">
      <w:pPr>
        <w:pStyle w:val="ListParagraph"/>
        <w:numPr>
          <w:ilvl w:val="0"/>
          <w:numId w:val="188"/>
        </w:numPr>
        <w:tabs>
          <w:tab w:val="num" w:pos="360"/>
        </w:tabs>
        <w:spacing w:before="120"/>
        <w:ind w:hanging="360"/>
        <w:jc w:val="both"/>
        <w:rPr>
          <w:sz w:val="20"/>
        </w:rPr>
      </w:pPr>
      <w:r w:rsidRPr="00ED0F27">
        <w:rPr>
          <w:sz w:val="20"/>
        </w:rPr>
        <w:t xml:space="preserve">Description and duration of all periods when the treatment system was not operating and length of time the </w:t>
      </w:r>
      <w:r>
        <w:rPr>
          <w:sz w:val="20"/>
        </w:rPr>
        <w:t>treatment system</w:t>
      </w:r>
      <w:r w:rsidRPr="00ED0F27">
        <w:rPr>
          <w:sz w:val="20"/>
        </w:rPr>
        <w:t xml:space="preserve"> was not operating.  </w:t>
      </w:r>
      <w:r w:rsidRPr="00ED0F27">
        <w:rPr>
          <w:b/>
          <w:sz w:val="20"/>
        </w:rPr>
        <w:t>(40 CFR 6</w:t>
      </w:r>
      <w:r>
        <w:rPr>
          <w:b/>
          <w:sz w:val="20"/>
        </w:rPr>
        <w:t>3</w:t>
      </w:r>
      <w:r w:rsidRPr="00ED0F27">
        <w:rPr>
          <w:b/>
          <w:sz w:val="20"/>
        </w:rPr>
        <w:t>.</w:t>
      </w:r>
      <w:r>
        <w:rPr>
          <w:b/>
          <w:sz w:val="20"/>
        </w:rPr>
        <w:t>1981</w:t>
      </w:r>
      <w:r w:rsidRPr="00ED0F27">
        <w:rPr>
          <w:b/>
          <w:sz w:val="20"/>
        </w:rPr>
        <w:t>(</w:t>
      </w:r>
      <w:r>
        <w:rPr>
          <w:b/>
          <w:sz w:val="20"/>
        </w:rPr>
        <w:t>h</w:t>
      </w:r>
      <w:r w:rsidRPr="00ED0F27">
        <w:rPr>
          <w:b/>
          <w:sz w:val="20"/>
        </w:rPr>
        <w:t>)(3))</w:t>
      </w:r>
    </w:p>
    <w:p w14:paraId="23AE9600" w14:textId="1D694989" w:rsidR="00D57339" w:rsidRDefault="00D57339">
      <w:pPr>
        <w:rPr>
          <w:rFonts w:cs="Arial"/>
          <w:sz w:val="20"/>
        </w:rPr>
      </w:pPr>
      <w:r>
        <w:rPr>
          <w:rFonts w:cs="Arial"/>
          <w:sz w:val="20"/>
        </w:rPr>
        <w:br w:type="page"/>
      </w:r>
    </w:p>
    <w:p w14:paraId="6B36D885" w14:textId="77777777" w:rsidR="00E02FEF" w:rsidRDefault="00E02FEF" w:rsidP="00E02FEF">
      <w:pPr>
        <w:jc w:val="both"/>
        <w:rPr>
          <w:rFonts w:cs="Arial"/>
          <w:sz w:val="20"/>
        </w:rPr>
      </w:pPr>
    </w:p>
    <w:p w14:paraId="7BBD4EB2" w14:textId="77777777" w:rsidR="00E02FEF" w:rsidRDefault="00E02FEF" w:rsidP="00DC77B9">
      <w:pPr>
        <w:pStyle w:val="ListParagraph"/>
        <w:numPr>
          <w:ilvl w:val="0"/>
          <w:numId w:val="190"/>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2880F48F" w14:textId="60B43101" w:rsidR="00E02FEF" w:rsidRPr="007A7049" w:rsidRDefault="00E02FEF" w:rsidP="00DC77B9">
      <w:pPr>
        <w:pStyle w:val="ListParagraph"/>
        <w:numPr>
          <w:ilvl w:val="1"/>
          <w:numId w:val="191"/>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47"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48" w:history="1">
        <w:r w:rsidRPr="00E50327">
          <w:rPr>
            <w:rStyle w:val="Hyperlink"/>
            <w:sz w:val="20"/>
          </w:rPr>
          <w:t>https://</w:t>
        </w:r>
        <w:proofErr w:type="spellStart"/>
        <w:r w:rsidRPr="00E50327">
          <w:rPr>
            <w:rStyle w:val="Hyperlink"/>
            <w:sz w:val="20"/>
          </w:rPr>
          <w:t>cdx.epa.gov</w:t>
        </w:r>
        <w:proofErr w:type="spellEnd"/>
        <w:r w:rsidRPr="00E50327">
          <w:rPr>
            <w:rStyle w:val="Hyperlink"/>
            <w:sz w:val="20"/>
          </w:rPr>
          <w:t>/</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p>
    <w:p w14:paraId="7632C905" w14:textId="77777777" w:rsidR="00E02FEF" w:rsidRPr="007A7049" w:rsidRDefault="00E02FEF" w:rsidP="00DC77B9">
      <w:pPr>
        <w:pStyle w:val="ListParagraph"/>
        <w:numPr>
          <w:ilvl w:val="1"/>
          <w:numId w:val="191"/>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1556B211" w14:textId="431A83A8" w:rsidR="00E02FEF" w:rsidRDefault="00E02FEF" w:rsidP="00DC77B9">
      <w:pPr>
        <w:pStyle w:val="ListParagraph"/>
        <w:numPr>
          <w:ilvl w:val="1"/>
          <w:numId w:val="191"/>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CEDRI can be accessed through the </w:t>
      </w:r>
      <w:r>
        <w:rPr>
          <w:sz w:val="20"/>
        </w:rPr>
        <w:t>USEPA</w:t>
      </w:r>
      <w:r w:rsidRPr="00432593">
        <w:rPr>
          <w:sz w:val="20"/>
        </w:rPr>
        <w:t>'s CDX.</w:t>
      </w:r>
      <w:r>
        <w:rPr>
          <w:sz w:val="20"/>
        </w:rPr>
        <w:t xml:space="preserve"> </w:t>
      </w:r>
      <w:r w:rsidRPr="00432593">
        <w:rPr>
          <w:sz w:val="20"/>
        </w:rPr>
        <w:t xml:space="preserve">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49" w:history="1">
        <w:r w:rsidRPr="00E50327">
          <w:rPr>
            <w:rStyle w:val="Hyperlink"/>
            <w:sz w:val="20"/>
          </w:rPr>
          <w:t>https://</w:t>
        </w:r>
        <w:proofErr w:type="spellStart"/>
        <w:r w:rsidRPr="00E50327">
          <w:rPr>
            <w:rStyle w:val="Hyperlink"/>
            <w:sz w:val="20"/>
          </w:rPr>
          <w:t>www.epa.gov</w:t>
        </w:r>
        <w:proofErr w:type="spellEnd"/>
        <w:r w:rsidRPr="00E50327">
          <w:rPr>
            <w:rStyle w:val="Hyperlink"/>
            <w:sz w:val="20"/>
          </w:rPr>
          <w:t>/chief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Pr>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39F9E35C" w14:textId="77777777" w:rsidR="00E02FEF" w:rsidRDefault="00E02FEF" w:rsidP="00E02FEF">
      <w:pPr>
        <w:rPr>
          <w:sz w:val="20"/>
        </w:rPr>
      </w:pPr>
    </w:p>
    <w:p w14:paraId="42940834" w14:textId="77777777" w:rsidR="00E02FEF" w:rsidRPr="00932E68" w:rsidRDefault="00E02FEF" w:rsidP="00DC77B9">
      <w:pPr>
        <w:pStyle w:val="ListParagraph"/>
        <w:numPr>
          <w:ilvl w:val="0"/>
          <w:numId w:val="190"/>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440B8D2E" w14:textId="77777777" w:rsidR="00E02FEF" w:rsidRPr="004551E4" w:rsidRDefault="00E02FEF" w:rsidP="00E02FEF">
      <w:pPr>
        <w:jc w:val="both"/>
        <w:rPr>
          <w:rFonts w:cs="Arial"/>
          <w:sz w:val="20"/>
        </w:rPr>
      </w:pPr>
    </w:p>
    <w:p w14:paraId="0A33F2D5" w14:textId="71E0E715" w:rsidR="00E02FEF" w:rsidRPr="00FB2D9C" w:rsidRDefault="00E02FEF" w:rsidP="00E02FEF">
      <w:pPr>
        <w:jc w:val="both"/>
        <w:rPr>
          <w:rFonts w:cs="Arial"/>
          <w:b/>
          <w:sz w:val="20"/>
        </w:rPr>
      </w:pPr>
      <w:r w:rsidRPr="00305533">
        <w:rPr>
          <w:rFonts w:cs="Arial"/>
          <w:b/>
          <w:sz w:val="20"/>
        </w:rPr>
        <w:t>See Appendix 8</w:t>
      </w:r>
      <w:r w:rsidR="00C131C2">
        <w:rPr>
          <w:rFonts w:cs="Arial"/>
          <w:b/>
          <w:sz w:val="20"/>
        </w:rPr>
        <w:t>-2</w:t>
      </w:r>
    </w:p>
    <w:p w14:paraId="05F7960C" w14:textId="77777777" w:rsidR="00E02FEF" w:rsidRPr="00952E7D" w:rsidRDefault="00E02FEF" w:rsidP="00E02FEF">
      <w:pPr>
        <w:jc w:val="both"/>
        <w:rPr>
          <w:rFonts w:cs="Arial"/>
          <w:sz w:val="20"/>
        </w:rPr>
      </w:pPr>
    </w:p>
    <w:p w14:paraId="0643F479" w14:textId="77777777" w:rsidR="00E02FEF" w:rsidRPr="00305533" w:rsidRDefault="00E02FEF" w:rsidP="00E02FEF">
      <w:pPr>
        <w:tabs>
          <w:tab w:val="left" w:pos="561"/>
        </w:tabs>
        <w:jc w:val="both"/>
      </w:pPr>
      <w:r>
        <w:rPr>
          <w:b/>
        </w:rPr>
        <w:t xml:space="preserve">VIII.  </w:t>
      </w:r>
      <w:r w:rsidRPr="00305533">
        <w:rPr>
          <w:b/>
          <w:u w:val="single"/>
        </w:rPr>
        <w:t>STACK/VENT RESTRICTION(S)</w:t>
      </w:r>
    </w:p>
    <w:p w14:paraId="78067C94" w14:textId="77777777" w:rsidR="00E02FEF" w:rsidRPr="00305533" w:rsidRDefault="00E02FEF" w:rsidP="00E02FEF">
      <w:pPr>
        <w:jc w:val="both"/>
        <w:rPr>
          <w:sz w:val="20"/>
        </w:rPr>
      </w:pPr>
    </w:p>
    <w:p w14:paraId="2BE62391" w14:textId="77777777" w:rsidR="00E02FEF" w:rsidRDefault="00E02FEF" w:rsidP="00E02FEF">
      <w:pPr>
        <w:jc w:val="both"/>
        <w:rPr>
          <w:sz w:val="20"/>
        </w:rPr>
      </w:pPr>
      <w:r>
        <w:rPr>
          <w:sz w:val="20"/>
        </w:rPr>
        <w:t>NA</w:t>
      </w:r>
    </w:p>
    <w:p w14:paraId="36EF376F" w14:textId="77777777" w:rsidR="00E02FEF" w:rsidRDefault="00E02FEF" w:rsidP="00E02FEF">
      <w:pPr>
        <w:jc w:val="both"/>
        <w:rPr>
          <w:sz w:val="20"/>
        </w:rPr>
      </w:pPr>
    </w:p>
    <w:p w14:paraId="122E7B4A" w14:textId="77777777" w:rsidR="00E02FEF" w:rsidRPr="00305533" w:rsidRDefault="00E02FEF" w:rsidP="00E02FEF">
      <w:pPr>
        <w:tabs>
          <w:tab w:val="left" w:pos="374"/>
        </w:tabs>
        <w:jc w:val="both"/>
      </w:pPr>
      <w:r>
        <w:rPr>
          <w:b/>
        </w:rPr>
        <w:t xml:space="preserve">IX.  </w:t>
      </w:r>
      <w:r w:rsidRPr="00305533">
        <w:rPr>
          <w:b/>
          <w:u w:val="single"/>
        </w:rPr>
        <w:t>OTHER REQUIREMENT(S)</w:t>
      </w:r>
    </w:p>
    <w:p w14:paraId="1C3C70D2" w14:textId="77777777" w:rsidR="00E02FEF" w:rsidRPr="00305533" w:rsidRDefault="00E02FEF" w:rsidP="00E02FEF">
      <w:pPr>
        <w:jc w:val="both"/>
        <w:rPr>
          <w:sz w:val="20"/>
        </w:rPr>
      </w:pPr>
    </w:p>
    <w:p w14:paraId="55C0DED6" w14:textId="77777777" w:rsidR="00E02FEF" w:rsidRPr="009B66A2" w:rsidRDefault="00E02FEF" w:rsidP="00DC77B9">
      <w:pPr>
        <w:pStyle w:val="ListParagraph"/>
        <w:numPr>
          <w:ilvl w:val="0"/>
          <w:numId w:val="192"/>
        </w:numPr>
        <w:autoSpaceDE w:val="0"/>
        <w:autoSpaceDN w:val="0"/>
        <w:adjustRightInd w:val="0"/>
        <w:jc w:val="both"/>
        <w:rPr>
          <w:sz w:val="20"/>
        </w:rPr>
      </w:pPr>
      <w:r w:rsidRPr="005D5309">
        <w:rPr>
          <w:sz w:val="20"/>
        </w:rPr>
        <w:t xml:space="preserve">The permittee </w:t>
      </w:r>
      <w:r>
        <w:rPr>
          <w:sz w:val="20"/>
        </w:rPr>
        <w:t>must</w:t>
      </w:r>
      <w:r w:rsidRPr="005D5309">
        <w:rPr>
          <w:sz w:val="20"/>
        </w:rPr>
        <w:t xml:space="preserve"> comply with all applicable provisions of </w:t>
      </w:r>
      <w:r w:rsidRPr="005D5309">
        <w:rPr>
          <w:rFonts w:cs="Arial"/>
          <w:sz w:val="20"/>
        </w:rPr>
        <w:t xml:space="preserve">the </w:t>
      </w:r>
      <w:r w:rsidRPr="00F05F8D">
        <w:rPr>
          <w:rFonts w:cs="Arial"/>
          <w:sz w:val="20"/>
        </w:rPr>
        <w:t>National Emissions Standards for Hazardous Air Pollutants: Municipal Solid Waste Landfills</w:t>
      </w:r>
      <w:r w:rsidRPr="00042352">
        <w:rPr>
          <w:rFonts w:cs="Arial"/>
          <w:sz w:val="20"/>
        </w:rPr>
        <w:t xml:space="preserve"> as specified in </w:t>
      </w:r>
      <w:r w:rsidRPr="00716D37">
        <w:rPr>
          <w:sz w:val="20"/>
        </w:rPr>
        <w:t>40 CFR Part</w:t>
      </w:r>
      <w:r w:rsidRPr="00C93B65">
        <w:rPr>
          <w:sz w:val="20"/>
        </w:rPr>
        <w:t xml:space="preserve"> 6</w:t>
      </w:r>
      <w:r>
        <w:rPr>
          <w:sz w:val="20"/>
        </w:rPr>
        <w:t>3</w:t>
      </w:r>
      <w:r w:rsidRPr="00C93B65">
        <w:rPr>
          <w:sz w:val="20"/>
        </w:rPr>
        <w:t>, Subpart</w:t>
      </w:r>
      <w:r w:rsidRPr="005D5309">
        <w:rPr>
          <w:sz w:val="20"/>
        </w:rPr>
        <w:t xml:space="preserve">s A and </w:t>
      </w:r>
      <w:r>
        <w:rPr>
          <w:sz w:val="20"/>
        </w:rPr>
        <w:t>AAAA</w:t>
      </w:r>
      <w:r w:rsidRPr="005D5309">
        <w:rPr>
          <w:color w:val="0000FF"/>
          <w:sz w:val="20"/>
        </w:rPr>
        <w:t xml:space="preserve">. </w:t>
      </w:r>
      <w:r>
        <w:rPr>
          <w:color w:val="0000FF"/>
          <w:sz w:val="20"/>
        </w:rPr>
        <w:t xml:space="preserve"> </w:t>
      </w:r>
      <w:r w:rsidRPr="005D5309">
        <w:rPr>
          <w:b/>
          <w:sz w:val="20"/>
        </w:rPr>
        <w:t xml:space="preserve">(40 CFR </w:t>
      </w:r>
      <w:r>
        <w:rPr>
          <w:b/>
          <w:sz w:val="20"/>
        </w:rPr>
        <w:t xml:space="preserve">Part </w:t>
      </w:r>
      <w:r w:rsidRPr="005D5309">
        <w:rPr>
          <w:b/>
          <w:sz w:val="20"/>
        </w:rPr>
        <w:t>6</w:t>
      </w:r>
      <w:r>
        <w:rPr>
          <w:b/>
          <w:sz w:val="20"/>
        </w:rPr>
        <w:t>3</w:t>
      </w:r>
      <w:r w:rsidRPr="005D5309">
        <w:rPr>
          <w:b/>
          <w:sz w:val="20"/>
        </w:rPr>
        <w:t xml:space="preserve">, Subparts A and </w:t>
      </w:r>
      <w:r>
        <w:rPr>
          <w:b/>
          <w:sz w:val="20"/>
        </w:rPr>
        <w:t>AAAA</w:t>
      </w:r>
      <w:r w:rsidRPr="005D5309">
        <w:rPr>
          <w:b/>
          <w:sz w:val="20"/>
        </w:rPr>
        <w:t>)</w:t>
      </w:r>
    </w:p>
    <w:p w14:paraId="63319A92" w14:textId="77777777" w:rsidR="00E02FEF" w:rsidRDefault="00E02FEF" w:rsidP="00E02FEF">
      <w:pPr>
        <w:rPr>
          <w:sz w:val="20"/>
        </w:rPr>
      </w:pPr>
    </w:p>
    <w:p w14:paraId="0103C349" w14:textId="06FB6762" w:rsidR="00533A3A" w:rsidRDefault="00533A3A">
      <w:pPr>
        <w:rPr>
          <w:sz w:val="20"/>
        </w:rPr>
      </w:pPr>
      <w:r>
        <w:rPr>
          <w:sz w:val="20"/>
        </w:rPr>
        <w:br w:type="page"/>
      </w:r>
    </w:p>
    <w:p w14:paraId="53BDD558" w14:textId="34AE6E08" w:rsidR="007A02D9" w:rsidRDefault="007A02D9" w:rsidP="004F09CF">
      <w:pPr>
        <w:jc w:val="both"/>
        <w:rPr>
          <w:sz w:val="20"/>
        </w:rPr>
      </w:pPr>
    </w:p>
    <w:p w14:paraId="61E140B6" w14:textId="71C81078" w:rsidR="00E02FEF" w:rsidRPr="00305533" w:rsidRDefault="00E02FEF" w:rsidP="00E02FEF">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243" w:name="_Toc127364966"/>
      <w:bookmarkStart w:id="244" w:name="_Toc142979632"/>
      <w:r>
        <w:t>FGOPENFLARE-OOO</w:t>
      </w:r>
      <w:r w:rsidR="002272BC">
        <w:t>-2</w:t>
      </w:r>
      <w:bookmarkEnd w:id="243"/>
      <w:bookmarkEnd w:id="244"/>
    </w:p>
    <w:p w14:paraId="197C6EB8" w14:textId="1C84584E" w:rsidR="00E02FEF" w:rsidRPr="00305533" w:rsidRDefault="00E02FEF" w:rsidP="00E02FEF">
      <w:pPr>
        <w:pBdr>
          <w:top w:val="single" w:sz="4" w:space="1" w:color="auto"/>
          <w:left w:val="single" w:sz="4" w:space="4" w:color="auto"/>
          <w:bottom w:val="single" w:sz="4" w:space="1" w:color="auto"/>
          <w:right w:val="single" w:sz="4" w:space="4" w:color="auto"/>
        </w:pBdr>
        <w:jc w:val="center"/>
        <w:rPr>
          <w:sz w:val="28"/>
          <w:szCs w:val="28"/>
        </w:rPr>
      </w:pPr>
      <w:r w:rsidRPr="00773A2F">
        <w:rPr>
          <w:b/>
          <w:sz w:val="28"/>
          <w:szCs w:val="28"/>
        </w:rPr>
        <w:t>FLEXIBLE GROUP</w:t>
      </w:r>
      <w:r w:rsidR="007D5CAB">
        <w:rPr>
          <w:b/>
          <w:sz w:val="28"/>
          <w:szCs w:val="28"/>
        </w:rPr>
        <w:t xml:space="preserve"> </w:t>
      </w:r>
      <w:r w:rsidRPr="00305533">
        <w:rPr>
          <w:b/>
          <w:sz w:val="28"/>
          <w:szCs w:val="28"/>
        </w:rPr>
        <w:t>CONDITIONS</w:t>
      </w:r>
    </w:p>
    <w:p w14:paraId="55B05233" w14:textId="77777777" w:rsidR="00E02FEF" w:rsidRDefault="00E02FEF" w:rsidP="00E02FEF">
      <w:pPr>
        <w:jc w:val="both"/>
        <w:rPr>
          <w:rFonts w:cs="Arial"/>
          <w:sz w:val="20"/>
        </w:rPr>
      </w:pPr>
    </w:p>
    <w:p w14:paraId="684E41B2" w14:textId="77777777" w:rsidR="00E02FEF" w:rsidRPr="000972A6" w:rsidRDefault="00E02FEF" w:rsidP="00E02FEF">
      <w:pPr>
        <w:jc w:val="both"/>
        <w:rPr>
          <w:rFonts w:cs="Arial"/>
          <w:sz w:val="20"/>
        </w:rPr>
      </w:pPr>
    </w:p>
    <w:p w14:paraId="1D3B3B55" w14:textId="77777777" w:rsidR="00E02FEF" w:rsidRDefault="00E02FEF" w:rsidP="00E02FEF">
      <w:pPr>
        <w:jc w:val="both"/>
        <w:rPr>
          <w:b/>
          <w:u w:val="single"/>
        </w:rPr>
      </w:pPr>
      <w:r w:rsidRPr="00305533">
        <w:rPr>
          <w:b/>
          <w:u w:val="single"/>
        </w:rPr>
        <w:t>DESCRIPTION</w:t>
      </w:r>
    </w:p>
    <w:p w14:paraId="045FF46A" w14:textId="77777777" w:rsidR="00E02FEF" w:rsidRPr="00952E7D" w:rsidRDefault="00E02FEF" w:rsidP="00E02FEF">
      <w:pPr>
        <w:jc w:val="both"/>
      </w:pPr>
    </w:p>
    <w:p w14:paraId="70303363" w14:textId="77777777" w:rsidR="00E02FEF" w:rsidRPr="00952E7D" w:rsidRDefault="00E02FEF" w:rsidP="00E02FEF">
      <w:pPr>
        <w:jc w:val="both"/>
        <w:rPr>
          <w:sz w:val="20"/>
        </w:rPr>
      </w:pPr>
      <w:r w:rsidRPr="00305533">
        <w:rPr>
          <w:rFonts w:cs="Arial"/>
          <w:sz w:val="20"/>
        </w:rPr>
        <w:t xml:space="preserve">Open </w:t>
      </w:r>
      <w:r>
        <w:rPr>
          <w:rFonts w:cs="Arial"/>
          <w:sz w:val="20"/>
        </w:rPr>
        <w:t xml:space="preserve">(non-enclosed) </w:t>
      </w:r>
      <w:r w:rsidRPr="00305533">
        <w:rPr>
          <w:rFonts w:cs="Arial"/>
          <w:sz w:val="20"/>
        </w:rPr>
        <w:t>flare is an open combustor without enclosure or shroud.</w:t>
      </w:r>
      <w:r>
        <w:rPr>
          <w:rFonts w:cs="Arial"/>
          <w:sz w:val="20"/>
        </w:rPr>
        <w:t xml:space="preserve">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2</w:t>
      </w:r>
      <w:r w:rsidRPr="0030195F">
        <w:rPr>
          <w:rFonts w:cs="Arial"/>
          <w:color w:val="000000"/>
          <w:sz w:val="20"/>
        </w:rPr>
        <w:t xml:space="preserve">, Subpart </w:t>
      </w:r>
      <w:r>
        <w:rPr>
          <w:rFonts w:cs="Arial"/>
          <w:sz w:val="20"/>
        </w:rPr>
        <w:t>OOO</w:t>
      </w:r>
      <w:r w:rsidRPr="0030195F">
        <w:rPr>
          <w:rFonts w:cs="Arial"/>
          <w:color w:val="000000"/>
          <w:sz w:val="20"/>
        </w:rPr>
        <w:t xml:space="preserve"> requirements</w:t>
      </w:r>
      <w:r w:rsidRPr="009414E7">
        <w:rPr>
          <w:rFonts w:cs="Arial"/>
          <w:color w:val="000000"/>
          <w:sz w:val="20"/>
        </w:rPr>
        <w:t>.</w:t>
      </w:r>
    </w:p>
    <w:p w14:paraId="0430559A" w14:textId="77777777" w:rsidR="00E02FEF" w:rsidRPr="006E1F8D" w:rsidRDefault="00E02FEF" w:rsidP="00E02FEF">
      <w:pPr>
        <w:jc w:val="both"/>
        <w:rPr>
          <w:sz w:val="20"/>
        </w:rPr>
      </w:pPr>
    </w:p>
    <w:p w14:paraId="4D50B981" w14:textId="59523264" w:rsidR="00E02FEF" w:rsidRPr="00305533" w:rsidRDefault="00E02FEF" w:rsidP="00E02FEF">
      <w:pPr>
        <w:jc w:val="both"/>
        <w:rPr>
          <w:sz w:val="20"/>
        </w:rPr>
      </w:pPr>
      <w:r w:rsidRPr="00235727">
        <w:rPr>
          <w:b/>
          <w:sz w:val="20"/>
        </w:rPr>
        <w:t>Emission Unit</w:t>
      </w:r>
      <w:r w:rsidR="00470B1D">
        <w:rPr>
          <w:b/>
          <w:sz w:val="20"/>
        </w:rPr>
        <w:t>s</w:t>
      </w:r>
      <w:r w:rsidRPr="00235727">
        <w:rPr>
          <w:b/>
          <w:sz w:val="20"/>
        </w:rPr>
        <w:t>:</w:t>
      </w:r>
      <w:r w:rsidRPr="00305533">
        <w:rPr>
          <w:sz w:val="20"/>
        </w:rPr>
        <w:t xml:space="preserve">  </w:t>
      </w:r>
      <w:proofErr w:type="spellStart"/>
      <w:r>
        <w:rPr>
          <w:sz w:val="20"/>
        </w:rPr>
        <w:t>EUOPENFLARE</w:t>
      </w:r>
      <w:r w:rsidR="00C131C2">
        <w:rPr>
          <w:sz w:val="20"/>
        </w:rPr>
        <w:t>1</w:t>
      </w:r>
      <w:proofErr w:type="spellEnd"/>
      <w:r w:rsidR="00C131C2">
        <w:rPr>
          <w:sz w:val="20"/>
        </w:rPr>
        <w:t xml:space="preserve">, </w:t>
      </w:r>
      <w:proofErr w:type="spellStart"/>
      <w:r w:rsidR="00C131C2">
        <w:rPr>
          <w:sz w:val="20"/>
        </w:rPr>
        <w:t>EUOPENFLARE2</w:t>
      </w:r>
      <w:proofErr w:type="spellEnd"/>
    </w:p>
    <w:p w14:paraId="2CE96B6C" w14:textId="77777777" w:rsidR="00E02FEF" w:rsidRPr="00457694" w:rsidRDefault="00E02FEF" w:rsidP="00E02FEF">
      <w:pPr>
        <w:jc w:val="both"/>
      </w:pPr>
    </w:p>
    <w:p w14:paraId="11CAD4BF" w14:textId="77777777" w:rsidR="00E02FEF" w:rsidRDefault="00E02FEF" w:rsidP="00E02FEF">
      <w:pPr>
        <w:jc w:val="both"/>
      </w:pPr>
      <w:r w:rsidRPr="00305533">
        <w:rPr>
          <w:b/>
          <w:u w:val="single"/>
        </w:rPr>
        <w:t>POLLUTION CONTROL EQUIPMENT</w:t>
      </w:r>
    </w:p>
    <w:p w14:paraId="2D5053F1" w14:textId="77777777" w:rsidR="00E02FEF" w:rsidRDefault="00E02FEF" w:rsidP="00E02FEF">
      <w:pPr>
        <w:jc w:val="both"/>
      </w:pPr>
    </w:p>
    <w:p w14:paraId="7DB112FF" w14:textId="09E63C86" w:rsidR="00E02FEF" w:rsidRPr="00A301F2" w:rsidRDefault="00E02FEF" w:rsidP="00E02FEF">
      <w:pPr>
        <w:jc w:val="both"/>
        <w:rPr>
          <w:sz w:val="20"/>
        </w:rPr>
      </w:pPr>
      <w:r w:rsidRPr="00305533">
        <w:rPr>
          <w:rFonts w:cs="Arial"/>
          <w:sz w:val="20"/>
        </w:rPr>
        <w:t xml:space="preserve">Open </w:t>
      </w:r>
      <w:r>
        <w:rPr>
          <w:rFonts w:cs="Arial"/>
          <w:sz w:val="20"/>
        </w:rPr>
        <w:t xml:space="preserve">(non-enclosed) </w:t>
      </w:r>
      <w:r w:rsidRPr="00A301F2">
        <w:rPr>
          <w:rFonts w:cs="Arial"/>
          <w:sz w:val="20"/>
        </w:rPr>
        <w:t>flare</w:t>
      </w:r>
      <w:r w:rsidR="00C131C2">
        <w:rPr>
          <w:rFonts w:cs="Arial"/>
          <w:sz w:val="20"/>
        </w:rPr>
        <w:t xml:space="preserve"> (</w:t>
      </w:r>
      <w:proofErr w:type="spellStart"/>
      <w:r w:rsidR="00C131C2">
        <w:rPr>
          <w:sz w:val="20"/>
        </w:rPr>
        <w:t>EUOPENFLARE1</w:t>
      </w:r>
      <w:proofErr w:type="spellEnd"/>
      <w:r w:rsidR="00C131C2">
        <w:rPr>
          <w:sz w:val="20"/>
        </w:rPr>
        <w:t xml:space="preserve"> and </w:t>
      </w:r>
      <w:proofErr w:type="spellStart"/>
      <w:r w:rsidR="00C131C2">
        <w:rPr>
          <w:sz w:val="20"/>
        </w:rPr>
        <w:t>EUOPENFLARE2</w:t>
      </w:r>
      <w:proofErr w:type="spellEnd"/>
      <w:r w:rsidR="00C131C2">
        <w:rPr>
          <w:sz w:val="20"/>
        </w:rPr>
        <w:t>)</w:t>
      </w:r>
    </w:p>
    <w:p w14:paraId="0D32C7A9" w14:textId="77777777" w:rsidR="00E02FEF" w:rsidRPr="00795097" w:rsidRDefault="00E02FEF" w:rsidP="00E02FEF">
      <w:pPr>
        <w:jc w:val="both"/>
        <w:rPr>
          <w:sz w:val="20"/>
        </w:rPr>
      </w:pPr>
    </w:p>
    <w:p w14:paraId="70225E28" w14:textId="77777777" w:rsidR="00E02FEF" w:rsidRPr="00305533" w:rsidRDefault="00E02FEF" w:rsidP="00E02FEF">
      <w:pPr>
        <w:jc w:val="both"/>
        <w:rPr>
          <w:b/>
          <w:u w:val="single"/>
        </w:rPr>
      </w:pPr>
      <w:r w:rsidRPr="00305533">
        <w:rPr>
          <w:b/>
        </w:rPr>
        <w:t xml:space="preserve">I.  </w:t>
      </w:r>
      <w:r w:rsidRPr="00305533">
        <w:rPr>
          <w:b/>
          <w:u w:val="single"/>
        </w:rPr>
        <w:t>EMISSION LIMIT(S)</w:t>
      </w:r>
    </w:p>
    <w:p w14:paraId="71831479" w14:textId="77777777" w:rsidR="00E02FEF" w:rsidRPr="00305533" w:rsidRDefault="00E02FEF" w:rsidP="00E02FEF">
      <w:pPr>
        <w:jc w:val="both"/>
        <w:rPr>
          <w:sz w:val="20"/>
        </w:rPr>
      </w:pPr>
    </w:p>
    <w:p w14:paraId="4CB54E2F" w14:textId="7261BE63" w:rsidR="00E02FEF" w:rsidRPr="004A2650" w:rsidRDefault="00E02FEF" w:rsidP="00DC77B9">
      <w:pPr>
        <w:pStyle w:val="ListParagraph"/>
        <w:numPr>
          <w:ilvl w:val="3"/>
          <w:numId w:val="192"/>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proofErr w:type="spellStart"/>
      <w:r w:rsidRPr="004A2650">
        <w:rPr>
          <w:rFonts w:cs="Arial"/>
          <w:sz w:val="20"/>
        </w:rPr>
        <w:t>EUOPENFLARE</w:t>
      </w:r>
      <w:r w:rsidR="002272BC">
        <w:rPr>
          <w:rFonts w:cs="Arial"/>
          <w:sz w:val="20"/>
        </w:rPr>
        <w:t>1</w:t>
      </w:r>
      <w:proofErr w:type="spellEnd"/>
      <w:r w:rsidR="002272BC">
        <w:rPr>
          <w:rFonts w:cs="Arial"/>
          <w:sz w:val="20"/>
        </w:rPr>
        <w:t xml:space="preserve"> and </w:t>
      </w:r>
      <w:proofErr w:type="spellStart"/>
      <w:r w:rsidR="002272BC">
        <w:rPr>
          <w:rFonts w:cs="Arial"/>
          <w:sz w:val="20"/>
        </w:rPr>
        <w:t>EUOPENFLARE2</w:t>
      </w:r>
      <w:proofErr w:type="spellEnd"/>
      <w:r w:rsidRPr="004A2650">
        <w:rPr>
          <w:rFonts w:cs="Arial"/>
          <w:sz w:val="20"/>
        </w:rPr>
        <w:t xml:space="preserve"> </w:t>
      </w:r>
      <w:r w:rsidRPr="004A2650">
        <w:rPr>
          <w:sz w:val="20"/>
        </w:rPr>
        <w:t xml:space="preserve">except for periods not to exceed a total of 5 minutes during any 2 consecutive hours.  </w:t>
      </w:r>
      <w:r w:rsidRPr="004A2650">
        <w:rPr>
          <w:b/>
          <w:sz w:val="20"/>
        </w:rPr>
        <w:t>(40 CFR 60.18(c)(1))</w:t>
      </w:r>
    </w:p>
    <w:p w14:paraId="62852E06" w14:textId="77777777" w:rsidR="00E02FEF" w:rsidRPr="00E00FE1" w:rsidRDefault="00E02FEF" w:rsidP="00E02FEF">
      <w:pPr>
        <w:tabs>
          <w:tab w:val="left" w:pos="374"/>
        </w:tabs>
        <w:jc w:val="both"/>
        <w:rPr>
          <w:sz w:val="20"/>
        </w:rPr>
      </w:pPr>
    </w:p>
    <w:p w14:paraId="2A438AED" w14:textId="77777777" w:rsidR="00E02FEF" w:rsidRPr="00305533" w:rsidRDefault="00E02FEF" w:rsidP="00E02FEF">
      <w:pPr>
        <w:tabs>
          <w:tab w:val="left" w:pos="374"/>
        </w:tabs>
        <w:jc w:val="both"/>
        <w:rPr>
          <w:b/>
          <w:u w:val="single"/>
        </w:rPr>
      </w:pPr>
      <w:r>
        <w:rPr>
          <w:b/>
        </w:rPr>
        <w:t xml:space="preserve">II.  </w:t>
      </w:r>
      <w:r w:rsidRPr="00305533">
        <w:rPr>
          <w:b/>
          <w:u w:val="single"/>
        </w:rPr>
        <w:t>MATERIAL LIMIT(S)</w:t>
      </w:r>
    </w:p>
    <w:p w14:paraId="7C356B67" w14:textId="77777777" w:rsidR="00E02FEF" w:rsidRPr="00305533" w:rsidRDefault="00E02FEF" w:rsidP="00E02FEF">
      <w:pPr>
        <w:jc w:val="both"/>
        <w:rPr>
          <w:sz w:val="20"/>
        </w:rPr>
      </w:pPr>
    </w:p>
    <w:p w14:paraId="28664F4C" w14:textId="77777777" w:rsidR="00E02FEF" w:rsidRDefault="00E02FEF" w:rsidP="00E02FEF">
      <w:pPr>
        <w:jc w:val="both"/>
        <w:rPr>
          <w:sz w:val="20"/>
        </w:rPr>
      </w:pPr>
      <w:r>
        <w:rPr>
          <w:sz w:val="20"/>
        </w:rPr>
        <w:t>NA</w:t>
      </w:r>
    </w:p>
    <w:p w14:paraId="77FCDA44" w14:textId="77777777" w:rsidR="00E02FEF" w:rsidRPr="00305533" w:rsidRDefault="00E02FEF" w:rsidP="00E02FEF">
      <w:pPr>
        <w:jc w:val="both"/>
        <w:rPr>
          <w:sz w:val="20"/>
        </w:rPr>
      </w:pPr>
    </w:p>
    <w:p w14:paraId="3A4E63BB" w14:textId="77777777" w:rsidR="00E02FEF" w:rsidRPr="00305533" w:rsidRDefault="00E02FEF" w:rsidP="00E02FEF">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6C54CEAE" w14:textId="77777777" w:rsidR="00E02FEF" w:rsidRPr="00086801" w:rsidRDefault="00E02FEF" w:rsidP="00E02FEF">
      <w:pPr>
        <w:jc w:val="both"/>
      </w:pPr>
    </w:p>
    <w:p w14:paraId="0C89C992" w14:textId="77777777" w:rsidR="00E02FEF" w:rsidRDefault="00E02FEF" w:rsidP="00DC77B9">
      <w:pPr>
        <w:numPr>
          <w:ilvl w:val="0"/>
          <w:numId w:val="193"/>
        </w:numPr>
        <w:tabs>
          <w:tab w:val="clear" w:pos="360"/>
        </w:tabs>
        <w:jc w:val="both"/>
        <w:rPr>
          <w:rFonts w:cs="Arial"/>
          <w:b/>
          <w:sz w:val="20"/>
        </w:rPr>
      </w:pPr>
      <w:r w:rsidRPr="00305533">
        <w:rPr>
          <w:sz w:val="20"/>
        </w:rPr>
        <w:t xml:space="preserve">The permittee </w:t>
      </w:r>
      <w:r>
        <w:rPr>
          <w:sz w:val="20"/>
        </w:rPr>
        <w:t>must</w:t>
      </w:r>
      <w:r w:rsidRPr="00305533">
        <w:rPr>
          <w:sz w:val="20"/>
        </w:rPr>
        <w:t xml:space="preserve"> operate the flare in accordance with </w:t>
      </w:r>
      <w:r>
        <w:rPr>
          <w:rFonts w:cs="Arial"/>
          <w:sz w:val="20"/>
        </w:rPr>
        <w:t xml:space="preserve">40 CFR </w:t>
      </w:r>
      <w:r w:rsidRPr="00305533">
        <w:rPr>
          <w:sz w:val="20"/>
        </w:rPr>
        <w:t xml:space="preserve">60.18.  </w:t>
      </w:r>
      <w:r w:rsidRPr="00D34DC2">
        <w:rPr>
          <w:rFonts w:cs="Arial"/>
          <w:b/>
          <w:sz w:val="20"/>
        </w:rPr>
        <w:t>(</w:t>
      </w:r>
      <w:r w:rsidRPr="00B84347">
        <w:rPr>
          <w:rFonts w:cs="Arial"/>
          <w:b/>
          <w:color w:val="333333"/>
          <w:sz w:val="20"/>
          <w:shd w:val="clear" w:color="auto" w:fill="FFFFFF"/>
        </w:rPr>
        <w:t>40 CFR 62.16714(c)(1)</w:t>
      </w:r>
      <w:r w:rsidRPr="004306FE">
        <w:rPr>
          <w:rFonts w:cs="Arial"/>
          <w:b/>
          <w:sz w:val="20"/>
        </w:rPr>
        <w:t>)</w:t>
      </w:r>
    </w:p>
    <w:p w14:paraId="1D06B04C" w14:textId="77777777" w:rsidR="00E02FEF" w:rsidRPr="004E37E6" w:rsidRDefault="00E02FEF" w:rsidP="00E02FEF">
      <w:pPr>
        <w:jc w:val="both"/>
        <w:rPr>
          <w:rFonts w:cs="Arial"/>
          <w:bCs/>
          <w:sz w:val="20"/>
        </w:rPr>
      </w:pPr>
    </w:p>
    <w:p w14:paraId="24A60750" w14:textId="77777777" w:rsidR="00E02FEF" w:rsidRPr="00305533" w:rsidRDefault="00E02FEF" w:rsidP="00DC77B9">
      <w:pPr>
        <w:numPr>
          <w:ilvl w:val="0"/>
          <w:numId w:val="193"/>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60.18(c)(2))</w:t>
      </w:r>
    </w:p>
    <w:p w14:paraId="10734847" w14:textId="77777777" w:rsidR="00E02FEF" w:rsidRDefault="00E02FEF" w:rsidP="00E02FEF">
      <w:pPr>
        <w:jc w:val="both"/>
        <w:rPr>
          <w:sz w:val="20"/>
        </w:rPr>
      </w:pPr>
    </w:p>
    <w:p w14:paraId="7A2C7AA7" w14:textId="77777777" w:rsidR="00E02FEF" w:rsidRPr="00EE528E" w:rsidRDefault="00E02FEF" w:rsidP="00E02FEF">
      <w:pPr>
        <w:tabs>
          <w:tab w:val="left" w:pos="374"/>
        </w:tabs>
        <w:jc w:val="both"/>
        <w:rPr>
          <w:b/>
          <w:u w:val="single"/>
        </w:rPr>
      </w:pPr>
      <w:r w:rsidRPr="00EE528E">
        <w:rPr>
          <w:b/>
        </w:rPr>
        <w:t xml:space="preserve">IV.  </w:t>
      </w:r>
      <w:r w:rsidRPr="00EE528E">
        <w:rPr>
          <w:b/>
          <w:u w:val="single"/>
        </w:rPr>
        <w:t>DESIGN/EQUIPMENT PARAMETER(S)</w:t>
      </w:r>
    </w:p>
    <w:p w14:paraId="176A3FD9" w14:textId="77777777" w:rsidR="00E02FEF" w:rsidRDefault="00E02FEF" w:rsidP="00E02FEF">
      <w:pPr>
        <w:jc w:val="both"/>
        <w:rPr>
          <w:sz w:val="20"/>
        </w:rPr>
      </w:pPr>
    </w:p>
    <w:p w14:paraId="4B4BAD31" w14:textId="77777777" w:rsidR="00E02FEF" w:rsidRPr="00EE528E" w:rsidRDefault="00E02FEF" w:rsidP="00E02FEF">
      <w:pPr>
        <w:pStyle w:val="ListParagraph"/>
        <w:ind w:left="0"/>
        <w:jc w:val="both"/>
        <w:rPr>
          <w:bCs/>
          <w:sz w:val="20"/>
        </w:rPr>
      </w:pPr>
      <w:r w:rsidRPr="00EE528E">
        <w:rPr>
          <w:rFonts w:cs="Arial"/>
          <w:bCs/>
          <w:sz w:val="20"/>
        </w:rPr>
        <w:t>NA</w:t>
      </w:r>
    </w:p>
    <w:p w14:paraId="31402072" w14:textId="77777777" w:rsidR="00E02FEF" w:rsidRPr="00B84347" w:rsidRDefault="00E02FEF" w:rsidP="00E02FEF">
      <w:pPr>
        <w:tabs>
          <w:tab w:val="left" w:pos="374"/>
        </w:tabs>
        <w:jc w:val="both"/>
        <w:rPr>
          <w:rFonts w:cs="Arial"/>
          <w:sz w:val="20"/>
        </w:rPr>
      </w:pPr>
    </w:p>
    <w:p w14:paraId="0429819F" w14:textId="77777777" w:rsidR="00E02FEF" w:rsidRPr="005862DF" w:rsidRDefault="00E02FEF" w:rsidP="00E02FEF">
      <w:pPr>
        <w:tabs>
          <w:tab w:val="left" w:pos="374"/>
        </w:tabs>
        <w:jc w:val="both"/>
        <w:rPr>
          <w:rFonts w:cs="Arial"/>
          <w:b/>
          <w:szCs w:val="22"/>
          <w:u w:val="single"/>
        </w:rPr>
      </w:pPr>
      <w:r w:rsidRPr="005862DF">
        <w:rPr>
          <w:rFonts w:cs="Arial"/>
          <w:b/>
          <w:szCs w:val="22"/>
        </w:rPr>
        <w:t xml:space="preserve">V.  </w:t>
      </w:r>
      <w:r w:rsidRPr="005862DF">
        <w:rPr>
          <w:rFonts w:cs="Arial"/>
          <w:b/>
          <w:szCs w:val="22"/>
          <w:u w:val="single"/>
        </w:rPr>
        <w:t>TESTING/SAMPLING</w:t>
      </w:r>
    </w:p>
    <w:p w14:paraId="475E59D3" w14:textId="77777777" w:rsidR="00E02FEF" w:rsidRPr="00305533" w:rsidRDefault="00E02FEF" w:rsidP="00E02FEF">
      <w:pPr>
        <w:jc w:val="both"/>
        <w:rPr>
          <w:b/>
          <w:sz w:val="20"/>
        </w:rPr>
      </w:pPr>
      <w:r w:rsidRPr="00305533">
        <w:rPr>
          <w:sz w:val="20"/>
        </w:rPr>
        <w:t>Records shall be main</w:t>
      </w:r>
      <w:r>
        <w:rPr>
          <w:sz w:val="20"/>
        </w:rPr>
        <w:t>tained on file for a period of five</w:t>
      </w:r>
      <w:r w:rsidRPr="00305533">
        <w:rPr>
          <w:sz w:val="20"/>
        </w:rPr>
        <w:t xml:space="preserve"> years.  </w:t>
      </w:r>
      <w:r w:rsidRPr="00305533">
        <w:rPr>
          <w:b/>
          <w:sz w:val="20"/>
        </w:rPr>
        <w:t>(R 336.1213(3)(b)(ii))</w:t>
      </w:r>
    </w:p>
    <w:p w14:paraId="09A8BBD0" w14:textId="77777777" w:rsidR="00E02FEF" w:rsidRPr="00305533" w:rsidRDefault="00E02FEF" w:rsidP="00E02FEF">
      <w:pPr>
        <w:jc w:val="both"/>
        <w:rPr>
          <w:sz w:val="20"/>
        </w:rPr>
      </w:pPr>
    </w:p>
    <w:p w14:paraId="2939CAF8" w14:textId="59270F32" w:rsidR="00E02FEF" w:rsidRDefault="00E02FEF" w:rsidP="00E02FEF">
      <w:pPr>
        <w:tabs>
          <w:tab w:val="left" w:pos="7470"/>
        </w:tabs>
        <w:ind w:left="374" w:hanging="374"/>
        <w:jc w:val="both"/>
        <w:rPr>
          <w:b/>
          <w:sz w:val="20"/>
        </w:rPr>
      </w:pPr>
      <w:r w:rsidRPr="00305533">
        <w:rPr>
          <w:sz w:val="20"/>
        </w:rPr>
        <w:t>1.</w:t>
      </w:r>
      <w:r w:rsidRPr="00305533">
        <w:rPr>
          <w:sz w:val="20"/>
        </w:rPr>
        <w:tab/>
      </w:r>
      <w:r w:rsidR="00C131C2" w:rsidRPr="00C131C2">
        <w:rPr>
          <w:sz w:val="20"/>
        </w:rPr>
        <w:t>T</w:t>
      </w:r>
      <w:r w:rsidRPr="004A2650">
        <w:rPr>
          <w:sz w:val="20"/>
        </w:rPr>
        <w:t xml:space="preserve">he permittee </w:t>
      </w:r>
      <w:r>
        <w:rPr>
          <w:sz w:val="20"/>
        </w:rPr>
        <w:t>must</w:t>
      </w:r>
      <w:r w:rsidRPr="004A2650">
        <w:rPr>
          <w:sz w:val="20"/>
        </w:rPr>
        <w:t xml:space="preserve"> verify visible emissions from </w:t>
      </w:r>
      <w:proofErr w:type="spellStart"/>
      <w:r w:rsidRPr="004A2650">
        <w:rPr>
          <w:sz w:val="20"/>
        </w:rPr>
        <w:t>EUOPENFLARE</w:t>
      </w:r>
      <w:r w:rsidR="002272BC">
        <w:rPr>
          <w:sz w:val="20"/>
        </w:rPr>
        <w:t>1</w:t>
      </w:r>
      <w:proofErr w:type="spellEnd"/>
      <w:r w:rsidR="002272BC">
        <w:rPr>
          <w:sz w:val="20"/>
        </w:rPr>
        <w:t xml:space="preserve"> and </w:t>
      </w:r>
      <w:proofErr w:type="spellStart"/>
      <w:r w:rsidR="002272BC">
        <w:rPr>
          <w:sz w:val="20"/>
        </w:rPr>
        <w:t>EUOPENFLARE2</w:t>
      </w:r>
      <w:proofErr w:type="spellEnd"/>
      <w:r w:rsidRPr="004A2650">
        <w:rPr>
          <w:sz w:val="20"/>
        </w:rPr>
        <w:t xml:space="preserve">, by testing at owner's expense, in accordance with Department requirements.  Testing </w:t>
      </w:r>
      <w:r>
        <w:rPr>
          <w:sz w:val="20"/>
        </w:rPr>
        <w:t>must</w:t>
      </w:r>
      <w:r w:rsidRPr="004A2650">
        <w:rPr>
          <w:sz w:val="20"/>
        </w:rPr>
        <w:t xml:space="preserve"> be performed using an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w:t>
      </w:r>
      <w:r>
        <w:rPr>
          <w:sz w:val="20"/>
        </w:rPr>
        <w:t xml:space="preserve"> 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AQD Technical Programs Unit and </w:t>
      </w:r>
      <w:r>
        <w:rPr>
          <w:color w:val="000000"/>
          <w:sz w:val="20"/>
        </w:rPr>
        <w:t xml:space="preserve">the appropriate </w:t>
      </w:r>
      <w:r w:rsidRPr="00EF5470">
        <w:rPr>
          <w:color w:val="000000"/>
          <w:sz w:val="20"/>
        </w:rPr>
        <w:t>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AQD Technical Programs Unit and </w:t>
      </w:r>
      <w:r>
        <w:rPr>
          <w:color w:val="000000"/>
          <w:sz w:val="20"/>
        </w:rPr>
        <w:t xml:space="preserve">the appropriate </w:t>
      </w:r>
      <w:r w:rsidRPr="00EF5470">
        <w:rPr>
          <w:color w:val="000000"/>
          <w:sz w:val="20"/>
        </w:rPr>
        <w:t>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60.18(f))</w:t>
      </w:r>
    </w:p>
    <w:p w14:paraId="292C4C9C" w14:textId="77777777" w:rsidR="00E02FEF" w:rsidRDefault="00E02FEF" w:rsidP="00E02FEF">
      <w:pPr>
        <w:ind w:left="374" w:hanging="374"/>
        <w:jc w:val="both"/>
        <w:rPr>
          <w:sz w:val="20"/>
        </w:rPr>
      </w:pPr>
    </w:p>
    <w:p w14:paraId="2383BF36" w14:textId="48EB7E96" w:rsidR="00E02FEF" w:rsidRPr="003E41B1" w:rsidRDefault="00C131C2" w:rsidP="00DC77B9">
      <w:pPr>
        <w:numPr>
          <w:ilvl w:val="0"/>
          <w:numId w:val="194"/>
        </w:numPr>
        <w:spacing w:after="120"/>
        <w:jc w:val="both"/>
        <w:rPr>
          <w:sz w:val="20"/>
        </w:rPr>
      </w:pPr>
      <w:r w:rsidRPr="00C131C2">
        <w:rPr>
          <w:sz w:val="20"/>
        </w:rPr>
        <w:t>T</w:t>
      </w:r>
      <w:r w:rsidR="00E02FEF" w:rsidRPr="00C131C2">
        <w:rPr>
          <w:sz w:val="20"/>
        </w:rPr>
        <w:t>h</w:t>
      </w:r>
      <w:r w:rsidR="00E02FEF" w:rsidRPr="003E41B1">
        <w:rPr>
          <w:sz w:val="20"/>
        </w:rPr>
        <w:t xml:space="preserve">e permittee must verify </w:t>
      </w:r>
      <w:r w:rsidR="00E02FEF" w:rsidRPr="003E41B1">
        <w:rPr>
          <w:rFonts w:cs="Arial"/>
          <w:sz w:val="20"/>
        </w:rPr>
        <w:t xml:space="preserve">the following: </w:t>
      </w:r>
    </w:p>
    <w:p w14:paraId="104B397C" w14:textId="55BD3041" w:rsidR="00E02FEF" w:rsidRPr="00CB442F" w:rsidRDefault="00E02FEF" w:rsidP="00DC77B9">
      <w:pPr>
        <w:numPr>
          <w:ilvl w:val="1"/>
          <w:numId w:val="194"/>
        </w:numPr>
        <w:spacing w:after="120"/>
        <w:jc w:val="both"/>
        <w:rPr>
          <w:sz w:val="20"/>
        </w:rPr>
      </w:pPr>
      <w:r w:rsidRPr="00CB442F">
        <w:rPr>
          <w:sz w:val="20"/>
        </w:rPr>
        <w:t>The net heating value of the gas being combusted in the flare must be calculated and recorded using the equation provided in Appendix 7</w:t>
      </w:r>
      <w:r w:rsidR="00C131C2">
        <w:rPr>
          <w:sz w:val="20"/>
        </w:rPr>
        <w:t>-2</w:t>
      </w:r>
      <w:r w:rsidRPr="00CB442F">
        <w:rPr>
          <w:sz w:val="20"/>
        </w:rPr>
        <w:t xml:space="preserve">.  </w:t>
      </w:r>
      <w:r w:rsidRPr="00CB442F">
        <w:rPr>
          <w:b/>
          <w:sz w:val="20"/>
        </w:rPr>
        <w:t>(40 CFR 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(3)</w:t>
      </w:r>
      <w:r w:rsidRPr="00CB442F">
        <w:rPr>
          <w:b/>
          <w:sz w:val="20"/>
        </w:rPr>
        <w:t>)</w:t>
      </w:r>
    </w:p>
    <w:p w14:paraId="30E90CBC" w14:textId="6379AFE8" w:rsidR="00E02FEF" w:rsidRPr="00CB442F" w:rsidRDefault="00E02FEF" w:rsidP="00DC77B9">
      <w:pPr>
        <w:numPr>
          <w:ilvl w:val="1"/>
          <w:numId w:val="194"/>
        </w:numPr>
        <w:jc w:val="both"/>
        <w:rPr>
          <w:sz w:val="20"/>
        </w:rPr>
      </w:pPr>
      <w:r w:rsidRPr="00CB442F">
        <w:rPr>
          <w:sz w:val="20"/>
        </w:rPr>
        <w:t>The exit velocity for steam-assisted, air-assisted, or non-assisted</w:t>
      </w:r>
      <w:r w:rsidRPr="00CB442F" w:rsidDel="00552622">
        <w:rPr>
          <w:sz w:val="20"/>
        </w:rPr>
        <w:t xml:space="preserve"> </w:t>
      </w:r>
      <w:r w:rsidRPr="00CB442F">
        <w:rPr>
          <w:sz w:val="20"/>
        </w:rPr>
        <w:t>flares as determined by the methods provided in Appendix 7</w:t>
      </w:r>
      <w:r w:rsidR="00C131C2">
        <w:rPr>
          <w:sz w:val="20"/>
        </w:rPr>
        <w:t>-2</w:t>
      </w:r>
      <w:r w:rsidRPr="00CB442F">
        <w:rPr>
          <w:sz w:val="20"/>
        </w:rPr>
        <w:t xml:space="preserve">.  </w:t>
      </w:r>
      <w:r w:rsidRPr="00CB442F">
        <w:rPr>
          <w:b/>
          <w:sz w:val="20"/>
        </w:rPr>
        <w:t>(40 CFR 6</w:t>
      </w:r>
      <w:r>
        <w:rPr>
          <w:b/>
          <w:sz w:val="20"/>
        </w:rPr>
        <w:t>0</w:t>
      </w:r>
      <w:r w:rsidRPr="00CB442F">
        <w:rPr>
          <w:b/>
          <w:sz w:val="20"/>
        </w:rPr>
        <w:t>.1</w:t>
      </w:r>
      <w:r>
        <w:rPr>
          <w:b/>
          <w:sz w:val="20"/>
        </w:rPr>
        <w:t>8</w:t>
      </w:r>
      <w:r w:rsidRPr="00CB442F">
        <w:rPr>
          <w:b/>
          <w:sz w:val="20"/>
        </w:rPr>
        <w:t>(</w:t>
      </w:r>
      <w:r>
        <w:rPr>
          <w:b/>
          <w:sz w:val="20"/>
        </w:rPr>
        <w:t>f</w:t>
      </w:r>
      <w:r w:rsidRPr="00CB442F">
        <w:rPr>
          <w:b/>
          <w:sz w:val="20"/>
        </w:rPr>
        <w:t>)</w:t>
      </w:r>
      <w:r>
        <w:rPr>
          <w:b/>
          <w:sz w:val="20"/>
        </w:rPr>
        <w:t>(5) and (6)</w:t>
      </w:r>
      <w:r w:rsidRPr="00CB442F">
        <w:rPr>
          <w:b/>
          <w:sz w:val="20"/>
        </w:rPr>
        <w:t>)</w:t>
      </w:r>
    </w:p>
    <w:p w14:paraId="779A5518" w14:textId="77777777" w:rsidR="00E02FEF" w:rsidRPr="00CB442F" w:rsidRDefault="00E02FEF" w:rsidP="00E02FEF">
      <w:pPr>
        <w:jc w:val="both"/>
        <w:rPr>
          <w:sz w:val="20"/>
          <w:highlight w:val="yellow"/>
        </w:rPr>
      </w:pPr>
    </w:p>
    <w:p w14:paraId="76BF80E3" w14:textId="1D257865" w:rsidR="00E02FEF" w:rsidRDefault="00C131C2" w:rsidP="00DC77B9">
      <w:pPr>
        <w:pStyle w:val="ListParagraph"/>
        <w:numPr>
          <w:ilvl w:val="0"/>
          <w:numId w:val="195"/>
        </w:numPr>
        <w:jc w:val="both"/>
        <w:rPr>
          <w:b/>
          <w:sz w:val="20"/>
        </w:rPr>
      </w:pPr>
      <w:r w:rsidRPr="00C131C2">
        <w:rPr>
          <w:sz w:val="20"/>
        </w:rPr>
        <w:lastRenderedPageBreak/>
        <w:t>T</w:t>
      </w:r>
      <w:r w:rsidR="00E02FEF" w:rsidRPr="00121257">
        <w:rPr>
          <w:sz w:val="20"/>
        </w:rPr>
        <w:t>he permittee must verify visible emissions</w:t>
      </w:r>
      <w:r w:rsidR="00E02FEF" w:rsidRPr="00C131C2">
        <w:rPr>
          <w:sz w:val="20"/>
        </w:rPr>
        <w:t xml:space="preserve">, the net heating value, and exit velocity from </w:t>
      </w:r>
      <w:proofErr w:type="spellStart"/>
      <w:r w:rsidR="00E02FEF" w:rsidRPr="00C131C2">
        <w:rPr>
          <w:sz w:val="20"/>
        </w:rPr>
        <w:t>EUOPENFLARE</w:t>
      </w:r>
      <w:r w:rsidR="002272BC">
        <w:rPr>
          <w:sz w:val="20"/>
        </w:rPr>
        <w:t>1</w:t>
      </w:r>
      <w:proofErr w:type="spellEnd"/>
      <w:r w:rsidR="002272BC">
        <w:rPr>
          <w:sz w:val="20"/>
        </w:rPr>
        <w:t xml:space="preserve"> and </w:t>
      </w:r>
      <w:proofErr w:type="spellStart"/>
      <w:r w:rsidR="002272BC">
        <w:rPr>
          <w:sz w:val="20"/>
        </w:rPr>
        <w:t>EUOPENFLARE2</w:t>
      </w:r>
      <w:proofErr w:type="spellEnd"/>
      <w:r w:rsidR="00E02FEF" w:rsidRPr="00C131C2">
        <w:rPr>
          <w:sz w:val="20"/>
        </w:rPr>
        <w:t xml:space="preserve"> and at a minimum, every five years from the date of the last test, thereafter. </w:t>
      </w:r>
      <w:r w:rsidR="00E02FEF" w:rsidRPr="00C131C2">
        <w:rPr>
          <w:bCs/>
          <w:sz w:val="20"/>
        </w:rPr>
        <w:t xml:space="preserve"> </w:t>
      </w:r>
      <w:r w:rsidR="00E02FEF" w:rsidRPr="00185A6A">
        <w:rPr>
          <w:b/>
          <w:sz w:val="20"/>
        </w:rPr>
        <w:t>(R</w:t>
      </w:r>
      <w:r w:rsidR="00E02FEF">
        <w:rPr>
          <w:b/>
          <w:sz w:val="20"/>
        </w:rPr>
        <w:t> </w:t>
      </w:r>
      <w:r w:rsidR="00E02FEF" w:rsidRPr="00185A6A">
        <w:rPr>
          <w:b/>
          <w:sz w:val="20"/>
        </w:rPr>
        <w:t xml:space="preserve">336.1213(3), R 336.2001, R 336.2003, R 336.2004, </w:t>
      </w:r>
      <w:r w:rsidR="00E02FEF">
        <w:rPr>
          <w:b/>
          <w:sz w:val="20"/>
        </w:rPr>
        <w:t>40 CFR 60.18(f))</w:t>
      </w:r>
    </w:p>
    <w:p w14:paraId="2BC07861" w14:textId="77777777" w:rsidR="00E02FEF" w:rsidRPr="005F0222" w:rsidRDefault="00E02FEF" w:rsidP="00E02FEF">
      <w:pPr>
        <w:jc w:val="both"/>
        <w:rPr>
          <w:sz w:val="20"/>
        </w:rPr>
      </w:pPr>
    </w:p>
    <w:p w14:paraId="11D6FB15" w14:textId="77777777" w:rsidR="00E02FEF" w:rsidRDefault="00E02FEF" w:rsidP="00DC77B9">
      <w:pPr>
        <w:numPr>
          <w:ilvl w:val="0"/>
          <w:numId w:val="195"/>
        </w:numPr>
        <w:jc w:val="both"/>
        <w:rPr>
          <w:rFonts w:cs="Arial"/>
          <w:b/>
          <w:sz w:val="20"/>
        </w:rPr>
      </w:pPr>
      <w:r>
        <w:rPr>
          <w:rFonts w:cs="Arial"/>
          <w:sz w:val="20"/>
        </w:rPr>
        <w:t>The permittee must notify the AQD Technical Programs Unit Supervisor and the District Supervisor not less than 30</w:t>
      </w:r>
      <w:r>
        <w:rPr>
          <w:rFonts w:cs="Arial"/>
          <w:color w:val="FF0000"/>
          <w:sz w:val="20"/>
        </w:rPr>
        <w:t xml:space="preserve"> </w:t>
      </w:r>
      <w:r>
        <w:rPr>
          <w:rFonts w:cs="Arial"/>
          <w:sz w:val="20"/>
        </w:rPr>
        <w:t xml:space="preserve">days of the time and place before performance tests are conducted.  </w:t>
      </w:r>
      <w:r>
        <w:rPr>
          <w:rFonts w:cs="Arial"/>
          <w:b/>
          <w:sz w:val="20"/>
        </w:rPr>
        <w:t>(R 336.1213(3))</w:t>
      </w:r>
    </w:p>
    <w:p w14:paraId="7F6AFFEF" w14:textId="77777777" w:rsidR="00E02FEF" w:rsidRDefault="00E02FEF" w:rsidP="00E02FEF">
      <w:pPr>
        <w:pStyle w:val="ListParagraph"/>
        <w:ind w:left="0"/>
        <w:jc w:val="both"/>
        <w:rPr>
          <w:sz w:val="20"/>
        </w:rPr>
      </w:pPr>
    </w:p>
    <w:p w14:paraId="46E97394" w14:textId="512D1D47" w:rsidR="00E02FEF" w:rsidRPr="0082471D" w:rsidRDefault="00E02FEF" w:rsidP="00E02FEF">
      <w:pPr>
        <w:pStyle w:val="ListParagraph"/>
        <w:ind w:left="0"/>
        <w:jc w:val="both"/>
        <w:rPr>
          <w:b/>
          <w:bCs/>
          <w:sz w:val="20"/>
        </w:rPr>
      </w:pPr>
      <w:r w:rsidRPr="0082471D">
        <w:rPr>
          <w:b/>
          <w:bCs/>
          <w:sz w:val="20"/>
        </w:rPr>
        <w:t>See Appendix 7</w:t>
      </w:r>
      <w:r w:rsidR="00C131C2">
        <w:rPr>
          <w:b/>
          <w:bCs/>
          <w:sz w:val="20"/>
        </w:rPr>
        <w:t>-2</w:t>
      </w:r>
    </w:p>
    <w:p w14:paraId="0503C312" w14:textId="77777777" w:rsidR="00E02FEF" w:rsidRPr="00185A6A" w:rsidRDefault="00E02FEF" w:rsidP="00E02FEF">
      <w:pPr>
        <w:pStyle w:val="ListParagraph"/>
        <w:ind w:left="0"/>
        <w:jc w:val="both"/>
        <w:rPr>
          <w:sz w:val="20"/>
        </w:rPr>
      </w:pPr>
    </w:p>
    <w:p w14:paraId="7C5F35E5" w14:textId="77777777" w:rsidR="00E02FEF" w:rsidRPr="00305533" w:rsidRDefault="00E02FEF" w:rsidP="00E02FEF">
      <w:pPr>
        <w:tabs>
          <w:tab w:val="left" w:pos="374"/>
        </w:tabs>
        <w:jc w:val="both"/>
      </w:pPr>
      <w:r>
        <w:rPr>
          <w:b/>
        </w:rPr>
        <w:t xml:space="preserve">VI.  </w:t>
      </w:r>
      <w:r w:rsidRPr="00305533">
        <w:rPr>
          <w:b/>
          <w:u w:val="single"/>
        </w:rPr>
        <w:t>MONITORING/RECORDKEEPING</w:t>
      </w:r>
    </w:p>
    <w:p w14:paraId="6BA38069" w14:textId="77777777" w:rsidR="00E02FEF" w:rsidRPr="00305533" w:rsidRDefault="00E02FEF" w:rsidP="00E02FEF">
      <w:pPr>
        <w:jc w:val="both"/>
        <w:rPr>
          <w:b/>
          <w:sz w:val="20"/>
        </w:rPr>
      </w:pPr>
      <w:r w:rsidRPr="00305533">
        <w:rPr>
          <w:sz w:val="20"/>
        </w:rPr>
        <w:t xml:space="preserve">Records shall be maintained on file for a </w:t>
      </w:r>
      <w:r>
        <w:rPr>
          <w:sz w:val="20"/>
        </w:rPr>
        <w:t>period of five years</w:t>
      </w:r>
      <w:r w:rsidRPr="00305533">
        <w:rPr>
          <w:sz w:val="20"/>
        </w:rPr>
        <w:t xml:space="preserve">.  </w:t>
      </w:r>
      <w:r w:rsidRPr="00305533">
        <w:rPr>
          <w:b/>
          <w:sz w:val="20"/>
        </w:rPr>
        <w:t>(R 336.1213(3)(b)(ii))</w:t>
      </w:r>
    </w:p>
    <w:p w14:paraId="7A821D79" w14:textId="77777777" w:rsidR="00E02FEF" w:rsidRDefault="00E02FEF" w:rsidP="00E02FEF">
      <w:pPr>
        <w:pStyle w:val="NormalWeb"/>
        <w:spacing w:before="0" w:beforeAutospacing="0" w:after="0" w:afterAutospacing="0"/>
        <w:jc w:val="both"/>
        <w:rPr>
          <w:rFonts w:ascii="Arial" w:hAnsi="Arial" w:cs="Arial"/>
          <w:sz w:val="20"/>
          <w:szCs w:val="20"/>
        </w:rPr>
      </w:pPr>
    </w:p>
    <w:p w14:paraId="6CB1A95C" w14:textId="77777777" w:rsidR="00E02FEF" w:rsidRPr="009F60AE" w:rsidRDefault="00E02FEF" w:rsidP="00DC77B9">
      <w:pPr>
        <w:numPr>
          <w:ilvl w:val="0"/>
          <w:numId w:val="196"/>
        </w:numPr>
        <w:jc w:val="both"/>
        <w:rPr>
          <w:rFonts w:cs="Arial"/>
          <w:b/>
          <w:sz w:val="20"/>
        </w:rPr>
      </w:pPr>
      <w:r w:rsidRPr="007C2E85">
        <w:rPr>
          <w:sz w:val="20"/>
        </w:rPr>
        <w:t xml:space="preserve">The permittee </w:t>
      </w:r>
      <w:r>
        <w:rPr>
          <w:sz w:val="20"/>
        </w:rPr>
        <w:t>must</w:t>
      </w:r>
      <w:r w:rsidRPr="007C2E85">
        <w:rPr>
          <w:sz w:val="20"/>
        </w:rPr>
        <w:t xml:space="preserve"> keep up-to-date, readily accessible records for the life of the control equipment of the data</w:t>
      </w:r>
      <w:r>
        <w:rPr>
          <w:sz w:val="20"/>
        </w:rPr>
        <w:t xml:space="preserve"> </w:t>
      </w:r>
      <w:r w:rsidRPr="00FB5F01">
        <w:rPr>
          <w:sz w:val="20"/>
        </w:rPr>
        <w:t xml:space="preserve">as measured during the initial performance test or compliance determination. </w:t>
      </w:r>
      <w:r>
        <w:rPr>
          <w:sz w:val="20"/>
        </w:rPr>
        <w:t xml:space="preserve"> </w:t>
      </w:r>
      <w:r w:rsidRPr="00FB5F01">
        <w:rPr>
          <w:sz w:val="20"/>
        </w:rPr>
        <w:t>Records of subsequent tests or monitoring must be maintained for a minimum of 5 years.</w:t>
      </w:r>
      <w:r>
        <w:rPr>
          <w:sz w:val="20"/>
        </w:rPr>
        <w:t xml:space="preserve"> </w:t>
      </w:r>
      <w:r w:rsidRPr="00FB5F01">
        <w:rPr>
          <w:sz w:val="20"/>
        </w:rPr>
        <w:t xml:space="preserve"> Records of the control device vendor specifications must be maintained until removal.</w:t>
      </w:r>
      <w:r w:rsidRPr="00FB5F01" w:rsidDel="006D5F27">
        <w:rPr>
          <w:sz w:val="20"/>
        </w:rPr>
        <w:t xml:space="preserve"> </w:t>
      </w:r>
      <w:r>
        <w:rPr>
          <w:sz w:val="20"/>
        </w:rPr>
        <w:t xml:space="preserve"> </w:t>
      </w:r>
      <w:r w:rsidRPr="003E3DE9">
        <w:rPr>
          <w:rFonts w:cs="Arial"/>
          <w:b/>
          <w:sz w:val="20"/>
        </w:rPr>
        <w:t>(</w:t>
      </w:r>
      <w:r w:rsidRPr="009F60AE">
        <w:rPr>
          <w:rFonts w:cs="Arial"/>
          <w:b/>
          <w:color w:val="333333"/>
          <w:sz w:val="20"/>
          <w:shd w:val="clear" w:color="auto" w:fill="FFFFFF"/>
        </w:rPr>
        <w:t>40 CFR 62.16726(b)</w:t>
      </w:r>
      <w:r w:rsidRPr="009F60AE">
        <w:rPr>
          <w:rFonts w:cs="Arial"/>
          <w:b/>
          <w:sz w:val="20"/>
        </w:rPr>
        <w:t>)</w:t>
      </w:r>
    </w:p>
    <w:p w14:paraId="76BB18BE" w14:textId="77777777" w:rsidR="00E02FEF" w:rsidRPr="00305533" w:rsidRDefault="00E02FEF" w:rsidP="00E02FEF">
      <w:pPr>
        <w:pStyle w:val="NormalWeb"/>
        <w:spacing w:before="0" w:beforeAutospacing="0" w:after="0" w:afterAutospacing="0"/>
        <w:jc w:val="both"/>
        <w:rPr>
          <w:rFonts w:ascii="Arial" w:hAnsi="Arial" w:cs="Arial"/>
          <w:sz w:val="20"/>
          <w:szCs w:val="20"/>
        </w:rPr>
      </w:pPr>
    </w:p>
    <w:p w14:paraId="02B127A4" w14:textId="77777777" w:rsidR="00E02FEF" w:rsidRPr="00B84347" w:rsidRDefault="00E02FEF" w:rsidP="00DC77B9">
      <w:pPr>
        <w:numPr>
          <w:ilvl w:val="0"/>
          <w:numId w:val="196"/>
        </w:numPr>
        <w:jc w:val="both"/>
        <w:rPr>
          <w:rFonts w:cs="Arial"/>
          <w:b/>
          <w:sz w:val="20"/>
        </w:rPr>
      </w:pPr>
      <w:r w:rsidRPr="00FB5F01">
        <w:rPr>
          <w:sz w:val="20"/>
        </w:rPr>
        <w:t xml:space="preserve">Where </w:t>
      </w:r>
      <w:r>
        <w:rPr>
          <w:sz w:val="20"/>
        </w:rPr>
        <w:t>the permittee</w:t>
      </w:r>
      <w:r w:rsidRPr="00FB5F01">
        <w:rPr>
          <w:sz w:val="20"/>
        </w:rPr>
        <w:t xml:space="preserve"> seeks to demonstrate compliance with</w:t>
      </w:r>
      <w:r>
        <w:rPr>
          <w:sz w:val="20"/>
        </w:rPr>
        <w:t xml:space="preserve"> 40 CFR 62.16714(c)(1)</w:t>
      </w:r>
      <w:r w:rsidRPr="00FB5F01">
        <w:rPr>
          <w:sz w:val="20"/>
        </w:rPr>
        <w:t xml:space="preserve"> through use of a non-enclosed flare, the flare type (</w:t>
      </w:r>
      <w:r w:rsidRPr="00FB5F01">
        <w:rPr>
          <w:i/>
          <w:iCs/>
          <w:sz w:val="20"/>
        </w:rPr>
        <w:t>i.e.,</w:t>
      </w:r>
      <w:r w:rsidRPr="00FB5F01">
        <w:rPr>
          <w:sz w:val="20"/>
        </w:rPr>
        <w:t xml:space="preserve"> steam-assisted, air-assisted, or non-assisted), all visible emission readings, heat content determination, flow rate or bypass flow rate measurements, and exit velocity determinations made during the performance test as specified in</w:t>
      </w:r>
      <w:r>
        <w:rPr>
          <w:sz w:val="20"/>
        </w:rPr>
        <w:t xml:space="preserve"> 40 CFR 60.18</w:t>
      </w:r>
      <w:r w:rsidRPr="00FB5F01">
        <w:rPr>
          <w:sz w:val="20"/>
        </w:rPr>
        <w:t>; and continuous records of the flare pilot flame or flare flame monitoring and records of all periods of operations during which the pilot flame or the flare flame is absent.</w:t>
      </w:r>
      <w:r>
        <w:rPr>
          <w:sz w:val="20"/>
        </w:rPr>
        <w:t xml:space="preserve">  </w:t>
      </w:r>
      <w:r w:rsidRPr="003E3DE9">
        <w:rPr>
          <w:rFonts w:cs="Arial"/>
          <w:b/>
          <w:sz w:val="20"/>
        </w:rPr>
        <w:t>(</w:t>
      </w:r>
      <w:r w:rsidRPr="00B84347">
        <w:rPr>
          <w:rFonts w:cs="Arial"/>
          <w:b/>
          <w:color w:val="333333"/>
          <w:sz w:val="20"/>
          <w:shd w:val="clear" w:color="auto" w:fill="FFFFFF"/>
        </w:rPr>
        <w:t>40 CFR 62.16726(b)(4)</w:t>
      </w:r>
      <w:r w:rsidRPr="004306FE">
        <w:rPr>
          <w:rFonts w:cs="Arial"/>
          <w:b/>
          <w:sz w:val="20"/>
        </w:rPr>
        <w:t>)</w:t>
      </w:r>
    </w:p>
    <w:p w14:paraId="614A605E" w14:textId="77777777" w:rsidR="00E02FEF" w:rsidRDefault="00E02FEF" w:rsidP="00E02FEF">
      <w:pPr>
        <w:jc w:val="both"/>
        <w:rPr>
          <w:rFonts w:cs="Arial"/>
          <w:sz w:val="20"/>
        </w:rPr>
      </w:pPr>
    </w:p>
    <w:p w14:paraId="7D5FF347" w14:textId="77777777" w:rsidR="00E02FEF" w:rsidRPr="00305533" w:rsidRDefault="00E02FEF" w:rsidP="00DC77B9">
      <w:pPr>
        <w:numPr>
          <w:ilvl w:val="0"/>
          <w:numId w:val="196"/>
        </w:numPr>
        <w:spacing w:after="120"/>
        <w:jc w:val="both"/>
        <w:rPr>
          <w:sz w:val="20"/>
        </w:rPr>
      </w:pPr>
      <w:r w:rsidRPr="00305533">
        <w:rPr>
          <w:rFonts w:cs="Arial"/>
          <w:sz w:val="20"/>
        </w:rPr>
        <w:t xml:space="preserve">The following records for the flare </w:t>
      </w:r>
      <w:r>
        <w:rPr>
          <w:rFonts w:cs="Arial"/>
          <w:sz w:val="20"/>
        </w:rPr>
        <w:t>must</w:t>
      </w:r>
      <w:r w:rsidRPr="00305533">
        <w:rPr>
          <w:rFonts w:cs="Arial"/>
          <w:sz w:val="20"/>
        </w:rPr>
        <w:t xml:space="preserve"> be maintained onsite: </w:t>
      </w:r>
    </w:p>
    <w:p w14:paraId="6504E8AC" w14:textId="22F34D18" w:rsidR="00E02FEF" w:rsidRPr="00305533" w:rsidRDefault="00E02FEF" w:rsidP="00DC77B9">
      <w:pPr>
        <w:numPr>
          <w:ilvl w:val="1"/>
          <w:numId w:val="196"/>
        </w:numPr>
        <w:spacing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C131C2">
        <w:rPr>
          <w:sz w:val="20"/>
        </w:rPr>
        <w:t>-2</w:t>
      </w:r>
      <w:r w:rsidRPr="00305533">
        <w:rPr>
          <w:sz w:val="20"/>
        </w:rPr>
        <w:t xml:space="preserve">.  </w:t>
      </w:r>
      <w:r w:rsidRPr="00305533">
        <w:rPr>
          <w:b/>
          <w:sz w:val="20"/>
        </w:rPr>
        <w:t>(40 CFR 60.18(f)(3))</w:t>
      </w:r>
    </w:p>
    <w:p w14:paraId="085EEE52" w14:textId="648C22C2" w:rsidR="00E02FEF" w:rsidRPr="00305533" w:rsidRDefault="00E02FEF" w:rsidP="00DC77B9">
      <w:pPr>
        <w:numPr>
          <w:ilvl w:val="1"/>
          <w:numId w:val="196"/>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specified in 40 CFR</w:t>
      </w:r>
      <w:r>
        <w:rPr>
          <w:sz w:val="20"/>
        </w:rPr>
        <w:t xml:space="preserve"> 60.18</w:t>
      </w:r>
      <w:r w:rsidRPr="00EF5470">
        <w:rPr>
          <w:sz w:val="20"/>
        </w:rPr>
        <w:t>(f)(4) provided in Appendix 7</w:t>
      </w:r>
      <w:r w:rsidR="00C131C2">
        <w:rPr>
          <w:sz w:val="20"/>
        </w:rPr>
        <w:t>-2</w:t>
      </w:r>
      <w:r w:rsidRPr="00EF5470">
        <w:rPr>
          <w:sz w:val="20"/>
        </w:rPr>
        <w:t>.</w:t>
      </w:r>
      <w:r w:rsidRPr="00305533">
        <w:rPr>
          <w:sz w:val="20"/>
        </w:rPr>
        <w:t xml:space="preserve">  </w:t>
      </w:r>
      <w:r w:rsidRPr="00305533">
        <w:rPr>
          <w:b/>
          <w:sz w:val="20"/>
        </w:rPr>
        <w:t>(40 CFR 60.18(f)(4))</w:t>
      </w:r>
    </w:p>
    <w:p w14:paraId="3CE97F7B" w14:textId="77777777" w:rsidR="00E02FEF" w:rsidRPr="008951FD" w:rsidRDefault="00E02FEF" w:rsidP="00E02FEF">
      <w:pPr>
        <w:jc w:val="both"/>
        <w:rPr>
          <w:sz w:val="20"/>
        </w:rPr>
      </w:pPr>
    </w:p>
    <w:p w14:paraId="797FA13E" w14:textId="77777777" w:rsidR="00E02FEF" w:rsidRPr="00EE528E" w:rsidRDefault="00E02FEF" w:rsidP="00E02FEF">
      <w:pPr>
        <w:ind w:left="360" w:hanging="360"/>
        <w:jc w:val="both"/>
        <w:rPr>
          <w:rFonts w:cs="Arial"/>
          <w:bCs/>
          <w:sz w:val="20"/>
        </w:rPr>
      </w:pPr>
      <w:r w:rsidRPr="00EE528E">
        <w:rPr>
          <w:rFonts w:cs="Arial"/>
          <w:bCs/>
          <w:sz w:val="20"/>
        </w:rPr>
        <w:t>4.</w:t>
      </w:r>
      <w:r w:rsidRPr="00EE528E">
        <w:t xml:space="preserve"> </w:t>
      </w:r>
      <w:r w:rsidRPr="00EE528E">
        <w:tab/>
      </w:r>
      <w:r w:rsidRPr="00EE528E">
        <w:rPr>
          <w:rFonts w:cs="Arial"/>
          <w:bCs/>
          <w:sz w:val="20"/>
        </w:rPr>
        <w:t xml:space="preserve">Each permittee that chooses to comply with the provisions in 40 CFR 63.1958, 40 CFR 63.1960, and 40 CFR 63.1961, as allowed in 40 CFR 62.16716, 40 CFR 62.16720, and 40 CFR 62.16722, must keep records of the date upon which the permittee started complying with the provisions in 40 CFR 63.1958, 40 CFR 63.1960, and 40 CFR 63.1961.  </w:t>
      </w:r>
      <w:r w:rsidRPr="00EE528E">
        <w:rPr>
          <w:rFonts w:cs="Arial"/>
          <w:b/>
          <w:sz w:val="20"/>
        </w:rPr>
        <w:t>(</w:t>
      </w:r>
      <w:r w:rsidRPr="00EE528E">
        <w:rPr>
          <w:rFonts w:cs="Arial"/>
          <w:b/>
          <w:sz w:val="20"/>
          <w:shd w:val="clear" w:color="auto" w:fill="FFFFFF"/>
        </w:rPr>
        <w:t>40 CFR 62.16726(e)</w:t>
      </w:r>
      <w:r w:rsidRPr="00EE528E">
        <w:rPr>
          <w:rFonts w:cs="Arial"/>
          <w:b/>
          <w:sz w:val="20"/>
        </w:rPr>
        <w:t>)</w:t>
      </w:r>
    </w:p>
    <w:p w14:paraId="3059D19E" w14:textId="77777777" w:rsidR="00E02FEF" w:rsidRPr="00EE528E" w:rsidRDefault="00E02FEF" w:rsidP="00E02FEF">
      <w:pPr>
        <w:jc w:val="both"/>
        <w:rPr>
          <w:rFonts w:cs="Arial"/>
          <w:sz w:val="20"/>
        </w:rPr>
      </w:pPr>
    </w:p>
    <w:p w14:paraId="00CB6B40" w14:textId="79F4C6A5" w:rsidR="00E02FEF" w:rsidRPr="004E37E6" w:rsidRDefault="00E02FEF" w:rsidP="00E02FEF">
      <w:pPr>
        <w:jc w:val="both"/>
        <w:rPr>
          <w:bCs/>
          <w:sz w:val="20"/>
        </w:rPr>
      </w:pPr>
      <w:r w:rsidRPr="00305533">
        <w:rPr>
          <w:b/>
          <w:sz w:val="20"/>
        </w:rPr>
        <w:t>See Appendix 7</w:t>
      </w:r>
      <w:r w:rsidR="00C131C2">
        <w:rPr>
          <w:b/>
          <w:sz w:val="20"/>
        </w:rPr>
        <w:t>-2</w:t>
      </w:r>
    </w:p>
    <w:p w14:paraId="16DE295B" w14:textId="77777777" w:rsidR="00E02FEF" w:rsidRPr="004E37E6" w:rsidRDefault="00E02FEF" w:rsidP="00E02FEF">
      <w:pPr>
        <w:jc w:val="both"/>
        <w:rPr>
          <w:sz w:val="20"/>
        </w:rPr>
      </w:pPr>
    </w:p>
    <w:p w14:paraId="63E536E3" w14:textId="77777777" w:rsidR="00E02FEF" w:rsidRPr="00305533" w:rsidRDefault="00E02FEF" w:rsidP="00E02FEF">
      <w:pPr>
        <w:tabs>
          <w:tab w:val="left" w:pos="374"/>
        </w:tabs>
        <w:jc w:val="both"/>
        <w:rPr>
          <w:b/>
          <w:u w:val="single"/>
        </w:rPr>
      </w:pPr>
      <w:r>
        <w:rPr>
          <w:b/>
        </w:rPr>
        <w:t xml:space="preserve">VII.  </w:t>
      </w:r>
      <w:r w:rsidRPr="00305533">
        <w:rPr>
          <w:b/>
          <w:u w:val="single"/>
        </w:rPr>
        <w:t>REPORTING</w:t>
      </w:r>
    </w:p>
    <w:p w14:paraId="6B779BF5" w14:textId="77777777" w:rsidR="00E02FEF" w:rsidRPr="00305533" w:rsidRDefault="00E02FEF" w:rsidP="00E02FEF">
      <w:pPr>
        <w:jc w:val="both"/>
        <w:rPr>
          <w:sz w:val="20"/>
        </w:rPr>
      </w:pPr>
    </w:p>
    <w:p w14:paraId="66A70754" w14:textId="77777777" w:rsidR="00E02FEF" w:rsidRPr="00305533" w:rsidRDefault="00E02FEF" w:rsidP="00DC77B9">
      <w:pPr>
        <w:numPr>
          <w:ilvl w:val="0"/>
          <w:numId w:val="197"/>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30D10F23" w14:textId="77777777" w:rsidR="00E02FEF" w:rsidRPr="00305533" w:rsidRDefault="00E02FEF" w:rsidP="00E02FEF">
      <w:pPr>
        <w:jc w:val="both"/>
        <w:rPr>
          <w:sz w:val="20"/>
        </w:rPr>
      </w:pPr>
    </w:p>
    <w:p w14:paraId="5F3E8196" w14:textId="77777777" w:rsidR="00E02FEF" w:rsidRPr="00305533" w:rsidRDefault="00E02FEF" w:rsidP="00DC77B9">
      <w:pPr>
        <w:numPr>
          <w:ilvl w:val="0"/>
          <w:numId w:val="197"/>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7BFE4974" w14:textId="77777777" w:rsidR="00E02FEF" w:rsidRPr="00305533" w:rsidRDefault="00E02FEF" w:rsidP="00E02FEF">
      <w:pPr>
        <w:jc w:val="both"/>
        <w:rPr>
          <w:sz w:val="20"/>
        </w:rPr>
      </w:pPr>
    </w:p>
    <w:p w14:paraId="6554F1E8" w14:textId="77777777" w:rsidR="00E02FEF" w:rsidRPr="00305533" w:rsidRDefault="00E02FEF" w:rsidP="00DC77B9">
      <w:pPr>
        <w:numPr>
          <w:ilvl w:val="0"/>
          <w:numId w:val="197"/>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shall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06D13A69" w14:textId="77777777" w:rsidR="00E02FEF" w:rsidRPr="008951FD" w:rsidRDefault="00E02FEF" w:rsidP="00E02FEF">
      <w:pPr>
        <w:pStyle w:val="ListParagraph"/>
        <w:ind w:left="0"/>
        <w:jc w:val="both"/>
        <w:rPr>
          <w:sz w:val="20"/>
        </w:rPr>
      </w:pPr>
    </w:p>
    <w:p w14:paraId="0DFDB76A" w14:textId="77777777" w:rsidR="00E02FEF" w:rsidRPr="003F7A7F" w:rsidRDefault="00E02FEF" w:rsidP="00E02FEF">
      <w:pPr>
        <w:ind w:left="360" w:hanging="360"/>
        <w:jc w:val="both"/>
        <w:rPr>
          <w:rFonts w:cs="Arial"/>
          <w:sz w:val="20"/>
        </w:rPr>
      </w:pPr>
      <w:r w:rsidRPr="003F7A7F">
        <w:rPr>
          <w:sz w:val="20"/>
        </w:rPr>
        <w:t>4.</w:t>
      </w:r>
      <w:r w:rsidRPr="003F7A7F">
        <w:rPr>
          <w:sz w:val="20"/>
        </w:rPr>
        <w:tab/>
        <w:t xml:space="preserve">If complying with the operational provisions of 40 CFR 63.1958, 40 CFR 63.1960, and 40 CFR 63.1961, as allowed at </w:t>
      </w:r>
      <w:r w:rsidRPr="003F7A7F">
        <w:rPr>
          <w:rFonts w:cs="Arial"/>
          <w:sz w:val="20"/>
        </w:rPr>
        <w:t>40 CFR 62.16716, 40 CFR 62.16720, and 40 CFR 62.16722</w:t>
      </w:r>
      <w:r w:rsidRPr="003F7A7F">
        <w:rPr>
          <w:sz w:val="20"/>
        </w:rPr>
        <w:t xml:space="preserve">, the permittee must follow the semi-annual reporting requirements in 40 CFR 63.1981(h) in lieu of </w:t>
      </w:r>
      <w:r w:rsidRPr="003F7A7F">
        <w:rPr>
          <w:rFonts w:cs="Arial"/>
          <w:sz w:val="20"/>
          <w:shd w:val="clear" w:color="auto" w:fill="FFFFFF"/>
        </w:rPr>
        <w:t>40 CFR 62.16724(h)</w:t>
      </w:r>
      <w:r w:rsidRPr="003F7A7F">
        <w:rPr>
          <w:sz w:val="20"/>
        </w:rPr>
        <w:t>.</w:t>
      </w:r>
      <w:r w:rsidRPr="003F7A7F">
        <w:t xml:space="preserve">  </w:t>
      </w:r>
      <w:r w:rsidRPr="003F7A7F">
        <w:rPr>
          <w:b/>
          <w:bCs/>
        </w:rPr>
        <w:t>(</w:t>
      </w:r>
      <w:r w:rsidRPr="003F7A7F">
        <w:rPr>
          <w:rFonts w:cs="Arial"/>
          <w:b/>
          <w:bCs/>
          <w:sz w:val="20"/>
          <w:shd w:val="clear" w:color="auto" w:fill="FFFFFF"/>
        </w:rPr>
        <w:t>40 CFR 62.16724(h))</w:t>
      </w:r>
    </w:p>
    <w:p w14:paraId="5972188D" w14:textId="41887B48" w:rsidR="00640805" w:rsidRDefault="00640805">
      <w:pPr>
        <w:rPr>
          <w:rFonts w:cs="Arial"/>
          <w:bCs/>
          <w:sz w:val="20"/>
        </w:rPr>
      </w:pPr>
      <w:r>
        <w:rPr>
          <w:rFonts w:cs="Arial"/>
          <w:bCs/>
          <w:sz w:val="20"/>
        </w:rPr>
        <w:br w:type="page"/>
      </w:r>
    </w:p>
    <w:p w14:paraId="2BEE42AA" w14:textId="77777777" w:rsidR="00E02FEF" w:rsidRPr="00C96B57" w:rsidRDefault="00E02FEF" w:rsidP="00E02FEF">
      <w:pPr>
        <w:pStyle w:val="NormalWeb"/>
        <w:spacing w:before="0" w:beforeAutospacing="0" w:after="0" w:afterAutospacing="0"/>
        <w:jc w:val="both"/>
        <w:rPr>
          <w:rFonts w:ascii="Arial" w:hAnsi="Arial" w:cs="Arial"/>
          <w:bCs/>
          <w:sz w:val="20"/>
          <w:szCs w:val="20"/>
        </w:rPr>
      </w:pPr>
    </w:p>
    <w:p w14:paraId="60B9B5B0" w14:textId="77777777" w:rsidR="00E02FEF" w:rsidRDefault="00E02FEF" w:rsidP="00DC77B9">
      <w:pPr>
        <w:pStyle w:val="ListParagraph"/>
        <w:numPr>
          <w:ilvl w:val="0"/>
          <w:numId w:val="198"/>
        </w:numPr>
        <w:tabs>
          <w:tab w:val="clear" w:pos="144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4F7C1500" w14:textId="36744B04" w:rsidR="00E02FEF" w:rsidRPr="002D20CA" w:rsidRDefault="00E02FEF" w:rsidP="00DC77B9">
      <w:pPr>
        <w:pStyle w:val="ListParagraph"/>
        <w:numPr>
          <w:ilvl w:val="1"/>
          <w:numId w:val="199"/>
        </w:numPr>
        <w:spacing w:before="120" w:after="120"/>
        <w:jc w:val="both"/>
        <w:rPr>
          <w:sz w:val="20"/>
        </w:rPr>
      </w:pPr>
      <w:r w:rsidRPr="00015BC0">
        <w:rPr>
          <w:sz w:val="20"/>
        </w:rPr>
        <w:t xml:space="preserve">Within 60 days after the date of completing each performance test </w:t>
      </w:r>
      <w:r w:rsidRPr="00F84818">
        <w:rPr>
          <w:sz w:val="20"/>
        </w:rPr>
        <w:t>(as defined in 40 CFR 60.8)</w:t>
      </w:r>
      <w:r>
        <w:rPr>
          <w:sz w:val="20"/>
        </w:rPr>
        <w:t>, the permittee must</w:t>
      </w:r>
      <w:r w:rsidRPr="00015BC0">
        <w:rPr>
          <w:sz w:val="20"/>
        </w:rPr>
        <w:t xml:space="preserve"> submit the results of </w:t>
      </w:r>
      <w:r>
        <w:rPr>
          <w:sz w:val="20"/>
        </w:rPr>
        <w:t>each</w:t>
      </w:r>
      <w:r w:rsidRPr="00015BC0">
        <w:rPr>
          <w:sz w:val="20"/>
        </w:rPr>
        <w:t xml:space="preserve"> performance test</w:t>
      </w:r>
      <w:r>
        <w:rPr>
          <w:sz w:val="20"/>
        </w:rPr>
        <w:t xml:space="preserve">.  For data </w:t>
      </w:r>
      <w:r w:rsidRPr="0098107F">
        <w:rPr>
          <w:sz w:val="20"/>
        </w:rPr>
        <w:t xml:space="preserve">collected using test methods supported by the </w:t>
      </w:r>
      <w:r>
        <w:rPr>
          <w:sz w:val="20"/>
        </w:rPr>
        <w:t>US</w:t>
      </w:r>
      <w:r w:rsidRPr="0098107F">
        <w:rPr>
          <w:sz w:val="20"/>
        </w:rPr>
        <w:t xml:space="preserve">EPA's Electronic Reporting Tool (ERT) as listed on the </w:t>
      </w:r>
      <w:r>
        <w:rPr>
          <w:sz w:val="20"/>
        </w:rPr>
        <w:t>US</w:t>
      </w:r>
      <w:r w:rsidRPr="0098107F">
        <w:rPr>
          <w:sz w:val="20"/>
        </w:rPr>
        <w:t>EPA's ERT website (</w:t>
      </w:r>
      <w:hyperlink r:id="rId50" w:tgtFrame="_blank" w:history="1">
        <w:r w:rsidRPr="003B50CC">
          <w:rPr>
            <w:rStyle w:val="Hyperlink"/>
            <w:rFonts w:cs="Arial"/>
            <w:sz w:val="20"/>
          </w:rPr>
          <w:t>https://www.epa.gov/electronic-reporting-air-emissions/electronic-reporting-tool-ert</w:t>
        </w:r>
      </w:hyperlink>
      <w:r>
        <w:rPr>
          <w:rFonts w:cs="Arial"/>
          <w:sz w:val="20"/>
        </w:rPr>
        <w:t>)</w:t>
      </w:r>
      <w:r>
        <w:rPr>
          <w:sz w:val="20"/>
        </w:rPr>
        <w:t>, s</w:t>
      </w:r>
      <w:r w:rsidRPr="0098107F">
        <w:rPr>
          <w:sz w:val="20"/>
        </w:rPr>
        <w:t xml:space="preserve">ubmit the results of the performance test to the </w:t>
      </w:r>
      <w:r>
        <w:rPr>
          <w:sz w:val="20"/>
        </w:rPr>
        <w:t>US</w:t>
      </w:r>
      <w:r w:rsidRPr="0098107F">
        <w:rPr>
          <w:sz w:val="20"/>
        </w:rPr>
        <w:t>EPA via the Compliance and Emissions Data Reporting Interface (CEDRI)</w:t>
      </w:r>
      <w:r>
        <w:rPr>
          <w:sz w:val="20"/>
        </w:rPr>
        <w:t>.  The CEDRI</w:t>
      </w:r>
      <w:r w:rsidRPr="0098107F">
        <w:rPr>
          <w:sz w:val="20"/>
        </w:rPr>
        <w:t xml:space="preserve"> can be accessed through the </w:t>
      </w:r>
      <w:r>
        <w:rPr>
          <w:sz w:val="20"/>
        </w:rPr>
        <w:t>US</w:t>
      </w:r>
      <w:r w:rsidRPr="0098107F">
        <w:rPr>
          <w:sz w:val="20"/>
        </w:rPr>
        <w:t>EPA's CDX (</w:t>
      </w:r>
      <w:hyperlink r:id="rId51" w:history="1">
        <w:r w:rsidRPr="00E513FC">
          <w:rPr>
            <w:rStyle w:val="Hyperlink"/>
            <w:sz w:val="20"/>
          </w:rPr>
          <w:t>https://</w:t>
        </w:r>
        <w:proofErr w:type="spellStart"/>
        <w:r w:rsidRPr="00E513FC">
          <w:rPr>
            <w:rStyle w:val="Hyperlink"/>
            <w:sz w:val="20"/>
          </w:rPr>
          <w:t>cdx.epa.gov</w:t>
        </w:r>
        <w:proofErr w:type="spellEnd"/>
        <w:r w:rsidRPr="00E513FC">
          <w:rPr>
            <w:rStyle w:val="Hyperlink"/>
            <w:sz w:val="20"/>
          </w:rPr>
          <w:t>/</w:t>
        </w:r>
      </w:hyperlink>
      <w:r w:rsidRPr="00E513FC">
        <w:rPr>
          <w:sz w:val="20"/>
        </w:rPr>
        <w:t xml:space="preserve">). </w:t>
      </w:r>
      <w:r>
        <w:rPr>
          <w:sz w:val="20"/>
        </w:rPr>
        <w:t xml:space="preserve"> </w:t>
      </w:r>
      <w:r w:rsidRPr="002D20CA">
        <w:rPr>
          <w:sz w:val="20"/>
        </w:rPr>
        <w:t xml:space="preserve">Performance test data must be submitted in a file format generated through the use of the USEPA's ERT or an alternative file format consistent with the extensible markup language (XML) schema listed on the EPA's ERT website, once the XML schema is available.  </w:t>
      </w:r>
      <w:r w:rsidRPr="002D20CA">
        <w:rPr>
          <w:b/>
          <w:bCs/>
          <w:sz w:val="20"/>
        </w:rPr>
        <w:t>(40</w:t>
      </w:r>
      <w:r>
        <w:rPr>
          <w:b/>
          <w:bCs/>
          <w:sz w:val="20"/>
        </w:rPr>
        <w:t> </w:t>
      </w:r>
      <w:r w:rsidRPr="002D20CA">
        <w:rPr>
          <w:b/>
          <w:bCs/>
          <w:sz w:val="20"/>
        </w:rPr>
        <w:t xml:space="preserve">CFR </w:t>
      </w:r>
      <w:r w:rsidRPr="002D20CA">
        <w:rPr>
          <w:rFonts w:cs="Arial"/>
          <w:b/>
          <w:bCs/>
          <w:color w:val="333333"/>
          <w:sz w:val="20"/>
          <w:shd w:val="clear" w:color="auto" w:fill="FFFFFF"/>
        </w:rPr>
        <w:t>62.16724</w:t>
      </w:r>
      <w:r w:rsidRPr="002D20CA">
        <w:rPr>
          <w:b/>
          <w:bCs/>
          <w:sz w:val="20"/>
        </w:rPr>
        <w:t>(j)(1)(</w:t>
      </w:r>
      <w:proofErr w:type="spellStart"/>
      <w:r w:rsidRPr="002D20CA">
        <w:rPr>
          <w:b/>
          <w:bCs/>
          <w:sz w:val="20"/>
        </w:rPr>
        <w:t>i</w:t>
      </w:r>
      <w:proofErr w:type="spellEnd"/>
      <w:r w:rsidRPr="002D20CA">
        <w:rPr>
          <w:b/>
          <w:bCs/>
          <w:sz w:val="20"/>
        </w:rPr>
        <w:t>))</w:t>
      </w:r>
    </w:p>
    <w:p w14:paraId="663E88B3" w14:textId="77777777" w:rsidR="00E02FEF" w:rsidRPr="00015BC0" w:rsidRDefault="00E02FEF" w:rsidP="00DC77B9">
      <w:pPr>
        <w:pStyle w:val="ListParagraph"/>
        <w:numPr>
          <w:ilvl w:val="1"/>
          <w:numId w:val="199"/>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w:t>
      </w:r>
      <w:r w:rsidRPr="0098107F">
        <w:rPr>
          <w:sz w:val="20"/>
        </w:rPr>
        <w:t xml:space="preserve">EPA's ERT as listed on the </w:t>
      </w:r>
      <w:r>
        <w:rPr>
          <w:sz w:val="20"/>
        </w:rPr>
        <w:t>US</w:t>
      </w:r>
      <w:r w:rsidRPr="0098107F">
        <w:rPr>
          <w:sz w:val="20"/>
        </w:rPr>
        <w:t>EPA's ERT website</w:t>
      </w:r>
      <w:r>
        <w:rPr>
          <w:sz w:val="20"/>
        </w:rPr>
        <w:t xml:space="preserve"> at </w:t>
      </w:r>
      <w:r w:rsidRPr="00634D04">
        <w:rPr>
          <w:sz w:val="20"/>
        </w:rPr>
        <w:t xml:space="preserve">the time of the test, submit the results of the performance test to the </w:t>
      </w:r>
      <w:r>
        <w:rPr>
          <w:sz w:val="20"/>
        </w:rPr>
        <w:t>USEPA</w:t>
      </w:r>
      <w:r w:rsidRPr="00634D04">
        <w:rPr>
          <w:sz w:val="20"/>
        </w:rPr>
        <w:t xml:space="preserve"> at the appropriate address listed in</w:t>
      </w:r>
      <w:r>
        <w:rPr>
          <w:sz w:val="20"/>
        </w:rPr>
        <w:t xml:space="preserve"> 40 CFR 60.4</w:t>
      </w:r>
      <w:r w:rsidRPr="0098107F">
        <w:rPr>
          <w:sz w:val="20"/>
        </w:rPr>
        <w:t>.</w:t>
      </w:r>
      <w:r>
        <w:rPr>
          <w:sz w:val="20"/>
        </w:rPr>
        <w:t xml:space="preserve">  </w:t>
      </w:r>
      <w:r>
        <w:rPr>
          <w:b/>
          <w:bCs/>
          <w:sz w:val="20"/>
        </w:rPr>
        <w:t xml:space="preserve">(40 CFR </w:t>
      </w:r>
      <w:r w:rsidRPr="001650D3">
        <w:rPr>
          <w:rFonts w:cs="Arial"/>
          <w:b/>
          <w:bCs/>
          <w:color w:val="333333"/>
          <w:sz w:val="20"/>
          <w:shd w:val="clear" w:color="auto" w:fill="FFFFFF"/>
        </w:rPr>
        <w:t>62.16724</w:t>
      </w:r>
      <w:r w:rsidRPr="001650D3">
        <w:rPr>
          <w:b/>
          <w:bCs/>
          <w:sz w:val="20"/>
        </w:rPr>
        <w:t>(j)(1)(i</w:t>
      </w:r>
      <w:r>
        <w:rPr>
          <w:b/>
          <w:bCs/>
          <w:sz w:val="20"/>
        </w:rPr>
        <w:t>i</w:t>
      </w:r>
      <w:r w:rsidRPr="001650D3">
        <w:rPr>
          <w:b/>
          <w:bCs/>
          <w:sz w:val="20"/>
        </w:rPr>
        <w:t>)</w:t>
      </w:r>
      <w:r>
        <w:rPr>
          <w:b/>
          <w:bCs/>
          <w:sz w:val="20"/>
        </w:rPr>
        <w:t>)</w:t>
      </w:r>
    </w:p>
    <w:p w14:paraId="47DF4074" w14:textId="0466DD4F" w:rsidR="00E02FEF" w:rsidRPr="00EC4730" w:rsidRDefault="00E02FEF" w:rsidP="003F01BE">
      <w:pPr>
        <w:pStyle w:val="ListParagraph"/>
        <w:numPr>
          <w:ilvl w:val="1"/>
          <w:numId w:val="199"/>
        </w:numPr>
        <w:spacing w:before="120"/>
        <w:jc w:val="both"/>
        <w:rPr>
          <w:sz w:val="20"/>
        </w:rPr>
      </w:pPr>
      <w:r w:rsidRPr="00EC4730">
        <w:rPr>
          <w:sz w:val="20"/>
        </w:rPr>
        <w:t>Each permittee must submit reports to the USEPA via CEDRI (CEDRI can be accessed through the USEPA's CDX).  The permittee must use the appropriate electronic report in CEDRI for this subpart or an alternate electronic file format consistent with the XML schema listed on the CEDRI website (</w:t>
      </w:r>
      <w:hyperlink r:id="rId52" w:history="1">
        <w:r w:rsidRPr="00EC4730">
          <w:rPr>
            <w:rStyle w:val="Hyperlink"/>
            <w:sz w:val="20"/>
          </w:rPr>
          <w:t>https://</w:t>
        </w:r>
        <w:proofErr w:type="spellStart"/>
        <w:r w:rsidRPr="00EC4730">
          <w:rPr>
            <w:rStyle w:val="Hyperlink"/>
            <w:sz w:val="20"/>
          </w:rPr>
          <w:t>www.epa.gov</w:t>
        </w:r>
        <w:proofErr w:type="spellEnd"/>
        <w:r w:rsidRPr="00EC4730">
          <w:rPr>
            <w:rStyle w:val="Hyperlink"/>
            <w:sz w:val="20"/>
          </w:rPr>
          <w:t>/chief</w:t>
        </w:r>
      </w:hyperlink>
      <w:r w:rsidRPr="00EC4730">
        <w:rPr>
          <w:sz w:val="20"/>
        </w:rPr>
        <w:t xml:space="preserve">).  If the reporting form specific to this subpart is not available in CEDRI at the time that the report is due, the permittee must submit the report to the USEPA at the appropriate address listed in 40 CFR 60.4.  Once the form has been available in CEDRI for 90 calendar days, the permittee must begin submitting all subsequent reports via CEDRI.  The reports must be submitted by the deadlines specified in this subpart, regardless of the method in which the reports are submitted.  </w:t>
      </w:r>
      <w:r w:rsidRPr="00EC4730">
        <w:rPr>
          <w:b/>
          <w:bCs/>
          <w:sz w:val="20"/>
        </w:rPr>
        <w:t xml:space="preserve">(40 CFR </w:t>
      </w:r>
      <w:r w:rsidRPr="00EC4730">
        <w:rPr>
          <w:rFonts w:cs="Arial"/>
          <w:b/>
          <w:bCs/>
          <w:color w:val="333333"/>
          <w:sz w:val="20"/>
          <w:shd w:val="clear" w:color="auto" w:fill="FFFFFF"/>
        </w:rPr>
        <w:t>62.16724</w:t>
      </w:r>
      <w:r w:rsidRPr="00EC4730">
        <w:rPr>
          <w:b/>
          <w:bCs/>
          <w:sz w:val="20"/>
        </w:rPr>
        <w:t>(j)(2))</w:t>
      </w:r>
    </w:p>
    <w:p w14:paraId="5AB88F4F" w14:textId="77777777" w:rsidR="00E02FEF" w:rsidRDefault="00E02FEF" w:rsidP="00E02FEF">
      <w:pPr>
        <w:rPr>
          <w:sz w:val="20"/>
        </w:rPr>
      </w:pPr>
    </w:p>
    <w:p w14:paraId="755EBC7D" w14:textId="77777777" w:rsidR="00E02FEF" w:rsidRPr="00015BC0" w:rsidRDefault="00E02FEF" w:rsidP="00DC77B9">
      <w:pPr>
        <w:pStyle w:val="ListParagraph"/>
        <w:numPr>
          <w:ilvl w:val="0"/>
          <w:numId w:val="198"/>
        </w:numPr>
        <w:tabs>
          <w:tab w:val="clear" w:pos="1440"/>
        </w:tabs>
        <w:ind w:left="360"/>
        <w:jc w:val="both"/>
        <w:rPr>
          <w:sz w:val="20"/>
        </w:rPr>
      </w:pPr>
      <w:r w:rsidRPr="00015BC0">
        <w:rPr>
          <w:rFonts w:cs="Arial"/>
          <w:sz w:val="20"/>
        </w:rPr>
        <w:t>The permittee shall submit any performance test reports</w:t>
      </w:r>
      <w:r>
        <w:rPr>
          <w:rFonts w:cs="Arial"/>
          <w:sz w:val="20"/>
        </w:rPr>
        <w:t xml:space="preserve"> and all other reports required by 40 CFR Part 62, Subpart OOO</w:t>
      </w:r>
      <w:r w:rsidRPr="00730FB2">
        <w:rPr>
          <w:rFonts w:cs="Arial"/>
          <w:sz w:val="20"/>
        </w:rPr>
        <w:t xml:space="preserve"> </w:t>
      </w:r>
      <w:r w:rsidRPr="00015BC0">
        <w:rPr>
          <w:rFonts w:cs="Arial"/>
          <w:color w:val="000000"/>
          <w:sz w:val="20"/>
        </w:rPr>
        <w:t xml:space="preserve">to the </w:t>
      </w:r>
      <w:r>
        <w:rPr>
          <w:rFonts w:cs="Arial"/>
          <w:color w:val="000000"/>
          <w:sz w:val="20"/>
        </w:rPr>
        <w:t xml:space="preserve">appropriate </w:t>
      </w:r>
      <w:r w:rsidRPr="00015BC0">
        <w:rPr>
          <w:rFonts w:cs="Arial"/>
          <w:color w:val="000000"/>
          <w:sz w:val="20"/>
        </w:rPr>
        <w:t xml:space="preserve">AQD </w:t>
      </w:r>
      <w:r w:rsidRPr="00015BC0">
        <w:rPr>
          <w:rFonts w:cs="Arial"/>
          <w:sz w:val="20"/>
        </w:rPr>
        <w:t xml:space="preserve">District Office, in a format approved by the </w:t>
      </w:r>
      <w:r>
        <w:rPr>
          <w:rFonts w:cs="Arial"/>
          <w:sz w:val="20"/>
        </w:rPr>
        <w:t xml:space="preserve">appropriate </w:t>
      </w:r>
      <w:r w:rsidRPr="00015BC0">
        <w:rPr>
          <w:rFonts w:cs="Arial"/>
          <w:sz w:val="20"/>
        </w:rPr>
        <w:t>AQD</w:t>
      </w:r>
      <w:r>
        <w:rPr>
          <w:rFonts w:cs="Arial"/>
          <w:sz w:val="20"/>
        </w:rPr>
        <w:t xml:space="preserve"> District Supervisor</w:t>
      </w:r>
      <w:r w:rsidRPr="00015BC0">
        <w:rPr>
          <w:rFonts w:cs="Arial"/>
          <w:sz w:val="20"/>
        </w:rPr>
        <w:t xml:space="preserve">.  </w:t>
      </w:r>
      <w:r w:rsidRPr="00015BC0">
        <w:rPr>
          <w:rFonts w:cs="Arial"/>
          <w:b/>
          <w:sz w:val="20"/>
        </w:rPr>
        <w:t>(R 336.1213(3)(c), R 336.2001(5)</w:t>
      </w:r>
      <w:r>
        <w:rPr>
          <w:rFonts w:cs="Arial"/>
          <w:b/>
          <w:sz w:val="20"/>
        </w:rPr>
        <w:t>)</w:t>
      </w:r>
    </w:p>
    <w:p w14:paraId="4E71EBBD" w14:textId="77777777" w:rsidR="00E02FEF" w:rsidRPr="00305533" w:rsidRDefault="00E02FEF" w:rsidP="00E02FEF">
      <w:pPr>
        <w:rPr>
          <w:sz w:val="20"/>
        </w:rPr>
      </w:pPr>
    </w:p>
    <w:p w14:paraId="036D93E5" w14:textId="055ACA7F" w:rsidR="00E02FEF" w:rsidRPr="004E37E6" w:rsidRDefault="00E02FEF" w:rsidP="00E02FEF">
      <w:pPr>
        <w:rPr>
          <w:bCs/>
          <w:sz w:val="20"/>
        </w:rPr>
      </w:pPr>
      <w:r w:rsidRPr="00305533">
        <w:rPr>
          <w:b/>
          <w:sz w:val="20"/>
        </w:rPr>
        <w:t>See Appendix 8</w:t>
      </w:r>
      <w:r w:rsidR="00C131C2">
        <w:rPr>
          <w:b/>
          <w:sz w:val="20"/>
        </w:rPr>
        <w:t>-2</w:t>
      </w:r>
    </w:p>
    <w:p w14:paraId="1DCF70B1" w14:textId="77777777" w:rsidR="00E02FEF" w:rsidRPr="00952E7D" w:rsidRDefault="00E02FEF" w:rsidP="00E02FEF">
      <w:pPr>
        <w:jc w:val="both"/>
        <w:rPr>
          <w:rFonts w:cs="Arial"/>
          <w:sz w:val="20"/>
        </w:rPr>
      </w:pPr>
    </w:p>
    <w:p w14:paraId="3A22E821" w14:textId="77777777" w:rsidR="00E02FEF" w:rsidRPr="00305533" w:rsidRDefault="00E02FEF" w:rsidP="00E02FEF">
      <w:pPr>
        <w:tabs>
          <w:tab w:val="left" w:pos="374"/>
        </w:tabs>
        <w:jc w:val="both"/>
      </w:pPr>
      <w:r>
        <w:rPr>
          <w:b/>
        </w:rPr>
        <w:t xml:space="preserve">VIII.  </w:t>
      </w:r>
      <w:r w:rsidRPr="00305533">
        <w:rPr>
          <w:b/>
          <w:u w:val="single"/>
        </w:rPr>
        <w:t>STACK/VENT RESTRICTION(S)</w:t>
      </w:r>
    </w:p>
    <w:p w14:paraId="68300BCF" w14:textId="77777777" w:rsidR="00E02FEF" w:rsidRPr="00305533" w:rsidRDefault="00E02FEF" w:rsidP="00E02FEF">
      <w:pPr>
        <w:jc w:val="both"/>
        <w:rPr>
          <w:sz w:val="20"/>
        </w:rPr>
      </w:pPr>
    </w:p>
    <w:p w14:paraId="1641EB87" w14:textId="77777777" w:rsidR="00E02FEF" w:rsidRDefault="00E02FEF" w:rsidP="00E02FEF">
      <w:pPr>
        <w:jc w:val="both"/>
        <w:rPr>
          <w:sz w:val="20"/>
        </w:rPr>
      </w:pPr>
      <w:r>
        <w:rPr>
          <w:sz w:val="20"/>
        </w:rPr>
        <w:t>NA</w:t>
      </w:r>
    </w:p>
    <w:p w14:paraId="79F56006" w14:textId="77777777" w:rsidR="00E02FEF" w:rsidRPr="00305533" w:rsidRDefault="00E02FEF" w:rsidP="00E02FEF">
      <w:pPr>
        <w:jc w:val="both"/>
        <w:rPr>
          <w:sz w:val="20"/>
        </w:rPr>
      </w:pPr>
    </w:p>
    <w:p w14:paraId="5571B90B" w14:textId="77777777" w:rsidR="00E02FEF" w:rsidRPr="00305533" w:rsidRDefault="00E02FEF" w:rsidP="00E02FEF">
      <w:pPr>
        <w:tabs>
          <w:tab w:val="left" w:pos="374"/>
        </w:tabs>
        <w:jc w:val="both"/>
      </w:pPr>
      <w:r>
        <w:rPr>
          <w:b/>
        </w:rPr>
        <w:t xml:space="preserve">IX.  </w:t>
      </w:r>
      <w:r w:rsidRPr="00305533">
        <w:rPr>
          <w:b/>
          <w:u w:val="single"/>
        </w:rPr>
        <w:t>OTHER REQUIREMENT(S)</w:t>
      </w:r>
    </w:p>
    <w:p w14:paraId="06D4C65F" w14:textId="77777777" w:rsidR="00E02FEF" w:rsidRPr="00305533" w:rsidRDefault="00E02FEF" w:rsidP="00E02FEF">
      <w:pPr>
        <w:jc w:val="both"/>
        <w:rPr>
          <w:sz w:val="20"/>
        </w:rPr>
      </w:pPr>
    </w:p>
    <w:p w14:paraId="5A851CF7" w14:textId="74656E5B" w:rsidR="00E02FEF" w:rsidRDefault="00E02FEF" w:rsidP="00DC77B9">
      <w:pPr>
        <w:numPr>
          <w:ilvl w:val="0"/>
          <w:numId w:val="79"/>
        </w:numPr>
        <w:ind w:left="360" w:hanging="360"/>
        <w:jc w:val="both"/>
        <w:rPr>
          <w:sz w:val="20"/>
        </w:rPr>
      </w:pPr>
      <w:r>
        <w:rPr>
          <w:rFonts w:cs="Arial"/>
          <w:sz w:val="20"/>
        </w:rPr>
        <w:t>The permittee must comply with all applicable provisions of the Federal Plan Requirements</w:t>
      </w:r>
      <w:r w:rsidRPr="001F1813">
        <w:rPr>
          <w:rFonts w:cs="Arial"/>
          <w:sz w:val="20"/>
        </w:rPr>
        <w:t xml:space="preserve"> for </w:t>
      </w:r>
      <w:r w:rsidRPr="006442D3">
        <w:rPr>
          <w:rFonts w:cs="Arial"/>
          <w:sz w:val="20"/>
        </w:rPr>
        <w:t xml:space="preserve">Municipal Solid Waste Landfills </w:t>
      </w:r>
      <w:r>
        <w:rPr>
          <w:rFonts w:cs="Arial"/>
          <w:sz w:val="20"/>
        </w:rPr>
        <w:t>t</w:t>
      </w:r>
      <w:r w:rsidRPr="006442D3">
        <w:rPr>
          <w:rFonts w:cs="Arial"/>
          <w:sz w:val="20"/>
        </w:rPr>
        <w:t xml:space="preserve">hat </w:t>
      </w:r>
      <w:r>
        <w:rPr>
          <w:rFonts w:cs="Arial"/>
          <w:sz w:val="20"/>
        </w:rPr>
        <w:t>c</w:t>
      </w:r>
      <w:r w:rsidRPr="006442D3">
        <w:rPr>
          <w:rFonts w:cs="Arial"/>
          <w:sz w:val="20"/>
        </w:rPr>
        <w:t xml:space="preserve">ommenced </w:t>
      </w:r>
      <w:r>
        <w:rPr>
          <w:rFonts w:cs="Arial"/>
          <w:sz w:val="20"/>
        </w:rPr>
        <w:t>c</w:t>
      </w:r>
      <w:r w:rsidRPr="006442D3">
        <w:rPr>
          <w:rFonts w:cs="Arial"/>
          <w:sz w:val="20"/>
        </w:rPr>
        <w:t xml:space="preserve">onstruction </w:t>
      </w:r>
      <w:r>
        <w:rPr>
          <w:rFonts w:cs="Arial"/>
          <w:sz w:val="20"/>
        </w:rPr>
        <w:t>on or before July 17, 2014 and have not been modified or reconstructed since July 17, 2014, as specified in 40 CFR Part 62, Subpart OOO</w:t>
      </w:r>
      <w:r w:rsidRPr="004306FE">
        <w:rPr>
          <w:rFonts w:cs="Arial"/>
          <w:sz w:val="20"/>
        </w:rPr>
        <w:t>.</w:t>
      </w:r>
      <w:r>
        <w:rPr>
          <w:rFonts w:cs="Arial"/>
          <w:sz w:val="20"/>
        </w:rPr>
        <w:t xml:space="preserve"> </w:t>
      </w:r>
      <w:r w:rsidRPr="0048589F">
        <w:rPr>
          <w:rFonts w:cs="Arial"/>
          <w:sz w:val="20"/>
        </w:rPr>
        <w:t xml:space="preserve"> </w:t>
      </w:r>
      <w:r w:rsidRPr="004306FE">
        <w:rPr>
          <w:rFonts w:cs="Arial"/>
          <w:sz w:val="20"/>
        </w:rPr>
        <w:t xml:space="preserve">Each permittee must comply with the provisions for </w:t>
      </w:r>
      <w:r w:rsidRPr="00C14925">
        <w:rPr>
          <w:rFonts w:cs="Arial"/>
          <w:sz w:val="20"/>
        </w:rPr>
        <w:t xml:space="preserve">the operational standards in 40 CFR 62.16716 (as well as the provisions in 40 CFR 62.16720 and 40 CFR 62.16722), or the operational standards in 40 CFR 63.1958 (as well as the provisions in 40 CFR 63.1960 and 40 CFR 63.1961), or both as alternative means of compliance, </w:t>
      </w:r>
      <w:r w:rsidRPr="00BB04A1">
        <w:rPr>
          <w:rFonts w:cs="Arial"/>
          <w:sz w:val="20"/>
        </w:rPr>
        <w:t>for an MSW landfill with a gas collection and control system used to comply with the provisions of 40 CFR 62.16714(b) and (c).</w:t>
      </w:r>
      <w:r w:rsidRPr="00C14925">
        <w:rPr>
          <w:rFonts w:cs="Arial"/>
          <w:sz w:val="20"/>
        </w:rPr>
        <w:t xml:space="preserve">  Once the permittee begins to comply with the provisions of 40 CFR 63.1958, 40 CFR 63.1960 and 40 CFR 63.1961, the permittee must continue to operate the collection and control device according to those provisions and cannot return to the provisions of 40 CFR 62.16716, 40 CFR 62.16720 and 40 CFR 62.16722.  </w:t>
      </w:r>
      <w:r w:rsidRPr="00BB04A1">
        <w:rPr>
          <w:rFonts w:cs="Arial"/>
          <w:b/>
          <w:bCs/>
          <w:sz w:val="20"/>
        </w:rPr>
        <w:t>(</w:t>
      </w:r>
      <w:r w:rsidRPr="00C14925">
        <w:rPr>
          <w:rFonts w:cs="Arial"/>
          <w:b/>
          <w:bCs/>
          <w:sz w:val="20"/>
        </w:rPr>
        <w:t>40 CFR 62.16716, 40</w:t>
      </w:r>
      <w:r w:rsidR="00FB1AAA">
        <w:rPr>
          <w:rFonts w:cs="Arial"/>
          <w:b/>
          <w:bCs/>
          <w:sz w:val="20"/>
        </w:rPr>
        <w:t> </w:t>
      </w:r>
      <w:r w:rsidRPr="00C14925">
        <w:rPr>
          <w:rFonts w:cs="Arial"/>
          <w:b/>
          <w:bCs/>
          <w:sz w:val="20"/>
        </w:rPr>
        <w:t xml:space="preserve">CFR 62.16720, 40 CFR 62.16722, </w:t>
      </w:r>
      <w:r w:rsidRPr="00B84347">
        <w:rPr>
          <w:rFonts w:cs="Arial"/>
          <w:b/>
          <w:bCs/>
          <w:color w:val="000000"/>
          <w:sz w:val="20"/>
        </w:rPr>
        <w:t>40 CFR Part 62, Subpart OOO</w:t>
      </w:r>
      <w:r w:rsidRPr="00D34DC2">
        <w:rPr>
          <w:rFonts w:cs="Arial"/>
          <w:b/>
          <w:bCs/>
          <w:sz w:val="20"/>
        </w:rPr>
        <w:t>)</w:t>
      </w:r>
    </w:p>
    <w:p w14:paraId="3FB51BB4" w14:textId="77777777" w:rsidR="00E02FEF" w:rsidRDefault="00E02FEF" w:rsidP="00E02FEF">
      <w:pPr>
        <w:jc w:val="both"/>
        <w:rPr>
          <w:sz w:val="20"/>
        </w:rPr>
      </w:pPr>
    </w:p>
    <w:p w14:paraId="21F4986B" w14:textId="77777777" w:rsidR="00E02FEF" w:rsidRDefault="00E02FEF" w:rsidP="00E02FEF">
      <w:pPr>
        <w:jc w:val="both"/>
        <w:rPr>
          <w:sz w:val="20"/>
        </w:rPr>
      </w:pPr>
    </w:p>
    <w:p w14:paraId="31BC7E04" w14:textId="5B8699F6" w:rsidR="00533A3A" w:rsidRDefault="00533A3A">
      <w:pPr>
        <w:rPr>
          <w:sz w:val="20"/>
        </w:rPr>
      </w:pPr>
      <w:r>
        <w:rPr>
          <w:sz w:val="20"/>
        </w:rPr>
        <w:br w:type="page"/>
      </w:r>
    </w:p>
    <w:p w14:paraId="4D6282B3" w14:textId="573CE6DE" w:rsidR="00E57D3E" w:rsidRDefault="00E57D3E" w:rsidP="00E02FEF">
      <w:pPr>
        <w:jc w:val="both"/>
        <w:rPr>
          <w:sz w:val="20"/>
        </w:rPr>
      </w:pPr>
    </w:p>
    <w:p w14:paraId="64EF0CD1" w14:textId="3F3C4713" w:rsidR="00E57D3E" w:rsidRPr="00305533" w:rsidRDefault="00E57D3E" w:rsidP="00E57D3E">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after="0"/>
        <w:ind w:left="360" w:hanging="360"/>
      </w:pPr>
      <w:bookmarkStart w:id="245" w:name="_Toc127364967"/>
      <w:bookmarkStart w:id="246" w:name="_Toc142979633"/>
      <w:r>
        <w:t>FGOPENFLARE-AAAA</w:t>
      </w:r>
      <w:r w:rsidR="00E04C79">
        <w:t>-2</w:t>
      </w:r>
      <w:bookmarkEnd w:id="245"/>
      <w:bookmarkEnd w:id="246"/>
    </w:p>
    <w:p w14:paraId="41CB9062" w14:textId="77777777" w:rsidR="00E57D3E" w:rsidRPr="00305533" w:rsidRDefault="00E57D3E" w:rsidP="00E57D3E">
      <w:pPr>
        <w:pBdr>
          <w:top w:val="single" w:sz="4" w:space="1" w:color="auto"/>
          <w:left w:val="single" w:sz="4" w:space="4" w:color="auto"/>
          <w:bottom w:val="single" w:sz="4" w:space="1" w:color="auto"/>
          <w:right w:val="single" w:sz="4" w:space="4" w:color="auto"/>
        </w:pBdr>
        <w:jc w:val="center"/>
        <w:rPr>
          <w:sz w:val="28"/>
          <w:szCs w:val="28"/>
        </w:rPr>
      </w:pPr>
      <w:r>
        <w:rPr>
          <w:b/>
          <w:sz w:val="28"/>
          <w:szCs w:val="28"/>
        </w:rPr>
        <w:t>FLEXIBLE GROUP</w:t>
      </w:r>
      <w:r w:rsidRPr="00305533">
        <w:rPr>
          <w:b/>
          <w:sz w:val="28"/>
          <w:szCs w:val="28"/>
        </w:rPr>
        <w:t xml:space="preserve"> CONDITIONS</w:t>
      </w:r>
    </w:p>
    <w:p w14:paraId="396ECD01" w14:textId="77777777" w:rsidR="00E57D3E" w:rsidRPr="00457694" w:rsidRDefault="00E57D3E" w:rsidP="00E57D3E">
      <w:pPr>
        <w:jc w:val="both"/>
      </w:pPr>
    </w:p>
    <w:p w14:paraId="6ABB6B30" w14:textId="77777777" w:rsidR="00E57D3E" w:rsidRDefault="00E57D3E" w:rsidP="00E57D3E">
      <w:pPr>
        <w:jc w:val="both"/>
        <w:rPr>
          <w:b/>
          <w:u w:val="single"/>
        </w:rPr>
      </w:pPr>
      <w:r w:rsidRPr="00305533">
        <w:rPr>
          <w:b/>
          <w:u w:val="single"/>
        </w:rPr>
        <w:t>DESCRIPTION</w:t>
      </w:r>
    </w:p>
    <w:p w14:paraId="330C09BF" w14:textId="77777777" w:rsidR="00E57D3E" w:rsidRPr="00952E7D" w:rsidRDefault="00E57D3E" w:rsidP="00E57D3E">
      <w:pPr>
        <w:jc w:val="both"/>
      </w:pPr>
    </w:p>
    <w:p w14:paraId="6FDEC125" w14:textId="77777777" w:rsidR="00E57D3E" w:rsidRPr="00305533" w:rsidRDefault="00E57D3E" w:rsidP="00E57D3E">
      <w:pPr>
        <w:jc w:val="both"/>
        <w:rPr>
          <w:sz w:val="20"/>
        </w:rPr>
      </w:pPr>
      <w:r w:rsidRPr="00305533">
        <w:rPr>
          <w:rFonts w:cs="Arial"/>
          <w:sz w:val="20"/>
        </w:rPr>
        <w:t xml:space="preserve">Open </w:t>
      </w:r>
      <w:r>
        <w:rPr>
          <w:rFonts w:cs="Arial"/>
          <w:sz w:val="20"/>
        </w:rPr>
        <w:t xml:space="preserve">(non-enclosed) </w:t>
      </w:r>
      <w:r w:rsidRPr="00305533">
        <w:rPr>
          <w:rFonts w:cs="Arial"/>
          <w:sz w:val="20"/>
        </w:rPr>
        <w:t xml:space="preserve">flare is an open combustor without enclosure or shroud.  </w:t>
      </w:r>
      <w:r w:rsidRPr="0030195F">
        <w:rPr>
          <w:rFonts w:cs="Arial"/>
          <w:color w:val="000000"/>
          <w:sz w:val="20"/>
        </w:rPr>
        <w:t xml:space="preserve">This flexible group contains 40 CFR </w:t>
      </w:r>
      <w:r>
        <w:rPr>
          <w:rFonts w:cs="Arial"/>
          <w:color w:val="000000"/>
          <w:sz w:val="20"/>
        </w:rPr>
        <w:t xml:space="preserve">Part </w:t>
      </w:r>
      <w:r w:rsidRPr="0030195F">
        <w:rPr>
          <w:rFonts w:cs="Arial"/>
          <w:color w:val="000000"/>
          <w:sz w:val="20"/>
        </w:rPr>
        <w:t>6</w:t>
      </w:r>
      <w:r>
        <w:rPr>
          <w:rFonts w:cs="Arial"/>
          <w:color w:val="000000"/>
          <w:sz w:val="20"/>
        </w:rPr>
        <w:t>3</w:t>
      </w:r>
      <w:r w:rsidRPr="0030195F">
        <w:rPr>
          <w:rFonts w:cs="Arial"/>
          <w:color w:val="000000"/>
          <w:sz w:val="20"/>
        </w:rPr>
        <w:t xml:space="preserve">, Subpart </w:t>
      </w:r>
      <w:r>
        <w:rPr>
          <w:rFonts w:cs="Arial"/>
          <w:color w:val="000000"/>
          <w:sz w:val="20"/>
        </w:rPr>
        <w:t>AAAA</w:t>
      </w:r>
      <w:r w:rsidRPr="0030195F">
        <w:rPr>
          <w:rFonts w:cs="Arial"/>
          <w:color w:val="000000"/>
          <w:sz w:val="20"/>
        </w:rPr>
        <w:t xml:space="preserve"> requirements</w:t>
      </w:r>
      <w:r w:rsidRPr="009414E7">
        <w:rPr>
          <w:rFonts w:cs="Arial"/>
          <w:color w:val="000000"/>
          <w:sz w:val="20"/>
        </w:rPr>
        <w:t>.</w:t>
      </w:r>
    </w:p>
    <w:p w14:paraId="4FA4A3B3" w14:textId="77777777" w:rsidR="00E57D3E" w:rsidRPr="006E1F8D" w:rsidRDefault="00E57D3E" w:rsidP="00E57D3E">
      <w:pPr>
        <w:jc w:val="both"/>
        <w:rPr>
          <w:sz w:val="20"/>
        </w:rPr>
      </w:pPr>
    </w:p>
    <w:p w14:paraId="7A28DC38" w14:textId="41641AB1" w:rsidR="00E57D3E" w:rsidRPr="00305533" w:rsidRDefault="00E57D3E" w:rsidP="00E57D3E">
      <w:pPr>
        <w:jc w:val="both"/>
        <w:rPr>
          <w:sz w:val="20"/>
        </w:rPr>
      </w:pPr>
      <w:r w:rsidRPr="00235727">
        <w:rPr>
          <w:b/>
          <w:sz w:val="20"/>
        </w:rPr>
        <w:t>Emission Unit</w:t>
      </w:r>
      <w:r w:rsidR="00470B1D">
        <w:rPr>
          <w:b/>
          <w:sz w:val="20"/>
        </w:rPr>
        <w:t>s</w:t>
      </w:r>
      <w:r w:rsidRPr="00235727">
        <w:rPr>
          <w:b/>
          <w:sz w:val="20"/>
        </w:rPr>
        <w:t>:</w:t>
      </w:r>
      <w:r w:rsidRPr="00305533">
        <w:rPr>
          <w:sz w:val="20"/>
        </w:rPr>
        <w:t xml:space="preserve">  </w:t>
      </w:r>
      <w:proofErr w:type="spellStart"/>
      <w:r>
        <w:rPr>
          <w:sz w:val="20"/>
        </w:rPr>
        <w:t>EUOPENFLARE</w:t>
      </w:r>
      <w:r w:rsidR="00C131C2">
        <w:rPr>
          <w:sz w:val="20"/>
        </w:rPr>
        <w:t>1</w:t>
      </w:r>
      <w:proofErr w:type="spellEnd"/>
      <w:r w:rsidR="00C131C2">
        <w:rPr>
          <w:sz w:val="20"/>
        </w:rPr>
        <w:t xml:space="preserve">, </w:t>
      </w:r>
      <w:proofErr w:type="spellStart"/>
      <w:r w:rsidR="00C131C2">
        <w:rPr>
          <w:sz w:val="20"/>
        </w:rPr>
        <w:t>EUOPEN</w:t>
      </w:r>
      <w:r w:rsidR="002E3C03">
        <w:rPr>
          <w:sz w:val="20"/>
        </w:rPr>
        <w:t>F</w:t>
      </w:r>
      <w:r w:rsidR="00C131C2">
        <w:rPr>
          <w:sz w:val="20"/>
        </w:rPr>
        <w:t>LARE2</w:t>
      </w:r>
      <w:proofErr w:type="spellEnd"/>
    </w:p>
    <w:p w14:paraId="0C955A84" w14:textId="77777777" w:rsidR="00E57D3E" w:rsidRPr="00457694" w:rsidRDefault="00E57D3E" w:rsidP="00E57D3E">
      <w:pPr>
        <w:jc w:val="both"/>
      </w:pPr>
    </w:p>
    <w:p w14:paraId="58BE2B54" w14:textId="77777777" w:rsidR="00E57D3E" w:rsidRDefault="00E57D3E" w:rsidP="00E57D3E">
      <w:pPr>
        <w:jc w:val="both"/>
      </w:pPr>
      <w:r w:rsidRPr="00305533">
        <w:rPr>
          <w:b/>
          <w:u w:val="single"/>
        </w:rPr>
        <w:t>POLLUTION CONTROL EQUIPMENT</w:t>
      </w:r>
    </w:p>
    <w:p w14:paraId="12912A42" w14:textId="77777777" w:rsidR="00E57D3E" w:rsidRDefault="00E57D3E" w:rsidP="00E57D3E">
      <w:pPr>
        <w:jc w:val="both"/>
      </w:pPr>
    </w:p>
    <w:p w14:paraId="660ED94D" w14:textId="708411EB" w:rsidR="00E57D3E" w:rsidRPr="00A903B4" w:rsidRDefault="00E57D3E" w:rsidP="00E57D3E">
      <w:pPr>
        <w:jc w:val="both"/>
        <w:rPr>
          <w:rFonts w:cs="Arial"/>
          <w:sz w:val="20"/>
        </w:rPr>
      </w:pPr>
      <w:r w:rsidRPr="00305533">
        <w:rPr>
          <w:rFonts w:cs="Arial"/>
          <w:sz w:val="20"/>
        </w:rPr>
        <w:t xml:space="preserve">Open </w:t>
      </w:r>
      <w:r>
        <w:rPr>
          <w:rFonts w:cs="Arial"/>
          <w:sz w:val="20"/>
        </w:rPr>
        <w:t xml:space="preserve">(non-enclosed) </w:t>
      </w:r>
      <w:r w:rsidRPr="00A903B4">
        <w:rPr>
          <w:rFonts w:cs="Arial"/>
          <w:sz w:val="20"/>
        </w:rPr>
        <w:t>flare</w:t>
      </w:r>
      <w:r w:rsidR="00C131C2">
        <w:rPr>
          <w:rFonts w:cs="Arial"/>
          <w:sz w:val="20"/>
        </w:rPr>
        <w:t xml:space="preserve"> (</w:t>
      </w:r>
      <w:proofErr w:type="spellStart"/>
      <w:r w:rsidR="00C131C2">
        <w:rPr>
          <w:sz w:val="20"/>
        </w:rPr>
        <w:t>EUOPENFLARE1</w:t>
      </w:r>
      <w:proofErr w:type="spellEnd"/>
      <w:r w:rsidR="00C131C2">
        <w:rPr>
          <w:sz w:val="20"/>
        </w:rPr>
        <w:t xml:space="preserve"> and </w:t>
      </w:r>
      <w:proofErr w:type="spellStart"/>
      <w:r w:rsidR="00C131C2">
        <w:rPr>
          <w:sz w:val="20"/>
        </w:rPr>
        <w:t>EUOPEN</w:t>
      </w:r>
      <w:r w:rsidR="002E3C03">
        <w:rPr>
          <w:sz w:val="20"/>
        </w:rPr>
        <w:t>F</w:t>
      </w:r>
      <w:r w:rsidR="00C131C2">
        <w:rPr>
          <w:sz w:val="20"/>
        </w:rPr>
        <w:t>LARE2</w:t>
      </w:r>
      <w:proofErr w:type="spellEnd"/>
      <w:r w:rsidR="00C131C2">
        <w:rPr>
          <w:sz w:val="20"/>
        </w:rPr>
        <w:t>)</w:t>
      </w:r>
      <w:r w:rsidRPr="00A903B4">
        <w:rPr>
          <w:rFonts w:cs="Arial"/>
          <w:sz w:val="20"/>
        </w:rPr>
        <w:t xml:space="preserve"> </w:t>
      </w:r>
    </w:p>
    <w:p w14:paraId="62B34912" w14:textId="77777777" w:rsidR="00E57D3E" w:rsidRPr="00795097" w:rsidRDefault="00E57D3E" w:rsidP="00E57D3E">
      <w:pPr>
        <w:jc w:val="both"/>
        <w:rPr>
          <w:sz w:val="20"/>
        </w:rPr>
      </w:pPr>
    </w:p>
    <w:p w14:paraId="1307192C" w14:textId="77777777" w:rsidR="00E57D3E" w:rsidRPr="00305533" w:rsidRDefault="00E57D3E" w:rsidP="00E57D3E">
      <w:pPr>
        <w:jc w:val="both"/>
        <w:rPr>
          <w:b/>
          <w:u w:val="single"/>
        </w:rPr>
      </w:pPr>
      <w:r w:rsidRPr="00305533">
        <w:rPr>
          <w:b/>
        </w:rPr>
        <w:t xml:space="preserve">I.  </w:t>
      </w:r>
      <w:r w:rsidRPr="00305533">
        <w:rPr>
          <w:b/>
          <w:u w:val="single"/>
        </w:rPr>
        <w:t>EMISSION LIMIT(S)</w:t>
      </w:r>
    </w:p>
    <w:p w14:paraId="125D7A77" w14:textId="77777777" w:rsidR="00E57D3E" w:rsidRPr="00305533" w:rsidRDefault="00E57D3E" w:rsidP="00E57D3E">
      <w:pPr>
        <w:jc w:val="both"/>
        <w:rPr>
          <w:sz w:val="20"/>
        </w:rPr>
      </w:pPr>
    </w:p>
    <w:p w14:paraId="272FD3AA" w14:textId="00E33E5D" w:rsidR="00E57D3E" w:rsidRPr="004A2650" w:rsidRDefault="00E57D3E" w:rsidP="00DC77B9">
      <w:pPr>
        <w:pStyle w:val="ListParagraph"/>
        <w:numPr>
          <w:ilvl w:val="3"/>
          <w:numId w:val="200"/>
        </w:numPr>
        <w:tabs>
          <w:tab w:val="clear" w:pos="2880"/>
        </w:tabs>
        <w:ind w:left="360"/>
        <w:jc w:val="both"/>
        <w:rPr>
          <w:sz w:val="20"/>
        </w:rPr>
      </w:pPr>
      <w:r w:rsidRPr="004A2650">
        <w:rPr>
          <w:rFonts w:cs="Arial"/>
          <w:sz w:val="20"/>
        </w:rPr>
        <w:t xml:space="preserve">There </w:t>
      </w:r>
      <w:r>
        <w:rPr>
          <w:rFonts w:cs="Arial"/>
          <w:sz w:val="20"/>
        </w:rPr>
        <w:t>must</w:t>
      </w:r>
      <w:r w:rsidRPr="004A2650">
        <w:rPr>
          <w:rFonts w:cs="Arial"/>
          <w:sz w:val="20"/>
        </w:rPr>
        <w:t xml:space="preserve"> be no visible emissions from </w:t>
      </w:r>
      <w:proofErr w:type="spellStart"/>
      <w:r w:rsidR="00640805">
        <w:rPr>
          <w:rFonts w:cs="Arial"/>
          <w:sz w:val="20"/>
        </w:rPr>
        <w:t>EUOPENFLARE1</w:t>
      </w:r>
      <w:proofErr w:type="spellEnd"/>
      <w:r w:rsidR="00640805">
        <w:rPr>
          <w:rFonts w:cs="Arial"/>
          <w:sz w:val="20"/>
        </w:rPr>
        <w:t xml:space="preserve"> </w:t>
      </w:r>
      <w:r w:rsidR="002272BC">
        <w:rPr>
          <w:rFonts w:cs="Arial"/>
          <w:sz w:val="20"/>
        </w:rPr>
        <w:t xml:space="preserve">and </w:t>
      </w:r>
      <w:proofErr w:type="spellStart"/>
      <w:r w:rsidR="00640805">
        <w:rPr>
          <w:rFonts w:cs="Arial"/>
          <w:sz w:val="20"/>
        </w:rPr>
        <w:t>EUOPENFLARE2</w:t>
      </w:r>
      <w:proofErr w:type="spellEnd"/>
      <w:r w:rsidR="00640805">
        <w:rPr>
          <w:rFonts w:cs="Arial"/>
          <w:sz w:val="20"/>
        </w:rPr>
        <w:t xml:space="preserve"> </w:t>
      </w:r>
      <w:r w:rsidRPr="004A2650">
        <w:rPr>
          <w:sz w:val="20"/>
        </w:rPr>
        <w:t xml:space="preserve">except for periods not to exceed a total of 5 minutes during any 2 consecutive hours.  </w:t>
      </w:r>
      <w:r w:rsidRPr="004A2650">
        <w:rPr>
          <w:b/>
          <w:sz w:val="20"/>
        </w:rPr>
        <w:t>(40 CFR 6</w:t>
      </w:r>
      <w:r>
        <w:rPr>
          <w:b/>
          <w:sz w:val="20"/>
        </w:rPr>
        <w:t>3</w:t>
      </w:r>
      <w:r w:rsidRPr="004A2650">
        <w:rPr>
          <w:b/>
          <w:sz w:val="20"/>
        </w:rPr>
        <w:t>.1</w:t>
      </w:r>
      <w:r>
        <w:rPr>
          <w:b/>
          <w:sz w:val="20"/>
        </w:rPr>
        <w:t>1</w:t>
      </w:r>
      <w:r w:rsidRPr="004A2650">
        <w:rPr>
          <w:b/>
          <w:sz w:val="20"/>
        </w:rPr>
        <w:t>(</w:t>
      </w:r>
      <w:r>
        <w:rPr>
          <w:b/>
          <w:sz w:val="20"/>
        </w:rPr>
        <w:t>b</w:t>
      </w:r>
      <w:r w:rsidRPr="004A2650">
        <w:rPr>
          <w:b/>
          <w:sz w:val="20"/>
        </w:rPr>
        <w:t>)(</w:t>
      </w:r>
      <w:r>
        <w:rPr>
          <w:b/>
          <w:sz w:val="20"/>
        </w:rPr>
        <w:t>4</w:t>
      </w:r>
      <w:r w:rsidRPr="004A2650">
        <w:rPr>
          <w:b/>
          <w:sz w:val="20"/>
        </w:rPr>
        <w:t>))</w:t>
      </w:r>
    </w:p>
    <w:p w14:paraId="70D7EF94" w14:textId="77777777" w:rsidR="00E57D3E" w:rsidRPr="00E00FE1" w:rsidRDefault="00E57D3E" w:rsidP="00E57D3E">
      <w:pPr>
        <w:tabs>
          <w:tab w:val="left" w:pos="374"/>
        </w:tabs>
        <w:jc w:val="both"/>
        <w:rPr>
          <w:sz w:val="20"/>
        </w:rPr>
      </w:pPr>
    </w:p>
    <w:p w14:paraId="270F0444" w14:textId="77777777" w:rsidR="00E57D3E" w:rsidRPr="00305533" w:rsidRDefault="00E57D3E" w:rsidP="00E57D3E">
      <w:pPr>
        <w:tabs>
          <w:tab w:val="left" w:pos="374"/>
        </w:tabs>
        <w:jc w:val="both"/>
        <w:rPr>
          <w:b/>
          <w:u w:val="single"/>
        </w:rPr>
      </w:pPr>
      <w:r>
        <w:rPr>
          <w:b/>
        </w:rPr>
        <w:t xml:space="preserve">II.  </w:t>
      </w:r>
      <w:r w:rsidRPr="00305533">
        <w:rPr>
          <w:b/>
          <w:u w:val="single"/>
        </w:rPr>
        <w:t>MATERIAL LIMIT(S)</w:t>
      </w:r>
    </w:p>
    <w:p w14:paraId="06237627" w14:textId="77777777" w:rsidR="00E57D3E" w:rsidRPr="00305533" w:rsidRDefault="00E57D3E" w:rsidP="00E57D3E">
      <w:pPr>
        <w:jc w:val="both"/>
        <w:rPr>
          <w:sz w:val="20"/>
        </w:rPr>
      </w:pPr>
    </w:p>
    <w:p w14:paraId="19787AA8" w14:textId="77777777" w:rsidR="00E57D3E" w:rsidRDefault="00E57D3E" w:rsidP="00E57D3E">
      <w:pPr>
        <w:jc w:val="both"/>
        <w:rPr>
          <w:sz w:val="20"/>
        </w:rPr>
      </w:pPr>
      <w:r>
        <w:rPr>
          <w:sz w:val="20"/>
        </w:rPr>
        <w:t>NA</w:t>
      </w:r>
    </w:p>
    <w:p w14:paraId="3E063342" w14:textId="77777777" w:rsidR="00E57D3E" w:rsidRPr="00305533" w:rsidRDefault="00E57D3E" w:rsidP="00E57D3E">
      <w:pPr>
        <w:jc w:val="both"/>
        <w:rPr>
          <w:sz w:val="20"/>
        </w:rPr>
      </w:pPr>
    </w:p>
    <w:p w14:paraId="0EE9359C" w14:textId="77777777" w:rsidR="00E57D3E" w:rsidRPr="00305533" w:rsidRDefault="00E57D3E" w:rsidP="00E57D3E">
      <w:pPr>
        <w:tabs>
          <w:tab w:val="left" w:pos="374"/>
        </w:tabs>
        <w:jc w:val="both"/>
        <w:rPr>
          <w:b/>
          <w:u w:val="single"/>
        </w:rPr>
      </w:pPr>
      <w:r>
        <w:rPr>
          <w:b/>
        </w:rPr>
        <w:t xml:space="preserve">III.  </w:t>
      </w:r>
      <w:r w:rsidRPr="00305533">
        <w:rPr>
          <w:b/>
          <w:u w:val="single"/>
        </w:rPr>
        <w:t>PROCESS/OPERATIONAL RESTRICTION(S)</w:t>
      </w:r>
      <w:r w:rsidRPr="00305533" w:rsidDel="001C614B">
        <w:rPr>
          <w:b/>
          <w:u w:val="single"/>
        </w:rPr>
        <w:t xml:space="preserve"> </w:t>
      </w:r>
    </w:p>
    <w:p w14:paraId="23BA51DA" w14:textId="77777777" w:rsidR="00E57D3E" w:rsidRPr="00086801" w:rsidRDefault="00E57D3E" w:rsidP="00E57D3E">
      <w:pPr>
        <w:jc w:val="both"/>
        <w:rPr>
          <w:sz w:val="20"/>
        </w:rPr>
      </w:pPr>
    </w:p>
    <w:p w14:paraId="3DE2EA2B" w14:textId="225E330C" w:rsidR="00E57D3E" w:rsidRPr="00305533" w:rsidRDefault="00E57D3E" w:rsidP="00DC77B9">
      <w:pPr>
        <w:numPr>
          <w:ilvl w:val="0"/>
          <w:numId w:val="201"/>
        </w:numPr>
        <w:jc w:val="both"/>
        <w:rPr>
          <w:sz w:val="20"/>
        </w:rPr>
      </w:pPr>
      <w:r w:rsidRPr="00305533">
        <w:rPr>
          <w:sz w:val="20"/>
        </w:rPr>
        <w:t xml:space="preserve">The permittee </w:t>
      </w:r>
      <w:r>
        <w:rPr>
          <w:sz w:val="20"/>
        </w:rPr>
        <w:t>must</w:t>
      </w:r>
      <w:r w:rsidRPr="00305533">
        <w:rPr>
          <w:sz w:val="20"/>
        </w:rPr>
        <w:t xml:space="preserve"> operate </w:t>
      </w:r>
      <w:proofErr w:type="spellStart"/>
      <w:r w:rsidR="00640805">
        <w:rPr>
          <w:rFonts w:cs="Arial"/>
          <w:sz w:val="20"/>
        </w:rPr>
        <w:t>EUOPENFLARE1</w:t>
      </w:r>
      <w:proofErr w:type="spellEnd"/>
      <w:r w:rsidR="00640805">
        <w:rPr>
          <w:rFonts w:cs="Arial"/>
          <w:sz w:val="20"/>
        </w:rPr>
        <w:t xml:space="preserve"> </w:t>
      </w:r>
      <w:r w:rsidR="00FF2DE2">
        <w:rPr>
          <w:rFonts w:cs="Arial"/>
          <w:sz w:val="20"/>
        </w:rPr>
        <w:t xml:space="preserve">and </w:t>
      </w:r>
      <w:proofErr w:type="spellStart"/>
      <w:r w:rsidR="00640805">
        <w:rPr>
          <w:rFonts w:cs="Arial"/>
          <w:sz w:val="20"/>
        </w:rPr>
        <w:t>EUOPENFLARE2</w:t>
      </w:r>
      <w:proofErr w:type="spellEnd"/>
      <w:r w:rsidR="00640805">
        <w:rPr>
          <w:rFonts w:cs="Arial"/>
          <w:sz w:val="20"/>
        </w:rPr>
        <w:t xml:space="preserve"> </w:t>
      </w:r>
      <w:r w:rsidRPr="00305533">
        <w:rPr>
          <w:sz w:val="20"/>
        </w:rPr>
        <w:t xml:space="preserve">at all times when the collected gas is routed to it.  </w:t>
      </w:r>
      <w:r w:rsidRPr="00305533">
        <w:rPr>
          <w:b/>
          <w:sz w:val="20"/>
        </w:rPr>
        <w:t>(</w:t>
      </w:r>
      <w:r>
        <w:rPr>
          <w:b/>
          <w:sz w:val="20"/>
        </w:rPr>
        <w:t xml:space="preserve">40 CFR 63.11(b)(3), </w:t>
      </w:r>
      <w:r w:rsidRPr="00305533">
        <w:rPr>
          <w:b/>
          <w:sz w:val="20"/>
        </w:rPr>
        <w:t>40 CFR 6</w:t>
      </w:r>
      <w:r>
        <w:rPr>
          <w:b/>
          <w:sz w:val="20"/>
        </w:rPr>
        <w:t>3</w:t>
      </w:r>
      <w:r w:rsidRPr="00305533">
        <w:rPr>
          <w:b/>
          <w:sz w:val="20"/>
        </w:rPr>
        <w:t>.</w:t>
      </w:r>
      <w:r>
        <w:rPr>
          <w:b/>
          <w:sz w:val="20"/>
        </w:rPr>
        <w:t>1958</w:t>
      </w:r>
      <w:r w:rsidRPr="00305533">
        <w:rPr>
          <w:b/>
          <w:sz w:val="20"/>
        </w:rPr>
        <w:t>(f))</w:t>
      </w:r>
    </w:p>
    <w:p w14:paraId="453E4285" w14:textId="77777777" w:rsidR="00E57D3E" w:rsidRPr="00305533" w:rsidRDefault="00E57D3E" w:rsidP="00E57D3E">
      <w:pPr>
        <w:jc w:val="both"/>
        <w:rPr>
          <w:rFonts w:cs="Arial"/>
          <w:sz w:val="20"/>
        </w:rPr>
      </w:pPr>
    </w:p>
    <w:p w14:paraId="008ACC6D" w14:textId="77777777" w:rsidR="00E57D3E" w:rsidRPr="00305533" w:rsidRDefault="00E57D3E" w:rsidP="00DC77B9">
      <w:pPr>
        <w:numPr>
          <w:ilvl w:val="0"/>
          <w:numId w:val="201"/>
        </w:numPr>
        <w:jc w:val="both"/>
        <w:rPr>
          <w:rFonts w:cs="Arial"/>
          <w:sz w:val="20"/>
        </w:rPr>
      </w:pPr>
      <w:r w:rsidRPr="00305533">
        <w:rPr>
          <w:rFonts w:cs="Arial"/>
          <w:sz w:val="20"/>
        </w:rPr>
        <w:t xml:space="preserve">The flare </w:t>
      </w:r>
      <w:r>
        <w:rPr>
          <w:rFonts w:cs="Arial"/>
          <w:sz w:val="20"/>
        </w:rPr>
        <w:t>must</w:t>
      </w:r>
      <w:r w:rsidRPr="00305533">
        <w:rPr>
          <w:rFonts w:cs="Arial"/>
          <w:sz w:val="20"/>
        </w:rPr>
        <w:t xml:space="preserve"> be operated with a flame present at all times.  </w:t>
      </w:r>
      <w:r w:rsidRPr="00305533">
        <w:rPr>
          <w:rFonts w:cs="Arial"/>
          <w:b/>
          <w:sz w:val="20"/>
        </w:rPr>
        <w:t>(40 CFR 6</w:t>
      </w:r>
      <w:r>
        <w:rPr>
          <w:rFonts w:cs="Arial"/>
          <w:b/>
          <w:sz w:val="20"/>
        </w:rPr>
        <w:t>3</w:t>
      </w:r>
      <w:r w:rsidRPr="00305533">
        <w:rPr>
          <w:rFonts w:cs="Arial"/>
          <w:b/>
          <w:sz w:val="20"/>
        </w:rPr>
        <w:t>.1</w:t>
      </w:r>
      <w:r>
        <w:rPr>
          <w:rFonts w:cs="Arial"/>
          <w:b/>
          <w:sz w:val="20"/>
        </w:rPr>
        <w:t>1</w:t>
      </w:r>
      <w:r w:rsidRPr="00305533">
        <w:rPr>
          <w:rFonts w:cs="Arial"/>
          <w:b/>
          <w:sz w:val="20"/>
        </w:rPr>
        <w:t>(</w:t>
      </w:r>
      <w:r>
        <w:rPr>
          <w:rFonts w:cs="Arial"/>
          <w:b/>
          <w:sz w:val="20"/>
        </w:rPr>
        <w:t>b</w:t>
      </w:r>
      <w:r w:rsidRPr="00305533">
        <w:rPr>
          <w:rFonts w:cs="Arial"/>
          <w:b/>
          <w:sz w:val="20"/>
        </w:rPr>
        <w:t>)(</w:t>
      </w:r>
      <w:r>
        <w:rPr>
          <w:rFonts w:cs="Arial"/>
          <w:b/>
          <w:sz w:val="20"/>
        </w:rPr>
        <w:t>5</w:t>
      </w:r>
      <w:r w:rsidRPr="00305533">
        <w:rPr>
          <w:rFonts w:cs="Arial"/>
          <w:b/>
          <w:sz w:val="20"/>
        </w:rPr>
        <w:t>))</w:t>
      </w:r>
    </w:p>
    <w:p w14:paraId="67D1187C" w14:textId="77777777" w:rsidR="00E57D3E" w:rsidRPr="00305533" w:rsidRDefault="00E57D3E" w:rsidP="00E57D3E">
      <w:pPr>
        <w:jc w:val="both"/>
        <w:rPr>
          <w:rFonts w:cs="Arial"/>
          <w:sz w:val="20"/>
        </w:rPr>
      </w:pPr>
    </w:p>
    <w:p w14:paraId="5BA5314D" w14:textId="77777777" w:rsidR="00E57D3E" w:rsidRDefault="00E57D3E" w:rsidP="00DC77B9">
      <w:pPr>
        <w:pStyle w:val="ListParagraph"/>
        <w:numPr>
          <w:ilvl w:val="0"/>
          <w:numId w:val="201"/>
        </w:numPr>
        <w:jc w:val="both"/>
        <w:rPr>
          <w:b/>
          <w:sz w:val="20"/>
        </w:rPr>
      </w:pPr>
      <w:r w:rsidRPr="004A2650">
        <w:rPr>
          <w:sz w:val="20"/>
        </w:rPr>
        <w:t xml:space="preserve">In the event the control system is inoperable, the gas mover system </w:t>
      </w:r>
      <w:r>
        <w:rPr>
          <w:sz w:val="20"/>
        </w:rPr>
        <w:t>must</w:t>
      </w:r>
      <w:r w:rsidRPr="004A2650">
        <w:rPr>
          <w:sz w:val="20"/>
        </w:rPr>
        <w:t xml:space="preserve"> be shut down and all valves in the collection and control system contributing to venting of the gas to the atmosphere </w:t>
      </w:r>
      <w:r>
        <w:rPr>
          <w:sz w:val="20"/>
        </w:rPr>
        <w:t>must</w:t>
      </w:r>
      <w:r w:rsidRPr="004A2650">
        <w:rPr>
          <w:sz w:val="20"/>
        </w:rPr>
        <w:t xml:space="preserve"> be closed within one hour.  </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w:t>
      </w:r>
      <w:proofErr w:type="spellStart"/>
      <w:r>
        <w:rPr>
          <w:b/>
          <w:sz w:val="20"/>
        </w:rPr>
        <w:t>i</w:t>
      </w:r>
      <w:proofErr w:type="spellEnd"/>
      <w:r>
        <w:rPr>
          <w:b/>
          <w:sz w:val="20"/>
        </w:rPr>
        <w:t>))</w:t>
      </w:r>
    </w:p>
    <w:p w14:paraId="6B613D9F" w14:textId="77777777" w:rsidR="00E57D3E" w:rsidRPr="00391933" w:rsidRDefault="00E57D3E" w:rsidP="00E57D3E">
      <w:pPr>
        <w:jc w:val="both"/>
        <w:rPr>
          <w:bCs/>
          <w:sz w:val="20"/>
        </w:rPr>
      </w:pPr>
    </w:p>
    <w:p w14:paraId="0C85F720" w14:textId="77777777" w:rsidR="00E57D3E" w:rsidRDefault="00E57D3E" w:rsidP="00DC77B9">
      <w:pPr>
        <w:pStyle w:val="ListParagraph"/>
        <w:numPr>
          <w:ilvl w:val="0"/>
          <w:numId w:val="201"/>
        </w:numPr>
        <w:jc w:val="both"/>
        <w:rPr>
          <w:b/>
          <w:sz w:val="20"/>
        </w:rPr>
      </w:pPr>
      <w:r w:rsidRPr="004A2650">
        <w:rPr>
          <w:sz w:val="20"/>
        </w:rPr>
        <w:t>In the event the control system is inoperable</w:t>
      </w:r>
      <w:r>
        <w:rPr>
          <w:sz w:val="20"/>
        </w:rPr>
        <w:t xml:space="preserve">, efforts to repair the collection system must be initiated and completed in a manner such that downtime is kept to a minimum, and the collection and control system must be returned to operation.  </w:t>
      </w:r>
      <w:r w:rsidRPr="00730FB2">
        <w:rPr>
          <w:b/>
          <w:bCs/>
          <w:sz w:val="20"/>
        </w:rPr>
        <w:t>(</w:t>
      </w:r>
      <w:r w:rsidRPr="004A2650">
        <w:rPr>
          <w:b/>
          <w:sz w:val="20"/>
        </w:rPr>
        <w:t>40 CFR 6</w:t>
      </w:r>
      <w:r>
        <w:rPr>
          <w:b/>
          <w:sz w:val="20"/>
        </w:rPr>
        <w:t>3</w:t>
      </w:r>
      <w:r w:rsidRPr="004A2650">
        <w:rPr>
          <w:b/>
          <w:sz w:val="20"/>
        </w:rPr>
        <w:t>.</w:t>
      </w:r>
      <w:r>
        <w:rPr>
          <w:b/>
          <w:sz w:val="20"/>
        </w:rPr>
        <w:t>1958</w:t>
      </w:r>
      <w:r w:rsidRPr="004A2650">
        <w:rPr>
          <w:b/>
          <w:sz w:val="20"/>
        </w:rPr>
        <w:t>(e)</w:t>
      </w:r>
      <w:r>
        <w:rPr>
          <w:b/>
          <w:sz w:val="20"/>
        </w:rPr>
        <w:t>(1</w:t>
      </w:r>
      <w:r w:rsidRPr="004A2650">
        <w:rPr>
          <w:b/>
          <w:sz w:val="20"/>
        </w:rPr>
        <w:t>)</w:t>
      </w:r>
      <w:r>
        <w:rPr>
          <w:b/>
          <w:sz w:val="20"/>
        </w:rPr>
        <w:t>(ii))</w:t>
      </w:r>
    </w:p>
    <w:p w14:paraId="0A662B91" w14:textId="77777777" w:rsidR="00E57D3E" w:rsidRPr="00391933" w:rsidRDefault="00E57D3E" w:rsidP="00E57D3E">
      <w:pPr>
        <w:rPr>
          <w:bCs/>
          <w:sz w:val="20"/>
        </w:rPr>
      </w:pPr>
    </w:p>
    <w:p w14:paraId="0CA22236" w14:textId="77777777" w:rsidR="00E57D3E" w:rsidRPr="00FB2D9C" w:rsidRDefault="00E57D3E" w:rsidP="00DC77B9">
      <w:pPr>
        <w:numPr>
          <w:ilvl w:val="0"/>
          <w:numId w:val="201"/>
        </w:numPr>
        <w:jc w:val="both"/>
        <w:rPr>
          <w:b/>
          <w:sz w:val="20"/>
        </w:rPr>
      </w:pPr>
      <w:r w:rsidRPr="00AF4E08">
        <w:rPr>
          <w:bCs/>
          <w:sz w:val="20"/>
        </w:rPr>
        <w:t>At all times, the permittee must operate and maintain any affected source, including associated air pollution control equipment and monitoring equipment, in a manner consistent with safety and good air pollution control practices for minimizing emissions.</w:t>
      </w:r>
      <w:r>
        <w:rPr>
          <w:b/>
          <w:sz w:val="20"/>
        </w:rPr>
        <w:t xml:space="preserve">  </w:t>
      </w:r>
      <w:r w:rsidRPr="009A172F">
        <w:rPr>
          <w:b/>
          <w:sz w:val="20"/>
        </w:rPr>
        <w:t>(40 CFR 6</w:t>
      </w:r>
      <w:r>
        <w:rPr>
          <w:b/>
          <w:sz w:val="20"/>
        </w:rPr>
        <w:t>3</w:t>
      </w:r>
      <w:r w:rsidRPr="009A172F">
        <w:rPr>
          <w:b/>
          <w:sz w:val="20"/>
        </w:rPr>
        <w:t>.</w:t>
      </w:r>
      <w:r>
        <w:rPr>
          <w:b/>
          <w:sz w:val="20"/>
        </w:rPr>
        <w:t>1955</w:t>
      </w:r>
      <w:r w:rsidRPr="009A172F">
        <w:rPr>
          <w:b/>
          <w:sz w:val="20"/>
        </w:rPr>
        <w:t>(</w:t>
      </w:r>
      <w:r>
        <w:rPr>
          <w:b/>
          <w:sz w:val="20"/>
        </w:rPr>
        <w:t>c</w:t>
      </w:r>
      <w:r w:rsidRPr="009A172F">
        <w:rPr>
          <w:b/>
          <w:sz w:val="20"/>
        </w:rPr>
        <w:t>)</w:t>
      </w:r>
      <w:r>
        <w:rPr>
          <w:b/>
          <w:sz w:val="20"/>
        </w:rPr>
        <w:t>)</w:t>
      </w:r>
    </w:p>
    <w:p w14:paraId="43071E80" w14:textId="77777777" w:rsidR="00E57D3E" w:rsidRPr="00952E7D" w:rsidRDefault="00E57D3E" w:rsidP="00E57D3E">
      <w:pPr>
        <w:pStyle w:val="NormalWeb"/>
        <w:spacing w:before="0" w:beforeAutospacing="0" w:after="0" w:afterAutospacing="0"/>
        <w:jc w:val="both"/>
        <w:rPr>
          <w:rFonts w:ascii="Arial" w:hAnsi="Arial" w:cs="Arial"/>
          <w:sz w:val="20"/>
          <w:szCs w:val="20"/>
        </w:rPr>
      </w:pPr>
    </w:p>
    <w:p w14:paraId="0329E6C6" w14:textId="77777777" w:rsidR="00E57D3E" w:rsidRPr="00305533" w:rsidRDefault="00E57D3E" w:rsidP="00E57D3E">
      <w:pPr>
        <w:tabs>
          <w:tab w:val="left" w:pos="374"/>
        </w:tabs>
        <w:jc w:val="both"/>
        <w:rPr>
          <w:b/>
          <w:u w:val="single"/>
        </w:rPr>
      </w:pPr>
      <w:r>
        <w:rPr>
          <w:b/>
        </w:rPr>
        <w:t xml:space="preserve">IV.  </w:t>
      </w:r>
      <w:r w:rsidRPr="00305533">
        <w:rPr>
          <w:b/>
          <w:u w:val="single"/>
        </w:rPr>
        <w:t>DESIGN/EQUIPMENT PARAMETER(S)</w:t>
      </w:r>
    </w:p>
    <w:p w14:paraId="7986FE56" w14:textId="77777777" w:rsidR="00E57D3E" w:rsidRPr="00305533" w:rsidRDefault="00E57D3E" w:rsidP="00E57D3E">
      <w:pPr>
        <w:jc w:val="both"/>
        <w:rPr>
          <w:sz w:val="20"/>
        </w:rPr>
      </w:pPr>
    </w:p>
    <w:p w14:paraId="4AD8233A" w14:textId="2EDA73F5" w:rsidR="00E57D3E" w:rsidRPr="00FB2D9C" w:rsidRDefault="00E57D3E" w:rsidP="00DC77B9">
      <w:pPr>
        <w:pStyle w:val="ListParagraph"/>
        <w:numPr>
          <w:ilvl w:val="6"/>
          <w:numId w:val="193"/>
        </w:numPr>
        <w:tabs>
          <w:tab w:val="clear" w:pos="2520"/>
        </w:tabs>
        <w:ind w:left="360"/>
        <w:jc w:val="both"/>
        <w:rPr>
          <w:rFonts w:cs="Arial"/>
          <w:sz w:val="20"/>
        </w:rPr>
      </w:pPr>
      <w:r>
        <w:rPr>
          <w:rFonts w:cs="Arial"/>
          <w:sz w:val="20"/>
        </w:rPr>
        <w:t xml:space="preserve">The permittee must design and operate </w:t>
      </w:r>
      <w:proofErr w:type="spellStart"/>
      <w:r w:rsidR="00640805">
        <w:rPr>
          <w:rFonts w:cs="Arial"/>
          <w:sz w:val="20"/>
        </w:rPr>
        <w:t>EUOPENFLARE1</w:t>
      </w:r>
      <w:proofErr w:type="spellEnd"/>
      <w:r w:rsidR="00640805">
        <w:rPr>
          <w:rFonts w:cs="Arial"/>
          <w:sz w:val="20"/>
        </w:rPr>
        <w:t xml:space="preserve"> </w:t>
      </w:r>
      <w:r w:rsidR="00FF2DE2">
        <w:rPr>
          <w:rFonts w:cs="Arial"/>
          <w:sz w:val="20"/>
        </w:rPr>
        <w:t xml:space="preserve">and </w:t>
      </w:r>
      <w:proofErr w:type="spellStart"/>
      <w:r w:rsidR="00640805">
        <w:rPr>
          <w:rFonts w:cs="Arial"/>
          <w:sz w:val="20"/>
        </w:rPr>
        <w:t>EUOPENFLARE2</w:t>
      </w:r>
      <w:proofErr w:type="spellEnd"/>
      <w:r w:rsidR="00640805">
        <w:rPr>
          <w:rFonts w:cs="Arial"/>
          <w:sz w:val="20"/>
        </w:rPr>
        <w:t xml:space="preserve"> </w:t>
      </w:r>
      <w:r w:rsidRPr="007C7CB6">
        <w:rPr>
          <w:rFonts w:cs="Arial"/>
          <w:sz w:val="20"/>
        </w:rPr>
        <w:t xml:space="preserve">in accordance with the parameters established in </w:t>
      </w:r>
      <w:r>
        <w:rPr>
          <w:rFonts w:cs="Arial"/>
          <w:sz w:val="20"/>
        </w:rPr>
        <w:t xml:space="preserve">40 CFR </w:t>
      </w:r>
      <w:r w:rsidRPr="007C7CB6">
        <w:rPr>
          <w:rFonts w:cs="Arial"/>
          <w:sz w:val="20"/>
        </w:rPr>
        <w:t>63.11(b)</w:t>
      </w:r>
      <w:r>
        <w:rPr>
          <w:rFonts w:cs="Arial"/>
          <w:sz w:val="20"/>
        </w:rPr>
        <w:t xml:space="preserve">.  </w:t>
      </w:r>
      <w:r w:rsidRPr="00305533">
        <w:rPr>
          <w:b/>
          <w:sz w:val="20"/>
        </w:rPr>
        <w:t>(40</w:t>
      </w:r>
      <w:r>
        <w:rPr>
          <w:b/>
          <w:sz w:val="20"/>
        </w:rPr>
        <w:t> </w:t>
      </w:r>
      <w:r w:rsidRPr="00305533">
        <w:rPr>
          <w:b/>
          <w:sz w:val="20"/>
        </w:rPr>
        <w:t>CFR</w:t>
      </w:r>
      <w:r>
        <w:rPr>
          <w:b/>
          <w:sz w:val="20"/>
        </w:rPr>
        <w:t> </w:t>
      </w:r>
      <w:r w:rsidRPr="00305533">
        <w:rPr>
          <w:b/>
          <w:sz w:val="20"/>
        </w:rPr>
        <w:t>6</w:t>
      </w:r>
      <w:r>
        <w:rPr>
          <w:b/>
          <w:sz w:val="20"/>
        </w:rPr>
        <w:t>3</w:t>
      </w:r>
      <w:r w:rsidRPr="00305533">
        <w:rPr>
          <w:b/>
          <w:sz w:val="20"/>
        </w:rPr>
        <w:t>.</w:t>
      </w:r>
      <w:r>
        <w:rPr>
          <w:b/>
          <w:sz w:val="20"/>
        </w:rPr>
        <w:t>1959</w:t>
      </w:r>
      <w:r w:rsidRPr="00305533">
        <w:rPr>
          <w:b/>
          <w:sz w:val="20"/>
        </w:rPr>
        <w:t>(b)(2)(iii)(A))</w:t>
      </w:r>
    </w:p>
    <w:p w14:paraId="60CC4DE5" w14:textId="77777777" w:rsidR="00E57D3E" w:rsidRPr="00391933" w:rsidRDefault="00E57D3E" w:rsidP="00E57D3E">
      <w:pPr>
        <w:jc w:val="both"/>
        <w:rPr>
          <w:rFonts w:cs="Arial"/>
          <w:sz w:val="20"/>
        </w:rPr>
      </w:pPr>
    </w:p>
    <w:p w14:paraId="18D544A0" w14:textId="77777777" w:rsidR="00E57D3E" w:rsidRPr="004A2650" w:rsidRDefault="00E57D3E" w:rsidP="00DC77B9">
      <w:pPr>
        <w:pStyle w:val="ListParagraph"/>
        <w:numPr>
          <w:ilvl w:val="6"/>
          <w:numId w:val="193"/>
        </w:numPr>
        <w:tabs>
          <w:tab w:val="clear" w:pos="2520"/>
        </w:tabs>
        <w:ind w:left="360"/>
        <w:jc w:val="both"/>
        <w:rPr>
          <w:rFonts w:cs="Arial"/>
          <w:sz w:val="20"/>
        </w:rPr>
      </w:pP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heat sensing device, such as an ultraviolet beam sensor or thermocouple, at the pilot light or the flame itself to indicate the continuous presence of a flame.</w:t>
      </w:r>
      <w:r w:rsidRPr="004A2650">
        <w:rPr>
          <w:rFonts w:cs="Arial"/>
          <w:sz w:val="20"/>
        </w:rPr>
        <w:t xml:space="preserve">  </w:t>
      </w:r>
      <w:r w:rsidRPr="004A2650">
        <w:rPr>
          <w:rFonts w:cs="Arial"/>
          <w:b/>
          <w:sz w:val="20"/>
        </w:rPr>
        <w:t>(40 CFR 6</w:t>
      </w:r>
      <w:r>
        <w:rPr>
          <w:rFonts w:cs="Arial"/>
          <w:b/>
          <w:sz w:val="20"/>
        </w:rPr>
        <w:t>3</w:t>
      </w:r>
      <w:r w:rsidRPr="004A2650">
        <w:rPr>
          <w:rFonts w:cs="Arial"/>
          <w:b/>
          <w:sz w:val="20"/>
        </w:rPr>
        <w:t>.1</w:t>
      </w:r>
      <w:r>
        <w:rPr>
          <w:rFonts w:cs="Arial"/>
          <w:b/>
          <w:sz w:val="20"/>
        </w:rPr>
        <w:t>1</w:t>
      </w:r>
      <w:r w:rsidRPr="004A2650">
        <w:rPr>
          <w:rFonts w:cs="Arial"/>
          <w:b/>
          <w:sz w:val="20"/>
        </w:rPr>
        <w:t>(</w:t>
      </w:r>
      <w:r>
        <w:rPr>
          <w:rFonts w:cs="Arial"/>
          <w:b/>
          <w:sz w:val="20"/>
        </w:rPr>
        <w:t>b</w:t>
      </w:r>
      <w:r w:rsidRPr="004A2650">
        <w:rPr>
          <w:rFonts w:cs="Arial"/>
          <w:b/>
          <w:sz w:val="20"/>
        </w:rPr>
        <w:t>)(</w:t>
      </w:r>
      <w:r>
        <w:rPr>
          <w:rFonts w:cs="Arial"/>
          <w:b/>
          <w:sz w:val="20"/>
        </w:rPr>
        <w:t>5</w:t>
      </w:r>
      <w:r w:rsidRPr="004A2650">
        <w:rPr>
          <w:rFonts w:cs="Arial"/>
          <w:b/>
          <w:sz w:val="20"/>
        </w:rPr>
        <w:t xml:space="preserve">), </w:t>
      </w:r>
      <w:r w:rsidRPr="004A2650">
        <w:rPr>
          <w:b/>
          <w:sz w:val="20"/>
        </w:rPr>
        <w:t>40 CFR 6</w:t>
      </w:r>
      <w:r>
        <w:rPr>
          <w:b/>
          <w:sz w:val="20"/>
        </w:rPr>
        <w:t>3</w:t>
      </w:r>
      <w:r w:rsidRPr="004A2650">
        <w:rPr>
          <w:b/>
          <w:sz w:val="20"/>
        </w:rPr>
        <w:t>.</w:t>
      </w:r>
      <w:r>
        <w:rPr>
          <w:b/>
          <w:sz w:val="20"/>
        </w:rPr>
        <w:t>1961</w:t>
      </w:r>
      <w:r w:rsidRPr="004A2650">
        <w:rPr>
          <w:b/>
          <w:sz w:val="20"/>
        </w:rPr>
        <w:t>(c)(1)</w:t>
      </w:r>
      <w:r w:rsidRPr="004A2650">
        <w:rPr>
          <w:rFonts w:cs="Arial"/>
          <w:b/>
          <w:sz w:val="20"/>
        </w:rPr>
        <w:t>)</w:t>
      </w:r>
    </w:p>
    <w:p w14:paraId="48B68052" w14:textId="77777777" w:rsidR="00E57D3E" w:rsidRDefault="00E57D3E" w:rsidP="00E57D3E">
      <w:pPr>
        <w:jc w:val="both"/>
        <w:rPr>
          <w:sz w:val="20"/>
        </w:rPr>
      </w:pPr>
    </w:p>
    <w:p w14:paraId="1C65AD99" w14:textId="77777777" w:rsidR="00E57D3E" w:rsidRPr="004A2650" w:rsidRDefault="00E57D3E" w:rsidP="00E57D3E">
      <w:pPr>
        <w:ind w:left="360" w:hanging="360"/>
        <w:jc w:val="both"/>
        <w:rPr>
          <w:sz w:val="20"/>
        </w:rPr>
      </w:pPr>
      <w:r>
        <w:rPr>
          <w:sz w:val="20"/>
        </w:rPr>
        <w:t>3.</w:t>
      </w:r>
      <w:r>
        <w:rPr>
          <w:sz w:val="20"/>
        </w:rPr>
        <w:tab/>
      </w:r>
      <w:r w:rsidRPr="004A2650">
        <w:rPr>
          <w:rFonts w:cs="Arial"/>
          <w:sz w:val="20"/>
        </w:rPr>
        <w:t xml:space="preserve">The permittee </w:t>
      </w:r>
      <w:r>
        <w:rPr>
          <w:rFonts w:cs="Arial"/>
          <w:sz w:val="20"/>
        </w:rPr>
        <w:t>must</w:t>
      </w:r>
      <w:r w:rsidRPr="004A2650">
        <w:rPr>
          <w:rFonts w:cs="Arial"/>
          <w:sz w:val="20"/>
        </w:rPr>
        <w:t xml:space="preserve"> </w:t>
      </w:r>
      <w:r w:rsidRPr="004A2650">
        <w:rPr>
          <w:sz w:val="20"/>
        </w:rPr>
        <w:t>install, calibrate, maintain, and operate according to the manufacturer's specifications, a device that records flow to or bypass of the flare (if applicable)</w:t>
      </w:r>
      <w:r>
        <w:rPr>
          <w:sz w:val="20"/>
        </w:rPr>
        <w:t xml:space="preserve"> </w:t>
      </w:r>
      <w:r w:rsidRPr="00B26AD0">
        <w:rPr>
          <w:sz w:val="20"/>
        </w:rPr>
        <w:t>at least every 15 minutes</w:t>
      </w:r>
      <w:r w:rsidRPr="004A2650">
        <w:rPr>
          <w:sz w:val="20"/>
        </w:rPr>
        <w:t xml:space="preserve">.  </w:t>
      </w:r>
      <w:r w:rsidRPr="004A2650">
        <w:rPr>
          <w:b/>
          <w:sz w:val="20"/>
        </w:rPr>
        <w:t>(40 CFR 6</w:t>
      </w:r>
      <w:r>
        <w:rPr>
          <w:b/>
          <w:sz w:val="20"/>
        </w:rPr>
        <w:t>3</w:t>
      </w:r>
      <w:r w:rsidRPr="004A2650">
        <w:rPr>
          <w:b/>
          <w:sz w:val="20"/>
        </w:rPr>
        <w:t>.</w:t>
      </w:r>
      <w:r>
        <w:rPr>
          <w:b/>
          <w:sz w:val="20"/>
        </w:rPr>
        <w:t>1961</w:t>
      </w:r>
      <w:r w:rsidRPr="004A2650">
        <w:rPr>
          <w:b/>
          <w:sz w:val="20"/>
        </w:rPr>
        <w:t>(c)(</w:t>
      </w:r>
      <w:r>
        <w:rPr>
          <w:b/>
          <w:sz w:val="20"/>
        </w:rPr>
        <w:t>2</w:t>
      </w:r>
      <w:r w:rsidRPr="004A2650">
        <w:rPr>
          <w:b/>
          <w:sz w:val="20"/>
        </w:rPr>
        <w:t>)</w:t>
      </w:r>
      <w:r>
        <w:rPr>
          <w:b/>
          <w:sz w:val="20"/>
        </w:rPr>
        <w:t>)</w:t>
      </w:r>
      <w:r w:rsidRPr="004A2650">
        <w:rPr>
          <w:sz w:val="20"/>
        </w:rPr>
        <w:t xml:space="preserve">  </w:t>
      </w:r>
    </w:p>
    <w:p w14:paraId="03C177F7" w14:textId="77777777" w:rsidR="00E57D3E" w:rsidRPr="006E1F8D" w:rsidRDefault="00E57D3E" w:rsidP="00E57D3E">
      <w:pPr>
        <w:tabs>
          <w:tab w:val="left" w:pos="374"/>
        </w:tabs>
        <w:jc w:val="both"/>
      </w:pPr>
    </w:p>
    <w:p w14:paraId="3023E6BE" w14:textId="77777777" w:rsidR="00E57D3E" w:rsidRPr="00305533" w:rsidRDefault="00E57D3E" w:rsidP="00E57D3E">
      <w:pPr>
        <w:tabs>
          <w:tab w:val="left" w:pos="374"/>
        </w:tabs>
        <w:jc w:val="both"/>
        <w:rPr>
          <w:b/>
          <w:u w:val="single"/>
        </w:rPr>
      </w:pPr>
      <w:r>
        <w:rPr>
          <w:b/>
        </w:rPr>
        <w:t xml:space="preserve">V.  </w:t>
      </w:r>
      <w:r w:rsidRPr="00305533">
        <w:rPr>
          <w:b/>
          <w:u w:val="single"/>
        </w:rPr>
        <w:t>TESTING/SAMPLING</w:t>
      </w:r>
    </w:p>
    <w:p w14:paraId="6C57E0B6" w14:textId="77777777" w:rsidR="00E57D3E" w:rsidRPr="00305533" w:rsidRDefault="00E57D3E" w:rsidP="00E57D3E">
      <w:pPr>
        <w:jc w:val="both"/>
        <w:rPr>
          <w:b/>
          <w:sz w:val="20"/>
        </w:rPr>
      </w:pPr>
      <w:r w:rsidRPr="00305533">
        <w:rPr>
          <w:sz w:val="20"/>
        </w:rPr>
        <w:t xml:space="preserve">Records </w:t>
      </w:r>
      <w:r>
        <w:rPr>
          <w:sz w:val="20"/>
        </w:rPr>
        <w:t>must</w:t>
      </w:r>
      <w:r w:rsidRPr="00305533">
        <w:rPr>
          <w:sz w:val="20"/>
        </w:rPr>
        <w:t xml:space="preserve"> be main</w:t>
      </w:r>
      <w:r>
        <w:rPr>
          <w:sz w:val="20"/>
        </w:rPr>
        <w:t>tained on file for a period of five</w:t>
      </w:r>
      <w:r w:rsidRPr="00305533">
        <w:rPr>
          <w:sz w:val="20"/>
        </w:rPr>
        <w:t xml:space="preserve"> years.  </w:t>
      </w:r>
      <w:r w:rsidRPr="00305533">
        <w:rPr>
          <w:b/>
          <w:sz w:val="20"/>
        </w:rPr>
        <w:t>(R 336.1213(3)(b)(ii))</w:t>
      </w:r>
    </w:p>
    <w:p w14:paraId="02549038" w14:textId="77777777" w:rsidR="00E57D3E" w:rsidRPr="00305533" w:rsidRDefault="00E57D3E" w:rsidP="00E57D3E">
      <w:pPr>
        <w:jc w:val="both"/>
        <w:rPr>
          <w:sz w:val="20"/>
        </w:rPr>
      </w:pPr>
    </w:p>
    <w:p w14:paraId="012D6F9E" w14:textId="498207D1" w:rsidR="00E57D3E" w:rsidRDefault="00E57D3E" w:rsidP="00E57D3E">
      <w:pPr>
        <w:tabs>
          <w:tab w:val="left" w:pos="7470"/>
        </w:tabs>
        <w:ind w:left="374" w:hanging="374"/>
        <w:jc w:val="both"/>
        <w:rPr>
          <w:b/>
          <w:sz w:val="20"/>
        </w:rPr>
      </w:pPr>
      <w:r w:rsidRPr="00305533">
        <w:rPr>
          <w:sz w:val="20"/>
        </w:rPr>
        <w:t>1.</w:t>
      </w:r>
      <w:r w:rsidRPr="00305533">
        <w:rPr>
          <w:sz w:val="20"/>
        </w:rPr>
        <w:tab/>
      </w:r>
      <w:r w:rsidR="00C131C2" w:rsidRPr="00C131C2">
        <w:rPr>
          <w:sz w:val="20"/>
        </w:rPr>
        <w:t>T</w:t>
      </w:r>
      <w:r w:rsidRPr="004A2650">
        <w:rPr>
          <w:sz w:val="20"/>
        </w:rPr>
        <w:t xml:space="preserve">he permittee </w:t>
      </w:r>
      <w:r>
        <w:rPr>
          <w:sz w:val="20"/>
        </w:rPr>
        <w:t>must</w:t>
      </w:r>
      <w:r w:rsidRPr="004A2650">
        <w:rPr>
          <w:sz w:val="20"/>
        </w:rPr>
        <w:t xml:space="preserve"> verify visible emissions from </w:t>
      </w:r>
      <w:proofErr w:type="spellStart"/>
      <w:r w:rsidR="00640805">
        <w:rPr>
          <w:sz w:val="20"/>
        </w:rPr>
        <w:t>EUOPENFLARE1</w:t>
      </w:r>
      <w:proofErr w:type="spellEnd"/>
      <w:r w:rsidR="00640805">
        <w:rPr>
          <w:sz w:val="20"/>
        </w:rPr>
        <w:t xml:space="preserve"> </w:t>
      </w:r>
      <w:r w:rsidR="00FF2DE2">
        <w:rPr>
          <w:sz w:val="20"/>
        </w:rPr>
        <w:t xml:space="preserve">and </w:t>
      </w:r>
      <w:proofErr w:type="spellStart"/>
      <w:r w:rsidR="00FF2DE2">
        <w:rPr>
          <w:sz w:val="20"/>
        </w:rPr>
        <w:t>EUOPENFLARE2</w:t>
      </w:r>
      <w:proofErr w:type="spellEnd"/>
      <w:r w:rsidRPr="004A2650">
        <w:rPr>
          <w:sz w:val="20"/>
        </w:rPr>
        <w:t xml:space="preserve">, by testing at owner's expense, in accordance with Department requirements.  Testing </w:t>
      </w:r>
      <w:r>
        <w:rPr>
          <w:sz w:val="20"/>
        </w:rPr>
        <w:t>must</w:t>
      </w:r>
      <w:r w:rsidRPr="004A2650">
        <w:rPr>
          <w:sz w:val="20"/>
        </w:rPr>
        <w:t xml:space="preserve"> be performed using approved </w:t>
      </w:r>
      <w:r>
        <w:rPr>
          <w:sz w:val="20"/>
        </w:rPr>
        <w:t>US</w:t>
      </w:r>
      <w:r w:rsidRPr="004A2650">
        <w:rPr>
          <w:sz w:val="20"/>
        </w:rPr>
        <w:t xml:space="preserve">EPA </w:t>
      </w:r>
      <w:r>
        <w:rPr>
          <w:sz w:val="20"/>
        </w:rPr>
        <w:t>M</w:t>
      </w:r>
      <w:r w:rsidRPr="004A2650">
        <w:rPr>
          <w:sz w:val="20"/>
        </w:rPr>
        <w:t xml:space="preserve">ethod </w:t>
      </w:r>
      <w:r>
        <w:rPr>
          <w:sz w:val="20"/>
        </w:rPr>
        <w:t xml:space="preserve">22 </w:t>
      </w:r>
      <w:r w:rsidRPr="004A2650">
        <w:rPr>
          <w:sz w:val="20"/>
        </w:rPr>
        <w:t>listed in 40 CFR </w:t>
      </w:r>
      <w:r w:rsidR="00FB1AAA">
        <w:rPr>
          <w:sz w:val="20"/>
        </w:rPr>
        <w:t xml:space="preserve">Part </w:t>
      </w:r>
      <w:r w:rsidRPr="004A2650">
        <w:rPr>
          <w:sz w:val="20"/>
        </w:rPr>
        <w:t xml:space="preserve">60, Appendix A.  </w:t>
      </w:r>
      <w:r w:rsidRPr="00EF5470">
        <w:rPr>
          <w:color w:val="000000"/>
          <w:sz w:val="20"/>
        </w:rPr>
        <w:t xml:space="preserve">No less than </w:t>
      </w:r>
      <w:r w:rsidRPr="004A2650">
        <w:rPr>
          <w:sz w:val="20"/>
        </w:rPr>
        <w:t>30 d</w:t>
      </w:r>
      <w:r w:rsidRPr="00EF5470">
        <w:rPr>
          <w:color w:val="000000"/>
          <w:sz w:val="20"/>
        </w:rPr>
        <w:t xml:space="preserve">ays prior to testing, the permittee </w:t>
      </w:r>
      <w:r>
        <w:rPr>
          <w:color w:val="000000"/>
          <w:sz w:val="20"/>
        </w:rPr>
        <w:t>must</w:t>
      </w:r>
      <w:r w:rsidRPr="00EF5470">
        <w:rPr>
          <w:color w:val="000000"/>
          <w:sz w:val="20"/>
        </w:rPr>
        <w:t xml:space="preserve"> submit a complete test plan to the </w:t>
      </w:r>
      <w:r>
        <w:rPr>
          <w:color w:val="000000"/>
          <w:sz w:val="20"/>
        </w:rPr>
        <w:t xml:space="preserve">appropriate </w:t>
      </w:r>
      <w:r w:rsidRPr="00EF5470">
        <w:rPr>
          <w:color w:val="000000"/>
          <w:sz w:val="20"/>
        </w:rPr>
        <w:t>AQD District Office</w:t>
      </w:r>
      <w:r w:rsidRPr="00CD41F8">
        <w:rPr>
          <w:sz w:val="20"/>
        </w:rPr>
        <w:t>.  T</w:t>
      </w:r>
      <w:r w:rsidRPr="00EF5470">
        <w:rPr>
          <w:color w:val="000000"/>
          <w:sz w:val="20"/>
        </w:rPr>
        <w:t xml:space="preserve">he AQD must approve the final plan prior to testing.  </w:t>
      </w:r>
      <w:r>
        <w:rPr>
          <w:color w:val="000000"/>
          <w:sz w:val="20"/>
        </w:rPr>
        <w:t xml:space="preserve">The permittee must submit </w:t>
      </w:r>
      <w:r w:rsidRPr="00EF5470">
        <w:rPr>
          <w:color w:val="000000"/>
          <w:sz w:val="20"/>
        </w:rPr>
        <w:t xml:space="preserve">a complete report of the test results to the </w:t>
      </w:r>
      <w:r>
        <w:rPr>
          <w:color w:val="000000"/>
          <w:sz w:val="20"/>
        </w:rPr>
        <w:t xml:space="preserve">appropriate </w:t>
      </w:r>
      <w:r w:rsidRPr="00EF5470">
        <w:rPr>
          <w:color w:val="000000"/>
          <w:sz w:val="20"/>
        </w:rPr>
        <w:t>AQD District Office within 60 days following the last date of the test.</w:t>
      </w:r>
      <w:r>
        <w:rPr>
          <w:color w:val="000000"/>
          <w:sz w:val="20"/>
        </w:rPr>
        <w:t xml:space="preserve"> </w:t>
      </w:r>
      <w:r w:rsidRPr="00EF5470">
        <w:rPr>
          <w:b/>
          <w:color w:val="000000"/>
          <w:sz w:val="20"/>
        </w:rPr>
        <w:t xml:space="preserve"> </w:t>
      </w:r>
      <w:r w:rsidRPr="00EF5470">
        <w:rPr>
          <w:b/>
          <w:sz w:val="20"/>
        </w:rPr>
        <w:t>(</w:t>
      </w:r>
      <w:r>
        <w:rPr>
          <w:b/>
          <w:sz w:val="20"/>
        </w:rPr>
        <w:t xml:space="preserve">R 336.1213(3), </w:t>
      </w:r>
      <w:r w:rsidRPr="00EF5470">
        <w:rPr>
          <w:b/>
          <w:sz w:val="20"/>
        </w:rPr>
        <w:t xml:space="preserve">R 336.2001, R 336.2003, R 336.2004, </w:t>
      </w:r>
      <w:r>
        <w:rPr>
          <w:b/>
          <w:sz w:val="20"/>
        </w:rPr>
        <w:t>40 CFR 63.11(b)(4))</w:t>
      </w:r>
    </w:p>
    <w:p w14:paraId="471FA783" w14:textId="77777777" w:rsidR="00E57D3E" w:rsidRDefault="00E57D3E" w:rsidP="00E57D3E">
      <w:pPr>
        <w:ind w:left="374" w:hanging="374"/>
        <w:jc w:val="both"/>
        <w:rPr>
          <w:sz w:val="20"/>
        </w:rPr>
      </w:pPr>
    </w:p>
    <w:p w14:paraId="246A3662" w14:textId="49F414E6" w:rsidR="00E57D3E" w:rsidRPr="00305533" w:rsidRDefault="00C131C2" w:rsidP="00DC77B9">
      <w:pPr>
        <w:numPr>
          <w:ilvl w:val="0"/>
          <w:numId w:val="202"/>
        </w:numPr>
        <w:spacing w:after="120"/>
        <w:jc w:val="both"/>
        <w:rPr>
          <w:sz w:val="20"/>
        </w:rPr>
      </w:pPr>
      <w:r w:rsidRPr="00DC77B9">
        <w:rPr>
          <w:sz w:val="20"/>
        </w:rPr>
        <w:t>T</w:t>
      </w:r>
      <w:r w:rsidR="00E57D3E" w:rsidRPr="00DC77B9">
        <w:rPr>
          <w:sz w:val="20"/>
        </w:rPr>
        <w:t xml:space="preserve">he </w:t>
      </w:r>
      <w:r w:rsidR="00E57D3E" w:rsidRPr="004A2650">
        <w:rPr>
          <w:sz w:val="20"/>
        </w:rPr>
        <w:t xml:space="preserve">permittee </w:t>
      </w:r>
      <w:r w:rsidR="00E57D3E">
        <w:rPr>
          <w:sz w:val="20"/>
        </w:rPr>
        <w:t>must</w:t>
      </w:r>
      <w:r w:rsidR="00E57D3E" w:rsidRPr="004A2650">
        <w:rPr>
          <w:sz w:val="20"/>
        </w:rPr>
        <w:t xml:space="preserve"> verify </w:t>
      </w:r>
      <w:r w:rsidR="00E57D3E">
        <w:rPr>
          <w:rFonts w:cs="Arial"/>
          <w:sz w:val="20"/>
        </w:rPr>
        <w:t xml:space="preserve">the </w:t>
      </w:r>
      <w:r w:rsidR="00E57D3E" w:rsidRPr="00305533">
        <w:rPr>
          <w:rFonts w:cs="Arial"/>
          <w:sz w:val="20"/>
        </w:rPr>
        <w:t xml:space="preserve">following: </w:t>
      </w:r>
    </w:p>
    <w:p w14:paraId="19B5269E" w14:textId="0A3F60E7" w:rsidR="00E57D3E" w:rsidRPr="00305533" w:rsidRDefault="00E57D3E" w:rsidP="00DC77B9">
      <w:pPr>
        <w:numPr>
          <w:ilvl w:val="1"/>
          <w:numId w:val="202"/>
        </w:numPr>
        <w:spacing w:before="120" w:after="120"/>
        <w:jc w:val="both"/>
        <w:rPr>
          <w:sz w:val="20"/>
        </w:rPr>
      </w:pPr>
      <w:r w:rsidRPr="00305533">
        <w:rPr>
          <w:sz w:val="20"/>
        </w:rPr>
        <w:t xml:space="preserve">The net heating value of the gas being combusted in the flare </w:t>
      </w:r>
      <w:r>
        <w:rPr>
          <w:sz w:val="20"/>
        </w:rPr>
        <w:t>must</w:t>
      </w:r>
      <w:r w:rsidRPr="00305533">
        <w:rPr>
          <w:sz w:val="20"/>
        </w:rPr>
        <w:t xml:space="preserve"> be calculated and recorded using the equation provided in Appendix 7</w:t>
      </w:r>
      <w:r w:rsidR="00DC77B9">
        <w:rPr>
          <w:sz w:val="20"/>
        </w:rPr>
        <w:t>-2</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55974D25" w14:textId="77B558B2" w:rsidR="00E57D3E" w:rsidRPr="009C5FBE" w:rsidRDefault="00E57D3E" w:rsidP="00DC77B9">
      <w:pPr>
        <w:numPr>
          <w:ilvl w:val="1"/>
          <w:numId w:val="202"/>
        </w:numPr>
        <w:jc w:val="both"/>
        <w:rPr>
          <w:sz w:val="20"/>
        </w:rPr>
      </w:pPr>
      <w:r w:rsidRPr="00305533">
        <w:rPr>
          <w:sz w:val="20"/>
        </w:rPr>
        <w:t xml:space="preserve">The exit </w:t>
      </w:r>
      <w:r w:rsidRPr="00552622">
        <w:rPr>
          <w:sz w:val="20"/>
        </w:rPr>
        <w:t xml:space="preserve">velocity </w:t>
      </w:r>
      <w:r w:rsidRPr="0053590C">
        <w:rPr>
          <w:sz w:val="20"/>
        </w:rPr>
        <w:t xml:space="preserve">for </w:t>
      </w:r>
      <w:r w:rsidRPr="00EF5470">
        <w:rPr>
          <w:sz w:val="20"/>
        </w:rPr>
        <w:t>steam-assisted, air-assisted, or non</w:t>
      </w:r>
      <w:r>
        <w:rPr>
          <w:sz w:val="20"/>
        </w:rPr>
        <w:t>-</w:t>
      </w:r>
      <w:r w:rsidRPr="00EF5470">
        <w:rPr>
          <w:sz w:val="20"/>
        </w:rPr>
        <w:t>assisted</w:t>
      </w:r>
      <w:r w:rsidRPr="00552622" w:rsidDel="00552622">
        <w:rPr>
          <w:sz w:val="20"/>
        </w:rPr>
        <w:t xml:space="preserve"> </w:t>
      </w:r>
      <w:r w:rsidRPr="00141D12">
        <w:rPr>
          <w:sz w:val="20"/>
        </w:rPr>
        <w:t xml:space="preserve">flares </w:t>
      </w:r>
      <w:r w:rsidRPr="00EF5470">
        <w:rPr>
          <w:sz w:val="20"/>
        </w:rPr>
        <w:t>as determined by the methods provided in Appendix 7</w:t>
      </w:r>
      <w:r w:rsidR="00DC77B9">
        <w:rPr>
          <w:sz w:val="20"/>
        </w:rPr>
        <w:t>-2</w:t>
      </w:r>
      <w:r w:rsidRPr="00EF5470">
        <w:rPr>
          <w:sz w:val="20"/>
        </w:rPr>
        <w:t>.</w:t>
      </w:r>
      <w:r w:rsidRPr="00305533">
        <w:rPr>
          <w:sz w:val="20"/>
        </w:rPr>
        <w:t xml:space="preserve">  </w:t>
      </w:r>
      <w:r w:rsidRPr="00305533">
        <w:rPr>
          <w:b/>
          <w:sz w:val="20"/>
        </w:rPr>
        <w:t>(40 CFR 6</w:t>
      </w:r>
      <w:r>
        <w:rPr>
          <w:b/>
          <w:sz w:val="20"/>
        </w:rPr>
        <w:t>3.11</w:t>
      </w:r>
      <w:r w:rsidRPr="00305533">
        <w:rPr>
          <w:b/>
          <w:sz w:val="20"/>
        </w:rPr>
        <w:t>(</w:t>
      </w:r>
      <w:r>
        <w:rPr>
          <w:b/>
          <w:sz w:val="20"/>
        </w:rPr>
        <w:t>b</w:t>
      </w:r>
      <w:r w:rsidRPr="00305533">
        <w:rPr>
          <w:b/>
          <w:sz w:val="20"/>
        </w:rPr>
        <w:t>)(</w:t>
      </w:r>
      <w:r>
        <w:rPr>
          <w:b/>
          <w:sz w:val="20"/>
        </w:rPr>
        <w:t>7</w:t>
      </w:r>
      <w:r w:rsidRPr="00305533">
        <w:rPr>
          <w:b/>
          <w:sz w:val="20"/>
        </w:rPr>
        <w:t>)</w:t>
      </w:r>
      <w:r>
        <w:rPr>
          <w:b/>
          <w:sz w:val="20"/>
        </w:rPr>
        <w:t xml:space="preserve"> and (8</w:t>
      </w:r>
      <w:r w:rsidRPr="00305533">
        <w:rPr>
          <w:b/>
          <w:sz w:val="20"/>
        </w:rPr>
        <w:t>)</w:t>
      </w:r>
      <w:r>
        <w:rPr>
          <w:b/>
          <w:sz w:val="20"/>
        </w:rPr>
        <w:t>)</w:t>
      </w:r>
    </w:p>
    <w:p w14:paraId="287764CD" w14:textId="77777777" w:rsidR="00E57D3E" w:rsidRPr="00DC77B9" w:rsidRDefault="00E57D3E" w:rsidP="00E57D3E">
      <w:pPr>
        <w:jc w:val="both"/>
        <w:rPr>
          <w:sz w:val="20"/>
        </w:rPr>
      </w:pPr>
    </w:p>
    <w:p w14:paraId="0762D695" w14:textId="6CBE6965" w:rsidR="00E57D3E" w:rsidRDefault="00DC77B9" w:rsidP="00DC77B9">
      <w:pPr>
        <w:pStyle w:val="ListParagraph"/>
        <w:numPr>
          <w:ilvl w:val="0"/>
          <w:numId w:val="202"/>
        </w:numPr>
        <w:jc w:val="both"/>
        <w:rPr>
          <w:b/>
          <w:sz w:val="20"/>
        </w:rPr>
      </w:pPr>
      <w:r w:rsidRPr="00DC77B9">
        <w:rPr>
          <w:sz w:val="20"/>
        </w:rPr>
        <w:t>T</w:t>
      </w:r>
      <w:r w:rsidR="00E57D3E" w:rsidRPr="00DC77B9">
        <w:rPr>
          <w:sz w:val="20"/>
        </w:rPr>
        <w:t xml:space="preserve">he permittee must verify visible emissions, the net heating value, and exit velocity from </w:t>
      </w:r>
      <w:proofErr w:type="spellStart"/>
      <w:r w:rsidR="00640805">
        <w:rPr>
          <w:sz w:val="20"/>
        </w:rPr>
        <w:t>EUOPENFLARE1</w:t>
      </w:r>
      <w:proofErr w:type="spellEnd"/>
      <w:r w:rsidR="00640805">
        <w:rPr>
          <w:sz w:val="20"/>
        </w:rPr>
        <w:t xml:space="preserve"> </w:t>
      </w:r>
      <w:r w:rsidR="00FF2DE2">
        <w:rPr>
          <w:sz w:val="20"/>
        </w:rPr>
        <w:t xml:space="preserve">and </w:t>
      </w:r>
      <w:proofErr w:type="spellStart"/>
      <w:r w:rsidR="00640805">
        <w:rPr>
          <w:sz w:val="20"/>
        </w:rPr>
        <w:t>EUOPENFLARE2</w:t>
      </w:r>
      <w:proofErr w:type="spellEnd"/>
      <w:r w:rsidR="00640805">
        <w:rPr>
          <w:sz w:val="20"/>
        </w:rPr>
        <w:t xml:space="preserve"> </w:t>
      </w:r>
      <w:r w:rsidR="00E57D3E" w:rsidRPr="00DC77B9">
        <w:rPr>
          <w:sz w:val="20"/>
        </w:rPr>
        <w:t xml:space="preserve">and </w:t>
      </w:r>
      <w:r w:rsidR="00E57D3E" w:rsidRPr="00DC77B9">
        <w:rPr>
          <w:rFonts w:cs="Arial"/>
          <w:sz w:val="20"/>
        </w:rPr>
        <w:t>at a minimum, every five years from the date of the last test, thereafter</w:t>
      </w:r>
      <w:r w:rsidR="00E57D3E" w:rsidRPr="00DC77B9">
        <w:rPr>
          <w:sz w:val="20"/>
        </w:rPr>
        <w:t xml:space="preserve">. </w:t>
      </w:r>
      <w:r w:rsidR="00E57D3E" w:rsidRPr="00DC77B9">
        <w:rPr>
          <w:b/>
          <w:sz w:val="20"/>
        </w:rPr>
        <w:t xml:space="preserve"> </w:t>
      </w:r>
      <w:r w:rsidR="00E57D3E" w:rsidRPr="00185A6A">
        <w:rPr>
          <w:b/>
          <w:sz w:val="20"/>
        </w:rPr>
        <w:t>(R</w:t>
      </w:r>
      <w:r w:rsidR="00E57D3E">
        <w:rPr>
          <w:b/>
          <w:sz w:val="20"/>
        </w:rPr>
        <w:t> </w:t>
      </w:r>
      <w:r w:rsidR="00E57D3E" w:rsidRPr="00185A6A">
        <w:rPr>
          <w:b/>
          <w:sz w:val="20"/>
        </w:rPr>
        <w:t>336.1213(3), R 336.2001, R 336.2003, R 336.2004</w:t>
      </w:r>
      <w:r w:rsidR="00E57D3E">
        <w:rPr>
          <w:b/>
          <w:sz w:val="20"/>
        </w:rPr>
        <w:t>)</w:t>
      </w:r>
    </w:p>
    <w:p w14:paraId="75CEB7E4" w14:textId="77777777" w:rsidR="00E57D3E" w:rsidRPr="005F0222" w:rsidRDefault="00E57D3E" w:rsidP="00E57D3E">
      <w:pPr>
        <w:jc w:val="both"/>
        <w:rPr>
          <w:sz w:val="20"/>
        </w:rPr>
      </w:pPr>
    </w:p>
    <w:p w14:paraId="167194A6" w14:textId="77777777" w:rsidR="00E57D3E" w:rsidRDefault="00E57D3E" w:rsidP="00DC77B9">
      <w:pPr>
        <w:numPr>
          <w:ilvl w:val="0"/>
          <w:numId w:val="202"/>
        </w:numPr>
        <w:jc w:val="both"/>
        <w:rPr>
          <w:rFonts w:cs="Arial"/>
          <w:b/>
          <w:sz w:val="20"/>
        </w:rPr>
      </w:pPr>
      <w:r>
        <w:rPr>
          <w:rFonts w:cs="Arial"/>
          <w:sz w:val="20"/>
        </w:rPr>
        <w:t>The permittee must notify the appropriate AQD District Supervisor not less than 30</w:t>
      </w:r>
      <w:r>
        <w:rPr>
          <w:rFonts w:cs="Arial"/>
          <w:color w:val="FF0000"/>
          <w:sz w:val="20"/>
        </w:rPr>
        <w:t xml:space="preserve"> </w:t>
      </w:r>
      <w:r>
        <w:rPr>
          <w:rFonts w:cs="Arial"/>
          <w:sz w:val="20"/>
        </w:rPr>
        <w:t xml:space="preserve">days before testing of the time and place performance tests will be conducted.  </w:t>
      </w:r>
      <w:r>
        <w:rPr>
          <w:rFonts w:cs="Arial"/>
          <w:b/>
          <w:sz w:val="20"/>
        </w:rPr>
        <w:t>(R 336.1213(3))</w:t>
      </w:r>
    </w:p>
    <w:p w14:paraId="1E6070A9" w14:textId="77777777" w:rsidR="00E57D3E" w:rsidRDefault="00E57D3E" w:rsidP="00E57D3E">
      <w:pPr>
        <w:pStyle w:val="ListParagraph"/>
        <w:ind w:left="0"/>
        <w:jc w:val="both"/>
        <w:rPr>
          <w:sz w:val="20"/>
        </w:rPr>
      </w:pPr>
    </w:p>
    <w:p w14:paraId="74CEBA64" w14:textId="31FEC021" w:rsidR="00E57D3E" w:rsidRPr="00E50327" w:rsidRDefault="00E57D3E" w:rsidP="00E57D3E">
      <w:pPr>
        <w:pStyle w:val="ListParagraph"/>
        <w:ind w:left="0"/>
        <w:jc w:val="both"/>
        <w:rPr>
          <w:b/>
          <w:bCs/>
          <w:sz w:val="20"/>
        </w:rPr>
      </w:pPr>
      <w:r w:rsidRPr="00E50327">
        <w:rPr>
          <w:b/>
          <w:bCs/>
          <w:sz w:val="20"/>
        </w:rPr>
        <w:t>See Appendix 7</w:t>
      </w:r>
      <w:r w:rsidR="00DC77B9">
        <w:rPr>
          <w:b/>
          <w:bCs/>
          <w:sz w:val="20"/>
        </w:rPr>
        <w:t>-2</w:t>
      </w:r>
    </w:p>
    <w:p w14:paraId="39D1749B" w14:textId="77777777" w:rsidR="00E57D3E" w:rsidRPr="00185A6A" w:rsidRDefault="00E57D3E" w:rsidP="00E57D3E">
      <w:pPr>
        <w:pStyle w:val="ListParagraph"/>
        <w:ind w:left="0"/>
        <w:jc w:val="both"/>
        <w:rPr>
          <w:sz w:val="20"/>
        </w:rPr>
      </w:pPr>
    </w:p>
    <w:p w14:paraId="337335E7" w14:textId="77777777" w:rsidR="00E57D3E" w:rsidRPr="00305533" w:rsidRDefault="00E57D3E" w:rsidP="00E57D3E">
      <w:pPr>
        <w:tabs>
          <w:tab w:val="left" w:pos="374"/>
        </w:tabs>
        <w:jc w:val="both"/>
      </w:pPr>
      <w:r>
        <w:rPr>
          <w:b/>
        </w:rPr>
        <w:t xml:space="preserve">VI.  </w:t>
      </w:r>
      <w:r w:rsidRPr="00305533">
        <w:rPr>
          <w:b/>
          <w:u w:val="single"/>
        </w:rPr>
        <w:t>MONITORING/RECORDKEEPING</w:t>
      </w:r>
    </w:p>
    <w:p w14:paraId="65E79F5B" w14:textId="77777777" w:rsidR="00E57D3E" w:rsidRPr="00305533" w:rsidRDefault="00E57D3E" w:rsidP="00E57D3E">
      <w:pPr>
        <w:jc w:val="both"/>
        <w:rPr>
          <w:b/>
          <w:sz w:val="20"/>
        </w:rPr>
      </w:pPr>
      <w:r w:rsidRPr="00305533">
        <w:rPr>
          <w:sz w:val="20"/>
        </w:rPr>
        <w:t xml:space="preserve">Records </w:t>
      </w:r>
      <w:r>
        <w:rPr>
          <w:sz w:val="20"/>
        </w:rPr>
        <w:t>must</w:t>
      </w:r>
      <w:r w:rsidRPr="00305533">
        <w:rPr>
          <w:sz w:val="20"/>
        </w:rPr>
        <w:t xml:space="preserve"> be maintained on file for a </w:t>
      </w:r>
      <w:r>
        <w:rPr>
          <w:sz w:val="20"/>
        </w:rPr>
        <w:t>period of five years</w:t>
      </w:r>
      <w:r w:rsidRPr="00305533">
        <w:rPr>
          <w:sz w:val="20"/>
        </w:rPr>
        <w:t xml:space="preserve">.  </w:t>
      </w:r>
      <w:r w:rsidRPr="00305533">
        <w:rPr>
          <w:b/>
          <w:sz w:val="20"/>
        </w:rPr>
        <w:t>(R 336.1213(3)(b)(ii))</w:t>
      </w:r>
    </w:p>
    <w:p w14:paraId="01D947FE" w14:textId="77777777" w:rsidR="00E57D3E" w:rsidRPr="00305533" w:rsidRDefault="00E57D3E" w:rsidP="00E57D3E">
      <w:pPr>
        <w:pStyle w:val="NormalWeb"/>
        <w:spacing w:before="0" w:beforeAutospacing="0" w:after="0" w:afterAutospacing="0"/>
        <w:jc w:val="both"/>
        <w:rPr>
          <w:rFonts w:ascii="Arial" w:hAnsi="Arial" w:cs="Arial"/>
          <w:sz w:val="20"/>
          <w:szCs w:val="20"/>
        </w:rPr>
      </w:pPr>
    </w:p>
    <w:p w14:paraId="07AB9E43" w14:textId="77777777" w:rsidR="00E57D3E" w:rsidRPr="00305533" w:rsidRDefault="00E57D3E" w:rsidP="00DC77B9">
      <w:pPr>
        <w:numPr>
          <w:ilvl w:val="0"/>
          <w:numId w:val="203"/>
        </w:numPr>
        <w:jc w:val="both"/>
        <w:rPr>
          <w:sz w:val="20"/>
        </w:rPr>
      </w:pPr>
      <w:r w:rsidRPr="00305533">
        <w:rPr>
          <w:sz w:val="20"/>
        </w:rPr>
        <w:t xml:space="preserve">The permittee </w:t>
      </w:r>
      <w:r>
        <w:rPr>
          <w:sz w:val="20"/>
        </w:rPr>
        <w:t>must</w:t>
      </w:r>
      <w:r w:rsidRPr="00305533">
        <w:rPr>
          <w:sz w:val="20"/>
        </w:rPr>
        <w:t xml:space="preserve"> maintain records regarding the flare type (i.e., steam-assisted, air-assisted, or non-assisted), all visible emission readings, heat content determination, flow rate or bypass flow rate measurements, and exit velocity determinations made during the performance test as specified in </w:t>
      </w:r>
      <w:r>
        <w:rPr>
          <w:sz w:val="20"/>
        </w:rPr>
        <w:t xml:space="preserve">40 CFR </w:t>
      </w:r>
      <w:r w:rsidRPr="00305533">
        <w:rPr>
          <w:sz w:val="20"/>
        </w:rPr>
        <w:t>6</w:t>
      </w:r>
      <w:r>
        <w:rPr>
          <w:sz w:val="20"/>
        </w:rPr>
        <w:t>3</w:t>
      </w:r>
      <w:r w:rsidRPr="00305533">
        <w:rPr>
          <w:sz w:val="20"/>
        </w:rPr>
        <w:t>.1</w:t>
      </w:r>
      <w:r>
        <w:rPr>
          <w:sz w:val="20"/>
        </w:rPr>
        <w:t>1</w:t>
      </w:r>
      <w:r w:rsidRPr="00305533">
        <w:rPr>
          <w:sz w:val="20"/>
        </w:rPr>
        <w:t xml:space="preserve">.  </w:t>
      </w:r>
      <w:r w:rsidRPr="00305533">
        <w:rPr>
          <w:b/>
          <w:sz w:val="20"/>
        </w:rPr>
        <w:t>(40 CFR 6</w:t>
      </w:r>
      <w:r>
        <w:rPr>
          <w:b/>
          <w:sz w:val="20"/>
        </w:rPr>
        <w:t>3</w:t>
      </w:r>
      <w:r w:rsidRPr="00305533">
        <w:rPr>
          <w:b/>
          <w:sz w:val="20"/>
        </w:rPr>
        <w:t>.</w:t>
      </w:r>
      <w:r>
        <w:rPr>
          <w:b/>
          <w:sz w:val="20"/>
        </w:rPr>
        <w:t>1983</w:t>
      </w:r>
      <w:r w:rsidRPr="00305533">
        <w:rPr>
          <w:b/>
          <w:sz w:val="20"/>
        </w:rPr>
        <w:t>(b)(4))</w:t>
      </w:r>
    </w:p>
    <w:p w14:paraId="5DE332A7" w14:textId="77777777" w:rsidR="00E57D3E" w:rsidRPr="00305533" w:rsidRDefault="00E57D3E" w:rsidP="00E57D3E">
      <w:pPr>
        <w:jc w:val="both"/>
        <w:rPr>
          <w:sz w:val="20"/>
        </w:rPr>
      </w:pPr>
    </w:p>
    <w:p w14:paraId="701B17FB" w14:textId="77777777" w:rsidR="00E57D3E" w:rsidRPr="004A2650" w:rsidRDefault="00E57D3E" w:rsidP="00DC77B9">
      <w:pPr>
        <w:numPr>
          <w:ilvl w:val="0"/>
          <w:numId w:val="203"/>
        </w:numPr>
        <w:spacing w:after="120"/>
        <w:jc w:val="both"/>
        <w:rPr>
          <w:sz w:val="20"/>
        </w:rPr>
      </w:pPr>
      <w:r>
        <w:rPr>
          <w:sz w:val="20"/>
        </w:rPr>
        <w:t>T</w:t>
      </w:r>
      <w:r w:rsidRPr="00305533">
        <w:rPr>
          <w:sz w:val="20"/>
        </w:rPr>
        <w:t xml:space="preserve">he permittee </w:t>
      </w:r>
      <w:r>
        <w:rPr>
          <w:sz w:val="20"/>
        </w:rPr>
        <w:t>must</w:t>
      </w:r>
      <w:r w:rsidRPr="00305533">
        <w:rPr>
          <w:sz w:val="20"/>
        </w:rPr>
        <w:t xml:space="preserve"> keep </w:t>
      </w:r>
      <w:r>
        <w:rPr>
          <w:sz w:val="20"/>
        </w:rPr>
        <w:t>monthly records of the</w:t>
      </w:r>
      <w:r w:rsidRPr="00305533">
        <w:rPr>
          <w:sz w:val="20"/>
        </w:rPr>
        <w:t xml:space="preserve"> operating parameters specified to be monitored in </w:t>
      </w:r>
      <w:r>
        <w:rPr>
          <w:sz w:val="20"/>
        </w:rPr>
        <w:t xml:space="preserve">40 CFR </w:t>
      </w:r>
      <w:r w:rsidRPr="00305533">
        <w:rPr>
          <w:sz w:val="20"/>
        </w:rPr>
        <w:t>6</w:t>
      </w:r>
      <w:r>
        <w:rPr>
          <w:sz w:val="20"/>
        </w:rPr>
        <w:t>3</w:t>
      </w:r>
      <w:r w:rsidRPr="00305533">
        <w:rPr>
          <w:sz w:val="20"/>
        </w:rPr>
        <w:t>.</w:t>
      </w:r>
      <w:r>
        <w:rPr>
          <w:sz w:val="20"/>
        </w:rPr>
        <w:t xml:space="preserve">1961(c).  The records must include: </w:t>
      </w:r>
    </w:p>
    <w:p w14:paraId="5A73FB9B" w14:textId="77777777" w:rsidR="00E57D3E" w:rsidRPr="008C218F" w:rsidRDefault="00E57D3E" w:rsidP="00DC77B9">
      <w:pPr>
        <w:numPr>
          <w:ilvl w:val="0"/>
          <w:numId w:val="204"/>
        </w:numPr>
        <w:spacing w:before="120" w:after="120"/>
        <w:jc w:val="both"/>
        <w:rPr>
          <w:sz w:val="20"/>
        </w:rPr>
      </w:pPr>
      <w:r w:rsidRPr="004A2650">
        <w:rPr>
          <w:rFonts w:cs="Arial"/>
          <w:sz w:val="20"/>
        </w:rPr>
        <w:t xml:space="preserve">Continuous records of the indication of flow and gas flow rate to the control device.  </w:t>
      </w:r>
      <w:r w:rsidRPr="00305533">
        <w:rPr>
          <w:b/>
          <w:sz w:val="20"/>
        </w:rPr>
        <w:t>(40 CFR 6</w:t>
      </w:r>
      <w:r>
        <w:rPr>
          <w:b/>
          <w:sz w:val="20"/>
        </w:rPr>
        <w:t>3</w:t>
      </w:r>
      <w:r w:rsidRPr="00305533">
        <w:rPr>
          <w:b/>
          <w:sz w:val="20"/>
        </w:rPr>
        <w:t>.</w:t>
      </w:r>
      <w:r>
        <w:rPr>
          <w:b/>
          <w:sz w:val="20"/>
        </w:rPr>
        <w:t>1983</w:t>
      </w:r>
      <w:r w:rsidRPr="00305533">
        <w:rPr>
          <w:b/>
          <w:sz w:val="20"/>
        </w:rPr>
        <w:t>(b)(4))</w:t>
      </w:r>
    </w:p>
    <w:p w14:paraId="2E885A3A" w14:textId="35DAEA8F" w:rsidR="00E57D3E" w:rsidRPr="004A2650" w:rsidRDefault="00537AEC" w:rsidP="00DC77B9">
      <w:pPr>
        <w:pStyle w:val="NormalWeb"/>
        <w:numPr>
          <w:ilvl w:val="0"/>
          <w:numId w:val="204"/>
        </w:numPr>
        <w:spacing w:before="0" w:beforeAutospacing="0" w:after="120" w:afterAutospacing="0"/>
        <w:jc w:val="both"/>
        <w:rPr>
          <w:rFonts w:ascii="Arial" w:hAnsi="Arial" w:cs="Arial"/>
          <w:sz w:val="20"/>
          <w:szCs w:val="20"/>
        </w:rPr>
      </w:pPr>
      <w:r>
        <w:rPr>
          <w:rFonts w:ascii="Arial" w:hAnsi="Arial" w:cs="Arial"/>
          <w:sz w:val="20"/>
          <w:szCs w:val="20"/>
        </w:rPr>
        <w:t>Secure the bypass line valve in the closed position with a car-seal or a lock-and key type configuration. A visual inspection of the seal or closure mechanism must be performed at least once every month to ensure that the valve is maintained in the closed position and that the gas flow is not diverted through the bypass line.</w:t>
      </w:r>
      <w:r w:rsidR="00E57D3E" w:rsidRPr="004A2650">
        <w:rPr>
          <w:rFonts w:ascii="Arial" w:hAnsi="Arial" w:cs="Arial"/>
          <w:sz w:val="20"/>
          <w:szCs w:val="20"/>
        </w:rPr>
        <w:t xml:space="preserve">  </w:t>
      </w:r>
      <w:r w:rsidR="00E57D3E" w:rsidRPr="004A2650">
        <w:rPr>
          <w:rFonts w:ascii="Arial" w:hAnsi="Arial" w:cs="Arial"/>
          <w:b/>
          <w:sz w:val="20"/>
          <w:szCs w:val="20"/>
        </w:rPr>
        <w:t>(40 CFR 6</w:t>
      </w:r>
      <w:r w:rsidR="00E57D3E">
        <w:rPr>
          <w:rFonts w:ascii="Arial" w:hAnsi="Arial" w:cs="Arial"/>
          <w:b/>
          <w:sz w:val="20"/>
          <w:szCs w:val="20"/>
        </w:rPr>
        <w:t>3</w:t>
      </w:r>
      <w:r w:rsidR="00E57D3E" w:rsidRPr="004A2650">
        <w:rPr>
          <w:rFonts w:ascii="Arial" w:hAnsi="Arial" w:cs="Arial"/>
          <w:b/>
          <w:sz w:val="20"/>
          <w:szCs w:val="20"/>
        </w:rPr>
        <w:t>.</w:t>
      </w:r>
      <w:r w:rsidR="00E57D3E">
        <w:rPr>
          <w:rFonts w:ascii="Arial" w:hAnsi="Arial" w:cs="Arial"/>
          <w:b/>
          <w:sz w:val="20"/>
          <w:szCs w:val="20"/>
        </w:rPr>
        <w:t>1961</w:t>
      </w:r>
      <w:r w:rsidR="00E57D3E" w:rsidRPr="004A2650">
        <w:rPr>
          <w:rFonts w:ascii="Arial" w:hAnsi="Arial" w:cs="Arial"/>
          <w:b/>
          <w:sz w:val="20"/>
          <w:szCs w:val="20"/>
        </w:rPr>
        <w:t>(c)(2)(ii))</w:t>
      </w:r>
      <w:r w:rsidR="00E57D3E" w:rsidRPr="004A2650">
        <w:rPr>
          <w:rFonts w:ascii="Arial" w:hAnsi="Arial" w:cs="Arial"/>
          <w:sz w:val="20"/>
          <w:szCs w:val="20"/>
        </w:rPr>
        <w:t xml:space="preserve">  </w:t>
      </w:r>
    </w:p>
    <w:p w14:paraId="3FFA32A5" w14:textId="77777777" w:rsidR="00E57D3E" w:rsidRPr="00730FB2" w:rsidRDefault="00E57D3E" w:rsidP="00DC77B9">
      <w:pPr>
        <w:pStyle w:val="ListParagraph"/>
        <w:numPr>
          <w:ilvl w:val="0"/>
          <w:numId w:val="204"/>
        </w:numPr>
        <w:jc w:val="both"/>
        <w:rPr>
          <w:sz w:val="20"/>
        </w:rPr>
      </w:pPr>
      <w:r w:rsidRPr="00730FB2">
        <w:rPr>
          <w:sz w:val="20"/>
        </w:rPr>
        <w:t xml:space="preserve">Continuous records of the open flare pilot flame or open flare flame monitoring, and records of all periods of operations during which the pilot flame of the flare flame is absent.  </w:t>
      </w:r>
      <w:r w:rsidRPr="00730FB2">
        <w:rPr>
          <w:b/>
          <w:sz w:val="20"/>
        </w:rPr>
        <w:t>(40 CFR 63.1983(b)(4))</w:t>
      </w:r>
    </w:p>
    <w:p w14:paraId="7C75BA08" w14:textId="77777777" w:rsidR="00E57D3E" w:rsidRPr="00305533" w:rsidRDefault="00E57D3E" w:rsidP="00E57D3E">
      <w:pPr>
        <w:pStyle w:val="NormalWeb"/>
        <w:spacing w:before="0" w:beforeAutospacing="0" w:after="0" w:afterAutospacing="0"/>
        <w:jc w:val="both"/>
        <w:rPr>
          <w:rFonts w:ascii="Arial" w:hAnsi="Arial" w:cs="Arial"/>
          <w:sz w:val="20"/>
          <w:szCs w:val="20"/>
        </w:rPr>
      </w:pPr>
    </w:p>
    <w:p w14:paraId="4B6EB9CB" w14:textId="79EC1CD4" w:rsidR="00E57D3E" w:rsidRPr="00305533" w:rsidRDefault="00E57D3E" w:rsidP="00E57D3E">
      <w:pPr>
        <w:jc w:val="both"/>
        <w:rPr>
          <w:b/>
          <w:sz w:val="20"/>
        </w:rPr>
      </w:pPr>
      <w:r w:rsidRPr="00305533">
        <w:rPr>
          <w:b/>
          <w:sz w:val="20"/>
        </w:rPr>
        <w:t>See Appendix 7</w:t>
      </w:r>
      <w:r w:rsidR="00DC77B9">
        <w:rPr>
          <w:b/>
          <w:sz w:val="20"/>
        </w:rPr>
        <w:t>-2</w:t>
      </w:r>
    </w:p>
    <w:p w14:paraId="71DA885F" w14:textId="5FDE457F" w:rsidR="00640805" w:rsidRDefault="00640805">
      <w:r>
        <w:br w:type="page"/>
      </w:r>
    </w:p>
    <w:p w14:paraId="6D1CF213" w14:textId="77777777" w:rsidR="00E57D3E" w:rsidRPr="00305533" w:rsidRDefault="00E57D3E" w:rsidP="00E57D3E">
      <w:pPr>
        <w:jc w:val="both"/>
      </w:pPr>
    </w:p>
    <w:p w14:paraId="67AE865E" w14:textId="77777777" w:rsidR="00E57D3E" w:rsidRPr="00305533" w:rsidRDefault="00E57D3E" w:rsidP="00E57D3E">
      <w:pPr>
        <w:tabs>
          <w:tab w:val="left" w:pos="374"/>
        </w:tabs>
        <w:jc w:val="both"/>
        <w:rPr>
          <w:b/>
          <w:u w:val="single"/>
        </w:rPr>
      </w:pPr>
      <w:r>
        <w:rPr>
          <w:b/>
        </w:rPr>
        <w:t xml:space="preserve">VII.  </w:t>
      </w:r>
      <w:r w:rsidRPr="00305533">
        <w:rPr>
          <w:b/>
          <w:u w:val="single"/>
        </w:rPr>
        <w:t>REPORTING</w:t>
      </w:r>
    </w:p>
    <w:p w14:paraId="2D65A6AE" w14:textId="77777777" w:rsidR="00E57D3E" w:rsidRPr="00305533" w:rsidRDefault="00E57D3E" w:rsidP="00E57D3E">
      <w:pPr>
        <w:jc w:val="both"/>
        <w:rPr>
          <w:sz w:val="20"/>
        </w:rPr>
      </w:pPr>
    </w:p>
    <w:p w14:paraId="2FB83595" w14:textId="77777777" w:rsidR="00E57D3E" w:rsidRPr="00FB2D9C" w:rsidRDefault="00E57D3E" w:rsidP="00DC77B9">
      <w:pPr>
        <w:numPr>
          <w:ilvl w:val="0"/>
          <w:numId w:val="205"/>
        </w:numPr>
        <w:tabs>
          <w:tab w:val="clear" w:pos="360"/>
        </w:tabs>
        <w:jc w:val="both"/>
        <w:rPr>
          <w:sz w:val="20"/>
        </w:rPr>
      </w:pPr>
      <w:r w:rsidRPr="00305533">
        <w:rPr>
          <w:sz w:val="20"/>
        </w:rPr>
        <w:t xml:space="preserve">Prompt reporting of deviations pursuant to General Conditions 21 and 22 of Part A.  </w:t>
      </w:r>
      <w:r w:rsidRPr="00305533">
        <w:rPr>
          <w:b/>
          <w:sz w:val="20"/>
        </w:rPr>
        <w:t>(R 336.1213(3)(c)(ii))</w:t>
      </w:r>
    </w:p>
    <w:p w14:paraId="48EC5CD6" w14:textId="77777777" w:rsidR="00E57D3E" w:rsidRPr="00305533" w:rsidRDefault="00E57D3E" w:rsidP="00E57D3E">
      <w:pPr>
        <w:jc w:val="both"/>
        <w:rPr>
          <w:sz w:val="20"/>
        </w:rPr>
      </w:pPr>
    </w:p>
    <w:p w14:paraId="2EB25110" w14:textId="77777777" w:rsidR="00E57D3E" w:rsidRPr="00305533" w:rsidRDefault="00E57D3E" w:rsidP="00DC77B9">
      <w:pPr>
        <w:numPr>
          <w:ilvl w:val="0"/>
          <w:numId w:val="205"/>
        </w:numPr>
        <w:tabs>
          <w:tab w:val="clear" w:pos="360"/>
        </w:tabs>
        <w:jc w:val="both"/>
        <w:rPr>
          <w:sz w:val="20"/>
        </w:rPr>
      </w:pPr>
      <w:r w:rsidRPr="00305533">
        <w:rPr>
          <w:sz w:val="20"/>
        </w:rPr>
        <w:t xml:space="preserve">Semiannual reporting of monitoring and deviations pursuant to General Condition 23 of Part A. </w:t>
      </w:r>
      <w:r>
        <w:rPr>
          <w:sz w:val="20"/>
        </w:rPr>
        <w:t xml:space="preserve"> The</w:t>
      </w:r>
      <w:r w:rsidRPr="00305533">
        <w:rPr>
          <w:sz w:val="20"/>
        </w:rPr>
        <w:t xml:space="preserve"> </w:t>
      </w:r>
      <w:r>
        <w:rPr>
          <w:sz w:val="20"/>
        </w:rPr>
        <w:t>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w:t>
      </w:r>
      <w:r>
        <w:rPr>
          <w:sz w:val="20"/>
        </w:rPr>
        <w:t>rting period July 1 to December </w:t>
      </w:r>
      <w:r w:rsidRPr="00305533">
        <w:rPr>
          <w:sz w:val="20"/>
        </w:rPr>
        <w:t xml:space="preserve">31 and September 15 for reporting period January 1 to June 30.  </w:t>
      </w:r>
      <w:r w:rsidRPr="00305533">
        <w:rPr>
          <w:b/>
          <w:sz w:val="20"/>
        </w:rPr>
        <w:t>(R 336.1213(3)(c)(</w:t>
      </w:r>
      <w:proofErr w:type="spellStart"/>
      <w:r w:rsidRPr="00305533">
        <w:rPr>
          <w:b/>
          <w:sz w:val="20"/>
        </w:rPr>
        <w:t>i</w:t>
      </w:r>
      <w:proofErr w:type="spellEnd"/>
      <w:r w:rsidRPr="00305533">
        <w:rPr>
          <w:b/>
          <w:sz w:val="20"/>
        </w:rPr>
        <w:t>))</w:t>
      </w:r>
    </w:p>
    <w:p w14:paraId="09DCAC0E" w14:textId="77777777" w:rsidR="00E57D3E" w:rsidRPr="00305533" w:rsidRDefault="00E57D3E" w:rsidP="00E57D3E">
      <w:pPr>
        <w:jc w:val="both"/>
        <w:rPr>
          <w:sz w:val="20"/>
        </w:rPr>
      </w:pPr>
    </w:p>
    <w:p w14:paraId="71C1555F" w14:textId="77777777" w:rsidR="00E57D3E" w:rsidRPr="00FB2D9C" w:rsidRDefault="00E57D3E" w:rsidP="00DC77B9">
      <w:pPr>
        <w:numPr>
          <w:ilvl w:val="0"/>
          <w:numId w:val="205"/>
        </w:numPr>
        <w:tabs>
          <w:tab w:val="clear" w:pos="360"/>
        </w:tabs>
        <w:jc w:val="both"/>
        <w:rPr>
          <w:sz w:val="20"/>
        </w:rPr>
      </w:pPr>
      <w:r w:rsidRPr="00305533">
        <w:rPr>
          <w:sz w:val="20"/>
        </w:rPr>
        <w:t xml:space="preserve">Annual certification of compliance pursuant to General Conditions 19 and 20 of Part A.  </w:t>
      </w:r>
      <w:r>
        <w:rPr>
          <w:sz w:val="20"/>
        </w:rPr>
        <w:t>The r</w:t>
      </w:r>
      <w:r w:rsidRPr="00305533">
        <w:rPr>
          <w:sz w:val="20"/>
        </w:rPr>
        <w:t xml:space="preserve">eport </w:t>
      </w:r>
      <w:r>
        <w:rPr>
          <w:sz w:val="20"/>
        </w:rPr>
        <w:t>shall</w:t>
      </w:r>
      <w:r w:rsidRPr="00305533">
        <w:rPr>
          <w:sz w:val="20"/>
        </w:rPr>
        <w:t xml:space="preserve"> be postmarked or received by </w:t>
      </w:r>
      <w:r>
        <w:rPr>
          <w:sz w:val="20"/>
        </w:rPr>
        <w:t xml:space="preserve">the </w:t>
      </w:r>
      <w:r w:rsidRPr="00305533">
        <w:rPr>
          <w:sz w:val="20"/>
        </w:rPr>
        <w:t xml:space="preserve">appropriate AQD </w:t>
      </w:r>
      <w:r>
        <w:rPr>
          <w:sz w:val="20"/>
        </w:rPr>
        <w:t>District Office</w:t>
      </w:r>
      <w:r w:rsidRPr="00305533">
        <w:rPr>
          <w:sz w:val="20"/>
        </w:rPr>
        <w:t xml:space="preserve"> by March 15 for the previous calendar year.  </w:t>
      </w:r>
      <w:r w:rsidRPr="00305533">
        <w:rPr>
          <w:b/>
          <w:sz w:val="20"/>
        </w:rPr>
        <w:t>(R 336.1213(4)(c))</w:t>
      </w:r>
    </w:p>
    <w:p w14:paraId="20F517DF" w14:textId="77777777" w:rsidR="00E57D3E" w:rsidRPr="004D5736" w:rsidRDefault="00E57D3E" w:rsidP="00E57D3E">
      <w:pPr>
        <w:ind w:left="360"/>
        <w:jc w:val="both"/>
        <w:rPr>
          <w:sz w:val="20"/>
        </w:rPr>
      </w:pPr>
    </w:p>
    <w:p w14:paraId="75A19150" w14:textId="77777777" w:rsidR="00E57D3E" w:rsidRPr="00305533" w:rsidRDefault="00E57D3E" w:rsidP="00DC77B9">
      <w:pPr>
        <w:numPr>
          <w:ilvl w:val="1"/>
          <w:numId w:val="205"/>
        </w:numPr>
        <w:spacing w:after="120"/>
        <w:jc w:val="both"/>
        <w:rPr>
          <w:sz w:val="20"/>
        </w:rPr>
      </w:pPr>
      <w:r w:rsidRPr="00305533">
        <w:rPr>
          <w:sz w:val="20"/>
        </w:rPr>
        <w:t xml:space="preserve">The permittee </w:t>
      </w:r>
      <w:r>
        <w:rPr>
          <w:sz w:val="20"/>
        </w:rPr>
        <w:t>must</w:t>
      </w:r>
      <w:r w:rsidRPr="00305533">
        <w:rPr>
          <w:sz w:val="20"/>
        </w:rPr>
        <w:t xml:space="preserve"> submit to the appropriate AQD </w:t>
      </w:r>
      <w:r>
        <w:rPr>
          <w:sz w:val="20"/>
        </w:rPr>
        <w:t>District Office</w:t>
      </w:r>
      <w:r w:rsidRPr="00305533">
        <w:rPr>
          <w:sz w:val="20"/>
        </w:rPr>
        <w:t xml:space="preserve"> se</w:t>
      </w:r>
      <w:r>
        <w:rPr>
          <w:sz w:val="20"/>
        </w:rPr>
        <w:t>mi</w:t>
      </w:r>
      <w:r w:rsidRPr="00305533">
        <w:rPr>
          <w:sz w:val="20"/>
        </w:rPr>
        <w:t xml:space="preserve">annual reports for the </w:t>
      </w:r>
      <w:r>
        <w:rPr>
          <w:sz w:val="20"/>
        </w:rPr>
        <w:t>control</w:t>
      </w:r>
      <w:r w:rsidRPr="00305533">
        <w:rPr>
          <w:sz w:val="20"/>
        </w:rPr>
        <w:t xml:space="preserve"> system.  Reports </w:t>
      </w:r>
      <w:r>
        <w:rPr>
          <w:sz w:val="20"/>
        </w:rPr>
        <w:t>must</w:t>
      </w:r>
      <w:r w:rsidRPr="00305533">
        <w:rPr>
          <w:sz w:val="20"/>
        </w:rPr>
        <w:t xml:space="preserve"> be received by </w:t>
      </w:r>
      <w:r>
        <w:rPr>
          <w:sz w:val="20"/>
        </w:rPr>
        <w:t xml:space="preserve">the </w:t>
      </w:r>
      <w:r w:rsidRPr="00305533">
        <w:rPr>
          <w:sz w:val="20"/>
        </w:rPr>
        <w:t xml:space="preserve">appropriate AQD </w:t>
      </w:r>
      <w:r>
        <w:rPr>
          <w:sz w:val="20"/>
        </w:rPr>
        <w:t>District Office</w:t>
      </w:r>
      <w:r w:rsidRPr="00305533">
        <w:rPr>
          <w:sz w:val="20"/>
        </w:rPr>
        <w:t xml:space="preserve"> by March 15 for reporting period July 1 to December 31 and September 15 for reporting period January 1 to June 30.  For flares, reportable exceedances are defined under </w:t>
      </w:r>
      <w:r>
        <w:rPr>
          <w:sz w:val="20"/>
        </w:rPr>
        <w:t xml:space="preserve">40 CFR </w:t>
      </w:r>
      <w:r w:rsidRPr="00305533">
        <w:rPr>
          <w:sz w:val="20"/>
        </w:rPr>
        <w:t>6</w:t>
      </w:r>
      <w:r>
        <w:rPr>
          <w:sz w:val="20"/>
        </w:rPr>
        <w:t>3</w:t>
      </w:r>
      <w:r w:rsidRPr="00305533">
        <w:rPr>
          <w:sz w:val="20"/>
        </w:rPr>
        <w:t>.</w:t>
      </w:r>
      <w:r>
        <w:rPr>
          <w:sz w:val="20"/>
        </w:rPr>
        <w:t>1961</w:t>
      </w:r>
      <w:r w:rsidRPr="00305533">
        <w:rPr>
          <w:sz w:val="20"/>
        </w:rPr>
        <w:t>(c).  The report</w:t>
      </w:r>
      <w:r>
        <w:rPr>
          <w:sz w:val="20"/>
        </w:rPr>
        <w:t>s</w:t>
      </w:r>
      <w:r w:rsidRPr="00305533">
        <w:rPr>
          <w:sz w:val="20"/>
        </w:rPr>
        <w:t xml:space="preserve"> </w:t>
      </w:r>
      <w:r>
        <w:rPr>
          <w:sz w:val="20"/>
        </w:rPr>
        <w:t>must</w:t>
      </w:r>
      <w:r w:rsidRPr="00305533">
        <w:rPr>
          <w:sz w:val="20"/>
        </w:rPr>
        <w:t xml:space="preserve"> </w:t>
      </w:r>
      <w:r>
        <w:rPr>
          <w:sz w:val="20"/>
        </w:rPr>
        <w:t>include the following</w:t>
      </w:r>
      <w:r w:rsidRPr="00305533">
        <w:rPr>
          <w:sz w:val="20"/>
        </w:rPr>
        <w:t>:</w:t>
      </w:r>
    </w:p>
    <w:p w14:paraId="525098F5" w14:textId="77777777" w:rsidR="00E57D3E" w:rsidRPr="00305533" w:rsidRDefault="00E57D3E" w:rsidP="00DC77B9">
      <w:pPr>
        <w:numPr>
          <w:ilvl w:val="2"/>
          <w:numId w:val="205"/>
        </w:numPr>
        <w:tabs>
          <w:tab w:val="clear" w:pos="504"/>
          <w:tab w:val="left" w:pos="748"/>
        </w:tabs>
        <w:spacing w:after="120"/>
        <w:ind w:left="748" w:hanging="388"/>
        <w:jc w:val="both"/>
        <w:rPr>
          <w:sz w:val="20"/>
        </w:rPr>
      </w:pPr>
      <w:r w:rsidRPr="00305533">
        <w:rPr>
          <w:sz w:val="20"/>
        </w:rPr>
        <w:t xml:space="preserve">Description and duration of all periods when the gas stream is diverted from the control device through a bypass line or the indication of bypass flow.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2))</w:t>
      </w:r>
    </w:p>
    <w:p w14:paraId="7908C23F" w14:textId="77777777" w:rsidR="00E57D3E" w:rsidRPr="00305533" w:rsidRDefault="00E57D3E" w:rsidP="00DC77B9">
      <w:pPr>
        <w:numPr>
          <w:ilvl w:val="2"/>
          <w:numId w:val="205"/>
        </w:numPr>
        <w:tabs>
          <w:tab w:val="left" w:pos="748"/>
        </w:tabs>
        <w:ind w:left="748" w:hanging="388"/>
        <w:jc w:val="both"/>
        <w:rPr>
          <w:sz w:val="20"/>
        </w:rPr>
      </w:pPr>
      <w:r w:rsidRPr="00305533">
        <w:rPr>
          <w:sz w:val="20"/>
        </w:rPr>
        <w:t xml:space="preserve">Description and duration of all periods when the control device was not operating and length of time the control device was not operating.  </w:t>
      </w:r>
      <w:r w:rsidRPr="00B8681E">
        <w:rPr>
          <w:b/>
          <w:sz w:val="20"/>
        </w:rPr>
        <w:t>(40 CFR 6</w:t>
      </w:r>
      <w:r>
        <w:rPr>
          <w:b/>
          <w:sz w:val="20"/>
        </w:rPr>
        <w:t>3</w:t>
      </w:r>
      <w:r w:rsidRPr="00B8681E">
        <w:rPr>
          <w:b/>
          <w:sz w:val="20"/>
        </w:rPr>
        <w:t>.</w:t>
      </w:r>
      <w:r>
        <w:rPr>
          <w:b/>
          <w:sz w:val="20"/>
        </w:rPr>
        <w:t>1981</w:t>
      </w:r>
      <w:r w:rsidRPr="00B8681E">
        <w:rPr>
          <w:b/>
          <w:sz w:val="20"/>
        </w:rPr>
        <w:t>(</w:t>
      </w:r>
      <w:r>
        <w:rPr>
          <w:b/>
          <w:sz w:val="20"/>
        </w:rPr>
        <w:t>h</w:t>
      </w:r>
      <w:r w:rsidRPr="00B8681E">
        <w:rPr>
          <w:b/>
          <w:sz w:val="20"/>
        </w:rPr>
        <w:t>)(</w:t>
      </w:r>
      <w:r>
        <w:rPr>
          <w:b/>
          <w:sz w:val="20"/>
        </w:rPr>
        <w:t>3))</w:t>
      </w:r>
    </w:p>
    <w:p w14:paraId="6010E385" w14:textId="77777777" w:rsidR="00E57D3E" w:rsidRPr="001728B4" w:rsidRDefault="00E57D3E" w:rsidP="00E57D3E">
      <w:pPr>
        <w:jc w:val="both"/>
        <w:rPr>
          <w:sz w:val="20"/>
        </w:rPr>
      </w:pPr>
    </w:p>
    <w:p w14:paraId="02F5503E" w14:textId="77777777" w:rsidR="00E57D3E" w:rsidRDefault="00E57D3E" w:rsidP="00DC77B9">
      <w:pPr>
        <w:pStyle w:val="ListParagraph"/>
        <w:numPr>
          <w:ilvl w:val="0"/>
          <w:numId w:val="206"/>
        </w:numPr>
        <w:tabs>
          <w:tab w:val="clear" w:pos="720"/>
        </w:tabs>
        <w:ind w:left="360"/>
        <w:jc w:val="both"/>
        <w:rPr>
          <w:sz w:val="20"/>
        </w:rPr>
      </w:pPr>
      <w:r>
        <w:rPr>
          <w:sz w:val="20"/>
        </w:rPr>
        <w:t>T</w:t>
      </w:r>
      <w:r w:rsidRPr="0098107F">
        <w:rPr>
          <w:sz w:val="20"/>
        </w:rPr>
        <w:t xml:space="preserve">he </w:t>
      </w:r>
      <w:r>
        <w:rPr>
          <w:sz w:val="20"/>
        </w:rPr>
        <w:t>permittee</w:t>
      </w:r>
      <w:r w:rsidRPr="0098107F">
        <w:rPr>
          <w:sz w:val="20"/>
        </w:rPr>
        <w:t xml:space="preserve"> must submit reports electronically according to</w:t>
      </w:r>
      <w:r>
        <w:rPr>
          <w:sz w:val="20"/>
        </w:rPr>
        <w:t xml:space="preserve"> the following:</w:t>
      </w:r>
    </w:p>
    <w:p w14:paraId="181415B8" w14:textId="382C70EA" w:rsidR="00E57D3E" w:rsidRPr="007A7049" w:rsidRDefault="00E57D3E" w:rsidP="00DC77B9">
      <w:pPr>
        <w:pStyle w:val="ListParagraph"/>
        <w:numPr>
          <w:ilvl w:val="1"/>
          <w:numId w:val="207"/>
        </w:numPr>
        <w:spacing w:before="120" w:after="120"/>
        <w:jc w:val="both"/>
        <w:rPr>
          <w:sz w:val="20"/>
        </w:rPr>
      </w:pPr>
      <w:r w:rsidRPr="00932E68">
        <w:rPr>
          <w:sz w:val="20"/>
        </w:rPr>
        <w:t>Within 60 days after the date of completing each performance test required</w:t>
      </w:r>
      <w:r>
        <w:rPr>
          <w:sz w:val="20"/>
        </w:rPr>
        <w:t>,</w:t>
      </w:r>
      <w:r w:rsidRPr="00932E68">
        <w:rPr>
          <w:sz w:val="20"/>
        </w:rPr>
        <w:t xml:space="preserve"> submit the results of the performance test</w:t>
      </w:r>
      <w:r>
        <w:rPr>
          <w:sz w:val="20"/>
        </w:rPr>
        <w:t xml:space="preserve"> with data </w:t>
      </w:r>
      <w:r w:rsidRPr="0098107F">
        <w:rPr>
          <w:sz w:val="20"/>
        </w:rPr>
        <w:t xml:space="preserve">collected using test methods supported by the </w:t>
      </w:r>
      <w:r>
        <w:rPr>
          <w:sz w:val="20"/>
        </w:rPr>
        <w:t>USEPA</w:t>
      </w:r>
      <w:r w:rsidRPr="0098107F">
        <w:rPr>
          <w:sz w:val="20"/>
        </w:rPr>
        <w:t xml:space="preserve">'s Electronic Reporting Tool (ERT) as listed on the </w:t>
      </w:r>
      <w:r>
        <w:rPr>
          <w:sz w:val="20"/>
        </w:rPr>
        <w:t>USEPA</w:t>
      </w:r>
      <w:r w:rsidRPr="0098107F">
        <w:rPr>
          <w:sz w:val="20"/>
        </w:rPr>
        <w:t>'s ERT website (</w:t>
      </w:r>
      <w:hyperlink r:id="rId53" w:tgtFrame="_blank" w:history="1">
        <w:r w:rsidRPr="003B50CC">
          <w:rPr>
            <w:rStyle w:val="Hyperlink"/>
            <w:rFonts w:cs="Arial"/>
            <w:sz w:val="20"/>
          </w:rPr>
          <w:t>https://www.epa.gov/electronic-reporting-air-emissions/electronic-reporting-tool-ert</w:t>
        </w:r>
      </w:hyperlink>
      <w:r>
        <w:rPr>
          <w:i/>
          <w:iCs/>
          <w:sz w:val="20"/>
        </w:rPr>
        <w:t>)</w:t>
      </w:r>
      <w:r>
        <w:rPr>
          <w:sz w:val="20"/>
        </w:rPr>
        <w:t>.</w:t>
      </w:r>
      <w:r w:rsidRPr="0098107F">
        <w:rPr>
          <w:sz w:val="20"/>
        </w:rPr>
        <w:t xml:space="preserve"> </w:t>
      </w:r>
      <w:r>
        <w:rPr>
          <w:sz w:val="20"/>
        </w:rPr>
        <w:t xml:space="preserve"> </w:t>
      </w:r>
      <w:r w:rsidRPr="0098107F">
        <w:rPr>
          <w:sz w:val="20"/>
        </w:rPr>
        <w:t xml:space="preserve">Submit the results of the performance test to the </w:t>
      </w:r>
      <w:r>
        <w:rPr>
          <w:sz w:val="20"/>
        </w:rPr>
        <w:t>USEPA</w:t>
      </w:r>
      <w:r w:rsidRPr="0098107F">
        <w:rPr>
          <w:sz w:val="20"/>
        </w:rPr>
        <w:t xml:space="preserve"> via the Compliance and Emissions Data Reporting Interface (CEDRI), which can be accessed through the </w:t>
      </w:r>
      <w:r>
        <w:rPr>
          <w:sz w:val="20"/>
        </w:rPr>
        <w:t>USEPA</w:t>
      </w:r>
      <w:r w:rsidRPr="0098107F">
        <w:rPr>
          <w:sz w:val="20"/>
        </w:rPr>
        <w:t>'s CDX (</w:t>
      </w:r>
      <w:hyperlink r:id="rId54" w:history="1">
        <w:r w:rsidRPr="00E50327">
          <w:rPr>
            <w:rStyle w:val="Hyperlink"/>
            <w:sz w:val="20"/>
          </w:rPr>
          <w:t>https://</w:t>
        </w:r>
        <w:proofErr w:type="spellStart"/>
        <w:r w:rsidRPr="00E50327">
          <w:rPr>
            <w:rStyle w:val="Hyperlink"/>
            <w:sz w:val="20"/>
          </w:rPr>
          <w:t>cdx.epa.gov</w:t>
        </w:r>
        <w:proofErr w:type="spellEnd"/>
        <w:r w:rsidRPr="00E50327">
          <w:rPr>
            <w:rStyle w:val="Hyperlink"/>
            <w:sz w:val="20"/>
          </w:rPr>
          <w:t>/</w:t>
        </w:r>
      </w:hyperlink>
      <w:r w:rsidRPr="00E50327">
        <w:rPr>
          <w:sz w:val="20"/>
        </w:rPr>
        <w:t>)</w:t>
      </w:r>
      <w:r w:rsidRPr="0098107F">
        <w:rPr>
          <w:sz w:val="20"/>
        </w:rPr>
        <w:t xml:space="preserve">. </w:t>
      </w:r>
      <w:r>
        <w:rPr>
          <w:sz w:val="20"/>
        </w:rPr>
        <w:t xml:space="preserve"> </w:t>
      </w:r>
      <w:r w:rsidRPr="0098107F">
        <w:rPr>
          <w:sz w:val="20"/>
        </w:rPr>
        <w:t xml:space="preserve">The data must be submitted in a file format generated through the use of the </w:t>
      </w:r>
      <w:r>
        <w:rPr>
          <w:sz w:val="20"/>
        </w:rPr>
        <w:t>USEPA</w:t>
      </w:r>
      <w:r w:rsidRPr="0098107F">
        <w:rPr>
          <w:sz w:val="20"/>
        </w:rPr>
        <w:t xml:space="preserve">'s ERT. </w:t>
      </w:r>
      <w:r>
        <w:rPr>
          <w:sz w:val="20"/>
        </w:rPr>
        <w:t xml:space="preserve"> </w:t>
      </w:r>
      <w:r w:rsidRPr="0098107F">
        <w:rPr>
          <w:sz w:val="20"/>
        </w:rPr>
        <w:t xml:space="preserve">Alternatively, submit an electronic file consistent with the extensible markup language (XML) schema listed on the </w:t>
      </w:r>
      <w:r>
        <w:rPr>
          <w:sz w:val="20"/>
        </w:rPr>
        <w:t>USEPA</w:t>
      </w:r>
      <w:r w:rsidRPr="0098107F">
        <w:rPr>
          <w:sz w:val="20"/>
        </w:rPr>
        <w:t>'s ERT website.</w:t>
      </w:r>
      <w:r>
        <w:rPr>
          <w:sz w:val="20"/>
        </w:rPr>
        <w:t xml:space="preserve">  </w:t>
      </w:r>
      <w:r>
        <w:rPr>
          <w:b/>
          <w:bCs/>
          <w:sz w:val="20"/>
        </w:rPr>
        <w:t>(40 CFR 63.1981(l)(1)(</w:t>
      </w:r>
      <w:proofErr w:type="spellStart"/>
      <w:r>
        <w:rPr>
          <w:b/>
          <w:bCs/>
          <w:sz w:val="20"/>
        </w:rPr>
        <w:t>i</w:t>
      </w:r>
      <w:proofErr w:type="spellEnd"/>
      <w:r>
        <w:rPr>
          <w:b/>
          <w:bCs/>
          <w:sz w:val="20"/>
        </w:rPr>
        <w:t>)</w:t>
      </w:r>
    </w:p>
    <w:p w14:paraId="5591FA5A" w14:textId="77777777" w:rsidR="00E57D3E" w:rsidRPr="007A7049" w:rsidRDefault="00E57D3E" w:rsidP="00DC77B9">
      <w:pPr>
        <w:pStyle w:val="ListParagraph"/>
        <w:numPr>
          <w:ilvl w:val="1"/>
          <w:numId w:val="207"/>
        </w:numPr>
        <w:spacing w:before="120" w:after="120"/>
        <w:jc w:val="both"/>
        <w:rPr>
          <w:sz w:val="20"/>
        </w:rPr>
      </w:pPr>
      <w:r>
        <w:rPr>
          <w:sz w:val="20"/>
        </w:rPr>
        <w:t xml:space="preserve">For data </w:t>
      </w:r>
      <w:r w:rsidRPr="0098107F">
        <w:rPr>
          <w:sz w:val="20"/>
        </w:rPr>
        <w:t xml:space="preserve">collected using test methods that are not supported by the </w:t>
      </w:r>
      <w:r>
        <w:rPr>
          <w:sz w:val="20"/>
        </w:rPr>
        <w:t>USEPA</w:t>
      </w:r>
      <w:r w:rsidRPr="0098107F">
        <w:rPr>
          <w:sz w:val="20"/>
        </w:rPr>
        <w:t xml:space="preserve">'s ERT as listed on the </w:t>
      </w:r>
      <w:r>
        <w:rPr>
          <w:sz w:val="20"/>
        </w:rPr>
        <w:t>USEPA</w:t>
      </w:r>
      <w:r w:rsidRPr="0098107F">
        <w:rPr>
          <w:sz w:val="20"/>
        </w:rPr>
        <w:t>'s ERT website</w:t>
      </w:r>
      <w:r>
        <w:rPr>
          <w:sz w:val="20"/>
        </w:rPr>
        <w:t xml:space="preserve">, </w:t>
      </w:r>
      <w:r w:rsidRPr="0098107F">
        <w:rPr>
          <w:sz w:val="20"/>
        </w:rPr>
        <w:t xml:space="preserve">the results of the performance test must be included as an attachment in the ERT or an alternate electronic file consistent with the XML schema listed on the </w:t>
      </w:r>
      <w:r>
        <w:rPr>
          <w:sz w:val="20"/>
        </w:rPr>
        <w:t>USEPA</w:t>
      </w:r>
      <w:r w:rsidRPr="0098107F">
        <w:rPr>
          <w:sz w:val="20"/>
        </w:rPr>
        <w:t xml:space="preserve">'s ERT website. </w:t>
      </w:r>
      <w:r>
        <w:rPr>
          <w:sz w:val="20"/>
        </w:rPr>
        <w:t xml:space="preserve"> </w:t>
      </w:r>
      <w:r w:rsidRPr="0098107F">
        <w:rPr>
          <w:sz w:val="20"/>
        </w:rPr>
        <w:t xml:space="preserve">Submit the ERT generated package or alternative file to the </w:t>
      </w:r>
      <w:r>
        <w:rPr>
          <w:sz w:val="20"/>
        </w:rPr>
        <w:t>USEPA</w:t>
      </w:r>
      <w:r w:rsidRPr="0098107F">
        <w:rPr>
          <w:sz w:val="20"/>
        </w:rPr>
        <w:t xml:space="preserve"> via CEDRI.</w:t>
      </w:r>
      <w:r>
        <w:rPr>
          <w:sz w:val="20"/>
        </w:rPr>
        <w:t xml:space="preserve">  </w:t>
      </w:r>
      <w:r>
        <w:rPr>
          <w:b/>
          <w:bCs/>
          <w:sz w:val="20"/>
        </w:rPr>
        <w:t>(40 CFR 63.1981(l)(1)(ii)</w:t>
      </w:r>
    </w:p>
    <w:p w14:paraId="5C3E3C9D" w14:textId="24261F12" w:rsidR="00E57D3E" w:rsidRDefault="00E57D3E" w:rsidP="00DC77B9">
      <w:pPr>
        <w:pStyle w:val="ListParagraph"/>
        <w:numPr>
          <w:ilvl w:val="1"/>
          <w:numId w:val="207"/>
        </w:numPr>
        <w:spacing w:before="120"/>
        <w:jc w:val="both"/>
        <w:rPr>
          <w:sz w:val="20"/>
        </w:rPr>
      </w:pPr>
      <w:r w:rsidRPr="00432593">
        <w:rPr>
          <w:sz w:val="20"/>
        </w:rPr>
        <w:t xml:space="preserve">Each </w:t>
      </w:r>
      <w:r>
        <w:rPr>
          <w:sz w:val="20"/>
        </w:rPr>
        <w:t>permittee</w:t>
      </w:r>
      <w:r w:rsidRPr="00432593">
        <w:rPr>
          <w:sz w:val="20"/>
        </w:rPr>
        <w:t xml:space="preserve"> must submit reports to the </w:t>
      </w:r>
      <w:r>
        <w:rPr>
          <w:sz w:val="20"/>
        </w:rPr>
        <w:t>USEPA</w:t>
      </w:r>
      <w:r w:rsidRPr="00432593">
        <w:rPr>
          <w:sz w:val="20"/>
        </w:rPr>
        <w:t xml:space="preserve"> via CEDRI. </w:t>
      </w:r>
      <w:r>
        <w:rPr>
          <w:sz w:val="20"/>
        </w:rPr>
        <w:t xml:space="preserve"> </w:t>
      </w:r>
      <w:r w:rsidRPr="00432593">
        <w:rPr>
          <w:sz w:val="20"/>
        </w:rPr>
        <w:t xml:space="preserve">CEDRI can be accessed through the </w:t>
      </w:r>
      <w:r>
        <w:rPr>
          <w:sz w:val="20"/>
        </w:rPr>
        <w:t>USEPA</w:t>
      </w:r>
      <w:r w:rsidRPr="00432593">
        <w:rPr>
          <w:sz w:val="20"/>
        </w:rPr>
        <w:t xml:space="preserve">'s CDX. The </w:t>
      </w:r>
      <w:r>
        <w:rPr>
          <w:sz w:val="20"/>
        </w:rPr>
        <w:t>permittee</w:t>
      </w:r>
      <w:r w:rsidRPr="00432593">
        <w:rPr>
          <w:sz w:val="20"/>
        </w:rPr>
        <w:t xml:space="preserve"> must use the appropriate electronic report in CEDRI for this subpart or an alternate electronic file format consistent with the XML schema listed on the CEDRI website </w:t>
      </w:r>
      <w:r w:rsidRPr="00634D04">
        <w:rPr>
          <w:sz w:val="20"/>
        </w:rPr>
        <w:t>(</w:t>
      </w:r>
      <w:hyperlink r:id="rId55" w:history="1">
        <w:r w:rsidRPr="00E50327">
          <w:rPr>
            <w:rStyle w:val="Hyperlink"/>
            <w:sz w:val="20"/>
          </w:rPr>
          <w:t>https://</w:t>
        </w:r>
        <w:proofErr w:type="spellStart"/>
        <w:r w:rsidRPr="00E50327">
          <w:rPr>
            <w:rStyle w:val="Hyperlink"/>
            <w:sz w:val="20"/>
          </w:rPr>
          <w:t>www.epa.gov</w:t>
        </w:r>
        <w:proofErr w:type="spellEnd"/>
        <w:r w:rsidRPr="00E50327">
          <w:rPr>
            <w:rStyle w:val="Hyperlink"/>
            <w:sz w:val="20"/>
          </w:rPr>
          <w:t>/chief</w:t>
        </w:r>
      </w:hyperlink>
      <w:r w:rsidRPr="00E50327">
        <w:rPr>
          <w:sz w:val="20"/>
        </w:rPr>
        <w:t>)</w:t>
      </w:r>
      <w:r w:rsidRPr="00432593">
        <w:rPr>
          <w:sz w:val="20"/>
        </w:rPr>
        <w:t xml:space="preserve">. </w:t>
      </w:r>
      <w:r>
        <w:rPr>
          <w:sz w:val="20"/>
        </w:rPr>
        <w:t xml:space="preserve"> </w:t>
      </w:r>
      <w:r w:rsidRPr="00432593">
        <w:rPr>
          <w:sz w:val="20"/>
        </w:rPr>
        <w:t xml:space="preserve">Once the spreadsheet template upload/forms for the reports have been available in CEDRI for 90 days, the </w:t>
      </w:r>
      <w:r>
        <w:rPr>
          <w:sz w:val="20"/>
        </w:rPr>
        <w:t>permittee</w:t>
      </w:r>
      <w:r w:rsidRPr="00432593">
        <w:rPr>
          <w:sz w:val="20"/>
        </w:rPr>
        <w:t xml:space="preserve"> must begin submitting all subsequent reports via CEDRI. </w:t>
      </w:r>
      <w:r>
        <w:rPr>
          <w:sz w:val="20"/>
        </w:rPr>
        <w:t xml:space="preserve"> </w:t>
      </w:r>
      <w:r w:rsidRPr="00432593">
        <w:rPr>
          <w:sz w:val="20"/>
        </w:rPr>
        <w:t xml:space="preserve">The reports must be submitted by the deadlines specified in this subpart, regardless of the method in which the reports are submitted. </w:t>
      </w:r>
      <w:r>
        <w:rPr>
          <w:sz w:val="20"/>
        </w:rPr>
        <w:t xml:space="preserve"> </w:t>
      </w:r>
      <w:r w:rsidRPr="00432593">
        <w:rPr>
          <w:sz w:val="20"/>
        </w:rPr>
        <w:t>The semiannual reports</w:t>
      </w:r>
      <w:r w:rsidRPr="00932E68">
        <w:rPr>
          <w:color w:val="FF0000"/>
          <w:sz w:val="20"/>
        </w:rPr>
        <w:t xml:space="preserve"> </w:t>
      </w:r>
      <w:r w:rsidRPr="00432593">
        <w:rPr>
          <w:sz w:val="20"/>
        </w:rPr>
        <w:t xml:space="preserve">should be electronically reported as a spreadsheet template upload/form to CEDRI. </w:t>
      </w:r>
      <w:r>
        <w:rPr>
          <w:sz w:val="20"/>
        </w:rPr>
        <w:t xml:space="preserve"> </w:t>
      </w:r>
      <w:r w:rsidRPr="00432593">
        <w:rPr>
          <w:sz w:val="20"/>
        </w:rPr>
        <w:t xml:space="preserve">If the reporting forms specific to this subpart are not available in CEDRI at the time that the reports are due, the </w:t>
      </w:r>
      <w:r>
        <w:rPr>
          <w:sz w:val="20"/>
        </w:rPr>
        <w:t>permittee</w:t>
      </w:r>
      <w:r w:rsidRPr="00432593">
        <w:rPr>
          <w:sz w:val="20"/>
        </w:rPr>
        <w:t xml:space="preserve"> must submit the reports to </w:t>
      </w:r>
      <w:r>
        <w:rPr>
          <w:sz w:val="20"/>
        </w:rPr>
        <w:t xml:space="preserve">the USEPA </w:t>
      </w:r>
      <w:r w:rsidRPr="00432593">
        <w:rPr>
          <w:sz w:val="20"/>
        </w:rPr>
        <w:t xml:space="preserve">at the appropriate address listed in </w:t>
      </w:r>
      <w:r>
        <w:rPr>
          <w:sz w:val="20"/>
        </w:rPr>
        <w:t xml:space="preserve">40 CFR </w:t>
      </w:r>
      <w:r w:rsidRPr="00432593">
        <w:rPr>
          <w:sz w:val="20"/>
        </w:rPr>
        <w:t>63.13.</w:t>
      </w:r>
      <w:r>
        <w:rPr>
          <w:sz w:val="20"/>
        </w:rPr>
        <w:t xml:space="preserve">  </w:t>
      </w:r>
      <w:r>
        <w:rPr>
          <w:b/>
          <w:bCs/>
          <w:sz w:val="20"/>
        </w:rPr>
        <w:t>(40 CFR 63.1981(l)(2))</w:t>
      </w:r>
    </w:p>
    <w:p w14:paraId="5AA83EC8" w14:textId="77777777" w:rsidR="00E57D3E" w:rsidRDefault="00E57D3E" w:rsidP="00E57D3E">
      <w:pPr>
        <w:rPr>
          <w:sz w:val="20"/>
        </w:rPr>
      </w:pPr>
    </w:p>
    <w:p w14:paraId="037D6024" w14:textId="77777777" w:rsidR="00E57D3E" w:rsidRPr="00932E68" w:rsidRDefault="00E57D3E" w:rsidP="00DC77B9">
      <w:pPr>
        <w:pStyle w:val="ListParagraph"/>
        <w:numPr>
          <w:ilvl w:val="0"/>
          <w:numId w:val="206"/>
        </w:numPr>
        <w:tabs>
          <w:tab w:val="clear" w:pos="720"/>
        </w:tabs>
        <w:ind w:left="360"/>
        <w:jc w:val="both"/>
        <w:rPr>
          <w:sz w:val="20"/>
        </w:rPr>
      </w:pPr>
      <w:r w:rsidRPr="00932E68">
        <w:rPr>
          <w:rFonts w:cs="Arial"/>
          <w:sz w:val="20"/>
        </w:rPr>
        <w:t>The permittee shall submit any performance test reports</w:t>
      </w:r>
      <w:r>
        <w:rPr>
          <w:rFonts w:cs="Arial"/>
          <w:sz w:val="20"/>
        </w:rPr>
        <w:t xml:space="preserve"> and all other reports required by 40 CFR Part 63, Subpart AAAA</w:t>
      </w:r>
      <w:r w:rsidRPr="00730FB2">
        <w:rPr>
          <w:rFonts w:cs="Arial"/>
          <w:sz w:val="20"/>
        </w:rPr>
        <w:t xml:space="preserve"> </w:t>
      </w:r>
      <w:r w:rsidRPr="00932E68">
        <w:rPr>
          <w:rFonts w:cs="Arial"/>
          <w:color w:val="000000"/>
          <w:sz w:val="20"/>
        </w:rPr>
        <w:t xml:space="preserve">to the </w:t>
      </w:r>
      <w:r>
        <w:rPr>
          <w:rFonts w:cs="Arial"/>
          <w:color w:val="000000"/>
          <w:sz w:val="20"/>
        </w:rPr>
        <w:t xml:space="preserve">appropriate </w:t>
      </w:r>
      <w:r w:rsidRPr="00932E68">
        <w:rPr>
          <w:rFonts w:cs="Arial"/>
          <w:color w:val="000000"/>
          <w:sz w:val="20"/>
        </w:rPr>
        <w:t xml:space="preserve">AQD </w:t>
      </w:r>
      <w:r w:rsidRPr="00932E68">
        <w:rPr>
          <w:rFonts w:cs="Arial"/>
          <w:sz w:val="20"/>
        </w:rPr>
        <w:t xml:space="preserve">District Office, in a format approved by the </w:t>
      </w:r>
      <w:r>
        <w:rPr>
          <w:rFonts w:cs="Arial"/>
          <w:sz w:val="20"/>
        </w:rPr>
        <w:t>appropriate AQD District Supervisor</w:t>
      </w:r>
      <w:r w:rsidRPr="00932E68">
        <w:rPr>
          <w:rFonts w:cs="Arial"/>
          <w:sz w:val="20"/>
        </w:rPr>
        <w:t xml:space="preserve">.  </w:t>
      </w:r>
      <w:r w:rsidRPr="00932E68">
        <w:rPr>
          <w:rFonts w:cs="Arial"/>
          <w:b/>
          <w:sz w:val="20"/>
        </w:rPr>
        <w:t>(R 336.1213(3)(c), R 336.2001(5)</w:t>
      </w:r>
      <w:r>
        <w:rPr>
          <w:rFonts w:cs="Arial"/>
          <w:b/>
          <w:sz w:val="20"/>
        </w:rPr>
        <w:t>)</w:t>
      </w:r>
    </w:p>
    <w:p w14:paraId="7BDE049D" w14:textId="77777777" w:rsidR="00E57D3E" w:rsidRPr="00305533" w:rsidRDefault="00E57D3E" w:rsidP="00E57D3E">
      <w:pPr>
        <w:rPr>
          <w:sz w:val="20"/>
        </w:rPr>
      </w:pPr>
    </w:p>
    <w:p w14:paraId="0F63FC71" w14:textId="50433B31" w:rsidR="00E57D3E" w:rsidRPr="00305533" w:rsidRDefault="00E57D3E" w:rsidP="00E57D3E">
      <w:pPr>
        <w:rPr>
          <w:b/>
          <w:sz w:val="20"/>
        </w:rPr>
      </w:pPr>
      <w:r w:rsidRPr="00305533">
        <w:rPr>
          <w:b/>
          <w:sz w:val="20"/>
        </w:rPr>
        <w:t>See Appendix 8</w:t>
      </w:r>
      <w:r w:rsidR="00DC77B9">
        <w:rPr>
          <w:b/>
          <w:sz w:val="20"/>
        </w:rPr>
        <w:t>-2</w:t>
      </w:r>
    </w:p>
    <w:p w14:paraId="09D822D7" w14:textId="0A7FB40C" w:rsidR="00640805" w:rsidRDefault="00640805">
      <w:pPr>
        <w:rPr>
          <w:rFonts w:cs="Arial"/>
          <w:sz w:val="20"/>
        </w:rPr>
      </w:pPr>
      <w:r>
        <w:rPr>
          <w:rFonts w:cs="Arial"/>
          <w:sz w:val="20"/>
        </w:rPr>
        <w:br w:type="page"/>
      </w:r>
    </w:p>
    <w:p w14:paraId="602AEEA0" w14:textId="77777777" w:rsidR="00E57D3E" w:rsidRPr="00952E7D" w:rsidRDefault="00E57D3E" w:rsidP="00E57D3E">
      <w:pPr>
        <w:jc w:val="both"/>
        <w:rPr>
          <w:rFonts w:cs="Arial"/>
          <w:sz w:val="20"/>
        </w:rPr>
      </w:pPr>
    </w:p>
    <w:p w14:paraId="43BD56E4" w14:textId="77777777" w:rsidR="00E57D3E" w:rsidRPr="00305533" w:rsidRDefault="00E57D3E" w:rsidP="00E57D3E">
      <w:pPr>
        <w:tabs>
          <w:tab w:val="left" w:pos="374"/>
        </w:tabs>
        <w:jc w:val="both"/>
      </w:pPr>
      <w:r>
        <w:rPr>
          <w:b/>
        </w:rPr>
        <w:t xml:space="preserve">VIII.  </w:t>
      </w:r>
      <w:r w:rsidRPr="00305533">
        <w:rPr>
          <w:b/>
          <w:u w:val="single"/>
        </w:rPr>
        <w:t>STACK/VENT RESTRICTION(S)</w:t>
      </w:r>
    </w:p>
    <w:p w14:paraId="51BB38ED" w14:textId="77777777" w:rsidR="00E57D3E" w:rsidRPr="00305533" w:rsidRDefault="00E57D3E" w:rsidP="00E57D3E">
      <w:pPr>
        <w:jc w:val="both"/>
        <w:rPr>
          <w:sz w:val="20"/>
        </w:rPr>
      </w:pPr>
    </w:p>
    <w:p w14:paraId="1683BC9C" w14:textId="77777777" w:rsidR="00E57D3E" w:rsidRDefault="00E57D3E" w:rsidP="00E57D3E">
      <w:pPr>
        <w:jc w:val="both"/>
        <w:rPr>
          <w:sz w:val="20"/>
        </w:rPr>
      </w:pPr>
      <w:r>
        <w:rPr>
          <w:sz w:val="20"/>
        </w:rPr>
        <w:t>NA</w:t>
      </w:r>
    </w:p>
    <w:p w14:paraId="1445B92F" w14:textId="77777777" w:rsidR="00E57D3E" w:rsidRDefault="00E57D3E" w:rsidP="00E57D3E">
      <w:pPr>
        <w:jc w:val="both"/>
        <w:rPr>
          <w:sz w:val="20"/>
        </w:rPr>
      </w:pPr>
    </w:p>
    <w:p w14:paraId="051B6696" w14:textId="77777777" w:rsidR="00E57D3E" w:rsidRPr="00305533" w:rsidRDefault="00E57D3E" w:rsidP="00E57D3E">
      <w:pPr>
        <w:tabs>
          <w:tab w:val="left" w:pos="374"/>
        </w:tabs>
        <w:jc w:val="both"/>
      </w:pPr>
      <w:r>
        <w:rPr>
          <w:b/>
        </w:rPr>
        <w:t xml:space="preserve">IX.  </w:t>
      </w:r>
      <w:r w:rsidRPr="00305533">
        <w:rPr>
          <w:b/>
          <w:u w:val="single"/>
        </w:rPr>
        <w:t>OTHER REQUIREMENT(S)</w:t>
      </w:r>
    </w:p>
    <w:p w14:paraId="073B2B56" w14:textId="77777777" w:rsidR="00E57D3E" w:rsidRPr="00305533" w:rsidRDefault="00E57D3E" w:rsidP="00E57D3E">
      <w:pPr>
        <w:jc w:val="both"/>
        <w:rPr>
          <w:sz w:val="20"/>
        </w:rPr>
      </w:pPr>
    </w:p>
    <w:p w14:paraId="03FA477B" w14:textId="77777777" w:rsidR="00E57D3E" w:rsidRPr="001D302D" w:rsidRDefault="00E57D3E" w:rsidP="00DC77B9">
      <w:pPr>
        <w:pStyle w:val="ListParagraph"/>
        <w:numPr>
          <w:ilvl w:val="0"/>
          <w:numId w:val="208"/>
        </w:numPr>
        <w:autoSpaceDE w:val="0"/>
        <w:autoSpaceDN w:val="0"/>
        <w:adjustRightInd w:val="0"/>
        <w:jc w:val="both"/>
        <w:rPr>
          <w:sz w:val="20"/>
        </w:rPr>
      </w:pPr>
      <w:r w:rsidRPr="001D302D">
        <w:rPr>
          <w:sz w:val="20"/>
        </w:rPr>
        <w:t xml:space="preserve">The permittee </w:t>
      </w:r>
      <w:r>
        <w:rPr>
          <w:sz w:val="20"/>
        </w:rPr>
        <w:t>must</w:t>
      </w:r>
      <w:r w:rsidRPr="001D302D">
        <w:rPr>
          <w:sz w:val="20"/>
        </w:rPr>
        <w:t xml:space="preserve"> comply with all applicable provisions of </w:t>
      </w:r>
      <w:r w:rsidRPr="001D302D">
        <w:rPr>
          <w:rFonts w:cs="Arial"/>
          <w:sz w:val="20"/>
        </w:rPr>
        <w:t xml:space="preserve">the </w:t>
      </w:r>
      <w:r w:rsidRPr="00F05F8D">
        <w:rPr>
          <w:rFonts w:cs="Arial"/>
          <w:sz w:val="20"/>
        </w:rPr>
        <w:t>National Emissions Standards for Hazardous Air Pollutants: Municipal Solid Waste Landfills</w:t>
      </w:r>
      <w:r w:rsidRPr="001D302D">
        <w:rPr>
          <w:rFonts w:cs="Arial"/>
          <w:sz w:val="20"/>
        </w:rPr>
        <w:t xml:space="preserve"> as specified in </w:t>
      </w:r>
      <w:r w:rsidRPr="001D302D">
        <w:rPr>
          <w:sz w:val="20"/>
        </w:rPr>
        <w:t>40 CFR Part 6</w:t>
      </w:r>
      <w:r>
        <w:rPr>
          <w:sz w:val="20"/>
        </w:rPr>
        <w:t>3</w:t>
      </w:r>
      <w:r w:rsidRPr="001D302D">
        <w:rPr>
          <w:sz w:val="20"/>
        </w:rPr>
        <w:t xml:space="preserve">, Subparts A and </w:t>
      </w:r>
      <w:r>
        <w:rPr>
          <w:sz w:val="20"/>
        </w:rPr>
        <w:t>AAAA</w:t>
      </w:r>
      <w:r w:rsidRPr="001D302D">
        <w:rPr>
          <w:color w:val="0000FF"/>
          <w:sz w:val="20"/>
        </w:rPr>
        <w:t xml:space="preserve">. </w:t>
      </w:r>
      <w:r>
        <w:rPr>
          <w:color w:val="0000FF"/>
          <w:sz w:val="20"/>
        </w:rPr>
        <w:t xml:space="preserve"> </w:t>
      </w:r>
      <w:r w:rsidRPr="001D302D">
        <w:rPr>
          <w:b/>
          <w:sz w:val="20"/>
        </w:rPr>
        <w:t>(40 CFR Part 6</w:t>
      </w:r>
      <w:r>
        <w:rPr>
          <w:b/>
          <w:sz w:val="20"/>
        </w:rPr>
        <w:t>3</w:t>
      </w:r>
      <w:r w:rsidRPr="001D302D">
        <w:rPr>
          <w:b/>
          <w:sz w:val="20"/>
        </w:rPr>
        <w:t xml:space="preserve">, Subparts A and </w:t>
      </w:r>
      <w:r>
        <w:rPr>
          <w:b/>
          <w:sz w:val="20"/>
        </w:rPr>
        <w:t>AAAA</w:t>
      </w:r>
      <w:r w:rsidRPr="001D302D">
        <w:rPr>
          <w:b/>
          <w:sz w:val="20"/>
        </w:rPr>
        <w:t>)</w:t>
      </w:r>
    </w:p>
    <w:p w14:paraId="3394E6DE" w14:textId="77777777" w:rsidR="00E57D3E" w:rsidRDefault="00E57D3E" w:rsidP="00E57D3E">
      <w:pPr>
        <w:jc w:val="both"/>
        <w:rPr>
          <w:sz w:val="20"/>
        </w:rPr>
      </w:pPr>
    </w:p>
    <w:p w14:paraId="72699A6D" w14:textId="77777777" w:rsidR="00E57D3E" w:rsidRDefault="00E57D3E" w:rsidP="00E57D3E">
      <w:pPr>
        <w:jc w:val="both"/>
        <w:rPr>
          <w:sz w:val="20"/>
        </w:rPr>
      </w:pPr>
    </w:p>
    <w:p w14:paraId="26BF3CE2" w14:textId="32A0BD13" w:rsidR="00E02FEF" w:rsidRDefault="00E02FEF" w:rsidP="00E02FEF">
      <w:pPr>
        <w:jc w:val="both"/>
        <w:rPr>
          <w:sz w:val="20"/>
        </w:rPr>
      </w:pPr>
      <w:r w:rsidRPr="00305533">
        <w:rPr>
          <w:sz w:val="20"/>
        </w:rPr>
        <w:br w:type="page"/>
      </w:r>
    </w:p>
    <w:p w14:paraId="32B5DD51" w14:textId="51DFFCDF" w:rsidR="00E57D3E" w:rsidRPr="009917D7" w:rsidRDefault="00E57D3E" w:rsidP="00E57D3E">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247" w:name="_Toc127364968"/>
      <w:bookmarkStart w:id="248" w:name="_Toc142979634"/>
      <w:r w:rsidRPr="009917D7">
        <w:rPr>
          <w:bCs/>
          <w:iCs/>
          <w:szCs w:val="28"/>
        </w:rPr>
        <w:lastRenderedPageBreak/>
        <w:t>FGCOLDCLEANER</w:t>
      </w:r>
      <w:bookmarkEnd w:id="247"/>
      <w:bookmarkEnd w:id="248"/>
    </w:p>
    <w:p w14:paraId="05F8461E" w14:textId="77777777" w:rsidR="00E57D3E" w:rsidRPr="009917D7" w:rsidRDefault="00E57D3E" w:rsidP="00E57D3E">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20A6B0A3" w14:textId="77777777" w:rsidR="00E57D3E" w:rsidRPr="009917D7" w:rsidRDefault="00E57D3E" w:rsidP="00E57D3E">
      <w:pPr>
        <w:rPr>
          <w:sz w:val="20"/>
        </w:rPr>
      </w:pPr>
    </w:p>
    <w:p w14:paraId="2189597A" w14:textId="77777777" w:rsidR="00E57D3E" w:rsidRPr="009917D7" w:rsidRDefault="00E57D3E" w:rsidP="00E57D3E">
      <w:pPr>
        <w:jc w:val="both"/>
        <w:rPr>
          <w:b/>
          <w:sz w:val="20"/>
          <w:u w:val="single"/>
        </w:rPr>
      </w:pPr>
      <w:r w:rsidRPr="009917D7">
        <w:rPr>
          <w:b/>
          <w:u w:val="single"/>
        </w:rPr>
        <w:t>DESCRIPTION</w:t>
      </w:r>
    </w:p>
    <w:p w14:paraId="2D3A6C39" w14:textId="77777777" w:rsidR="00E57D3E" w:rsidRPr="009917D7" w:rsidRDefault="00E57D3E" w:rsidP="00E57D3E">
      <w:pPr>
        <w:jc w:val="both"/>
        <w:rPr>
          <w:sz w:val="20"/>
        </w:rPr>
      </w:pPr>
    </w:p>
    <w:p w14:paraId="35568473" w14:textId="77777777" w:rsidR="00E57D3E" w:rsidRPr="009917D7" w:rsidRDefault="00E57D3E" w:rsidP="00E57D3E">
      <w:pPr>
        <w:jc w:val="both"/>
        <w:rPr>
          <w:sz w:val="20"/>
        </w:rPr>
      </w:pPr>
      <w:r w:rsidRPr="009917D7">
        <w:rPr>
          <w:sz w:val="20"/>
        </w:rPr>
        <w:t>Any cold cleaner that is grandfathered or exempt from Rule 201 pursuant to Rule 278</w:t>
      </w:r>
      <w:r>
        <w:rPr>
          <w:sz w:val="20"/>
        </w:rPr>
        <w:t xml:space="preserve">, Rule </w:t>
      </w:r>
      <w:proofErr w:type="spellStart"/>
      <w:r>
        <w:rPr>
          <w:sz w:val="20"/>
        </w:rPr>
        <w:t>278a</w:t>
      </w:r>
      <w:proofErr w:type="spellEnd"/>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5323FD07" w14:textId="77777777" w:rsidR="00E57D3E" w:rsidRPr="009917D7" w:rsidRDefault="00E57D3E" w:rsidP="00E57D3E">
      <w:pPr>
        <w:jc w:val="both"/>
        <w:rPr>
          <w:sz w:val="20"/>
        </w:rPr>
      </w:pPr>
    </w:p>
    <w:p w14:paraId="26AED9CD" w14:textId="0692039E" w:rsidR="00E57D3E" w:rsidRPr="00DC77B9" w:rsidRDefault="00E57D3E" w:rsidP="00E57D3E">
      <w:pPr>
        <w:jc w:val="both"/>
        <w:rPr>
          <w:bCs/>
          <w:sz w:val="20"/>
        </w:rPr>
      </w:pPr>
      <w:r w:rsidRPr="009917D7">
        <w:rPr>
          <w:b/>
          <w:sz w:val="20"/>
        </w:rPr>
        <w:t>Emission Unit:</w:t>
      </w:r>
      <w:r w:rsidRPr="009917D7">
        <w:rPr>
          <w:sz w:val="20"/>
        </w:rPr>
        <w:t xml:space="preserve">  </w:t>
      </w:r>
      <w:r w:rsidR="00DC77B9" w:rsidRPr="00DC77B9">
        <w:rPr>
          <w:bCs/>
          <w:sz w:val="20"/>
        </w:rPr>
        <w:t>EUCOLDCLEANER</w:t>
      </w:r>
    </w:p>
    <w:p w14:paraId="1CE6424D" w14:textId="77777777" w:rsidR="00E57D3E" w:rsidRDefault="00E57D3E" w:rsidP="00E57D3E">
      <w:pPr>
        <w:jc w:val="both"/>
        <w:rPr>
          <w:b/>
          <w:sz w:val="20"/>
          <w:u w:val="single"/>
        </w:rPr>
      </w:pPr>
    </w:p>
    <w:p w14:paraId="488A399F" w14:textId="77777777" w:rsidR="00E57D3E" w:rsidRPr="00543E7D" w:rsidRDefault="00E57D3E" w:rsidP="00E57D3E">
      <w:pPr>
        <w:jc w:val="both"/>
        <w:rPr>
          <w:b/>
          <w:u w:val="single"/>
        </w:rPr>
      </w:pPr>
      <w:r w:rsidRPr="00543E7D">
        <w:rPr>
          <w:b/>
          <w:u w:val="single"/>
        </w:rPr>
        <w:t>POLLUTION CONTROL EQUIPMENT</w:t>
      </w:r>
    </w:p>
    <w:p w14:paraId="79D164B2" w14:textId="77777777" w:rsidR="00E57D3E" w:rsidRPr="00C935C9" w:rsidRDefault="00E57D3E" w:rsidP="00E57D3E">
      <w:pPr>
        <w:jc w:val="both"/>
        <w:rPr>
          <w:sz w:val="20"/>
        </w:rPr>
      </w:pPr>
    </w:p>
    <w:p w14:paraId="7110FBFE" w14:textId="77777777" w:rsidR="00E57D3E" w:rsidRPr="000A50F2" w:rsidRDefault="00E57D3E" w:rsidP="00E57D3E">
      <w:pPr>
        <w:jc w:val="both"/>
        <w:rPr>
          <w:sz w:val="20"/>
        </w:rPr>
      </w:pPr>
      <w:r w:rsidRPr="000A50F2">
        <w:rPr>
          <w:sz w:val="20"/>
        </w:rPr>
        <w:t>NA</w:t>
      </w:r>
    </w:p>
    <w:p w14:paraId="33A03EE1" w14:textId="77777777" w:rsidR="00E57D3E" w:rsidRPr="003525B0" w:rsidRDefault="00E57D3E" w:rsidP="00E57D3E">
      <w:pPr>
        <w:jc w:val="both"/>
        <w:rPr>
          <w:sz w:val="20"/>
        </w:rPr>
      </w:pPr>
    </w:p>
    <w:p w14:paraId="2598FE1B" w14:textId="77777777" w:rsidR="00E57D3E" w:rsidRPr="009917D7" w:rsidRDefault="00E57D3E" w:rsidP="00E57D3E">
      <w:pPr>
        <w:jc w:val="both"/>
      </w:pPr>
      <w:r w:rsidRPr="009917D7">
        <w:rPr>
          <w:b/>
        </w:rPr>
        <w:t xml:space="preserve">I.  </w:t>
      </w:r>
      <w:r w:rsidRPr="009917D7">
        <w:rPr>
          <w:b/>
          <w:u w:val="single"/>
        </w:rPr>
        <w:t>EMISSION LIMIT(S)</w:t>
      </w:r>
    </w:p>
    <w:p w14:paraId="79590668" w14:textId="77777777" w:rsidR="00E57D3E" w:rsidRPr="009917D7" w:rsidRDefault="00E57D3E" w:rsidP="00E57D3E">
      <w:pPr>
        <w:jc w:val="both"/>
        <w:rPr>
          <w:sz w:val="20"/>
        </w:rPr>
      </w:pPr>
    </w:p>
    <w:p w14:paraId="6757B140" w14:textId="77777777" w:rsidR="00E57D3E" w:rsidRPr="009917D7" w:rsidRDefault="00E57D3E" w:rsidP="00E57D3E">
      <w:pPr>
        <w:jc w:val="both"/>
        <w:rPr>
          <w:sz w:val="20"/>
        </w:rPr>
      </w:pPr>
      <w:r w:rsidRPr="009917D7">
        <w:rPr>
          <w:sz w:val="20"/>
        </w:rPr>
        <w:t>NA</w:t>
      </w:r>
    </w:p>
    <w:p w14:paraId="2A37CCA0" w14:textId="77777777" w:rsidR="00E57D3E" w:rsidRPr="009917D7" w:rsidRDefault="00E57D3E" w:rsidP="00E57D3E">
      <w:pPr>
        <w:jc w:val="both"/>
        <w:rPr>
          <w:sz w:val="20"/>
        </w:rPr>
      </w:pPr>
    </w:p>
    <w:p w14:paraId="39B1F0F0" w14:textId="77777777" w:rsidR="00E57D3E" w:rsidRPr="009917D7" w:rsidRDefault="00E57D3E" w:rsidP="00E57D3E">
      <w:pPr>
        <w:jc w:val="both"/>
      </w:pPr>
      <w:r w:rsidRPr="009917D7">
        <w:rPr>
          <w:b/>
        </w:rPr>
        <w:t xml:space="preserve">II.  </w:t>
      </w:r>
      <w:r w:rsidRPr="009917D7">
        <w:rPr>
          <w:b/>
          <w:u w:val="single"/>
        </w:rPr>
        <w:t>MATERIAL LIMIT(S)</w:t>
      </w:r>
    </w:p>
    <w:p w14:paraId="7A7506B8" w14:textId="77777777" w:rsidR="00E57D3E" w:rsidRPr="009917D7" w:rsidRDefault="00E57D3E" w:rsidP="00E57D3E">
      <w:pPr>
        <w:jc w:val="both"/>
        <w:rPr>
          <w:sz w:val="20"/>
        </w:rPr>
      </w:pPr>
    </w:p>
    <w:p w14:paraId="768FB162" w14:textId="77777777" w:rsidR="00E57D3E" w:rsidRPr="009917D7" w:rsidRDefault="00E57D3E" w:rsidP="00E57D3E">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0194F637" w14:textId="77777777" w:rsidR="00E57D3E" w:rsidRPr="009917D7" w:rsidRDefault="00E57D3E" w:rsidP="00E57D3E">
      <w:pPr>
        <w:jc w:val="both"/>
        <w:rPr>
          <w:sz w:val="20"/>
        </w:rPr>
      </w:pPr>
    </w:p>
    <w:p w14:paraId="4AB647F7" w14:textId="77777777" w:rsidR="00E57D3E" w:rsidRPr="009917D7" w:rsidRDefault="00E57D3E" w:rsidP="00E57D3E">
      <w:pPr>
        <w:jc w:val="both"/>
      </w:pPr>
      <w:r w:rsidRPr="009917D7">
        <w:rPr>
          <w:b/>
        </w:rPr>
        <w:t xml:space="preserve">III.  </w:t>
      </w:r>
      <w:r w:rsidRPr="009917D7">
        <w:rPr>
          <w:b/>
          <w:u w:val="single"/>
        </w:rPr>
        <w:t>PROCESS/OPERATIONAL RESTRICTION(S)</w:t>
      </w:r>
    </w:p>
    <w:p w14:paraId="4DF39A1C" w14:textId="77777777" w:rsidR="00E57D3E" w:rsidRPr="009917D7" w:rsidRDefault="00E57D3E" w:rsidP="00E57D3E">
      <w:pPr>
        <w:jc w:val="both"/>
        <w:rPr>
          <w:sz w:val="20"/>
        </w:rPr>
      </w:pPr>
    </w:p>
    <w:p w14:paraId="156BFF23" w14:textId="77777777" w:rsidR="00E57D3E" w:rsidRPr="009917D7" w:rsidRDefault="00E57D3E" w:rsidP="00E57D3E">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B27A8D2" w14:textId="77777777" w:rsidR="00E57D3E" w:rsidRPr="009917D7" w:rsidRDefault="00E57D3E" w:rsidP="00E57D3E">
      <w:pPr>
        <w:ind w:left="360" w:hanging="360"/>
        <w:jc w:val="both"/>
        <w:rPr>
          <w:sz w:val="20"/>
        </w:rPr>
      </w:pPr>
    </w:p>
    <w:p w14:paraId="6B846896" w14:textId="77777777" w:rsidR="00E57D3E" w:rsidRPr="009917D7" w:rsidRDefault="00E57D3E" w:rsidP="00E57D3E">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51AD3CB3" w14:textId="77777777" w:rsidR="00E57D3E" w:rsidRPr="009917D7" w:rsidRDefault="00E57D3E" w:rsidP="00E57D3E">
      <w:pPr>
        <w:jc w:val="both"/>
        <w:rPr>
          <w:sz w:val="20"/>
        </w:rPr>
      </w:pPr>
    </w:p>
    <w:p w14:paraId="7DFE82C1" w14:textId="77777777" w:rsidR="00E57D3E" w:rsidRPr="009917D7" w:rsidRDefault="00E57D3E" w:rsidP="00E57D3E">
      <w:pPr>
        <w:jc w:val="both"/>
      </w:pPr>
      <w:r w:rsidRPr="009917D7">
        <w:rPr>
          <w:b/>
        </w:rPr>
        <w:t xml:space="preserve">IV.  </w:t>
      </w:r>
      <w:r w:rsidRPr="009917D7">
        <w:rPr>
          <w:b/>
          <w:u w:val="single"/>
        </w:rPr>
        <w:t>DESIGN/EQUIPMENT PARAMETER(S)</w:t>
      </w:r>
    </w:p>
    <w:p w14:paraId="27EB1D40" w14:textId="77777777" w:rsidR="00E57D3E" w:rsidRPr="009917D7" w:rsidRDefault="00E57D3E" w:rsidP="00E57D3E">
      <w:pPr>
        <w:jc w:val="both"/>
        <w:rPr>
          <w:sz w:val="20"/>
        </w:rPr>
      </w:pPr>
    </w:p>
    <w:p w14:paraId="01CDF2E6" w14:textId="77777777" w:rsidR="00E57D3E" w:rsidRPr="009917D7" w:rsidRDefault="00E57D3E" w:rsidP="00E57D3E">
      <w:pPr>
        <w:spacing w:after="120"/>
        <w:ind w:left="360" w:hanging="360"/>
        <w:jc w:val="both"/>
        <w:rPr>
          <w:sz w:val="20"/>
        </w:rPr>
      </w:pPr>
      <w:r w:rsidRPr="009917D7">
        <w:rPr>
          <w:sz w:val="20"/>
        </w:rPr>
        <w:t>1.</w:t>
      </w:r>
      <w:r w:rsidRPr="009917D7">
        <w:rPr>
          <w:sz w:val="20"/>
        </w:rPr>
        <w:tab/>
        <w:t>The cold cleaner must meet one of the following design requirements:</w:t>
      </w:r>
    </w:p>
    <w:p w14:paraId="54EC2271" w14:textId="77777777" w:rsidR="00E57D3E" w:rsidRPr="009917D7" w:rsidRDefault="00E57D3E" w:rsidP="00E57D3E">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01F22E6F" w14:textId="77777777" w:rsidR="00E57D3E" w:rsidRPr="009917D7" w:rsidRDefault="00E57D3E" w:rsidP="00E57D3E">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42EC1996" w14:textId="77777777" w:rsidR="00E57D3E" w:rsidRPr="009917D7" w:rsidRDefault="00E57D3E" w:rsidP="00E57D3E">
      <w:pPr>
        <w:jc w:val="both"/>
        <w:rPr>
          <w:sz w:val="20"/>
        </w:rPr>
      </w:pPr>
    </w:p>
    <w:p w14:paraId="769E7159" w14:textId="77777777" w:rsidR="00E57D3E" w:rsidRPr="009917D7" w:rsidRDefault="00E57D3E" w:rsidP="00E57D3E">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376F5CB7" w14:textId="77777777" w:rsidR="00E57D3E" w:rsidRPr="009917D7" w:rsidRDefault="00E57D3E" w:rsidP="00E57D3E">
      <w:pPr>
        <w:ind w:left="360" w:hanging="360"/>
        <w:jc w:val="both"/>
        <w:rPr>
          <w:sz w:val="20"/>
        </w:rPr>
      </w:pPr>
    </w:p>
    <w:p w14:paraId="4644BC36" w14:textId="77777777" w:rsidR="00E57D3E" w:rsidRPr="009917D7" w:rsidRDefault="00E57D3E" w:rsidP="00E57D3E">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55F53464" w14:textId="77777777" w:rsidR="00E57D3E" w:rsidRPr="009917D7" w:rsidRDefault="00E57D3E" w:rsidP="00E57D3E">
      <w:pPr>
        <w:ind w:left="360" w:hanging="360"/>
        <w:jc w:val="both"/>
        <w:rPr>
          <w:sz w:val="20"/>
        </w:rPr>
      </w:pPr>
    </w:p>
    <w:p w14:paraId="3AE7B2D3" w14:textId="77777777" w:rsidR="00E57D3E" w:rsidRPr="009917D7" w:rsidRDefault="00E57D3E" w:rsidP="00E57D3E">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65C421F7" w14:textId="77777777" w:rsidR="00E57D3E" w:rsidRPr="009917D7" w:rsidRDefault="00E57D3E" w:rsidP="00E57D3E">
      <w:pPr>
        <w:ind w:left="360" w:hanging="360"/>
        <w:jc w:val="both"/>
        <w:rPr>
          <w:sz w:val="20"/>
        </w:rPr>
      </w:pPr>
    </w:p>
    <w:p w14:paraId="3057EE5A" w14:textId="77777777" w:rsidR="00E57D3E" w:rsidRPr="009917D7" w:rsidRDefault="00E57D3E" w:rsidP="00E57D3E">
      <w:pPr>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385FC292" w14:textId="77777777" w:rsidR="00E57D3E" w:rsidRPr="009917D7" w:rsidRDefault="00E57D3E" w:rsidP="00E57D3E">
      <w:pPr>
        <w:spacing w:before="120"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4CB826A4" w14:textId="77777777" w:rsidR="00E57D3E" w:rsidRPr="009917D7" w:rsidRDefault="00E57D3E" w:rsidP="00E57D3E">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4FAF45FB" w14:textId="77777777" w:rsidR="00E57D3E" w:rsidRPr="009917D7" w:rsidRDefault="00E57D3E" w:rsidP="00E57D3E">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121C9750" w14:textId="77777777" w:rsidR="00E57D3E" w:rsidRPr="009917D7" w:rsidRDefault="00E57D3E" w:rsidP="00E57D3E">
      <w:pPr>
        <w:jc w:val="both"/>
        <w:rPr>
          <w:sz w:val="20"/>
        </w:rPr>
      </w:pPr>
    </w:p>
    <w:p w14:paraId="6DE58577" w14:textId="77777777" w:rsidR="00E57D3E" w:rsidRPr="009917D7" w:rsidRDefault="00E57D3E" w:rsidP="00E57D3E">
      <w:pPr>
        <w:jc w:val="both"/>
      </w:pPr>
      <w:r w:rsidRPr="009917D7">
        <w:rPr>
          <w:b/>
        </w:rPr>
        <w:t xml:space="preserve">V.  </w:t>
      </w:r>
      <w:r w:rsidRPr="009917D7">
        <w:rPr>
          <w:b/>
          <w:u w:val="single"/>
        </w:rPr>
        <w:t>TESTING/SAMPLING</w:t>
      </w:r>
    </w:p>
    <w:p w14:paraId="193E2948" w14:textId="77777777" w:rsidR="00E57D3E" w:rsidRDefault="00E57D3E" w:rsidP="00E57D3E">
      <w:pPr>
        <w:jc w:val="both"/>
        <w:rPr>
          <w:b/>
          <w:sz w:val="20"/>
        </w:rPr>
      </w:pPr>
      <w:r w:rsidRPr="009917D7">
        <w:rPr>
          <w:sz w:val="20"/>
        </w:rPr>
        <w:t xml:space="preserve">Records shall be maintained on file for a period of five years.  </w:t>
      </w:r>
      <w:r w:rsidRPr="009917D7">
        <w:rPr>
          <w:b/>
          <w:sz w:val="20"/>
        </w:rPr>
        <w:t>(R 336.1213(3)(b)(ii))</w:t>
      </w:r>
    </w:p>
    <w:p w14:paraId="00C27D29" w14:textId="77777777" w:rsidR="00E57D3E" w:rsidRPr="009917D7" w:rsidRDefault="00E57D3E" w:rsidP="00E57D3E">
      <w:pPr>
        <w:jc w:val="both"/>
        <w:rPr>
          <w:sz w:val="20"/>
        </w:rPr>
      </w:pPr>
    </w:p>
    <w:p w14:paraId="404844BE" w14:textId="77777777" w:rsidR="00E57D3E" w:rsidRPr="009917D7" w:rsidRDefault="00E57D3E" w:rsidP="00E57D3E">
      <w:pPr>
        <w:jc w:val="both"/>
        <w:rPr>
          <w:sz w:val="20"/>
        </w:rPr>
      </w:pPr>
      <w:r w:rsidRPr="009917D7">
        <w:rPr>
          <w:sz w:val="20"/>
        </w:rPr>
        <w:t>NA</w:t>
      </w:r>
    </w:p>
    <w:p w14:paraId="2F82055E" w14:textId="77777777" w:rsidR="00E57D3E" w:rsidRPr="009917D7" w:rsidRDefault="00E57D3E" w:rsidP="00E57D3E">
      <w:pPr>
        <w:jc w:val="both"/>
        <w:rPr>
          <w:sz w:val="20"/>
        </w:rPr>
      </w:pPr>
    </w:p>
    <w:p w14:paraId="2A14AC02" w14:textId="77777777" w:rsidR="00E57D3E" w:rsidRPr="009917D7" w:rsidRDefault="00E57D3E" w:rsidP="00E57D3E">
      <w:pPr>
        <w:jc w:val="both"/>
      </w:pPr>
      <w:r w:rsidRPr="009917D7">
        <w:rPr>
          <w:b/>
        </w:rPr>
        <w:t xml:space="preserve">VI.  </w:t>
      </w:r>
      <w:r w:rsidRPr="009917D7">
        <w:rPr>
          <w:b/>
          <w:u w:val="single"/>
        </w:rPr>
        <w:t>MONITORING/RECORDKEEPING</w:t>
      </w:r>
    </w:p>
    <w:p w14:paraId="76179FCA" w14:textId="77777777" w:rsidR="00E57D3E" w:rsidRPr="009917D7" w:rsidRDefault="00E57D3E" w:rsidP="00E57D3E">
      <w:pPr>
        <w:jc w:val="both"/>
        <w:rPr>
          <w:b/>
          <w:sz w:val="20"/>
        </w:rPr>
      </w:pPr>
      <w:r w:rsidRPr="009917D7">
        <w:rPr>
          <w:sz w:val="20"/>
        </w:rPr>
        <w:t xml:space="preserve">Records shall be maintained on file for a period of five years.  </w:t>
      </w:r>
      <w:r w:rsidRPr="009917D7">
        <w:rPr>
          <w:b/>
          <w:sz w:val="20"/>
        </w:rPr>
        <w:t>(R 336.1213(3)(b)(ii))</w:t>
      </w:r>
    </w:p>
    <w:p w14:paraId="035A0B23" w14:textId="77777777" w:rsidR="00E57D3E" w:rsidRPr="009917D7" w:rsidRDefault="00E57D3E" w:rsidP="00E57D3E">
      <w:pPr>
        <w:jc w:val="both"/>
        <w:rPr>
          <w:sz w:val="20"/>
        </w:rPr>
      </w:pPr>
    </w:p>
    <w:p w14:paraId="3069EFD8" w14:textId="77777777" w:rsidR="00E57D3E" w:rsidRPr="009917D7" w:rsidRDefault="00E57D3E" w:rsidP="00E57D3E">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6B22F8CC" w14:textId="77777777" w:rsidR="00E57D3E" w:rsidRPr="009917D7" w:rsidRDefault="00E57D3E" w:rsidP="00E57D3E">
      <w:pPr>
        <w:ind w:left="360" w:hanging="360"/>
        <w:jc w:val="both"/>
        <w:rPr>
          <w:sz w:val="20"/>
        </w:rPr>
      </w:pPr>
    </w:p>
    <w:p w14:paraId="37AFA751" w14:textId="77777777" w:rsidR="00E57D3E" w:rsidRPr="009917D7" w:rsidRDefault="00E57D3E" w:rsidP="00E57D3E">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68B295FB" w14:textId="77777777" w:rsidR="00E57D3E" w:rsidRPr="009917D7" w:rsidRDefault="00E57D3E" w:rsidP="00E57D3E">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2630A9EF" w14:textId="77777777" w:rsidR="00E57D3E" w:rsidRPr="009917D7" w:rsidRDefault="00E57D3E" w:rsidP="00E57D3E">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3F3F0F2" w14:textId="77777777" w:rsidR="00E57D3E" w:rsidRPr="009917D7" w:rsidRDefault="00E57D3E" w:rsidP="00E57D3E">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306F3374" w14:textId="77777777" w:rsidR="00E57D3E" w:rsidRPr="009917D7" w:rsidRDefault="00E57D3E" w:rsidP="00E57D3E">
      <w:pPr>
        <w:spacing w:after="120"/>
        <w:ind w:left="728" w:hanging="364"/>
        <w:jc w:val="both"/>
        <w:rPr>
          <w:sz w:val="20"/>
        </w:rPr>
      </w:pPr>
      <w:r w:rsidRPr="009917D7">
        <w:rPr>
          <w:sz w:val="20"/>
        </w:rPr>
        <w:t>d.</w:t>
      </w:r>
      <w:r w:rsidRPr="009917D7">
        <w:rPr>
          <w:sz w:val="20"/>
        </w:rPr>
        <w:tab/>
        <w:t xml:space="preserve">The applicable Rule 201 exemption.  </w:t>
      </w:r>
    </w:p>
    <w:p w14:paraId="3515C42E" w14:textId="77777777" w:rsidR="00E57D3E" w:rsidRPr="009917D7" w:rsidRDefault="00E57D3E" w:rsidP="00E57D3E">
      <w:pPr>
        <w:spacing w:after="120"/>
        <w:ind w:left="728" w:hanging="364"/>
        <w:jc w:val="both"/>
        <w:rPr>
          <w:sz w:val="20"/>
        </w:rPr>
      </w:pPr>
      <w:r w:rsidRPr="009917D7">
        <w:rPr>
          <w:sz w:val="20"/>
        </w:rPr>
        <w:t>e.</w:t>
      </w:r>
      <w:r w:rsidRPr="009917D7">
        <w:rPr>
          <w:sz w:val="20"/>
        </w:rPr>
        <w:tab/>
        <w:t xml:space="preserve">The Reid vapor pressure of each solvent used. </w:t>
      </w:r>
    </w:p>
    <w:p w14:paraId="1F13E6CA" w14:textId="77777777" w:rsidR="00E57D3E" w:rsidRPr="009917D7" w:rsidRDefault="00E57D3E" w:rsidP="00E57D3E">
      <w:pPr>
        <w:ind w:left="728" w:hanging="364"/>
        <w:jc w:val="both"/>
        <w:rPr>
          <w:sz w:val="20"/>
        </w:rPr>
      </w:pPr>
      <w:r w:rsidRPr="009917D7">
        <w:rPr>
          <w:sz w:val="20"/>
        </w:rPr>
        <w:t>f.</w:t>
      </w:r>
      <w:r w:rsidRPr="009917D7">
        <w:rPr>
          <w:sz w:val="20"/>
        </w:rPr>
        <w:tab/>
        <w:t xml:space="preserve">If applicable, the option chosen to comply with Rule 707(2).  </w:t>
      </w:r>
    </w:p>
    <w:p w14:paraId="5FE57F8B" w14:textId="77777777" w:rsidR="00402988" w:rsidRDefault="00402988" w:rsidP="00402988">
      <w:pPr>
        <w:jc w:val="both"/>
        <w:rPr>
          <w:sz w:val="20"/>
        </w:rPr>
      </w:pPr>
    </w:p>
    <w:p w14:paraId="025AE74B" w14:textId="388D87B1" w:rsidR="00402988" w:rsidRPr="00D64035" w:rsidRDefault="00402988" w:rsidP="00173704">
      <w:pPr>
        <w:pStyle w:val="ListParagraph"/>
        <w:numPr>
          <w:ilvl w:val="0"/>
          <w:numId w:val="241"/>
        </w:numPr>
        <w:contextualSpacing/>
        <w:jc w:val="both"/>
        <w:rPr>
          <w:sz w:val="20"/>
        </w:rPr>
      </w:pPr>
      <w:r w:rsidRPr="00D64035">
        <w:rPr>
          <w:sz w:val="20"/>
        </w:rPr>
        <w:t>The permittee shall maintain a current listing from the manufacturer of the chemical composition of each material, including the weight percent of each component, used in each cold cleaner.</w:t>
      </w:r>
      <w:r w:rsidR="00E31D54">
        <w:rPr>
          <w:sz w:val="20"/>
        </w:rPr>
        <w:t xml:space="preserve">  </w:t>
      </w:r>
      <w:r w:rsidRPr="00D64035">
        <w:rPr>
          <w:sz w:val="20"/>
        </w:rPr>
        <w:t>The data may consist of Safety Data Sheets, manufacturer's formulation data, or both as deemed acceptable by the AQD District Supervisor.</w:t>
      </w:r>
      <w:r w:rsidR="00E31D54">
        <w:rPr>
          <w:sz w:val="20"/>
        </w:rPr>
        <w:t xml:space="preserve"> </w:t>
      </w:r>
      <w:r w:rsidRPr="00D64035">
        <w:rPr>
          <w:sz w:val="20"/>
        </w:rPr>
        <w:t xml:space="preserve"> The permittee shall keep all records on file and make them available to the Department upon request.</w:t>
      </w:r>
      <w:r w:rsidR="00E31D54">
        <w:rPr>
          <w:sz w:val="20"/>
        </w:rPr>
        <w:t xml:space="preserve"> </w:t>
      </w:r>
      <w:r w:rsidRPr="00D64035">
        <w:rPr>
          <w:sz w:val="20"/>
        </w:rPr>
        <w:t xml:space="preserve"> </w:t>
      </w:r>
      <w:r w:rsidRPr="00D64035">
        <w:rPr>
          <w:b/>
          <w:sz w:val="20"/>
        </w:rPr>
        <w:t>(R 336.1213(3))</w:t>
      </w:r>
    </w:p>
    <w:p w14:paraId="7467DC05" w14:textId="77777777" w:rsidR="00402988" w:rsidRPr="009917D7" w:rsidRDefault="00402988" w:rsidP="00402988">
      <w:pPr>
        <w:jc w:val="both"/>
        <w:rPr>
          <w:sz w:val="20"/>
        </w:rPr>
      </w:pPr>
    </w:p>
    <w:p w14:paraId="4F70995D" w14:textId="77777777" w:rsidR="00402988" w:rsidRPr="00D64035" w:rsidRDefault="00402988" w:rsidP="00173704">
      <w:pPr>
        <w:pStyle w:val="ListParagraph"/>
        <w:numPr>
          <w:ilvl w:val="0"/>
          <w:numId w:val="241"/>
        </w:numPr>
        <w:contextualSpacing/>
        <w:jc w:val="both"/>
        <w:rPr>
          <w:b/>
          <w:sz w:val="20"/>
        </w:rPr>
      </w:pPr>
      <w:r w:rsidRPr="00D64035">
        <w:rPr>
          <w:sz w:val="20"/>
        </w:rPr>
        <w:t xml:space="preserve">The permittee shall maintain written operating procedures for each cold cleaner.  These written procedures shall be posted in an accessible, conspicuous location near each cold cleaner.  </w:t>
      </w:r>
      <w:r w:rsidRPr="00D64035">
        <w:rPr>
          <w:b/>
          <w:sz w:val="20"/>
        </w:rPr>
        <w:t>(R 336.1611(3), R 336.1707(4))</w:t>
      </w:r>
    </w:p>
    <w:p w14:paraId="2DB864C5" w14:textId="77777777" w:rsidR="00402988" w:rsidRPr="009917D7" w:rsidRDefault="00402988" w:rsidP="00402988">
      <w:pPr>
        <w:ind w:left="360" w:hanging="360"/>
        <w:jc w:val="both"/>
        <w:rPr>
          <w:sz w:val="20"/>
        </w:rPr>
      </w:pPr>
    </w:p>
    <w:p w14:paraId="15FEA732" w14:textId="77777777" w:rsidR="00402988" w:rsidRPr="00D64035" w:rsidRDefault="00402988" w:rsidP="00173704">
      <w:pPr>
        <w:pStyle w:val="ListParagraph"/>
        <w:numPr>
          <w:ilvl w:val="0"/>
          <w:numId w:val="241"/>
        </w:numPr>
        <w:contextualSpacing/>
        <w:jc w:val="both"/>
        <w:rPr>
          <w:sz w:val="20"/>
        </w:rPr>
      </w:pPr>
      <w:r w:rsidRPr="00D64035">
        <w:rPr>
          <w:sz w:val="20"/>
        </w:rPr>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D64035">
        <w:rPr>
          <w:b/>
          <w:sz w:val="20"/>
        </w:rPr>
        <w:t>(R 336.1213(3), R 336.1611(2)(c), R 336.1707(3)(c))</w:t>
      </w:r>
    </w:p>
    <w:p w14:paraId="6560E388" w14:textId="77777777" w:rsidR="00402988" w:rsidRPr="009917D7" w:rsidRDefault="00402988" w:rsidP="00402988">
      <w:pPr>
        <w:jc w:val="both"/>
        <w:rPr>
          <w:sz w:val="20"/>
        </w:rPr>
      </w:pPr>
    </w:p>
    <w:p w14:paraId="4D5F6FC4" w14:textId="77777777" w:rsidR="00E57D3E" w:rsidRPr="009917D7" w:rsidRDefault="00E57D3E" w:rsidP="00E57D3E">
      <w:pPr>
        <w:jc w:val="both"/>
        <w:rPr>
          <w:sz w:val="20"/>
        </w:rPr>
      </w:pPr>
      <w:r w:rsidRPr="009917D7">
        <w:rPr>
          <w:b/>
        </w:rPr>
        <w:t xml:space="preserve">VII.  </w:t>
      </w:r>
      <w:r w:rsidRPr="009917D7">
        <w:rPr>
          <w:b/>
          <w:u w:val="single"/>
        </w:rPr>
        <w:t>REPORTING</w:t>
      </w:r>
    </w:p>
    <w:p w14:paraId="614F890B" w14:textId="77777777" w:rsidR="00E57D3E" w:rsidRPr="009917D7" w:rsidRDefault="00E57D3E" w:rsidP="00E57D3E">
      <w:pPr>
        <w:jc w:val="both"/>
        <w:rPr>
          <w:sz w:val="20"/>
        </w:rPr>
      </w:pPr>
    </w:p>
    <w:p w14:paraId="434958D7" w14:textId="77777777" w:rsidR="00E57D3E" w:rsidRPr="009917D7" w:rsidRDefault="00E57D3E" w:rsidP="00E57D3E">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6FE214E2" w14:textId="77777777" w:rsidR="00E57D3E" w:rsidRPr="009917D7" w:rsidRDefault="00E57D3E" w:rsidP="00E57D3E">
      <w:pPr>
        <w:ind w:left="360" w:hanging="360"/>
        <w:jc w:val="both"/>
        <w:rPr>
          <w:sz w:val="20"/>
        </w:rPr>
      </w:pPr>
    </w:p>
    <w:p w14:paraId="4F4807B4" w14:textId="77777777" w:rsidR="00E57D3E" w:rsidRPr="009917D7" w:rsidRDefault="00E57D3E" w:rsidP="00E57D3E">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195C69EC" w14:textId="77777777" w:rsidR="00E57D3E" w:rsidRPr="009917D7" w:rsidRDefault="00E57D3E" w:rsidP="00E57D3E">
      <w:pPr>
        <w:ind w:left="360" w:hanging="360"/>
        <w:jc w:val="both"/>
        <w:rPr>
          <w:sz w:val="20"/>
        </w:rPr>
      </w:pPr>
    </w:p>
    <w:p w14:paraId="09583AEF" w14:textId="77777777" w:rsidR="00E57D3E" w:rsidRPr="009917D7" w:rsidRDefault="00E57D3E" w:rsidP="00E57D3E">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18D99F25" w14:textId="77777777" w:rsidR="00E57D3E" w:rsidRPr="009917D7" w:rsidRDefault="00E57D3E" w:rsidP="00E57D3E">
      <w:pPr>
        <w:jc w:val="both"/>
        <w:rPr>
          <w:sz w:val="20"/>
        </w:rPr>
      </w:pPr>
    </w:p>
    <w:p w14:paraId="6FBB0A62" w14:textId="175111F7" w:rsidR="00E57D3E" w:rsidRPr="009917D7" w:rsidRDefault="00E57D3E" w:rsidP="00E57D3E">
      <w:pPr>
        <w:jc w:val="both"/>
        <w:rPr>
          <w:b/>
          <w:sz w:val="20"/>
        </w:rPr>
      </w:pPr>
      <w:r w:rsidRPr="009917D7">
        <w:rPr>
          <w:b/>
          <w:sz w:val="20"/>
        </w:rPr>
        <w:lastRenderedPageBreak/>
        <w:t>See Appendix 8</w:t>
      </w:r>
      <w:r w:rsidR="00DC77B9">
        <w:rPr>
          <w:b/>
          <w:sz w:val="20"/>
        </w:rPr>
        <w:t>-2</w:t>
      </w:r>
    </w:p>
    <w:p w14:paraId="13D2332A" w14:textId="77777777" w:rsidR="00E57D3E" w:rsidRDefault="00E57D3E" w:rsidP="00173704">
      <w:pPr>
        <w:rPr>
          <w:b/>
          <w:sz w:val="20"/>
        </w:rPr>
      </w:pPr>
    </w:p>
    <w:p w14:paraId="527D4B1B" w14:textId="77777777" w:rsidR="00E57D3E" w:rsidRPr="009917D7" w:rsidRDefault="00E57D3E" w:rsidP="00E57D3E">
      <w:pPr>
        <w:jc w:val="both"/>
      </w:pPr>
      <w:r w:rsidRPr="009917D7">
        <w:rPr>
          <w:b/>
        </w:rPr>
        <w:t xml:space="preserve">VIII. </w:t>
      </w:r>
      <w:r w:rsidRPr="009917D7">
        <w:rPr>
          <w:b/>
          <w:u w:val="single"/>
        </w:rPr>
        <w:t>STACK/VENT RESTRICTION(S)</w:t>
      </w:r>
    </w:p>
    <w:p w14:paraId="2BB7240D" w14:textId="77777777" w:rsidR="00E57D3E" w:rsidRPr="009917D7" w:rsidRDefault="00E57D3E" w:rsidP="00E57D3E">
      <w:pPr>
        <w:jc w:val="both"/>
        <w:rPr>
          <w:sz w:val="20"/>
        </w:rPr>
      </w:pPr>
    </w:p>
    <w:p w14:paraId="2BEEC703" w14:textId="77777777" w:rsidR="00E57D3E" w:rsidRPr="009917D7" w:rsidRDefault="00E57D3E" w:rsidP="00E57D3E">
      <w:pPr>
        <w:jc w:val="both"/>
        <w:rPr>
          <w:sz w:val="20"/>
        </w:rPr>
      </w:pPr>
      <w:r w:rsidRPr="009917D7">
        <w:rPr>
          <w:sz w:val="20"/>
        </w:rPr>
        <w:t>NA</w:t>
      </w:r>
    </w:p>
    <w:p w14:paraId="02559217" w14:textId="77777777" w:rsidR="00E57D3E" w:rsidRPr="009917D7" w:rsidRDefault="00E57D3E" w:rsidP="00E57D3E">
      <w:pPr>
        <w:jc w:val="both"/>
        <w:rPr>
          <w:sz w:val="20"/>
        </w:rPr>
      </w:pPr>
    </w:p>
    <w:p w14:paraId="27D22139" w14:textId="77777777" w:rsidR="00E57D3E" w:rsidRPr="009917D7" w:rsidRDefault="00E57D3E" w:rsidP="00E57D3E">
      <w:pPr>
        <w:jc w:val="both"/>
      </w:pPr>
      <w:r w:rsidRPr="009917D7">
        <w:rPr>
          <w:b/>
        </w:rPr>
        <w:t xml:space="preserve">IX.  </w:t>
      </w:r>
      <w:r w:rsidRPr="009917D7">
        <w:rPr>
          <w:b/>
          <w:u w:val="single"/>
        </w:rPr>
        <w:t>OTHER REQUIREMENT(S)</w:t>
      </w:r>
    </w:p>
    <w:p w14:paraId="43514946" w14:textId="77777777" w:rsidR="00E57D3E" w:rsidRPr="009917D7" w:rsidRDefault="00E57D3E" w:rsidP="00E57D3E">
      <w:pPr>
        <w:jc w:val="both"/>
        <w:rPr>
          <w:sz w:val="20"/>
        </w:rPr>
      </w:pPr>
    </w:p>
    <w:p w14:paraId="2074CA70" w14:textId="77777777" w:rsidR="00E57D3E" w:rsidRDefault="00E57D3E" w:rsidP="00E57D3E">
      <w:pPr>
        <w:jc w:val="both"/>
        <w:rPr>
          <w:sz w:val="20"/>
        </w:rPr>
      </w:pPr>
      <w:r w:rsidRPr="009917D7">
        <w:rPr>
          <w:sz w:val="20"/>
        </w:rPr>
        <w:t>NA</w:t>
      </w:r>
    </w:p>
    <w:p w14:paraId="5B8259A4" w14:textId="77777777" w:rsidR="00E57D3E" w:rsidRPr="00305533" w:rsidRDefault="00E57D3E" w:rsidP="00E02FEF">
      <w:pPr>
        <w:jc w:val="both"/>
        <w:rPr>
          <w:sz w:val="20"/>
        </w:rPr>
      </w:pPr>
    </w:p>
    <w:p w14:paraId="22BFF350" w14:textId="02018B0F" w:rsidR="00533A3A" w:rsidRDefault="00533A3A">
      <w:pPr>
        <w:rPr>
          <w:sz w:val="20"/>
        </w:rPr>
      </w:pPr>
      <w:r>
        <w:rPr>
          <w:sz w:val="20"/>
        </w:rPr>
        <w:br w:type="page"/>
      </w:r>
    </w:p>
    <w:p w14:paraId="13364005" w14:textId="77777777" w:rsidR="00DC77B9" w:rsidRDefault="00DC77B9" w:rsidP="004F09CF">
      <w:pPr>
        <w:jc w:val="both"/>
        <w:rPr>
          <w:sz w:val="20"/>
        </w:rPr>
      </w:pPr>
    </w:p>
    <w:p w14:paraId="11E40FD2" w14:textId="77777777" w:rsidR="007A02D9" w:rsidRPr="00440957" w:rsidRDefault="007A02D9" w:rsidP="007A02D9">
      <w:pPr>
        <w:pStyle w:val="Heading1"/>
        <w:rPr>
          <w:sz w:val="20"/>
          <w:szCs w:val="20"/>
        </w:rPr>
      </w:pPr>
      <w:bookmarkStart w:id="249" w:name="_Toc127364969"/>
      <w:bookmarkStart w:id="250" w:name="_Toc142979635"/>
      <w:r w:rsidRPr="001B5E34">
        <w:t>E.  NON-APPLICABLE REQUIREMENTS</w:t>
      </w:r>
      <w:bookmarkEnd w:id="249"/>
      <w:bookmarkEnd w:id="250"/>
    </w:p>
    <w:p w14:paraId="753F9938" w14:textId="77777777" w:rsidR="007A02D9" w:rsidRPr="00EE5F4E" w:rsidRDefault="007A02D9" w:rsidP="007A02D9">
      <w:pPr>
        <w:jc w:val="both"/>
        <w:rPr>
          <w:sz w:val="20"/>
        </w:rPr>
      </w:pPr>
    </w:p>
    <w:p w14:paraId="23E5E072" w14:textId="77777777" w:rsidR="007A02D9" w:rsidRDefault="007A02D9" w:rsidP="007A02D9">
      <w:pPr>
        <w:jc w:val="both"/>
        <w:rPr>
          <w:sz w:val="20"/>
        </w:rPr>
      </w:pPr>
      <w:r w:rsidRPr="00FE0AD0">
        <w:rPr>
          <w:sz w:val="20"/>
        </w:rPr>
        <w:t xml:space="preserve">At the time of </w:t>
      </w:r>
      <w:r>
        <w:rPr>
          <w:sz w:val="20"/>
        </w:rPr>
        <w:t xml:space="preserve">the </w:t>
      </w:r>
      <w:r w:rsidRPr="00FE0AD0">
        <w:rPr>
          <w:sz w:val="20"/>
        </w:rPr>
        <w:t>ROP issuance, the AQD has determined that no non-applicable requirements have been identified for incorporation into the permit shield provision set forth in the General Conditions in Part A pursuant to Rule</w:t>
      </w:r>
      <w:r>
        <w:rPr>
          <w:sz w:val="20"/>
        </w:rPr>
        <w:t> </w:t>
      </w:r>
      <w:r w:rsidRPr="00FE0AD0">
        <w:rPr>
          <w:sz w:val="20"/>
        </w:rPr>
        <w:t>213(6)(a)(ii).</w:t>
      </w:r>
    </w:p>
    <w:p w14:paraId="44E04CDB" w14:textId="77777777" w:rsidR="007A02D9" w:rsidRDefault="007A02D9" w:rsidP="007A02D9">
      <w:pPr>
        <w:jc w:val="both"/>
      </w:pPr>
    </w:p>
    <w:p w14:paraId="6BF1466C" w14:textId="77777777" w:rsidR="007A02D9" w:rsidRDefault="007A02D9" w:rsidP="007A02D9">
      <w:pPr>
        <w:jc w:val="both"/>
      </w:pPr>
    </w:p>
    <w:p w14:paraId="22278769" w14:textId="77777777" w:rsidR="007A02D9" w:rsidRDefault="007A02D9" w:rsidP="007A02D9">
      <w:r>
        <w:br w:type="page"/>
      </w:r>
    </w:p>
    <w:tbl>
      <w:tblPr>
        <w:tblW w:w="10271" w:type="dxa"/>
        <w:tblInd w:w="108" w:type="dxa"/>
        <w:tblLayout w:type="fixed"/>
        <w:tblLook w:val="0000" w:firstRow="0" w:lastRow="0" w:firstColumn="0" w:lastColumn="0" w:noHBand="0" w:noVBand="0"/>
      </w:tblPr>
      <w:tblGrid>
        <w:gridCol w:w="10271"/>
      </w:tblGrid>
      <w:tr w:rsidR="007A02D9" w:rsidRPr="00253A7B" w14:paraId="67E01DD3" w14:textId="77777777" w:rsidTr="00E86EAF">
        <w:trPr>
          <w:cantSplit/>
          <w:trHeight w:val="226"/>
        </w:trPr>
        <w:tc>
          <w:tcPr>
            <w:tcW w:w="10271" w:type="dxa"/>
          </w:tcPr>
          <w:p w14:paraId="61828974" w14:textId="77777777" w:rsidR="007A02D9" w:rsidRPr="00253A7B" w:rsidRDefault="007A02D9" w:rsidP="00E86EAF">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251" w:name="_Toc127364970"/>
            <w:bookmarkStart w:id="252" w:name="_Toc142979636"/>
            <w:r w:rsidRPr="00253A7B">
              <w:rPr>
                <w:b/>
                <w:kern w:val="28"/>
                <w:sz w:val="28"/>
                <w:szCs w:val="28"/>
              </w:rPr>
              <w:t>APPENDICES</w:t>
            </w:r>
            <w:bookmarkEnd w:id="251"/>
            <w:bookmarkEnd w:id="252"/>
          </w:p>
        </w:tc>
      </w:tr>
    </w:tbl>
    <w:p w14:paraId="1BE51D11" w14:textId="6DAC7A84" w:rsidR="007A02D9" w:rsidRPr="00FC1F2C" w:rsidRDefault="007A02D9" w:rsidP="007A02D9">
      <w:pPr>
        <w:pStyle w:val="Heading2"/>
        <w:numPr>
          <w:ilvl w:val="0"/>
          <w:numId w:val="0"/>
        </w:numPr>
        <w:spacing w:before="0" w:after="0"/>
        <w:jc w:val="left"/>
        <w:rPr>
          <w:b w:val="0"/>
          <w:sz w:val="22"/>
          <w:szCs w:val="22"/>
        </w:rPr>
      </w:pPr>
      <w:bookmarkStart w:id="253" w:name="_Toc127364971"/>
      <w:bookmarkStart w:id="254" w:name="_Toc142979637"/>
      <w:r w:rsidRPr="005C07D8">
        <w:rPr>
          <w:sz w:val="22"/>
          <w:szCs w:val="22"/>
        </w:rPr>
        <w:t>Appendix 1</w:t>
      </w:r>
      <w:r>
        <w:rPr>
          <w:sz w:val="22"/>
          <w:szCs w:val="22"/>
        </w:rPr>
        <w:t>-</w:t>
      </w:r>
      <w:r w:rsidR="00E57D3E">
        <w:rPr>
          <w:sz w:val="22"/>
          <w:szCs w:val="22"/>
        </w:rPr>
        <w:t>2</w:t>
      </w:r>
      <w:r w:rsidRPr="005C07D8">
        <w:rPr>
          <w:sz w:val="22"/>
          <w:szCs w:val="22"/>
        </w:rPr>
        <w:t xml:space="preserve">.  </w:t>
      </w:r>
      <w:r>
        <w:rPr>
          <w:sz w:val="22"/>
          <w:szCs w:val="22"/>
        </w:rPr>
        <w:t xml:space="preserve">Acronyms and </w:t>
      </w:r>
      <w:r w:rsidRPr="005C07D8">
        <w:rPr>
          <w:sz w:val="22"/>
          <w:szCs w:val="22"/>
        </w:rPr>
        <w:t>Abbreviations</w:t>
      </w:r>
      <w:bookmarkEnd w:id="253"/>
      <w:bookmarkEnd w:id="254"/>
    </w:p>
    <w:tbl>
      <w:tblPr>
        <w:tblW w:w="5000" w:type="pct"/>
        <w:jc w:val="center"/>
        <w:tblLook w:val="0000" w:firstRow="0" w:lastRow="0" w:firstColumn="0" w:lastColumn="0" w:noHBand="0" w:noVBand="0"/>
      </w:tblPr>
      <w:tblGrid>
        <w:gridCol w:w="1344"/>
        <w:gridCol w:w="3845"/>
        <w:gridCol w:w="803"/>
        <w:gridCol w:w="4202"/>
      </w:tblGrid>
      <w:tr w:rsidR="007A02D9" w:rsidRPr="000B6AFE" w14:paraId="2B5DFDAE" w14:textId="77777777" w:rsidTr="00E86EAF">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F98E0DB" w14:textId="77777777" w:rsidR="007A02D9" w:rsidRPr="000B6AFE" w:rsidRDefault="007A02D9" w:rsidP="00E86EAF">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66F6F691" w14:textId="77777777" w:rsidR="007A02D9" w:rsidRPr="000B6AFE" w:rsidRDefault="007A02D9" w:rsidP="00E86EAF">
            <w:pPr>
              <w:jc w:val="center"/>
              <w:rPr>
                <w:rFonts w:cs="Arial"/>
                <w:b/>
                <w:sz w:val="19"/>
                <w:szCs w:val="19"/>
              </w:rPr>
            </w:pPr>
            <w:r w:rsidRPr="000B6AFE">
              <w:rPr>
                <w:rFonts w:cs="Arial"/>
                <w:b/>
                <w:sz w:val="19"/>
                <w:szCs w:val="19"/>
              </w:rPr>
              <w:t>Pollutant / Measurement Abbreviations</w:t>
            </w:r>
          </w:p>
        </w:tc>
      </w:tr>
      <w:tr w:rsidR="007A02D9" w:rsidRPr="000B6AFE" w14:paraId="7EAE3A22" w14:textId="77777777" w:rsidTr="00E86EAF">
        <w:trPr>
          <w:cantSplit/>
          <w:trHeight w:val="245"/>
          <w:jc w:val="center"/>
        </w:trPr>
        <w:tc>
          <w:tcPr>
            <w:tcW w:w="659" w:type="pct"/>
            <w:tcBorders>
              <w:top w:val="single" w:sz="4" w:space="0" w:color="auto"/>
              <w:left w:val="double" w:sz="4" w:space="0" w:color="auto"/>
            </w:tcBorders>
          </w:tcPr>
          <w:p w14:paraId="4FD9D05B" w14:textId="77777777" w:rsidR="007A02D9" w:rsidRPr="000B6AFE" w:rsidRDefault="007A02D9" w:rsidP="00E86EAF">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721B0C38" w14:textId="77777777" w:rsidR="007A02D9" w:rsidRPr="000B6AFE" w:rsidRDefault="007A02D9" w:rsidP="00E86EAF">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12B0C665" w14:textId="77777777" w:rsidR="007A02D9" w:rsidRPr="000B6AFE" w:rsidRDefault="007A02D9" w:rsidP="00E86EAF">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2B7C285" w14:textId="77777777" w:rsidR="007A02D9" w:rsidRPr="000B6AFE" w:rsidRDefault="007A02D9" w:rsidP="00E86EAF">
            <w:pPr>
              <w:rPr>
                <w:rFonts w:cs="Arial"/>
                <w:sz w:val="19"/>
                <w:szCs w:val="19"/>
              </w:rPr>
            </w:pPr>
            <w:r w:rsidRPr="000B6AFE">
              <w:rPr>
                <w:rFonts w:cs="Arial"/>
                <w:sz w:val="19"/>
                <w:szCs w:val="19"/>
              </w:rPr>
              <w:t>Actual cubic feet per minute</w:t>
            </w:r>
          </w:p>
        </w:tc>
      </w:tr>
      <w:tr w:rsidR="007A02D9" w:rsidRPr="000B6AFE" w14:paraId="6B4C3715" w14:textId="77777777" w:rsidTr="00E86EAF">
        <w:trPr>
          <w:cantSplit/>
          <w:trHeight w:val="245"/>
          <w:jc w:val="center"/>
        </w:trPr>
        <w:tc>
          <w:tcPr>
            <w:tcW w:w="659" w:type="pct"/>
            <w:tcBorders>
              <w:left w:val="double" w:sz="4" w:space="0" w:color="auto"/>
            </w:tcBorders>
          </w:tcPr>
          <w:p w14:paraId="7CF9380A" w14:textId="77777777" w:rsidR="007A02D9" w:rsidRPr="000B6AFE" w:rsidRDefault="007A02D9" w:rsidP="00E86EAF">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7FE7C40D" w14:textId="77777777" w:rsidR="007A02D9" w:rsidRPr="000B6AFE" w:rsidRDefault="007A02D9" w:rsidP="00E86EAF">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795920A1" w14:textId="77777777" w:rsidR="007A02D9" w:rsidRPr="000B6AFE" w:rsidRDefault="007A02D9" w:rsidP="00E86EAF">
            <w:pPr>
              <w:rPr>
                <w:rFonts w:cs="Arial"/>
                <w:sz w:val="19"/>
                <w:szCs w:val="19"/>
              </w:rPr>
            </w:pPr>
            <w:r w:rsidRPr="000B6AFE">
              <w:rPr>
                <w:rFonts w:cs="Arial"/>
                <w:sz w:val="19"/>
                <w:szCs w:val="19"/>
              </w:rPr>
              <w:t>BTU</w:t>
            </w:r>
          </w:p>
        </w:tc>
        <w:tc>
          <w:tcPr>
            <w:tcW w:w="2061" w:type="pct"/>
            <w:tcBorders>
              <w:right w:val="double" w:sz="4" w:space="0" w:color="auto"/>
            </w:tcBorders>
          </w:tcPr>
          <w:p w14:paraId="6B45AEB5" w14:textId="77777777" w:rsidR="007A02D9" w:rsidRPr="000B6AFE" w:rsidRDefault="007A02D9" w:rsidP="00E86EAF">
            <w:pPr>
              <w:rPr>
                <w:rFonts w:cs="Arial"/>
                <w:sz w:val="19"/>
                <w:szCs w:val="19"/>
              </w:rPr>
            </w:pPr>
            <w:r w:rsidRPr="000B6AFE">
              <w:rPr>
                <w:rFonts w:cs="Arial"/>
                <w:sz w:val="19"/>
                <w:szCs w:val="19"/>
              </w:rPr>
              <w:t>British Thermal Unit</w:t>
            </w:r>
          </w:p>
        </w:tc>
      </w:tr>
      <w:tr w:rsidR="007A02D9" w:rsidRPr="000B6AFE" w14:paraId="6906EEF0" w14:textId="77777777" w:rsidTr="00E86EAF">
        <w:trPr>
          <w:cantSplit/>
          <w:trHeight w:val="245"/>
          <w:jc w:val="center"/>
        </w:trPr>
        <w:tc>
          <w:tcPr>
            <w:tcW w:w="659" w:type="pct"/>
            <w:tcBorders>
              <w:left w:val="double" w:sz="4" w:space="0" w:color="auto"/>
            </w:tcBorders>
          </w:tcPr>
          <w:p w14:paraId="65EA1F08" w14:textId="77777777" w:rsidR="007A02D9" w:rsidRPr="000B6AFE" w:rsidRDefault="007A02D9" w:rsidP="00E86EAF">
            <w:pPr>
              <w:rPr>
                <w:rFonts w:cs="Arial"/>
                <w:sz w:val="19"/>
                <w:szCs w:val="19"/>
              </w:rPr>
            </w:pPr>
            <w:r w:rsidRPr="000B6AFE">
              <w:rPr>
                <w:rFonts w:cs="Arial"/>
                <w:sz w:val="19"/>
                <w:szCs w:val="19"/>
              </w:rPr>
              <w:t>CAA</w:t>
            </w:r>
          </w:p>
        </w:tc>
        <w:tc>
          <w:tcPr>
            <w:tcW w:w="1886" w:type="pct"/>
            <w:tcBorders>
              <w:right w:val="single" w:sz="4" w:space="0" w:color="auto"/>
            </w:tcBorders>
          </w:tcPr>
          <w:p w14:paraId="61B5603A" w14:textId="77777777" w:rsidR="007A02D9" w:rsidRPr="000B6AFE" w:rsidRDefault="007A02D9" w:rsidP="00E86EAF">
            <w:pPr>
              <w:rPr>
                <w:rFonts w:cs="Arial"/>
                <w:sz w:val="19"/>
                <w:szCs w:val="19"/>
              </w:rPr>
            </w:pPr>
            <w:r w:rsidRPr="000B6AFE">
              <w:rPr>
                <w:rFonts w:cs="Arial"/>
                <w:sz w:val="19"/>
                <w:szCs w:val="19"/>
              </w:rPr>
              <w:t>Clean Air Act</w:t>
            </w:r>
          </w:p>
        </w:tc>
        <w:tc>
          <w:tcPr>
            <w:tcW w:w="394" w:type="pct"/>
            <w:tcBorders>
              <w:left w:val="single" w:sz="4" w:space="0" w:color="auto"/>
            </w:tcBorders>
          </w:tcPr>
          <w:p w14:paraId="0639879C" w14:textId="77777777" w:rsidR="007A02D9" w:rsidRPr="000B6AFE" w:rsidRDefault="007A02D9" w:rsidP="00E86EAF">
            <w:pPr>
              <w:rPr>
                <w:rFonts w:cs="Arial"/>
                <w:sz w:val="19"/>
                <w:szCs w:val="19"/>
              </w:rPr>
            </w:pPr>
            <w:r w:rsidRPr="000B6AFE">
              <w:rPr>
                <w:rFonts w:cs="Arial"/>
                <w:sz w:val="19"/>
                <w:szCs w:val="19"/>
              </w:rPr>
              <w:t>°C</w:t>
            </w:r>
          </w:p>
        </w:tc>
        <w:tc>
          <w:tcPr>
            <w:tcW w:w="2061" w:type="pct"/>
            <w:tcBorders>
              <w:right w:val="double" w:sz="4" w:space="0" w:color="auto"/>
            </w:tcBorders>
          </w:tcPr>
          <w:p w14:paraId="68142CC8" w14:textId="77777777" w:rsidR="007A02D9" w:rsidRPr="000B6AFE" w:rsidRDefault="007A02D9" w:rsidP="00E86EAF">
            <w:pPr>
              <w:rPr>
                <w:rFonts w:cs="Arial"/>
                <w:sz w:val="19"/>
                <w:szCs w:val="19"/>
              </w:rPr>
            </w:pPr>
            <w:r w:rsidRPr="000B6AFE">
              <w:rPr>
                <w:rFonts w:cs="Arial"/>
                <w:sz w:val="19"/>
                <w:szCs w:val="19"/>
              </w:rPr>
              <w:t>Degrees Celsius</w:t>
            </w:r>
          </w:p>
        </w:tc>
      </w:tr>
      <w:tr w:rsidR="007A02D9" w:rsidRPr="000B6AFE" w14:paraId="26978F12" w14:textId="77777777" w:rsidTr="00E86EAF">
        <w:trPr>
          <w:cantSplit/>
          <w:trHeight w:val="245"/>
          <w:jc w:val="center"/>
        </w:trPr>
        <w:tc>
          <w:tcPr>
            <w:tcW w:w="659" w:type="pct"/>
            <w:tcBorders>
              <w:left w:val="double" w:sz="4" w:space="0" w:color="auto"/>
            </w:tcBorders>
          </w:tcPr>
          <w:p w14:paraId="4A0957CF" w14:textId="77777777" w:rsidR="007A02D9" w:rsidRPr="000B6AFE" w:rsidRDefault="007A02D9" w:rsidP="00E86EAF">
            <w:pPr>
              <w:rPr>
                <w:rFonts w:cs="Arial"/>
                <w:sz w:val="19"/>
                <w:szCs w:val="19"/>
              </w:rPr>
            </w:pPr>
            <w:r w:rsidRPr="000B6AFE">
              <w:rPr>
                <w:rFonts w:cs="Arial"/>
                <w:sz w:val="19"/>
                <w:szCs w:val="19"/>
              </w:rPr>
              <w:t>CAM</w:t>
            </w:r>
          </w:p>
        </w:tc>
        <w:tc>
          <w:tcPr>
            <w:tcW w:w="1886" w:type="pct"/>
            <w:tcBorders>
              <w:right w:val="single" w:sz="4" w:space="0" w:color="auto"/>
            </w:tcBorders>
          </w:tcPr>
          <w:p w14:paraId="637A8C3E" w14:textId="77777777" w:rsidR="007A02D9" w:rsidRPr="000B6AFE" w:rsidRDefault="007A02D9" w:rsidP="00E86EAF">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6F6323E0" w14:textId="77777777" w:rsidR="007A02D9" w:rsidRPr="000B6AFE" w:rsidRDefault="007A02D9" w:rsidP="00E86EAF">
            <w:pPr>
              <w:rPr>
                <w:rFonts w:cs="Arial"/>
                <w:sz w:val="19"/>
                <w:szCs w:val="19"/>
              </w:rPr>
            </w:pPr>
            <w:r w:rsidRPr="000B6AFE">
              <w:rPr>
                <w:rFonts w:cs="Arial"/>
                <w:sz w:val="19"/>
                <w:szCs w:val="19"/>
              </w:rPr>
              <w:t>CO</w:t>
            </w:r>
          </w:p>
        </w:tc>
        <w:tc>
          <w:tcPr>
            <w:tcW w:w="2061" w:type="pct"/>
            <w:tcBorders>
              <w:right w:val="double" w:sz="4" w:space="0" w:color="auto"/>
            </w:tcBorders>
          </w:tcPr>
          <w:p w14:paraId="49644428" w14:textId="77777777" w:rsidR="007A02D9" w:rsidRPr="000B6AFE" w:rsidRDefault="007A02D9" w:rsidP="00E86EAF">
            <w:pPr>
              <w:rPr>
                <w:rFonts w:cs="Arial"/>
                <w:sz w:val="19"/>
                <w:szCs w:val="19"/>
              </w:rPr>
            </w:pPr>
            <w:r w:rsidRPr="000B6AFE">
              <w:rPr>
                <w:rFonts w:cs="Arial"/>
                <w:sz w:val="19"/>
                <w:szCs w:val="19"/>
              </w:rPr>
              <w:t>Carbon Monoxide</w:t>
            </w:r>
          </w:p>
        </w:tc>
      </w:tr>
      <w:tr w:rsidR="007A02D9" w:rsidRPr="000B6AFE" w14:paraId="18B21597" w14:textId="77777777" w:rsidTr="00E86EAF">
        <w:trPr>
          <w:cantSplit/>
          <w:trHeight w:val="245"/>
          <w:jc w:val="center"/>
        </w:trPr>
        <w:tc>
          <w:tcPr>
            <w:tcW w:w="659" w:type="pct"/>
            <w:tcBorders>
              <w:left w:val="double" w:sz="4" w:space="0" w:color="auto"/>
            </w:tcBorders>
          </w:tcPr>
          <w:p w14:paraId="1F586588" w14:textId="77777777" w:rsidR="007A02D9" w:rsidRPr="000B6AFE" w:rsidRDefault="007A02D9" w:rsidP="00E86EAF">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1D3BCA88" w14:textId="77777777" w:rsidR="007A02D9" w:rsidRPr="000B6AFE" w:rsidRDefault="007A02D9" w:rsidP="00E86EAF">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19D578C2" w14:textId="77777777" w:rsidR="007A02D9" w:rsidRPr="000B6AFE" w:rsidRDefault="007A02D9" w:rsidP="00E86EAF">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2D866A8B" w14:textId="77777777" w:rsidR="007A02D9" w:rsidRPr="000B6AFE" w:rsidRDefault="007A02D9" w:rsidP="00E86EAF">
            <w:pPr>
              <w:rPr>
                <w:rFonts w:cs="Arial"/>
                <w:sz w:val="19"/>
                <w:szCs w:val="19"/>
              </w:rPr>
            </w:pPr>
            <w:r w:rsidRPr="000B6AFE">
              <w:rPr>
                <w:rFonts w:cs="Arial"/>
                <w:sz w:val="19"/>
                <w:szCs w:val="19"/>
              </w:rPr>
              <w:t>Carbon Dioxide Equivalent</w:t>
            </w:r>
          </w:p>
        </w:tc>
      </w:tr>
      <w:tr w:rsidR="007A02D9" w:rsidRPr="000B6AFE" w14:paraId="531D0752" w14:textId="77777777" w:rsidTr="00E86EAF">
        <w:trPr>
          <w:cantSplit/>
          <w:trHeight w:val="245"/>
          <w:jc w:val="center"/>
        </w:trPr>
        <w:tc>
          <w:tcPr>
            <w:tcW w:w="659" w:type="pct"/>
            <w:tcBorders>
              <w:left w:val="double" w:sz="4" w:space="0" w:color="auto"/>
            </w:tcBorders>
          </w:tcPr>
          <w:p w14:paraId="02F2F316" w14:textId="77777777" w:rsidR="007A02D9" w:rsidRPr="000B6AFE" w:rsidRDefault="007A02D9" w:rsidP="00E86EAF">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3D64536E" w14:textId="77777777" w:rsidR="007A02D9" w:rsidRPr="000B6AFE" w:rsidRDefault="007A02D9" w:rsidP="00E86EAF">
            <w:pPr>
              <w:rPr>
                <w:rFonts w:cs="Arial"/>
                <w:sz w:val="19"/>
                <w:szCs w:val="19"/>
              </w:rPr>
            </w:pPr>
            <w:r>
              <w:rPr>
                <w:rFonts w:cs="Arial"/>
                <w:sz w:val="19"/>
                <w:szCs w:val="19"/>
              </w:rPr>
              <w:t>Continuous Emission Monitoring System</w:t>
            </w:r>
          </w:p>
        </w:tc>
        <w:tc>
          <w:tcPr>
            <w:tcW w:w="394" w:type="pct"/>
            <w:tcBorders>
              <w:left w:val="single" w:sz="4" w:space="0" w:color="auto"/>
            </w:tcBorders>
          </w:tcPr>
          <w:p w14:paraId="4CE184E5" w14:textId="77777777" w:rsidR="007A02D9" w:rsidRPr="000B6AFE" w:rsidRDefault="007A02D9" w:rsidP="00E86EAF">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2B41F2F" w14:textId="77777777" w:rsidR="007A02D9" w:rsidRPr="000B6AFE" w:rsidRDefault="007A02D9" w:rsidP="00E86EAF">
            <w:pPr>
              <w:rPr>
                <w:rFonts w:cs="Arial"/>
                <w:sz w:val="19"/>
                <w:szCs w:val="19"/>
              </w:rPr>
            </w:pPr>
            <w:r w:rsidRPr="000B6AFE">
              <w:rPr>
                <w:rFonts w:cs="Arial"/>
                <w:sz w:val="19"/>
                <w:szCs w:val="19"/>
              </w:rPr>
              <w:t>Dry standard cubic foot</w:t>
            </w:r>
          </w:p>
        </w:tc>
      </w:tr>
      <w:tr w:rsidR="007A02D9" w:rsidRPr="000B6AFE" w14:paraId="32763E96" w14:textId="77777777" w:rsidTr="00E86EAF">
        <w:trPr>
          <w:cantSplit/>
          <w:trHeight w:val="245"/>
          <w:jc w:val="center"/>
        </w:trPr>
        <w:tc>
          <w:tcPr>
            <w:tcW w:w="659" w:type="pct"/>
            <w:tcBorders>
              <w:left w:val="double" w:sz="4" w:space="0" w:color="auto"/>
            </w:tcBorders>
          </w:tcPr>
          <w:p w14:paraId="1BAEA5F1" w14:textId="77777777" w:rsidR="007A02D9" w:rsidRPr="000B6AFE" w:rsidRDefault="007A02D9" w:rsidP="00E86EAF">
            <w:pPr>
              <w:rPr>
                <w:rFonts w:cs="Arial"/>
                <w:sz w:val="19"/>
                <w:szCs w:val="19"/>
              </w:rPr>
            </w:pPr>
            <w:r w:rsidRPr="000B6AFE">
              <w:rPr>
                <w:rFonts w:cs="Arial"/>
                <w:sz w:val="19"/>
                <w:szCs w:val="19"/>
              </w:rPr>
              <w:t>CFR</w:t>
            </w:r>
          </w:p>
        </w:tc>
        <w:tc>
          <w:tcPr>
            <w:tcW w:w="1886" w:type="pct"/>
            <w:tcBorders>
              <w:right w:val="single" w:sz="4" w:space="0" w:color="auto"/>
            </w:tcBorders>
          </w:tcPr>
          <w:p w14:paraId="1620CE2B" w14:textId="77777777" w:rsidR="007A02D9" w:rsidRPr="000B6AFE" w:rsidRDefault="007A02D9" w:rsidP="00E86EAF">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03920345" w14:textId="77777777" w:rsidR="007A02D9" w:rsidRPr="000B6AFE" w:rsidRDefault="007A02D9" w:rsidP="00E86EAF">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139411A9" w14:textId="77777777" w:rsidR="007A02D9" w:rsidRPr="000B6AFE" w:rsidRDefault="007A02D9" w:rsidP="00E86EAF">
            <w:pPr>
              <w:rPr>
                <w:rFonts w:cs="Arial"/>
                <w:sz w:val="19"/>
                <w:szCs w:val="19"/>
              </w:rPr>
            </w:pPr>
            <w:r w:rsidRPr="000B6AFE">
              <w:rPr>
                <w:rFonts w:cs="Arial"/>
                <w:sz w:val="19"/>
                <w:szCs w:val="19"/>
              </w:rPr>
              <w:t>Dry standard cubic meter</w:t>
            </w:r>
          </w:p>
        </w:tc>
      </w:tr>
      <w:tr w:rsidR="007A02D9" w:rsidRPr="000B6AFE" w14:paraId="34931E13" w14:textId="77777777" w:rsidTr="00E86EAF">
        <w:trPr>
          <w:cantSplit/>
          <w:trHeight w:val="245"/>
          <w:jc w:val="center"/>
        </w:trPr>
        <w:tc>
          <w:tcPr>
            <w:tcW w:w="659" w:type="pct"/>
            <w:tcBorders>
              <w:left w:val="double" w:sz="4" w:space="0" w:color="auto"/>
            </w:tcBorders>
          </w:tcPr>
          <w:p w14:paraId="7D4BD130" w14:textId="77777777" w:rsidR="007A02D9" w:rsidRPr="000B6AFE" w:rsidRDefault="007A02D9" w:rsidP="00E86EAF">
            <w:pPr>
              <w:rPr>
                <w:rFonts w:cs="Arial"/>
                <w:sz w:val="19"/>
                <w:szCs w:val="19"/>
              </w:rPr>
            </w:pPr>
            <w:r w:rsidRPr="000B6AFE">
              <w:rPr>
                <w:rFonts w:cs="Arial"/>
                <w:sz w:val="19"/>
                <w:szCs w:val="19"/>
              </w:rPr>
              <w:t>COM</w:t>
            </w:r>
          </w:p>
        </w:tc>
        <w:tc>
          <w:tcPr>
            <w:tcW w:w="1886" w:type="pct"/>
            <w:tcBorders>
              <w:right w:val="single" w:sz="4" w:space="0" w:color="auto"/>
            </w:tcBorders>
          </w:tcPr>
          <w:p w14:paraId="60A51054" w14:textId="77777777" w:rsidR="007A02D9" w:rsidRPr="000B6AFE" w:rsidRDefault="007A02D9" w:rsidP="00E86EAF">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377043F4" w14:textId="77777777" w:rsidR="007A02D9" w:rsidRPr="000B6AFE" w:rsidRDefault="007A02D9" w:rsidP="00E86EAF">
            <w:pPr>
              <w:rPr>
                <w:rFonts w:cs="Arial"/>
                <w:sz w:val="19"/>
                <w:szCs w:val="19"/>
              </w:rPr>
            </w:pPr>
            <w:r w:rsidRPr="000B6AFE">
              <w:rPr>
                <w:rFonts w:cs="Arial"/>
                <w:sz w:val="19"/>
                <w:szCs w:val="19"/>
              </w:rPr>
              <w:t>°F</w:t>
            </w:r>
          </w:p>
        </w:tc>
        <w:tc>
          <w:tcPr>
            <w:tcW w:w="2061" w:type="pct"/>
            <w:tcBorders>
              <w:right w:val="double" w:sz="4" w:space="0" w:color="auto"/>
            </w:tcBorders>
          </w:tcPr>
          <w:p w14:paraId="68EBAE85" w14:textId="77777777" w:rsidR="007A02D9" w:rsidRPr="000B6AFE" w:rsidRDefault="007A02D9" w:rsidP="00E86EAF">
            <w:pPr>
              <w:rPr>
                <w:rFonts w:cs="Arial"/>
                <w:sz w:val="19"/>
                <w:szCs w:val="19"/>
              </w:rPr>
            </w:pPr>
            <w:r w:rsidRPr="000B6AFE">
              <w:rPr>
                <w:rFonts w:cs="Arial"/>
                <w:sz w:val="19"/>
                <w:szCs w:val="19"/>
              </w:rPr>
              <w:t>Degrees Fahrenheit</w:t>
            </w:r>
          </w:p>
        </w:tc>
      </w:tr>
      <w:tr w:rsidR="007A02D9" w:rsidRPr="000B6AFE" w14:paraId="77FE1BF3" w14:textId="77777777" w:rsidTr="00E86EAF">
        <w:trPr>
          <w:cantSplit/>
          <w:trHeight w:val="218"/>
          <w:jc w:val="center"/>
        </w:trPr>
        <w:tc>
          <w:tcPr>
            <w:tcW w:w="659" w:type="pct"/>
            <w:vMerge w:val="restart"/>
            <w:tcBorders>
              <w:left w:val="double" w:sz="4" w:space="0" w:color="auto"/>
            </w:tcBorders>
          </w:tcPr>
          <w:p w14:paraId="0AF59F1D" w14:textId="77777777" w:rsidR="007A02D9" w:rsidRPr="000B6AFE" w:rsidRDefault="007A02D9" w:rsidP="00E86EAF">
            <w:pPr>
              <w:rPr>
                <w:rFonts w:cs="Arial"/>
                <w:sz w:val="19"/>
                <w:szCs w:val="19"/>
              </w:rPr>
            </w:pPr>
            <w:r w:rsidRPr="000B6AFE">
              <w:rPr>
                <w:rFonts w:cs="Arial"/>
                <w:sz w:val="19"/>
                <w:szCs w:val="19"/>
              </w:rPr>
              <w:t>Department/</w:t>
            </w:r>
          </w:p>
          <w:p w14:paraId="0BE5D7B5" w14:textId="77777777" w:rsidR="007A02D9" w:rsidRPr="000B6AFE" w:rsidRDefault="007A02D9" w:rsidP="00E86EAF">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B90E8C3" w14:textId="77777777" w:rsidR="007A02D9" w:rsidRPr="000B6AFE" w:rsidRDefault="007A02D9" w:rsidP="00E86EAF">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13E488C" w14:textId="77777777" w:rsidR="007A02D9" w:rsidRPr="000B6AFE" w:rsidRDefault="007A02D9" w:rsidP="00E86EAF">
            <w:pPr>
              <w:rPr>
                <w:rFonts w:cs="Arial"/>
                <w:sz w:val="19"/>
                <w:szCs w:val="19"/>
              </w:rPr>
            </w:pPr>
            <w:r w:rsidRPr="000B6AFE">
              <w:rPr>
                <w:rFonts w:cs="Arial"/>
                <w:sz w:val="19"/>
                <w:szCs w:val="19"/>
              </w:rPr>
              <w:t>gr</w:t>
            </w:r>
          </w:p>
        </w:tc>
        <w:tc>
          <w:tcPr>
            <w:tcW w:w="2061" w:type="pct"/>
            <w:tcBorders>
              <w:right w:val="double" w:sz="4" w:space="0" w:color="auto"/>
            </w:tcBorders>
          </w:tcPr>
          <w:p w14:paraId="5D71F62E" w14:textId="77777777" w:rsidR="007A02D9" w:rsidRPr="000B6AFE" w:rsidRDefault="007A02D9" w:rsidP="00E86EAF">
            <w:pPr>
              <w:rPr>
                <w:rFonts w:cs="Arial"/>
                <w:sz w:val="19"/>
                <w:szCs w:val="19"/>
              </w:rPr>
            </w:pPr>
            <w:r w:rsidRPr="000B6AFE">
              <w:rPr>
                <w:rFonts w:cs="Arial"/>
                <w:sz w:val="19"/>
                <w:szCs w:val="19"/>
              </w:rPr>
              <w:t>Grains</w:t>
            </w:r>
          </w:p>
        </w:tc>
      </w:tr>
      <w:tr w:rsidR="007A02D9" w:rsidRPr="000B6AFE" w14:paraId="08D078B3" w14:textId="77777777" w:rsidTr="00E86EAF">
        <w:trPr>
          <w:cantSplit/>
          <w:trHeight w:val="217"/>
          <w:jc w:val="center"/>
        </w:trPr>
        <w:tc>
          <w:tcPr>
            <w:tcW w:w="659" w:type="pct"/>
            <w:vMerge/>
            <w:tcBorders>
              <w:left w:val="double" w:sz="4" w:space="0" w:color="auto"/>
            </w:tcBorders>
          </w:tcPr>
          <w:p w14:paraId="6A831FED" w14:textId="77777777" w:rsidR="007A02D9" w:rsidRPr="000B6AFE" w:rsidRDefault="007A02D9" w:rsidP="00E86EAF">
            <w:pPr>
              <w:rPr>
                <w:rFonts w:cs="Arial"/>
                <w:sz w:val="19"/>
                <w:szCs w:val="19"/>
              </w:rPr>
            </w:pPr>
          </w:p>
        </w:tc>
        <w:tc>
          <w:tcPr>
            <w:tcW w:w="1886" w:type="pct"/>
            <w:vMerge/>
            <w:tcBorders>
              <w:right w:val="single" w:sz="4" w:space="0" w:color="auto"/>
            </w:tcBorders>
          </w:tcPr>
          <w:p w14:paraId="436CC19B" w14:textId="77777777" w:rsidR="007A02D9" w:rsidRPr="000B6AFE" w:rsidRDefault="007A02D9" w:rsidP="00E86EAF">
            <w:pPr>
              <w:rPr>
                <w:rFonts w:cs="Arial"/>
                <w:sz w:val="19"/>
                <w:szCs w:val="19"/>
              </w:rPr>
            </w:pPr>
          </w:p>
        </w:tc>
        <w:tc>
          <w:tcPr>
            <w:tcW w:w="394" w:type="pct"/>
            <w:tcBorders>
              <w:left w:val="single" w:sz="4" w:space="0" w:color="auto"/>
            </w:tcBorders>
          </w:tcPr>
          <w:p w14:paraId="3E4C3079" w14:textId="77777777" w:rsidR="007A02D9" w:rsidRPr="000B6AFE" w:rsidRDefault="007A02D9" w:rsidP="00E86EAF">
            <w:pPr>
              <w:rPr>
                <w:rFonts w:cs="Arial"/>
                <w:sz w:val="19"/>
                <w:szCs w:val="19"/>
              </w:rPr>
            </w:pPr>
            <w:r w:rsidRPr="000B6AFE">
              <w:rPr>
                <w:rFonts w:cs="Arial"/>
                <w:sz w:val="19"/>
                <w:szCs w:val="19"/>
              </w:rPr>
              <w:t>HAP</w:t>
            </w:r>
          </w:p>
        </w:tc>
        <w:tc>
          <w:tcPr>
            <w:tcW w:w="2061" w:type="pct"/>
            <w:tcBorders>
              <w:right w:val="double" w:sz="4" w:space="0" w:color="auto"/>
            </w:tcBorders>
          </w:tcPr>
          <w:p w14:paraId="0BEC71A5" w14:textId="77777777" w:rsidR="007A02D9" w:rsidRPr="000B6AFE" w:rsidRDefault="007A02D9" w:rsidP="00E86EAF">
            <w:pPr>
              <w:rPr>
                <w:rFonts w:cs="Arial"/>
                <w:sz w:val="19"/>
                <w:szCs w:val="19"/>
              </w:rPr>
            </w:pPr>
            <w:r w:rsidRPr="000B6AFE">
              <w:rPr>
                <w:rFonts w:cs="Arial"/>
                <w:sz w:val="19"/>
                <w:szCs w:val="19"/>
              </w:rPr>
              <w:t>Hazardous Air Pollutant</w:t>
            </w:r>
          </w:p>
        </w:tc>
      </w:tr>
      <w:tr w:rsidR="007A02D9" w:rsidRPr="000B6AFE" w14:paraId="7ECDDB37" w14:textId="77777777" w:rsidTr="00E86EAF">
        <w:trPr>
          <w:cantSplit/>
          <w:trHeight w:val="245"/>
          <w:jc w:val="center"/>
        </w:trPr>
        <w:tc>
          <w:tcPr>
            <w:tcW w:w="659" w:type="pct"/>
            <w:vMerge w:val="restart"/>
            <w:tcBorders>
              <w:left w:val="double" w:sz="4" w:space="0" w:color="auto"/>
            </w:tcBorders>
          </w:tcPr>
          <w:p w14:paraId="40B30F85" w14:textId="77777777" w:rsidR="007A02D9" w:rsidRPr="000B6AFE" w:rsidRDefault="007A02D9" w:rsidP="00E86EAF">
            <w:pPr>
              <w:rPr>
                <w:rFonts w:cs="Arial"/>
                <w:sz w:val="19"/>
                <w:szCs w:val="19"/>
              </w:rPr>
            </w:pPr>
            <w:r>
              <w:rPr>
                <w:rFonts w:cs="Arial"/>
                <w:sz w:val="19"/>
                <w:szCs w:val="19"/>
              </w:rPr>
              <w:t>EGLE</w:t>
            </w:r>
          </w:p>
        </w:tc>
        <w:tc>
          <w:tcPr>
            <w:tcW w:w="1886" w:type="pct"/>
            <w:vMerge w:val="restart"/>
            <w:tcBorders>
              <w:right w:val="single" w:sz="4" w:space="0" w:color="auto"/>
            </w:tcBorders>
          </w:tcPr>
          <w:p w14:paraId="30672667" w14:textId="77777777" w:rsidR="007A02D9" w:rsidRPr="000B6AFE" w:rsidRDefault="007A02D9" w:rsidP="00E86EAF">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0390308" w14:textId="77777777" w:rsidR="007A02D9" w:rsidRPr="000B6AFE" w:rsidRDefault="007A02D9" w:rsidP="00E86EAF">
            <w:pPr>
              <w:rPr>
                <w:rFonts w:cs="Arial"/>
                <w:sz w:val="19"/>
                <w:szCs w:val="19"/>
              </w:rPr>
            </w:pPr>
            <w:r w:rsidRPr="000B6AFE">
              <w:rPr>
                <w:rFonts w:cs="Arial"/>
                <w:sz w:val="19"/>
                <w:szCs w:val="19"/>
              </w:rPr>
              <w:t>Hg</w:t>
            </w:r>
          </w:p>
        </w:tc>
        <w:tc>
          <w:tcPr>
            <w:tcW w:w="2061" w:type="pct"/>
            <w:tcBorders>
              <w:right w:val="double" w:sz="4" w:space="0" w:color="auto"/>
            </w:tcBorders>
          </w:tcPr>
          <w:p w14:paraId="2635F391" w14:textId="77777777" w:rsidR="007A02D9" w:rsidRPr="000B6AFE" w:rsidRDefault="007A02D9" w:rsidP="00E86EAF">
            <w:pPr>
              <w:rPr>
                <w:rFonts w:cs="Arial"/>
                <w:sz w:val="19"/>
                <w:szCs w:val="19"/>
              </w:rPr>
            </w:pPr>
            <w:r w:rsidRPr="000B6AFE">
              <w:rPr>
                <w:rFonts w:cs="Arial"/>
                <w:sz w:val="19"/>
                <w:szCs w:val="19"/>
              </w:rPr>
              <w:t>Mercury</w:t>
            </w:r>
          </w:p>
        </w:tc>
      </w:tr>
      <w:tr w:rsidR="007A02D9" w:rsidRPr="000B6AFE" w14:paraId="047E39D7" w14:textId="77777777" w:rsidTr="00E86EAF">
        <w:trPr>
          <w:cantSplit/>
          <w:trHeight w:val="245"/>
          <w:jc w:val="center"/>
        </w:trPr>
        <w:tc>
          <w:tcPr>
            <w:tcW w:w="659" w:type="pct"/>
            <w:vMerge/>
            <w:tcBorders>
              <w:left w:val="double" w:sz="4" w:space="0" w:color="auto"/>
            </w:tcBorders>
          </w:tcPr>
          <w:p w14:paraId="3A5FB787" w14:textId="77777777" w:rsidR="007A02D9" w:rsidRDefault="007A02D9" w:rsidP="00E86EAF">
            <w:pPr>
              <w:rPr>
                <w:rFonts w:cs="Arial"/>
                <w:sz w:val="19"/>
                <w:szCs w:val="19"/>
              </w:rPr>
            </w:pPr>
          </w:p>
        </w:tc>
        <w:tc>
          <w:tcPr>
            <w:tcW w:w="1886" w:type="pct"/>
            <w:vMerge/>
            <w:tcBorders>
              <w:right w:val="single" w:sz="4" w:space="0" w:color="auto"/>
            </w:tcBorders>
          </w:tcPr>
          <w:p w14:paraId="05109B46" w14:textId="77777777" w:rsidR="007A02D9" w:rsidRPr="000B6AFE" w:rsidRDefault="007A02D9" w:rsidP="00E86EAF">
            <w:pPr>
              <w:rPr>
                <w:rFonts w:cs="Arial"/>
                <w:sz w:val="19"/>
                <w:szCs w:val="19"/>
              </w:rPr>
            </w:pPr>
          </w:p>
        </w:tc>
        <w:tc>
          <w:tcPr>
            <w:tcW w:w="394" w:type="pct"/>
            <w:tcBorders>
              <w:left w:val="single" w:sz="4" w:space="0" w:color="auto"/>
            </w:tcBorders>
          </w:tcPr>
          <w:p w14:paraId="69218F1D" w14:textId="77777777" w:rsidR="007A02D9" w:rsidRPr="000B6AFE" w:rsidRDefault="007A02D9" w:rsidP="00E86EAF">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477C3EB3" w14:textId="77777777" w:rsidR="007A02D9" w:rsidRPr="000B6AFE" w:rsidRDefault="007A02D9" w:rsidP="00E86EAF">
            <w:pPr>
              <w:rPr>
                <w:rFonts w:cs="Arial"/>
                <w:sz w:val="19"/>
                <w:szCs w:val="19"/>
              </w:rPr>
            </w:pPr>
            <w:r w:rsidRPr="000B6AFE">
              <w:rPr>
                <w:rFonts w:cs="Arial"/>
                <w:sz w:val="19"/>
                <w:szCs w:val="19"/>
              </w:rPr>
              <w:t>Hour</w:t>
            </w:r>
          </w:p>
        </w:tc>
      </w:tr>
      <w:tr w:rsidR="007A02D9" w:rsidRPr="000B6AFE" w14:paraId="4E23369C" w14:textId="77777777" w:rsidTr="00E86EAF">
        <w:trPr>
          <w:cantSplit/>
          <w:trHeight w:val="245"/>
          <w:jc w:val="center"/>
        </w:trPr>
        <w:tc>
          <w:tcPr>
            <w:tcW w:w="659" w:type="pct"/>
            <w:tcBorders>
              <w:left w:val="double" w:sz="4" w:space="0" w:color="auto"/>
            </w:tcBorders>
          </w:tcPr>
          <w:p w14:paraId="797D944A" w14:textId="77777777" w:rsidR="007A02D9" w:rsidRPr="000B6AFE" w:rsidRDefault="007A02D9" w:rsidP="00E86EAF">
            <w:pPr>
              <w:rPr>
                <w:rFonts w:cs="Arial"/>
                <w:sz w:val="19"/>
                <w:szCs w:val="19"/>
              </w:rPr>
            </w:pPr>
            <w:r w:rsidRPr="000B6AFE">
              <w:rPr>
                <w:rFonts w:cs="Arial"/>
                <w:sz w:val="19"/>
                <w:szCs w:val="19"/>
              </w:rPr>
              <w:t>EU</w:t>
            </w:r>
          </w:p>
        </w:tc>
        <w:tc>
          <w:tcPr>
            <w:tcW w:w="1886" w:type="pct"/>
            <w:tcBorders>
              <w:right w:val="single" w:sz="4" w:space="0" w:color="auto"/>
            </w:tcBorders>
          </w:tcPr>
          <w:p w14:paraId="61AEDB02" w14:textId="77777777" w:rsidR="007A02D9" w:rsidRPr="000B6AFE" w:rsidRDefault="007A02D9" w:rsidP="00E86EAF">
            <w:pPr>
              <w:rPr>
                <w:rFonts w:cs="Arial"/>
                <w:sz w:val="19"/>
                <w:szCs w:val="19"/>
              </w:rPr>
            </w:pPr>
            <w:r w:rsidRPr="000B6AFE">
              <w:rPr>
                <w:rFonts w:cs="Arial"/>
                <w:sz w:val="19"/>
                <w:szCs w:val="19"/>
              </w:rPr>
              <w:t>Emission Unit</w:t>
            </w:r>
          </w:p>
        </w:tc>
        <w:tc>
          <w:tcPr>
            <w:tcW w:w="394" w:type="pct"/>
            <w:tcBorders>
              <w:left w:val="single" w:sz="4" w:space="0" w:color="auto"/>
            </w:tcBorders>
          </w:tcPr>
          <w:p w14:paraId="0C14CCF2" w14:textId="77777777" w:rsidR="007A02D9" w:rsidRPr="000B6AFE" w:rsidRDefault="007A02D9" w:rsidP="00E86EAF">
            <w:pPr>
              <w:rPr>
                <w:rFonts w:cs="Arial"/>
                <w:sz w:val="19"/>
                <w:szCs w:val="19"/>
              </w:rPr>
            </w:pPr>
            <w:r w:rsidRPr="000B6AFE">
              <w:rPr>
                <w:rFonts w:cs="Arial"/>
                <w:sz w:val="19"/>
                <w:szCs w:val="19"/>
              </w:rPr>
              <w:t>HP</w:t>
            </w:r>
          </w:p>
        </w:tc>
        <w:tc>
          <w:tcPr>
            <w:tcW w:w="2061" w:type="pct"/>
            <w:tcBorders>
              <w:right w:val="double" w:sz="4" w:space="0" w:color="auto"/>
            </w:tcBorders>
          </w:tcPr>
          <w:p w14:paraId="15072500" w14:textId="77777777" w:rsidR="007A02D9" w:rsidRPr="000B6AFE" w:rsidRDefault="007A02D9" w:rsidP="00E86EAF">
            <w:pPr>
              <w:rPr>
                <w:rFonts w:cs="Arial"/>
                <w:sz w:val="19"/>
                <w:szCs w:val="19"/>
              </w:rPr>
            </w:pPr>
            <w:r w:rsidRPr="000B6AFE">
              <w:rPr>
                <w:rFonts w:cs="Arial"/>
                <w:sz w:val="19"/>
                <w:szCs w:val="19"/>
              </w:rPr>
              <w:t>Horsepower</w:t>
            </w:r>
          </w:p>
        </w:tc>
      </w:tr>
      <w:tr w:rsidR="007A02D9" w:rsidRPr="000B6AFE" w14:paraId="384B510D" w14:textId="77777777" w:rsidTr="00E86EAF">
        <w:trPr>
          <w:cantSplit/>
          <w:trHeight w:val="245"/>
          <w:jc w:val="center"/>
        </w:trPr>
        <w:tc>
          <w:tcPr>
            <w:tcW w:w="659" w:type="pct"/>
            <w:tcBorders>
              <w:left w:val="double" w:sz="4" w:space="0" w:color="auto"/>
            </w:tcBorders>
          </w:tcPr>
          <w:p w14:paraId="37F2CEB2" w14:textId="77777777" w:rsidR="007A02D9" w:rsidRPr="000B6AFE" w:rsidRDefault="007A02D9" w:rsidP="00E86EAF">
            <w:pPr>
              <w:rPr>
                <w:rFonts w:cs="Arial"/>
                <w:sz w:val="19"/>
                <w:szCs w:val="19"/>
              </w:rPr>
            </w:pPr>
            <w:r w:rsidRPr="000B6AFE">
              <w:rPr>
                <w:rFonts w:cs="Arial"/>
                <w:sz w:val="19"/>
                <w:szCs w:val="19"/>
              </w:rPr>
              <w:t>FG</w:t>
            </w:r>
          </w:p>
        </w:tc>
        <w:tc>
          <w:tcPr>
            <w:tcW w:w="1886" w:type="pct"/>
            <w:tcBorders>
              <w:right w:val="single" w:sz="4" w:space="0" w:color="auto"/>
            </w:tcBorders>
          </w:tcPr>
          <w:p w14:paraId="78F05C33" w14:textId="77777777" w:rsidR="007A02D9" w:rsidRPr="000B6AFE" w:rsidRDefault="007A02D9" w:rsidP="00E86EAF">
            <w:pPr>
              <w:rPr>
                <w:rFonts w:cs="Arial"/>
                <w:sz w:val="19"/>
                <w:szCs w:val="19"/>
              </w:rPr>
            </w:pPr>
            <w:r w:rsidRPr="000B6AFE">
              <w:rPr>
                <w:rFonts w:cs="Arial"/>
                <w:sz w:val="19"/>
                <w:szCs w:val="19"/>
              </w:rPr>
              <w:t>Flexible Group</w:t>
            </w:r>
          </w:p>
        </w:tc>
        <w:tc>
          <w:tcPr>
            <w:tcW w:w="394" w:type="pct"/>
            <w:tcBorders>
              <w:left w:val="single" w:sz="4" w:space="0" w:color="auto"/>
            </w:tcBorders>
          </w:tcPr>
          <w:p w14:paraId="380E130E" w14:textId="77777777" w:rsidR="007A02D9" w:rsidRPr="000B6AFE" w:rsidRDefault="007A02D9" w:rsidP="00E86EAF">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0EFDC3C0" w14:textId="77777777" w:rsidR="007A02D9" w:rsidRPr="000B6AFE" w:rsidRDefault="007A02D9" w:rsidP="00E86EAF">
            <w:pPr>
              <w:rPr>
                <w:rFonts w:cs="Arial"/>
                <w:sz w:val="19"/>
                <w:szCs w:val="19"/>
              </w:rPr>
            </w:pPr>
            <w:r w:rsidRPr="000B6AFE">
              <w:rPr>
                <w:rFonts w:cs="Arial"/>
                <w:sz w:val="19"/>
                <w:szCs w:val="19"/>
              </w:rPr>
              <w:t>Hydrogen Sulfide</w:t>
            </w:r>
          </w:p>
        </w:tc>
      </w:tr>
      <w:tr w:rsidR="007A02D9" w:rsidRPr="000B6AFE" w14:paraId="27D0B2AC" w14:textId="77777777" w:rsidTr="00E86EAF">
        <w:trPr>
          <w:cantSplit/>
          <w:trHeight w:val="245"/>
          <w:jc w:val="center"/>
        </w:trPr>
        <w:tc>
          <w:tcPr>
            <w:tcW w:w="659" w:type="pct"/>
            <w:tcBorders>
              <w:left w:val="double" w:sz="4" w:space="0" w:color="auto"/>
            </w:tcBorders>
          </w:tcPr>
          <w:p w14:paraId="3C713152" w14:textId="77777777" w:rsidR="007A02D9" w:rsidRPr="000B6AFE" w:rsidRDefault="007A02D9" w:rsidP="00E86EAF">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5D7DE935" w14:textId="77777777" w:rsidR="007A02D9" w:rsidRPr="000B6AFE" w:rsidRDefault="007A02D9" w:rsidP="00E86EAF">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42688EF7" w14:textId="77777777" w:rsidR="007A02D9" w:rsidRPr="000B6AFE" w:rsidRDefault="007A02D9" w:rsidP="00E86EAF">
            <w:pPr>
              <w:rPr>
                <w:rFonts w:cs="Arial"/>
                <w:sz w:val="19"/>
                <w:szCs w:val="19"/>
              </w:rPr>
            </w:pPr>
            <w:r w:rsidRPr="000B6AFE">
              <w:rPr>
                <w:rFonts w:cs="Arial"/>
                <w:sz w:val="19"/>
                <w:szCs w:val="19"/>
              </w:rPr>
              <w:t>kW</w:t>
            </w:r>
          </w:p>
        </w:tc>
        <w:tc>
          <w:tcPr>
            <w:tcW w:w="2061" w:type="pct"/>
            <w:tcBorders>
              <w:right w:val="double" w:sz="4" w:space="0" w:color="auto"/>
            </w:tcBorders>
          </w:tcPr>
          <w:p w14:paraId="4041651C" w14:textId="77777777" w:rsidR="007A02D9" w:rsidRPr="000B6AFE" w:rsidRDefault="007A02D9" w:rsidP="00E86EAF">
            <w:pPr>
              <w:rPr>
                <w:rFonts w:cs="Arial"/>
                <w:sz w:val="19"/>
                <w:szCs w:val="19"/>
              </w:rPr>
            </w:pPr>
            <w:r w:rsidRPr="000B6AFE">
              <w:rPr>
                <w:rFonts w:cs="Arial"/>
                <w:sz w:val="19"/>
                <w:szCs w:val="19"/>
              </w:rPr>
              <w:t>Kilowatt</w:t>
            </w:r>
          </w:p>
        </w:tc>
      </w:tr>
      <w:tr w:rsidR="007A02D9" w:rsidRPr="000B6AFE" w14:paraId="385313B2" w14:textId="77777777" w:rsidTr="00E86EAF">
        <w:trPr>
          <w:cantSplit/>
          <w:trHeight w:val="245"/>
          <w:jc w:val="center"/>
        </w:trPr>
        <w:tc>
          <w:tcPr>
            <w:tcW w:w="659" w:type="pct"/>
            <w:tcBorders>
              <w:left w:val="double" w:sz="4" w:space="0" w:color="auto"/>
            </w:tcBorders>
          </w:tcPr>
          <w:p w14:paraId="0C633F9D" w14:textId="77777777" w:rsidR="007A02D9" w:rsidRPr="000B6AFE" w:rsidRDefault="007A02D9" w:rsidP="00E86EAF">
            <w:pPr>
              <w:rPr>
                <w:rFonts w:cs="Arial"/>
                <w:sz w:val="19"/>
                <w:szCs w:val="19"/>
              </w:rPr>
            </w:pPr>
            <w:r w:rsidRPr="000B6AFE">
              <w:rPr>
                <w:rFonts w:cs="Arial"/>
                <w:sz w:val="19"/>
                <w:szCs w:val="19"/>
              </w:rPr>
              <w:t>GC</w:t>
            </w:r>
          </w:p>
        </w:tc>
        <w:tc>
          <w:tcPr>
            <w:tcW w:w="1886" w:type="pct"/>
            <w:tcBorders>
              <w:right w:val="single" w:sz="4" w:space="0" w:color="auto"/>
            </w:tcBorders>
          </w:tcPr>
          <w:p w14:paraId="568C1651" w14:textId="77777777" w:rsidR="007A02D9" w:rsidRPr="000B6AFE" w:rsidRDefault="007A02D9" w:rsidP="00E86EAF">
            <w:pPr>
              <w:rPr>
                <w:rFonts w:cs="Arial"/>
                <w:sz w:val="19"/>
                <w:szCs w:val="19"/>
              </w:rPr>
            </w:pPr>
            <w:r w:rsidRPr="000B6AFE">
              <w:rPr>
                <w:rFonts w:cs="Arial"/>
                <w:sz w:val="19"/>
                <w:szCs w:val="19"/>
              </w:rPr>
              <w:t>General Condition</w:t>
            </w:r>
          </w:p>
        </w:tc>
        <w:tc>
          <w:tcPr>
            <w:tcW w:w="394" w:type="pct"/>
            <w:tcBorders>
              <w:left w:val="single" w:sz="4" w:space="0" w:color="auto"/>
            </w:tcBorders>
          </w:tcPr>
          <w:p w14:paraId="574108AD" w14:textId="77777777" w:rsidR="007A02D9" w:rsidRPr="000B6AFE" w:rsidRDefault="007A02D9" w:rsidP="00E86EAF">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74F6BA39" w14:textId="77777777" w:rsidR="007A02D9" w:rsidRPr="000B6AFE" w:rsidRDefault="007A02D9" w:rsidP="00E86EAF">
            <w:pPr>
              <w:rPr>
                <w:rFonts w:cs="Arial"/>
                <w:sz w:val="19"/>
                <w:szCs w:val="19"/>
              </w:rPr>
            </w:pPr>
            <w:r w:rsidRPr="000B6AFE">
              <w:rPr>
                <w:rFonts w:cs="Arial"/>
                <w:sz w:val="19"/>
                <w:szCs w:val="19"/>
              </w:rPr>
              <w:t>Pound</w:t>
            </w:r>
          </w:p>
        </w:tc>
      </w:tr>
      <w:tr w:rsidR="007A02D9" w:rsidRPr="000B6AFE" w14:paraId="11C4AF39" w14:textId="77777777" w:rsidTr="00E86EAF">
        <w:trPr>
          <w:cantSplit/>
          <w:trHeight w:val="245"/>
          <w:jc w:val="center"/>
        </w:trPr>
        <w:tc>
          <w:tcPr>
            <w:tcW w:w="659" w:type="pct"/>
            <w:tcBorders>
              <w:left w:val="double" w:sz="4" w:space="0" w:color="auto"/>
            </w:tcBorders>
          </w:tcPr>
          <w:p w14:paraId="66275839" w14:textId="77777777" w:rsidR="007A02D9" w:rsidRPr="000B6AFE" w:rsidRDefault="007A02D9" w:rsidP="00E86EAF">
            <w:pPr>
              <w:rPr>
                <w:rFonts w:cs="Arial"/>
                <w:sz w:val="19"/>
                <w:szCs w:val="19"/>
              </w:rPr>
            </w:pPr>
            <w:r w:rsidRPr="000B6AFE">
              <w:rPr>
                <w:rFonts w:cs="Arial"/>
                <w:sz w:val="19"/>
                <w:szCs w:val="19"/>
              </w:rPr>
              <w:t>GHGs</w:t>
            </w:r>
          </w:p>
        </w:tc>
        <w:tc>
          <w:tcPr>
            <w:tcW w:w="1886" w:type="pct"/>
            <w:tcBorders>
              <w:right w:val="single" w:sz="4" w:space="0" w:color="auto"/>
            </w:tcBorders>
          </w:tcPr>
          <w:p w14:paraId="0E706444" w14:textId="77777777" w:rsidR="007A02D9" w:rsidRPr="000B6AFE" w:rsidRDefault="007A02D9" w:rsidP="00E86EAF">
            <w:pPr>
              <w:rPr>
                <w:rFonts w:cs="Arial"/>
                <w:sz w:val="19"/>
                <w:szCs w:val="19"/>
              </w:rPr>
            </w:pPr>
            <w:r w:rsidRPr="000B6AFE">
              <w:rPr>
                <w:rFonts w:cs="Arial"/>
                <w:sz w:val="19"/>
                <w:szCs w:val="19"/>
              </w:rPr>
              <w:t>Greenhouse Gases</w:t>
            </w:r>
          </w:p>
        </w:tc>
        <w:tc>
          <w:tcPr>
            <w:tcW w:w="394" w:type="pct"/>
            <w:tcBorders>
              <w:left w:val="single" w:sz="4" w:space="0" w:color="auto"/>
            </w:tcBorders>
          </w:tcPr>
          <w:p w14:paraId="08C34B37" w14:textId="77777777" w:rsidR="007A02D9" w:rsidRPr="000B6AFE" w:rsidRDefault="007A02D9" w:rsidP="00E86EAF">
            <w:pPr>
              <w:rPr>
                <w:rFonts w:cs="Arial"/>
                <w:sz w:val="19"/>
                <w:szCs w:val="19"/>
              </w:rPr>
            </w:pPr>
            <w:r w:rsidRPr="000B6AFE">
              <w:rPr>
                <w:rFonts w:cs="Arial"/>
                <w:sz w:val="19"/>
                <w:szCs w:val="19"/>
              </w:rPr>
              <w:t>m</w:t>
            </w:r>
          </w:p>
        </w:tc>
        <w:tc>
          <w:tcPr>
            <w:tcW w:w="2061" w:type="pct"/>
            <w:tcBorders>
              <w:right w:val="double" w:sz="4" w:space="0" w:color="auto"/>
            </w:tcBorders>
          </w:tcPr>
          <w:p w14:paraId="47292D89" w14:textId="77777777" w:rsidR="007A02D9" w:rsidRPr="000B6AFE" w:rsidRDefault="007A02D9" w:rsidP="00E86EAF">
            <w:pPr>
              <w:rPr>
                <w:rFonts w:cs="Arial"/>
                <w:sz w:val="19"/>
                <w:szCs w:val="19"/>
              </w:rPr>
            </w:pPr>
            <w:r w:rsidRPr="000B6AFE">
              <w:rPr>
                <w:rFonts w:cs="Arial"/>
                <w:sz w:val="19"/>
                <w:szCs w:val="19"/>
              </w:rPr>
              <w:t>Meter</w:t>
            </w:r>
          </w:p>
        </w:tc>
      </w:tr>
      <w:tr w:rsidR="007A02D9" w:rsidRPr="000B6AFE" w14:paraId="3ED78DA6" w14:textId="77777777" w:rsidTr="00E86EAF">
        <w:trPr>
          <w:cantSplit/>
          <w:trHeight w:val="245"/>
          <w:jc w:val="center"/>
        </w:trPr>
        <w:tc>
          <w:tcPr>
            <w:tcW w:w="659" w:type="pct"/>
            <w:tcBorders>
              <w:left w:val="double" w:sz="4" w:space="0" w:color="auto"/>
            </w:tcBorders>
          </w:tcPr>
          <w:p w14:paraId="4182D800" w14:textId="77777777" w:rsidR="007A02D9" w:rsidRPr="000B6AFE" w:rsidRDefault="007A02D9" w:rsidP="00E86EAF">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53A55DFA" w14:textId="77777777" w:rsidR="007A02D9" w:rsidRPr="000B6AFE" w:rsidRDefault="007A02D9" w:rsidP="00E86EAF">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A1321D5" w14:textId="77777777" w:rsidR="007A02D9" w:rsidRPr="000B6AFE" w:rsidRDefault="007A02D9" w:rsidP="00E86EAF">
            <w:pPr>
              <w:rPr>
                <w:rFonts w:cs="Arial"/>
                <w:sz w:val="19"/>
                <w:szCs w:val="19"/>
              </w:rPr>
            </w:pPr>
            <w:r w:rsidRPr="000B6AFE">
              <w:rPr>
                <w:rFonts w:cs="Arial"/>
                <w:sz w:val="19"/>
                <w:szCs w:val="19"/>
              </w:rPr>
              <w:t>mg</w:t>
            </w:r>
          </w:p>
        </w:tc>
        <w:tc>
          <w:tcPr>
            <w:tcW w:w="2061" w:type="pct"/>
            <w:tcBorders>
              <w:right w:val="double" w:sz="4" w:space="0" w:color="auto"/>
            </w:tcBorders>
          </w:tcPr>
          <w:p w14:paraId="1B058BF9" w14:textId="77777777" w:rsidR="007A02D9" w:rsidRPr="000B6AFE" w:rsidRDefault="007A02D9" w:rsidP="00E86EAF">
            <w:pPr>
              <w:rPr>
                <w:rFonts w:cs="Arial"/>
                <w:sz w:val="19"/>
                <w:szCs w:val="19"/>
              </w:rPr>
            </w:pPr>
            <w:r w:rsidRPr="000B6AFE">
              <w:rPr>
                <w:rFonts w:cs="Arial"/>
                <w:sz w:val="19"/>
                <w:szCs w:val="19"/>
              </w:rPr>
              <w:t>Milligram</w:t>
            </w:r>
          </w:p>
        </w:tc>
      </w:tr>
      <w:tr w:rsidR="007A02D9" w:rsidRPr="000B6AFE" w14:paraId="6D990FE3" w14:textId="77777777" w:rsidTr="00E86EAF">
        <w:trPr>
          <w:cantSplit/>
          <w:trHeight w:val="245"/>
          <w:jc w:val="center"/>
        </w:trPr>
        <w:tc>
          <w:tcPr>
            <w:tcW w:w="659" w:type="pct"/>
            <w:tcBorders>
              <w:left w:val="double" w:sz="4" w:space="0" w:color="auto"/>
            </w:tcBorders>
          </w:tcPr>
          <w:p w14:paraId="6E61EA00" w14:textId="77777777" w:rsidR="007A02D9" w:rsidRPr="000B6AFE" w:rsidRDefault="007A02D9" w:rsidP="00E86EAF">
            <w:pPr>
              <w:rPr>
                <w:rFonts w:cs="Arial"/>
                <w:sz w:val="19"/>
                <w:szCs w:val="19"/>
              </w:rPr>
            </w:pPr>
            <w:r w:rsidRPr="000B6AFE">
              <w:rPr>
                <w:rFonts w:cs="Arial"/>
                <w:sz w:val="19"/>
                <w:szCs w:val="19"/>
              </w:rPr>
              <w:t>ID</w:t>
            </w:r>
          </w:p>
        </w:tc>
        <w:tc>
          <w:tcPr>
            <w:tcW w:w="1886" w:type="pct"/>
            <w:tcBorders>
              <w:right w:val="single" w:sz="4" w:space="0" w:color="auto"/>
            </w:tcBorders>
          </w:tcPr>
          <w:p w14:paraId="3D5AF3E4" w14:textId="77777777" w:rsidR="007A02D9" w:rsidRPr="000B6AFE" w:rsidRDefault="007A02D9" w:rsidP="00E86EAF">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654B4F43" w14:textId="77777777" w:rsidR="007A02D9" w:rsidRPr="000B6AFE" w:rsidRDefault="007A02D9" w:rsidP="00E86EAF">
            <w:pPr>
              <w:rPr>
                <w:rFonts w:cs="Arial"/>
                <w:sz w:val="19"/>
                <w:szCs w:val="19"/>
              </w:rPr>
            </w:pPr>
            <w:r w:rsidRPr="000B6AFE">
              <w:rPr>
                <w:rFonts w:cs="Arial"/>
                <w:sz w:val="19"/>
                <w:szCs w:val="19"/>
              </w:rPr>
              <w:t>mm</w:t>
            </w:r>
          </w:p>
        </w:tc>
        <w:tc>
          <w:tcPr>
            <w:tcW w:w="2061" w:type="pct"/>
            <w:tcBorders>
              <w:right w:val="double" w:sz="4" w:space="0" w:color="auto"/>
            </w:tcBorders>
          </w:tcPr>
          <w:p w14:paraId="152CAA97" w14:textId="77777777" w:rsidR="007A02D9" w:rsidRPr="000B6AFE" w:rsidRDefault="007A02D9" w:rsidP="00E86EAF">
            <w:pPr>
              <w:rPr>
                <w:rFonts w:cs="Arial"/>
                <w:sz w:val="19"/>
                <w:szCs w:val="19"/>
              </w:rPr>
            </w:pPr>
            <w:r w:rsidRPr="000B6AFE">
              <w:rPr>
                <w:rFonts w:cs="Arial"/>
                <w:sz w:val="19"/>
                <w:szCs w:val="19"/>
              </w:rPr>
              <w:t>Millimeter</w:t>
            </w:r>
          </w:p>
        </w:tc>
      </w:tr>
      <w:tr w:rsidR="007A02D9" w:rsidRPr="000B6AFE" w14:paraId="30E793BE" w14:textId="77777777" w:rsidTr="00E86EAF">
        <w:trPr>
          <w:cantSplit/>
          <w:trHeight w:val="245"/>
          <w:jc w:val="center"/>
        </w:trPr>
        <w:tc>
          <w:tcPr>
            <w:tcW w:w="659" w:type="pct"/>
            <w:tcBorders>
              <w:left w:val="double" w:sz="4" w:space="0" w:color="auto"/>
            </w:tcBorders>
          </w:tcPr>
          <w:p w14:paraId="240357AD" w14:textId="77777777" w:rsidR="007A02D9" w:rsidRPr="000B6AFE" w:rsidRDefault="007A02D9" w:rsidP="00E86EAF">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2F474404" w14:textId="77777777" w:rsidR="007A02D9" w:rsidRPr="000B6AFE" w:rsidRDefault="007A02D9" w:rsidP="00E86EAF">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C0921D2" w14:textId="77777777" w:rsidR="007A02D9" w:rsidRPr="000B6AFE" w:rsidRDefault="007A02D9" w:rsidP="00E86EAF">
            <w:pPr>
              <w:rPr>
                <w:rFonts w:cs="Arial"/>
                <w:sz w:val="19"/>
                <w:szCs w:val="19"/>
              </w:rPr>
            </w:pPr>
            <w:r w:rsidRPr="000B6AFE">
              <w:rPr>
                <w:rFonts w:cs="Arial"/>
                <w:sz w:val="19"/>
                <w:szCs w:val="19"/>
              </w:rPr>
              <w:t>MM</w:t>
            </w:r>
          </w:p>
        </w:tc>
        <w:tc>
          <w:tcPr>
            <w:tcW w:w="2061" w:type="pct"/>
            <w:tcBorders>
              <w:right w:val="double" w:sz="4" w:space="0" w:color="auto"/>
            </w:tcBorders>
          </w:tcPr>
          <w:p w14:paraId="6563635B" w14:textId="77777777" w:rsidR="007A02D9" w:rsidRPr="000B6AFE" w:rsidRDefault="007A02D9" w:rsidP="00E86EAF">
            <w:pPr>
              <w:rPr>
                <w:rFonts w:cs="Arial"/>
                <w:sz w:val="19"/>
                <w:szCs w:val="19"/>
              </w:rPr>
            </w:pPr>
            <w:r w:rsidRPr="000B6AFE">
              <w:rPr>
                <w:rFonts w:cs="Arial"/>
                <w:sz w:val="19"/>
                <w:szCs w:val="19"/>
              </w:rPr>
              <w:t>Million</w:t>
            </w:r>
          </w:p>
        </w:tc>
      </w:tr>
      <w:tr w:rsidR="007A02D9" w:rsidRPr="000B6AFE" w14:paraId="7AD83C2B" w14:textId="77777777" w:rsidTr="00E86EAF">
        <w:trPr>
          <w:cantSplit/>
          <w:trHeight w:val="245"/>
          <w:jc w:val="center"/>
        </w:trPr>
        <w:tc>
          <w:tcPr>
            <w:tcW w:w="659" w:type="pct"/>
            <w:tcBorders>
              <w:left w:val="double" w:sz="4" w:space="0" w:color="auto"/>
            </w:tcBorders>
          </w:tcPr>
          <w:p w14:paraId="3F1BB943" w14:textId="77777777" w:rsidR="007A02D9" w:rsidRPr="000B6AFE" w:rsidRDefault="007A02D9" w:rsidP="00E86EAF">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259F25FE" w14:textId="77777777" w:rsidR="007A02D9" w:rsidRPr="000B6AFE" w:rsidRDefault="007A02D9" w:rsidP="00E86EAF">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5815544" w14:textId="77777777" w:rsidR="007A02D9" w:rsidRPr="000B6AFE" w:rsidRDefault="007A02D9" w:rsidP="00E86EAF">
            <w:pPr>
              <w:rPr>
                <w:rFonts w:cs="Arial"/>
                <w:sz w:val="19"/>
                <w:szCs w:val="19"/>
              </w:rPr>
            </w:pPr>
            <w:r w:rsidRPr="000B6AFE">
              <w:rPr>
                <w:rFonts w:cs="Arial"/>
                <w:sz w:val="19"/>
                <w:szCs w:val="19"/>
              </w:rPr>
              <w:t>MW</w:t>
            </w:r>
          </w:p>
        </w:tc>
        <w:tc>
          <w:tcPr>
            <w:tcW w:w="2061" w:type="pct"/>
            <w:tcBorders>
              <w:right w:val="double" w:sz="4" w:space="0" w:color="auto"/>
            </w:tcBorders>
          </w:tcPr>
          <w:p w14:paraId="2DB1034C" w14:textId="77777777" w:rsidR="007A02D9" w:rsidRPr="000B6AFE" w:rsidRDefault="007A02D9" w:rsidP="00E86EAF">
            <w:pPr>
              <w:rPr>
                <w:rFonts w:cs="Arial"/>
                <w:sz w:val="19"/>
                <w:szCs w:val="19"/>
              </w:rPr>
            </w:pPr>
            <w:r w:rsidRPr="000B6AFE">
              <w:rPr>
                <w:rFonts w:cs="Arial"/>
                <w:sz w:val="19"/>
                <w:szCs w:val="19"/>
              </w:rPr>
              <w:t>Megawatts</w:t>
            </w:r>
          </w:p>
        </w:tc>
      </w:tr>
      <w:tr w:rsidR="007A02D9" w:rsidRPr="000B6AFE" w14:paraId="73FC8A2F" w14:textId="77777777" w:rsidTr="00E86EAF">
        <w:trPr>
          <w:cantSplit/>
          <w:trHeight w:val="245"/>
          <w:jc w:val="center"/>
        </w:trPr>
        <w:tc>
          <w:tcPr>
            <w:tcW w:w="659" w:type="pct"/>
            <w:tcBorders>
              <w:left w:val="double" w:sz="4" w:space="0" w:color="auto"/>
            </w:tcBorders>
          </w:tcPr>
          <w:p w14:paraId="54893B5A" w14:textId="77777777" w:rsidR="007A02D9" w:rsidRPr="000B6AFE" w:rsidRDefault="007A02D9" w:rsidP="00E86EAF">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2FB6BDBE" w14:textId="77777777" w:rsidR="007A02D9" w:rsidRPr="000B6AFE" w:rsidRDefault="007A02D9" w:rsidP="00E86EAF">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099F7E5" w14:textId="77777777" w:rsidR="007A02D9" w:rsidRPr="000B6AFE" w:rsidRDefault="007A02D9" w:rsidP="00E86EAF">
            <w:pPr>
              <w:rPr>
                <w:rFonts w:cs="Arial"/>
                <w:sz w:val="19"/>
                <w:szCs w:val="19"/>
              </w:rPr>
            </w:pPr>
            <w:r w:rsidRPr="000B6AFE">
              <w:rPr>
                <w:rFonts w:cs="Arial"/>
                <w:sz w:val="19"/>
                <w:szCs w:val="19"/>
              </w:rPr>
              <w:t>NMOC</w:t>
            </w:r>
          </w:p>
        </w:tc>
        <w:tc>
          <w:tcPr>
            <w:tcW w:w="2061" w:type="pct"/>
            <w:tcBorders>
              <w:right w:val="double" w:sz="4" w:space="0" w:color="auto"/>
            </w:tcBorders>
          </w:tcPr>
          <w:p w14:paraId="7DC7C5CF" w14:textId="77777777" w:rsidR="007A02D9" w:rsidRPr="000B6AFE" w:rsidRDefault="007A02D9" w:rsidP="00E86EAF">
            <w:pPr>
              <w:rPr>
                <w:rFonts w:cs="Arial"/>
                <w:sz w:val="19"/>
                <w:szCs w:val="19"/>
              </w:rPr>
            </w:pPr>
            <w:r w:rsidRPr="000B6AFE">
              <w:rPr>
                <w:rFonts w:cs="Arial"/>
                <w:sz w:val="19"/>
                <w:szCs w:val="19"/>
              </w:rPr>
              <w:t>Non-methane Organic Compounds</w:t>
            </w:r>
          </w:p>
        </w:tc>
      </w:tr>
      <w:tr w:rsidR="007A02D9" w:rsidRPr="000B6AFE" w14:paraId="07D88CD1" w14:textId="77777777" w:rsidTr="00E86EAF">
        <w:trPr>
          <w:cantSplit/>
          <w:trHeight w:val="245"/>
          <w:jc w:val="center"/>
        </w:trPr>
        <w:tc>
          <w:tcPr>
            <w:tcW w:w="659" w:type="pct"/>
            <w:tcBorders>
              <w:left w:val="double" w:sz="4" w:space="0" w:color="auto"/>
            </w:tcBorders>
          </w:tcPr>
          <w:p w14:paraId="3A4E342C" w14:textId="77777777" w:rsidR="007A02D9" w:rsidRPr="000B6AFE" w:rsidRDefault="007A02D9" w:rsidP="00E86EAF">
            <w:pPr>
              <w:rPr>
                <w:rFonts w:cs="Arial"/>
                <w:sz w:val="19"/>
                <w:szCs w:val="19"/>
              </w:rPr>
            </w:pPr>
            <w:r w:rsidRPr="000B6AFE">
              <w:rPr>
                <w:rFonts w:cs="Arial"/>
                <w:sz w:val="19"/>
                <w:szCs w:val="19"/>
              </w:rPr>
              <w:t>MACT</w:t>
            </w:r>
          </w:p>
        </w:tc>
        <w:tc>
          <w:tcPr>
            <w:tcW w:w="1886" w:type="pct"/>
            <w:tcBorders>
              <w:right w:val="single" w:sz="4" w:space="0" w:color="auto"/>
            </w:tcBorders>
          </w:tcPr>
          <w:p w14:paraId="653442A4" w14:textId="77777777" w:rsidR="007A02D9" w:rsidRPr="000B6AFE" w:rsidRDefault="007A02D9" w:rsidP="00E86EAF">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20ED726F" w14:textId="77777777" w:rsidR="007A02D9" w:rsidRPr="000B6AFE" w:rsidRDefault="007A02D9" w:rsidP="00E86EAF">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504BD288" w14:textId="77777777" w:rsidR="007A02D9" w:rsidRPr="000B6AFE" w:rsidRDefault="007A02D9" w:rsidP="00E86EAF">
            <w:pPr>
              <w:rPr>
                <w:rFonts w:cs="Arial"/>
                <w:sz w:val="19"/>
                <w:szCs w:val="19"/>
              </w:rPr>
            </w:pPr>
            <w:r w:rsidRPr="000B6AFE">
              <w:rPr>
                <w:rFonts w:cs="Arial"/>
                <w:sz w:val="19"/>
                <w:szCs w:val="19"/>
              </w:rPr>
              <w:t>Oxides of Nitrogen</w:t>
            </w:r>
          </w:p>
        </w:tc>
      </w:tr>
      <w:tr w:rsidR="007A02D9" w:rsidRPr="000B6AFE" w14:paraId="42D6D9C0" w14:textId="77777777" w:rsidTr="00E86EAF">
        <w:trPr>
          <w:cantSplit/>
          <w:trHeight w:val="245"/>
          <w:jc w:val="center"/>
        </w:trPr>
        <w:tc>
          <w:tcPr>
            <w:tcW w:w="659" w:type="pct"/>
            <w:tcBorders>
              <w:left w:val="double" w:sz="4" w:space="0" w:color="auto"/>
            </w:tcBorders>
          </w:tcPr>
          <w:p w14:paraId="199EE680" w14:textId="77777777" w:rsidR="007A02D9" w:rsidRPr="000B6AFE" w:rsidRDefault="007A02D9" w:rsidP="00E86EAF">
            <w:pPr>
              <w:rPr>
                <w:rFonts w:cs="Arial"/>
                <w:sz w:val="19"/>
                <w:szCs w:val="19"/>
              </w:rPr>
            </w:pPr>
            <w:r w:rsidRPr="000B6AFE">
              <w:rPr>
                <w:rFonts w:cs="Arial"/>
                <w:sz w:val="19"/>
                <w:szCs w:val="19"/>
              </w:rPr>
              <w:t>MAERS</w:t>
            </w:r>
          </w:p>
        </w:tc>
        <w:tc>
          <w:tcPr>
            <w:tcW w:w="1886" w:type="pct"/>
            <w:tcBorders>
              <w:right w:val="single" w:sz="4" w:space="0" w:color="auto"/>
            </w:tcBorders>
          </w:tcPr>
          <w:p w14:paraId="7FFD754B" w14:textId="77777777" w:rsidR="007A02D9" w:rsidRPr="000B6AFE" w:rsidRDefault="007A02D9" w:rsidP="00E86EAF">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989B250" w14:textId="77777777" w:rsidR="007A02D9" w:rsidRPr="000B6AFE" w:rsidRDefault="007A02D9" w:rsidP="00E86EAF">
            <w:pPr>
              <w:rPr>
                <w:rFonts w:cs="Arial"/>
                <w:sz w:val="19"/>
                <w:szCs w:val="19"/>
              </w:rPr>
            </w:pPr>
            <w:r w:rsidRPr="000B6AFE">
              <w:rPr>
                <w:rFonts w:cs="Arial"/>
                <w:sz w:val="19"/>
                <w:szCs w:val="19"/>
              </w:rPr>
              <w:t>ng</w:t>
            </w:r>
          </w:p>
        </w:tc>
        <w:tc>
          <w:tcPr>
            <w:tcW w:w="2061" w:type="pct"/>
            <w:tcBorders>
              <w:right w:val="double" w:sz="4" w:space="0" w:color="auto"/>
            </w:tcBorders>
          </w:tcPr>
          <w:p w14:paraId="728A6879" w14:textId="77777777" w:rsidR="007A02D9" w:rsidRPr="000B6AFE" w:rsidRDefault="007A02D9" w:rsidP="00E86EAF">
            <w:pPr>
              <w:rPr>
                <w:rFonts w:cs="Arial"/>
                <w:sz w:val="19"/>
                <w:szCs w:val="19"/>
              </w:rPr>
            </w:pPr>
            <w:r w:rsidRPr="000B6AFE">
              <w:rPr>
                <w:rFonts w:cs="Arial"/>
                <w:sz w:val="19"/>
                <w:szCs w:val="19"/>
              </w:rPr>
              <w:t>Nanogram</w:t>
            </w:r>
          </w:p>
        </w:tc>
      </w:tr>
      <w:tr w:rsidR="007A02D9" w:rsidRPr="000B6AFE" w14:paraId="33AB9C74" w14:textId="77777777" w:rsidTr="00E86EAF">
        <w:trPr>
          <w:cantSplit/>
          <w:trHeight w:val="218"/>
          <w:jc w:val="center"/>
        </w:trPr>
        <w:tc>
          <w:tcPr>
            <w:tcW w:w="659" w:type="pct"/>
            <w:tcBorders>
              <w:left w:val="double" w:sz="4" w:space="0" w:color="auto"/>
            </w:tcBorders>
          </w:tcPr>
          <w:p w14:paraId="476C74E3" w14:textId="77777777" w:rsidR="007A02D9" w:rsidRPr="000B6AFE" w:rsidRDefault="007A02D9" w:rsidP="00E86EAF">
            <w:pPr>
              <w:rPr>
                <w:rFonts w:cs="Arial"/>
                <w:sz w:val="19"/>
                <w:szCs w:val="19"/>
              </w:rPr>
            </w:pPr>
            <w:r w:rsidRPr="000B6AFE">
              <w:rPr>
                <w:rFonts w:cs="Arial"/>
                <w:sz w:val="19"/>
                <w:szCs w:val="19"/>
              </w:rPr>
              <w:t>MAP</w:t>
            </w:r>
          </w:p>
        </w:tc>
        <w:tc>
          <w:tcPr>
            <w:tcW w:w="1886" w:type="pct"/>
            <w:tcBorders>
              <w:right w:val="single" w:sz="4" w:space="0" w:color="auto"/>
            </w:tcBorders>
          </w:tcPr>
          <w:p w14:paraId="26CD1603" w14:textId="77777777" w:rsidR="007A02D9" w:rsidRPr="000B6AFE" w:rsidRDefault="007A02D9" w:rsidP="00E86EAF">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4D239FF" w14:textId="77777777" w:rsidR="007A02D9" w:rsidRPr="000B6AFE" w:rsidRDefault="007A02D9" w:rsidP="00E86EAF">
            <w:pPr>
              <w:rPr>
                <w:rFonts w:cs="Arial"/>
                <w:sz w:val="19"/>
                <w:szCs w:val="19"/>
              </w:rPr>
            </w:pPr>
            <w:r w:rsidRPr="000B6AFE">
              <w:rPr>
                <w:rFonts w:cs="Arial"/>
                <w:sz w:val="19"/>
                <w:szCs w:val="19"/>
              </w:rPr>
              <w:t>PM</w:t>
            </w:r>
          </w:p>
        </w:tc>
        <w:tc>
          <w:tcPr>
            <w:tcW w:w="2061" w:type="pct"/>
            <w:tcBorders>
              <w:right w:val="double" w:sz="4" w:space="0" w:color="auto"/>
            </w:tcBorders>
          </w:tcPr>
          <w:p w14:paraId="3007BB5D" w14:textId="77777777" w:rsidR="007A02D9" w:rsidRPr="000B6AFE" w:rsidRDefault="007A02D9" w:rsidP="00E86EAF">
            <w:pPr>
              <w:rPr>
                <w:rFonts w:cs="Arial"/>
                <w:sz w:val="19"/>
                <w:szCs w:val="19"/>
              </w:rPr>
            </w:pPr>
            <w:r w:rsidRPr="000B6AFE">
              <w:rPr>
                <w:rFonts w:cs="Arial"/>
                <w:sz w:val="19"/>
                <w:szCs w:val="19"/>
              </w:rPr>
              <w:t>Particulate Matter</w:t>
            </w:r>
          </w:p>
        </w:tc>
      </w:tr>
      <w:tr w:rsidR="007A02D9" w:rsidRPr="000B6AFE" w14:paraId="15791C50" w14:textId="77777777" w:rsidTr="00E86EAF">
        <w:trPr>
          <w:cantSplit/>
          <w:trHeight w:val="245"/>
          <w:jc w:val="center"/>
        </w:trPr>
        <w:tc>
          <w:tcPr>
            <w:tcW w:w="659" w:type="pct"/>
            <w:tcBorders>
              <w:left w:val="double" w:sz="4" w:space="0" w:color="auto"/>
            </w:tcBorders>
          </w:tcPr>
          <w:p w14:paraId="599DD46C" w14:textId="77777777" w:rsidR="007A02D9" w:rsidRPr="000B6AFE" w:rsidRDefault="007A02D9" w:rsidP="00E86EAF">
            <w:pPr>
              <w:rPr>
                <w:rFonts w:cs="Arial"/>
                <w:sz w:val="19"/>
                <w:szCs w:val="19"/>
              </w:rPr>
            </w:pPr>
            <w:r w:rsidRPr="000B6AFE">
              <w:rPr>
                <w:rFonts w:cs="Arial"/>
                <w:sz w:val="19"/>
                <w:szCs w:val="19"/>
              </w:rPr>
              <w:t>MSDS</w:t>
            </w:r>
          </w:p>
        </w:tc>
        <w:tc>
          <w:tcPr>
            <w:tcW w:w="1886" w:type="pct"/>
            <w:tcBorders>
              <w:right w:val="single" w:sz="4" w:space="0" w:color="auto"/>
            </w:tcBorders>
          </w:tcPr>
          <w:p w14:paraId="16EB1B9D" w14:textId="77777777" w:rsidR="007A02D9" w:rsidRPr="000B6AFE" w:rsidRDefault="007A02D9" w:rsidP="00E86EAF">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48F0A7C" w14:textId="77777777" w:rsidR="007A02D9" w:rsidRPr="000B6AFE" w:rsidRDefault="007A02D9" w:rsidP="00E86EAF">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0E921695" w14:textId="77777777" w:rsidR="007A02D9" w:rsidRPr="000B6AFE" w:rsidRDefault="007A02D9" w:rsidP="00E86EAF">
            <w:pPr>
              <w:rPr>
                <w:rFonts w:cs="Arial"/>
                <w:sz w:val="19"/>
                <w:szCs w:val="19"/>
              </w:rPr>
            </w:pPr>
            <w:r w:rsidRPr="000B6AFE">
              <w:rPr>
                <w:rFonts w:cs="Arial"/>
                <w:sz w:val="19"/>
                <w:szCs w:val="19"/>
              </w:rPr>
              <w:t>Particulate Matter equal to or less than 10 microns in diameter</w:t>
            </w:r>
          </w:p>
        </w:tc>
      </w:tr>
      <w:tr w:rsidR="007A02D9" w:rsidRPr="000B6AFE" w14:paraId="79E72A26" w14:textId="77777777" w:rsidTr="00E86EAF">
        <w:trPr>
          <w:cantSplit/>
          <w:trHeight w:val="245"/>
          <w:jc w:val="center"/>
        </w:trPr>
        <w:tc>
          <w:tcPr>
            <w:tcW w:w="659" w:type="pct"/>
            <w:tcBorders>
              <w:left w:val="double" w:sz="4" w:space="0" w:color="auto"/>
            </w:tcBorders>
          </w:tcPr>
          <w:p w14:paraId="623FD5CB" w14:textId="77777777" w:rsidR="007A02D9" w:rsidRPr="000B6AFE" w:rsidRDefault="007A02D9" w:rsidP="00E86EAF">
            <w:pPr>
              <w:rPr>
                <w:rFonts w:cs="Arial"/>
                <w:sz w:val="19"/>
                <w:szCs w:val="19"/>
              </w:rPr>
            </w:pPr>
            <w:r w:rsidRPr="000B6AFE">
              <w:rPr>
                <w:rFonts w:cs="Arial"/>
                <w:sz w:val="19"/>
                <w:szCs w:val="19"/>
              </w:rPr>
              <w:t>NA</w:t>
            </w:r>
          </w:p>
        </w:tc>
        <w:tc>
          <w:tcPr>
            <w:tcW w:w="1886" w:type="pct"/>
            <w:tcBorders>
              <w:right w:val="single" w:sz="4" w:space="0" w:color="auto"/>
            </w:tcBorders>
          </w:tcPr>
          <w:p w14:paraId="45F9B772" w14:textId="77777777" w:rsidR="007A02D9" w:rsidRPr="000B6AFE" w:rsidRDefault="007A02D9" w:rsidP="00E86EAF">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17FF5D12" w14:textId="77777777" w:rsidR="007A02D9" w:rsidRPr="000B6AFE" w:rsidRDefault="007A02D9" w:rsidP="00E86EAF">
            <w:pPr>
              <w:rPr>
                <w:rFonts w:cs="Arial"/>
                <w:sz w:val="19"/>
                <w:szCs w:val="19"/>
              </w:rPr>
            </w:pPr>
          </w:p>
        </w:tc>
        <w:tc>
          <w:tcPr>
            <w:tcW w:w="2061" w:type="pct"/>
            <w:vMerge/>
            <w:tcBorders>
              <w:right w:val="double" w:sz="4" w:space="0" w:color="auto"/>
            </w:tcBorders>
          </w:tcPr>
          <w:p w14:paraId="3AA2280C" w14:textId="77777777" w:rsidR="007A02D9" w:rsidRPr="000B6AFE" w:rsidRDefault="007A02D9" w:rsidP="00E86EAF">
            <w:pPr>
              <w:rPr>
                <w:rFonts w:cs="Arial"/>
                <w:sz w:val="19"/>
                <w:szCs w:val="19"/>
              </w:rPr>
            </w:pPr>
          </w:p>
        </w:tc>
      </w:tr>
      <w:tr w:rsidR="007A02D9" w:rsidRPr="000B6AFE" w14:paraId="739B46D0" w14:textId="77777777" w:rsidTr="00E86EAF">
        <w:trPr>
          <w:cantSplit/>
          <w:trHeight w:val="218"/>
          <w:jc w:val="center"/>
        </w:trPr>
        <w:tc>
          <w:tcPr>
            <w:tcW w:w="659" w:type="pct"/>
            <w:tcBorders>
              <w:left w:val="double" w:sz="4" w:space="0" w:color="auto"/>
              <w:bottom w:val="nil"/>
            </w:tcBorders>
          </w:tcPr>
          <w:p w14:paraId="3448F32F" w14:textId="77777777" w:rsidR="007A02D9" w:rsidRPr="000B6AFE" w:rsidRDefault="007A02D9" w:rsidP="00E86EAF">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6DA623D2" w14:textId="77777777" w:rsidR="007A02D9" w:rsidRPr="000B6AFE" w:rsidRDefault="007A02D9" w:rsidP="00E86EAF">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9B90FA6" w14:textId="77777777" w:rsidR="007A02D9" w:rsidRPr="000B6AFE" w:rsidRDefault="007A02D9" w:rsidP="00E86EAF">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6B9A1D8E" w14:textId="77777777" w:rsidR="007A02D9" w:rsidRPr="000B6AFE" w:rsidRDefault="007A02D9" w:rsidP="00E86EAF">
            <w:pPr>
              <w:rPr>
                <w:rFonts w:cs="Arial"/>
                <w:sz w:val="19"/>
                <w:szCs w:val="19"/>
              </w:rPr>
            </w:pPr>
            <w:r w:rsidRPr="000B6AFE">
              <w:rPr>
                <w:rFonts w:cs="Arial"/>
                <w:sz w:val="19"/>
                <w:szCs w:val="19"/>
              </w:rPr>
              <w:t>Particulate Matter equal to or less than 2.5</w:t>
            </w:r>
          </w:p>
          <w:p w14:paraId="126CD104" w14:textId="77777777" w:rsidR="007A02D9" w:rsidRPr="000B6AFE" w:rsidRDefault="007A02D9" w:rsidP="00E86EAF">
            <w:pPr>
              <w:rPr>
                <w:rFonts w:cs="Arial"/>
                <w:sz w:val="19"/>
                <w:szCs w:val="19"/>
              </w:rPr>
            </w:pPr>
            <w:r w:rsidRPr="000B6AFE">
              <w:rPr>
                <w:rFonts w:cs="Arial"/>
                <w:sz w:val="19"/>
                <w:szCs w:val="19"/>
              </w:rPr>
              <w:t>microns in diameter</w:t>
            </w:r>
          </w:p>
        </w:tc>
      </w:tr>
      <w:tr w:rsidR="007A02D9" w:rsidRPr="000B6AFE" w14:paraId="5BACF2BA" w14:textId="77777777" w:rsidTr="00E86EAF">
        <w:trPr>
          <w:cantSplit/>
          <w:trHeight w:val="218"/>
          <w:jc w:val="center"/>
        </w:trPr>
        <w:tc>
          <w:tcPr>
            <w:tcW w:w="659" w:type="pct"/>
            <w:vMerge w:val="restart"/>
            <w:tcBorders>
              <w:left w:val="double" w:sz="4" w:space="0" w:color="auto"/>
            </w:tcBorders>
          </w:tcPr>
          <w:p w14:paraId="26F89AE4" w14:textId="77777777" w:rsidR="007A02D9" w:rsidRPr="000B6AFE" w:rsidRDefault="007A02D9" w:rsidP="00E86EAF">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A5AE416" w14:textId="77777777" w:rsidR="007A02D9" w:rsidRPr="000B6AFE" w:rsidRDefault="007A02D9" w:rsidP="00E86EAF">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7BECEFDD" w14:textId="77777777" w:rsidR="007A02D9" w:rsidRPr="000B6AFE" w:rsidRDefault="007A02D9" w:rsidP="00E86EAF">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BBAE340" w14:textId="77777777" w:rsidR="007A02D9" w:rsidRPr="000B6AFE" w:rsidRDefault="007A02D9" w:rsidP="00E86EAF">
            <w:pPr>
              <w:rPr>
                <w:rFonts w:cs="Arial"/>
                <w:sz w:val="19"/>
                <w:szCs w:val="19"/>
              </w:rPr>
            </w:pPr>
            <w:r w:rsidRPr="000B6AFE">
              <w:rPr>
                <w:rFonts w:cs="Arial"/>
                <w:sz w:val="19"/>
                <w:szCs w:val="19"/>
              </w:rPr>
              <w:t>Pounds per hour</w:t>
            </w:r>
          </w:p>
        </w:tc>
      </w:tr>
      <w:tr w:rsidR="007A02D9" w:rsidRPr="000B6AFE" w14:paraId="763AD302" w14:textId="77777777" w:rsidTr="00E86EAF">
        <w:trPr>
          <w:cantSplit/>
          <w:trHeight w:val="217"/>
          <w:jc w:val="center"/>
        </w:trPr>
        <w:tc>
          <w:tcPr>
            <w:tcW w:w="659" w:type="pct"/>
            <w:vMerge/>
            <w:tcBorders>
              <w:left w:val="double" w:sz="4" w:space="0" w:color="auto"/>
              <w:bottom w:val="nil"/>
            </w:tcBorders>
          </w:tcPr>
          <w:p w14:paraId="14E8B9AA" w14:textId="77777777" w:rsidR="007A02D9" w:rsidRPr="000B6AFE" w:rsidRDefault="007A02D9" w:rsidP="00E86EAF">
            <w:pPr>
              <w:rPr>
                <w:rFonts w:cs="Arial"/>
                <w:sz w:val="19"/>
                <w:szCs w:val="19"/>
              </w:rPr>
            </w:pPr>
          </w:p>
        </w:tc>
        <w:tc>
          <w:tcPr>
            <w:tcW w:w="1886" w:type="pct"/>
            <w:vMerge/>
            <w:tcBorders>
              <w:right w:val="single" w:sz="4" w:space="0" w:color="auto"/>
            </w:tcBorders>
          </w:tcPr>
          <w:p w14:paraId="3F277E68" w14:textId="77777777" w:rsidR="007A02D9" w:rsidRPr="000B6AFE" w:rsidRDefault="007A02D9" w:rsidP="00E86EAF">
            <w:pPr>
              <w:rPr>
                <w:rFonts w:cs="Arial"/>
                <w:sz w:val="19"/>
                <w:szCs w:val="19"/>
              </w:rPr>
            </w:pPr>
          </w:p>
        </w:tc>
        <w:tc>
          <w:tcPr>
            <w:tcW w:w="394" w:type="pct"/>
            <w:tcBorders>
              <w:left w:val="single" w:sz="4" w:space="0" w:color="auto"/>
              <w:bottom w:val="nil"/>
            </w:tcBorders>
          </w:tcPr>
          <w:p w14:paraId="692938D7" w14:textId="77777777" w:rsidR="007A02D9" w:rsidRPr="000B6AFE" w:rsidRDefault="007A02D9" w:rsidP="00E86EAF">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6D7680DF" w14:textId="77777777" w:rsidR="007A02D9" w:rsidRPr="000B6AFE" w:rsidRDefault="007A02D9" w:rsidP="00E86EAF">
            <w:pPr>
              <w:rPr>
                <w:rFonts w:cs="Arial"/>
                <w:sz w:val="19"/>
                <w:szCs w:val="19"/>
              </w:rPr>
            </w:pPr>
            <w:r w:rsidRPr="000B6AFE">
              <w:rPr>
                <w:rFonts w:cs="Arial"/>
                <w:sz w:val="19"/>
                <w:szCs w:val="19"/>
              </w:rPr>
              <w:t>Parts per million</w:t>
            </w:r>
          </w:p>
        </w:tc>
      </w:tr>
      <w:tr w:rsidR="007A02D9" w:rsidRPr="000B6AFE" w14:paraId="174C006C" w14:textId="77777777" w:rsidTr="00E86EAF">
        <w:trPr>
          <w:cantSplit/>
          <w:trHeight w:val="245"/>
          <w:jc w:val="center"/>
        </w:trPr>
        <w:tc>
          <w:tcPr>
            <w:tcW w:w="659" w:type="pct"/>
            <w:tcBorders>
              <w:left w:val="double" w:sz="4" w:space="0" w:color="auto"/>
            </w:tcBorders>
          </w:tcPr>
          <w:p w14:paraId="49BDF86D" w14:textId="77777777" w:rsidR="007A02D9" w:rsidRPr="000B6AFE" w:rsidRDefault="007A02D9" w:rsidP="00E86EAF">
            <w:pPr>
              <w:rPr>
                <w:rFonts w:cs="Arial"/>
                <w:sz w:val="19"/>
                <w:szCs w:val="19"/>
              </w:rPr>
            </w:pPr>
            <w:r w:rsidRPr="000B6AFE">
              <w:rPr>
                <w:rFonts w:cs="Arial"/>
                <w:sz w:val="19"/>
                <w:szCs w:val="19"/>
              </w:rPr>
              <w:t>NSPS</w:t>
            </w:r>
          </w:p>
        </w:tc>
        <w:tc>
          <w:tcPr>
            <w:tcW w:w="1886" w:type="pct"/>
            <w:tcBorders>
              <w:right w:val="single" w:sz="4" w:space="0" w:color="auto"/>
            </w:tcBorders>
          </w:tcPr>
          <w:p w14:paraId="17F03B73" w14:textId="77777777" w:rsidR="007A02D9" w:rsidRPr="000B6AFE" w:rsidRDefault="007A02D9" w:rsidP="00E86EAF">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76257A0C" w14:textId="77777777" w:rsidR="007A02D9" w:rsidRPr="000B6AFE" w:rsidRDefault="007A02D9" w:rsidP="00E86EAF">
            <w:pPr>
              <w:rPr>
                <w:rFonts w:cs="Arial"/>
                <w:sz w:val="19"/>
                <w:szCs w:val="19"/>
              </w:rPr>
            </w:pPr>
            <w:r w:rsidRPr="000B6AFE">
              <w:rPr>
                <w:rFonts w:cs="Arial"/>
                <w:sz w:val="19"/>
                <w:szCs w:val="19"/>
              </w:rPr>
              <w:t>ppmv</w:t>
            </w:r>
          </w:p>
        </w:tc>
        <w:tc>
          <w:tcPr>
            <w:tcW w:w="2061" w:type="pct"/>
            <w:tcBorders>
              <w:right w:val="double" w:sz="4" w:space="0" w:color="auto"/>
            </w:tcBorders>
          </w:tcPr>
          <w:p w14:paraId="16C8254F" w14:textId="77777777" w:rsidR="007A02D9" w:rsidRPr="000B6AFE" w:rsidRDefault="007A02D9" w:rsidP="00E86EAF">
            <w:pPr>
              <w:rPr>
                <w:rFonts w:cs="Arial"/>
                <w:sz w:val="19"/>
                <w:szCs w:val="19"/>
              </w:rPr>
            </w:pPr>
            <w:r w:rsidRPr="000B6AFE">
              <w:rPr>
                <w:rFonts w:cs="Arial"/>
                <w:sz w:val="19"/>
                <w:szCs w:val="19"/>
              </w:rPr>
              <w:t>Parts per million by volume</w:t>
            </w:r>
          </w:p>
        </w:tc>
      </w:tr>
      <w:tr w:rsidR="007A02D9" w:rsidRPr="000B6AFE" w14:paraId="2CB4D51E" w14:textId="77777777" w:rsidTr="00E86EAF">
        <w:trPr>
          <w:cantSplit/>
          <w:trHeight w:val="245"/>
          <w:jc w:val="center"/>
        </w:trPr>
        <w:tc>
          <w:tcPr>
            <w:tcW w:w="659" w:type="pct"/>
            <w:tcBorders>
              <w:left w:val="double" w:sz="4" w:space="0" w:color="auto"/>
            </w:tcBorders>
          </w:tcPr>
          <w:p w14:paraId="59B8F5F7" w14:textId="77777777" w:rsidR="007A02D9" w:rsidRPr="000B6AFE" w:rsidRDefault="007A02D9" w:rsidP="00E86EAF">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27C0F08E" w14:textId="77777777" w:rsidR="007A02D9" w:rsidRPr="000B6AFE" w:rsidRDefault="007A02D9" w:rsidP="00E86EAF">
            <w:pPr>
              <w:rPr>
                <w:rFonts w:cs="Arial"/>
                <w:sz w:val="19"/>
                <w:szCs w:val="19"/>
              </w:rPr>
            </w:pPr>
            <w:r w:rsidRPr="000B6AFE">
              <w:rPr>
                <w:rFonts w:cs="Arial"/>
                <w:sz w:val="19"/>
                <w:szCs w:val="19"/>
              </w:rPr>
              <w:t>New Source Review</w:t>
            </w:r>
          </w:p>
        </w:tc>
        <w:tc>
          <w:tcPr>
            <w:tcW w:w="394" w:type="pct"/>
            <w:tcBorders>
              <w:left w:val="single" w:sz="4" w:space="0" w:color="auto"/>
            </w:tcBorders>
          </w:tcPr>
          <w:p w14:paraId="2FD939AD" w14:textId="77777777" w:rsidR="007A02D9" w:rsidRPr="000B6AFE" w:rsidRDefault="007A02D9" w:rsidP="00E86EAF">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B865D44" w14:textId="77777777" w:rsidR="007A02D9" w:rsidRPr="000B6AFE" w:rsidRDefault="007A02D9" w:rsidP="00E86EAF">
            <w:pPr>
              <w:rPr>
                <w:rFonts w:cs="Arial"/>
                <w:sz w:val="19"/>
                <w:szCs w:val="19"/>
              </w:rPr>
            </w:pPr>
            <w:r w:rsidRPr="000B6AFE">
              <w:rPr>
                <w:rFonts w:cs="Arial"/>
                <w:sz w:val="19"/>
                <w:szCs w:val="19"/>
              </w:rPr>
              <w:t>Parts per million by weight</w:t>
            </w:r>
          </w:p>
        </w:tc>
      </w:tr>
      <w:tr w:rsidR="007A02D9" w:rsidRPr="000B6AFE" w14:paraId="0FFB5DBA" w14:textId="77777777" w:rsidTr="00E86EAF">
        <w:trPr>
          <w:cantSplit/>
          <w:trHeight w:val="245"/>
          <w:jc w:val="center"/>
        </w:trPr>
        <w:tc>
          <w:tcPr>
            <w:tcW w:w="659" w:type="pct"/>
            <w:tcBorders>
              <w:left w:val="double" w:sz="4" w:space="0" w:color="auto"/>
            </w:tcBorders>
          </w:tcPr>
          <w:p w14:paraId="3060AA74" w14:textId="77777777" w:rsidR="007A02D9" w:rsidRPr="000B6AFE" w:rsidRDefault="007A02D9" w:rsidP="00E86EAF">
            <w:pPr>
              <w:rPr>
                <w:rFonts w:cs="Arial"/>
                <w:sz w:val="19"/>
                <w:szCs w:val="19"/>
              </w:rPr>
            </w:pPr>
            <w:r w:rsidRPr="000B6AFE">
              <w:rPr>
                <w:rFonts w:cs="Arial"/>
                <w:sz w:val="19"/>
                <w:szCs w:val="19"/>
              </w:rPr>
              <w:t>PS</w:t>
            </w:r>
          </w:p>
        </w:tc>
        <w:tc>
          <w:tcPr>
            <w:tcW w:w="1886" w:type="pct"/>
            <w:tcBorders>
              <w:right w:val="single" w:sz="4" w:space="0" w:color="auto"/>
            </w:tcBorders>
          </w:tcPr>
          <w:p w14:paraId="0777F3B8" w14:textId="77777777" w:rsidR="007A02D9" w:rsidRPr="000B6AFE" w:rsidRDefault="007A02D9" w:rsidP="00E86EAF">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FCD8993" w14:textId="77777777" w:rsidR="007A02D9" w:rsidRPr="000B6AFE" w:rsidRDefault="007A02D9" w:rsidP="00E86EAF">
            <w:pPr>
              <w:rPr>
                <w:rFonts w:cs="Arial"/>
                <w:sz w:val="19"/>
                <w:szCs w:val="19"/>
              </w:rPr>
            </w:pPr>
            <w:r>
              <w:rPr>
                <w:rFonts w:cs="Arial"/>
                <w:sz w:val="19"/>
                <w:szCs w:val="19"/>
              </w:rPr>
              <w:t>%</w:t>
            </w:r>
          </w:p>
        </w:tc>
        <w:tc>
          <w:tcPr>
            <w:tcW w:w="2061" w:type="pct"/>
            <w:tcBorders>
              <w:right w:val="double" w:sz="4" w:space="0" w:color="auto"/>
            </w:tcBorders>
          </w:tcPr>
          <w:p w14:paraId="2B239AEE" w14:textId="77777777" w:rsidR="007A02D9" w:rsidRPr="000B6AFE" w:rsidRDefault="007A02D9" w:rsidP="00E86EAF">
            <w:pPr>
              <w:rPr>
                <w:rFonts w:cs="Arial"/>
                <w:sz w:val="19"/>
                <w:szCs w:val="19"/>
              </w:rPr>
            </w:pPr>
            <w:r>
              <w:rPr>
                <w:rFonts w:cs="Arial"/>
                <w:sz w:val="19"/>
                <w:szCs w:val="19"/>
              </w:rPr>
              <w:t>Percent</w:t>
            </w:r>
          </w:p>
        </w:tc>
      </w:tr>
      <w:tr w:rsidR="007A02D9" w:rsidRPr="000B6AFE" w14:paraId="065963FC" w14:textId="77777777" w:rsidTr="00E86EAF">
        <w:trPr>
          <w:cantSplit/>
          <w:trHeight w:val="245"/>
          <w:jc w:val="center"/>
        </w:trPr>
        <w:tc>
          <w:tcPr>
            <w:tcW w:w="659" w:type="pct"/>
            <w:tcBorders>
              <w:left w:val="double" w:sz="4" w:space="0" w:color="auto"/>
            </w:tcBorders>
          </w:tcPr>
          <w:p w14:paraId="39476410" w14:textId="77777777" w:rsidR="007A02D9" w:rsidRPr="000B6AFE" w:rsidRDefault="007A02D9" w:rsidP="00E86EAF">
            <w:pPr>
              <w:rPr>
                <w:rFonts w:cs="Arial"/>
                <w:sz w:val="19"/>
                <w:szCs w:val="19"/>
              </w:rPr>
            </w:pPr>
            <w:r w:rsidRPr="000B6AFE">
              <w:rPr>
                <w:rFonts w:cs="Arial"/>
                <w:sz w:val="19"/>
                <w:szCs w:val="19"/>
              </w:rPr>
              <w:t>PSD</w:t>
            </w:r>
          </w:p>
        </w:tc>
        <w:tc>
          <w:tcPr>
            <w:tcW w:w="1886" w:type="pct"/>
            <w:tcBorders>
              <w:right w:val="single" w:sz="4" w:space="0" w:color="auto"/>
            </w:tcBorders>
          </w:tcPr>
          <w:p w14:paraId="02D69C33" w14:textId="77777777" w:rsidR="007A02D9" w:rsidRPr="000B6AFE" w:rsidRDefault="007A02D9" w:rsidP="00E86EAF">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7E32F098" w14:textId="77777777" w:rsidR="007A02D9" w:rsidRPr="000B6AFE" w:rsidRDefault="007A02D9" w:rsidP="00E86EAF">
            <w:pPr>
              <w:rPr>
                <w:rFonts w:cs="Arial"/>
                <w:sz w:val="19"/>
                <w:szCs w:val="19"/>
              </w:rPr>
            </w:pPr>
            <w:r w:rsidRPr="000B6AFE">
              <w:rPr>
                <w:rFonts w:cs="Arial"/>
                <w:sz w:val="19"/>
                <w:szCs w:val="19"/>
              </w:rPr>
              <w:t>psia</w:t>
            </w:r>
          </w:p>
        </w:tc>
        <w:tc>
          <w:tcPr>
            <w:tcW w:w="2061" w:type="pct"/>
            <w:tcBorders>
              <w:right w:val="double" w:sz="4" w:space="0" w:color="auto"/>
            </w:tcBorders>
          </w:tcPr>
          <w:p w14:paraId="0344ED89" w14:textId="77777777" w:rsidR="007A02D9" w:rsidRPr="000B6AFE" w:rsidRDefault="007A02D9" w:rsidP="00E86EAF">
            <w:pPr>
              <w:rPr>
                <w:rFonts w:cs="Arial"/>
                <w:sz w:val="19"/>
                <w:szCs w:val="19"/>
              </w:rPr>
            </w:pPr>
            <w:r w:rsidRPr="000B6AFE">
              <w:rPr>
                <w:rFonts w:cs="Arial"/>
                <w:sz w:val="19"/>
                <w:szCs w:val="19"/>
              </w:rPr>
              <w:t>Pounds per square inch absolute</w:t>
            </w:r>
          </w:p>
        </w:tc>
      </w:tr>
      <w:tr w:rsidR="007A02D9" w:rsidRPr="000B6AFE" w14:paraId="2F841B35" w14:textId="77777777" w:rsidTr="00E86EAF">
        <w:trPr>
          <w:cantSplit/>
          <w:trHeight w:val="245"/>
          <w:jc w:val="center"/>
        </w:trPr>
        <w:tc>
          <w:tcPr>
            <w:tcW w:w="659" w:type="pct"/>
            <w:tcBorders>
              <w:left w:val="double" w:sz="4" w:space="0" w:color="auto"/>
            </w:tcBorders>
          </w:tcPr>
          <w:p w14:paraId="2E5D6B67" w14:textId="77777777" w:rsidR="007A02D9" w:rsidRPr="000B6AFE" w:rsidRDefault="007A02D9" w:rsidP="00E86EAF">
            <w:pPr>
              <w:rPr>
                <w:rFonts w:cs="Arial"/>
                <w:sz w:val="19"/>
                <w:szCs w:val="19"/>
              </w:rPr>
            </w:pPr>
            <w:r w:rsidRPr="000B6AFE">
              <w:rPr>
                <w:rFonts w:cs="Arial"/>
                <w:sz w:val="19"/>
                <w:szCs w:val="19"/>
              </w:rPr>
              <w:t>PTE</w:t>
            </w:r>
          </w:p>
        </w:tc>
        <w:tc>
          <w:tcPr>
            <w:tcW w:w="1886" w:type="pct"/>
            <w:tcBorders>
              <w:right w:val="single" w:sz="4" w:space="0" w:color="auto"/>
            </w:tcBorders>
          </w:tcPr>
          <w:p w14:paraId="50EE295F" w14:textId="77777777" w:rsidR="007A02D9" w:rsidRPr="000B6AFE" w:rsidRDefault="007A02D9" w:rsidP="00E86EAF">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BB5FFBC" w14:textId="77777777" w:rsidR="007A02D9" w:rsidRPr="000B6AFE" w:rsidRDefault="007A02D9" w:rsidP="00E86EAF">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7020A5C3" w14:textId="77777777" w:rsidR="007A02D9" w:rsidRPr="000B6AFE" w:rsidRDefault="007A02D9" w:rsidP="00E86EAF">
            <w:pPr>
              <w:rPr>
                <w:rFonts w:cs="Arial"/>
                <w:sz w:val="19"/>
                <w:szCs w:val="19"/>
              </w:rPr>
            </w:pPr>
            <w:r w:rsidRPr="000B6AFE">
              <w:rPr>
                <w:rFonts w:cs="Arial"/>
                <w:sz w:val="19"/>
                <w:szCs w:val="19"/>
              </w:rPr>
              <w:t>Pounds per square inch gauge</w:t>
            </w:r>
          </w:p>
        </w:tc>
      </w:tr>
      <w:tr w:rsidR="007A02D9" w:rsidRPr="000B6AFE" w14:paraId="4F9A2416" w14:textId="77777777" w:rsidTr="00E86EAF">
        <w:trPr>
          <w:cantSplit/>
          <w:trHeight w:val="245"/>
          <w:jc w:val="center"/>
        </w:trPr>
        <w:tc>
          <w:tcPr>
            <w:tcW w:w="659" w:type="pct"/>
            <w:tcBorders>
              <w:left w:val="double" w:sz="4" w:space="0" w:color="auto"/>
            </w:tcBorders>
          </w:tcPr>
          <w:p w14:paraId="7A149359" w14:textId="77777777" w:rsidR="007A02D9" w:rsidRPr="000B6AFE" w:rsidRDefault="007A02D9" w:rsidP="00E86EAF">
            <w:pPr>
              <w:rPr>
                <w:rFonts w:cs="Arial"/>
                <w:sz w:val="19"/>
                <w:szCs w:val="19"/>
              </w:rPr>
            </w:pPr>
            <w:r w:rsidRPr="000B6AFE">
              <w:rPr>
                <w:rFonts w:cs="Arial"/>
                <w:sz w:val="19"/>
                <w:szCs w:val="19"/>
              </w:rPr>
              <w:t>PTI</w:t>
            </w:r>
          </w:p>
        </w:tc>
        <w:tc>
          <w:tcPr>
            <w:tcW w:w="1886" w:type="pct"/>
            <w:tcBorders>
              <w:right w:val="single" w:sz="4" w:space="0" w:color="auto"/>
            </w:tcBorders>
          </w:tcPr>
          <w:p w14:paraId="0265A809" w14:textId="77777777" w:rsidR="007A02D9" w:rsidRPr="000B6AFE" w:rsidRDefault="007A02D9" w:rsidP="00E86EAF">
            <w:pPr>
              <w:rPr>
                <w:rFonts w:cs="Arial"/>
                <w:sz w:val="19"/>
                <w:szCs w:val="19"/>
              </w:rPr>
            </w:pPr>
            <w:r w:rsidRPr="000B6AFE">
              <w:rPr>
                <w:rFonts w:cs="Arial"/>
                <w:sz w:val="19"/>
                <w:szCs w:val="19"/>
              </w:rPr>
              <w:t>Permit to Install</w:t>
            </w:r>
          </w:p>
        </w:tc>
        <w:tc>
          <w:tcPr>
            <w:tcW w:w="394" w:type="pct"/>
            <w:tcBorders>
              <w:left w:val="single" w:sz="4" w:space="0" w:color="auto"/>
            </w:tcBorders>
          </w:tcPr>
          <w:p w14:paraId="10EC0790" w14:textId="77777777" w:rsidR="007A02D9" w:rsidRPr="000B6AFE" w:rsidRDefault="007A02D9" w:rsidP="00E86EAF">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49EACBD2" w14:textId="77777777" w:rsidR="007A02D9" w:rsidRPr="000B6AFE" w:rsidRDefault="007A02D9" w:rsidP="00E86EAF">
            <w:pPr>
              <w:rPr>
                <w:rFonts w:cs="Arial"/>
                <w:sz w:val="19"/>
                <w:szCs w:val="19"/>
              </w:rPr>
            </w:pPr>
            <w:r w:rsidRPr="000B6AFE">
              <w:rPr>
                <w:rFonts w:cs="Arial"/>
                <w:sz w:val="19"/>
                <w:szCs w:val="19"/>
              </w:rPr>
              <w:t>Standard cubic feet</w:t>
            </w:r>
          </w:p>
        </w:tc>
      </w:tr>
      <w:tr w:rsidR="007A02D9" w:rsidRPr="000B6AFE" w14:paraId="46130BC1" w14:textId="77777777" w:rsidTr="00E86EAF">
        <w:trPr>
          <w:cantSplit/>
          <w:trHeight w:val="245"/>
          <w:jc w:val="center"/>
        </w:trPr>
        <w:tc>
          <w:tcPr>
            <w:tcW w:w="659" w:type="pct"/>
            <w:tcBorders>
              <w:left w:val="double" w:sz="4" w:space="0" w:color="auto"/>
            </w:tcBorders>
          </w:tcPr>
          <w:p w14:paraId="67672FF0" w14:textId="77777777" w:rsidR="007A02D9" w:rsidRPr="000B6AFE" w:rsidRDefault="007A02D9" w:rsidP="00E86EAF">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7CA7031E" w14:textId="77777777" w:rsidR="007A02D9" w:rsidRPr="000B6AFE" w:rsidRDefault="007A02D9" w:rsidP="00E86EAF">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E2F9C8C" w14:textId="77777777" w:rsidR="007A02D9" w:rsidRPr="000B6AFE" w:rsidRDefault="007A02D9" w:rsidP="00E86EAF">
            <w:pPr>
              <w:rPr>
                <w:rFonts w:cs="Arial"/>
                <w:sz w:val="19"/>
                <w:szCs w:val="19"/>
              </w:rPr>
            </w:pPr>
            <w:r w:rsidRPr="000B6AFE">
              <w:rPr>
                <w:rFonts w:cs="Arial"/>
                <w:sz w:val="19"/>
                <w:szCs w:val="19"/>
              </w:rPr>
              <w:t>sec</w:t>
            </w:r>
          </w:p>
        </w:tc>
        <w:tc>
          <w:tcPr>
            <w:tcW w:w="2061" w:type="pct"/>
            <w:tcBorders>
              <w:right w:val="double" w:sz="4" w:space="0" w:color="auto"/>
            </w:tcBorders>
          </w:tcPr>
          <w:p w14:paraId="73956A11" w14:textId="77777777" w:rsidR="007A02D9" w:rsidRPr="000B6AFE" w:rsidRDefault="007A02D9" w:rsidP="00E86EAF">
            <w:pPr>
              <w:rPr>
                <w:rFonts w:cs="Arial"/>
                <w:sz w:val="19"/>
                <w:szCs w:val="19"/>
              </w:rPr>
            </w:pPr>
            <w:r w:rsidRPr="000B6AFE">
              <w:rPr>
                <w:rFonts w:cs="Arial"/>
                <w:sz w:val="19"/>
                <w:szCs w:val="19"/>
              </w:rPr>
              <w:t>Seconds</w:t>
            </w:r>
          </w:p>
        </w:tc>
      </w:tr>
      <w:tr w:rsidR="007A02D9" w:rsidRPr="000B6AFE" w14:paraId="3C853AF4" w14:textId="77777777" w:rsidTr="00E86EAF">
        <w:trPr>
          <w:cantSplit/>
          <w:trHeight w:val="245"/>
          <w:jc w:val="center"/>
        </w:trPr>
        <w:tc>
          <w:tcPr>
            <w:tcW w:w="659" w:type="pct"/>
            <w:tcBorders>
              <w:left w:val="double" w:sz="4" w:space="0" w:color="auto"/>
            </w:tcBorders>
          </w:tcPr>
          <w:p w14:paraId="63B6D56F" w14:textId="77777777" w:rsidR="007A02D9" w:rsidRPr="000B6AFE" w:rsidRDefault="007A02D9" w:rsidP="00E86EAF">
            <w:pPr>
              <w:rPr>
                <w:rFonts w:cs="Arial"/>
                <w:sz w:val="19"/>
                <w:szCs w:val="19"/>
              </w:rPr>
            </w:pPr>
            <w:r w:rsidRPr="000B6AFE">
              <w:rPr>
                <w:rFonts w:cs="Arial"/>
                <w:sz w:val="19"/>
                <w:szCs w:val="19"/>
              </w:rPr>
              <w:t>ROP</w:t>
            </w:r>
          </w:p>
        </w:tc>
        <w:tc>
          <w:tcPr>
            <w:tcW w:w="1886" w:type="pct"/>
            <w:tcBorders>
              <w:right w:val="single" w:sz="4" w:space="0" w:color="auto"/>
            </w:tcBorders>
          </w:tcPr>
          <w:p w14:paraId="7826F9DC" w14:textId="77777777" w:rsidR="007A02D9" w:rsidRPr="000B6AFE" w:rsidRDefault="007A02D9" w:rsidP="00E86EAF">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0A4C5467" w14:textId="77777777" w:rsidR="007A02D9" w:rsidRPr="000B6AFE" w:rsidRDefault="007A02D9" w:rsidP="00E86EAF">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2D4EA10D" w14:textId="77777777" w:rsidR="007A02D9" w:rsidRPr="000B6AFE" w:rsidRDefault="007A02D9" w:rsidP="00E86EAF">
            <w:pPr>
              <w:rPr>
                <w:rFonts w:cs="Arial"/>
                <w:sz w:val="19"/>
                <w:szCs w:val="19"/>
              </w:rPr>
            </w:pPr>
            <w:r w:rsidRPr="000B6AFE">
              <w:rPr>
                <w:rFonts w:cs="Arial"/>
                <w:sz w:val="19"/>
                <w:szCs w:val="19"/>
              </w:rPr>
              <w:t>Sulfur Dioxide</w:t>
            </w:r>
          </w:p>
        </w:tc>
      </w:tr>
      <w:tr w:rsidR="007A02D9" w:rsidRPr="000B6AFE" w14:paraId="30C4B86F" w14:textId="77777777" w:rsidTr="00E86EAF">
        <w:trPr>
          <w:cantSplit/>
          <w:trHeight w:val="245"/>
          <w:jc w:val="center"/>
        </w:trPr>
        <w:tc>
          <w:tcPr>
            <w:tcW w:w="659" w:type="pct"/>
            <w:tcBorders>
              <w:left w:val="double" w:sz="4" w:space="0" w:color="auto"/>
            </w:tcBorders>
          </w:tcPr>
          <w:p w14:paraId="5E336434" w14:textId="77777777" w:rsidR="007A02D9" w:rsidRPr="000B6AFE" w:rsidRDefault="007A02D9" w:rsidP="00E86EAF">
            <w:pPr>
              <w:rPr>
                <w:rFonts w:cs="Arial"/>
                <w:sz w:val="19"/>
                <w:szCs w:val="19"/>
              </w:rPr>
            </w:pPr>
            <w:r w:rsidRPr="000B6AFE">
              <w:rPr>
                <w:rFonts w:cs="Arial"/>
                <w:sz w:val="19"/>
                <w:szCs w:val="19"/>
              </w:rPr>
              <w:t>SC</w:t>
            </w:r>
          </w:p>
        </w:tc>
        <w:tc>
          <w:tcPr>
            <w:tcW w:w="1886" w:type="pct"/>
            <w:tcBorders>
              <w:right w:val="single" w:sz="4" w:space="0" w:color="auto"/>
            </w:tcBorders>
          </w:tcPr>
          <w:p w14:paraId="7497F641" w14:textId="77777777" w:rsidR="007A02D9" w:rsidRPr="000B6AFE" w:rsidRDefault="007A02D9" w:rsidP="00E86EAF">
            <w:pPr>
              <w:rPr>
                <w:rFonts w:cs="Arial"/>
                <w:sz w:val="19"/>
                <w:szCs w:val="19"/>
              </w:rPr>
            </w:pPr>
            <w:r w:rsidRPr="000B6AFE">
              <w:rPr>
                <w:rFonts w:cs="Arial"/>
                <w:sz w:val="19"/>
                <w:szCs w:val="19"/>
              </w:rPr>
              <w:t>Special Condition</w:t>
            </w:r>
          </w:p>
        </w:tc>
        <w:tc>
          <w:tcPr>
            <w:tcW w:w="394" w:type="pct"/>
            <w:tcBorders>
              <w:left w:val="single" w:sz="4" w:space="0" w:color="auto"/>
            </w:tcBorders>
          </w:tcPr>
          <w:p w14:paraId="04CF13E1" w14:textId="77777777" w:rsidR="007A02D9" w:rsidRPr="000B6AFE" w:rsidRDefault="007A02D9" w:rsidP="00E86EAF">
            <w:pPr>
              <w:rPr>
                <w:rFonts w:cs="Arial"/>
                <w:sz w:val="19"/>
                <w:szCs w:val="19"/>
              </w:rPr>
            </w:pPr>
            <w:r w:rsidRPr="000B6AFE">
              <w:rPr>
                <w:rFonts w:cs="Arial"/>
                <w:sz w:val="19"/>
                <w:szCs w:val="19"/>
              </w:rPr>
              <w:t>TAC</w:t>
            </w:r>
          </w:p>
        </w:tc>
        <w:tc>
          <w:tcPr>
            <w:tcW w:w="2061" w:type="pct"/>
            <w:tcBorders>
              <w:right w:val="double" w:sz="4" w:space="0" w:color="auto"/>
            </w:tcBorders>
          </w:tcPr>
          <w:p w14:paraId="173A4062" w14:textId="77777777" w:rsidR="007A02D9" w:rsidRPr="000B6AFE" w:rsidRDefault="007A02D9" w:rsidP="00E86EAF">
            <w:pPr>
              <w:rPr>
                <w:rFonts w:cs="Arial"/>
                <w:sz w:val="19"/>
                <w:szCs w:val="19"/>
              </w:rPr>
            </w:pPr>
            <w:r w:rsidRPr="000B6AFE">
              <w:rPr>
                <w:rFonts w:cs="Arial"/>
                <w:sz w:val="19"/>
                <w:szCs w:val="19"/>
              </w:rPr>
              <w:t>Toxic Air Contaminant</w:t>
            </w:r>
          </w:p>
        </w:tc>
      </w:tr>
      <w:tr w:rsidR="007A02D9" w:rsidRPr="000B6AFE" w14:paraId="709A1ADA" w14:textId="77777777" w:rsidTr="00E86EAF">
        <w:trPr>
          <w:cantSplit/>
          <w:trHeight w:val="245"/>
          <w:jc w:val="center"/>
        </w:trPr>
        <w:tc>
          <w:tcPr>
            <w:tcW w:w="659" w:type="pct"/>
            <w:tcBorders>
              <w:left w:val="double" w:sz="4" w:space="0" w:color="auto"/>
            </w:tcBorders>
          </w:tcPr>
          <w:p w14:paraId="05E44315" w14:textId="77777777" w:rsidR="007A02D9" w:rsidRPr="000B6AFE" w:rsidRDefault="007A02D9" w:rsidP="00E86EAF">
            <w:pPr>
              <w:rPr>
                <w:rFonts w:cs="Arial"/>
                <w:sz w:val="19"/>
                <w:szCs w:val="19"/>
              </w:rPr>
            </w:pPr>
            <w:r w:rsidRPr="000B6AFE">
              <w:rPr>
                <w:rFonts w:cs="Arial"/>
                <w:sz w:val="19"/>
                <w:szCs w:val="19"/>
              </w:rPr>
              <w:t>SCR</w:t>
            </w:r>
          </w:p>
        </w:tc>
        <w:tc>
          <w:tcPr>
            <w:tcW w:w="1886" w:type="pct"/>
            <w:tcBorders>
              <w:right w:val="single" w:sz="4" w:space="0" w:color="auto"/>
            </w:tcBorders>
          </w:tcPr>
          <w:p w14:paraId="20EE3E6B" w14:textId="77777777" w:rsidR="007A02D9" w:rsidRPr="000B6AFE" w:rsidRDefault="007A02D9" w:rsidP="00E86EAF">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EDD54C7" w14:textId="77777777" w:rsidR="007A02D9" w:rsidRPr="000B6AFE" w:rsidRDefault="007A02D9" w:rsidP="00E86EAF">
            <w:pPr>
              <w:rPr>
                <w:rFonts w:cs="Arial"/>
                <w:sz w:val="19"/>
                <w:szCs w:val="19"/>
              </w:rPr>
            </w:pPr>
            <w:r w:rsidRPr="000B6AFE">
              <w:rPr>
                <w:rFonts w:cs="Arial"/>
                <w:sz w:val="19"/>
                <w:szCs w:val="19"/>
              </w:rPr>
              <w:t>Temp</w:t>
            </w:r>
          </w:p>
        </w:tc>
        <w:tc>
          <w:tcPr>
            <w:tcW w:w="2061" w:type="pct"/>
            <w:tcBorders>
              <w:right w:val="double" w:sz="4" w:space="0" w:color="auto"/>
            </w:tcBorders>
          </w:tcPr>
          <w:p w14:paraId="3C0A4231" w14:textId="77777777" w:rsidR="007A02D9" w:rsidRPr="000B6AFE" w:rsidRDefault="007A02D9" w:rsidP="00E86EAF">
            <w:pPr>
              <w:rPr>
                <w:rFonts w:cs="Arial"/>
                <w:sz w:val="19"/>
                <w:szCs w:val="19"/>
              </w:rPr>
            </w:pPr>
            <w:r w:rsidRPr="000B6AFE">
              <w:rPr>
                <w:rFonts w:cs="Arial"/>
                <w:sz w:val="19"/>
                <w:szCs w:val="19"/>
              </w:rPr>
              <w:t>Temperature</w:t>
            </w:r>
          </w:p>
        </w:tc>
      </w:tr>
      <w:tr w:rsidR="007A02D9" w:rsidRPr="000B6AFE" w14:paraId="4EB8E132" w14:textId="77777777" w:rsidTr="00E86EAF">
        <w:trPr>
          <w:cantSplit/>
          <w:trHeight w:val="245"/>
          <w:jc w:val="center"/>
        </w:trPr>
        <w:tc>
          <w:tcPr>
            <w:tcW w:w="659" w:type="pct"/>
            <w:tcBorders>
              <w:left w:val="double" w:sz="4" w:space="0" w:color="auto"/>
            </w:tcBorders>
          </w:tcPr>
          <w:p w14:paraId="63052138" w14:textId="77777777" w:rsidR="007A02D9" w:rsidRPr="000B6AFE" w:rsidRDefault="007A02D9" w:rsidP="00E86EAF">
            <w:pPr>
              <w:rPr>
                <w:rFonts w:cs="Arial"/>
                <w:sz w:val="19"/>
                <w:szCs w:val="19"/>
              </w:rPr>
            </w:pPr>
            <w:proofErr w:type="spellStart"/>
            <w:r>
              <w:rPr>
                <w:rFonts w:cs="Arial"/>
                <w:sz w:val="19"/>
                <w:szCs w:val="19"/>
              </w:rPr>
              <w:t>SDS</w:t>
            </w:r>
            <w:proofErr w:type="spellEnd"/>
          </w:p>
        </w:tc>
        <w:tc>
          <w:tcPr>
            <w:tcW w:w="1886" w:type="pct"/>
            <w:tcBorders>
              <w:right w:val="single" w:sz="4" w:space="0" w:color="auto"/>
            </w:tcBorders>
          </w:tcPr>
          <w:p w14:paraId="56D83D48" w14:textId="77777777" w:rsidR="007A02D9" w:rsidRPr="000B6AFE" w:rsidRDefault="007A02D9" w:rsidP="00E86EAF">
            <w:pPr>
              <w:rPr>
                <w:rFonts w:cs="Arial"/>
                <w:sz w:val="19"/>
                <w:szCs w:val="19"/>
              </w:rPr>
            </w:pPr>
            <w:r>
              <w:rPr>
                <w:rFonts w:cs="Arial"/>
                <w:sz w:val="19"/>
                <w:szCs w:val="19"/>
              </w:rPr>
              <w:t>Safety Data Sheet</w:t>
            </w:r>
          </w:p>
        </w:tc>
        <w:tc>
          <w:tcPr>
            <w:tcW w:w="394" w:type="pct"/>
            <w:tcBorders>
              <w:left w:val="single" w:sz="4" w:space="0" w:color="auto"/>
            </w:tcBorders>
          </w:tcPr>
          <w:p w14:paraId="40B3C820" w14:textId="77777777" w:rsidR="007A02D9" w:rsidRPr="000B6AFE" w:rsidRDefault="007A02D9" w:rsidP="00E86EAF">
            <w:pPr>
              <w:rPr>
                <w:rFonts w:cs="Arial"/>
                <w:sz w:val="19"/>
                <w:szCs w:val="19"/>
              </w:rPr>
            </w:pPr>
            <w:r w:rsidRPr="000B6AFE">
              <w:rPr>
                <w:rFonts w:cs="Arial"/>
                <w:sz w:val="19"/>
                <w:szCs w:val="19"/>
              </w:rPr>
              <w:t>THC</w:t>
            </w:r>
          </w:p>
        </w:tc>
        <w:tc>
          <w:tcPr>
            <w:tcW w:w="2061" w:type="pct"/>
            <w:tcBorders>
              <w:right w:val="double" w:sz="4" w:space="0" w:color="auto"/>
            </w:tcBorders>
          </w:tcPr>
          <w:p w14:paraId="4C114CB7" w14:textId="77777777" w:rsidR="007A02D9" w:rsidRPr="000B6AFE" w:rsidRDefault="007A02D9" w:rsidP="00E86EAF">
            <w:pPr>
              <w:rPr>
                <w:rFonts w:cs="Arial"/>
                <w:sz w:val="19"/>
                <w:szCs w:val="19"/>
              </w:rPr>
            </w:pPr>
            <w:r w:rsidRPr="000B6AFE">
              <w:rPr>
                <w:rFonts w:cs="Arial"/>
                <w:sz w:val="19"/>
                <w:szCs w:val="19"/>
              </w:rPr>
              <w:t>Total Hydrocarbons</w:t>
            </w:r>
          </w:p>
        </w:tc>
      </w:tr>
      <w:tr w:rsidR="007A02D9" w:rsidRPr="000B6AFE" w14:paraId="6C77C752" w14:textId="77777777" w:rsidTr="00E86EAF">
        <w:trPr>
          <w:cantSplit/>
          <w:trHeight w:val="245"/>
          <w:jc w:val="center"/>
        </w:trPr>
        <w:tc>
          <w:tcPr>
            <w:tcW w:w="659" w:type="pct"/>
            <w:tcBorders>
              <w:left w:val="double" w:sz="4" w:space="0" w:color="auto"/>
            </w:tcBorders>
          </w:tcPr>
          <w:p w14:paraId="25A41767" w14:textId="77777777" w:rsidR="007A02D9" w:rsidRPr="000B6AFE" w:rsidRDefault="007A02D9" w:rsidP="00E86EAF">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232294E6" w14:textId="77777777" w:rsidR="007A02D9" w:rsidRPr="000B6AFE" w:rsidRDefault="007A02D9" w:rsidP="00E86EAF">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00B7042A" w14:textId="77777777" w:rsidR="007A02D9" w:rsidRPr="000B6AFE" w:rsidRDefault="007A02D9" w:rsidP="00E86EAF">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0827731D" w14:textId="77777777" w:rsidR="007A02D9" w:rsidRPr="000B6AFE" w:rsidRDefault="007A02D9" w:rsidP="00E86EAF">
            <w:pPr>
              <w:rPr>
                <w:rFonts w:cs="Arial"/>
                <w:sz w:val="19"/>
                <w:szCs w:val="19"/>
              </w:rPr>
            </w:pPr>
            <w:r w:rsidRPr="000B6AFE">
              <w:rPr>
                <w:rFonts w:cs="Arial"/>
                <w:sz w:val="19"/>
                <w:szCs w:val="19"/>
              </w:rPr>
              <w:t>Tons per year</w:t>
            </w:r>
          </w:p>
        </w:tc>
      </w:tr>
      <w:tr w:rsidR="007A02D9" w:rsidRPr="000B6AFE" w14:paraId="1311089F" w14:textId="77777777" w:rsidTr="00E86EAF">
        <w:trPr>
          <w:cantSplit/>
          <w:trHeight w:val="245"/>
          <w:jc w:val="center"/>
        </w:trPr>
        <w:tc>
          <w:tcPr>
            <w:tcW w:w="659" w:type="pct"/>
            <w:tcBorders>
              <w:left w:val="double" w:sz="4" w:space="0" w:color="auto"/>
            </w:tcBorders>
          </w:tcPr>
          <w:p w14:paraId="4A268B70" w14:textId="77777777" w:rsidR="007A02D9" w:rsidRPr="000B6AFE" w:rsidRDefault="007A02D9" w:rsidP="00E86EAF">
            <w:pPr>
              <w:rPr>
                <w:rFonts w:cs="Arial"/>
                <w:sz w:val="19"/>
                <w:szCs w:val="19"/>
              </w:rPr>
            </w:pPr>
            <w:r w:rsidRPr="000B6AFE">
              <w:rPr>
                <w:rFonts w:cs="Arial"/>
                <w:sz w:val="19"/>
                <w:szCs w:val="19"/>
              </w:rPr>
              <w:t>SRN</w:t>
            </w:r>
          </w:p>
        </w:tc>
        <w:tc>
          <w:tcPr>
            <w:tcW w:w="1886" w:type="pct"/>
            <w:tcBorders>
              <w:right w:val="single" w:sz="4" w:space="0" w:color="auto"/>
            </w:tcBorders>
          </w:tcPr>
          <w:p w14:paraId="43C02679" w14:textId="77777777" w:rsidR="007A02D9" w:rsidRPr="000B6AFE" w:rsidRDefault="007A02D9" w:rsidP="00E86EAF">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3D90C12E" w14:textId="77777777" w:rsidR="007A02D9" w:rsidRPr="000B6AFE" w:rsidRDefault="007A02D9" w:rsidP="00E86EAF">
            <w:pPr>
              <w:rPr>
                <w:rFonts w:cs="Arial"/>
                <w:sz w:val="19"/>
                <w:szCs w:val="19"/>
              </w:rPr>
            </w:pPr>
            <w:r w:rsidRPr="000B6AFE">
              <w:rPr>
                <w:rFonts w:cs="Arial"/>
                <w:sz w:val="19"/>
                <w:szCs w:val="19"/>
              </w:rPr>
              <w:t>µg</w:t>
            </w:r>
          </w:p>
        </w:tc>
        <w:tc>
          <w:tcPr>
            <w:tcW w:w="2061" w:type="pct"/>
            <w:tcBorders>
              <w:right w:val="double" w:sz="4" w:space="0" w:color="auto"/>
            </w:tcBorders>
          </w:tcPr>
          <w:p w14:paraId="754FD7A7" w14:textId="77777777" w:rsidR="007A02D9" w:rsidRPr="000B6AFE" w:rsidRDefault="007A02D9" w:rsidP="00E86EAF">
            <w:pPr>
              <w:rPr>
                <w:rFonts w:cs="Arial"/>
                <w:sz w:val="19"/>
                <w:szCs w:val="19"/>
              </w:rPr>
            </w:pPr>
            <w:r w:rsidRPr="000B6AFE">
              <w:rPr>
                <w:rFonts w:cs="Arial"/>
                <w:sz w:val="19"/>
                <w:szCs w:val="19"/>
              </w:rPr>
              <w:t>Microgram</w:t>
            </w:r>
          </w:p>
        </w:tc>
      </w:tr>
      <w:tr w:rsidR="007A02D9" w:rsidRPr="000B6AFE" w14:paraId="7C4DAFB8" w14:textId="77777777" w:rsidTr="00E86EAF">
        <w:trPr>
          <w:cantSplit/>
          <w:trHeight w:val="245"/>
          <w:jc w:val="center"/>
        </w:trPr>
        <w:tc>
          <w:tcPr>
            <w:tcW w:w="659" w:type="pct"/>
            <w:tcBorders>
              <w:left w:val="double" w:sz="4" w:space="0" w:color="auto"/>
            </w:tcBorders>
          </w:tcPr>
          <w:p w14:paraId="0F84856B" w14:textId="77777777" w:rsidR="007A02D9" w:rsidRPr="000B6AFE" w:rsidRDefault="007A02D9" w:rsidP="00E86EAF">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69FF228D" w14:textId="77777777" w:rsidR="007A02D9" w:rsidRPr="000B6AFE" w:rsidRDefault="007A02D9" w:rsidP="00E86EAF">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7BDD5C67" w14:textId="77777777" w:rsidR="007A02D9" w:rsidRPr="000B6AFE" w:rsidRDefault="007A02D9" w:rsidP="00E86EAF">
            <w:pPr>
              <w:rPr>
                <w:rFonts w:cs="Arial"/>
                <w:sz w:val="19"/>
                <w:szCs w:val="19"/>
              </w:rPr>
            </w:pPr>
            <w:r w:rsidRPr="000B6AFE">
              <w:rPr>
                <w:rFonts w:cs="Arial"/>
                <w:sz w:val="19"/>
                <w:szCs w:val="19"/>
              </w:rPr>
              <w:t>µm</w:t>
            </w:r>
          </w:p>
        </w:tc>
        <w:tc>
          <w:tcPr>
            <w:tcW w:w="2061" w:type="pct"/>
            <w:tcBorders>
              <w:right w:val="double" w:sz="4" w:space="0" w:color="auto"/>
            </w:tcBorders>
          </w:tcPr>
          <w:p w14:paraId="762ECBCF" w14:textId="77777777" w:rsidR="007A02D9" w:rsidRPr="000B6AFE" w:rsidRDefault="007A02D9" w:rsidP="00E86EAF">
            <w:pPr>
              <w:rPr>
                <w:rFonts w:cs="Arial"/>
                <w:sz w:val="19"/>
                <w:szCs w:val="19"/>
              </w:rPr>
            </w:pPr>
            <w:r w:rsidRPr="000B6AFE">
              <w:rPr>
                <w:rFonts w:cs="Arial"/>
                <w:sz w:val="19"/>
                <w:szCs w:val="19"/>
              </w:rPr>
              <w:t>Micrometer or Micron</w:t>
            </w:r>
          </w:p>
        </w:tc>
      </w:tr>
      <w:tr w:rsidR="007A02D9" w:rsidRPr="000B6AFE" w14:paraId="2E457D42" w14:textId="77777777" w:rsidTr="00E86EAF">
        <w:trPr>
          <w:cantSplit/>
          <w:trHeight w:val="245"/>
          <w:jc w:val="center"/>
        </w:trPr>
        <w:tc>
          <w:tcPr>
            <w:tcW w:w="659" w:type="pct"/>
            <w:vMerge w:val="restart"/>
            <w:tcBorders>
              <w:left w:val="double" w:sz="4" w:space="0" w:color="auto"/>
            </w:tcBorders>
          </w:tcPr>
          <w:p w14:paraId="4B5B18DC" w14:textId="77777777" w:rsidR="007A02D9" w:rsidRPr="000B6AFE" w:rsidRDefault="007A02D9" w:rsidP="00E86EAF">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0D582DF" w14:textId="77777777" w:rsidR="007A02D9" w:rsidRPr="000B6AFE" w:rsidRDefault="007A02D9" w:rsidP="00E86EAF">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1A0A5B6A" w14:textId="77777777" w:rsidR="007A02D9" w:rsidRPr="000B6AFE" w:rsidRDefault="007A02D9" w:rsidP="00E86EAF">
            <w:pPr>
              <w:rPr>
                <w:rFonts w:cs="Arial"/>
                <w:sz w:val="19"/>
                <w:szCs w:val="19"/>
              </w:rPr>
            </w:pPr>
            <w:r w:rsidRPr="000B6AFE">
              <w:rPr>
                <w:rFonts w:cs="Arial"/>
                <w:sz w:val="19"/>
                <w:szCs w:val="19"/>
              </w:rPr>
              <w:t>VOC</w:t>
            </w:r>
          </w:p>
        </w:tc>
        <w:tc>
          <w:tcPr>
            <w:tcW w:w="2061" w:type="pct"/>
            <w:tcBorders>
              <w:right w:val="double" w:sz="4" w:space="0" w:color="auto"/>
            </w:tcBorders>
          </w:tcPr>
          <w:p w14:paraId="1A61A00B" w14:textId="77777777" w:rsidR="007A02D9" w:rsidRPr="000B6AFE" w:rsidRDefault="007A02D9" w:rsidP="00E86EAF">
            <w:pPr>
              <w:rPr>
                <w:rFonts w:cs="Arial"/>
                <w:sz w:val="19"/>
                <w:szCs w:val="19"/>
              </w:rPr>
            </w:pPr>
            <w:r w:rsidRPr="000B6AFE">
              <w:rPr>
                <w:rFonts w:cs="Arial"/>
                <w:sz w:val="19"/>
                <w:szCs w:val="19"/>
              </w:rPr>
              <w:t>Volatile Organic Compounds</w:t>
            </w:r>
          </w:p>
        </w:tc>
      </w:tr>
      <w:tr w:rsidR="007A02D9" w:rsidRPr="000B6AFE" w14:paraId="132943DB" w14:textId="77777777" w:rsidTr="00E86EAF">
        <w:trPr>
          <w:cantSplit/>
          <w:trHeight w:val="245"/>
          <w:jc w:val="center"/>
        </w:trPr>
        <w:tc>
          <w:tcPr>
            <w:tcW w:w="659" w:type="pct"/>
            <w:vMerge/>
            <w:tcBorders>
              <w:left w:val="double" w:sz="4" w:space="0" w:color="auto"/>
            </w:tcBorders>
          </w:tcPr>
          <w:p w14:paraId="3AE31219" w14:textId="77777777" w:rsidR="007A02D9" w:rsidRPr="000B6AFE" w:rsidRDefault="007A02D9" w:rsidP="00E86EAF">
            <w:pPr>
              <w:rPr>
                <w:rFonts w:cs="Arial"/>
                <w:sz w:val="19"/>
                <w:szCs w:val="19"/>
              </w:rPr>
            </w:pPr>
          </w:p>
        </w:tc>
        <w:tc>
          <w:tcPr>
            <w:tcW w:w="1886" w:type="pct"/>
            <w:vMerge/>
            <w:tcBorders>
              <w:right w:val="single" w:sz="4" w:space="0" w:color="auto"/>
            </w:tcBorders>
          </w:tcPr>
          <w:p w14:paraId="343A255B" w14:textId="77777777" w:rsidR="007A02D9" w:rsidRPr="000B6AFE" w:rsidRDefault="007A02D9" w:rsidP="00E86EAF">
            <w:pPr>
              <w:rPr>
                <w:rFonts w:cs="Arial"/>
                <w:sz w:val="19"/>
                <w:szCs w:val="19"/>
              </w:rPr>
            </w:pPr>
          </w:p>
        </w:tc>
        <w:tc>
          <w:tcPr>
            <w:tcW w:w="394" w:type="pct"/>
            <w:tcBorders>
              <w:left w:val="single" w:sz="4" w:space="0" w:color="auto"/>
              <w:bottom w:val="single" w:sz="4" w:space="0" w:color="auto"/>
            </w:tcBorders>
          </w:tcPr>
          <w:p w14:paraId="35B7F52B" w14:textId="77777777" w:rsidR="007A02D9" w:rsidRPr="000B6AFE" w:rsidRDefault="007A02D9" w:rsidP="00E86EAF">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6D4535AE" w14:textId="77777777" w:rsidR="007A02D9" w:rsidRPr="000B6AFE" w:rsidRDefault="007A02D9" w:rsidP="00E86EAF">
            <w:pPr>
              <w:rPr>
                <w:rFonts w:cs="Arial"/>
                <w:sz w:val="19"/>
                <w:szCs w:val="19"/>
              </w:rPr>
            </w:pPr>
            <w:r w:rsidRPr="000B6AFE">
              <w:rPr>
                <w:rFonts w:cs="Arial"/>
                <w:sz w:val="19"/>
                <w:szCs w:val="19"/>
              </w:rPr>
              <w:t>Year</w:t>
            </w:r>
          </w:p>
        </w:tc>
      </w:tr>
      <w:tr w:rsidR="007A02D9" w:rsidRPr="000B6AFE" w14:paraId="4BA2DF8D" w14:textId="77777777" w:rsidTr="00E86EAF">
        <w:trPr>
          <w:cantSplit/>
          <w:trHeight w:val="245"/>
          <w:jc w:val="center"/>
        </w:trPr>
        <w:tc>
          <w:tcPr>
            <w:tcW w:w="659" w:type="pct"/>
            <w:tcBorders>
              <w:left w:val="double" w:sz="4" w:space="0" w:color="auto"/>
              <w:bottom w:val="double" w:sz="4" w:space="0" w:color="auto"/>
            </w:tcBorders>
          </w:tcPr>
          <w:p w14:paraId="311CF4E9" w14:textId="77777777" w:rsidR="007A02D9" w:rsidRPr="000B6AFE" w:rsidRDefault="007A02D9" w:rsidP="00E86EAF">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3EEC6C01" w14:textId="77777777" w:rsidR="007A02D9" w:rsidRPr="000B6AFE" w:rsidRDefault="007A02D9" w:rsidP="00E86EAF">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0EF848A5" w14:textId="77777777" w:rsidR="007A02D9" w:rsidRPr="000B6AFE" w:rsidRDefault="007A02D9" w:rsidP="00E86EAF">
            <w:pPr>
              <w:rPr>
                <w:rFonts w:cs="Arial"/>
                <w:sz w:val="19"/>
                <w:szCs w:val="19"/>
              </w:rPr>
            </w:pPr>
          </w:p>
        </w:tc>
        <w:tc>
          <w:tcPr>
            <w:tcW w:w="2061" w:type="pct"/>
            <w:tcBorders>
              <w:top w:val="single" w:sz="4" w:space="0" w:color="auto"/>
              <w:bottom w:val="double" w:sz="4" w:space="0" w:color="auto"/>
              <w:right w:val="double" w:sz="4" w:space="0" w:color="auto"/>
            </w:tcBorders>
          </w:tcPr>
          <w:p w14:paraId="66079318" w14:textId="77777777" w:rsidR="007A02D9" w:rsidRPr="000B6AFE" w:rsidRDefault="007A02D9" w:rsidP="00E86EAF">
            <w:pPr>
              <w:rPr>
                <w:rFonts w:cs="Arial"/>
                <w:sz w:val="19"/>
                <w:szCs w:val="19"/>
              </w:rPr>
            </w:pPr>
          </w:p>
        </w:tc>
      </w:tr>
    </w:tbl>
    <w:p w14:paraId="42670A46" w14:textId="77777777" w:rsidR="007A02D9" w:rsidRDefault="007A02D9" w:rsidP="007A02D9">
      <w:pPr>
        <w:rPr>
          <w:sz w:val="20"/>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06020868" w14:textId="4C40413E" w:rsidR="007A02D9" w:rsidRPr="00FC1F2C" w:rsidRDefault="007A02D9" w:rsidP="007A02D9">
      <w:pPr>
        <w:pStyle w:val="Heading2"/>
        <w:numPr>
          <w:ilvl w:val="0"/>
          <w:numId w:val="0"/>
        </w:numPr>
        <w:jc w:val="left"/>
        <w:rPr>
          <w:b w:val="0"/>
          <w:bCs/>
          <w:sz w:val="22"/>
          <w:szCs w:val="22"/>
        </w:rPr>
      </w:pPr>
      <w:bookmarkStart w:id="255" w:name="_Toc127364972"/>
      <w:bookmarkStart w:id="256" w:name="_Toc142979638"/>
      <w:r w:rsidRPr="00461D22">
        <w:rPr>
          <w:bCs/>
          <w:sz w:val="22"/>
          <w:szCs w:val="22"/>
        </w:rPr>
        <w:lastRenderedPageBreak/>
        <w:t>Appendix 2</w:t>
      </w:r>
      <w:r>
        <w:rPr>
          <w:bCs/>
          <w:sz w:val="22"/>
          <w:szCs w:val="22"/>
        </w:rPr>
        <w:t>-</w:t>
      </w:r>
      <w:r w:rsidR="00E57D3E">
        <w:rPr>
          <w:bCs/>
          <w:sz w:val="22"/>
          <w:szCs w:val="22"/>
        </w:rPr>
        <w:t>2</w:t>
      </w:r>
      <w:r w:rsidRPr="00461D22">
        <w:rPr>
          <w:bCs/>
          <w:sz w:val="22"/>
          <w:szCs w:val="22"/>
        </w:rPr>
        <w:t>.  Schedule of Compliance</w:t>
      </w:r>
      <w:bookmarkEnd w:id="255"/>
      <w:bookmarkEnd w:id="256"/>
    </w:p>
    <w:p w14:paraId="1709439E" w14:textId="77777777" w:rsidR="007A02D9" w:rsidRDefault="007A02D9" w:rsidP="007A02D9">
      <w:pPr>
        <w:jc w:val="both"/>
        <w:rPr>
          <w:rFonts w:cs="Arial"/>
          <w:sz w:val="20"/>
        </w:rPr>
      </w:pPr>
    </w:p>
    <w:p w14:paraId="5973C2F6" w14:textId="77777777" w:rsidR="007A02D9" w:rsidRPr="00FC1F2C" w:rsidRDefault="007A02D9" w:rsidP="007A02D9">
      <w:pPr>
        <w:jc w:val="both"/>
        <w:rPr>
          <w:sz w:val="20"/>
        </w:rPr>
      </w:pPr>
      <w:r w:rsidRPr="00B77C68">
        <w:rPr>
          <w:sz w:val="20"/>
        </w:rPr>
        <w:t xml:space="preserve">The permittee certified </w:t>
      </w:r>
      <w:r>
        <w:rPr>
          <w:sz w:val="20"/>
        </w:rPr>
        <w:t xml:space="preserve">in the ROP application </w:t>
      </w:r>
      <w:r w:rsidRPr="00B77C68">
        <w:rPr>
          <w:sz w:val="20"/>
        </w:rPr>
        <w:t>that this</w:t>
      </w:r>
      <w:r>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90B4AE8" w14:textId="77777777" w:rsidR="007A02D9" w:rsidRPr="00B77C68" w:rsidRDefault="007A02D9" w:rsidP="007A02D9">
      <w:pPr>
        <w:rPr>
          <w:sz w:val="20"/>
        </w:rPr>
      </w:pPr>
    </w:p>
    <w:p w14:paraId="51458391" w14:textId="0AB6E9E6" w:rsidR="007A02D9" w:rsidRPr="00FC1F2C" w:rsidRDefault="007A02D9" w:rsidP="007A02D9">
      <w:pPr>
        <w:pStyle w:val="Heading2"/>
        <w:numPr>
          <w:ilvl w:val="0"/>
          <w:numId w:val="0"/>
        </w:numPr>
        <w:jc w:val="both"/>
        <w:rPr>
          <w:b w:val="0"/>
          <w:sz w:val="20"/>
        </w:rPr>
      </w:pPr>
      <w:bookmarkStart w:id="257" w:name="_Toc127364973"/>
      <w:bookmarkStart w:id="258" w:name="_Toc142979639"/>
      <w:r w:rsidRPr="00461D22">
        <w:rPr>
          <w:sz w:val="22"/>
          <w:szCs w:val="22"/>
        </w:rPr>
        <w:t>Appendix 3</w:t>
      </w:r>
      <w:r>
        <w:rPr>
          <w:sz w:val="22"/>
          <w:szCs w:val="22"/>
        </w:rPr>
        <w:t>-</w:t>
      </w:r>
      <w:r w:rsidR="00E57D3E">
        <w:rPr>
          <w:sz w:val="22"/>
          <w:szCs w:val="22"/>
        </w:rPr>
        <w:t>2</w:t>
      </w:r>
      <w:r w:rsidRPr="00461D22">
        <w:rPr>
          <w:sz w:val="22"/>
          <w:szCs w:val="22"/>
        </w:rPr>
        <w:t>.  Monitoring Requirements</w:t>
      </w:r>
      <w:bookmarkEnd w:id="257"/>
      <w:bookmarkEnd w:id="258"/>
    </w:p>
    <w:p w14:paraId="72D530FB" w14:textId="77777777" w:rsidR="007A02D9" w:rsidRPr="0080590E" w:rsidRDefault="007A02D9" w:rsidP="007A02D9">
      <w:pPr>
        <w:jc w:val="both"/>
        <w:rPr>
          <w:sz w:val="20"/>
        </w:rPr>
      </w:pPr>
    </w:p>
    <w:p w14:paraId="77C50F2E" w14:textId="77777777" w:rsidR="007A02D9" w:rsidRPr="00B77C68" w:rsidRDefault="007A02D9" w:rsidP="007A02D9">
      <w:pPr>
        <w:jc w:val="both"/>
        <w:rPr>
          <w:sz w:val="20"/>
        </w:rPr>
      </w:pPr>
      <w:r w:rsidRPr="00B77C68">
        <w:rPr>
          <w:sz w:val="20"/>
        </w:rPr>
        <w:t xml:space="preserve">Specific monitoring requirement procedures, methods or specifications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5DE45D9B" w14:textId="77777777" w:rsidR="007A02D9" w:rsidRPr="00B77C68" w:rsidRDefault="007A02D9" w:rsidP="007A02D9">
      <w:pPr>
        <w:jc w:val="both"/>
        <w:rPr>
          <w:sz w:val="20"/>
        </w:rPr>
      </w:pPr>
    </w:p>
    <w:p w14:paraId="1CE7F3EE" w14:textId="45AD7AA8" w:rsidR="007A02D9" w:rsidRPr="00FC1F2C" w:rsidRDefault="007A02D9" w:rsidP="007A02D9">
      <w:pPr>
        <w:pStyle w:val="Heading2"/>
        <w:numPr>
          <w:ilvl w:val="0"/>
          <w:numId w:val="0"/>
        </w:numPr>
        <w:jc w:val="both"/>
        <w:rPr>
          <w:b w:val="0"/>
          <w:sz w:val="22"/>
          <w:szCs w:val="22"/>
        </w:rPr>
      </w:pPr>
      <w:bookmarkStart w:id="259" w:name="_Toc127364974"/>
      <w:bookmarkStart w:id="260" w:name="_Toc142979640"/>
      <w:r w:rsidRPr="00461D22">
        <w:rPr>
          <w:sz w:val="22"/>
          <w:szCs w:val="22"/>
        </w:rPr>
        <w:t>Appendix 4</w:t>
      </w:r>
      <w:r>
        <w:rPr>
          <w:sz w:val="22"/>
          <w:szCs w:val="22"/>
        </w:rPr>
        <w:t>-</w:t>
      </w:r>
      <w:r w:rsidR="00E57D3E">
        <w:rPr>
          <w:sz w:val="22"/>
          <w:szCs w:val="22"/>
        </w:rPr>
        <w:t>2</w:t>
      </w:r>
      <w:r w:rsidRPr="00461D22">
        <w:rPr>
          <w:sz w:val="22"/>
          <w:szCs w:val="22"/>
        </w:rPr>
        <w:t>.  Recordkeeping</w:t>
      </w:r>
      <w:bookmarkEnd w:id="259"/>
      <w:bookmarkEnd w:id="260"/>
    </w:p>
    <w:p w14:paraId="0985A52A" w14:textId="77777777" w:rsidR="007A02D9" w:rsidRPr="0080590E" w:rsidRDefault="007A02D9" w:rsidP="007A02D9">
      <w:pPr>
        <w:jc w:val="both"/>
        <w:rPr>
          <w:sz w:val="20"/>
        </w:rPr>
      </w:pPr>
    </w:p>
    <w:p w14:paraId="671DFC78" w14:textId="77777777" w:rsidR="007A02D9" w:rsidRPr="00B77C68" w:rsidRDefault="007A02D9" w:rsidP="007A02D9">
      <w:pPr>
        <w:jc w:val="both"/>
        <w:rPr>
          <w:sz w:val="20"/>
        </w:rPr>
      </w:pPr>
      <w:r w:rsidRPr="00B77C68">
        <w:rPr>
          <w:sz w:val="20"/>
        </w:rPr>
        <w:t xml:space="preserve">Specific recordkeeping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this appendix is not applicable.</w:t>
      </w:r>
    </w:p>
    <w:p w14:paraId="046B7AFD" w14:textId="77777777" w:rsidR="007A02D9" w:rsidRPr="00B77C68" w:rsidRDefault="007A02D9" w:rsidP="007A02D9">
      <w:pPr>
        <w:jc w:val="both"/>
        <w:rPr>
          <w:sz w:val="20"/>
        </w:rPr>
      </w:pPr>
    </w:p>
    <w:p w14:paraId="2A59E4E6" w14:textId="6B5FD239" w:rsidR="007A02D9" w:rsidRPr="00FC1F2C" w:rsidRDefault="007A02D9" w:rsidP="007A02D9">
      <w:pPr>
        <w:pStyle w:val="Heading2"/>
        <w:numPr>
          <w:ilvl w:val="0"/>
          <w:numId w:val="0"/>
        </w:numPr>
        <w:jc w:val="both"/>
        <w:rPr>
          <w:b w:val="0"/>
          <w:sz w:val="22"/>
          <w:szCs w:val="22"/>
        </w:rPr>
      </w:pPr>
      <w:bookmarkStart w:id="261" w:name="_Toc127364975"/>
      <w:bookmarkStart w:id="262" w:name="_Toc142979641"/>
      <w:r w:rsidRPr="00461D22">
        <w:rPr>
          <w:sz w:val="22"/>
          <w:szCs w:val="22"/>
        </w:rPr>
        <w:t>Appendix 5</w:t>
      </w:r>
      <w:r>
        <w:rPr>
          <w:sz w:val="22"/>
          <w:szCs w:val="22"/>
        </w:rPr>
        <w:t>-</w:t>
      </w:r>
      <w:r w:rsidR="00E57D3E">
        <w:rPr>
          <w:sz w:val="22"/>
          <w:szCs w:val="22"/>
        </w:rPr>
        <w:t>2</w:t>
      </w:r>
      <w:r w:rsidRPr="00461D22">
        <w:rPr>
          <w:sz w:val="22"/>
          <w:szCs w:val="22"/>
        </w:rPr>
        <w:t>.  Testing Procedures</w:t>
      </w:r>
      <w:bookmarkEnd w:id="261"/>
      <w:bookmarkEnd w:id="262"/>
    </w:p>
    <w:p w14:paraId="55AF0CBE" w14:textId="77777777" w:rsidR="007A02D9" w:rsidRPr="00B77C68" w:rsidRDefault="007A02D9" w:rsidP="007A02D9">
      <w:pPr>
        <w:jc w:val="both"/>
        <w:rPr>
          <w:sz w:val="20"/>
        </w:rPr>
      </w:pPr>
    </w:p>
    <w:p w14:paraId="5E7723CE" w14:textId="77777777" w:rsidR="00E57D3E" w:rsidRPr="00305533" w:rsidRDefault="00E57D3E" w:rsidP="00E57D3E">
      <w:pPr>
        <w:jc w:val="both"/>
        <w:rPr>
          <w:sz w:val="20"/>
        </w:rPr>
      </w:pPr>
      <w:r w:rsidRPr="00305533">
        <w:rPr>
          <w:sz w:val="20"/>
        </w:rPr>
        <w:t xml:space="preserve">Specific testing requirement plans, procedures, and averaging times are detailed in the appropriate </w:t>
      </w:r>
      <w:r>
        <w:rPr>
          <w:sz w:val="20"/>
        </w:rPr>
        <w:t>S</w:t>
      </w:r>
      <w:r w:rsidRPr="00305533">
        <w:rPr>
          <w:sz w:val="20"/>
        </w:rPr>
        <w:t>ource-</w:t>
      </w:r>
      <w:r>
        <w:rPr>
          <w:sz w:val="20"/>
        </w:rPr>
        <w:t>W</w:t>
      </w:r>
      <w:r w:rsidRPr="00305533">
        <w:rPr>
          <w:sz w:val="20"/>
        </w:rPr>
        <w:t xml:space="preserve">ide, </w:t>
      </w:r>
      <w:r>
        <w:rPr>
          <w:sz w:val="20"/>
        </w:rPr>
        <w:t>E</w:t>
      </w:r>
      <w:r w:rsidRPr="00305533">
        <w:rPr>
          <w:sz w:val="20"/>
        </w:rPr>
        <w:t xml:space="preserve">mission </w:t>
      </w:r>
      <w:r>
        <w:rPr>
          <w:sz w:val="20"/>
        </w:rPr>
        <w:t>U</w:t>
      </w:r>
      <w:r w:rsidRPr="00305533">
        <w:rPr>
          <w:sz w:val="20"/>
        </w:rPr>
        <w:t xml:space="preserve">nit and/or </w:t>
      </w:r>
      <w:r>
        <w:rPr>
          <w:sz w:val="20"/>
        </w:rPr>
        <w:t>Flexible G</w:t>
      </w:r>
      <w:r w:rsidRPr="00305533">
        <w:rPr>
          <w:sz w:val="20"/>
        </w:rPr>
        <w:t xml:space="preserve">roup </w:t>
      </w:r>
      <w:r>
        <w:rPr>
          <w:sz w:val="20"/>
        </w:rPr>
        <w:t>S</w:t>
      </w:r>
      <w:r w:rsidRPr="00305533">
        <w:rPr>
          <w:sz w:val="20"/>
        </w:rPr>
        <w:t xml:space="preserve">pecial </w:t>
      </w:r>
      <w:r>
        <w:rPr>
          <w:sz w:val="20"/>
        </w:rPr>
        <w:t>C</w:t>
      </w:r>
      <w:r w:rsidRPr="00305533">
        <w:rPr>
          <w:sz w:val="20"/>
        </w:rPr>
        <w:t>onditions.  Therefore, this appendix is not applicable.</w:t>
      </w:r>
    </w:p>
    <w:p w14:paraId="768D7C70" w14:textId="77777777" w:rsidR="007A02D9" w:rsidRDefault="007A02D9" w:rsidP="007A02D9">
      <w:pPr>
        <w:jc w:val="both"/>
        <w:rPr>
          <w:sz w:val="20"/>
        </w:rPr>
      </w:pPr>
    </w:p>
    <w:p w14:paraId="2CEBDDF5" w14:textId="1BD7857D" w:rsidR="007A02D9" w:rsidRPr="00FC1F2C" w:rsidRDefault="007A02D9" w:rsidP="007A02D9">
      <w:pPr>
        <w:pStyle w:val="Heading2"/>
        <w:numPr>
          <w:ilvl w:val="0"/>
          <w:numId w:val="0"/>
        </w:numPr>
        <w:jc w:val="both"/>
        <w:rPr>
          <w:b w:val="0"/>
          <w:sz w:val="20"/>
        </w:rPr>
      </w:pPr>
      <w:bookmarkStart w:id="263" w:name="_Toc127364976"/>
      <w:bookmarkStart w:id="264" w:name="_Toc142979642"/>
      <w:r w:rsidRPr="00461D22">
        <w:rPr>
          <w:sz w:val="22"/>
          <w:szCs w:val="22"/>
        </w:rPr>
        <w:t>Appendix 6</w:t>
      </w:r>
      <w:r>
        <w:rPr>
          <w:sz w:val="22"/>
          <w:szCs w:val="22"/>
        </w:rPr>
        <w:t>-</w:t>
      </w:r>
      <w:r w:rsidR="00E57D3E">
        <w:rPr>
          <w:sz w:val="22"/>
          <w:szCs w:val="22"/>
        </w:rPr>
        <w:t>2</w:t>
      </w:r>
      <w:r w:rsidRPr="00461D22">
        <w:rPr>
          <w:sz w:val="22"/>
          <w:szCs w:val="22"/>
        </w:rPr>
        <w:t>.  Permits to Install</w:t>
      </w:r>
      <w:bookmarkEnd w:id="263"/>
      <w:bookmarkEnd w:id="264"/>
    </w:p>
    <w:p w14:paraId="6FAED0D9" w14:textId="77777777" w:rsidR="007A02D9" w:rsidRPr="0080590E" w:rsidRDefault="007A02D9" w:rsidP="007A02D9">
      <w:pPr>
        <w:jc w:val="both"/>
        <w:rPr>
          <w:sz w:val="20"/>
        </w:rPr>
      </w:pPr>
    </w:p>
    <w:p w14:paraId="208F14A9" w14:textId="289B7615" w:rsidR="007A02D9" w:rsidRPr="00F70F98" w:rsidRDefault="007A02D9" w:rsidP="007A02D9">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proofErr w:type="spellStart"/>
      <w:r w:rsidRPr="006A4409">
        <w:rPr>
          <w:rFonts w:cs="Arial"/>
          <w:sz w:val="20"/>
        </w:rPr>
        <w:t>M4469</w:t>
      </w:r>
      <w:proofErr w:type="spellEnd"/>
      <w:r w:rsidRPr="006A4409">
        <w:rPr>
          <w:rFonts w:cs="Arial"/>
          <w:sz w:val="20"/>
        </w:rPr>
        <w:t xml:space="preserve">-2017. </w:t>
      </w:r>
      <w:r w:rsidR="00E31D54">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2C186CBD" w14:textId="77777777" w:rsidR="007A02D9" w:rsidRPr="007713F1" w:rsidRDefault="007A02D9" w:rsidP="007A02D9">
      <w:pPr>
        <w:jc w:val="both"/>
        <w:rPr>
          <w:rFonts w:cs="Arial"/>
          <w:sz w:val="20"/>
        </w:rPr>
      </w:pPr>
    </w:p>
    <w:p w14:paraId="4010643B" w14:textId="48F87645" w:rsidR="007A02D9" w:rsidRPr="00923A8F" w:rsidRDefault="007A02D9" w:rsidP="007A02D9">
      <w:pPr>
        <w:jc w:val="both"/>
        <w:rPr>
          <w:rFonts w:cs="Arial"/>
          <w:sz w:val="20"/>
        </w:rPr>
      </w:pPr>
      <w:r w:rsidRPr="00903ACF">
        <w:rPr>
          <w:rFonts w:cs="Arial"/>
          <w:sz w:val="20"/>
        </w:rPr>
        <w:t>Source-Wide PTI No MI-PTI-</w:t>
      </w:r>
      <w:proofErr w:type="spellStart"/>
      <w:r w:rsidRPr="009E5C94">
        <w:rPr>
          <w:rFonts w:cs="Arial"/>
          <w:sz w:val="20"/>
        </w:rPr>
        <w:t>M4469</w:t>
      </w:r>
      <w:proofErr w:type="spellEnd"/>
      <w:r w:rsidRPr="009E5C94">
        <w:rPr>
          <w:rFonts w:cs="Arial"/>
          <w:sz w:val="20"/>
        </w:rPr>
        <w:t xml:space="preserve">-2017 </w:t>
      </w:r>
      <w:r w:rsidRPr="00903ACF">
        <w:rPr>
          <w:rFonts w:cs="Arial"/>
          <w:sz w:val="20"/>
        </w:rPr>
        <w:t>is being reissued as Source-Wide PTI No. MI-PTI-</w:t>
      </w:r>
      <w:proofErr w:type="spellStart"/>
      <w:r>
        <w:rPr>
          <w:rFonts w:cs="Arial"/>
          <w:sz w:val="20"/>
        </w:rPr>
        <w:t>M4469</w:t>
      </w:r>
      <w:proofErr w:type="spellEnd"/>
      <w:r w:rsidRPr="00B9348B">
        <w:rPr>
          <w:rFonts w:cs="Arial"/>
          <w:sz w:val="20"/>
        </w:rPr>
        <w:t>-</w:t>
      </w:r>
      <w:r w:rsidR="00923A8F" w:rsidRPr="00923A8F">
        <w:rPr>
          <w:rFonts w:cs="Arial"/>
          <w:sz w:val="20"/>
        </w:rPr>
        <w:t>20</w:t>
      </w:r>
      <w:r w:rsidR="00D57339">
        <w:rPr>
          <w:rFonts w:cs="Arial"/>
          <w:sz w:val="20"/>
        </w:rPr>
        <w:t>23</w:t>
      </w:r>
      <w:r w:rsidRPr="00923A8F">
        <w:rPr>
          <w:rFonts w:cs="Arial"/>
          <w:sz w:val="20"/>
        </w:rPr>
        <w:t>.</w:t>
      </w:r>
    </w:p>
    <w:p w14:paraId="4FE1EF8B" w14:textId="6ECC7DDD" w:rsidR="007A02D9" w:rsidRDefault="007A02D9" w:rsidP="007A02D9">
      <w:pPr>
        <w:jc w:val="both"/>
        <w:rPr>
          <w:rFonts w:cs="Arial"/>
          <w:sz w:val="20"/>
        </w:rPr>
      </w:pP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
        <w:gridCol w:w="2534"/>
        <w:gridCol w:w="3929"/>
        <w:gridCol w:w="2184"/>
      </w:tblGrid>
      <w:tr w:rsidR="000E423A" w:rsidRPr="001D53D9" w14:paraId="3EC11349" w14:textId="77777777" w:rsidTr="00AB57E5">
        <w:tc>
          <w:tcPr>
            <w:tcW w:w="752" w:type="pct"/>
            <w:tcBorders>
              <w:top w:val="double" w:sz="6" w:space="0" w:color="auto"/>
              <w:left w:val="double" w:sz="6" w:space="0" w:color="auto"/>
              <w:bottom w:val="double" w:sz="6" w:space="0" w:color="auto"/>
            </w:tcBorders>
            <w:shd w:val="clear" w:color="auto" w:fill="E0E0E0"/>
          </w:tcPr>
          <w:p w14:paraId="379DE222" w14:textId="77777777" w:rsidR="000E423A" w:rsidRPr="001D53D9" w:rsidRDefault="000E423A" w:rsidP="006B319C">
            <w:pPr>
              <w:jc w:val="center"/>
              <w:rPr>
                <w:rFonts w:cs="Arial"/>
                <w:b/>
                <w:sz w:val="20"/>
              </w:rPr>
            </w:pPr>
            <w:r w:rsidRPr="001D53D9">
              <w:rPr>
                <w:rFonts w:cs="Arial"/>
                <w:b/>
                <w:sz w:val="20"/>
              </w:rPr>
              <w:t>Permit to Install Number</w:t>
            </w:r>
          </w:p>
        </w:tc>
        <w:tc>
          <w:tcPr>
            <w:tcW w:w="1245" w:type="pct"/>
            <w:tcBorders>
              <w:top w:val="double" w:sz="6" w:space="0" w:color="auto"/>
              <w:bottom w:val="double" w:sz="6" w:space="0" w:color="auto"/>
            </w:tcBorders>
            <w:shd w:val="clear" w:color="auto" w:fill="E0E0E0"/>
          </w:tcPr>
          <w:p w14:paraId="3EF8FE8E" w14:textId="77777777" w:rsidR="000E423A" w:rsidRPr="001D53D9" w:rsidRDefault="000E423A" w:rsidP="006B319C">
            <w:pPr>
              <w:jc w:val="center"/>
              <w:rPr>
                <w:rFonts w:cs="Arial"/>
                <w:b/>
                <w:sz w:val="20"/>
              </w:rPr>
            </w:pPr>
            <w:r w:rsidRPr="001D53D9">
              <w:rPr>
                <w:rFonts w:cs="Arial"/>
                <w:b/>
                <w:sz w:val="20"/>
              </w:rPr>
              <w:t>ROP Revision</w:t>
            </w:r>
          </w:p>
          <w:p w14:paraId="714A5D02" w14:textId="77777777" w:rsidR="000E423A" w:rsidRPr="001D53D9" w:rsidRDefault="000E423A" w:rsidP="006B319C">
            <w:pPr>
              <w:jc w:val="center"/>
              <w:rPr>
                <w:rFonts w:cs="Arial"/>
                <w:b/>
                <w:sz w:val="20"/>
              </w:rPr>
            </w:pPr>
            <w:r w:rsidRPr="001D53D9">
              <w:rPr>
                <w:rFonts w:cs="Arial"/>
                <w:b/>
                <w:sz w:val="20"/>
              </w:rPr>
              <w:t>Application Number</w:t>
            </w:r>
          </w:p>
        </w:tc>
        <w:tc>
          <w:tcPr>
            <w:tcW w:w="1930" w:type="pct"/>
            <w:tcBorders>
              <w:top w:val="double" w:sz="6" w:space="0" w:color="auto"/>
              <w:bottom w:val="double" w:sz="6" w:space="0" w:color="auto"/>
            </w:tcBorders>
            <w:shd w:val="clear" w:color="auto" w:fill="E0E0E0"/>
          </w:tcPr>
          <w:p w14:paraId="4CDF043F" w14:textId="77777777" w:rsidR="000E423A" w:rsidRPr="001D53D9" w:rsidRDefault="000E423A" w:rsidP="006B319C">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73" w:type="pct"/>
            <w:tcBorders>
              <w:top w:val="double" w:sz="6" w:space="0" w:color="auto"/>
              <w:bottom w:val="double" w:sz="6" w:space="0" w:color="auto"/>
              <w:right w:val="double" w:sz="6" w:space="0" w:color="auto"/>
            </w:tcBorders>
            <w:shd w:val="clear" w:color="auto" w:fill="E0E0E0"/>
          </w:tcPr>
          <w:p w14:paraId="22B2BBBB" w14:textId="77777777" w:rsidR="000E423A" w:rsidRPr="001D53D9" w:rsidRDefault="000E423A" w:rsidP="006B319C">
            <w:pPr>
              <w:jc w:val="center"/>
              <w:rPr>
                <w:rFonts w:cs="Arial"/>
                <w:b/>
                <w:sz w:val="20"/>
              </w:rPr>
            </w:pPr>
            <w:r w:rsidRPr="001D53D9">
              <w:rPr>
                <w:rFonts w:cs="Arial"/>
                <w:b/>
                <w:sz w:val="20"/>
              </w:rPr>
              <w:t>Corresponding Emission Unit(s) or</w:t>
            </w:r>
          </w:p>
          <w:p w14:paraId="3DD8BC6A" w14:textId="77777777" w:rsidR="000E423A" w:rsidRPr="001D53D9" w:rsidRDefault="000E423A" w:rsidP="006B319C">
            <w:pPr>
              <w:jc w:val="center"/>
              <w:rPr>
                <w:rFonts w:cs="Arial"/>
                <w:b/>
                <w:sz w:val="20"/>
              </w:rPr>
            </w:pPr>
            <w:r w:rsidRPr="001D53D9">
              <w:rPr>
                <w:rFonts w:cs="Arial"/>
                <w:b/>
                <w:sz w:val="20"/>
              </w:rPr>
              <w:t>Flexible Group(s)</w:t>
            </w:r>
          </w:p>
        </w:tc>
      </w:tr>
      <w:tr w:rsidR="000E423A" w:rsidRPr="001D53D9" w14:paraId="26E5BD1B" w14:textId="77777777" w:rsidTr="00AB57E5">
        <w:tc>
          <w:tcPr>
            <w:tcW w:w="752" w:type="pct"/>
            <w:tcBorders>
              <w:left w:val="double" w:sz="6" w:space="0" w:color="auto"/>
            </w:tcBorders>
            <w:shd w:val="clear" w:color="auto" w:fill="auto"/>
          </w:tcPr>
          <w:p w14:paraId="191D740F" w14:textId="79A57740" w:rsidR="000E423A" w:rsidRPr="001D53D9" w:rsidRDefault="001E13FA" w:rsidP="006B319C">
            <w:pPr>
              <w:rPr>
                <w:rFonts w:cs="Arial"/>
                <w:sz w:val="20"/>
              </w:rPr>
            </w:pPr>
            <w:r>
              <w:rPr>
                <w:rFonts w:cs="Arial"/>
                <w:sz w:val="20"/>
              </w:rPr>
              <w:t>NA</w:t>
            </w:r>
          </w:p>
        </w:tc>
        <w:tc>
          <w:tcPr>
            <w:tcW w:w="1245" w:type="pct"/>
            <w:shd w:val="clear" w:color="auto" w:fill="auto"/>
          </w:tcPr>
          <w:p w14:paraId="19FA138E" w14:textId="2A492BF8" w:rsidR="000E423A" w:rsidRPr="001D53D9" w:rsidRDefault="001E13FA" w:rsidP="006B319C">
            <w:pPr>
              <w:rPr>
                <w:rFonts w:cs="Arial"/>
                <w:sz w:val="20"/>
              </w:rPr>
            </w:pPr>
            <w:r>
              <w:rPr>
                <w:rFonts w:cs="Arial"/>
                <w:sz w:val="20"/>
              </w:rPr>
              <w:t>NA</w:t>
            </w:r>
          </w:p>
        </w:tc>
        <w:tc>
          <w:tcPr>
            <w:tcW w:w="1930" w:type="pct"/>
            <w:shd w:val="clear" w:color="auto" w:fill="auto"/>
          </w:tcPr>
          <w:p w14:paraId="29CCF997" w14:textId="07D004F9" w:rsidR="000E423A" w:rsidRPr="0020228C" w:rsidRDefault="001E13FA" w:rsidP="006B319C">
            <w:pPr>
              <w:jc w:val="both"/>
              <w:rPr>
                <w:rFonts w:cs="Arial"/>
                <w:sz w:val="20"/>
              </w:rPr>
            </w:pPr>
            <w:r>
              <w:rPr>
                <w:rFonts w:cs="Arial"/>
                <w:sz w:val="20"/>
              </w:rPr>
              <w:t>NA</w:t>
            </w:r>
          </w:p>
        </w:tc>
        <w:tc>
          <w:tcPr>
            <w:tcW w:w="1073" w:type="pct"/>
            <w:tcBorders>
              <w:right w:val="double" w:sz="6" w:space="0" w:color="auto"/>
            </w:tcBorders>
            <w:shd w:val="clear" w:color="auto" w:fill="auto"/>
          </w:tcPr>
          <w:p w14:paraId="378FE8E0" w14:textId="531AC041" w:rsidR="000E423A" w:rsidRPr="001D53D9" w:rsidRDefault="001E13FA" w:rsidP="006B319C">
            <w:pPr>
              <w:rPr>
                <w:rFonts w:cs="Arial"/>
                <w:sz w:val="20"/>
              </w:rPr>
            </w:pPr>
            <w:r>
              <w:rPr>
                <w:rFonts w:cs="Arial"/>
                <w:sz w:val="20"/>
              </w:rPr>
              <w:t>NA</w:t>
            </w:r>
          </w:p>
        </w:tc>
      </w:tr>
    </w:tbl>
    <w:p w14:paraId="36056758" w14:textId="77777777" w:rsidR="000E423A" w:rsidRPr="007713F1" w:rsidRDefault="000E423A" w:rsidP="007A02D9">
      <w:pPr>
        <w:jc w:val="both"/>
        <w:rPr>
          <w:rFonts w:cs="Arial"/>
          <w:sz w:val="20"/>
        </w:rPr>
      </w:pPr>
    </w:p>
    <w:p w14:paraId="1C9C9556" w14:textId="58838907" w:rsidR="007A02D9" w:rsidRPr="00FC1F2C" w:rsidRDefault="007A02D9" w:rsidP="007A02D9">
      <w:pPr>
        <w:pStyle w:val="Heading2"/>
        <w:numPr>
          <w:ilvl w:val="0"/>
          <w:numId w:val="0"/>
        </w:numPr>
        <w:jc w:val="both"/>
        <w:rPr>
          <w:b w:val="0"/>
          <w:sz w:val="20"/>
        </w:rPr>
      </w:pPr>
      <w:bookmarkStart w:id="265" w:name="_Toc127364977"/>
      <w:bookmarkStart w:id="266" w:name="_Toc142979643"/>
      <w:r w:rsidRPr="00461D22">
        <w:rPr>
          <w:sz w:val="22"/>
          <w:szCs w:val="22"/>
        </w:rPr>
        <w:t>Appendix 7</w:t>
      </w:r>
      <w:r>
        <w:rPr>
          <w:sz w:val="22"/>
          <w:szCs w:val="22"/>
        </w:rPr>
        <w:t>-</w:t>
      </w:r>
      <w:r w:rsidR="00E57D3E">
        <w:rPr>
          <w:sz w:val="22"/>
          <w:szCs w:val="22"/>
        </w:rPr>
        <w:t>2</w:t>
      </w:r>
      <w:r w:rsidRPr="00461D22">
        <w:rPr>
          <w:sz w:val="22"/>
          <w:szCs w:val="22"/>
        </w:rPr>
        <w:t>.  Emission Calculations</w:t>
      </w:r>
      <w:bookmarkEnd w:id="265"/>
      <w:bookmarkEnd w:id="266"/>
      <w:r w:rsidRPr="00461D22">
        <w:rPr>
          <w:sz w:val="22"/>
          <w:szCs w:val="22"/>
        </w:rPr>
        <w:t xml:space="preserve"> </w:t>
      </w:r>
    </w:p>
    <w:p w14:paraId="3E19BA1E" w14:textId="145F1F6F" w:rsidR="007A02D9" w:rsidRDefault="007A02D9" w:rsidP="007A02D9">
      <w:pPr>
        <w:jc w:val="both"/>
        <w:rPr>
          <w:sz w:val="20"/>
        </w:rPr>
      </w:pPr>
    </w:p>
    <w:p w14:paraId="28A4E66A" w14:textId="1D0EBE16" w:rsidR="004B7186" w:rsidRPr="00305533" w:rsidRDefault="004B7186" w:rsidP="004B7186">
      <w:pPr>
        <w:jc w:val="both"/>
        <w:rPr>
          <w:sz w:val="20"/>
        </w:rPr>
      </w:pPr>
      <w:r w:rsidRPr="00305533">
        <w:rPr>
          <w:sz w:val="20"/>
        </w:rPr>
        <w:t xml:space="preserve">The permittee shall use the following calculations in conjunction with monitoring, testing or recordkeeping data to determine compliance with the applicable requirements referenced in </w:t>
      </w:r>
      <w:proofErr w:type="spellStart"/>
      <w:r>
        <w:rPr>
          <w:sz w:val="20"/>
        </w:rPr>
        <w:t>FGACTIVECOLL</w:t>
      </w:r>
      <w:proofErr w:type="spellEnd"/>
      <w:r>
        <w:rPr>
          <w:sz w:val="20"/>
        </w:rPr>
        <w:t>-OOO</w:t>
      </w:r>
      <w:r w:rsidRPr="00305533">
        <w:rPr>
          <w:sz w:val="20"/>
        </w:rPr>
        <w:t xml:space="preserve"> and </w:t>
      </w:r>
      <w:r>
        <w:rPr>
          <w:sz w:val="20"/>
        </w:rPr>
        <w:t>FGOPENFLARE-OOO</w:t>
      </w:r>
      <w:r w:rsidRPr="00305533">
        <w:rPr>
          <w:sz w:val="20"/>
        </w:rPr>
        <w:t>.</w:t>
      </w:r>
    </w:p>
    <w:p w14:paraId="59283870" w14:textId="77777777" w:rsidR="004B7186" w:rsidRPr="00086801" w:rsidRDefault="004B7186" w:rsidP="004B7186">
      <w:pPr>
        <w:jc w:val="both"/>
        <w:rPr>
          <w:sz w:val="20"/>
        </w:rPr>
      </w:pPr>
    </w:p>
    <w:p w14:paraId="770A08E9" w14:textId="77777777" w:rsidR="004B7186" w:rsidRPr="00305533" w:rsidRDefault="004B7186" w:rsidP="004B7186">
      <w:pPr>
        <w:jc w:val="both"/>
        <w:rPr>
          <w:b/>
          <w:sz w:val="20"/>
          <w:u w:val="single"/>
        </w:rPr>
      </w:pPr>
      <w:r w:rsidRPr="00305533">
        <w:rPr>
          <w:b/>
          <w:sz w:val="20"/>
          <w:u w:val="single"/>
        </w:rPr>
        <w:t>Calculation used to determine NMOC emissions from any nonproductive area</w:t>
      </w:r>
    </w:p>
    <w:p w14:paraId="5704C5E2" w14:textId="77777777" w:rsidR="004B7186" w:rsidRPr="004306FE" w:rsidRDefault="004B7186" w:rsidP="004B7186">
      <w:pPr>
        <w:jc w:val="both"/>
        <w:rPr>
          <w:rFonts w:cs="Arial"/>
          <w:sz w:val="20"/>
        </w:rPr>
      </w:pPr>
      <w:r w:rsidRPr="00305533">
        <w:rPr>
          <w:sz w:val="20"/>
        </w:rPr>
        <w:t xml:space="preserve">The following shall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Administrator</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Emissions from each section </w:t>
      </w:r>
      <w:r>
        <w:rPr>
          <w:sz w:val="20"/>
        </w:rPr>
        <w:t>must</w:t>
      </w:r>
      <w:r w:rsidRPr="00305533">
        <w:rPr>
          <w:sz w:val="20"/>
        </w:rPr>
        <w:t xml:space="preserve"> be computed using the following equation</w:t>
      </w:r>
      <w:r w:rsidRPr="00D34DC2">
        <w:rPr>
          <w:rFonts w:cs="Arial"/>
          <w:sz w:val="20"/>
        </w:rPr>
        <w:t>:</w:t>
      </w:r>
      <w:r w:rsidRPr="00C00850">
        <w:rPr>
          <w:rFonts w:cs="Arial"/>
          <w:sz w:val="20"/>
        </w:rPr>
        <w:t xml:space="preserve"> </w:t>
      </w:r>
      <w:r w:rsidRPr="00401287">
        <w:rPr>
          <w:rFonts w:cs="Arial"/>
          <w:sz w:val="20"/>
        </w:rPr>
        <w:t xml:space="preserve"> </w:t>
      </w:r>
      <w:r w:rsidRPr="004306FE">
        <w:rPr>
          <w:rFonts w:cs="Arial"/>
          <w:b/>
          <w:sz w:val="20"/>
        </w:rPr>
        <w:t>(</w:t>
      </w:r>
      <w:r w:rsidRPr="00B84347">
        <w:rPr>
          <w:rFonts w:cs="Arial"/>
          <w:b/>
          <w:bCs/>
          <w:color w:val="333333"/>
          <w:sz w:val="20"/>
          <w:shd w:val="clear" w:color="auto" w:fill="FFFFFF"/>
        </w:rPr>
        <w:t>40 CFR 62.16728(a)(3)(ii)(A)</w:t>
      </w:r>
      <w:r w:rsidRPr="004306FE">
        <w:rPr>
          <w:rFonts w:cs="Arial"/>
          <w:b/>
          <w:sz w:val="20"/>
        </w:rPr>
        <w:t>)</w:t>
      </w:r>
    </w:p>
    <w:p w14:paraId="6D285706" w14:textId="77777777" w:rsidR="004B7186" w:rsidRPr="00305533" w:rsidRDefault="004B7186" w:rsidP="004B7186">
      <w:pPr>
        <w:rPr>
          <w:sz w:val="20"/>
        </w:rPr>
      </w:pPr>
    </w:p>
    <w:p w14:paraId="3F9F7EE9" w14:textId="77777777" w:rsidR="004B7186" w:rsidRDefault="004B7186" w:rsidP="004B7186">
      <w:pPr>
        <w:jc w:val="both"/>
        <w:rPr>
          <w:sz w:val="20"/>
        </w:rPr>
      </w:pPr>
      <w:r w:rsidRPr="00305533">
        <w:rPr>
          <w:sz w:val="20"/>
        </w:rPr>
        <w:lastRenderedPageBreak/>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64D482B0" w14:textId="77777777" w:rsidR="004B7186" w:rsidRDefault="004B7186" w:rsidP="004B7186">
      <w:pPr>
        <w:jc w:val="both"/>
        <w:rPr>
          <w:sz w:val="20"/>
        </w:rPr>
      </w:pPr>
    </w:p>
    <w:p w14:paraId="47A6962B" w14:textId="77777777" w:rsidR="004B7186" w:rsidRPr="00305533" w:rsidRDefault="004B7186" w:rsidP="004B7186">
      <w:pPr>
        <w:jc w:val="both"/>
        <w:rPr>
          <w:sz w:val="20"/>
        </w:rPr>
      </w:pPr>
      <w:r>
        <w:rPr>
          <w:sz w:val="20"/>
        </w:rPr>
        <w:t>W</w:t>
      </w:r>
      <w:r w:rsidRPr="00305533">
        <w:rPr>
          <w:sz w:val="20"/>
        </w:rPr>
        <w:t>here</w:t>
      </w:r>
      <w:r>
        <w:rPr>
          <w:sz w:val="20"/>
        </w:rPr>
        <w:t>:</w:t>
      </w:r>
      <w:r w:rsidRPr="00305533">
        <w:rPr>
          <w:sz w:val="20"/>
        </w:rPr>
        <w:t xml:space="preserve"> </w:t>
      </w:r>
    </w:p>
    <w:p w14:paraId="5CDBCF9A" w14:textId="77777777" w:rsidR="004B7186" w:rsidRPr="00305533" w:rsidRDefault="004B7186" w:rsidP="004B7186">
      <w:pPr>
        <w:jc w:val="both"/>
        <w:rPr>
          <w:sz w:val="20"/>
        </w:rPr>
      </w:pPr>
    </w:p>
    <w:p w14:paraId="77B83AEE" w14:textId="77777777" w:rsidR="004B7186" w:rsidRPr="00305533" w:rsidRDefault="004B7186" w:rsidP="004B7186">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per year </w:t>
      </w:r>
    </w:p>
    <w:p w14:paraId="71B9C38E" w14:textId="77777777" w:rsidR="004B7186" w:rsidRPr="00305533" w:rsidRDefault="004B7186" w:rsidP="004B7186">
      <w:pPr>
        <w:spacing w:after="120"/>
        <w:jc w:val="both"/>
        <w:rPr>
          <w:sz w:val="20"/>
        </w:rPr>
      </w:pPr>
      <w:r w:rsidRPr="00305533">
        <w:rPr>
          <w:sz w:val="20"/>
        </w:rPr>
        <w:t>k = methane generation rate constant, year</w:t>
      </w:r>
      <w:r w:rsidRPr="00B84347">
        <w:rPr>
          <w:sz w:val="20"/>
          <w:vertAlign w:val="superscript"/>
        </w:rPr>
        <w:t>−1</w:t>
      </w:r>
      <w:r w:rsidRPr="00305533">
        <w:rPr>
          <w:sz w:val="20"/>
        </w:rPr>
        <w:t xml:space="preserve"> </w:t>
      </w:r>
    </w:p>
    <w:p w14:paraId="7E900B9A" w14:textId="77777777" w:rsidR="004B7186" w:rsidRPr="00305533" w:rsidRDefault="004B7186" w:rsidP="004B7186">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cubic meters per </w:t>
      </w:r>
      <w:r>
        <w:rPr>
          <w:sz w:val="20"/>
        </w:rPr>
        <w:t>Mg</w:t>
      </w:r>
      <w:r w:rsidRPr="00305533">
        <w:rPr>
          <w:sz w:val="20"/>
        </w:rPr>
        <w:t xml:space="preserve"> solid waste </w:t>
      </w:r>
    </w:p>
    <w:p w14:paraId="771A1E3C" w14:textId="77777777" w:rsidR="004B7186" w:rsidRPr="00305533" w:rsidRDefault="004B7186" w:rsidP="004B7186">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w:t>
      </w:r>
    </w:p>
    <w:p w14:paraId="4006D769" w14:textId="77777777" w:rsidR="004B7186" w:rsidRPr="00305533" w:rsidRDefault="004B7186" w:rsidP="004B7186">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ith</w:t>
      </w:r>
      <w:proofErr w:type="spellEnd"/>
      <w:r w:rsidRPr="00305533">
        <w:rPr>
          <w:sz w:val="20"/>
        </w:rPr>
        <w:t xml:space="preserve"> section, years </w:t>
      </w:r>
    </w:p>
    <w:p w14:paraId="6182BB79" w14:textId="77777777" w:rsidR="004B7186" w:rsidRPr="00305533" w:rsidRDefault="004B7186" w:rsidP="004B7186">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w:t>
      </w:r>
      <w:r w:rsidRPr="00305533">
        <w:rPr>
          <w:sz w:val="20"/>
        </w:rPr>
        <w:t xml:space="preserve"> by volume </w:t>
      </w:r>
    </w:p>
    <w:p w14:paraId="6F5EF31C" w14:textId="77777777" w:rsidR="004B7186" w:rsidRPr="00305533" w:rsidRDefault="004B7186" w:rsidP="004B7186">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28A1776E" w14:textId="77777777" w:rsidR="004B7186" w:rsidRPr="00305533" w:rsidRDefault="004B7186" w:rsidP="004B7186">
      <w:pPr>
        <w:jc w:val="both"/>
        <w:rPr>
          <w:sz w:val="20"/>
        </w:rPr>
      </w:pPr>
    </w:p>
    <w:p w14:paraId="556F6CFC" w14:textId="6F0DC2DE" w:rsidR="004B7186" w:rsidRPr="00D34DC2" w:rsidRDefault="004B7186" w:rsidP="004B7186">
      <w:pPr>
        <w:jc w:val="both"/>
        <w:rPr>
          <w:rFonts w:cs="Arial"/>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40 CFR 62.16718</w:t>
      </w:r>
      <w:r w:rsidRPr="00305533">
        <w:rPr>
          <w:sz w:val="20"/>
        </w:rPr>
        <w:t xml:space="preserve"> or the alternative values from </w:t>
      </w:r>
      <w:r>
        <w:rPr>
          <w:sz w:val="20"/>
        </w:rPr>
        <w:t>40 CFR 62.16718 must</w:t>
      </w:r>
      <w:r w:rsidRPr="00305533">
        <w:rPr>
          <w:sz w:val="20"/>
        </w:rPr>
        <w:t xml:space="preserve"> be used.  The mass of </w:t>
      </w:r>
      <w:r>
        <w:rPr>
          <w:sz w:val="20"/>
        </w:rPr>
        <w:t>non-degradable</w:t>
      </w:r>
      <w:r w:rsidRPr="00305533">
        <w:rPr>
          <w:sz w:val="20"/>
        </w:rPr>
        <w:t xml:space="preserve"> solid waste contained within the given section may be subtracted from the total mass of the section when estimating emissions provided the nature, location, age, and amount of the </w:t>
      </w:r>
      <w:r>
        <w:rPr>
          <w:sz w:val="20"/>
        </w:rPr>
        <w:t>non-degradable</w:t>
      </w:r>
      <w:r w:rsidRPr="00305533">
        <w:rPr>
          <w:sz w:val="20"/>
        </w:rPr>
        <w:t xml:space="preserve"> material is documented as provided in</w:t>
      </w:r>
      <w:r>
        <w:rPr>
          <w:sz w:val="20"/>
        </w:rPr>
        <w:t xml:space="preserve"> </w:t>
      </w:r>
      <w:r w:rsidRPr="001E13FA">
        <w:rPr>
          <w:rFonts w:cs="Arial"/>
          <w:bCs/>
          <w:sz w:val="20"/>
          <w:shd w:val="clear" w:color="auto" w:fill="FFFFFF"/>
        </w:rPr>
        <w:t>40 CFR 62.16728(a)(3)(</w:t>
      </w:r>
      <w:proofErr w:type="spellStart"/>
      <w:r w:rsidRPr="001E13FA">
        <w:rPr>
          <w:rFonts w:cs="Arial"/>
          <w:bCs/>
          <w:sz w:val="20"/>
          <w:shd w:val="clear" w:color="auto" w:fill="FFFFFF"/>
        </w:rPr>
        <w:t>i</w:t>
      </w:r>
      <w:proofErr w:type="spellEnd"/>
      <w:r w:rsidRPr="001E13FA">
        <w:rPr>
          <w:rFonts w:cs="Arial"/>
          <w:bCs/>
          <w:sz w:val="20"/>
          <w:shd w:val="clear" w:color="auto" w:fill="FFFFFF"/>
        </w:rPr>
        <w:t>)</w:t>
      </w:r>
      <w:r w:rsidRPr="001E13FA">
        <w:rPr>
          <w:rFonts w:cs="Arial"/>
          <w:bCs/>
          <w:sz w:val="20"/>
        </w:rPr>
        <w:t>.</w:t>
      </w:r>
      <w:r w:rsidR="00AA73AE" w:rsidRPr="001E13FA">
        <w:rPr>
          <w:rFonts w:cs="Arial"/>
          <w:bCs/>
          <w:sz w:val="20"/>
        </w:rPr>
        <w:t xml:space="preserve"> </w:t>
      </w:r>
      <w:r w:rsidR="00E31D54">
        <w:rPr>
          <w:rFonts w:cs="Arial"/>
          <w:bCs/>
          <w:sz w:val="20"/>
        </w:rPr>
        <w:t xml:space="preserve"> </w:t>
      </w:r>
      <w:r w:rsidR="00AA73AE" w:rsidRPr="001E13FA">
        <w:rPr>
          <w:rFonts w:cs="Arial"/>
          <w:b/>
          <w:sz w:val="20"/>
        </w:rPr>
        <w:t>(4</w:t>
      </w:r>
      <w:r w:rsidR="00AA73AE" w:rsidRPr="005862DF">
        <w:rPr>
          <w:rFonts w:cs="Arial"/>
          <w:b/>
          <w:sz w:val="20"/>
        </w:rPr>
        <w:t>0 CFR 62.16278(a)(3)(iii))</w:t>
      </w:r>
    </w:p>
    <w:p w14:paraId="2EB4D7F7" w14:textId="77777777" w:rsidR="004B7186" w:rsidRPr="00086801" w:rsidRDefault="004B7186" w:rsidP="004B7186">
      <w:pPr>
        <w:rPr>
          <w:sz w:val="20"/>
        </w:rPr>
      </w:pPr>
    </w:p>
    <w:p w14:paraId="6ACDDF17" w14:textId="77777777" w:rsidR="004B7186" w:rsidRPr="00305533" w:rsidRDefault="004B7186" w:rsidP="004B7186">
      <w:pPr>
        <w:rPr>
          <w:b/>
          <w:sz w:val="20"/>
          <w:u w:val="single"/>
        </w:rPr>
      </w:pPr>
      <w:r w:rsidRPr="00305533">
        <w:rPr>
          <w:b/>
          <w:sz w:val="20"/>
          <w:u w:val="single"/>
        </w:rPr>
        <w:t>Net Heating Value of the gas being combusted in the flare:</w:t>
      </w:r>
    </w:p>
    <w:p w14:paraId="76F476AE" w14:textId="77777777" w:rsidR="004B7186" w:rsidRPr="00305533" w:rsidRDefault="004B7186" w:rsidP="004B7186">
      <w:pPr>
        <w:jc w:val="both"/>
        <w:rPr>
          <w:b/>
          <w:sz w:val="20"/>
        </w:rPr>
      </w:pPr>
      <w:r w:rsidRPr="00305533">
        <w:rPr>
          <w:sz w:val="20"/>
        </w:rPr>
        <w:t xml:space="preserve">The net heating value of the gas being combusted in the flare shall be calculated and recorded using the equation provided in 40 CFR 60.18(f)(3).  </w:t>
      </w:r>
      <w:r w:rsidRPr="00305533">
        <w:rPr>
          <w:b/>
          <w:sz w:val="20"/>
        </w:rPr>
        <w:t>(40 CFR 60.18(f)(3))</w:t>
      </w:r>
    </w:p>
    <w:p w14:paraId="1B79DED5" w14:textId="77777777" w:rsidR="004B7186" w:rsidRPr="00086801" w:rsidRDefault="004B7186" w:rsidP="004B7186">
      <w:pPr>
        <w:jc w:val="both"/>
        <w:rPr>
          <w:sz w:val="20"/>
        </w:rPr>
      </w:pPr>
    </w:p>
    <w:p w14:paraId="2D666154" w14:textId="77777777" w:rsidR="004B7186" w:rsidRDefault="004B7186" w:rsidP="004B7186">
      <w:pPr>
        <w:jc w:val="both"/>
        <w:rPr>
          <w:rFonts w:ascii="Times New Roman" w:hAnsi="Times New Roman"/>
          <w:sz w:val="24"/>
          <w:szCs w:val="24"/>
        </w:rPr>
      </w:pPr>
    </w:p>
    <w:p w14:paraId="4BB0A616" w14:textId="77777777" w:rsidR="004B7186" w:rsidRPr="00305533" w:rsidRDefault="004B7186" w:rsidP="004B7186">
      <w:pPr>
        <w:jc w:val="both"/>
        <w:rPr>
          <w:rFonts w:ascii="Times New Roman" w:hAnsi="Times New Roman"/>
          <w:sz w:val="24"/>
          <w:szCs w:val="24"/>
        </w:rPr>
      </w:pPr>
      <w:r>
        <w:rPr>
          <w:rFonts w:ascii="Times New Roman" w:hAnsi="Times New Roman"/>
          <w:noProof/>
          <w:sz w:val="24"/>
          <w:szCs w:val="24"/>
        </w:rPr>
        <w:drawing>
          <wp:inline distT="0" distB="0" distL="0" distR="0" wp14:anchorId="0FDE7050" wp14:editId="63875FA3">
            <wp:extent cx="1094740" cy="318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94740" cy="318770"/>
                    </a:xfrm>
                    <a:prstGeom prst="rect">
                      <a:avLst/>
                    </a:prstGeom>
                    <a:noFill/>
                    <a:ln>
                      <a:noFill/>
                    </a:ln>
                  </pic:spPr>
                </pic:pic>
              </a:graphicData>
            </a:graphic>
          </wp:inline>
        </w:drawing>
      </w:r>
    </w:p>
    <w:p w14:paraId="52E07A46" w14:textId="77777777" w:rsidR="004B7186" w:rsidRPr="00305533" w:rsidRDefault="004B7186" w:rsidP="004B7186">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08BFB8EF" w14:textId="77777777" w:rsidR="004B7186" w:rsidRPr="00305533" w:rsidRDefault="004B7186" w:rsidP="004B718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Net heating value of the sample, MJ/</w:t>
      </w:r>
      <w:proofErr w:type="spellStart"/>
      <w:r w:rsidRPr="00305533">
        <w:rPr>
          <w:rFonts w:cs="Arial"/>
          <w:sz w:val="20"/>
        </w:rPr>
        <w:t>scm</w:t>
      </w:r>
      <w:proofErr w:type="spellEnd"/>
      <w:r w:rsidRPr="00305533">
        <w:rPr>
          <w:rFonts w:cs="Arial"/>
          <w:sz w:val="20"/>
        </w:rPr>
        <w:t xml:space="preserve">; where the net enthalpy per mole of </w:t>
      </w:r>
      <w:proofErr w:type="spellStart"/>
      <w:r w:rsidRPr="00305533">
        <w:rPr>
          <w:rFonts w:cs="Arial"/>
          <w:sz w:val="20"/>
        </w:rPr>
        <w:t>offgas</w:t>
      </w:r>
      <w:proofErr w:type="spellEnd"/>
      <w:r w:rsidRPr="00305533">
        <w:rPr>
          <w:rFonts w:cs="Arial"/>
          <w:sz w:val="20"/>
        </w:rPr>
        <w:t xml:space="preserve"> is based on combustion at </w:t>
      </w:r>
      <w:proofErr w:type="spellStart"/>
      <w:r w:rsidRPr="00305533">
        <w:rPr>
          <w:rFonts w:cs="Arial"/>
          <w:sz w:val="20"/>
        </w:rPr>
        <w:t>25°C</w:t>
      </w:r>
      <w:proofErr w:type="spellEnd"/>
      <w:r w:rsidRPr="00305533">
        <w:rPr>
          <w:rFonts w:cs="Arial"/>
          <w:sz w:val="20"/>
        </w:rPr>
        <w:t xml:space="preserve"> and 760 mm</w:t>
      </w:r>
      <w:r>
        <w:rPr>
          <w:rFonts w:cs="Arial"/>
          <w:sz w:val="20"/>
        </w:rPr>
        <w:t xml:space="preserve"> </w:t>
      </w:r>
      <w:r w:rsidRPr="00305533">
        <w:rPr>
          <w:rFonts w:cs="Arial"/>
          <w:sz w:val="20"/>
        </w:rPr>
        <w:t>Hg, but the standard temperature for determining the volume</w:t>
      </w:r>
      <w:r w:rsidRPr="00305533">
        <w:rPr>
          <w:rFonts w:ascii="Times New Roman" w:hAnsi="Times New Roman"/>
          <w:sz w:val="20"/>
        </w:rPr>
        <w:t xml:space="preserve"> </w:t>
      </w:r>
      <w:r w:rsidRPr="00305533">
        <w:rPr>
          <w:rFonts w:cs="Arial"/>
          <w:sz w:val="20"/>
        </w:rPr>
        <w:t xml:space="preserve">corresponding to one mole is </w:t>
      </w:r>
      <w:proofErr w:type="spellStart"/>
      <w:r w:rsidRPr="00305533">
        <w:rPr>
          <w:rFonts w:cs="Arial"/>
          <w:sz w:val="20"/>
        </w:rPr>
        <w:t>20°C</w:t>
      </w:r>
      <w:proofErr w:type="spellEnd"/>
      <w:r w:rsidRPr="00305533">
        <w:rPr>
          <w:rFonts w:cs="Arial"/>
          <w:sz w:val="20"/>
        </w:rPr>
        <w:t>;</w:t>
      </w:r>
    </w:p>
    <w:p w14:paraId="3E2652B6" w14:textId="77777777" w:rsidR="004B7186" w:rsidRDefault="004B7186" w:rsidP="004B7186">
      <w:pPr>
        <w:jc w:val="both"/>
        <w:rPr>
          <w:rFonts w:ascii="Times New Roman" w:hAnsi="Times New Roman"/>
          <w:sz w:val="24"/>
          <w:szCs w:val="24"/>
        </w:rPr>
      </w:pPr>
    </w:p>
    <w:p w14:paraId="5F3FD832" w14:textId="77777777" w:rsidR="004B7186" w:rsidRDefault="004B7186" w:rsidP="004B7186">
      <w:pPr>
        <w:jc w:val="both"/>
        <w:rPr>
          <w:rFonts w:ascii="Times New Roman" w:hAnsi="Times New Roman"/>
          <w:sz w:val="24"/>
          <w:szCs w:val="24"/>
        </w:rPr>
      </w:pPr>
      <w:r>
        <w:rPr>
          <w:rFonts w:ascii="Times New Roman" w:hAnsi="Times New Roman"/>
          <w:noProof/>
          <w:sz w:val="24"/>
          <w:szCs w:val="24"/>
        </w:rPr>
        <w:drawing>
          <wp:inline distT="0" distB="0" distL="0" distR="0" wp14:anchorId="5B6CE15B" wp14:editId="7B0E4489">
            <wp:extent cx="3380740" cy="581660"/>
            <wp:effectExtent l="0" t="0" r="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 letter&#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380740" cy="581660"/>
                    </a:xfrm>
                    <a:prstGeom prst="rect">
                      <a:avLst/>
                    </a:prstGeom>
                    <a:noFill/>
                    <a:ln>
                      <a:noFill/>
                    </a:ln>
                  </pic:spPr>
                </pic:pic>
              </a:graphicData>
            </a:graphic>
          </wp:inline>
        </w:drawing>
      </w:r>
    </w:p>
    <w:p w14:paraId="2F55EC54" w14:textId="77777777" w:rsidR="004B7186" w:rsidRPr="00952E7D" w:rsidRDefault="004B7186" w:rsidP="004B7186">
      <w:pPr>
        <w:jc w:val="both"/>
        <w:rPr>
          <w:rFonts w:cs="Arial"/>
          <w:sz w:val="20"/>
        </w:rPr>
      </w:pPr>
    </w:p>
    <w:p w14:paraId="0E581727" w14:textId="77777777" w:rsidR="004B7186" w:rsidRPr="00305533" w:rsidRDefault="004B7186" w:rsidP="004B7186">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w:t>
      </w:r>
      <w:proofErr w:type="spellStart"/>
      <w:r w:rsidRPr="00305533">
        <w:rPr>
          <w:rFonts w:cs="Arial"/>
          <w:sz w:val="20"/>
        </w:rPr>
        <w:t>D1946</w:t>
      </w:r>
      <w:proofErr w:type="spellEnd"/>
      <w:r w:rsidRPr="00305533">
        <w:rPr>
          <w:rFonts w:cs="Arial"/>
          <w:sz w:val="20"/>
        </w:rPr>
        <w:t xml:space="preserve">–77 or 90 (Reapproved 1994) (Incorporated by reference as specified in </w:t>
      </w:r>
      <w:r>
        <w:rPr>
          <w:rFonts w:cs="Arial"/>
          <w:sz w:val="20"/>
        </w:rPr>
        <w:t xml:space="preserve">40 CFR </w:t>
      </w:r>
      <w:r w:rsidRPr="00305533">
        <w:rPr>
          <w:rFonts w:cs="Arial"/>
          <w:sz w:val="20"/>
        </w:rPr>
        <w:t xml:space="preserve">60.17); and </w:t>
      </w:r>
    </w:p>
    <w:p w14:paraId="647CF554" w14:textId="5E9158B8" w:rsidR="004B7186" w:rsidRDefault="004B7186" w:rsidP="004B7186">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w:t>
      </w:r>
      <w:proofErr w:type="spellStart"/>
      <w:r w:rsidRPr="00305533">
        <w:rPr>
          <w:rFonts w:cs="Arial"/>
          <w:sz w:val="20"/>
        </w:rPr>
        <w:t>25°C</w:t>
      </w:r>
      <w:proofErr w:type="spellEnd"/>
      <w:r w:rsidRPr="00305533">
        <w:rPr>
          <w:rFonts w:cs="Arial"/>
          <w:sz w:val="20"/>
        </w:rPr>
        <w:t xml:space="preserve"> and 760 mmHg.  The heats of combustion may be determined using ASTM </w:t>
      </w:r>
      <w:proofErr w:type="spellStart"/>
      <w:r w:rsidRPr="00305533">
        <w:rPr>
          <w:rFonts w:cs="Arial"/>
          <w:sz w:val="20"/>
        </w:rPr>
        <w:t>D2382</w:t>
      </w:r>
      <w:proofErr w:type="spellEnd"/>
      <w:r w:rsidRPr="00305533">
        <w:rPr>
          <w:rFonts w:cs="Arial"/>
          <w:sz w:val="20"/>
        </w:rPr>
        <w:t xml:space="preserve">–76 or 88 or </w:t>
      </w:r>
      <w:proofErr w:type="spellStart"/>
      <w:r w:rsidRPr="00305533">
        <w:rPr>
          <w:rFonts w:cs="Arial"/>
          <w:sz w:val="20"/>
        </w:rPr>
        <w:t>D4809</w:t>
      </w:r>
      <w:proofErr w:type="spellEnd"/>
      <w:r w:rsidRPr="00305533">
        <w:rPr>
          <w:rFonts w:cs="Arial"/>
          <w:sz w:val="20"/>
        </w:rPr>
        <w:t xml:space="preserve">–95 (incorporated by reference as specified in </w:t>
      </w:r>
      <w:r>
        <w:rPr>
          <w:rFonts w:cs="Arial"/>
          <w:sz w:val="20"/>
        </w:rPr>
        <w:t xml:space="preserve">40 CFR </w:t>
      </w:r>
      <w:r w:rsidRPr="00305533">
        <w:rPr>
          <w:rFonts w:cs="Arial"/>
          <w:sz w:val="20"/>
        </w:rPr>
        <w:t xml:space="preserve">60.17) if published values are not available or cannot be calculated.  </w:t>
      </w:r>
    </w:p>
    <w:p w14:paraId="09058488" w14:textId="125444AF" w:rsidR="00AA73AE" w:rsidRPr="00305533" w:rsidRDefault="00AA73AE" w:rsidP="004B7186">
      <w:pPr>
        <w:spacing w:after="120"/>
        <w:jc w:val="both"/>
        <w:rPr>
          <w:rFonts w:cs="Arial"/>
          <w:sz w:val="20"/>
        </w:rPr>
      </w:pPr>
      <w:r>
        <w:rPr>
          <w:rFonts w:cs="Arial"/>
          <w:sz w:val="20"/>
        </w:rPr>
        <w:t>n = Number of sample components.</w:t>
      </w:r>
    </w:p>
    <w:p w14:paraId="28DC8044" w14:textId="77777777" w:rsidR="004B7186" w:rsidRDefault="004B7186" w:rsidP="004B7186">
      <w:pPr>
        <w:jc w:val="both"/>
        <w:rPr>
          <w:sz w:val="20"/>
        </w:rPr>
      </w:pPr>
    </w:p>
    <w:p w14:paraId="2E3187FF" w14:textId="77777777" w:rsidR="004B7186" w:rsidRPr="00305533" w:rsidRDefault="004B7186" w:rsidP="004B7186">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3D3B0C91" w14:textId="77777777" w:rsidR="004B7186" w:rsidRPr="00305533" w:rsidRDefault="004B7186" w:rsidP="004B7186">
      <w:pPr>
        <w:jc w:val="both"/>
        <w:rPr>
          <w:sz w:val="20"/>
        </w:rPr>
      </w:pPr>
      <w:r w:rsidRPr="00305533">
        <w:rPr>
          <w:sz w:val="20"/>
        </w:rPr>
        <w:t xml:space="preserve">The maximum permitted velocity, Vmax, for flares complying with 40 CFR 60.18(c)(4)(iii) shall be calculated and recorded using the equation provided in 40 CFR 60.18(f)(5).  </w:t>
      </w:r>
      <w:r w:rsidRPr="00305533">
        <w:rPr>
          <w:b/>
          <w:sz w:val="20"/>
        </w:rPr>
        <w:t>(40 CFR 60.18(f)(5))</w:t>
      </w:r>
    </w:p>
    <w:p w14:paraId="1D5DE2BB" w14:textId="77777777" w:rsidR="004B7186" w:rsidRPr="00305533" w:rsidRDefault="004B7186" w:rsidP="004B7186">
      <w:pPr>
        <w:spacing w:before="100" w:beforeAutospacing="1" w:after="100" w:afterAutospacing="1"/>
        <w:jc w:val="both"/>
        <w:rPr>
          <w:rFonts w:cs="Arial"/>
          <w:sz w:val="20"/>
        </w:rPr>
      </w:pPr>
      <w:proofErr w:type="spellStart"/>
      <w:r w:rsidRPr="00305533">
        <w:rPr>
          <w:rFonts w:cs="Arial"/>
          <w:sz w:val="20"/>
        </w:rPr>
        <w:t>Log</w:t>
      </w:r>
      <w:r w:rsidRPr="00EF5470">
        <w:rPr>
          <w:rFonts w:cs="Arial"/>
          <w:sz w:val="20"/>
          <w:vertAlign w:val="subscript"/>
        </w:rPr>
        <w:t>10</w:t>
      </w:r>
      <w:proofErr w:type="spellEnd"/>
      <w:r w:rsidRPr="00305533">
        <w:rPr>
          <w:rFonts w:cs="Arial"/>
          <w:sz w:val="20"/>
        </w:rPr>
        <w:t xml:space="preserve"> (V</w:t>
      </w:r>
      <w:r w:rsidRPr="009B66A2">
        <w:rPr>
          <w:rFonts w:cs="Arial"/>
          <w:sz w:val="20"/>
        </w:rPr>
        <w:t>max</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35CFE16C" w14:textId="77777777" w:rsidR="004B7186" w:rsidRPr="00305533" w:rsidRDefault="004B7186" w:rsidP="004B7186">
      <w:pPr>
        <w:jc w:val="both"/>
        <w:rPr>
          <w:sz w:val="20"/>
        </w:rPr>
      </w:pPr>
      <w:r>
        <w:rPr>
          <w:sz w:val="20"/>
        </w:rPr>
        <w:t>W</w:t>
      </w:r>
      <w:r w:rsidRPr="00305533">
        <w:rPr>
          <w:sz w:val="20"/>
        </w:rPr>
        <w:t>here</w:t>
      </w:r>
      <w:r>
        <w:rPr>
          <w:sz w:val="20"/>
        </w:rPr>
        <w:t>:</w:t>
      </w:r>
      <w:r w:rsidRPr="00305533">
        <w:rPr>
          <w:sz w:val="20"/>
        </w:rPr>
        <w:t xml:space="preserve"> </w:t>
      </w:r>
    </w:p>
    <w:p w14:paraId="0307BCA3" w14:textId="77777777" w:rsidR="004B7186" w:rsidRDefault="004B7186" w:rsidP="004B7186">
      <w:pPr>
        <w:jc w:val="both"/>
        <w:rPr>
          <w:rFonts w:cs="Arial"/>
          <w:sz w:val="20"/>
        </w:rPr>
      </w:pPr>
    </w:p>
    <w:p w14:paraId="5ADC68DE" w14:textId="77777777" w:rsidR="004B7186" w:rsidRDefault="004B7186" w:rsidP="004B7186">
      <w:pPr>
        <w:jc w:val="both"/>
        <w:rPr>
          <w:rFonts w:cs="Arial"/>
          <w:sz w:val="20"/>
        </w:rPr>
      </w:pPr>
      <w:r w:rsidRPr="00305533">
        <w:rPr>
          <w:rFonts w:cs="Arial"/>
          <w:sz w:val="20"/>
        </w:rPr>
        <w:lastRenderedPageBreak/>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54AFFA92" w14:textId="77777777" w:rsidR="004B7186" w:rsidRDefault="004B7186" w:rsidP="004B7186">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7E2C8F6C" w14:textId="77777777" w:rsidR="004B7186" w:rsidRDefault="004B7186" w:rsidP="004B7186">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E872104" w14:textId="77777777" w:rsidR="004B7186" w:rsidRPr="00305533" w:rsidRDefault="004B7186" w:rsidP="004B718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60.18(f)(3)</w:t>
      </w:r>
      <w:r w:rsidRPr="00305533">
        <w:rPr>
          <w:rFonts w:cs="Arial"/>
          <w:sz w:val="20"/>
        </w:rPr>
        <w:t xml:space="preserve">. </w:t>
      </w:r>
    </w:p>
    <w:p w14:paraId="710A56D0" w14:textId="77777777" w:rsidR="004B7186" w:rsidRPr="00305533" w:rsidRDefault="004B7186" w:rsidP="004B7186">
      <w:pPr>
        <w:spacing w:after="120"/>
        <w:jc w:val="both"/>
        <w:rPr>
          <w:sz w:val="20"/>
        </w:rPr>
      </w:pPr>
    </w:p>
    <w:p w14:paraId="34B16AE4" w14:textId="77777777" w:rsidR="004B7186" w:rsidRPr="00305533" w:rsidRDefault="004B7186" w:rsidP="004B7186">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155E7416" w14:textId="0A0644FB" w:rsidR="004B7186" w:rsidRPr="00305533" w:rsidRDefault="004B7186" w:rsidP="004B7186">
      <w:pPr>
        <w:jc w:val="both"/>
        <w:rPr>
          <w:b/>
          <w:sz w:val="20"/>
        </w:rPr>
      </w:pPr>
      <w:r w:rsidRPr="00305533">
        <w:rPr>
          <w:sz w:val="20"/>
        </w:rPr>
        <w:t xml:space="preserve">The maximum permitted velocity, Vmax, for air-assisted flares shall be calculated and recorded using the equation provided in 40 CFR 60.18(f)(6).  </w:t>
      </w:r>
      <w:r w:rsidRPr="00305533">
        <w:rPr>
          <w:b/>
          <w:sz w:val="20"/>
        </w:rPr>
        <w:t>(40 CFR 6</w:t>
      </w:r>
      <w:r w:rsidR="00925C8C">
        <w:rPr>
          <w:b/>
          <w:sz w:val="20"/>
        </w:rPr>
        <w:t>3.11(b)(8)</w:t>
      </w:r>
      <w:r w:rsidRPr="00305533">
        <w:rPr>
          <w:b/>
          <w:sz w:val="20"/>
        </w:rPr>
        <w:t>)</w:t>
      </w:r>
    </w:p>
    <w:p w14:paraId="63983FDD" w14:textId="77777777" w:rsidR="004B7186" w:rsidRPr="00305533" w:rsidRDefault="004B7186" w:rsidP="004B7186">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0.7084 (H</w:t>
      </w:r>
      <w:r w:rsidRPr="00EF5470">
        <w:rPr>
          <w:rFonts w:cs="Arial"/>
          <w:sz w:val="20"/>
          <w:vertAlign w:val="subscript"/>
        </w:rPr>
        <w:t>T</w:t>
      </w:r>
      <w:r w:rsidRPr="00305533">
        <w:rPr>
          <w:rFonts w:cs="Arial"/>
          <w:sz w:val="20"/>
        </w:rPr>
        <w:t>)</w:t>
      </w:r>
    </w:p>
    <w:p w14:paraId="62D6F340" w14:textId="77777777" w:rsidR="004B7186" w:rsidRPr="00305533" w:rsidRDefault="004B7186" w:rsidP="004B7186">
      <w:pPr>
        <w:jc w:val="both"/>
        <w:rPr>
          <w:sz w:val="20"/>
        </w:rPr>
      </w:pPr>
      <w:r>
        <w:rPr>
          <w:sz w:val="20"/>
        </w:rPr>
        <w:t>W</w:t>
      </w:r>
      <w:r w:rsidRPr="00305533">
        <w:rPr>
          <w:sz w:val="20"/>
        </w:rPr>
        <w:t>here</w:t>
      </w:r>
      <w:r>
        <w:rPr>
          <w:sz w:val="20"/>
        </w:rPr>
        <w:t>:</w:t>
      </w:r>
      <w:r w:rsidRPr="00305533">
        <w:rPr>
          <w:sz w:val="20"/>
        </w:rPr>
        <w:t xml:space="preserve"> </w:t>
      </w:r>
    </w:p>
    <w:p w14:paraId="6B3EC2A7" w14:textId="77777777" w:rsidR="004B7186" w:rsidRDefault="004B7186" w:rsidP="004B7186">
      <w:pPr>
        <w:jc w:val="both"/>
        <w:rPr>
          <w:rFonts w:cs="Arial"/>
          <w:sz w:val="20"/>
        </w:rPr>
      </w:pPr>
    </w:p>
    <w:p w14:paraId="61BE69CA" w14:textId="77777777" w:rsidR="004B7186" w:rsidRDefault="004B7186" w:rsidP="004B7186">
      <w:pPr>
        <w:jc w:val="both"/>
        <w:rPr>
          <w:rFonts w:cs="Arial"/>
          <w:sz w:val="20"/>
        </w:rPr>
      </w:pPr>
      <w:r w:rsidRPr="00305533">
        <w:rPr>
          <w:rFonts w:cs="Arial"/>
          <w:sz w:val="20"/>
        </w:rPr>
        <w:t>V</w:t>
      </w:r>
      <w:r w:rsidRPr="009B66A2">
        <w:rPr>
          <w:rFonts w:cs="Arial"/>
          <w:sz w:val="20"/>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60ED6497" w14:textId="77777777" w:rsidR="004B7186" w:rsidRDefault="004B7186" w:rsidP="004B7186">
      <w:pPr>
        <w:jc w:val="both"/>
        <w:rPr>
          <w:rFonts w:cs="Arial"/>
          <w:sz w:val="20"/>
        </w:rPr>
      </w:pPr>
      <w:r w:rsidRPr="00305533">
        <w:rPr>
          <w:rFonts w:cs="Arial"/>
          <w:sz w:val="20"/>
        </w:rPr>
        <w:t>8.706</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E38D883" w14:textId="77777777" w:rsidR="004B7186" w:rsidRDefault="004B7186" w:rsidP="004B7186">
      <w:pPr>
        <w:jc w:val="both"/>
        <w:rPr>
          <w:rFonts w:cs="Arial"/>
          <w:sz w:val="20"/>
        </w:rPr>
      </w:pPr>
      <w:r w:rsidRPr="00305533">
        <w:rPr>
          <w:rFonts w:cs="Arial"/>
          <w:sz w:val="20"/>
        </w:rPr>
        <w:t>0.7084</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35D6E365" w14:textId="2D911405" w:rsidR="004B7186" w:rsidRDefault="004B7186" w:rsidP="004B7186">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w:t>
      </w:r>
      <w:r w:rsidR="00925C8C">
        <w:rPr>
          <w:rFonts w:cs="Arial"/>
          <w:sz w:val="20"/>
        </w:rPr>
        <w:t>3.11(b)(6)(ii)</w:t>
      </w:r>
      <w:r w:rsidRPr="00305533">
        <w:rPr>
          <w:rFonts w:cs="Arial"/>
          <w:sz w:val="20"/>
        </w:rPr>
        <w:t xml:space="preserve">.  </w:t>
      </w:r>
    </w:p>
    <w:p w14:paraId="55C11875" w14:textId="77777777" w:rsidR="00925C8C" w:rsidRDefault="00925C8C" w:rsidP="00E57D3E">
      <w:pPr>
        <w:jc w:val="both"/>
        <w:rPr>
          <w:sz w:val="20"/>
        </w:rPr>
      </w:pPr>
    </w:p>
    <w:p w14:paraId="516C7C95" w14:textId="599F0D09" w:rsidR="00E57D3E" w:rsidRPr="00305533" w:rsidRDefault="00E57D3E" w:rsidP="00E57D3E">
      <w:pPr>
        <w:jc w:val="both"/>
        <w:rPr>
          <w:sz w:val="20"/>
        </w:rPr>
      </w:pPr>
      <w:r w:rsidRPr="00305533">
        <w:rPr>
          <w:sz w:val="20"/>
        </w:rPr>
        <w:t xml:space="preserve">The permittee </w:t>
      </w:r>
      <w:r>
        <w:rPr>
          <w:sz w:val="20"/>
        </w:rPr>
        <w:t>must</w:t>
      </w:r>
      <w:r w:rsidRPr="00305533">
        <w:rPr>
          <w:sz w:val="20"/>
        </w:rPr>
        <w:t xml:space="preserve"> use the following calculations in conjunction with monitoring, testing or recordkeeping data to determine compliance with the applicable requirements referenced</w:t>
      </w:r>
      <w:r w:rsidRPr="00DC77B9">
        <w:rPr>
          <w:sz w:val="20"/>
        </w:rPr>
        <w:t xml:space="preserve"> in </w:t>
      </w:r>
      <w:proofErr w:type="spellStart"/>
      <w:r w:rsidRPr="00DC77B9">
        <w:rPr>
          <w:sz w:val="20"/>
        </w:rPr>
        <w:t>FGACTIVECOLL</w:t>
      </w:r>
      <w:proofErr w:type="spellEnd"/>
      <w:r w:rsidRPr="00DC77B9">
        <w:rPr>
          <w:sz w:val="20"/>
        </w:rPr>
        <w:t xml:space="preserve">-AAAA and FGOPENFLARE-AAAA </w:t>
      </w:r>
      <w:r>
        <w:rPr>
          <w:sz w:val="20"/>
        </w:rPr>
        <w:t>for 40 CFR Part 63, Subpart AAAA</w:t>
      </w:r>
      <w:r w:rsidRPr="00305533">
        <w:rPr>
          <w:sz w:val="20"/>
        </w:rPr>
        <w:t>.</w:t>
      </w:r>
    </w:p>
    <w:p w14:paraId="6212B9BB" w14:textId="77777777" w:rsidR="00E31D54" w:rsidRPr="00086801" w:rsidRDefault="00E31D54" w:rsidP="00E31D54">
      <w:pPr>
        <w:jc w:val="both"/>
        <w:rPr>
          <w:sz w:val="20"/>
        </w:rPr>
      </w:pPr>
    </w:p>
    <w:p w14:paraId="036C172D" w14:textId="77777777" w:rsidR="00E31D54" w:rsidRPr="00305533" w:rsidRDefault="00E31D54" w:rsidP="00E31D54">
      <w:pPr>
        <w:jc w:val="both"/>
        <w:rPr>
          <w:b/>
          <w:sz w:val="20"/>
          <w:u w:val="single"/>
        </w:rPr>
      </w:pPr>
      <w:r w:rsidRPr="00305533">
        <w:rPr>
          <w:b/>
          <w:sz w:val="20"/>
          <w:u w:val="single"/>
        </w:rPr>
        <w:t>Calculation used to determine NMOC emissions from any nonproductive area</w:t>
      </w:r>
    </w:p>
    <w:p w14:paraId="64C1BD76" w14:textId="77777777" w:rsidR="00E31D54" w:rsidRPr="00305533" w:rsidRDefault="00E31D54" w:rsidP="00E31D54">
      <w:pPr>
        <w:jc w:val="both"/>
        <w:rPr>
          <w:sz w:val="20"/>
        </w:rPr>
      </w:pPr>
      <w:r w:rsidRPr="00305533">
        <w:rPr>
          <w:sz w:val="20"/>
        </w:rPr>
        <w:t xml:space="preserve">The following </w:t>
      </w:r>
      <w:r>
        <w:rPr>
          <w:sz w:val="20"/>
        </w:rPr>
        <w:t>must</w:t>
      </w:r>
      <w:r w:rsidRPr="00305533">
        <w:rPr>
          <w:sz w:val="20"/>
        </w:rPr>
        <w:t xml:space="preserve"> be used to determine if any nonproductive area of the landfill may be excluded from control, provided that the total of all excluded areas can be shown to contribute less than </w:t>
      </w:r>
      <w:r>
        <w:rPr>
          <w:sz w:val="20"/>
        </w:rPr>
        <w:t>one</w:t>
      </w:r>
      <w:r w:rsidRPr="00305533">
        <w:rPr>
          <w:sz w:val="20"/>
        </w:rPr>
        <w:t xml:space="preserve"> percent of the total amount of NMOC emissions from the landfill.  The amount, location, and age of the material </w:t>
      </w:r>
      <w:r>
        <w:rPr>
          <w:sz w:val="20"/>
        </w:rPr>
        <w:t>must</w:t>
      </w:r>
      <w:r w:rsidRPr="00305533">
        <w:rPr>
          <w:sz w:val="20"/>
        </w:rPr>
        <w:t xml:space="preserve"> be documented and provided to the </w:t>
      </w:r>
      <w:r>
        <w:rPr>
          <w:sz w:val="20"/>
        </w:rPr>
        <w:t>Department</w:t>
      </w:r>
      <w:r w:rsidRPr="00305533">
        <w:rPr>
          <w:sz w:val="20"/>
        </w:rPr>
        <w:t xml:space="preserve"> upon request.  A separate NMOC emissions estimate </w:t>
      </w:r>
      <w:r>
        <w:rPr>
          <w:sz w:val="20"/>
        </w:rPr>
        <w:t>must</w:t>
      </w:r>
      <w:r w:rsidRPr="00305533">
        <w:rPr>
          <w:sz w:val="20"/>
        </w:rPr>
        <w:t xml:space="preserve"> be made for each section proposed for exclusion, and the sum of all such sections </w:t>
      </w:r>
      <w:r>
        <w:rPr>
          <w:sz w:val="20"/>
        </w:rPr>
        <w:t>must</w:t>
      </w:r>
      <w:r w:rsidRPr="00305533">
        <w:rPr>
          <w:sz w:val="20"/>
        </w:rPr>
        <w:t xml:space="preserve"> be compared to the NMOC emissions estimate for the entire landfill.  </w:t>
      </w:r>
      <w:r w:rsidRPr="00305533">
        <w:rPr>
          <w:b/>
          <w:sz w:val="20"/>
        </w:rPr>
        <w:t>(40 CFR 6</w:t>
      </w:r>
      <w:r>
        <w:rPr>
          <w:b/>
          <w:sz w:val="20"/>
        </w:rPr>
        <w:t>3</w:t>
      </w:r>
      <w:r w:rsidRPr="00305533">
        <w:rPr>
          <w:b/>
          <w:sz w:val="20"/>
        </w:rPr>
        <w:t>.</w:t>
      </w:r>
      <w:r>
        <w:rPr>
          <w:b/>
          <w:sz w:val="20"/>
        </w:rPr>
        <w:t>1962</w:t>
      </w:r>
      <w:r w:rsidRPr="00305533">
        <w:rPr>
          <w:b/>
          <w:sz w:val="20"/>
        </w:rPr>
        <w:t>(a)(3)(ii))</w:t>
      </w:r>
    </w:p>
    <w:p w14:paraId="778E46D5" w14:textId="77777777" w:rsidR="00E31D54" w:rsidRDefault="00E31D54" w:rsidP="00E31D54">
      <w:pPr>
        <w:rPr>
          <w:sz w:val="20"/>
        </w:rPr>
      </w:pPr>
    </w:p>
    <w:p w14:paraId="284059F5" w14:textId="77777777" w:rsidR="00E31D54" w:rsidRDefault="00E31D54" w:rsidP="00E31D54">
      <w:pPr>
        <w:jc w:val="both"/>
        <w:rPr>
          <w:sz w:val="20"/>
        </w:rPr>
      </w:pPr>
      <w:r w:rsidRPr="009003DD">
        <w:rPr>
          <w:sz w:val="20"/>
        </w:rPr>
        <w:t>The NMOC emissions from each section proposed for exclusion must be computed using Equation 7</w:t>
      </w:r>
      <w:r>
        <w:rPr>
          <w:sz w:val="20"/>
        </w:rPr>
        <w:t xml:space="preserve"> </w:t>
      </w:r>
      <w:r w:rsidRPr="009003DD">
        <w:rPr>
          <w:sz w:val="20"/>
        </w:rPr>
        <w:t>(</w:t>
      </w:r>
      <w:r w:rsidRPr="00451906">
        <w:rPr>
          <w:sz w:val="20"/>
        </w:rPr>
        <w:t>40 CFR 63.1962(a)(3)(ii)</w:t>
      </w:r>
      <w:r>
        <w:rPr>
          <w:sz w:val="20"/>
        </w:rPr>
        <w:t>(A)</w:t>
      </w:r>
      <w:r w:rsidRPr="00451906">
        <w:rPr>
          <w:sz w:val="20"/>
        </w:rPr>
        <w:t>)</w:t>
      </w:r>
      <w:r w:rsidRPr="009003DD">
        <w:rPr>
          <w:sz w:val="20"/>
        </w:rPr>
        <w:t>:</w:t>
      </w:r>
    </w:p>
    <w:p w14:paraId="47C7DA27" w14:textId="77777777" w:rsidR="00E31D54" w:rsidRPr="00305533" w:rsidRDefault="00E31D54" w:rsidP="00E31D54">
      <w:pPr>
        <w:rPr>
          <w:sz w:val="20"/>
        </w:rPr>
      </w:pPr>
    </w:p>
    <w:p w14:paraId="5908F550" w14:textId="77777777" w:rsidR="00E31D54" w:rsidRDefault="00E31D54" w:rsidP="00E31D54">
      <w:pPr>
        <w:jc w:val="both"/>
        <w:rPr>
          <w:sz w:val="20"/>
        </w:rPr>
      </w:pPr>
      <w:r w:rsidRPr="00305533">
        <w:rPr>
          <w:sz w:val="20"/>
        </w:rPr>
        <w:t>Q</w:t>
      </w:r>
      <w:r w:rsidRPr="00EF5470">
        <w:rPr>
          <w:sz w:val="20"/>
          <w:vertAlign w:val="subscript"/>
        </w:rPr>
        <w:t>i</w:t>
      </w:r>
      <w:r w:rsidRPr="00305533">
        <w:rPr>
          <w:sz w:val="20"/>
        </w:rPr>
        <w:t xml:space="preserve"> = 2 k L</w:t>
      </w:r>
      <w:r w:rsidRPr="00EF5470">
        <w:rPr>
          <w:sz w:val="20"/>
          <w:vertAlign w:val="subscript"/>
        </w:rPr>
        <w:t>o</w:t>
      </w:r>
      <w:r w:rsidRPr="00305533">
        <w:rPr>
          <w:sz w:val="20"/>
        </w:rPr>
        <w:t xml:space="preserve"> M</w:t>
      </w:r>
      <w:r w:rsidRPr="00EF5470">
        <w:rPr>
          <w:sz w:val="20"/>
          <w:vertAlign w:val="subscript"/>
        </w:rPr>
        <w:t xml:space="preserve">i </w:t>
      </w:r>
      <w:r w:rsidRPr="00305533">
        <w:rPr>
          <w:sz w:val="20"/>
        </w:rPr>
        <w:t>(e</w:t>
      </w:r>
      <w:r w:rsidRPr="00EF5470">
        <w:rPr>
          <w:sz w:val="20"/>
          <w:vertAlign w:val="superscript"/>
        </w:rPr>
        <w:t>-</w:t>
      </w:r>
      <w:proofErr w:type="spellStart"/>
      <w:r w:rsidRPr="00EF5470">
        <w:rPr>
          <w:sz w:val="20"/>
          <w:vertAlign w:val="superscript"/>
        </w:rPr>
        <w:t>kti</w:t>
      </w:r>
      <w:proofErr w:type="spellEnd"/>
      <w:r w:rsidRPr="00305533">
        <w:rPr>
          <w:sz w:val="20"/>
        </w:rPr>
        <w:t>) (C</w:t>
      </w:r>
      <w:r w:rsidRPr="00EF5470">
        <w:rPr>
          <w:sz w:val="20"/>
          <w:vertAlign w:val="subscript"/>
        </w:rPr>
        <w:t>NMOC</w:t>
      </w:r>
      <w:r w:rsidRPr="00305533">
        <w:rPr>
          <w:sz w:val="20"/>
        </w:rPr>
        <w:t>) (3.6 × 10</w:t>
      </w:r>
      <w:r w:rsidRPr="00EF5470">
        <w:rPr>
          <w:sz w:val="20"/>
          <w:vertAlign w:val="superscript"/>
        </w:rPr>
        <w:t>−9</w:t>
      </w:r>
      <w:r w:rsidRPr="00305533">
        <w:rPr>
          <w:sz w:val="20"/>
        </w:rPr>
        <w:t>)</w:t>
      </w:r>
    </w:p>
    <w:p w14:paraId="47B7F486" w14:textId="77777777" w:rsidR="00E31D54" w:rsidRDefault="00E31D54" w:rsidP="00E31D54">
      <w:pPr>
        <w:jc w:val="both"/>
        <w:rPr>
          <w:sz w:val="20"/>
        </w:rPr>
      </w:pPr>
    </w:p>
    <w:p w14:paraId="772C992F" w14:textId="77777777" w:rsidR="00E31D54" w:rsidRPr="00305533" w:rsidRDefault="00E31D54" w:rsidP="00E31D54">
      <w:pPr>
        <w:jc w:val="both"/>
        <w:rPr>
          <w:sz w:val="20"/>
        </w:rPr>
      </w:pPr>
      <w:r>
        <w:rPr>
          <w:sz w:val="20"/>
        </w:rPr>
        <w:t>W</w:t>
      </w:r>
      <w:r w:rsidRPr="00305533">
        <w:rPr>
          <w:sz w:val="20"/>
        </w:rPr>
        <w:t>here</w:t>
      </w:r>
      <w:r>
        <w:rPr>
          <w:sz w:val="20"/>
        </w:rPr>
        <w:t>:</w:t>
      </w:r>
      <w:r w:rsidRPr="00305533">
        <w:rPr>
          <w:sz w:val="20"/>
        </w:rPr>
        <w:t xml:space="preserve"> </w:t>
      </w:r>
    </w:p>
    <w:p w14:paraId="04FD9E7B" w14:textId="77777777" w:rsidR="00E31D54" w:rsidRPr="00305533" w:rsidRDefault="00E31D54" w:rsidP="00E31D54">
      <w:pPr>
        <w:jc w:val="both"/>
        <w:rPr>
          <w:sz w:val="20"/>
        </w:rPr>
      </w:pPr>
    </w:p>
    <w:p w14:paraId="10B598A6" w14:textId="77777777" w:rsidR="00E31D54" w:rsidRPr="00305533" w:rsidRDefault="00E31D54" w:rsidP="00E31D54">
      <w:pPr>
        <w:spacing w:after="120"/>
        <w:jc w:val="both"/>
        <w:rPr>
          <w:sz w:val="20"/>
        </w:rPr>
      </w:pPr>
      <w:r w:rsidRPr="00305533">
        <w:rPr>
          <w:sz w:val="20"/>
        </w:rPr>
        <w:t>Q</w:t>
      </w:r>
      <w:r w:rsidRPr="00EF5470">
        <w:rPr>
          <w:sz w:val="20"/>
          <w:vertAlign w:val="subscript"/>
        </w:rPr>
        <w:t>i</w:t>
      </w:r>
      <w:r w:rsidRPr="00305533">
        <w:rPr>
          <w:sz w:val="20"/>
        </w:rPr>
        <w:t xml:space="preserve"> = NMOC emission rate from the </w:t>
      </w:r>
      <w:proofErr w:type="spellStart"/>
      <w:r w:rsidRPr="00305533">
        <w:rPr>
          <w:sz w:val="20"/>
        </w:rPr>
        <w:t>ith</w:t>
      </w:r>
      <w:proofErr w:type="spellEnd"/>
      <w:r w:rsidRPr="00305533">
        <w:rPr>
          <w:sz w:val="20"/>
        </w:rPr>
        <w:t xml:space="preserve"> section, </w:t>
      </w:r>
      <w:r w:rsidRPr="00A44DA3">
        <w:rPr>
          <w:sz w:val="20"/>
        </w:rPr>
        <w:t>Mg/</w:t>
      </w:r>
      <w:proofErr w:type="spellStart"/>
      <w:r w:rsidRPr="00A44DA3">
        <w:rPr>
          <w:sz w:val="20"/>
        </w:rPr>
        <w:t>yr</w:t>
      </w:r>
      <w:proofErr w:type="spellEnd"/>
    </w:p>
    <w:p w14:paraId="21ADC21E" w14:textId="77777777" w:rsidR="00E31D54" w:rsidRPr="00305533" w:rsidRDefault="00E31D54" w:rsidP="00E31D54">
      <w:pPr>
        <w:spacing w:after="120"/>
        <w:jc w:val="both"/>
        <w:rPr>
          <w:sz w:val="20"/>
        </w:rPr>
      </w:pPr>
      <w:r w:rsidRPr="00305533">
        <w:rPr>
          <w:sz w:val="20"/>
        </w:rPr>
        <w:t xml:space="preserve">k = methane generation rate constant, </w:t>
      </w:r>
      <w:proofErr w:type="spellStart"/>
      <w:r w:rsidRPr="00305533">
        <w:rPr>
          <w:sz w:val="20"/>
        </w:rPr>
        <w:t>year</w:t>
      </w:r>
      <w:r w:rsidRPr="00451906">
        <w:rPr>
          <w:sz w:val="20"/>
          <w:vertAlign w:val="superscript"/>
        </w:rPr>
        <w:t>1</w:t>
      </w:r>
      <w:proofErr w:type="spellEnd"/>
      <w:r w:rsidRPr="00305533">
        <w:rPr>
          <w:sz w:val="20"/>
        </w:rPr>
        <w:t xml:space="preserve"> </w:t>
      </w:r>
    </w:p>
    <w:p w14:paraId="21FCBA03" w14:textId="77777777" w:rsidR="00E31D54" w:rsidRPr="00305533" w:rsidRDefault="00E31D54" w:rsidP="00E31D54">
      <w:pPr>
        <w:spacing w:after="120"/>
        <w:jc w:val="both"/>
        <w:rPr>
          <w:sz w:val="20"/>
        </w:rPr>
      </w:pPr>
      <w:r w:rsidRPr="00305533">
        <w:rPr>
          <w:sz w:val="20"/>
        </w:rPr>
        <w:t>L</w:t>
      </w:r>
      <w:r w:rsidRPr="00EF5470">
        <w:rPr>
          <w:sz w:val="20"/>
          <w:vertAlign w:val="subscript"/>
        </w:rPr>
        <w:t>o</w:t>
      </w:r>
      <w:r w:rsidRPr="00305533">
        <w:rPr>
          <w:sz w:val="20"/>
        </w:rPr>
        <w:t xml:space="preserve"> = methane generation potential, </w:t>
      </w:r>
      <w:proofErr w:type="spellStart"/>
      <w:r w:rsidRPr="00A44DA3">
        <w:rPr>
          <w:sz w:val="20"/>
        </w:rPr>
        <w:t>m</w:t>
      </w:r>
      <w:r w:rsidRPr="00A44DA3">
        <w:rPr>
          <w:sz w:val="20"/>
          <w:vertAlign w:val="superscript"/>
        </w:rPr>
        <w:t>3</w:t>
      </w:r>
      <w:proofErr w:type="spellEnd"/>
      <w:r w:rsidRPr="00A44DA3">
        <w:rPr>
          <w:sz w:val="20"/>
        </w:rPr>
        <w:t>/Mg</w:t>
      </w:r>
      <w:r w:rsidRPr="00305533">
        <w:rPr>
          <w:sz w:val="20"/>
        </w:rPr>
        <w:t xml:space="preserve"> solid waste </w:t>
      </w:r>
    </w:p>
    <w:p w14:paraId="7778D902" w14:textId="77777777" w:rsidR="00E31D54" w:rsidRPr="00305533" w:rsidRDefault="00E31D54" w:rsidP="00E31D54">
      <w:pPr>
        <w:spacing w:after="120"/>
        <w:jc w:val="both"/>
        <w:rPr>
          <w:sz w:val="20"/>
        </w:rPr>
      </w:pPr>
      <w:r w:rsidRPr="00305533">
        <w:rPr>
          <w:sz w:val="20"/>
        </w:rPr>
        <w:t>M</w:t>
      </w:r>
      <w:r w:rsidRPr="00EF5470">
        <w:rPr>
          <w:sz w:val="20"/>
          <w:vertAlign w:val="subscript"/>
        </w:rPr>
        <w:t>i</w:t>
      </w:r>
      <w:r w:rsidRPr="00305533">
        <w:rPr>
          <w:sz w:val="20"/>
        </w:rPr>
        <w:t xml:space="preserve"> = mass of the degradable solid waste in the </w:t>
      </w:r>
      <w:proofErr w:type="spellStart"/>
      <w:r w:rsidRPr="00305533">
        <w:rPr>
          <w:sz w:val="20"/>
        </w:rPr>
        <w:t>ith</w:t>
      </w:r>
      <w:proofErr w:type="spellEnd"/>
      <w:r w:rsidRPr="00305533">
        <w:rPr>
          <w:sz w:val="20"/>
        </w:rPr>
        <w:t xml:space="preserve"> section, </w:t>
      </w:r>
      <w:r>
        <w:rPr>
          <w:sz w:val="20"/>
        </w:rPr>
        <w:t>Mg</w:t>
      </w:r>
      <w:r w:rsidRPr="00305533">
        <w:rPr>
          <w:sz w:val="20"/>
        </w:rPr>
        <w:t xml:space="preserve"> </w:t>
      </w:r>
    </w:p>
    <w:p w14:paraId="722A0C59" w14:textId="77777777" w:rsidR="00E31D54" w:rsidRPr="00305533" w:rsidRDefault="00E31D54" w:rsidP="00E31D54">
      <w:pPr>
        <w:spacing w:after="120"/>
        <w:jc w:val="both"/>
        <w:rPr>
          <w:sz w:val="20"/>
        </w:rPr>
      </w:pPr>
      <w:proofErr w:type="spellStart"/>
      <w:r w:rsidRPr="00305533">
        <w:rPr>
          <w:sz w:val="20"/>
        </w:rPr>
        <w:t>t</w:t>
      </w:r>
      <w:r w:rsidRPr="00EF5470">
        <w:rPr>
          <w:sz w:val="20"/>
          <w:vertAlign w:val="subscript"/>
        </w:rPr>
        <w:t>i</w:t>
      </w:r>
      <w:proofErr w:type="spellEnd"/>
      <w:r w:rsidRPr="00305533">
        <w:rPr>
          <w:sz w:val="20"/>
        </w:rPr>
        <w:t xml:space="preserve"> = age of the solid waste in the </w:t>
      </w:r>
      <w:proofErr w:type="spellStart"/>
      <w:r w:rsidRPr="00305533">
        <w:rPr>
          <w:sz w:val="20"/>
        </w:rPr>
        <w:t>ith</w:t>
      </w:r>
      <w:proofErr w:type="spellEnd"/>
      <w:r w:rsidRPr="00305533">
        <w:rPr>
          <w:sz w:val="20"/>
        </w:rPr>
        <w:t xml:space="preserve"> section, years </w:t>
      </w:r>
    </w:p>
    <w:p w14:paraId="52289E74" w14:textId="77777777" w:rsidR="00E31D54" w:rsidRPr="00305533" w:rsidRDefault="00E31D54" w:rsidP="00E31D54">
      <w:pPr>
        <w:spacing w:after="120"/>
        <w:jc w:val="both"/>
        <w:rPr>
          <w:sz w:val="20"/>
        </w:rPr>
      </w:pPr>
      <w:r w:rsidRPr="00305533">
        <w:rPr>
          <w:sz w:val="20"/>
        </w:rPr>
        <w:t>C</w:t>
      </w:r>
      <w:r w:rsidRPr="00EF5470">
        <w:rPr>
          <w:sz w:val="20"/>
          <w:vertAlign w:val="subscript"/>
        </w:rPr>
        <w:t>NMOC</w:t>
      </w:r>
      <w:r w:rsidRPr="00305533">
        <w:rPr>
          <w:sz w:val="20"/>
        </w:rPr>
        <w:t xml:space="preserve"> = concentration of non-methane organic compounds, </w:t>
      </w:r>
      <w:r>
        <w:rPr>
          <w:sz w:val="20"/>
        </w:rPr>
        <w:t>ppmv</w:t>
      </w:r>
    </w:p>
    <w:p w14:paraId="7B53A62C" w14:textId="77777777" w:rsidR="00E31D54" w:rsidRPr="00305533" w:rsidRDefault="00E31D54" w:rsidP="00E31D54">
      <w:pPr>
        <w:jc w:val="both"/>
        <w:rPr>
          <w:sz w:val="20"/>
        </w:rPr>
      </w:pPr>
      <w:r w:rsidRPr="00305533">
        <w:rPr>
          <w:sz w:val="20"/>
        </w:rPr>
        <w:t>3.6</w:t>
      </w:r>
      <w:r>
        <w:rPr>
          <w:sz w:val="20"/>
        </w:rPr>
        <w:t xml:space="preserve"> </w:t>
      </w:r>
      <w:r w:rsidRPr="00305533">
        <w:rPr>
          <w:sz w:val="20"/>
        </w:rPr>
        <w:t>×10</w:t>
      </w:r>
      <w:r w:rsidRPr="00EF5470">
        <w:rPr>
          <w:sz w:val="20"/>
          <w:vertAlign w:val="superscript"/>
        </w:rPr>
        <w:t>−9</w:t>
      </w:r>
      <w:r w:rsidRPr="00305533">
        <w:rPr>
          <w:sz w:val="20"/>
        </w:rPr>
        <w:t xml:space="preserve"> = conversion factor </w:t>
      </w:r>
    </w:p>
    <w:p w14:paraId="531AE49D" w14:textId="77777777" w:rsidR="00E31D54" w:rsidRDefault="00E31D54" w:rsidP="00E31D54">
      <w:pPr>
        <w:jc w:val="both"/>
        <w:rPr>
          <w:sz w:val="20"/>
        </w:rPr>
      </w:pPr>
    </w:p>
    <w:p w14:paraId="49C133FA" w14:textId="77777777" w:rsidR="00E31D54" w:rsidRPr="00305533" w:rsidRDefault="00E31D54" w:rsidP="00E31D54">
      <w:pPr>
        <w:jc w:val="both"/>
        <w:rPr>
          <w:sz w:val="20"/>
        </w:rPr>
      </w:pPr>
      <w:r w:rsidRPr="009003DD">
        <w:rPr>
          <w:sz w:val="20"/>
        </w:rPr>
        <w:t xml:space="preserve">If the </w:t>
      </w:r>
      <w:r>
        <w:rPr>
          <w:sz w:val="20"/>
        </w:rPr>
        <w:t>permittee</w:t>
      </w:r>
      <w:r w:rsidRPr="009003DD">
        <w:rPr>
          <w:sz w:val="20"/>
        </w:rPr>
        <w:t xml:space="preserve"> is proposing to exclude, or cease gas collection and control from, nonproductive physically separated (</w:t>
      </w:r>
      <w:r w:rsidRPr="009003DD">
        <w:rPr>
          <w:i/>
          <w:iCs/>
          <w:sz w:val="20"/>
        </w:rPr>
        <w:t>e.g.,</w:t>
      </w:r>
      <w:r w:rsidRPr="009003DD">
        <w:rPr>
          <w:sz w:val="20"/>
        </w:rPr>
        <w:t xml:space="preserve"> separately lined) closed areas that already have gas collection systems, NMOC emissions from each physically separated closed area must be computed using either Equation 3 in </w:t>
      </w:r>
      <w:r>
        <w:rPr>
          <w:sz w:val="20"/>
        </w:rPr>
        <w:t xml:space="preserve">40 CFR </w:t>
      </w:r>
      <w:r w:rsidRPr="009003DD">
        <w:rPr>
          <w:sz w:val="20"/>
        </w:rPr>
        <w:t xml:space="preserve">63.1959(c) or Equation 7 in </w:t>
      </w:r>
      <w:r w:rsidRPr="00000DC1">
        <w:rPr>
          <w:sz w:val="20"/>
        </w:rPr>
        <w:t>40 CFR 63.1962</w:t>
      </w:r>
      <w:r w:rsidRPr="009003DD">
        <w:rPr>
          <w:sz w:val="20"/>
        </w:rPr>
        <w:t>(a)(3)(ii)(A).</w:t>
      </w:r>
      <w:r>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(a)(3)(ii)</w:t>
      </w:r>
      <w:r>
        <w:rPr>
          <w:b/>
          <w:sz w:val="20"/>
        </w:rPr>
        <w:t>(B)</w:t>
      </w:r>
      <w:r w:rsidRPr="00305533">
        <w:rPr>
          <w:b/>
          <w:sz w:val="20"/>
        </w:rPr>
        <w:t>)</w:t>
      </w:r>
    </w:p>
    <w:p w14:paraId="13F3C89A" w14:textId="77777777" w:rsidR="00E31D54" w:rsidRPr="00305533" w:rsidRDefault="00E31D54" w:rsidP="00E31D54">
      <w:pPr>
        <w:jc w:val="both"/>
        <w:rPr>
          <w:sz w:val="20"/>
        </w:rPr>
      </w:pPr>
    </w:p>
    <w:p w14:paraId="0A637A11" w14:textId="77777777" w:rsidR="00E31D54" w:rsidRPr="00305533" w:rsidRDefault="00E31D54" w:rsidP="00E31D54">
      <w:pPr>
        <w:jc w:val="both"/>
        <w:rPr>
          <w:sz w:val="20"/>
        </w:rPr>
      </w:pPr>
      <w:r w:rsidRPr="00305533">
        <w:rPr>
          <w:sz w:val="20"/>
        </w:rPr>
        <w:t>The values for k and C</w:t>
      </w:r>
      <w:r w:rsidRPr="00EF5470">
        <w:rPr>
          <w:sz w:val="20"/>
          <w:vertAlign w:val="subscript"/>
        </w:rPr>
        <w:t>NMOC</w:t>
      </w:r>
      <w:r w:rsidRPr="00305533">
        <w:rPr>
          <w:sz w:val="20"/>
        </w:rPr>
        <w:t xml:space="preserve"> determined in field testing </w:t>
      </w:r>
      <w:r>
        <w:rPr>
          <w:sz w:val="20"/>
        </w:rPr>
        <w:t>must</w:t>
      </w:r>
      <w:r w:rsidRPr="00305533">
        <w:rPr>
          <w:sz w:val="20"/>
        </w:rPr>
        <w:t xml:space="preserve"> be used if field testing has been performed in determining the NMOC emission rate or the radii of influence (this distance from the well center to a point in the landfill where the pressure gradient applied by the blower or compressor approaches zero).  If field testing has not been performed, the default values for k, L</w:t>
      </w:r>
      <w:r w:rsidRPr="00F84818">
        <w:rPr>
          <w:sz w:val="20"/>
          <w:vertAlign w:val="subscript"/>
        </w:rPr>
        <w:t>o</w:t>
      </w:r>
      <w:r w:rsidRPr="00305533">
        <w:rPr>
          <w:sz w:val="20"/>
        </w:rPr>
        <w:t xml:space="preserve"> and C</w:t>
      </w:r>
      <w:r w:rsidRPr="00F84818">
        <w:rPr>
          <w:sz w:val="20"/>
          <w:vertAlign w:val="subscript"/>
        </w:rPr>
        <w:t>NMOC</w:t>
      </w:r>
      <w:r w:rsidRPr="00305533">
        <w:rPr>
          <w:sz w:val="20"/>
        </w:rPr>
        <w:t xml:space="preserve"> provided in </w:t>
      </w:r>
      <w:r>
        <w:rPr>
          <w:sz w:val="20"/>
        </w:rPr>
        <w:t xml:space="preserve">40 CFR </w:t>
      </w:r>
      <w:r w:rsidRPr="00305533">
        <w:rPr>
          <w:sz w:val="20"/>
        </w:rPr>
        <w:t>6</w:t>
      </w:r>
      <w:r>
        <w:rPr>
          <w:sz w:val="20"/>
        </w:rPr>
        <w:t>3</w:t>
      </w:r>
      <w:r w:rsidRPr="00305533">
        <w:rPr>
          <w:sz w:val="20"/>
        </w:rPr>
        <w:t>.</w:t>
      </w:r>
      <w:r>
        <w:rPr>
          <w:sz w:val="20"/>
        </w:rPr>
        <w:t>1959</w:t>
      </w:r>
      <w:r w:rsidRPr="00305533">
        <w:rPr>
          <w:sz w:val="20"/>
        </w:rPr>
        <w:t xml:space="preserve">(a)(1) or the alternative values from </w:t>
      </w:r>
      <w:r>
        <w:rPr>
          <w:sz w:val="20"/>
        </w:rPr>
        <w:t xml:space="preserve">40 CFR </w:t>
      </w:r>
      <w:r w:rsidRPr="00305533">
        <w:rPr>
          <w:sz w:val="20"/>
        </w:rPr>
        <w:lastRenderedPageBreak/>
        <w:t>6</w:t>
      </w:r>
      <w:r>
        <w:rPr>
          <w:sz w:val="20"/>
        </w:rPr>
        <w:t>3</w:t>
      </w:r>
      <w:r w:rsidRPr="00305533">
        <w:rPr>
          <w:sz w:val="20"/>
        </w:rPr>
        <w:t>.</w:t>
      </w:r>
      <w:r>
        <w:rPr>
          <w:sz w:val="20"/>
        </w:rPr>
        <w:t>1959</w:t>
      </w:r>
      <w:r w:rsidRPr="00305533">
        <w:rPr>
          <w:sz w:val="20"/>
        </w:rPr>
        <w:t xml:space="preserve">(a)(5) </w:t>
      </w:r>
      <w:r>
        <w:rPr>
          <w:sz w:val="20"/>
        </w:rPr>
        <w:t>must</w:t>
      </w:r>
      <w:r w:rsidRPr="00305533">
        <w:rPr>
          <w:sz w:val="20"/>
        </w:rPr>
        <w:t xml:space="preserve"> be used.  The mass of </w:t>
      </w:r>
      <w:r>
        <w:rPr>
          <w:sz w:val="20"/>
        </w:rPr>
        <w:t>nondegradable</w:t>
      </w:r>
      <w:r w:rsidRPr="00305533">
        <w:rPr>
          <w:sz w:val="20"/>
        </w:rPr>
        <w:t xml:space="preserve"> solid waste contained within the given section may be</w:t>
      </w:r>
      <w:r>
        <w:rPr>
          <w:sz w:val="20"/>
        </w:rPr>
        <w:t xml:space="preserve"> </w:t>
      </w:r>
      <w:r w:rsidRPr="00305533">
        <w:rPr>
          <w:sz w:val="20"/>
        </w:rPr>
        <w:t xml:space="preserve">subtracted from the total mass of the section when estimating emissions provided the nature, location, age, and amount of the </w:t>
      </w:r>
      <w:r>
        <w:rPr>
          <w:sz w:val="20"/>
        </w:rPr>
        <w:t>nondegradable</w:t>
      </w:r>
      <w:r w:rsidRPr="00305533">
        <w:rPr>
          <w:sz w:val="20"/>
        </w:rPr>
        <w:t xml:space="preserve"> material is documented as provided in </w:t>
      </w:r>
      <w:r>
        <w:rPr>
          <w:sz w:val="20"/>
        </w:rPr>
        <w:t xml:space="preserve">40 CFR </w:t>
      </w:r>
      <w:r w:rsidRPr="00305533">
        <w:rPr>
          <w:sz w:val="20"/>
        </w:rPr>
        <w:t>6</w:t>
      </w:r>
      <w:r>
        <w:rPr>
          <w:sz w:val="20"/>
        </w:rPr>
        <w:t>3</w:t>
      </w:r>
      <w:r w:rsidRPr="00305533">
        <w:rPr>
          <w:sz w:val="20"/>
        </w:rPr>
        <w:t>.</w:t>
      </w:r>
      <w:r>
        <w:rPr>
          <w:sz w:val="20"/>
        </w:rPr>
        <w:t>1962</w:t>
      </w:r>
      <w:r w:rsidRPr="00305533">
        <w:rPr>
          <w:sz w:val="20"/>
        </w:rPr>
        <w:t>(a)(3)(</w:t>
      </w:r>
      <w:proofErr w:type="spellStart"/>
      <w:r w:rsidRPr="00305533">
        <w:rPr>
          <w:sz w:val="20"/>
        </w:rPr>
        <w:t>i</w:t>
      </w:r>
      <w:proofErr w:type="spellEnd"/>
      <w:r w:rsidRPr="00305533">
        <w:rPr>
          <w:sz w:val="20"/>
        </w:rPr>
        <w:t xml:space="preserve">).  </w:t>
      </w:r>
      <w:r w:rsidRPr="00305533">
        <w:rPr>
          <w:b/>
          <w:sz w:val="20"/>
        </w:rPr>
        <w:t>(40 CFR 6</w:t>
      </w:r>
      <w:r>
        <w:rPr>
          <w:b/>
          <w:sz w:val="20"/>
        </w:rPr>
        <w:t>3</w:t>
      </w:r>
      <w:r w:rsidRPr="00305533">
        <w:rPr>
          <w:b/>
          <w:sz w:val="20"/>
        </w:rPr>
        <w:t>.</w:t>
      </w:r>
      <w:r>
        <w:rPr>
          <w:b/>
          <w:sz w:val="20"/>
        </w:rPr>
        <w:t>1962</w:t>
      </w:r>
      <w:r w:rsidRPr="00305533">
        <w:rPr>
          <w:b/>
          <w:sz w:val="20"/>
        </w:rPr>
        <w:t>(a)(3)(i</w:t>
      </w:r>
      <w:r>
        <w:rPr>
          <w:b/>
          <w:sz w:val="20"/>
        </w:rPr>
        <w:t>i</w:t>
      </w:r>
      <w:r w:rsidRPr="00305533">
        <w:rPr>
          <w:b/>
          <w:sz w:val="20"/>
        </w:rPr>
        <w:t>i))</w:t>
      </w:r>
    </w:p>
    <w:p w14:paraId="254E818B" w14:textId="77777777" w:rsidR="00E31D54" w:rsidRDefault="00E31D54" w:rsidP="00E31D54">
      <w:pPr>
        <w:jc w:val="both"/>
        <w:rPr>
          <w:sz w:val="20"/>
        </w:rPr>
      </w:pPr>
    </w:p>
    <w:p w14:paraId="4FCC8125" w14:textId="77777777" w:rsidR="00E31D54" w:rsidRPr="00305533" w:rsidRDefault="00E31D54" w:rsidP="00E31D54">
      <w:pPr>
        <w:rPr>
          <w:b/>
          <w:sz w:val="20"/>
          <w:u w:val="single"/>
        </w:rPr>
      </w:pPr>
      <w:r w:rsidRPr="00305533">
        <w:rPr>
          <w:b/>
          <w:sz w:val="20"/>
          <w:u w:val="single"/>
        </w:rPr>
        <w:t>Net Heating Value of the gas being combusted in the flare:</w:t>
      </w:r>
    </w:p>
    <w:p w14:paraId="73834580" w14:textId="77777777" w:rsidR="00E31D54" w:rsidRPr="00305533" w:rsidRDefault="00E31D54" w:rsidP="00E31D54">
      <w:pPr>
        <w:jc w:val="both"/>
        <w:rPr>
          <w:b/>
          <w:sz w:val="20"/>
        </w:rPr>
      </w:pPr>
      <w:r w:rsidRPr="00305533">
        <w:rPr>
          <w:sz w:val="20"/>
        </w:rPr>
        <w:t xml:space="preserve">The </w:t>
      </w:r>
      <w:r>
        <w:rPr>
          <w:sz w:val="20"/>
        </w:rPr>
        <w:t xml:space="preserve">permittee </w:t>
      </w:r>
      <w:r w:rsidRPr="00C940D7">
        <w:rPr>
          <w:sz w:val="20"/>
        </w:rPr>
        <w:t>has the choice of adhering to the heat content specifications in </w:t>
      </w:r>
      <w:r w:rsidRPr="00305533">
        <w:rPr>
          <w:sz w:val="20"/>
        </w:rPr>
        <w:t>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6</w:t>
      </w:r>
      <w:r w:rsidRPr="00305533">
        <w:rPr>
          <w:sz w:val="20"/>
        </w:rPr>
        <w:t>)</w:t>
      </w:r>
      <w:r>
        <w:rPr>
          <w:sz w:val="20"/>
        </w:rPr>
        <w:t xml:space="preserve">(ii) (equations below), </w:t>
      </w:r>
      <w:r w:rsidRPr="001926EA">
        <w:rPr>
          <w:sz w:val="20"/>
        </w:rPr>
        <w:t xml:space="preserve">and the maximum tip velocity specifications in </w:t>
      </w:r>
      <w:r w:rsidRPr="00305533">
        <w:rPr>
          <w:sz w:val="20"/>
        </w:rPr>
        <w:t>40 CFR 6</w:t>
      </w:r>
      <w:r>
        <w:rPr>
          <w:sz w:val="20"/>
        </w:rPr>
        <w:t>3</w:t>
      </w:r>
      <w:r w:rsidRPr="00305533">
        <w:rPr>
          <w:sz w:val="20"/>
        </w:rPr>
        <w:t>.1</w:t>
      </w:r>
      <w:r>
        <w:rPr>
          <w:sz w:val="20"/>
        </w:rPr>
        <w:t>1</w:t>
      </w:r>
      <w:r w:rsidRPr="001926EA">
        <w:rPr>
          <w:sz w:val="20"/>
        </w:rPr>
        <w:t>(b)(7) or (b)(8),</w:t>
      </w:r>
      <w:r>
        <w:rPr>
          <w:sz w:val="20"/>
        </w:rPr>
        <w:t xml:space="preserve"> </w:t>
      </w:r>
      <w:r w:rsidRPr="001926EA">
        <w:rPr>
          <w:sz w:val="20"/>
        </w:rPr>
        <w:t xml:space="preserve">or adhering to the requirements in </w:t>
      </w:r>
      <w:r w:rsidRPr="00305533">
        <w:rPr>
          <w:sz w:val="20"/>
        </w:rPr>
        <w:t>40 CFR 6</w:t>
      </w:r>
      <w:r>
        <w:rPr>
          <w:sz w:val="20"/>
        </w:rPr>
        <w:t>3</w:t>
      </w:r>
      <w:r w:rsidRPr="00305533">
        <w:rPr>
          <w:sz w:val="20"/>
        </w:rPr>
        <w:t>.1</w:t>
      </w:r>
      <w:r>
        <w:rPr>
          <w:sz w:val="20"/>
        </w:rPr>
        <w:t>1</w:t>
      </w:r>
      <w:r w:rsidRPr="001926EA">
        <w:rPr>
          <w:sz w:val="20"/>
        </w:rPr>
        <w:t>(b)(6)(</w:t>
      </w:r>
      <w:proofErr w:type="spellStart"/>
      <w:r w:rsidRPr="001926EA">
        <w:rPr>
          <w:sz w:val="20"/>
        </w:rPr>
        <w:t>i</w:t>
      </w:r>
      <w:proofErr w:type="spellEnd"/>
      <w:r w:rsidRPr="001926EA">
        <w:rPr>
          <w:sz w:val="20"/>
        </w:rPr>
        <w:t>)</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6</w:t>
      </w:r>
      <w:r w:rsidRPr="00305533">
        <w:rPr>
          <w:b/>
          <w:sz w:val="20"/>
        </w:rPr>
        <w:t>)</w:t>
      </w:r>
      <w:r>
        <w:rPr>
          <w:b/>
          <w:sz w:val="20"/>
        </w:rPr>
        <w:t>)</w:t>
      </w:r>
    </w:p>
    <w:p w14:paraId="0E0E3045" w14:textId="77777777" w:rsidR="00E31D54" w:rsidRDefault="00E31D54" w:rsidP="00E31D54">
      <w:pPr>
        <w:jc w:val="both"/>
        <w:rPr>
          <w:sz w:val="20"/>
        </w:rPr>
      </w:pPr>
    </w:p>
    <w:p w14:paraId="515E88C7" w14:textId="77777777" w:rsidR="00E31D54" w:rsidRPr="00C85274" w:rsidRDefault="00B512E0" w:rsidP="00E31D54">
      <w:pPr>
        <w:jc w:val="both"/>
        <w:rPr>
          <w:sz w:val="20"/>
        </w:rPr>
      </w:pPr>
      <m:oMath>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T</m:t>
            </m:r>
          </m:sub>
        </m:sSub>
        <m:r>
          <m:rPr>
            <m:sty m:val="p"/>
          </m:rPr>
          <w:rPr>
            <w:rFonts w:ascii="Cambria Math" w:hAnsi="Cambria Math"/>
            <w:sz w:val="21"/>
            <w:szCs w:val="21"/>
          </w:rPr>
          <m:t>=</m:t>
        </m:r>
        <m:r>
          <w:rPr>
            <w:rFonts w:ascii="Cambria Math" w:hAnsi="Cambria Math"/>
            <w:sz w:val="21"/>
            <w:szCs w:val="21"/>
          </w:rPr>
          <m:t>K</m:t>
        </m:r>
        <m:r>
          <m:rPr>
            <m:sty m:val="p"/>
          </m:rPr>
          <w:rPr>
            <w:rFonts w:ascii="Cambria Math" w:hAnsi="Cambria Math"/>
            <w:sz w:val="21"/>
            <w:szCs w:val="21"/>
          </w:rPr>
          <m:t xml:space="preserve"> </m:t>
        </m:r>
        <m:nary>
          <m:naryPr>
            <m:chr m:val="∑"/>
            <m:limLoc m:val="undOvr"/>
            <m:ctrlPr>
              <w:rPr>
                <w:rFonts w:ascii="Cambria Math" w:hAnsi="Cambria Math"/>
                <w:sz w:val="21"/>
                <w:szCs w:val="21"/>
              </w:rPr>
            </m:ctrlPr>
          </m:naryPr>
          <m:sub>
            <m:r>
              <w:rPr>
                <w:rFonts w:ascii="Cambria Math" w:hAnsi="Cambria Math"/>
                <w:sz w:val="21"/>
                <w:szCs w:val="21"/>
              </w:rPr>
              <m:t>i</m:t>
            </m:r>
            <m:r>
              <m:rPr>
                <m:sty m:val="p"/>
              </m:rPr>
              <w:rPr>
                <w:rFonts w:ascii="Cambria Math" w:hAnsi="Cambria Math"/>
                <w:sz w:val="21"/>
                <w:szCs w:val="21"/>
              </w:rPr>
              <m:t>=1</m:t>
            </m:r>
          </m:sub>
          <m:sup>
            <m:r>
              <w:rPr>
                <w:rFonts w:ascii="Cambria Math" w:hAnsi="Cambria Math"/>
                <w:sz w:val="21"/>
                <w:szCs w:val="21"/>
              </w:rPr>
              <m:t>n</m:t>
            </m:r>
          </m:sup>
          <m:e>
            <m:sSub>
              <m:sSubPr>
                <m:ctrlPr>
                  <w:rPr>
                    <w:rFonts w:ascii="Cambria Math" w:hAnsi="Cambria Math"/>
                    <w:sz w:val="21"/>
                    <w:szCs w:val="21"/>
                  </w:rPr>
                </m:ctrlPr>
              </m:sSubPr>
              <m:e>
                <m:r>
                  <w:rPr>
                    <w:rFonts w:ascii="Cambria Math" w:hAnsi="Cambria Math"/>
                    <w:sz w:val="21"/>
                    <w:szCs w:val="21"/>
                  </w:rPr>
                  <m:t>C</m:t>
                </m:r>
              </m:e>
              <m:sub>
                <m:r>
                  <w:rPr>
                    <w:rFonts w:ascii="Cambria Math" w:hAnsi="Cambria Math"/>
                    <w:sz w:val="21"/>
                    <w:szCs w:val="21"/>
                  </w:rPr>
                  <m:t>i</m:t>
                </m:r>
              </m:sub>
            </m:sSub>
          </m:e>
        </m:nary>
        <m:sSub>
          <m:sSubPr>
            <m:ctrlPr>
              <w:rPr>
                <w:rFonts w:ascii="Cambria Math" w:hAnsi="Cambria Math"/>
                <w:sz w:val="21"/>
                <w:szCs w:val="21"/>
              </w:rPr>
            </m:ctrlPr>
          </m:sSubPr>
          <m:e>
            <m:r>
              <w:rPr>
                <w:rFonts w:ascii="Cambria Math" w:hAnsi="Cambria Math"/>
                <w:sz w:val="21"/>
                <w:szCs w:val="21"/>
              </w:rPr>
              <m:t>H</m:t>
            </m:r>
          </m:e>
          <m:sub>
            <m:r>
              <w:rPr>
                <w:rFonts w:ascii="Cambria Math" w:hAnsi="Cambria Math"/>
                <w:sz w:val="21"/>
                <w:szCs w:val="21"/>
              </w:rPr>
              <m:t>i</m:t>
            </m:r>
          </m:sub>
        </m:sSub>
      </m:oMath>
      <w:r w:rsidR="00E31D54" w:rsidRPr="00C85274">
        <w:rPr>
          <w:sz w:val="20"/>
        </w:rPr>
        <w:t xml:space="preserve"> </w:t>
      </w:r>
    </w:p>
    <w:p w14:paraId="32B21F99" w14:textId="77777777" w:rsidR="00E31D54" w:rsidRPr="00086801" w:rsidRDefault="00E31D54" w:rsidP="00E31D54">
      <w:pPr>
        <w:jc w:val="both"/>
        <w:rPr>
          <w:sz w:val="20"/>
        </w:rPr>
      </w:pPr>
    </w:p>
    <w:p w14:paraId="7672FA3C" w14:textId="77777777" w:rsidR="00E31D54" w:rsidRPr="00305533" w:rsidRDefault="00E31D54" w:rsidP="00E31D54">
      <w:pPr>
        <w:spacing w:before="100" w:beforeAutospacing="1" w:after="100" w:afterAutospacing="1"/>
        <w:jc w:val="both"/>
        <w:rPr>
          <w:rFonts w:cs="Arial"/>
          <w:b/>
          <w:sz w:val="20"/>
        </w:rPr>
      </w:pPr>
      <w:r w:rsidRPr="00EF5470">
        <w:rPr>
          <w:rFonts w:cs="Arial"/>
          <w:sz w:val="20"/>
        </w:rPr>
        <w:t>W</w:t>
      </w:r>
      <w:r>
        <w:rPr>
          <w:rFonts w:cs="Arial"/>
          <w:sz w:val="20"/>
        </w:rPr>
        <w:t>here</w:t>
      </w:r>
      <w:r w:rsidRPr="00305533">
        <w:rPr>
          <w:rFonts w:cs="Arial"/>
          <w:b/>
          <w:sz w:val="20"/>
        </w:rPr>
        <w:t>:</w:t>
      </w:r>
    </w:p>
    <w:p w14:paraId="33F6BED7" w14:textId="77777777" w:rsidR="00E31D54" w:rsidRPr="00305533" w:rsidRDefault="00E31D54" w:rsidP="00E31D5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heating value of the sample, </w:t>
      </w:r>
    </w:p>
    <w:p w14:paraId="1C041F71" w14:textId="77777777" w:rsidR="00E31D54" w:rsidRDefault="00E31D54" w:rsidP="00E31D54">
      <w:pPr>
        <w:jc w:val="both"/>
        <w:rPr>
          <w:rFonts w:cs="Arial"/>
          <w:sz w:val="20"/>
        </w:rPr>
      </w:pPr>
      <w:r w:rsidRPr="00305533">
        <w:rPr>
          <w:rFonts w:cs="Arial"/>
          <w:sz w:val="20"/>
        </w:rPr>
        <w:t>MJ/</w:t>
      </w:r>
      <w:proofErr w:type="spellStart"/>
      <w:r w:rsidRPr="00305533">
        <w:rPr>
          <w:rFonts w:cs="Arial"/>
          <w:sz w:val="20"/>
        </w:rPr>
        <w:t>scm</w:t>
      </w:r>
      <w:proofErr w:type="spellEnd"/>
      <w:r w:rsidRPr="00305533">
        <w:rPr>
          <w:rFonts w:cs="Arial"/>
          <w:sz w:val="20"/>
        </w:rPr>
        <w:t>; where the net enthalpy per mole of off</w:t>
      </w:r>
      <w:r>
        <w:rPr>
          <w:rFonts w:cs="Arial"/>
          <w:sz w:val="20"/>
        </w:rPr>
        <w:t xml:space="preserve"> </w:t>
      </w:r>
      <w:r w:rsidRPr="00305533">
        <w:rPr>
          <w:rFonts w:cs="Arial"/>
          <w:sz w:val="20"/>
        </w:rPr>
        <w:t xml:space="preserve">gas is based on combustion at </w:t>
      </w:r>
      <w:proofErr w:type="spellStart"/>
      <w:r w:rsidRPr="00305533">
        <w:rPr>
          <w:rFonts w:cs="Arial"/>
          <w:sz w:val="20"/>
        </w:rPr>
        <w:t>25°C</w:t>
      </w:r>
      <w:proofErr w:type="spellEnd"/>
      <w:r w:rsidRPr="00305533">
        <w:rPr>
          <w:rFonts w:cs="Arial"/>
          <w:sz w:val="20"/>
        </w:rPr>
        <w:t xml:space="preserve"> and 760 mmHg, but the standard temperature for determining the volume</w:t>
      </w:r>
      <w:r w:rsidRPr="00305533">
        <w:rPr>
          <w:rFonts w:ascii="Times New Roman" w:hAnsi="Times New Roman"/>
          <w:sz w:val="20"/>
        </w:rPr>
        <w:t xml:space="preserve"> </w:t>
      </w:r>
      <w:r w:rsidRPr="00305533">
        <w:rPr>
          <w:rFonts w:cs="Arial"/>
          <w:sz w:val="20"/>
        </w:rPr>
        <w:t xml:space="preserve">corresponding to one mole is </w:t>
      </w:r>
      <w:proofErr w:type="spellStart"/>
      <w:r w:rsidRPr="00305533">
        <w:rPr>
          <w:rFonts w:cs="Arial"/>
          <w:sz w:val="20"/>
        </w:rPr>
        <w:t>20°C</w:t>
      </w:r>
      <w:proofErr w:type="spellEnd"/>
      <w:r w:rsidRPr="00305533">
        <w:rPr>
          <w:rFonts w:cs="Arial"/>
          <w:sz w:val="20"/>
        </w:rPr>
        <w:t>;</w:t>
      </w:r>
    </w:p>
    <w:p w14:paraId="6536E3A7" w14:textId="77777777" w:rsidR="00E31D54" w:rsidRDefault="00E31D54" w:rsidP="00E31D54">
      <w:pPr>
        <w:jc w:val="both"/>
        <w:rPr>
          <w:rFonts w:cs="Arial"/>
          <w:sz w:val="20"/>
        </w:rPr>
      </w:pPr>
    </w:p>
    <w:p w14:paraId="05C860F4" w14:textId="77777777" w:rsidR="00E31D54" w:rsidRPr="00C85274" w:rsidRDefault="00E31D54" w:rsidP="00E31D54">
      <w:pPr>
        <w:jc w:val="both"/>
        <w:rPr>
          <w:rFonts w:cs="Arial"/>
          <w:sz w:val="20"/>
        </w:rPr>
      </w:pPr>
      <m:oMath>
        <m:r>
          <w:rPr>
            <w:rFonts w:ascii="Cambria Math" w:hAnsi="Cambria Math" w:cs="Arial"/>
            <w:sz w:val="21"/>
            <w:szCs w:val="21"/>
          </w:rPr>
          <m:t>K</m:t>
        </m:r>
        <m:r>
          <m:rPr>
            <m:sty m:val="p"/>
          </m:rPr>
          <w:rPr>
            <w:rFonts w:ascii="Cambria Math" w:hAnsi="Cambria Math" w:cs="Arial"/>
            <w:sz w:val="21"/>
            <w:szCs w:val="21"/>
          </w:rPr>
          <m:t>=</m:t>
        </m:r>
        <m:r>
          <w:rPr>
            <w:rFonts w:ascii="Cambria Math" w:hAnsi="Cambria Math" w:cs="Arial"/>
            <w:sz w:val="21"/>
            <w:szCs w:val="21"/>
          </w:rPr>
          <m:t>Constant</m:t>
        </m:r>
        <m:r>
          <m:rPr>
            <m:sty m:val="p"/>
          </m:rPr>
          <w:rPr>
            <w:rFonts w:ascii="Cambria Math" w:hAnsi="Cambria Math" w:cs="Arial"/>
            <w:sz w:val="21"/>
            <w:szCs w:val="21"/>
          </w:rPr>
          <m:t>=</m:t>
        </m:r>
        <m:d>
          <m:dPr>
            <m:ctrlPr>
              <w:rPr>
                <w:rFonts w:ascii="Cambria Math" w:hAnsi="Cambria Math" w:cs="Arial"/>
                <w:sz w:val="21"/>
                <w:szCs w:val="21"/>
              </w:rPr>
            </m:ctrlPr>
          </m:dPr>
          <m:e>
            <m:r>
              <m:rPr>
                <m:sty m:val="p"/>
              </m:rPr>
              <w:rPr>
                <w:rFonts w:ascii="Cambria Math" w:hAnsi="Cambria Math" w:cs="Arial"/>
                <w:sz w:val="21"/>
                <w:szCs w:val="21"/>
              </w:rPr>
              <m:t>1.740×</m:t>
            </m:r>
            <m:sSup>
              <m:sSupPr>
                <m:ctrlPr>
                  <w:rPr>
                    <w:rFonts w:ascii="Cambria Math" w:hAnsi="Cambria Math" w:cs="Arial"/>
                    <w:sz w:val="21"/>
                    <w:szCs w:val="21"/>
                  </w:rPr>
                </m:ctrlPr>
              </m:sSupPr>
              <m:e>
                <m:r>
                  <m:rPr>
                    <m:sty m:val="p"/>
                  </m:rPr>
                  <w:rPr>
                    <w:rFonts w:ascii="Cambria Math" w:hAnsi="Cambria Math" w:cs="Arial"/>
                    <w:sz w:val="21"/>
                    <w:szCs w:val="21"/>
                  </w:rPr>
                  <m:t>10</m:t>
                </m:r>
              </m:e>
              <m:sup>
                <m:r>
                  <m:rPr>
                    <m:sty m:val="p"/>
                  </m:rPr>
                  <w:rPr>
                    <w:rFonts w:ascii="Cambria Math" w:hAnsi="Cambria Math" w:cs="Arial"/>
                    <w:sz w:val="21"/>
                    <w:szCs w:val="21"/>
                  </w:rPr>
                  <m:t>-7</m:t>
                </m:r>
              </m:sup>
            </m:sSup>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m:rPr>
                    <m:sty m:val="p"/>
                  </m:rPr>
                  <w:rPr>
                    <w:rFonts w:ascii="Cambria Math" w:hAnsi="Cambria Math" w:cs="Arial"/>
                    <w:sz w:val="21"/>
                    <w:szCs w:val="21"/>
                  </w:rPr>
                  <m:t>1</m:t>
                </m:r>
              </m:num>
              <m:den>
                <m:r>
                  <w:rPr>
                    <w:rFonts w:ascii="Cambria Math" w:hAnsi="Cambria Math" w:cs="Arial"/>
                    <w:sz w:val="21"/>
                    <w:szCs w:val="21"/>
                  </w:rPr>
                  <m:t>ppm</m:t>
                </m:r>
              </m:den>
            </m:f>
          </m:e>
        </m:d>
        <m:r>
          <m:rPr>
            <m:sty m:val="p"/>
          </m:rPr>
          <w:rPr>
            <w:rFonts w:ascii="Cambria Math" w:hAnsi="Cambria Math" w:cs="Arial"/>
            <w:sz w:val="21"/>
            <w:szCs w:val="21"/>
          </w:rPr>
          <m:t xml:space="preserve">   </m:t>
        </m:r>
        <m:d>
          <m:dPr>
            <m:ctrlPr>
              <w:rPr>
                <w:rFonts w:ascii="Cambria Math" w:hAnsi="Cambria Math" w:cs="Arial"/>
                <w:sz w:val="21"/>
                <w:szCs w:val="21"/>
              </w:rPr>
            </m:ctrlPr>
          </m:dPr>
          <m:e>
            <m:f>
              <m:fPr>
                <m:ctrlPr>
                  <w:rPr>
                    <w:rFonts w:ascii="Cambria Math" w:hAnsi="Cambria Math" w:cs="Arial"/>
                    <w:sz w:val="21"/>
                    <w:szCs w:val="21"/>
                  </w:rPr>
                </m:ctrlPr>
              </m:fPr>
              <m:num>
                <m:r>
                  <w:rPr>
                    <w:rFonts w:ascii="Cambria Math" w:hAnsi="Cambria Math" w:cs="Arial"/>
                    <w:sz w:val="21"/>
                    <w:szCs w:val="21"/>
                  </w:rPr>
                  <m:t>g</m:t>
                </m:r>
                <m:r>
                  <m:rPr>
                    <m:sty m:val="p"/>
                  </m:rPr>
                  <w:rPr>
                    <w:rFonts w:ascii="Cambria Math" w:hAnsi="Cambria Math" w:cs="Arial"/>
                    <w:sz w:val="21"/>
                    <w:szCs w:val="21"/>
                  </w:rPr>
                  <m:t xml:space="preserve"> </m:t>
                </m:r>
                <m:r>
                  <w:rPr>
                    <w:rFonts w:ascii="Cambria Math" w:hAnsi="Cambria Math" w:cs="Arial"/>
                    <w:sz w:val="21"/>
                    <w:szCs w:val="21"/>
                  </w:rPr>
                  <m:t>mole</m:t>
                </m:r>
              </m:num>
              <m:den>
                <m:r>
                  <w:rPr>
                    <w:rFonts w:ascii="Cambria Math" w:hAnsi="Cambria Math" w:cs="Arial"/>
                    <w:sz w:val="21"/>
                    <w:szCs w:val="21"/>
                  </w:rPr>
                  <m:t>scm</m:t>
                </m:r>
              </m:den>
            </m:f>
          </m:e>
        </m:d>
        <m:r>
          <m:rPr>
            <m:sty m:val="p"/>
          </m:rPr>
          <w:rPr>
            <w:rFonts w:ascii="Cambria Math" w:hAnsi="Cambria Math" w:cs="Arial"/>
            <w:sz w:val="21"/>
            <w:szCs w:val="21"/>
          </w:rPr>
          <m:t xml:space="preserve">   (</m:t>
        </m:r>
        <m:f>
          <m:fPr>
            <m:ctrlPr>
              <w:rPr>
                <w:rFonts w:ascii="Cambria Math" w:hAnsi="Cambria Math" w:cs="Arial"/>
                <w:sz w:val="21"/>
                <w:szCs w:val="21"/>
              </w:rPr>
            </m:ctrlPr>
          </m:fPr>
          <m:num>
            <m:r>
              <w:rPr>
                <w:rFonts w:ascii="Cambria Math" w:hAnsi="Cambria Math" w:cs="Arial"/>
                <w:sz w:val="21"/>
                <w:szCs w:val="21"/>
              </w:rPr>
              <m:t>MJ</m:t>
            </m:r>
          </m:num>
          <m:den>
            <m:r>
              <w:rPr>
                <w:rFonts w:ascii="Cambria Math" w:hAnsi="Cambria Math" w:cs="Arial"/>
                <w:sz w:val="21"/>
                <w:szCs w:val="21"/>
              </w:rPr>
              <m:t>kcal</m:t>
            </m:r>
          </m:den>
        </m:f>
      </m:oMath>
      <w:r w:rsidRPr="00C85274">
        <w:rPr>
          <w:rFonts w:cs="Arial"/>
          <w:sz w:val="20"/>
        </w:rPr>
        <w:t>)</w:t>
      </w:r>
    </w:p>
    <w:p w14:paraId="733C179A" w14:textId="77777777" w:rsidR="00E31D54" w:rsidRDefault="00E31D54" w:rsidP="00E31D54">
      <w:pPr>
        <w:jc w:val="both"/>
        <w:rPr>
          <w:rFonts w:cs="Arial"/>
          <w:sz w:val="20"/>
        </w:rPr>
      </w:pPr>
      <w:r>
        <w:rPr>
          <w:rFonts w:cs="Arial"/>
          <w:sz w:val="20"/>
        </w:rPr>
        <w:t>Where the standard temperature for (</w:t>
      </w:r>
      <m:oMath>
        <m:f>
          <m:fPr>
            <m:ctrlPr>
              <w:rPr>
                <w:rFonts w:ascii="Cambria Math" w:hAnsi="Cambria Math" w:cs="Arial"/>
                <w:i/>
                <w:sz w:val="21"/>
                <w:szCs w:val="21"/>
              </w:rPr>
            </m:ctrlPr>
          </m:fPr>
          <m:num>
            <m:r>
              <w:rPr>
                <w:rFonts w:ascii="Cambria Math" w:hAnsi="Cambria Math" w:cs="Arial"/>
                <w:sz w:val="21"/>
                <w:szCs w:val="21"/>
              </w:rPr>
              <m:t>g mole</m:t>
            </m:r>
          </m:num>
          <m:den>
            <m:r>
              <w:rPr>
                <w:rFonts w:ascii="Cambria Math" w:hAnsi="Cambria Math" w:cs="Arial"/>
                <w:sz w:val="21"/>
                <w:szCs w:val="21"/>
              </w:rPr>
              <m:t>scm</m:t>
            </m:r>
          </m:den>
        </m:f>
      </m:oMath>
      <w:r>
        <w:rPr>
          <w:rFonts w:cs="Arial"/>
          <w:sz w:val="20"/>
        </w:rPr>
        <w:t>) is 20°C;</w:t>
      </w:r>
    </w:p>
    <w:p w14:paraId="63625A2A" w14:textId="77777777" w:rsidR="00E31D54" w:rsidRDefault="00E31D54" w:rsidP="00E31D54">
      <w:pPr>
        <w:jc w:val="both"/>
        <w:rPr>
          <w:rFonts w:cs="Arial"/>
          <w:sz w:val="20"/>
        </w:rPr>
      </w:pPr>
    </w:p>
    <w:p w14:paraId="4F29FAC3" w14:textId="77777777" w:rsidR="00E31D54" w:rsidRPr="00305533" w:rsidRDefault="00E31D54" w:rsidP="00E31D54">
      <w:pPr>
        <w:spacing w:after="120"/>
        <w:jc w:val="both"/>
        <w:rPr>
          <w:rFonts w:cs="Arial"/>
          <w:sz w:val="20"/>
        </w:rPr>
      </w:pPr>
      <w:r w:rsidRPr="00305533">
        <w:rPr>
          <w:rFonts w:cs="Arial"/>
          <w:sz w:val="20"/>
        </w:rPr>
        <w:t>C</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Concentration of sample component </w:t>
      </w:r>
      <w:proofErr w:type="spellStart"/>
      <w:r w:rsidRPr="00305533">
        <w:rPr>
          <w:rFonts w:cs="Arial"/>
          <w:sz w:val="20"/>
        </w:rPr>
        <w:t>i</w:t>
      </w:r>
      <w:proofErr w:type="spellEnd"/>
      <w:r w:rsidRPr="00305533">
        <w:rPr>
          <w:rFonts w:cs="Arial"/>
          <w:sz w:val="20"/>
        </w:rPr>
        <w:t xml:space="preserve"> in ppm on a wet basis, as measured for organics by Reference Method 18 and measured for hydrogen and carbon monoxide by ASTM </w:t>
      </w:r>
      <w:proofErr w:type="spellStart"/>
      <w:r w:rsidRPr="00305533">
        <w:rPr>
          <w:rFonts w:cs="Arial"/>
          <w:sz w:val="20"/>
        </w:rPr>
        <w:t>D1946</w:t>
      </w:r>
      <w:proofErr w:type="spellEnd"/>
      <w:r w:rsidRPr="00305533">
        <w:rPr>
          <w:rFonts w:cs="Arial"/>
          <w:sz w:val="20"/>
        </w:rPr>
        <w:t xml:space="preserve">–77 or 90 (Reapproved 1994)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and </w:t>
      </w:r>
    </w:p>
    <w:p w14:paraId="1885EE33" w14:textId="77777777" w:rsidR="00E31D54" w:rsidRDefault="00E31D54" w:rsidP="00E31D54">
      <w:pPr>
        <w:spacing w:after="120"/>
        <w:jc w:val="both"/>
        <w:rPr>
          <w:rFonts w:cs="Arial"/>
          <w:sz w:val="20"/>
        </w:rPr>
      </w:pPr>
      <w:r w:rsidRPr="00305533">
        <w:rPr>
          <w:rFonts w:cs="Arial"/>
          <w:sz w:val="20"/>
        </w:rPr>
        <w:t>H</w:t>
      </w:r>
      <w:r w:rsidRPr="00EF5470">
        <w:rPr>
          <w:rFonts w:cs="Arial"/>
          <w:sz w:val="20"/>
          <w:vertAlign w:val="subscript"/>
        </w:rPr>
        <w:t>i</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Net heat of combustion of sample component </w:t>
      </w:r>
      <w:proofErr w:type="spellStart"/>
      <w:r w:rsidRPr="00305533">
        <w:rPr>
          <w:rFonts w:cs="Arial"/>
          <w:sz w:val="20"/>
        </w:rPr>
        <w:t>i</w:t>
      </w:r>
      <w:proofErr w:type="spellEnd"/>
      <w:r w:rsidRPr="00305533">
        <w:rPr>
          <w:rFonts w:cs="Arial"/>
          <w:sz w:val="20"/>
        </w:rPr>
        <w:t xml:space="preserve">, kcal/g mole at </w:t>
      </w:r>
      <w:proofErr w:type="spellStart"/>
      <w:r w:rsidRPr="00305533">
        <w:rPr>
          <w:rFonts w:cs="Arial"/>
          <w:sz w:val="20"/>
        </w:rPr>
        <w:t>25°C</w:t>
      </w:r>
      <w:proofErr w:type="spellEnd"/>
      <w:r w:rsidRPr="00305533">
        <w:rPr>
          <w:rFonts w:cs="Arial"/>
          <w:sz w:val="20"/>
        </w:rPr>
        <w:t xml:space="preserve"> and 760 mmHg.  The heats of combustion may be determined using ASTM </w:t>
      </w:r>
      <w:proofErr w:type="spellStart"/>
      <w:r w:rsidRPr="00305533">
        <w:rPr>
          <w:rFonts w:cs="Arial"/>
          <w:sz w:val="20"/>
        </w:rPr>
        <w:t>D2382</w:t>
      </w:r>
      <w:proofErr w:type="spellEnd"/>
      <w:r w:rsidRPr="00305533">
        <w:rPr>
          <w:rFonts w:cs="Arial"/>
          <w:sz w:val="20"/>
        </w:rPr>
        <w:t xml:space="preserve">–76 or 88 or </w:t>
      </w:r>
      <w:proofErr w:type="spellStart"/>
      <w:r w:rsidRPr="00305533">
        <w:rPr>
          <w:rFonts w:cs="Arial"/>
          <w:sz w:val="20"/>
        </w:rPr>
        <w:t>D4809</w:t>
      </w:r>
      <w:proofErr w:type="spellEnd"/>
      <w:r w:rsidRPr="00305533">
        <w:rPr>
          <w:rFonts w:cs="Arial"/>
          <w:sz w:val="20"/>
        </w:rPr>
        <w:t xml:space="preserve">–95 (incorporated by reference as specified in </w:t>
      </w:r>
      <w:r>
        <w:rPr>
          <w:rFonts w:cs="Arial"/>
          <w:sz w:val="20"/>
        </w:rPr>
        <w:t xml:space="preserve">40 CFR </w:t>
      </w:r>
      <w:r w:rsidRPr="00305533">
        <w:rPr>
          <w:rFonts w:cs="Arial"/>
          <w:sz w:val="20"/>
        </w:rPr>
        <w:t>6</w:t>
      </w:r>
      <w:r>
        <w:rPr>
          <w:rFonts w:cs="Arial"/>
          <w:sz w:val="20"/>
        </w:rPr>
        <w:t>3</w:t>
      </w:r>
      <w:r w:rsidRPr="00305533">
        <w:rPr>
          <w:rFonts w:cs="Arial"/>
          <w:sz w:val="20"/>
        </w:rPr>
        <w:t>.1</w:t>
      </w:r>
      <w:r>
        <w:rPr>
          <w:rFonts w:cs="Arial"/>
          <w:sz w:val="20"/>
        </w:rPr>
        <w:t>4</w:t>
      </w:r>
      <w:r w:rsidRPr="00305533">
        <w:rPr>
          <w:rFonts w:cs="Arial"/>
          <w:sz w:val="20"/>
        </w:rPr>
        <w:t xml:space="preserve">) if published values are not available or cannot be calculated.  </w:t>
      </w:r>
    </w:p>
    <w:p w14:paraId="650FC875" w14:textId="77777777" w:rsidR="00E31D54" w:rsidRPr="00305533" w:rsidRDefault="00E31D54" w:rsidP="00E31D54">
      <w:pPr>
        <w:spacing w:after="120"/>
        <w:jc w:val="both"/>
        <w:rPr>
          <w:rFonts w:cs="Arial"/>
          <w:sz w:val="20"/>
        </w:rPr>
      </w:pPr>
      <w:r>
        <w:rPr>
          <w:rFonts w:cs="Arial"/>
          <w:sz w:val="20"/>
        </w:rPr>
        <w:t xml:space="preserve">n= Number of sample components. </w:t>
      </w:r>
    </w:p>
    <w:p w14:paraId="298A179B" w14:textId="77777777" w:rsidR="00E31D54" w:rsidRDefault="00E31D54" w:rsidP="00E31D54">
      <w:pPr>
        <w:jc w:val="both"/>
        <w:rPr>
          <w:sz w:val="20"/>
        </w:rPr>
      </w:pPr>
    </w:p>
    <w:p w14:paraId="31B86CC0" w14:textId="77777777" w:rsidR="00E31D54" w:rsidRPr="00305533" w:rsidRDefault="00E31D54" w:rsidP="00E31D54">
      <w:pPr>
        <w:jc w:val="both"/>
        <w:rPr>
          <w:b/>
          <w:sz w:val="20"/>
          <w:u w:val="single"/>
        </w:rPr>
      </w:pPr>
      <w:r w:rsidRPr="00305533">
        <w:rPr>
          <w:b/>
          <w:sz w:val="20"/>
          <w:u w:val="single"/>
        </w:rPr>
        <w:t>Calculation for V</w:t>
      </w:r>
      <w:r w:rsidRPr="009B66A2">
        <w:rPr>
          <w:b/>
          <w:sz w:val="20"/>
          <w:u w:val="single"/>
        </w:rPr>
        <w:t>max</w:t>
      </w:r>
      <w:r w:rsidRPr="00305533">
        <w:rPr>
          <w:b/>
          <w:sz w:val="20"/>
          <w:u w:val="single"/>
        </w:rPr>
        <w:t xml:space="preserve"> steam-assisted and non-assisted flares</w:t>
      </w:r>
    </w:p>
    <w:p w14:paraId="0B30DA9E" w14:textId="77777777" w:rsidR="00E31D54" w:rsidRPr="00305533" w:rsidRDefault="00E31D54" w:rsidP="00E31D54">
      <w:pPr>
        <w:jc w:val="both"/>
        <w:rPr>
          <w:sz w:val="20"/>
        </w:rPr>
      </w:pPr>
      <w:r w:rsidRPr="00305533">
        <w:rPr>
          <w:sz w:val="20"/>
        </w:rPr>
        <w:t>The maximum permitted velocity, V</w:t>
      </w:r>
      <w:r w:rsidRPr="00856B82">
        <w:rPr>
          <w:sz w:val="20"/>
          <w:vertAlign w:val="subscript"/>
        </w:rPr>
        <w:t>max</w:t>
      </w:r>
      <w:r w:rsidRPr="00305533">
        <w:rPr>
          <w:sz w:val="20"/>
        </w:rPr>
        <w:t>, for flares complying with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proofErr w:type="spellStart"/>
      <w:r w:rsidRPr="00305533">
        <w:rPr>
          <w:sz w:val="20"/>
        </w:rPr>
        <w:t>i</w:t>
      </w:r>
      <w:proofErr w:type="spellEnd"/>
      <w:r w:rsidRPr="00305533">
        <w:rPr>
          <w:sz w:val="20"/>
        </w:rPr>
        <w:t xml:space="preserve">)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7</w:t>
      </w:r>
      <w:r w:rsidRPr="00305533">
        <w:rPr>
          <w:sz w:val="20"/>
        </w:rPr>
        <w:t>)</w:t>
      </w:r>
      <w:r>
        <w:rPr>
          <w:sz w:val="20"/>
        </w:rPr>
        <w:t>(iii)</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7</w:t>
      </w:r>
      <w:r w:rsidRPr="00305533">
        <w:rPr>
          <w:b/>
          <w:sz w:val="20"/>
        </w:rPr>
        <w:t>)</w:t>
      </w:r>
      <w:r>
        <w:rPr>
          <w:b/>
          <w:sz w:val="20"/>
        </w:rPr>
        <w:t>(iii</w:t>
      </w:r>
      <w:r w:rsidRPr="00305533">
        <w:rPr>
          <w:b/>
          <w:sz w:val="20"/>
        </w:rPr>
        <w:t>)</w:t>
      </w:r>
      <w:r>
        <w:rPr>
          <w:b/>
          <w:sz w:val="20"/>
        </w:rPr>
        <w:t>)</w:t>
      </w:r>
    </w:p>
    <w:p w14:paraId="6C3FA335" w14:textId="77777777" w:rsidR="00E31D54" w:rsidRPr="00305533" w:rsidRDefault="00E31D54" w:rsidP="00E31D54">
      <w:pPr>
        <w:spacing w:before="100" w:beforeAutospacing="1" w:after="100" w:afterAutospacing="1"/>
        <w:jc w:val="both"/>
        <w:rPr>
          <w:rFonts w:cs="Arial"/>
          <w:sz w:val="20"/>
        </w:rPr>
      </w:pPr>
      <w:proofErr w:type="spellStart"/>
      <w:r w:rsidRPr="00305533">
        <w:rPr>
          <w:rFonts w:cs="Arial"/>
          <w:sz w:val="20"/>
        </w:rPr>
        <w:t>Log</w:t>
      </w:r>
      <w:r w:rsidRPr="00EF5470">
        <w:rPr>
          <w:rFonts w:cs="Arial"/>
          <w:sz w:val="20"/>
          <w:vertAlign w:val="subscript"/>
        </w:rPr>
        <w:t>10</w:t>
      </w:r>
      <w:proofErr w:type="spellEnd"/>
      <w:r w:rsidRPr="00305533">
        <w:rPr>
          <w:rFonts w:cs="Arial"/>
          <w:sz w:val="20"/>
        </w:rPr>
        <w:t xml:space="preserve"> (V</w:t>
      </w:r>
      <w:r w:rsidRPr="00856B82">
        <w:rPr>
          <w:rFonts w:cs="Arial"/>
          <w:sz w:val="20"/>
          <w:vertAlign w:val="subscript"/>
        </w:rPr>
        <w:t>max</w:t>
      </w:r>
      <w:r w:rsidRPr="00305533">
        <w:rPr>
          <w:rFonts w:cs="Arial"/>
          <w:sz w:val="20"/>
        </w:rPr>
        <w:t>)</w:t>
      </w:r>
      <w:r>
        <w:rPr>
          <w:rFonts w:cs="Arial"/>
          <w:sz w:val="20"/>
        </w:rPr>
        <w:t xml:space="preserve"> </w:t>
      </w:r>
      <w:r w:rsidRPr="00305533">
        <w:rPr>
          <w:rFonts w:cs="Arial"/>
          <w:sz w:val="20"/>
        </w:rPr>
        <w:t>=</w:t>
      </w:r>
      <w:r>
        <w:rPr>
          <w:rFonts w:cs="Arial"/>
          <w:sz w:val="20"/>
        </w:rPr>
        <w:t xml:space="preserve"> </w:t>
      </w: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28.8)/31.7</w:t>
      </w:r>
    </w:p>
    <w:p w14:paraId="606510DA" w14:textId="77777777" w:rsidR="00E31D54" w:rsidRPr="00305533" w:rsidRDefault="00E31D54" w:rsidP="00E31D54">
      <w:pPr>
        <w:jc w:val="both"/>
        <w:rPr>
          <w:sz w:val="20"/>
        </w:rPr>
      </w:pPr>
      <w:r>
        <w:rPr>
          <w:sz w:val="20"/>
        </w:rPr>
        <w:t>W</w:t>
      </w:r>
      <w:r w:rsidRPr="00305533">
        <w:rPr>
          <w:sz w:val="20"/>
        </w:rPr>
        <w:t>here</w:t>
      </w:r>
      <w:r>
        <w:rPr>
          <w:sz w:val="20"/>
        </w:rPr>
        <w:t>:</w:t>
      </w:r>
      <w:r w:rsidRPr="00305533">
        <w:rPr>
          <w:sz w:val="20"/>
        </w:rPr>
        <w:t xml:space="preserve"> </w:t>
      </w:r>
    </w:p>
    <w:p w14:paraId="20446AEA" w14:textId="77777777" w:rsidR="00E31D54" w:rsidRDefault="00E31D54" w:rsidP="00E31D54">
      <w:pPr>
        <w:jc w:val="both"/>
        <w:rPr>
          <w:rFonts w:cs="Arial"/>
          <w:sz w:val="20"/>
        </w:rPr>
      </w:pPr>
    </w:p>
    <w:p w14:paraId="7BC6662D" w14:textId="77777777" w:rsidR="00E31D54" w:rsidRDefault="00E31D54" w:rsidP="00E31D54">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054ABE05" w14:textId="77777777" w:rsidR="00E31D54" w:rsidRDefault="00E31D54" w:rsidP="00E31D54">
      <w:pPr>
        <w:jc w:val="both"/>
        <w:rPr>
          <w:rFonts w:cs="Arial"/>
          <w:sz w:val="20"/>
        </w:rPr>
      </w:pPr>
      <w:r w:rsidRPr="00305533">
        <w:rPr>
          <w:rFonts w:cs="Arial"/>
          <w:sz w:val="20"/>
        </w:rPr>
        <w:t>28.8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1F686810" w14:textId="77777777" w:rsidR="00E31D54" w:rsidRDefault="00E31D54" w:rsidP="00E31D54">
      <w:pPr>
        <w:jc w:val="both"/>
        <w:rPr>
          <w:rFonts w:cs="Arial"/>
          <w:sz w:val="20"/>
        </w:rPr>
      </w:pPr>
      <w:r w:rsidRPr="00305533">
        <w:rPr>
          <w:rFonts w:cs="Arial"/>
          <w:sz w:val="20"/>
        </w:rPr>
        <w:t>31.7</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036CE1AB" w14:textId="77777777" w:rsidR="00E31D54" w:rsidRPr="00305533" w:rsidRDefault="00E31D54" w:rsidP="00E31D5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w:t>
      </w:r>
      <w:r w:rsidRPr="00305533">
        <w:rPr>
          <w:rFonts w:cs="Arial"/>
          <w:sz w:val="20"/>
        </w:rPr>
        <w:t xml:space="preserve">. </w:t>
      </w:r>
    </w:p>
    <w:p w14:paraId="031A04E9" w14:textId="77777777" w:rsidR="00E31D54" w:rsidRPr="00305533" w:rsidRDefault="00E31D54" w:rsidP="00E31D54">
      <w:pPr>
        <w:spacing w:after="120"/>
        <w:jc w:val="both"/>
        <w:rPr>
          <w:sz w:val="20"/>
        </w:rPr>
      </w:pPr>
    </w:p>
    <w:p w14:paraId="183B236E" w14:textId="77777777" w:rsidR="00E31D54" w:rsidRPr="00305533" w:rsidRDefault="00E31D54" w:rsidP="00E31D54">
      <w:pPr>
        <w:jc w:val="both"/>
        <w:rPr>
          <w:b/>
          <w:sz w:val="20"/>
          <w:u w:val="single"/>
        </w:rPr>
      </w:pPr>
      <w:r w:rsidRPr="00305533">
        <w:rPr>
          <w:b/>
          <w:sz w:val="20"/>
          <w:u w:val="single"/>
        </w:rPr>
        <w:t>Calculation for V</w:t>
      </w:r>
      <w:r w:rsidRPr="009B66A2">
        <w:rPr>
          <w:b/>
          <w:sz w:val="20"/>
          <w:u w:val="single"/>
        </w:rPr>
        <w:t xml:space="preserve">max </w:t>
      </w:r>
      <w:r w:rsidRPr="00305533">
        <w:rPr>
          <w:b/>
          <w:sz w:val="20"/>
          <w:u w:val="single"/>
        </w:rPr>
        <w:t>for air-assisted flares</w:t>
      </w:r>
    </w:p>
    <w:p w14:paraId="2FCB0310" w14:textId="77777777" w:rsidR="00E31D54" w:rsidRPr="00305533" w:rsidRDefault="00E31D54" w:rsidP="00E31D54">
      <w:pPr>
        <w:jc w:val="both"/>
        <w:rPr>
          <w:b/>
          <w:sz w:val="20"/>
        </w:rPr>
      </w:pPr>
      <w:r w:rsidRPr="00305533">
        <w:rPr>
          <w:sz w:val="20"/>
        </w:rPr>
        <w:t>The maximum permitted velocity, V</w:t>
      </w:r>
      <w:r w:rsidRPr="00856B82">
        <w:rPr>
          <w:sz w:val="20"/>
          <w:vertAlign w:val="subscript"/>
        </w:rPr>
        <w:t>max</w:t>
      </w:r>
      <w:r w:rsidRPr="00305533">
        <w:rPr>
          <w:sz w:val="20"/>
        </w:rPr>
        <w:t xml:space="preserve">, for air-assisted flares </w:t>
      </w:r>
      <w:r>
        <w:rPr>
          <w:sz w:val="20"/>
        </w:rPr>
        <w:t>must</w:t>
      </w:r>
      <w:r w:rsidRPr="00305533">
        <w:rPr>
          <w:sz w:val="20"/>
        </w:rPr>
        <w:t xml:space="preserve"> be calculated and recorded using the equation provided in 40 CFR 6</w:t>
      </w:r>
      <w:r>
        <w:rPr>
          <w:sz w:val="20"/>
        </w:rPr>
        <w:t>3</w:t>
      </w:r>
      <w:r w:rsidRPr="00305533">
        <w:rPr>
          <w:sz w:val="20"/>
        </w:rPr>
        <w:t>.1</w:t>
      </w:r>
      <w:r>
        <w:rPr>
          <w:sz w:val="20"/>
        </w:rPr>
        <w:t>1</w:t>
      </w:r>
      <w:r w:rsidRPr="00305533">
        <w:rPr>
          <w:sz w:val="20"/>
        </w:rPr>
        <w:t>(</w:t>
      </w:r>
      <w:r>
        <w:rPr>
          <w:sz w:val="20"/>
        </w:rPr>
        <w:t>b</w:t>
      </w:r>
      <w:r w:rsidRPr="00305533">
        <w:rPr>
          <w:sz w:val="20"/>
        </w:rPr>
        <w:t>)(</w:t>
      </w:r>
      <w:r>
        <w:rPr>
          <w:sz w:val="20"/>
        </w:rPr>
        <w:t>8</w:t>
      </w:r>
      <w:r w:rsidRPr="00305533">
        <w:rPr>
          <w:sz w:val="20"/>
        </w:rPr>
        <w:t xml:space="preserve">).  </w:t>
      </w:r>
      <w:r w:rsidRPr="00305533">
        <w:rPr>
          <w:b/>
          <w:sz w:val="20"/>
        </w:rPr>
        <w:t>(40 CFR 6</w:t>
      </w:r>
      <w:r>
        <w:rPr>
          <w:b/>
          <w:sz w:val="20"/>
        </w:rPr>
        <w:t>3</w:t>
      </w:r>
      <w:r w:rsidRPr="00305533">
        <w:rPr>
          <w:b/>
          <w:sz w:val="20"/>
        </w:rPr>
        <w:t>.1</w:t>
      </w:r>
      <w:r>
        <w:rPr>
          <w:b/>
          <w:sz w:val="20"/>
        </w:rPr>
        <w:t>1</w:t>
      </w:r>
      <w:r w:rsidRPr="00305533">
        <w:rPr>
          <w:b/>
          <w:sz w:val="20"/>
        </w:rPr>
        <w:t>(</w:t>
      </w:r>
      <w:r>
        <w:rPr>
          <w:b/>
          <w:sz w:val="20"/>
        </w:rPr>
        <w:t>b</w:t>
      </w:r>
      <w:r w:rsidRPr="00305533">
        <w:rPr>
          <w:b/>
          <w:sz w:val="20"/>
        </w:rPr>
        <w:t>)(</w:t>
      </w:r>
      <w:r>
        <w:rPr>
          <w:b/>
          <w:sz w:val="20"/>
        </w:rPr>
        <w:t>8</w:t>
      </w:r>
      <w:r w:rsidRPr="00305533">
        <w:rPr>
          <w:b/>
          <w:sz w:val="20"/>
        </w:rPr>
        <w:t>))</w:t>
      </w:r>
    </w:p>
    <w:p w14:paraId="1A414DF6" w14:textId="77777777" w:rsidR="00E31D54" w:rsidRPr="00305533" w:rsidRDefault="00E31D54" w:rsidP="00E31D54">
      <w:pPr>
        <w:spacing w:before="100" w:beforeAutospacing="1" w:after="100" w:afterAutospacing="1"/>
        <w:jc w:val="both"/>
        <w:rPr>
          <w:rFonts w:cs="Arial"/>
          <w:sz w:val="20"/>
        </w:rPr>
      </w:pPr>
      <w:r w:rsidRPr="00305533">
        <w:rPr>
          <w:rFonts w:cs="Arial"/>
          <w:sz w:val="20"/>
        </w:rPr>
        <w:t>V</w:t>
      </w:r>
      <w:r w:rsidRPr="009B66A2">
        <w:rPr>
          <w:rFonts w:cs="Arial"/>
          <w:sz w:val="20"/>
        </w:rPr>
        <w:t>max</w:t>
      </w:r>
      <w:r>
        <w:rPr>
          <w:rFonts w:cs="Arial"/>
          <w:sz w:val="20"/>
          <w:vertAlign w:val="subscript"/>
        </w:rPr>
        <w:t xml:space="preserve"> </w:t>
      </w:r>
      <w:r w:rsidRPr="00305533">
        <w:rPr>
          <w:rFonts w:cs="Arial"/>
          <w:sz w:val="20"/>
        </w:rPr>
        <w:t>=</w:t>
      </w:r>
      <w:r>
        <w:rPr>
          <w:rFonts w:cs="Arial"/>
          <w:sz w:val="20"/>
        </w:rPr>
        <w:t xml:space="preserve"> </w:t>
      </w: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0.708 (H</w:t>
      </w:r>
      <w:r w:rsidRPr="00EF5470">
        <w:rPr>
          <w:rFonts w:cs="Arial"/>
          <w:sz w:val="20"/>
          <w:vertAlign w:val="subscript"/>
        </w:rPr>
        <w:t>T</w:t>
      </w:r>
      <w:r w:rsidRPr="00305533">
        <w:rPr>
          <w:rFonts w:cs="Arial"/>
          <w:sz w:val="20"/>
        </w:rPr>
        <w:t>)</w:t>
      </w:r>
    </w:p>
    <w:p w14:paraId="5658A557" w14:textId="77777777" w:rsidR="00E31D54" w:rsidRPr="00305533" w:rsidRDefault="00E31D54" w:rsidP="00E31D54">
      <w:pPr>
        <w:jc w:val="both"/>
        <w:rPr>
          <w:sz w:val="20"/>
        </w:rPr>
      </w:pPr>
      <w:r>
        <w:rPr>
          <w:sz w:val="20"/>
        </w:rPr>
        <w:t>W</w:t>
      </w:r>
      <w:r w:rsidRPr="00305533">
        <w:rPr>
          <w:sz w:val="20"/>
        </w:rPr>
        <w:t>here</w:t>
      </w:r>
      <w:r>
        <w:rPr>
          <w:sz w:val="20"/>
        </w:rPr>
        <w:t>:</w:t>
      </w:r>
      <w:r w:rsidRPr="00305533">
        <w:rPr>
          <w:sz w:val="20"/>
        </w:rPr>
        <w:t xml:space="preserve"> </w:t>
      </w:r>
    </w:p>
    <w:p w14:paraId="21CBE5AE" w14:textId="77777777" w:rsidR="00E31D54" w:rsidRDefault="00E31D54" w:rsidP="00E31D54">
      <w:pPr>
        <w:jc w:val="both"/>
        <w:rPr>
          <w:rFonts w:cs="Arial"/>
          <w:sz w:val="20"/>
        </w:rPr>
      </w:pPr>
    </w:p>
    <w:p w14:paraId="26370D58" w14:textId="77777777" w:rsidR="00E31D54" w:rsidRDefault="00E31D54" w:rsidP="00E31D54">
      <w:pPr>
        <w:jc w:val="both"/>
        <w:rPr>
          <w:rFonts w:cs="Arial"/>
          <w:sz w:val="20"/>
        </w:rPr>
      </w:pPr>
      <w:r w:rsidRPr="00305533">
        <w:rPr>
          <w:rFonts w:cs="Arial"/>
          <w:sz w:val="20"/>
        </w:rPr>
        <w:t>V</w:t>
      </w:r>
      <w:r w:rsidRPr="00856B82">
        <w:rPr>
          <w:rFonts w:cs="Arial"/>
          <w:sz w:val="20"/>
          <w:vertAlign w:val="subscript"/>
        </w:rPr>
        <w:t>max</w:t>
      </w:r>
      <w:r>
        <w:rPr>
          <w:rFonts w:cs="Arial"/>
          <w:sz w:val="20"/>
        </w:rPr>
        <w:t xml:space="preserve"> </w:t>
      </w:r>
      <w:r w:rsidRPr="00305533">
        <w:rPr>
          <w:rFonts w:cs="Arial"/>
          <w:sz w:val="20"/>
        </w:rPr>
        <w:t>=</w:t>
      </w:r>
      <w:r>
        <w:rPr>
          <w:rFonts w:cs="Arial"/>
          <w:sz w:val="20"/>
        </w:rPr>
        <w:t xml:space="preserve"> </w:t>
      </w:r>
      <w:r w:rsidRPr="00305533">
        <w:rPr>
          <w:rFonts w:cs="Arial"/>
          <w:sz w:val="20"/>
        </w:rPr>
        <w:t>Maximum permitted velocity, m/sec</w:t>
      </w:r>
    </w:p>
    <w:p w14:paraId="2907A73C" w14:textId="77777777" w:rsidR="00E31D54" w:rsidRDefault="00E31D54" w:rsidP="00E31D54">
      <w:pPr>
        <w:jc w:val="both"/>
        <w:rPr>
          <w:rFonts w:cs="Arial"/>
          <w:sz w:val="20"/>
        </w:rPr>
      </w:pPr>
      <w:r w:rsidRPr="00305533">
        <w:rPr>
          <w:rFonts w:cs="Arial"/>
          <w:sz w:val="20"/>
        </w:rPr>
        <w:t>8.7</w:t>
      </w:r>
      <w:r>
        <w:rPr>
          <w:rFonts w:cs="Arial"/>
          <w:sz w:val="20"/>
        </w:rPr>
        <w:t xml:space="preserve">1 </w:t>
      </w:r>
      <w:r w:rsidRPr="00305533">
        <w:rPr>
          <w:rFonts w:cs="Arial"/>
          <w:sz w:val="20"/>
        </w:rPr>
        <w:t>=</w:t>
      </w:r>
      <w:r>
        <w:rPr>
          <w:rFonts w:cs="Arial"/>
          <w:sz w:val="20"/>
        </w:rPr>
        <w:t xml:space="preserve"> </w:t>
      </w:r>
      <w:r w:rsidRPr="00305533">
        <w:rPr>
          <w:rFonts w:cs="Arial"/>
          <w:sz w:val="20"/>
        </w:rPr>
        <w:t>Constant</w:t>
      </w:r>
    </w:p>
    <w:p w14:paraId="25A78077" w14:textId="77777777" w:rsidR="00E31D54" w:rsidRDefault="00E31D54" w:rsidP="00E31D54">
      <w:pPr>
        <w:jc w:val="both"/>
        <w:rPr>
          <w:rFonts w:cs="Arial"/>
          <w:sz w:val="20"/>
        </w:rPr>
      </w:pPr>
      <w:r w:rsidRPr="00305533">
        <w:rPr>
          <w:rFonts w:cs="Arial"/>
          <w:sz w:val="20"/>
        </w:rPr>
        <w:t>0.708</w:t>
      </w:r>
      <w:r>
        <w:rPr>
          <w:rFonts w:cs="Arial"/>
          <w:sz w:val="20"/>
        </w:rPr>
        <w:t xml:space="preserve"> </w:t>
      </w:r>
      <w:r w:rsidRPr="00305533">
        <w:rPr>
          <w:rFonts w:cs="Arial"/>
          <w:sz w:val="20"/>
        </w:rPr>
        <w:t>=</w:t>
      </w:r>
      <w:r>
        <w:rPr>
          <w:rFonts w:cs="Arial"/>
          <w:sz w:val="20"/>
        </w:rPr>
        <w:t xml:space="preserve"> </w:t>
      </w:r>
      <w:r w:rsidRPr="00305533">
        <w:rPr>
          <w:rFonts w:cs="Arial"/>
          <w:sz w:val="20"/>
        </w:rPr>
        <w:t>Constant</w:t>
      </w:r>
    </w:p>
    <w:p w14:paraId="5C5DA8BB" w14:textId="101F00BA" w:rsidR="00E31D54" w:rsidRDefault="00E31D54" w:rsidP="00E31D54">
      <w:pPr>
        <w:jc w:val="both"/>
        <w:rPr>
          <w:rFonts w:cs="Arial"/>
          <w:sz w:val="20"/>
        </w:rPr>
      </w:pPr>
      <w:r w:rsidRPr="00305533">
        <w:rPr>
          <w:rFonts w:cs="Arial"/>
          <w:sz w:val="20"/>
        </w:rPr>
        <w:t>H</w:t>
      </w:r>
      <w:r w:rsidRPr="00EF5470">
        <w:rPr>
          <w:rFonts w:cs="Arial"/>
          <w:sz w:val="20"/>
          <w:vertAlign w:val="subscript"/>
        </w:rPr>
        <w:t>T</w:t>
      </w:r>
      <w:r>
        <w:rPr>
          <w:rFonts w:cs="Arial"/>
          <w:sz w:val="20"/>
        </w:rPr>
        <w:t xml:space="preserve"> </w:t>
      </w:r>
      <w:r w:rsidRPr="00305533">
        <w:rPr>
          <w:rFonts w:cs="Arial"/>
          <w:sz w:val="20"/>
        </w:rPr>
        <w:t>=</w:t>
      </w:r>
      <w:r>
        <w:rPr>
          <w:rFonts w:cs="Arial"/>
          <w:sz w:val="20"/>
        </w:rPr>
        <w:t xml:space="preserve"> </w:t>
      </w:r>
      <w:r w:rsidRPr="00305533">
        <w:rPr>
          <w:rFonts w:cs="Arial"/>
          <w:sz w:val="20"/>
        </w:rPr>
        <w:t xml:space="preserve">The net heating value as determined </w:t>
      </w:r>
      <w:r>
        <w:rPr>
          <w:rFonts w:cs="Arial"/>
          <w:sz w:val="20"/>
        </w:rPr>
        <w:t>in 63.11(b)(6)(ii)</w:t>
      </w:r>
      <w:r w:rsidRPr="00305533">
        <w:rPr>
          <w:rFonts w:cs="Arial"/>
          <w:sz w:val="20"/>
        </w:rPr>
        <w:t xml:space="preserve">.  </w:t>
      </w:r>
      <w:r>
        <w:rPr>
          <w:rFonts w:cs="Arial"/>
          <w:sz w:val="20"/>
        </w:rPr>
        <w:br w:type="page"/>
      </w:r>
    </w:p>
    <w:p w14:paraId="70212CBA" w14:textId="77777777" w:rsidR="007A02D9" w:rsidRPr="0049445E" w:rsidRDefault="007A02D9" w:rsidP="007A02D9"/>
    <w:p w14:paraId="069102DC" w14:textId="51DFDE76" w:rsidR="007A02D9" w:rsidRPr="00FC1F2C" w:rsidRDefault="007A02D9" w:rsidP="007A02D9">
      <w:pPr>
        <w:pStyle w:val="Heading2"/>
        <w:numPr>
          <w:ilvl w:val="0"/>
          <w:numId w:val="0"/>
        </w:numPr>
        <w:jc w:val="both"/>
        <w:rPr>
          <w:b w:val="0"/>
          <w:sz w:val="22"/>
          <w:szCs w:val="22"/>
        </w:rPr>
      </w:pPr>
      <w:bookmarkStart w:id="267" w:name="_Toc127364978"/>
      <w:bookmarkStart w:id="268" w:name="_Toc142979644"/>
      <w:r w:rsidRPr="00461D22">
        <w:rPr>
          <w:sz w:val="22"/>
          <w:szCs w:val="22"/>
        </w:rPr>
        <w:t>Appendix 8</w:t>
      </w:r>
      <w:r>
        <w:rPr>
          <w:sz w:val="22"/>
          <w:szCs w:val="22"/>
        </w:rPr>
        <w:t>-</w:t>
      </w:r>
      <w:r w:rsidR="00E57D3E">
        <w:rPr>
          <w:sz w:val="22"/>
          <w:szCs w:val="22"/>
        </w:rPr>
        <w:t>2</w:t>
      </w:r>
      <w:r w:rsidRPr="00461D22">
        <w:rPr>
          <w:sz w:val="22"/>
          <w:szCs w:val="22"/>
        </w:rPr>
        <w:t>.  Reporting</w:t>
      </w:r>
      <w:bookmarkEnd w:id="267"/>
      <w:bookmarkEnd w:id="268"/>
    </w:p>
    <w:p w14:paraId="04276840" w14:textId="77777777" w:rsidR="007A02D9" w:rsidRPr="00B77C68" w:rsidRDefault="007A02D9" w:rsidP="007A02D9">
      <w:pPr>
        <w:jc w:val="both"/>
        <w:rPr>
          <w:sz w:val="20"/>
        </w:rPr>
      </w:pPr>
    </w:p>
    <w:p w14:paraId="76D706CF" w14:textId="77777777" w:rsidR="007A02D9" w:rsidRPr="00FC1F2C" w:rsidRDefault="007A02D9" w:rsidP="007A02D9">
      <w:pPr>
        <w:jc w:val="both"/>
        <w:rPr>
          <w:sz w:val="20"/>
        </w:rPr>
      </w:pPr>
      <w:r>
        <w:rPr>
          <w:b/>
          <w:sz w:val="20"/>
        </w:rPr>
        <w:t>A.  Annual,</w:t>
      </w:r>
      <w:r w:rsidRPr="00B77C68">
        <w:rPr>
          <w:b/>
          <w:sz w:val="20"/>
        </w:rPr>
        <w:t xml:space="preserve"> </w:t>
      </w:r>
      <w:r>
        <w:rPr>
          <w:b/>
          <w:sz w:val="20"/>
        </w:rPr>
        <w:t xml:space="preserve">Semiannual, and </w:t>
      </w:r>
      <w:r w:rsidRPr="00B77C68">
        <w:rPr>
          <w:b/>
          <w:sz w:val="20"/>
        </w:rPr>
        <w:t>Deviation Certification Reporting</w:t>
      </w:r>
    </w:p>
    <w:p w14:paraId="322D2FCE" w14:textId="77777777" w:rsidR="007A02D9" w:rsidRPr="0080590E" w:rsidRDefault="007A02D9" w:rsidP="007A02D9">
      <w:pPr>
        <w:jc w:val="both"/>
        <w:rPr>
          <w:sz w:val="20"/>
        </w:rPr>
      </w:pPr>
    </w:p>
    <w:p w14:paraId="0A8FCE60" w14:textId="77777777" w:rsidR="007A02D9" w:rsidRPr="00B77C68" w:rsidRDefault="007A02D9" w:rsidP="007A02D9">
      <w:pPr>
        <w:jc w:val="both"/>
        <w:rPr>
          <w:sz w:val="20"/>
        </w:rPr>
      </w:pPr>
      <w:r w:rsidRPr="00B77C68">
        <w:rPr>
          <w:sz w:val="20"/>
        </w:rPr>
        <w:t xml:space="preserve">The permittee shall use </w:t>
      </w:r>
      <w:r>
        <w:rPr>
          <w:sz w:val="20"/>
        </w:rPr>
        <w:t>EGLE, AQD,</w:t>
      </w:r>
      <w:r w:rsidRPr="00B77C68">
        <w:rPr>
          <w:sz w:val="20"/>
        </w:rPr>
        <w:t xml:space="preserve"> Report Certification form (EQP 5736) and </w:t>
      </w:r>
      <w:r>
        <w:rPr>
          <w:sz w:val="20"/>
        </w:rPr>
        <w:t>EGLE, AQD,</w:t>
      </w:r>
      <w:r w:rsidRPr="00B77C68">
        <w:rPr>
          <w:sz w:val="20"/>
        </w:rPr>
        <w:t xml:space="preserve"> Deviation Report form (EQP 5737) for the annual</w:t>
      </w:r>
      <w:r>
        <w:rPr>
          <w:sz w:val="20"/>
        </w:rPr>
        <w:t>, semiannual</w:t>
      </w:r>
      <w:r w:rsidRPr="00B77C68">
        <w:rPr>
          <w:sz w:val="20"/>
        </w:rPr>
        <w:t xml:space="preserve"> and deviation certification reporting referenced in the </w:t>
      </w:r>
      <w:r>
        <w:rPr>
          <w:sz w:val="20"/>
        </w:rPr>
        <w:t>R</w:t>
      </w:r>
      <w:r w:rsidRPr="00B77C68">
        <w:rPr>
          <w:sz w:val="20"/>
        </w:rPr>
        <w:t xml:space="preserve">eporting </w:t>
      </w:r>
      <w:r>
        <w:rPr>
          <w:sz w:val="20"/>
        </w:rPr>
        <w:t>S</w:t>
      </w:r>
      <w:r w:rsidRPr="00B77C68">
        <w:rPr>
          <w:sz w:val="20"/>
        </w:rPr>
        <w:t xml:space="preserve">ection of the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Alternative formats must meet the provisions of Rule 213(4)(c) and Rule 213(3)(c)(</w:t>
      </w:r>
      <w:proofErr w:type="spellStart"/>
      <w:r w:rsidRPr="00B77C68">
        <w:rPr>
          <w:sz w:val="20"/>
        </w:rPr>
        <w:t>i</w:t>
      </w:r>
      <w:proofErr w:type="spellEnd"/>
      <w:r w:rsidRPr="00B77C68">
        <w:rPr>
          <w:sz w:val="20"/>
        </w:rPr>
        <w:t>), respectively, and be approved by the AQD District Supervisor.</w:t>
      </w:r>
    </w:p>
    <w:p w14:paraId="49ECF8DD" w14:textId="77777777" w:rsidR="007A02D9" w:rsidRPr="00B77C68" w:rsidRDefault="007A02D9" w:rsidP="007A02D9">
      <w:pPr>
        <w:jc w:val="both"/>
        <w:rPr>
          <w:sz w:val="20"/>
        </w:rPr>
      </w:pPr>
    </w:p>
    <w:p w14:paraId="546DA547" w14:textId="77777777" w:rsidR="007A02D9" w:rsidRPr="00FC1F2C" w:rsidRDefault="007A02D9" w:rsidP="007A02D9">
      <w:pPr>
        <w:jc w:val="both"/>
        <w:rPr>
          <w:sz w:val="20"/>
        </w:rPr>
      </w:pPr>
      <w:r w:rsidRPr="00B77C68">
        <w:rPr>
          <w:b/>
          <w:sz w:val="20"/>
        </w:rPr>
        <w:t>B.  Other Reporting</w:t>
      </w:r>
    </w:p>
    <w:p w14:paraId="0D6A7B39" w14:textId="77777777" w:rsidR="007A02D9" w:rsidRPr="00B77C68" w:rsidRDefault="007A02D9" w:rsidP="007A02D9">
      <w:pPr>
        <w:jc w:val="both"/>
        <w:rPr>
          <w:sz w:val="20"/>
        </w:rPr>
      </w:pPr>
    </w:p>
    <w:p w14:paraId="4905F8CC" w14:textId="77777777" w:rsidR="007A02D9" w:rsidRDefault="007A02D9" w:rsidP="007A02D9">
      <w:pPr>
        <w:jc w:val="both"/>
        <w:rPr>
          <w:sz w:val="20"/>
        </w:rPr>
      </w:pPr>
      <w:r w:rsidRPr="00B77C68">
        <w:rPr>
          <w:sz w:val="20"/>
        </w:rPr>
        <w:t xml:space="preserve">Specific reporting requirement formats and procedures are detailed in Part A or the appropriate </w:t>
      </w:r>
      <w:r>
        <w:rPr>
          <w:sz w:val="20"/>
        </w:rPr>
        <w:t>S</w:t>
      </w:r>
      <w:r w:rsidRPr="00B77C68">
        <w:rPr>
          <w:sz w:val="20"/>
        </w:rPr>
        <w:t>ource-</w:t>
      </w:r>
      <w:r>
        <w:rPr>
          <w:sz w:val="20"/>
        </w:rPr>
        <w:t>W</w:t>
      </w:r>
      <w:r w:rsidRPr="00B77C68">
        <w:rPr>
          <w:sz w:val="20"/>
        </w:rPr>
        <w:t xml:space="preserve">ide, </w:t>
      </w:r>
      <w:r>
        <w:rPr>
          <w:sz w:val="20"/>
        </w:rPr>
        <w:t>E</w:t>
      </w:r>
      <w:r w:rsidRPr="00B77C68">
        <w:rPr>
          <w:sz w:val="20"/>
        </w:rPr>
        <w:t xml:space="preserve">mission </w:t>
      </w:r>
      <w:r>
        <w:rPr>
          <w:sz w:val="20"/>
        </w:rPr>
        <w:t>U</w:t>
      </w:r>
      <w:r w:rsidRPr="00B77C68">
        <w:rPr>
          <w:sz w:val="20"/>
        </w:rPr>
        <w:t xml:space="preserve">nit and/or </w:t>
      </w:r>
      <w:r>
        <w:rPr>
          <w:sz w:val="20"/>
        </w:rPr>
        <w:t>F</w:t>
      </w:r>
      <w:r w:rsidRPr="00B77C68">
        <w:rPr>
          <w:sz w:val="20"/>
        </w:rPr>
        <w:t xml:space="preserve">lexible </w:t>
      </w:r>
      <w:r>
        <w:rPr>
          <w:sz w:val="20"/>
        </w:rPr>
        <w:t>G</w:t>
      </w:r>
      <w:r w:rsidRPr="00B77C68">
        <w:rPr>
          <w:sz w:val="20"/>
        </w:rPr>
        <w:t xml:space="preserve">roup </w:t>
      </w:r>
      <w:r>
        <w:rPr>
          <w:sz w:val="20"/>
        </w:rPr>
        <w:t>S</w:t>
      </w:r>
      <w:r w:rsidRPr="00B77C68">
        <w:rPr>
          <w:sz w:val="20"/>
        </w:rPr>
        <w:t xml:space="preserve">pecial </w:t>
      </w:r>
      <w:r>
        <w:rPr>
          <w:sz w:val="20"/>
        </w:rPr>
        <w:t>C</w:t>
      </w:r>
      <w:r w:rsidRPr="00B77C68">
        <w:rPr>
          <w:sz w:val="20"/>
        </w:rPr>
        <w:t>onditions.  Therefore, Part B of this appendix is not applicable.</w:t>
      </w:r>
    </w:p>
    <w:p w14:paraId="53056AEE" w14:textId="77777777" w:rsidR="007A02D9" w:rsidRDefault="007A02D9" w:rsidP="004F09CF">
      <w:pPr>
        <w:jc w:val="both"/>
        <w:rPr>
          <w:sz w:val="20"/>
        </w:rPr>
      </w:pPr>
    </w:p>
    <w:sectPr w:rsidR="007A02D9" w:rsidSect="00723C92">
      <w:headerReference w:type="default" r:id="rId56"/>
      <w:headerReference w:type="first" r:id="rId57"/>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0994C" w14:textId="77777777" w:rsidR="00962CE6" w:rsidRDefault="00962CE6">
      <w:r>
        <w:separator/>
      </w:r>
    </w:p>
    <w:p w14:paraId="0F35AAF7" w14:textId="77777777" w:rsidR="00962CE6" w:rsidRDefault="00962CE6"/>
  </w:endnote>
  <w:endnote w:type="continuationSeparator" w:id="0">
    <w:p w14:paraId="434EB3CA" w14:textId="77777777" w:rsidR="00962CE6" w:rsidRDefault="00962CE6">
      <w:r>
        <w:continuationSeparator/>
      </w:r>
    </w:p>
    <w:p w14:paraId="3D5414FD" w14:textId="77777777" w:rsidR="00962CE6" w:rsidRDefault="00962C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5EB5" w14:textId="77777777" w:rsidR="00F11B78" w:rsidRDefault="00F11B78"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BD35C6" w14:textId="77777777" w:rsidR="00F11B78" w:rsidRDefault="00F11B78" w:rsidP="00BD6C4A">
    <w:pPr>
      <w:pStyle w:val="Footer"/>
      <w:ind w:right="360"/>
    </w:pPr>
  </w:p>
  <w:p w14:paraId="2BC4B59D" w14:textId="77777777" w:rsidR="00F11B78" w:rsidRDefault="00F11B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A4705" w14:textId="5532B97A" w:rsidR="00F11B78" w:rsidRDefault="00F11B78" w:rsidP="0054344F">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7A907" w14:textId="68D5F810" w:rsidR="004D78B2" w:rsidRDefault="004126A4" w:rsidP="004126A4">
    <w:pPr>
      <w:pStyle w:val="Footer"/>
      <w:ind w:right="360"/>
      <w:jc w:val="cente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sz w:val="20"/>
      </w:rPr>
      <w:t>63</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sz w:val="20"/>
      </w:rPr>
      <w:t>132</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0CB9" w14:textId="77777777" w:rsidR="00962CE6" w:rsidRDefault="00962CE6">
      <w:r>
        <w:separator/>
      </w:r>
    </w:p>
    <w:p w14:paraId="0EF1C324" w14:textId="77777777" w:rsidR="00962CE6" w:rsidRDefault="00962CE6"/>
  </w:footnote>
  <w:footnote w:type="continuationSeparator" w:id="0">
    <w:p w14:paraId="580AC3BC" w14:textId="77777777" w:rsidR="00962CE6" w:rsidRDefault="00962CE6">
      <w:r>
        <w:continuationSeparator/>
      </w:r>
    </w:p>
    <w:p w14:paraId="3003DF3C" w14:textId="77777777" w:rsidR="00962CE6" w:rsidRDefault="00962C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81C7" w14:textId="77777777" w:rsidR="00F11B78" w:rsidRDefault="00F11B78">
    <w:pPr>
      <w:pStyle w:val="Header"/>
    </w:pPr>
  </w:p>
  <w:p w14:paraId="7D197413" w14:textId="77777777" w:rsidR="00F11B78" w:rsidRDefault="00F11B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3175E" w14:textId="6D0DE2B2" w:rsidR="00F11B78" w:rsidRPr="00E414B8" w:rsidRDefault="00F11B78" w:rsidP="0053709D">
    <w:pPr>
      <w:rPr>
        <w:rFonts w:cs="Arial"/>
        <w:sz w:val="20"/>
      </w:rPr>
    </w:pPr>
    <w:r>
      <w:rPr>
        <w:b/>
        <w:sz w:val="24"/>
        <w:szCs w:val="24"/>
      </w:rPr>
      <w:tab/>
    </w:r>
    <w:r w:rsidR="00BA3324">
      <w:rPr>
        <w:b/>
        <w:sz w:val="24"/>
        <w:szCs w:val="24"/>
      </w:rPr>
      <w:tab/>
    </w:r>
    <w:r w:rsidR="00BA3324">
      <w:rPr>
        <w:b/>
        <w:sz w:val="24"/>
        <w:szCs w:val="24"/>
      </w:rPr>
      <w:tab/>
    </w:r>
    <w:r w:rsidR="00D07308">
      <w:rPr>
        <w:b/>
        <w:sz w:val="24"/>
        <w:szCs w:val="24"/>
      </w:rPr>
      <w:tab/>
    </w:r>
    <w:r w:rsidR="001667F3">
      <w:rPr>
        <w:b/>
        <w:sz w:val="24"/>
        <w:szCs w:val="24"/>
      </w:rPr>
      <w:tab/>
    </w:r>
    <w:r w:rsidR="001667F3">
      <w:rPr>
        <w:b/>
        <w:sz w:val="24"/>
        <w:szCs w:val="24"/>
      </w:rPr>
      <w:tab/>
    </w:r>
    <w:r w:rsidR="001667F3">
      <w:rPr>
        <w:b/>
        <w:sz w:val="24"/>
        <w:szCs w:val="24"/>
      </w:rPr>
      <w:tab/>
    </w:r>
    <w:r w:rsidR="001667F3">
      <w:rPr>
        <w:b/>
        <w:sz w:val="24"/>
        <w:szCs w:val="24"/>
      </w:rPr>
      <w:tab/>
    </w:r>
    <w:r>
      <w:rPr>
        <w:sz w:val="28"/>
      </w:rPr>
      <w:tab/>
    </w:r>
    <w:r w:rsidR="00BA3324">
      <w:rPr>
        <w:sz w:val="28"/>
      </w:rPr>
      <w:tab/>
    </w:r>
    <w:r w:rsidRPr="00E414B8">
      <w:rPr>
        <w:rFonts w:cs="Arial"/>
        <w:sz w:val="20"/>
      </w:rPr>
      <w:t>ROP No:  MI-ROP-</w:t>
    </w:r>
    <w:bookmarkStart w:id="16" w:name="bSRN4"/>
    <w:bookmarkEnd w:id="16"/>
    <w:proofErr w:type="spellStart"/>
    <w:r w:rsidR="00962CE6">
      <w:rPr>
        <w:rFonts w:cs="Arial"/>
        <w:sz w:val="20"/>
      </w:rPr>
      <w:t>M4469</w:t>
    </w:r>
    <w:proofErr w:type="spellEnd"/>
    <w:r w:rsidRPr="00E414B8">
      <w:rPr>
        <w:rFonts w:cs="Arial"/>
        <w:sz w:val="20"/>
      </w:rPr>
      <w:t>-</w:t>
    </w:r>
    <w:bookmarkStart w:id="17" w:name="bIssueYear3"/>
    <w:bookmarkEnd w:id="17"/>
    <w:r w:rsidR="00BA3324">
      <w:rPr>
        <w:rFonts w:cs="Arial"/>
        <w:sz w:val="20"/>
      </w:rPr>
      <w:t>20</w:t>
    </w:r>
    <w:r w:rsidR="001667F3">
      <w:rPr>
        <w:rFonts w:cs="Arial"/>
        <w:sz w:val="20"/>
      </w:rPr>
      <w:t>23</w:t>
    </w:r>
  </w:p>
  <w:p w14:paraId="3B145028" w14:textId="7F6C1EA3" w:rsidR="00F11B78" w:rsidRPr="005C1928" w:rsidRDefault="00F11B78"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8" w:name="bExpireDate2"/>
    <w:bookmarkEnd w:id="18"/>
    <w:r w:rsidR="001667F3">
      <w:rPr>
        <w:rFonts w:cs="Arial"/>
        <w:sz w:val="20"/>
      </w:rPr>
      <w:t>August 15, 2028</w:t>
    </w:r>
  </w:p>
  <w:p w14:paraId="1553F4A9" w14:textId="46A69662" w:rsidR="00F11B78" w:rsidRDefault="00F11B78" w:rsidP="00B63D7A">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9" w:name="bIssueYear4"/>
    <w:bookmarkStart w:id="20" w:name="bSRN5"/>
    <w:bookmarkEnd w:id="19"/>
    <w:bookmarkEnd w:id="20"/>
    <w:r w:rsidR="00BA3324">
      <w:rPr>
        <w:sz w:val="20"/>
      </w:rPr>
      <w:t>-</w:t>
    </w:r>
    <w:proofErr w:type="spellStart"/>
    <w:r w:rsidR="00962CE6">
      <w:rPr>
        <w:sz w:val="20"/>
      </w:rPr>
      <w:t>M4469</w:t>
    </w:r>
    <w:proofErr w:type="spellEnd"/>
    <w:r w:rsidR="00541363">
      <w:rPr>
        <w:sz w:val="20"/>
      </w:rPr>
      <w:t>-</w:t>
    </w:r>
    <w:r w:rsidR="00BA3324">
      <w:rPr>
        <w:sz w:val="20"/>
      </w:rPr>
      <w:t>20</w:t>
    </w:r>
    <w:r w:rsidR="001667F3">
      <w:rPr>
        <w:sz w:val="20"/>
      </w:rPr>
      <w:t>23</w:t>
    </w:r>
  </w:p>
  <w:p w14:paraId="50DDC0F9" w14:textId="77777777" w:rsidR="00B63D7A" w:rsidRDefault="00B63D7A" w:rsidP="00B63D7A">
    <w:pPr>
      <w:pStyle w:val="Header"/>
      <w:tabs>
        <w:tab w:val="clear" w:pos="8640"/>
        <w:tab w:val="left" w:pos="66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54F5" w14:textId="09B0394D" w:rsidR="00E94AFC" w:rsidRPr="00E414B8" w:rsidRDefault="00E94AFC" w:rsidP="00E94AFC">
    <w:pPr>
      <w:rPr>
        <w:rFonts w:cs="Arial"/>
        <w:sz w:val="20"/>
      </w:rPr>
    </w:pPr>
    <w:r>
      <w:rPr>
        <w:b/>
        <w:sz w:val="24"/>
        <w:szCs w:val="24"/>
      </w:rPr>
      <w:tab/>
    </w:r>
    <w:r>
      <w:rPr>
        <w:b/>
        <w:sz w:val="24"/>
        <w:szCs w:val="24"/>
      </w:rPr>
      <w:tab/>
    </w:r>
    <w:r>
      <w:rPr>
        <w:b/>
        <w:sz w:val="24"/>
        <w:szCs w:val="24"/>
      </w:rPr>
      <w:tab/>
    </w:r>
    <w:r w:rsidR="00D07308">
      <w:rPr>
        <w:b/>
        <w:sz w:val="24"/>
        <w:szCs w:val="24"/>
      </w:rPr>
      <w:tab/>
    </w:r>
    <w:r w:rsidR="001667F3">
      <w:rPr>
        <w:b/>
        <w:sz w:val="24"/>
        <w:szCs w:val="24"/>
      </w:rPr>
      <w:tab/>
    </w:r>
    <w:r w:rsidR="001667F3">
      <w:rPr>
        <w:b/>
        <w:sz w:val="24"/>
        <w:szCs w:val="24"/>
      </w:rPr>
      <w:tab/>
    </w:r>
    <w:r w:rsidR="001667F3">
      <w:rPr>
        <w:b/>
        <w:sz w:val="24"/>
        <w:szCs w:val="24"/>
      </w:rPr>
      <w:tab/>
    </w:r>
    <w:r w:rsidR="001667F3">
      <w:rPr>
        <w:b/>
        <w:sz w:val="24"/>
        <w:szCs w:val="24"/>
      </w:rPr>
      <w:tab/>
    </w:r>
    <w:r>
      <w:rPr>
        <w:sz w:val="28"/>
      </w:rPr>
      <w:tab/>
    </w:r>
    <w:r w:rsidR="00D07308">
      <w:rPr>
        <w:sz w:val="28"/>
      </w:rPr>
      <w:tab/>
    </w:r>
    <w:r w:rsidRPr="00E414B8">
      <w:rPr>
        <w:rFonts w:cs="Arial"/>
        <w:sz w:val="20"/>
      </w:rPr>
      <w:t>ROP No:  MI-ROP-</w:t>
    </w:r>
    <w:proofErr w:type="spellStart"/>
    <w:r>
      <w:rPr>
        <w:rFonts w:cs="Arial"/>
        <w:sz w:val="20"/>
      </w:rPr>
      <w:t>M4469</w:t>
    </w:r>
    <w:proofErr w:type="spellEnd"/>
    <w:r w:rsidRPr="00E414B8">
      <w:rPr>
        <w:rFonts w:cs="Arial"/>
        <w:sz w:val="20"/>
      </w:rPr>
      <w:t>-</w:t>
    </w:r>
    <w:r>
      <w:rPr>
        <w:rFonts w:cs="Arial"/>
        <w:sz w:val="20"/>
      </w:rPr>
      <w:t>20</w:t>
    </w:r>
    <w:r w:rsidR="001667F3">
      <w:rPr>
        <w:rFonts w:cs="Arial"/>
        <w:sz w:val="20"/>
      </w:rPr>
      <w:t>23</w:t>
    </w:r>
  </w:p>
  <w:p w14:paraId="088F3A9C" w14:textId="4D015B52" w:rsidR="00E94AFC" w:rsidRPr="005C1928" w:rsidRDefault="00E94AFC" w:rsidP="00E94AFC">
    <w:pPr>
      <w:pStyle w:val="Header"/>
      <w:tabs>
        <w:tab w:val="clear" w:pos="4320"/>
        <w:tab w:val="clear" w:pos="8640"/>
      </w:tabs>
      <w:ind w:left="1440" w:firstLine="720"/>
      <w:rPr>
        <w:rFonts w:cs="Arial"/>
        <w:sz w:val="20"/>
      </w:rPr>
    </w:pPr>
    <w:r w:rsidRPr="00E94AFC">
      <w:rPr>
        <w:rFonts w:cs="Arial"/>
        <w:szCs w:val="22"/>
      </w:rPr>
      <w:t>Section 1 – Riverview Energy Systems, LLC</w:t>
    </w:r>
    <w:r>
      <w:rPr>
        <w:rFonts w:cs="Arial"/>
        <w:szCs w:val="22"/>
      </w:rPr>
      <w:tab/>
    </w:r>
    <w:r>
      <w:rPr>
        <w:rFonts w:cs="Arial"/>
        <w:sz w:val="20"/>
      </w:rPr>
      <w:tab/>
    </w:r>
    <w:r w:rsidRPr="002339A7">
      <w:rPr>
        <w:rFonts w:cs="Arial"/>
        <w:sz w:val="20"/>
      </w:rPr>
      <w:t>Ex</w:t>
    </w:r>
    <w:r w:rsidRPr="005C1928">
      <w:rPr>
        <w:rFonts w:cs="Arial"/>
        <w:sz w:val="20"/>
      </w:rPr>
      <w:t xml:space="preserve">piration Date:  </w:t>
    </w:r>
    <w:r w:rsidR="001667F3">
      <w:rPr>
        <w:rFonts w:cs="Arial"/>
        <w:sz w:val="20"/>
      </w:rPr>
      <w:t>August 15, 2028</w:t>
    </w:r>
  </w:p>
  <w:p w14:paraId="79C832F5" w14:textId="63341F4A" w:rsidR="00E94AFC" w:rsidRDefault="00E94AFC" w:rsidP="00E94AFC">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proofErr w:type="spellStart"/>
    <w:r>
      <w:rPr>
        <w:sz w:val="20"/>
      </w:rPr>
      <w:t>M4469</w:t>
    </w:r>
    <w:proofErr w:type="spellEnd"/>
    <w:r>
      <w:rPr>
        <w:sz w:val="20"/>
      </w:rPr>
      <w:t>-20</w:t>
    </w:r>
    <w:r w:rsidR="001667F3">
      <w:rPr>
        <w:sz w:val="20"/>
      </w:rPr>
      <w:t>23</w:t>
    </w:r>
  </w:p>
  <w:p w14:paraId="1057DB5D" w14:textId="77777777" w:rsidR="00E94AFC" w:rsidRDefault="00E94AFC" w:rsidP="00E94AFC">
    <w:pPr>
      <w:pStyle w:val="Header"/>
      <w:tabs>
        <w:tab w:val="clear" w:pos="8640"/>
        <w:tab w:val="left" w:pos="666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A1A4" w14:textId="62812B9B" w:rsidR="00BA3324" w:rsidRPr="00E414B8" w:rsidRDefault="00BA3324" w:rsidP="00BA3324">
    <w:pPr>
      <w:rPr>
        <w:rFonts w:cs="Arial"/>
        <w:sz w:val="20"/>
      </w:rPr>
    </w:pPr>
    <w:r>
      <w:rPr>
        <w:b/>
        <w:sz w:val="24"/>
        <w:szCs w:val="24"/>
      </w:rPr>
      <w:tab/>
    </w:r>
    <w:r>
      <w:rPr>
        <w:b/>
        <w:sz w:val="24"/>
        <w:szCs w:val="24"/>
      </w:rPr>
      <w:tab/>
    </w:r>
    <w:r>
      <w:rPr>
        <w:b/>
        <w:sz w:val="24"/>
        <w:szCs w:val="24"/>
      </w:rPr>
      <w:tab/>
    </w:r>
    <w:r w:rsidR="00D07308">
      <w:rPr>
        <w:b/>
        <w:sz w:val="24"/>
        <w:szCs w:val="24"/>
      </w:rPr>
      <w:tab/>
    </w:r>
    <w:r w:rsidR="001667F3">
      <w:rPr>
        <w:b/>
        <w:sz w:val="24"/>
        <w:szCs w:val="24"/>
      </w:rPr>
      <w:tab/>
    </w:r>
    <w:r w:rsidR="001667F3">
      <w:rPr>
        <w:b/>
        <w:sz w:val="24"/>
        <w:szCs w:val="24"/>
      </w:rPr>
      <w:tab/>
    </w:r>
    <w:r w:rsidR="001667F3">
      <w:rPr>
        <w:b/>
        <w:sz w:val="24"/>
        <w:szCs w:val="24"/>
      </w:rPr>
      <w:tab/>
    </w:r>
    <w:r w:rsidR="001667F3">
      <w:rPr>
        <w:b/>
        <w:sz w:val="24"/>
        <w:szCs w:val="24"/>
      </w:rPr>
      <w:tab/>
    </w:r>
    <w:r>
      <w:rPr>
        <w:sz w:val="28"/>
      </w:rPr>
      <w:tab/>
    </w:r>
    <w:r w:rsidR="00D07308">
      <w:rPr>
        <w:sz w:val="28"/>
      </w:rPr>
      <w:tab/>
    </w:r>
    <w:r w:rsidRPr="00E414B8">
      <w:rPr>
        <w:rFonts w:cs="Arial"/>
        <w:sz w:val="20"/>
      </w:rPr>
      <w:t>ROP No:  MI-ROP-</w:t>
    </w:r>
    <w:proofErr w:type="spellStart"/>
    <w:r>
      <w:rPr>
        <w:rFonts w:cs="Arial"/>
        <w:sz w:val="20"/>
      </w:rPr>
      <w:t>M4469</w:t>
    </w:r>
    <w:proofErr w:type="spellEnd"/>
    <w:r w:rsidRPr="00E414B8">
      <w:rPr>
        <w:rFonts w:cs="Arial"/>
        <w:sz w:val="20"/>
      </w:rPr>
      <w:t>-</w:t>
    </w:r>
    <w:r>
      <w:rPr>
        <w:rFonts w:cs="Arial"/>
        <w:sz w:val="20"/>
      </w:rPr>
      <w:t>20</w:t>
    </w:r>
    <w:r w:rsidR="001667F3">
      <w:rPr>
        <w:rFonts w:cs="Arial"/>
        <w:sz w:val="20"/>
      </w:rPr>
      <w:t>23</w:t>
    </w:r>
  </w:p>
  <w:p w14:paraId="08D6C375" w14:textId="03D5A16C" w:rsidR="00BA3324" w:rsidRPr="005C1928" w:rsidRDefault="00BA3324" w:rsidP="00E94AFC">
    <w:pPr>
      <w:pStyle w:val="Header"/>
      <w:tabs>
        <w:tab w:val="clear" w:pos="4320"/>
        <w:tab w:val="clear" w:pos="8640"/>
      </w:tabs>
      <w:ind w:left="1440" w:firstLine="720"/>
      <w:rPr>
        <w:rFonts w:cs="Arial"/>
        <w:sz w:val="20"/>
      </w:rPr>
    </w:pPr>
    <w:r w:rsidRPr="00E94AFC">
      <w:rPr>
        <w:rFonts w:cs="Arial"/>
        <w:szCs w:val="22"/>
      </w:rPr>
      <w:t>Section 1 – Riverview Energy Systems, LLC</w:t>
    </w:r>
    <w:r w:rsidR="00E94AFC">
      <w:rPr>
        <w:rFonts w:cs="Arial"/>
        <w:szCs w:val="22"/>
      </w:rPr>
      <w:tab/>
    </w:r>
    <w:r>
      <w:rPr>
        <w:rFonts w:cs="Arial"/>
        <w:sz w:val="20"/>
      </w:rPr>
      <w:tab/>
    </w:r>
    <w:r w:rsidRPr="002339A7">
      <w:rPr>
        <w:rFonts w:cs="Arial"/>
        <w:sz w:val="20"/>
      </w:rPr>
      <w:t>Ex</w:t>
    </w:r>
    <w:r w:rsidRPr="005C1928">
      <w:rPr>
        <w:rFonts w:cs="Arial"/>
        <w:sz w:val="20"/>
      </w:rPr>
      <w:t xml:space="preserve">piration Date:  </w:t>
    </w:r>
    <w:r w:rsidR="001667F3">
      <w:rPr>
        <w:rFonts w:cs="Arial"/>
        <w:sz w:val="20"/>
      </w:rPr>
      <w:t>August 15, 2028</w:t>
    </w:r>
  </w:p>
  <w:p w14:paraId="32151FCB" w14:textId="576727C6" w:rsidR="00BA3324" w:rsidRDefault="00BA3324" w:rsidP="00BA3324">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proofErr w:type="spellStart"/>
    <w:r>
      <w:rPr>
        <w:sz w:val="20"/>
      </w:rPr>
      <w:t>M4469</w:t>
    </w:r>
    <w:proofErr w:type="spellEnd"/>
    <w:r>
      <w:rPr>
        <w:sz w:val="20"/>
      </w:rPr>
      <w:t>-20</w:t>
    </w:r>
    <w:r w:rsidR="001667F3">
      <w:rPr>
        <w:sz w:val="20"/>
      </w:rPr>
      <w:t>23</w:t>
    </w:r>
  </w:p>
  <w:p w14:paraId="6F7182BD" w14:textId="77777777" w:rsidR="00BA3324" w:rsidRDefault="00BA3324" w:rsidP="00BA3324">
    <w:pPr>
      <w:pStyle w:val="Header"/>
      <w:tabs>
        <w:tab w:val="clear" w:pos="8640"/>
        <w:tab w:val="left" w:pos="666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22E9" w14:textId="056AA223" w:rsidR="003C0AF7" w:rsidRPr="00E414B8" w:rsidRDefault="003C0AF7" w:rsidP="003C0AF7">
    <w:pPr>
      <w:rPr>
        <w:rFonts w:cs="Arial"/>
        <w:sz w:val="20"/>
      </w:rPr>
    </w:pPr>
    <w:r>
      <w:rPr>
        <w:b/>
        <w:sz w:val="24"/>
        <w:szCs w:val="24"/>
      </w:rPr>
      <w:tab/>
    </w:r>
    <w:r>
      <w:rPr>
        <w:b/>
        <w:sz w:val="24"/>
        <w:szCs w:val="24"/>
      </w:rPr>
      <w:tab/>
    </w:r>
    <w:r>
      <w:rPr>
        <w:b/>
        <w:sz w:val="24"/>
        <w:szCs w:val="24"/>
      </w:rPr>
      <w:tab/>
    </w:r>
    <w:r w:rsidR="00B0415A">
      <w:rPr>
        <w:b/>
        <w:sz w:val="24"/>
        <w:szCs w:val="24"/>
      </w:rPr>
      <w:tab/>
    </w:r>
    <w:r w:rsidR="00B83372">
      <w:rPr>
        <w:b/>
        <w:sz w:val="24"/>
        <w:szCs w:val="24"/>
      </w:rPr>
      <w:tab/>
    </w:r>
    <w:r w:rsidR="00B83372">
      <w:rPr>
        <w:b/>
        <w:sz w:val="24"/>
        <w:szCs w:val="24"/>
      </w:rPr>
      <w:tab/>
    </w:r>
    <w:r w:rsidR="00B83372">
      <w:rPr>
        <w:b/>
        <w:sz w:val="24"/>
        <w:szCs w:val="24"/>
      </w:rPr>
      <w:tab/>
    </w:r>
    <w:r w:rsidR="00B83372">
      <w:rPr>
        <w:b/>
        <w:sz w:val="24"/>
        <w:szCs w:val="24"/>
      </w:rPr>
      <w:tab/>
    </w:r>
    <w:r>
      <w:rPr>
        <w:sz w:val="28"/>
      </w:rPr>
      <w:tab/>
    </w:r>
    <w:r w:rsidR="00B0415A">
      <w:rPr>
        <w:sz w:val="28"/>
      </w:rPr>
      <w:tab/>
    </w:r>
    <w:r w:rsidRPr="00E414B8">
      <w:rPr>
        <w:rFonts w:cs="Arial"/>
        <w:sz w:val="20"/>
      </w:rPr>
      <w:t>ROP No:  MI-ROP-</w:t>
    </w:r>
    <w:proofErr w:type="spellStart"/>
    <w:r>
      <w:rPr>
        <w:rFonts w:cs="Arial"/>
        <w:sz w:val="20"/>
      </w:rPr>
      <w:t>M4469</w:t>
    </w:r>
    <w:proofErr w:type="spellEnd"/>
    <w:r w:rsidRPr="00E414B8">
      <w:rPr>
        <w:rFonts w:cs="Arial"/>
        <w:sz w:val="20"/>
      </w:rPr>
      <w:t>-</w:t>
    </w:r>
    <w:r>
      <w:rPr>
        <w:rFonts w:cs="Arial"/>
        <w:sz w:val="20"/>
      </w:rPr>
      <w:t>20</w:t>
    </w:r>
    <w:r w:rsidR="00B83372">
      <w:rPr>
        <w:rFonts w:cs="Arial"/>
        <w:sz w:val="20"/>
      </w:rPr>
      <w:t>23</w:t>
    </w:r>
  </w:p>
  <w:p w14:paraId="4877029C" w14:textId="16B62F94" w:rsidR="003C0AF7" w:rsidRPr="005C1928" w:rsidRDefault="0076257C" w:rsidP="0076257C">
    <w:pPr>
      <w:pStyle w:val="Header"/>
      <w:tabs>
        <w:tab w:val="clear" w:pos="4320"/>
        <w:tab w:val="clear" w:pos="8640"/>
      </w:tabs>
      <w:ind w:left="2160"/>
      <w:rPr>
        <w:rFonts w:cs="Arial"/>
        <w:sz w:val="20"/>
      </w:rPr>
    </w:pPr>
    <w:r>
      <w:rPr>
        <w:rFonts w:cs="Arial"/>
        <w:szCs w:val="22"/>
      </w:rPr>
      <w:t xml:space="preserve">       </w:t>
    </w:r>
    <w:r w:rsidR="003C0AF7" w:rsidRPr="00E94AFC">
      <w:rPr>
        <w:rFonts w:cs="Arial"/>
        <w:szCs w:val="22"/>
      </w:rPr>
      <w:t xml:space="preserve">Section </w:t>
    </w:r>
    <w:r w:rsidR="003C0AF7">
      <w:rPr>
        <w:rFonts w:cs="Arial"/>
        <w:szCs w:val="22"/>
      </w:rPr>
      <w:t>2</w:t>
    </w:r>
    <w:r w:rsidR="003C0AF7" w:rsidRPr="00E94AFC">
      <w:rPr>
        <w:rFonts w:cs="Arial"/>
        <w:szCs w:val="22"/>
      </w:rPr>
      <w:t xml:space="preserve"> – Riverview </w:t>
    </w:r>
    <w:r w:rsidR="003C0AF7">
      <w:rPr>
        <w:rFonts w:cs="Arial"/>
        <w:szCs w:val="22"/>
      </w:rPr>
      <w:t>Land Preserve</w:t>
    </w:r>
    <w:r w:rsidR="003C0AF7">
      <w:rPr>
        <w:rFonts w:cs="Arial"/>
        <w:sz w:val="20"/>
      </w:rPr>
      <w:tab/>
    </w:r>
    <w:r>
      <w:rPr>
        <w:rFonts w:cs="Arial"/>
        <w:sz w:val="20"/>
      </w:rPr>
      <w:tab/>
    </w:r>
    <w:r w:rsidR="003C0AF7" w:rsidRPr="002339A7">
      <w:rPr>
        <w:rFonts w:cs="Arial"/>
        <w:sz w:val="20"/>
      </w:rPr>
      <w:t>Ex</w:t>
    </w:r>
    <w:r w:rsidR="003C0AF7" w:rsidRPr="005C1928">
      <w:rPr>
        <w:rFonts w:cs="Arial"/>
        <w:sz w:val="20"/>
      </w:rPr>
      <w:t xml:space="preserve">piration Date:  </w:t>
    </w:r>
    <w:r w:rsidR="00B83372">
      <w:rPr>
        <w:rFonts w:cs="Arial"/>
        <w:sz w:val="20"/>
      </w:rPr>
      <w:t>August 15, 2028</w:t>
    </w:r>
  </w:p>
  <w:p w14:paraId="18ABFCD5" w14:textId="332BBAEF" w:rsidR="003C0AF7" w:rsidRDefault="003C0AF7" w:rsidP="003C0AF7">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proofErr w:type="spellStart"/>
    <w:r>
      <w:rPr>
        <w:sz w:val="20"/>
      </w:rPr>
      <w:t>M4469</w:t>
    </w:r>
    <w:proofErr w:type="spellEnd"/>
    <w:r>
      <w:rPr>
        <w:sz w:val="20"/>
      </w:rPr>
      <w:t>-20</w:t>
    </w:r>
    <w:r w:rsidR="00B83372">
      <w:rPr>
        <w:sz w:val="20"/>
      </w:rPr>
      <w:t>23</w:t>
    </w:r>
  </w:p>
  <w:p w14:paraId="190F28E9" w14:textId="77777777" w:rsidR="003C0AF7" w:rsidRDefault="003C0AF7" w:rsidP="003C0AF7">
    <w:pPr>
      <w:pStyle w:val="Header"/>
      <w:tabs>
        <w:tab w:val="clear" w:pos="8640"/>
        <w:tab w:val="left" w:pos="666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9C5A" w14:textId="601B81AF" w:rsidR="003C0AF7" w:rsidRPr="00E414B8" w:rsidRDefault="003C0AF7" w:rsidP="00BA3324">
    <w:pPr>
      <w:rPr>
        <w:rFonts w:cs="Arial"/>
        <w:sz w:val="20"/>
      </w:rPr>
    </w:pPr>
    <w:r>
      <w:rPr>
        <w:b/>
        <w:sz w:val="24"/>
        <w:szCs w:val="24"/>
      </w:rPr>
      <w:tab/>
    </w:r>
    <w:r>
      <w:rPr>
        <w:b/>
        <w:sz w:val="24"/>
        <w:szCs w:val="24"/>
      </w:rPr>
      <w:tab/>
    </w:r>
    <w:r>
      <w:rPr>
        <w:b/>
        <w:sz w:val="24"/>
        <w:szCs w:val="24"/>
      </w:rPr>
      <w:tab/>
    </w:r>
    <w:r w:rsidR="00B0415A">
      <w:rPr>
        <w:b/>
        <w:sz w:val="24"/>
        <w:szCs w:val="24"/>
      </w:rPr>
      <w:tab/>
    </w:r>
    <w:r w:rsidR="00B83372">
      <w:rPr>
        <w:b/>
        <w:sz w:val="24"/>
        <w:szCs w:val="24"/>
      </w:rPr>
      <w:tab/>
    </w:r>
    <w:r w:rsidR="00B83372">
      <w:rPr>
        <w:b/>
        <w:sz w:val="24"/>
        <w:szCs w:val="24"/>
      </w:rPr>
      <w:tab/>
    </w:r>
    <w:r w:rsidR="00B83372">
      <w:rPr>
        <w:b/>
        <w:sz w:val="24"/>
        <w:szCs w:val="24"/>
      </w:rPr>
      <w:tab/>
    </w:r>
    <w:r w:rsidR="00B83372">
      <w:rPr>
        <w:b/>
        <w:sz w:val="24"/>
        <w:szCs w:val="24"/>
      </w:rPr>
      <w:tab/>
    </w:r>
    <w:r>
      <w:rPr>
        <w:sz w:val="28"/>
      </w:rPr>
      <w:tab/>
    </w:r>
    <w:r w:rsidR="00B0415A">
      <w:rPr>
        <w:sz w:val="28"/>
      </w:rPr>
      <w:tab/>
    </w:r>
    <w:r w:rsidRPr="00E414B8">
      <w:rPr>
        <w:rFonts w:cs="Arial"/>
        <w:sz w:val="20"/>
      </w:rPr>
      <w:t>ROP No:  MI-ROP-</w:t>
    </w:r>
    <w:proofErr w:type="spellStart"/>
    <w:r>
      <w:rPr>
        <w:rFonts w:cs="Arial"/>
        <w:sz w:val="20"/>
      </w:rPr>
      <w:t>M4469</w:t>
    </w:r>
    <w:proofErr w:type="spellEnd"/>
    <w:r w:rsidRPr="00E414B8">
      <w:rPr>
        <w:rFonts w:cs="Arial"/>
        <w:sz w:val="20"/>
      </w:rPr>
      <w:t>-</w:t>
    </w:r>
    <w:r>
      <w:rPr>
        <w:rFonts w:cs="Arial"/>
        <w:sz w:val="20"/>
      </w:rPr>
      <w:t>20</w:t>
    </w:r>
    <w:r w:rsidR="00B83372">
      <w:rPr>
        <w:rFonts w:cs="Arial"/>
        <w:sz w:val="20"/>
      </w:rPr>
      <w:t>23</w:t>
    </w:r>
  </w:p>
  <w:p w14:paraId="1B5EE684" w14:textId="548EA0D2" w:rsidR="003C0AF7" w:rsidRPr="005C1928" w:rsidRDefault="003C0AF7" w:rsidP="003C0AF7">
    <w:pPr>
      <w:pStyle w:val="Header"/>
      <w:tabs>
        <w:tab w:val="clear" w:pos="4320"/>
        <w:tab w:val="clear" w:pos="8640"/>
      </w:tabs>
      <w:ind w:left="2160"/>
      <w:rPr>
        <w:rFonts w:cs="Arial"/>
        <w:sz w:val="20"/>
      </w:rPr>
    </w:pPr>
    <w:r w:rsidRPr="00E94AFC">
      <w:rPr>
        <w:rFonts w:cs="Arial"/>
        <w:szCs w:val="22"/>
      </w:rPr>
      <w:t xml:space="preserve">Section </w:t>
    </w:r>
    <w:r>
      <w:rPr>
        <w:rFonts w:cs="Arial"/>
        <w:szCs w:val="22"/>
      </w:rPr>
      <w:t>2</w:t>
    </w:r>
    <w:r w:rsidRPr="00E94AFC">
      <w:rPr>
        <w:rFonts w:cs="Arial"/>
        <w:szCs w:val="22"/>
      </w:rPr>
      <w:t xml:space="preserve"> – Riverview </w:t>
    </w:r>
    <w:r>
      <w:rPr>
        <w:rFonts w:cs="Arial"/>
        <w:szCs w:val="22"/>
      </w:rPr>
      <w:t>Land Preserve</w:t>
    </w:r>
    <w:r>
      <w:rPr>
        <w:rFonts w:cs="Arial"/>
        <w:sz w:val="20"/>
      </w:rPr>
      <w:tab/>
    </w:r>
    <w:r>
      <w:rPr>
        <w:rFonts w:cs="Arial"/>
        <w:sz w:val="20"/>
      </w:rPr>
      <w:tab/>
    </w:r>
    <w:r w:rsidRPr="002339A7">
      <w:rPr>
        <w:rFonts w:cs="Arial"/>
        <w:sz w:val="20"/>
      </w:rPr>
      <w:t>Ex</w:t>
    </w:r>
    <w:r w:rsidRPr="005C1928">
      <w:rPr>
        <w:rFonts w:cs="Arial"/>
        <w:sz w:val="20"/>
      </w:rPr>
      <w:t xml:space="preserve">piration Date:  </w:t>
    </w:r>
    <w:r w:rsidR="00B83372">
      <w:rPr>
        <w:rFonts w:cs="Arial"/>
        <w:sz w:val="20"/>
      </w:rPr>
      <w:t>August 15, 2028</w:t>
    </w:r>
  </w:p>
  <w:p w14:paraId="22BE03D0" w14:textId="2F0F88BC" w:rsidR="003C0AF7" w:rsidRDefault="003C0AF7" w:rsidP="00BA3324">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proofErr w:type="spellStart"/>
    <w:r>
      <w:rPr>
        <w:sz w:val="20"/>
      </w:rPr>
      <w:t>M4469</w:t>
    </w:r>
    <w:proofErr w:type="spellEnd"/>
    <w:r>
      <w:rPr>
        <w:sz w:val="20"/>
      </w:rPr>
      <w:t>-20</w:t>
    </w:r>
    <w:r w:rsidR="00B83372">
      <w:rPr>
        <w:sz w:val="20"/>
      </w:rPr>
      <w:t>23</w:t>
    </w:r>
  </w:p>
  <w:p w14:paraId="6EA4FC54" w14:textId="77777777" w:rsidR="003C0AF7" w:rsidRDefault="003C0AF7" w:rsidP="00BA3324">
    <w:pPr>
      <w:pStyle w:val="Header"/>
      <w:tabs>
        <w:tab w:val="clear" w:pos="8640"/>
        <w:tab w:val="left" w:pos="66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07657F2"/>
    <w:multiLevelType w:val="multilevel"/>
    <w:tmpl w:val="017C50C8"/>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AF62C5"/>
    <w:multiLevelType w:val="hybridMultilevel"/>
    <w:tmpl w:val="B47C7132"/>
    <w:lvl w:ilvl="0" w:tplc="BB1A653A">
      <w:start w:val="7"/>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1D3527"/>
    <w:multiLevelType w:val="hybridMultilevel"/>
    <w:tmpl w:val="BB0644FA"/>
    <w:lvl w:ilvl="0" w:tplc="FFFFFFFF">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C1767"/>
    <w:multiLevelType w:val="hybridMultilevel"/>
    <w:tmpl w:val="ECD081EA"/>
    <w:lvl w:ilvl="0" w:tplc="58063C14">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6C6F84"/>
    <w:multiLevelType w:val="hybridMultilevel"/>
    <w:tmpl w:val="E8F80D1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3797071"/>
    <w:multiLevelType w:val="hybridMultilevel"/>
    <w:tmpl w:val="32EAA808"/>
    <w:lvl w:ilvl="0" w:tplc="9252EA26">
      <w:start w:val="1"/>
      <w:numFmt w:val="decimal"/>
      <w:lvlText w:val="%1."/>
      <w:lvlJc w:val="left"/>
      <w:pPr>
        <w:ind w:left="36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F6BCC"/>
    <w:multiLevelType w:val="hybridMultilevel"/>
    <w:tmpl w:val="CDEA06B0"/>
    <w:lvl w:ilvl="0" w:tplc="FFFFFFFF">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04904966"/>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4A56C7C"/>
    <w:multiLevelType w:val="hybridMultilevel"/>
    <w:tmpl w:val="8A36D846"/>
    <w:lvl w:ilvl="0" w:tplc="FFFFFFFF">
      <w:start w:val="5"/>
      <w:numFmt w:val="decimal"/>
      <w:lvlText w:val="%1."/>
      <w:lvlJc w:val="left"/>
      <w:pPr>
        <w:tabs>
          <w:tab w:val="num" w:pos="720"/>
        </w:tabs>
        <w:ind w:left="720" w:hanging="360"/>
      </w:pPr>
      <w:rPr>
        <w:rFonts w:ascii="Arial" w:hAnsi="Arial"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4DD442F"/>
    <w:multiLevelType w:val="hybridMultilevel"/>
    <w:tmpl w:val="276E240A"/>
    <w:lvl w:ilvl="0" w:tplc="813C3B58">
      <w:start w:val="10"/>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011E26"/>
    <w:multiLevelType w:val="hybridMultilevel"/>
    <w:tmpl w:val="9F8EA428"/>
    <w:lvl w:ilvl="0" w:tplc="E6340A70">
      <w:start w:val="5"/>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5379DB"/>
    <w:multiLevelType w:val="hybridMultilevel"/>
    <w:tmpl w:val="4F108394"/>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CC1983"/>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05F42356"/>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05FE07EB"/>
    <w:multiLevelType w:val="hybridMultilevel"/>
    <w:tmpl w:val="56E4F01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064356B3"/>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06FE63DD"/>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076C78AF"/>
    <w:multiLevelType w:val="hybridMultilevel"/>
    <w:tmpl w:val="838CF7D6"/>
    <w:lvl w:ilvl="0" w:tplc="7B32BDF0">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ind w:left="1440" w:hanging="360"/>
      </w:pPr>
    </w:lvl>
    <w:lvl w:ilvl="2" w:tplc="541AED12">
      <w:start w:val="1"/>
      <w:numFmt w:val="lowerLetter"/>
      <w:lvlText w:val="%3."/>
      <w:lvlJc w:val="left"/>
      <w:pPr>
        <w:ind w:left="2160" w:hanging="180"/>
      </w:pPr>
      <w:rPr>
        <w:rFonts w:ascii="Arial" w:hAnsi="Arial" w:cs="Arial" w:hint="default"/>
        <w:b w:val="0"/>
        <w:b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7974F34"/>
    <w:multiLevelType w:val="hybridMultilevel"/>
    <w:tmpl w:val="A6442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7BD0097"/>
    <w:multiLevelType w:val="hybridMultilevel"/>
    <w:tmpl w:val="8F3ED3C2"/>
    <w:lvl w:ilvl="0" w:tplc="77D4A2C8">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8414962"/>
    <w:multiLevelType w:val="hybridMultilevel"/>
    <w:tmpl w:val="3DD47198"/>
    <w:lvl w:ilvl="0" w:tplc="CFE8A6FE">
      <w:start w:val="2"/>
      <w:numFmt w:val="lowerLetter"/>
      <w:lvlText w:val="%1."/>
      <w:lvlJc w:val="left"/>
      <w:pPr>
        <w:tabs>
          <w:tab w:val="num" w:pos="360"/>
        </w:tabs>
        <w:ind w:left="360" w:firstLine="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8F6078F"/>
    <w:multiLevelType w:val="hybridMultilevel"/>
    <w:tmpl w:val="E674908A"/>
    <w:lvl w:ilvl="0" w:tplc="7DAA714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9647B9A"/>
    <w:multiLevelType w:val="hybridMultilevel"/>
    <w:tmpl w:val="6208399A"/>
    <w:lvl w:ilvl="0" w:tplc="FF1A50F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6C126A"/>
    <w:multiLevelType w:val="hybridMultilevel"/>
    <w:tmpl w:val="7E2E1E4C"/>
    <w:lvl w:ilvl="0" w:tplc="FFFFFFFF">
      <w:start w:val="1"/>
      <w:numFmt w:val="decimal"/>
      <w:lvlText w:val="%1."/>
      <w:lvlJc w:val="left"/>
      <w:pPr>
        <w:tabs>
          <w:tab w:val="num" w:pos="360"/>
        </w:tabs>
        <w:ind w:left="360" w:hanging="360"/>
      </w:pPr>
      <w:rPr>
        <w:rFonts w:ascii="Arial" w:hAnsi="Arial" w:hint="default"/>
        <w:b w:val="0"/>
        <w:i w:val="0"/>
      </w:rPr>
    </w:lvl>
    <w:lvl w:ilvl="1" w:tplc="FFFFFFFF">
      <w:start w:val="10"/>
      <w:numFmt w:val="decimal"/>
      <w:lvlText w:val="%2"/>
      <w:lvlJc w:val="left"/>
      <w:pPr>
        <w:tabs>
          <w:tab w:val="num" w:pos="1440"/>
        </w:tabs>
        <w:ind w:left="1440" w:hanging="360"/>
      </w:pPr>
      <w:rPr>
        <w:rFonts w:hint="default"/>
      </w:rPr>
    </w:lvl>
    <w:lvl w:ilvl="2" w:tplc="FFFFFFFF">
      <w:start w:val="3"/>
      <w:numFmt w:val="upperLetter"/>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C1704A0"/>
    <w:multiLevelType w:val="hybridMultilevel"/>
    <w:tmpl w:val="A64425C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DA70025"/>
    <w:multiLevelType w:val="hybridMultilevel"/>
    <w:tmpl w:val="813A1E6C"/>
    <w:lvl w:ilvl="0" w:tplc="757A401A">
      <w:start w:val="1"/>
      <w:numFmt w:val="decimal"/>
      <w:lvlText w:val="%1."/>
      <w:lvlJc w:val="left"/>
      <w:pPr>
        <w:ind w:left="1080" w:hanging="360"/>
      </w:pPr>
      <w:rPr>
        <w:rFonts w:ascii="Arial" w:hAnsi="Arial" w:hint="default"/>
        <w:b w:val="0"/>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E9178D4"/>
    <w:multiLevelType w:val="hybridMultilevel"/>
    <w:tmpl w:val="D94273D0"/>
    <w:lvl w:ilvl="0" w:tplc="D10085FC">
      <w:start w:val="1"/>
      <w:numFmt w:val="decimal"/>
      <w:lvlText w:val="%1."/>
      <w:lvlJc w:val="left"/>
      <w:pPr>
        <w:ind w:left="360" w:hanging="360"/>
      </w:pPr>
      <w:rPr>
        <w:rFonts w:ascii="Arial" w:hAnsi="Arial"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EA61DF0"/>
    <w:multiLevelType w:val="hybridMultilevel"/>
    <w:tmpl w:val="296A4EA2"/>
    <w:lvl w:ilvl="0" w:tplc="084EDB38">
      <w:start w:val="1"/>
      <w:numFmt w:val="decimal"/>
      <w:lvlText w:val="%1."/>
      <w:lvlJc w:val="left"/>
      <w:pPr>
        <w:ind w:left="360" w:hanging="360"/>
      </w:pPr>
      <w:rPr>
        <w:rFonts w:hint="default"/>
        <w:b w:val="0"/>
        <w:bCs/>
      </w:rPr>
    </w:lvl>
    <w:lvl w:ilvl="1" w:tplc="D8ACD08A">
      <w:start w:val="1"/>
      <w:numFmt w:val="lowerLetter"/>
      <w:lvlText w:val="%2."/>
      <w:lvlJc w:val="left"/>
      <w:pPr>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0F045072"/>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0FC1163E"/>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06E6BFE"/>
    <w:multiLevelType w:val="hybridMultilevel"/>
    <w:tmpl w:val="C8760EEE"/>
    <w:lvl w:ilvl="0" w:tplc="32A0712C">
      <w:start w:val="2"/>
      <w:numFmt w:val="lowerRoman"/>
      <w:lvlText w:val="%1."/>
      <w:lvlJc w:val="left"/>
      <w:pPr>
        <w:tabs>
          <w:tab w:val="num" w:pos="720"/>
        </w:tabs>
        <w:ind w:left="1080" w:hanging="360"/>
      </w:pPr>
      <w:rPr>
        <w:rFonts w:hint="default"/>
      </w:rPr>
    </w:lvl>
    <w:lvl w:ilvl="1" w:tplc="04090019" w:tentative="1">
      <w:start w:val="1"/>
      <w:numFmt w:val="lowerLetter"/>
      <w:lvlText w:val="%2."/>
      <w:lvlJc w:val="left"/>
      <w:pPr>
        <w:tabs>
          <w:tab w:val="num" w:pos="1440"/>
        </w:tabs>
        <w:ind w:left="1440" w:hanging="360"/>
      </w:pPr>
    </w:lvl>
    <w:lvl w:ilvl="2" w:tplc="FB88520C">
      <w:start w:val="2"/>
      <w:numFmt w:val="lowerRoman"/>
      <w:lvlText w:val="%3."/>
      <w:lvlJc w:val="left"/>
      <w:pPr>
        <w:tabs>
          <w:tab w:val="num" w:pos="720"/>
        </w:tabs>
        <w:ind w:left="1080" w:hanging="360"/>
      </w:pPr>
      <w:rPr>
        <w:rFonts w:hint="default"/>
        <w:b w:val="0"/>
        <w:bCs/>
      </w:rPr>
    </w:lvl>
    <w:lvl w:ilvl="3" w:tplc="CD444106">
      <w:start w:val="3"/>
      <w:numFmt w:val="lowerLetter"/>
      <w:lvlText w:val="%4."/>
      <w:lvlJc w:val="left"/>
      <w:pPr>
        <w:tabs>
          <w:tab w:val="num" w:pos="360"/>
        </w:tabs>
        <w:ind w:left="7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14D6F9F"/>
    <w:multiLevelType w:val="multilevel"/>
    <w:tmpl w:val="1584BBB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ED7104"/>
    <w:multiLevelType w:val="multilevel"/>
    <w:tmpl w:val="3C98DEC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Arial" w:hAnsi="Arial" w:cs="Arial" w:hint="default"/>
        <w:sz w:val="20"/>
        <w:szCs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12DC3EC0"/>
    <w:multiLevelType w:val="hybridMultilevel"/>
    <w:tmpl w:val="0FB61636"/>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2EB72B9"/>
    <w:multiLevelType w:val="hybridMultilevel"/>
    <w:tmpl w:val="88767BC2"/>
    <w:lvl w:ilvl="0" w:tplc="587ABF12">
      <w:start w:val="1"/>
      <w:numFmt w:val="lowerLetter"/>
      <w:lvlText w:val="%1."/>
      <w:lvlJc w:val="left"/>
      <w:pPr>
        <w:ind w:left="720" w:hanging="360"/>
      </w:pPr>
      <w:rPr>
        <w:rFonts w:ascii="Arial" w:eastAsia="Arial" w:hAnsi="Arial" w:cs="Times New Roman" w:hint="default"/>
        <w:b w:val="0"/>
        <w:bCs/>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2ED2F03"/>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3457746"/>
    <w:multiLevelType w:val="hybridMultilevel"/>
    <w:tmpl w:val="79622542"/>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3D45BEF"/>
    <w:multiLevelType w:val="hybridMultilevel"/>
    <w:tmpl w:val="B21A089E"/>
    <w:lvl w:ilvl="0" w:tplc="2174CB9A">
      <w:start w:val="1"/>
      <w:numFmt w:val="decimal"/>
      <w:lvlText w:val="%1."/>
      <w:lvlJc w:val="left"/>
      <w:pPr>
        <w:ind w:left="36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4617A53"/>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14AE15F5"/>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1510460F"/>
    <w:multiLevelType w:val="hybridMultilevel"/>
    <w:tmpl w:val="A27CE3BC"/>
    <w:lvl w:ilvl="0" w:tplc="B9B286E2">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58F482B"/>
    <w:multiLevelType w:val="hybridMultilevel"/>
    <w:tmpl w:val="D03E5604"/>
    <w:lvl w:ilvl="0" w:tplc="FFFFFFFF">
      <w:start w:val="3"/>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15E94C3C"/>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6323240"/>
    <w:multiLevelType w:val="hybridMultilevel"/>
    <w:tmpl w:val="072094FE"/>
    <w:lvl w:ilvl="0" w:tplc="8E4C8E3C">
      <w:start w:val="2"/>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17CD50A1"/>
    <w:multiLevelType w:val="hybridMultilevel"/>
    <w:tmpl w:val="272406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851055B"/>
    <w:multiLevelType w:val="hybridMultilevel"/>
    <w:tmpl w:val="D4AC4634"/>
    <w:lvl w:ilvl="0" w:tplc="FFFFFFFF">
      <w:start w:val="4"/>
      <w:numFmt w:val="decimal"/>
      <w:lvlText w:val="%1."/>
      <w:lvlJc w:val="left"/>
      <w:pPr>
        <w:tabs>
          <w:tab w:val="num" w:pos="0"/>
        </w:tabs>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8831461"/>
    <w:multiLevelType w:val="hybridMultilevel"/>
    <w:tmpl w:val="A1361A3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1948216F"/>
    <w:multiLevelType w:val="singleLevel"/>
    <w:tmpl w:val="C0203C42"/>
    <w:lvl w:ilvl="0">
      <w:start w:val="4"/>
      <w:numFmt w:val="lowerLetter"/>
      <w:lvlText w:val="%1."/>
      <w:lvlJc w:val="left"/>
      <w:pPr>
        <w:tabs>
          <w:tab w:val="num" w:pos="1011"/>
        </w:tabs>
        <w:ind w:left="1011" w:hanging="435"/>
      </w:pPr>
      <w:rPr>
        <w:rFonts w:hint="default"/>
      </w:rPr>
    </w:lvl>
  </w:abstractNum>
  <w:abstractNum w:abstractNumId="55" w15:restartNumberingAfterBreak="0">
    <w:nsid w:val="195214BD"/>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19A202FF"/>
    <w:multiLevelType w:val="hybridMultilevel"/>
    <w:tmpl w:val="9D16EC46"/>
    <w:lvl w:ilvl="0" w:tplc="C50A8C6E">
      <w:start w:val="1"/>
      <w:numFmt w:val="lowerLetter"/>
      <w:lvlText w:val="%1."/>
      <w:lvlJc w:val="left"/>
      <w:pPr>
        <w:tabs>
          <w:tab w:val="num" w:pos="36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9B56771"/>
    <w:multiLevelType w:val="hybridMultilevel"/>
    <w:tmpl w:val="477004B2"/>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1A3356F3"/>
    <w:multiLevelType w:val="hybridMultilevel"/>
    <w:tmpl w:val="776E29B0"/>
    <w:lvl w:ilvl="0" w:tplc="1EA624D4">
      <w:start w:val="1"/>
      <w:numFmt w:val="lowerRoman"/>
      <w:lvlText w:val="%1."/>
      <w:lvlJc w:val="left"/>
      <w:pPr>
        <w:tabs>
          <w:tab w:val="num" w:pos="720"/>
        </w:tabs>
        <w:ind w:left="1080" w:hanging="360"/>
      </w:pPr>
      <w:rPr>
        <w:rFonts w:hint="default"/>
      </w:rPr>
    </w:lvl>
    <w:lvl w:ilvl="1" w:tplc="BEB85320">
      <w:start w:val="4"/>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A573D79"/>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0" w15:restartNumberingAfterBreak="0">
    <w:nsid w:val="1A9C7DC3"/>
    <w:multiLevelType w:val="hybridMultilevel"/>
    <w:tmpl w:val="9CF850E0"/>
    <w:lvl w:ilvl="0" w:tplc="2B98E602">
      <w:start w:val="1"/>
      <w:numFmt w:val="lowerLetter"/>
      <w:lvlText w:val="%1."/>
      <w:lvlJc w:val="left"/>
      <w:pPr>
        <w:tabs>
          <w:tab w:val="num" w:pos="720"/>
        </w:tabs>
        <w:ind w:left="1080" w:hanging="360"/>
      </w:pPr>
      <w:rPr>
        <w:rFonts w:hint="default"/>
        <w:b w:val="0"/>
        <w:bCs/>
      </w:rPr>
    </w:lvl>
    <w:lvl w:ilvl="1" w:tplc="66A40BCE">
      <w:start w:val="3"/>
      <w:numFmt w:val="decimal"/>
      <w:lvlText w:val="%2."/>
      <w:lvlJc w:val="left"/>
      <w:pPr>
        <w:tabs>
          <w:tab w:val="num" w:pos="0"/>
        </w:tabs>
        <w:ind w:left="360" w:hanging="360"/>
      </w:pPr>
      <w:rPr>
        <w:rFonts w:hint="default"/>
      </w:rPr>
    </w:lvl>
    <w:lvl w:ilvl="2" w:tplc="BC7A3516">
      <w:start w:val="1"/>
      <w:numFmt w:val="lowerLetter"/>
      <w:lvlText w:val="%3."/>
      <w:lvlJc w:val="left"/>
      <w:pPr>
        <w:tabs>
          <w:tab w:val="num" w:pos="360"/>
        </w:tabs>
        <w:ind w:left="72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1BF423E8"/>
    <w:multiLevelType w:val="multilevel"/>
    <w:tmpl w:val="02584974"/>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1C4E081B"/>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1C94102A"/>
    <w:multiLevelType w:val="hybridMultilevel"/>
    <w:tmpl w:val="8FF41532"/>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1D882862"/>
    <w:multiLevelType w:val="hybridMultilevel"/>
    <w:tmpl w:val="D360A5CC"/>
    <w:lvl w:ilvl="0" w:tplc="BC989B9C">
      <w:start w:val="1"/>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E67133A"/>
    <w:multiLevelType w:val="hybridMultilevel"/>
    <w:tmpl w:val="B80AE360"/>
    <w:lvl w:ilvl="0" w:tplc="25C68928">
      <w:start w:val="4"/>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E9610C3"/>
    <w:multiLevelType w:val="hybridMultilevel"/>
    <w:tmpl w:val="6868FB5E"/>
    <w:lvl w:ilvl="0" w:tplc="FFFFFFFF">
      <w:start w:val="1"/>
      <w:numFmt w:val="lowerLetter"/>
      <w:lvlText w:val="%1."/>
      <w:lvlJc w:val="left"/>
      <w:pPr>
        <w:tabs>
          <w:tab w:val="num" w:pos="0"/>
        </w:tabs>
        <w:ind w:left="36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F2F189D"/>
    <w:multiLevelType w:val="hybridMultilevel"/>
    <w:tmpl w:val="55B0B29E"/>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CD14F0E6">
      <w:start w:val="1"/>
      <w:numFmt w:val="decimal"/>
      <w:lvlText w:val="%7."/>
      <w:lvlJc w:val="left"/>
      <w:pPr>
        <w:ind w:left="5040" w:hanging="360"/>
      </w:pPr>
      <w:rPr>
        <w:b w:val="0"/>
        <w:bCs/>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1FF36656"/>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0407FB0"/>
    <w:multiLevelType w:val="hybridMultilevel"/>
    <w:tmpl w:val="4716AE84"/>
    <w:lvl w:ilvl="0" w:tplc="0DF23EA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72" w15:restartNumberingAfterBreak="0">
    <w:nsid w:val="209C331C"/>
    <w:multiLevelType w:val="hybridMultilevel"/>
    <w:tmpl w:val="82A09E92"/>
    <w:lvl w:ilvl="0" w:tplc="A2725B84">
      <w:start w:val="1"/>
      <w:numFmt w:val="decimal"/>
      <w:lvlText w:val="%1."/>
      <w:lvlJc w:val="left"/>
      <w:pPr>
        <w:tabs>
          <w:tab w:val="num" w:pos="0"/>
        </w:tabs>
        <w:ind w:left="360" w:hanging="360"/>
      </w:pPr>
      <w:rPr>
        <w:rFonts w:hint="default"/>
      </w:rPr>
    </w:lvl>
    <w:lvl w:ilvl="1" w:tplc="582AD016">
      <w:start w:val="1"/>
      <w:numFmt w:val="low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0CC640A"/>
    <w:multiLevelType w:val="hybridMultilevel"/>
    <w:tmpl w:val="1C22A468"/>
    <w:lvl w:ilvl="0" w:tplc="83BC3204">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0F87C2B"/>
    <w:multiLevelType w:val="hybridMultilevel"/>
    <w:tmpl w:val="BCCC70FC"/>
    <w:lvl w:ilvl="0" w:tplc="7CF098C4">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17C4FA0"/>
    <w:multiLevelType w:val="hybridMultilevel"/>
    <w:tmpl w:val="FE8AAB9C"/>
    <w:lvl w:ilvl="0" w:tplc="52364E20">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22832A11"/>
    <w:multiLevelType w:val="hybridMultilevel"/>
    <w:tmpl w:val="A2E6FDA4"/>
    <w:lvl w:ilvl="0" w:tplc="3B76AE74">
      <w:start w:val="1"/>
      <w:numFmt w:val="lowerLetter"/>
      <w:lvlText w:val="%1."/>
      <w:lvlJc w:val="left"/>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230B1C96"/>
    <w:multiLevelType w:val="hybridMultilevel"/>
    <w:tmpl w:val="C67E6D86"/>
    <w:lvl w:ilvl="0" w:tplc="DFE60398">
      <w:start w:val="4"/>
      <w:numFmt w:val="decimal"/>
      <w:lvlText w:val="%1."/>
      <w:lvlJc w:val="left"/>
      <w:pPr>
        <w:tabs>
          <w:tab w:val="num" w:pos="360"/>
        </w:tabs>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3A10460"/>
    <w:multiLevelType w:val="hybridMultilevel"/>
    <w:tmpl w:val="9244A8F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4481ABA"/>
    <w:multiLevelType w:val="hybridMultilevel"/>
    <w:tmpl w:val="272406FA"/>
    <w:lvl w:ilvl="0" w:tplc="D0B671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47426BE"/>
    <w:multiLevelType w:val="hybridMultilevel"/>
    <w:tmpl w:val="82A4555C"/>
    <w:lvl w:ilvl="0" w:tplc="E11209FC">
      <w:start w:val="1"/>
      <w:numFmt w:val="decimal"/>
      <w:lvlText w:val="%1."/>
      <w:lvlJc w:val="left"/>
      <w:pPr>
        <w:tabs>
          <w:tab w:val="num" w:pos="360"/>
        </w:tabs>
        <w:ind w:left="360" w:hanging="360"/>
      </w:pPr>
      <w:rPr>
        <w:rFonts w:hint="default"/>
        <w:b w:val="0"/>
        <w:i w:val="0"/>
      </w:rPr>
    </w:lvl>
    <w:lvl w:ilvl="1" w:tplc="9FE80048">
      <w:start w:val="7"/>
      <w:numFmt w:val="decimal"/>
      <w:lvlText w:val="%2."/>
      <w:lvlJc w:val="left"/>
      <w:pPr>
        <w:tabs>
          <w:tab w:val="num" w:pos="360"/>
        </w:tabs>
        <w:ind w:left="360" w:hanging="360"/>
      </w:pPr>
      <w:rPr>
        <w:rFonts w:hint="default"/>
        <w:b w:val="0"/>
        <w:i w:val="0"/>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D02471CE">
      <w:start w:val="1"/>
      <w:numFmt w:val="lowerLetter"/>
      <w:lvlText w:val="%5."/>
      <w:lvlJc w:val="left"/>
      <w:pPr>
        <w:tabs>
          <w:tab w:val="num" w:pos="3600"/>
        </w:tabs>
        <w:ind w:left="720" w:hanging="360"/>
      </w:pPr>
      <w:rPr>
        <w:rFonts w:hint="default"/>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254D3345"/>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3" w15:restartNumberingAfterBreak="0">
    <w:nsid w:val="2556191C"/>
    <w:multiLevelType w:val="hybridMultilevel"/>
    <w:tmpl w:val="589CEB32"/>
    <w:lvl w:ilvl="0" w:tplc="87D68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266C2D0F"/>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271455C3"/>
    <w:multiLevelType w:val="hybridMultilevel"/>
    <w:tmpl w:val="CDEA06B0"/>
    <w:lvl w:ilvl="0" w:tplc="4AF870A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280D2DD8"/>
    <w:multiLevelType w:val="hybridMultilevel"/>
    <w:tmpl w:val="8724FEDA"/>
    <w:lvl w:ilvl="0" w:tplc="7EDA1302">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9C92C4F"/>
    <w:multiLevelType w:val="hybridMultilevel"/>
    <w:tmpl w:val="BCCC70FC"/>
    <w:lvl w:ilvl="0" w:tplc="FFFFFFFF">
      <w:start w:val="4"/>
      <w:numFmt w:val="lowerLetter"/>
      <w:lvlText w:val="%1."/>
      <w:lvlJc w:val="left"/>
      <w:pPr>
        <w:ind w:left="720" w:hanging="360"/>
      </w:pPr>
      <w:rPr>
        <w:rFonts w:ascii="Arial" w:hAnsi="Arial" w:cs="Arial" w:hint="default"/>
        <w:b w:val="0"/>
        <w:bCs w:val="0"/>
        <w:i w:val="0"/>
        <w:iCs w:val="0"/>
        <w:color w:val="auto"/>
        <w:spacing w:val="-1"/>
        <w:w w:val="99"/>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9D4663A"/>
    <w:multiLevelType w:val="multilevel"/>
    <w:tmpl w:val="FD3A2A4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2BA931DA"/>
    <w:multiLevelType w:val="hybridMultilevel"/>
    <w:tmpl w:val="79622542"/>
    <w:lvl w:ilvl="0" w:tplc="7EB44EE0">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BB04509"/>
    <w:multiLevelType w:val="hybridMultilevel"/>
    <w:tmpl w:val="004A4E3A"/>
    <w:lvl w:ilvl="0" w:tplc="FFFFFFFF">
      <w:start w:val="2"/>
      <w:numFmt w:val="lowerLetter"/>
      <w:lvlText w:val="%1."/>
      <w:lvlJc w:val="left"/>
      <w:pPr>
        <w:tabs>
          <w:tab w:val="num" w:pos="360"/>
        </w:tabs>
        <w:ind w:left="720" w:hanging="360"/>
      </w:pPr>
      <w:rPr>
        <w:rFonts w:hint="default"/>
      </w:rPr>
    </w:lvl>
    <w:lvl w:ilvl="1" w:tplc="FFFFFFFF">
      <w:start w:val="5"/>
      <w:numFmt w:val="decimal"/>
      <w:lvlText w:val="%2."/>
      <w:lvlJc w:val="left"/>
      <w:pPr>
        <w:tabs>
          <w:tab w:val="num" w:pos="360"/>
        </w:tabs>
        <w:ind w:left="360" w:hanging="360"/>
      </w:pPr>
      <w:rPr>
        <w:rFonts w:ascii="Arial" w:hAnsi="Arial" w:hint="default"/>
        <w:b w:val="0"/>
        <w:i w:val="0"/>
        <w:sz w:val="20"/>
        <w:vertAlign w:val="baseline"/>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1" w15:restartNumberingAfterBreak="0">
    <w:nsid w:val="2C533818"/>
    <w:multiLevelType w:val="hybridMultilevel"/>
    <w:tmpl w:val="E11EECB0"/>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2C725EA0"/>
    <w:multiLevelType w:val="hybridMultilevel"/>
    <w:tmpl w:val="341EC31E"/>
    <w:lvl w:ilvl="0" w:tplc="0E40F726">
      <w:start w:val="1"/>
      <w:numFmt w:val="lowerLetter"/>
      <w:lvlText w:val="%1."/>
      <w:lvlJc w:val="left"/>
      <w:pPr>
        <w:ind w:left="720" w:hanging="360"/>
      </w:pPr>
      <w:rPr>
        <w:rFonts w:ascii="Arial" w:eastAsia="Arial" w:hAnsi="Arial" w:cs="Times New Roman" w:hint="default"/>
        <w:b w:val="0"/>
        <w:bCs w:val="0"/>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CF15F77"/>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2D2C2529"/>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2E442F40"/>
    <w:multiLevelType w:val="hybridMultilevel"/>
    <w:tmpl w:val="E06642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2E7E5062"/>
    <w:multiLevelType w:val="hybridMultilevel"/>
    <w:tmpl w:val="3C2E1476"/>
    <w:lvl w:ilvl="0" w:tplc="5510CA08">
      <w:start w:val="3"/>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8" w15:restartNumberingAfterBreak="0">
    <w:nsid w:val="2F0F0943"/>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2FBE4183"/>
    <w:multiLevelType w:val="hybridMultilevel"/>
    <w:tmpl w:val="10AAADF2"/>
    <w:lvl w:ilvl="0" w:tplc="3A72A8B0">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01257A8"/>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306F570B"/>
    <w:multiLevelType w:val="hybridMultilevel"/>
    <w:tmpl w:val="BCB85A0E"/>
    <w:lvl w:ilvl="0" w:tplc="FD16DD16">
      <w:start w:val="1"/>
      <w:numFmt w:val="lowerLetter"/>
      <w:lvlText w:val="%1."/>
      <w:lvlJc w:val="left"/>
      <w:pPr>
        <w:tabs>
          <w:tab w:val="num" w:pos="360"/>
        </w:tabs>
        <w:ind w:left="720" w:hanging="360"/>
      </w:pPr>
      <w:rPr>
        <w:rFonts w:hint="default"/>
      </w:rPr>
    </w:lvl>
    <w:lvl w:ilvl="1" w:tplc="4CFE427E">
      <w:start w:val="2"/>
      <w:numFmt w:val="decimal"/>
      <w:lvlText w:val="%2."/>
      <w:lvlJc w:val="left"/>
      <w:pPr>
        <w:tabs>
          <w:tab w:val="num" w:pos="0"/>
        </w:tabs>
        <w:ind w:left="360" w:hanging="360"/>
      </w:pPr>
      <w:rPr>
        <w:rFonts w:hint="default"/>
        <w:b w:val="0"/>
        <w:bCs/>
      </w:rPr>
    </w:lvl>
    <w:lvl w:ilvl="2" w:tplc="4582F2DC">
      <w:start w:val="2"/>
      <w:numFmt w:val="lowerLetter"/>
      <w:lvlText w:val="%3."/>
      <w:lvlJc w:val="left"/>
      <w:pPr>
        <w:tabs>
          <w:tab w:val="num" w:pos="360"/>
        </w:tabs>
        <w:ind w:left="720" w:hanging="360"/>
      </w:pPr>
      <w:rPr>
        <w:rFonts w:hint="default"/>
        <w:b w:val="0"/>
        <w:bCs/>
      </w:rPr>
    </w:lvl>
    <w:lvl w:ilvl="3" w:tplc="9F088EAE">
      <w:start w:val="1"/>
      <w:numFmt w:val="lowerRoman"/>
      <w:lvlText w:val="%4."/>
      <w:lvlJc w:val="left"/>
      <w:pPr>
        <w:tabs>
          <w:tab w:val="num" w:pos="720"/>
        </w:tabs>
        <w:ind w:left="1080" w:hanging="360"/>
      </w:pPr>
      <w:rPr>
        <w:rFonts w:hint="default"/>
      </w:rPr>
    </w:lvl>
    <w:lvl w:ilvl="4" w:tplc="FBBCFEDC">
      <w:start w:val="4"/>
      <w:numFmt w:val="decimal"/>
      <w:lvlText w:val="%5."/>
      <w:lvlJc w:val="left"/>
      <w:pPr>
        <w:tabs>
          <w:tab w:val="num" w:pos="0"/>
        </w:tabs>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3099093B"/>
    <w:multiLevelType w:val="multilevel"/>
    <w:tmpl w:val="94E4541E"/>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3" w15:restartNumberingAfterBreak="0">
    <w:nsid w:val="31FD7750"/>
    <w:multiLevelType w:val="hybridMultilevel"/>
    <w:tmpl w:val="04243810"/>
    <w:lvl w:ilvl="0" w:tplc="0CB263B4">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28D0E99"/>
    <w:multiLevelType w:val="hybridMultilevel"/>
    <w:tmpl w:val="723268DE"/>
    <w:lvl w:ilvl="0" w:tplc="B4F825B2">
      <w:start w:val="7"/>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3EE60C7"/>
    <w:multiLevelType w:val="hybridMultilevel"/>
    <w:tmpl w:val="004A4E3A"/>
    <w:lvl w:ilvl="0" w:tplc="E3E8D9E6">
      <w:start w:val="2"/>
      <w:numFmt w:val="lowerLetter"/>
      <w:lvlText w:val="%1."/>
      <w:lvlJc w:val="left"/>
      <w:pPr>
        <w:tabs>
          <w:tab w:val="num" w:pos="360"/>
        </w:tabs>
        <w:ind w:left="720" w:hanging="360"/>
      </w:pPr>
      <w:rPr>
        <w:rFonts w:hint="default"/>
      </w:rPr>
    </w:lvl>
    <w:lvl w:ilvl="1" w:tplc="F6B05164">
      <w:start w:val="5"/>
      <w:numFmt w:val="decimal"/>
      <w:lvlText w:val="%2."/>
      <w:lvlJc w:val="left"/>
      <w:pPr>
        <w:tabs>
          <w:tab w:val="num" w:pos="360"/>
        </w:tabs>
        <w:ind w:left="360" w:hanging="360"/>
      </w:pPr>
      <w:rPr>
        <w:rFonts w:ascii="Arial" w:hAnsi="Arial" w:hint="default"/>
        <w:b w:val="0"/>
        <w:i w:val="0"/>
        <w:sz w:val="20"/>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33FD403F"/>
    <w:multiLevelType w:val="hybridMultilevel"/>
    <w:tmpl w:val="5F220AC0"/>
    <w:lvl w:ilvl="0" w:tplc="AB8CB7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35413053"/>
    <w:multiLevelType w:val="hybridMultilevel"/>
    <w:tmpl w:val="0842492C"/>
    <w:lvl w:ilvl="0" w:tplc="05B654CC">
      <w:start w:val="3"/>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35DB461D"/>
    <w:multiLevelType w:val="hybridMultilevel"/>
    <w:tmpl w:val="3F227E38"/>
    <w:lvl w:ilvl="0" w:tplc="264A68F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6132B49"/>
    <w:multiLevelType w:val="hybridMultilevel"/>
    <w:tmpl w:val="1C1479D0"/>
    <w:lvl w:ilvl="0" w:tplc="AB30D8C6">
      <w:start w:val="1"/>
      <w:numFmt w:val="decimal"/>
      <w:lvlText w:val="%1."/>
      <w:lvlJc w:val="left"/>
      <w:pPr>
        <w:ind w:left="72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66748F8"/>
    <w:multiLevelType w:val="hybridMultilevel"/>
    <w:tmpl w:val="231E7A4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7626A5C"/>
    <w:multiLevelType w:val="hybridMultilevel"/>
    <w:tmpl w:val="F050BAA6"/>
    <w:lvl w:ilvl="0" w:tplc="BF4C4F12">
      <w:start w:val="5"/>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7EC0805"/>
    <w:multiLevelType w:val="hybridMultilevel"/>
    <w:tmpl w:val="B8E225A0"/>
    <w:lvl w:ilvl="0" w:tplc="38127712">
      <w:start w:val="1"/>
      <w:numFmt w:val="decimal"/>
      <w:lvlText w:val="%1."/>
      <w:lvlJc w:val="left"/>
      <w:pPr>
        <w:ind w:left="36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8541E1A"/>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389323F5"/>
    <w:multiLevelType w:val="hybridMultilevel"/>
    <w:tmpl w:val="24E83DCA"/>
    <w:lvl w:ilvl="0" w:tplc="B9C8E356">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92C0B1F"/>
    <w:multiLevelType w:val="multilevel"/>
    <w:tmpl w:val="FD58D284"/>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6" w15:restartNumberingAfterBreak="0">
    <w:nsid w:val="39890AA2"/>
    <w:multiLevelType w:val="hybridMultilevel"/>
    <w:tmpl w:val="24E83DCA"/>
    <w:lvl w:ilvl="0" w:tplc="FFFFFFFF">
      <w:start w:val="3"/>
      <w:numFmt w:val="decimal"/>
      <w:lvlText w:val="%1."/>
      <w:lvlJc w:val="left"/>
      <w:pPr>
        <w:ind w:left="360" w:hanging="360"/>
      </w:pPr>
      <w:rPr>
        <w:rFonts w:ascii="Arial" w:hAnsi="Arial" w:hint="default"/>
        <w:b w:val="0"/>
        <w:i w:val="0"/>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BB956CE"/>
    <w:multiLevelType w:val="hybridMultilevel"/>
    <w:tmpl w:val="6988EB86"/>
    <w:lvl w:ilvl="0" w:tplc="2C1EDB42">
      <w:start w:val="1"/>
      <w:numFmt w:val="decimal"/>
      <w:lvlText w:val="%1."/>
      <w:lvlJc w:val="left"/>
      <w:pPr>
        <w:tabs>
          <w:tab w:val="num" w:pos="360"/>
        </w:tabs>
        <w:ind w:left="360" w:hanging="360"/>
      </w:pPr>
      <w:rPr>
        <w:rFonts w:hint="default"/>
        <w:b w:val="0"/>
        <w:i w:val="0"/>
      </w:rPr>
    </w:lvl>
    <w:lvl w:ilvl="1" w:tplc="02D02ED4">
      <w:start w:val="4"/>
      <w:numFmt w:val="decimal"/>
      <w:lvlText w:val="%2."/>
      <w:lvlJc w:val="left"/>
      <w:pPr>
        <w:tabs>
          <w:tab w:val="num" w:pos="360"/>
        </w:tabs>
        <w:ind w:left="360" w:hanging="360"/>
      </w:pPr>
      <w:rPr>
        <w:rFonts w:hint="default"/>
        <w:b w:val="0"/>
        <w:i w:val="0"/>
        <w:sz w:val="20"/>
        <w:szCs w:val="20"/>
      </w:rPr>
    </w:lvl>
    <w:lvl w:ilvl="2" w:tplc="3D3454AE">
      <w:start w:val="1"/>
      <w:numFmt w:val="lowerLetter"/>
      <w:lvlText w:val="%3."/>
      <w:lvlJc w:val="left"/>
      <w:pPr>
        <w:tabs>
          <w:tab w:val="num" w:pos="504"/>
        </w:tabs>
        <w:ind w:left="504" w:hanging="144"/>
      </w:pPr>
      <w:rPr>
        <w:rFonts w:hint="default"/>
        <w:b w:val="0"/>
        <w:i w:val="0"/>
      </w:rPr>
    </w:lvl>
    <w:lvl w:ilvl="3" w:tplc="20C212B4">
      <w:start w:val="1"/>
      <w:numFmt w:val="lowerLetter"/>
      <w:lvlText w:val="%4."/>
      <w:lvlJc w:val="left"/>
      <w:pPr>
        <w:tabs>
          <w:tab w:val="num" w:pos="504"/>
        </w:tabs>
        <w:ind w:left="504" w:hanging="144"/>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3BD3507E"/>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3D133DDF"/>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3E533393"/>
    <w:multiLevelType w:val="multilevel"/>
    <w:tmpl w:val="27BEF602"/>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3ECA161A"/>
    <w:multiLevelType w:val="hybridMultilevel"/>
    <w:tmpl w:val="E11EECB0"/>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3F9572B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40EA23F5"/>
    <w:multiLevelType w:val="hybridMultilevel"/>
    <w:tmpl w:val="12A490B4"/>
    <w:lvl w:ilvl="0" w:tplc="CC848D90">
      <w:start w:val="1"/>
      <w:numFmt w:val="decimal"/>
      <w:lvlText w:val="%1."/>
      <w:lvlJc w:val="left"/>
      <w:pPr>
        <w:tabs>
          <w:tab w:val="num" w:pos="0"/>
        </w:tabs>
        <w:ind w:left="360" w:hanging="360"/>
      </w:pPr>
      <w:rPr>
        <w:rFonts w:hint="default"/>
        <w:b w:val="0"/>
        <w:bCs w:val="0"/>
      </w:rPr>
    </w:lvl>
    <w:lvl w:ilvl="1" w:tplc="1B7CC4C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7" w15:restartNumberingAfterBreak="0">
    <w:nsid w:val="426B50FE"/>
    <w:multiLevelType w:val="multilevel"/>
    <w:tmpl w:val="A45A8B2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429B6EDB"/>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42CF3D55"/>
    <w:multiLevelType w:val="hybridMultilevel"/>
    <w:tmpl w:val="0FD2426E"/>
    <w:lvl w:ilvl="0" w:tplc="FFFFFFFF">
      <w:start w:val="5"/>
      <w:numFmt w:val="decimal"/>
      <w:lvlText w:val="%1."/>
      <w:lvlJc w:val="left"/>
      <w:pPr>
        <w:tabs>
          <w:tab w:val="num" w:pos="144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42E21324"/>
    <w:multiLevelType w:val="hybridMultilevel"/>
    <w:tmpl w:val="EBFE0C5E"/>
    <w:lvl w:ilvl="0" w:tplc="86BC7380">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434B4614"/>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5DC3ACE"/>
    <w:multiLevelType w:val="hybridMultilevel"/>
    <w:tmpl w:val="44E0B75C"/>
    <w:lvl w:ilvl="0" w:tplc="CF5C7C3C">
      <w:start w:val="3"/>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81931C1"/>
    <w:multiLevelType w:val="multilevel"/>
    <w:tmpl w:val="8F1EF24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8" w15:restartNumberingAfterBreak="0">
    <w:nsid w:val="491D2566"/>
    <w:multiLevelType w:val="hybridMultilevel"/>
    <w:tmpl w:val="6208399A"/>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4A9D1ADB"/>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1" w15:restartNumberingAfterBreak="0">
    <w:nsid w:val="4AFE3052"/>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2" w15:restartNumberingAfterBreak="0">
    <w:nsid w:val="4BCF037D"/>
    <w:multiLevelType w:val="hybridMultilevel"/>
    <w:tmpl w:val="B22CD9FE"/>
    <w:lvl w:ilvl="0" w:tplc="FFFFFFFF">
      <w:start w:val="1"/>
      <w:numFmt w:val="decimal"/>
      <w:lvlText w:val="%1."/>
      <w:lvlJc w:val="left"/>
      <w:pPr>
        <w:tabs>
          <w:tab w:val="num" w:pos="360"/>
        </w:tabs>
        <w:ind w:left="36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3" w15:restartNumberingAfterBreak="0">
    <w:nsid w:val="4C8E1D8D"/>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D9627FE"/>
    <w:multiLevelType w:val="hybridMultilevel"/>
    <w:tmpl w:val="E0664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7" w15:restartNumberingAfterBreak="0">
    <w:nsid w:val="4EFA0A2D"/>
    <w:multiLevelType w:val="hybridMultilevel"/>
    <w:tmpl w:val="3996AC20"/>
    <w:lvl w:ilvl="0" w:tplc="D02471CE">
      <w:start w:val="1"/>
      <w:numFmt w:val="lowerLetter"/>
      <w:lvlText w:val="%1."/>
      <w:lvlJc w:val="left"/>
      <w:pPr>
        <w:tabs>
          <w:tab w:val="num" w:pos="360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1C032F"/>
    <w:multiLevelType w:val="hybridMultilevel"/>
    <w:tmpl w:val="A2E6FDA4"/>
    <w:lvl w:ilvl="0" w:tplc="FFFFFFFF">
      <w:start w:val="1"/>
      <w:numFmt w:val="lowerLetter"/>
      <w:lvlText w:val="%1."/>
      <w:lvlJc w:val="left"/>
      <w:rPr>
        <w:rFonts w:hint="default"/>
        <w:b w:val="0"/>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0" w15:restartNumberingAfterBreak="0">
    <w:nsid w:val="502317BC"/>
    <w:multiLevelType w:val="hybridMultilevel"/>
    <w:tmpl w:val="8EA611C6"/>
    <w:lvl w:ilvl="0" w:tplc="928CA1A4">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3" w15:restartNumberingAfterBreak="0">
    <w:nsid w:val="503F49BC"/>
    <w:multiLevelType w:val="hybridMultilevel"/>
    <w:tmpl w:val="205850B6"/>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19D4A4E"/>
    <w:multiLevelType w:val="hybridMultilevel"/>
    <w:tmpl w:val="B22CD9FE"/>
    <w:lvl w:ilvl="0" w:tplc="FFFFFFFF">
      <w:start w:val="1"/>
      <w:numFmt w:val="decimal"/>
      <w:lvlText w:val="%1."/>
      <w:lvlJc w:val="left"/>
      <w:pPr>
        <w:tabs>
          <w:tab w:val="num" w:pos="360"/>
        </w:tabs>
        <w:ind w:left="360" w:hanging="360"/>
      </w:pPr>
      <w:rPr>
        <w:rFonts w:ascii="Arial" w:hAnsi="Arial"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5" w15:restartNumberingAfterBreak="0">
    <w:nsid w:val="51C660F6"/>
    <w:multiLevelType w:val="hybridMultilevel"/>
    <w:tmpl w:val="B37C1A84"/>
    <w:lvl w:ilvl="0" w:tplc="FFFFFFFF">
      <w:start w:val="1"/>
      <w:numFmt w:val="decimal"/>
      <w:lvlText w:val="%1."/>
      <w:lvlJc w:val="left"/>
      <w:rPr>
        <w:rFonts w:hint="default"/>
        <w:b w:val="0"/>
        <w:i w:val="0"/>
        <w:color w:val="auto"/>
        <w:sz w:val="20"/>
        <w:szCs w:val="20"/>
      </w:rPr>
    </w:lvl>
    <w:lvl w:ilvl="1" w:tplc="FFFFFFFF">
      <w:start w:val="1"/>
      <w:numFmt w:val="lowerLetter"/>
      <w:lvlText w:val="%2."/>
      <w:lvlJc w:val="left"/>
      <w:rPr>
        <w:rFonts w:ascii="Arial" w:hAnsi="Arial" w:hint="default"/>
        <w:b w:val="0"/>
        <w:i w:val="0"/>
        <w:snapToGrid/>
        <w:color w:val="auto"/>
        <w:sz w:val="20"/>
      </w:rPr>
    </w:lvl>
    <w:lvl w:ilvl="2" w:tplc="FFFFFFFF">
      <w:start w:val="1"/>
      <w:numFmt w:val="lowerLetter"/>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6" w15:restartNumberingAfterBreak="0">
    <w:nsid w:val="520A17DA"/>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7"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8" w15:restartNumberingAfterBreak="0">
    <w:nsid w:val="525D745E"/>
    <w:multiLevelType w:val="hybridMultilevel"/>
    <w:tmpl w:val="4F2E0BEC"/>
    <w:lvl w:ilvl="0" w:tplc="B210C0E8">
      <w:start w:val="1"/>
      <w:numFmt w:val="decimal"/>
      <w:lvlText w:val="%1."/>
      <w:lvlJc w:val="left"/>
      <w:pPr>
        <w:ind w:left="360" w:hanging="360"/>
      </w:pPr>
      <w:rPr>
        <w:rFonts w:hint="default"/>
        <w:b w:val="0"/>
        <w:bCs w:val="0"/>
      </w:rPr>
    </w:lvl>
    <w:lvl w:ilvl="1" w:tplc="FFFFFFFF" w:tentative="1">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159" w15:restartNumberingAfterBreak="0">
    <w:nsid w:val="52960023"/>
    <w:multiLevelType w:val="multilevel"/>
    <w:tmpl w:val="DFBE408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0" w15:restartNumberingAfterBreak="0">
    <w:nsid w:val="53290E96"/>
    <w:multiLevelType w:val="multilevel"/>
    <w:tmpl w:val="DCAC2C6E"/>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1" w15:restartNumberingAfterBreak="0">
    <w:nsid w:val="53BD4AA9"/>
    <w:multiLevelType w:val="multilevel"/>
    <w:tmpl w:val="E1AC3AFA"/>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53BE6A75"/>
    <w:multiLevelType w:val="hybridMultilevel"/>
    <w:tmpl w:val="D25EFF7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53E0733E"/>
    <w:multiLevelType w:val="hybridMultilevel"/>
    <w:tmpl w:val="A27CE3BC"/>
    <w:lvl w:ilvl="0" w:tplc="FFFFFFFF">
      <w:start w:val="1"/>
      <w:numFmt w:val="decimal"/>
      <w:lvlText w:val="%1."/>
      <w:lvlJc w:val="left"/>
      <w:pPr>
        <w:tabs>
          <w:tab w:val="num" w:pos="360"/>
        </w:tabs>
        <w:ind w:left="36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4" w15:restartNumberingAfterBreak="0">
    <w:nsid w:val="542847D8"/>
    <w:multiLevelType w:val="hybridMultilevel"/>
    <w:tmpl w:val="D1D8F8FC"/>
    <w:lvl w:ilvl="0" w:tplc="81202642">
      <w:start w:val="1"/>
      <w:numFmt w:val="decimal"/>
      <w:lvlText w:val="%1."/>
      <w:lvlJc w:val="left"/>
      <w:pPr>
        <w:tabs>
          <w:tab w:val="num" w:pos="360"/>
        </w:tabs>
        <w:ind w:left="36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514987"/>
    <w:multiLevelType w:val="multilevel"/>
    <w:tmpl w:val="6E2ACF30"/>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6" w15:restartNumberingAfterBreak="0">
    <w:nsid w:val="56722C90"/>
    <w:multiLevelType w:val="hybridMultilevel"/>
    <w:tmpl w:val="580A0282"/>
    <w:lvl w:ilvl="0" w:tplc="809EA560">
      <w:start w:val="1"/>
      <w:numFmt w:val="decimal"/>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7506F13"/>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8" w15:restartNumberingAfterBreak="0">
    <w:nsid w:val="580455E5"/>
    <w:multiLevelType w:val="hybridMultilevel"/>
    <w:tmpl w:val="D4AC4634"/>
    <w:lvl w:ilvl="0" w:tplc="1A0A59F6">
      <w:start w:val="4"/>
      <w:numFmt w:val="decimal"/>
      <w:lvlText w:val="%1."/>
      <w:lvlJc w:val="left"/>
      <w:pPr>
        <w:tabs>
          <w:tab w:val="num" w:pos="0"/>
        </w:tabs>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8C12E69"/>
    <w:multiLevelType w:val="hybridMultilevel"/>
    <w:tmpl w:val="56E4F018"/>
    <w:lvl w:ilvl="0" w:tplc="733E73E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59443C35"/>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1" w15:restartNumberingAfterBreak="0">
    <w:nsid w:val="5A176051"/>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5C66096B"/>
    <w:multiLevelType w:val="hybridMultilevel"/>
    <w:tmpl w:val="E8D6087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5D350A7F"/>
    <w:multiLevelType w:val="hybridMultilevel"/>
    <w:tmpl w:val="DCC870A2"/>
    <w:lvl w:ilvl="0" w:tplc="524225C8">
      <w:start w:val="1"/>
      <w:numFmt w:val="lowerLetter"/>
      <w:lvlText w:val="%1."/>
      <w:lvlJc w:val="left"/>
      <w:pPr>
        <w:ind w:left="720" w:hanging="360"/>
      </w:pPr>
      <w:rPr>
        <w:rFonts w:ascii="Arial" w:eastAsia="Arial" w:hAnsi="Arial" w:cs="Times New Roman" w:hint="default"/>
        <w:color w:val="231F20"/>
        <w:spacing w:val="-1"/>
        <w:w w:val="99"/>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4" w15:restartNumberingAfterBreak="0">
    <w:nsid w:val="5DED22D3"/>
    <w:multiLevelType w:val="hybridMultilevel"/>
    <w:tmpl w:val="9D16EC46"/>
    <w:lvl w:ilvl="0" w:tplc="FFFFFFFF">
      <w:start w:val="1"/>
      <w:numFmt w:val="lowerLetter"/>
      <w:lvlText w:val="%1."/>
      <w:lvlJc w:val="left"/>
      <w:pPr>
        <w:tabs>
          <w:tab w:val="num" w:pos="360"/>
        </w:tabs>
        <w:ind w:left="720" w:hanging="360"/>
      </w:pPr>
      <w:rPr>
        <w:rFonts w:hint="default"/>
        <w:b w:val="0"/>
        <w:bCs/>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5" w15:restartNumberingAfterBreak="0">
    <w:nsid w:val="5F2F5117"/>
    <w:multiLevelType w:val="hybridMultilevel"/>
    <w:tmpl w:val="761C83DA"/>
    <w:lvl w:ilvl="0" w:tplc="CEDA2072">
      <w:start w:val="1"/>
      <w:numFmt w:val="lowerLetter"/>
      <w:lvlText w:val="%1."/>
      <w:lvlJc w:val="left"/>
      <w:pPr>
        <w:ind w:left="1440" w:hanging="360"/>
      </w:pPr>
      <w:rPr>
        <w:rFonts w:ascii="Arial" w:hAnsi="Arial" w:hint="default"/>
        <w:b w:val="0"/>
        <w:i w:val="0"/>
        <w:snapToGrid/>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7" w15:restartNumberingAfterBreak="0">
    <w:nsid w:val="611F2F37"/>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8" w15:restartNumberingAfterBreak="0">
    <w:nsid w:val="614429A0"/>
    <w:multiLevelType w:val="hybridMultilevel"/>
    <w:tmpl w:val="4716AE84"/>
    <w:lvl w:ilvl="0" w:tplc="FFFFFFFF">
      <w:start w:val="1"/>
      <w:numFmt w:val="decimal"/>
      <w:lvlText w:val="%1."/>
      <w:lvlJc w:val="left"/>
      <w:pPr>
        <w:ind w:left="720" w:hanging="360"/>
      </w:pPr>
      <w:rPr>
        <w:rFonts w:hint="default"/>
        <w:b w:val="0"/>
        <w:bCs w:val="0"/>
      </w:rPr>
    </w:lvl>
    <w:lvl w:ilvl="1" w:tplc="FFFFFFFF">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179" w15:restartNumberingAfterBreak="0">
    <w:nsid w:val="61460752"/>
    <w:multiLevelType w:val="hybridMultilevel"/>
    <w:tmpl w:val="0FD2426E"/>
    <w:lvl w:ilvl="0" w:tplc="E12E3E70">
      <w:start w:val="5"/>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1" w15:restartNumberingAfterBreak="0">
    <w:nsid w:val="65A839C2"/>
    <w:multiLevelType w:val="hybridMultilevel"/>
    <w:tmpl w:val="2A4E3DF8"/>
    <w:lvl w:ilvl="0" w:tplc="1AFEED9A">
      <w:start w:val="1"/>
      <w:numFmt w:val="decimal"/>
      <w:lvlText w:val="(%1)"/>
      <w:lvlJc w:val="left"/>
      <w:pPr>
        <w:tabs>
          <w:tab w:val="num" w:pos="108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2" w15:restartNumberingAfterBreak="0">
    <w:nsid w:val="663A793B"/>
    <w:multiLevelType w:val="multilevel"/>
    <w:tmpl w:val="419A1610"/>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3" w15:restartNumberingAfterBreak="0">
    <w:nsid w:val="667E4884"/>
    <w:multiLevelType w:val="hybridMultilevel"/>
    <w:tmpl w:val="10AAADF2"/>
    <w:lvl w:ilvl="0" w:tplc="FFFFFFFF">
      <w:start w:val="3"/>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4" w15:restartNumberingAfterBreak="0">
    <w:nsid w:val="67420CD4"/>
    <w:multiLevelType w:val="hybridMultilevel"/>
    <w:tmpl w:val="633456F4"/>
    <w:lvl w:ilvl="0" w:tplc="FFFFFFFF">
      <w:start w:val="5"/>
      <w:numFmt w:val="decimal"/>
      <w:lvlText w:val="%1."/>
      <w:lvlJc w:val="left"/>
      <w:pPr>
        <w:tabs>
          <w:tab w:val="num" w:pos="720"/>
        </w:tabs>
        <w:ind w:left="720" w:hanging="360"/>
      </w:pPr>
      <w:rPr>
        <w:rFonts w:ascii="Arial" w:hAnsi="Arial" w:hint="default"/>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7E04BC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68083B16"/>
    <w:multiLevelType w:val="hybridMultilevel"/>
    <w:tmpl w:val="B37C1A84"/>
    <w:lvl w:ilvl="0" w:tplc="57BA0DCA">
      <w:start w:val="1"/>
      <w:numFmt w:val="decimal"/>
      <w:lvlText w:val="%1."/>
      <w:lvlJc w:val="left"/>
      <w:rPr>
        <w:rFonts w:hint="default"/>
        <w:b w:val="0"/>
        <w:i w:val="0"/>
        <w:color w:val="auto"/>
        <w:sz w:val="20"/>
        <w:szCs w:val="20"/>
      </w:rPr>
    </w:lvl>
    <w:lvl w:ilvl="1" w:tplc="DD665188">
      <w:start w:val="1"/>
      <w:numFmt w:val="lowerLetter"/>
      <w:lvlText w:val="%2."/>
      <w:lvlJc w:val="left"/>
      <w:rPr>
        <w:rFonts w:ascii="Arial" w:hAnsi="Arial" w:hint="default"/>
        <w:b w:val="0"/>
        <w:i w:val="0"/>
        <w:snapToGrid/>
        <w:color w:val="auto"/>
        <w:sz w:val="20"/>
      </w:rPr>
    </w:lvl>
    <w:lvl w:ilvl="2" w:tplc="FEC8CFEE">
      <w:start w:val="1"/>
      <w:numFmt w:val="lowerLetter"/>
      <w:lvlText w:val="%3."/>
      <w:lvlJc w:val="righ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8" w15:restartNumberingAfterBreak="0">
    <w:nsid w:val="6886277D"/>
    <w:multiLevelType w:val="hybridMultilevel"/>
    <w:tmpl w:val="639024C4"/>
    <w:lvl w:ilvl="0" w:tplc="20721B38">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0" w15:restartNumberingAfterBreak="0">
    <w:nsid w:val="68E13F9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69547E6A"/>
    <w:multiLevelType w:val="hybridMultilevel"/>
    <w:tmpl w:val="6988EB86"/>
    <w:lvl w:ilvl="0" w:tplc="FFFFFFFF">
      <w:start w:val="1"/>
      <w:numFmt w:val="decimal"/>
      <w:lvlText w:val="%1."/>
      <w:lvlJc w:val="left"/>
      <w:pPr>
        <w:tabs>
          <w:tab w:val="num" w:pos="360"/>
        </w:tabs>
        <w:ind w:left="360" w:hanging="360"/>
      </w:pPr>
      <w:rPr>
        <w:rFonts w:hint="default"/>
        <w:b w:val="0"/>
        <w:i w:val="0"/>
      </w:rPr>
    </w:lvl>
    <w:lvl w:ilvl="1" w:tplc="FFFFFFFF">
      <w:start w:val="4"/>
      <w:numFmt w:val="decimal"/>
      <w:lvlText w:val="%2."/>
      <w:lvlJc w:val="left"/>
      <w:pPr>
        <w:tabs>
          <w:tab w:val="num" w:pos="360"/>
        </w:tabs>
        <w:ind w:left="360" w:hanging="360"/>
      </w:pPr>
      <w:rPr>
        <w:rFonts w:hint="default"/>
        <w:b w:val="0"/>
        <w:i w:val="0"/>
        <w:sz w:val="20"/>
        <w:szCs w:val="20"/>
      </w:rPr>
    </w:lvl>
    <w:lvl w:ilvl="2" w:tplc="FFFFFFFF">
      <w:start w:val="1"/>
      <w:numFmt w:val="lowerLetter"/>
      <w:lvlText w:val="%3."/>
      <w:lvlJc w:val="left"/>
      <w:pPr>
        <w:tabs>
          <w:tab w:val="num" w:pos="504"/>
        </w:tabs>
        <w:ind w:left="504" w:hanging="144"/>
      </w:pPr>
      <w:rPr>
        <w:rFonts w:hint="default"/>
        <w:b w:val="0"/>
        <w:i w:val="0"/>
      </w:rPr>
    </w:lvl>
    <w:lvl w:ilvl="3" w:tplc="FFFFFFFF">
      <w:start w:val="1"/>
      <w:numFmt w:val="lowerLetter"/>
      <w:lvlText w:val="%4."/>
      <w:lvlJc w:val="left"/>
      <w:pPr>
        <w:tabs>
          <w:tab w:val="num" w:pos="504"/>
        </w:tabs>
        <w:ind w:left="504" w:hanging="144"/>
      </w:pPr>
      <w:rPr>
        <w:rFonts w:hint="default"/>
        <w:b w:val="0"/>
        <w:i w:val="0"/>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15:restartNumberingAfterBreak="0">
    <w:nsid w:val="695C38CA"/>
    <w:multiLevelType w:val="multilevel"/>
    <w:tmpl w:val="84D2EA2A"/>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3" w15:restartNumberingAfterBreak="0">
    <w:nsid w:val="697204F8"/>
    <w:multiLevelType w:val="hybridMultilevel"/>
    <w:tmpl w:val="5C8CE5A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9E54678"/>
    <w:multiLevelType w:val="multilevel"/>
    <w:tmpl w:val="D62E46B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5" w15:restartNumberingAfterBreak="0">
    <w:nsid w:val="6A201A63"/>
    <w:multiLevelType w:val="hybridMultilevel"/>
    <w:tmpl w:val="CBCE3690"/>
    <w:lvl w:ilvl="0" w:tplc="0409000F">
      <w:start w:val="1"/>
      <w:numFmt w:val="decimal"/>
      <w:lvlText w:val="%1."/>
      <w:lvlJc w:val="left"/>
      <w:pPr>
        <w:ind w:left="720" w:hanging="360"/>
      </w:pPr>
    </w:lvl>
    <w:lvl w:ilvl="1" w:tplc="FCCEFF0A">
      <w:start w:val="1"/>
      <w:numFmt w:val="lowerLetter"/>
      <w:lvlText w:val="%2."/>
      <w:lvlJc w:val="left"/>
      <w:pPr>
        <w:ind w:left="1440" w:hanging="360"/>
      </w:pPr>
      <w:rPr>
        <w:rFonts w:ascii="Arial" w:hAnsi="Arial" w:hint="default"/>
        <w:b w:val="0"/>
        <w:i w:val="0"/>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AD11CF7"/>
    <w:multiLevelType w:val="hybridMultilevel"/>
    <w:tmpl w:val="12A490B4"/>
    <w:lvl w:ilvl="0" w:tplc="FFFFFFFF">
      <w:start w:val="1"/>
      <w:numFmt w:val="decimal"/>
      <w:lvlText w:val="%1."/>
      <w:lvlJc w:val="left"/>
      <w:pPr>
        <w:tabs>
          <w:tab w:val="num" w:pos="0"/>
        </w:tabs>
        <w:ind w:left="360" w:hanging="360"/>
      </w:pPr>
      <w:rPr>
        <w:rFonts w:hint="default"/>
        <w:b w:val="0"/>
        <w:bCs w:val="0"/>
      </w:rPr>
    </w:lvl>
    <w:lvl w:ilvl="1" w:tplc="FFFFFFFF">
      <w:start w:val="1"/>
      <w:numFmt w:val="lowerLetter"/>
      <w:lvlText w:val="%2."/>
      <w:lvlJc w:val="left"/>
      <w:pPr>
        <w:ind w:left="1440" w:hanging="360"/>
      </w:pPr>
      <w:rPr>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6BBD7BEC"/>
    <w:multiLevelType w:val="hybridMultilevel"/>
    <w:tmpl w:val="A94675CC"/>
    <w:lvl w:ilvl="0" w:tplc="D100A218">
      <w:start w:val="2"/>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BD10184"/>
    <w:multiLevelType w:val="hybridMultilevel"/>
    <w:tmpl w:val="43A6BCA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6C443F5A"/>
    <w:multiLevelType w:val="hybridMultilevel"/>
    <w:tmpl w:val="32EAA808"/>
    <w:lvl w:ilvl="0" w:tplc="FFFFFFFF">
      <w:start w:val="1"/>
      <w:numFmt w:val="decimal"/>
      <w:lvlText w:val="%1."/>
      <w:lvlJc w:val="left"/>
      <w:pPr>
        <w:ind w:left="360" w:hanging="360"/>
      </w:pPr>
      <w:rPr>
        <w:rFonts w:hint="default"/>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6CC2127D"/>
    <w:multiLevelType w:val="hybridMultilevel"/>
    <w:tmpl w:val="15B4F0A2"/>
    <w:lvl w:ilvl="0" w:tplc="5536727C">
      <w:start w:val="7"/>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2" w15:restartNumberingAfterBreak="0">
    <w:nsid w:val="6E533BA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6EE63ADC"/>
    <w:multiLevelType w:val="hybridMultilevel"/>
    <w:tmpl w:val="8A36D846"/>
    <w:lvl w:ilvl="0" w:tplc="1ECA7D2E">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F00223B"/>
    <w:multiLevelType w:val="hybridMultilevel"/>
    <w:tmpl w:val="04243810"/>
    <w:lvl w:ilvl="0" w:tplc="FFFFFFFF">
      <w:start w:val="5"/>
      <w:numFmt w:val="decimal"/>
      <w:lvlText w:val="%1."/>
      <w:lvlJc w:val="left"/>
      <w:pPr>
        <w:tabs>
          <w:tab w:val="num" w:pos="1440"/>
        </w:tabs>
        <w:ind w:left="18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708B4637"/>
    <w:multiLevelType w:val="multilevel"/>
    <w:tmpl w:val="4EAA36AC"/>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6"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7"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0B34A0D"/>
    <w:multiLevelType w:val="hybridMultilevel"/>
    <w:tmpl w:val="14E63566"/>
    <w:lvl w:ilvl="0" w:tplc="FFFFFFFF">
      <w:start w:val="1"/>
      <w:numFmt w:val="decimal"/>
      <w:lvlText w:val="%1."/>
      <w:lvlJc w:val="left"/>
      <w:pPr>
        <w:ind w:left="72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9" w15:restartNumberingAfterBreak="0">
    <w:nsid w:val="71A92FBE"/>
    <w:multiLevelType w:val="multilevel"/>
    <w:tmpl w:val="8C58A1A6"/>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shadow w:val="0"/>
        <w:emboss w:val="0"/>
        <w:imprint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0" w15:restartNumberingAfterBreak="0">
    <w:nsid w:val="71F75A0B"/>
    <w:multiLevelType w:val="hybridMultilevel"/>
    <w:tmpl w:val="5A443A72"/>
    <w:lvl w:ilvl="0" w:tplc="B7B2C0C2">
      <w:start w:val="4"/>
      <w:numFmt w:val="decimal"/>
      <w:lvlText w:val="%1."/>
      <w:lvlJc w:val="left"/>
      <w:pPr>
        <w:tabs>
          <w:tab w:val="num" w:pos="360"/>
        </w:tabs>
        <w:ind w:left="360" w:hanging="360"/>
      </w:pPr>
      <w:rPr>
        <w:rFonts w:hint="default"/>
        <w:b w:val="0"/>
      </w:rPr>
    </w:lvl>
    <w:lvl w:ilvl="1" w:tplc="DB0AC2B0">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2AA438F"/>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15:restartNumberingAfterBreak="0">
    <w:nsid w:val="72DC2490"/>
    <w:multiLevelType w:val="hybridMultilevel"/>
    <w:tmpl w:val="D2F0E576"/>
    <w:lvl w:ilvl="0" w:tplc="E55EE4CC">
      <w:start w:val="6"/>
      <w:numFmt w:val="decimal"/>
      <w:lvlText w:val="%1."/>
      <w:lvlJc w:val="left"/>
      <w:pPr>
        <w:tabs>
          <w:tab w:val="num" w:pos="1440"/>
        </w:tabs>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3CA4A23"/>
    <w:multiLevelType w:val="hybridMultilevel"/>
    <w:tmpl w:val="3DD47198"/>
    <w:lvl w:ilvl="0" w:tplc="FFFFFFFF">
      <w:start w:val="2"/>
      <w:numFmt w:val="lowerLetter"/>
      <w:lvlText w:val="%1."/>
      <w:lvlJc w:val="left"/>
      <w:pPr>
        <w:tabs>
          <w:tab w:val="num" w:pos="360"/>
        </w:tabs>
        <w:ind w:left="360" w:firstLine="0"/>
      </w:pPr>
      <w:rPr>
        <w:rFonts w:ascii="Arial" w:hAnsi="Arial"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4" w15:restartNumberingAfterBreak="0">
    <w:nsid w:val="73D45173"/>
    <w:multiLevelType w:val="hybridMultilevel"/>
    <w:tmpl w:val="DF346B22"/>
    <w:lvl w:ilvl="0" w:tplc="F10CF574">
      <w:start w:val="1"/>
      <w:numFmt w:val="decimal"/>
      <w:lvlText w:val="%1."/>
      <w:lvlJc w:val="left"/>
      <w:pPr>
        <w:tabs>
          <w:tab w:val="num" w:pos="72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3D875FA"/>
    <w:multiLevelType w:val="multilevel"/>
    <w:tmpl w:val="5700F4E2"/>
    <w:lvl w:ilvl="0">
      <w:start w:val="1"/>
      <w:numFmt w:val="decimal"/>
      <w:lvlText w:val="%1."/>
      <w:lvlJc w:val="left"/>
      <w:pPr>
        <w:tabs>
          <w:tab w:val="num" w:pos="360"/>
        </w:tabs>
        <w:ind w:left="360" w:hanging="360"/>
      </w:pPr>
      <w:rPr>
        <w:rFonts w:hint="default"/>
        <w:b w:val="0"/>
        <w:i w:val="0"/>
        <w:color w:val="auto"/>
      </w:rPr>
    </w:lvl>
    <w:lvl w:ilvl="1">
      <w:start w:val="1"/>
      <w:numFmt w:val="lowerLetter"/>
      <w:lvlText w:val="%2."/>
      <w:lvlJc w:val="left"/>
      <w:pPr>
        <w:tabs>
          <w:tab w:val="num" w:pos="720"/>
        </w:tabs>
        <w:ind w:left="720" w:hanging="360"/>
      </w:pPr>
      <w:rPr>
        <w:rFonts w:hint="default"/>
        <w:b w:val="0"/>
        <w:i w:val="0"/>
      </w:rPr>
    </w:lvl>
    <w:lvl w:ilvl="2">
      <w:start w:val="2"/>
      <w:numFmt w:val="decimal"/>
      <w:lvlText w:val="%3."/>
      <w:lvlJc w:val="left"/>
      <w:pPr>
        <w:tabs>
          <w:tab w:val="num" w:pos="360"/>
        </w:tabs>
        <w:ind w:left="360" w:hanging="360"/>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6" w15:restartNumberingAfterBreak="0">
    <w:nsid w:val="74F706A9"/>
    <w:multiLevelType w:val="hybridMultilevel"/>
    <w:tmpl w:val="8772B484"/>
    <w:lvl w:ilvl="0" w:tplc="6608C38E">
      <w:start w:val="6"/>
      <w:numFmt w:val="decimal"/>
      <w:lvlText w:val="%1."/>
      <w:lvlJc w:val="left"/>
      <w:pPr>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52F564E"/>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8" w15:restartNumberingAfterBreak="0">
    <w:nsid w:val="76020168"/>
    <w:multiLevelType w:val="hybridMultilevel"/>
    <w:tmpl w:val="4322E76A"/>
    <w:lvl w:ilvl="0" w:tplc="FD86C8CE">
      <w:start w:val="1"/>
      <w:numFmt w:val="decimal"/>
      <w:lvlText w:val="%1."/>
      <w:lvlJc w:val="left"/>
      <w:pPr>
        <w:tabs>
          <w:tab w:val="num" w:pos="0"/>
        </w:tabs>
        <w:ind w:left="360" w:hanging="360"/>
      </w:pPr>
      <w:rPr>
        <w:rFonts w:hint="default"/>
      </w:rPr>
    </w:lvl>
    <w:lvl w:ilvl="1" w:tplc="D87A5BC6">
      <w:start w:val="1"/>
      <w:numFmt w:val="lowerLetter"/>
      <w:lvlText w:val="%2."/>
      <w:lvlJc w:val="left"/>
      <w:pPr>
        <w:tabs>
          <w:tab w:val="num" w:pos="360"/>
        </w:tabs>
        <w:ind w:left="720" w:hanging="360"/>
      </w:pPr>
      <w:rPr>
        <w:rFonts w:hint="default"/>
      </w:rPr>
    </w:lvl>
    <w:lvl w:ilvl="2" w:tplc="FDA40954">
      <w:start w:val="1"/>
      <w:numFmt w:val="lowerRoman"/>
      <w:lvlText w:val="%3."/>
      <w:lvlJc w:val="left"/>
      <w:pPr>
        <w:tabs>
          <w:tab w:val="num" w:pos="720"/>
        </w:tabs>
        <w:ind w:left="108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9"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0" w15:restartNumberingAfterBreak="0">
    <w:nsid w:val="762B13DA"/>
    <w:multiLevelType w:val="hybridMultilevel"/>
    <w:tmpl w:val="022CC9FE"/>
    <w:lvl w:ilvl="0" w:tplc="AC84E7D6">
      <w:start w:val="1"/>
      <w:numFmt w:val="lowerLetter"/>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764C1DB3"/>
    <w:multiLevelType w:val="multilevel"/>
    <w:tmpl w:val="E6D8A51A"/>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2" w15:restartNumberingAfterBreak="0">
    <w:nsid w:val="7657458C"/>
    <w:multiLevelType w:val="hybridMultilevel"/>
    <w:tmpl w:val="AEE64C00"/>
    <w:lvl w:ilvl="0" w:tplc="9E9C3A46">
      <w:start w:val="1"/>
      <w:numFmt w:val="decimal"/>
      <w:lvlText w:val="%1."/>
      <w:lvlJc w:val="left"/>
      <w:pPr>
        <w:ind w:left="0" w:firstLine="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7166904"/>
    <w:multiLevelType w:val="multilevel"/>
    <w:tmpl w:val="2BC456D4"/>
    <w:lvl w:ilvl="0">
      <w:start w:val="3"/>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4" w15:restartNumberingAfterBreak="0">
    <w:nsid w:val="77206A22"/>
    <w:multiLevelType w:val="multilevel"/>
    <w:tmpl w:val="33220BA4"/>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5" w15:restartNumberingAfterBreak="0">
    <w:nsid w:val="7744467F"/>
    <w:multiLevelType w:val="hybridMultilevel"/>
    <w:tmpl w:val="633456F4"/>
    <w:lvl w:ilvl="0" w:tplc="63007676">
      <w:start w:val="5"/>
      <w:numFmt w:val="decimal"/>
      <w:lvlText w:val="%1."/>
      <w:lvlJc w:val="left"/>
      <w:pPr>
        <w:tabs>
          <w:tab w:val="num" w:pos="720"/>
        </w:tabs>
        <w:ind w:left="720" w:hanging="360"/>
      </w:pPr>
      <w:rPr>
        <w:rFonts w:ascii="Arial" w:hAnsi="Aria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7A716F9"/>
    <w:multiLevelType w:val="hybridMultilevel"/>
    <w:tmpl w:val="19264C86"/>
    <w:lvl w:ilvl="0" w:tplc="FFFFFFFF">
      <w:start w:val="1"/>
      <w:numFmt w:val="decimal"/>
      <w:lvlText w:val="%1."/>
      <w:lvlJc w:val="left"/>
      <w:pPr>
        <w:tabs>
          <w:tab w:val="num" w:pos="360"/>
        </w:tabs>
        <w:ind w:left="360" w:hanging="360"/>
      </w:pPr>
      <w:rPr>
        <w:rFonts w:hint="default"/>
        <w:b w:val="0"/>
        <w:i w:val="0"/>
        <w:sz w:val="20"/>
        <w:szCs w:val="20"/>
      </w:rPr>
    </w:lvl>
    <w:lvl w:ilvl="1" w:tplc="FFFFFFFF">
      <w:start w:val="1"/>
      <w:numFmt w:val="lowerLetter"/>
      <w:lvlText w:val="%2."/>
      <w:lvlJc w:val="left"/>
      <w:pPr>
        <w:tabs>
          <w:tab w:val="num" w:pos="720"/>
        </w:tabs>
        <w:ind w:left="720" w:hanging="360"/>
      </w:pPr>
      <w:rPr>
        <w:rFonts w:hint="default"/>
        <w:b w:val="0"/>
        <w:i w:val="0"/>
        <w:color w:val="auto"/>
        <w:sz w:val="20"/>
        <w:szCs w:val="2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7" w15:restartNumberingAfterBreak="0">
    <w:nsid w:val="77E55939"/>
    <w:multiLevelType w:val="hybridMultilevel"/>
    <w:tmpl w:val="DB92EF20"/>
    <w:lvl w:ilvl="0" w:tplc="6CD4792A">
      <w:start w:val="1"/>
      <w:numFmt w:val="decimal"/>
      <w:lvlText w:val="%1."/>
      <w:lvlJc w:val="left"/>
      <w:pPr>
        <w:ind w:left="360" w:hanging="360"/>
      </w:pPr>
      <w:rPr>
        <w:rFonts w:hint="default"/>
        <w:b w:val="0"/>
        <w:bCs w:val="0"/>
      </w:rPr>
    </w:lvl>
    <w:lvl w:ilvl="1" w:tplc="FFFFFFFF">
      <w:start w:val="1"/>
      <w:numFmt w:val="lowerLetter"/>
      <w:lvlText w:val="%2."/>
      <w:lvlJc w:val="left"/>
      <w:pPr>
        <w:ind w:left="1418" w:hanging="360"/>
      </w:pPr>
    </w:lvl>
    <w:lvl w:ilvl="2" w:tplc="FFFFFFFF" w:tentative="1">
      <w:start w:val="1"/>
      <w:numFmt w:val="lowerRoman"/>
      <w:lvlText w:val="%3."/>
      <w:lvlJc w:val="right"/>
      <w:pPr>
        <w:ind w:left="2138" w:hanging="180"/>
      </w:pPr>
    </w:lvl>
    <w:lvl w:ilvl="3" w:tplc="FFFFFFFF" w:tentative="1">
      <w:start w:val="1"/>
      <w:numFmt w:val="decimal"/>
      <w:lvlText w:val="%4."/>
      <w:lvlJc w:val="left"/>
      <w:pPr>
        <w:ind w:left="2858" w:hanging="360"/>
      </w:pPr>
    </w:lvl>
    <w:lvl w:ilvl="4" w:tplc="FFFFFFFF" w:tentative="1">
      <w:start w:val="1"/>
      <w:numFmt w:val="lowerLetter"/>
      <w:lvlText w:val="%5."/>
      <w:lvlJc w:val="left"/>
      <w:pPr>
        <w:ind w:left="3578" w:hanging="360"/>
      </w:pPr>
    </w:lvl>
    <w:lvl w:ilvl="5" w:tplc="FFFFFFFF" w:tentative="1">
      <w:start w:val="1"/>
      <w:numFmt w:val="lowerRoman"/>
      <w:lvlText w:val="%6."/>
      <w:lvlJc w:val="right"/>
      <w:pPr>
        <w:ind w:left="4298" w:hanging="180"/>
      </w:pPr>
    </w:lvl>
    <w:lvl w:ilvl="6" w:tplc="FFFFFFFF" w:tentative="1">
      <w:start w:val="1"/>
      <w:numFmt w:val="decimal"/>
      <w:lvlText w:val="%7."/>
      <w:lvlJc w:val="left"/>
      <w:pPr>
        <w:ind w:left="5018" w:hanging="360"/>
      </w:pPr>
    </w:lvl>
    <w:lvl w:ilvl="7" w:tplc="FFFFFFFF" w:tentative="1">
      <w:start w:val="1"/>
      <w:numFmt w:val="lowerLetter"/>
      <w:lvlText w:val="%8."/>
      <w:lvlJc w:val="left"/>
      <w:pPr>
        <w:ind w:left="5738" w:hanging="360"/>
      </w:pPr>
    </w:lvl>
    <w:lvl w:ilvl="8" w:tplc="FFFFFFFF" w:tentative="1">
      <w:start w:val="1"/>
      <w:numFmt w:val="lowerRoman"/>
      <w:lvlText w:val="%9."/>
      <w:lvlJc w:val="right"/>
      <w:pPr>
        <w:ind w:left="6458" w:hanging="180"/>
      </w:pPr>
    </w:lvl>
  </w:abstractNum>
  <w:abstractNum w:abstractNumId="228" w15:restartNumberingAfterBreak="0">
    <w:nsid w:val="7845387F"/>
    <w:multiLevelType w:val="hybridMultilevel"/>
    <w:tmpl w:val="B19E713A"/>
    <w:lvl w:ilvl="0" w:tplc="FFFFFFFF">
      <w:start w:val="1"/>
      <w:numFmt w:val="decimal"/>
      <w:lvlText w:val="%1."/>
      <w:lvlJc w:val="left"/>
      <w:pPr>
        <w:tabs>
          <w:tab w:val="num" w:pos="180"/>
        </w:tabs>
        <w:ind w:left="540" w:hanging="360"/>
      </w:pPr>
      <w:rPr>
        <w:rFonts w:hint="default"/>
        <w:b w:val="0"/>
        <w:bCs/>
      </w:rPr>
    </w:lvl>
    <w:lvl w:ilvl="1" w:tplc="FFFFFFFF">
      <w:start w:val="1"/>
      <w:numFmt w:val="lowerLetter"/>
      <w:lvlText w:val="%2."/>
      <w:lvlJc w:val="left"/>
      <w:pPr>
        <w:tabs>
          <w:tab w:val="num" w:pos="360"/>
        </w:tabs>
        <w:ind w:left="720" w:hanging="360"/>
      </w:pPr>
      <w:rPr>
        <w:rFonts w:hint="default"/>
        <w:b w:val="0"/>
        <w:bCs/>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9" w15:restartNumberingAfterBreak="0">
    <w:nsid w:val="78E07E96"/>
    <w:multiLevelType w:val="hybridMultilevel"/>
    <w:tmpl w:val="57302C94"/>
    <w:lvl w:ilvl="0" w:tplc="91D40A8E">
      <w:start w:val="2"/>
      <w:numFmt w:val="decimal"/>
      <w:lvlText w:val="%1."/>
      <w:lvlJc w:val="left"/>
      <w:pPr>
        <w:ind w:left="144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1" w15:restartNumberingAfterBreak="0">
    <w:nsid w:val="7A380F34"/>
    <w:multiLevelType w:val="hybridMultilevel"/>
    <w:tmpl w:val="19264C86"/>
    <w:lvl w:ilvl="0" w:tplc="174AB910">
      <w:start w:val="1"/>
      <w:numFmt w:val="decimal"/>
      <w:lvlText w:val="%1."/>
      <w:lvlJc w:val="left"/>
      <w:pPr>
        <w:tabs>
          <w:tab w:val="num" w:pos="360"/>
        </w:tabs>
        <w:ind w:left="360" w:hanging="360"/>
      </w:pPr>
      <w:rPr>
        <w:rFonts w:hint="default"/>
        <w:b w:val="0"/>
        <w:i w:val="0"/>
        <w:sz w:val="20"/>
        <w:szCs w:val="20"/>
      </w:rPr>
    </w:lvl>
    <w:lvl w:ilvl="1" w:tplc="108E9E9A">
      <w:start w:val="1"/>
      <w:numFmt w:val="lowerLetter"/>
      <w:lvlText w:val="%2."/>
      <w:lvlJc w:val="left"/>
      <w:pPr>
        <w:tabs>
          <w:tab w:val="num" w:pos="720"/>
        </w:tabs>
        <w:ind w:left="720" w:hanging="360"/>
      </w:pPr>
      <w:rPr>
        <w:rFonts w:hint="default"/>
        <w:b w:val="0"/>
        <w:i w:val="0"/>
        <w:color w:val="auto"/>
        <w:sz w:val="20"/>
        <w:szCs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2" w15:restartNumberingAfterBreak="0">
    <w:nsid w:val="7B8F7265"/>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3"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4" w15:restartNumberingAfterBreak="0">
    <w:nsid w:val="7C977605"/>
    <w:multiLevelType w:val="multilevel"/>
    <w:tmpl w:val="7F381046"/>
    <w:lvl w:ilvl="0">
      <w:start w:val="2"/>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b w:val="0"/>
        <w:bCs/>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1"/>
      <w:numFmt w:val="lowerLetter"/>
      <w:lvlText w:val="%4."/>
      <w:lvlJc w:val="left"/>
      <w:pPr>
        <w:tabs>
          <w:tab w:val="num" w:pos="1440"/>
        </w:tabs>
        <w:ind w:left="1440" w:hanging="360"/>
      </w:pPr>
      <w:rPr>
        <w:rFonts w:hint="default"/>
        <w:b w:val="0"/>
        <w:bC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5" w15:restartNumberingAfterBreak="0">
    <w:nsid w:val="7C9C4363"/>
    <w:multiLevelType w:val="multilevel"/>
    <w:tmpl w:val="0A3E540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sz w:val="20"/>
        <w:szCs w:val="20"/>
      </w:rPr>
    </w:lvl>
    <w:lvl w:ilvl="2">
      <w:start w:val="1"/>
      <w:numFmt w:val="lowerRoman"/>
      <w:lvlText w:val="%3."/>
      <w:lvlJc w:val="left"/>
      <w:pPr>
        <w:tabs>
          <w:tab w:val="num" w:pos="1080"/>
        </w:tabs>
        <w:ind w:left="1080" w:hanging="360"/>
      </w:pPr>
      <w:rPr>
        <w:rFonts w:hint="default"/>
        <w:b w:val="0"/>
        <w:i w:val="0"/>
        <w:caps w:val="0"/>
        <w:strike w:val="0"/>
        <w:dstrike w:val="0"/>
        <w:vanish w:val="0"/>
        <w:vertAlign w:val="baseline"/>
      </w:rPr>
    </w:lvl>
    <w:lvl w:ilvl="3">
      <w:start w:val="2"/>
      <w:numFmt w:val="decimal"/>
      <w:lvlText w:val="%4."/>
      <w:lvlJc w:val="left"/>
      <w:pPr>
        <w:tabs>
          <w:tab w:val="num" w:pos="360"/>
        </w:tabs>
        <w:ind w:left="36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6" w15:restartNumberingAfterBreak="0">
    <w:nsid w:val="7CC44236"/>
    <w:multiLevelType w:val="hybridMultilevel"/>
    <w:tmpl w:val="18AA977A"/>
    <w:lvl w:ilvl="0" w:tplc="97761EFA">
      <w:start w:val="3"/>
      <w:numFmt w:val="decimal"/>
      <w:lvlText w:val="%1."/>
      <w:lvlJc w:val="left"/>
      <w:pPr>
        <w:tabs>
          <w:tab w:val="num" w:pos="0"/>
        </w:tabs>
        <w:ind w:left="360" w:hanging="360"/>
      </w:pPr>
      <w:rPr>
        <w:rFonts w:hint="default"/>
      </w:rPr>
    </w:lvl>
    <w:lvl w:ilvl="1" w:tplc="9D7E7856">
      <w:start w:val="1"/>
      <w:numFmt w:val="lowerLetter"/>
      <w:lvlText w:val="%2."/>
      <w:lvlJc w:val="left"/>
      <w:pPr>
        <w:tabs>
          <w:tab w:val="num" w:pos="360"/>
        </w:tabs>
        <w:ind w:left="720" w:hanging="360"/>
      </w:pPr>
      <w:rPr>
        <w:rFonts w:hint="default"/>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7" w15:restartNumberingAfterBreak="0">
    <w:nsid w:val="7D2003DE"/>
    <w:multiLevelType w:val="hybridMultilevel"/>
    <w:tmpl w:val="A83CB8AA"/>
    <w:lvl w:ilvl="0" w:tplc="483ED6F4">
      <w:start w:val="3"/>
      <w:numFmt w:val="decimal"/>
      <w:lvlText w:val="%1."/>
      <w:lvlJc w:val="left"/>
      <w:pPr>
        <w:tabs>
          <w:tab w:val="num" w:pos="0"/>
        </w:tabs>
        <w:ind w:left="360" w:hanging="360"/>
      </w:pPr>
      <w:rPr>
        <w:rFonts w:hint="default"/>
        <w:b w:val="0"/>
      </w:rPr>
    </w:lvl>
    <w:lvl w:ilvl="1" w:tplc="F290496A">
      <w:start w:val="1"/>
      <w:numFmt w:val="lowerLetter"/>
      <w:lvlText w:val="%2."/>
      <w:lvlJc w:val="left"/>
      <w:pPr>
        <w:tabs>
          <w:tab w:val="num" w:pos="360"/>
        </w:tabs>
        <w:ind w:left="72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7D39524A"/>
    <w:multiLevelType w:val="hybridMultilevel"/>
    <w:tmpl w:val="32F89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9" w15:restartNumberingAfterBreak="0">
    <w:nsid w:val="7DC23CE7"/>
    <w:multiLevelType w:val="hybridMultilevel"/>
    <w:tmpl w:val="3CDC4036"/>
    <w:lvl w:ilvl="0" w:tplc="06CAE482">
      <w:start w:val="1"/>
      <w:numFmt w:val="decimal"/>
      <w:lvlText w:val="%1."/>
      <w:lvlJc w:val="left"/>
      <w:pPr>
        <w:tabs>
          <w:tab w:val="num" w:pos="360"/>
        </w:tabs>
        <w:ind w:left="72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0" w15:restartNumberingAfterBreak="0">
    <w:nsid w:val="7E5968AF"/>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1" w15:restartNumberingAfterBreak="0">
    <w:nsid w:val="7EA3117B"/>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3" w15:restartNumberingAfterBreak="0">
    <w:nsid w:val="7FD575BC"/>
    <w:multiLevelType w:val="hybridMultilevel"/>
    <w:tmpl w:val="6868FB5E"/>
    <w:lvl w:ilvl="0" w:tplc="FBBAA972">
      <w:start w:val="1"/>
      <w:numFmt w:val="lowerLetter"/>
      <w:lvlText w:val="%1."/>
      <w:lvlJc w:val="left"/>
      <w:pPr>
        <w:tabs>
          <w:tab w:val="num" w:pos="0"/>
        </w:tabs>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3545380">
    <w:abstractNumId w:val="18"/>
  </w:num>
  <w:num w:numId="2" w16cid:durableId="1002129426">
    <w:abstractNumId w:val="230"/>
  </w:num>
  <w:num w:numId="3" w16cid:durableId="1707869928">
    <w:abstractNumId w:val="66"/>
  </w:num>
  <w:num w:numId="4" w16cid:durableId="1564101454">
    <w:abstractNumId w:val="152"/>
  </w:num>
  <w:num w:numId="5" w16cid:durableId="618756591">
    <w:abstractNumId w:val="8"/>
  </w:num>
  <w:num w:numId="6" w16cid:durableId="958341724">
    <w:abstractNumId w:val="233"/>
  </w:num>
  <w:num w:numId="7" w16cid:durableId="129827148">
    <w:abstractNumId w:val="146"/>
  </w:num>
  <w:num w:numId="8" w16cid:durableId="42607288">
    <w:abstractNumId w:val="189"/>
  </w:num>
  <w:num w:numId="9" w16cid:durableId="115296254">
    <w:abstractNumId w:val="61"/>
  </w:num>
  <w:num w:numId="10" w16cid:durableId="1905331423">
    <w:abstractNumId w:val="124"/>
  </w:num>
  <w:num w:numId="11" w16cid:durableId="448088810">
    <w:abstractNumId w:val="157"/>
  </w:num>
  <w:num w:numId="12" w16cid:durableId="802386526">
    <w:abstractNumId w:val="219"/>
  </w:num>
  <w:num w:numId="13" w16cid:durableId="263421054">
    <w:abstractNumId w:val="186"/>
  </w:num>
  <w:num w:numId="14" w16cid:durableId="1353259947">
    <w:abstractNumId w:val="49"/>
  </w:num>
  <w:num w:numId="15" w16cid:durableId="353119496">
    <w:abstractNumId w:val="206"/>
  </w:num>
  <w:num w:numId="16" w16cid:durableId="75790963">
    <w:abstractNumId w:val="97"/>
  </w:num>
  <w:num w:numId="17" w16cid:durableId="1154492189">
    <w:abstractNumId w:val="180"/>
  </w:num>
  <w:num w:numId="18" w16cid:durableId="273557964">
    <w:abstractNumId w:val="176"/>
  </w:num>
  <w:num w:numId="19" w16cid:durableId="343287096">
    <w:abstractNumId w:val="53"/>
  </w:num>
  <w:num w:numId="20" w16cid:durableId="1250384562">
    <w:abstractNumId w:val="118"/>
  </w:num>
  <w:num w:numId="21" w16cid:durableId="1557549596">
    <w:abstractNumId w:val="126"/>
  </w:num>
  <w:num w:numId="22" w16cid:durableId="1385371246">
    <w:abstractNumId w:val="0"/>
  </w:num>
  <w:num w:numId="23" w16cid:durableId="220555347">
    <w:abstractNumId w:val="151"/>
  </w:num>
  <w:num w:numId="24" w16cid:durableId="132912394">
    <w:abstractNumId w:val="139"/>
  </w:num>
  <w:num w:numId="25" w16cid:durableId="784733214">
    <w:abstractNumId w:val="197"/>
  </w:num>
  <w:num w:numId="26" w16cid:durableId="885678621">
    <w:abstractNumId w:val="144"/>
  </w:num>
  <w:num w:numId="27" w16cid:durableId="1139154832">
    <w:abstractNumId w:val="27"/>
  </w:num>
  <w:num w:numId="28" w16cid:durableId="1936286188">
    <w:abstractNumId w:val="242"/>
  </w:num>
  <w:num w:numId="29" w16cid:durableId="339432467">
    <w:abstractNumId w:val="134"/>
  </w:num>
  <w:num w:numId="30" w16cid:durableId="233903220">
    <w:abstractNumId w:val="78"/>
  </w:num>
  <w:num w:numId="31" w16cid:durableId="804391044">
    <w:abstractNumId w:val="145"/>
  </w:num>
  <w:num w:numId="32" w16cid:durableId="1265189176">
    <w:abstractNumId w:val="36"/>
  </w:num>
  <w:num w:numId="33" w16cid:durableId="861747644">
    <w:abstractNumId w:val="148"/>
  </w:num>
  <w:num w:numId="34" w16cid:durableId="1316758284">
    <w:abstractNumId w:val="80"/>
  </w:num>
  <w:num w:numId="35" w16cid:durableId="301426026">
    <w:abstractNumId w:val="6"/>
  </w:num>
  <w:num w:numId="36" w16cid:durableId="213470636">
    <w:abstractNumId w:val="136"/>
  </w:num>
  <w:num w:numId="37" w16cid:durableId="1869366334">
    <w:abstractNumId w:val="135"/>
  </w:num>
  <w:num w:numId="38" w16cid:durableId="1790121770">
    <w:abstractNumId w:val="207"/>
  </w:num>
  <w:num w:numId="39" w16cid:durableId="1936479019">
    <w:abstractNumId w:val="25"/>
  </w:num>
  <w:num w:numId="40" w16cid:durableId="86658661">
    <w:abstractNumId w:val="74"/>
  </w:num>
  <w:num w:numId="41" w16cid:durableId="430904412">
    <w:abstractNumId w:val="110"/>
  </w:num>
  <w:num w:numId="42" w16cid:durableId="928973728">
    <w:abstractNumId w:val="150"/>
  </w:num>
  <w:num w:numId="43" w16cid:durableId="245500841">
    <w:abstractNumId w:val="4"/>
  </w:num>
  <w:num w:numId="44" w16cid:durableId="2081436358">
    <w:abstractNumId w:val="85"/>
  </w:num>
  <w:num w:numId="45" w16cid:durableId="181867386">
    <w:abstractNumId w:val="187"/>
  </w:num>
  <w:num w:numId="46" w16cid:durableId="1350521180">
    <w:abstractNumId w:val="45"/>
  </w:num>
  <w:num w:numId="47" w16cid:durableId="1781756662">
    <w:abstractNumId w:val="99"/>
  </w:num>
  <w:num w:numId="48" w16cid:durableId="366487944">
    <w:abstractNumId w:val="125"/>
  </w:num>
  <w:num w:numId="49" w16cid:durableId="1930655534">
    <w:abstractNumId w:val="76"/>
  </w:num>
  <w:num w:numId="50" w16cid:durableId="1965577002">
    <w:abstractNumId w:val="103"/>
  </w:num>
  <w:num w:numId="51" w16cid:durableId="1144127759">
    <w:abstractNumId w:val="224"/>
  </w:num>
  <w:num w:numId="52" w16cid:durableId="648291518">
    <w:abstractNumId w:val="221"/>
  </w:num>
  <w:num w:numId="53" w16cid:durableId="1303539768">
    <w:abstractNumId w:val="177"/>
  </w:num>
  <w:num w:numId="54" w16cid:durableId="1794596426">
    <w:abstractNumId w:val="63"/>
  </w:num>
  <w:num w:numId="55" w16cid:durableId="320501745">
    <w:abstractNumId w:val="225"/>
  </w:num>
  <w:num w:numId="56" w16cid:durableId="900024540">
    <w:abstractNumId w:val="168"/>
  </w:num>
  <w:num w:numId="57" w16cid:durableId="1081948593">
    <w:abstractNumId w:val="70"/>
  </w:num>
  <w:num w:numId="58" w16cid:durableId="476848609">
    <w:abstractNumId w:val="28"/>
  </w:num>
  <w:num w:numId="59" w16cid:durableId="1058628546">
    <w:abstractNumId w:val="21"/>
  </w:num>
  <w:num w:numId="60" w16cid:durableId="162202491">
    <w:abstractNumId w:val="172"/>
  </w:num>
  <w:num w:numId="61" w16cid:durableId="1505587521">
    <w:abstractNumId w:val="199"/>
  </w:num>
  <w:num w:numId="62" w16cid:durableId="2139109519">
    <w:abstractNumId w:val="52"/>
  </w:num>
  <w:num w:numId="63" w16cid:durableId="1653176216">
    <w:abstractNumId w:val="112"/>
  </w:num>
  <w:num w:numId="64" w16cid:durableId="392698440">
    <w:abstractNumId w:val="229"/>
  </w:num>
  <w:num w:numId="65" w16cid:durableId="1756318978">
    <w:abstractNumId w:val="50"/>
  </w:num>
  <w:num w:numId="66" w16cid:durableId="1603952099">
    <w:abstractNumId w:val="57"/>
  </w:num>
  <w:num w:numId="67" w16cid:durableId="1531257196">
    <w:abstractNumId w:val="109"/>
  </w:num>
  <w:num w:numId="68" w16cid:durableId="654340297">
    <w:abstractNumId w:val="96"/>
  </w:num>
  <w:num w:numId="69" w16cid:durableId="1491945190">
    <w:abstractNumId w:val="46"/>
  </w:num>
  <w:num w:numId="70" w16cid:durableId="382337484">
    <w:abstractNumId w:val="71"/>
  </w:num>
  <w:num w:numId="71" w16cid:durableId="350569668">
    <w:abstractNumId w:val="178"/>
  </w:num>
  <w:num w:numId="72" w16cid:durableId="806122420">
    <w:abstractNumId w:val="117"/>
  </w:num>
  <w:num w:numId="73" w16cid:durableId="420880559">
    <w:abstractNumId w:val="94"/>
  </w:num>
  <w:num w:numId="74" w16cid:durableId="554241840">
    <w:abstractNumId w:val="231"/>
  </w:num>
  <w:num w:numId="75" w16cid:durableId="164639034">
    <w:abstractNumId w:val="179"/>
  </w:num>
  <w:num w:numId="76" w16cid:durableId="813957398">
    <w:abstractNumId w:val="137"/>
  </w:num>
  <w:num w:numId="77" w16cid:durableId="1417363417">
    <w:abstractNumId w:val="223"/>
  </w:num>
  <w:num w:numId="78" w16cid:durableId="688605298">
    <w:abstractNumId w:val="19"/>
  </w:num>
  <w:num w:numId="79" w16cid:durableId="1716348399">
    <w:abstractNumId w:val="222"/>
  </w:num>
  <w:num w:numId="80" w16cid:durableId="589236148">
    <w:abstractNumId w:val="192"/>
  </w:num>
  <w:num w:numId="81" w16cid:durableId="644775380">
    <w:abstractNumId w:val="203"/>
  </w:num>
  <w:num w:numId="82" w16cid:durableId="5520200">
    <w:abstractNumId w:val="182"/>
  </w:num>
  <w:num w:numId="83" w16cid:durableId="2069300631">
    <w:abstractNumId w:val="89"/>
  </w:num>
  <w:num w:numId="84" w16cid:durableId="877013573">
    <w:abstractNumId w:val="169"/>
  </w:num>
  <w:num w:numId="85" w16cid:durableId="58596102">
    <w:abstractNumId w:val="153"/>
  </w:num>
  <w:num w:numId="86" w16cid:durableId="1048794637">
    <w:abstractNumId w:val="3"/>
  </w:num>
  <w:num w:numId="87" w16cid:durableId="2096047617">
    <w:abstractNumId w:val="138"/>
  </w:num>
  <w:num w:numId="88" w16cid:durableId="1257208519">
    <w:abstractNumId w:val="13"/>
  </w:num>
  <w:num w:numId="89" w16cid:durableId="486362426">
    <w:abstractNumId w:val="208"/>
  </w:num>
  <w:num w:numId="90" w16cid:durableId="1495561602">
    <w:abstractNumId w:val="193"/>
  </w:num>
  <w:num w:numId="91" w16cid:durableId="1956785356">
    <w:abstractNumId w:val="163"/>
  </w:num>
  <w:num w:numId="92" w16cid:durableId="92634128">
    <w:abstractNumId w:val="43"/>
  </w:num>
  <w:num w:numId="93" w16cid:durableId="2118788135">
    <w:abstractNumId w:val="108"/>
  </w:num>
  <w:num w:numId="94" w16cid:durableId="1096554058">
    <w:abstractNumId w:val="159"/>
  </w:num>
  <w:num w:numId="95" w16cid:durableId="2061593176">
    <w:abstractNumId w:val="226"/>
  </w:num>
  <w:num w:numId="96" w16cid:durableId="2081562442">
    <w:abstractNumId w:val="191"/>
  </w:num>
  <w:num w:numId="97" w16cid:durableId="528181484">
    <w:abstractNumId w:val="82"/>
  </w:num>
  <w:num w:numId="98" w16cid:durableId="185556384">
    <w:abstractNumId w:val="54"/>
  </w:num>
  <w:num w:numId="99" w16cid:durableId="72900999">
    <w:abstractNumId w:val="142"/>
  </w:num>
  <w:num w:numId="100" w16cid:durableId="1814759303">
    <w:abstractNumId w:val="167"/>
  </w:num>
  <w:num w:numId="101" w16cid:durableId="1997996603">
    <w:abstractNumId w:val="194"/>
  </w:num>
  <w:num w:numId="102" w16cid:durableId="1345858327">
    <w:abstractNumId w:val="123"/>
  </w:num>
  <w:num w:numId="103" w16cid:durableId="1042093406">
    <w:abstractNumId w:val="62"/>
  </w:num>
  <w:num w:numId="104" w16cid:durableId="1572882698">
    <w:abstractNumId w:val="72"/>
  </w:num>
  <w:num w:numId="105" w16cid:durableId="1216427101">
    <w:abstractNumId w:val="107"/>
  </w:num>
  <w:num w:numId="106" w16cid:durableId="392123327">
    <w:abstractNumId w:val="181"/>
  </w:num>
  <w:num w:numId="107" w16cid:durableId="511380964">
    <w:abstractNumId w:val="218"/>
  </w:num>
  <w:num w:numId="108" w16cid:durableId="626131929">
    <w:abstractNumId w:val="34"/>
  </w:num>
  <w:num w:numId="109" w16cid:durableId="1337733838">
    <w:abstractNumId w:val="58"/>
  </w:num>
  <w:num w:numId="110" w16cid:durableId="1030378194">
    <w:abstractNumId w:val="195"/>
  </w:num>
  <w:num w:numId="111" w16cid:durableId="1833832496">
    <w:abstractNumId w:val="132"/>
  </w:num>
  <w:num w:numId="112" w16cid:durableId="149097631">
    <w:abstractNumId w:val="69"/>
  </w:num>
  <w:num w:numId="113" w16cid:durableId="1482506695">
    <w:abstractNumId w:val="5"/>
  </w:num>
  <w:num w:numId="114" w16cid:durableId="192502634">
    <w:abstractNumId w:val="79"/>
  </w:num>
  <w:num w:numId="115" w16cid:durableId="1390609806">
    <w:abstractNumId w:val="130"/>
  </w:num>
  <w:num w:numId="116" w16cid:durableId="1003315520">
    <w:abstractNumId w:val="201"/>
  </w:num>
  <w:num w:numId="117" w16cid:durableId="425931559">
    <w:abstractNumId w:val="93"/>
  </w:num>
  <w:num w:numId="118" w16cid:durableId="1005519072">
    <w:abstractNumId w:val="209"/>
  </w:num>
  <w:num w:numId="119" w16cid:durableId="649099202">
    <w:abstractNumId w:val="91"/>
  </w:num>
  <w:num w:numId="120" w16cid:durableId="158542873">
    <w:abstractNumId w:val="122"/>
  </w:num>
  <w:num w:numId="121" w16cid:durableId="334501085">
    <w:abstractNumId w:val="81"/>
  </w:num>
  <w:num w:numId="122" w16cid:durableId="412315271">
    <w:abstractNumId w:val="235"/>
  </w:num>
  <w:num w:numId="123" w16cid:durableId="316035150">
    <w:abstractNumId w:val="1"/>
  </w:num>
  <w:num w:numId="124" w16cid:durableId="2138178558">
    <w:abstractNumId w:val="105"/>
  </w:num>
  <w:num w:numId="125" w16cid:durableId="1203977901">
    <w:abstractNumId w:val="23"/>
  </w:num>
  <w:num w:numId="126" w16cid:durableId="617566794">
    <w:abstractNumId w:val="106"/>
  </w:num>
  <w:num w:numId="127" w16cid:durableId="606667984">
    <w:abstractNumId w:val="38"/>
  </w:num>
  <w:num w:numId="128" w16cid:durableId="1378746978">
    <w:abstractNumId w:val="75"/>
  </w:num>
  <w:num w:numId="129" w16cid:durableId="326249323">
    <w:abstractNumId w:val="60"/>
  </w:num>
  <w:num w:numId="130" w16cid:durableId="1361397119">
    <w:abstractNumId w:val="214"/>
  </w:num>
  <w:num w:numId="131" w16cid:durableId="1769499539">
    <w:abstractNumId w:val="234"/>
  </w:num>
  <w:num w:numId="132" w16cid:durableId="547953056">
    <w:abstractNumId w:val="162"/>
  </w:num>
  <w:num w:numId="133" w16cid:durableId="1370253458">
    <w:abstractNumId w:val="20"/>
  </w:num>
  <w:num w:numId="134" w16cid:durableId="1695616202">
    <w:abstractNumId w:val="175"/>
  </w:num>
  <w:num w:numId="135" w16cid:durableId="1670600490">
    <w:abstractNumId w:val="115"/>
  </w:num>
  <w:num w:numId="136" w16cid:durableId="497113650">
    <w:abstractNumId w:val="205"/>
  </w:num>
  <w:num w:numId="137" w16cid:durableId="1459762011">
    <w:abstractNumId w:val="102"/>
  </w:num>
  <w:num w:numId="138" w16cid:durableId="1500728381">
    <w:abstractNumId w:val="64"/>
  </w:num>
  <w:num w:numId="139" w16cid:durableId="1946647808">
    <w:abstractNumId w:val="86"/>
  </w:num>
  <w:num w:numId="140" w16cid:durableId="1124428810">
    <w:abstractNumId w:val="65"/>
  </w:num>
  <w:num w:numId="141" w16cid:durableId="2066492618">
    <w:abstractNumId w:val="127"/>
  </w:num>
  <w:num w:numId="142" w16cid:durableId="2099598168">
    <w:abstractNumId w:val="67"/>
  </w:num>
  <w:num w:numId="143" w16cid:durableId="779253995">
    <w:abstractNumId w:val="92"/>
  </w:num>
  <w:num w:numId="144" w16cid:durableId="513879181">
    <w:abstractNumId w:val="73"/>
  </w:num>
  <w:num w:numId="145" w16cid:durableId="748432137">
    <w:abstractNumId w:val="188"/>
  </w:num>
  <w:num w:numId="146" w16cid:durableId="1176455001">
    <w:abstractNumId w:val="101"/>
  </w:num>
  <w:num w:numId="147" w16cid:durableId="2005551391">
    <w:abstractNumId w:val="237"/>
  </w:num>
  <w:num w:numId="148" w16cid:durableId="2072265783">
    <w:abstractNumId w:val="236"/>
  </w:num>
  <w:num w:numId="149" w16cid:durableId="1147087471">
    <w:abstractNumId w:val="31"/>
  </w:num>
  <w:num w:numId="150" w16cid:durableId="342392433">
    <w:abstractNumId w:val="56"/>
  </w:num>
  <w:num w:numId="151" w16cid:durableId="272174813">
    <w:abstractNumId w:val="166"/>
  </w:num>
  <w:num w:numId="152" w16cid:durableId="1505054726">
    <w:abstractNumId w:val="243"/>
  </w:num>
  <w:num w:numId="153" w16cid:durableId="1145587545">
    <w:abstractNumId w:val="220"/>
  </w:num>
  <w:num w:numId="154" w16cid:durableId="1027605064">
    <w:abstractNumId w:val="48"/>
  </w:num>
  <w:num w:numId="155" w16cid:durableId="1050349524">
    <w:abstractNumId w:val="35"/>
  </w:num>
  <w:num w:numId="156" w16cid:durableId="311712860">
    <w:abstractNumId w:val="83"/>
  </w:num>
  <w:num w:numId="157" w16cid:durableId="195582221">
    <w:abstractNumId w:val="37"/>
  </w:num>
  <w:num w:numId="158" w16cid:durableId="474563562">
    <w:abstractNumId w:val="2"/>
  </w:num>
  <w:num w:numId="159" w16cid:durableId="841820342">
    <w:abstractNumId w:val="11"/>
  </w:num>
  <w:num w:numId="160" w16cid:durableId="53698850">
    <w:abstractNumId w:val="210"/>
  </w:num>
  <w:num w:numId="161" w16cid:durableId="126551593">
    <w:abstractNumId w:val="77"/>
  </w:num>
  <w:num w:numId="162" w16cid:durableId="2142652769">
    <w:abstractNumId w:val="104"/>
  </w:num>
  <w:num w:numId="163" w16cid:durableId="156002281">
    <w:abstractNumId w:val="39"/>
  </w:num>
  <w:num w:numId="164" w16cid:durableId="616957800">
    <w:abstractNumId w:val="173"/>
  </w:num>
  <w:num w:numId="165" w16cid:durableId="1975794215">
    <w:abstractNumId w:val="111"/>
  </w:num>
  <w:num w:numId="166" w16cid:durableId="1981375591">
    <w:abstractNumId w:val="239"/>
  </w:num>
  <w:num w:numId="167" w16cid:durableId="1626345626">
    <w:abstractNumId w:val="12"/>
  </w:num>
  <w:num w:numId="168" w16cid:durableId="1757089662">
    <w:abstractNumId w:val="216"/>
  </w:num>
  <w:num w:numId="169" w16cid:durableId="2053725562">
    <w:abstractNumId w:val="164"/>
  </w:num>
  <w:num w:numId="170" w16cid:durableId="702678703">
    <w:abstractNumId w:val="22"/>
  </w:num>
  <w:num w:numId="171" w16cid:durableId="137698342">
    <w:abstractNumId w:val="113"/>
  </w:num>
  <w:num w:numId="172" w16cid:durableId="1158618485">
    <w:abstractNumId w:val="133"/>
  </w:num>
  <w:num w:numId="173" w16cid:durableId="252403257">
    <w:abstractNumId w:val="212"/>
  </w:num>
  <w:num w:numId="174" w16cid:durableId="1830049505">
    <w:abstractNumId w:val="196"/>
  </w:num>
  <w:num w:numId="175" w16cid:durableId="459810808">
    <w:abstractNumId w:val="228"/>
  </w:num>
  <w:num w:numId="176" w16cid:durableId="704136768">
    <w:abstractNumId w:val="68"/>
  </w:num>
  <w:num w:numId="177" w16cid:durableId="522059873">
    <w:abstractNumId w:val="174"/>
  </w:num>
  <w:num w:numId="178" w16cid:durableId="854032373">
    <w:abstractNumId w:val="156"/>
  </w:num>
  <w:num w:numId="179" w16cid:durableId="463236150">
    <w:abstractNumId w:val="42"/>
  </w:num>
  <w:num w:numId="180" w16cid:durableId="1208570419">
    <w:abstractNumId w:val="55"/>
  </w:num>
  <w:num w:numId="181" w16cid:durableId="1662998683">
    <w:abstractNumId w:val="143"/>
  </w:num>
  <w:num w:numId="182" w16cid:durableId="1623607237">
    <w:abstractNumId w:val="204"/>
  </w:num>
  <w:num w:numId="183" w16cid:durableId="1048916044">
    <w:abstractNumId w:val="160"/>
  </w:num>
  <w:num w:numId="184" w16cid:durableId="1957632982">
    <w:abstractNumId w:val="140"/>
  </w:num>
  <w:num w:numId="185" w16cid:durableId="335035781">
    <w:abstractNumId w:val="51"/>
  </w:num>
  <w:num w:numId="186" w16cid:durableId="1036932896">
    <w:abstractNumId w:val="7"/>
  </w:num>
  <w:num w:numId="187" w16cid:durableId="367991708">
    <w:abstractNumId w:val="155"/>
  </w:num>
  <w:num w:numId="188" w16cid:durableId="1644192839">
    <w:abstractNumId w:val="149"/>
  </w:num>
  <w:num w:numId="189" w16cid:durableId="1019963892">
    <w:abstractNumId w:val="183"/>
  </w:num>
  <w:num w:numId="190" w16cid:durableId="1352295000">
    <w:abstractNumId w:val="184"/>
  </w:num>
  <w:num w:numId="191" w16cid:durableId="1425035192">
    <w:abstractNumId w:val="121"/>
  </w:num>
  <w:num w:numId="192" w16cid:durableId="1291401107">
    <w:abstractNumId w:val="215"/>
  </w:num>
  <w:num w:numId="193" w16cid:durableId="1901943751">
    <w:abstractNumId w:val="165"/>
  </w:num>
  <w:num w:numId="194" w16cid:durableId="1905527692">
    <w:abstractNumId w:val="161"/>
  </w:num>
  <w:num w:numId="195" w16cid:durableId="1611670165">
    <w:abstractNumId w:val="190"/>
  </w:num>
  <w:num w:numId="196" w16cid:durableId="1907296233">
    <w:abstractNumId w:val="141"/>
  </w:num>
  <w:num w:numId="197" w16cid:durableId="1963001006">
    <w:abstractNumId w:val="14"/>
  </w:num>
  <w:num w:numId="198" w16cid:durableId="641158709">
    <w:abstractNumId w:val="129"/>
  </w:num>
  <w:num w:numId="199" w16cid:durableId="1186209137">
    <w:abstractNumId w:val="40"/>
  </w:num>
  <w:num w:numId="200" w16cid:durableId="47847231">
    <w:abstractNumId w:val="59"/>
  </w:num>
  <w:num w:numId="201" w16cid:durableId="2011566665">
    <w:abstractNumId w:val="41"/>
  </w:num>
  <w:num w:numId="202" w16cid:durableId="1047952436">
    <w:abstractNumId w:val="88"/>
  </w:num>
  <w:num w:numId="203" w16cid:durableId="445077972">
    <w:abstractNumId w:val="211"/>
  </w:num>
  <w:num w:numId="204" w16cid:durableId="1949851677">
    <w:abstractNumId w:val="16"/>
  </w:num>
  <w:num w:numId="205" w16cid:durableId="163133861">
    <w:abstractNumId w:val="170"/>
  </w:num>
  <w:num w:numId="206" w16cid:durableId="259870294">
    <w:abstractNumId w:val="10"/>
  </w:num>
  <w:num w:numId="207" w16cid:durableId="1356077940">
    <w:abstractNumId w:val="120"/>
  </w:num>
  <w:num w:numId="208" w16cid:durableId="1240211064">
    <w:abstractNumId w:val="17"/>
  </w:num>
  <w:num w:numId="209" w16cid:durableId="1028675302">
    <w:abstractNumId w:val="119"/>
  </w:num>
  <w:num w:numId="210" w16cid:durableId="1586919242">
    <w:abstractNumId w:val="95"/>
  </w:num>
  <w:num w:numId="211" w16cid:durableId="1443718698">
    <w:abstractNumId w:val="213"/>
  </w:num>
  <w:num w:numId="212" w16cid:durableId="906456713">
    <w:abstractNumId w:val="147"/>
  </w:num>
  <w:num w:numId="213" w16cid:durableId="510223398">
    <w:abstractNumId w:val="90"/>
  </w:num>
  <w:num w:numId="214" w16cid:durableId="1302035397">
    <w:abstractNumId w:val="47"/>
  </w:num>
  <w:num w:numId="215" w16cid:durableId="2124954692">
    <w:abstractNumId w:val="87"/>
  </w:num>
  <w:num w:numId="216" w16cid:durableId="140734645">
    <w:abstractNumId w:val="100"/>
  </w:num>
  <w:num w:numId="217" w16cid:durableId="823198542">
    <w:abstractNumId w:val="26"/>
  </w:num>
  <w:num w:numId="218" w16cid:durableId="1674185691">
    <w:abstractNumId w:val="32"/>
  </w:num>
  <w:num w:numId="219" w16cid:durableId="489492565">
    <w:abstractNumId w:val="44"/>
  </w:num>
  <w:num w:numId="220" w16cid:durableId="7487041">
    <w:abstractNumId w:val="33"/>
  </w:num>
  <w:num w:numId="221" w16cid:durableId="1359233585">
    <w:abstractNumId w:val="232"/>
  </w:num>
  <w:num w:numId="222" w16cid:durableId="1526822049">
    <w:abstractNumId w:val="202"/>
  </w:num>
  <w:num w:numId="223" w16cid:durableId="1579709397">
    <w:abstractNumId w:val="171"/>
  </w:num>
  <w:num w:numId="224" w16cid:durableId="1303385524">
    <w:abstractNumId w:val="241"/>
  </w:num>
  <w:num w:numId="225" w16cid:durableId="842431416">
    <w:abstractNumId w:val="185"/>
  </w:num>
  <w:num w:numId="226" w16cid:durableId="888221398">
    <w:abstractNumId w:val="131"/>
  </w:num>
  <w:num w:numId="227" w16cid:durableId="519978802">
    <w:abstractNumId w:val="128"/>
  </w:num>
  <w:num w:numId="228" w16cid:durableId="1082334149">
    <w:abstractNumId w:val="217"/>
  </w:num>
  <w:num w:numId="229" w16cid:durableId="1110393107">
    <w:abstractNumId w:val="84"/>
  </w:num>
  <w:num w:numId="230" w16cid:durableId="1870407904">
    <w:abstractNumId w:val="98"/>
  </w:num>
  <w:num w:numId="231" w16cid:durableId="1651053852">
    <w:abstractNumId w:val="15"/>
  </w:num>
  <w:num w:numId="232" w16cid:durableId="456483747">
    <w:abstractNumId w:val="9"/>
  </w:num>
  <w:num w:numId="233" w16cid:durableId="1092168039">
    <w:abstractNumId w:val="240"/>
  </w:num>
  <w:num w:numId="234" w16cid:durableId="1056858622">
    <w:abstractNumId w:val="30"/>
  </w:num>
  <w:num w:numId="235" w16cid:durableId="1011680469">
    <w:abstractNumId w:val="29"/>
  </w:num>
  <w:num w:numId="236" w16cid:durableId="110327819">
    <w:abstractNumId w:val="158"/>
  </w:num>
  <w:num w:numId="237" w16cid:durableId="924610567">
    <w:abstractNumId w:val="227"/>
  </w:num>
  <w:num w:numId="238" w16cid:durableId="1195536333">
    <w:abstractNumId w:val="154"/>
  </w:num>
  <w:num w:numId="239" w16cid:durableId="1702510265">
    <w:abstractNumId w:val="24"/>
  </w:num>
  <w:num w:numId="240" w16cid:durableId="952590800">
    <w:abstractNumId w:val="114"/>
  </w:num>
  <w:num w:numId="241" w16cid:durableId="343172966">
    <w:abstractNumId w:val="116"/>
  </w:num>
  <w:num w:numId="242" w16cid:durableId="417410541">
    <w:abstractNumId w:val="200"/>
  </w:num>
  <w:num w:numId="243" w16cid:durableId="1029337742">
    <w:abstractNumId w:val="238"/>
  </w:num>
  <w:num w:numId="244" w16cid:durableId="12996145">
    <w:abstractNumId w:val="198"/>
  </w:num>
  <w:numIdMacAtCleanup w:val="2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B9q/P9QULXu/GupATORsnBHjHkK9Z9GTNPsRnuNVAP7weobtRzACrRrGAzWpNcJqeAWIPwblJnGia9MNzzyDQ==" w:salt="hKWKUAncmVD8Q95VQhdYX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CE6"/>
    <w:rsid w:val="000000B9"/>
    <w:rsid w:val="000067DD"/>
    <w:rsid w:val="00006871"/>
    <w:rsid w:val="000069B5"/>
    <w:rsid w:val="00006A4E"/>
    <w:rsid w:val="00006F92"/>
    <w:rsid w:val="00007FEF"/>
    <w:rsid w:val="000112F8"/>
    <w:rsid w:val="00012E33"/>
    <w:rsid w:val="00013070"/>
    <w:rsid w:val="000134FA"/>
    <w:rsid w:val="00014082"/>
    <w:rsid w:val="00017E74"/>
    <w:rsid w:val="000210E1"/>
    <w:rsid w:val="00021E1F"/>
    <w:rsid w:val="00021F93"/>
    <w:rsid w:val="00024091"/>
    <w:rsid w:val="000243E8"/>
    <w:rsid w:val="00025A80"/>
    <w:rsid w:val="0002792B"/>
    <w:rsid w:val="00030AC4"/>
    <w:rsid w:val="000317CC"/>
    <w:rsid w:val="00035107"/>
    <w:rsid w:val="000363C9"/>
    <w:rsid w:val="000363E8"/>
    <w:rsid w:val="000369CC"/>
    <w:rsid w:val="00040921"/>
    <w:rsid w:val="0004217B"/>
    <w:rsid w:val="00044CCA"/>
    <w:rsid w:val="00045EBF"/>
    <w:rsid w:val="00046955"/>
    <w:rsid w:val="000507AD"/>
    <w:rsid w:val="000509C6"/>
    <w:rsid w:val="00054BBF"/>
    <w:rsid w:val="00055028"/>
    <w:rsid w:val="00055D7A"/>
    <w:rsid w:val="000577A6"/>
    <w:rsid w:val="00057F26"/>
    <w:rsid w:val="00060AC9"/>
    <w:rsid w:val="00060C42"/>
    <w:rsid w:val="0006121A"/>
    <w:rsid w:val="00061D61"/>
    <w:rsid w:val="00062649"/>
    <w:rsid w:val="00062A67"/>
    <w:rsid w:val="000630E3"/>
    <w:rsid w:val="000634B6"/>
    <w:rsid w:val="000638EC"/>
    <w:rsid w:val="000647E0"/>
    <w:rsid w:val="000662AD"/>
    <w:rsid w:val="0006736C"/>
    <w:rsid w:val="0006750A"/>
    <w:rsid w:val="000675A0"/>
    <w:rsid w:val="0007030E"/>
    <w:rsid w:val="0007060B"/>
    <w:rsid w:val="00070ECD"/>
    <w:rsid w:val="00071E9D"/>
    <w:rsid w:val="00071EE7"/>
    <w:rsid w:val="00073D09"/>
    <w:rsid w:val="00073F6D"/>
    <w:rsid w:val="00074308"/>
    <w:rsid w:val="00074687"/>
    <w:rsid w:val="00075EF4"/>
    <w:rsid w:val="000807B1"/>
    <w:rsid w:val="00081762"/>
    <w:rsid w:val="000822B4"/>
    <w:rsid w:val="00082F18"/>
    <w:rsid w:val="00083866"/>
    <w:rsid w:val="0008483F"/>
    <w:rsid w:val="000862E3"/>
    <w:rsid w:val="00086D5F"/>
    <w:rsid w:val="0008713B"/>
    <w:rsid w:val="000902EF"/>
    <w:rsid w:val="00090A25"/>
    <w:rsid w:val="00091444"/>
    <w:rsid w:val="00091F01"/>
    <w:rsid w:val="00092B8A"/>
    <w:rsid w:val="000944A9"/>
    <w:rsid w:val="00094571"/>
    <w:rsid w:val="000948B0"/>
    <w:rsid w:val="00095B77"/>
    <w:rsid w:val="00095C0E"/>
    <w:rsid w:val="00096F29"/>
    <w:rsid w:val="000972F1"/>
    <w:rsid w:val="000A016A"/>
    <w:rsid w:val="000A0751"/>
    <w:rsid w:val="000A2517"/>
    <w:rsid w:val="000A26FD"/>
    <w:rsid w:val="000A3C74"/>
    <w:rsid w:val="000A43CE"/>
    <w:rsid w:val="000A51F8"/>
    <w:rsid w:val="000A5980"/>
    <w:rsid w:val="000B3A18"/>
    <w:rsid w:val="000B5961"/>
    <w:rsid w:val="000B59E4"/>
    <w:rsid w:val="000B5B9C"/>
    <w:rsid w:val="000B692A"/>
    <w:rsid w:val="000B6ACC"/>
    <w:rsid w:val="000B75E7"/>
    <w:rsid w:val="000C03A7"/>
    <w:rsid w:val="000C19FE"/>
    <w:rsid w:val="000C1DDB"/>
    <w:rsid w:val="000C30AC"/>
    <w:rsid w:val="000C3C52"/>
    <w:rsid w:val="000C3E2B"/>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2BD5"/>
    <w:rsid w:val="000E4153"/>
    <w:rsid w:val="000E423A"/>
    <w:rsid w:val="000E4E06"/>
    <w:rsid w:val="000E5CD7"/>
    <w:rsid w:val="000E6FEF"/>
    <w:rsid w:val="000E756D"/>
    <w:rsid w:val="000E76FA"/>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076E"/>
    <w:rsid w:val="00112782"/>
    <w:rsid w:val="00112B81"/>
    <w:rsid w:val="00112CA0"/>
    <w:rsid w:val="00114C6F"/>
    <w:rsid w:val="001152DA"/>
    <w:rsid w:val="00116158"/>
    <w:rsid w:val="00116273"/>
    <w:rsid w:val="00116CE6"/>
    <w:rsid w:val="00117BC4"/>
    <w:rsid w:val="00117BC6"/>
    <w:rsid w:val="001223B6"/>
    <w:rsid w:val="0012240D"/>
    <w:rsid w:val="0012743F"/>
    <w:rsid w:val="00127459"/>
    <w:rsid w:val="0013346B"/>
    <w:rsid w:val="00133F34"/>
    <w:rsid w:val="001375CA"/>
    <w:rsid w:val="00143E55"/>
    <w:rsid w:val="0014500E"/>
    <w:rsid w:val="00146AA5"/>
    <w:rsid w:val="00151027"/>
    <w:rsid w:val="001515E9"/>
    <w:rsid w:val="00151ED8"/>
    <w:rsid w:val="00152BC7"/>
    <w:rsid w:val="00152C77"/>
    <w:rsid w:val="00153FA5"/>
    <w:rsid w:val="00154BE3"/>
    <w:rsid w:val="00156668"/>
    <w:rsid w:val="001570B9"/>
    <w:rsid w:val="00157E0F"/>
    <w:rsid w:val="00160359"/>
    <w:rsid w:val="00161CF0"/>
    <w:rsid w:val="00162A6E"/>
    <w:rsid w:val="0016301E"/>
    <w:rsid w:val="001632B0"/>
    <w:rsid w:val="001648B5"/>
    <w:rsid w:val="001656C0"/>
    <w:rsid w:val="001667F3"/>
    <w:rsid w:val="001671A4"/>
    <w:rsid w:val="001673B4"/>
    <w:rsid w:val="00167F81"/>
    <w:rsid w:val="00171611"/>
    <w:rsid w:val="00171CB6"/>
    <w:rsid w:val="0017221D"/>
    <w:rsid w:val="00173704"/>
    <w:rsid w:val="0017445C"/>
    <w:rsid w:val="001758FC"/>
    <w:rsid w:val="0017594B"/>
    <w:rsid w:val="001761C5"/>
    <w:rsid w:val="001769F5"/>
    <w:rsid w:val="00177D27"/>
    <w:rsid w:val="00180C7F"/>
    <w:rsid w:val="0018372C"/>
    <w:rsid w:val="001838ED"/>
    <w:rsid w:val="00186EBC"/>
    <w:rsid w:val="001873A7"/>
    <w:rsid w:val="001877F3"/>
    <w:rsid w:val="00190ABB"/>
    <w:rsid w:val="00196614"/>
    <w:rsid w:val="001973B2"/>
    <w:rsid w:val="00197EBF"/>
    <w:rsid w:val="001A1D50"/>
    <w:rsid w:val="001A30DB"/>
    <w:rsid w:val="001A334C"/>
    <w:rsid w:val="001A3AAD"/>
    <w:rsid w:val="001A491A"/>
    <w:rsid w:val="001A6C24"/>
    <w:rsid w:val="001A702B"/>
    <w:rsid w:val="001B1361"/>
    <w:rsid w:val="001B2916"/>
    <w:rsid w:val="001B2D3D"/>
    <w:rsid w:val="001B383F"/>
    <w:rsid w:val="001B3DC0"/>
    <w:rsid w:val="001B53FC"/>
    <w:rsid w:val="001B5ACB"/>
    <w:rsid w:val="001B5E34"/>
    <w:rsid w:val="001C3773"/>
    <w:rsid w:val="001C3C37"/>
    <w:rsid w:val="001C3EEA"/>
    <w:rsid w:val="001C5405"/>
    <w:rsid w:val="001C614B"/>
    <w:rsid w:val="001C6DB8"/>
    <w:rsid w:val="001C6DD2"/>
    <w:rsid w:val="001C6FBF"/>
    <w:rsid w:val="001D1866"/>
    <w:rsid w:val="001D288F"/>
    <w:rsid w:val="001D349E"/>
    <w:rsid w:val="001D4151"/>
    <w:rsid w:val="001D4191"/>
    <w:rsid w:val="001D440B"/>
    <w:rsid w:val="001D464A"/>
    <w:rsid w:val="001D58B9"/>
    <w:rsid w:val="001D6893"/>
    <w:rsid w:val="001E1249"/>
    <w:rsid w:val="001E13FA"/>
    <w:rsid w:val="001E1B5E"/>
    <w:rsid w:val="001E2AF2"/>
    <w:rsid w:val="001E4266"/>
    <w:rsid w:val="001E5035"/>
    <w:rsid w:val="001E5069"/>
    <w:rsid w:val="001E5252"/>
    <w:rsid w:val="001E63DF"/>
    <w:rsid w:val="001E714D"/>
    <w:rsid w:val="001F02BE"/>
    <w:rsid w:val="001F15C6"/>
    <w:rsid w:val="001F1D7C"/>
    <w:rsid w:val="001F25A4"/>
    <w:rsid w:val="001F2F2C"/>
    <w:rsid w:val="001F3E8E"/>
    <w:rsid w:val="001F649E"/>
    <w:rsid w:val="001F65A6"/>
    <w:rsid w:val="001F7DDD"/>
    <w:rsid w:val="00201DE4"/>
    <w:rsid w:val="0020228C"/>
    <w:rsid w:val="00203AD0"/>
    <w:rsid w:val="00204DCF"/>
    <w:rsid w:val="00215454"/>
    <w:rsid w:val="00216128"/>
    <w:rsid w:val="0022115A"/>
    <w:rsid w:val="00221386"/>
    <w:rsid w:val="0022171F"/>
    <w:rsid w:val="002229D7"/>
    <w:rsid w:val="00226013"/>
    <w:rsid w:val="002266D2"/>
    <w:rsid w:val="002272BC"/>
    <w:rsid w:val="00230346"/>
    <w:rsid w:val="00231889"/>
    <w:rsid w:val="00232A18"/>
    <w:rsid w:val="002332C3"/>
    <w:rsid w:val="00233961"/>
    <w:rsid w:val="00233E3B"/>
    <w:rsid w:val="00233E61"/>
    <w:rsid w:val="00234667"/>
    <w:rsid w:val="0023479A"/>
    <w:rsid w:val="00235024"/>
    <w:rsid w:val="00235B98"/>
    <w:rsid w:val="002373B3"/>
    <w:rsid w:val="002413B2"/>
    <w:rsid w:val="00241B5D"/>
    <w:rsid w:val="002425DC"/>
    <w:rsid w:val="00244FD5"/>
    <w:rsid w:val="00245E6D"/>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F21"/>
    <w:rsid w:val="00287702"/>
    <w:rsid w:val="00287FE1"/>
    <w:rsid w:val="00291225"/>
    <w:rsid w:val="002916F7"/>
    <w:rsid w:val="002917CF"/>
    <w:rsid w:val="00294AED"/>
    <w:rsid w:val="00294BEB"/>
    <w:rsid w:val="002974B8"/>
    <w:rsid w:val="00297DB0"/>
    <w:rsid w:val="002A4BA8"/>
    <w:rsid w:val="002A4D24"/>
    <w:rsid w:val="002A4E09"/>
    <w:rsid w:val="002A6EEC"/>
    <w:rsid w:val="002B0810"/>
    <w:rsid w:val="002B1AA8"/>
    <w:rsid w:val="002B2132"/>
    <w:rsid w:val="002B29E9"/>
    <w:rsid w:val="002B5A0D"/>
    <w:rsid w:val="002B5ED5"/>
    <w:rsid w:val="002B5F18"/>
    <w:rsid w:val="002B790A"/>
    <w:rsid w:val="002B7D5B"/>
    <w:rsid w:val="002C152E"/>
    <w:rsid w:val="002C529B"/>
    <w:rsid w:val="002C7CC5"/>
    <w:rsid w:val="002D3BFA"/>
    <w:rsid w:val="002D3F6D"/>
    <w:rsid w:val="002D6F00"/>
    <w:rsid w:val="002D6FB7"/>
    <w:rsid w:val="002D710E"/>
    <w:rsid w:val="002E10A6"/>
    <w:rsid w:val="002E3875"/>
    <w:rsid w:val="002E3C03"/>
    <w:rsid w:val="002E4DE5"/>
    <w:rsid w:val="002E6E40"/>
    <w:rsid w:val="002E6E9A"/>
    <w:rsid w:val="002E756D"/>
    <w:rsid w:val="002F1A73"/>
    <w:rsid w:val="002F2615"/>
    <w:rsid w:val="002F307C"/>
    <w:rsid w:val="002F4C64"/>
    <w:rsid w:val="002F4C9E"/>
    <w:rsid w:val="0030089A"/>
    <w:rsid w:val="00302928"/>
    <w:rsid w:val="0030333D"/>
    <w:rsid w:val="003033E1"/>
    <w:rsid w:val="003035A1"/>
    <w:rsid w:val="00304085"/>
    <w:rsid w:val="003042E2"/>
    <w:rsid w:val="00304770"/>
    <w:rsid w:val="00304852"/>
    <w:rsid w:val="003051A1"/>
    <w:rsid w:val="003052C8"/>
    <w:rsid w:val="0030591B"/>
    <w:rsid w:val="0030594F"/>
    <w:rsid w:val="003079F4"/>
    <w:rsid w:val="003113BF"/>
    <w:rsid w:val="00311CE6"/>
    <w:rsid w:val="003163DA"/>
    <w:rsid w:val="0031787E"/>
    <w:rsid w:val="0032188A"/>
    <w:rsid w:val="00322F56"/>
    <w:rsid w:val="00324B98"/>
    <w:rsid w:val="003255D2"/>
    <w:rsid w:val="003272D6"/>
    <w:rsid w:val="00327430"/>
    <w:rsid w:val="0033042D"/>
    <w:rsid w:val="00330626"/>
    <w:rsid w:val="003316BA"/>
    <w:rsid w:val="00336588"/>
    <w:rsid w:val="00336ADE"/>
    <w:rsid w:val="0033732D"/>
    <w:rsid w:val="003373CE"/>
    <w:rsid w:val="00337459"/>
    <w:rsid w:val="00337A45"/>
    <w:rsid w:val="003412FB"/>
    <w:rsid w:val="003425FD"/>
    <w:rsid w:val="003428F7"/>
    <w:rsid w:val="00342C7D"/>
    <w:rsid w:val="00344576"/>
    <w:rsid w:val="0034744B"/>
    <w:rsid w:val="0035266C"/>
    <w:rsid w:val="00352836"/>
    <w:rsid w:val="00352CC0"/>
    <w:rsid w:val="00352EE6"/>
    <w:rsid w:val="00353B30"/>
    <w:rsid w:val="0035455C"/>
    <w:rsid w:val="00354B88"/>
    <w:rsid w:val="003557AC"/>
    <w:rsid w:val="00360413"/>
    <w:rsid w:val="003613B8"/>
    <w:rsid w:val="00361BC9"/>
    <w:rsid w:val="003625C7"/>
    <w:rsid w:val="003633AD"/>
    <w:rsid w:val="0036359A"/>
    <w:rsid w:val="003647B9"/>
    <w:rsid w:val="00371AEB"/>
    <w:rsid w:val="00372E7C"/>
    <w:rsid w:val="00374A95"/>
    <w:rsid w:val="003757DF"/>
    <w:rsid w:val="00375AE2"/>
    <w:rsid w:val="00376E05"/>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0C3E"/>
    <w:rsid w:val="003B1CC9"/>
    <w:rsid w:val="003B3AB8"/>
    <w:rsid w:val="003B42A5"/>
    <w:rsid w:val="003B4A42"/>
    <w:rsid w:val="003B5C33"/>
    <w:rsid w:val="003B5FEF"/>
    <w:rsid w:val="003C0AF7"/>
    <w:rsid w:val="003C0B3B"/>
    <w:rsid w:val="003C19DE"/>
    <w:rsid w:val="003C2679"/>
    <w:rsid w:val="003C2CFE"/>
    <w:rsid w:val="003C4678"/>
    <w:rsid w:val="003C6E52"/>
    <w:rsid w:val="003C71D8"/>
    <w:rsid w:val="003C7BAC"/>
    <w:rsid w:val="003D0031"/>
    <w:rsid w:val="003D1052"/>
    <w:rsid w:val="003D1761"/>
    <w:rsid w:val="003D3230"/>
    <w:rsid w:val="003D35F5"/>
    <w:rsid w:val="003D3E97"/>
    <w:rsid w:val="003D4984"/>
    <w:rsid w:val="003D6E3F"/>
    <w:rsid w:val="003D753E"/>
    <w:rsid w:val="003E2836"/>
    <w:rsid w:val="003E4A18"/>
    <w:rsid w:val="003E6D7E"/>
    <w:rsid w:val="003F11FA"/>
    <w:rsid w:val="003F2BFC"/>
    <w:rsid w:val="003F38B8"/>
    <w:rsid w:val="003F4905"/>
    <w:rsid w:val="003F4B44"/>
    <w:rsid w:val="003F515E"/>
    <w:rsid w:val="003F5BE8"/>
    <w:rsid w:val="003F6B3B"/>
    <w:rsid w:val="00402988"/>
    <w:rsid w:val="00402F46"/>
    <w:rsid w:val="004032B7"/>
    <w:rsid w:val="004037A2"/>
    <w:rsid w:val="00405462"/>
    <w:rsid w:val="00405CB3"/>
    <w:rsid w:val="00407EFE"/>
    <w:rsid w:val="0041064E"/>
    <w:rsid w:val="004126A4"/>
    <w:rsid w:val="00412B32"/>
    <w:rsid w:val="004132A7"/>
    <w:rsid w:val="00415A04"/>
    <w:rsid w:val="00415C8A"/>
    <w:rsid w:val="00416304"/>
    <w:rsid w:val="00420094"/>
    <w:rsid w:val="004204C5"/>
    <w:rsid w:val="004249DD"/>
    <w:rsid w:val="00425031"/>
    <w:rsid w:val="004255EC"/>
    <w:rsid w:val="00427891"/>
    <w:rsid w:val="00430A3C"/>
    <w:rsid w:val="00431A42"/>
    <w:rsid w:val="00431EA0"/>
    <w:rsid w:val="0043250B"/>
    <w:rsid w:val="00434344"/>
    <w:rsid w:val="00435A6A"/>
    <w:rsid w:val="004377EE"/>
    <w:rsid w:val="00440957"/>
    <w:rsid w:val="00440C26"/>
    <w:rsid w:val="00442461"/>
    <w:rsid w:val="00442B4A"/>
    <w:rsid w:val="00442BF0"/>
    <w:rsid w:val="00444443"/>
    <w:rsid w:val="00445C28"/>
    <w:rsid w:val="004465A7"/>
    <w:rsid w:val="00446BF1"/>
    <w:rsid w:val="00447D64"/>
    <w:rsid w:val="00447DF3"/>
    <w:rsid w:val="00450590"/>
    <w:rsid w:val="004507AD"/>
    <w:rsid w:val="004544ED"/>
    <w:rsid w:val="004568E6"/>
    <w:rsid w:val="00456F47"/>
    <w:rsid w:val="00457A4A"/>
    <w:rsid w:val="004614AC"/>
    <w:rsid w:val="00461D22"/>
    <w:rsid w:val="00461E40"/>
    <w:rsid w:val="00462A82"/>
    <w:rsid w:val="004639D0"/>
    <w:rsid w:val="004649EF"/>
    <w:rsid w:val="004651D3"/>
    <w:rsid w:val="00466618"/>
    <w:rsid w:val="00470B1D"/>
    <w:rsid w:val="00474174"/>
    <w:rsid w:val="004747E9"/>
    <w:rsid w:val="00477689"/>
    <w:rsid w:val="004825B1"/>
    <w:rsid w:val="004842E6"/>
    <w:rsid w:val="00484D63"/>
    <w:rsid w:val="00486140"/>
    <w:rsid w:val="004869AC"/>
    <w:rsid w:val="004875CB"/>
    <w:rsid w:val="0049015F"/>
    <w:rsid w:val="00493E52"/>
    <w:rsid w:val="0049445E"/>
    <w:rsid w:val="004945C4"/>
    <w:rsid w:val="00494D15"/>
    <w:rsid w:val="004966AA"/>
    <w:rsid w:val="004A23B7"/>
    <w:rsid w:val="004A2E0F"/>
    <w:rsid w:val="004A3CD0"/>
    <w:rsid w:val="004A46ED"/>
    <w:rsid w:val="004A47CD"/>
    <w:rsid w:val="004A4F2B"/>
    <w:rsid w:val="004A5544"/>
    <w:rsid w:val="004A6666"/>
    <w:rsid w:val="004A6BB8"/>
    <w:rsid w:val="004A6C75"/>
    <w:rsid w:val="004A7DC8"/>
    <w:rsid w:val="004B06EF"/>
    <w:rsid w:val="004B2105"/>
    <w:rsid w:val="004B34D9"/>
    <w:rsid w:val="004B3E39"/>
    <w:rsid w:val="004B4509"/>
    <w:rsid w:val="004B4632"/>
    <w:rsid w:val="004B46E4"/>
    <w:rsid w:val="004B6521"/>
    <w:rsid w:val="004B6755"/>
    <w:rsid w:val="004B7186"/>
    <w:rsid w:val="004C1BC6"/>
    <w:rsid w:val="004C1D64"/>
    <w:rsid w:val="004C3288"/>
    <w:rsid w:val="004C656A"/>
    <w:rsid w:val="004C69F6"/>
    <w:rsid w:val="004C6AB6"/>
    <w:rsid w:val="004C6C0D"/>
    <w:rsid w:val="004C7900"/>
    <w:rsid w:val="004D007B"/>
    <w:rsid w:val="004D2084"/>
    <w:rsid w:val="004D269A"/>
    <w:rsid w:val="004D2C55"/>
    <w:rsid w:val="004D4F45"/>
    <w:rsid w:val="004D5E2D"/>
    <w:rsid w:val="004D609A"/>
    <w:rsid w:val="004D78B2"/>
    <w:rsid w:val="004D7E0E"/>
    <w:rsid w:val="004E0288"/>
    <w:rsid w:val="004E101B"/>
    <w:rsid w:val="004E2DF9"/>
    <w:rsid w:val="004E384B"/>
    <w:rsid w:val="004E402C"/>
    <w:rsid w:val="004F09CF"/>
    <w:rsid w:val="004F0E04"/>
    <w:rsid w:val="004F111B"/>
    <w:rsid w:val="004F1860"/>
    <w:rsid w:val="004F2788"/>
    <w:rsid w:val="004F47B3"/>
    <w:rsid w:val="004F5DF2"/>
    <w:rsid w:val="004F6660"/>
    <w:rsid w:val="004F66A7"/>
    <w:rsid w:val="004F6B23"/>
    <w:rsid w:val="004F77DB"/>
    <w:rsid w:val="0050200E"/>
    <w:rsid w:val="005032BF"/>
    <w:rsid w:val="005035AE"/>
    <w:rsid w:val="00504297"/>
    <w:rsid w:val="0050707C"/>
    <w:rsid w:val="00507AE7"/>
    <w:rsid w:val="005102EE"/>
    <w:rsid w:val="005114C5"/>
    <w:rsid w:val="0051355E"/>
    <w:rsid w:val="00514F56"/>
    <w:rsid w:val="005161BF"/>
    <w:rsid w:val="00516B00"/>
    <w:rsid w:val="00517D38"/>
    <w:rsid w:val="00517F80"/>
    <w:rsid w:val="005207F9"/>
    <w:rsid w:val="0052082F"/>
    <w:rsid w:val="00521980"/>
    <w:rsid w:val="00523B02"/>
    <w:rsid w:val="005242A5"/>
    <w:rsid w:val="005249D0"/>
    <w:rsid w:val="0052583B"/>
    <w:rsid w:val="00526155"/>
    <w:rsid w:val="00527BC8"/>
    <w:rsid w:val="00530EF5"/>
    <w:rsid w:val="00531329"/>
    <w:rsid w:val="00532DCE"/>
    <w:rsid w:val="00532DE7"/>
    <w:rsid w:val="00533A3A"/>
    <w:rsid w:val="00533B7E"/>
    <w:rsid w:val="00533E26"/>
    <w:rsid w:val="00533F17"/>
    <w:rsid w:val="00535562"/>
    <w:rsid w:val="00535CE9"/>
    <w:rsid w:val="00536208"/>
    <w:rsid w:val="0053709D"/>
    <w:rsid w:val="0053776A"/>
    <w:rsid w:val="00537AEC"/>
    <w:rsid w:val="00540068"/>
    <w:rsid w:val="00541363"/>
    <w:rsid w:val="005420E5"/>
    <w:rsid w:val="0054228C"/>
    <w:rsid w:val="00542992"/>
    <w:rsid w:val="00543087"/>
    <w:rsid w:val="0054344F"/>
    <w:rsid w:val="00543E18"/>
    <w:rsid w:val="005440E9"/>
    <w:rsid w:val="0054422F"/>
    <w:rsid w:val="00545309"/>
    <w:rsid w:val="00545CF1"/>
    <w:rsid w:val="0054654A"/>
    <w:rsid w:val="00551DD5"/>
    <w:rsid w:val="00552DA6"/>
    <w:rsid w:val="005537F2"/>
    <w:rsid w:val="00553DDF"/>
    <w:rsid w:val="005557AD"/>
    <w:rsid w:val="005562A9"/>
    <w:rsid w:val="00556EC1"/>
    <w:rsid w:val="005638CA"/>
    <w:rsid w:val="00563986"/>
    <w:rsid w:val="00565415"/>
    <w:rsid w:val="00570FD5"/>
    <w:rsid w:val="005716AA"/>
    <w:rsid w:val="0057321C"/>
    <w:rsid w:val="00573DEA"/>
    <w:rsid w:val="00574246"/>
    <w:rsid w:val="00576AAA"/>
    <w:rsid w:val="00577783"/>
    <w:rsid w:val="00580207"/>
    <w:rsid w:val="00583532"/>
    <w:rsid w:val="00583A5D"/>
    <w:rsid w:val="0058429B"/>
    <w:rsid w:val="005862DF"/>
    <w:rsid w:val="005870F3"/>
    <w:rsid w:val="00592580"/>
    <w:rsid w:val="005949B0"/>
    <w:rsid w:val="005963EC"/>
    <w:rsid w:val="00597563"/>
    <w:rsid w:val="005A1A5F"/>
    <w:rsid w:val="005A2060"/>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928"/>
    <w:rsid w:val="005C26C4"/>
    <w:rsid w:val="005C5D89"/>
    <w:rsid w:val="005C6844"/>
    <w:rsid w:val="005C6E7E"/>
    <w:rsid w:val="005D0CCC"/>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6377"/>
    <w:rsid w:val="005E71AE"/>
    <w:rsid w:val="005F071A"/>
    <w:rsid w:val="005F1071"/>
    <w:rsid w:val="005F2CC2"/>
    <w:rsid w:val="005F3060"/>
    <w:rsid w:val="005F70F5"/>
    <w:rsid w:val="005F7AB4"/>
    <w:rsid w:val="005F7D0B"/>
    <w:rsid w:val="00600524"/>
    <w:rsid w:val="00604FCD"/>
    <w:rsid w:val="006065E2"/>
    <w:rsid w:val="00606A98"/>
    <w:rsid w:val="0060772E"/>
    <w:rsid w:val="00611D4F"/>
    <w:rsid w:val="006148BA"/>
    <w:rsid w:val="00614F3E"/>
    <w:rsid w:val="00616027"/>
    <w:rsid w:val="006173A1"/>
    <w:rsid w:val="00620183"/>
    <w:rsid w:val="006207FD"/>
    <w:rsid w:val="0062119B"/>
    <w:rsid w:val="006216D3"/>
    <w:rsid w:val="00622561"/>
    <w:rsid w:val="0062282D"/>
    <w:rsid w:val="006231CC"/>
    <w:rsid w:val="006239A2"/>
    <w:rsid w:val="00624B73"/>
    <w:rsid w:val="00624C4A"/>
    <w:rsid w:val="0062528A"/>
    <w:rsid w:val="0063015F"/>
    <w:rsid w:val="0063184B"/>
    <w:rsid w:val="006320E4"/>
    <w:rsid w:val="00632741"/>
    <w:rsid w:val="00633CFE"/>
    <w:rsid w:val="0063453B"/>
    <w:rsid w:val="0063764A"/>
    <w:rsid w:val="006377A6"/>
    <w:rsid w:val="00640805"/>
    <w:rsid w:val="006409E6"/>
    <w:rsid w:val="0064210C"/>
    <w:rsid w:val="0064283E"/>
    <w:rsid w:val="00642C98"/>
    <w:rsid w:val="00644DF8"/>
    <w:rsid w:val="00646B80"/>
    <w:rsid w:val="00646EB0"/>
    <w:rsid w:val="006500EF"/>
    <w:rsid w:val="00650A8F"/>
    <w:rsid w:val="00651081"/>
    <w:rsid w:val="0065116B"/>
    <w:rsid w:val="00652842"/>
    <w:rsid w:val="00655DC0"/>
    <w:rsid w:val="00656AC0"/>
    <w:rsid w:val="006615E2"/>
    <w:rsid w:val="00663278"/>
    <w:rsid w:val="0066446C"/>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409"/>
    <w:rsid w:val="006A4D4F"/>
    <w:rsid w:val="006A5183"/>
    <w:rsid w:val="006A5920"/>
    <w:rsid w:val="006A66DA"/>
    <w:rsid w:val="006B0A08"/>
    <w:rsid w:val="006B1CD6"/>
    <w:rsid w:val="006B2072"/>
    <w:rsid w:val="006B20AC"/>
    <w:rsid w:val="006B36F4"/>
    <w:rsid w:val="006B4E48"/>
    <w:rsid w:val="006B55A1"/>
    <w:rsid w:val="006B5620"/>
    <w:rsid w:val="006B6A43"/>
    <w:rsid w:val="006B6FBE"/>
    <w:rsid w:val="006C01BA"/>
    <w:rsid w:val="006C1682"/>
    <w:rsid w:val="006C17DA"/>
    <w:rsid w:val="006C185F"/>
    <w:rsid w:val="006C2F57"/>
    <w:rsid w:val="006C3B67"/>
    <w:rsid w:val="006C5214"/>
    <w:rsid w:val="006C5810"/>
    <w:rsid w:val="006C59C3"/>
    <w:rsid w:val="006C5AFF"/>
    <w:rsid w:val="006C68A9"/>
    <w:rsid w:val="006D2A71"/>
    <w:rsid w:val="006D2E3C"/>
    <w:rsid w:val="006D2EFC"/>
    <w:rsid w:val="006D36C8"/>
    <w:rsid w:val="006D3CE2"/>
    <w:rsid w:val="006D451C"/>
    <w:rsid w:val="006D4ED5"/>
    <w:rsid w:val="006D5EBE"/>
    <w:rsid w:val="006D6436"/>
    <w:rsid w:val="006D6F24"/>
    <w:rsid w:val="006D7B66"/>
    <w:rsid w:val="006E30A7"/>
    <w:rsid w:val="006E3639"/>
    <w:rsid w:val="006E3F82"/>
    <w:rsid w:val="006E53B4"/>
    <w:rsid w:val="006E7E8E"/>
    <w:rsid w:val="006F0E96"/>
    <w:rsid w:val="006F1CF6"/>
    <w:rsid w:val="006F1DEB"/>
    <w:rsid w:val="006F217A"/>
    <w:rsid w:val="006F2AE8"/>
    <w:rsid w:val="006F2C46"/>
    <w:rsid w:val="006F37A6"/>
    <w:rsid w:val="006F4A84"/>
    <w:rsid w:val="006F53B3"/>
    <w:rsid w:val="006F555B"/>
    <w:rsid w:val="006F5649"/>
    <w:rsid w:val="006F5D35"/>
    <w:rsid w:val="006F7D79"/>
    <w:rsid w:val="007014BE"/>
    <w:rsid w:val="007017D5"/>
    <w:rsid w:val="0070287E"/>
    <w:rsid w:val="00704653"/>
    <w:rsid w:val="00705C70"/>
    <w:rsid w:val="00707254"/>
    <w:rsid w:val="00711176"/>
    <w:rsid w:val="0071499D"/>
    <w:rsid w:val="007149DE"/>
    <w:rsid w:val="00720265"/>
    <w:rsid w:val="007235AE"/>
    <w:rsid w:val="00723774"/>
    <w:rsid w:val="00723C92"/>
    <w:rsid w:val="00724BA5"/>
    <w:rsid w:val="0072540F"/>
    <w:rsid w:val="00727405"/>
    <w:rsid w:val="00730A50"/>
    <w:rsid w:val="00733063"/>
    <w:rsid w:val="00734D35"/>
    <w:rsid w:val="00734DC7"/>
    <w:rsid w:val="007366EB"/>
    <w:rsid w:val="00736BDB"/>
    <w:rsid w:val="00736D46"/>
    <w:rsid w:val="00737183"/>
    <w:rsid w:val="0073763E"/>
    <w:rsid w:val="00737B72"/>
    <w:rsid w:val="00740FB3"/>
    <w:rsid w:val="00744901"/>
    <w:rsid w:val="00744A64"/>
    <w:rsid w:val="00745526"/>
    <w:rsid w:val="00745818"/>
    <w:rsid w:val="00745F71"/>
    <w:rsid w:val="007462AC"/>
    <w:rsid w:val="00746B3F"/>
    <w:rsid w:val="00750161"/>
    <w:rsid w:val="007517F3"/>
    <w:rsid w:val="00752D7A"/>
    <w:rsid w:val="0075368E"/>
    <w:rsid w:val="007542B3"/>
    <w:rsid w:val="0075454F"/>
    <w:rsid w:val="00754CBF"/>
    <w:rsid w:val="0075518C"/>
    <w:rsid w:val="00756380"/>
    <w:rsid w:val="0076257C"/>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5B89"/>
    <w:rsid w:val="00796280"/>
    <w:rsid w:val="00797823"/>
    <w:rsid w:val="00797C10"/>
    <w:rsid w:val="007A01B9"/>
    <w:rsid w:val="007A02D9"/>
    <w:rsid w:val="007A059E"/>
    <w:rsid w:val="007A09C4"/>
    <w:rsid w:val="007A0BBC"/>
    <w:rsid w:val="007A10CC"/>
    <w:rsid w:val="007A14E5"/>
    <w:rsid w:val="007A32B1"/>
    <w:rsid w:val="007A7056"/>
    <w:rsid w:val="007A7419"/>
    <w:rsid w:val="007B116E"/>
    <w:rsid w:val="007B12B1"/>
    <w:rsid w:val="007B20E2"/>
    <w:rsid w:val="007B50A9"/>
    <w:rsid w:val="007B7BB2"/>
    <w:rsid w:val="007C452F"/>
    <w:rsid w:val="007C57A5"/>
    <w:rsid w:val="007C7621"/>
    <w:rsid w:val="007C7A90"/>
    <w:rsid w:val="007D1729"/>
    <w:rsid w:val="007D348A"/>
    <w:rsid w:val="007D3703"/>
    <w:rsid w:val="007D4237"/>
    <w:rsid w:val="007D5CAB"/>
    <w:rsid w:val="007D6731"/>
    <w:rsid w:val="007E0212"/>
    <w:rsid w:val="007E091E"/>
    <w:rsid w:val="007E0EE4"/>
    <w:rsid w:val="007E32BB"/>
    <w:rsid w:val="007E4030"/>
    <w:rsid w:val="007E490C"/>
    <w:rsid w:val="007F00DE"/>
    <w:rsid w:val="007F320C"/>
    <w:rsid w:val="007F3965"/>
    <w:rsid w:val="007F3CE7"/>
    <w:rsid w:val="007F4CAC"/>
    <w:rsid w:val="007F55AA"/>
    <w:rsid w:val="007F7347"/>
    <w:rsid w:val="00800D49"/>
    <w:rsid w:val="00800F24"/>
    <w:rsid w:val="008055D8"/>
    <w:rsid w:val="0080590E"/>
    <w:rsid w:val="00806D12"/>
    <w:rsid w:val="0080749F"/>
    <w:rsid w:val="00807634"/>
    <w:rsid w:val="00811377"/>
    <w:rsid w:val="00811B42"/>
    <w:rsid w:val="008122F0"/>
    <w:rsid w:val="00812B4C"/>
    <w:rsid w:val="00812DF9"/>
    <w:rsid w:val="00813271"/>
    <w:rsid w:val="00814CE0"/>
    <w:rsid w:val="0081525C"/>
    <w:rsid w:val="0081585F"/>
    <w:rsid w:val="00815A33"/>
    <w:rsid w:val="00815B74"/>
    <w:rsid w:val="00816295"/>
    <w:rsid w:val="008217BA"/>
    <w:rsid w:val="00822024"/>
    <w:rsid w:val="00822D05"/>
    <w:rsid w:val="0082405D"/>
    <w:rsid w:val="00824280"/>
    <w:rsid w:val="008248B0"/>
    <w:rsid w:val="00825049"/>
    <w:rsid w:val="00825172"/>
    <w:rsid w:val="008256F1"/>
    <w:rsid w:val="00826594"/>
    <w:rsid w:val="008268C5"/>
    <w:rsid w:val="00826D08"/>
    <w:rsid w:val="00826D17"/>
    <w:rsid w:val="00826DFA"/>
    <w:rsid w:val="008275DC"/>
    <w:rsid w:val="00830D12"/>
    <w:rsid w:val="00831D26"/>
    <w:rsid w:val="00831D57"/>
    <w:rsid w:val="00833182"/>
    <w:rsid w:val="00833269"/>
    <w:rsid w:val="00833994"/>
    <w:rsid w:val="008364E5"/>
    <w:rsid w:val="00837FAC"/>
    <w:rsid w:val="00837FCC"/>
    <w:rsid w:val="00841EFB"/>
    <w:rsid w:val="008427BE"/>
    <w:rsid w:val="00842D08"/>
    <w:rsid w:val="008436FD"/>
    <w:rsid w:val="00845441"/>
    <w:rsid w:val="00846376"/>
    <w:rsid w:val="008467C5"/>
    <w:rsid w:val="00846CC3"/>
    <w:rsid w:val="00846D8E"/>
    <w:rsid w:val="00846EED"/>
    <w:rsid w:val="008471EF"/>
    <w:rsid w:val="00851679"/>
    <w:rsid w:val="00852073"/>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64"/>
    <w:rsid w:val="008653C8"/>
    <w:rsid w:val="00865632"/>
    <w:rsid w:val="00871287"/>
    <w:rsid w:val="00875F04"/>
    <w:rsid w:val="00876F3F"/>
    <w:rsid w:val="008772A6"/>
    <w:rsid w:val="00882BAF"/>
    <w:rsid w:val="00882BE2"/>
    <w:rsid w:val="008834C5"/>
    <w:rsid w:val="00883E9A"/>
    <w:rsid w:val="00885DE4"/>
    <w:rsid w:val="00885E17"/>
    <w:rsid w:val="00887AAA"/>
    <w:rsid w:val="00887CD2"/>
    <w:rsid w:val="00890C09"/>
    <w:rsid w:val="00890F4A"/>
    <w:rsid w:val="00893522"/>
    <w:rsid w:val="00893890"/>
    <w:rsid w:val="00893BE8"/>
    <w:rsid w:val="00895200"/>
    <w:rsid w:val="00896557"/>
    <w:rsid w:val="008968B6"/>
    <w:rsid w:val="0089691E"/>
    <w:rsid w:val="008969FD"/>
    <w:rsid w:val="00897669"/>
    <w:rsid w:val="008978A0"/>
    <w:rsid w:val="00897D42"/>
    <w:rsid w:val="008A6361"/>
    <w:rsid w:val="008B3BDB"/>
    <w:rsid w:val="008B472F"/>
    <w:rsid w:val="008B4D71"/>
    <w:rsid w:val="008B4F6A"/>
    <w:rsid w:val="008C1140"/>
    <w:rsid w:val="008C114E"/>
    <w:rsid w:val="008C57D2"/>
    <w:rsid w:val="008C728D"/>
    <w:rsid w:val="008D145E"/>
    <w:rsid w:val="008D1C1B"/>
    <w:rsid w:val="008D6E4D"/>
    <w:rsid w:val="008E0110"/>
    <w:rsid w:val="008E1254"/>
    <w:rsid w:val="008E13FC"/>
    <w:rsid w:val="008E1ED5"/>
    <w:rsid w:val="008E2656"/>
    <w:rsid w:val="008E2DCE"/>
    <w:rsid w:val="008E2F3D"/>
    <w:rsid w:val="008E5144"/>
    <w:rsid w:val="008E5252"/>
    <w:rsid w:val="008E5760"/>
    <w:rsid w:val="008E62BE"/>
    <w:rsid w:val="008E64C9"/>
    <w:rsid w:val="008E6711"/>
    <w:rsid w:val="008E795C"/>
    <w:rsid w:val="008F1E54"/>
    <w:rsid w:val="008F20E9"/>
    <w:rsid w:val="008F24B5"/>
    <w:rsid w:val="008F2768"/>
    <w:rsid w:val="008F345A"/>
    <w:rsid w:val="008F6D06"/>
    <w:rsid w:val="008F7A52"/>
    <w:rsid w:val="009017A2"/>
    <w:rsid w:val="00903257"/>
    <w:rsid w:val="00903409"/>
    <w:rsid w:val="00903829"/>
    <w:rsid w:val="00906093"/>
    <w:rsid w:val="009069B9"/>
    <w:rsid w:val="00906ACF"/>
    <w:rsid w:val="00906EB9"/>
    <w:rsid w:val="00911146"/>
    <w:rsid w:val="00912F20"/>
    <w:rsid w:val="00914F6A"/>
    <w:rsid w:val="009172B1"/>
    <w:rsid w:val="009174E7"/>
    <w:rsid w:val="009222BA"/>
    <w:rsid w:val="009233B2"/>
    <w:rsid w:val="00923A8F"/>
    <w:rsid w:val="00925C8C"/>
    <w:rsid w:val="00926547"/>
    <w:rsid w:val="00927270"/>
    <w:rsid w:val="00927A21"/>
    <w:rsid w:val="00930C1A"/>
    <w:rsid w:val="009315E7"/>
    <w:rsid w:val="00932561"/>
    <w:rsid w:val="00934EA9"/>
    <w:rsid w:val="00936739"/>
    <w:rsid w:val="00937179"/>
    <w:rsid w:val="0094105F"/>
    <w:rsid w:val="0094194F"/>
    <w:rsid w:val="00942F31"/>
    <w:rsid w:val="009448E0"/>
    <w:rsid w:val="0094514E"/>
    <w:rsid w:val="00946B73"/>
    <w:rsid w:val="00946E9F"/>
    <w:rsid w:val="00947357"/>
    <w:rsid w:val="00950BE4"/>
    <w:rsid w:val="009519EF"/>
    <w:rsid w:val="009539C8"/>
    <w:rsid w:val="00953E45"/>
    <w:rsid w:val="00955616"/>
    <w:rsid w:val="00956139"/>
    <w:rsid w:val="009602B7"/>
    <w:rsid w:val="00960BD7"/>
    <w:rsid w:val="009613AF"/>
    <w:rsid w:val="00961A2F"/>
    <w:rsid w:val="0096213B"/>
    <w:rsid w:val="0096272C"/>
    <w:rsid w:val="009628BB"/>
    <w:rsid w:val="00962CE6"/>
    <w:rsid w:val="0096474C"/>
    <w:rsid w:val="009668B9"/>
    <w:rsid w:val="00967CFC"/>
    <w:rsid w:val="00967F55"/>
    <w:rsid w:val="00972C29"/>
    <w:rsid w:val="00974763"/>
    <w:rsid w:val="0097673C"/>
    <w:rsid w:val="00977668"/>
    <w:rsid w:val="00977DC9"/>
    <w:rsid w:val="00977FBE"/>
    <w:rsid w:val="00982C4B"/>
    <w:rsid w:val="0098346A"/>
    <w:rsid w:val="009839AC"/>
    <w:rsid w:val="00983BC1"/>
    <w:rsid w:val="00984444"/>
    <w:rsid w:val="00984DE6"/>
    <w:rsid w:val="00987925"/>
    <w:rsid w:val="00987CB3"/>
    <w:rsid w:val="009902AF"/>
    <w:rsid w:val="00991194"/>
    <w:rsid w:val="00994CA1"/>
    <w:rsid w:val="00995605"/>
    <w:rsid w:val="00995CA2"/>
    <w:rsid w:val="00996B67"/>
    <w:rsid w:val="00997D5B"/>
    <w:rsid w:val="009A0A07"/>
    <w:rsid w:val="009A1E0F"/>
    <w:rsid w:val="009A2C08"/>
    <w:rsid w:val="009A6426"/>
    <w:rsid w:val="009B0F4B"/>
    <w:rsid w:val="009B1BD1"/>
    <w:rsid w:val="009B213B"/>
    <w:rsid w:val="009B2FEE"/>
    <w:rsid w:val="009B58D7"/>
    <w:rsid w:val="009B70A7"/>
    <w:rsid w:val="009B716E"/>
    <w:rsid w:val="009C023E"/>
    <w:rsid w:val="009C37B0"/>
    <w:rsid w:val="009D23A6"/>
    <w:rsid w:val="009D2AF0"/>
    <w:rsid w:val="009D2D4F"/>
    <w:rsid w:val="009D3AE0"/>
    <w:rsid w:val="009D4360"/>
    <w:rsid w:val="009D4F1D"/>
    <w:rsid w:val="009D52E8"/>
    <w:rsid w:val="009D68B3"/>
    <w:rsid w:val="009D6C93"/>
    <w:rsid w:val="009D79FD"/>
    <w:rsid w:val="009E031D"/>
    <w:rsid w:val="009E0535"/>
    <w:rsid w:val="009E0CBC"/>
    <w:rsid w:val="009E1CCA"/>
    <w:rsid w:val="009E201C"/>
    <w:rsid w:val="009E3756"/>
    <w:rsid w:val="009E4068"/>
    <w:rsid w:val="009E40D6"/>
    <w:rsid w:val="009E4465"/>
    <w:rsid w:val="009E5B64"/>
    <w:rsid w:val="009E5C94"/>
    <w:rsid w:val="009E7BBE"/>
    <w:rsid w:val="009F43AB"/>
    <w:rsid w:val="009F50BC"/>
    <w:rsid w:val="009F5282"/>
    <w:rsid w:val="009F6FE8"/>
    <w:rsid w:val="009F7B43"/>
    <w:rsid w:val="00A00686"/>
    <w:rsid w:val="00A0106D"/>
    <w:rsid w:val="00A018D7"/>
    <w:rsid w:val="00A02310"/>
    <w:rsid w:val="00A038CE"/>
    <w:rsid w:val="00A0408D"/>
    <w:rsid w:val="00A07516"/>
    <w:rsid w:val="00A07DF9"/>
    <w:rsid w:val="00A1123E"/>
    <w:rsid w:val="00A1146D"/>
    <w:rsid w:val="00A13143"/>
    <w:rsid w:val="00A13378"/>
    <w:rsid w:val="00A13EF6"/>
    <w:rsid w:val="00A1415D"/>
    <w:rsid w:val="00A15295"/>
    <w:rsid w:val="00A15BD1"/>
    <w:rsid w:val="00A1768D"/>
    <w:rsid w:val="00A20042"/>
    <w:rsid w:val="00A2087B"/>
    <w:rsid w:val="00A21FA1"/>
    <w:rsid w:val="00A23F19"/>
    <w:rsid w:val="00A23F64"/>
    <w:rsid w:val="00A24EF1"/>
    <w:rsid w:val="00A25076"/>
    <w:rsid w:val="00A275A1"/>
    <w:rsid w:val="00A34AA5"/>
    <w:rsid w:val="00A34B51"/>
    <w:rsid w:val="00A34CC4"/>
    <w:rsid w:val="00A36763"/>
    <w:rsid w:val="00A40B9A"/>
    <w:rsid w:val="00A429DA"/>
    <w:rsid w:val="00A42A4F"/>
    <w:rsid w:val="00A43926"/>
    <w:rsid w:val="00A476FA"/>
    <w:rsid w:val="00A50466"/>
    <w:rsid w:val="00A50ADF"/>
    <w:rsid w:val="00A51A3C"/>
    <w:rsid w:val="00A51BAC"/>
    <w:rsid w:val="00A51EE7"/>
    <w:rsid w:val="00A52BC2"/>
    <w:rsid w:val="00A53847"/>
    <w:rsid w:val="00A53DD3"/>
    <w:rsid w:val="00A53F9D"/>
    <w:rsid w:val="00A556BB"/>
    <w:rsid w:val="00A56F2D"/>
    <w:rsid w:val="00A573B0"/>
    <w:rsid w:val="00A609D4"/>
    <w:rsid w:val="00A60E82"/>
    <w:rsid w:val="00A61A0E"/>
    <w:rsid w:val="00A62908"/>
    <w:rsid w:val="00A63E80"/>
    <w:rsid w:val="00A6410F"/>
    <w:rsid w:val="00A64D68"/>
    <w:rsid w:val="00A6511F"/>
    <w:rsid w:val="00A65C48"/>
    <w:rsid w:val="00A6626E"/>
    <w:rsid w:val="00A66AB3"/>
    <w:rsid w:val="00A6737D"/>
    <w:rsid w:val="00A675AC"/>
    <w:rsid w:val="00A70DB8"/>
    <w:rsid w:val="00A73399"/>
    <w:rsid w:val="00A746E5"/>
    <w:rsid w:val="00A748B4"/>
    <w:rsid w:val="00A7577C"/>
    <w:rsid w:val="00A775C6"/>
    <w:rsid w:val="00A80977"/>
    <w:rsid w:val="00A80EA0"/>
    <w:rsid w:val="00A822CA"/>
    <w:rsid w:val="00A83661"/>
    <w:rsid w:val="00A839CE"/>
    <w:rsid w:val="00A86D8D"/>
    <w:rsid w:val="00A87516"/>
    <w:rsid w:val="00A90AC3"/>
    <w:rsid w:val="00A91968"/>
    <w:rsid w:val="00A926DD"/>
    <w:rsid w:val="00A9278B"/>
    <w:rsid w:val="00A92A65"/>
    <w:rsid w:val="00A935B0"/>
    <w:rsid w:val="00A946A9"/>
    <w:rsid w:val="00A947EC"/>
    <w:rsid w:val="00A94FF2"/>
    <w:rsid w:val="00A95624"/>
    <w:rsid w:val="00A95F2D"/>
    <w:rsid w:val="00A9750A"/>
    <w:rsid w:val="00A9781F"/>
    <w:rsid w:val="00AA1099"/>
    <w:rsid w:val="00AA1107"/>
    <w:rsid w:val="00AA155B"/>
    <w:rsid w:val="00AA28A2"/>
    <w:rsid w:val="00AA37FF"/>
    <w:rsid w:val="00AA3FFA"/>
    <w:rsid w:val="00AA47A9"/>
    <w:rsid w:val="00AA6190"/>
    <w:rsid w:val="00AA73AE"/>
    <w:rsid w:val="00AA7C0D"/>
    <w:rsid w:val="00AA7FBB"/>
    <w:rsid w:val="00AB10F1"/>
    <w:rsid w:val="00AB118A"/>
    <w:rsid w:val="00AB2375"/>
    <w:rsid w:val="00AB38C9"/>
    <w:rsid w:val="00AB4FC0"/>
    <w:rsid w:val="00AB57E5"/>
    <w:rsid w:val="00AB7179"/>
    <w:rsid w:val="00AB71BD"/>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A04"/>
    <w:rsid w:val="00AE2FA7"/>
    <w:rsid w:val="00AE33F5"/>
    <w:rsid w:val="00AE62E4"/>
    <w:rsid w:val="00AE63D6"/>
    <w:rsid w:val="00AE77F5"/>
    <w:rsid w:val="00AF1928"/>
    <w:rsid w:val="00AF2521"/>
    <w:rsid w:val="00AF25E8"/>
    <w:rsid w:val="00AF27E4"/>
    <w:rsid w:val="00AF328D"/>
    <w:rsid w:val="00AF4CF3"/>
    <w:rsid w:val="00AF50A8"/>
    <w:rsid w:val="00AF5D8D"/>
    <w:rsid w:val="00AF7422"/>
    <w:rsid w:val="00AF76DC"/>
    <w:rsid w:val="00AF7E93"/>
    <w:rsid w:val="00B02093"/>
    <w:rsid w:val="00B02785"/>
    <w:rsid w:val="00B03066"/>
    <w:rsid w:val="00B0415A"/>
    <w:rsid w:val="00B0558A"/>
    <w:rsid w:val="00B06618"/>
    <w:rsid w:val="00B06B9F"/>
    <w:rsid w:val="00B07828"/>
    <w:rsid w:val="00B10CBB"/>
    <w:rsid w:val="00B1275A"/>
    <w:rsid w:val="00B1370F"/>
    <w:rsid w:val="00B15940"/>
    <w:rsid w:val="00B168EF"/>
    <w:rsid w:val="00B169D9"/>
    <w:rsid w:val="00B21423"/>
    <w:rsid w:val="00B22EFC"/>
    <w:rsid w:val="00B2476E"/>
    <w:rsid w:val="00B25C52"/>
    <w:rsid w:val="00B304AB"/>
    <w:rsid w:val="00B33DF5"/>
    <w:rsid w:val="00B34266"/>
    <w:rsid w:val="00B3469D"/>
    <w:rsid w:val="00B348FA"/>
    <w:rsid w:val="00B35075"/>
    <w:rsid w:val="00B36729"/>
    <w:rsid w:val="00B3696C"/>
    <w:rsid w:val="00B37A7D"/>
    <w:rsid w:val="00B37FF3"/>
    <w:rsid w:val="00B40355"/>
    <w:rsid w:val="00B414E7"/>
    <w:rsid w:val="00B4254F"/>
    <w:rsid w:val="00B4303B"/>
    <w:rsid w:val="00B45442"/>
    <w:rsid w:val="00B4545F"/>
    <w:rsid w:val="00B45B5B"/>
    <w:rsid w:val="00B45D76"/>
    <w:rsid w:val="00B461CD"/>
    <w:rsid w:val="00B4709B"/>
    <w:rsid w:val="00B509E8"/>
    <w:rsid w:val="00B50D4E"/>
    <w:rsid w:val="00B512E0"/>
    <w:rsid w:val="00B519F9"/>
    <w:rsid w:val="00B52466"/>
    <w:rsid w:val="00B52DB2"/>
    <w:rsid w:val="00B5447F"/>
    <w:rsid w:val="00B550D1"/>
    <w:rsid w:val="00B55DC9"/>
    <w:rsid w:val="00B56335"/>
    <w:rsid w:val="00B56E81"/>
    <w:rsid w:val="00B60FAD"/>
    <w:rsid w:val="00B639B1"/>
    <w:rsid w:val="00B63D7A"/>
    <w:rsid w:val="00B646F4"/>
    <w:rsid w:val="00B65B95"/>
    <w:rsid w:val="00B672B6"/>
    <w:rsid w:val="00B71C24"/>
    <w:rsid w:val="00B72EB1"/>
    <w:rsid w:val="00B730C5"/>
    <w:rsid w:val="00B73E47"/>
    <w:rsid w:val="00B7494A"/>
    <w:rsid w:val="00B7523C"/>
    <w:rsid w:val="00B75E38"/>
    <w:rsid w:val="00B7613C"/>
    <w:rsid w:val="00B77C68"/>
    <w:rsid w:val="00B77D9D"/>
    <w:rsid w:val="00B82221"/>
    <w:rsid w:val="00B82B27"/>
    <w:rsid w:val="00B83095"/>
    <w:rsid w:val="00B83372"/>
    <w:rsid w:val="00B83D81"/>
    <w:rsid w:val="00B8547B"/>
    <w:rsid w:val="00B85BEA"/>
    <w:rsid w:val="00B86814"/>
    <w:rsid w:val="00B86A07"/>
    <w:rsid w:val="00B90185"/>
    <w:rsid w:val="00B9050D"/>
    <w:rsid w:val="00B9195A"/>
    <w:rsid w:val="00B920D2"/>
    <w:rsid w:val="00B93043"/>
    <w:rsid w:val="00B93ED9"/>
    <w:rsid w:val="00B94263"/>
    <w:rsid w:val="00B9432A"/>
    <w:rsid w:val="00B965F5"/>
    <w:rsid w:val="00B96E36"/>
    <w:rsid w:val="00BA0289"/>
    <w:rsid w:val="00BA1178"/>
    <w:rsid w:val="00BA16B6"/>
    <w:rsid w:val="00BA17B3"/>
    <w:rsid w:val="00BA1B16"/>
    <w:rsid w:val="00BA1DF8"/>
    <w:rsid w:val="00BA3324"/>
    <w:rsid w:val="00BA33DA"/>
    <w:rsid w:val="00BA3BFF"/>
    <w:rsid w:val="00BA4B7D"/>
    <w:rsid w:val="00BA5268"/>
    <w:rsid w:val="00BA5CC0"/>
    <w:rsid w:val="00BA695C"/>
    <w:rsid w:val="00BA7BD9"/>
    <w:rsid w:val="00BB022D"/>
    <w:rsid w:val="00BB103F"/>
    <w:rsid w:val="00BB13D1"/>
    <w:rsid w:val="00BB23E6"/>
    <w:rsid w:val="00BB36FE"/>
    <w:rsid w:val="00BB49FE"/>
    <w:rsid w:val="00BB6058"/>
    <w:rsid w:val="00BB7C81"/>
    <w:rsid w:val="00BB7C9E"/>
    <w:rsid w:val="00BC107D"/>
    <w:rsid w:val="00BC3E49"/>
    <w:rsid w:val="00BC48B8"/>
    <w:rsid w:val="00BC48DF"/>
    <w:rsid w:val="00BC76B5"/>
    <w:rsid w:val="00BD04A1"/>
    <w:rsid w:val="00BD45BB"/>
    <w:rsid w:val="00BD6AF5"/>
    <w:rsid w:val="00BD6C4A"/>
    <w:rsid w:val="00BD6F22"/>
    <w:rsid w:val="00BE0766"/>
    <w:rsid w:val="00BE42B9"/>
    <w:rsid w:val="00BE518F"/>
    <w:rsid w:val="00BE535F"/>
    <w:rsid w:val="00BF3332"/>
    <w:rsid w:val="00BF63B0"/>
    <w:rsid w:val="00BF7CB0"/>
    <w:rsid w:val="00BF7F72"/>
    <w:rsid w:val="00C011AB"/>
    <w:rsid w:val="00C05C56"/>
    <w:rsid w:val="00C063C0"/>
    <w:rsid w:val="00C06ED7"/>
    <w:rsid w:val="00C1113C"/>
    <w:rsid w:val="00C12A10"/>
    <w:rsid w:val="00C131C2"/>
    <w:rsid w:val="00C1568B"/>
    <w:rsid w:val="00C16668"/>
    <w:rsid w:val="00C17B92"/>
    <w:rsid w:val="00C200AF"/>
    <w:rsid w:val="00C2134D"/>
    <w:rsid w:val="00C21D15"/>
    <w:rsid w:val="00C22B41"/>
    <w:rsid w:val="00C24A37"/>
    <w:rsid w:val="00C250A9"/>
    <w:rsid w:val="00C26134"/>
    <w:rsid w:val="00C2618F"/>
    <w:rsid w:val="00C26C1A"/>
    <w:rsid w:val="00C27AEB"/>
    <w:rsid w:val="00C31A89"/>
    <w:rsid w:val="00C333A3"/>
    <w:rsid w:val="00C35218"/>
    <w:rsid w:val="00C3571F"/>
    <w:rsid w:val="00C36162"/>
    <w:rsid w:val="00C363B3"/>
    <w:rsid w:val="00C37067"/>
    <w:rsid w:val="00C401DE"/>
    <w:rsid w:val="00C40C3A"/>
    <w:rsid w:val="00C416C1"/>
    <w:rsid w:val="00C423D8"/>
    <w:rsid w:val="00C43223"/>
    <w:rsid w:val="00C44C61"/>
    <w:rsid w:val="00C44E0D"/>
    <w:rsid w:val="00C45EF0"/>
    <w:rsid w:val="00C462EF"/>
    <w:rsid w:val="00C4691B"/>
    <w:rsid w:val="00C46952"/>
    <w:rsid w:val="00C5097E"/>
    <w:rsid w:val="00C50CB7"/>
    <w:rsid w:val="00C52A08"/>
    <w:rsid w:val="00C53769"/>
    <w:rsid w:val="00C53DA7"/>
    <w:rsid w:val="00C54B82"/>
    <w:rsid w:val="00C54DC5"/>
    <w:rsid w:val="00C55136"/>
    <w:rsid w:val="00C571B3"/>
    <w:rsid w:val="00C60AC4"/>
    <w:rsid w:val="00C60E84"/>
    <w:rsid w:val="00C6273C"/>
    <w:rsid w:val="00C62C62"/>
    <w:rsid w:val="00C6419A"/>
    <w:rsid w:val="00C663B0"/>
    <w:rsid w:val="00C66654"/>
    <w:rsid w:val="00C66F89"/>
    <w:rsid w:val="00C67340"/>
    <w:rsid w:val="00C67826"/>
    <w:rsid w:val="00C701E1"/>
    <w:rsid w:val="00C711F7"/>
    <w:rsid w:val="00C7163E"/>
    <w:rsid w:val="00C73FB0"/>
    <w:rsid w:val="00C7480A"/>
    <w:rsid w:val="00C74DAA"/>
    <w:rsid w:val="00C74DEC"/>
    <w:rsid w:val="00C75654"/>
    <w:rsid w:val="00C75F47"/>
    <w:rsid w:val="00C76003"/>
    <w:rsid w:val="00C7684F"/>
    <w:rsid w:val="00C7692A"/>
    <w:rsid w:val="00C77296"/>
    <w:rsid w:val="00C82718"/>
    <w:rsid w:val="00C8324B"/>
    <w:rsid w:val="00C83483"/>
    <w:rsid w:val="00C87C9B"/>
    <w:rsid w:val="00C90601"/>
    <w:rsid w:val="00C919AF"/>
    <w:rsid w:val="00C951DB"/>
    <w:rsid w:val="00C95816"/>
    <w:rsid w:val="00C96CDF"/>
    <w:rsid w:val="00CA231F"/>
    <w:rsid w:val="00CA3179"/>
    <w:rsid w:val="00CA5027"/>
    <w:rsid w:val="00CA6307"/>
    <w:rsid w:val="00CA665E"/>
    <w:rsid w:val="00CB06AA"/>
    <w:rsid w:val="00CB2632"/>
    <w:rsid w:val="00CB2AB8"/>
    <w:rsid w:val="00CB7260"/>
    <w:rsid w:val="00CB7F4F"/>
    <w:rsid w:val="00CC02A3"/>
    <w:rsid w:val="00CC0536"/>
    <w:rsid w:val="00CC13E5"/>
    <w:rsid w:val="00CC30F4"/>
    <w:rsid w:val="00CC57F2"/>
    <w:rsid w:val="00CC5C04"/>
    <w:rsid w:val="00CC6BC5"/>
    <w:rsid w:val="00CD068F"/>
    <w:rsid w:val="00CD2497"/>
    <w:rsid w:val="00CD7846"/>
    <w:rsid w:val="00CD7EA8"/>
    <w:rsid w:val="00CE0FF1"/>
    <w:rsid w:val="00CE1923"/>
    <w:rsid w:val="00CE1925"/>
    <w:rsid w:val="00CE2568"/>
    <w:rsid w:val="00CE2DDF"/>
    <w:rsid w:val="00CE40E3"/>
    <w:rsid w:val="00CE44D8"/>
    <w:rsid w:val="00CE4628"/>
    <w:rsid w:val="00CE4F2C"/>
    <w:rsid w:val="00CE5175"/>
    <w:rsid w:val="00CE5C49"/>
    <w:rsid w:val="00CF1A5E"/>
    <w:rsid w:val="00CF3C14"/>
    <w:rsid w:val="00CF443E"/>
    <w:rsid w:val="00CF6A73"/>
    <w:rsid w:val="00CF6FF0"/>
    <w:rsid w:val="00CF7A04"/>
    <w:rsid w:val="00D00B1A"/>
    <w:rsid w:val="00D0206D"/>
    <w:rsid w:val="00D05BF0"/>
    <w:rsid w:val="00D06DA9"/>
    <w:rsid w:val="00D07308"/>
    <w:rsid w:val="00D10803"/>
    <w:rsid w:val="00D12500"/>
    <w:rsid w:val="00D13A34"/>
    <w:rsid w:val="00D140CE"/>
    <w:rsid w:val="00D160DB"/>
    <w:rsid w:val="00D16CA9"/>
    <w:rsid w:val="00D249E4"/>
    <w:rsid w:val="00D251E7"/>
    <w:rsid w:val="00D2629A"/>
    <w:rsid w:val="00D27EAA"/>
    <w:rsid w:val="00D33824"/>
    <w:rsid w:val="00D33DD8"/>
    <w:rsid w:val="00D343C1"/>
    <w:rsid w:val="00D34DEC"/>
    <w:rsid w:val="00D35191"/>
    <w:rsid w:val="00D3582A"/>
    <w:rsid w:val="00D35E2D"/>
    <w:rsid w:val="00D3618D"/>
    <w:rsid w:val="00D378C1"/>
    <w:rsid w:val="00D379E5"/>
    <w:rsid w:val="00D415A6"/>
    <w:rsid w:val="00D41714"/>
    <w:rsid w:val="00D42510"/>
    <w:rsid w:val="00D428BB"/>
    <w:rsid w:val="00D43C40"/>
    <w:rsid w:val="00D4554F"/>
    <w:rsid w:val="00D46E53"/>
    <w:rsid w:val="00D47218"/>
    <w:rsid w:val="00D50DDB"/>
    <w:rsid w:val="00D50F0D"/>
    <w:rsid w:val="00D5293E"/>
    <w:rsid w:val="00D5371E"/>
    <w:rsid w:val="00D53CE3"/>
    <w:rsid w:val="00D54D01"/>
    <w:rsid w:val="00D55B2C"/>
    <w:rsid w:val="00D55FFF"/>
    <w:rsid w:val="00D56DE9"/>
    <w:rsid w:val="00D56F5E"/>
    <w:rsid w:val="00D57339"/>
    <w:rsid w:val="00D57BB5"/>
    <w:rsid w:val="00D606E3"/>
    <w:rsid w:val="00D62872"/>
    <w:rsid w:val="00D63897"/>
    <w:rsid w:val="00D64D96"/>
    <w:rsid w:val="00D64FFC"/>
    <w:rsid w:val="00D6512F"/>
    <w:rsid w:val="00D702C7"/>
    <w:rsid w:val="00D71FCF"/>
    <w:rsid w:val="00D72D77"/>
    <w:rsid w:val="00D74BA6"/>
    <w:rsid w:val="00D74BBE"/>
    <w:rsid w:val="00D765AA"/>
    <w:rsid w:val="00D80937"/>
    <w:rsid w:val="00D82604"/>
    <w:rsid w:val="00D8429D"/>
    <w:rsid w:val="00D84F53"/>
    <w:rsid w:val="00D8564A"/>
    <w:rsid w:val="00D86B5E"/>
    <w:rsid w:val="00D91B0D"/>
    <w:rsid w:val="00D91F4A"/>
    <w:rsid w:val="00D92592"/>
    <w:rsid w:val="00D935B1"/>
    <w:rsid w:val="00D93691"/>
    <w:rsid w:val="00D93901"/>
    <w:rsid w:val="00D93AAD"/>
    <w:rsid w:val="00D96F22"/>
    <w:rsid w:val="00D97218"/>
    <w:rsid w:val="00D97437"/>
    <w:rsid w:val="00DA20DA"/>
    <w:rsid w:val="00DA500C"/>
    <w:rsid w:val="00DA6C16"/>
    <w:rsid w:val="00DB1151"/>
    <w:rsid w:val="00DB1513"/>
    <w:rsid w:val="00DB2A79"/>
    <w:rsid w:val="00DB34A2"/>
    <w:rsid w:val="00DB3605"/>
    <w:rsid w:val="00DB3B6B"/>
    <w:rsid w:val="00DB40C9"/>
    <w:rsid w:val="00DB4BB4"/>
    <w:rsid w:val="00DB5EB0"/>
    <w:rsid w:val="00DC22AE"/>
    <w:rsid w:val="00DC3A29"/>
    <w:rsid w:val="00DC3CDB"/>
    <w:rsid w:val="00DC44C7"/>
    <w:rsid w:val="00DC5758"/>
    <w:rsid w:val="00DC76AA"/>
    <w:rsid w:val="00DC77B9"/>
    <w:rsid w:val="00DD09C1"/>
    <w:rsid w:val="00DD1B48"/>
    <w:rsid w:val="00DD3183"/>
    <w:rsid w:val="00DD3E9B"/>
    <w:rsid w:val="00DD4C73"/>
    <w:rsid w:val="00DD7165"/>
    <w:rsid w:val="00DE0229"/>
    <w:rsid w:val="00DE02EC"/>
    <w:rsid w:val="00DE144B"/>
    <w:rsid w:val="00DE297F"/>
    <w:rsid w:val="00DE3E0D"/>
    <w:rsid w:val="00DE446F"/>
    <w:rsid w:val="00DE62B0"/>
    <w:rsid w:val="00DE70DF"/>
    <w:rsid w:val="00DF0078"/>
    <w:rsid w:val="00DF0348"/>
    <w:rsid w:val="00DF2C6F"/>
    <w:rsid w:val="00DF42B7"/>
    <w:rsid w:val="00DF47A8"/>
    <w:rsid w:val="00DF5890"/>
    <w:rsid w:val="00DF5FD6"/>
    <w:rsid w:val="00DF65F0"/>
    <w:rsid w:val="00DF6609"/>
    <w:rsid w:val="00DF71E4"/>
    <w:rsid w:val="00DF7564"/>
    <w:rsid w:val="00DF7B9B"/>
    <w:rsid w:val="00E018DA"/>
    <w:rsid w:val="00E023A3"/>
    <w:rsid w:val="00E02FEF"/>
    <w:rsid w:val="00E03236"/>
    <w:rsid w:val="00E04C79"/>
    <w:rsid w:val="00E06733"/>
    <w:rsid w:val="00E069FA"/>
    <w:rsid w:val="00E07623"/>
    <w:rsid w:val="00E10E00"/>
    <w:rsid w:val="00E11668"/>
    <w:rsid w:val="00E12291"/>
    <w:rsid w:val="00E12C93"/>
    <w:rsid w:val="00E12DE3"/>
    <w:rsid w:val="00E12F2B"/>
    <w:rsid w:val="00E14347"/>
    <w:rsid w:val="00E14632"/>
    <w:rsid w:val="00E15260"/>
    <w:rsid w:val="00E154FB"/>
    <w:rsid w:val="00E16194"/>
    <w:rsid w:val="00E174A2"/>
    <w:rsid w:val="00E20681"/>
    <w:rsid w:val="00E23241"/>
    <w:rsid w:val="00E24CD5"/>
    <w:rsid w:val="00E26688"/>
    <w:rsid w:val="00E27FD2"/>
    <w:rsid w:val="00E31D54"/>
    <w:rsid w:val="00E31F00"/>
    <w:rsid w:val="00E33412"/>
    <w:rsid w:val="00E3386C"/>
    <w:rsid w:val="00E342EC"/>
    <w:rsid w:val="00E414B8"/>
    <w:rsid w:val="00E43195"/>
    <w:rsid w:val="00E4393D"/>
    <w:rsid w:val="00E45E0A"/>
    <w:rsid w:val="00E52AB7"/>
    <w:rsid w:val="00E53654"/>
    <w:rsid w:val="00E55356"/>
    <w:rsid w:val="00E57258"/>
    <w:rsid w:val="00E57D3E"/>
    <w:rsid w:val="00E60224"/>
    <w:rsid w:val="00E61A10"/>
    <w:rsid w:val="00E64BE3"/>
    <w:rsid w:val="00E64D4F"/>
    <w:rsid w:val="00E652C3"/>
    <w:rsid w:val="00E6685E"/>
    <w:rsid w:val="00E71275"/>
    <w:rsid w:val="00E716C1"/>
    <w:rsid w:val="00E71DBD"/>
    <w:rsid w:val="00E7223C"/>
    <w:rsid w:val="00E72C98"/>
    <w:rsid w:val="00E735E6"/>
    <w:rsid w:val="00E77875"/>
    <w:rsid w:val="00E8021E"/>
    <w:rsid w:val="00E8104C"/>
    <w:rsid w:val="00E828AB"/>
    <w:rsid w:val="00E8360F"/>
    <w:rsid w:val="00E854AF"/>
    <w:rsid w:val="00E86D67"/>
    <w:rsid w:val="00E8750C"/>
    <w:rsid w:val="00E908E1"/>
    <w:rsid w:val="00E909A1"/>
    <w:rsid w:val="00E91170"/>
    <w:rsid w:val="00E91673"/>
    <w:rsid w:val="00E9403E"/>
    <w:rsid w:val="00E94AFC"/>
    <w:rsid w:val="00E959DC"/>
    <w:rsid w:val="00E96293"/>
    <w:rsid w:val="00E96657"/>
    <w:rsid w:val="00E9713D"/>
    <w:rsid w:val="00EA119B"/>
    <w:rsid w:val="00EA2214"/>
    <w:rsid w:val="00EA3673"/>
    <w:rsid w:val="00EA5104"/>
    <w:rsid w:val="00EA5A70"/>
    <w:rsid w:val="00EA622D"/>
    <w:rsid w:val="00EA65AF"/>
    <w:rsid w:val="00EB07C5"/>
    <w:rsid w:val="00EB1238"/>
    <w:rsid w:val="00EB26B7"/>
    <w:rsid w:val="00EB2721"/>
    <w:rsid w:val="00EB3149"/>
    <w:rsid w:val="00EB4D10"/>
    <w:rsid w:val="00EB528C"/>
    <w:rsid w:val="00EB71BA"/>
    <w:rsid w:val="00EC07BA"/>
    <w:rsid w:val="00EC0D12"/>
    <w:rsid w:val="00EC0DF3"/>
    <w:rsid w:val="00EC0E43"/>
    <w:rsid w:val="00EC13EB"/>
    <w:rsid w:val="00EC2AC8"/>
    <w:rsid w:val="00EC33D6"/>
    <w:rsid w:val="00EC3C69"/>
    <w:rsid w:val="00EC4730"/>
    <w:rsid w:val="00EC5C6F"/>
    <w:rsid w:val="00EC5D18"/>
    <w:rsid w:val="00EC6F89"/>
    <w:rsid w:val="00EC707E"/>
    <w:rsid w:val="00EC78AB"/>
    <w:rsid w:val="00ED0849"/>
    <w:rsid w:val="00ED0AFD"/>
    <w:rsid w:val="00ED23B5"/>
    <w:rsid w:val="00ED3803"/>
    <w:rsid w:val="00ED3A23"/>
    <w:rsid w:val="00ED4D9A"/>
    <w:rsid w:val="00ED4DC6"/>
    <w:rsid w:val="00ED4DC7"/>
    <w:rsid w:val="00ED551C"/>
    <w:rsid w:val="00ED5563"/>
    <w:rsid w:val="00ED5DFA"/>
    <w:rsid w:val="00ED6E54"/>
    <w:rsid w:val="00ED74CC"/>
    <w:rsid w:val="00ED7FCD"/>
    <w:rsid w:val="00EE02F9"/>
    <w:rsid w:val="00EE0A91"/>
    <w:rsid w:val="00EE0E28"/>
    <w:rsid w:val="00EE20D3"/>
    <w:rsid w:val="00EE2588"/>
    <w:rsid w:val="00EE57C0"/>
    <w:rsid w:val="00EE5F4E"/>
    <w:rsid w:val="00EE6065"/>
    <w:rsid w:val="00EE62DF"/>
    <w:rsid w:val="00EE6970"/>
    <w:rsid w:val="00EE7B45"/>
    <w:rsid w:val="00EF131F"/>
    <w:rsid w:val="00EF1674"/>
    <w:rsid w:val="00EF394B"/>
    <w:rsid w:val="00EF3E6B"/>
    <w:rsid w:val="00EF4242"/>
    <w:rsid w:val="00F00341"/>
    <w:rsid w:val="00F00CCC"/>
    <w:rsid w:val="00F0195D"/>
    <w:rsid w:val="00F04327"/>
    <w:rsid w:val="00F049D4"/>
    <w:rsid w:val="00F04B01"/>
    <w:rsid w:val="00F05449"/>
    <w:rsid w:val="00F056D0"/>
    <w:rsid w:val="00F11B78"/>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66C9"/>
    <w:rsid w:val="00F6747E"/>
    <w:rsid w:val="00F67D46"/>
    <w:rsid w:val="00F70F98"/>
    <w:rsid w:val="00F711C8"/>
    <w:rsid w:val="00F71803"/>
    <w:rsid w:val="00F71970"/>
    <w:rsid w:val="00F72694"/>
    <w:rsid w:val="00F73D71"/>
    <w:rsid w:val="00F757CE"/>
    <w:rsid w:val="00F76625"/>
    <w:rsid w:val="00F76F98"/>
    <w:rsid w:val="00F85D4F"/>
    <w:rsid w:val="00F861F5"/>
    <w:rsid w:val="00F867B6"/>
    <w:rsid w:val="00F86884"/>
    <w:rsid w:val="00F92CE4"/>
    <w:rsid w:val="00F92F76"/>
    <w:rsid w:val="00F954AB"/>
    <w:rsid w:val="00F95616"/>
    <w:rsid w:val="00F978DA"/>
    <w:rsid w:val="00FA0205"/>
    <w:rsid w:val="00FA25C4"/>
    <w:rsid w:val="00FB1AAA"/>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E0AD0"/>
    <w:rsid w:val="00FE21BB"/>
    <w:rsid w:val="00FE2A0A"/>
    <w:rsid w:val="00FE443A"/>
    <w:rsid w:val="00FE65B1"/>
    <w:rsid w:val="00FF072F"/>
    <w:rsid w:val="00FF22E1"/>
    <w:rsid w:val="00FF23A8"/>
    <w:rsid w:val="00FF2DE2"/>
    <w:rsid w:val="00FF2F67"/>
    <w:rsid w:val="00FF43E5"/>
    <w:rsid w:val="00FF4C93"/>
    <w:rsid w:val="00FF53C1"/>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CF5FB"/>
  <w15:chartTrackingRefBased/>
  <w15:docId w15:val="{57F35626-E0E6-42F5-BCF1-425A8A6C9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6F5649"/>
    <w:pPr>
      <w:tabs>
        <w:tab w:val="right" w:leader="dot" w:pos="10210"/>
      </w:tabs>
      <w:spacing w:before="120" w:after="120"/>
    </w:pPr>
    <w:rPr>
      <w:b/>
      <w:szCs w:val="22"/>
    </w:rPr>
  </w:style>
  <w:style w:type="paragraph" w:styleId="TOC2">
    <w:name w:val="toc 2"/>
    <w:basedOn w:val="Normal"/>
    <w:next w:val="Normal"/>
    <w:autoRedefine/>
    <w:uiPriority w:val="39"/>
    <w:rsid w:val="006F5649"/>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rsid w:val="0080749F"/>
    <w:rPr>
      <w:b/>
      <w:bCs/>
    </w:rPr>
  </w:style>
  <w:style w:type="paragraph" w:customStyle="1" w:styleId="ROPShellNumbering">
    <w:name w:val="ROPShellNumbering"/>
    <w:basedOn w:val="ListNumber"/>
    <w:rsid w:val="00CC5C04"/>
    <w:pPr>
      <w:numPr>
        <w:numId w:val="24"/>
      </w:numPr>
      <w:spacing w:after="200"/>
    </w:pPr>
    <w:rPr>
      <w:sz w:val="20"/>
      <w:szCs w:val="22"/>
    </w:rPr>
  </w:style>
  <w:style w:type="paragraph" w:styleId="ListNumber">
    <w:name w:val="List Number"/>
    <w:basedOn w:val="Normal"/>
    <w:rsid w:val="00CC5C04"/>
    <w:pPr>
      <w:numPr>
        <w:numId w:val="22"/>
      </w:numPr>
    </w:pPr>
  </w:style>
  <w:style w:type="numbering" w:customStyle="1" w:styleId="ROPShellNumTables">
    <w:name w:val="ROPShellNumTables"/>
    <w:basedOn w:val="NoList"/>
    <w:rsid w:val="000944A9"/>
    <w:pPr>
      <w:numPr>
        <w:numId w:val="23"/>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paragraph" w:styleId="NormalWeb">
    <w:name w:val="Normal (Web)"/>
    <w:basedOn w:val="Normal"/>
    <w:rsid w:val="006D5EBE"/>
    <w:pPr>
      <w:spacing w:before="100" w:beforeAutospacing="1" w:after="100" w:afterAutospacing="1"/>
    </w:pPr>
    <w:rPr>
      <w:rFonts w:ascii="Times New Roman" w:hAnsi="Times New Roman"/>
      <w:sz w:val="24"/>
      <w:szCs w:val="24"/>
    </w:rPr>
  </w:style>
  <w:style w:type="character" w:customStyle="1" w:styleId="Heading2Char">
    <w:name w:val="Heading 2 Char"/>
    <w:link w:val="Heading2"/>
    <w:rsid w:val="006D5EBE"/>
    <w:rPr>
      <w:rFonts w:ascii="Arial" w:hAnsi="Arial"/>
      <w:b/>
      <w:sz w:val="28"/>
    </w:rPr>
  </w:style>
  <w:style w:type="character" w:customStyle="1" w:styleId="ListParagraphChar">
    <w:name w:val="List Paragraph Char"/>
    <w:link w:val="ListParagraph"/>
    <w:uiPriority w:val="34"/>
    <w:locked/>
    <w:rsid w:val="006D5EBE"/>
    <w:rPr>
      <w:rFonts w:ascii="Arial" w:hAnsi="Arial"/>
      <w:sz w:val="22"/>
    </w:rPr>
  </w:style>
  <w:style w:type="paragraph" w:customStyle="1" w:styleId="p4">
    <w:name w:val="p4"/>
    <w:basedOn w:val="Normal"/>
    <w:rsid w:val="00967F55"/>
    <w:pPr>
      <w:widowControl w:val="0"/>
      <w:tabs>
        <w:tab w:val="left" w:pos="1020"/>
      </w:tabs>
      <w:spacing w:line="240" w:lineRule="atLeast"/>
      <w:ind w:left="432" w:hanging="1008"/>
    </w:pPr>
    <w:rPr>
      <w:rFonts w:ascii="Times New Roman" w:hAnsi="Times New Roman"/>
      <w:snapToGrid w:val="0"/>
      <w:sz w:val="24"/>
    </w:rPr>
  </w:style>
  <w:style w:type="paragraph" w:customStyle="1" w:styleId="p5">
    <w:name w:val="p5"/>
    <w:basedOn w:val="Normal"/>
    <w:rsid w:val="00967F55"/>
    <w:pPr>
      <w:widowControl w:val="0"/>
      <w:spacing w:line="240" w:lineRule="atLeast"/>
      <w:ind w:left="1152" w:hanging="288"/>
    </w:pPr>
    <w:rPr>
      <w:rFonts w:ascii="Times New Roman" w:hAnsi="Times New Roman"/>
      <w:snapToGrid w:val="0"/>
      <w:sz w:val="24"/>
    </w:rPr>
  </w:style>
  <w:style w:type="paragraph" w:customStyle="1" w:styleId="p6">
    <w:name w:val="p6"/>
    <w:basedOn w:val="Normal"/>
    <w:rsid w:val="00967F55"/>
    <w:pPr>
      <w:widowControl w:val="0"/>
      <w:tabs>
        <w:tab w:val="left" w:pos="2920"/>
      </w:tabs>
      <w:spacing w:line="240" w:lineRule="atLeast"/>
      <w:ind w:left="1480"/>
    </w:pPr>
    <w:rPr>
      <w:rFonts w:ascii="Times New Roman" w:hAnsi="Times New Roman"/>
      <w:snapToGrid w:val="0"/>
      <w:sz w:val="24"/>
    </w:rPr>
  </w:style>
  <w:style w:type="paragraph" w:customStyle="1" w:styleId="p7">
    <w:name w:val="p7"/>
    <w:basedOn w:val="Normal"/>
    <w:rsid w:val="00967F55"/>
    <w:pPr>
      <w:widowControl w:val="0"/>
      <w:tabs>
        <w:tab w:val="left" w:pos="5320"/>
      </w:tabs>
      <w:spacing w:line="240" w:lineRule="atLeast"/>
      <w:ind w:left="3880"/>
    </w:pPr>
    <w:rPr>
      <w:rFonts w:ascii="Times New Roman" w:hAnsi="Times New Roman"/>
      <w:snapToGrid w:val="0"/>
      <w:sz w:val="24"/>
    </w:rPr>
  </w:style>
  <w:style w:type="paragraph" w:customStyle="1" w:styleId="p8">
    <w:name w:val="p8"/>
    <w:basedOn w:val="Normal"/>
    <w:rsid w:val="00967F55"/>
    <w:pPr>
      <w:widowControl w:val="0"/>
      <w:tabs>
        <w:tab w:val="left" w:pos="620"/>
      </w:tabs>
      <w:spacing w:line="240" w:lineRule="atLeast"/>
      <w:ind w:left="820"/>
    </w:pPr>
    <w:rPr>
      <w:rFonts w:ascii="Times New Roman" w:hAnsi="Times New Roman"/>
      <w:snapToGrid w:val="0"/>
      <w:sz w:val="24"/>
    </w:rPr>
  </w:style>
  <w:style w:type="paragraph" w:customStyle="1" w:styleId="p9">
    <w:name w:val="p9"/>
    <w:basedOn w:val="Normal"/>
    <w:rsid w:val="00967F55"/>
    <w:pPr>
      <w:widowControl w:val="0"/>
      <w:tabs>
        <w:tab w:val="left" w:pos="1480"/>
      </w:tabs>
      <w:spacing w:line="240" w:lineRule="atLeast"/>
      <w:ind w:hanging="864"/>
    </w:pPr>
    <w:rPr>
      <w:rFonts w:ascii="Times New Roman" w:hAnsi="Times New Roman"/>
      <w:snapToGrid w:val="0"/>
      <w:sz w:val="24"/>
    </w:rPr>
  </w:style>
  <w:style w:type="paragraph" w:customStyle="1" w:styleId="p10">
    <w:name w:val="p10"/>
    <w:basedOn w:val="Normal"/>
    <w:rsid w:val="00967F55"/>
    <w:pPr>
      <w:widowControl w:val="0"/>
      <w:spacing w:line="240" w:lineRule="atLeast"/>
      <w:ind w:left="288" w:hanging="576"/>
    </w:pPr>
    <w:rPr>
      <w:rFonts w:ascii="Times New Roman" w:hAnsi="Times New Roman"/>
      <w:snapToGrid w:val="0"/>
      <w:sz w:val="24"/>
    </w:rPr>
  </w:style>
  <w:style w:type="paragraph" w:customStyle="1" w:styleId="p13">
    <w:name w:val="p13"/>
    <w:basedOn w:val="Normal"/>
    <w:rsid w:val="00967F55"/>
    <w:pPr>
      <w:widowControl w:val="0"/>
      <w:tabs>
        <w:tab w:val="left" w:pos="720"/>
      </w:tabs>
      <w:spacing w:line="220" w:lineRule="atLeast"/>
    </w:pPr>
    <w:rPr>
      <w:rFonts w:ascii="Times New Roman" w:hAnsi="Times New Roman"/>
      <w:snapToGrid w:val="0"/>
      <w:sz w:val="24"/>
    </w:rPr>
  </w:style>
  <w:style w:type="paragraph" w:customStyle="1" w:styleId="p16">
    <w:name w:val="p16"/>
    <w:basedOn w:val="Normal"/>
    <w:rsid w:val="00967F55"/>
    <w:pPr>
      <w:widowControl w:val="0"/>
      <w:tabs>
        <w:tab w:val="left" w:pos="720"/>
      </w:tabs>
      <w:spacing w:line="240" w:lineRule="atLeast"/>
    </w:pPr>
    <w:rPr>
      <w:rFonts w:ascii="Times New Roman" w:hAnsi="Times New Roman"/>
      <w:snapToGrid w:val="0"/>
      <w:sz w:val="24"/>
    </w:rPr>
  </w:style>
  <w:style w:type="paragraph" w:customStyle="1" w:styleId="c18">
    <w:name w:val="c18"/>
    <w:basedOn w:val="Normal"/>
    <w:rsid w:val="00967F55"/>
    <w:pPr>
      <w:widowControl w:val="0"/>
      <w:spacing w:line="240" w:lineRule="atLeast"/>
      <w:jc w:val="center"/>
    </w:pPr>
    <w:rPr>
      <w:rFonts w:ascii="Times New Roman" w:hAnsi="Times New Roman"/>
      <w:snapToGrid w:val="0"/>
      <w:sz w:val="24"/>
    </w:rPr>
  </w:style>
  <w:style w:type="paragraph" w:customStyle="1" w:styleId="c19">
    <w:name w:val="c19"/>
    <w:basedOn w:val="Normal"/>
    <w:rsid w:val="00967F55"/>
    <w:pPr>
      <w:widowControl w:val="0"/>
      <w:spacing w:line="240" w:lineRule="atLeast"/>
      <w:jc w:val="center"/>
    </w:pPr>
    <w:rPr>
      <w:rFonts w:ascii="Times New Roman" w:hAnsi="Times New Roman"/>
      <w:snapToGrid w:val="0"/>
      <w:sz w:val="24"/>
    </w:rPr>
  </w:style>
  <w:style w:type="paragraph" w:customStyle="1" w:styleId="c20">
    <w:name w:val="c20"/>
    <w:basedOn w:val="Normal"/>
    <w:rsid w:val="00967F55"/>
    <w:pPr>
      <w:widowControl w:val="0"/>
      <w:spacing w:line="240" w:lineRule="atLeast"/>
      <w:jc w:val="center"/>
    </w:pPr>
    <w:rPr>
      <w:rFonts w:ascii="Times New Roman" w:hAnsi="Times New Roman"/>
      <w:snapToGrid w:val="0"/>
      <w:sz w:val="24"/>
    </w:rPr>
  </w:style>
  <w:style w:type="paragraph" w:customStyle="1" w:styleId="c21">
    <w:name w:val="c21"/>
    <w:basedOn w:val="Normal"/>
    <w:rsid w:val="00967F55"/>
    <w:pPr>
      <w:widowControl w:val="0"/>
      <w:spacing w:line="240" w:lineRule="atLeast"/>
      <w:jc w:val="center"/>
    </w:pPr>
    <w:rPr>
      <w:rFonts w:ascii="Times New Roman" w:hAnsi="Times New Roman"/>
      <w:snapToGrid w:val="0"/>
      <w:sz w:val="24"/>
    </w:rPr>
  </w:style>
  <w:style w:type="paragraph" w:customStyle="1" w:styleId="p22">
    <w:name w:val="p22"/>
    <w:basedOn w:val="Normal"/>
    <w:rsid w:val="00967F55"/>
    <w:pPr>
      <w:widowControl w:val="0"/>
      <w:tabs>
        <w:tab w:val="left" w:pos="720"/>
      </w:tabs>
      <w:spacing w:line="240" w:lineRule="atLeast"/>
    </w:pPr>
    <w:rPr>
      <w:rFonts w:ascii="Times New Roman" w:hAnsi="Times New Roman"/>
      <w:snapToGrid w:val="0"/>
      <w:sz w:val="24"/>
    </w:rPr>
  </w:style>
  <w:style w:type="paragraph" w:customStyle="1" w:styleId="p23">
    <w:name w:val="p23"/>
    <w:basedOn w:val="Normal"/>
    <w:rsid w:val="00967F55"/>
    <w:pPr>
      <w:widowControl w:val="0"/>
      <w:tabs>
        <w:tab w:val="left" w:pos="720"/>
      </w:tabs>
      <w:spacing w:line="240" w:lineRule="atLeast"/>
      <w:jc w:val="both"/>
    </w:pPr>
    <w:rPr>
      <w:rFonts w:ascii="Times New Roman" w:hAnsi="Times New Roman"/>
      <w:snapToGrid w:val="0"/>
      <w:sz w:val="24"/>
    </w:rPr>
  </w:style>
  <w:style w:type="paragraph" w:customStyle="1" w:styleId="p26">
    <w:name w:val="p26"/>
    <w:basedOn w:val="Normal"/>
    <w:rsid w:val="00967F55"/>
    <w:pPr>
      <w:widowControl w:val="0"/>
      <w:tabs>
        <w:tab w:val="left" w:pos="1520"/>
      </w:tabs>
      <w:spacing w:line="240" w:lineRule="atLeast"/>
      <w:ind w:left="80"/>
    </w:pPr>
    <w:rPr>
      <w:rFonts w:ascii="Times New Roman" w:hAnsi="Times New Roman"/>
      <w:snapToGrid w:val="0"/>
      <w:sz w:val="24"/>
    </w:rPr>
  </w:style>
  <w:style w:type="paragraph" w:customStyle="1" w:styleId="p27">
    <w:name w:val="p27"/>
    <w:basedOn w:val="Normal"/>
    <w:rsid w:val="00967F55"/>
    <w:pPr>
      <w:widowControl w:val="0"/>
      <w:tabs>
        <w:tab w:val="left" w:pos="780"/>
      </w:tabs>
      <w:spacing w:line="240" w:lineRule="atLeast"/>
      <w:ind w:left="1440" w:firstLine="720"/>
    </w:pPr>
    <w:rPr>
      <w:rFonts w:ascii="Times New Roman" w:hAnsi="Times New Roman"/>
      <w:snapToGrid w:val="0"/>
      <w:sz w:val="24"/>
    </w:rPr>
  </w:style>
  <w:style w:type="paragraph" w:customStyle="1" w:styleId="p29">
    <w:name w:val="p29"/>
    <w:basedOn w:val="Normal"/>
    <w:rsid w:val="00967F55"/>
    <w:pPr>
      <w:widowControl w:val="0"/>
      <w:tabs>
        <w:tab w:val="left" w:pos="6220"/>
      </w:tabs>
      <w:spacing w:line="240" w:lineRule="atLeast"/>
    </w:pPr>
    <w:rPr>
      <w:rFonts w:ascii="Times New Roman" w:hAnsi="Times New Roman"/>
      <w:snapToGrid w:val="0"/>
      <w:sz w:val="24"/>
    </w:rPr>
  </w:style>
  <w:style w:type="paragraph" w:customStyle="1" w:styleId="c30">
    <w:name w:val="c30"/>
    <w:basedOn w:val="Normal"/>
    <w:rsid w:val="00967F55"/>
    <w:pPr>
      <w:widowControl w:val="0"/>
      <w:spacing w:line="240" w:lineRule="atLeast"/>
      <w:jc w:val="center"/>
    </w:pPr>
    <w:rPr>
      <w:rFonts w:ascii="Times New Roman" w:hAnsi="Times New Roman"/>
      <w:snapToGrid w:val="0"/>
      <w:sz w:val="24"/>
    </w:rPr>
  </w:style>
  <w:style w:type="paragraph" w:customStyle="1" w:styleId="p31">
    <w:name w:val="p31"/>
    <w:basedOn w:val="Normal"/>
    <w:rsid w:val="00967F55"/>
    <w:pPr>
      <w:widowControl w:val="0"/>
      <w:tabs>
        <w:tab w:val="left" w:pos="720"/>
      </w:tabs>
      <w:spacing w:line="240" w:lineRule="atLeast"/>
    </w:pPr>
    <w:rPr>
      <w:rFonts w:ascii="Times New Roman" w:hAnsi="Times New Roman"/>
      <w:snapToGrid w:val="0"/>
      <w:sz w:val="24"/>
    </w:rPr>
  </w:style>
  <w:style w:type="paragraph" w:customStyle="1" w:styleId="p32">
    <w:name w:val="p32"/>
    <w:basedOn w:val="Normal"/>
    <w:rsid w:val="00967F55"/>
    <w:pPr>
      <w:widowControl w:val="0"/>
      <w:tabs>
        <w:tab w:val="left" w:pos="560"/>
      </w:tabs>
      <w:spacing w:line="240" w:lineRule="atLeast"/>
      <w:ind w:left="864" w:hanging="576"/>
    </w:pPr>
    <w:rPr>
      <w:rFonts w:ascii="Times New Roman" w:hAnsi="Times New Roman"/>
      <w:snapToGrid w:val="0"/>
      <w:sz w:val="24"/>
    </w:rPr>
  </w:style>
  <w:style w:type="paragraph" w:customStyle="1" w:styleId="p33">
    <w:name w:val="p33"/>
    <w:basedOn w:val="Normal"/>
    <w:rsid w:val="00967F55"/>
    <w:pPr>
      <w:widowControl w:val="0"/>
      <w:spacing w:line="240" w:lineRule="atLeast"/>
      <w:ind w:left="864" w:hanging="576"/>
    </w:pPr>
    <w:rPr>
      <w:rFonts w:ascii="Times New Roman" w:hAnsi="Times New Roman"/>
      <w:snapToGrid w:val="0"/>
      <w:sz w:val="24"/>
    </w:rPr>
  </w:style>
  <w:style w:type="paragraph" w:customStyle="1" w:styleId="p34">
    <w:name w:val="p34"/>
    <w:basedOn w:val="Normal"/>
    <w:rsid w:val="00967F55"/>
    <w:pPr>
      <w:widowControl w:val="0"/>
      <w:tabs>
        <w:tab w:val="left" w:pos="1040"/>
      </w:tabs>
      <w:spacing w:line="240" w:lineRule="atLeast"/>
      <w:ind w:left="432" w:hanging="432"/>
    </w:pPr>
    <w:rPr>
      <w:rFonts w:ascii="Times New Roman" w:hAnsi="Times New Roman"/>
      <w:snapToGrid w:val="0"/>
      <w:sz w:val="24"/>
    </w:rPr>
  </w:style>
  <w:style w:type="character" w:customStyle="1" w:styleId="HeaderChar">
    <w:name w:val="Header Char"/>
    <w:link w:val="Header"/>
    <w:uiPriority w:val="99"/>
    <w:rsid w:val="00967F55"/>
    <w:rPr>
      <w:rFonts w:ascii="Arial" w:hAnsi="Arial"/>
      <w:sz w:val="22"/>
    </w:rPr>
  </w:style>
  <w:style w:type="character" w:customStyle="1" w:styleId="NormalWebChar">
    <w:name w:val="Normal (Web) Char"/>
    <w:rsid w:val="00C333A3"/>
    <w:rPr>
      <w:sz w:val="24"/>
      <w:szCs w:val="24"/>
      <w:lang w:val="en-US" w:eastAsia="en-US" w:bidi="ar-SA"/>
    </w:rPr>
  </w:style>
  <w:style w:type="paragraph" w:styleId="Revision">
    <w:name w:val="Revision"/>
    <w:hidden/>
    <w:uiPriority w:val="99"/>
    <w:semiHidden/>
    <w:rsid w:val="00B06618"/>
    <w:rPr>
      <w:rFonts w:ascii="Arial" w:hAnsi="Arial"/>
      <w:sz w:val="22"/>
    </w:rPr>
  </w:style>
  <w:style w:type="character" w:customStyle="1" w:styleId="CommentTextChar">
    <w:name w:val="Comment Text Char"/>
    <w:link w:val="CommentText"/>
    <w:uiPriority w:val="99"/>
    <w:rsid w:val="00B06618"/>
    <w:rPr>
      <w:rFonts w:ascii="Arial" w:hAnsi="Arial"/>
    </w:rPr>
  </w:style>
  <w:style w:type="character" w:customStyle="1" w:styleId="CommentSubjectChar">
    <w:name w:val="Comment Subject Char"/>
    <w:link w:val="CommentSubject"/>
    <w:rsid w:val="00B06618"/>
    <w:rPr>
      <w:rFonts w:ascii="Arial" w:hAnsi="Arial"/>
      <w:b/>
      <w:bCs/>
    </w:rPr>
  </w:style>
  <w:style w:type="character" w:styleId="FollowedHyperlink">
    <w:name w:val="FollowedHyperlink"/>
    <w:unhideWhenUsed/>
    <w:rsid w:val="00B06618"/>
    <w:rPr>
      <w:color w:val="800080"/>
      <w:u w:val="single"/>
    </w:rPr>
  </w:style>
  <w:style w:type="character" w:styleId="UnresolvedMention">
    <w:name w:val="Unresolved Mention"/>
    <w:uiPriority w:val="99"/>
    <w:semiHidden/>
    <w:unhideWhenUsed/>
    <w:rsid w:val="00B066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cdx.epa.gov/" TargetMode="External"/><Relationship Id="rId26" Type="http://schemas.openxmlformats.org/officeDocument/2006/relationships/hyperlink" Target="https://www.epa.gov/electronic-reporting-air-emissions/electronic-reporting-tool-ert" TargetMode="External"/><Relationship Id="rId39" Type="http://schemas.openxmlformats.org/officeDocument/2006/relationships/hyperlink" Target="https://cdx.epa.gov/" TargetMode="External"/><Relationship Id="rId21" Type="http://schemas.openxmlformats.org/officeDocument/2006/relationships/hyperlink" Target="https://cdx.epa.gov/" TargetMode="External"/><Relationship Id="rId34" Type="http://schemas.openxmlformats.org/officeDocument/2006/relationships/hyperlink" Target="https://cdx.epa.gov/" TargetMode="External"/><Relationship Id="rId42" Type="http://schemas.openxmlformats.org/officeDocument/2006/relationships/hyperlink" Target="https://cdx.epa.gov/" TargetMode="External"/><Relationship Id="rId47" Type="http://schemas.openxmlformats.org/officeDocument/2006/relationships/hyperlink" Target="https://www.epa.gov/electronic-reporting-air-emissions/electronic-reporting-tool-ert" TargetMode="External"/><Relationship Id="rId50" Type="http://schemas.openxmlformats.org/officeDocument/2006/relationships/hyperlink" Target="https://www.epa.gov/electronic-reporting-air-emissions/electronic-reporting-tool-ert" TargetMode="External"/><Relationship Id="rId55" Type="http://schemas.openxmlformats.org/officeDocument/2006/relationships/hyperlink" Target="https://www.epa.gov/chief"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pa.gov/electronic-reporting-air-emissions/electronic-reporting-tool-ert" TargetMode="External"/><Relationship Id="rId25" Type="http://schemas.openxmlformats.org/officeDocument/2006/relationships/hyperlink" Target="https://www.epa.gov/chief" TargetMode="External"/><Relationship Id="rId33" Type="http://schemas.openxmlformats.org/officeDocument/2006/relationships/hyperlink" Target="https://www.epa.gov/electronic-reporting-air-emissions/electronic-reporting-tool-ert" TargetMode="External"/><Relationship Id="rId38" Type="http://schemas.openxmlformats.org/officeDocument/2006/relationships/hyperlink" Target="https://www.epa.gov/electronic-reporting-air-emissions/electronic-reporting-tool-ert" TargetMode="External"/><Relationship Id="rId46" Type="http://schemas.openxmlformats.org/officeDocument/2006/relationships/hyperlink" Target="https://www.epa.gov/chief" TargetMode="External"/><Relationship Id="rId59"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epa.gov/electronic-reporting-air-emissions/electronic-reporting-tool-ert" TargetMode="External"/><Relationship Id="rId29" Type="http://schemas.openxmlformats.org/officeDocument/2006/relationships/image" Target="media/image1.png"/><Relationship Id="rId41" Type="http://schemas.openxmlformats.org/officeDocument/2006/relationships/hyperlink" Target="https://www.epa.gov/electronic-reporting-air-emissions/electronic-reporting-tool-ert" TargetMode="External"/><Relationship Id="rId54" Type="http://schemas.openxmlformats.org/officeDocument/2006/relationships/hyperlink" Target="https://cdx.e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cdx.epa.gov/" TargetMode="External"/><Relationship Id="rId32" Type="http://schemas.openxmlformats.org/officeDocument/2006/relationships/header" Target="header4.xml"/><Relationship Id="rId37" Type="http://schemas.openxmlformats.org/officeDocument/2006/relationships/hyperlink" Target="https://cdx.epa.gov/" TargetMode="External"/><Relationship Id="rId40" Type="http://schemas.openxmlformats.org/officeDocument/2006/relationships/hyperlink" Target="https://www.epa.gov/chief" TargetMode="External"/><Relationship Id="rId45" Type="http://schemas.openxmlformats.org/officeDocument/2006/relationships/hyperlink" Target="https://cdx.epa.gov/" TargetMode="External"/><Relationship Id="rId53" Type="http://schemas.openxmlformats.org/officeDocument/2006/relationships/hyperlink" Target="https://www.epa.gov/electronic-reporting-air-emissions/electronic-reporting-tool-ert" TargetMode="External"/><Relationship Id="rId58"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epa.gov/electronic-reporting-air-emissions/electronic-reporting-tool-ert" TargetMode="External"/><Relationship Id="rId28" Type="http://schemas.openxmlformats.org/officeDocument/2006/relationships/hyperlink" Target="https://www.epa.gov/chief" TargetMode="External"/><Relationship Id="rId36" Type="http://schemas.openxmlformats.org/officeDocument/2006/relationships/hyperlink" Target="https://www.epa.gov/electronic-reporting-air-emissions/electronic-reporting-tool-ert" TargetMode="External"/><Relationship Id="rId49" Type="http://schemas.openxmlformats.org/officeDocument/2006/relationships/hyperlink" Target="https://www.epa.gov/chief" TargetMode="External"/><Relationship Id="rId57"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yperlink" Target="https://www.epa.gov/chief" TargetMode="External"/><Relationship Id="rId31" Type="http://schemas.openxmlformats.org/officeDocument/2006/relationships/header" Target="header3.xml"/><Relationship Id="rId44" Type="http://schemas.openxmlformats.org/officeDocument/2006/relationships/hyperlink" Target="https://www.epa.gov/electronic-reporting-air-emissions/electronic-reporting-tool-ert" TargetMode="External"/><Relationship Id="rId52" Type="http://schemas.openxmlformats.org/officeDocument/2006/relationships/hyperlink" Target="https://www.epa.gov/chie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pa.gov/chief" TargetMode="External"/><Relationship Id="rId27" Type="http://schemas.openxmlformats.org/officeDocument/2006/relationships/hyperlink" Target="https://cdx.epa.gov/" TargetMode="External"/><Relationship Id="rId30" Type="http://schemas.openxmlformats.org/officeDocument/2006/relationships/image" Target="media/image2.png"/><Relationship Id="rId35" Type="http://schemas.openxmlformats.org/officeDocument/2006/relationships/hyperlink" Target="https://www.epa.gov/chief" TargetMode="External"/><Relationship Id="rId43" Type="http://schemas.openxmlformats.org/officeDocument/2006/relationships/hyperlink" Target="https://www.epa.gov/chief" TargetMode="External"/><Relationship Id="rId48" Type="http://schemas.openxmlformats.org/officeDocument/2006/relationships/hyperlink" Target="https://cdx.epa.gov/" TargetMode="External"/><Relationship Id="rId56" Type="http://schemas.openxmlformats.org/officeDocument/2006/relationships/header" Target="header5.xml"/><Relationship Id="rId8" Type="http://schemas.openxmlformats.org/officeDocument/2006/relationships/settings" Target="settings.xml"/><Relationship Id="rId51" Type="http://schemas.openxmlformats.org/officeDocument/2006/relationships/hyperlink" Target="https://cdx.epa.gov/"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lm\Downloads\ROP%20Template%20Shell%20NEW%20(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0d83692-8000-456c-81e0-753272234f01" ContentTypeId="0x010100D80FC88A48A3EA4889EF01C87FCFD42A" PreviousValue="false"/>
</file>

<file path=customXml/item3.xml><?xml version="1.0" encoding="utf-8"?>
<ct:contentTypeSchema xmlns:ct="http://schemas.microsoft.com/office/2006/metadata/contentType" xmlns:ma="http://schemas.microsoft.com/office/2006/metadata/properties/metaAttributes" ct:_="" ma:_="" ma:contentTypeName="SOM Forms" ma:contentTypeID="0x010100D80FC88A48A3EA4889EF01C87FCFD42A0300811204989A9B844498A53371DFDF6D38" ma:contentTypeVersion="76" ma:contentTypeDescription="" ma:contentTypeScope="" ma:versionID="daaefc109fd3df47eae5c62851988645">
  <xsd:schema xmlns:xsd="http://www.w3.org/2001/XMLSchema" xmlns:xs="http://www.w3.org/2001/XMLSchema" xmlns:p="http://schemas.microsoft.com/office/2006/metadata/properties" xmlns:ns2="e4664c3e-f049-4574-bd7d-7499d2032cca" xmlns:ns3="390e395f-fc2a-4294-837c-027807ce325f" xmlns:ns4="http://schemas.microsoft.com/sharepoint/v4" targetNamespace="http://schemas.microsoft.com/office/2006/metadata/properties" ma:root="true" ma:fieldsID="2062aa9b6925b70fa6fa4e5cf5a15518" ns2:_="" ns3:_="" ns4:_="">
    <xsd:import namespace="e4664c3e-f049-4574-bd7d-7499d2032cca"/>
    <xsd:import namespace="390e395f-fc2a-4294-837c-027807ce325f"/>
    <xsd:import namespace="http://schemas.microsoft.com/sharepoint/v4"/>
    <xsd:element name="properties">
      <xsd:complexType>
        <xsd:sequence>
          <xsd:element name="documentManagement">
            <xsd:complexType>
              <xsd:all>
                <xsd:element ref="ns2:Document_x0020_Number" minOccurs="0"/>
                <xsd:element ref="ns2:Document_x0020_Description" minOccurs="0"/>
                <xsd:element ref="ns2:Sort_x0020_Order" minOccurs="0"/>
                <xsd:element ref="ns2:Fillable" minOccurs="0"/>
                <xsd:element ref="ns2:som_IsOpenInNewTab" minOccurs="0"/>
                <xsd:element ref="ns2:TaxCatchAllLabel" minOccurs="0"/>
                <xsd:element ref="ns2:kfc2e9f34b584e09a4dfad45193fd617" minOccurs="0"/>
                <xsd:element ref="ns2:k34b14aa96934db7a6567dc83a5ee0ba" minOccurs="0"/>
                <xsd:element ref="ns2:d8220c9e1229488886af245725860cbe" minOccurs="0"/>
                <xsd:element ref="ns2:TaxCatchAll" minOccurs="0"/>
                <xsd:element ref="ns3:SharedWithUsers" minOccurs="0"/>
                <xsd:element ref="ns3: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Document_x0020_Number" ma:index="2" nillable="true" ma:displayName="Document Number" ma:internalName="Document_x0020_Number">
      <xsd:simpleType>
        <xsd:restriction base="dms:Text">
          <xsd:maxLength value="255"/>
        </xsd:restriction>
      </xsd:simpleType>
    </xsd:element>
    <xsd:element name="Document_x0020_Description" ma:index="3" nillable="true" ma:displayName="Document Description" ma:internalName="Document_x0020_Description">
      <xsd:simpleType>
        <xsd:restriction base="dms:Note">
          <xsd:maxLength value="255"/>
        </xsd:restriction>
      </xsd:simpleType>
    </xsd:element>
    <xsd:element name="Sort_x0020_Order" ma:index="6" nillable="true" ma:displayName="Sort Order" ma:internalName="Sort_x0020_Order">
      <xsd:simpleType>
        <xsd:restriction base="dms:Number"/>
      </xsd:simpleType>
    </xsd:element>
    <xsd:element name="Fillable" ma:index="7" nillable="true" ma:displayName="Fillable" ma:format="Dropdown" ma:internalName="Fillable">
      <xsd:simpleType>
        <xsd:restriction base="dms:Choice">
          <xsd:enumeration value="Nonfillable"/>
          <xsd:enumeration value="Fillable"/>
        </xsd:restriction>
      </xsd:simpleType>
    </xsd:element>
    <xsd:element name="som_IsOpenInNewTab" ma:index="8" nillable="true" ma:displayName="Open Link In New Tab" ma:default="0" ma:internalName="som_IsOpenInNewTab">
      <xsd:simpleType>
        <xsd:restriction base="dms:Boolean"/>
      </xsd:simpleType>
    </xsd:element>
    <xsd:element name="TaxCatchAllLabel" ma:index="10" nillable="true" ma:displayName="Taxonomy Catch All Column1" ma:hidden="true" ma:list="{b8ae801e-c5bd-4784-99f3-ced9816fe147}" ma:internalName="TaxCatchAllLabel" ma:readOnly="true" ma:showField="CatchAllDataLabel" ma:web="390e395f-fc2a-4294-837c-027807ce325f">
      <xsd:complexType>
        <xsd:complexContent>
          <xsd:extension base="dms:MultiChoiceLookup">
            <xsd:sequence>
              <xsd:element name="Value" type="dms:Lookup" maxOccurs="unbounded" minOccurs="0" nillable="true"/>
            </xsd:sequence>
          </xsd:extension>
        </xsd:complexContent>
      </xsd:complexType>
    </xsd:element>
    <xsd:element name="kfc2e9f34b584e09a4dfad45193fd617" ma:index="11" nillable="true" ma:taxonomy="true" ma:internalName="kfc2e9f34b584e09a4dfad45193fd617" ma:taxonomyFieldName="Content_x0020_Audience" ma:displayName="Content Audience" ma:default="1;#All Employees|6bc884fa-9dfb-49ce-af07-824c4a8a1ac0" ma:fieldId="{4fc2e9f3-4b58-4e09-a4df-ad45193fd617}" ma:sspId="c0d83692-8000-456c-81e0-753272234f01" ma:termSetId="1b6069bf-5926-44b7-98d6-cc0bec659d35" ma:anchorId="00000000-0000-0000-0000-000000000000" ma:open="false" ma:isKeyword="false">
      <xsd:complexType>
        <xsd:sequence>
          <xsd:element ref="pc:Terms" minOccurs="0" maxOccurs="1"/>
        </xsd:sequence>
      </xsd:complexType>
    </xsd:element>
    <xsd:element name="k34b14aa96934db7a6567dc83a5ee0ba" ma:index="12" nillable="true" ma:taxonomy="true" ma:internalName="k34b14aa96934db7a6567dc83a5ee0ba" ma:taxonomyFieldName="Topic_x0020_Keyword" ma:displayName="Topic Keyword" ma:default="" ma:fieldId="{434b14aa-9693-4db7-a656-7dc83a5ee0ba}" ma:taxonomyMulti="true" ma:sspId="c0d83692-8000-456c-81e0-753272234f01" ma:termSetId="327cd3ef-44fa-40bc-92ad-acd4fab1e856" ma:anchorId="00000000-0000-0000-0000-000000000000" ma:open="false" ma:isKeyword="false">
      <xsd:complexType>
        <xsd:sequence>
          <xsd:element ref="pc:Terms" minOccurs="0" maxOccurs="1"/>
        </xsd:sequence>
      </xsd:complexType>
    </xsd:element>
    <xsd:element name="d8220c9e1229488886af245725860cbe" ma:index="14" nillable="true" ma:taxonomy="true" ma:internalName="d8220c9e1229488886af245725860cbe" ma:taxonomyFieldName="Type_x0020_Keyword" ma:displayName="Type Keyword" ma:default="" ma:fieldId="{d8220c9e-1229-4888-86af-245725860cbe}" ma:taxonomyMulti="true" ma:sspId="c0d83692-8000-456c-81e0-753272234f01" ma:termSetId="18693f18-3c31-473d-87dc-6b6a3b715b36" ma:anchorId="00000000-0000-0000-0000-000000000000" ma:open="false" ma:isKeyword="false">
      <xsd:complexType>
        <xsd:sequence>
          <xsd:element ref="pc:Terms" minOccurs="0" maxOccurs="1"/>
        </xsd:sequence>
      </xsd:complexType>
    </xsd:element>
    <xsd:element name="TaxCatchAll" ma:index="20" nillable="true" ma:displayName="Taxonomy Catch All Column" ma:hidden="true" ma:list="{b8ae801e-c5bd-4784-99f3-ced9816fe147}" ma:internalName="TaxCatchAll" ma:showField="CatchAllData" ma:web="390e395f-fc2a-4294-837c-027807ce325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90e395f-fc2a-4294-837c-027807ce325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e4664c3e-f049-4574-bd7d-7499d2032cca">
      <Value>811</Value>
      <Value>7</Value>
      <Value>1</Value>
      <Value>119</Value>
    </TaxCatchAll>
    <som_IsOpenInNewTab xmlns="e4664c3e-f049-4574-bd7d-7499d2032cca">false</som_IsOpenInNewTab>
    <Sort_x0020_Order xmlns="e4664c3e-f049-4574-bd7d-7499d2032cca" xsi:nil="true"/>
    <Document_x0020_Number xmlns="e4664c3e-f049-4574-bd7d-7499d2032cca" xsi:nil="true"/>
    <Document_x0020_Description xmlns="e4664c3e-f049-4574-bd7d-7499d2032cca" xsi:nil="true"/>
    <IconOverlay xmlns="http://schemas.microsoft.com/sharepoint/v4" xsi:nil="true"/>
    <kfc2e9f34b584e09a4dfad45193fd617 xmlns="e4664c3e-f049-4574-bd7d-7499d2032cca">
      <Terms xmlns="http://schemas.microsoft.com/office/infopath/2007/PartnerControls">
        <TermInfo xmlns="http://schemas.microsoft.com/office/infopath/2007/PartnerControls">
          <TermName xmlns="http://schemas.microsoft.com/office/infopath/2007/PartnerControls">All Employees</TermName>
          <TermId xmlns="http://schemas.microsoft.com/office/infopath/2007/PartnerControls">6bc884fa-9dfb-49ce-af07-824c4a8a1ac0</TermId>
        </TermInfo>
      </Terms>
    </kfc2e9f34b584e09a4dfad45193fd617>
    <d8220c9e1229488886af245725860cbe xmlns="e4664c3e-f049-4574-bd7d-7499d2032cca">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e539783f-af07-412f-87c2-3668423b470a</TermId>
        </TermInfo>
      </Terms>
    </d8220c9e1229488886af245725860cbe>
    <k34b14aa96934db7a6567dc83a5ee0ba xmlns="e4664c3e-f049-4574-bd7d-7499d2032cca">
      <Terms xmlns="http://schemas.microsoft.com/office/infopath/2007/PartnerControls">
        <TermInfo xmlns="http://schemas.microsoft.com/office/infopath/2007/PartnerControls">
          <TermName xmlns="http://schemas.microsoft.com/office/infopath/2007/PartnerControls">ROP</TermName>
          <TermId xmlns="http://schemas.microsoft.com/office/infopath/2007/PartnerControls">131d3fe4-28ab-487a-98e3-9d9f09673430</TermId>
        </TermInfo>
        <TermInfo xmlns="http://schemas.microsoft.com/office/infopath/2007/PartnerControls">
          <TermName xmlns="http://schemas.microsoft.com/office/infopath/2007/PartnerControls">Title V</TermName>
          <TermId xmlns="http://schemas.microsoft.com/office/infopath/2007/PartnerControls">0fc6c26f-540c-4f21-865e-632aa75f148e</TermId>
        </TermInfo>
      </Terms>
    </k34b14aa96934db7a6567dc83a5ee0ba>
    <Fillable xmlns="e4664c3e-f049-4574-bd7d-7499d2032cca" xsi:nil="true"/>
  </documentManagement>
</p:properties>
</file>

<file path=customXml/itemProps1.xml><?xml version="1.0" encoding="utf-8"?>
<ds:datastoreItem xmlns:ds="http://schemas.openxmlformats.org/officeDocument/2006/customXml" ds:itemID="{AB1E0437-C3B8-4353-92BB-F0A2A10CB643}">
  <ds:schemaRefs>
    <ds:schemaRef ds:uri="http://schemas.microsoft.com/sharepoint/v3/contenttype/forms"/>
  </ds:schemaRefs>
</ds:datastoreItem>
</file>

<file path=customXml/itemProps2.xml><?xml version="1.0" encoding="utf-8"?>
<ds:datastoreItem xmlns:ds="http://schemas.openxmlformats.org/officeDocument/2006/customXml" ds:itemID="{E3119793-EDF4-41B2-922A-AD39C7853AE8}">
  <ds:schemaRefs>
    <ds:schemaRef ds:uri="Microsoft.SharePoint.Taxonomy.ContentTypeSync"/>
  </ds:schemaRefs>
</ds:datastoreItem>
</file>

<file path=customXml/itemProps3.xml><?xml version="1.0" encoding="utf-8"?>
<ds:datastoreItem xmlns:ds="http://schemas.openxmlformats.org/officeDocument/2006/customXml" ds:itemID="{E19122F5-54C1-40BC-970F-14BC0F45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64c3e-f049-4574-bd7d-7499d2032cca"/>
    <ds:schemaRef ds:uri="390e395f-fc2a-4294-837c-027807ce32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F7037B-34A0-4F67-BFC5-B142B70A4D57}">
  <ds:schemaRefs>
    <ds:schemaRef ds:uri="http://schemas.openxmlformats.org/officeDocument/2006/bibliography"/>
  </ds:schemaRefs>
</ds:datastoreItem>
</file>

<file path=customXml/itemProps5.xml><?xml version="1.0" encoding="utf-8"?>
<ds:datastoreItem xmlns:ds="http://schemas.openxmlformats.org/officeDocument/2006/customXml" ds:itemID="{B27C4EE6-5830-4B2F-87DA-73D60B04F7C3}">
  <ds:schemaRefs>
    <ds:schemaRef ds:uri="http://schemas.microsoft.com/office/2006/metadata/properties"/>
    <ds:schemaRef ds:uri="http://schemas.microsoft.com/office/infopath/2007/PartnerControls"/>
    <ds:schemaRef ds:uri="e4664c3e-f049-4574-bd7d-7499d2032cca"/>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ROP Template Shell NEW (1).dotm</Template>
  <TotalTime>19</TotalTime>
  <Pages>128</Pages>
  <Words>49421</Words>
  <Characters>276803</Characters>
  <Application>Microsoft Office Word</Application>
  <DocSecurity>0</DocSecurity>
  <Lines>2306</Lines>
  <Paragraphs>651</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EGLE AQD Field</Manager>
  <Company>EGLE - Air Quality Division</Company>
  <LinksUpToDate>false</LinksUpToDate>
  <CharactersWithSpaces>325573</CharactersWithSpaces>
  <SharedDoc>false</SharedDoc>
  <HyperlinkBase>rop-template-shell.dotm</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Karl, Matthew (EGLE)</dc:creator>
  <cp:keywords>AQD-AIR-ROP-TITLE V, Template Shell New</cp:keywords>
  <dc:description/>
  <cp:lastModifiedBy>Orent, Kelly (EGLE)</cp:lastModifiedBy>
  <cp:revision>4</cp:revision>
  <cp:lastPrinted>2023-05-24T12:34:00Z</cp:lastPrinted>
  <dcterms:created xsi:type="dcterms:W3CDTF">2023-06-30T14:31:00Z</dcterms:created>
  <dcterms:modified xsi:type="dcterms:W3CDTF">2023-08-15T13:05:00Z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y fmtid="{D5CDD505-2E9C-101B-9397-08002B2CF9AE}" pid="9" name="Revision Date">
    <vt:filetime>2022-04-26T04:00:00Z</vt:filetime>
  </property>
  <property fmtid="{D5CDD505-2E9C-101B-9397-08002B2CF9AE}" pid="10" name="DEQ Program">
    <vt:lpwstr/>
  </property>
  <property fmtid="{D5CDD505-2E9C-101B-9397-08002B2CF9AE}" pid="11" name="Content Audience">
    <vt:lpwstr>1;#All Employees|6bc884fa-9dfb-49ce-af07-824c4a8a1ac0</vt:lpwstr>
  </property>
  <property fmtid="{D5CDD505-2E9C-101B-9397-08002B2CF9AE}" pid="12" name="ContentTypeId">
    <vt:lpwstr>0x010100D80FC88A48A3EA4889EF01C87FCFD42A0300811204989A9B844498A53371DFDF6D38</vt:lpwstr>
  </property>
  <property fmtid="{D5CDD505-2E9C-101B-9397-08002B2CF9AE}" pid="13" name="DEQ Division">
    <vt:lpwstr/>
  </property>
  <property fmtid="{D5CDD505-2E9C-101B-9397-08002B2CF9AE}" pid="14" name="l514cf752f374be6b0694b290983c47e">
    <vt:lpwstr/>
  </property>
  <property fmtid="{D5CDD505-2E9C-101B-9397-08002B2CF9AE}" pid="15" name="DEQ_x0020_Division">
    <vt:lpwstr/>
  </property>
  <property fmtid="{D5CDD505-2E9C-101B-9397-08002B2CF9AE}" pid="16" name="DEQ_x0020_Program">
    <vt:lpwstr/>
  </property>
  <property fmtid="{D5CDD505-2E9C-101B-9397-08002B2CF9AE}" pid="17" name="Topic Keyword">
    <vt:lpwstr>119;#ROP|131d3fe4-28ab-487a-98e3-9d9f09673430;#811;#Title V|0fc6c26f-540c-4f21-865e-632aa75f148e</vt:lpwstr>
  </property>
  <property fmtid="{D5CDD505-2E9C-101B-9397-08002B2CF9AE}" pid="18" name="Type Keyword">
    <vt:lpwstr>7;#Template|e539783f-af07-412f-87c2-3668423b470a</vt:lpwstr>
  </property>
  <property fmtid="{D5CDD505-2E9C-101B-9397-08002B2CF9AE}" pid="19" name="c1685ed2583c4d05a3e498ad3232b3c2">
    <vt:lpwstr/>
  </property>
  <property fmtid="{D5CDD505-2E9C-101B-9397-08002B2CF9AE}" pid="20" name="u93d">
    <vt:lpwstr>Appendix 6 updated</vt:lpwstr>
  </property>
  <property fmtid="{D5CDD505-2E9C-101B-9397-08002B2CF9AE}" pid="21" name="Audience1">
    <vt:lpwstr>Public</vt:lpwstr>
  </property>
  <property fmtid="{D5CDD505-2E9C-101B-9397-08002B2CF9AE}" pid="22" name="URL">
    <vt:lpwstr/>
  </property>
</Properties>
</file>