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82FA" w14:textId="77777777" w:rsidR="00AF4326" w:rsidRDefault="00AF4326">
      <w:pPr>
        <w:pStyle w:val="Header"/>
        <w:tabs>
          <w:tab w:val="clear" w:pos="4320"/>
          <w:tab w:val="clear" w:pos="8640"/>
        </w:tabs>
        <w:rPr>
          <w:rFonts w:ascii="Arial" w:hAnsi="Arial"/>
          <w:sz w:val="18"/>
        </w:rPr>
      </w:pPr>
    </w:p>
    <w:p w14:paraId="25D79C3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05129793" w14:textId="77777777" w:rsidTr="00436CA9">
        <w:tc>
          <w:tcPr>
            <w:tcW w:w="2250" w:type="dxa"/>
          </w:tcPr>
          <w:p w14:paraId="5B8FE8CE" w14:textId="77777777" w:rsidR="00AA0D6E" w:rsidRDefault="00AA0D6E" w:rsidP="00AA0D6E">
            <w:pPr>
              <w:jc w:val="center"/>
              <w:rPr>
                <w:rFonts w:ascii="Arial" w:hAnsi="Arial"/>
                <w:sz w:val="16"/>
              </w:rPr>
            </w:pPr>
          </w:p>
        </w:tc>
        <w:tc>
          <w:tcPr>
            <w:tcW w:w="5850" w:type="dxa"/>
          </w:tcPr>
          <w:p w14:paraId="3AE2FAF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0C34859" w14:textId="77777777" w:rsidR="00AA0D6E" w:rsidRDefault="00AA0D6E" w:rsidP="00AA0D6E">
            <w:pPr>
              <w:jc w:val="center"/>
              <w:rPr>
                <w:rFonts w:ascii="Arial" w:hAnsi="Arial"/>
                <w:sz w:val="16"/>
              </w:rPr>
            </w:pPr>
            <w:r>
              <w:rPr>
                <w:rFonts w:ascii="Arial" w:hAnsi="Arial"/>
              </w:rPr>
              <w:t>Air Quality Division</w:t>
            </w:r>
          </w:p>
        </w:tc>
        <w:tc>
          <w:tcPr>
            <w:tcW w:w="2160" w:type="dxa"/>
          </w:tcPr>
          <w:p w14:paraId="4EBB5E04" w14:textId="77777777" w:rsidR="00AA0D6E" w:rsidRDefault="00AA0D6E" w:rsidP="00AA0D6E">
            <w:pPr>
              <w:jc w:val="center"/>
              <w:rPr>
                <w:rFonts w:ascii="Arial" w:hAnsi="Arial"/>
                <w:b/>
                <w:sz w:val="24"/>
              </w:rPr>
            </w:pPr>
          </w:p>
        </w:tc>
      </w:tr>
      <w:tr w:rsidR="00AA0D6E" w14:paraId="7E9D4883" w14:textId="77777777" w:rsidTr="00436CA9">
        <w:trPr>
          <w:cantSplit/>
          <w:trHeight w:val="146"/>
        </w:trPr>
        <w:tc>
          <w:tcPr>
            <w:tcW w:w="2250" w:type="dxa"/>
          </w:tcPr>
          <w:p w14:paraId="354D86E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7A3CC44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08429D6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1B4DE3" w14:paraId="0672867C" w14:textId="77777777" w:rsidTr="00436CA9">
        <w:trPr>
          <w:cantSplit/>
          <w:trHeight w:val="145"/>
        </w:trPr>
        <w:tc>
          <w:tcPr>
            <w:tcW w:w="2250" w:type="dxa"/>
          </w:tcPr>
          <w:p w14:paraId="72F3D075" w14:textId="3038B269" w:rsidR="00AA0D6E" w:rsidRPr="001B4DE3" w:rsidRDefault="003F26FC" w:rsidP="00AA0D6E">
            <w:pPr>
              <w:pStyle w:val="Header"/>
              <w:jc w:val="center"/>
              <w:rPr>
                <w:rFonts w:ascii="Arial" w:hAnsi="Arial"/>
                <w:sz w:val="22"/>
                <w:szCs w:val="22"/>
              </w:rPr>
            </w:pPr>
            <w:bookmarkStart w:id="0" w:name="SRN"/>
            <w:r w:rsidRPr="001B4DE3">
              <w:rPr>
                <w:rFonts w:ascii="Arial" w:hAnsi="Arial"/>
                <w:sz w:val="22"/>
                <w:szCs w:val="22"/>
              </w:rPr>
              <w:t>B7</w:t>
            </w:r>
            <w:r w:rsidR="00A35D07" w:rsidRPr="001B4DE3">
              <w:rPr>
                <w:rFonts w:ascii="Arial" w:hAnsi="Arial"/>
                <w:sz w:val="22"/>
                <w:szCs w:val="22"/>
              </w:rPr>
              <w:t>205</w:t>
            </w:r>
            <w:bookmarkEnd w:id="0"/>
          </w:p>
        </w:tc>
        <w:tc>
          <w:tcPr>
            <w:tcW w:w="5850" w:type="dxa"/>
          </w:tcPr>
          <w:p w14:paraId="0E9116E9" w14:textId="77777777" w:rsidR="00AA0D6E" w:rsidRPr="001B4DE3" w:rsidRDefault="00AA0D6E" w:rsidP="00AA0D6E">
            <w:pPr>
              <w:jc w:val="center"/>
              <w:rPr>
                <w:rFonts w:ascii="Arial" w:hAnsi="Arial"/>
                <w:b/>
                <w:sz w:val="28"/>
                <w:szCs w:val="28"/>
              </w:rPr>
            </w:pPr>
            <w:r w:rsidRPr="001B4DE3">
              <w:rPr>
                <w:rFonts w:ascii="Arial" w:hAnsi="Arial"/>
                <w:b/>
                <w:sz w:val="28"/>
                <w:szCs w:val="28"/>
              </w:rPr>
              <w:t>STAFF REPORT</w:t>
            </w:r>
          </w:p>
        </w:tc>
        <w:tc>
          <w:tcPr>
            <w:tcW w:w="2160" w:type="dxa"/>
          </w:tcPr>
          <w:p w14:paraId="6F28AC9A" w14:textId="03C9AFE9" w:rsidR="00AA0D6E" w:rsidRPr="001B4DE3" w:rsidRDefault="00A35D07" w:rsidP="00AA0D6E">
            <w:pPr>
              <w:pStyle w:val="Header"/>
              <w:jc w:val="center"/>
              <w:rPr>
                <w:rFonts w:ascii="Arial" w:hAnsi="Arial"/>
                <w:sz w:val="22"/>
                <w:szCs w:val="22"/>
              </w:rPr>
            </w:pPr>
            <w:bookmarkStart w:id="1" w:name="Text17"/>
            <w:r w:rsidRPr="001B4DE3">
              <w:rPr>
                <w:rFonts w:ascii="Arial" w:hAnsi="Arial"/>
                <w:noProof/>
                <w:sz w:val="22"/>
                <w:szCs w:val="22"/>
              </w:rPr>
              <w:t>MI-ROP-B7205-20</w:t>
            </w:r>
            <w:bookmarkEnd w:id="1"/>
            <w:r w:rsidR="00267318" w:rsidRPr="001B4DE3">
              <w:rPr>
                <w:rFonts w:ascii="Arial" w:hAnsi="Arial"/>
                <w:noProof/>
                <w:sz w:val="22"/>
                <w:szCs w:val="22"/>
              </w:rPr>
              <w:t>21</w:t>
            </w:r>
            <w:r w:rsidR="00F7036D" w:rsidRPr="001B4DE3">
              <w:rPr>
                <w:rFonts w:ascii="Arial" w:hAnsi="Arial"/>
                <w:noProof/>
                <w:sz w:val="22"/>
                <w:szCs w:val="22"/>
              </w:rPr>
              <w:t>a</w:t>
            </w:r>
          </w:p>
        </w:tc>
      </w:tr>
    </w:tbl>
    <w:p w14:paraId="729E044F" w14:textId="77777777" w:rsidR="00AF4326" w:rsidRPr="001B4DE3" w:rsidRDefault="00AF4326">
      <w:pPr>
        <w:rPr>
          <w:rFonts w:ascii="Arial" w:hAnsi="Arial"/>
          <w:sz w:val="14"/>
        </w:rPr>
      </w:pPr>
    </w:p>
    <w:p w14:paraId="33182C8F" w14:textId="77777777" w:rsidR="00AF4326" w:rsidRPr="001B4DE3" w:rsidRDefault="00AF4326">
      <w:pPr>
        <w:jc w:val="center"/>
        <w:rPr>
          <w:rFonts w:ascii="Arial" w:hAnsi="Arial"/>
          <w:sz w:val="22"/>
        </w:rPr>
      </w:pPr>
    </w:p>
    <w:p w14:paraId="4172261E" w14:textId="60CCB5C8" w:rsidR="003D6C8F" w:rsidRPr="001B4DE3" w:rsidRDefault="00A35D07">
      <w:pPr>
        <w:jc w:val="center"/>
        <w:rPr>
          <w:rFonts w:ascii="Arial" w:hAnsi="Arial"/>
          <w:b/>
          <w:sz w:val="22"/>
        </w:rPr>
      </w:pPr>
      <w:bookmarkStart w:id="2" w:name="Text40"/>
      <w:r w:rsidRPr="001B4DE3">
        <w:rPr>
          <w:rFonts w:ascii="Arial" w:hAnsi="Arial"/>
          <w:b/>
          <w:noProof/>
          <w:sz w:val="22"/>
        </w:rPr>
        <w:t>K</w:t>
      </w:r>
      <w:r w:rsidR="005A2014" w:rsidRPr="001B4DE3">
        <w:rPr>
          <w:rFonts w:ascii="Arial" w:hAnsi="Arial"/>
          <w:b/>
          <w:noProof/>
          <w:sz w:val="22"/>
        </w:rPr>
        <w:t>na</w:t>
      </w:r>
      <w:r w:rsidRPr="001B4DE3">
        <w:rPr>
          <w:rFonts w:ascii="Arial" w:hAnsi="Arial"/>
          <w:b/>
          <w:noProof/>
          <w:sz w:val="22"/>
        </w:rPr>
        <w:t>uf Insulation, Inc.</w:t>
      </w:r>
      <w:bookmarkEnd w:id="2"/>
    </w:p>
    <w:p w14:paraId="532D2144" w14:textId="77777777" w:rsidR="00AF4326" w:rsidRPr="001B4DE3" w:rsidRDefault="00AF4326">
      <w:pPr>
        <w:rPr>
          <w:rFonts w:ascii="Arial" w:hAnsi="Arial"/>
          <w:sz w:val="22"/>
        </w:rPr>
      </w:pPr>
    </w:p>
    <w:p w14:paraId="05621BC7" w14:textId="77777777" w:rsidR="00AF4326" w:rsidRPr="001B4DE3" w:rsidRDefault="00AF4326">
      <w:pPr>
        <w:jc w:val="center"/>
        <w:rPr>
          <w:rFonts w:ascii="Arial" w:hAnsi="Arial"/>
          <w:sz w:val="22"/>
        </w:rPr>
      </w:pPr>
    </w:p>
    <w:p w14:paraId="1FD04E41" w14:textId="7D4A5DD8" w:rsidR="00AF4326" w:rsidRPr="001B4DE3" w:rsidRDefault="009A000C">
      <w:pPr>
        <w:jc w:val="center"/>
        <w:rPr>
          <w:rFonts w:ascii="Arial" w:hAnsi="Arial"/>
          <w:sz w:val="22"/>
        </w:rPr>
      </w:pPr>
      <w:r w:rsidRPr="001B4DE3">
        <w:rPr>
          <w:rFonts w:ascii="Arial" w:hAnsi="Arial"/>
          <w:sz w:val="22"/>
        </w:rPr>
        <w:t>State Registration Number (</w:t>
      </w:r>
      <w:r w:rsidR="00AF4326" w:rsidRPr="001B4DE3">
        <w:rPr>
          <w:rFonts w:ascii="Arial" w:hAnsi="Arial"/>
          <w:sz w:val="22"/>
        </w:rPr>
        <w:t>SRN</w:t>
      </w:r>
      <w:r w:rsidRPr="001B4DE3">
        <w:rPr>
          <w:rFonts w:ascii="Arial" w:hAnsi="Arial"/>
          <w:sz w:val="22"/>
        </w:rPr>
        <w:t>)</w:t>
      </w:r>
      <w:r w:rsidR="00AF4326" w:rsidRPr="001B4DE3">
        <w:rPr>
          <w:rFonts w:ascii="Arial" w:hAnsi="Arial"/>
          <w:sz w:val="22"/>
        </w:rPr>
        <w:t xml:space="preserve">: </w:t>
      </w:r>
      <w:r w:rsidR="002343A1" w:rsidRPr="001B4DE3">
        <w:rPr>
          <w:rFonts w:ascii="Arial" w:hAnsi="Arial"/>
          <w:sz w:val="22"/>
          <w:szCs w:val="22"/>
        </w:rPr>
        <w:t>B7205</w:t>
      </w:r>
    </w:p>
    <w:p w14:paraId="1556C67E" w14:textId="77777777" w:rsidR="00AF4326" w:rsidRPr="001B4DE3" w:rsidRDefault="00AF4326">
      <w:pPr>
        <w:jc w:val="center"/>
        <w:rPr>
          <w:rFonts w:ascii="Arial" w:hAnsi="Arial"/>
          <w:sz w:val="22"/>
        </w:rPr>
      </w:pPr>
    </w:p>
    <w:p w14:paraId="3D099010" w14:textId="77777777" w:rsidR="00AF4326" w:rsidRPr="001B4DE3" w:rsidRDefault="001301E9">
      <w:pPr>
        <w:jc w:val="center"/>
        <w:outlineLvl w:val="0"/>
        <w:rPr>
          <w:rFonts w:ascii="Arial" w:hAnsi="Arial"/>
          <w:sz w:val="22"/>
        </w:rPr>
      </w:pPr>
      <w:r w:rsidRPr="001B4DE3">
        <w:rPr>
          <w:rFonts w:ascii="Arial" w:hAnsi="Arial"/>
          <w:sz w:val="22"/>
        </w:rPr>
        <w:t>Located</w:t>
      </w:r>
      <w:r w:rsidR="00AF4326" w:rsidRPr="001B4DE3">
        <w:rPr>
          <w:rFonts w:ascii="Arial" w:hAnsi="Arial"/>
          <w:sz w:val="22"/>
        </w:rPr>
        <w:t xml:space="preserve"> at</w:t>
      </w:r>
    </w:p>
    <w:p w14:paraId="32E889CF" w14:textId="77777777" w:rsidR="006240B1" w:rsidRPr="001B4DE3" w:rsidRDefault="006240B1">
      <w:pPr>
        <w:jc w:val="center"/>
        <w:outlineLvl w:val="0"/>
        <w:rPr>
          <w:rFonts w:ascii="Arial" w:hAnsi="Arial"/>
          <w:sz w:val="22"/>
        </w:rPr>
      </w:pPr>
    </w:p>
    <w:p w14:paraId="1DFB956E" w14:textId="77039239" w:rsidR="00AF4326" w:rsidRPr="001B4DE3" w:rsidRDefault="00A35D07">
      <w:pPr>
        <w:jc w:val="center"/>
        <w:rPr>
          <w:rFonts w:ascii="Arial" w:hAnsi="Arial"/>
          <w:sz w:val="22"/>
        </w:rPr>
      </w:pPr>
      <w:bookmarkStart w:id="3" w:name="Street_Address"/>
      <w:r w:rsidRPr="001B4DE3">
        <w:rPr>
          <w:rFonts w:ascii="Arial" w:hAnsi="Arial"/>
          <w:sz w:val="22"/>
        </w:rPr>
        <w:t>1000 E</w:t>
      </w:r>
      <w:r w:rsidR="00C82B0E" w:rsidRPr="001B4DE3">
        <w:rPr>
          <w:rFonts w:ascii="Arial" w:hAnsi="Arial"/>
          <w:sz w:val="22"/>
        </w:rPr>
        <w:t>ast</w:t>
      </w:r>
      <w:r w:rsidRPr="001B4DE3">
        <w:rPr>
          <w:rFonts w:ascii="Arial" w:hAnsi="Arial"/>
          <w:sz w:val="22"/>
        </w:rPr>
        <w:t xml:space="preserve"> North Street</w:t>
      </w:r>
      <w:bookmarkEnd w:id="3"/>
      <w:r w:rsidR="00AF4326" w:rsidRPr="001B4DE3">
        <w:rPr>
          <w:rFonts w:ascii="Arial" w:hAnsi="Arial"/>
          <w:sz w:val="22"/>
        </w:rPr>
        <w:t xml:space="preserve">, </w:t>
      </w:r>
      <w:bookmarkStart w:id="4" w:name="City"/>
      <w:r w:rsidRPr="001B4DE3">
        <w:rPr>
          <w:rFonts w:ascii="Arial" w:hAnsi="Arial"/>
          <w:sz w:val="22"/>
        </w:rPr>
        <w:t>Albion</w:t>
      </w:r>
      <w:bookmarkEnd w:id="4"/>
      <w:r w:rsidR="00AF4326" w:rsidRPr="001B4DE3">
        <w:rPr>
          <w:rFonts w:ascii="Arial" w:hAnsi="Arial"/>
          <w:sz w:val="22"/>
        </w:rPr>
        <w:t xml:space="preserve">, </w:t>
      </w:r>
      <w:bookmarkStart w:id="5" w:name="Text13"/>
      <w:r w:rsidRPr="001B4DE3">
        <w:rPr>
          <w:rFonts w:ascii="Arial" w:hAnsi="Arial"/>
          <w:sz w:val="22"/>
        </w:rPr>
        <w:t>Calhoun</w:t>
      </w:r>
      <w:bookmarkEnd w:id="5"/>
      <w:r w:rsidR="000901C4" w:rsidRPr="001B4DE3">
        <w:rPr>
          <w:rFonts w:ascii="Arial" w:hAnsi="Arial"/>
          <w:sz w:val="22"/>
        </w:rPr>
        <w:t xml:space="preserve"> County</w:t>
      </w:r>
      <w:r w:rsidR="00D325DF" w:rsidRPr="001B4DE3">
        <w:rPr>
          <w:rFonts w:ascii="Arial" w:hAnsi="Arial"/>
          <w:sz w:val="22"/>
        </w:rPr>
        <w:t xml:space="preserve">, </w:t>
      </w:r>
      <w:r w:rsidR="00AF4326" w:rsidRPr="001B4DE3">
        <w:rPr>
          <w:rFonts w:ascii="Arial" w:hAnsi="Arial"/>
          <w:sz w:val="22"/>
        </w:rPr>
        <w:t xml:space="preserve">Michigan </w:t>
      </w:r>
      <w:bookmarkStart w:id="6" w:name="Zip"/>
      <w:r w:rsidRPr="001B4DE3">
        <w:rPr>
          <w:rFonts w:ascii="Arial" w:hAnsi="Arial"/>
          <w:sz w:val="22"/>
        </w:rPr>
        <w:t>49224</w:t>
      </w:r>
      <w:bookmarkEnd w:id="6"/>
    </w:p>
    <w:p w14:paraId="57A05E86" w14:textId="77777777" w:rsidR="00AF4326" w:rsidRPr="001B4DE3" w:rsidRDefault="00AF4326">
      <w:pPr>
        <w:jc w:val="center"/>
        <w:rPr>
          <w:rFonts w:ascii="Arial" w:hAnsi="Arial"/>
          <w:sz w:val="22"/>
        </w:rPr>
      </w:pPr>
    </w:p>
    <w:p w14:paraId="3E57120C" w14:textId="5702063C" w:rsidR="00AF4326" w:rsidRPr="001B4DE3" w:rsidRDefault="00AF4326">
      <w:pPr>
        <w:ind w:left="3150"/>
        <w:rPr>
          <w:rFonts w:ascii="Arial" w:hAnsi="Arial"/>
          <w:sz w:val="22"/>
        </w:rPr>
      </w:pPr>
      <w:r w:rsidRPr="001B4DE3">
        <w:rPr>
          <w:rFonts w:ascii="Arial" w:hAnsi="Arial"/>
          <w:sz w:val="22"/>
        </w:rPr>
        <w:t>Permit Number:</w:t>
      </w:r>
      <w:r w:rsidRPr="001B4DE3">
        <w:rPr>
          <w:rFonts w:ascii="Arial" w:hAnsi="Arial"/>
          <w:sz w:val="22"/>
        </w:rPr>
        <w:tab/>
      </w:r>
      <w:r w:rsidRPr="001B4DE3">
        <w:rPr>
          <w:rFonts w:ascii="Arial" w:hAnsi="Arial"/>
          <w:sz w:val="22"/>
        </w:rPr>
        <w:tab/>
      </w:r>
      <w:bookmarkStart w:id="7" w:name="Text19"/>
      <w:r w:rsidR="00A35D07" w:rsidRPr="001B4DE3">
        <w:rPr>
          <w:rFonts w:ascii="Arial" w:hAnsi="Arial"/>
          <w:noProof/>
          <w:sz w:val="22"/>
        </w:rPr>
        <w:t>MI-ROP-B7205-20</w:t>
      </w:r>
      <w:bookmarkEnd w:id="7"/>
      <w:r w:rsidR="00267318" w:rsidRPr="001B4DE3">
        <w:rPr>
          <w:rFonts w:ascii="Arial" w:hAnsi="Arial"/>
          <w:noProof/>
          <w:sz w:val="22"/>
        </w:rPr>
        <w:t>21</w:t>
      </w:r>
      <w:r w:rsidR="00F7036D" w:rsidRPr="001B4DE3">
        <w:rPr>
          <w:rFonts w:ascii="Arial" w:hAnsi="Arial"/>
          <w:noProof/>
          <w:sz w:val="22"/>
        </w:rPr>
        <w:t>a</w:t>
      </w:r>
    </w:p>
    <w:p w14:paraId="2D5C2842" w14:textId="77777777" w:rsidR="00AF4326" w:rsidRPr="001B4DE3" w:rsidRDefault="00AF4326">
      <w:pPr>
        <w:ind w:left="3150"/>
        <w:rPr>
          <w:rFonts w:ascii="Arial" w:hAnsi="Arial"/>
          <w:sz w:val="22"/>
        </w:rPr>
      </w:pPr>
    </w:p>
    <w:p w14:paraId="7F11CF19" w14:textId="03B611DA" w:rsidR="00DB5924" w:rsidRPr="001B4DE3" w:rsidRDefault="00AF4326" w:rsidP="008272A2">
      <w:pPr>
        <w:pStyle w:val="BodyText"/>
        <w:ind w:left="2430" w:firstLine="720"/>
      </w:pPr>
      <w:r w:rsidRPr="001B4DE3">
        <w:t>Staff Report Date:</w:t>
      </w:r>
      <w:r w:rsidRPr="001B4DE3">
        <w:tab/>
      </w:r>
      <w:r w:rsidRPr="001B4DE3">
        <w:tab/>
      </w:r>
      <w:r w:rsidR="006911C5" w:rsidRPr="001B4DE3">
        <w:t>June 7, 2021</w:t>
      </w:r>
    </w:p>
    <w:p w14:paraId="7AD79ACE" w14:textId="3C5ABD08" w:rsidR="00F7036D" w:rsidRPr="001B4DE3" w:rsidRDefault="00F7036D" w:rsidP="008272A2">
      <w:pPr>
        <w:pStyle w:val="BodyText"/>
        <w:ind w:left="2430" w:firstLine="720"/>
      </w:pPr>
    </w:p>
    <w:p w14:paraId="0012C0D7" w14:textId="5E47A65D" w:rsidR="00F7036D" w:rsidRPr="001B4DE3" w:rsidRDefault="00F7036D" w:rsidP="008272A2">
      <w:pPr>
        <w:pStyle w:val="BodyText"/>
        <w:ind w:left="2430" w:firstLine="720"/>
      </w:pPr>
      <w:r w:rsidRPr="001B4DE3">
        <w:t>Amended Date:</w:t>
      </w:r>
      <w:r w:rsidRPr="001B4DE3">
        <w:tab/>
      </w:r>
      <w:r w:rsidRPr="001B4DE3">
        <w:tab/>
      </w:r>
      <w:r w:rsidR="0025205D" w:rsidRPr="001B4DE3">
        <w:t>April 12, 2022</w:t>
      </w:r>
    </w:p>
    <w:p w14:paraId="69430038" w14:textId="77777777" w:rsidR="00644884" w:rsidRPr="001B4DE3" w:rsidRDefault="00644884" w:rsidP="00DB5924">
      <w:pPr>
        <w:jc w:val="both"/>
        <w:rPr>
          <w:rFonts w:ascii="Arial" w:hAnsi="Arial"/>
          <w:sz w:val="22"/>
        </w:rPr>
      </w:pPr>
    </w:p>
    <w:p w14:paraId="4A6C5436" w14:textId="77777777" w:rsidR="00644884" w:rsidRDefault="00644884" w:rsidP="00DB5924">
      <w:pPr>
        <w:jc w:val="both"/>
        <w:rPr>
          <w:rFonts w:ascii="Arial" w:hAnsi="Arial"/>
          <w:sz w:val="22"/>
        </w:rPr>
      </w:pPr>
    </w:p>
    <w:p w14:paraId="38E77CBA" w14:textId="77777777" w:rsidR="00644884" w:rsidRDefault="00644884" w:rsidP="00DB5924">
      <w:pPr>
        <w:jc w:val="both"/>
        <w:rPr>
          <w:rFonts w:ascii="Arial" w:hAnsi="Arial"/>
          <w:sz w:val="22"/>
        </w:rPr>
      </w:pPr>
    </w:p>
    <w:p w14:paraId="23A8AEA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9404622" w14:textId="77777777" w:rsidR="00AF4326" w:rsidRDefault="00AF4326">
      <w:pPr>
        <w:rPr>
          <w:rFonts w:ascii="Arial" w:hAnsi="Arial"/>
          <w:sz w:val="22"/>
        </w:rPr>
      </w:pPr>
    </w:p>
    <w:p w14:paraId="51CF528E" w14:textId="77777777" w:rsidR="00AF4326" w:rsidRDefault="00AF4326">
      <w:pPr>
        <w:rPr>
          <w:rFonts w:ascii="Arial" w:hAnsi="Arial"/>
          <w:sz w:val="22"/>
        </w:rPr>
      </w:pPr>
    </w:p>
    <w:p w14:paraId="199EE103" w14:textId="77777777" w:rsidR="00AF4326" w:rsidRDefault="00AF4326">
      <w:pPr>
        <w:rPr>
          <w:rFonts w:ascii="Arial" w:hAnsi="Arial"/>
          <w:sz w:val="22"/>
        </w:rPr>
      </w:pPr>
    </w:p>
    <w:p w14:paraId="7F2AF83E" w14:textId="77777777" w:rsidR="00AF4326" w:rsidRDefault="00AF4326">
      <w:pPr>
        <w:rPr>
          <w:rFonts w:ascii="Arial" w:hAnsi="Arial"/>
          <w:sz w:val="22"/>
        </w:rPr>
      </w:pPr>
    </w:p>
    <w:p w14:paraId="2E825FA8" w14:textId="77777777" w:rsidR="00AF4326" w:rsidRDefault="00AF4326">
      <w:pPr>
        <w:rPr>
          <w:rFonts w:ascii="Arial" w:hAnsi="Arial"/>
          <w:sz w:val="22"/>
        </w:rPr>
      </w:pPr>
    </w:p>
    <w:p w14:paraId="5A9C70B1" w14:textId="77777777" w:rsidR="00AF4326" w:rsidRDefault="00AF4326">
      <w:pPr>
        <w:rPr>
          <w:rFonts w:ascii="Arial" w:hAnsi="Arial"/>
          <w:sz w:val="22"/>
        </w:rPr>
      </w:pPr>
    </w:p>
    <w:p w14:paraId="3E9C2D23" w14:textId="77777777" w:rsidR="00DB5924" w:rsidRDefault="00DB5924">
      <w:pPr>
        <w:rPr>
          <w:rFonts w:ascii="Arial" w:hAnsi="Arial"/>
          <w:sz w:val="22"/>
        </w:rPr>
      </w:pPr>
    </w:p>
    <w:p w14:paraId="087C74B4" w14:textId="77777777" w:rsidR="00DB5924" w:rsidRDefault="00DB5924">
      <w:pPr>
        <w:rPr>
          <w:rFonts w:ascii="Arial" w:hAnsi="Arial"/>
          <w:sz w:val="22"/>
        </w:rPr>
      </w:pPr>
    </w:p>
    <w:p w14:paraId="2995E0D4" w14:textId="77777777" w:rsidR="00DB5924" w:rsidRDefault="00DB5924">
      <w:pPr>
        <w:rPr>
          <w:rFonts w:ascii="Arial" w:hAnsi="Arial"/>
          <w:sz w:val="22"/>
        </w:rPr>
      </w:pPr>
    </w:p>
    <w:p w14:paraId="75DEEAC5" w14:textId="77777777" w:rsidR="00DB5924" w:rsidRDefault="00DB5924">
      <w:pPr>
        <w:rPr>
          <w:rFonts w:ascii="Arial" w:hAnsi="Arial"/>
          <w:sz w:val="22"/>
        </w:rPr>
      </w:pPr>
    </w:p>
    <w:p w14:paraId="03E18BE5" w14:textId="77777777" w:rsidR="00DB5924" w:rsidRDefault="00DB5924">
      <w:pPr>
        <w:rPr>
          <w:rFonts w:ascii="Arial" w:hAnsi="Arial"/>
          <w:sz w:val="22"/>
        </w:rPr>
      </w:pPr>
    </w:p>
    <w:p w14:paraId="7EC07B46" w14:textId="77777777" w:rsidR="00DB5924" w:rsidRDefault="00DB5924">
      <w:pPr>
        <w:rPr>
          <w:rFonts w:ascii="Arial" w:hAnsi="Arial"/>
          <w:sz w:val="22"/>
        </w:rPr>
      </w:pPr>
    </w:p>
    <w:p w14:paraId="39461747" w14:textId="77777777" w:rsidR="00DB5924" w:rsidRDefault="00DB5924">
      <w:pPr>
        <w:rPr>
          <w:rFonts w:ascii="Arial" w:hAnsi="Arial"/>
          <w:sz w:val="22"/>
        </w:rPr>
      </w:pPr>
    </w:p>
    <w:p w14:paraId="50F7D988" w14:textId="77777777" w:rsidR="00DB5924" w:rsidRDefault="00DB5924">
      <w:pPr>
        <w:rPr>
          <w:rFonts w:ascii="Arial" w:hAnsi="Arial"/>
          <w:sz w:val="22"/>
        </w:rPr>
      </w:pPr>
    </w:p>
    <w:p w14:paraId="4F610EF9" w14:textId="77777777" w:rsidR="00AF4326" w:rsidRDefault="00AF4326">
      <w:pPr>
        <w:rPr>
          <w:rFonts w:ascii="Arial" w:hAnsi="Arial"/>
          <w:sz w:val="22"/>
        </w:rPr>
      </w:pPr>
    </w:p>
    <w:p w14:paraId="598834C2" w14:textId="77777777" w:rsidR="00AF4326" w:rsidRDefault="00AF4326">
      <w:pPr>
        <w:rPr>
          <w:rFonts w:ascii="Arial" w:hAnsi="Arial"/>
          <w:sz w:val="22"/>
        </w:rPr>
      </w:pPr>
    </w:p>
    <w:p w14:paraId="595CC932" w14:textId="77777777" w:rsidR="00AF4326" w:rsidRDefault="00AF4326">
      <w:pPr>
        <w:rPr>
          <w:rFonts w:ascii="Arial" w:hAnsi="Arial"/>
          <w:sz w:val="22"/>
        </w:rPr>
      </w:pPr>
    </w:p>
    <w:p w14:paraId="579F7162" w14:textId="77777777" w:rsidR="00644884" w:rsidRDefault="00644884">
      <w:pPr>
        <w:rPr>
          <w:rFonts w:ascii="Arial" w:hAnsi="Arial"/>
          <w:sz w:val="22"/>
        </w:rPr>
      </w:pPr>
    </w:p>
    <w:p w14:paraId="1ACD9DDC" w14:textId="77777777" w:rsidR="00AF4326" w:rsidRDefault="00644884" w:rsidP="00644884">
      <w:pPr>
        <w:rPr>
          <w:rFonts w:ascii="Arial" w:hAnsi="Arial"/>
          <w:sz w:val="22"/>
        </w:rPr>
      </w:pPr>
      <w:r>
        <w:rPr>
          <w:rFonts w:ascii="Arial" w:hAnsi="Arial"/>
          <w:sz w:val="22"/>
        </w:rPr>
        <w:br w:type="page"/>
      </w:r>
    </w:p>
    <w:p w14:paraId="5D2DD1EB" w14:textId="77777777" w:rsidR="00AF4326" w:rsidRDefault="00AF4326">
      <w:pPr>
        <w:jc w:val="center"/>
        <w:outlineLvl w:val="0"/>
        <w:rPr>
          <w:rFonts w:ascii="Arial" w:hAnsi="Arial"/>
          <w:b/>
          <w:sz w:val="22"/>
        </w:rPr>
      </w:pPr>
      <w:r>
        <w:rPr>
          <w:rFonts w:ascii="Arial" w:hAnsi="Arial"/>
          <w:b/>
          <w:sz w:val="22"/>
        </w:rPr>
        <w:lastRenderedPageBreak/>
        <w:t>TABLE OF CONTENTS</w:t>
      </w:r>
    </w:p>
    <w:p w14:paraId="55279EB8" w14:textId="686B6093" w:rsidR="001B4DE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B4DE3">
        <w:rPr>
          <w:noProof/>
        </w:rPr>
        <w:t>June 7, 2021 STAFF REPORT</w:t>
      </w:r>
      <w:r w:rsidR="001B4DE3">
        <w:rPr>
          <w:noProof/>
        </w:rPr>
        <w:tab/>
      </w:r>
      <w:r w:rsidR="001B4DE3">
        <w:rPr>
          <w:noProof/>
        </w:rPr>
        <w:fldChar w:fldCharType="begin"/>
      </w:r>
      <w:r w:rsidR="001B4DE3">
        <w:rPr>
          <w:noProof/>
        </w:rPr>
        <w:instrText xml:space="preserve"> PAGEREF _Toc100654195 \h </w:instrText>
      </w:r>
      <w:r w:rsidR="001B4DE3">
        <w:rPr>
          <w:noProof/>
        </w:rPr>
      </w:r>
      <w:r w:rsidR="001B4DE3">
        <w:rPr>
          <w:noProof/>
        </w:rPr>
        <w:fldChar w:fldCharType="separate"/>
      </w:r>
      <w:r w:rsidR="001B4DE3">
        <w:rPr>
          <w:noProof/>
        </w:rPr>
        <w:t>3</w:t>
      </w:r>
      <w:r w:rsidR="001B4DE3">
        <w:rPr>
          <w:noProof/>
        </w:rPr>
        <w:fldChar w:fldCharType="end"/>
      </w:r>
    </w:p>
    <w:p w14:paraId="6C00D813" w14:textId="0320BB09" w:rsidR="001B4DE3" w:rsidRDefault="001B4DE3">
      <w:pPr>
        <w:pStyle w:val="TOC1"/>
        <w:tabs>
          <w:tab w:val="right" w:pos="10214"/>
        </w:tabs>
        <w:rPr>
          <w:rFonts w:asciiTheme="minorHAnsi" w:eastAsiaTheme="minorEastAsia" w:hAnsiTheme="minorHAnsi" w:cstheme="minorBidi"/>
          <w:b w:val="0"/>
          <w:noProof/>
          <w:szCs w:val="22"/>
        </w:rPr>
      </w:pPr>
      <w:r>
        <w:rPr>
          <w:noProof/>
        </w:rPr>
        <w:t>July 19, 2021 - STAFF REPORT ADDENDUM</w:t>
      </w:r>
      <w:r>
        <w:rPr>
          <w:noProof/>
        </w:rPr>
        <w:tab/>
      </w:r>
      <w:r>
        <w:rPr>
          <w:noProof/>
        </w:rPr>
        <w:fldChar w:fldCharType="begin"/>
      </w:r>
      <w:r>
        <w:rPr>
          <w:noProof/>
        </w:rPr>
        <w:instrText xml:space="preserve"> PAGEREF _Toc100654196 \h </w:instrText>
      </w:r>
      <w:r>
        <w:rPr>
          <w:noProof/>
        </w:rPr>
      </w:r>
      <w:r>
        <w:rPr>
          <w:noProof/>
        </w:rPr>
        <w:fldChar w:fldCharType="separate"/>
      </w:r>
      <w:r>
        <w:rPr>
          <w:noProof/>
        </w:rPr>
        <w:t>13</w:t>
      </w:r>
      <w:r>
        <w:rPr>
          <w:noProof/>
        </w:rPr>
        <w:fldChar w:fldCharType="end"/>
      </w:r>
    </w:p>
    <w:p w14:paraId="776E4BEE" w14:textId="1C8B0B26" w:rsidR="001B4DE3" w:rsidRDefault="001B4DE3">
      <w:pPr>
        <w:pStyle w:val="TOC1"/>
        <w:tabs>
          <w:tab w:val="right" w:pos="10214"/>
        </w:tabs>
        <w:rPr>
          <w:rFonts w:asciiTheme="minorHAnsi" w:eastAsiaTheme="minorEastAsia" w:hAnsiTheme="minorHAnsi" w:cstheme="minorBidi"/>
          <w:b w:val="0"/>
          <w:noProof/>
          <w:szCs w:val="22"/>
        </w:rPr>
      </w:pPr>
      <w:r w:rsidRPr="005757D3">
        <w:rPr>
          <w:rFonts w:cs="Arial"/>
          <w:noProof/>
        </w:rPr>
        <w:t>April 12, 2022</w:t>
      </w:r>
      <w:r>
        <w:rPr>
          <w:noProof/>
        </w:rPr>
        <w:t xml:space="preserve"> - STAFF REPORT FOR RULE 216(2) MINOR MODIFICATION</w:t>
      </w:r>
      <w:r>
        <w:rPr>
          <w:noProof/>
        </w:rPr>
        <w:tab/>
      </w:r>
      <w:r>
        <w:rPr>
          <w:noProof/>
        </w:rPr>
        <w:fldChar w:fldCharType="begin"/>
      </w:r>
      <w:r>
        <w:rPr>
          <w:noProof/>
        </w:rPr>
        <w:instrText xml:space="preserve"> PAGEREF _Toc100654197 \h </w:instrText>
      </w:r>
      <w:r>
        <w:rPr>
          <w:noProof/>
        </w:rPr>
      </w:r>
      <w:r>
        <w:rPr>
          <w:noProof/>
        </w:rPr>
        <w:fldChar w:fldCharType="separate"/>
      </w:r>
      <w:r>
        <w:rPr>
          <w:noProof/>
        </w:rPr>
        <w:t>14</w:t>
      </w:r>
      <w:r>
        <w:rPr>
          <w:noProof/>
        </w:rPr>
        <w:fldChar w:fldCharType="end"/>
      </w:r>
    </w:p>
    <w:p w14:paraId="0B5F77E2" w14:textId="5D63F38D"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6886E17B"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652"/>
        <w:gridCol w:w="360"/>
        <w:gridCol w:w="1942"/>
      </w:tblGrid>
      <w:tr w:rsidR="00EE5339" w14:paraId="286EF4EB" w14:textId="77777777" w:rsidTr="00C305C8">
        <w:tc>
          <w:tcPr>
            <w:tcW w:w="2610" w:type="dxa"/>
          </w:tcPr>
          <w:p w14:paraId="1985175C" w14:textId="77777777" w:rsidR="00EE5339" w:rsidRDefault="00EE5339" w:rsidP="00720E5F">
            <w:pPr>
              <w:jc w:val="center"/>
              <w:rPr>
                <w:rFonts w:ascii="Arial" w:hAnsi="Arial"/>
                <w:sz w:val="16"/>
              </w:rPr>
            </w:pPr>
          </w:p>
        </w:tc>
        <w:tc>
          <w:tcPr>
            <w:tcW w:w="6012" w:type="dxa"/>
            <w:gridSpan w:val="2"/>
          </w:tcPr>
          <w:p w14:paraId="21DDD893" w14:textId="70BD36DF" w:rsidR="00EE5339" w:rsidRDefault="00EE5339" w:rsidP="00EE5339">
            <w:pPr>
              <w:ind w:left="-292" w:right="-54"/>
              <w:jc w:val="center"/>
              <w:rPr>
                <w:rFonts w:ascii="Arial" w:hAnsi="Arial"/>
              </w:rPr>
            </w:pPr>
            <w:r>
              <w:rPr>
                <w:rFonts w:ascii="Arial" w:hAnsi="Arial"/>
              </w:rPr>
              <w:t>Michigan Department of Environment, Great Lakes, and Energy</w:t>
            </w:r>
          </w:p>
          <w:p w14:paraId="56CA4310" w14:textId="77777777" w:rsidR="00EE5339" w:rsidRDefault="00EE5339" w:rsidP="00720E5F">
            <w:pPr>
              <w:jc w:val="center"/>
              <w:rPr>
                <w:rFonts w:ascii="Arial" w:hAnsi="Arial"/>
                <w:sz w:val="16"/>
              </w:rPr>
            </w:pPr>
            <w:r>
              <w:rPr>
                <w:rFonts w:ascii="Arial" w:hAnsi="Arial"/>
              </w:rPr>
              <w:t>Air Quality Division</w:t>
            </w:r>
          </w:p>
        </w:tc>
        <w:tc>
          <w:tcPr>
            <w:tcW w:w="1942" w:type="dxa"/>
          </w:tcPr>
          <w:p w14:paraId="287B977A" w14:textId="77777777" w:rsidR="00EE5339" w:rsidRDefault="00EE5339" w:rsidP="00EE5339">
            <w:pPr>
              <w:ind w:left="-73"/>
              <w:jc w:val="center"/>
              <w:rPr>
                <w:rFonts w:ascii="Arial" w:hAnsi="Arial"/>
                <w:sz w:val="16"/>
              </w:rPr>
            </w:pPr>
          </w:p>
        </w:tc>
      </w:tr>
      <w:tr w:rsidR="00EE5339" w14:paraId="034FF196" w14:textId="77777777" w:rsidTr="00C305C8">
        <w:trPr>
          <w:cantSplit/>
          <w:trHeight w:val="333"/>
        </w:trPr>
        <w:tc>
          <w:tcPr>
            <w:tcW w:w="2610" w:type="dxa"/>
          </w:tcPr>
          <w:p w14:paraId="43B6ADCB"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652" w:type="dxa"/>
          </w:tcPr>
          <w:p w14:paraId="52361717" w14:textId="77777777" w:rsidR="00EE5339" w:rsidRDefault="00EE5339" w:rsidP="00720E5F">
            <w:pPr>
              <w:jc w:val="center"/>
              <w:rPr>
                <w:rFonts w:ascii="Arial" w:hAnsi="Arial"/>
                <w:b/>
                <w:sz w:val="28"/>
              </w:rPr>
            </w:pPr>
            <w:r>
              <w:rPr>
                <w:rFonts w:ascii="Arial" w:hAnsi="Arial"/>
                <w:b/>
                <w:sz w:val="28"/>
              </w:rPr>
              <w:t>RENEWABLE OPERATING PERMIT</w:t>
            </w:r>
          </w:p>
        </w:tc>
        <w:tc>
          <w:tcPr>
            <w:tcW w:w="2302" w:type="dxa"/>
            <w:gridSpan w:val="2"/>
          </w:tcPr>
          <w:p w14:paraId="0020BF1A"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2DBDB25" w14:textId="77777777" w:rsidTr="00C305C8">
        <w:trPr>
          <w:cantSplit/>
          <w:trHeight w:val="428"/>
        </w:trPr>
        <w:tc>
          <w:tcPr>
            <w:tcW w:w="2610" w:type="dxa"/>
            <w:tcBorders>
              <w:bottom w:val="nil"/>
            </w:tcBorders>
          </w:tcPr>
          <w:p w14:paraId="2CF3B042" w14:textId="7557B5AB" w:rsidR="00EE5339" w:rsidRPr="00910FEA" w:rsidRDefault="00A35D07" w:rsidP="00720E5F">
            <w:pPr>
              <w:pStyle w:val="Header"/>
              <w:jc w:val="center"/>
              <w:rPr>
                <w:rFonts w:ascii="Arial" w:hAnsi="Arial"/>
                <w:sz w:val="22"/>
                <w:szCs w:val="22"/>
              </w:rPr>
            </w:pPr>
            <w:r>
              <w:rPr>
                <w:rFonts w:ascii="Arial" w:hAnsi="Arial"/>
                <w:sz w:val="22"/>
                <w:szCs w:val="22"/>
              </w:rPr>
              <w:t>B7205</w:t>
            </w:r>
          </w:p>
        </w:tc>
        <w:tc>
          <w:tcPr>
            <w:tcW w:w="5652" w:type="dxa"/>
            <w:tcBorders>
              <w:bottom w:val="nil"/>
            </w:tcBorders>
          </w:tcPr>
          <w:p w14:paraId="5215BF6B" w14:textId="3C9BA982" w:rsidR="00EE5339" w:rsidRPr="0057400E" w:rsidRDefault="00C52F60" w:rsidP="00720E5F">
            <w:pPr>
              <w:pStyle w:val="Heading1"/>
              <w:spacing w:before="120"/>
              <w:rPr>
                <w:sz w:val="22"/>
                <w:szCs w:val="22"/>
              </w:rPr>
            </w:pPr>
            <w:bookmarkStart w:id="8" w:name="_Toc183429900"/>
            <w:bookmarkStart w:id="9" w:name="_Toc183430200"/>
            <w:bookmarkStart w:id="10" w:name="_Toc100654195"/>
            <w:r>
              <w:rPr>
                <w:sz w:val="22"/>
                <w:szCs w:val="22"/>
              </w:rPr>
              <w:t>June 7, 2021</w:t>
            </w:r>
            <w:r w:rsidR="00EE5339">
              <w:rPr>
                <w:sz w:val="22"/>
                <w:szCs w:val="22"/>
              </w:rPr>
              <w:t xml:space="preserve"> S</w:t>
            </w:r>
            <w:r w:rsidR="00EE5339" w:rsidRPr="0057400E">
              <w:rPr>
                <w:sz w:val="22"/>
                <w:szCs w:val="22"/>
              </w:rPr>
              <w:t>TAFF REPORT</w:t>
            </w:r>
            <w:bookmarkEnd w:id="8"/>
            <w:bookmarkEnd w:id="9"/>
            <w:bookmarkEnd w:id="10"/>
          </w:p>
        </w:tc>
        <w:tc>
          <w:tcPr>
            <w:tcW w:w="2302" w:type="dxa"/>
            <w:gridSpan w:val="2"/>
            <w:tcBorders>
              <w:bottom w:val="nil"/>
            </w:tcBorders>
          </w:tcPr>
          <w:p w14:paraId="275D56E8" w14:textId="6A5F2823" w:rsidR="00EE5339" w:rsidRPr="00910FEA" w:rsidRDefault="00A35D07" w:rsidP="00720E5F">
            <w:pPr>
              <w:pStyle w:val="Header"/>
              <w:jc w:val="center"/>
              <w:rPr>
                <w:rFonts w:ascii="Arial" w:hAnsi="Arial"/>
                <w:b/>
                <w:sz w:val="22"/>
                <w:szCs w:val="22"/>
              </w:rPr>
            </w:pPr>
            <w:r>
              <w:rPr>
                <w:rFonts w:ascii="Arial" w:hAnsi="Arial"/>
                <w:sz w:val="22"/>
                <w:szCs w:val="22"/>
              </w:rPr>
              <w:t>MI-ROP-B7205-20</w:t>
            </w:r>
            <w:r w:rsidR="007574D4">
              <w:rPr>
                <w:rFonts w:ascii="Arial" w:hAnsi="Arial"/>
                <w:sz w:val="22"/>
                <w:szCs w:val="22"/>
              </w:rPr>
              <w:t>21</w:t>
            </w:r>
          </w:p>
        </w:tc>
      </w:tr>
    </w:tbl>
    <w:p w14:paraId="0773049E" w14:textId="77777777" w:rsidR="00AF4326" w:rsidRPr="00CB60BD" w:rsidRDefault="00AF4326" w:rsidP="00EE5339">
      <w:pPr>
        <w:pStyle w:val="Header"/>
        <w:tabs>
          <w:tab w:val="clear" w:pos="4320"/>
          <w:tab w:val="clear" w:pos="8640"/>
        </w:tabs>
        <w:rPr>
          <w:rFonts w:ascii="Arial" w:hAnsi="Arial"/>
          <w:sz w:val="22"/>
        </w:rPr>
      </w:pPr>
    </w:p>
    <w:p w14:paraId="6284E3A2"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F1DAD92" w14:textId="77777777" w:rsidR="00AF4326" w:rsidRPr="00290754" w:rsidRDefault="00AF4326">
      <w:pPr>
        <w:jc w:val="both"/>
        <w:rPr>
          <w:rFonts w:ascii="Arial" w:hAnsi="Arial" w:cs="Arial"/>
          <w:sz w:val="22"/>
          <w:szCs w:val="22"/>
        </w:rPr>
      </w:pPr>
    </w:p>
    <w:p w14:paraId="50988D3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76E1BED" w14:textId="77777777" w:rsidR="00DB5924" w:rsidRPr="00290754" w:rsidRDefault="00DB5924" w:rsidP="00167B85">
      <w:pPr>
        <w:jc w:val="both"/>
        <w:rPr>
          <w:rFonts w:ascii="Arial" w:hAnsi="Arial" w:cs="Arial"/>
          <w:sz w:val="22"/>
          <w:szCs w:val="22"/>
        </w:rPr>
      </w:pPr>
    </w:p>
    <w:p w14:paraId="2631F54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59B04F2" w14:textId="77777777" w:rsidR="00DB5924" w:rsidRPr="00290754" w:rsidRDefault="00DB5924" w:rsidP="00DB5924">
      <w:pPr>
        <w:rPr>
          <w:rFonts w:ascii="Arial" w:hAnsi="Arial" w:cs="Arial"/>
          <w:sz w:val="22"/>
          <w:szCs w:val="22"/>
        </w:rPr>
      </w:pPr>
    </w:p>
    <w:p w14:paraId="0719B08D"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F96D5A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35A5351" w14:textId="77777777">
        <w:tc>
          <w:tcPr>
            <w:tcW w:w="5040" w:type="dxa"/>
          </w:tcPr>
          <w:p w14:paraId="588E7B7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D239FB4" w14:textId="2BDECF9C" w:rsidR="001159B4" w:rsidRDefault="00C1597E">
            <w:pPr>
              <w:rPr>
                <w:rFonts w:ascii="Arial" w:hAnsi="Arial" w:cs="Arial"/>
                <w:sz w:val="22"/>
                <w:szCs w:val="22"/>
              </w:rPr>
            </w:pPr>
            <w:bookmarkStart w:id="15" w:name="Source_Name_Mailing"/>
            <w:r>
              <w:rPr>
                <w:rFonts w:ascii="Arial" w:hAnsi="Arial" w:cs="Arial"/>
                <w:sz w:val="22"/>
                <w:szCs w:val="22"/>
              </w:rPr>
              <w:t>Knauf Insulation, Inc.</w:t>
            </w:r>
            <w:bookmarkEnd w:id="15"/>
          </w:p>
          <w:p w14:paraId="0AB2B8ED" w14:textId="5A055523" w:rsidR="001159B4" w:rsidRDefault="00C1597E">
            <w:pPr>
              <w:rPr>
                <w:rFonts w:ascii="Arial" w:hAnsi="Arial" w:cs="Arial"/>
                <w:sz w:val="22"/>
                <w:szCs w:val="22"/>
              </w:rPr>
            </w:pPr>
            <w:bookmarkStart w:id="16" w:name="street_mailing"/>
            <w:r>
              <w:rPr>
                <w:rFonts w:ascii="Arial" w:hAnsi="Arial" w:cs="Arial"/>
                <w:sz w:val="22"/>
                <w:szCs w:val="22"/>
              </w:rPr>
              <w:t>1000 East North Street</w:t>
            </w:r>
            <w:bookmarkEnd w:id="16"/>
          </w:p>
          <w:p w14:paraId="056D0B62" w14:textId="37EB08B8" w:rsidR="00AF4326" w:rsidRPr="00290754" w:rsidRDefault="00C1597E">
            <w:pPr>
              <w:rPr>
                <w:rFonts w:ascii="Arial" w:hAnsi="Arial" w:cs="Arial"/>
                <w:sz w:val="22"/>
                <w:szCs w:val="22"/>
              </w:rPr>
            </w:pPr>
            <w:bookmarkStart w:id="17" w:name="city_mailing"/>
            <w:r>
              <w:rPr>
                <w:rFonts w:ascii="Arial" w:hAnsi="Arial" w:cs="Arial"/>
                <w:sz w:val="22"/>
                <w:szCs w:val="22"/>
              </w:rPr>
              <w:t>Albion</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49224</w:t>
            </w:r>
            <w:bookmarkEnd w:id="18"/>
            <w:r w:rsidR="00AF4326" w:rsidRPr="00290754">
              <w:rPr>
                <w:rFonts w:ascii="Arial" w:hAnsi="Arial" w:cs="Arial"/>
                <w:sz w:val="22"/>
                <w:szCs w:val="22"/>
              </w:rPr>
              <w:t xml:space="preserve"> </w:t>
            </w:r>
          </w:p>
        </w:tc>
      </w:tr>
      <w:tr w:rsidR="00AF4326" w:rsidRPr="00290754" w14:paraId="00530E0D" w14:textId="77777777" w:rsidTr="00177285">
        <w:trPr>
          <w:trHeight w:val="273"/>
        </w:trPr>
        <w:tc>
          <w:tcPr>
            <w:tcW w:w="5040" w:type="dxa"/>
          </w:tcPr>
          <w:p w14:paraId="7B3B246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6F0D61E" w14:textId="44EA364B" w:rsidR="00AF4326" w:rsidRPr="00290754" w:rsidRDefault="00C1597E">
            <w:pPr>
              <w:rPr>
                <w:rFonts w:ascii="Arial" w:hAnsi="Arial" w:cs="Arial"/>
                <w:sz w:val="22"/>
                <w:szCs w:val="22"/>
              </w:rPr>
            </w:pPr>
            <w:bookmarkStart w:id="19" w:name="Text15"/>
            <w:r>
              <w:rPr>
                <w:rFonts w:ascii="Arial" w:hAnsi="Arial" w:cs="Arial"/>
                <w:noProof/>
                <w:sz w:val="22"/>
                <w:szCs w:val="22"/>
              </w:rPr>
              <w:t>B7205</w:t>
            </w:r>
            <w:bookmarkEnd w:id="19"/>
          </w:p>
        </w:tc>
      </w:tr>
      <w:tr w:rsidR="00AF4326" w:rsidRPr="00290754" w14:paraId="5CC30C25" w14:textId="77777777">
        <w:tc>
          <w:tcPr>
            <w:tcW w:w="5040" w:type="dxa"/>
          </w:tcPr>
          <w:p w14:paraId="0D4EB15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EF5F4F5" w14:textId="36F44B6E" w:rsidR="00AF4326" w:rsidRPr="00290754" w:rsidRDefault="00C1597E">
            <w:pPr>
              <w:rPr>
                <w:rFonts w:ascii="Arial" w:hAnsi="Arial" w:cs="Arial"/>
                <w:sz w:val="22"/>
                <w:szCs w:val="22"/>
              </w:rPr>
            </w:pPr>
            <w:bookmarkStart w:id="20" w:name="SIC"/>
            <w:r>
              <w:rPr>
                <w:rFonts w:ascii="Arial" w:hAnsi="Arial" w:cs="Arial"/>
                <w:sz w:val="22"/>
                <w:szCs w:val="22"/>
              </w:rPr>
              <w:t>327993</w:t>
            </w:r>
            <w:bookmarkEnd w:id="20"/>
          </w:p>
        </w:tc>
      </w:tr>
      <w:tr w:rsidR="00AF4326" w:rsidRPr="00290754" w14:paraId="13CDB8FF" w14:textId="77777777">
        <w:tc>
          <w:tcPr>
            <w:tcW w:w="5040" w:type="dxa"/>
          </w:tcPr>
          <w:p w14:paraId="41B5DE6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921768B" w14:textId="78704BA2" w:rsidR="00AF4326" w:rsidRPr="00290754" w:rsidRDefault="00C1597E">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1DA74C06" w14:textId="77777777">
        <w:tc>
          <w:tcPr>
            <w:tcW w:w="5040" w:type="dxa"/>
          </w:tcPr>
          <w:p w14:paraId="563EC3E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0EEA11A" w14:textId="651BF3A9" w:rsidR="00647809" w:rsidRDefault="00412B95">
            <w:pPr>
              <w:rPr>
                <w:rFonts w:ascii="Arial" w:hAnsi="Arial" w:cs="Arial"/>
                <w:sz w:val="22"/>
                <w:szCs w:val="22"/>
              </w:rPr>
            </w:pPr>
            <w:r>
              <w:rPr>
                <w:rFonts w:ascii="Arial" w:hAnsi="Arial" w:cs="Arial"/>
                <w:sz w:val="22"/>
                <w:szCs w:val="22"/>
              </w:rPr>
              <w:t>Renewal</w:t>
            </w:r>
          </w:p>
        </w:tc>
      </w:tr>
      <w:tr w:rsidR="00AF4326" w:rsidRPr="00290754" w14:paraId="624F3B9B" w14:textId="77777777">
        <w:tc>
          <w:tcPr>
            <w:tcW w:w="5040" w:type="dxa"/>
          </w:tcPr>
          <w:p w14:paraId="361C330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2DEA43A" w14:textId="56F7B9D8" w:rsidR="00AF4326" w:rsidRPr="00290754" w:rsidRDefault="00C1597E">
            <w:pPr>
              <w:rPr>
                <w:rFonts w:ascii="Arial" w:hAnsi="Arial" w:cs="Arial"/>
                <w:sz w:val="22"/>
                <w:szCs w:val="22"/>
              </w:rPr>
            </w:pPr>
            <w:bookmarkStart w:id="22" w:name="Application_number"/>
            <w:r>
              <w:rPr>
                <w:rFonts w:ascii="Arial" w:hAnsi="Arial" w:cs="Arial"/>
                <w:sz w:val="22"/>
                <w:szCs w:val="22"/>
              </w:rPr>
              <w:t>201900196</w:t>
            </w:r>
            <w:bookmarkEnd w:id="22"/>
          </w:p>
        </w:tc>
      </w:tr>
      <w:tr w:rsidR="00AF4326" w:rsidRPr="00290754" w14:paraId="533720A7" w14:textId="77777777">
        <w:tc>
          <w:tcPr>
            <w:tcW w:w="5040" w:type="dxa"/>
          </w:tcPr>
          <w:p w14:paraId="14AE90F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7FB02AF" w14:textId="25621712" w:rsidR="00AF4326" w:rsidRPr="00290754" w:rsidRDefault="00C1597E">
            <w:pPr>
              <w:rPr>
                <w:rFonts w:ascii="Arial" w:hAnsi="Arial" w:cs="Arial"/>
                <w:sz w:val="22"/>
                <w:szCs w:val="22"/>
              </w:rPr>
            </w:pPr>
            <w:bookmarkStart w:id="23" w:name="Responsible_Official"/>
            <w:r>
              <w:rPr>
                <w:rFonts w:ascii="Arial" w:hAnsi="Arial" w:cs="Arial"/>
                <w:sz w:val="22"/>
                <w:szCs w:val="22"/>
              </w:rPr>
              <w:t>Kevin Keen</w:t>
            </w:r>
            <w:bookmarkEnd w:id="23"/>
            <w:r w:rsidR="00CF37B7">
              <w:rPr>
                <w:rFonts w:ascii="Arial" w:hAnsi="Arial" w:cs="Arial"/>
                <w:sz w:val="22"/>
                <w:szCs w:val="22"/>
              </w:rPr>
              <w:t xml:space="preserve">, </w:t>
            </w:r>
            <w:bookmarkStart w:id="24" w:name="RO_Title"/>
            <w:r>
              <w:rPr>
                <w:rFonts w:ascii="Arial" w:hAnsi="Arial" w:cs="Arial"/>
                <w:sz w:val="22"/>
                <w:szCs w:val="22"/>
              </w:rPr>
              <w:t>Plant Manager</w:t>
            </w:r>
            <w:bookmarkEnd w:id="24"/>
          </w:p>
          <w:p w14:paraId="43A2AF98" w14:textId="54958ED4" w:rsidR="00AF4326" w:rsidRPr="00290754" w:rsidRDefault="00C1597E">
            <w:pPr>
              <w:rPr>
                <w:rFonts w:ascii="Arial" w:hAnsi="Arial" w:cs="Arial"/>
                <w:sz w:val="22"/>
                <w:szCs w:val="22"/>
              </w:rPr>
            </w:pPr>
            <w:bookmarkStart w:id="25" w:name="RO_Telephone"/>
            <w:r>
              <w:rPr>
                <w:rFonts w:ascii="Arial" w:hAnsi="Arial" w:cs="Arial"/>
                <w:sz w:val="22"/>
                <w:szCs w:val="22"/>
              </w:rPr>
              <w:t>517-630-2038</w:t>
            </w:r>
            <w:bookmarkEnd w:id="25"/>
          </w:p>
        </w:tc>
      </w:tr>
      <w:tr w:rsidR="00AF4326" w:rsidRPr="00290754" w14:paraId="02FDF374" w14:textId="77777777">
        <w:tc>
          <w:tcPr>
            <w:tcW w:w="5040" w:type="dxa"/>
          </w:tcPr>
          <w:p w14:paraId="04EC769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E8F5DF7" w14:textId="78E54CDE" w:rsidR="00AF4326" w:rsidRPr="00290754" w:rsidRDefault="00C1597E">
            <w:pPr>
              <w:rPr>
                <w:rFonts w:ascii="Arial" w:hAnsi="Arial" w:cs="Arial"/>
                <w:sz w:val="22"/>
                <w:szCs w:val="22"/>
              </w:rPr>
            </w:pPr>
            <w:bookmarkStart w:id="26" w:name="AQD_Staff_Name"/>
            <w:r>
              <w:rPr>
                <w:rFonts w:ascii="Arial" w:hAnsi="Arial" w:cs="Arial"/>
                <w:sz w:val="22"/>
                <w:szCs w:val="22"/>
              </w:rPr>
              <w:t>Amanda Chapel</w:t>
            </w:r>
            <w:bookmarkEnd w:id="26"/>
            <w:r w:rsidR="00AF4326" w:rsidRPr="00290754">
              <w:rPr>
                <w:rFonts w:ascii="Arial" w:hAnsi="Arial" w:cs="Arial"/>
                <w:sz w:val="22"/>
                <w:szCs w:val="22"/>
              </w:rPr>
              <w:t xml:space="preserve">, </w:t>
            </w:r>
            <w:r w:rsidR="00412B95">
              <w:rPr>
                <w:rFonts w:ascii="Arial" w:hAnsi="Arial" w:cs="Arial"/>
                <w:sz w:val="22"/>
                <w:szCs w:val="22"/>
              </w:rPr>
              <w:t>Senior Environmental Quality Analyst</w:t>
            </w:r>
          </w:p>
          <w:p w14:paraId="5D14D360" w14:textId="273E62D3" w:rsidR="00AF4326" w:rsidRPr="00290754" w:rsidRDefault="00FE1BBA">
            <w:pPr>
              <w:rPr>
                <w:rFonts w:ascii="Arial" w:hAnsi="Arial" w:cs="Arial"/>
                <w:sz w:val="22"/>
                <w:szCs w:val="22"/>
              </w:rPr>
            </w:pPr>
            <w:bookmarkStart w:id="27" w:name="AQD_Staff_Telephone"/>
            <w:r>
              <w:rPr>
                <w:rFonts w:ascii="Arial" w:hAnsi="Arial" w:cs="Arial"/>
                <w:sz w:val="22"/>
                <w:szCs w:val="22"/>
              </w:rPr>
              <w:t>269-910-2109</w:t>
            </w:r>
            <w:bookmarkEnd w:id="27"/>
          </w:p>
        </w:tc>
      </w:tr>
      <w:tr w:rsidR="00AF4326" w:rsidRPr="00290754" w14:paraId="377887C2" w14:textId="77777777">
        <w:tc>
          <w:tcPr>
            <w:tcW w:w="5040" w:type="dxa"/>
          </w:tcPr>
          <w:p w14:paraId="637159F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E964F9A" w14:textId="063286E8" w:rsidR="00AF4326" w:rsidRPr="00290754" w:rsidRDefault="00FE1BBA">
            <w:pPr>
              <w:rPr>
                <w:rFonts w:ascii="Arial" w:hAnsi="Arial" w:cs="Arial"/>
                <w:sz w:val="22"/>
                <w:szCs w:val="22"/>
              </w:rPr>
            </w:pPr>
            <w:bookmarkStart w:id="28" w:name="Initial_Submit_Date"/>
            <w:r>
              <w:rPr>
                <w:rFonts w:ascii="Arial" w:hAnsi="Arial" w:cs="Arial"/>
                <w:noProof/>
                <w:sz w:val="22"/>
                <w:szCs w:val="22"/>
              </w:rPr>
              <w:t>December 2, 2019</w:t>
            </w:r>
            <w:bookmarkEnd w:id="28"/>
          </w:p>
        </w:tc>
      </w:tr>
      <w:tr w:rsidR="00AF4326" w:rsidRPr="00290754" w14:paraId="4D3FC3CD" w14:textId="77777777">
        <w:trPr>
          <w:trHeight w:val="165"/>
        </w:trPr>
        <w:tc>
          <w:tcPr>
            <w:tcW w:w="5040" w:type="dxa"/>
          </w:tcPr>
          <w:p w14:paraId="25FCFBE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5580835" w14:textId="4349F0BB" w:rsidR="00AF4326" w:rsidRPr="00290754" w:rsidRDefault="00FE1BBA">
            <w:pPr>
              <w:rPr>
                <w:rFonts w:ascii="Arial" w:hAnsi="Arial" w:cs="Arial"/>
                <w:sz w:val="22"/>
                <w:szCs w:val="22"/>
              </w:rPr>
            </w:pPr>
            <w:bookmarkStart w:id="29" w:name="AdminCompletedate"/>
            <w:r>
              <w:rPr>
                <w:rFonts w:ascii="Arial" w:hAnsi="Arial" w:cs="Arial"/>
                <w:noProof/>
                <w:sz w:val="22"/>
                <w:szCs w:val="22"/>
              </w:rPr>
              <w:t>December 2, 2019</w:t>
            </w:r>
            <w:bookmarkEnd w:id="29"/>
          </w:p>
        </w:tc>
      </w:tr>
      <w:tr w:rsidR="00AF4326" w:rsidRPr="00290754" w14:paraId="15252C12" w14:textId="77777777">
        <w:trPr>
          <w:trHeight w:val="165"/>
        </w:trPr>
        <w:tc>
          <w:tcPr>
            <w:tcW w:w="5040" w:type="dxa"/>
          </w:tcPr>
          <w:p w14:paraId="224774B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A54E014" w14:textId="0F6A1CD2" w:rsidR="00AF4326" w:rsidRPr="00290754" w:rsidRDefault="00412B95">
            <w:pPr>
              <w:rPr>
                <w:rFonts w:ascii="Arial" w:hAnsi="Arial" w:cs="Arial"/>
                <w:sz w:val="22"/>
                <w:szCs w:val="22"/>
              </w:rPr>
            </w:pPr>
            <w:r>
              <w:rPr>
                <w:rFonts w:ascii="Arial" w:hAnsi="Arial" w:cs="Arial"/>
                <w:sz w:val="22"/>
                <w:szCs w:val="22"/>
              </w:rPr>
              <w:t>Yes</w:t>
            </w:r>
          </w:p>
        </w:tc>
      </w:tr>
      <w:tr w:rsidR="00AF4326" w:rsidRPr="00290754" w14:paraId="6BE6EDD8" w14:textId="77777777">
        <w:trPr>
          <w:trHeight w:val="165"/>
        </w:trPr>
        <w:tc>
          <w:tcPr>
            <w:tcW w:w="5040" w:type="dxa"/>
          </w:tcPr>
          <w:p w14:paraId="4E1868F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980591A" w14:textId="36903709" w:rsidR="00AF4326" w:rsidRPr="00290754" w:rsidRDefault="00C52F60">
            <w:pPr>
              <w:rPr>
                <w:rFonts w:ascii="Arial" w:hAnsi="Arial" w:cs="Arial"/>
                <w:sz w:val="22"/>
                <w:szCs w:val="22"/>
              </w:rPr>
            </w:pPr>
            <w:r>
              <w:rPr>
                <w:rFonts w:ascii="Arial" w:hAnsi="Arial" w:cs="Arial"/>
                <w:sz w:val="22"/>
                <w:szCs w:val="22"/>
              </w:rPr>
              <w:t>June 7, 2021</w:t>
            </w:r>
          </w:p>
        </w:tc>
      </w:tr>
      <w:tr w:rsidR="00AF4326" w:rsidRPr="00290754" w14:paraId="01CAD0E2" w14:textId="77777777">
        <w:tc>
          <w:tcPr>
            <w:tcW w:w="5040" w:type="dxa"/>
          </w:tcPr>
          <w:p w14:paraId="153F688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9A2D5B" w14:textId="2737432E" w:rsidR="00AF4326" w:rsidRPr="00290754" w:rsidRDefault="00087962">
            <w:pPr>
              <w:rPr>
                <w:rFonts w:ascii="Arial" w:hAnsi="Arial" w:cs="Arial"/>
                <w:sz w:val="22"/>
                <w:szCs w:val="22"/>
              </w:rPr>
            </w:pPr>
            <w:r>
              <w:rPr>
                <w:rFonts w:ascii="Arial" w:hAnsi="Arial" w:cs="Arial"/>
                <w:sz w:val="22"/>
                <w:szCs w:val="22"/>
              </w:rPr>
              <w:t>July 7, 2021</w:t>
            </w:r>
          </w:p>
        </w:tc>
      </w:tr>
    </w:tbl>
    <w:p w14:paraId="5CBC12E4" w14:textId="77777777" w:rsidR="00AF4326" w:rsidRPr="00CB60BD" w:rsidRDefault="00AF4326">
      <w:pPr>
        <w:rPr>
          <w:rFonts w:ascii="Arial" w:hAnsi="Arial" w:cs="Arial"/>
          <w:sz w:val="22"/>
          <w:szCs w:val="22"/>
        </w:rPr>
      </w:pPr>
    </w:p>
    <w:p w14:paraId="362D95CA"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0DD83283" w14:textId="77777777" w:rsidR="00AF4326" w:rsidRPr="00290754" w:rsidRDefault="00AF4326">
      <w:pPr>
        <w:rPr>
          <w:rFonts w:ascii="Arial" w:hAnsi="Arial" w:cs="Arial"/>
          <w:sz w:val="22"/>
          <w:szCs w:val="22"/>
        </w:rPr>
      </w:pPr>
    </w:p>
    <w:p w14:paraId="3A16940C" w14:textId="5D5FCF14" w:rsidR="00AE0650" w:rsidRDefault="00FE1BBA" w:rsidP="007F73D0">
      <w:pPr>
        <w:jc w:val="both"/>
        <w:rPr>
          <w:rFonts w:ascii="Arial" w:hAnsi="Arial" w:cs="Arial"/>
          <w:sz w:val="22"/>
          <w:szCs w:val="22"/>
        </w:rPr>
      </w:pPr>
      <w:bookmarkStart w:id="32" w:name="Source_Description"/>
      <w:r w:rsidRPr="00FE1BBA">
        <w:rPr>
          <w:rFonts w:ascii="Arial" w:hAnsi="Arial" w:cs="Arial"/>
          <w:sz w:val="22"/>
          <w:szCs w:val="22"/>
        </w:rPr>
        <w:t xml:space="preserve">Knauf Insulation LLC (Facility) is a manufacturer of wool fiberglass insulation. </w:t>
      </w:r>
      <w:r w:rsidR="00C82B0E">
        <w:rPr>
          <w:rFonts w:ascii="Arial" w:hAnsi="Arial" w:cs="Arial"/>
          <w:sz w:val="22"/>
          <w:szCs w:val="22"/>
        </w:rPr>
        <w:t xml:space="preserve"> </w:t>
      </w:r>
      <w:r w:rsidR="00AE0650">
        <w:rPr>
          <w:rFonts w:ascii="Arial" w:hAnsi="Arial" w:cs="Arial"/>
          <w:sz w:val="22"/>
          <w:szCs w:val="22"/>
        </w:rPr>
        <w:t>The Facility is located in Albion, Michigan. The area surrounding the Facility is mainly residential with a few other industries to the east and south.</w:t>
      </w:r>
    </w:p>
    <w:p w14:paraId="0F3A5CA4" w14:textId="77777777" w:rsidR="00AE0650" w:rsidRDefault="00AE0650" w:rsidP="007F73D0">
      <w:pPr>
        <w:jc w:val="both"/>
        <w:rPr>
          <w:rFonts w:ascii="Arial" w:hAnsi="Arial" w:cs="Arial"/>
          <w:sz w:val="22"/>
          <w:szCs w:val="22"/>
        </w:rPr>
      </w:pPr>
    </w:p>
    <w:p w14:paraId="4D00AF9B" w14:textId="409E3938" w:rsidR="00AE0650" w:rsidRDefault="00FE1BBA" w:rsidP="007F73D0">
      <w:pPr>
        <w:jc w:val="both"/>
        <w:rPr>
          <w:rFonts w:ascii="Arial" w:hAnsi="Arial" w:cs="Arial"/>
          <w:sz w:val="22"/>
          <w:szCs w:val="22"/>
        </w:rPr>
      </w:pPr>
      <w:r w:rsidRPr="00FE1BBA">
        <w:rPr>
          <w:rFonts w:ascii="Arial" w:hAnsi="Arial" w:cs="Arial"/>
          <w:sz w:val="22"/>
          <w:szCs w:val="22"/>
        </w:rPr>
        <w:t xml:space="preserve">The Facility uses four electric melters to make molten glass from raw materials and recycled glass. </w:t>
      </w:r>
      <w:r w:rsidR="00C82B0E">
        <w:rPr>
          <w:rFonts w:ascii="Arial" w:hAnsi="Arial" w:cs="Arial"/>
          <w:sz w:val="22"/>
          <w:szCs w:val="22"/>
        </w:rPr>
        <w:t xml:space="preserve"> </w:t>
      </w:r>
      <w:r w:rsidRPr="00FE1BBA">
        <w:rPr>
          <w:rFonts w:ascii="Arial" w:hAnsi="Arial" w:cs="Arial"/>
          <w:sz w:val="22"/>
          <w:szCs w:val="22"/>
        </w:rPr>
        <w:t xml:space="preserve">The molten glass is then spun into glass fibers. </w:t>
      </w:r>
      <w:r w:rsidR="00080A17">
        <w:rPr>
          <w:rFonts w:ascii="Arial" w:hAnsi="Arial" w:cs="Arial"/>
          <w:sz w:val="22"/>
          <w:szCs w:val="22"/>
        </w:rPr>
        <w:t xml:space="preserve"> </w:t>
      </w:r>
      <w:r w:rsidRPr="00FE1BBA">
        <w:rPr>
          <w:rFonts w:ascii="Arial" w:hAnsi="Arial" w:cs="Arial"/>
          <w:sz w:val="22"/>
          <w:szCs w:val="22"/>
        </w:rPr>
        <w:t xml:space="preserve">Some of the material is sprayed with resin and some is left non-resinated. </w:t>
      </w:r>
      <w:r w:rsidR="00C82B0E">
        <w:rPr>
          <w:rFonts w:ascii="Arial" w:hAnsi="Arial" w:cs="Arial"/>
          <w:sz w:val="22"/>
          <w:szCs w:val="22"/>
        </w:rPr>
        <w:t xml:space="preserve"> </w:t>
      </w:r>
      <w:r w:rsidR="000E4294">
        <w:rPr>
          <w:rFonts w:ascii="Arial" w:hAnsi="Arial" w:cs="Arial"/>
          <w:sz w:val="22"/>
          <w:szCs w:val="22"/>
        </w:rPr>
        <w:t>There are currently the following lines at the facility: one resinated line</w:t>
      </w:r>
      <w:r w:rsidRPr="00FE1BBA">
        <w:rPr>
          <w:rFonts w:ascii="Arial" w:hAnsi="Arial" w:cs="Arial"/>
          <w:sz w:val="22"/>
          <w:szCs w:val="22"/>
        </w:rPr>
        <w:t xml:space="preserve"> </w:t>
      </w:r>
      <w:r w:rsidR="0099724D">
        <w:rPr>
          <w:rFonts w:ascii="Arial" w:hAnsi="Arial" w:cs="Arial"/>
          <w:sz w:val="22"/>
          <w:szCs w:val="22"/>
        </w:rPr>
        <w:t xml:space="preserve">(FG-ML2ALB) </w:t>
      </w:r>
      <w:r w:rsidR="000E4294">
        <w:rPr>
          <w:rFonts w:ascii="Arial" w:hAnsi="Arial" w:cs="Arial"/>
          <w:sz w:val="22"/>
          <w:szCs w:val="22"/>
        </w:rPr>
        <w:t>and two non-</w:t>
      </w:r>
      <w:r w:rsidR="002343A1">
        <w:rPr>
          <w:rFonts w:ascii="Arial" w:hAnsi="Arial" w:cs="Arial"/>
          <w:sz w:val="22"/>
          <w:szCs w:val="22"/>
        </w:rPr>
        <w:t>resinated</w:t>
      </w:r>
      <w:r w:rsidR="000E4294">
        <w:rPr>
          <w:rFonts w:ascii="Arial" w:hAnsi="Arial" w:cs="Arial"/>
          <w:sz w:val="22"/>
          <w:szCs w:val="22"/>
        </w:rPr>
        <w:t xml:space="preserve"> lines</w:t>
      </w:r>
      <w:r w:rsidR="0099724D">
        <w:rPr>
          <w:rFonts w:ascii="Arial" w:hAnsi="Arial" w:cs="Arial"/>
          <w:sz w:val="22"/>
          <w:szCs w:val="22"/>
        </w:rPr>
        <w:t xml:space="preserve"> (EU-WBW1ALBFORMING and EU-WBW2ALBFORMING making </w:t>
      </w:r>
      <w:r w:rsidR="00080A17">
        <w:rPr>
          <w:rFonts w:ascii="Arial" w:hAnsi="Arial" w:cs="Arial"/>
          <w:sz w:val="22"/>
          <w:szCs w:val="22"/>
        </w:rPr>
        <w:br/>
      </w:r>
      <w:r w:rsidR="0099724D">
        <w:rPr>
          <w:rFonts w:ascii="Arial" w:hAnsi="Arial" w:cs="Arial"/>
          <w:sz w:val="22"/>
          <w:szCs w:val="22"/>
        </w:rPr>
        <w:t>FG-WBWALBFORMING)</w:t>
      </w:r>
      <w:r w:rsidR="000E4294">
        <w:rPr>
          <w:rFonts w:ascii="Arial" w:hAnsi="Arial" w:cs="Arial"/>
          <w:sz w:val="22"/>
          <w:szCs w:val="22"/>
        </w:rPr>
        <w:t xml:space="preserve">. </w:t>
      </w:r>
      <w:r w:rsidR="00C82B0E">
        <w:rPr>
          <w:rFonts w:ascii="Arial" w:hAnsi="Arial" w:cs="Arial"/>
          <w:sz w:val="22"/>
          <w:szCs w:val="22"/>
        </w:rPr>
        <w:t xml:space="preserve"> </w:t>
      </w:r>
      <w:r w:rsidR="000E4294">
        <w:rPr>
          <w:rFonts w:ascii="Arial" w:hAnsi="Arial" w:cs="Arial"/>
          <w:sz w:val="22"/>
          <w:szCs w:val="22"/>
        </w:rPr>
        <w:t>A permit was issued in 2020 to install a third non-resinated line</w:t>
      </w:r>
      <w:r w:rsidR="0099724D">
        <w:rPr>
          <w:rFonts w:ascii="Arial" w:hAnsi="Arial" w:cs="Arial"/>
          <w:sz w:val="22"/>
          <w:szCs w:val="22"/>
        </w:rPr>
        <w:t xml:space="preserve"> </w:t>
      </w:r>
      <w:r w:rsidR="00080A17">
        <w:rPr>
          <w:rFonts w:ascii="Arial" w:hAnsi="Arial" w:cs="Arial"/>
          <w:sz w:val="22"/>
          <w:szCs w:val="22"/>
        </w:rPr>
        <w:br/>
      </w:r>
      <w:r w:rsidR="0099724D">
        <w:rPr>
          <w:rFonts w:ascii="Arial" w:hAnsi="Arial" w:cs="Arial"/>
          <w:sz w:val="22"/>
          <w:szCs w:val="22"/>
        </w:rPr>
        <w:t>(EU-WBW3ALBFORMING)</w:t>
      </w:r>
      <w:r w:rsidR="000E4294">
        <w:rPr>
          <w:rFonts w:ascii="Arial" w:hAnsi="Arial" w:cs="Arial"/>
          <w:sz w:val="22"/>
          <w:szCs w:val="22"/>
        </w:rPr>
        <w:t xml:space="preserve">. </w:t>
      </w:r>
      <w:r w:rsidR="00C82B0E">
        <w:rPr>
          <w:rFonts w:ascii="Arial" w:hAnsi="Arial" w:cs="Arial"/>
          <w:sz w:val="22"/>
          <w:szCs w:val="22"/>
        </w:rPr>
        <w:t xml:space="preserve"> </w:t>
      </w:r>
      <w:r w:rsidR="0099724D">
        <w:rPr>
          <w:rFonts w:ascii="Arial" w:hAnsi="Arial" w:cs="Arial"/>
          <w:sz w:val="22"/>
          <w:szCs w:val="22"/>
        </w:rPr>
        <w:t xml:space="preserve">These lines are controlled with a variety of high efficiency wet scrubbers, venturi scrubbers, and wet </w:t>
      </w:r>
      <w:r w:rsidR="002343A1">
        <w:rPr>
          <w:rFonts w:ascii="Arial" w:hAnsi="Arial" w:cs="Arial"/>
          <w:sz w:val="22"/>
          <w:szCs w:val="22"/>
        </w:rPr>
        <w:t>electrostatic</w:t>
      </w:r>
      <w:r w:rsidR="0099724D">
        <w:rPr>
          <w:rFonts w:ascii="Arial" w:hAnsi="Arial" w:cs="Arial"/>
          <w:sz w:val="22"/>
          <w:szCs w:val="22"/>
        </w:rPr>
        <w:t xml:space="preserve"> </w:t>
      </w:r>
      <w:r w:rsidR="002343A1">
        <w:rPr>
          <w:rFonts w:ascii="Arial" w:hAnsi="Arial" w:cs="Arial"/>
          <w:sz w:val="22"/>
          <w:szCs w:val="22"/>
        </w:rPr>
        <w:t>precipitators</w:t>
      </w:r>
      <w:r w:rsidR="0099724D">
        <w:rPr>
          <w:rFonts w:ascii="Arial" w:hAnsi="Arial" w:cs="Arial"/>
          <w:sz w:val="22"/>
          <w:szCs w:val="22"/>
        </w:rPr>
        <w:t xml:space="preserve">. </w:t>
      </w:r>
      <w:r w:rsidR="00080A17">
        <w:rPr>
          <w:rFonts w:ascii="Arial" w:hAnsi="Arial" w:cs="Arial"/>
          <w:sz w:val="22"/>
          <w:szCs w:val="22"/>
        </w:rPr>
        <w:t xml:space="preserve"> </w:t>
      </w:r>
      <w:r w:rsidRPr="00FE1BBA">
        <w:rPr>
          <w:rFonts w:ascii="Arial" w:hAnsi="Arial" w:cs="Arial"/>
          <w:sz w:val="22"/>
          <w:szCs w:val="22"/>
        </w:rPr>
        <w:t xml:space="preserve">Some of the material is formed into mats and cured, and some is diced into a form that can be blown into attics, etc. </w:t>
      </w:r>
      <w:r w:rsidR="00080A17">
        <w:rPr>
          <w:rFonts w:ascii="Arial" w:hAnsi="Arial" w:cs="Arial"/>
          <w:sz w:val="22"/>
          <w:szCs w:val="22"/>
        </w:rPr>
        <w:t xml:space="preserve"> </w:t>
      </w:r>
      <w:r w:rsidRPr="00FE1BBA">
        <w:rPr>
          <w:rFonts w:ascii="Arial" w:hAnsi="Arial" w:cs="Arial"/>
          <w:sz w:val="22"/>
          <w:szCs w:val="22"/>
        </w:rPr>
        <w:t xml:space="preserve">All material, whether in batts or loose, is then bagged for shipping. </w:t>
      </w:r>
      <w:r w:rsidR="00C82B0E">
        <w:rPr>
          <w:rFonts w:ascii="Arial" w:hAnsi="Arial" w:cs="Arial"/>
          <w:sz w:val="22"/>
          <w:szCs w:val="22"/>
        </w:rPr>
        <w:t xml:space="preserve"> </w:t>
      </w:r>
      <w:r w:rsidRPr="00FE1BBA">
        <w:rPr>
          <w:rFonts w:ascii="Arial" w:hAnsi="Arial" w:cs="Arial"/>
          <w:sz w:val="22"/>
          <w:szCs w:val="22"/>
        </w:rPr>
        <w:t>The primary source of emissions are from the glass melters, forming chambers, curing ovens, and cooling sections.</w:t>
      </w:r>
    </w:p>
    <w:p w14:paraId="2E5DB7B5" w14:textId="77777777" w:rsidR="00AE0650" w:rsidRDefault="00AE0650" w:rsidP="007F73D0">
      <w:pPr>
        <w:jc w:val="both"/>
        <w:rPr>
          <w:rFonts w:ascii="Arial" w:hAnsi="Arial" w:cs="Arial"/>
          <w:sz w:val="22"/>
          <w:szCs w:val="22"/>
        </w:rPr>
      </w:pPr>
    </w:p>
    <w:p w14:paraId="5C5D71E5" w14:textId="7E4B20B3" w:rsidR="00AF4326" w:rsidRPr="00290754" w:rsidRDefault="00AE0650" w:rsidP="007F73D0">
      <w:pPr>
        <w:jc w:val="both"/>
        <w:rPr>
          <w:rFonts w:ascii="Arial" w:hAnsi="Arial" w:cs="Arial"/>
          <w:sz w:val="22"/>
          <w:szCs w:val="22"/>
        </w:rPr>
      </w:pPr>
      <w:r>
        <w:rPr>
          <w:rFonts w:ascii="Arial" w:hAnsi="Arial" w:cs="Arial"/>
          <w:sz w:val="22"/>
          <w:szCs w:val="22"/>
        </w:rPr>
        <w:t xml:space="preserve">Since the last ROP was issued, the facility has converted </w:t>
      </w:r>
      <w:r w:rsidR="0087733E">
        <w:rPr>
          <w:rFonts w:ascii="Arial" w:hAnsi="Arial" w:cs="Arial"/>
          <w:sz w:val="22"/>
          <w:szCs w:val="22"/>
        </w:rPr>
        <w:t>process equipment</w:t>
      </w:r>
      <w:r>
        <w:rPr>
          <w:rFonts w:ascii="Arial" w:hAnsi="Arial" w:cs="Arial"/>
          <w:sz w:val="22"/>
          <w:szCs w:val="22"/>
        </w:rPr>
        <w:t xml:space="preserve"> from Guardian to Knauf technology. </w:t>
      </w:r>
      <w:r w:rsidR="00C82B0E">
        <w:rPr>
          <w:rFonts w:ascii="Arial" w:hAnsi="Arial" w:cs="Arial"/>
          <w:sz w:val="22"/>
          <w:szCs w:val="22"/>
        </w:rPr>
        <w:t xml:space="preserve"> </w:t>
      </w:r>
      <w:r>
        <w:rPr>
          <w:rFonts w:ascii="Arial" w:hAnsi="Arial" w:cs="Arial"/>
          <w:sz w:val="22"/>
          <w:szCs w:val="22"/>
        </w:rPr>
        <w:t xml:space="preserve">This includes changing to a different binder </w:t>
      </w:r>
      <w:r w:rsidR="005F44D4">
        <w:rPr>
          <w:rFonts w:ascii="Arial" w:hAnsi="Arial" w:cs="Arial"/>
          <w:sz w:val="22"/>
          <w:szCs w:val="22"/>
        </w:rPr>
        <w:t xml:space="preserve">that </w:t>
      </w:r>
      <w:r>
        <w:rPr>
          <w:rFonts w:ascii="Arial" w:hAnsi="Arial" w:cs="Arial"/>
          <w:sz w:val="22"/>
          <w:szCs w:val="22"/>
        </w:rPr>
        <w:t>no</w:t>
      </w:r>
      <w:r w:rsidR="0087733E">
        <w:rPr>
          <w:rFonts w:ascii="Arial" w:hAnsi="Arial" w:cs="Arial"/>
          <w:sz w:val="22"/>
          <w:szCs w:val="22"/>
        </w:rPr>
        <w:t xml:space="preserve"> longer</w:t>
      </w:r>
      <w:r>
        <w:rPr>
          <w:rFonts w:ascii="Arial" w:hAnsi="Arial" w:cs="Arial"/>
          <w:sz w:val="22"/>
          <w:szCs w:val="22"/>
        </w:rPr>
        <w:t xml:space="preserve"> contain</w:t>
      </w:r>
      <w:r w:rsidR="0087733E">
        <w:rPr>
          <w:rFonts w:ascii="Arial" w:hAnsi="Arial" w:cs="Arial"/>
          <w:sz w:val="22"/>
          <w:szCs w:val="22"/>
        </w:rPr>
        <w:t>s</w:t>
      </w:r>
      <w:r>
        <w:rPr>
          <w:rFonts w:ascii="Arial" w:hAnsi="Arial" w:cs="Arial"/>
          <w:sz w:val="22"/>
          <w:szCs w:val="22"/>
        </w:rPr>
        <w:t xml:space="preserve"> any hazardous air pollutants (HAPs). </w:t>
      </w:r>
      <w:r w:rsidR="00C82B0E">
        <w:rPr>
          <w:rFonts w:ascii="Arial" w:hAnsi="Arial" w:cs="Arial"/>
          <w:sz w:val="22"/>
          <w:szCs w:val="22"/>
        </w:rPr>
        <w:t xml:space="preserve"> </w:t>
      </w:r>
      <w:r>
        <w:rPr>
          <w:rFonts w:ascii="Arial" w:hAnsi="Arial" w:cs="Arial"/>
          <w:sz w:val="22"/>
          <w:szCs w:val="22"/>
        </w:rPr>
        <w:t xml:space="preserve">Because of this </w:t>
      </w:r>
      <w:r w:rsidR="0087733E">
        <w:rPr>
          <w:rFonts w:ascii="Arial" w:hAnsi="Arial" w:cs="Arial"/>
          <w:sz w:val="22"/>
          <w:szCs w:val="22"/>
        </w:rPr>
        <w:t xml:space="preserve">2015 </w:t>
      </w:r>
      <w:r>
        <w:rPr>
          <w:rFonts w:ascii="Arial" w:hAnsi="Arial" w:cs="Arial"/>
          <w:sz w:val="22"/>
          <w:szCs w:val="22"/>
        </w:rPr>
        <w:t>change, the facility is no longer a major source of HAPs and is not subject to 40 CFR Part 63, Subpart NNN, National Emission Standards for Hazardous Air Pollutants for Wool Fiberglass Manufacturing.</w:t>
      </w:r>
      <w:bookmarkEnd w:id="32"/>
    </w:p>
    <w:p w14:paraId="07E7418D" w14:textId="77777777" w:rsidR="00AF4326" w:rsidRPr="00290754" w:rsidRDefault="00AF4326">
      <w:pPr>
        <w:rPr>
          <w:rFonts w:ascii="Arial" w:hAnsi="Arial" w:cs="Arial"/>
          <w:sz w:val="22"/>
          <w:szCs w:val="22"/>
        </w:rPr>
      </w:pPr>
    </w:p>
    <w:p w14:paraId="4DCA6C27" w14:textId="7393E2E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DD3C47">
        <w:rPr>
          <w:rFonts w:ascii="Arial" w:hAnsi="Arial" w:cs="Arial"/>
          <w:b/>
          <w:sz w:val="22"/>
          <w:szCs w:val="22"/>
        </w:rPr>
        <w:t>2019</w:t>
      </w:r>
      <w:bookmarkEnd w:id="33"/>
      <w:r w:rsidR="00AF4326" w:rsidRPr="00290754">
        <w:rPr>
          <w:rFonts w:ascii="Arial" w:hAnsi="Arial" w:cs="Arial"/>
          <w:sz w:val="22"/>
          <w:szCs w:val="22"/>
        </w:rPr>
        <w:t>.</w:t>
      </w:r>
    </w:p>
    <w:p w14:paraId="69A3FB44" w14:textId="77777777" w:rsidR="00AF4326" w:rsidRPr="00290754" w:rsidRDefault="00AF4326">
      <w:pPr>
        <w:rPr>
          <w:rFonts w:ascii="Arial" w:hAnsi="Arial" w:cs="Arial"/>
          <w:sz w:val="22"/>
          <w:szCs w:val="22"/>
        </w:rPr>
      </w:pPr>
    </w:p>
    <w:p w14:paraId="52EB5D8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A6F1D18"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2F9074B" w14:textId="77777777" w:rsidTr="00443561">
        <w:trPr>
          <w:tblHeader/>
        </w:trPr>
        <w:tc>
          <w:tcPr>
            <w:tcW w:w="5130" w:type="dxa"/>
            <w:shd w:val="pct10" w:color="auto" w:fill="auto"/>
          </w:tcPr>
          <w:p w14:paraId="03BBE58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A6154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3E205E7" w14:textId="77777777" w:rsidTr="00443561">
        <w:tc>
          <w:tcPr>
            <w:tcW w:w="5130" w:type="dxa"/>
          </w:tcPr>
          <w:p w14:paraId="0699C1C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3ABE0F5" w14:textId="19383E75" w:rsidR="00F734C6" w:rsidRPr="00290754" w:rsidRDefault="00DD3C47" w:rsidP="00E63937">
            <w:pPr>
              <w:jc w:val="center"/>
              <w:rPr>
                <w:rFonts w:ascii="Arial" w:hAnsi="Arial" w:cs="Arial"/>
                <w:sz w:val="22"/>
                <w:szCs w:val="22"/>
              </w:rPr>
            </w:pPr>
            <w:r>
              <w:rPr>
                <w:rFonts w:ascii="Arial" w:hAnsi="Arial" w:cs="Arial"/>
                <w:sz w:val="22"/>
                <w:szCs w:val="22"/>
              </w:rPr>
              <w:t>75.76</w:t>
            </w:r>
          </w:p>
        </w:tc>
      </w:tr>
      <w:tr w:rsidR="00F734C6" w:rsidRPr="00290754" w14:paraId="2E8BB8CC" w14:textId="77777777" w:rsidTr="00443561">
        <w:tc>
          <w:tcPr>
            <w:tcW w:w="5130" w:type="dxa"/>
          </w:tcPr>
          <w:p w14:paraId="11091BC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57C59BF" w14:textId="084D7D30" w:rsidR="00F734C6" w:rsidRPr="00290754" w:rsidRDefault="00DD3C47" w:rsidP="00E63937">
            <w:pPr>
              <w:jc w:val="center"/>
              <w:rPr>
                <w:rFonts w:ascii="Arial" w:hAnsi="Arial" w:cs="Arial"/>
                <w:sz w:val="22"/>
                <w:szCs w:val="22"/>
              </w:rPr>
            </w:pPr>
            <w:r>
              <w:rPr>
                <w:rFonts w:ascii="Arial" w:hAnsi="Arial" w:cs="Arial"/>
                <w:sz w:val="22"/>
                <w:szCs w:val="22"/>
              </w:rPr>
              <w:t>11.82</w:t>
            </w:r>
          </w:p>
        </w:tc>
      </w:tr>
      <w:tr w:rsidR="00F734C6" w:rsidRPr="00290754" w14:paraId="7A91F8BD" w14:textId="77777777" w:rsidTr="00443561">
        <w:tc>
          <w:tcPr>
            <w:tcW w:w="5130" w:type="dxa"/>
          </w:tcPr>
          <w:p w14:paraId="413D3DB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575FDAE" w14:textId="5DD39A3E" w:rsidR="00F734C6" w:rsidRPr="00290754" w:rsidRDefault="00DD3C47" w:rsidP="00E63937">
            <w:pPr>
              <w:jc w:val="center"/>
              <w:rPr>
                <w:rFonts w:ascii="Arial" w:hAnsi="Arial" w:cs="Arial"/>
                <w:sz w:val="22"/>
                <w:szCs w:val="22"/>
              </w:rPr>
            </w:pPr>
            <w:r>
              <w:rPr>
                <w:rFonts w:ascii="Arial" w:hAnsi="Arial" w:cs="Arial"/>
                <w:sz w:val="22"/>
                <w:szCs w:val="22"/>
              </w:rPr>
              <w:t>117.78</w:t>
            </w:r>
          </w:p>
        </w:tc>
      </w:tr>
      <w:tr w:rsidR="00F734C6" w:rsidRPr="00290754" w14:paraId="29FF7F9B" w14:textId="77777777" w:rsidTr="00443561">
        <w:tc>
          <w:tcPr>
            <w:tcW w:w="5130" w:type="dxa"/>
          </w:tcPr>
          <w:p w14:paraId="4D00668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369B989" w14:textId="58C00F69" w:rsidR="00F734C6" w:rsidRPr="00290754" w:rsidRDefault="00DD3C47" w:rsidP="00E63937">
            <w:pPr>
              <w:jc w:val="center"/>
              <w:rPr>
                <w:rFonts w:ascii="Arial" w:hAnsi="Arial" w:cs="Arial"/>
                <w:sz w:val="22"/>
                <w:szCs w:val="22"/>
              </w:rPr>
            </w:pPr>
            <w:r>
              <w:rPr>
                <w:rFonts w:ascii="Arial" w:hAnsi="Arial" w:cs="Arial"/>
                <w:sz w:val="22"/>
                <w:szCs w:val="22"/>
              </w:rPr>
              <w:t>1.84</w:t>
            </w:r>
          </w:p>
        </w:tc>
      </w:tr>
      <w:tr w:rsidR="00F734C6" w:rsidRPr="00290754" w14:paraId="53E4DE66" w14:textId="77777777" w:rsidTr="00443561">
        <w:tc>
          <w:tcPr>
            <w:tcW w:w="5130" w:type="dxa"/>
          </w:tcPr>
          <w:p w14:paraId="49CF38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DA5FCED" w14:textId="65615926" w:rsidR="00F734C6" w:rsidRPr="00290754" w:rsidRDefault="00DD3C47" w:rsidP="00E63937">
            <w:pPr>
              <w:jc w:val="center"/>
              <w:rPr>
                <w:rFonts w:ascii="Arial" w:hAnsi="Arial" w:cs="Arial"/>
                <w:sz w:val="22"/>
                <w:szCs w:val="22"/>
              </w:rPr>
            </w:pPr>
            <w:r>
              <w:rPr>
                <w:rFonts w:ascii="Arial" w:hAnsi="Arial" w:cs="Arial"/>
                <w:sz w:val="22"/>
                <w:szCs w:val="22"/>
              </w:rPr>
              <w:t>30.50</w:t>
            </w:r>
          </w:p>
        </w:tc>
      </w:tr>
    </w:tbl>
    <w:p w14:paraId="0E34C1C7" w14:textId="77777777" w:rsidR="00F734C6" w:rsidRPr="00CB60BD" w:rsidRDefault="00F734C6" w:rsidP="00F734C6">
      <w:pPr>
        <w:rPr>
          <w:rFonts w:ascii="Arial" w:hAnsi="Arial" w:cs="Arial"/>
          <w:sz w:val="22"/>
          <w:szCs w:val="22"/>
        </w:rPr>
      </w:pPr>
    </w:p>
    <w:p w14:paraId="18FAB727" w14:textId="6D75791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4" w:name="Text28"/>
      <w:r w:rsidR="00DD3C47">
        <w:rPr>
          <w:rFonts w:ascii="Arial" w:hAnsi="Arial" w:cs="Arial"/>
          <w:noProof/>
          <w:sz w:val="22"/>
          <w:szCs w:val="22"/>
        </w:rPr>
        <w:t>2019</w:t>
      </w:r>
      <w:bookmarkEnd w:id="34"/>
      <w:r w:rsidRPr="00F734C6">
        <w:rPr>
          <w:rFonts w:ascii="Arial" w:hAnsi="Arial" w:cs="Arial"/>
          <w:sz w:val="22"/>
          <w:szCs w:val="22"/>
        </w:rPr>
        <w:t xml:space="preserve"> by </w:t>
      </w:r>
      <w:bookmarkStart w:id="35" w:name="Text29"/>
      <w:r w:rsidR="00DD3C47">
        <w:rPr>
          <w:rFonts w:ascii="Arial" w:hAnsi="Arial" w:cs="Arial"/>
          <w:noProof/>
          <w:sz w:val="22"/>
          <w:szCs w:val="22"/>
        </w:rPr>
        <w:t>the AQD</w:t>
      </w:r>
      <w:bookmarkEnd w:id="35"/>
      <w:r w:rsidRPr="00F734C6">
        <w:rPr>
          <w:rFonts w:ascii="Arial" w:hAnsi="Arial" w:cs="Arial"/>
          <w:sz w:val="22"/>
          <w:szCs w:val="22"/>
        </w:rPr>
        <w:t>:</w:t>
      </w:r>
    </w:p>
    <w:p w14:paraId="65510E0F"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A7548E6" w14:textId="77777777" w:rsidTr="002D6ACE">
        <w:tc>
          <w:tcPr>
            <w:tcW w:w="5130" w:type="dxa"/>
            <w:shd w:val="clear" w:color="auto" w:fill="D9D9D9"/>
          </w:tcPr>
          <w:p w14:paraId="71954CC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7B0889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EE20DA6" w14:textId="77777777" w:rsidTr="002D6ACE">
        <w:tc>
          <w:tcPr>
            <w:tcW w:w="5130" w:type="dxa"/>
            <w:shd w:val="clear" w:color="auto" w:fill="FFFFFF"/>
          </w:tcPr>
          <w:p w14:paraId="207A67F0" w14:textId="126B3750" w:rsidR="00F734C6" w:rsidRPr="00F734C6" w:rsidRDefault="00DD3C47"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12F22780" w14:textId="69FB9304" w:rsidR="00F734C6" w:rsidRPr="00825B27" w:rsidRDefault="00DD3C47" w:rsidP="00E63937">
            <w:pPr>
              <w:jc w:val="center"/>
              <w:rPr>
                <w:rFonts w:ascii="Arial" w:hAnsi="Arial" w:cs="Arial"/>
                <w:bCs/>
                <w:sz w:val="22"/>
                <w:szCs w:val="22"/>
              </w:rPr>
            </w:pPr>
            <w:r w:rsidRPr="00825B27">
              <w:rPr>
                <w:rFonts w:ascii="Arial" w:hAnsi="Arial" w:cs="Arial"/>
                <w:bCs/>
                <w:noProof/>
                <w:sz w:val="22"/>
                <w:szCs w:val="22"/>
              </w:rPr>
              <w:t>0.0003</w:t>
            </w:r>
          </w:p>
        </w:tc>
      </w:tr>
      <w:tr w:rsidR="00F734C6" w:rsidRPr="00F734C6" w14:paraId="227A7E41" w14:textId="77777777" w:rsidTr="002D6ACE">
        <w:tc>
          <w:tcPr>
            <w:tcW w:w="5130" w:type="dxa"/>
            <w:shd w:val="clear" w:color="auto" w:fill="FFFFFF"/>
          </w:tcPr>
          <w:p w14:paraId="71328353" w14:textId="44B7B6A8" w:rsidR="00F734C6" w:rsidRPr="00F734C6" w:rsidRDefault="00DD3C47" w:rsidP="00E63937">
            <w:pPr>
              <w:rPr>
                <w:rFonts w:ascii="Arial" w:hAnsi="Arial" w:cs="Arial"/>
                <w:sz w:val="22"/>
                <w:szCs w:val="22"/>
              </w:rPr>
            </w:pPr>
            <w:r>
              <w:rPr>
                <w:rFonts w:ascii="Arial" w:hAnsi="Arial" w:cs="Arial"/>
                <w:noProof/>
                <w:sz w:val="22"/>
                <w:szCs w:val="22"/>
              </w:rPr>
              <w:t>Benzene</w:t>
            </w:r>
          </w:p>
        </w:tc>
        <w:tc>
          <w:tcPr>
            <w:tcW w:w="5130" w:type="dxa"/>
            <w:shd w:val="clear" w:color="auto" w:fill="FFFFFF"/>
          </w:tcPr>
          <w:p w14:paraId="39E50841" w14:textId="10AF37AB" w:rsidR="00F734C6" w:rsidRPr="00825B27" w:rsidRDefault="00DD3C47" w:rsidP="00E63937">
            <w:pPr>
              <w:jc w:val="center"/>
              <w:rPr>
                <w:rFonts w:ascii="Arial" w:hAnsi="Arial" w:cs="Arial"/>
                <w:bCs/>
                <w:sz w:val="22"/>
                <w:szCs w:val="22"/>
              </w:rPr>
            </w:pPr>
            <w:r w:rsidRPr="00825B27">
              <w:rPr>
                <w:rFonts w:ascii="Arial" w:hAnsi="Arial" w:cs="Arial"/>
                <w:bCs/>
                <w:noProof/>
                <w:sz w:val="22"/>
                <w:szCs w:val="22"/>
              </w:rPr>
              <w:t>0.0002</w:t>
            </w:r>
          </w:p>
        </w:tc>
      </w:tr>
      <w:tr w:rsidR="00F734C6" w:rsidRPr="00F734C6" w14:paraId="7DFB559E" w14:textId="77777777" w:rsidTr="002D6ACE">
        <w:tc>
          <w:tcPr>
            <w:tcW w:w="5130" w:type="dxa"/>
            <w:shd w:val="clear" w:color="auto" w:fill="FFFFFF"/>
          </w:tcPr>
          <w:p w14:paraId="504A58E2" w14:textId="7DC32211" w:rsidR="00F734C6" w:rsidRPr="00F734C6" w:rsidRDefault="00DD3C47" w:rsidP="00DD3C47">
            <w:pPr>
              <w:rPr>
                <w:rFonts w:ascii="Arial" w:hAnsi="Arial" w:cs="Arial"/>
                <w:sz w:val="22"/>
                <w:szCs w:val="22"/>
              </w:rPr>
            </w:pPr>
            <w:r>
              <w:rPr>
                <w:rFonts w:ascii="Arial" w:hAnsi="Arial" w:cs="Arial"/>
                <w:sz w:val="22"/>
                <w:szCs w:val="22"/>
              </w:rPr>
              <w:t>Acetaldehyde</w:t>
            </w:r>
          </w:p>
        </w:tc>
        <w:tc>
          <w:tcPr>
            <w:tcW w:w="5130" w:type="dxa"/>
            <w:shd w:val="clear" w:color="auto" w:fill="FFFFFF"/>
          </w:tcPr>
          <w:p w14:paraId="4F40A4B3" w14:textId="24F6E79F" w:rsidR="00F734C6" w:rsidRPr="00825B27" w:rsidRDefault="00DD3C47" w:rsidP="00E63937">
            <w:pPr>
              <w:jc w:val="center"/>
              <w:rPr>
                <w:rFonts w:ascii="Arial" w:hAnsi="Arial" w:cs="Arial"/>
                <w:bCs/>
                <w:sz w:val="22"/>
                <w:szCs w:val="22"/>
              </w:rPr>
            </w:pPr>
            <w:r w:rsidRPr="00825B27">
              <w:rPr>
                <w:rFonts w:ascii="Arial" w:hAnsi="Arial" w:cs="Arial"/>
                <w:bCs/>
                <w:noProof/>
                <w:sz w:val="22"/>
                <w:szCs w:val="22"/>
              </w:rPr>
              <w:t>0.0002</w:t>
            </w:r>
          </w:p>
        </w:tc>
      </w:tr>
      <w:tr w:rsidR="00F734C6" w:rsidRPr="00F734C6" w14:paraId="075297FA" w14:textId="77777777" w:rsidTr="002D6ACE">
        <w:tc>
          <w:tcPr>
            <w:tcW w:w="5130" w:type="dxa"/>
            <w:tcBorders>
              <w:top w:val="single" w:sz="6" w:space="0" w:color="auto"/>
              <w:bottom w:val="double" w:sz="4" w:space="0" w:color="auto"/>
            </w:tcBorders>
            <w:shd w:val="clear" w:color="auto" w:fill="FFFFFF"/>
          </w:tcPr>
          <w:p w14:paraId="2E10928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CD0F4F7" w14:textId="0C2FCFCD" w:rsidR="00F734C6" w:rsidRPr="00825B27" w:rsidRDefault="00DD3C47" w:rsidP="00E63937">
            <w:pPr>
              <w:jc w:val="center"/>
              <w:rPr>
                <w:rFonts w:ascii="Arial" w:hAnsi="Arial" w:cs="Arial"/>
                <w:bCs/>
                <w:sz w:val="22"/>
                <w:szCs w:val="22"/>
              </w:rPr>
            </w:pPr>
            <w:r w:rsidRPr="00825B27">
              <w:rPr>
                <w:rFonts w:ascii="Arial" w:hAnsi="Arial" w:cs="Arial"/>
                <w:bCs/>
                <w:noProof/>
                <w:sz w:val="22"/>
                <w:szCs w:val="22"/>
              </w:rPr>
              <w:t>0.0007</w:t>
            </w:r>
          </w:p>
        </w:tc>
      </w:tr>
    </w:tbl>
    <w:p w14:paraId="069D090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170BFD0" w14:textId="77777777" w:rsidR="000F73C3" w:rsidRDefault="000F73C3" w:rsidP="00167B85">
      <w:pPr>
        <w:jc w:val="both"/>
        <w:rPr>
          <w:rFonts w:ascii="Arial" w:hAnsi="Arial" w:cs="Arial"/>
          <w:sz w:val="22"/>
          <w:szCs w:val="22"/>
        </w:rPr>
      </w:pPr>
    </w:p>
    <w:p w14:paraId="6D7B801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5ED6039" w14:textId="77777777" w:rsidR="00AF4326" w:rsidRPr="00290754" w:rsidRDefault="00AF4326">
      <w:pPr>
        <w:rPr>
          <w:rFonts w:ascii="Arial" w:hAnsi="Arial" w:cs="Arial"/>
          <w:sz w:val="22"/>
          <w:szCs w:val="22"/>
        </w:rPr>
      </w:pPr>
    </w:p>
    <w:p w14:paraId="6E914658"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56447D6D" w14:textId="77777777" w:rsidR="00AF4326" w:rsidRPr="005A6987" w:rsidRDefault="00AF4326" w:rsidP="00167B85">
      <w:pPr>
        <w:jc w:val="both"/>
        <w:rPr>
          <w:rFonts w:ascii="Arial" w:hAnsi="Arial" w:cs="Arial"/>
          <w:sz w:val="22"/>
          <w:szCs w:val="22"/>
        </w:rPr>
      </w:pPr>
    </w:p>
    <w:p w14:paraId="1C8CA85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B2236F1" w14:textId="77777777" w:rsidR="000F73C3" w:rsidRDefault="000F73C3" w:rsidP="000F73C3">
      <w:pPr>
        <w:jc w:val="both"/>
        <w:outlineLvl w:val="0"/>
        <w:rPr>
          <w:rFonts w:ascii="Arial" w:hAnsi="Arial" w:cs="Arial"/>
          <w:sz w:val="22"/>
          <w:szCs w:val="22"/>
        </w:rPr>
      </w:pPr>
    </w:p>
    <w:p w14:paraId="4AA29DA2" w14:textId="79F7E19D"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64051B">
        <w:rPr>
          <w:rFonts w:ascii="Arial" w:hAnsi="Arial" w:cs="Arial"/>
          <w:noProof/>
          <w:sz w:val="22"/>
          <w:szCs w:val="22"/>
        </w:rPr>
        <w:t>Calhoun</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B8620C6" w14:textId="77777777" w:rsidR="000F73C3" w:rsidRPr="00290754" w:rsidRDefault="000F73C3" w:rsidP="000F73C3">
      <w:pPr>
        <w:jc w:val="both"/>
        <w:rPr>
          <w:rFonts w:ascii="Arial" w:hAnsi="Arial" w:cs="Arial"/>
          <w:sz w:val="22"/>
          <w:szCs w:val="22"/>
        </w:rPr>
      </w:pPr>
    </w:p>
    <w:p w14:paraId="43A42C5D" w14:textId="0648EBE1" w:rsidR="000F73C3" w:rsidRDefault="000F73C3" w:rsidP="002343A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343A1">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412B95">
        <w:rPr>
          <w:rFonts w:ascii="Arial" w:hAnsi="Arial" w:cs="Arial"/>
          <w:sz w:val="22"/>
          <w:szCs w:val="22"/>
        </w:rPr>
        <w:t>carbon monoxide</w:t>
      </w:r>
      <w:r w:rsidRPr="00167B85">
        <w:rPr>
          <w:rFonts w:ascii="Arial" w:hAnsi="Arial" w:cs="Arial"/>
          <w:sz w:val="22"/>
          <w:szCs w:val="22"/>
        </w:rPr>
        <w:t xml:space="preserve"> </w:t>
      </w:r>
      <w:r w:rsidR="002343A1">
        <w:rPr>
          <w:rFonts w:ascii="Arial" w:hAnsi="Arial" w:cs="Arial"/>
          <w:sz w:val="22"/>
          <w:szCs w:val="22"/>
        </w:rPr>
        <w:t xml:space="preserve">(CO), volatile organic compounds (VOC), and particulate matter </w:t>
      </w:r>
      <w:r w:rsidR="002343A1" w:rsidRPr="00E71F31">
        <w:rPr>
          <w:rFonts w:ascii="Arial" w:hAnsi="Arial" w:cs="Arial"/>
          <w:sz w:val="22"/>
          <w:szCs w:val="22"/>
        </w:rPr>
        <w:t>(PM)</w:t>
      </w:r>
      <w:r w:rsidR="002343A1">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C46BCDC" w14:textId="77777777" w:rsidR="00CB43FA" w:rsidRPr="008A0FF1" w:rsidRDefault="00CB43FA" w:rsidP="000F73C3">
      <w:pPr>
        <w:jc w:val="both"/>
        <w:rPr>
          <w:rFonts w:ascii="Arial" w:hAnsi="Arial" w:cs="Arial"/>
          <w:sz w:val="22"/>
          <w:szCs w:val="22"/>
        </w:rPr>
      </w:pPr>
    </w:p>
    <w:p w14:paraId="10C80BEE" w14:textId="2D93FBB8" w:rsidR="002343A1" w:rsidRDefault="001D7607" w:rsidP="00534B5E">
      <w:pPr>
        <w:jc w:val="both"/>
        <w:rPr>
          <w:rFonts w:ascii="Segoe UI" w:hAnsi="Segoe UI" w:cs="Segoe UI"/>
          <w:sz w:val="21"/>
          <w:szCs w:val="21"/>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 xml:space="preserve">10 tons per year and the potential to emit of all HAPs combined are less than 25 tons per </w:t>
      </w:r>
      <w:r w:rsidR="00762A17" w:rsidRPr="002343A1">
        <w:rPr>
          <w:rFonts w:ascii="Arial" w:hAnsi="Arial" w:cs="Arial"/>
          <w:sz w:val="22"/>
          <w:szCs w:val="22"/>
        </w:rPr>
        <w:t>year.</w:t>
      </w:r>
      <w:r w:rsidR="002343A1" w:rsidRPr="002343A1">
        <w:rPr>
          <w:rFonts w:ascii="Arial" w:hAnsi="Arial" w:cs="Arial"/>
          <w:sz w:val="22"/>
          <w:szCs w:val="22"/>
        </w:rPr>
        <w:t xml:space="preserve"> </w:t>
      </w:r>
      <w:r w:rsidR="00080A17">
        <w:rPr>
          <w:rFonts w:ascii="Arial" w:hAnsi="Arial" w:cs="Arial"/>
          <w:sz w:val="22"/>
          <w:szCs w:val="22"/>
        </w:rPr>
        <w:t xml:space="preserve"> </w:t>
      </w:r>
      <w:r w:rsidR="002343A1" w:rsidRPr="002343A1">
        <w:rPr>
          <w:rFonts w:ascii="Arial" w:hAnsi="Arial" w:cs="Arial"/>
          <w:sz w:val="22"/>
          <w:szCs w:val="22"/>
        </w:rPr>
        <w:t>Knauf changed the binder formulation technology formerly used by Guardian Fiberglass which contained two HAPs, phenol and formaldehyde. This change in binder formulation resulted in Knauf becoming a minor source of HAPs.</w:t>
      </w:r>
      <w:r w:rsidR="002343A1" w:rsidRPr="002343A1">
        <w:rPr>
          <w:rFonts w:ascii="Segoe UI" w:hAnsi="Segoe UI" w:cs="Segoe UI"/>
          <w:sz w:val="21"/>
          <w:szCs w:val="21"/>
        </w:rPr>
        <w:t xml:space="preserve"> </w:t>
      </w:r>
    </w:p>
    <w:p w14:paraId="31B07B1A" w14:textId="5A6F6AFC" w:rsidR="0087733E" w:rsidRDefault="0087733E" w:rsidP="00534B5E">
      <w:pPr>
        <w:jc w:val="both"/>
        <w:rPr>
          <w:rFonts w:ascii="Segoe UI" w:hAnsi="Segoe UI" w:cs="Segoe UI"/>
          <w:sz w:val="21"/>
          <w:szCs w:val="21"/>
        </w:rPr>
      </w:pPr>
    </w:p>
    <w:p w14:paraId="7F683DE1" w14:textId="4A9FFAB7" w:rsidR="0087733E" w:rsidRPr="002343A1" w:rsidRDefault="00D930C0" w:rsidP="00534B5E">
      <w:pPr>
        <w:jc w:val="both"/>
        <w:rPr>
          <w:rFonts w:ascii="Segoe UI" w:hAnsi="Segoe UI" w:cs="Segoe UI"/>
          <w:sz w:val="21"/>
          <w:szCs w:val="21"/>
        </w:rPr>
      </w:pPr>
      <w:r w:rsidRPr="00115923">
        <w:rPr>
          <w:rFonts w:ascii="Arial" w:hAnsi="Arial" w:cs="Arial"/>
          <w:sz w:val="22"/>
          <w:szCs w:val="22"/>
        </w:rPr>
        <w:t xml:space="preserve">The facility currently has two active PTIs Nos. 26-15D and 132-19A. </w:t>
      </w:r>
      <w:r w:rsidR="00196AF7">
        <w:rPr>
          <w:rFonts w:ascii="Arial" w:hAnsi="Arial" w:cs="Arial"/>
          <w:sz w:val="22"/>
          <w:szCs w:val="22"/>
        </w:rPr>
        <w:t xml:space="preserve"> </w:t>
      </w:r>
      <w:r w:rsidR="00115923" w:rsidRPr="00115923">
        <w:rPr>
          <w:rFonts w:ascii="Arial" w:hAnsi="Arial" w:cs="Arial"/>
          <w:sz w:val="22"/>
          <w:szCs w:val="22"/>
        </w:rPr>
        <w:t xml:space="preserve">PTI No. 26-15D was for installation of a dedusting agent mix tank and use of new dedusting agents in EU-ML2ALBFORMING which is part of FG-ML2ALB. </w:t>
      </w:r>
      <w:r w:rsidR="00196AF7">
        <w:rPr>
          <w:rFonts w:ascii="Arial" w:hAnsi="Arial" w:cs="Arial"/>
          <w:sz w:val="22"/>
          <w:szCs w:val="22"/>
        </w:rPr>
        <w:t xml:space="preserve"> </w:t>
      </w:r>
      <w:r w:rsidR="00115923" w:rsidRPr="00115923">
        <w:rPr>
          <w:rFonts w:ascii="Arial" w:hAnsi="Arial" w:cs="Arial"/>
          <w:sz w:val="22"/>
          <w:szCs w:val="22"/>
        </w:rPr>
        <w:t>PTI No. 132-19A was for installation of a new line, EU-WBW3ALBFORMING at the facility. This line is replacing FG-ML1ALB.</w:t>
      </w:r>
      <w:r w:rsidR="00115923">
        <w:rPr>
          <w:rFonts w:ascii="Segoe UI" w:hAnsi="Segoe UI" w:cs="Segoe UI"/>
          <w:sz w:val="21"/>
          <w:szCs w:val="21"/>
        </w:rPr>
        <w:t xml:space="preserve"> </w:t>
      </w:r>
    </w:p>
    <w:p w14:paraId="657E724A" w14:textId="77777777" w:rsidR="00CB43FA" w:rsidRPr="003173E8" w:rsidRDefault="00CB43FA" w:rsidP="000F73C3">
      <w:pPr>
        <w:jc w:val="both"/>
        <w:rPr>
          <w:rFonts w:ascii="Arial" w:hAnsi="Arial" w:cs="Arial"/>
          <w:sz w:val="22"/>
          <w:szCs w:val="22"/>
        </w:rPr>
      </w:pPr>
    </w:p>
    <w:p w14:paraId="3EF37000" w14:textId="658B0F91" w:rsidR="005768C3" w:rsidRPr="001B4DE3" w:rsidRDefault="008334D9" w:rsidP="000F73C3">
      <w:pPr>
        <w:jc w:val="both"/>
        <w:rPr>
          <w:rFonts w:ascii="Arial" w:hAnsi="Arial" w:cs="Arial"/>
          <w:sz w:val="22"/>
          <w:szCs w:val="22"/>
        </w:rPr>
      </w:pPr>
      <w:r>
        <w:rPr>
          <w:rFonts w:ascii="Arial" w:hAnsi="Arial" w:cs="Arial"/>
          <w:noProof/>
          <w:sz w:val="22"/>
          <w:szCs w:val="22"/>
        </w:rPr>
        <w:t xml:space="preserve">EU-MATHAND, EU-FURNACE#2, </w:t>
      </w:r>
      <w:r w:rsidR="008A500D">
        <w:rPr>
          <w:rFonts w:ascii="Arial" w:hAnsi="Arial" w:cs="Arial"/>
          <w:noProof/>
          <w:sz w:val="22"/>
          <w:szCs w:val="22"/>
        </w:rPr>
        <w:t xml:space="preserve">EU-FACESIZEPKG, EU-WBW3ALBFORMING, EU-BINDERMIX, </w:t>
      </w:r>
      <w:r w:rsidR="003C7689">
        <w:rPr>
          <w:rFonts w:ascii="Arial" w:hAnsi="Arial" w:cs="Arial"/>
          <w:noProof/>
          <w:sz w:val="22"/>
          <w:szCs w:val="22"/>
        </w:rPr>
        <w:br/>
      </w:r>
      <w:r w:rsidR="008A500D">
        <w:rPr>
          <w:rFonts w:ascii="Arial" w:hAnsi="Arial" w:cs="Arial"/>
          <w:noProof/>
          <w:sz w:val="22"/>
          <w:szCs w:val="22"/>
        </w:rPr>
        <w:t>EU-ML2ALBFORMING, FG-ML2ALB, FG-WBWALBFORMING, FG-FURNACE1,</w:t>
      </w:r>
      <w:r w:rsidR="003C7689">
        <w:rPr>
          <w:rFonts w:ascii="Arial" w:hAnsi="Arial" w:cs="Arial"/>
          <w:noProof/>
          <w:sz w:val="22"/>
          <w:szCs w:val="22"/>
        </w:rPr>
        <w:t xml:space="preserve"> </w:t>
      </w:r>
      <w:r w:rsidR="008A500D">
        <w:rPr>
          <w:rFonts w:ascii="Arial" w:hAnsi="Arial" w:cs="Arial"/>
          <w:noProof/>
          <w:sz w:val="22"/>
          <w:szCs w:val="22"/>
        </w:rPr>
        <w:t xml:space="preserve">3 and 4, </w:t>
      </w:r>
      <w:r w:rsidR="003C7689">
        <w:rPr>
          <w:rFonts w:ascii="Arial" w:hAnsi="Arial" w:cs="Arial"/>
          <w:noProof/>
          <w:sz w:val="22"/>
          <w:szCs w:val="22"/>
        </w:rPr>
        <w:br/>
      </w:r>
      <w:r w:rsidR="008A500D">
        <w:rPr>
          <w:rFonts w:ascii="Arial" w:hAnsi="Arial" w:cs="Arial"/>
          <w:noProof/>
          <w:sz w:val="22"/>
          <w:szCs w:val="22"/>
        </w:rPr>
        <w:t xml:space="preserve">FG-FIBERIZATION, </w:t>
      </w:r>
      <w:r w:rsidR="000F73C3">
        <w:rPr>
          <w:rFonts w:ascii="Arial" w:hAnsi="Arial" w:cs="Arial"/>
          <w:sz w:val="22"/>
          <w:szCs w:val="22"/>
        </w:rPr>
        <w:t xml:space="preserve">at the stationary source </w:t>
      </w:r>
      <w:r w:rsidR="00412B95">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w:t>
      </w:r>
      <w:r w:rsidR="000F73C3" w:rsidRPr="001B4DE3">
        <w:rPr>
          <w:rFonts w:ascii="Arial" w:hAnsi="Arial" w:cs="Arial"/>
          <w:sz w:val="22"/>
          <w:szCs w:val="22"/>
        </w:rPr>
        <w:t xml:space="preserve">potential to emit of </w:t>
      </w:r>
      <w:r w:rsidR="002343A1" w:rsidRPr="001B4DE3">
        <w:rPr>
          <w:rFonts w:ascii="Arial" w:hAnsi="Arial" w:cs="Arial"/>
          <w:sz w:val="22"/>
          <w:szCs w:val="22"/>
        </w:rPr>
        <w:t>CO, VOC, and PM</w:t>
      </w:r>
      <w:r w:rsidR="000F73C3" w:rsidRPr="001B4DE3">
        <w:rPr>
          <w:rFonts w:ascii="Arial" w:hAnsi="Arial" w:cs="Arial"/>
          <w:sz w:val="22"/>
          <w:szCs w:val="22"/>
        </w:rPr>
        <w:t xml:space="preserve"> was greater than </w:t>
      </w:r>
      <w:r w:rsidR="00412B95" w:rsidRPr="001B4DE3">
        <w:rPr>
          <w:rFonts w:ascii="Arial" w:hAnsi="Arial" w:cs="Arial"/>
          <w:sz w:val="22"/>
          <w:szCs w:val="22"/>
        </w:rPr>
        <w:t>100</w:t>
      </w:r>
      <w:r w:rsidR="000F73C3" w:rsidRPr="001B4DE3">
        <w:rPr>
          <w:rFonts w:ascii="Arial" w:hAnsi="Arial" w:cs="Arial"/>
          <w:sz w:val="22"/>
          <w:szCs w:val="22"/>
        </w:rPr>
        <w:t xml:space="preserve"> tons per year.  </w:t>
      </w:r>
    </w:p>
    <w:p w14:paraId="1C1C9827" w14:textId="77777777" w:rsidR="002343A1" w:rsidRPr="001B4DE3" w:rsidRDefault="002343A1" w:rsidP="001B4DE3"/>
    <w:p w14:paraId="1005D614" w14:textId="22E10CE9" w:rsidR="000F73C3" w:rsidRPr="00290754" w:rsidRDefault="005860BD" w:rsidP="000F73C3">
      <w:pPr>
        <w:jc w:val="both"/>
        <w:outlineLvl w:val="0"/>
        <w:rPr>
          <w:rFonts w:ascii="Arial" w:hAnsi="Arial" w:cs="Arial"/>
          <w:sz w:val="22"/>
          <w:szCs w:val="22"/>
        </w:rPr>
      </w:pPr>
      <w:r w:rsidRPr="001B4DE3">
        <w:rPr>
          <w:rFonts w:ascii="Arial" w:hAnsi="Arial" w:cs="Arial"/>
          <w:noProof/>
          <w:sz w:val="22"/>
          <w:szCs w:val="22"/>
        </w:rPr>
        <w:t>EU-WBW3ALBFORMING, FG-ML2ALB, and FG-WBWALBFORMING</w:t>
      </w:r>
      <w:r w:rsidR="000F73C3" w:rsidRPr="001B4DE3">
        <w:rPr>
          <w:rFonts w:ascii="Arial" w:hAnsi="Arial" w:cs="Arial"/>
          <w:sz w:val="22"/>
          <w:szCs w:val="22"/>
        </w:rPr>
        <w:t xml:space="preserve"> at the stationary source </w:t>
      </w:r>
      <w:r w:rsidR="00412B95" w:rsidRPr="001B4DE3">
        <w:rPr>
          <w:rFonts w:ascii="Arial" w:hAnsi="Arial" w:cs="Arial"/>
          <w:sz w:val="22"/>
          <w:szCs w:val="22"/>
        </w:rPr>
        <w:t>are</w:t>
      </w:r>
      <w:r w:rsidR="000F73C3" w:rsidRPr="001B4DE3">
        <w:rPr>
          <w:rFonts w:ascii="Arial" w:hAnsi="Arial" w:cs="Arial"/>
          <w:sz w:val="22"/>
          <w:szCs w:val="22"/>
        </w:rPr>
        <w:t xml:space="preserve"> subject to the </w:t>
      </w:r>
      <w:r w:rsidR="00CB0D4C" w:rsidRPr="001B4DE3">
        <w:rPr>
          <w:rFonts w:ascii="Arial" w:hAnsi="Arial" w:cs="Arial"/>
          <w:sz w:val="22"/>
          <w:szCs w:val="22"/>
        </w:rPr>
        <w:t xml:space="preserve">Standards </w:t>
      </w:r>
      <w:r w:rsidR="00CB0D4C">
        <w:rPr>
          <w:rFonts w:ascii="Arial" w:hAnsi="Arial" w:cs="Arial"/>
          <w:sz w:val="22"/>
          <w:szCs w:val="22"/>
        </w:rPr>
        <w:t>of</w:t>
      </w:r>
      <w:r w:rsidR="000F73C3" w:rsidRPr="00290754">
        <w:rPr>
          <w:rFonts w:ascii="Arial" w:hAnsi="Arial" w:cs="Arial"/>
          <w:sz w:val="22"/>
          <w:szCs w:val="22"/>
        </w:rPr>
        <w:t xml:space="preserve"> Performance for </w:t>
      </w:r>
      <w:r w:rsidR="00297467">
        <w:rPr>
          <w:rFonts w:ascii="Arial" w:hAnsi="Arial" w:cs="Arial"/>
          <w:noProof/>
          <w:sz w:val="22"/>
          <w:szCs w:val="22"/>
        </w:rPr>
        <w:t>Wool Fiberglass Insulation Manufacturing Plants</w:t>
      </w:r>
      <w:r w:rsidR="000F73C3" w:rsidRPr="00290754">
        <w:rPr>
          <w:rFonts w:ascii="Arial" w:hAnsi="Arial" w:cs="Arial"/>
          <w:sz w:val="22"/>
          <w:szCs w:val="22"/>
        </w:rPr>
        <w:t xml:space="preserve"> promulgated in 40</w:t>
      </w:r>
      <w:r w:rsidR="003C7689">
        <w:rPr>
          <w:rFonts w:ascii="Arial" w:hAnsi="Arial" w:cs="Arial"/>
          <w:sz w:val="22"/>
          <w:szCs w:val="22"/>
        </w:rPr>
        <w:t> </w:t>
      </w:r>
      <w:r w:rsidR="000F73C3">
        <w:rPr>
          <w:rFonts w:ascii="Arial" w:hAnsi="Arial" w:cs="Arial"/>
          <w:sz w:val="22"/>
          <w:szCs w:val="22"/>
        </w:rPr>
        <w:t xml:space="preserve">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297467">
        <w:rPr>
          <w:rFonts w:ascii="Arial" w:hAnsi="Arial" w:cs="Arial"/>
          <w:noProof/>
          <w:sz w:val="22"/>
          <w:szCs w:val="22"/>
        </w:rPr>
        <w:t>PPP</w:t>
      </w:r>
      <w:r w:rsidR="000F73C3" w:rsidRPr="00290754">
        <w:rPr>
          <w:rFonts w:ascii="Arial" w:hAnsi="Arial" w:cs="Arial"/>
          <w:sz w:val="22"/>
          <w:szCs w:val="22"/>
        </w:rPr>
        <w:t>.</w:t>
      </w:r>
    </w:p>
    <w:p w14:paraId="4AF282CC" w14:textId="77777777" w:rsidR="00337750" w:rsidRDefault="00337750" w:rsidP="00337750">
      <w:pPr>
        <w:jc w:val="both"/>
        <w:rPr>
          <w:rFonts w:ascii="Arial" w:hAnsi="Arial" w:cs="Arial"/>
          <w:sz w:val="22"/>
          <w:szCs w:val="22"/>
        </w:rPr>
      </w:pPr>
    </w:p>
    <w:p w14:paraId="5490BB87" w14:textId="2EB91B51" w:rsidR="009C064E" w:rsidRPr="00880972" w:rsidRDefault="009C064E" w:rsidP="009C064E">
      <w:pPr>
        <w:jc w:val="both"/>
        <w:rPr>
          <w:rFonts w:ascii="Arial" w:hAnsi="Arial" w:cs="Arial"/>
          <w:sz w:val="22"/>
          <w:szCs w:val="22"/>
        </w:rPr>
      </w:pPr>
      <w:r>
        <w:rPr>
          <w:rFonts w:ascii="Arial" w:hAnsi="Arial" w:cs="Arial"/>
          <w:sz w:val="22"/>
          <w:szCs w:val="22"/>
        </w:rPr>
        <w:t xml:space="preserve">EU-GENENGINES, including two Generic 437 hp emergency diesel engines were removed from the facility. </w:t>
      </w:r>
      <w:r w:rsidR="003C7689">
        <w:rPr>
          <w:rFonts w:ascii="Arial" w:hAnsi="Arial" w:cs="Arial"/>
          <w:sz w:val="22"/>
          <w:szCs w:val="22"/>
        </w:rPr>
        <w:t xml:space="preserve"> </w:t>
      </w:r>
      <w:r>
        <w:rPr>
          <w:rFonts w:ascii="Arial" w:hAnsi="Arial" w:cs="Arial"/>
          <w:sz w:val="22"/>
          <w:szCs w:val="22"/>
        </w:rPr>
        <w:t xml:space="preserve">These were formerly subject to Standards for Performance for Stationary Compression Ignition Internal Combustion Engines promulgated in 40 CFR Part 60, Subpart IIII. </w:t>
      </w:r>
    </w:p>
    <w:p w14:paraId="4F7707B4" w14:textId="77777777" w:rsidR="009C064E" w:rsidRDefault="009C064E" w:rsidP="00337750">
      <w:pPr>
        <w:jc w:val="both"/>
        <w:rPr>
          <w:rFonts w:ascii="Arial" w:hAnsi="Arial" w:cs="Arial"/>
          <w:sz w:val="22"/>
          <w:szCs w:val="22"/>
        </w:rPr>
      </w:pPr>
    </w:p>
    <w:p w14:paraId="0AE690E1" w14:textId="650A2CBA" w:rsidR="00277EB8" w:rsidRDefault="004C52CD" w:rsidP="00277EB8">
      <w:pPr>
        <w:jc w:val="both"/>
        <w:rPr>
          <w:rFonts w:ascii="Arial" w:hAnsi="Arial" w:cs="Arial"/>
          <w:sz w:val="22"/>
          <w:szCs w:val="22"/>
        </w:rPr>
      </w:pPr>
      <w:r>
        <w:rPr>
          <w:rFonts w:ascii="Arial" w:hAnsi="Arial" w:cs="Arial"/>
          <w:noProof/>
          <w:sz w:val="22"/>
          <w:szCs w:val="22"/>
        </w:rPr>
        <w:t>EU-DETROIT</w:t>
      </w:r>
      <w:r w:rsidR="00DB6B44">
        <w:rPr>
          <w:rFonts w:ascii="Arial" w:hAnsi="Arial" w:cs="Arial"/>
          <w:noProof/>
          <w:sz w:val="22"/>
          <w:szCs w:val="22"/>
        </w:rPr>
        <w:t>DSL</w:t>
      </w:r>
      <w:r>
        <w:rPr>
          <w:rFonts w:ascii="Arial" w:hAnsi="Arial" w:cs="Arial"/>
          <w:noProof/>
          <w:sz w:val="22"/>
          <w:szCs w:val="22"/>
        </w:rPr>
        <w:t>1, EU-DETROIT</w:t>
      </w:r>
      <w:r w:rsidR="00DB6B44">
        <w:rPr>
          <w:rFonts w:ascii="Arial" w:hAnsi="Arial" w:cs="Arial"/>
          <w:noProof/>
          <w:sz w:val="22"/>
          <w:szCs w:val="22"/>
        </w:rPr>
        <w:t>DSL</w:t>
      </w:r>
      <w:r>
        <w:rPr>
          <w:rFonts w:ascii="Arial" w:hAnsi="Arial" w:cs="Arial"/>
          <w:noProof/>
          <w:sz w:val="22"/>
          <w:szCs w:val="22"/>
        </w:rPr>
        <w:t>2, EU-</w:t>
      </w:r>
      <w:r w:rsidR="00DB6B44">
        <w:rPr>
          <w:rFonts w:ascii="Arial" w:hAnsi="Arial" w:cs="Arial"/>
          <w:noProof/>
          <w:sz w:val="22"/>
          <w:szCs w:val="22"/>
        </w:rPr>
        <w:t>ML2GEN</w:t>
      </w:r>
      <w:r>
        <w:rPr>
          <w:rFonts w:ascii="Arial" w:hAnsi="Arial" w:cs="Arial"/>
          <w:noProof/>
          <w:sz w:val="22"/>
          <w:szCs w:val="22"/>
        </w:rPr>
        <w:t>, and EU-</w:t>
      </w:r>
      <w:r w:rsidR="00DB6B44">
        <w:rPr>
          <w:rFonts w:ascii="Arial" w:hAnsi="Arial" w:cs="Arial"/>
          <w:noProof/>
          <w:sz w:val="22"/>
          <w:szCs w:val="22"/>
        </w:rPr>
        <w:t>ALLEY</w:t>
      </w:r>
      <w:r>
        <w:rPr>
          <w:rFonts w:ascii="Arial" w:hAnsi="Arial" w:cs="Arial"/>
          <w:noProof/>
          <w:sz w:val="22"/>
          <w:szCs w:val="22"/>
        </w:rPr>
        <w:t>G</w:t>
      </w:r>
      <w:r w:rsidR="00DB6B44">
        <w:rPr>
          <w:rFonts w:ascii="Arial" w:hAnsi="Arial" w:cs="Arial"/>
          <w:sz w:val="22"/>
          <w:szCs w:val="22"/>
        </w:rPr>
        <w:t>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12B95">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ZZZZ</w:t>
      </w:r>
      <w:r w:rsidR="000F73C3" w:rsidRPr="00290754">
        <w:rPr>
          <w:rFonts w:ascii="Arial" w:hAnsi="Arial" w:cs="Arial"/>
          <w:sz w:val="22"/>
          <w:szCs w:val="22"/>
        </w:rPr>
        <w:t>.</w:t>
      </w:r>
      <w:r w:rsidR="00DB6B44">
        <w:rPr>
          <w:rFonts w:ascii="Arial" w:hAnsi="Arial" w:cs="Arial"/>
          <w:sz w:val="22"/>
          <w:szCs w:val="22"/>
        </w:rPr>
        <w:t xml:space="preserve"> </w:t>
      </w:r>
      <w:r w:rsidR="003C7689">
        <w:rPr>
          <w:rFonts w:ascii="Arial" w:hAnsi="Arial" w:cs="Arial"/>
          <w:sz w:val="22"/>
          <w:szCs w:val="22"/>
        </w:rPr>
        <w:t xml:space="preserve"> </w:t>
      </w:r>
      <w:r w:rsidR="00DB6B44">
        <w:rPr>
          <w:rFonts w:ascii="Arial" w:hAnsi="Arial" w:cs="Arial"/>
          <w:sz w:val="22"/>
          <w:szCs w:val="22"/>
        </w:rPr>
        <w:t xml:space="preserve">EU-DETROITDSL1 and EU-DETROITDSL2 are existing engines smaller than 500 bhp located at an area </w:t>
      </w:r>
      <w:r w:rsidR="00DB6B44" w:rsidRPr="00277EB8">
        <w:rPr>
          <w:rFonts w:ascii="Arial" w:hAnsi="Arial" w:cs="Arial"/>
          <w:sz w:val="22"/>
          <w:szCs w:val="22"/>
        </w:rPr>
        <w:t xml:space="preserve">source of HAPs. </w:t>
      </w:r>
      <w:r w:rsidR="003C7689">
        <w:rPr>
          <w:rFonts w:ascii="Arial" w:hAnsi="Arial" w:cs="Arial"/>
          <w:sz w:val="22"/>
          <w:szCs w:val="22"/>
        </w:rPr>
        <w:t xml:space="preserve"> </w:t>
      </w:r>
      <w:r w:rsidR="00DB6B44" w:rsidRPr="00277EB8">
        <w:rPr>
          <w:rFonts w:ascii="Arial" w:hAnsi="Arial" w:cs="Arial"/>
          <w:sz w:val="22"/>
          <w:szCs w:val="22"/>
        </w:rPr>
        <w:t xml:space="preserve">EU-ML2GEN is an existing engine larger than 500 bhp located at an area source of HAPs. </w:t>
      </w:r>
    </w:p>
    <w:p w14:paraId="17A38DB7" w14:textId="77777777" w:rsidR="00277EB8" w:rsidRDefault="00277EB8" w:rsidP="00277EB8">
      <w:pPr>
        <w:jc w:val="both"/>
        <w:rPr>
          <w:rFonts w:ascii="Arial" w:hAnsi="Arial" w:cs="Arial"/>
          <w:sz w:val="22"/>
          <w:szCs w:val="22"/>
        </w:rPr>
      </w:pPr>
    </w:p>
    <w:p w14:paraId="4D4960E0" w14:textId="0E59AFA5" w:rsidR="00114D0D" w:rsidRPr="00114D0D" w:rsidRDefault="00277EB8" w:rsidP="00534B5E">
      <w:pPr>
        <w:jc w:val="both"/>
        <w:rPr>
          <w:rFonts w:ascii="Arial" w:hAnsi="Arial" w:cs="Arial"/>
          <w:sz w:val="22"/>
          <w:szCs w:val="22"/>
        </w:rPr>
      </w:pPr>
      <w:r w:rsidRPr="00114D0D">
        <w:rPr>
          <w:rFonts w:ascii="Arial" w:hAnsi="Arial" w:cs="Arial"/>
          <w:sz w:val="22"/>
          <w:szCs w:val="22"/>
        </w:rPr>
        <w:t xml:space="preserve">Diesel fuel-fired engine generator EU-ALLEYGEN at the stationary source are subject to the Standards of Performance for Stationary Compression Ignition Internal Combustion Engines promulgated in 40 CFR Part 60, Subparts A and IIII. </w:t>
      </w:r>
      <w:r w:rsidR="003C7689">
        <w:rPr>
          <w:rFonts w:ascii="Arial" w:hAnsi="Arial" w:cs="Arial"/>
          <w:sz w:val="22"/>
          <w:szCs w:val="22"/>
        </w:rPr>
        <w:t xml:space="preserve"> </w:t>
      </w:r>
      <w:r w:rsidRPr="00114D0D">
        <w:rPr>
          <w:rFonts w:ascii="Arial" w:hAnsi="Arial" w:cs="Arial"/>
          <w:sz w:val="22"/>
          <w:szCs w:val="22"/>
        </w:rPr>
        <w:t xml:space="preserve">EU-ALLEYGEN </w:t>
      </w:r>
      <w:r w:rsidR="00114D0D" w:rsidRPr="00114D0D">
        <w:rPr>
          <w:rFonts w:ascii="Arial" w:hAnsi="Arial" w:cs="Arial"/>
          <w:sz w:val="22"/>
          <w:szCs w:val="22"/>
        </w:rPr>
        <w:t xml:space="preserve">is also </w:t>
      </w:r>
      <w:r w:rsidRPr="00114D0D">
        <w:rPr>
          <w:rFonts w:ascii="Arial" w:hAnsi="Arial" w:cs="Arial"/>
          <w:sz w:val="22"/>
          <w:szCs w:val="22"/>
        </w:rPr>
        <w:t xml:space="preserve">subject to the National Emission Standard for Hazardous Air Pollutants for Stationary Reciprocating Internal Combustion Engines (RICE) promulgated in 40 CFR Part 63, Subparts A and ZZZZ. </w:t>
      </w:r>
      <w:r w:rsidR="003C7689">
        <w:rPr>
          <w:rFonts w:ascii="Arial" w:hAnsi="Arial" w:cs="Arial"/>
          <w:sz w:val="22"/>
          <w:szCs w:val="22"/>
        </w:rPr>
        <w:t xml:space="preserve"> </w:t>
      </w:r>
      <w:r w:rsidR="00114D0D" w:rsidRPr="00114D0D">
        <w:rPr>
          <w:rFonts w:ascii="Arial" w:hAnsi="Arial" w:cs="Arial"/>
          <w:sz w:val="22"/>
          <w:szCs w:val="22"/>
        </w:rPr>
        <w:t xml:space="preserve">EU-ALLEYGEN was manufactured in August 2006, is rated at 900 HP, and has a total displacement of 18.1 liters. </w:t>
      </w:r>
      <w:r w:rsidR="003C7689">
        <w:rPr>
          <w:rFonts w:ascii="Arial" w:hAnsi="Arial" w:cs="Arial"/>
          <w:sz w:val="22"/>
          <w:szCs w:val="22"/>
        </w:rPr>
        <w:t xml:space="preserve"> </w:t>
      </w:r>
      <w:r w:rsidR="00114D0D" w:rsidRPr="00114D0D">
        <w:rPr>
          <w:rFonts w:ascii="Arial" w:hAnsi="Arial" w:cs="Arial"/>
          <w:sz w:val="22"/>
          <w:szCs w:val="22"/>
        </w:rPr>
        <w:t>Compliance with requirements promulgated in 40 CFR Part 60, Subparts A and IIII show compliance with the National Emission Standard for Hazardous Air Pollutants for Stationary Reciprocating Internal Combustion Engines (RICE) promulgated in 40 CFR Part 63, Subparts A and ZZZZ. </w:t>
      </w:r>
    </w:p>
    <w:p w14:paraId="5FC98BBE" w14:textId="77777777" w:rsidR="000F73C3" w:rsidRDefault="000F73C3" w:rsidP="003C7689">
      <w:pPr>
        <w:jc w:val="both"/>
        <w:rPr>
          <w:rFonts w:ascii="Arial" w:hAnsi="Arial" w:cs="Arial"/>
          <w:sz w:val="22"/>
          <w:szCs w:val="22"/>
        </w:rPr>
      </w:pPr>
    </w:p>
    <w:p w14:paraId="5202D95B" w14:textId="2E6A66A3" w:rsidR="002343A1" w:rsidRDefault="002343A1" w:rsidP="000F73C3">
      <w:pPr>
        <w:jc w:val="both"/>
        <w:rPr>
          <w:rFonts w:ascii="Arial" w:hAnsi="Arial" w:cs="Arial"/>
          <w:sz w:val="22"/>
          <w:szCs w:val="22"/>
        </w:rPr>
      </w:pPr>
      <w:r>
        <w:rPr>
          <w:rFonts w:ascii="Arial" w:hAnsi="Arial" w:cs="Arial"/>
          <w:sz w:val="22"/>
          <w:szCs w:val="22"/>
        </w:rPr>
        <w:t xml:space="preserve">Various emission units at the stationary source were </w:t>
      </w:r>
      <w:r w:rsidR="008C7FF0">
        <w:rPr>
          <w:rFonts w:ascii="Arial" w:hAnsi="Arial" w:cs="Arial"/>
          <w:sz w:val="22"/>
          <w:szCs w:val="22"/>
        </w:rPr>
        <w:t xml:space="preserve">previously </w:t>
      </w:r>
      <w:r>
        <w:rPr>
          <w:rFonts w:ascii="Arial" w:hAnsi="Arial" w:cs="Arial"/>
          <w:sz w:val="22"/>
          <w:szCs w:val="22"/>
        </w:rPr>
        <w:t>subject to the National Emission Standard for Hazardous Air Pollutants for Wool Fiberglass Manufacturing promulgated in 40 CFR Part 63, Subparts A and NNN.</w:t>
      </w:r>
      <w:r w:rsidR="003C7689">
        <w:rPr>
          <w:rFonts w:ascii="Arial" w:hAnsi="Arial" w:cs="Arial"/>
          <w:sz w:val="22"/>
          <w:szCs w:val="22"/>
        </w:rPr>
        <w:t xml:space="preserve"> </w:t>
      </w:r>
      <w:r>
        <w:rPr>
          <w:rFonts w:ascii="Arial" w:hAnsi="Arial" w:cs="Arial"/>
          <w:sz w:val="22"/>
          <w:szCs w:val="22"/>
        </w:rPr>
        <w:t xml:space="preserve"> </w:t>
      </w:r>
      <w:r w:rsidRPr="002343A1">
        <w:rPr>
          <w:rFonts w:ascii="Arial" w:hAnsi="Arial" w:cs="Arial"/>
          <w:sz w:val="22"/>
          <w:szCs w:val="22"/>
        </w:rPr>
        <w:t>Knauf changed the binder formulation technology formerly used by Guardian Fiberglass which contained phenol/formaldehyde.</w:t>
      </w:r>
      <w:r>
        <w:rPr>
          <w:rFonts w:ascii="Arial" w:hAnsi="Arial" w:cs="Arial"/>
          <w:sz w:val="22"/>
          <w:szCs w:val="22"/>
        </w:rPr>
        <w:t xml:space="preserve"> </w:t>
      </w:r>
      <w:r w:rsidR="003C7689">
        <w:rPr>
          <w:rFonts w:ascii="Arial" w:hAnsi="Arial" w:cs="Arial"/>
          <w:sz w:val="22"/>
          <w:szCs w:val="22"/>
        </w:rPr>
        <w:t xml:space="preserve"> </w:t>
      </w:r>
      <w:r>
        <w:rPr>
          <w:rFonts w:ascii="Arial" w:hAnsi="Arial" w:cs="Arial"/>
          <w:sz w:val="22"/>
          <w:szCs w:val="22"/>
        </w:rPr>
        <w:t xml:space="preserve">EU-BINDERMIX contains a legally binding and enforceable condition that the facility will not use binders containing </w:t>
      </w:r>
      <w:r w:rsidRPr="002343A1">
        <w:rPr>
          <w:rFonts w:ascii="Arial" w:hAnsi="Arial" w:cs="Arial"/>
          <w:sz w:val="22"/>
          <w:szCs w:val="22"/>
        </w:rPr>
        <w:t>phenol/formaldehyde</w:t>
      </w:r>
      <w:r>
        <w:rPr>
          <w:rFonts w:ascii="Arial" w:hAnsi="Arial" w:cs="Arial"/>
          <w:sz w:val="22"/>
          <w:szCs w:val="22"/>
        </w:rPr>
        <w:t xml:space="preserve">, thus avoiding applicability </w:t>
      </w:r>
      <w:r>
        <w:rPr>
          <w:rFonts w:ascii="Arial" w:hAnsi="Arial" w:cs="Arial"/>
          <w:sz w:val="22"/>
          <w:szCs w:val="22"/>
        </w:rPr>
        <w:lastRenderedPageBreak/>
        <w:t>with 40 CFR Part 63</w:t>
      </w:r>
      <w:r w:rsidR="003C7689">
        <w:rPr>
          <w:rFonts w:ascii="Arial" w:hAnsi="Arial" w:cs="Arial"/>
          <w:sz w:val="22"/>
          <w:szCs w:val="22"/>
        </w:rPr>
        <w:t>,</w:t>
      </w:r>
      <w:r>
        <w:rPr>
          <w:rFonts w:ascii="Arial" w:hAnsi="Arial" w:cs="Arial"/>
          <w:sz w:val="22"/>
          <w:szCs w:val="22"/>
        </w:rPr>
        <w:t xml:space="preserve"> Subpart NNN.</w:t>
      </w:r>
      <w:r w:rsidR="00114D0D">
        <w:rPr>
          <w:rFonts w:ascii="Arial" w:hAnsi="Arial" w:cs="Arial"/>
          <w:sz w:val="22"/>
          <w:szCs w:val="22"/>
        </w:rPr>
        <w:t xml:space="preserve"> </w:t>
      </w:r>
      <w:r w:rsidR="003C7689">
        <w:rPr>
          <w:rFonts w:ascii="Arial" w:hAnsi="Arial" w:cs="Arial"/>
          <w:sz w:val="22"/>
          <w:szCs w:val="22"/>
        </w:rPr>
        <w:t xml:space="preserve"> </w:t>
      </w:r>
      <w:r w:rsidR="00114D0D">
        <w:rPr>
          <w:rFonts w:ascii="Arial" w:hAnsi="Arial" w:cs="Arial"/>
          <w:sz w:val="22"/>
          <w:szCs w:val="22"/>
        </w:rPr>
        <w:t xml:space="preserve">The legally enforceable conditions preventing the use of phenol/formaldehyde at the facility limits the potential to emit of HAPs below major source thresholds. </w:t>
      </w:r>
    </w:p>
    <w:p w14:paraId="52595006" w14:textId="26103675" w:rsidR="002343A1" w:rsidRDefault="002343A1" w:rsidP="000F73C3">
      <w:pPr>
        <w:jc w:val="both"/>
        <w:rPr>
          <w:rFonts w:ascii="Arial" w:hAnsi="Arial" w:cs="Arial"/>
          <w:sz w:val="22"/>
          <w:szCs w:val="22"/>
        </w:rPr>
      </w:pPr>
    </w:p>
    <w:p w14:paraId="475FD976" w14:textId="51E1CC8C" w:rsidR="00B83CAD" w:rsidRDefault="008C7FF0" w:rsidP="0001165D">
      <w:pPr>
        <w:jc w:val="both"/>
        <w:rPr>
          <w:rFonts w:ascii="Arial" w:hAnsi="Arial" w:cs="Arial"/>
          <w:sz w:val="22"/>
          <w:szCs w:val="22"/>
        </w:rPr>
      </w:pPr>
      <w:r>
        <w:rPr>
          <w:rFonts w:ascii="Arial" w:hAnsi="Arial" w:cs="Arial"/>
          <w:sz w:val="22"/>
          <w:szCs w:val="22"/>
        </w:rPr>
        <w:t xml:space="preserve">Guardian Fiberglass was purchased by Knauf Insulation, Inc. in </w:t>
      </w:r>
      <w:r w:rsidR="0087733E">
        <w:rPr>
          <w:rFonts w:ascii="Arial" w:hAnsi="Arial" w:cs="Arial"/>
          <w:sz w:val="22"/>
          <w:szCs w:val="22"/>
        </w:rPr>
        <w:t>2015</w:t>
      </w:r>
      <w:r>
        <w:rPr>
          <w:rFonts w:ascii="Arial" w:hAnsi="Arial" w:cs="Arial"/>
          <w:sz w:val="22"/>
          <w:szCs w:val="22"/>
        </w:rPr>
        <w:t>.</w:t>
      </w:r>
      <w:r w:rsidR="004F2994">
        <w:rPr>
          <w:rFonts w:ascii="Arial" w:hAnsi="Arial" w:cs="Arial"/>
          <w:sz w:val="22"/>
          <w:szCs w:val="22"/>
        </w:rPr>
        <w:t xml:space="preserve"> Knauf converted the existing technology to Knauf technology, including replacing an existing hazardous air pollutant (HAP) containing binder with one that does not contain HAPs, exempting them from 40 CFR Part 63 Subpart NNN. The facility used a similar plant to determine emission limits in their PTI covering the technology conversion. During a stack test required by the permit, the facility exceeded </w:t>
      </w:r>
      <w:r w:rsidR="009D2DFC">
        <w:rPr>
          <w:rFonts w:ascii="Arial" w:hAnsi="Arial" w:cs="Arial"/>
          <w:sz w:val="22"/>
          <w:szCs w:val="22"/>
        </w:rPr>
        <w:t xml:space="preserve">PM10 </w:t>
      </w:r>
      <w:r w:rsidR="004F2994">
        <w:rPr>
          <w:rFonts w:ascii="Arial" w:hAnsi="Arial" w:cs="Arial"/>
          <w:sz w:val="22"/>
          <w:szCs w:val="22"/>
        </w:rPr>
        <w:t>emissions limits</w:t>
      </w:r>
      <w:r w:rsidR="009D2DFC">
        <w:rPr>
          <w:rFonts w:ascii="Arial" w:hAnsi="Arial" w:cs="Arial"/>
          <w:sz w:val="22"/>
          <w:szCs w:val="22"/>
        </w:rPr>
        <w:t xml:space="preserve"> on FG-ML2ALB and EU-WBWALBFORMING</w:t>
      </w:r>
      <w:r w:rsidR="004F2994">
        <w:rPr>
          <w:rFonts w:ascii="Arial" w:hAnsi="Arial" w:cs="Arial"/>
          <w:sz w:val="22"/>
          <w:szCs w:val="22"/>
        </w:rPr>
        <w:t xml:space="preserve">, resulting in a violation notice (VN) issued in October 2016. </w:t>
      </w:r>
    </w:p>
    <w:p w14:paraId="43265131" w14:textId="77777777" w:rsidR="00B83CAD" w:rsidRDefault="00B83CAD" w:rsidP="0001165D">
      <w:pPr>
        <w:jc w:val="both"/>
        <w:rPr>
          <w:rFonts w:ascii="Arial" w:hAnsi="Arial" w:cs="Arial"/>
          <w:sz w:val="22"/>
          <w:szCs w:val="22"/>
        </w:rPr>
      </w:pPr>
    </w:p>
    <w:p w14:paraId="3005B006" w14:textId="21B40FC8" w:rsidR="00337750" w:rsidRDefault="004F2994" w:rsidP="0001165D">
      <w:pPr>
        <w:jc w:val="both"/>
        <w:rPr>
          <w:rFonts w:ascii="Arial" w:hAnsi="Arial" w:cs="Arial"/>
          <w:sz w:val="22"/>
          <w:szCs w:val="22"/>
        </w:rPr>
      </w:pPr>
      <w:r>
        <w:rPr>
          <w:rFonts w:ascii="Arial" w:hAnsi="Arial" w:cs="Arial"/>
          <w:sz w:val="22"/>
          <w:szCs w:val="22"/>
        </w:rPr>
        <w:t xml:space="preserve">In June 2017, </w:t>
      </w:r>
      <w:r w:rsidR="00F67899">
        <w:rPr>
          <w:rFonts w:ascii="Arial" w:hAnsi="Arial" w:cs="Arial"/>
          <w:sz w:val="22"/>
          <w:szCs w:val="22"/>
        </w:rPr>
        <w:t xml:space="preserve">a </w:t>
      </w:r>
      <w:r>
        <w:rPr>
          <w:rFonts w:ascii="Arial" w:hAnsi="Arial" w:cs="Arial"/>
          <w:sz w:val="22"/>
          <w:szCs w:val="22"/>
        </w:rPr>
        <w:t xml:space="preserve">VN was issued citing the exceedances as a violation of Prevention of Significant Deterioration (PSD) regulations. </w:t>
      </w:r>
      <w:r w:rsidR="003C7689">
        <w:rPr>
          <w:rFonts w:ascii="Arial" w:hAnsi="Arial" w:cs="Arial"/>
          <w:sz w:val="22"/>
          <w:szCs w:val="22"/>
        </w:rPr>
        <w:t xml:space="preserve"> </w:t>
      </w:r>
      <w:r w:rsidR="00B83CAD">
        <w:rPr>
          <w:rFonts w:ascii="Arial" w:hAnsi="Arial" w:cs="Arial"/>
          <w:sz w:val="22"/>
          <w:szCs w:val="22"/>
        </w:rPr>
        <w:t xml:space="preserve">This was considered a High Priority Violation (HPV) and resulted in an Administrative Consent Order (ACO) between EGLE and the facility. </w:t>
      </w:r>
      <w:r w:rsidR="003C7689">
        <w:rPr>
          <w:rFonts w:ascii="Arial" w:hAnsi="Arial" w:cs="Arial"/>
          <w:sz w:val="22"/>
          <w:szCs w:val="22"/>
        </w:rPr>
        <w:t xml:space="preserve"> </w:t>
      </w:r>
      <w:r w:rsidR="00B83CAD">
        <w:rPr>
          <w:rFonts w:ascii="Arial" w:hAnsi="Arial" w:cs="Arial"/>
          <w:sz w:val="22"/>
          <w:szCs w:val="22"/>
        </w:rPr>
        <w:t xml:space="preserve">Order No. 2018-17 contained a financial penalty, Supplementary Environmental Plan (SEP), and additional permit requirements the facility was obligated to meet. </w:t>
      </w:r>
      <w:r w:rsidR="003C7689">
        <w:rPr>
          <w:rFonts w:ascii="Arial" w:hAnsi="Arial" w:cs="Arial"/>
          <w:sz w:val="22"/>
          <w:szCs w:val="22"/>
        </w:rPr>
        <w:t xml:space="preserve"> </w:t>
      </w:r>
      <w:r w:rsidR="00B83CAD" w:rsidRPr="00BE0261">
        <w:rPr>
          <w:rFonts w:ascii="Arial" w:hAnsi="Arial" w:cs="Arial"/>
          <w:sz w:val="22"/>
          <w:szCs w:val="22"/>
        </w:rPr>
        <w:t xml:space="preserve">The facility met the obligations in the ACO and applied for termination on </w:t>
      </w:r>
      <w:r w:rsidR="00BE0261" w:rsidRPr="00BE0261">
        <w:rPr>
          <w:rFonts w:ascii="Arial" w:hAnsi="Arial" w:cs="Arial"/>
          <w:sz w:val="22"/>
          <w:szCs w:val="22"/>
        </w:rPr>
        <w:t>January</w:t>
      </w:r>
      <w:r w:rsidR="003C7689">
        <w:rPr>
          <w:rFonts w:ascii="Arial" w:hAnsi="Arial" w:cs="Arial"/>
          <w:sz w:val="22"/>
          <w:szCs w:val="22"/>
        </w:rPr>
        <w:t> </w:t>
      </w:r>
      <w:r w:rsidR="00BE0261" w:rsidRPr="00BE0261">
        <w:rPr>
          <w:rFonts w:ascii="Arial" w:hAnsi="Arial" w:cs="Arial"/>
          <w:sz w:val="22"/>
          <w:szCs w:val="22"/>
        </w:rPr>
        <w:t>20, 2021</w:t>
      </w:r>
      <w:r w:rsidR="00B83CAD" w:rsidRPr="000D5FD6">
        <w:rPr>
          <w:rFonts w:ascii="Arial" w:hAnsi="Arial" w:cs="Arial"/>
          <w:sz w:val="22"/>
          <w:szCs w:val="22"/>
        </w:rPr>
        <w:t>.</w:t>
      </w:r>
      <w:r w:rsidR="003C7689">
        <w:rPr>
          <w:rFonts w:ascii="Arial" w:hAnsi="Arial" w:cs="Arial"/>
          <w:sz w:val="22"/>
          <w:szCs w:val="22"/>
        </w:rPr>
        <w:t xml:space="preserve"> </w:t>
      </w:r>
      <w:r w:rsidR="00B83CAD" w:rsidRPr="000D5FD6">
        <w:rPr>
          <w:rFonts w:ascii="Arial" w:hAnsi="Arial" w:cs="Arial"/>
          <w:sz w:val="22"/>
          <w:szCs w:val="22"/>
        </w:rPr>
        <w:t xml:space="preserve"> The ACO was terminated on </w:t>
      </w:r>
      <w:r w:rsidR="000D5FD6" w:rsidRPr="000D5FD6">
        <w:rPr>
          <w:rFonts w:ascii="Arial" w:hAnsi="Arial" w:cs="Arial"/>
          <w:sz w:val="22"/>
          <w:szCs w:val="22"/>
        </w:rPr>
        <w:t xml:space="preserve">March 19, 2021 </w:t>
      </w:r>
      <w:r w:rsidR="00B83CAD" w:rsidRPr="000D5FD6">
        <w:rPr>
          <w:rFonts w:ascii="Arial" w:hAnsi="Arial" w:cs="Arial"/>
          <w:sz w:val="22"/>
          <w:szCs w:val="22"/>
        </w:rPr>
        <w:t>and is considered resolved.</w:t>
      </w:r>
      <w:r w:rsidR="00B83CAD">
        <w:rPr>
          <w:rFonts w:ascii="Arial" w:hAnsi="Arial" w:cs="Arial"/>
          <w:sz w:val="22"/>
          <w:szCs w:val="22"/>
        </w:rPr>
        <w:t xml:space="preserve"> </w:t>
      </w:r>
    </w:p>
    <w:p w14:paraId="4BD2443B" w14:textId="77777777" w:rsidR="000D5FD6" w:rsidRDefault="000D5FD6" w:rsidP="0001165D">
      <w:pPr>
        <w:jc w:val="both"/>
        <w:rPr>
          <w:rFonts w:ascii="Arial" w:hAnsi="Arial" w:cs="Arial"/>
          <w:sz w:val="22"/>
          <w:szCs w:val="22"/>
        </w:rPr>
      </w:pPr>
    </w:p>
    <w:p w14:paraId="653EAD3F" w14:textId="77B001A1" w:rsidR="009D2DFC" w:rsidRDefault="009D2DFC" w:rsidP="0001165D">
      <w:pPr>
        <w:jc w:val="both"/>
        <w:rPr>
          <w:rFonts w:ascii="Arial" w:hAnsi="Arial" w:cs="Arial"/>
          <w:sz w:val="22"/>
          <w:szCs w:val="22"/>
        </w:rPr>
      </w:pPr>
      <w:r>
        <w:rPr>
          <w:rFonts w:ascii="Arial" w:hAnsi="Arial" w:cs="Arial"/>
          <w:sz w:val="22"/>
          <w:szCs w:val="22"/>
        </w:rPr>
        <w:t xml:space="preserve">In March 2019, the facility exceeded PM/10/2.5 emission limits on FG-WBWALBFORMING during a stack test and was issued a VN. </w:t>
      </w:r>
      <w:r w:rsidR="003C7689">
        <w:rPr>
          <w:rFonts w:ascii="Arial" w:hAnsi="Arial" w:cs="Arial"/>
          <w:sz w:val="22"/>
          <w:szCs w:val="22"/>
        </w:rPr>
        <w:t xml:space="preserve"> </w:t>
      </w:r>
      <w:r>
        <w:rPr>
          <w:rFonts w:ascii="Arial" w:hAnsi="Arial" w:cs="Arial"/>
          <w:sz w:val="22"/>
          <w:szCs w:val="22"/>
        </w:rPr>
        <w:t xml:space="preserve">The facility completed a second stack test in May 2019. </w:t>
      </w:r>
      <w:r w:rsidR="003C7689">
        <w:rPr>
          <w:rFonts w:ascii="Arial" w:hAnsi="Arial" w:cs="Arial"/>
          <w:sz w:val="22"/>
          <w:szCs w:val="22"/>
        </w:rPr>
        <w:t xml:space="preserve"> </w:t>
      </w:r>
      <w:r>
        <w:rPr>
          <w:rFonts w:ascii="Arial" w:hAnsi="Arial" w:cs="Arial"/>
          <w:sz w:val="22"/>
          <w:szCs w:val="22"/>
        </w:rPr>
        <w:t xml:space="preserve">Results showed the facility was in compliance with PM/10/2.5 emissions limits. </w:t>
      </w:r>
      <w:r w:rsidR="003C7689">
        <w:rPr>
          <w:rFonts w:ascii="Arial" w:hAnsi="Arial" w:cs="Arial"/>
          <w:sz w:val="22"/>
          <w:szCs w:val="22"/>
        </w:rPr>
        <w:t xml:space="preserve"> </w:t>
      </w:r>
      <w:r>
        <w:rPr>
          <w:rFonts w:ascii="Arial" w:hAnsi="Arial" w:cs="Arial"/>
          <w:sz w:val="22"/>
          <w:szCs w:val="22"/>
        </w:rPr>
        <w:t>The VN is considered resolved</w:t>
      </w:r>
      <w:r w:rsidR="009C064E">
        <w:rPr>
          <w:rFonts w:ascii="Arial" w:hAnsi="Arial" w:cs="Arial"/>
          <w:sz w:val="22"/>
          <w:szCs w:val="22"/>
        </w:rPr>
        <w:t xml:space="preserve"> by the AQD</w:t>
      </w:r>
      <w:r>
        <w:rPr>
          <w:rFonts w:ascii="Arial" w:hAnsi="Arial" w:cs="Arial"/>
          <w:sz w:val="22"/>
          <w:szCs w:val="22"/>
        </w:rPr>
        <w:t>.</w:t>
      </w:r>
    </w:p>
    <w:p w14:paraId="30892646" w14:textId="77777777" w:rsidR="004F2994" w:rsidRDefault="004F2994" w:rsidP="0001165D">
      <w:pPr>
        <w:jc w:val="both"/>
        <w:rPr>
          <w:rFonts w:ascii="Arial" w:hAnsi="Arial" w:cs="Arial"/>
          <w:sz w:val="22"/>
          <w:szCs w:val="22"/>
        </w:rPr>
      </w:pPr>
    </w:p>
    <w:p w14:paraId="188E23D9"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0"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0"/>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2001FC33" w14:textId="77777777" w:rsidR="00F3515D" w:rsidRDefault="00F3515D" w:rsidP="0001165D">
      <w:pPr>
        <w:jc w:val="both"/>
        <w:rPr>
          <w:rFonts w:ascii="Arial" w:hAnsi="Arial" w:cs="Arial"/>
          <w:sz w:val="22"/>
          <w:szCs w:val="22"/>
        </w:rPr>
      </w:pPr>
    </w:p>
    <w:p w14:paraId="0734E521"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73FEB08" w14:textId="77777777" w:rsidR="00D9587D" w:rsidRPr="008A0FF1" w:rsidRDefault="00D9587D" w:rsidP="00D9587D">
      <w:pPr>
        <w:jc w:val="both"/>
        <w:rPr>
          <w:rFonts w:ascii="Arial" w:hAnsi="Arial" w:cs="Arial"/>
          <w:sz w:val="22"/>
          <w:szCs w:val="22"/>
        </w:rPr>
      </w:pPr>
    </w:p>
    <w:p w14:paraId="7A287F39" w14:textId="489F3A8F" w:rsidR="00D9587D" w:rsidRPr="001E5A2E" w:rsidRDefault="00AB4BD3" w:rsidP="00D9587D">
      <w:pPr>
        <w:jc w:val="both"/>
        <w:rPr>
          <w:rFonts w:ascii="Arial" w:hAnsi="Arial" w:cs="Arial"/>
          <w:sz w:val="22"/>
          <w:szCs w:val="22"/>
        </w:rPr>
      </w:pPr>
      <w:r>
        <w:rPr>
          <w:rFonts w:ascii="Arial" w:hAnsi="Arial" w:cs="Arial"/>
          <w:sz w:val="22"/>
          <w:szCs w:val="22"/>
        </w:rPr>
        <w:t xml:space="preserve">EU-ML2ALBFORMING contained in FG-ML2ALB, EU-WBW1ALBFORMING and EU-WBW2ALBFORMING contained in FG-WBWALBFORMING, and EU-WBW3ALBFORMING, </w:t>
      </w:r>
      <w:r w:rsidR="00D9587D">
        <w:rPr>
          <w:rFonts w:ascii="Arial" w:hAnsi="Arial" w:cs="Arial"/>
          <w:sz w:val="22"/>
          <w:szCs w:val="22"/>
        </w:rPr>
        <w:t xml:space="preserve">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 does have potential pre-control emissions over the major source thresholds. </w:t>
      </w:r>
      <w:r w:rsidR="003C7689">
        <w:rPr>
          <w:rFonts w:ascii="Arial" w:hAnsi="Arial" w:cs="Arial"/>
          <w:sz w:val="22"/>
          <w:szCs w:val="22"/>
        </w:rPr>
        <w:t xml:space="preserve"> </w:t>
      </w:r>
      <w:r w:rsidR="001E5A2E">
        <w:rPr>
          <w:rFonts w:ascii="Arial" w:hAnsi="Arial" w:cs="Arial"/>
          <w:sz w:val="22"/>
          <w:szCs w:val="22"/>
        </w:rPr>
        <w:t>PM emissions are controlled by a variety of Fisher Klosterman Venturi Scrubbers, bag filters, and a wet electrostatic precipitator.</w:t>
      </w:r>
    </w:p>
    <w:p w14:paraId="5DA6D902" w14:textId="77777777" w:rsidR="00A73320" w:rsidRDefault="00A73320" w:rsidP="00D9587D">
      <w:pPr>
        <w:rPr>
          <w:rFonts w:ascii="Arial" w:hAnsi="Arial" w:cs="Arial"/>
          <w:sz w:val="22"/>
          <w:szCs w:val="22"/>
        </w:rPr>
      </w:pPr>
    </w:p>
    <w:p w14:paraId="64E006F4"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177A7B2"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383"/>
        <w:gridCol w:w="1530"/>
        <w:gridCol w:w="1947"/>
        <w:gridCol w:w="1530"/>
        <w:gridCol w:w="990"/>
      </w:tblGrid>
      <w:tr w:rsidR="00D9587D" w14:paraId="4174A76D" w14:textId="77777777" w:rsidTr="00EE6F13">
        <w:trPr>
          <w:tblHeader/>
        </w:trPr>
        <w:tc>
          <w:tcPr>
            <w:tcW w:w="1587" w:type="dxa"/>
            <w:tcBorders>
              <w:top w:val="double" w:sz="4" w:space="0" w:color="auto"/>
              <w:bottom w:val="single" w:sz="4" w:space="0" w:color="auto"/>
            </w:tcBorders>
            <w:shd w:val="clear" w:color="auto" w:fill="D9D9D9"/>
          </w:tcPr>
          <w:p w14:paraId="6668FE1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single" w:sz="4" w:space="0" w:color="auto"/>
            </w:tcBorders>
            <w:shd w:val="clear" w:color="auto" w:fill="D9D9D9"/>
          </w:tcPr>
          <w:p w14:paraId="64E90C4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383" w:type="dxa"/>
            <w:tcBorders>
              <w:top w:val="double" w:sz="4" w:space="0" w:color="auto"/>
              <w:bottom w:val="single" w:sz="4" w:space="0" w:color="auto"/>
            </w:tcBorders>
            <w:shd w:val="clear" w:color="auto" w:fill="D9D9D9"/>
          </w:tcPr>
          <w:p w14:paraId="5B87F2A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tcBorders>
              <w:top w:val="double" w:sz="4" w:space="0" w:color="auto"/>
              <w:bottom w:val="single" w:sz="4" w:space="0" w:color="auto"/>
            </w:tcBorders>
            <w:shd w:val="clear" w:color="auto" w:fill="D9D9D9"/>
          </w:tcPr>
          <w:p w14:paraId="0973DC3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947" w:type="dxa"/>
            <w:tcBorders>
              <w:top w:val="double" w:sz="4" w:space="0" w:color="auto"/>
              <w:bottom w:val="single" w:sz="4" w:space="0" w:color="auto"/>
            </w:tcBorders>
            <w:shd w:val="clear" w:color="auto" w:fill="D9D9D9"/>
          </w:tcPr>
          <w:p w14:paraId="3CD4CA2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4A5C2AA3"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4CDC7B57"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2DB5394B" w14:textId="77777777" w:rsidTr="00EE6F13">
        <w:tc>
          <w:tcPr>
            <w:tcW w:w="1587" w:type="dxa"/>
            <w:tcBorders>
              <w:top w:val="single" w:sz="4" w:space="0" w:color="auto"/>
            </w:tcBorders>
            <w:shd w:val="clear" w:color="auto" w:fill="auto"/>
          </w:tcPr>
          <w:p w14:paraId="3347CCE0" w14:textId="57D36C18" w:rsidR="00D9587D" w:rsidRPr="00C72A47" w:rsidRDefault="003A0FC9" w:rsidP="007F3C6F">
            <w:pPr>
              <w:rPr>
                <w:rFonts w:ascii="Arial" w:eastAsia="Calibri" w:hAnsi="Arial" w:cs="Arial"/>
                <w:sz w:val="22"/>
                <w:szCs w:val="22"/>
              </w:rPr>
            </w:pPr>
            <w:r>
              <w:rPr>
                <w:rFonts w:ascii="Arial" w:eastAsia="Calibri" w:hAnsi="Arial" w:cs="Arial"/>
                <w:sz w:val="22"/>
                <w:szCs w:val="22"/>
              </w:rPr>
              <w:t>EU-ML2ALBFORMING</w:t>
            </w:r>
          </w:p>
        </w:tc>
        <w:tc>
          <w:tcPr>
            <w:tcW w:w="1350" w:type="dxa"/>
            <w:tcBorders>
              <w:top w:val="single" w:sz="4" w:space="0" w:color="auto"/>
            </w:tcBorders>
            <w:shd w:val="clear" w:color="auto" w:fill="auto"/>
          </w:tcPr>
          <w:p w14:paraId="7540212A" w14:textId="77777777" w:rsidR="00D9587D" w:rsidRDefault="00EE6F13" w:rsidP="007F3C6F">
            <w:pPr>
              <w:rPr>
                <w:rFonts w:ascii="Arial" w:eastAsia="Calibri" w:hAnsi="Arial" w:cs="Arial"/>
                <w:sz w:val="22"/>
                <w:szCs w:val="22"/>
              </w:rPr>
            </w:pPr>
            <w:r>
              <w:rPr>
                <w:rFonts w:ascii="Arial" w:eastAsia="Calibri" w:hAnsi="Arial" w:cs="Arial"/>
                <w:sz w:val="22"/>
                <w:szCs w:val="22"/>
              </w:rPr>
              <w:t>PM 5.59 lb/ton glass pulled</w:t>
            </w:r>
          </w:p>
          <w:p w14:paraId="536FDA68" w14:textId="77777777" w:rsidR="00EE6F13" w:rsidRDefault="00EE6F13" w:rsidP="007F3C6F">
            <w:pPr>
              <w:rPr>
                <w:rFonts w:ascii="Arial" w:eastAsia="Calibri" w:hAnsi="Arial" w:cs="Arial"/>
                <w:sz w:val="22"/>
                <w:szCs w:val="22"/>
              </w:rPr>
            </w:pPr>
          </w:p>
          <w:p w14:paraId="6B12C3B1" w14:textId="77777777" w:rsidR="00EE6F13" w:rsidRDefault="00EE6F13" w:rsidP="007F3C6F">
            <w:pPr>
              <w:rPr>
                <w:rFonts w:ascii="Arial" w:eastAsia="Calibri" w:hAnsi="Arial" w:cs="Arial"/>
                <w:sz w:val="22"/>
                <w:szCs w:val="22"/>
              </w:rPr>
            </w:pPr>
            <w:r>
              <w:rPr>
                <w:rFonts w:ascii="Arial" w:eastAsia="Calibri" w:hAnsi="Arial" w:cs="Arial"/>
                <w:sz w:val="22"/>
                <w:szCs w:val="22"/>
              </w:rPr>
              <w:t>PM10 5.59 lb/ton glass pulled</w:t>
            </w:r>
          </w:p>
          <w:p w14:paraId="3EEF712A" w14:textId="77777777" w:rsidR="00EE6F13" w:rsidRDefault="00EE6F13" w:rsidP="007F3C6F">
            <w:pPr>
              <w:rPr>
                <w:rFonts w:ascii="Arial" w:eastAsia="Calibri" w:hAnsi="Arial" w:cs="Arial"/>
                <w:sz w:val="22"/>
                <w:szCs w:val="22"/>
              </w:rPr>
            </w:pPr>
          </w:p>
          <w:p w14:paraId="055A4B3A" w14:textId="77777777" w:rsidR="00EE6F13" w:rsidRDefault="00EE6F13" w:rsidP="007F3C6F">
            <w:pPr>
              <w:rPr>
                <w:rFonts w:ascii="Arial" w:eastAsia="Calibri" w:hAnsi="Arial" w:cs="Arial"/>
                <w:sz w:val="22"/>
                <w:szCs w:val="22"/>
              </w:rPr>
            </w:pPr>
            <w:r>
              <w:rPr>
                <w:rFonts w:ascii="Arial" w:eastAsia="Calibri" w:hAnsi="Arial" w:cs="Arial"/>
                <w:sz w:val="22"/>
                <w:szCs w:val="22"/>
              </w:rPr>
              <w:t>PM10 25.19 pph</w:t>
            </w:r>
          </w:p>
          <w:p w14:paraId="6E4882F4" w14:textId="77777777" w:rsidR="00EE6F13" w:rsidRDefault="00EE6F13" w:rsidP="007F3C6F">
            <w:pPr>
              <w:rPr>
                <w:rFonts w:ascii="Arial" w:eastAsia="Calibri" w:hAnsi="Arial" w:cs="Arial"/>
                <w:sz w:val="22"/>
                <w:szCs w:val="22"/>
              </w:rPr>
            </w:pPr>
          </w:p>
          <w:p w14:paraId="16011F2B" w14:textId="77777777" w:rsidR="00EE6F13" w:rsidRDefault="00EE6F13" w:rsidP="007F3C6F">
            <w:pPr>
              <w:rPr>
                <w:rFonts w:ascii="Arial" w:eastAsia="Calibri" w:hAnsi="Arial" w:cs="Arial"/>
                <w:sz w:val="22"/>
                <w:szCs w:val="22"/>
              </w:rPr>
            </w:pPr>
            <w:r>
              <w:rPr>
                <w:rFonts w:ascii="Arial" w:eastAsia="Calibri" w:hAnsi="Arial" w:cs="Arial"/>
                <w:sz w:val="22"/>
                <w:szCs w:val="22"/>
              </w:rPr>
              <w:t>PM2.5 5.59 lb/ton glass pulled</w:t>
            </w:r>
          </w:p>
          <w:p w14:paraId="086C0909" w14:textId="77777777" w:rsidR="00EE6F13" w:rsidRDefault="00EE6F13" w:rsidP="007F3C6F">
            <w:pPr>
              <w:rPr>
                <w:rFonts w:ascii="Arial" w:eastAsia="Calibri" w:hAnsi="Arial" w:cs="Arial"/>
                <w:sz w:val="22"/>
                <w:szCs w:val="22"/>
              </w:rPr>
            </w:pPr>
          </w:p>
          <w:p w14:paraId="648B83C4" w14:textId="541210A9" w:rsidR="00EE6F13" w:rsidRPr="00C72A47" w:rsidRDefault="00EE6F13" w:rsidP="007F3C6F">
            <w:pPr>
              <w:rPr>
                <w:rFonts w:ascii="Arial" w:eastAsia="Calibri" w:hAnsi="Arial" w:cs="Arial"/>
                <w:sz w:val="22"/>
                <w:szCs w:val="22"/>
              </w:rPr>
            </w:pPr>
            <w:r>
              <w:rPr>
                <w:rFonts w:ascii="Arial" w:eastAsia="Calibri" w:hAnsi="Arial" w:cs="Arial"/>
                <w:sz w:val="22"/>
                <w:szCs w:val="22"/>
              </w:rPr>
              <w:t>PM2.5 25.19 pph</w:t>
            </w:r>
          </w:p>
        </w:tc>
        <w:tc>
          <w:tcPr>
            <w:tcW w:w="1383" w:type="dxa"/>
            <w:tcBorders>
              <w:top w:val="single" w:sz="4" w:space="0" w:color="auto"/>
            </w:tcBorders>
            <w:shd w:val="clear" w:color="auto" w:fill="auto"/>
          </w:tcPr>
          <w:p w14:paraId="486D5378" w14:textId="77777777" w:rsidR="00D9587D" w:rsidRDefault="00EE6F13" w:rsidP="007F3C6F">
            <w:pPr>
              <w:rPr>
                <w:rFonts w:ascii="Arial" w:eastAsia="Calibri" w:hAnsi="Arial" w:cs="Arial"/>
                <w:sz w:val="22"/>
                <w:szCs w:val="22"/>
              </w:rPr>
            </w:pPr>
            <w:r>
              <w:rPr>
                <w:rFonts w:ascii="Arial" w:eastAsia="Calibri" w:hAnsi="Arial" w:cs="Arial"/>
                <w:sz w:val="22"/>
                <w:szCs w:val="22"/>
              </w:rPr>
              <w:lastRenderedPageBreak/>
              <w:t>R 336.1331</w:t>
            </w:r>
          </w:p>
          <w:p w14:paraId="4A392A04" w14:textId="77777777" w:rsidR="00EE6F13" w:rsidRDefault="00EE6F13" w:rsidP="007F3C6F">
            <w:pPr>
              <w:rPr>
                <w:rFonts w:ascii="Arial" w:eastAsia="Calibri" w:hAnsi="Arial" w:cs="Arial"/>
                <w:sz w:val="22"/>
                <w:szCs w:val="22"/>
              </w:rPr>
            </w:pPr>
            <w:r>
              <w:rPr>
                <w:rFonts w:ascii="Arial" w:eastAsia="Calibri" w:hAnsi="Arial" w:cs="Arial"/>
                <w:sz w:val="22"/>
                <w:szCs w:val="22"/>
              </w:rPr>
              <w:t>R 336.2810</w:t>
            </w:r>
          </w:p>
          <w:p w14:paraId="40246215" w14:textId="77777777" w:rsidR="00EE6F13" w:rsidRDefault="00EE6F13" w:rsidP="007F3C6F">
            <w:pPr>
              <w:rPr>
                <w:rFonts w:ascii="Arial" w:eastAsia="Calibri" w:hAnsi="Arial" w:cs="Arial"/>
                <w:sz w:val="22"/>
                <w:szCs w:val="22"/>
              </w:rPr>
            </w:pPr>
          </w:p>
          <w:p w14:paraId="247E35ED" w14:textId="77777777" w:rsidR="00EE6F13" w:rsidRDefault="00EE6F13" w:rsidP="007F3C6F">
            <w:pPr>
              <w:rPr>
                <w:rFonts w:ascii="Arial" w:eastAsia="Calibri" w:hAnsi="Arial" w:cs="Arial"/>
                <w:sz w:val="22"/>
                <w:szCs w:val="22"/>
              </w:rPr>
            </w:pPr>
          </w:p>
          <w:p w14:paraId="253DB301" w14:textId="77777777" w:rsidR="00EE6F13" w:rsidRDefault="00EE6F13" w:rsidP="007F3C6F">
            <w:pPr>
              <w:rPr>
                <w:rFonts w:ascii="Arial" w:eastAsia="Calibri" w:hAnsi="Arial" w:cs="Arial"/>
                <w:sz w:val="22"/>
                <w:szCs w:val="22"/>
              </w:rPr>
            </w:pPr>
            <w:r>
              <w:rPr>
                <w:rFonts w:ascii="Arial" w:eastAsia="Calibri" w:hAnsi="Arial" w:cs="Arial"/>
                <w:sz w:val="22"/>
                <w:szCs w:val="22"/>
              </w:rPr>
              <w:t>R 336.2810</w:t>
            </w:r>
          </w:p>
          <w:p w14:paraId="30D9D06E" w14:textId="77777777" w:rsidR="00EE6F13" w:rsidRDefault="00EE6F13" w:rsidP="007F3C6F">
            <w:pPr>
              <w:rPr>
                <w:rFonts w:ascii="Arial" w:eastAsia="Calibri" w:hAnsi="Arial" w:cs="Arial"/>
                <w:sz w:val="22"/>
                <w:szCs w:val="22"/>
              </w:rPr>
            </w:pPr>
          </w:p>
          <w:p w14:paraId="28A3FF8B" w14:textId="77777777" w:rsidR="00EE6F13" w:rsidRDefault="00EE6F13" w:rsidP="007F3C6F">
            <w:pPr>
              <w:rPr>
                <w:rFonts w:ascii="Arial" w:eastAsia="Calibri" w:hAnsi="Arial" w:cs="Arial"/>
                <w:sz w:val="22"/>
                <w:szCs w:val="22"/>
              </w:rPr>
            </w:pPr>
          </w:p>
          <w:p w14:paraId="337DAA38" w14:textId="77777777" w:rsidR="00EE6F13" w:rsidRDefault="00EE6F13" w:rsidP="007F3C6F">
            <w:pPr>
              <w:rPr>
                <w:rFonts w:ascii="Arial" w:eastAsia="Calibri" w:hAnsi="Arial" w:cs="Arial"/>
                <w:sz w:val="22"/>
                <w:szCs w:val="22"/>
              </w:rPr>
            </w:pPr>
            <w:r>
              <w:rPr>
                <w:rFonts w:ascii="Arial" w:eastAsia="Calibri" w:hAnsi="Arial" w:cs="Arial"/>
                <w:sz w:val="22"/>
                <w:szCs w:val="22"/>
              </w:rPr>
              <w:t>R 336.2803</w:t>
            </w:r>
          </w:p>
          <w:p w14:paraId="6ACBFB01" w14:textId="77777777" w:rsidR="00EE6F13" w:rsidRDefault="00EE6F13" w:rsidP="007F3C6F">
            <w:pPr>
              <w:rPr>
                <w:rFonts w:ascii="Arial" w:eastAsia="Calibri" w:hAnsi="Arial" w:cs="Arial"/>
                <w:sz w:val="22"/>
                <w:szCs w:val="22"/>
              </w:rPr>
            </w:pPr>
            <w:r>
              <w:rPr>
                <w:rFonts w:ascii="Arial" w:eastAsia="Calibri" w:hAnsi="Arial" w:cs="Arial"/>
                <w:sz w:val="22"/>
                <w:szCs w:val="22"/>
              </w:rPr>
              <w:t>R 336.2804</w:t>
            </w:r>
          </w:p>
          <w:p w14:paraId="3AE7F1DC" w14:textId="77777777" w:rsidR="00EE6F13" w:rsidRDefault="00EE6F13" w:rsidP="00EE6F13">
            <w:pPr>
              <w:rPr>
                <w:rFonts w:ascii="Arial" w:eastAsia="Calibri" w:hAnsi="Arial" w:cs="Arial"/>
                <w:sz w:val="22"/>
                <w:szCs w:val="22"/>
              </w:rPr>
            </w:pPr>
            <w:r>
              <w:rPr>
                <w:rFonts w:ascii="Arial" w:eastAsia="Calibri" w:hAnsi="Arial" w:cs="Arial"/>
                <w:sz w:val="22"/>
                <w:szCs w:val="22"/>
              </w:rPr>
              <w:t xml:space="preserve">R 336.2810 </w:t>
            </w:r>
          </w:p>
          <w:p w14:paraId="142EACE5" w14:textId="77777777" w:rsidR="00EE6F13" w:rsidRDefault="00EE6F13" w:rsidP="00EE6F13">
            <w:pPr>
              <w:rPr>
                <w:rFonts w:ascii="Arial" w:eastAsia="Calibri" w:hAnsi="Arial" w:cs="Arial"/>
                <w:sz w:val="22"/>
                <w:szCs w:val="22"/>
              </w:rPr>
            </w:pPr>
          </w:p>
          <w:p w14:paraId="0B721410" w14:textId="6F3660DB" w:rsidR="00EE6F13" w:rsidRDefault="00EE6F13" w:rsidP="00EE6F13">
            <w:pPr>
              <w:rPr>
                <w:rFonts w:ascii="Arial" w:eastAsia="Calibri" w:hAnsi="Arial" w:cs="Arial"/>
                <w:sz w:val="22"/>
                <w:szCs w:val="22"/>
              </w:rPr>
            </w:pPr>
            <w:r>
              <w:rPr>
                <w:rFonts w:ascii="Arial" w:eastAsia="Calibri" w:hAnsi="Arial" w:cs="Arial"/>
                <w:sz w:val="22"/>
                <w:szCs w:val="22"/>
              </w:rPr>
              <w:t>R 336.2810</w:t>
            </w:r>
          </w:p>
          <w:p w14:paraId="327859FE" w14:textId="77777777" w:rsidR="00EE6F13" w:rsidRDefault="00EE6F13" w:rsidP="00EE6F13">
            <w:pPr>
              <w:rPr>
                <w:rFonts w:ascii="Arial" w:eastAsia="Calibri" w:hAnsi="Arial" w:cs="Arial"/>
                <w:sz w:val="22"/>
                <w:szCs w:val="22"/>
              </w:rPr>
            </w:pPr>
          </w:p>
          <w:p w14:paraId="4E21373F" w14:textId="77777777" w:rsidR="00EE6F13" w:rsidRDefault="00EE6F13" w:rsidP="00EE6F13">
            <w:pPr>
              <w:rPr>
                <w:rFonts w:ascii="Arial" w:eastAsia="Calibri" w:hAnsi="Arial" w:cs="Arial"/>
                <w:sz w:val="22"/>
                <w:szCs w:val="22"/>
              </w:rPr>
            </w:pPr>
          </w:p>
          <w:p w14:paraId="6B513AC9" w14:textId="77777777" w:rsidR="00EE6F13" w:rsidRDefault="00EE6F13" w:rsidP="00EE6F13">
            <w:pPr>
              <w:rPr>
                <w:rFonts w:ascii="Arial" w:eastAsia="Calibri" w:hAnsi="Arial" w:cs="Arial"/>
                <w:sz w:val="22"/>
                <w:szCs w:val="22"/>
              </w:rPr>
            </w:pPr>
            <w:r>
              <w:rPr>
                <w:rFonts w:ascii="Arial" w:eastAsia="Calibri" w:hAnsi="Arial" w:cs="Arial"/>
                <w:sz w:val="22"/>
                <w:szCs w:val="22"/>
              </w:rPr>
              <w:t>R 336.2803</w:t>
            </w:r>
          </w:p>
          <w:p w14:paraId="26491520" w14:textId="77777777" w:rsidR="00EE6F13" w:rsidRDefault="00EE6F13" w:rsidP="00EE6F13">
            <w:pPr>
              <w:rPr>
                <w:rFonts w:ascii="Arial" w:eastAsia="Calibri" w:hAnsi="Arial" w:cs="Arial"/>
                <w:sz w:val="22"/>
                <w:szCs w:val="22"/>
              </w:rPr>
            </w:pPr>
            <w:r>
              <w:rPr>
                <w:rFonts w:ascii="Arial" w:eastAsia="Calibri" w:hAnsi="Arial" w:cs="Arial"/>
                <w:sz w:val="22"/>
                <w:szCs w:val="22"/>
              </w:rPr>
              <w:t>R 336.2804</w:t>
            </w:r>
          </w:p>
          <w:p w14:paraId="574AE09A" w14:textId="5CBC39E0" w:rsidR="00EE6F13" w:rsidRPr="00C72A47" w:rsidRDefault="00EE6F13" w:rsidP="00EE6F13">
            <w:pPr>
              <w:rPr>
                <w:rFonts w:ascii="Arial" w:eastAsia="Calibri" w:hAnsi="Arial" w:cs="Arial"/>
                <w:sz w:val="22"/>
                <w:szCs w:val="22"/>
              </w:rPr>
            </w:pPr>
            <w:r>
              <w:rPr>
                <w:rFonts w:ascii="Arial" w:eastAsia="Calibri" w:hAnsi="Arial" w:cs="Arial"/>
                <w:sz w:val="22"/>
                <w:szCs w:val="22"/>
              </w:rPr>
              <w:t>R 336.2810</w:t>
            </w:r>
          </w:p>
        </w:tc>
        <w:tc>
          <w:tcPr>
            <w:tcW w:w="1530" w:type="dxa"/>
            <w:tcBorders>
              <w:top w:val="single" w:sz="4" w:space="0" w:color="auto"/>
            </w:tcBorders>
            <w:shd w:val="clear" w:color="auto" w:fill="auto"/>
          </w:tcPr>
          <w:p w14:paraId="6E974B16" w14:textId="61CC4EBA" w:rsidR="00D9587D" w:rsidRPr="00C72A47" w:rsidRDefault="00DB1D9A" w:rsidP="007F3C6F">
            <w:pPr>
              <w:rPr>
                <w:rFonts w:ascii="Arial" w:eastAsia="Calibri" w:hAnsi="Arial" w:cs="Arial"/>
                <w:sz w:val="22"/>
                <w:szCs w:val="22"/>
              </w:rPr>
            </w:pPr>
            <w:r>
              <w:rPr>
                <w:rFonts w:ascii="Arial" w:eastAsia="Calibri" w:hAnsi="Arial" w:cs="Arial"/>
                <w:sz w:val="22"/>
                <w:szCs w:val="22"/>
              </w:rPr>
              <w:lastRenderedPageBreak/>
              <w:t>Fisher Klosterman Venturi Scrubbers</w:t>
            </w:r>
            <w:r w:rsidR="00284440">
              <w:rPr>
                <w:rFonts w:ascii="Arial" w:eastAsia="Calibri" w:hAnsi="Arial" w:cs="Arial"/>
                <w:sz w:val="22"/>
                <w:szCs w:val="22"/>
              </w:rPr>
              <w:t>, a mix of 650, 850, and 1100’s</w:t>
            </w:r>
          </w:p>
        </w:tc>
        <w:tc>
          <w:tcPr>
            <w:tcW w:w="1947" w:type="dxa"/>
            <w:tcBorders>
              <w:top w:val="single" w:sz="4" w:space="0" w:color="auto"/>
            </w:tcBorders>
            <w:shd w:val="clear" w:color="auto" w:fill="auto"/>
          </w:tcPr>
          <w:p w14:paraId="346ADA76" w14:textId="77777777" w:rsidR="00D9587D" w:rsidRDefault="00284440" w:rsidP="007F3C6F">
            <w:pPr>
              <w:rPr>
                <w:rFonts w:ascii="Arial" w:eastAsia="Calibri" w:hAnsi="Arial" w:cs="Arial"/>
                <w:sz w:val="22"/>
                <w:szCs w:val="22"/>
              </w:rPr>
            </w:pPr>
            <w:r>
              <w:rPr>
                <w:rFonts w:ascii="Arial" w:eastAsia="Calibri" w:hAnsi="Arial" w:cs="Arial"/>
                <w:sz w:val="22"/>
                <w:szCs w:val="22"/>
              </w:rPr>
              <w:t xml:space="preserve">Continuous monitoring and recording of pressure drop. Parameters established during stack testing. Alarms more than 5% </w:t>
            </w:r>
            <w:r>
              <w:rPr>
                <w:rFonts w:ascii="Arial" w:eastAsia="Calibri" w:hAnsi="Arial" w:cs="Arial"/>
                <w:sz w:val="22"/>
                <w:szCs w:val="22"/>
              </w:rPr>
              <w:lastRenderedPageBreak/>
              <w:t>during a 6-month period.</w:t>
            </w:r>
          </w:p>
          <w:p w14:paraId="2C2CFB9C" w14:textId="77777777" w:rsidR="00284440" w:rsidRDefault="00284440" w:rsidP="007F3C6F">
            <w:pPr>
              <w:rPr>
                <w:rFonts w:ascii="Arial" w:eastAsia="Calibri" w:hAnsi="Arial" w:cs="Arial"/>
                <w:sz w:val="22"/>
                <w:szCs w:val="22"/>
              </w:rPr>
            </w:pPr>
          </w:p>
          <w:p w14:paraId="73E8DECB" w14:textId="77777777" w:rsidR="00284440" w:rsidRDefault="00284440" w:rsidP="00284440">
            <w:pPr>
              <w:rPr>
                <w:rFonts w:ascii="Arial" w:eastAsia="Calibri" w:hAnsi="Arial" w:cs="Arial"/>
                <w:sz w:val="22"/>
                <w:szCs w:val="22"/>
              </w:rPr>
            </w:pPr>
            <w:r>
              <w:rPr>
                <w:rFonts w:ascii="Arial" w:eastAsia="Calibri" w:hAnsi="Arial" w:cs="Arial"/>
                <w:sz w:val="22"/>
                <w:szCs w:val="22"/>
              </w:rPr>
              <w:t>Continuous recording of water flow. Parameters established during stack testing. Alarms more than 5% during a 6-month period.</w:t>
            </w:r>
          </w:p>
          <w:p w14:paraId="3D286E59" w14:textId="47B81206" w:rsidR="00284440" w:rsidRPr="00C72A47" w:rsidRDefault="00284440" w:rsidP="007F3C6F">
            <w:pPr>
              <w:rPr>
                <w:rFonts w:ascii="Arial" w:eastAsia="Calibri" w:hAnsi="Arial" w:cs="Arial"/>
                <w:sz w:val="22"/>
                <w:szCs w:val="22"/>
              </w:rPr>
            </w:pPr>
          </w:p>
        </w:tc>
        <w:tc>
          <w:tcPr>
            <w:tcW w:w="1530" w:type="dxa"/>
            <w:tcBorders>
              <w:top w:val="single" w:sz="4" w:space="0" w:color="auto"/>
            </w:tcBorders>
          </w:tcPr>
          <w:p w14:paraId="531E20C6" w14:textId="7E00C6F2" w:rsidR="00D9587D" w:rsidRPr="00C72A47" w:rsidRDefault="00284440" w:rsidP="007F3C6F">
            <w:pPr>
              <w:rPr>
                <w:rFonts w:ascii="Arial" w:eastAsia="Calibri" w:hAnsi="Arial" w:cs="Arial"/>
                <w:sz w:val="22"/>
                <w:szCs w:val="22"/>
              </w:rPr>
            </w:pPr>
            <w:r>
              <w:rPr>
                <w:rFonts w:ascii="Arial" w:eastAsia="Calibri" w:hAnsi="Arial" w:cs="Arial"/>
                <w:sz w:val="22"/>
                <w:szCs w:val="22"/>
              </w:rPr>
              <w:lastRenderedPageBreak/>
              <w:t>FG-CAMUNITS</w:t>
            </w:r>
          </w:p>
        </w:tc>
        <w:tc>
          <w:tcPr>
            <w:tcW w:w="990" w:type="dxa"/>
            <w:tcBorders>
              <w:top w:val="single" w:sz="4" w:space="0" w:color="auto"/>
            </w:tcBorders>
            <w:shd w:val="clear" w:color="auto" w:fill="auto"/>
          </w:tcPr>
          <w:p w14:paraId="45DC40F8" w14:textId="2B7383B3" w:rsidR="00D9587D" w:rsidRPr="00C72A47" w:rsidRDefault="00004B66" w:rsidP="007F3C6F">
            <w:pPr>
              <w:rPr>
                <w:rFonts w:ascii="Arial" w:eastAsia="Calibri" w:hAnsi="Arial" w:cs="Arial"/>
                <w:sz w:val="22"/>
                <w:szCs w:val="22"/>
              </w:rPr>
            </w:pPr>
            <w:r>
              <w:rPr>
                <w:rFonts w:ascii="Arial" w:eastAsia="Calibri" w:hAnsi="Arial" w:cs="Arial"/>
                <w:sz w:val="22"/>
                <w:szCs w:val="22"/>
              </w:rPr>
              <w:t>No</w:t>
            </w:r>
          </w:p>
        </w:tc>
      </w:tr>
      <w:tr w:rsidR="009C66AC" w14:paraId="29EE8E50" w14:textId="77777777" w:rsidTr="00EE6F13">
        <w:tc>
          <w:tcPr>
            <w:tcW w:w="1587" w:type="dxa"/>
            <w:shd w:val="clear" w:color="auto" w:fill="auto"/>
          </w:tcPr>
          <w:p w14:paraId="1C63CBDD" w14:textId="37EEEC69" w:rsidR="009C66AC" w:rsidRPr="00C72A47" w:rsidRDefault="00292B68" w:rsidP="009C66AC">
            <w:pPr>
              <w:rPr>
                <w:rFonts w:ascii="Arial" w:eastAsia="Calibri" w:hAnsi="Arial" w:cs="Arial"/>
                <w:sz w:val="22"/>
                <w:szCs w:val="22"/>
              </w:rPr>
            </w:pPr>
            <w:r>
              <w:rPr>
                <w:rFonts w:ascii="Arial" w:eastAsia="Calibri" w:hAnsi="Arial" w:cs="Arial"/>
                <w:sz w:val="22"/>
                <w:szCs w:val="22"/>
              </w:rPr>
              <w:t>FG-WBWALBFORMING</w:t>
            </w:r>
          </w:p>
        </w:tc>
        <w:tc>
          <w:tcPr>
            <w:tcW w:w="1350" w:type="dxa"/>
            <w:shd w:val="clear" w:color="auto" w:fill="auto"/>
          </w:tcPr>
          <w:p w14:paraId="4651A0FC" w14:textId="408C5D34" w:rsidR="009C66AC" w:rsidRDefault="009C66AC" w:rsidP="009C66AC">
            <w:pPr>
              <w:rPr>
                <w:rFonts w:ascii="Arial" w:eastAsia="Calibri" w:hAnsi="Arial" w:cs="Arial"/>
                <w:sz w:val="22"/>
                <w:szCs w:val="22"/>
              </w:rPr>
            </w:pPr>
            <w:r>
              <w:rPr>
                <w:rFonts w:ascii="Arial" w:eastAsia="Calibri" w:hAnsi="Arial" w:cs="Arial"/>
                <w:sz w:val="22"/>
                <w:szCs w:val="22"/>
              </w:rPr>
              <w:t>PM 5.33 lb/ton glass pulled</w:t>
            </w:r>
          </w:p>
          <w:p w14:paraId="63E064BD" w14:textId="32858020" w:rsidR="009C66AC" w:rsidRDefault="009C66AC" w:rsidP="009C66AC">
            <w:pPr>
              <w:rPr>
                <w:rFonts w:ascii="Arial" w:eastAsia="Calibri" w:hAnsi="Arial" w:cs="Arial"/>
                <w:sz w:val="22"/>
                <w:szCs w:val="22"/>
              </w:rPr>
            </w:pPr>
          </w:p>
          <w:p w14:paraId="469120D2" w14:textId="2F362F98" w:rsidR="009C66AC" w:rsidRDefault="009C66AC" w:rsidP="009C66AC">
            <w:pPr>
              <w:rPr>
                <w:rFonts w:ascii="Arial" w:eastAsia="Calibri" w:hAnsi="Arial" w:cs="Arial"/>
                <w:sz w:val="22"/>
                <w:szCs w:val="22"/>
              </w:rPr>
            </w:pPr>
            <w:r>
              <w:rPr>
                <w:rFonts w:ascii="Arial" w:eastAsia="Calibri" w:hAnsi="Arial" w:cs="Arial"/>
                <w:sz w:val="22"/>
                <w:szCs w:val="22"/>
              </w:rPr>
              <w:t>PM 23.98 pph</w:t>
            </w:r>
          </w:p>
          <w:p w14:paraId="4CCCB3FB" w14:textId="64219540" w:rsidR="009C66AC" w:rsidRDefault="009C66AC" w:rsidP="009C66AC">
            <w:pPr>
              <w:rPr>
                <w:rFonts w:ascii="Arial" w:eastAsia="Calibri" w:hAnsi="Arial" w:cs="Arial"/>
                <w:sz w:val="22"/>
                <w:szCs w:val="22"/>
              </w:rPr>
            </w:pPr>
          </w:p>
          <w:p w14:paraId="776795C2" w14:textId="60C0868F" w:rsidR="009C66AC" w:rsidRDefault="009C66AC" w:rsidP="009C66AC">
            <w:pPr>
              <w:rPr>
                <w:rFonts w:ascii="Arial" w:eastAsia="Calibri" w:hAnsi="Arial" w:cs="Arial"/>
                <w:sz w:val="22"/>
                <w:szCs w:val="22"/>
              </w:rPr>
            </w:pPr>
            <w:r>
              <w:rPr>
                <w:rFonts w:ascii="Arial" w:eastAsia="Calibri" w:hAnsi="Arial" w:cs="Arial"/>
                <w:sz w:val="22"/>
                <w:szCs w:val="22"/>
              </w:rPr>
              <w:t>PM10 5.33 lb/ton glass pulled</w:t>
            </w:r>
          </w:p>
          <w:p w14:paraId="54F7122F" w14:textId="2581870B" w:rsidR="009C66AC" w:rsidRDefault="009C66AC" w:rsidP="009C66AC">
            <w:pPr>
              <w:rPr>
                <w:rFonts w:ascii="Arial" w:eastAsia="Calibri" w:hAnsi="Arial" w:cs="Arial"/>
                <w:sz w:val="22"/>
                <w:szCs w:val="22"/>
              </w:rPr>
            </w:pPr>
          </w:p>
          <w:p w14:paraId="75266F09" w14:textId="0ACDE816" w:rsidR="009C66AC" w:rsidRDefault="009C66AC" w:rsidP="009C66AC">
            <w:pPr>
              <w:rPr>
                <w:rFonts w:ascii="Arial" w:eastAsia="Calibri" w:hAnsi="Arial" w:cs="Arial"/>
                <w:sz w:val="22"/>
                <w:szCs w:val="22"/>
              </w:rPr>
            </w:pPr>
            <w:r>
              <w:rPr>
                <w:rFonts w:ascii="Arial" w:eastAsia="Calibri" w:hAnsi="Arial" w:cs="Arial"/>
                <w:sz w:val="22"/>
                <w:szCs w:val="22"/>
              </w:rPr>
              <w:t>PM10 23.98 pph</w:t>
            </w:r>
          </w:p>
          <w:p w14:paraId="184D52DC" w14:textId="6970849B" w:rsidR="009C66AC" w:rsidRDefault="009C66AC" w:rsidP="009C66AC">
            <w:pPr>
              <w:rPr>
                <w:rFonts w:ascii="Arial" w:eastAsia="Calibri" w:hAnsi="Arial" w:cs="Arial"/>
                <w:sz w:val="22"/>
                <w:szCs w:val="22"/>
              </w:rPr>
            </w:pPr>
          </w:p>
          <w:p w14:paraId="1C9C217A" w14:textId="433111EF" w:rsidR="009C66AC" w:rsidRDefault="009C66AC" w:rsidP="009C66AC">
            <w:pPr>
              <w:rPr>
                <w:rFonts w:ascii="Arial" w:eastAsia="Calibri" w:hAnsi="Arial" w:cs="Arial"/>
                <w:sz w:val="22"/>
                <w:szCs w:val="22"/>
              </w:rPr>
            </w:pPr>
            <w:r>
              <w:rPr>
                <w:rFonts w:ascii="Arial" w:eastAsia="Calibri" w:hAnsi="Arial" w:cs="Arial"/>
                <w:sz w:val="22"/>
                <w:szCs w:val="22"/>
              </w:rPr>
              <w:t>PM2.5 5.33 lb/ton glass pulled</w:t>
            </w:r>
          </w:p>
          <w:p w14:paraId="4C89D27E" w14:textId="5E5D0F5A" w:rsidR="009C66AC" w:rsidRDefault="009C66AC" w:rsidP="009C66AC">
            <w:pPr>
              <w:rPr>
                <w:rFonts w:ascii="Arial" w:eastAsia="Calibri" w:hAnsi="Arial" w:cs="Arial"/>
                <w:sz w:val="22"/>
                <w:szCs w:val="22"/>
              </w:rPr>
            </w:pPr>
          </w:p>
          <w:p w14:paraId="3B909A0D" w14:textId="4070909A" w:rsidR="009C66AC" w:rsidRPr="00C72A47" w:rsidRDefault="009C66AC" w:rsidP="009C66AC">
            <w:pPr>
              <w:rPr>
                <w:rFonts w:ascii="Arial" w:eastAsia="Calibri" w:hAnsi="Arial" w:cs="Arial"/>
                <w:sz w:val="22"/>
                <w:szCs w:val="22"/>
              </w:rPr>
            </w:pPr>
            <w:r>
              <w:rPr>
                <w:rFonts w:ascii="Arial" w:eastAsia="Calibri" w:hAnsi="Arial" w:cs="Arial"/>
                <w:sz w:val="22"/>
                <w:szCs w:val="22"/>
              </w:rPr>
              <w:t>PM2.5 23.98 pph</w:t>
            </w:r>
          </w:p>
        </w:tc>
        <w:tc>
          <w:tcPr>
            <w:tcW w:w="1383" w:type="dxa"/>
            <w:shd w:val="clear" w:color="auto" w:fill="auto"/>
          </w:tcPr>
          <w:p w14:paraId="5436E638" w14:textId="77777777" w:rsidR="009C66AC" w:rsidRDefault="009C66AC" w:rsidP="009C66AC">
            <w:pPr>
              <w:rPr>
                <w:rFonts w:ascii="Arial" w:eastAsia="Calibri" w:hAnsi="Arial" w:cs="Arial"/>
                <w:sz w:val="22"/>
                <w:szCs w:val="22"/>
              </w:rPr>
            </w:pPr>
            <w:r>
              <w:rPr>
                <w:rFonts w:ascii="Arial" w:eastAsia="Calibri" w:hAnsi="Arial" w:cs="Arial"/>
                <w:sz w:val="22"/>
                <w:szCs w:val="22"/>
              </w:rPr>
              <w:t>R 336.1331</w:t>
            </w:r>
          </w:p>
          <w:p w14:paraId="730013B7" w14:textId="77777777" w:rsidR="009C66AC" w:rsidRDefault="009C66AC" w:rsidP="009C66AC">
            <w:pPr>
              <w:rPr>
                <w:rFonts w:ascii="Arial" w:eastAsia="Calibri" w:hAnsi="Arial" w:cs="Arial"/>
                <w:sz w:val="22"/>
                <w:szCs w:val="22"/>
              </w:rPr>
            </w:pPr>
            <w:r>
              <w:rPr>
                <w:rFonts w:ascii="Arial" w:eastAsia="Calibri" w:hAnsi="Arial" w:cs="Arial"/>
                <w:sz w:val="22"/>
                <w:szCs w:val="22"/>
              </w:rPr>
              <w:t>R 336.2810</w:t>
            </w:r>
          </w:p>
          <w:p w14:paraId="2A4938D5" w14:textId="77777777" w:rsidR="009C66AC" w:rsidRDefault="009C66AC" w:rsidP="009C66AC">
            <w:pPr>
              <w:rPr>
                <w:rFonts w:ascii="Arial" w:eastAsia="Calibri" w:hAnsi="Arial" w:cs="Arial"/>
                <w:sz w:val="22"/>
                <w:szCs w:val="22"/>
              </w:rPr>
            </w:pPr>
          </w:p>
          <w:p w14:paraId="16AA033B" w14:textId="77777777" w:rsidR="009C66AC" w:rsidRDefault="009C66AC" w:rsidP="009C66AC">
            <w:pPr>
              <w:rPr>
                <w:rFonts w:ascii="Arial" w:eastAsia="Calibri" w:hAnsi="Arial" w:cs="Arial"/>
                <w:sz w:val="22"/>
                <w:szCs w:val="22"/>
              </w:rPr>
            </w:pPr>
          </w:p>
          <w:p w14:paraId="3ECED4DB" w14:textId="77777777" w:rsidR="009C66AC" w:rsidRDefault="009C66AC" w:rsidP="009C66AC">
            <w:pPr>
              <w:rPr>
                <w:rFonts w:ascii="Arial" w:eastAsia="Calibri" w:hAnsi="Arial" w:cs="Arial"/>
                <w:sz w:val="22"/>
                <w:szCs w:val="22"/>
              </w:rPr>
            </w:pPr>
            <w:r>
              <w:rPr>
                <w:rFonts w:ascii="Arial" w:eastAsia="Calibri" w:hAnsi="Arial" w:cs="Arial"/>
                <w:sz w:val="22"/>
                <w:szCs w:val="22"/>
              </w:rPr>
              <w:t>R 336.2810</w:t>
            </w:r>
          </w:p>
          <w:p w14:paraId="6DB9335C" w14:textId="77777777" w:rsidR="009C66AC" w:rsidRDefault="009C66AC" w:rsidP="009C66AC">
            <w:pPr>
              <w:rPr>
                <w:rFonts w:ascii="Arial" w:eastAsia="Calibri" w:hAnsi="Arial" w:cs="Arial"/>
                <w:sz w:val="22"/>
                <w:szCs w:val="22"/>
              </w:rPr>
            </w:pPr>
          </w:p>
          <w:p w14:paraId="57732DBC" w14:textId="77777777" w:rsidR="009C66AC" w:rsidRDefault="009C66AC" w:rsidP="009C66AC">
            <w:pPr>
              <w:rPr>
                <w:rFonts w:ascii="Arial" w:eastAsia="Calibri" w:hAnsi="Arial" w:cs="Arial"/>
                <w:sz w:val="22"/>
                <w:szCs w:val="22"/>
              </w:rPr>
            </w:pPr>
          </w:p>
          <w:p w14:paraId="589AE450" w14:textId="66C9E45F" w:rsidR="009C66AC" w:rsidRDefault="009C66AC" w:rsidP="009C66AC">
            <w:pPr>
              <w:rPr>
                <w:rFonts w:ascii="Arial" w:eastAsia="Calibri" w:hAnsi="Arial" w:cs="Arial"/>
                <w:sz w:val="22"/>
                <w:szCs w:val="22"/>
              </w:rPr>
            </w:pPr>
            <w:r>
              <w:rPr>
                <w:rFonts w:ascii="Arial" w:eastAsia="Calibri" w:hAnsi="Arial" w:cs="Arial"/>
                <w:sz w:val="22"/>
                <w:szCs w:val="22"/>
              </w:rPr>
              <w:t>R 336.2810</w:t>
            </w:r>
          </w:p>
          <w:p w14:paraId="48E61692" w14:textId="77777777" w:rsidR="009C66AC" w:rsidRDefault="009C66AC" w:rsidP="009C66AC">
            <w:pPr>
              <w:rPr>
                <w:rFonts w:ascii="Arial" w:eastAsia="Calibri" w:hAnsi="Arial" w:cs="Arial"/>
                <w:sz w:val="22"/>
                <w:szCs w:val="22"/>
              </w:rPr>
            </w:pPr>
          </w:p>
          <w:p w14:paraId="636F49ED" w14:textId="3F73E51C" w:rsidR="009C66AC" w:rsidRDefault="009C66AC" w:rsidP="009C66AC">
            <w:pPr>
              <w:rPr>
                <w:rFonts w:ascii="Arial" w:eastAsia="Calibri" w:hAnsi="Arial" w:cs="Arial"/>
                <w:sz w:val="22"/>
                <w:szCs w:val="22"/>
              </w:rPr>
            </w:pPr>
          </w:p>
          <w:p w14:paraId="5C293F1C" w14:textId="2DB8A94B" w:rsidR="009C66AC" w:rsidRDefault="009C66AC" w:rsidP="009C66AC">
            <w:pPr>
              <w:rPr>
                <w:rFonts w:ascii="Arial" w:eastAsia="Calibri" w:hAnsi="Arial" w:cs="Arial"/>
                <w:sz w:val="22"/>
                <w:szCs w:val="22"/>
              </w:rPr>
            </w:pPr>
            <w:bookmarkStart w:id="41" w:name="_Hlk66348485"/>
            <w:r>
              <w:rPr>
                <w:rFonts w:ascii="Arial" w:eastAsia="Calibri" w:hAnsi="Arial" w:cs="Arial"/>
                <w:sz w:val="22"/>
                <w:szCs w:val="22"/>
              </w:rPr>
              <w:t>R 336.2803</w:t>
            </w:r>
          </w:p>
          <w:p w14:paraId="20435C2B" w14:textId="7909170A" w:rsidR="009C66AC" w:rsidRDefault="009C66AC" w:rsidP="009C66AC">
            <w:pPr>
              <w:rPr>
                <w:rFonts w:ascii="Arial" w:eastAsia="Calibri" w:hAnsi="Arial" w:cs="Arial"/>
                <w:sz w:val="22"/>
                <w:szCs w:val="22"/>
              </w:rPr>
            </w:pPr>
            <w:r>
              <w:rPr>
                <w:rFonts w:ascii="Arial" w:eastAsia="Calibri" w:hAnsi="Arial" w:cs="Arial"/>
                <w:sz w:val="22"/>
                <w:szCs w:val="22"/>
              </w:rPr>
              <w:t>R 336.2804</w:t>
            </w:r>
          </w:p>
          <w:p w14:paraId="6CC5DF07" w14:textId="5C31B3C0" w:rsidR="009C66AC" w:rsidRDefault="009C66AC" w:rsidP="009C66AC">
            <w:pPr>
              <w:rPr>
                <w:rFonts w:ascii="Arial" w:eastAsia="Calibri" w:hAnsi="Arial" w:cs="Arial"/>
                <w:sz w:val="22"/>
                <w:szCs w:val="22"/>
              </w:rPr>
            </w:pPr>
            <w:r>
              <w:rPr>
                <w:rFonts w:ascii="Arial" w:eastAsia="Calibri" w:hAnsi="Arial" w:cs="Arial"/>
                <w:sz w:val="22"/>
                <w:szCs w:val="22"/>
              </w:rPr>
              <w:t>R 336.2810</w:t>
            </w:r>
          </w:p>
          <w:bookmarkEnd w:id="41"/>
          <w:p w14:paraId="4831402B" w14:textId="77777777" w:rsidR="009C66AC" w:rsidRDefault="009C66AC" w:rsidP="009C66AC">
            <w:pPr>
              <w:rPr>
                <w:rFonts w:ascii="Arial" w:eastAsia="Calibri" w:hAnsi="Arial" w:cs="Arial"/>
                <w:sz w:val="22"/>
                <w:szCs w:val="22"/>
              </w:rPr>
            </w:pPr>
          </w:p>
          <w:p w14:paraId="6880B6C7" w14:textId="77777777" w:rsidR="009C66AC" w:rsidRDefault="009C66AC" w:rsidP="009C66AC">
            <w:pPr>
              <w:rPr>
                <w:rFonts w:ascii="Arial" w:eastAsia="Calibri" w:hAnsi="Arial" w:cs="Arial"/>
                <w:sz w:val="22"/>
                <w:szCs w:val="22"/>
              </w:rPr>
            </w:pPr>
            <w:r>
              <w:rPr>
                <w:rFonts w:ascii="Arial" w:eastAsia="Calibri" w:hAnsi="Arial" w:cs="Arial"/>
                <w:sz w:val="22"/>
                <w:szCs w:val="22"/>
              </w:rPr>
              <w:t>R 336.2810</w:t>
            </w:r>
          </w:p>
          <w:p w14:paraId="2D6781F0" w14:textId="610230EC" w:rsidR="009C66AC" w:rsidRDefault="009C66AC" w:rsidP="009C66AC">
            <w:pPr>
              <w:rPr>
                <w:rFonts w:ascii="Arial" w:eastAsia="Calibri" w:hAnsi="Arial" w:cs="Arial"/>
                <w:sz w:val="22"/>
                <w:szCs w:val="22"/>
              </w:rPr>
            </w:pPr>
          </w:p>
          <w:p w14:paraId="2C1BC565" w14:textId="77777777" w:rsidR="009C66AC" w:rsidRDefault="009C66AC" w:rsidP="009C66AC">
            <w:pPr>
              <w:rPr>
                <w:rFonts w:ascii="Arial" w:eastAsia="Calibri" w:hAnsi="Arial" w:cs="Arial"/>
                <w:sz w:val="22"/>
                <w:szCs w:val="22"/>
              </w:rPr>
            </w:pPr>
          </w:p>
          <w:p w14:paraId="76F09F0A" w14:textId="77777777" w:rsidR="009C66AC" w:rsidRDefault="009C66AC" w:rsidP="009C66AC">
            <w:pPr>
              <w:rPr>
                <w:rFonts w:ascii="Arial" w:eastAsia="Calibri" w:hAnsi="Arial" w:cs="Arial"/>
                <w:sz w:val="22"/>
                <w:szCs w:val="22"/>
              </w:rPr>
            </w:pPr>
            <w:r>
              <w:rPr>
                <w:rFonts w:ascii="Arial" w:eastAsia="Calibri" w:hAnsi="Arial" w:cs="Arial"/>
                <w:sz w:val="22"/>
                <w:szCs w:val="22"/>
              </w:rPr>
              <w:t>R 336.2803</w:t>
            </w:r>
          </w:p>
          <w:p w14:paraId="08122E15" w14:textId="77777777" w:rsidR="009C66AC" w:rsidRDefault="009C66AC" w:rsidP="009C66AC">
            <w:pPr>
              <w:rPr>
                <w:rFonts w:ascii="Arial" w:eastAsia="Calibri" w:hAnsi="Arial" w:cs="Arial"/>
                <w:sz w:val="22"/>
                <w:szCs w:val="22"/>
              </w:rPr>
            </w:pPr>
            <w:r>
              <w:rPr>
                <w:rFonts w:ascii="Arial" w:eastAsia="Calibri" w:hAnsi="Arial" w:cs="Arial"/>
                <w:sz w:val="22"/>
                <w:szCs w:val="22"/>
              </w:rPr>
              <w:t>R 336.2804</w:t>
            </w:r>
          </w:p>
          <w:p w14:paraId="3C7EA163" w14:textId="77777777" w:rsidR="009C66AC" w:rsidRDefault="009C66AC" w:rsidP="009C66AC">
            <w:pPr>
              <w:rPr>
                <w:rFonts w:ascii="Arial" w:eastAsia="Calibri" w:hAnsi="Arial" w:cs="Arial"/>
                <w:sz w:val="22"/>
                <w:szCs w:val="22"/>
              </w:rPr>
            </w:pPr>
            <w:r>
              <w:rPr>
                <w:rFonts w:ascii="Arial" w:eastAsia="Calibri" w:hAnsi="Arial" w:cs="Arial"/>
                <w:sz w:val="22"/>
                <w:szCs w:val="22"/>
              </w:rPr>
              <w:t>R 336.2810</w:t>
            </w:r>
          </w:p>
          <w:p w14:paraId="3572CA7A" w14:textId="2CF0CFFA" w:rsidR="009C66AC" w:rsidRPr="00C72A47" w:rsidRDefault="009C66AC" w:rsidP="009C66AC">
            <w:pPr>
              <w:rPr>
                <w:rFonts w:ascii="Arial" w:eastAsia="Calibri" w:hAnsi="Arial" w:cs="Arial"/>
                <w:sz w:val="22"/>
                <w:szCs w:val="22"/>
              </w:rPr>
            </w:pPr>
          </w:p>
        </w:tc>
        <w:tc>
          <w:tcPr>
            <w:tcW w:w="1530" w:type="dxa"/>
            <w:shd w:val="clear" w:color="auto" w:fill="auto"/>
          </w:tcPr>
          <w:p w14:paraId="0FCE776D" w14:textId="63F049E4" w:rsidR="009C66AC" w:rsidRPr="00C72A47" w:rsidRDefault="009C66AC" w:rsidP="009C66AC">
            <w:pPr>
              <w:rPr>
                <w:rFonts w:ascii="Arial" w:eastAsia="Calibri" w:hAnsi="Arial" w:cs="Arial"/>
                <w:sz w:val="22"/>
                <w:szCs w:val="22"/>
              </w:rPr>
            </w:pPr>
            <w:r>
              <w:rPr>
                <w:rFonts w:ascii="Arial" w:eastAsia="Calibri" w:hAnsi="Arial" w:cs="Arial"/>
                <w:sz w:val="22"/>
                <w:szCs w:val="22"/>
              </w:rPr>
              <w:t>Venturi Scrubbers (</w:t>
            </w:r>
            <w:r w:rsidR="00292B68">
              <w:rPr>
                <w:rFonts w:ascii="Arial" w:eastAsia="Calibri" w:hAnsi="Arial" w:cs="Arial"/>
                <w:sz w:val="22"/>
                <w:szCs w:val="22"/>
              </w:rPr>
              <w:t>4</w:t>
            </w:r>
            <w:r>
              <w:rPr>
                <w:rFonts w:ascii="Arial" w:eastAsia="Calibri" w:hAnsi="Arial" w:cs="Arial"/>
                <w:sz w:val="22"/>
                <w:szCs w:val="22"/>
              </w:rPr>
              <w:t>); cyclone with internally vented screen room and bag filters</w:t>
            </w:r>
          </w:p>
        </w:tc>
        <w:tc>
          <w:tcPr>
            <w:tcW w:w="1947" w:type="dxa"/>
            <w:shd w:val="clear" w:color="auto" w:fill="auto"/>
          </w:tcPr>
          <w:p w14:paraId="2B965851" w14:textId="77777777" w:rsidR="009C66AC" w:rsidRDefault="009C66AC" w:rsidP="009C66AC">
            <w:pPr>
              <w:rPr>
                <w:rFonts w:ascii="Arial" w:eastAsia="Calibri" w:hAnsi="Arial" w:cs="Arial"/>
                <w:sz w:val="22"/>
                <w:szCs w:val="22"/>
              </w:rPr>
            </w:pPr>
            <w:r>
              <w:rPr>
                <w:rFonts w:ascii="Arial" w:eastAsia="Calibri" w:hAnsi="Arial" w:cs="Arial"/>
                <w:sz w:val="22"/>
                <w:szCs w:val="22"/>
              </w:rPr>
              <w:t>Continuous monitoring and recording of pressure drop. Parameters established during stack testing. Alarms more than 5% during a 6-month period.</w:t>
            </w:r>
          </w:p>
          <w:p w14:paraId="41C6DAE4" w14:textId="77777777" w:rsidR="009C66AC" w:rsidRDefault="009C66AC" w:rsidP="009C66AC">
            <w:pPr>
              <w:rPr>
                <w:rFonts w:ascii="Arial" w:eastAsia="Calibri" w:hAnsi="Arial" w:cs="Arial"/>
                <w:sz w:val="22"/>
                <w:szCs w:val="22"/>
              </w:rPr>
            </w:pPr>
          </w:p>
          <w:p w14:paraId="04C830E7" w14:textId="77777777" w:rsidR="009C66AC" w:rsidRDefault="009C66AC" w:rsidP="009C66AC">
            <w:pPr>
              <w:rPr>
                <w:rFonts w:ascii="Arial" w:eastAsia="Calibri" w:hAnsi="Arial" w:cs="Arial"/>
                <w:sz w:val="22"/>
                <w:szCs w:val="22"/>
              </w:rPr>
            </w:pPr>
            <w:r>
              <w:rPr>
                <w:rFonts w:ascii="Arial" w:eastAsia="Calibri" w:hAnsi="Arial" w:cs="Arial"/>
                <w:sz w:val="22"/>
                <w:szCs w:val="22"/>
              </w:rPr>
              <w:t>Continuous recording of water flow. Parameters established during stack testing. Alarms more than 5% during a 6-month period.</w:t>
            </w:r>
          </w:p>
          <w:p w14:paraId="7EC8408C" w14:textId="5C2FA9EA" w:rsidR="009C66AC" w:rsidRPr="00C72A47" w:rsidRDefault="009C66AC" w:rsidP="009C66AC">
            <w:pPr>
              <w:rPr>
                <w:rFonts w:ascii="Arial" w:eastAsia="Calibri" w:hAnsi="Arial" w:cs="Arial"/>
                <w:sz w:val="22"/>
                <w:szCs w:val="22"/>
              </w:rPr>
            </w:pPr>
          </w:p>
        </w:tc>
        <w:tc>
          <w:tcPr>
            <w:tcW w:w="1530" w:type="dxa"/>
          </w:tcPr>
          <w:p w14:paraId="636144A7" w14:textId="38C5D626" w:rsidR="009C66AC" w:rsidRPr="00C72A47" w:rsidRDefault="009C66AC" w:rsidP="009C66AC">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25939602" w14:textId="7E42CFF8" w:rsidR="009C66AC" w:rsidRPr="00C72A47" w:rsidRDefault="00004B66" w:rsidP="009C66AC">
            <w:pPr>
              <w:rPr>
                <w:rFonts w:ascii="Arial" w:eastAsia="Calibri" w:hAnsi="Arial" w:cs="Arial"/>
                <w:sz w:val="22"/>
                <w:szCs w:val="22"/>
              </w:rPr>
            </w:pPr>
            <w:r>
              <w:rPr>
                <w:rFonts w:ascii="Arial" w:eastAsia="Calibri" w:hAnsi="Arial" w:cs="Arial"/>
                <w:sz w:val="22"/>
                <w:szCs w:val="22"/>
              </w:rPr>
              <w:t>No</w:t>
            </w:r>
          </w:p>
        </w:tc>
      </w:tr>
      <w:tr w:rsidR="006339C0" w14:paraId="6F8F396A" w14:textId="77777777" w:rsidTr="009C66AC">
        <w:tc>
          <w:tcPr>
            <w:tcW w:w="1587" w:type="dxa"/>
            <w:tcBorders>
              <w:top w:val="single" w:sz="4" w:space="0" w:color="auto"/>
              <w:bottom w:val="double" w:sz="4" w:space="0" w:color="auto"/>
            </w:tcBorders>
            <w:shd w:val="clear" w:color="auto" w:fill="auto"/>
          </w:tcPr>
          <w:p w14:paraId="07558E49" w14:textId="6E5EAC6E" w:rsidR="006339C0" w:rsidRPr="00C72A47" w:rsidRDefault="006339C0" w:rsidP="006339C0">
            <w:pPr>
              <w:rPr>
                <w:rFonts w:ascii="Arial" w:eastAsia="Calibri" w:hAnsi="Arial" w:cs="Arial"/>
                <w:sz w:val="22"/>
                <w:szCs w:val="22"/>
              </w:rPr>
            </w:pPr>
            <w:r>
              <w:rPr>
                <w:rFonts w:ascii="Arial" w:eastAsia="Calibri" w:hAnsi="Arial" w:cs="Arial"/>
                <w:sz w:val="22"/>
                <w:szCs w:val="22"/>
              </w:rPr>
              <w:t>EU-WBW3ALBFORMING</w:t>
            </w:r>
          </w:p>
        </w:tc>
        <w:tc>
          <w:tcPr>
            <w:tcW w:w="1350" w:type="dxa"/>
            <w:tcBorders>
              <w:top w:val="single" w:sz="4" w:space="0" w:color="auto"/>
              <w:bottom w:val="double" w:sz="4" w:space="0" w:color="auto"/>
            </w:tcBorders>
            <w:shd w:val="clear" w:color="auto" w:fill="auto"/>
          </w:tcPr>
          <w:p w14:paraId="30697C78" w14:textId="77777777" w:rsidR="006339C0" w:rsidRDefault="006339C0" w:rsidP="006339C0">
            <w:pPr>
              <w:rPr>
                <w:rFonts w:ascii="Arial" w:eastAsia="Calibri" w:hAnsi="Arial" w:cs="Arial"/>
                <w:sz w:val="22"/>
                <w:szCs w:val="22"/>
              </w:rPr>
            </w:pPr>
            <w:r>
              <w:rPr>
                <w:rFonts w:ascii="Arial" w:eastAsia="Calibri" w:hAnsi="Arial" w:cs="Arial"/>
                <w:sz w:val="22"/>
                <w:szCs w:val="22"/>
              </w:rPr>
              <w:t>PM 2.34 lb/ton glass pulled</w:t>
            </w:r>
          </w:p>
          <w:p w14:paraId="6F953945" w14:textId="77777777" w:rsidR="006339C0" w:rsidRDefault="006339C0" w:rsidP="006339C0">
            <w:pPr>
              <w:rPr>
                <w:rFonts w:ascii="Arial" w:eastAsia="Calibri" w:hAnsi="Arial" w:cs="Arial"/>
                <w:sz w:val="22"/>
                <w:szCs w:val="22"/>
              </w:rPr>
            </w:pPr>
          </w:p>
          <w:p w14:paraId="1894CD97" w14:textId="77777777" w:rsidR="006339C0" w:rsidRDefault="006339C0" w:rsidP="006339C0">
            <w:pPr>
              <w:rPr>
                <w:rFonts w:ascii="Arial" w:eastAsia="Calibri" w:hAnsi="Arial" w:cs="Arial"/>
                <w:sz w:val="22"/>
                <w:szCs w:val="22"/>
              </w:rPr>
            </w:pPr>
            <w:r>
              <w:rPr>
                <w:rFonts w:ascii="Arial" w:eastAsia="Calibri" w:hAnsi="Arial" w:cs="Arial"/>
                <w:sz w:val="22"/>
                <w:szCs w:val="22"/>
              </w:rPr>
              <w:t>PM10 2.34 lb/ton glass pulled</w:t>
            </w:r>
          </w:p>
          <w:p w14:paraId="50898811" w14:textId="77777777" w:rsidR="006339C0" w:rsidRDefault="006339C0" w:rsidP="006339C0">
            <w:pPr>
              <w:rPr>
                <w:rFonts w:ascii="Arial" w:eastAsia="Calibri" w:hAnsi="Arial" w:cs="Arial"/>
                <w:sz w:val="22"/>
                <w:szCs w:val="22"/>
              </w:rPr>
            </w:pPr>
          </w:p>
          <w:p w14:paraId="78402A7B" w14:textId="2E796B58" w:rsidR="006339C0" w:rsidRPr="00C72A47" w:rsidRDefault="006339C0" w:rsidP="006339C0">
            <w:pPr>
              <w:rPr>
                <w:rFonts w:ascii="Arial" w:eastAsia="Calibri" w:hAnsi="Arial" w:cs="Arial"/>
                <w:sz w:val="22"/>
                <w:szCs w:val="22"/>
              </w:rPr>
            </w:pPr>
            <w:r>
              <w:rPr>
                <w:rFonts w:ascii="Arial" w:eastAsia="Calibri" w:hAnsi="Arial" w:cs="Arial"/>
                <w:sz w:val="22"/>
                <w:szCs w:val="22"/>
              </w:rPr>
              <w:t>PM2.5 2.3</w:t>
            </w:r>
            <w:r w:rsidR="00AF188A">
              <w:rPr>
                <w:rFonts w:ascii="Arial" w:eastAsia="Calibri" w:hAnsi="Arial" w:cs="Arial"/>
                <w:sz w:val="22"/>
                <w:szCs w:val="22"/>
              </w:rPr>
              <w:t>4</w:t>
            </w:r>
            <w:r>
              <w:rPr>
                <w:rFonts w:ascii="Arial" w:eastAsia="Calibri" w:hAnsi="Arial" w:cs="Arial"/>
                <w:sz w:val="22"/>
                <w:szCs w:val="22"/>
              </w:rPr>
              <w:t xml:space="preserve"> lb/ton glass pulled</w:t>
            </w:r>
          </w:p>
        </w:tc>
        <w:tc>
          <w:tcPr>
            <w:tcW w:w="1383" w:type="dxa"/>
            <w:tcBorders>
              <w:top w:val="single" w:sz="4" w:space="0" w:color="auto"/>
              <w:bottom w:val="double" w:sz="4" w:space="0" w:color="auto"/>
            </w:tcBorders>
            <w:shd w:val="clear" w:color="auto" w:fill="auto"/>
          </w:tcPr>
          <w:p w14:paraId="7DC0FC2D" w14:textId="77777777" w:rsidR="006339C0" w:rsidRDefault="006339C0" w:rsidP="006339C0">
            <w:pPr>
              <w:rPr>
                <w:rFonts w:ascii="Arial" w:eastAsia="Calibri" w:hAnsi="Arial" w:cs="Arial"/>
                <w:sz w:val="22"/>
                <w:szCs w:val="22"/>
              </w:rPr>
            </w:pPr>
            <w:r>
              <w:rPr>
                <w:rFonts w:ascii="Arial" w:eastAsia="Calibri" w:hAnsi="Arial" w:cs="Arial"/>
                <w:sz w:val="22"/>
                <w:szCs w:val="22"/>
              </w:rPr>
              <w:t>R 336.1331</w:t>
            </w:r>
          </w:p>
          <w:p w14:paraId="187307CD" w14:textId="77777777" w:rsidR="006339C0" w:rsidRDefault="006339C0" w:rsidP="006339C0">
            <w:pPr>
              <w:rPr>
                <w:rFonts w:ascii="Arial" w:eastAsia="Calibri" w:hAnsi="Arial" w:cs="Arial"/>
                <w:sz w:val="22"/>
                <w:szCs w:val="22"/>
              </w:rPr>
            </w:pPr>
          </w:p>
          <w:p w14:paraId="42ED1E9B" w14:textId="77777777" w:rsidR="006339C0" w:rsidRDefault="006339C0" w:rsidP="006339C0">
            <w:pPr>
              <w:rPr>
                <w:rFonts w:ascii="Arial" w:eastAsia="Calibri" w:hAnsi="Arial" w:cs="Arial"/>
                <w:sz w:val="22"/>
                <w:szCs w:val="22"/>
              </w:rPr>
            </w:pPr>
          </w:p>
          <w:p w14:paraId="4EA39F0C" w14:textId="77777777" w:rsidR="006339C0" w:rsidRDefault="006339C0" w:rsidP="006339C0">
            <w:pPr>
              <w:rPr>
                <w:rFonts w:ascii="Arial" w:eastAsia="Calibri" w:hAnsi="Arial" w:cs="Arial"/>
                <w:sz w:val="22"/>
                <w:szCs w:val="22"/>
              </w:rPr>
            </w:pPr>
          </w:p>
          <w:p w14:paraId="2711100D" w14:textId="77777777" w:rsidR="006339C0" w:rsidRDefault="006339C0" w:rsidP="006339C0">
            <w:pPr>
              <w:rPr>
                <w:rFonts w:ascii="Arial" w:eastAsia="Calibri" w:hAnsi="Arial" w:cs="Arial"/>
                <w:sz w:val="22"/>
                <w:szCs w:val="22"/>
              </w:rPr>
            </w:pPr>
            <w:r>
              <w:rPr>
                <w:rFonts w:ascii="Arial" w:eastAsia="Calibri" w:hAnsi="Arial" w:cs="Arial"/>
                <w:sz w:val="22"/>
                <w:szCs w:val="22"/>
              </w:rPr>
              <w:t>40 CFR 52.21 (c) &amp; (d)</w:t>
            </w:r>
          </w:p>
          <w:p w14:paraId="54738F57" w14:textId="77777777" w:rsidR="006339C0" w:rsidRDefault="006339C0" w:rsidP="006339C0">
            <w:pPr>
              <w:rPr>
                <w:rFonts w:ascii="Arial" w:eastAsia="Calibri" w:hAnsi="Arial" w:cs="Arial"/>
                <w:sz w:val="22"/>
                <w:szCs w:val="22"/>
              </w:rPr>
            </w:pPr>
          </w:p>
          <w:p w14:paraId="1DAAAC63" w14:textId="77777777" w:rsidR="006339C0" w:rsidRDefault="006339C0" w:rsidP="006339C0">
            <w:pPr>
              <w:rPr>
                <w:rFonts w:ascii="Arial" w:eastAsia="Calibri" w:hAnsi="Arial" w:cs="Arial"/>
                <w:sz w:val="22"/>
                <w:szCs w:val="22"/>
              </w:rPr>
            </w:pPr>
            <w:r>
              <w:rPr>
                <w:rFonts w:ascii="Arial" w:eastAsia="Calibri" w:hAnsi="Arial" w:cs="Arial"/>
                <w:sz w:val="22"/>
                <w:szCs w:val="22"/>
              </w:rPr>
              <w:t>40 CFR 52.21 (c) &amp; (d)</w:t>
            </w:r>
          </w:p>
          <w:p w14:paraId="50AAB814" w14:textId="54A18B8D" w:rsidR="006339C0" w:rsidRPr="00C72A47" w:rsidRDefault="006339C0" w:rsidP="006339C0">
            <w:pPr>
              <w:rPr>
                <w:rFonts w:ascii="Arial" w:eastAsia="Calibri" w:hAnsi="Arial" w:cs="Arial"/>
                <w:sz w:val="22"/>
                <w:szCs w:val="22"/>
              </w:rPr>
            </w:pPr>
          </w:p>
        </w:tc>
        <w:tc>
          <w:tcPr>
            <w:tcW w:w="1530" w:type="dxa"/>
            <w:tcBorders>
              <w:top w:val="single" w:sz="4" w:space="0" w:color="auto"/>
              <w:bottom w:val="double" w:sz="4" w:space="0" w:color="auto"/>
            </w:tcBorders>
            <w:shd w:val="clear" w:color="auto" w:fill="auto"/>
          </w:tcPr>
          <w:p w14:paraId="4064B9CC" w14:textId="18F170DD" w:rsidR="006339C0" w:rsidRPr="00C72A47" w:rsidRDefault="006339C0" w:rsidP="006339C0">
            <w:pPr>
              <w:rPr>
                <w:rFonts w:ascii="Arial" w:eastAsia="Calibri" w:hAnsi="Arial" w:cs="Arial"/>
                <w:sz w:val="22"/>
                <w:szCs w:val="22"/>
              </w:rPr>
            </w:pPr>
            <w:r>
              <w:rPr>
                <w:rFonts w:ascii="Arial" w:eastAsia="Calibri" w:hAnsi="Arial" w:cs="Arial"/>
                <w:sz w:val="22"/>
                <w:szCs w:val="22"/>
              </w:rPr>
              <w:t>Venturi Scrubbers (2); Wet Electrostatic Precipitator (WESP)</w:t>
            </w:r>
          </w:p>
        </w:tc>
        <w:tc>
          <w:tcPr>
            <w:tcW w:w="1947" w:type="dxa"/>
            <w:tcBorders>
              <w:top w:val="single" w:sz="4" w:space="0" w:color="auto"/>
              <w:bottom w:val="double" w:sz="4" w:space="0" w:color="auto"/>
            </w:tcBorders>
            <w:shd w:val="clear" w:color="auto" w:fill="auto"/>
          </w:tcPr>
          <w:p w14:paraId="31768432" w14:textId="77777777" w:rsidR="006339C0" w:rsidRDefault="006339C0" w:rsidP="006339C0">
            <w:pPr>
              <w:rPr>
                <w:rFonts w:ascii="Arial" w:eastAsia="Calibri" w:hAnsi="Arial" w:cs="Arial"/>
                <w:sz w:val="22"/>
                <w:szCs w:val="22"/>
              </w:rPr>
            </w:pPr>
            <w:r>
              <w:rPr>
                <w:rFonts w:ascii="Arial" w:eastAsia="Calibri" w:hAnsi="Arial" w:cs="Arial"/>
                <w:sz w:val="22"/>
                <w:szCs w:val="22"/>
              </w:rPr>
              <w:t>Scrubber:</w:t>
            </w:r>
          </w:p>
          <w:p w14:paraId="39CB6B6B" w14:textId="34D02DB7" w:rsidR="006339C0" w:rsidRDefault="006339C0" w:rsidP="006339C0">
            <w:pPr>
              <w:rPr>
                <w:rFonts w:ascii="Arial" w:eastAsia="Calibri" w:hAnsi="Arial" w:cs="Arial"/>
                <w:sz w:val="22"/>
                <w:szCs w:val="22"/>
              </w:rPr>
            </w:pPr>
            <w:r>
              <w:rPr>
                <w:rFonts w:ascii="Arial" w:eastAsia="Calibri" w:hAnsi="Arial" w:cs="Arial"/>
                <w:sz w:val="22"/>
                <w:szCs w:val="22"/>
              </w:rPr>
              <w:t>Continuous monitoring and recording of pressure drop. Parameters established during stack testing. Alarms more than 5% during a 6-month period.</w:t>
            </w:r>
          </w:p>
          <w:p w14:paraId="4BE4C262" w14:textId="77777777" w:rsidR="006339C0" w:rsidRDefault="006339C0" w:rsidP="006339C0">
            <w:pPr>
              <w:rPr>
                <w:rFonts w:ascii="Arial" w:eastAsia="Calibri" w:hAnsi="Arial" w:cs="Arial"/>
                <w:sz w:val="22"/>
                <w:szCs w:val="22"/>
              </w:rPr>
            </w:pPr>
          </w:p>
          <w:p w14:paraId="220213A1" w14:textId="018392D9" w:rsidR="006339C0" w:rsidRDefault="006339C0" w:rsidP="006339C0">
            <w:pPr>
              <w:rPr>
                <w:rFonts w:ascii="Arial" w:eastAsia="Calibri" w:hAnsi="Arial" w:cs="Arial"/>
                <w:sz w:val="22"/>
                <w:szCs w:val="22"/>
              </w:rPr>
            </w:pPr>
            <w:r>
              <w:rPr>
                <w:rFonts w:ascii="Arial" w:eastAsia="Calibri" w:hAnsi="Arial" w:cs="Arial"/>
                <w:sz w:val="22"/>
                <w:szCs w:val="22"/>
              </w:rPr>
              <w:lastRenderedPageBreak/>
              <w:t>Continuous recording of water flow. Parameters established during stack testing. Alarms more than 5% during a 6-month period.</w:t>
            </w:r>
          </w:p>
          <w:p w14:paraId="2FA54A07" w14:textId="7315B50D" w:rsidR="006339C0" w:rsidRDefault="006339C0" w:rsidP="006339C0">
            <w:pPr>
              <w:rPr>
                <w:rFonts w:ascii="Arial" w:eastAsia="Calibri" w:hAnsi="Arial" w:cs="Arial"/>
                <w:sz w:val="22"/>
                <w:szCs w:val="22"/>
              </w:rPr>
            </w:pPr>
          </w:p>
          <w:p w14:paraId="22CF9625" w14:textId="31E7EE73" w:rsidR="006339C0" w:rsidRDefault="006339C0" w:rsidP="006339C0">
            <w:pPr>
              <w:rPr>
                <w:rFonts w:ascii="Arial" w:eastAsia="Calibri" w:hAnsi="Arial" w:cs="Arial"/>
                <w:sz w:val="22"/>
                <w:szCs w:val="22"/>
              </w:rPr>
            </w:pPr>
            <w:r>
              <w:rPr>
                <w:rFonts w:ascii="Arial" w:eastAsia="Calibri" w:hAnsi="Arial" w:cs="Arial"/>
                <w:sz w:val="22"/>
                <w:szCs w:val="22"/>
              </w:rPr>
              <w:t>WESP:</w:t>
            </w:r>
          </w:p>
          <w:p w14:paraId="29B371FE" w14:textId="79CCD86E" w:rsidR="006339C0" w:rsidRDefault="006339C0" w:rsidP="006339C0">
            <w:pPr>
              <w:rPr>
                <w:rFonts w:ascii="Arial" w:eastAsia="Calibri" w:hAnsi="Arial" w:cs="Arial"/>
                <w:sz w:val="22"/>
                <w:szCs w:val="22"/>
              </w:rPr>
            </w:pPr>
            <w:r>
              <w:rPr>
                <w:rFonts w:ascii="Arial" w:eastAsia="Calibri" w:hAnsi="Arial" w:cs="Arial"/>
                <w:sz w:val="22"/>
                <w:szCs w:val="22"/>
              </w:rPr>
              <w:t>Continuous monitoring and recording of current. Parameters established during stack testing. Alarms more than 5% during a 6-month period.</w:t>
            </w:r>
          </w:p>
          <w:p w14:paraId="4297EDF2" w14:textId="59902BAA" w:rsidR="006339C0" w:rsidRDefault="006339C0" w:rsidP="006339C0">
            <w:pPr>
              <w:rPr>
                <w:rFonts w:ascii="Arial" w:eastAsia="Calibri" w:hAnsi="Arial" w:cs="Arial"/>
                <w:sz w:val="22"/>
                <w:szCs w:val="22"/>
              </w:rPr>
            </w:pPr>
          </w:p>
          <w:p w14:paraId="461CE183" w14:textId="6E3EC077" w:rsidR="006339C0" w:rsidRDefault="006339C0" w:rsidP="006339C0">
            <w:pPr>
              <w:rPr>
                <w:rFonts w:ascii="Arial" w:eastAsia="Calibri" w:hAnsi="Arial" w:cs="Arial"/>
                <w:sz w:val="22"/>
                <w:szCs w:val="22"/>
              </w:rPr>
            </w:pPr>
            <w:r>
              <w:rPr>
                <w:rFonts w:ascii="Arial" w:eastAsia="Calibri" w:hAnsi="Arial" w:cs="Arial"/>
                <w:sz w:val="22"/>
                <w:szCs w:val="22"/>
              </w:rPr>
              <w:t>Continuous monitoring and recording of voltage. Parameters established during stack testing. Alarms more than 5% during a 6-month period.</w:t>
            </w:r>
          </w:p>
          <w:p w14:paraId="0AE7EEEE" w14:textId="1970BD08" w:rsidR="006339C0" w:rsidRDefault="006339C0" w:rsidP="006339C0">
            <w:pPr>
              <w:rPr>
                <w:rFonts w:ascii="Arial" w:eastAsia="Calibri" w:hAnsi="Arial" w:cs="Arial"/>
                <w:sz w:val="22"/>
                <w:szCs w:val="22"/>
              </w:rPr>
            </w:pPr>
          </w:p>
          <w:p w14:paraId="15109F6B" w14:textId="7F503006" w:rsidR="00AB4BD3" w:rsidRDefault="00AB4BD3" w:rsidP="006339C0">
            <w:pPr>
              <w:rPr>
                <w:rFonts w:ascii="Arial" w:eastAsia="Calibri" w:hAnsi="Arial" w:cs="Arial"/>
                <w:sz w:val="22"/>
                <w:szCs w:val="22"/>
              </w:rPr>
            </w:pPr>
            <w:r>
              <w:rPr>
                <w:rFonts w:ascii="Arial" w:eastAsia="Calibri" w:hAnsi="Arial" w:cs="Arial"/>
                <w:sz w:val="22"/>
                <w:szCs w:val="22"/>
              </w:rPr>
              <w:t>Water flow through WESP is continuously monitored and recorded. Parameters established during stack testing. Alarms more than 5% during a 6-month period.</w:t>
            </w:r>
          </w:p>
          <w:p w14:paraId="424F539C" w14:textId="78476435" w:rsidR="00AB4BD3" w:rsidRDefault="00AB4BD3" w:rsidP="006339C0">
            <w:pPr>
              <w:rPr>
                <w:rFonts w:ascii="Arial" w:eastAsia="Calibri" w:hAnsi="Arial" w:cs="Arial"/>
                <w:sz w:val="22"/>
                <w:szCs w:val="22"/>
              </w:rPr>
            </w:pPr>
          </w:p>
          <w:p w14:paraId="65DC2B9B" w14:textId="787900AE" w:rsidR="00AB4BD3" w:rsidRDefault="00AB4BD3" w:rsidP="006339C0">
            <w:pPr>
              <w:rPr>
                <w:rFonts w:ascii="Arial" w:eastAsia="Calibri" w:hAnsi="Arial" w:cs="Arial"/>
                <w:sz w:val="22"/>
                <w:szCs w:val="22"/>
              </w:rPr>
            </w:pPr>
            <w:r>
              <w:rPr>
                <w:rFonts w:ascii="Arial" w:eastAsia="Calibri" w:hAnsi="Arial" w:cs="Arial"/>
                <w:sz w:val="22"/>
                <w:szCs w:val="22"/>
              </w:rPr>
              <w:lastRenderedPageBreak/>
              <w:t>Solids content is measured once per day.</w:t>
            </w:r>
          </w:p>
          <w:p w14:paraId="73389B7A" w14:textId="0821B953" w:rsidR="006339C0" w:rsidRPr="00C72A47" w:rsidRDefault="006339C0" w:rsidP="006339C0">
            <w:pPr>
              <w:rPr>
                <w:rFonts w:ascii="Arial" w:eastAsia="Calibri" w:hAnsi="Arial" w:cs="Arial"/>
                <w:sz w:val="22"/>
                <w:szCs w:val="22"/>
              </w:rPr>
            </w:pPr>
          </w:p>
        </w:tc>
        <w:tc>
          <w:tcPr>
            <w:tcW w:w="1530" w:type="dxa"/>
            <w:tcBorders>
              <w:top w:val="single" w:sz="4" w:space="0" w:color="auto"/>
              <w:bottom w:val="double" w:sz="4" w:space="0" w:color="auto"/>
            </w:tcBorders>
          </w:tcPr>
          <w:p w14:paraId="5DB18563" w14:textId="429522C5" w:rsidR="006339C0" w:rsidRPr="00C72A47" w:rsidRDefault="00AB4BD3" w:rsidP="006339C0">
            <w:pPr>
              <w:rPr>
                <w:rFonts w:ascii="Arial" w:eastAsia="Calibri" w:hAnsi="Arial" w:cs="Arial"/>
                <w:sz w:val="22"/>
                <w:szCs w:val="22"/>
              </w:rPr>
            </w:pPr>
            <w:r>
              <w:rPr>
                <w:rFonts w:ascii="Arial" w:eastAsia="Calibri" w:hAnsi="Arial" w:cs="Arial"/>
                <w:sz w:val="22"/>
                <w:szCs w:val="22"/>
              </w:rPr>
              <w:lastRenderedPageBreak/>
              <w:t>FG-CAMUNITS</w:t>
            </w:r>
          </w:p>
        </w:tc>
        <w:tc>
          <w:tcPr>
            <w:tcW w:w="990" w:type="dxa"/>
            <w:tcBorders>
              <w:top w:val="single" w:sz="4" w:space="0" w:color="auto"/>
              <w:bottom w:val="double" w:sz="4" w:space="0" w:color="auto"/>
            </w:tcBorders>
            <w:shd w:val="clear" w:color="auto" w:fill="auto"/>
          </w:tcPr>
          <w:p w14:paraId="7E5720B8" w14:textId="209C0721" w:rsidR="006339C0" w:rsidRPr="00C72A47" w:rsidRDefault="00004B66" w:rsidP="006339C0">
            <w:pPr>
              <w:rPr>
                <w:rFonts w:ascii="Arial" w:eastAsia="Calibri" w:hAnsi="Arial" w:cs="Arial"/>
                <w:sz w:val="22"/>
                <w:szCs w:val="22"/>
              </w:rPr>
            </w:pPr>
            <w:r>
              <w:rPr>
                <w:rFonts w:ascii="Arial" w:eastAsia="Calibri" w:hAnsi="Arial" w:cs="Arial"/>
                <w:sz w:val="22"/>
                <w:szCs w:val="22"/>
              </w:rPr>
              <w:t>No</w:t>
            </w:r>
          </w:p>
        </w:tc>
      </w:tr>
    </w:tbl>
    <w:p w14:paraId="649A7A09" w14:textId="77777777" w:rsidR="00D9587D" w:rsidRPr="004F6C98" w:rsidRDefault="001111DD" w:rsidP="001111DD">
      <w:pPr>
        <w:rPr>
          <w:rFonts w:ascii="Arial" w:hAnsi="Arial" w:cs="Arial"/>
          <w:sz w:val="22"/>
          <w:szCs w:val="22"/>
        </w:rPr>
      </w:pPr>
      <w:r>
        <w:rPr>
          <w:rFonts w:ascii="Arial" w:hAnsi="Arial" w:cs="Arial"/>
          <w:sz w:val="22"/>
          <w:szCs w:val="22"/>
        </w:rPr>
        <w:lastRenderedPageBreak/>
        <w:t>*</w:t>
      </w:r>
      <w:bookmarkStart w:id="42" w:name="_Hlk507653084"/>
      <w:r w:rsidRPr="004F6C98">
        <w:rPr>
          <w:rFonts w:ascii="Arial" w:hAnsi="Arial" w:cs="Arial"/>
          <w:sz w:val="22"/>
          <w:szCs w:val="22"/>
        </w:rPr>
        <w:t>Presumptively Acceptable Monitoring (PAM)</w:t>
      </w:r>
    </w:p>
    <w:bookmarkEnd w:id="42"/>
    <w:p w14:paraId="1548A614" w14:textId="77777777" w:rsidR="00D9587D" w:rsidRPr="00D122B6" w:rsidRDefault="00D9587D" w:rsidP="00D9587D">
      <w:pPr>
        <w:rPr>
          <w:rFonts w:ascii="Arial" w:hAnsi="Arial" w:cs="Arial"/>
          <w:sz w:val="22"/>
          <w:szCs w:val="22"/>
        </w:rPr>
      </w:pPr>
    </w:p>
    <w:p w14:paraId="1F181BF1" w14:textId="18D7248E" w:rsidR="00D9587D" w:rsidRDefault="00AB4BD3" w:rsidP="00E8317B">
      <w:pPr>
        <w:jc w:val="both"/>
        <w:rPr>
          <w:rFonts w:ascii="Arial" w:hAnsi="Arial" w:cs="Arial"/>
          <w:sz w:val="22"/>
          <w:szCs w:val="22"/>
        </w:rPr>
      </w:pPr>
      <w:r>
        <w:rPr>
          <w:rFonts w:ascii="Arial" w:hAnsi="Arial" w:cs="Arial"/>
          <w:sz w:val="22"/>
          <w:szCs w:val="22"/>
        </w:rPr>
        <w:t>All Emission Units (EUs) within the CAM Plan are subject to 40 CFR Part 60</w:t>
      </w:r>
      <w:r w:rsidR="003C7689">
        <w:rPr>
          <w:rFonts w:ascii="Arial" w:hAnsi="Arial" w:cs="Arial"/>
          <w:sz w:val="22"/>
          <w:szCs w:val="22"/>
        </w:rPr>
        <w:t>,</w:t>
      </w:r>
      <w:r>
        <w:rPr>
          <w:rFonts w:ascii="Arial" w:hAnsi="Arial" w:cs="Arial"/>
          <w:sz w:val="22"/>
          <w:szCs w:val="22"/>
        </w:rPr>
        <w:t xml:space="preserve"> Subpart PPP. </w:t>
      </w:r>
      <w:r w:rsidR="003C7689">
        <w:rPr>
          <w:rFonts w:ascii="Arial" w:hAnsi="Arial" w:cs="Arial"/>
          <w:sz w:val="22"/>
          <w:szCs w:val="22"/>
        </w:rPr>
        <w:t xml:space="preserve"> </w:t>
      </w:r>
      <w:r>
        <w:rPr>
          <w:rFonts w:ascii="Arial" w:hAnsi="Arial" w:cs="Arial"/>
          <w:sz w:val="22"/>
          <w:szCs w:val="22"/>
        </w:rPr>
        <w:t xml:space="preserve">Subpart PPP allows the source to determine compliance either through wet scrubber control </w:t>
      </w:r>
      <w:r w:rsidR="00292B68">
        <w:rPr>
          <w:rFonts w:ascii="Arial" w:hAnsi="Arial" w:cs="Arial"/>
          <w:sz w:val="22"/>
          <w:szCs w:val="22"/>
        </w:rPr>
        <w:t xml:space="preserve">or </w:t>
      </w:r>
      <w:r>
        <w:rPr>
          <w:rFonts w:ascii="Arial" w:hAnsi="Arial" w:cs="Arial"/>
          <w:sz w:val="22"/>
          <w:szCs w:val="22"/>
        </w:rPr>
        <w:t>a wet electrostatic precipitation control.</w:t>
      </w:r>
    </w:p>
    <w:p w14:paraId="3EC93267" w14:textId="479F6805" w:rsidR="00AB4BD3" w:rsidRDefault="00AB4BD3" w:rsidP="00E8317B">
      <w:pPr>
        <w:jc w:val="both"/>
        <w:rPr>
          <w:rFonts w:ascii="Arial" w:hAnsi="Arial" w:cs="Arial"/>
          <w:sz w:val="22"/>
          <w:szCs w:val="22"/>
        </w:rPr>
      </w:pPr>
    </w:p>
    <w:p w14:paraId="4966500C" w14:textId="51C5B2AD" w:rsidR="00AB4BD3" w:rsidRDefault="00AB4BD3" w:rsidP="00E8317B">
      <w:pPr>
        <w:jc w:val="both"/>
        <w:rPr>
          <w:rFonts w:ascii="Arial" w:hAnsi="Arial" w:cs="Arial"/>
          <w:sz w:val="22"/>
          <w:szCs w:val="22"/>
        </w:rPr>
      </w:pPr>
      <w:r>
        <w:rPr>
          <w:rFonts w:ascii="Arial" w:hAnsi="Arial" w:cs="Arial"/>
          <w:sz w:val="22"/>
          <w:szCs w:val="22"/>
        </w:rPr>
        <w:t xml:space="preserve">EU-ML2ALBFORMING, EU-WBW1ALBFORMING, and </w:t>
      </w:r>
      <w:r w:rsidR="005907E8">
        <w:rPr>
          <w:rFonts w:ascii="Arial" w:hAnsi="Arial" w:cs="Arial"/>
          <w:sz w:val="22"/>
          <w:szCs w:val="22"/>
        </w:rPr>
        <w:t xml:space="preserve">EU-WBW2ALBFORMING were pre-existing EUs when Knauf Insulation acquired the facility. </w:t>
      </w:r>
      <w:r w:rsidR="003C7689">
        <w:rPr>
          <w:rFonts w:ascii="Arial" w:hAnsi="Arial" w:cs="Arial"/>
          <w:sz w:val="22"/>
          <w:szCs w:val="22"/>
        </w:rPr>
        <w:t xml:space="preserve"> </w:t>
      </w:r>
      <w:r w:rsidR="005907E8">
        <w:rPr>
          <w:rFonts w:ascii="Arial" w:hAnsi="Arial" w:cs="Arial"/>
          <w:sz w:val="22"/>
          <w:szCs w:val="22"/>
        </w:rPr>
        <w:t xml:space="preserve">During the construction of these EUs, wet scrubbers were selected as control. </w:t>
      </w:r>
      <w:r w:rsidR="003C7689">
        <w:rPr>
          <w:rFonts w:ascii="Arial" w:hAnsi="Arial" w:cs="Arial"/>
          <w:sz w:val="22"/>
          <w:szCs w:val="22"/>
        </w:rPr>
        <w:t xml:space="preserve"> </w:t>
      </w:r>
      <w:r w:rsidR="005907E8">
        <w:rPr>
          <w:rFonts w:ascii="Arial" w:hAnsi="Arial" w:cs="Arial"/>
          <w:sz w:val="22"/>
          <w:szCs w:val="22"/>
        </w:rPr>
        <w:t xml:space="preserve">The scrubber differential pressure and water flow rate were selected as the indicators of control device performance. </w:t>
      </w:r>
      <w:r w:rsidR="003C7689">
        <w:rPr>
          <w:rFonts w:ascii="Arial" w:hAnsi="Arial" w:cs="Arial"/>
          <w:sz w:val="22"/>
          <w:szCs w:val="22"/>
        </w:rPr>
        <w:t xml:space="preserve"> </w:t>
      </w:r>
      <w:r w:rsidR="005907E8">
        <w:rPr>
          <w:rFonts w:ascii="Arial" w:hAnsi="Arial" w:cs="Arial"/>
          <w:sz w:val="22"/>
          <w:szCs w:val="22"/>
        </w:rPr>
        <w:t xml:space="preserve">Differential pressure is proportional to flow through the </w:t>
      </w:r>
      <w:r w:rsidR="00292B68">
        <w:rPr>
          <w:rFonts w:ascii="Arial" w:hAnsi="Arial" w:cs="Arial"/>
          <w:sz w:val="22"/>
          <w:szCs w:val="22"/>
        </w:rPr>
        <w:t xml:space="preserve">venturi </w:t>
      </w:r>
      <w:r w:rsidR="005907E8">
        <w:rPr>
          <w:rFonts w:ascii="Arial" w:hAnsi="Arial" w:cs="Arial"/>
          <w:sz w:val="22"/>
          <w:szCs w:val="22"/>
        </w:rPr>
        <w:t xml:space="preserve">throat while water flow is necessary for proper particulate matter (PM) control. </w:t>
      </w:r>
      <w:r w:rsidR="003C7689">
        <w:rPr>
          <w:rFonts w:ascii="Arial" w:hAnsi="Arial" w:cs="Arial"/>
          <w:sz w:val="22"/>
          <w:szCs w:val="22"/>
        </w:rPr>
        <w:t xml:space="preserve"> </w:t>
      </w:r>
      <w:r w:rsidR="005907E8">
        <w:rPr>
          <w:rFonts w:ascii="Arial" w:hAnsi="Arial" w:cs="Arial"/>
          <w:sz w:val="22"/>
          <w:szCs w:val="22"/>
        </w:rPr>
        <w:t>This monitoring was established in the permit to show compliance with the 11.0 lb/ton of glass pulled 2-hour average limit from 40 CFR Part 60</w:t>
      </w:r>
      <w:r w:rsidR="003C7689">
        <w:rPr>
          <w:rFonts w:ascii="Arial" w:hAnsi="Arial" w:cs="Arial"/>
          <w:sz w:val="22"/>
          <w:szCs w:val="22"/>
        </w:rPr>
        <w:t>,</w:t>
      </w:r>
      <w:r w:rsidR="005907E8">
        <w:rPr>
          <w:rFonts w:ascii="Arial" w:hAnsi="Arial" w:cs="Arial"/>
          <w:sz w:val="22"/>
          <w:szCs w:val="22"/>
        </w:rPr>
        <w:t xml:space="preserve"> Subpart PPP. </w:t>
      </w:r>
      <w:r w:rsidR="003C7689">
        <w:rPr>
          <w:rFonts w:ascii="Arial" w:hAnsi="Arial" w:cs="Arial"/>
          <w:sz w:val="22"/>
          <w:szCs w:val="22"/>
        </w:rPr>
        <w:t xml:space="preserve"> </w:t>
      </w:r>
      <w:r w:rsidR="005907E8">
        <w:rPr>
          <w:rFonts w:ascii="Arial" w:hAnsi="Arial" w:cs="Arial"/>
          <w:sz w:val="22"/>
          <w:szCs w:val="22"/>
        </w:rPr>
        <w:t>This monitoring also serves as CAM to show compliance with the other established PM, PM10, and PM2.5 limits, making the monitoring PAM.</w:t>
      </w:r>
    </w:p>
    <w:p w14:paraId="7279149A" w14:textId="2A1846D7" w:rsidR="005907E8" w:rsidRDefault="005907E8" w:rsidP="00E8317B">
      <w:pPr>
        <w:jc w:val="both"/>
        <w:rPr>
          <w:rFonts w:ascii="Arial" w:hAnsi="Arial" w:cs="Arial"/>
          <w:sz w:val="22"/>
          <w:szCs w:val="22"/>
        </w:rPr>
      </w:pPr>
    </w:p>
    <w:p w14:paraId="1EA051CC" w14:textId="36088FEC" w:rsidR="001E5A2E" w:rsidRDefault="005907E8" w:rsidP="001E5A2E">
      <w:pPr>
        <w:jc w:val="both"/>
        <w:rPr>
          <w:rFonts w:ascii="Arial" w:hAnsi="Arial" w:cs="Arial"/>
          <w:sz w:val="22"/>
          <w:szCs w:val="22"/>
        </w:rPr>
      </w:pPr>
      <w:r>
        <w:rPr>
          <w:rFonts w:ascii="Arial" w:hAnsi="Arial" w:cs="Arial"/>
          <w:sz w:val="22"/>
          <w:szCs w:val="22"/>
        </w:rPr>
        <w:t xml:space="preserve">EU-WBW3ALBFORMING was reconstructed and both controls were elected to provide greater control efficiency. </w:t>
      </w:r>
      <w:r w:rsidR="003C7689">
        <w:rPr>
          <w:rFonts w:ascii="Arial" w:hAnsi="Arial" w:cs="Arial"/>
          <w:sz w:val="22"/>
          <w:szCs w:val="22"/>
        </w:rPr>
        <w:t xml:space="preserve"> </w:t>
      </w:r>
      <w:r>
        <w:rPr>
          <w:rFonts w:ascii="Arial" w:hAnsi="Arial" w:cs="Arial"/>
          <w:sz w:val="22"/>
          <w:szCs w:val="22"/>
        </w:rPr>
        <w:t xml:space="preserve">Scrubber controls were selected to maintain consistency between all emissions units at the facility. </w:t>
      </w:r>
      <w:r w:rsidR="003C7689">
        <w:rPr>
          <w:rFonts w:ascii="Arial" w:hAnsi="Arial" w:cs="Arial"/>
          <w:sz w:val="22"/>
          <w:szCs w:val="22"/>
        </w:rPr>
        <w:t xml:space="preserve"> </w:t>
      </w:r>
      <w:r>
        <w:rPr>
          <w:rFonts w:ascii="Arial" w:hAnsi="Arial" w:cs="Arial"/>
          <w:sz w:val="22"/>
          <w:szCs w:val="22"/>
        </w:rPr>
        <w:t>The WESP control were established based on the parameters in 40 CFR Part 60</w:t>
      </w:r>
      <w:r w:rsidR="003C7689">
        <w:rPr>
          <w:rFonts w:ascii="Arial" w:hAnsi="Arial" w:cs="Arial"/>
          <w:sz w:val="22"/>
          <w:szCs w:val="22"/>
        </w:rPr>
        <w:t>,</w:t>
      </w:r>
      <w:r>
        <w:rPr>
          <w:rFonts w:ascii="Arial" w:hAnsi="Arial" w:cs="Arial"/>
          <w:sz w:val="22"/>
          <w:szCs w:val="22"/>
        </w:rPr>
        <w:t xml:space="preserve"> Subpart PPP. PM and water suspended in the gas stream are </w:t>
      </w:r>
      <w:r w:rsidR="001E5A2E">
        <w:rPr>
          <w:rFonts w:ascii="Arial" w:hAnsi="Arial" w:cs="Arial"/>
          <w:sz w:val="22"/>
          <w:szCs w:val="22"/>
        </w:rPr>
        <w:t xml:space="preserve">electrically charged within the WESP as they pass through the electric fields of the device’s electrodes: PM is collected on the electric though the difference in charge and they migrate within the WESP. </w:t>
      </w:r>
      <w:r w:rsidR="003C7689">
        <w:rPr>
          <w:rFonts w:ascii="Arial" w:hAnsi="Arial" w:cs="Arial"/>
          <w:sz w:val="22"/>
          <w:szCs w:val="22"/>
        </w:rPr>
        <w:t xml:space="preserve"> </w:t>
      </w:r>
      <w:r w:rsidR="001E5A2E">
        <w:rPr>
          <w:rFonts w:ascii="Arial" w:hAnsi="Arial" w:cs="Arial"/>
          <w:sz w:val="22"/>
          <w:szCs w:val="22"/>
        </w:rPr>
        <w:t xml:space="preserve">Subpart PPP lists current and voltage as measurements of the effectiveness of the electrodes, and therefore retention of the PM. </w:t>
      </w:r>
      <w:r w:rsidR="003C7689">
        <w:rPr>
          <w:rFonts w:ascii="Arial" w:hAnsi="Arial" w:cs="Arial"/>
          <w:sz w:val="22"/>
          <w:szCs w:val="22"/>
        </w:rPr>
        <w:t xml:space="preserve"> </w:t>
      </w:r>
      <w:r w:rsidR="001E5A2E">
        <w:rPr>
          <w:rFonts w:ascii="Arial" w:hAnsi="Arial" w:cs="Arial"/>
          <w:sz w:val="22"/>
          <w:szCs w:val="22"/>
        </w:rPr>
        <w:t>This monitoring was established in the permit to show compliance with the 11.0 lb/ton of glass pulled 2-hour average limit from 40 CFR Part 60</w:t>
      </w:r>
      <w:r w:rsidR="003C7689">
        <w:rPr>
          <w:rFonts w:ascii="Arial" w:hAnsi="Arial" w:cs="Arial"/>
          <w:sz w:val="22"/>
          <w:szCs w:val="22"/>
        </w:rPr>
        <w:t>,</w:t>
      </w:r>
      <w:r w:rsidR="001E5A2E">
        <w:rPr>
          <w:rFonts w:ascii="Arial" w:hAnsi="Arial" w:cs="Arial"/>
          <w:sz w:val="22"/>
          <w:szCs w:val="22"/>
        </w:rPr>
        <w:t xml:space="preserve"> Subpart PPP. </w:t>
      </w:r>
      <w:r w:rsidR="003C7689">
        <w:rPr>
          <w:rFonts w:ascii="Arial" w:hAnsi="Arial" w:cs="Arial"/>
          <w:sz w:val="22"/>
          <w:szCs w:val="22"/>
        </w:rPr>
        <w:t xml:space="preserve"> </w:t>
      </w:r>
      <w:r w:rsidR="001E5A2E">
        <w:rPr>
          <w:rFonts w:ascii="Arial" w:hAnsi="Arial" w:cs="Arial"/>
          <w:sz w:val="22"/>
          <w:szCs w:val="22"/>
        </w:rPr>
        <w:t>This monitoring also serves as CAM to show compliance with the other established PM, PM10, and PM2.5 limits, making the monitoring PAM.</w:t>
      </w:r>
    </w:p>
    <w:p w14:paraId="7AF4BBBF" w14:textId="77777777" w:rsidR="00D9587D" w:rsidRDefault="00D9587D" w:rsidP="00D9587D">
      <w:pPr>
        <w:rPr>
          <w:rFonts w:ascii="Arial" w:hAnsi="Arial" w:cs="Arial"/>
          <w:sz w:val="22"/>
          <w:szCs w:val="22"/>
        </w:rPr>
      </w:pPr>
    </w:p>
    <w:p w14:paraId="19D38E5E" w14:textId="0BDAEDF6" w:rsidR="00D9587D" w:rsidRDefault="001E5A2E" w:rsidP="00534B5E">
      <w:pPr>
        <w:jc w:val="both"/>
        <w:rPr>
          <w:rFonts w:ascii="Arial" w:hAnsi="Arial" w:cs="Arial"/>
          <w:sz w:val="22"/>
          <w:szCs w:val="22"/>
        </w:rPr>
      </w:pPr>
      <w:r>
        <w:rPr>
          <w:rFonts w:ascii="Arial" w:hAnsi="Arial" w:cs="Arial"/>
          <w:sz w:val="22"/>
          <w:szCs w:val="22"/>
        </w:rPr>
        <w:t>Solids content with the WESP is not included as monitoring but to ensure the WESP continues to function. There is no data indicating a decrease in effectiveness of a WESP from solids content between 0.5%-1%. Rather, it is an indicator that the WESP would become corroded and unable to perform if solids content</w:t>
      </w:r>
      <w:r w:rsidR="00A47A77">
        <w:rPr>
          <w:rFonts w:ascii="Arial" w:hAnsi="Arial" w:cs="Arial"/>
          <w:sz w:val="22"/>
          <w:szCs w:val="22"/>
        </w:rPr>
        <w:t>s</w:t>
      </w:r>
      <w:r>
        <w:rPr>
          <w:rFonts w:ascii="Arial" w:hAnsi="Arial" w:cs="Arial"/>
          <w:sz w:val="22"/>
          <w:szCs w:val="22"/>
        </w:rPr>
        <w:t xml:space="preserve"> exceed 2%.</w:t>
      </w:r>
    </w:p>
    <w:p w14:paraId="2F450BF1" w14:textId="77777777" w:rsidR="000F73C3" w:rsidRPr="004E13FD" w:rsidRDefault="000F73C3" w:rsidP="000F73C3">
      <w:pPr>
        <w:jc w:val="both"/>
        <w:rPr>
          <w:rFonts w:ascii="Arial" w:hAnsi="Arial" w:cs="Arial"/>
          <w:sz w:val="22"/>
          <w:szCs w:val="22"/>
        </w:rPr>
      </w:pPr>
    </w:p>
    <w:p w14:paraId="06E7F2D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B5D1215" w14:textId="77777777" w:rsidR="000F73C3" w:rsidRDefault="000F73C3" w:rsidP="000F73C3">
      <w:pPr>
        <w:jc w:val="both"/>
        <w:rPr>
          <w:rFonts w:ascii="Arial" w:hAnsi="Arial" w:cs="Arial"/>
          <w:sz w:val="22"/>
          <w:szCs w:val="22"/>
        </w:rPr>
      </w:pPr>
    </w:p>
    <w:p w14:paraId="0C8B648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A9C7206" w14:textId="77777777" w:rsidR="000F73C3" w:rsidRPr="00290754" w:rsidRDefault="000F73C3" w:rsidP="000F73C3">
      <w:pPr>
        <w:jc w:val="both"/>
        <w:rPr>
          <w:rFonts w:ascii="Arial" w:hAnsi="Arial" w:cs="Arial"/>
          <w:sz w:val="22"/>
          <w:szCs w:val="22"/>
        </w:rPr>
      </w:pPr>
    </w:p>
    <w:p w14:paraId="3ECF27F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E1F8038" w14:textId="77777777" w:rsidR="002B11E3" w:rsidRPr="00BC4F1E" w:rsidRDefault="002B11E3" w:rsidP="000F73C3">
      <w:pPr>
        <w:jc w:val="both"/>
        <w:rPr>
          <w:rFonts w:ascii="Arial" w:hAnsi="Arial" w:cs="Arial"/>
          <w:sz w:val="22"/>
          <w:szCs w:val="22"/>
        </w:rPr>
      </w:pPr>
    </w:p>
    <w:p w14:paraId="4986E8D1" w14:textId="1D4B8F9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343A1">
        <w:rPr>
          <w:rFonts w:ascii="Arial" w:hAnsi="Arial" w:cs="Arial"/>
          <w:bCs/>
          <w:noProof/>
          <w:sz w:val="22"/>
        </w:rPr>
        <w:t>MI-ROP-B7205-</w:t>
      </w:r>
      <w:r w:rsidR="00292B68">
        <w:rPr>
          <w:rFonts w:ascii="Arial" w:hAnsi="Arial" w:cs="Arial"/>
          <w:bCs/>
          <w:sz w:val="22"/>
        </w:rPr>
        <w:t>2015b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79E7929" w14:textId="01861A9E" w:rsidR="003C7689" w:rsidRDefault="003C7689">
      <w:pPr>
        <w:rPr>
          <w:rFonts w:ascii="Arial" w:hAnsi="Arial" w:cs="Arial"/>
          <w:sz w:val="22"/>
          <w:szCs w:val="22"/>
        </w:rPr>
      </w:pPr>
      <w:r>
        <w:rPr>
          <w:rFonts w:ascii="Arial" w:hAnsi="Arial" w:cs="Arial"/>
          <w:sz w:val="22"/>
          <w:szCs w:val="22"/>
        </w:rPr>
        <w:br w:type="page"/>
      </w:r>
    </w:p>
    <w:p w14:paraId="10B7D6A0"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3BEEDE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59AEE9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8B2ADD1" w14:textId="77777777" w:rsidTr="00443561">
        <w:tc>
          <w:tcPr>
            <w:tcW w:w="2565" w:type="dxa"/>
            <w:tcBorders>
              <w:top w:val="single" w:sz="4" w:space="0" w:color="auto"/>
              <w:left w:val="double" w:sz="4" w:space="0" w:color="auto"/>
            </w:tcBorders>
          </w:tcPr>
          <w:p w14:paraId="5EB92D1A" w14:textId="3FC35CC3" w:rsidR="000F73C3" w:rsidRPr="00290754" w:rsidRDefault="002343A1" w:rsidP="00F478F0">
            <w:pPr>
              <w:rPr>
                <w:rFonts w:ascii="Arial" w:hAnsi="Arial" w:cs="Arial"/>
                <w:sz w:val="22"/>
                <w:szCs w:val="22"/>
              </w:rPr>
            </w:pPr>
            <w:r>
              <w:rPr>
                <w:rFonts w:ascii="Arial" w:hAnsi="Arial" w:cs="Arial"/>
                <w:noProof/>
                <w:sz w:val="22"/>
                <w:szCs w:val="22"/>
              </w:rPr>
              <w:t>282-02</w:t>
            </w:r>
          </w:p>
        </w:tc>
        <w:tc>
          <w:tcPr>
            <w:tcW w:w="2565" w:type="dxa"/>
            <w:tcBorders>
              <w:top w:val="single" w:sz="4" w:space="0" w:color="auto"/>
            </w:tcBorders>
          </w:tcPr>
          <w:p w14:paraId="01042028" w14:textId="27F4A4AD" w:rsidR="000F73C3" w:rsidRPr="00290754" w:rsidRDefault="002343A1" w:rsidP="00F478F0">
            <w:pPr>
              <w:rPr>
                <w:rFonts w:ascii="Arial" w:hAnsi="Arial" w:cs="Arial"/>
                <w:sz w:val="22"/>
                <w:szCs w:val="22"/>
              </w:rPr>
            </w:pPr>
            <w:r>
              <w:rPr>
                <w:rFonts w:ascii="Arial" w:hAnsi="Arial" w:cs="Arial"/>
                <w:noProof/>
                <w:sz w:val="22"/>
                <w:szCs w:val="22"/>
              </w:rPr>
              <w:t>282-02A</w:t>
            </w:r>
          </w:p>
        </w:tc>
        <w:tc>
          <w:tcPr>
            <w:tcW w:w="2565" w:type="dxa"/>
            <w:tcBorders>
              <w:top w:val="single" w:sz="4" w:space="0" w:color="auto"/>
            </w:tcBorders>
          </w:tcPr>
          <w:p w14:paraId="16524C9D" w14:textId="10D2AEBC" w:rsidR="000F73C3" w:rsidRPr="00290754" w:rsidRDefault="002343A1" w:rsidP="00F478F0">
            <w:pPr>
              <w:rPr>
                <w:rFonts w:ascii="Arial" w:hAnsi="Arial" w:cs="Arial"/>
                <w:sz w:val="22"/>
                <w:szCs w:val="22"/>
              </w:rPr>
            </w:pPr>
            <w:r>
              <w:rPr>
                <w:rFonts w:ascii="Arial" w:hAnsi="Arial" w:cs="Arial"/>
                <w:noProof/>
                <w:sz w:val="22"/>
                <w:szCs w:val="22"/>
              </w:rPr>
              <w:t>282-02B</w:t>
            </w:r>
          </w:p>
        </w:tc>
        <w:tc>
          <w:tcPr>
            <w:tcW w:w="2565" w:type="dxa"/>
            <w:tcBorders>
              <w:top w:val="single" w:sz="4" w:space="0" w:color="auto"/>
              <w:right w:val="double" w:sz="4" w:space="0" w:color="auto"/>
            </w:tcBorders>
          </w:tcPr>
          <w:p w14:paraId="6E51F1B5" w14:textId="439A6FBB" w:rsidR="000F73C3" w:rsidRPr="00290754" w:rsidRDefault="002343A1" w:rsidP="00F478F0">
            <w:pPr>
              <w:rPr>
                <w:rFonts w:ascii="Arial" w:hAnsi="Arial" w:cs="Arial"/>
                <w:sz w:val="22"/>
                <w:szCs w:val="22"/>
              </w:rPr>
            </w:pPr>
            <w:r>
              <w:rPr>
                <w:rFonts w:ascii="Arial" w:hAnsi="Arial" w:cs="Arial"/>
                <w:noProof/>
                <w:sz w:val="22"/>
                <w:szCs w:val="22"/>
              </w:rPr>
              <w:t>282-02D</w:t>
            </w:r>
          </w:p>
        </w:tc>
      </w:tr>
      <w:tr w:rsidR="000F73C3" w:rsidRPr="00290754" w14:paraId="3FD9444D" w14:textId="77777777" w:rsidTr="00443561">
        <w:tc>
          <w:tcPr>
            <w:tcW w:w="2565" w:type="dxa"/>
            <w:tcBorders>
              <w:left w:val="double" w:sz="4" w:space="0" w:color="auto"/>
            </w:tcBorders>
          </w:tcPr>
          <w:p w14:paraId="59C3134D" w14:textId="7204369A" w:rsidR="000F73C3" w:rsidRPr="00290754" w:rsidRDefault="002343A1" w:rsidP="00F478F0">
            <w:pPr>
              <w:rPr>
                <w:rFonts w:ascii="Arial" w:hAnsi="Arial" w:cs="Arial"/>
                <w:sz w:val="22"/>
                <w:szCs w:val="22"/>
              </w:rPr>
            </w:pPr>
            <w:r>
              <w:rPr>
                <w:rFonts w:ascii="Arial" w:hAnsi="Arial" w:cs="Arial"/>
                <w:noProof/>
                <w:sz w:val="22"/>
                <w:szCs w:val="22"/>
              </w:rPr>
              <w:t>282-02E</w:t>
            </w:r>
          </w:p>
        </w:tc>
        <w:tc>
          <w:tcPr>
            <w:tcW w:w="2565" w:type="dxa"/>
          </w:tcPr>
          <w:p w14:paraId="2BC84BCA" w14:textId="3A279206" w:rsidR="000F73C3" w:rsidRPr="00290754" w:rsidRDefault="002343A1" w:rsidP="00F478F0">
            <w:pPr>
              <w:rPr>
                <w:rFonts w:ascii="Arial" w:hAnsi="Arial" w:cs="Arial"/>
                <w:sz w:val="22"/>
                <w:szCs w:val="22"/>
              </w:rPr>
            </w:pPr>
            <w:r>
              <w:rPr>
                <w:rFonts w:ascii="Arial" w:hAnsi="Arial" w:cs="Arial"/>
                <w:noProof/>
                <w:sz w:val="22"/>
                <w:szCs w:val="22"/>
              </w:rPr>
              <w:t>177-12B</w:t>
            </w:r>
          </w:p>
        </w:tc>
        <w:tc>
          <w:tcPr>
            <w:tcW w:w="2565" w:type="dxa"/>
          </w:tcPr>
          <w:p w14:paraId="3E103D8E" w14:textId="4B5AB320" w:rsidR="000F73C3" w:rsidRPr="00290754" w:rsidRDefault="002343A1" w:rsidP="00F478F0">
            <w:pPr>
              <w:rPr>
                <w:rFonts w:ascii="Arial" w:hAnsi="Arial" w:cs="Arial"/>
                <w:sz w:val="22"/>
                <w:szCs w:val="22"/>
              </w:rPr>
            </w:pPr>
            <w:r>
              <w:rPr>
                <w:rFonts w:ascii="Arial" w:hAnsi="Arial" w:cs="Arial"/>
                <w:noProof/>
                <w:sz w:val="22"/>
                <w:szCs w:val="22"/>
              </w:rPr>
              <w:t>133-14</w:t>
            </w:r>
          </w:p>
        </w:tc>
        <w:tc>
          <w:tcPr>
            <w:tcW w:w="2565" w:type="dxa"/>
            <w:tcBorders>
              <w:right w:val="double" w:sz="4" w:space="0" w:color="auto"/>
            </w:tcBorders>
          </w:tcPr>
          <w:p w14:paraId="10163AC5" w14:textId="6E564B06" w:rsidR="000F73C3" w:rsidRPr="00290754" w:rsidRDefault="00412B95" w:rsidP="00F478F0">
            <w:pPr>
              <w:rPr>
                <w:rFonts w:ascii="Arial" w:hAnsi="Arial" w:cs="Arial"/>
                <w:sz w:val="22"/>
                <w:szCs w:val="22"/>
              </w:rPr>
            </w:pPr>
            <w:r>
              <w:rPr>
                <w:rFonts w:ascii="Arial" w:hAnsi="Arial" w:cs="Arial"/>
                <w:noProof/>
                <w:sz w:val="22"/>
                <w:szCs w:val="22"/>
              </w:rPr>
              <w:t xml:space="preserve">     </w:t>
            </w:r>
          </w:p>
        </w:tc>
      </w:tr>
    </w:tbl>
    <w:p w14:paraId="2C965F1D" w14:textId="77777777" w:rsidR="000F73C3" w:rsidRDefault="000F73C3" w:rsidP="000F73C3">
      <w:pPr>
        <w:rPr>
          <w:rFonts w:ascii="Arial" w:hAnsi="Arial" w:cs="Arial"/>
          <w:sz w:val="22"/>
          <w:szCs w:val="22"/>
        </w:rPr>
      </w:pPr>
    </w:p>
    <w:p w14:paraId="1FCBAD3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3C0A3A4" w14:textId="77777777" w:rsidR="000F73C3" w:rsidRPr="00DA122E" w:rsidRDefault="000F73C3" w:rsidP="000F73C3">
      <w:pPr>
        <w:jc w:val="both"/>
        <w:rPr>
          <w:rFonts w:ascii="Arial" w:hAnsi="Arial" w:cs="Arial"/>
          <w:sz w:val="22"/>
          <w:szCs w:val="22"/>
        </w:rPr>
      </w:pPr>
    </w:p>
    <w:p w14:paraId="7052BF2A" w14:textId="77777777" w:rsidR="000F73C3" w:rsidRDefault="000F73C3" w:rsidP="0075791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17CA060" w14:textId="77777777" w:rsidR="0075791F" w:rsidRPr="00420850" w:rsidRDefault="0075791F" w:rsidP="0075791F">
      <w:pPr>
        <w:jc w:val="both"/>
        <w:rPr>
          <w:rFonts w:ascii="Arial" w:hAnsi="Arial" w:cs="Arial"/>
          <w:sz w:val="22"/>
          <w:szCs w:val="22"/>
        </w:rPr>
      </w:pPr>
    </w:p>
    <w:p w14:paraId="15214EE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9DDC1F3" w14:textId="77777777" w:rsidR="000F73C3" w:rsidRPr="00D122B6" w:rsidRDefault="000F73C3" w:rsidP="000F73C3">
      <w:pPr>
        <w:rPr>
          <w:rFonts w:ascii="Arial" w:hAnsi="Arial" w:cs="Arial"/>
          <w:sz w:val="22"/>
          <w:szCs w:val="22"/>
        </w:rPr>
      </w:pPr>
    </w:p>
    <w:p w14:paraId="0B6657A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03E5DDD" w14:textId="77777777" w:rsidR="000F73C3" w:rsidRPr="00D122B6" w:rsidRDefault="000F73C3" w:rsidP="000F73C3">
      <w:pPr>
        <w:rPr>
          <w:rFonts w:ascii="Arial" w:hAnsi="Arial" w:cs="Arial"/>
          <w:sz w:val="22"/>
          <w:szCs w:val="22"/>
        </w:rPr>
      </w:pPr>
    </w:p>
    <w:p w14:paraId="23A3D53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F958991" w14:textId="3AC836C3" w:rsidR="000F73C3" w:rsidRPr="00BC4F1E" w:rsidRDefault="000F73C3" w:rsidP="000F73C3">
      <w:pPr>
        <w:rPr>
          <w:rFonts w:ascii="Arial" w:hAnsi="Arial" w:cs="Arial"/>
          <w:color w:val="0000FF"/>
          <w:sz w:val="22"/>
          <w:szCs w:val="22"/>
        </w:rPr>
      </w:pPr>
    </w:p>
    <w:p w14:paraId="06CB617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36A784A"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3870"/>
        <w:gridCol w:w="2070"/>
        <w:gridCol w:w="2160"/>
      </w:tblGrid>
      <w:tr w:rsidR="000F73C3" w:rsidRPr="00290754" w14:paraId="58702F52" w14:textId="77777777" w:rsidTr="0075791F">
        <w:trPr>
          <w:tblHeader/>
        </w:trPr>
        <w:tc>
          <w:tcPr>
            <w:tcW w:w="2070" w:type="dxa"/>
            <w:tcBorders>
              <w:top w:val="double" w:sz="6" w:space="0" w:color="auto"/>
              <w:bottom w:val="double" w:sz="6" w:space="0" w:color="auto"/>
              <w:right w:val="single" w:sz="6" w:space="0" w:color="auto"/>
            </w:tcBorders>
            <w:shd w:val="pct10" w:color="auto" w:fill="auto"/>
          </w:tcPr>
          <w:p w14:paraId="36959682"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3BBDB1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8D0970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53E148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69A628A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6717B2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6A8DAE9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096F1AF" w14:textId="77777777" w:rsidTr="0075791F">
        <w:tc>
          <w:tcPr>
            <w:tcW w:w="2070" w:type="dxa"/>
          </w:tcPr>
          <w:p w14:paraId="62D453C6" w14:textId="4D571D73" w:rsidR="000F73C3" w:rsidRPr="00290754" w:rsidRDefault="002343A1" w:rsidP="00F478F0">
            <w:pPr>
              <w:rPr>
                <w:rFonts w:ascii="Arial" w:hAnsi="Arial" w:cs="Arial"/>
                <w:sz w:val="22"/>
                <w:szCs w:val="22"/>
              </w:rPr>
            </w:pPr>
            <w:bookmarkStart w:id="43" w:name="EU_ID_7"/>
            <w:r>
              <w:rPr>
                <w:rFonts w:ascii="Arial" w:hAnsi="Arial" w:cs="Arial"/>
                <w:noProof/>
                <w:sz w:val="22"/>
                <w:szCs w:val="22"/>
              </w:rPr>
              <w:t>Gasoline Tank 1</w:t>
            </w:r>
            <w:bookmarkEnd w:id="43"/>
          </w:p>
        </w:tc>
        <w:tc>
          <w:tcPr>
            <w:tcW w:w="3870" w:type="dxa"/>
          </w:tcPr>
          <w:p w14:paraId="069EBDDB" w14:textId="126A6142" w:rsidR="000F73C3" w:rsidRPr="00290754" w:rsidRDefault="002343A1" w:rsidP="00F478F0">
            <w:pPr>
              <w:rPr>
                <w:rFonts w:ascii="Arial" w:hAnsi="Arial" w:cs="Arial"/>
                <w:sz w:val="22"/>
                <w:szCs w:val="22"/>
              </w:rPr>
            </w:pPr>
            <w:r>
              <w:rPr>
                <w:rFonts w:ascii="Arial" w:hAnsi="Arial" w:cs="Arial"/>
                <w:noProof/>
                <w:sz w:val="22"/>
                <w:szCs w:val="22"/>
              </w:rPr>
              <w:t>175 gallon gasoline tank</w:t>
            </w:r>
          </w:p>
        </w:tc>
        <w:tc>
          <w:tcPr>
            <w:tcW w:w="2070" w:type="dxa"/>
          </w:tcPr>
          <w:p w14:paraId="12E635C1" w14:textId="1644427B" w:rsidR="000F73C3" w:rsidRPr="00290754" w:rsidRDefault="002343A1" w:rsidP="00F478F0">
            <w:pPr>
              <w:jc w:val="center"/>
              <w:rPr>
                <w:rFonts w:ascii="Arial" w:hAnsi="Arial" w:cs="Arial"/>
                <w:sz w:val="22"/>
                <w:szCs w:val="22"/>
              </w:rPr>
            </w:pPr>
            <w:bookmarkStart w:id="44" w:name="Text11"/>
            <w:r>
              <w:rPr>
                <w:rFonts w:ascii="Arial" w:hAnsi="Arial" w:cs="Arial"/>
                <w:noProof/>
                <w:sz w:val="22"/>
                <w:szCs w:val="22"/>
              </w:rPr>
              <w:t>R 336.1212(4)(d)</w:t>
            </w:r>
            <w:bookmarkEnd w:id="44"/>
          </w:p>
        </w:tc>
        <w:tc>
          <w:tcPr>
            <w:tcW w:w="2160" w:type="dxa"/>
          </w:tcPr>
          <w:p w14:paraId="24A8F39F" w14:textId="3715B0A6" w:rsidR="000F73C3" w:rsidRPr="00290754" w:rsidRDefault="002343A1" w:rsidP="00F478F0">
            <w:pPr>
              <w:jc w:val="center"/>
              <w:rPr>
                <w:rFonts w:ascii="Arial" w:hAnsi="Arial" w:cs="Arial"/>
                <w:sz w:val="22"/>
                <w:szCs w:val="22"/>
              </w:rPr>
            </w:pPr>
            <w:bookmarkStart w:id="45" w:name="NSR_Exemption_1"/>
            <w:r>
              <w:rPr>
                <w:rFonts w:ascii="Arial" w:hAnsi="Arial" w:cs="Arial"/>
                <w:noProof/>
                <w:sz w:val="22"/>
                <w:szCs w:val="22"/>
              </w:rPr>
              <w:t>R 336.1284(2)(g)</w:t>
            </w:r>
            <w:bookmarkEnd w:id="45"/>
          </w:p>
        </w:tc>
      </w:tr>
      <w:tr w:rsidR="000F73C3" w:rsidRPr="00290754" w14:paraId="7FF0573C" w14:textId="77777777" w:rsidTr="0075791F">
        <w:tc>
          <w:tcPr>
            <w:tcW w:w="2070" w:type="dxa"/>
          </w:tcPr>
          <w:p w14:paraId="39C26EA9" w14:textId="4808377D" w:rsidR="000F73C3" w:rsidRPr="00290754" w:rsidRDefault="002343A1" w:rsidP="00F478F0">
            <w:pPr>
              <w:rPr>
                <w:rFonts w:ascii="Arial" w:hAnsi="Arial" w:cs="Arial"/>
                <w:sz w:val="22"/>
                <w:szCs w:val="22"/>
              </w:rPr>
            </w:pPr>
            <w:bookmarkStart w:id="46" w:name="EU_ID_8"/>
            <w:r>
              <w:rPr>
                <w:rFonts w:ascii="Arial" w:hAnsi="Arial" w:cs="Arial"/>
                <w:noProof/>
                <w:sz w:val="22"/>
                <w:szCs w:val="22"/>
              </w:rPr>
              <w:t>DV-HEATER-7</w:t>
            </w:r>
            <w:bookmarkEnd w:id="46"/>
          </w:p>
        </w:tc>
        <w:tc>
          <w:tcPr>
            <w:tcW w:w="3870" w:type="dxa"/>
          </w:tcPr>
          <w:p w14:paraId="731C2A0D" w14:textId="1DC17174" w:rsidR="000F73C3" w:rsidRPr="00290754" w:rsidRDefault="002343A1" w:rsidP="00F478F0">
            <w:pPr>
              <w:rPr>
                <w:rFonts w:ascii="Arial" w:hAnsi="Arial" w:cs="Arial"/>
                <w:sz w:val="22"/>
                <w:szCs w:val="22"/>
              </w:rPr>
            </w:pPr>
            <w:r>
              <w:rPr>
                <w:rFonts w:ascii="Arial" w:hAnsi="Arial" w:cs="Arial"/>
                <w:noProof/>
                <w:sz w:val="22"/>
                <w:szCs w:val="22"/>
              </w:rPr>
              <w:t>150,000 BTU natural gas fired space heater</w:t>
            </w:r>
          </w:p>
        </w:tc>
        <w:tc>
          <w:tcPr>
            <w:tcW w:w="2070" w:type="dxa"/>
          </w:tcPr>
          <w:p w14:paraId="1A86262B" w14:textId="2A7E7C36" w:rsidR="000F73C3" w:rsidRPr="00290754" w:rsidRDefault="002343A1" w:rsidP="00F478F0">
            <w:pPr>
              <w:jc w:val="center"/>
              <w:rPr>
                <w:rFonts w:ascii="Arial" w:hAnsi="Arial" w:cs="Arial"/>
                <w:sz w:val="22"/>
                <w:szCs w:val="22"/>
              </w:rPr>
            </w:pPr>
            <w:r>
              <w:rPr>
                <w:rFonts w:ascii="Arial" w:hAnsi="Arial" w:cs="Arial"/>
                <w:noProof/>
                <w:sz w:val="22"/>
                <w:szCs w:val="22"/>
              </w:rPr>
              <w:t>R 336.1212(4)(c)</w:t>
            </w:r>
          </w:p>
        </w:tc>
        <w:tc>
          <w:tcPr>
            <w:tcW w:w="2160" w:type="dxa"/>
          </w:tcPr>
          <w:p w14:paraId="2772F366" w14:textId="4E2CD332" w:rsidR="000F73C3" w:rsidRPr="00290754" w:rsidRDefault="002343A1" w:rsidP="00F478F0">
            <w:pPr>
              <w:jc w:val="center"/>
              <w:rPr>
                <w:rFonts w:ascii="Arial" w:hAnsi="Arial" w:cs="Arial"/>
                <w:sz w:val="22"/>
                <w:szCs w:val="22"/>
              </w:rPr>
            </w:pPr>
            <w:bookmarkStart w:id="47" w:name="NSR_Exemption_2"/>
            <w:r>
              <w:rPr>
                <w:rFonts w:ascii="Arial" w:hAnsi="Arial" w:cs="Arial"/>
                <w:noProof/>
                <w:sz w:val="22"/>
                <w:szCs w:val="22"/>
              </w:rPr>
              <w:t>R 336.1282(2)(b)(i)</w:t>
            </w:r>
            <w:bookmarkEnd w:id="47"/>
          </w:p>
        </w:tc>
      </w:tr>
      <w:tr w:rsidR="0075791F" w:rsidRPr="00290754" w14:paraId="132D74F9" w14:textId="77777777" w:rsidTr="0075791F">
        <w:tc>
          <w:tcPr>
            <w:tcW w:w="2070" w:type="dxa"/>
          </w:tcPr>
          <w:p w14:paraId="424F8811" w14:textId="178EF5A0"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8</w:t>
            </w:r>
          </w:p>
        </w:tc>
        <w:tc>
          <w:tcPr>
            <w:tcW w:w="3870" w:type="dxa"/>
          </w:tcPr>
          <w:p w14:paraId="0023C3FB" w14:textId="6950AFA1" w:rsidR="0075791F" w:rsidRPr="00290754" w:rsidRDefault="0075791F" w:rsidP="0075791F">
            <w:pPr>
              <w:rPr>
                <w:rFonts w:ascii="Arial" w:hAnsi="Arial" w:cs="Arial"/>
                <w:sz w:val="22"/>
                <w:szCs w:val="22"/>
              </w:rPr>
            </w:pPr>
            <w:r>
              <w:rPr>
                <w:rFonts w:ascii="Arial" w:hAnsi="Arial" w:cs="Arial"/>
                <w:noProof/>
                <w:sz w:val="22"/>
                <w:szCs w:val="22"/>
              </w:rPr>
              <w:t>150,000 BTU natural gas fired space heater</w:t>
            </w:r>
          </w:p>
        </w:tc>
        <w:tc>
          <w:tcPr>
            <w:tcW w:w="2070" w:type="dxa"/>
          </w:tcPr>
          <w:p w14:paraId="77221274" w14:textId="5F8607F6"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12AD4AA" w14:textId="0CC8E017"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30DFB458" w14:textId="77777777" w:rsidTr="0075791F">
        <w:tc>
          <w:tcPr>
            <w:tcW w:w="2070" w:type="dxa"/>
          </w:tcPr>
          <w:p w14:paraId="51ED27A2" w14:textId="6FF5F193"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10</w:t>
            </w:r>
          </w:p>
        </w:tc>
        <w:tc>
          <w:tcPr>
            <w:tcW w:w="3870" w:type="dxa"/>
          </w:tcPr>
          <w:p w14:paraId="12164E04" w14:textId="4E4A5AF9" w:rsidR="0075791F" w:rsidRPr="00290754" w:rsidRDefault="0075791F" w:rsidP="0075791F">
            <w:pPr>
              <w:rPr>
                <w:rFonts w:ascii="Arial" w:hAnsi="Arial" w:cs="Arial"/>
                <w:sz w:val="22"/>
                <w:szCs w:val="22"/>
              </w:rPr>
            </w:pPr>
            <w:r>
              <w:rPr>
                <w:rFonts w:ascii="Arial" w:hAnsi="Arial" w:cs="Arial"/>
                <w:noProof/>
                <w:sz w:val="22"/>
                <w:szCs w:val="22"/>
              </w:rPr>
              <w:t>60,000 BTU natural gas fired space heater</w:t>
            </w:r>
          </w:p>
        </w:tc>
        <w:tc>
          <w:tcPr>
            <w:tcW w:w="2070" w:type="dxa"/>
          </w:tcPr>
          <w:p w14:paraId="7CBBB2F6" w14:textId="0936429F"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47CD7A75" w14:textId="0D9E04DA"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50B68A79" w14:textId="77777777" w:rsidTr="0075791F">
        <w:tc>
          <w:tcPr>
            <w:tcW w:w="2070" w:type="dxa"/>
          </w:tcPr>
          <w:p w14:paraId="111665A5" w14:textId="71316F9C"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11</w:t>
            </w:r>
          </w:p>
        </w:tc>
        <w:tc>
          <w:tcPr>
            <w:tcW w:w="3870" w:type="dxa"/>
          </w:tcPr>
          <w:p w14:paraId="23461DF8" w14:textId="4282AABB" w:rsidR="0075791F" w:rsidRPr="00290754" w:rsidRDefault="0075791F" w:rsidP="0075791F">
            <w:pPr>
              <w:rPr>
                <w:rFonts w:ascii="Arial" w:hAnsi="Arial" w:cs="Arial"/>
                <w:sz w:val="22"/>
                <w:szCs w:val="22"/>
              </w:rPr>
            </w:pPr>
            <w:r>
              <w:rPr>
                <w:rFonts w:ascii="Arial" w:hAnsi="Arial" w:cs="Arial"/>
                <w:noProof/>
                <w:sz w:val="22"/>
                <w:szCs w:val="22"/>
              </w:rPr>
              <w:t>60,000 BTU natural gas fired space heater</w:t>
            </w:r>
          </w:p>
        </w:tc>
        <w:tc>
          <w:tcPr>
            <w:tcW w:w="2070" w:type="dxa"/>
          </w:tcPr>
          <w:p w14:paraId="53F88151" w14:textId="6A1525B6"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F85F28A" w14:textId="219CBEAC"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4A1579AB" w14:textId="77777777" w:rsidTr="0075791F">
        <w:tc>
          <w:tcPr>
            <w:tcW w:w="2070" w:type="dxa"/>
          </w:tcPr>
          <w:p w14:paraId="05EB24FE" w14:textId="41E8C84F"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12</w:t>
            </w:r>
          </w:p>
        </w:tc>
        <w:tc>
          <w:tcPr>
            <w:tcW w:w="3870" w:type="dxa"/>
          </w:tcPr>
          <w:p w14:paraId="28F6E05E" w14:textId="1DA38790" w:rsidR="0075791F" w:rsidRPr="00290754" w:rsidRDefault="0075791F" w:rsidP="0075791F">
            <w:pPr>
              <w:rPr>
                <w:rFonts w:ascii="Arial" w:hAnsi="Arial" w:cs="Arial"/>
                <w:sz w:val="22"/>
                <w:szCs w:val="22"/>
              </w:rPr>
            </w:pPr>
            <w:r>
              <w:rPr>
                <w:rFonts w:ascii="Arial" w:hAnsi="Arial" w:cs="Arial"/>
                <w:noProof/>
                <w:sz w:val="22"/>
                <w:szCs w:val="22"/>
              </w:rPr>
              <w:t>60,000 BTU natural gas fired space heater</w:t>
            </w:r>
          </w:p>
        </w:tc>
        <w:tc>
          <w:tcPr>
            <w:tcW w:w="2070" w:type="dxa"/>
          </w:tcPr>
          <w:p w14:paraId="220A438D" w14:textId="7326B7A6"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ECE440C" w14:textId="30BB26C8"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3171662A" w14:textId="77777777" w:rsidTr="0075791F">
        <w:tc>
          <w:tcPr>
            <w:tcW w:w="2070" w:type="dxa"/>
          </w:tcPr>
          <w:p w14:paraId="34E971F5" w14:textId="6E8A101E"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13</w:t>
            </w:r>
          </w:p>
        </w:tc>
        <w:tc>
          <w:tcPr>
            <w:tcW w:w="3870" w:type="dxa"/>
          </w:tcPr>
          <w:p w14:paraId="7AC59FDD" w14:textId="69CB2F38" w:rsidR="0075791F" w:rsidRPr="00290754" w:rsidRDefault="0075791F" w:rsidP="0075791F">
            <w:pPr>
              <w:rPr>
                <w:rFonts w:ascii="Arial" w:hAnsi="Arial" w:cs="Arial"/>
                <w:sz w:val="22"/>
                <w:szCs w:val="22"/>
              </w:rPr>
            </w:pPr>
            <w:r>
              <w:rPr>
                <w:rFonts w:ascii="Arial" w:hAnsi="Arial" w:cs="Arial"/>
                <w:noProof/>
                <w:sz w:val="22"/>
                <w:szCs w:val="22"/>
              </w:rPr>
              <w:t>150,000 BTU natural gas fired space heater</w:t>
            </w:r>
          </w:p>
        </w:tc>
        <w:tc>
          <w:tcPr>
            <w:tcW w:w="2070" w:type="dxa"/>
          </w:tcPr>
          <w:p w14:paraId="0A92D5A7" w14:textId="5BB7C06C"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3E1B1E97" w14:textId="1B074EC3"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767D25D5" w14:textId="77777777" w:rsidTr="0075791F">
        <w:tc>
          <w:tcPr>
            <w:tcW w:w="2070" w:type="dxa"/>
          </w:tcPr>
          <w:p w14:paraId="666934E5" w14:textId="2CCAE040"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14</w:t>
            </w:r>
          </w:p>
        </w:tc>
        <w:tc>
          <w:tcPr>
            <w:tcW w:w="3870" w:type="dxa"/>
          </w:tcPr>
          <w:p w14:paraId="6D1F14A6" w14:textId="5A118C3E" w:rsidR="0075791F" w:rsidRPr="00290754" w:rsidRDefault="0075791F" w:rsidP="0075791F">
            <w:pPr>
              <w:rPr>
                <w:rFonts w:ascii="Arial" w:hAnsi="Arial" w:cs="Arial"/>
                <w:sz w:val="22"/>
                <w:szCs w:val="22"/>
              </w:rPr>
            </w:pPr>
            <w:r>
              <w:rPr>
                <w:rFonts w:ascii="Arial" w:hAnsi="Arial" w:cs="Arial"/>
                <w:noProof/>
                <w:sz w:val="22"/>
                <w:szCs w:val="22"/>
              </w:rPr>
              <w:t>60,000 BTU natural gas fired space heater</w:t>
            </w:r>
          </w:p>
        </w:tc>
        <w:tc>
          <w:tcPr>
            <w:tcW w:w="2070" w:type="dxa"/>
          </w:tcPr>
          <w:p w14:paraId="5C680DE1" w14:textId="5668A676"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1EE94808" w14:textId="03ECD53D"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16A25BA7" w14:textId="77777777" w:rsidTr="0075791F">
        <w:tc>
          <w:tcPr>
            <w:tcW w:w="2070" w:type="dxa"/>
          </w:tcPr>
          <w:p w14:paraId="3A214ECC" w14:textId="03DF4BFA"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16</w:t>
            </w:r>
          </w:p>
        </w:tc>
        <w:tc>
          <w:tcPr>
            <w:tcW w:w="3870" w:type="dxa"/>
          </w:tcPr>
          <w:p w14:paraId="2AD8A9AC" w14:textId="65057BFD" w:rsidR="0075791F" w:rsidRPr="00290754" w:rsidRDefault="0075791F" w:rsidP="0075791F">
            <w:pPr>
              <w:rPr>
                <w:rFonts w:ascii="Arial" w:hAnsi="Arial" w:cs="Arial"/>
                <w:sz w:val="22"/>
                <w:szCs w:val="22"/>
              </w:rPr>
            </w:pPr>
            <w:r>
              <w:rPr>
                <w:rFonts w:ascii="Arial" w:hAnsi="Arial" w:cs="Arial"/>
                <w:noProof/>
                <w:sz w:val="22"/>
                <w:szCs w:val="22"/>
              </w:rPr>
              <w:t>90,000 BTU natural gas fired space heater</w:t>
            </w:r>
          </w:p>
        </w:tc>
        <w:tc>
          <w:tcPr>
            <w:tcW w:w="2070" w:type="dxa"/>
          </w:tcPr>
          <w:p w14:paraId="54F202DA" w14:textId="2F862D39"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63643717" w14:textId="06588EBC"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2576C389" w14:textId="77777777" w:rsidTr="0075791F">
        <w:tc>
          <w:tcPr>
            <w:tcW w:w="2070" w:type="dxa"/>
          </w:tcPr>
          <w:p w14:paraId="6DA2D787" w14:textId="09D93332"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18</w:t>
            </w:r>
          </w:p>
        </w:tc>
        <w:tc>
          <w:tcPr>
            <w:tcW w:w="3870" w:type="dxa"/>
          </w:tcPr>
          <w:p w14:paraId="1B334949" w14:textId="38E48E8F" w:rsidR="0075791F" w:rsidRPr="00290754" w:rsidRDefault="0075791F" w:rsidP="0075791F">
            <w:pPr>
              <w:rPr>
                <w:rFonts w:ascii="Arial" w:hAnsi="Arial" w:cs="Arial"/>
                <w:sz w:val="22"/>
                <w:szCs w:val="22"/>
              </w:rPr>
            </w:pPr>
            <w:r>
              <w:rPr>
                <w:rFonts w:ascii="Arial" w:hAnsi="Arial" w:cs="Arial"/>
                <w:noProof/>
                <w:sz w:val="22"/>
                <w:szCs w:val="22"/>
              </w:rPr>
              <w:t>60,000 BTU natural gas fired space heater</w:t>
            </w:r>
          </w:p>
        </w:tc>
        <w:tc>
          <w:tcPr>
            <w:tcW w:w="2070" w:type="dxa"/>
          </w:tcPr>
          <w:p w14:paraId="198F3716" w14:textId="0F3ACD97"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2640F7FF" w14:textId="7886A303"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165DF8B0" w14:textId="77777777" w:rsidTr="0075791F">
        <w:tc>
          <w:tcPr>
            <w:tcW w:w="2070" w:type="dxa"/>
          </w:tcPr>
          <w:p w14:paraId="583826B3" w14:textId="522CDE97"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27</w:t>
            </w:r>
          </w:p>
        </w:tc>
        <w:tc>
          <w:tcPr>
            <w:tcW w:w="3870" w:type="dxa"/>
          </w:tcPr>
          <w:p w14:paraId="7D318940" w14:textId="60C7DD14" w:rsidR="0075791F" w:rsidRPr="00290754" w:rsidRDefault="0075791F" w:rsidP="0075791F">
            <w:pPr>
              <w:rPr>
                <w:rFonts w:ascii="Arial" w:hAnsi="Arial" w:cs="Arial"/>
                <w:sz w:val="22"/>
                <w:szCs w:val="22"/>
              </w:rPr>
            </w:pPr>
            <w:r>
              <w:rPr>
                <w:rFonts w:ascii="Arial" w:hAnsi="Arial" w:cs="Arial"/>
                <w:noProof/>
                <w:sz w:val="22"/>
                <w:szCs w:val="22"/>
              </w:rPr>
              <w:t>100,000 BTU natural gas fired space heater</w:t>
            </w:r>
          </w:p>
        </w:tc>
        <w:tc>
          <w:tcPr>
            <w:tcW w:w="2070" w:type="dxa"/>
          </w:tcPr>
          <w:p w14:paraId="706B4F7D" w14:textId="06BD09A0"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5FD55656" w14:textId="13AF4A45"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073E7672" w14:textId="77777777" w:rsidTr="0075791F">
        <w:tc>
          <w:tcPr>
            <w:tcW w:w="2070" w:type="dxa"/>
          </w:tcPr>
          <w:p w14:paraId="2E1A2A71" w14:textId="46B76BDF"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28</w:t>
            </w:r>
          </w:p>
        </w:tc>
        <w:tc>
          <w:tcPr>
            <w:tcW w:w="3870" w:type="dxa"/>
          </w:tcPr>
          <w:p w14:paraId="3CDAF4DD" w14:textId="6354A008" w:rsidR="0075791F" w:rsidRPr="00290754" w:rsidRDefault="0075791F" w:rsidP="0075791F">
            <w:pPr>
              <w:rPr>
                <w:rFonts w:ascii="Arial" w:hAnsi="Arial" w:cs="Arial"/>
                <w:sz w:val="22"/>
                <w:szCs w:val="22"/>
              </w:rPr>
            </w:pPr>
            <w:r>
              <w:rPr>
                <w:rFonts w:ascii="Arial" w:hAnsi="Arial" w:cs="Arial"/>
                <w:noProof/>
                <w:sz w:val="22"/>
                <w:szCs w:val="22"/>
              </w:rPr>
              <w:t>200,000 BTU natural gas fired space heater</w:t>
            </w:r>
          </w:p>
        </w:tc>
        <w:tc>
          <w:tcPr>
            <w:tcW w:w="2070" w:type="dxa"/>
          </w:tcPr>
          <w:p w14:paraId="36F08486" w14:textId="649171D0"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4418D209" w14:textId="759ADB7F"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73038D8C" w14:textId="77777777" w:rsidTr="0075791F">
        <w:tc>
          <w:tcPr>
            <w:tcW w:w="2070" w:type="dxa"/>
          </w:tcPr>
          <w:p w14:paraId="0252985C" w14:textId="1BC60E83"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31</w:t>
            </w:r>
          </w:p>
        </w:tc>
        <w:tc>
          <w:tcPr>
            <w:tcW w:w="3870" w:type="dxa"/>
          </w:tcPr>
          <w:p w14:paraId="35ABA397" w14:textId="76A4A5E8" w:rsidR="0075791F" w:rsidRPr="00290754" w:rsidRDefault="0075791F" w:rsidP="0075791F">
            <w:pPr>
              <w:rPr>
                <w:rFonts w:ascii="Arial" w:hAnsi="Arial" w:cs="Arial"/>
                <w:sz w:val="22"/>
                <w:szCs w:val="22"/>
              </w:rPr>
            </w:pPr>
            <w:r>
              <w:rPr>
                <w:rFonts w:ascii="Arial" w:hAnsi="Arial" w:cs="Arial"/>
                <w:noProof/>
                <w:sz w:val="22"/>
                <w:szCs w:val="22"/>
              </w:rPr>
              <w:t>90,000 BTU natural gas fired space heater</w:t>
            </w:r>
          </w:p>
        </w:tc>
        <w:tc>
          <w:tcPr>
            <w:tcW w:w="2070" w:type="dxa"/>
          </w:tcPr>
          <w:p w14:paraId="14AFAB1B" w14:textId="2C972AB7"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3243EDB9" w14:textId="45711EF1"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6EFAFD65" w14:textId="77777777" w:rsidTr="0075791F">
        <w:tc>
          <w:tcPr>
            <w:tcW w:w="2070" w:type="dxa"/>
          </w:tcPr>
          <w:p w14:paraId="6A5A2EAA" w14:textId="3BEFB517"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32</w:t>
            </w:r>
          </w:p>
        </w:tc>
        <w:tc>
          <w:tcPr>
            <w:tcW w:w="3870" w:type="dxa"/>
          </w:tcPr>
          <w:p w14:paraId="20BD24DF" w14:textId="46926217" w:rsidR="0075791F" w:rsidRPr="00290754" w:rsidRDefault="0075791F" w:rsidP="0075791F">
            <w:pPr>
              <w:rPr>
                <w:rFonts w:ascii="Arial" w:hAnsi="Arial" w:cs="Arial"/>
                <w:sz w:val="22"/>
                <w:szCs w:val="22"/>
              </w:rPr>
            </w:pPr>
            <w:r>
              <w:rPr>
                <w:rFonts w:ascii="Arial" w:hAnsi="Arial" w:cs="Arial"/>
                <w:noProof/>
                <w:sz w:val="22"/>
                <w:szCs w:val="22"/>
              </w:rPr>
              <w:t>200,000 BTU natural gas fired space heater</w:t>
            </w:r>
          </w:p>
        </w:tc>
        <w:tc>
          <w:tcPr>
            <w:tcW w:w="2070" w:type="dxa"/>
          </w:tcPr>
          <w:p w14:paraId="133C552F" w14:textId="71A6AFAA"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0C9C9B35" w14:textId="1D5F7AFD"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099AF443" w14:textId="77777777" w:rsidTr="0075791F">
        <w:tc>
          <w:tcPr>
            <w:tcW w:w="2070" w:type="dxa"/>
          </w:tcPr>
          <w:p w14:paraId="2DD7EDED" w14:textId="0A2871AC"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33</w:t>
            </w:r>
          </w:p>
        </w:tc>
        <w:tc>
          <w:tcPr>
            <w:tcW w:w="3870" w:type="dxa"/>
          </w:tcPr>
          <w:p w14:paraId="4FCF55AB" w14:textId="28C2B4C0" w:rsidR="0075791F" w:rsidRPr="00290754" w:rsidRDefault="0075791F" w:rsidP="0075791F">
            <w:pPr>
              <w:rPr>
                <w:rFonts w:ascii="Arial" w:hAnsi="Arial" w:cs="Arial"/>
                <w:sz w:val="22"/>
                <w:szCs w:val="22"/>
              </w:rPr>
            </w:pPr>
            <w:r>
              <w:rPr>
                <w:rFonts w:ascii="Arial" w:hAnsi="Arial" w:cs="Arial"/>
                <w:noProof/>
                <w:sz w:val="22"/>
                <w:szCs w:val="22"/>
              </w:rPr>
              <w:t>200,000 BTU natural gas fired space heater</w:t>
            </w:r>
          </w:p>
        </w:tc>
        <w:tc>
          <w:tcPr>
            <w:tcW w:w="2070" w:type="dxa"/>
          </w:tcPr>
          <w:p w14:paraId="60166047" w14:textId="4D915E4E"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557877DB" w14:textId="0A1FEBF3"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54308320" w14:textId="77777777" w:rsidTr="0075791F">
        <w:tc>
          <w:tcPr>
            <w:tcW w:w="2070" w:type="dxa"/>
          </w:tcPr>
          <w:p w14:paraId="189970CE" w14:textId="3BCC4CFF" w:rsidR="0075791F" w:rsidRPr="00290754" w:rsidRDefault="0075791F" w:rsidP="0075791F">
            <w:pPr>
              <w:rPr>
                <w:rFonts w:ascii="Arial" w:hAnsi="Arial" w:cs="Arial"/>
                <w:sz w:val="22"/>
                <w:szCs w:val="22"/>
              </w:rPr>
            </w:pPr>
            <w:r>
              <w:rPr>
                <w:rFonts w:ascii="Arial" w:hAnsi="Arial" w:cs="Arial"/>
                <w:noProof/>
                <w:sz w:val="22"/>
                <w:szCs w:val="22"/>
              </w:rPr>
              <w:lastRenderedPageBreak/>
              <w:t>DV-HEATER-</w:t>
            </w:r>
            <w:r>
              <w:rPr>
                <w:rFonts w:ascii="Arial" w:hAnsi="Arial" w:cs="Arial"/>
                <w:sz w:val="22"/>
                <w:szCs w:val="22"/>
              </w:rPr>
              <w:t>36</w:t>
            </w:r>
          </w:p>
        </w:tc>
        <w:tc>
          <w:tcPr>
            <w:tcW w:w="3870" w:type="dxa"/>
          </w:tcPr>
          <w:p w14:paraId="518946BB" w14:textId="73EC6B17" w:rsidR="0075791F" w:rsidRPr="00290754" w:rsidRDefault="0075791F" w:rsidP="0075791F">
            <w:pPr>
              <w:rPr>
                <w:rFonts w:ascii="Arial" w:hAnsi="Arial" w:cs="Arial"/>
                <w:sz w:val="22"/>
                <w:szCs w:val="22"/>
              </w:rPr>
            </w:pPr>
            <w:r>
              <w:rPr>
                <w:rFonts w:ascii="Arial" w:hAnsi="Arial" w:cs="Arial"/>
                <w:noProof/>
                <w:sz w:val="22"/>
                <w:szCs w:val="22"/>
              </w:rPr>
              <w:t>200,000 BTU natural gas fired space heater</w:t>
            </w:r>
          </w:p>
        </w:tc>
        <w:tc>
          <w:tcPr>
            <w:tcW w:w="2070" w:type="dxa"/>
          </w:tcPr>
          <w:p w14:paraId="1A6B611B" w14:textId="2DB52EB2"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2479153D" w14:textId="146AC868"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6089EECF" w14:textId="77777777" w:rsidTr="0075791F">
        <w:tc>
          <w:tcPr>
            <w:tcW w:w="2070" w:type="dxa"/>
          </w:tcPr>
          <w:p w14:paraId="642344C7" w14:textId="58C123AE"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37</w:t>
            </w:r>
          </w:p>
        </w:tc>
        <w:tc>
          <w:tcPr>
            <w:tcW w:w="3870" w:type="dxa"/>
          </w:tcPr>
          <w:p w14:paraId="3812848C" w14:textId="629EF84C" w:rsidR="0075791F" w:rsidRPr="00290754" w:rsidRDefault="0075791F" w:rsidP="0075791F">
            <w:pPr>
              <w:rPr>
                <w:rFonts w:ascii="Arial" w:hAnsi="Arial" w:cs="Arial"/>
                <w:sz w:val="22"/>
                <w:szCs w:val="22"/>
              </w:rPr>
            </w:pPr>
            <w:r>
              <w:rPr>
                <w:rFonts w:ascii="Arial" w:hAnsi="Arial" w:cs="Arial"/>
                <w:noProof/>
                <w:sz w:val="22"/>
                <w:szCs w:val="22"/>
              </w:rPr>
              <w:t>200,000 BTU natural gas fired space heater</w:t>
            </w:r>
          </w:p>
        </w:tc>
        <w:tc>
          <w:tcPr>
            <w:tcW w:w="2070" w:type="dxa"/>
          </w:tcPr>
          <w:p w14:paraId="3973CB2C" w14:textId="06252910"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2A46286F" w14:textId="0CC18903"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7CE42B8C" w14:textId="77777777" w:rsidTr="0075791F">
        <w:tc>
          <w:tcPr>
            <w:tcW w:w="2070" w:type="dxa"/>
          </w:tcPr>
          <w:p w14:paraId="269B55CA" w14:textId="248ACB12"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38</w:t>
            </w:r>
          </w:p>
        </w:tc>
        <w:tc>
          <w:tcPr>
            <w:tcW w:w="3870" w:type="dxa"/>
          </w:tcPr>
          <w:p w14:paraId="3036F103" w14:textId="6338A80A" w:rsidR="0075791F" w:rsidRPr="00290754" w:rsidRDefault="0075791F" w:rsidP="0075791F">
            <w:pPr>
              <w:rPr>
                <w:rFonts w:ascii="Arial" w:hAnsi="Arial" w:cs="Arial"/>
                <w:sz w:val="22"/>
                <w:szCs w:val="22"/>
              </w:rPr>
            </w:pPr>
            <w:r>
              <w:rPr>
                <w:rFonts w:ascii="Arial" w:hAnsi="Arial" w:cs="Arial"/>
                <w:noProof/>
                <w:sz w:val="22"/>
                <w:szCs w:val="22"/>
              </w:rPr>
              <w:t>225,000 BTU natural gas fired space heater</w:t>
            </w:r>
          </w:p>
        </w:tc>
        <w:tc>
          <w:tcPr>
            <w:tcW w:w="2070" w:type="dxa"/>
          </w:tcPr>
          <w:p w14:paraId="46C8D6A2" w14:textId="5C48FFCD"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21DED6D3" w14:textId="01FCD074"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51F8C750" w14:textId="77777777" w:rsidTr="0075791F">
        <w:tc>
          <w:tcPr>
            <w:tcW w:w="2070" w:type="dxa"/>
          </w:tcPr>
          <w:p w14:paraId="5867A453" w14:textId="26D02AE0"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46</w:t>
            </w:r>
          </w:p>
        </w:tc>
        <w:tc>
          <w:tcPr>
            <w:tcW w:w="3870" w:type="dxa"/>
          </w:tcPr>
          <w:p w14:paraId="1B17F7C5" w14:textId="5889DF3A" w:rsidR="0075791F" w:rsidRPr="00290754" w:rsidRDefault="0075791F" w:rsidP="0075791F">
            <w:pPr>
              <w:rPr>
                <w:rFonts w:ascii="Arial" w:hAnsi="Arial" w:cs="Arial"/>
                <w:sz w:val="22"/>
                <w:szCs w:val="22"/>
              </w:rPr>
            </w:pPr>
            <w:r>
              <w:rPr>
                <w:rFonts w:ascii="Arial" w:hAnsi="Arial" w:cs="Arial"/>
                <w:noProof/>
                <w:sz w:val="22"/>
                <w:szCs w:val="22"/>
              </w:rPr>
              <w:t>76,000 BTU natural gas fired space heater</w:t>
            </w:r>
          </w:p>
        </w:tc>
        <w:tc>
          <w:tcPr>
            <w:tcW w:w="2070" w:type="dxa"/>
          </w:tcPr>
          <w:p w14:paraId="0188FE76" w14:textId="068E30A1"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F96A9B0" w14:textId="4F3A075A"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44400A72" w14:textId="77777777" w:rsidTr="0075791F">
        <w:tc>
          <w:tcPr>
            <w:tcW w:w="2070" w:type="dxa"/>
          </w:tcPr>
          <w:p w14:paraId="50032F8A" w14:textId="49E8F56A"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47</w:t>
            </w:r>
          </w:p>
        </w:tc>
        <w:tc>
          <w:tcPr>
            <w:tcW w:w="3870" w:type="dxa"/>
          </w:tcPr>
          <w:p w14:paraId="2543950E" w14:textId="5539601B" w:rsidR="0075791F" w:rsidRPr="00290754" w:rsidRDefault="0075791F" w:rsidP="0075791F">
            <w:pPr>
              <w:rPr>
                <w:rFonts w:ascii="Arial" w:hAnsi="Arial" w:cs="Arial"/>
                <w:sz w:val="22"/>
                <w:szCs w:val="22"/>
              </w:rPr>
            </w:pPr>
            <w:r>
              <w:rPr>
                <w:rFonts w:ascii="Arial" w:hAnsi="Arial" w:cs="Arial"/>
                <w:noProof/>
                <w:sz w:val="22"/>
                <w:szCs w:val="22"/>
              </w:rPr>
              <w:t>76,000 BTU natural gas fired space heater</w:t>
            </w:r>
          </w:p>
        </w:tc>
        <w:tc>
          <w:tcPr>
            <w:tcW w:w="2070" w:type="dxa"/>
          </w:tcPr>
          <w:p w14:paraId="2CB9FE59" w14:textId="18FE967F"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65F6203" w14:textId="20C0FB7D"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71D8405C" w14:textId="77777777" w:rsidTr="0075791F">
        <w:tc>
          <w:tcPr>
            <w:tcW w:w="2070" w:type="dxa"/>
          </w:tcPr>
          <w:p w14:paraId="67DD8CE8" w14:textId="1DFA7FE9"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48</w:t>
            </w:r>
          </w:p>
        </w:tc>
        <w:tc>
          <w:tcPr>
            <w:tcW w:w="3870" w:type="dxa"/>
          </w:tcPr>
          <w:p w14:paraId="397383C9" w14:textId="5A556A67" w:rsidR="0075791F" w:rsidRPr="00290754" w:rsidRDefault="0075791F" w:rsidP="0075791F">
            <w:pPr>
              <w:rPr>
                <w:rFonts w:ascii="Arial" w:hAnsi="Arial" w:cs="Arial"/>
                <w:sz w:val="22"/>
                <w:szCs w:val="22"/>
              </w:rPr>
            </w:pPr>
            <w:r>
              <w:rPr>
                <w:rFonts w:ascii="Arial" w:hAnsi="Arial" w:cs="Arial"/>
                <w:noProof/>
                <w:sz w:val="22"/>
                <w:szCs w:val="22"/>
              </w:rPr>
              <w:t>66,000 BTU natural gas fired space heater</w:t>
            </w:r>
          </w:p>
        </w:tc>
        <w:tc>
          <w:tcPr>
            <w:tcW w:w="2070" w:type="dxa"/>
          </w:tcPr>
          <w:p w14:paraId="1F939841" w14:textId="2AF5035D"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C44AE1B" w14:textId="16C781C2"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0538AD6A" w14:textId="77777777" w:rsidTr="0075791F">
        <w:tc>
          <w:tcPr>
            <w:tcW w:w="2070" w:type="dxa"/>
          </w:tcPr>
          <w:p w14:paraId="102A01AF" w14:textId="6B7D6719"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50</w:t>
            </w:r>
          </w:p>
        </w:tc>
        <w:tc>
          <w:tcPr>
            <w:tcW w:w="3870" w:type="dxa"/>
          </w:tcPr>
          <w:p w14:paraId="368F5E95" w14:textId="3CD84E5E" w:rsidR="0075791F" w:rsidRPr="00290754" w:rsidRDefault="0075791F" w:rsidP="0075791F">
            <w:pPr>
              <w:rPr>
                <w:rFonts w:ascii="Arial" w:hAnsi="Arial" w:cs="Arial"/>
                <w:sz w:val="22"/>
                <w:szCs w:val="22"/>
              </w:rPr>
            </w:pPr>
            <w:r>
              <w:rPr>
                <w:rFonts w:ascii="Arial" w:hAnsi="Arial" w:cs="Arial"/>
                <w:noProof/>
                <w:sz w:val="22"/>
                <w:szCs w:val="22"/>
              </w:rPr>
              <w:t>110,000 BTU natural gas fired space heater</w:t>
            </w:r>
          </w:p>
        </w:tc>
        <w:tc>
          <w:tcPr>
            <w:tcW w:w="2070" w:type="dxa"/>
          </w:tcPr>
          <w:p w14:paraId="352C42F6" w14:textId="44D6D3A1"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7E11A01E" w14:textId="423A36EA"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16D7F1F2" w14:textId="77777777" w:rsidTr="0075791F">
        <w:tc>
          <w:tcPr>
            <w:tcW w:w="2070" w:type="dxa"/>
          </w:tcPr>
          <w:p w14:paraId="6A618190" w14:textId="3B003E34"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51</w:t>
            </w:r>
          </w:p>
        </w:tc>
        <w:tc>
          <w:tcPr>
            <w:tcW w:w="3870" w:type="dxa"/>
          </w:tcPr>
          <w:p w14:paraId="39B46B26" w14:textId="16478AC9" w:rsidR="0075791F" w:rsidRPr="00290754" w:rsidRDefault="0075791F" w:rsidP="0075791F">
            <w:pPr>
              <w:rPr>
                <w:rFonts w:ascii="Arial" w:hAnsi="Arial" w:cs="Arial"/>
                <w:sz w:val="22"/>
                <w:szCs w:val="22"/>
              </w:rPr>
            </w:pPr>
            <w:r>
              <w:rPr>
                <w:rFonts w:ascii="Arial" w:hAnsi="Arial" w:cs="Arial"/>
                <w:noProof/>
                <w:sz w:val="22"/>
                <w:szCs w:val="22"/>
              </w:rPr>
              <w:t>135,000 BTU natural gas fired space heater</w:t>
            </w:r>
          </w:p>
        </w:tc>
        <w:tc>
          <w:tcPr>
            <w:tcW w:w="2070" w:type="dxa"/>
          </w:tcPr>
          <w:p w14:paraId="597F519E" w14:textId="055223C1"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046AF8D0" w14:textId="5E258482"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42A28563" w14:textId="77777777" w:rsidTr="0075791F">
        <w:tc>
          <w:tcPr>
            <w:tcW w:w="2070" w:type="dxa"/>
          </w:tcPr>
          <w:p w14:paraId="75699519" w14:textId="46A92614"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52</w:t>
            </w:r>
          </w:p>
        </w:tc>
        <w:tc>
          <w:tcPr>
            <w:tcW w:w="3870" w:type="dxa"/>
          </w:tcPr>
          <w:p w14:paraId="6E89C528" w14:textId="7E8F77DE" w:rsidR="0075791F" w:rsidRPr="00290754" w:rsidRDefault="0075791F" w:rsidP="0075791F">
            <w:pPr>
              <w:rPr>
                <w:rFonts w:ascii="Arial" w:hAnsi="Arial" w:cs="Arial"/>
                <w:sz w:val="22"/>
                <w:szCs w:val="22"/>
              </w:rPr>
            </w:pPr>
            <w:r>
              <w:rPr>
                <w:rFonts w:ascii="Arial" w:hAnsi="Arial" w:cs="Arial"/>
                <w:noProof/>
                <w:sz w:val="22"/>
                <w:szCs w:val="22"/>
              </w:rPr>
              <w:t>110,000 BTU natural gas fired space heater</w:t>
            </w:r>
          </w:p>
        </w:tc>
        <w:tc>
          <w:tcPr>
            <w:tcW w:w="2070" w:type="dxa"/>
          </w:tcPr>
          <w:p w14:paraId="365D9115" w14:textId="1B878A19"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3E93AEB7" w14:textId="5E9C6898"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47B3B887" w14:textId="77777777" w:rsidTr="0075791F">
        <w:tc>
          <w:tcPr>
            <w:tcW w:w="2070" w:type="dxa"/>
          </w:tcPr>
          <w:p w14:paraId="6FE3F7CF" w14:textId="4A2BECB9"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53</w:t>
            </w:r>
          </w:p>
        </w:tc>
        <w:tc>
          <w:tcPr>
            <w:tcW w:w="3870" w:type="dxa"/>
          </w:tcPr>
          <w:p w14:paraId="17A6C008" w14:textId="6A434F25" w:rsidR="0075791F" w:rsidRPr="00290754" w:rsidRDefault="0075791F" w:rsidP="0075791F">
            <w:pPr>
              <w:rPr>
                <w:rFonts w:ascii="Arial" w:hAnsi="Arial" w:cs="Arial"/>
                <w:sz w:val="22"/>
                <w:szCs w:val="22"/>
              </w:rPr>
            </w:pPr>
            <w:r>
              <w:rPr>
                <w:rFonts w:ascii="Arial" w:hAnsi="Arial" w:cs="Arial"/>
                <w:noProof/>
                <w:sz w:val="22"/>
                <w:szCs w:val="22"/>
              </w:rPr>
              <w:t>90,000 BTU natural gas fired space heater</w:t>
            </w:r>
          </w:p>
        </w:tc>
        <w:tc>
          <w:tcPr>
            <w:tcW w:w="2070" w:type="dxa"/>
          </w:tcPr>
          <w:p w14:paraId="7321A1E2" w14:textId="15BD8A31"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6C4C5708" w14:textId="65DF3E7C"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10CBE73E" w14:textId="77777777" w:rsidTr="0075791F">
        <w:tc>
          <w:tcPr>
            <w:tcW w:w="2070" w:type="dxa"/>
          </w:tcPr>
          <w:p w14:paraId="54BAFF2A" w14:textId="1EEB67B4"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54</w:t>
            </w:r>
          </w:p>
        </w:tc>
        <w:tc>
          <w:tcPr>
            <w:tcW w:w="3870" w:type="dxa"/>
          </w:tcPr>
          <w:p w14:paraId="24DBCC38" w14:textId="1649FA07" w:rsidR="0075791F" w:rsidRPr="00290754" w:rsidRDefault="0075791F" w:rsidP="0075791F">
            <w:pPr>
              <w:rPr>
                <w:rFonts w:ascii="Arial" w:hAnsi="Arial" w:cs="Arial"/>
                <w:sz w:val="22"/>
                <w:szCs w:val="22"/>
              </w:rPr>
            </w:pPr>
            <w:r>
              <w:rPr>
                <w:rFonts w:ascii="Arial" w:hAnsi="Arial" w:cs="Arial"/>
                <w:noProof/>
                <w:sz w:val="22"/>
                <w:szCs w:val="22"/>
              </w:rPr>
              <w:t>90,000 BTU natural gas fired space heater</w:t>
            </w:r>
          </w:p>
        </w:tc>
        <w:tc>
          <w:tcPr>
            <w:tcW w:w="2070" w:type="dxa"/>
          </w:tcPr>
          <w:p w14:paraId="1F3651A5" w14:textId="39F7CC52"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01E6DD7E" w14:textId="2FC1D137"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55434147" w14:textId="77777777" w:rsidTr="0075791F">
        <w:tc>
          <w:tcPr>
            <w:tcW w:w="2070" w:type="dxa"/>
          </w:tcPr>
          <w:p w14:paraId="7972FF67" w14:textId="55A70C0D" w:rsidR="0075791F" w:rsidRPr="00290754" w:rsidRDefault="0075791F" w:rsidP="0075791F">
            <w:pPr>
              <w:rPr>
                <w:rFonts w:ascii="Arial" w:hAnsi="Arial" w:cs="Arial"/>
                <w:sz w:val="22"/>
                <w:szCs w:val="22"/>
              </w:rPr>
            </w:pPr>
            <w:r>
              <w:rPr>
                <w:rFonts w:ascii="Arial" w:hAnsi="Arial" w:cs="Arial"/>
                <w:noProof/>
                <w:sz w:val="22"/>
                <w:szCs w:val="22"/>
              </w:rPr>
              <w:t>DV-HEATER-</w:t>
            </w:r>
            <w:r>
              <w:rPr>
                <w:rFonts w:ascii="Arial" w:hAnsi="Arial" w:cs="Arial"/>
                <w:sz w:val="22"/>
                <w:szCs w:val="22"/>
              </w:rPr>
              <w:t>55</w:t>
            </w:r>
          </w:p>
        </w:tc>
        <w:tc>
          <w:tcPr>
            <w:tcW w:w="3870" w:type="dxa"/>
          </w:tcPr>
          <w:p w14:paraId="4BBD0702" w14:textId="29D4ADBA" w:rsidR="0075791F" w:rsidRPr="00290754" w:rsidRDefault="0075791F" w:rsidP="0075791F">
            <w:pPr>
              <w:rPr>
                <w:rFonts w:ascii="Arial" w:hAnsi="Arial" w:cs="Arial"/>
                <w:sz w:val="22"/>
                <w:szCs w:val="22"/>
              </w:rPr>
            </w:pPr>
            <w:r>
              <w:rPr>
                <w:rFonts w:ascii="Arial" w:hAnsi="Arial" w:cs="Arial"/>
                <w:noProof/>
                <w:sz w:val="22"/>
                <w:szCs w:val="22"/>
              </w:rPr>
              <w:t>100,000 BTU natural gas fired space heater</w:t>
            </w:r>
          </w:p>
        </w:tc>
        <w:tc>
          <w:tcPr>
            <w:tcW w:w="2070" w:type="dxa"/>
          </w:tcPr>
          <w:p w14:paraId="2DC2A37B" w14:textId="71C526D1" w:rsidR="0075791F" w:rsidRPr="00290754" w:rsidRDefault="0075791F" w:rsidP="0075791F">
            <w:pPr>
              <w:jc w:val="center"/>
              <w:rPr>
                <w:rFonts w:ascii="Arial" w:hAnsi="Arial" w:cs="Arial"/>
                <w:sz w:val="22"/>
                <w:szCs w:val="22"/>
              </w:rPr>
            </w:pPr>
            <w:r>
              <w:rPr>
                <w:rFonts w:ascii="Arial" w:hAnsi="Arial" w:cs="Arial"/>
                <w:noProof/>
                <w:sz w:val="22"/>
                <w:szCs w:val="22"/>
              </w:rPr>
              <w:t>R 336.1212(4)(c)</w:t>
            </w:r>
          </w:p>
        </w:tc>
        <w:tc>
          <w:tcPr>
            <w:tcW w:w="2160" w:type="dxa"/>
          </w:tcPr>
          <w:p w14:paraId="1F0671AA" w14:textId="4605C834" w:rsidR="0075791F" w:rsidRPr="00290754" w:rsidRDefault="0075791F" w:rsidP="0075791F">
            <w:pPr>
              <w:jc w:val="center"/>
              <w:rPr>
                <w:rFonts w:ascii="Arial" w:hAnsi="Arial" w:cs="Arial"/>
                <w:sz w:val="22"/>
                <w:szCs w:val="22"/>
              </w:rPr>
            </w:pPr>
            <w:r>
              <w:rPr>
                <w:rFonts w:ascii="Arial" w:hAnsi="Arial" w:cs="Arial"/>
                <w:noProof/>
                <w:sz w:val="22"/>
                <w:szCs w:val="22"/>
              </w:rPr>
              <w:t>R 336.1282(2)(b)(i)</w:t>
            </w:r>
          </w:p>
        </w:tc>
      </w:tr>
      <w:tr w:rsidR="0075791F" w:rsidRPr="00290754" w14:paraId="11B17FC3" w14:textId="77777777" w:rsidTr="0075791F">
        <w:tc>
          <w:tcPr>
            <w:tcW w:w="2070" w:type="dxa"/>
          </w:tcPr>
          <w:p w14:paraId="102C1551" w14:textId="77777777" w:rsidR="0075791F" w:rsidRPr="00290754" w:rsidRDefault="0075791F" w:rsidP="0075791F">
            <w:pPr>
              <w:rPr>
                <w:rFonts w:ascii="Arial" w:hAnsi="Arial" w:cs="Arial"/>
                <w:sz w:val="22"/>
                <w:szCs w:val="22"/>
              </w:rPr>
            </w:pPr>
            <w:r>
              <w:rPr>
                <w:rFonts w:ascii="Arial" w:hAnsi="Arial" w:cs="Arial"/>
                <w:sz w:val="22"/>
                <w:szCs w:val="22"/>
              </w:rPr>
              <w:t>DV-HEATER-67</w:t>
            </w:r>
          </w:p>
        </w:tc>
        <w:tc>
          <w:tcPr>
            <w:tcW w:w="3870" w:type="dxa"/>
          </w:tcPr>
          <w:p w14:paraId="063A73B6" w14:textId="77777777" w:rsidR="0075791F" w:rsidRPr="00290754" w:rsidRDefault="0075791F" w:rsidP="0075791F">
            <w:pPr>
              <w:rPr>
                <w:rFonts w:ascii="Arial" w:hAnsi="Arial" w:cs="Arial"/>
                <w:sz w:val="22"/>
                <w:szCs w:val="22"/>
              </w:rPr>
            </w:pPr>
            <w:r>
              <w:rPr>
                <w:rFonts w:ascii="Arial" w:hAnsi="Arial" w:cs="Arial"/>
                <w:sz w:val="22"/>
                <w:szCs w:val="22"/>
              </w:rPr>
              <w:t>360,000 BTU natural gas fired space heater</w:t>
            </w:r>
          </w:p>
        </w:tc>
        <w:tc>
          <w:tcPr>
            <w:tcW w:w="2070" w:type="dxa"/>
          </w:tcPr>
          <w:p w14:paraId="0B75B1D6"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3D34125E"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01F7D007" w14:textId="77777777" w:rsidTr="0075791F">
        <w:tc>
          <w:tcPr>
            <w:tcW w:w="2070" w:type="dxa"/>
          </w:tcPr>
          <w:p w14:paraId="617F069F" w14:textId="77777777" w:rsidR="0075791F" w:rsidRPr="00290754" w:rsidRDefault="0075791F" w:rsidP="0075791F">
            <w:pPr>
              <w:rPr>
                <w:rFonts w:ascii="Arial" w:hAnsi="Arial" w:cs="Arial"/>
                <w:sz w:val="22"/>
                <w:szCs w:val="22"/>
              </w:rPr>
            </w:pPr>
            <w:r>
              <w:rPr>
                <w:rFonts w:ascii="Arial" w:hAnsi="Arial" w:cs="Arial"/>
                <w:sz w:val="22"/>
                <w:szCs w:val="22"/>
              </w:rPr>
              <w:t>DV-HEATER-68</w:t>
            </w:r>
          </w:p>
        </w:tc>
        <w:tc>
          <w:tcPr>
            <w:tcW w:w="3870" w:type="dxa"/>
          </w:tcPr>
          <w:p w14:paraId="612DF719" w14:textId="77777777" w:rsidR="0075791F" w:rsidRPr="00290754" w:rsidRDefault="0075791F" w:rsidP="0075791F">
            <w:pPr>
              <w:rPr>
                <w:rFonts w:ascii="Arial" w:hAnsi="Arial" w:cs="Arial"/>
                <w:sz w:val="22"/>
                <w:szCs w:val="22"/>
              </w:rPr>
            </w:pPr>
            <w:r>
              <w:rPr>
                <w:rFonts w:ascii="Arial" w:hAnsi="Arial" w:cs="Arial"/>
                <w:sz w:val="22"/>
                <w:szCs w:val="22"/>
              </w:rPr>
              <w:t>225,000 BTU natural gas fired space heater</w:t>
            </w:r>
          </w:p>
        </w:tc>
        <w:tc>
          <w:tcPr>
            <w:tcW w:w="2070" w:type="dxa"/>
          </w:tcPr>
          <w:p w14:paraId="3B6D6528"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6ECE78A9"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6DF513E1" w14:textId="77777777" w:rsidTr="0075791F">
        <w:tc>
          <w:tcPr>
            <w:tcW w:w="2070" w:type="dxa"/>
          </w:tcPr>
          <w:p w14:paraId="1AF44DEC" w14:textId="77777777" w:rsidR="0075791F" w:rsidRPr="00290754" w:rsidRDefault="0075791F" w:rsidP="0075791F">
            <w:pPr>
              <w:rPr>
                <w:rFonts w:ascii="Arial" w:hAnsi="Arial" w:cs="Arial"/>
                <w:sz w:val="22"/>
                <w:szCs w:val="22"/>
              </w:rPr>
            </w:pPr>
            <w:r>
              <w:rPr>
                <w:rFonts w:ascii="Arial" w:hAnsi="Arial" w:cs="Arial"/>
                <w:sz w:val="22"/>
                <w:szCs w:val="22"/>
              </w:rPr>
              <w:t>DV-HEATER-69</w:t>
            </w:r>
          </w:p>
        </w:tc>
        <w:tc>
          <w:tcPr>
            <w:tcW w:w="3870" w:type="dxa"/>
          </w:tcPr>
          <w:p w14:paraId="295E251D" w14:textId="77777777" w:rsidR="0075791F" w:rsidRPr="00290754" w:rsidRDefault="0075791F" w:rsidP="0075791F">
            <w:pPr>
              <w:rPr>
                <w:rFonts w:ascii="Arial" w:hAnsi="Arial" w:cs="Arial"/>
                <w:sz w:val="22"/>
                <w:szCs w:val="22"/>
              </w:rPr>
            </w:pPr>
            <w:r>
              <w:rPr>
                <w:rFonts w:ascii="Arial" w:hAnsi="Arial" w:cs="Arial"/>
                <w:sz w:val="22"/>
                <w:szCs w:val="22"/>
              </w:rPr>
              <w:t>225,000 BTU natural gas fired space heater</w:t>
            </w:r>
          </w:p>
        </w:tc>
        <w:tc>
          <w:tcPr>
            <w:tcW w:w="2070" w:type="dxa"/>
          </w:tcPr>
          <w:p w14:paraId="1BC293DE"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12AF6652"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01381B4C" w14:textId="77777777" w:rsidTr="0075791F">
        <w:tc>
          <w:tcPr>
            <w:tcW w:w="2070" w:type="dxa"/>
          </w:tcPr>
          <w:p w14:paraId="6E089280" w14:textId="77777777" w:rsidR="0075791F" w:rsidRPr="00290754" w:rsidRDefault="0075791F" w:rsidP="0075791F">
            <w:pPr>
              <w:rPr>
                <w:rFonts w:ascii="Arial" w:hAnsi="Arial" w:cs="Arial"/>
                <w:sz w:val="22"/>
                <w:szCs w:val="22"/>
              </w:rPr>
            </w:pPr>
            <w:r>
              <w:rPr>
                <w:rFonts w:ascii="Arial" w:hAnsi="Arial" w:cs="Arial"/>
                <w:sz w:val="22"/>
                <w:szCs w:val="22"/>
              </w:rPr>
              <w:t>DV-HEATER-70</w:t>
            </w:r>
          </w:p>
        </w:tc>
        <w:tc>
          <w:tcPr>
            <w:tcW w:w="3870" w:type="dxa"/>
          </w:tcPr>
          <w:p w14:paraId="59E92AC4" w14:textId="77777777" w:rsidR="0075791F" w:rsidRPr="00290754" w:rsidRDefault="0075791F" w:rsidP="0075791F">
            <w:pPr>
              <w:rPr>
                <w:rFonts w:ascii="Arial" w:hAnsi="Arial" w:cs="Arial"/>
                <w:sz w:val="22"/>
                <w:szCs w:val="22"/>
              </w:rPr>
            </w:pPr>
            <w:r>
              <w:rPr>
                <w:rFonts w:ascii="Arial" w:hAnsi="Arial" w:cs="Arial"/>
                <w:sz w:val="22"/>
                <w:szCs w:val="22"/>
              </w:rPr>
              <w:t>225,000 BTU natural gas fired space heater</w:t>
            </w:r>
          </w:p>
        </w:tc>
        <w:tc>
          <w:tcPr>
            <w:tcW w:w="2070" w:type="dxa"/>
          </w:tcPr>
          <w:p w14:paraId="611A7B31"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4FF4E669"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43C94D6D" w14:textId="77777777" w:rsidTr="0075791F">
        <w:tc>
          <w:tcPr>
            <w:tcW w:w="2070" w:type="dxa"/>
          </w:tcPr>
          <w:p w14:paraId="607BDB38" w14:textId="77777777" w:rsidR="0075791F" w:rsidRPr="00290754" w:rsidRDefault="0075791F" w:rsidP="0075791F">
            <w:pPr>
              <w:rPr>
                <w:rFonts w:ascii="Arial" w:hAnsi="Arial" w:cs="Arial"/>
                <w:sz w:val="22"/>
                <w:szCs w:val="22"/>
              </w:rPr>
            </w:pPr>
            <w:r>
              <w:rPr>
                <w:rFonts w:ascii="Arial" w:hAnsi="Arial" w:cs="Arial"/>
                <w:sz w:val="22"/>
                <w:szCs w:val="22"/>
              </w:rPr>
              <w:t>DV-HEATER-72</w:t>
            </w:r>
          </w:p>
        </w:tc>
        <w:tc>
          <w:tcPr>
            <w:tcW w:w="3870" w:type="dxa"/>
          </w:tcPr>
          <w:p w14:paraId="0A95DE6C" w14:textId="77777777" w:rsidR="0075791F" w:rsidRPr="00290754" w:rsidRDefault="0075791F" w:rsidP="0075791F">
            <w:pPr>
              <w:rPr>
                <w:rFonts w:ascii="Arial" w:hAnsi="Arial" w:cs="Arial"/>
                <w:sz w:val="22"/>
                <w:szCs w:val="22"/>
              </w:rPr>
            </w:pPr>
            <w:r>
              <w:rPr>
                <w:rFonts w:ascii="Arial" w:hAnsi="Arial" w:cs="Arial"/>
                <w:sz w:val="22"/>
                <w:szCs w:val="22"/>
              </w:rPr>
              <w:t>90,000 BTU natural gas fired space heaters (3)</w:t>
            </w:r>
          </w:p>
        </w:tc>
        <w:tc>
          <w:tcPr>
            <w:tcW w:w="2070" w:type="dxa"/>
          </w:tcPr>
          <w:p w14:paraId="32828377"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53FA48D7"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418C45B8" w14:textId="77777777" w:rsidTr="0075791F">
        <w:tc>
          <w:tcPr>
            <w:tcW w:w="2070" w:type="dxa"/>
          </w:tcPr>
          <w:p w14:paraId="1CAC28F7" w14:textId="77777777" w:rsidR="0075791F" w:rsidRPr="00290754" w:rsidRDefault="0075791F" w:rsidP="0075791F">
            <w:pPr>
              <w:rPr>
                <w:rFonts w:ascii="Arial" w:hAnsi="Arial" w:cs="Arial"/>
                <w:sz w:val="22"/>
                <w:szCs w:val="22"/>
              </w:rPr>
            </w:pPr>
            <w:r>
              <w:rPr>
                <w:rFonts w:ascii="Arial" w:hAnsi="Arial" w:cs="Arial"/>
                <w:sz w:val="22"/>
                <w:szCs w:val="22"/>
              </w:rPr>
              <w:t>DV-HEATER-73</w:t>
            </w:r>
          </w:p>
        </w:tc>
        <w:tc>
          <w:tcPr>
            <w:tcW w:w="3870" w:type="dxa"/>
          </w:tcPr>
          <w:p w14:paraId="13AC4175" w14:textId="77777777" w:rsidR="0075791F" w:rsidRPr="00290754" w:rsidRDefault="0075791F" w:rsidP="0075791F">
            <w:pPr>
              <w:rPr>
                <w:rFonts w:ascii="Arial" w:hAnsi="Arial" w:cs="Arial"/>
                <w:sz w:val="22"/>
                <w:szCs w:val="22"/>
              </w:rPr>
            </w:pPr>
            <w:r>
              <w:rPr>
                <w:rFonts w:ascii="Arial" w:hAnsi="Arial" w:cs="Arial"/>
                <w:sz w:val="22"/>
                <w:szCs w:val="22"/>
              </w:rPr>
              <w:t>150,000 BTU natural gas fired space heater</w:t>
            </w:r>
          </w:p>
        </w:tc>
        <w:tc>
          <w:tcPr>
            <w:tcW w:w="2070" w:type="dxa"/>
          </w:tcPr>
          <w:p w14:paraId="5257E20C"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1087B736"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62060A8F" w14:textId="77777777" w:rsidTr="0075791F">
        <w:tc>
          <w:tcPr>
            <w:tcW w:w="2070" w:type="dxa"/>
          </w:tcPr>
          <w:p w14:paraId="3D5B790A" w14:textId="77777777" w:rsidR="0075791F" w:rsidRPr="00290754" w:rsidRDefault="0075791F" w:rsidP="0075791F">
            <w:pPr>
              <w:rPr>
                <w:rFonts w:ascii="Arial" w:hAnsi="Arial" w:cs="Arial"/>
                <w:sz w:val="22"/>
                <w:szCs w:val="22"/>
              </w:rPr>
            </w:pPr>
            <w:r>
              <w:rPr>
                <w:rFonts w:ascii="Arial" w:hAnsi="Arial" w:cs="Arial"/>
                <w:sz w:val="22"/>
                <w:szCs w:val="22"/>
              </w:rPr>
              <w:t>DV-HEATER-74</w:t>
            </w:r>
          </w:p>
        </w:tc>
        <w:tc>
          <w:tcPr>
            <w:tcW w:w="3870" w:type="dxa"/>
          </w:tcPr>
          <w:p w14:paraId="793F3C43" w14:textId="77777777" w:rsidR="0075791F" w:rsidRPr="00290754" w:rsidRDefault="0075791F" w:rsidP="0075791F">
            <w:pPr>
              <w:rPr>
                <w:rFonts w:ascii="Arial" w:hAnsi="Arial" w:cs="Arial"/>
                <w:sz w:val="22"/>
                <w:szCs w:val="22"/>
              </w:rPr>
            </w:pPr>
            <w:r>
              <w:rPr>
                <w:rFonts w:ascii="Arial" w:hAnsi="Arial" w:cs="Arial"/>
                <w:sz w:val="22"/>
                <w:szCs w:val="22"/>
              </w:rPr>
              <w:t>230,000 BTU natural gas fired space heater</w:t>
            </w:r>
          </w:p>
        </w:tc>
        <w:tc>
          <w:tcPr>
            <w:tcW w:w="2070" w:type="dxa"/>
          </w:tcPr>
          <w:p w14:paraId="09F7C90F"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01E8FB87"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5792C3CB" w14:textId="77777777" w:rsidTr="0075791F">
        <w:tc>
          <w:tcPr>
            <w:tcW w:w="2070" w:type="dxa"/>
          </w:tcPr>
          <w:p w14:paraId="1CD009B6" w14:textId="77777777" w:rsidR="0075791F" w:rsidRPr="00290754" w:rsidRDefault="0075791F" w:rsidP="0075791F">
            <w:pPr>
              <w:rPr>
                <w:rFonts w:ascii="Arial" w:hAnsi="Arial" w:cs="Arial"/>
                <w:sz w:val="22"/>
                <w:szCs w:val="22"/>
              </w:rPr>
            </w:pPr>
            <w:r>
              <w:rPr>
                <w:rFonts w:ascii="Arial" w:hAnsi="Arial" w:cs="Arial"/>
                <w:sz w:val="22"/>
                <w:szCs w:val="22"/>
              </w:rPr>
              <w:t>DV-HEATER-75</w:t>
            </w:r>
          </w:p>
        </w:tc>
        <w:tc>
          <w:tcPr>
            <w:tcW w:w="3870" w:type="dxa"/>
          </w:tcPr>
          <w:p w14:paraId="74115BF6" w14:textId="77777777" w:rsidR="0075791F" w:rsidRPr="00290754" w:rsidRDefault="0075791F" w:rsidP="0075791F">
            <w:pPr>
              <w:rPr>
                <w:rFonts w:ascii="Arial" w:hAnsi="Arial" w:cs="Arial"/>
                <w:sz w:val="22"/>
                <w:szCs w:val="22"/>
              </w:rPr>
            </w:pPr>
            <w:r>
              <w:rPr>
                <w:rFonts w:ascii="Arial" w:hAnsi="Arial" w:cs="Arial"/>
                <w:sz w:val="22"/>
                <w:szCs w:val="22"/>
              </w:rPr>
              <w:t>230,000 BTU natural gas fired space heater</w:t>
            </w:r>
          </w:p>
        </w:tc>
        <w:tc>
          <w:tcPr>
            <w:tcW w:w="2070" w:type="dxa"/>
          </w:tcPr>
          <w:p w14:paraId="5901EC32"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39CF0F82"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68F4DA14" w14:textId="77777777" w:rsidTr="0075791F">
        <w:tc>
          <w:tcPr>
            <w:tcW w:w="2070" w:type="dxa"/>
          </w:tcPr>
          <w:p w14:paraId="346E2D38" w14:textId="77777777" w:rsidR="0075791F" w:rsidRPr="00290754" w:rsidRDefault="0075791F" w:rsidP="0075791F">
            <w:pPr>
              <w:rPr>
                <w:rFonts w:ascii="Arial" w:hAnsi="Arial" w:cs="Arial"/>
                <w:sz w:val="22"/>
                <w:szCs w:val="22"/>
              </w:rPr>
            </w:pPr>
            <w:r>
              <w:rPr>
                <w:rFonts w:ascii="Arial" w:hAnsi="Arial" w:cs="Arial"/>
                <w:sz w:val="22"/>
                <w:szCs w:val="22"/>
              </w:rPr>
              <w:t>DV-HEATER-76</w:t>
            </w:r>
          </w:p>
        </w:tc>
        <w:tc>
          <w:tcPr>
            <w:tcW w:w="3870" w:type="dxa"/>
          </w:tcPr>
          <w:p w14:paraId="01C99B75" w14:textId="77777777" w:rsidR="0075791F" w:rsidRPr="00290754" w:rsidRDefault="0075791F" w:rsidP="0075791F">
            <w:pPr>
              <w:rPr>
                <w:rFonts w:ascii="Arial" w:hAnsi="Arial" w:cs="Arial"/>
                <w:sz w:val="22"/>
                <w:szCs w:val="22"/>
              </w:rPr>
            </w:pPr>
            <w:r>
              <w:rPr>
                <w:rFonts w:ascii="Arial" w:hAnsi="Arial" w:cs="Arial"/>
                <w:sz w:val="22"/>
                <w:szCs w:val="22"/>
              </w:rPr>
              <w:t>230,000 BTU natural gas fired space heater</w:t>
            </w:r>
          </w:p>
        </w:tc>
        <w:tc>
          <w:tcPr>
            <w:tcW w:w="2070" w:type="dxa"/>
          </w:tcPr>
          <w:p w14:paraId="2E5D9060"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5678878C"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250AE7BD" w14:textId="77777777" w:rsidTr="0075791F">
        <w:tc>
          <w:tcPr>
            <w:tcW w:w="2070" w:type="dxa"/>
          </w:tcPr>
          <w:p w14:paraId="145F1167" w14:textId="77777777" w:rsidR="0075791F" w:rsidRPr="00290754" w:rsidRDefault="0075791F" w:rsidP="0075791F">
            <w:pPr>
              <w:rPr>
                <w:rFonts w:ascii="Arial" w:hAnsi="Arial" w:cs="Arial"/>
                <w:sz w:val="22"/>
                <w:szCs w:val="22"/>
              </w:rPr>
            </w:pPr>
            <w:r>
              <w:rPr>
                <w:rFonts w:ascii="Arial" w:hAnsi="Arial" w:cs="Arial"/>
                <w:sz w:val="22"/>
                <w:szCs w:val="22"/>
              </w:rPr>
              <w:t>DV-HEATER-77</w:t>
            </w:r>
          </w:p>
        </w:tc>
        <w:tc>
          <w:tcPr>
            <w:tcW w:w="3870" w:type="dxa"/>
          </w:tcPr>
          <w:p w14:paraId="1E2B519F" w14:textId="77777777" w:rsidR="0075791F" w:rsidRPr="00290754" w:rsidRDefault="0075791F" w:rsidP="0075791F">
            <w:pPr>
              <w:rPr>
                <w:rFonts w:ascii="Arial" w:hAnsi="Arial" w:cs="Arial"/>
                <w:sz w:val="22"/>
                <w:szCs w:val="22"/>
              </w:rPr>
            </w:pPr>
            <w:r>
              <w:rPr>
                <w:rFonts w:ascii="Arial" w:hAnsi="Arial" w:cs="Arial"/>
                <w:sz w:val="22"/>
                <w:szCs w:val="22"/>
              </w:rPr>
              <w:t>200,000 BTU natural gas fired space heater</w:t>
            </w:r>
          </w:p>
        </w:tc>
        <w:tc>
          <w:tcPr>
            <w:tcW w:w="2070" w:type="dxa"/>
          </w:tcPr>
          <w:p w14:paraId="7EE6F2E3"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7D00DC28"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2B47B82A" w14:textId="77777777" w:rsidTr="0075791F">
        <w:tc>
          <w:tcPr>
            <w:tcW w:w="2070" w:type="dxa"/>
          </w:tcPr>
          <w:p w14:paraId="2E690538" w14:textId="77777777" w:rsidR="0075791F" w:rsidRPr="00290754" w:rsidRDefault="0075791F" w:rsidP="0075791F">
            <w:pPr>
              <w:rPr>
                <w:rFonts w:ascii="Arial" w:hAnsi="Arial" w:cs="Arial"/>
                <w:sz w:val="22"/>
                <w:szCs w:val="22"/>
              </w:rPr>
            </w:pPr>
            <w:r>
              <w:rPr>
                <w:rFonts w:ascii="Arial" w:hAnsi="Arial" w:cs="Arial"/>
                <w:sz w:val="22"/>
                <w:szCs w:val="22"/>
              </w:rPr>
              <w:t>DV-HEATER-78</w:t>
            </w:r>
          </w:p>
        </w:tc>
        <w:tc>
          <w:tcPr>
            <w:tcW w:w="3870" w:type="dxa"/>
          </w:tcPr>
          <w:p w14:paraId="0DF9FABB" w14:textId="77777777" w:rsidR="0075791F" w:rsidRPr="00290754" w:rsidRDefault="0075791F" w:rsidP="0075791F">
            <w:pPr>
              <w:rPr>
                <w:rFonts w:ascii="Arial" w:hAnsi="Arial" w:cs="Arial"/>
                <w:sz w:val="22"/>
                <w:szCs w:val="22"/>
              </w:rPr>
            </w:pPr>
            <w:r>
              <w:rPr>
                <w:rFonts w:ascii="Arial" w:hAnsi="Arial" w:cs="Arial"/>
                <w:sz w:val="22"/>
                <w:szCs w:val="22"/>
              </w:rPr>
              <w:t>200,000 BTU natural gas fired space heater</w:t>
            </w:r>
          </w:p>
        </w:tc>
        <w:tc>
          <w:tcPr>
            <w:tcW w:w="2070" w:type="dxa"/>
          </w:tcPr>
          <w:p w14:paraId="4A14930D"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125A3FA1"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20AD33F0" w14:textId="77777777" w:rsidTr="0075791F">
        <w:tc>
          <w:tcPr>
            <w:tcW w:w="2070" w:type="dxa"/>
          </w:tcPr>
          <w:p w14:paraId="7970F154" w14:textId="77777777" w:rsidR="0075791F" w:rsidRPr="00290754" w:rsidRDefault="0075791F" w:rsidP="0075791F">
            <w:pPr>
              <w:rPr>
                <w:rFonts w:ascii="Arial" w:hAnsi="Arial" w:cs="Arial"/>
                <w:sz w:val="22"/>
                <w:szCs w:val="22"/>
              </w:rPr>
            </w:pPr>
            <w:r>
              <w:rPr>
                <w:rFonts w:ascii="Arial" w:hAnsi="Arial" w:cs="Arial"/>
                <w:sz w:val="22"/>
                <w:szCs w:val="22"/>
              </w:rPr>
              <w:t>DV-HEATER-87</w:t>
            </w:r>
          </w:p>
        </w:tc>
        <w:tc>
          <w:tcPr>
            <w:tcW w:w="3870" w:type="dxa"/>
          </w:tcPr>
          <w:p w14:paraId="7CE72E0E" w14:textId="77777777" w:rsidR="0075791F" w:rsidRPr="00290754" w:rsidRDefault="0075791F" w:rsidP="0075791F">
            <w:pPr>
              <w:rPr>
                <w:rFonts w:ascii="Arial" w:hAnsi="Arial" w:cs="Arial"/>
                <w:sz w:val="22"/>
                <w:szCs w:val="22"/>
              </w:rPr>
            </w:pPr>
            <w:r>
              <w:rPr>
                <w:rFonts w:ascii="Arial" w:hAnsi="Arial" w:cs="Arial"/>
                <w:sz w:val="22"/>
                <w:szCs w:val="22"/>
              </w:rPr>
              <w:t>90,000 BTU natural gas fired space heater</w:t>
            </w:r>
          </w:p>
        </w:tc>
        <w:tc>
          <w:tcPr>
            <w:tcW w:w="2070" w:type="dxa"/>
          </w:tcPr>
          <w:p w14:paraId="4BDEC9BE"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3CEE6533"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1CBBC853" w14:textId="77777777" w:rsidTr="0075791F">
        <w:tc>
          <w:tcPr>
            <w:tcW w:w="2070" w:type="dxa"/>
          </w:tcPr>
          <w:p w14:paraId="2FAE52EF" w14:textId="77777777" w:rsidR="0075791F" w:rsidRPr="00290754" w:rsidRDefault="0075791F" w:rsidP="0075791F">
            <w:pPr>
              <w:rPr>
                <w:rFonts w:ascii="Arial" w:hAnsi="Arial" w:cs="Arial"/>
                <w:sz w:val="22"/>
                <w:szCs w:val="22"/>
              </w:rPr>
            </w:pPr>
            <w:r>
              <w:rPr>
                <w:rFonts w:ascii="Arial" w:hAnsi="Arial" w:cs="Arial"/>
                <w:sz w:val="22"/>
                <w:szCs w:val="22"/>
              </w:rPr>
              <w:t>DV-HEATER-88</w:t>
            </w:r>
          </w:p>
        </w:tc>
        <w:tc>
          <w:tcPr>
            <w:tcW w:w="3870" w:type="dxa"/>
          </w:tcPr>
          <w:p w14:paraId="4DB05F02" w14:textId="77777777" w:rsidR="0075791F" w:rsidRPr="00290754" w:rsidRDefault="0075791F" w:rsidP="0075791F">
            <w:pPr>
              <w:rPr>
                <w:rFonts w:ascii="Arial" w:hAnsi="Arial" w:cs="Arial"/>
                <w:sz w:val="22"/>
                <w:szCs w:val="22"/>
              </w:rPr>
            </w:pPr>
            <w:r>
              <w:rPr>
                <w:rFonts w:ascii="Arial" w:hAnsi="Arial" w:cs="Arial"/>
                <w:sz w:val="22"/>
                <w:szCs w:val="22"/>
              </w:rPr>
              <w:t>90,000 BTU natural gas fired space heater</w:t>
            </w:r>
          </w:p>
        </w:tc>
        <w:tc>
          <w:tcPr>
            <w:tcW w:w="2070" w:type="dxa"/>
          </w:tcPr>
          <w:p w14:paraId="0239B4CF"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7ADA1DF2"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43906E0C" w14:textId="77777777" w:rsidTr="0075791F">
        <w:tc>
          <w:tcPr>
            <w:tcW w:w="2070" w:type="dxa"/>
          </w:tcPr>
          <w:p w14:paraId="6B00E8D9" w14:textId="77777777" w:rsidR="0075791F" w:rsidRPr="00290754" w:rsidRDefault="0075791F" w:rsidP="0075791F">
            <w:pPr>
              <w:rPr>
                <w:rFonts w:ascii="Arial" w:hAnsi="Arial" w:cs="Arial"/>
                <w:sz w:val="22"/>
                <w:szCs w:val="22"/>
              </w:rPr>
            </w:pPr>
            <w:r>
              <w:rPr>
                <w:rFonts w:ascii="Arial" w:hAnsi="Arial" w:cs="Arial"/>
                <w:sz w:val="22"/>
                <w:szCs w:val="22"/>
              </w:rPr>
              <w:lastRenderedPageBreak/>
              <w:t>DV-HEATER-89</w:t>
            </w:r>
          </w:p>
        </w:tc>
        <w:tc>
          <w:tcPr>
            <w:tcW w:w="3870" w:type="dxa"/>
          </w:tcPr>
          <w:p w14:paraId="1CF1BEBA" w14:textId="77777777" w:rsidR="0075791F" w:rsidRPr="00290754" w:rsidRDefault="0075791F" w:rsidP="0075791F">
            <w:pPr>
              <w:rPr>
                <w:rFonts w:ascii="Arial" w:hAnsi="Arial" w:cs="Arial"/>
                <w:sz w:val="22"/>
                <w:szCs w:val="22"/>
              </w:rPr>
            </w:pPr>
            <w:r>
              <w:rPr>
                <w:rFonts w:ascii="Arial" w:hAnsi="Arial" w:cs="Arial"/>
                <w:sz w:val="22"/>
                <w:szCs w:val="22"/>
              </w:rPr>
              <w:t>90,000 BTU natural gas fired space heaters (2)</w:t>
            </w:r>
          </w:p>
        </w:tc>
        <w:tc>
          <w:tcPr>
            <w:tcW w:w="2070" w:type="dxa"/>
          </w:tcPr>
          <w:p w14:paraId="012E9CA6"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743C2CD2"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5C5041E4" w14:textId="77777777" w:rsidTr="0075791F">
        <w:tc>
          <w:tcPr>
            <w:tcW w:w="2070" w:type="dxa"/>
          </w:tcPr>
          <w:p w14:paraId="16DAAE2F" w14:textId="77777777" w:rsidR="0075791F" w:rsidRPr="00290754" w:rsidRDefault="0075791F" w:rsidP="0075791F">
            <w:pPr>
              <w:rPr>
                <w:rFonts w:ascii="Arial" w:hAnsi="Arial" w:cs="Arial"/>
                <w:sz w:val="22"/>
                <w:szCs w:val="22"/>
              </w:rPr>
            </w:pPr>
            <w:r>
              <w:rPr>
                <w:rFonts w:ascii="Arial" w:hAnsi="Arial" w:cs="Arial"/>
                <w:sz w:val="22"/>
                <w:szCs w:val="22"/>
              </w:rPr>
              <w:t>DV-HEATER-90</w:t>
            </w:r>
          </w:p>
        </w:tc>
        <w:tc>
          <w:tcPr>
            <w:tcW w:w="3870" w:type="dxa"/>
          </w:tcPr>
          <w:p w14:paraId="5E590329" w14:textId="77777777" w:rsidR="0075791F" w:rsidRPr="00290754" w:rsidRDefault="0075791F" w:rsidP="0075791F">
            <w:pPr>
              <w:rPr>
                <w:rFonts w:ascii="Arial" w:hAnsi="Arial" w:cs="Arial"/>
                <w:sz w:val="22"/>
                <w:szCs w:val="22"/>
              </w:rPr>
            </w:pPr>
            <w:r>
              <w:rPr>
                <w:rFonts w:ascii="Arial" w:hAnsi="Arial" w:cs="Arial"/>
                <w:sz w:val="22"/>
                <w:szCs w:val="22"/>
              </w:rPr>
              <w:t>60,000 BTU natural gas fired space heater</w:t>
            </w:r>
          </w:p>
        </w:tc>
        <w:tc>
          <w:tcPr>
            <w:tcW w:w="2070" w:type="dxa"/>
          </w:tcPr>
          <w:p w14:paraId="17DB1DAE"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4C0E5142"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791B93AC" w14:textId="77777777" w:rsidTr="0075791F">
        <w:tc>
          <w:tcPr>
            <w:tcW w:w="2070" w:type="dxa"/>
          </w:tcPr>
          <w:p w14:paraId="0DFCBDC5" w14:textId="77777777" w:rsidR="0075791F" w:rsidRPr="00290754" w:rsidRDefault="0075791F" w:rsidP="0075791F">
            <w:pPr>
              <w:rPr>
                <w:rFonts w:ascii="Arial" w:hAnsi="Arial" w:cs="Arial"/>
                <w:sz w:val="22"/>
                <w:szCs w:val="22"/>
              </w:rPr>
            </w:pPr>
            <w:r>
              <w:rPr>
                <w:rFonts w:ascii="Arial" w:hAnsi="Arial" w:cs="Arial"/>
                <w:sz w:val="22"/>
                <w:szCs w:val="22"/>
              </w:rPr>
              <w:t>DV-HEATER-102</w:t>
            </w:r>
          </w:p>
        </w:tc>
        <w:tc>
          <w:tcPr>
            <w:tcW w:w="3870" w:type="dxa"/>
          </w:tcPr>
          <w:p w14:paraId="3408DE4C" w14:textId="77777777" w:rsidR="0075791F" w:rsidRPr="00290754" w:rsidRDefault="0075791F" w:rsidP="0075791F">
            <w:pPr>
              <w:rPr>
                <w:rFonts w:ascii="Arial" w:hAnsi="Arial" w:cs="Arial"/>
                <w:sz w:val="22"/>
                <w:szCs w:val="22"/>
              </w:rPr>
            </w:pPr>
            <w:r>
              <w:rPr>
                <w:rFonts w:ascii="Arial" w:hAnsi="Arial" w:cs="Arial"/>
                <w:sz w:val="22"/>
                <w:szCs w:val="22"/>
              </w:rPr>
              <w:t>1,500,000 BTU natural gas fired space heater</w:t>
            </w:r>
          </w:p>
        </w:tc>
        <w:tc>
          <w:tcPr>
            <w:tcW w:w="2070" w:type="dxa"/>
          </w:tcPr>
          <w:p w14:paraId="5344D822"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132477FB"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5254A3A7" w14:textId="77777777" w:rsidTr="0075791F">
        <w:tc>
          <w:tcPr>
            <w:tcW w:w="2070" w:type="dxa"/>
          </w:tcPr>
          <w:p w14:paraId="31FD363B" w14:textId="77777777" w:rsidR="0075791F" w:rsidRPr="00290754" w:rsidRDefault="0075791F" w:rsidP="0075791F">
            <w:pPr>
              <w:rPr>
                <w:rFonts w:ascii="Arial" w:hAnsi="Arial" w:cs="Arial"/>
                <w:sz w:val="22"/>
                <w:szCs w:val="22"/>
              </w:rPr>
            </w:pPr>
            <w:r>
              <w:rPr>
                <w:rFonts w:ascii="Arial" w:hAnsi="Arial" w:cs="Arial"/>
                <w:sz w:val="22"/>
                <w:szCs w:val="22"/>
              </w:rPr>
              <w:t>DV-HEATER-103</w:t>
            </w:r>
          </w:p>
        </w:tc>
        <w:tc>
          <w:tcPr>
            <w:tcW w:w="3870" w:type="dxa"/>
          </w:tcPr>
          <w:p w14:paraId="5A163BF1" w14:textId="77777777" w:rsidR="0075791F" w:rsidRPr="00290754" w:rsidRDefault="0075791F" w:rsidP="0075791F">
            <w:pPr>
              <w:rPr>
                <w:rFonts w:ascii="Arial" w:hAnsi="Arial" w:cs="Arial"/>
                <w:sz w:val="22"/>
                <w:szCs w:val="22"/>
              </w:rPr>
            </w:pPr>
            <w:r>
              <w:rPr>
                <w:rFonts w:ascii="Arial" w:hAnsi="Arial" w:cs="Arial"/>
                <w:sz w:val="22"/>
                <w:szCs w:val="22"/>
              </w:rPr>
              <w:t>1,500,000 BTU natural gas fired space heater</w:t>
            </w:r>
          </w:p>
        </w:tc>
        <w:tc>
          <w:tcPr>
            <w:tcW w:w="2070" w:type="dxa"/>
          </w:tcPr>
          <w:p w14:paraId="22066378"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6A22C10B"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r w:rsidR="0075791F" w:rsidRPr="00290754" w14:paraId="64AC179B" w14:textId="77777777" w:rsidTr="0075791F">
        <w:tc>
          <w:tcPr>
            <w:tcW w:w="2070" w:type="dxa"/>
          </w:tcPr>
          <w:p w14:paraId="141723A6" w14:textId="77777777" w:rsidR="0075791F" w:rsidRPr="00290754" w:rsidRDefault="0075791F" w:rsidP="0075791F">
            <w:pPr>
              <w:rPr>
                <w:rFonts w:ascii="Arial" w:hAnsi="Arial" w:cs="Arial"/>
                <w:sz w:val="22"/>
                <w:szCs w:val="22"/>
              </w:rPr>
            </w:pPr>
            <w:r>
              <w:rPr>
                <w:rFonts w:ascii="Arial" w:hAnsi="Arial" w:cs="Arial"/>
                <w:sz w:val="22"/>
                <w:szCs w:val="22"/>
              </w:rPr>
              <w:t>DV-HEATER-104</w:t>
            </w:r>
          </w:p>
        </w:tc>
        <w:tc>
          <w:tcPr>
            <w:tcW w:w="3870" w:type="dxa"/>
          </w:tcPr>
          <w:p w14:paraId="56BF52F2" w14:textId="77777777" w:rsidR="0075791F" w:rsidRPr="00290754" w:rsidRDefault="0075791F" w:rsidP="0075791F">
            <w:pPr>
              <w:rPr>
                <w:rFonts w:ascii="Arial" w:hAnsi="Arial" w:cs="Arial"/>
                <w:sz w:val="22"/>
                <w:szCs w:val="22"/>
              </w:rPr>
            </w:pPr>
            <w:r>
              <w:rPr>
                <w:rFonts w:ascii="Arial" w:hAnsi="Arial" w:cs="Arial"/>
                <w:sz w:val="22"/>
                <w:szCs w:val="22"/>
              </w:rPr>
              <w:t>1,500,000 BTU natural gas fired space heater</w:t>
            </w:r>
          </w:p>
        </w:tc>
        <w:tc>
          <w:tcPr>
            <w:tcW w:w="2070" w:type="dxa"/>
          </w:tcPr>
          <w:p w14:paraId="04DDFE3C" w14:textId="77777777" w:rsidR="0075791F" w:rsidRDefault="0075791F" w:rsidP="0075791F">
            <w:pPr>
              <w:jc w:val="center"/>
              <w:rPr>
                <w:rFonts w:ascii="Arial" w:hAnsi="Arial" w:cs="Arial"/>
                <w:sz w:val="22"/>
                <w:szCs w:val="22"/>
              </w:rPr>
            </w:pPr>
            <w:r>
              <w:rPr>
                <w:rFonts w:ascii="Arial" w:hAnsi="Arial" w:cs="Arial"/>
                <w:sz w:val="22"/>
                <w:szCs w:val="22"/>
              </w:rPr>
              <w:t>R 336.1212(4)(c)</w:t>
            </w:r>
          </w:p>
        </w:tc>
        <w:tc>
          <w:tcPr>
            <w:tcW w:w="2160" w:type="dxa"/>
          </w:tcPr>
          <w:p w14:paraId="536F01FD" w14:textId="77777777" w:rsidR="0075791F" w:rsidRPr="00290754" w:rsidRDefault="0075791F" w:rsidP="0075791F">
            <w:pPr>
              <w:jc w:val="center"/>
              <w:rPr>
                <w:rFonts w:ascii="Arial" w:hAnsi="Arial" w:cs="Arial"/>
                <w:sz w:val="22"/>
                <w:szCs w:val="22"/>
              </w:rPr>
            </w:pPr>
            <w:r>
              <w:rPr>
                <w:rFonts w:ascii="Arial" w:hAnsi="Arial" w:cs="Arial"/>
                <w:sz w:val="22"/>
                <w:szCs w:val="22"/>
              </w:rPr>
              <w:t>R 336.1282(2)(b)(i)</w:t>
            </w:r>
          </w:p>
        </w:tc>
      </w:tr>
    </w:tbl>
    <w:p w14:paraId="39128733" w14:textId="77777777" w:rsidR="000F73C3" w:rsidRDefault="000F73C3" w:rsidP="000F73C3">
      <w:pPr>
        <w:rPr>
          <w:rFonts w:ascii="Arial" w:hAnsi="Arial" w:cs="Arial"/>
          <w:sz w:val="22"/>
          <w:szCs w:val="22"/>
        </w:rPr>
      </w:pPr>
    </w:p>
    <w:p w14:paraId="16D98CF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301A69D" w14:textId="77777777" w:rsidR="000F73C3" w:rsidRPr="00290754" w:rsidRDefault="000F73C3" w:rsidP="000F73C3">
      <w:pPr>
        <w:rPr>
          <w:rFonts w:ascii="Arial" w:hAnsi="Arial" w:cs="Arial"/>
          <w:sz w:val="22"/>
          <w:szCs w:val="22"/>
        </w:rPr>
      </w:pPr>
    </w:p>
    <w:p w14:paraId="4D1408C4" w14:textId="589B9300" w:rsidR="000F73C3" w:rsidRPr="00087962" w:rsidRDefault="00D9598A" w:rsidP="000F73C3">
      <w:pPr>
        <w:rPr>
          <w:rFonts w:ascii="Arial" w:hAnsi="Arial" w:cs="Arial"/>
          <w:sz w:val="22"/>
          <w:szCs w:val="22"/>
        </w:rPr>
      </w:pPr>
      <w:r w:rsidRPr="00087962">
        <w:rPr>
          <w:rFonts w:ascii="Arial" w:hAnsi="Arial" w:cs="Arial"/>
          <w:sz w:val="22"/>
          <w:szCs w:val="22"/>
        </w:rPr>
        <w:t>Based on the company comment, minimal changes were made to the Draft ROP. In FG-NSPSIIII special condition (S.C.) III.4, language was changed for clarity and to include both future purchases of engines subject to NSPS IIII and any changes to emission-related settings not permitted by the manufacturer for the existing engine subject to NSPS IIII.</w:t>
      </w:r>
    </w:p>
    <w:p w14:paraId="63633B11" w14:textId="70DDF3BC" w:rsidR="00D9598A" w:rsidRPr="00087962" w:rsidRDefault="00D9598A" w:rsidP="000F73C3">
      <w:pPr>
        <w:rPr>
          <w:rFonts w:ascii="Arial" w:hAnsi="Arial" w:cs="Arial"/>
          <w:sz w:val="22"/>
          <w:szCs w:val="22"/>
        </w:rPr>
      </w:pPr>
    </w:p>
    <w:p w14:paraId="0DDC571B" w14:textId="4B1C1A71" w:rsidR="00D9598A" w:rsidRPr="00087962" w:rsidRDefault="00D9598A" w:rsidP="000F73C3">
      <w:pPr>
        <w:rPr>
          <w:rFonts w:ascii="Arial" w:hAnsi="Arial" w:cs="Arial"/>
          <w:sz w:val="22"/>
          <w:szCs w:val="22"/>
        </w:rPr>
      </w:pPr>
      <w:r w:rsidRPr="00087962">
        <w:rPr>
          <w:rFonts w:ascii="Arial" w:hAnsi="Arial" w:cs="Arial"/>
          <w:sz w:val="22"/>
          <w:szCs w:val="22"/>
        </w:rPr>
        <w:t>Language was included in FG-CAMUNITS</w:t>
      </w:r>
      <w:r w:rsidR="00494F34" w:rsidRPr="00087962">
        <w:rPr>
          <w:rFonts w:ascii="Arial" w:hAnsi="Arial" w:cs="Arial"/>
          <w:sz w:val="22"/>
          <w:szCs w:val="22"/>
        </w:rPr>
        <w:t xml:space="preserve">, reflective of language included in EU-WBW3ALBFORMING (PTI No. 132-19A), which allows for a change in monitoring of the WESP based on USEPA approval of alternative monitoring methods. This is currently waiting for a decision from USEPA. </w:t>
      </w:r>
    </w:p>
    <w:p w14:paraId="14A1246B" w14:textId="77777777" w:rsidR="000F73C3" w:rsidRPr="00290754" w:rsidRDefault="000F73C3" w:rsidP="000F73C3">
      <w:pPr>
        <w:jc w:val="both"/>
        <w:rPr>
          <w:rFonts w:ascii="Arial" w:hAnsi="Arial" w:cs="Arial"/>
          <w:sz w:val="22"/>
          <w:szCs w:val="22"/>
        </w:rPr>
      </w:pPr>
    </w:p>
    <w:p w14:paraId="04FECEDA" w14:textId="0151933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E523A97" w14:textId="77777777" w:rsidR="000F73C3" w:rsidRPr="00290754" w:rsidRDefault="000F73C3" w:rsidP="000F73C3">
      <w:pPr>
        <w:rPr>
          <w:rFonts w:ascii="Arial" w:hAnsi="Arial" w:cs="Arial"/>
          <w:sz w:val="22"/>
          <w:szCs w:val="22"/>
        </w:rPr>
      </w:pPr>
    </w:p>
    <w:p w14:paraId="739E91F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5519149" w14:textId="77777777" w:rsidR="000F73C3" w:rsidRPr="00290754" w:rsidRDefault="000F73C3" w:rsidP="000F73C3">
      <w:pPr>
        <w:jc w:val="both"/>
        <w:rPr>
          <w:rFonts w:ascii="Arial" w:hAnsi="Arial" w:cs="Arial"/>
          <w:sz w:val="22"/>
          <w:szCs w:val="22"/>
        </w:rPr>
      </w:pPr>
    </w:p>
    <w:p w14:paraId="453F62F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BC4F946" w14:textId="77777777" w:rsidR="000F73C3" w:rsidRDefault="000F73C3" w:rsidP="000F73C3">
      <w:pPr>
        <w:jc w:val="both"/>
        <w:rPr>
          <w:rFonts w:ascii="Arial" w:hAnsi="Arial" w:cs="Arial"/>
          <w:sz w:val="22"/>
          <w:szCs w:val="22"/>
        </w:rPr>
      </w:pPr>
    </w:p>
    <w:p w14:paraId="3E9BADD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569393E" w14:textId="77777777" w:rsidR="000F73C3" w:rsidRPr="00290754" w:rsidRDefault="000F73C3" w:rsidP="000F73C3">
      <w:pPr>
        <w:jc w:val="both"/>
        <w:rPr>
          <w:rFonts w:ascii="Arial" w:hAnsi="Arial" w:cs="Arial"/>
          <w:sz w:val="22"/>
          <w:szCs w:val="22"/>
        </w:rPr>
      </w:pPr>
    </w:p>
    <w:p w14:paraId="60C5F070" w14:textId="7394606B" w:rsidR="00DE438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8" w:name="DistSupervisor"/>
      <w:r w:rsidR="002343A1">
        <w:rPr>
          <w:rFonts w:ascii="Arial" w:hAnsi="Arial" w:cs="Arial"/>
          <w:noProof/>
          <w:sz w:val="22"/>
          <w:szCs w:val="22"/>
        </w:rPr>
        <w:t>Rex Lane</w:t>
      </w:r>
      <w:bookmarkEnd w:id="48"/>
      <w:r w:rsidRPr="00290754">
        <w:rPr>
          <w:rFonts w:ascii="Arial" w:hAnsi="Arial" w:cs="Arial"/>
          <w:sz w:val="22"/>
          <w:szCs w:val="22"/>
        </w:rPr>
        <w:t xml:space="preserve">, </w:t>
      </w:r>
      <w:r w:rsidR="00412B95">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E43F178" w14:textId="77777777" w:rsidR="00DE438B" w:rsidRDefault="00DE438B">
      <w:pPr>
        <w:rPr>
          <w:rFonts w:ascii="Arial" w:hAnsi="Arial" w:cs="Arial"/>
          <w:sz w:val="22"/>
          <w:szCs w:val="22"/>
        </w:rPr>
      </w:pPr>
      <w:r>
        <w:rPr>
          <w:rFonts w:ascii="Arial" w:hAnsi="Arial" w:cs="Arial"/>
          <w:sz w:val="22"/>
          <w:szCs w:val="22"/>
        </w:rPr>
        <w:br w:type="page"/>
      </w:r>
    </w:p>
    <w:p w14:paraId="59EA2192" w14:textId="77777777" w:rsidR="00DE438B" w:rsidRDefault="00DE438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E438B" w14:paraId="0BB797A8" w14:textId="77777777" w:rsidTr="00370D92">
        <w:tc>
          <w:tcPr>
            <w:tcW w:w="2250" w:type="dxa"/>
          </w:tcPr>
          <w:p w14:paraId="0616C5BE" w14:textId="77777777" w:rsidR="00DE438B" w:rsidRDefault="00DE438B" w:rsidP="00370D92">
            <w:pPr>
              <w:jc w:val="center"/>
              <w:rPr>
                <w:rFonts w:ascii="Arial" w:hAnsi="Arial"/>
                <w:sz w:val="16"/>
              </w:rPr>
            </w:pPr>
          </w:p>
        </w:tc>
        <w:tc>
          <w:tcPr>
            <w:tcW w:w="5670" w:type="dxa"/>
          </w:tcPr>
          <w:p w14:paraId="32ACCC7C" w14:textId="77777777" w:rsidR="00DE438B" w:rsidRDefault="00DE438B" w:rsidP="00370D92">
            <w:pPr>
              <w:ind w:left="-108" w:right="-140"/>
              <w:jc w:val="center"/>
              <w:rPr>
                <w:rFonts w:ascii="Arial" w:hAnsi="Arial"/>
              </w:rPr>
            </w:pPr>
            <w:r>
              <w:rPr>
                <w:rFonts w:ascii="Arial" w:hAnsi="Arial"/>
              </w:rPr>
              <w:t>Michigan Department of Environment, Great Lakes, and Energy</w:t>
            </w:r>
          </w:p>
          <w:p w14:paraId="2A2D8F4F" w14:textId="77777777" w:rsidR="00DE438B" w:rsidRDefault="00DE438B" w:rsidP="00370D92">
            <w:pPr>
              <w:jc w:val="center"/>
              <w:rPr>
                <w:rFonts w:ascii="Arial" w:hAnsi="Arial"/>
                <w:sz w:val="16"/>
              </w:rPr>
            </w:pPr>
            <w:r>
              <w:rPr>
                <w:rFonts w:ascii="Arial" w:hAnsi="Arial"/>
              </w:rPr>
              <w:t>Air Quality Division</w:t>
            </w:r>
          </w:p>
        </w:tc>
        <w:tc>
          <w:tcPr>
            <w:tcW w:w="2430" w:type="dxa"/>
          </w:tcPr>
          <w:p w14:paraId="30DF9082" w14:textId="77777777" w:rsidR="00DE438B" w:rsidRDefault="00DE438B" w:rsidP="00370D92">
            <w:pPr>
              <w:jc w:val="center"/>
              <w:rPr>
                <w:rFonts w:ascii="Arial" w:hAnsi="Arial"/>
                <w:b/>
                <w:sz w:val="24"/>
              </w:rPr>
            </w:pPr>
          </w:p>
        </w:tc>
      </w:tr>
      <w:tr w:rsidR="00DE438B" w14:paraId="34D5519A" w14:textId="77777777" w:rsidTr="00370D92">
        <w:trPr>
          <w:cantSplit/>
          <w:trHeight w:val="146"/>
        </w:trPr>
        <w:tc>
          <w:tcPr>
            <w:tcW w:w="2250" w:type="dxa"/>
          </w:tcPr>
          <w:p w14:paraId="1D41C600" w14:textId="77777777" w:rsidR="00DE438B" w:rsidRPr="00DB5924" w:rsidRDefault="00DE438B" w:rsidP="00370D92">
            <w:pPr>
              <w:pStyle w:val="Header"/>
              <w:jc w:val="center"/>
              <w:rPr>
                <w:rFonts w:ascii="Arial" w:hAnsi="Arial"/>
                <w:b/>
                <w:sz w:val="16"/>
              </w:rPr>
            </w:pPr>
            <w:r w:rsidRPr="00DB5924">
              <w:rPr>
                <w:rFonts w:ascii="Arial" w:hAnsi="Arial"/>
                <w:b/>
                <w:sz w:val="16"/>
              </w:rPr>
              <w:t>State Registration Number</w:t>
            </w:r>
          </w:p>
        </w:tc>
        <w:tc>
          <w:tcPr>
            <w:tcW w:w="5670" w:type="dxa"/>
          </w:tcPr>
          <w:p w14:paraId="7F55A9CA" w14:textId="77777777" w:rsidR="00DE438B" w:rsidRDefault="00DE438B" w:rsidP="00370D92">
            <w:pPr>
              <w:pStyle w:val="Header"/>
              <w:jc w:val="center"/>
              <w:rPr>
                <w:rFonts w:ascii="Arial" w:hAnsi="Arial"/>
                <w:b/>
                <w:sz w:val="28"/>
              </w:rPr>
            </w:pPr>
            <w:r>
              <w:rPr>
                <w:rFonts w:ascii="Arial" w:hAnsi="Arial"/>
                <w:b/>
                <w:sz w:val="28"/>
              </w:rPr>
              <w:t>RENEWABLE OPERATING PERMIT</w:t>
            </w:r>
          </w:p>
        </w:tc>
        <w:tc>
          <w:tcPr>
            <w:tcW w:w="2430" w:type="dxa"/>
          </w:tcPr>
          <w:p w14:paraId="145FA8A4" w14:textId="77777777" w:rsidR="00DE438B" w:rsidRPr="00DB5924" w:rsidRDefault="00DE438B" w:rsidP="00370D9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E438B" w14:paraId="2F67F58C" w14:textId="77777777" w:rsidTr="00370D92">
        <w:trPr>
          <w:cantSplit/>
          <w:trHeight w:val="145"/>
        </w:trPr>
        <w:tc>
          <w:tcPr>
            <w:tcW w:w="2250" w:type="dxa"/>
          </w:tcPr>
          <w:p w14:paraId="76A8595C" w14:textId="2DF2B0A2" w:rsidR="00DE438B" w:rsidRPr="00910FEA" w:rsidRDefault="00DE438B" w:rsidP="00370D92">
            <w:pPr>
              <w:pStyle w:val="Header"/>
              <w:jc w:val="center"/>
              <w:rPr>
                <w:rFonts w:ascii="Arial" w:hAnsi="Arial"/>
                <w:sz w:val="22"/>
                <w:szCs w:val="22"/>
              </w:rPr>
            </w:pPr>
            <w:r>
              <w:rPr>
                <w:rFonts w:ascii="Arial" w:hAnsi="Arial"/>
                <w:sz w:val="22"/>
              </w:rPr>
              <w:t>B7205</w:t>
            </w:r>
          </w:p>
        </w:tc>
        <w:tc>
          <w:tcPr>
            <w:tcW w:w="5670" w:type="dxa"/>
          </w:tcPr>
          <w:p w14:paraId="33790526" w14:textId="213124E5" w:rsidR="00DE438B" w:rsidRPr="003D3F6C" w:rsidRDefault="00DE438B" w:rsidP="00370D92">
            <w:pPr>
              <w:pStyle w:val="Heading1"/>
              <w:spacing w:before="120"/>
              <w:rPr>
                <w:sz w:val="22"/>
                <w:szCs w:val="22"/>
              </w:rPr>
            </w:pPr>
            <w:bookmarkStart w:id="49" w:name="_Toc100654196"/>
            <w:r>
              <w:rPr>
                <w:noProof/>
                <w:sz w:val="22"/>
                <w:szCs w:val="22"/>
              </w:rPr>
              <w:t>July 19, 2021</w:t>
            </w:r>
            <w:r w:rsidRPr="003D3F6C">
              <w:rPr>
                <w:sz w:val="22"/>
                <w:szCs w:val="22"/>
              </w:rPr>
              <w:t xml:space="preserve"> - STAFF REPORT ADDENDUM</w:t>
            </w:r>
            <w:bookmarkEnd w:id="49"/>
          </w:p>
        </w:tc>
        <w:tc>
          <w:tcPr>
            <w:tcW w:w="2430" w:type="dxa"/>
          </w:tcPr>
          <w:p w14:paraId="44C75DD8" w14:textId="4F14E128" w:rsidR="00DE438B" w:rsidRPr="00910FEA" w:rsidRDefault="00DE438B" w:rsidP="00370D92">
            <w:pPr>
              <w:pStyle w:val="Header"/>
              <w:jc w:val="center"/>
              <w:rPr>
                <w:rFonts w:ascii="Arial" w:hAnsi="Arial"/>
                <w:sz w:val="22"/>
                <w:szCs w:val="22"/>
              </w:rPr>
            </w:pPr>
            <w:r>
              <w:rPr>
                <w:rFonts w:ascii="Arial" w:hAnsi="Arial"/>
                <w:sz w:val="22"/>
                <w:szCs w:val="22"/>
              </w:rPr>
              <w:t>MI-ROP-B7205-20</w:t>
            </w:r>
            <w:r w:rsidR="004F76EE">
              <w:rPr>
                <w:rFonts w:ascii="Arial" w:hAnsi="Arial"/>
                <w:sz w:val="22"/>
                <w:szCs w:val="22"/>
              </w:rPr>
              <w:t>21</w:t>
            </w:r>
          </w:p>
        </w:tc>
      </w:tr>
    </w:tbl>
    <w:p w14:paraId="4243B9AD" w14:textId="77777777" w:rsidR="00DE438B" w:rsidRDefault="00DE438B">
      <w:pPr>
        <w:pStyle w:val="Header"/>
        <w:tabs>
          <w:tab w:val="clear" w:pos="4320"/>
          <w:tab w:val="clear" w:pos="8640"/>
        </w:tabs>
        <w:rPr>
          <w:rFonts w:ascii="Arial" w:hAnsi="Arial"/>
          <w:sz w:val="18"/>
        </w:rPr>
      </w:pPr>
    </w:p>
    <w:p w14:paraId="3B36F611" w14:textId="77777777" w:rsidR="00DE438B" w:rsidRDefault="00DE438B">
      <w:pPr>
        <w:rPr>
          <w:rFonts w:ascii="Arial" w:hAnsi="Arial"/>
          <w:sz w:val="22"/>
        </w:rPr>
      </w:pPr>
    </w:p>
    <w:p w14:paraId="468ACA4F" w14:textId="77777777" w:rsidR="00DE438B" w:rsidRDefault="00DE438B">
      <w:pPr>
        <w:rPr>
          <w:rFonts w:ascii="Arial" w:hAnsi="Arial"/>
          <w:b/>
          <w:sz w:val="22"/>
          <w:u w:val="single"/>
        </w:rPr>
      </w:pPr>
      <w:bookmarkStart w:id="50" w:name="_Toc482691122"/>
      <w:r>
        <w:rPr>
          <w:rFonts w:ascii="Arial" w:hAnsi="Arial"/>
          <w:b/>
          <w:sz w:val="22"/>
          <w:u w:val="single"/>
        </w:rPr>
        <w:t>Purpose</w:t>
      </w:r>
      <w:bookmarkEnd w:id="50"/>
    </w:p>
    <w:p w14:paraId="55801443" w14:textId="77777777" w:rsidR="00DE438B" w:rsidRDefault="00DE438B">
      <w:pPr>
        <w:rPr>
          <w:rFonts w:ascii="Arial" w:hAnsi="Arial"/>
          <w:sz w:val="22"/>
        </w:rPr>
      </w:pPr>
    </w:p>
    <w:p w14:paraId="2D9626D5" w14:textId="3144F24E" w:rsidR="00DE438B" w:rsidRDefault="00DE438B">
      <w:pPr>
        <w:jc w:val="both"/>
        <w:rPr>
          <w:rFonts w:ascii="Arial" w:hAnsi="Arial"/>
          <w:sz w:val="22"/>
        </w:rPr>
      </w:pPr>
      <w:r>
        <w:rPr>
          <w:rFonts w:ascii="Arial" w:hAnsi="Arial"/>
          <w:sz w:val="22"/>
        </w:rPr>
        <w:t xml:space="preserve">A Staff Report dated </w:t>
      </w:r>
      <w:r>
        <w:rPr>
          <w:rFonts w:ascii="Arial" w:hAnsi="Arial" w:cs="Arial"/>
          <w:noProof/>
          <w:sz w:val="22"/>
          <w:szCs w:val="22"/>
        </w:rPr>
        <w:t>June 7,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42C40">
        <w:rPr>
          <w:rFonts w:ascii="Arial" w:hAnsi="Arial"/>
          <w:sz w:val="22"/>
        </w:rPr>
        <w:t>30-day public</w:t>
      </w:r>
      <w:r>
        <w:rPr>
          <w:rFonts w:ascii="Arial" w:hAnsi="Arial"/>
          <w:sz w:val="22"/>
        </w:rPr>
        <w:t xml:space="preserve"> comment period as described in </w:t>
      </w:r>
      <w:r w:rsidR="00442C40">
        <w:rPr>
          <w:rFonts w:ascii="Arial" w:hAnsi="Arial"/>
          <w:sz w:val="22"/>
        </w:rPr>
        <w:t>Rule 214(3)</w:t>
      </w:r>
      <w:r>
        <w:rPr>
          <w:rFonts w:ascii="Arial" w:hAnsi="Arial"/>
          <w:sz w:val="22"/>
        </w:rPr>
        <w:t xml:space="preserve">.  In addition, this addendum describes any changes to the </w:t>
      </w:r>
      <w:r w:rsidR="00442C4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45C80B5" w14:textId="77777777" w:rsidR="00DE438B" w:rsidRDefault="00DE438B">
      <w:pPr>
        <w:rPr>
          <w:rFonts w:ascii="Arial" w:hAnsi="Arial"/>
          <w:sz w:val="22"/>
        </w:rPr>
      </w:pPr>
    </w:p>
    <w:p w14:paraId="1BC29CF6" w14:textId="77777777" w:rsidR="00DE438B" w:rsidRDefault="00DE438B">
      <w:pPr>
        <w:rPr>
          <w:rFonts w:ascii="Arial" w:hAnsi="Arial"/>
          <w:b/>
          <w:sz w:val="22"/>
          <w:u w:val="single"/>
        </w:rPr>
      </w:pPr>
      <w:r>
        <w:rPr>
          <w:rFonts w:ascii="Arial" w:hAnsi="Arial"/>
          <w:b/>
          <w:sz w:val="22"/>
          <w:u w:val="single"/>
        </w:rPr>
        <w:t>General Information</w:t>
      </w:r>
    </w:p>
    <w:p w14:paraId="140C50ED" w14:textId="77777777" w:rsidR="00DE438B" w:rsidRDefault="00DE438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E438B" w14:paraId="222E59EF" w14:textId="77777777">
        <w:tc>
          <w:tcPr>
            <w:tcW w:w="4464" w:type="dxa"/>
          </w:tcPr>
          <w:p w14:paraId="3789597B" w14:textId="77777777" w:rsidR="00DE438B" w:rsidRDefault="00DE438B" w:rsidP="00370D92">
            <w:pPr>
              <w:tabs>
                <w:tab w:val="left" w:pos="3424"/>
              </w:tabs>
              <w:rPr>
                <w:rFonts w:ascii="Arial" w:hAnsi="Arial"/>
                <w:sz w:val="22"/>
              </w:rPr>
            </w:pPr>
            <w:r>
              <w:rPr>
                <w:rFonts w:ascii="Arial" w:hAnsi="Arial"/>
                <w:sz w:val="22"/>
              </w:rPr>
              <w:t>Responsible Official:</w:t>
            </w:r>
          </w:p>
        </w:tc>
        <w:tc>
          <w:tcPr>
            <w:tcW w:w="5796" w:type="dxa"/>
          </w:tcPr>
          <w:p w14:paraId="2B3AA52B" w14:textId="3CD2E726" w:rsidR="00DE438B" w:rsidRPr="00CA06E7" w:rsidRDefault="00DE438B" w:rsidP="00370D92">
            <w:pPr>
              <w:rPr>
                <w:rFonts w:ascii="Arial" w:hAnsi="Arial" w:cs="Arial"/>
                <w:sz w:val="22"/>
                <w:szCs w:val="22"/>
              </w:rPr>
            </w:pPr>
            <w:bookmarkStart w:id="51" w:name="Text25"/>
            <w:r>
              <w:rPr>
                <w:rFonts w:ascii="Arial" w:hAnsi="Arial" w:cs="Arial"/>
                <w:noProof/>
                <w:sz w:val="22"/>
                <w:szCs w:val="22"/>
              </w:rPr>
              <w:t>Kevin Keen</w:t>
            </w:r>
            <w:bookmarkEnd w:id="51"/>
            <w:r w:rsidRPr="00CA06E7">
              <w:rPr>
                <w:rFonts w:ascii="Arial" w:hAnsi="Arial" w:cs="Arial"/>
                <w:sz w:val="22"/>
                <w:szCs w:val="22"/>
              </w:rPr>
              <w:t xml:space="preserve">, </w:t>
            </w:r>
            <w:bookmarkStart w:id="52" w:name="Text26"/>
            <w:r>
              <w:rPr>
                <w:rFonts w:ascii="Arial" w:hAnsi="Arial" w:cs="Arial"/>
                <w:noProof/>
                <w:sz w:val="22"/>
                <w:szCs w:val="22"/>
              </w:rPr>
              <w:t>Plant Manager</w:t>
            </w:r>
            <w:bookmarkEnd w:id="52"/>
          </w:p>
          <w:p w14:paraId="03DF222A" w14:textId="76114682" w:rsidR="00DE438B" w:rsidRDefault="00DE438B" w:rsidP="00370D92">
            <w:pPr>
              <w:rPr>
                <w:rFonts w:ascii="Arial" w:hAnsi="Arial"/>
                <w:sz w:val="22"/>
              </w:rPr>
            </w:pPr>
            <w:bookmarkStart w:id="53" w:name="Text27"/>
            <w:r>
              <w:rPr>
                <w:rFonts w:ascii="Arial" w:hAnsi="Arial" w:cs="Arial"/>
                <w:noProof/>
                <w:sz w:val="22"/>
                <w:szCs w:val="22"/>
              </w:rPr>
              <w:t>517-630-2038</w:t>
            </w:r>
            <w:bookmarkEnd w:id="53"/>
          </w:p>
        </w:tc>
      </w:tr>
      <w:tr w:rsidR="00DE438B" w14:paraId="2D6BDA16" w14:textId="77777777">
        <w:tc>
          <w:tcPr>
            <w:tcW w:w="4464" w:type="dxa"/>
          </w:tcPr>
          <w:p w14:paraId="673CF3E6" w14:textId="77777777" w:rsidR="00DE438B" w:rsidRDefault="00DE438B">
            <w:pPr>
              <w:rPr>
                <w:rFonts w:ascii="Arial" w:hAnsi="Arial"/>
                <w:sz w:val="22"/>
              </w:rPr>
            </w:pPr>
            <w:r>
              <w:rPr>
                <w:rFonts w:ascii="Arial" w:hAnsi="Arial"/>
                <w:sz w:val="22"/>
              </w:rPr>
              <w:t>AQD Contact:</w:t>
            </w:r>
          </w:p>
        </w:tc>
        <w:tc>
          <w:tcPr>
            <w:tcW w:w="5796" w:type="dxa"/>
          </w:tcPr>
          <w:p w14:paraId="2865A2BC" w14:textId="1572AC3A" w:rsidR="00DE438B" w:rsidRPr="00CA06E7" w:rsidRDefault="00DE438B" w:rsidP="00370D92">
            <w:pPr>
              <w:rPr>
                <w:rFonts w:ascii="Arial" w:hAnsi="Arial" w:cs="Arial"/>
                <w:sz w:val="22"/>
                <w:szCs w:val="22"/>
              </w:rPr>
            </w:pPr>
            <w:r>
              <w:rPr>
                <w:rFonts w:ascii="Arial" w:hAnsi="Arial" w:cs="Arial"/>
                <w:noProof/>
                <w:sz w:val="22"/>
                <w:szCs w:val="22"/>
              </w:rPr>
              <w:t>Amanda Chapel</w:t>
            </w:r>
            <w:r w:rsidRPr="00CA06E7">
              <w:rPr>
                <w:rFonts w:ascii="Arial" w:hAnsi="Arial" w:cs="Arial"/>
                <w:sz w:val="22"/>
                <w:szCs w:val="22"/>
              </w:rPr>
              <w:t xml:space="preserve">, </w:t>
            </w:r>
            <w:r>
              <w:rPr>
                <w:rFonts w:ascii="Arial" w:hAnsi="Arial" w:cs="Arial"/>
                <w:noProof/>
                <w:sz w:val="22"/>
                <w:szCs w:val="22"/>
              </w:rPr>
              <w:t>Senior Environmental Quality Analyst</w:t>
            </w:r>
          </w:p>
          <w:p w14:paraId="5E20DA84" w14:textId="6DB143FB" w:rsidR="00DE438B" w:rsidRDefault="00DE438B" w:rsidP="00370D92">
            <w:pPr>
              <w:rPr>
                <w:rFonts w:ascii="Arial" w:hAnsi="Arial"/>
                <w:sz w:val="22"/>
              </w:rPr>
            </w:pPr>
            <w:r>
              <w:rPr>
                <w:rFonts w:ascii="Arial" w:hAnsi="Arial" w:cs="Arial"/>
                <w:noProof/>
                <w:sz w:val="22"/>
                <w:szCs w:val="22"/>
              </w:rPr>
              <w:t>269-910-2109</w:t>
            </w:r>
          </w:p>
        </w:tc>
      </w:tr>
    </w:tbl>
    <w:p w14:paraId="1D9A598F" w14:textId="77777777" w:rsidR="00DE438B" w:rsidRDefault="00DE438B">
      <w:pPr>
        <w:jc w:val="both"/>
        <w:rPr>
          <w:rFonts w:ascii="Arial" w:hAnsi="Arial"/>
          <w:sz w:val="22"/>
        </w:rPr>
      </w:pPr>
    </w:p>
    <w:p w14:paraId="456A7514" w14:textId="77777777" w:rsidR="00DE438B" w:rsidRDefault="00DE438B">
      <w:pPr>
        <w:rPr>
          <w:rFonts w:ascii="Arial" w:hAnsi="Arial"/>
          <w:b/>
          <w:sz w:val="22"/>
          <w:u w:val="single"/>
        </w:rPr>
      </w:pPr>
      <w:bookmarkStart w:id="54" w:name="_Toc482691123"/>
      <w:r>
        <w:rPr>
          <w:rFonts w:ascii="Arial" w:hAnsi="Arial"/>
          <w:b/>
          <w:sz w:val="22"/>
          <w:u w:val="single"/>
        </w:rPr>
        <w:t>Summary of Pertinent Comments</w:t>
      </w:r>
      <w:bookmarkEnd w:id="54"/>
    </w:p>
    <w:p w14:paraId="201A479A" w14:textId="77777777" w:rsidR="00DE438B" w:rsidRDefault="00DE438B">
      <w:pPr>
        <w:rPr>
          <w:rFonts w:ascii="Arial" w:hAnsi="Arial"/>
          <w:b/>
          <w:sz w:val="22"/>
          <w:u w:val="single"/>
        </w:rPr>
      </w:pPr>
    </w:p>
    <w:p w14:paraId="2B398F6D" w14:textId="39404B4D" w:rsidR="00DE438B" w:rsidRDefault="00DE438B">
      <w:pPr>
        <w:outlineLvl w:val="0"/>
        <w:rPr>
          <w:rFonts w:ascii="Arial" w:hAnsi="Arial"/>
          <w:sz w:val="22"/>
        </w:rPr>
      </w:pPr>
      <w:r>
        <w:rPr>
          <w:rFonts w:ascii="Arial" w:hAnsi="Arial"/>
          <w:sz w:val="22"/>
        </w:rPr>
        <w:t xml:space="preserve">No pertinent comments were received during the </w:t>
      </w:r>
      <w:r w:rsidR="00442C40">
        <w:rPr>
          <w:rFonts w:ascii="Arial" w:hAnsi="Arial"/>
          <w:sz w:val="22"/>
        </w:rPr>
        <w:t>30-day public</w:t>
      </w:r>
      <w:r>
        <w:rPr>
          <w:rFonts w:ascii="Arial" w:hAnsi="Arial"/>
          <w:sz w:val="22"/>
        </w:rPr>
        <w:t xml:space="preserve"> comment period.</w:t>
      </w:r>
    </w:p>
    <w:p w14:paraId="5A401014" w14:textId="77777777" w:rsidR="00DE438B" w:rsidRDefault="00DE438B">
      <w:pPr>
        <w:rPr>
          <w:rFonts w:ascii="Arial" w:hAnsi="Arial"/>
          <w:sz w:val="22"/>
        </w:rPr>
      </w:pPr>
    </w:p>
    <w:p w14:paraId="24F30FF6" w14:textId="6C50A471" w:rsidR="00D065B5" w:rsidRDefault="00D065B5" w:rsidP="00D065B5">
      <w:pPr>
        <w:rPr>
          <w:rFonts w:ascii="Arial" w:hAnsi="Arial"/>
          <w:b/>
          <w:sz w:val="22"/>
          <w:u w:val="single"/>
        </w:rPr>
      </w:pPr>
      <w:bookmarkStart w:id="55" w:name="_Toc482691124"/>
      <w:r>
        <w:rPr>
          <w:rFonts w:ascii="Arial" w:hAnsi="Arial"/>
          <w:b/>
          <w:sz w:val="22"/>
          <w:u w:val="single"/>
        </w:rPr>
        <w:t xml:space="preserve">Changes to the </w:t>
      </w:r>
      <w:r>
        <w:rPr>
          <w:rFonts w:ascii="Arial" w:hAnsi="Arial" w:cs="Arial"/>
          <w:b/>
          <w:sz w:val="22"/>
          <w:szCs w:val="22"/>
          <w:u w:val="single"/>
        </w:rPr>
        <w:t>June 7, 2021</w:t>
      </w:r>
      <w:r>
        <w:rPr>
          <w:rFonts w:ascii="Arial" w:hAnsi="Arial"/>
          <w:b/>
          <w:sz w:val="22"/>
          <w:u w:val="single"/>
        </w:rPr>
        <w:t xml:space="preserve"> </w:t>
      </w:r>
      <w:r w:rsidR="00F7036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5"/>
    </w:p>
    <w:p w14:paraId="1BB8118F" w14:textId="77777777" w:rsidR="00D065B5" w:rsidRDefault="00D065B5" w:rsidP="00D065B5">
      <w:pPr>
        <w:rPr>
          <w:rFonts w:ascii="Arial" w:hAnsi="Arial"/>
          <w:b/>
          <w:sz w:val="22"/>
        </w:rPr>
      </w:pPr>
    </w:p>
    <w:p w14:paraId="7F864F78" w14:textId="1AA741BB" w:rsidR="00D065B5" w:rsidRDefault="00D065B5" w:rsidP="00D065B5">
      <w:pPr>
        <w:outlineLvl w:val="0"/>
        <w:rPr>
          <w:rFonts w:ascii="Arial" w:hAnsi="Arial"/>
          <w:sz w:val="22"/>
        </w:rPr>
      </w:pPr>
      <w:r>
        <w:rPr>
          <w:rFonts w:ascii="Arial" w:hAnsi="Arial"/>
          <w:sz w:val="22"/>
        </w:rPr>
        <w:t xml:space="preserve">No changes were made to the </w:t>
      </w:r>
      <w:r w:rsidR="00F7036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EA3BB75" w14:textId="77777777" w:rsidR="00D065B5" w:rsidRDefault="00D065B5" w:rsidP="00D065B5">
      <w:pPr>
        <w:rPr>
          <w:rFonts w:ascii="Arial" w:hAnsi="Arial"/>
          <w:sz w:val="22"/>
        </w:rPr>
      </w:pPr>
    </w:p>
    <w:p w14:paraId="2C0C6BE8" w14:textId="6CC17E15" w:rsidR="00F7036D" w:rsidRDefault="00F7036D">
      <w:pPr>
        <w:rPr>
          <w:rFonts w:ascii="Arial" w:hAnsi="Arial" w:cs="Arial"/>
          <w:sz w:val="22"/>
          <w:szCs w:val="22"/>
        </w:rPr>
      </w:pPr>
      <w:r>
        <w:rPr>
          <w:rFonts w:ascii="Arial" w:hAnsi="Arial" w:cs="Arial"/>
          <w:sz w:val="22"/>
          <w:szCs w:val="22"/>
        </w:rPr>
        <w:br w:type="page"/>
      </w:r>
    </w:p>
    <w:p w14:paraId="12449B9A" w14:textId="77777777" w:rsidR="00F7036D" w:rsidRDefault="00F7036D">
      <w:pPr>
        <w:pStyle w:val="Header"/>
        <w:tabs>
          <w:tab w:val="clear" w:pos="4320"/>
          <w:tab w:val="clear" w:pos="8640"/>
        </w:tabs>
        <w:rPr>
          <w:rFonts w:ascii="Arial" w:hAnsi="Arial"/>
          <w:sz w:val="18"/>
        </w:rPr>
      </w:pPr>
      <w:bookmarkStart w:id="56" w:name="_Toc480878636"/>
      <w:bookmarkStart w:id="57" w:name="_Toc480946132"/>
      <w:bookmarkStart w:id="58" w:name="_Toc480946829"/>
      <w:bookmarkStart w:id="59" w:name="_Toc482691139"/>
      <w:bookmarkStart w:id="60" w:name="_Toc482691554"/>
      <w:bookmarkStart w:id="61" w:name="_Toc482692702"/>
      <w:bookmarkStart w:id="62" w:name="_Toc482694687"/>
      <w:bookmarkStart w:id="63" w:name="_Toc484839979"/>
      <w:bookmarkStart w:id="64" w:name="_Toc490982026"/>
    </w:p>
    <w:bookmarkEnd w:id="56"/>
    <w:bookmarkEnd w:id="57"/>
    <w:bookmarkEnd w:id="58"/>
    <w:bookmarkEnd w:id="59"/>
    <w:bookmarkEnd w:id="60"/>
    <w:bookmarkEnd w:id="61"/>
    <w:bookmarkEnd w:id="62"/>
    <w:bookmarkEnd w:id="63"/>
    <w:bookmarkEnd w:id="64"/>
    <w:tbl>
      <w:tblPr>
        <w:tblW w:w="10620" w:type="dxa"/>
        <w:tblInd w:w="18" w:type="dxa"/>
        <w:tblLayout w:type="fixed"/>
        <w:tblLook w:val="0000" w:firstRow="0" w:lastRow="0" w:firstColumn="0" w:lastColumn="0" w:noHBand="0" w:noVBand="0"/>
      </w:tblPr>
      <w:tblGrid>
        <w:gridCol w:w="2250"/>
        <w:gridCol w:w="5670"/>
        <w:gridCol w:w="2700"/>
      </w:tblGrid>
      <w:tr w:rsidR="00F7036D" w14:paraId="7BE9A8E3" w14:textId="77777777" w:rsidTr="00732BC1">
        <w:tc>
          <w:tcPr>
            <w:tcW w:w="2250" w:type="dxa"/>
          </w:tcPr>
          <w:p w14:paraId="6D122A93" w14:textId="77777777" w:rsidR="00F7036D" w:rsidRDefault="00F7036D" w:rsidP="00D60411">
            <w:pPr>
              <w:jc w:val="center"/>
              <w:rPr>
                <w:rFonts w:ascii="Arial" w:hAnsi="Arial"/>
                <w:sz w:val="16"/>
              </w:rPr>
            </w:pPr>
          </w:p>
        </w:tc>
        <w:tc>
          <w:tcPr>
            <w:tcW w:w="5670" w:type="dxa"/>
          </w:tcPr>
          <w:p w14:paraId="6CF83C1D" w14:textId="77777777" w:rsidR="00F7036D" w:rsidRDefault="00F7036D" w:rsidP="001D3D51">
            <w:pPr>
              <w:ind w:left="-108" w:right="-108"/>
              <w:jc w:val="center"/>
              <w:rPr>
                <w:rFonts w:ascii="Arial" w:hAnsi="Arial"/>
              </w:rPr>
            </w:pPr>
            <w:r>
              <w:rPr>
                <w:rFonts w:ascii="Arial" w:hAnsi="Arial"/>
              </w:rPr>
              <w:t>Michigan Department of Environment, Great Lakes, and Energy</w:t>
            </w:r>
          </w:p>
          <w:p w14:paraId="0A272856" w14:textId="77777777" w:rsidR="00F7036D" w:rsidRDefault="00F7036D" w:rsidP="00D60411">
            <w:pPr>
              <w:jc w:val="center"/>
              <w:rPr>
                <w:rFonts w:ascii="Arial" w:hAnsi="Arial"/>
                <w:sz w:val="16"/>
              </w:rPr>
            </w:pPr>
            <w:r>
              <w:rPr>
                <w:rFonts w:ascii="Arial" w:hAnsi="Arial"/>
              </w:rPr>
              <w:t>Air Quality Division</w:t>
            </w:r>
          </w:p>
        </w:tc>
        <w:tc>
          <w:tcPr>
            <w:tcW w:w="2700" w:type="dxa"/>
          </w:tcPr>
          <w:p w14:paraId="1B433234" w14:textId="77777777" w:rsidR="00F7036D" w:rsidRDefault="00F7036D" w:rsidP="00D60411">
            <w:pPr>
              <w:jc w:val="center"/>
              <w:rPr>
                <w:rFonts w:ascii="Arial" w:hAnsi="Arial"/>
                <w:sz w:val="16"/>
              </w:rPr>
            </w:pPr>
          </w:p>
        </w:tc>
      </w:tr>
      <w:tr w:rsidR="00F7036D" w14:paraId="7440E2E9" w14:textId="77777777" w:rsidTr="00732BC1">
        <w:trPr>
          <w:cantSplit/>
          <w:trHeight w:val="333"/>
        </w:trPr>
        <w:tc>
          <w:tcPr>
            <w:tcW w:w="2250" w:type="dxa"/>
          </w:tcPr>
          <w:p w14:paraId="4E010EEA" w14:textId="77777777" w:rsidR="00F7036D" w:rsidRPr="009330F4" w:rsidRDefault="00F7036D"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19A609FE" w14:textId="77777777" w:rsidR="00F7036D" w:rsidRDefault="00F7036D" w:rsidP="00D60411">
            <w:pPr>
              <w:jc w:val="center"/>
              <w:rPr>
                <w:rFonts w:ascii="Arial" w:hAnsi="Arial"/>
                <w:b/>
                <w:sz w:val="28"/>
              </w:rPr>
            </w:pPr>
            <w:r>
              <w:rPr>
                <w:rFonts w:ascii="Arial" w:hAnsi="Arial"/>
                <w:b/>
                <w:sz w:val="28"/>
              </w:rPr>
              <w:t>RENEWABLE OPERATING PERMIT</w:t>
            </w:r>
          </w:p>
        </w:tc>
        <w:tc>
          <w:tcPr>
            <w:tcW w:w="2700" w:type="dxa"/>
          </w:tcPr>
          <w:p w14:paraId="11DA06BB" w14:textId="77777777" w:rsidR="00F7036D" w:rsidRPr="009330F4" w:rsidRDefault="00F7036D" w:rsidP="00D60411">
            <w:pPr>
              <w:jc w:val="center"/>
              <w:rPr>
                <w:rFonts w:ascii="Arial" w:hAnsi="Arial"/>
                <w:b/>
                <w:sz w:val="16"/>
              </w:rPr>
            </w:pPr>
            <w:r w:rsidRPr="009330F4">
              <w:rPr>
                <w:rFonts w:ascii="Arial" w:hAnsi="Arial"/>
                <w:b/>
                <w:sz w:val="16"/>
              </w:rPr>
              <w:t>ROP Number</w:t>
            </w:r>
          </w:p>
        </w:tc>
      </w:tr>
      <w:tr w:rsidR="00F7036D" w:rsidRPr="001B4DE3" w14:paraId="6EE9B3EE" w14:textId="77777777" w:rsidTr="00732BC1">
        <w:trPr>
          <w:cantSplit/>
          <w:trHeight w:val="428"/>
        </w:trPr>
        <w:tc>
          <w:tcPr>
            <w:tcW w:w="2250" w:type="dxa"/>
            <w:tcBorders>
              <w:bottom w:val="nil"/>
            </w:tcBorders>
          </w:tcPr>
          <w:p w14:paraId="784E0093" w14:textId="1D3309CF" w:rsidR="00F7036D" w:rsidRPr="001B4DE3" w:rsidRDefault="00F7036D" w:rsidP="00D60411">
            <w:pPr>
              <w:pStyle w:val="Header"/>
              <w:jc w:val="center"/>
              <w:rPr>
                <w:rFonts w:ascii="Arial" w:hAnsi="Arial"/>
                <w:sz w:val="22"/>
                <w:szCs w:val="22"/>
              </w:rPr>
            </w:pPr>
            <w:bookmarkStart w:id="65" w:name="Text2"/>
            <w:r w:rsidRPr="001B4DE3">
              <w:rPr>
                <w:rFonts w:ascii="Arial" w:hAnsi="Arial"/>
                <w:noProof/>
                <w:sz w:val="22"/>
                <w:szCs w:val="22"/>
              </w:rPr>
              <w:t>B7205</w:t>
            </w:r>
            <w:bookmarkEnd w:id="65"/>
          </w:p>
        </w:tc>
        <w:tc>
          <w:tcPr>
            <w:tcW w:w="5670" w:type="dxa"/>
            <w:tcBorders>
              <w:bottom w:val="nil"/>
            </w:tcBorders>
          </w:tcPr>
          <w:p w14:paraId="6378F206" w14:textId="3F9FB488" w:rsidR="00F7036D" w:rsidRPr="001B4DE3" w:rsidRDefault="0025205D" w:rsidP="005C5BD4">
            <w:pPr>
              <w:pStyle w:val="Heading1"/>
              <w:spacing w:before="120"/>
              <w:rPr>
                <w:sz w:val="22"/>
              </w:rPr>
            </w:pPr>
            <w:bookmarkStart w:id="66" w:name="_Toc495294695"/>
            <w:bookmarkStart w:id="67" w:name="_Toc100654197"/>
            <w:r w:rsidRPr="001B4DE3">
              <w:rPr>
                <w:rFonts w:cs="Arial"/>
                <w:noProof/>
                <w:sz w:val="22"/>
                <w:szCs w:val="22"/>
              </w:rPr>
              <w:t>April 12, 2022</w:t>
            </w:r>
            <w:r w:rsidR="00F7036D" w:rsidRPr="001B4DE3">
              <w:rPr>
                <w:sz w:val="22"/>
              </w:rPr>
              <w:t xml:space="preserve"> - STAFF REPORT FOR RULE 216(2) MINOR MODIFICATION</w:t>
            </w:r>
            <w:bookmarkEnd w:id="66"/>
            <w:bookmarkEnd w:id="67"/>
          </w:p>
        </w:tc>
        <w:tc>
          <w:tcPr>
            <w:tcW w:w="2700" w:type="dxa"/>
            <w:tcBorders>
              <w:bottom w:val="nil"/>
            </w:tcBorders>
          </w:tcPr>
          <w:p w14:paraId="31E9BC4D" w14:textId="2D90B778" w:rsidR="00F7036D" w:rsidRPr="001B4DE3" w:rsidRDefault="00F7036D" w:rsidP="00D60411">
            <w:pPr>
              <w:pStyle w:val="Header"/>
              <w:jc w:val="center"/>
              <w:rPr>
                <w:rFonts w:ascii="Arial" w:hAnsi="Arial"/>
                <w:sz w:val="22"/>
                <w:szCs w:val="22"/>
              </w:rPr>
            </w:pPr>
            <w:bookmarkStart w:id="68" w:name="Text18"/>
            <w:r w:rsidRPr="001B4DE3">
              <w:rPr>
                <w:rFonts w:ascii="Arial" w:hAnsi="Arial" w:cs="Arial"/>
                <w:noProof/>
                <w:sz w:val="22"/>
                <w:szCs w:val="22"/>
              </w:rPr>
              <w:t>MI-ROP-B7205-2021</w:t>
            </w:r>
            <w:bookmarkEnd w:id="68"/>
            <w:r w:rsidR="00771974" w:rsidRPr="001B4DE3">
              <w:rPr>
                <w:rFonts w:ascii="Arial" w:hAnsi="Arial" w:cs="Arial"/>
                <w:sz w:val="22"/>
                <w:szCs w:val="22"/>
              </w:rPr>
              <w:t>a</w:t>
            </w:r>
          </w:p>
        </w:tc>
      </w:tr>
    </w:tbl>
    <w:p w14:paraId="16A8A920" w14:textId="77777777" w:rsidR="00F7036D" w:rsidRPr="001B4DE3" w:rsidRDefault="00F7036D">
      <w:pPr>
        <w:jc w:val="both"/>
        <w:rPr>
          <w:rFonts w:ascii="Arial" w:hAnsi="Arial"/>
          <w:sz w:val="22"/>
        </w:rPr>
      </w:pPr>
    </w:p>
    <w:p w14:paraId="5F6CE73F" w14:textId="77777777" w:rsidR="00F7036D" w:rsidRPr="001B4DE3" w:rsidRDefault="00F7036D">
      <w:pPr>
        <w:rPr>
          <w:rFonts w:ascii="Arial" w:hAnsi="Arial"/>
          <w:b/>
          <w:sz w:val="22"/>
          <w:u w:val="single"/>
        </w:rPr>
      </w:pPr>
      <w:bookmarkStart w:id="69" w:name="_Toc482691140"/>
      <w:r w:rsidRPr="001B4DE3">
        <w:rPr>
          <w:rFonts w:ascii="Arial" w:hAnsi="Arial"/>
          <w:b/>
          <w:sz w:val="22"/>
          <w:u w:val="single"/>
        </w:rPr>
        <w:t>Purpose</w:t>
      </w:r>
      <w:bookmarkEnd w:id="69"/>
    </w:p>
    <w:p w14:paraId="6FF045AF" w14:textId="77777777" w:rsidR="00F7036D" w:rsidRPr="001B4DE3" w:rsidRDefault="00F7036D">
      <w:pPr>
        <w:rPr>
          <w:rFonts w:ascii="Arial" w:hAnsi="Arial"/>
          <w:sz w:val="22"/>
        </w:rPr>
      </w:pPr>
    </w:p>
    <w:p w14:paraId="6FAE36B1" w14:textId="6CCF5D3F" w:rsidR="00F7036D" w:rsidRPr="001B4DE3" w:rsidRDefault="00F7036D">
      <w:pPr>
        <w:jc w:val="both"/>
        <w:rPr>
          <w:rFonts w:ascii="Arial" w:hAnsi="Arial"/>
          <w:sz w:val="22"/>
        </w:rPr>
      </w:pPr>
      <w:r w:rsidRPr="001B4DE3">
        <w:rPr>
          <w:rFonts w:ascii="Arial" w:hAnsi="Arial"/>
          <w:sz w:val="22"/>
        </w:rPr>
        <w:t xml:space="preserve">On </w:t>
      </w:r>
      <w:r w:rsidRPr="001B4DE3">
        <w:rPr>
          <w:rFonts w:ascii="Arial" w:hAnsi="Arial" w:cs="Arial"/>
          <w:noProof/>
          <w:sz w:val="22"/>
          <w:szCs w:val="22"/>
        </w:rPr>
        <w:t>September 3, 2021</w:t>
      </w:r>
      <w:r w:rsidRPr="001B4DE3">
        <w:rPr>
          <w:rFonts w:ascii="Arial" w:hAnsi="Arial"/>
          <w:sz w:val="22"/>
        </w:rPr>
        <w:t>, the Department of Environment, Great Lakes, and Energy (EGLE), Air Quality Division (AQD), approved and issued Renewable Operating Permit (</w:t>
      </w:r>
      <w:smartTag w:uri="urn:schemas-microsoft-com:office:smarttags" w:element="stockticker">
        <w:r w:rsidRPr="001B4DE3">
          <w:rPr>
            <w:rFonts w:ascii="Arial" w:hAnsi="Arial"/>
            <w:sz w:val="22"/>
          </w:rPr>
          <w:t>ROP</w:t>
        </w:r>
      </w:smartTag>
      <w:r w:rsidRPr="001B4DE3">
        <w:rPr>
          <w:rFonts w:ascii="Arial" w:hAnsi="Arial"/>
          <w:sz w:val="22"/>
        </w:rPr>
        <w:t xml:space="preserve">) No. </w:t>
      </w:r>
      <w:r w:rsidRPr="001B4DE3">
        <w:rPr>
          <w:rFonts w:ascii="Arial" w:hAnsi="Arial" w:cs="Arial"/>
          <w:noProof/>
          <w:sz w:val="22"/>
          <w:szCs w:val="22"/>
        </w:rPr>
        <w:t>MI-ROP-B7205-2021</w:t>
      </w:r>
      <w:r w:rsidRPr="001B4DE3">
        <w:rPr>
          <w:rFonts w:ascii="Arial" w:hAnsi="Arial"/>
          <w:sz w:val="22"/>
        </w:rPr>
        <w:t xml:space="preserve"> to </w:t>
      </w:r>
      <w:r w:rsidRPr="001B4DE3">
        <w:rPr>
          <w:rFonts w:ascii="Arial" w:hAnsi="Arial" w:cs="Arial"/>
          <w:noProof/>
          <w:sz w:val="22"/>
          <w:szCs w:val="22"/>
        </w:rPr>
        <w:t>Knauf Insulation, Inc.</w:t>
      </w:r>
      <w:r w:rsidRPr="001B4DE3">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1B4DE3">
          <w:rPr>
            <w:rFonts w:ascii="Arial" w:hAnsi="Arial"/>
            <w:sz w:val="22"/>
          </w:rPr>
          <w:t>ROP</w:t>
        </w:r>
      </w:smartTag>
      <w:r w:rsidRPr="001B4DE3">
        <w:rPr>
          <w:rFonts w:ascii="Arial" w:hAnsi="Arial"/>
          <w:sz w:val="22"/>
        </w:rPr>
        <w:t xml:space="preserve"> as described in Rule 216.  The purpose of this Staff Report is to describe the changes that were made to the </w:t>
      </w:r>
      <w:smartTag w:uri="urn:schemas-microsoft-com:office:smarttags" w:element="stockticker">
        <w:r w:rsidRPr="001B4DE3">
          <w:rPr>
            <w:rFonts w:ascii="Arial" w:hAnsi="Arial"/>
            <w:sz w:val="22"/>
          </w:rPr>
          <w:t>ROP</w:t>
        </w:r>
      </w:smartTag>
      <w:r w:rsidRPr="001B4DE3">
        <w:rPr>
          <w:rFonts w:ascii="Arial" w:hAnsi="Arial"/>
          <w:sz w:val="22"/>
        </w:rPr>
        <w:t xml:space="preserve"> pursuant to Rule 216(2).   </w:t>
      </w:r>
    </w:p>
    <w:p w14:paraId="097528B4" w14:textId="77777777" w:rsidR="00F7036D" w:rsidRPr="001B4DE3" w:rsidRDefault="00F7036D">
      <w:pPr>
        <w:jc w:val="both"/>
        <w:rPr>
          <w:rFonts w:ascii="Arial" w:hAnsi="Arial"/>
          <w:sz w:val="22"/>
        </w:rPr>
      </w:pPr>
    </w:p>
    <w:p w14:paraId="6EA7335E" w14:textId="77777777" w:rsidR="00F7036D" w:rsidRPr="001B4DE3" w:rsidRDefault="00F7036D">
      <w:pPr>
        <w:rPr>
          <w:rFonts w:ascii="Arial" w:hAnsi="Arial"/>
          <w:b/>
          <w:sz w:val="22"/>
          <w:u w:val="single"/>
        </w:rPr>
      </w:pPr>
      <w:r w:rsidRPr="001B4DE3">
        <w:rPr>
          <w:rFonts w:ascii="Arial" w:hAnsi="Arial"/>
          <w:b/>
          <w:sz w:val="22"/>
          <w:u w:val="single"/>
        </w:rPr>
        <w:t>General Information</w:t>
      </w:r>
    </w:p>
    <w:p w14:paraId="1F6A7CE9" w14:textId="77777777" w:rsidR="00F7036D" w:rsidRPr="001B4DE3" w:rsidRDefault="00F7036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B4DE3" w:rsidRPr="001B4DE3" w14:paraId="447A54CE" w14:textId="77777777" w:rsidTr="0038151A">
        <w:tc>
          <w:tcPr>
            <w:tcW w:w="4464" w:type="dxa"/>
          </w:tcPr>
          <w:p w14:paraId="5346AF84" w14:textId="77777777" w:rsidR="0038151A" w:rsidRPr="001B4DE3" w:rsidRDefault="0038151A" w:rsidP="0038151A">
            <w:pPr>
              <w:rPr>
                <w:rFonts w:ascii="Arial" w:hAnsi="Arial" w:cs="Arial"/>
                <w:sz w:val="22"/>
                <w:szCs w:val="22"/>
              </w:rPr>
            </w:pPr>
            <w:r w:rsidRPr="001B4DE3">
              <w:rPr>
                <w:rFonts w:ascii="Arial" w:hAnsi="Arial" w:cs="Arial"/>
                <w:sz w:val="22"/>
                <w:szCs w:val="22"/>
              </w:rPr>
              <w:t>Responsible Official:</w:t>
            </w:r>
          </w:p>
        </w:tc>
        <w:tc>
          <w:tcPr>
            <w:tcW w:w="5796" w:type="dxa"/>
          </w:tcPr>
          <w:p w14:paraId="7E761BB0" w14:textId="77777777" w:rsidR="0038151A" w:rsidRPr="001B4DE3" w:rsidRDefault="0038151A" w:rsidP="0038151A">
            <w:pPr>
              <w:rPr>
                <w:rFonts w:ascii="Arial" w:hAnsi="Arial" w:cs="Arial"/>
                <w:sz w:val="22"/>
                <w:szCs w:val="22"/>
              </w:rPr>
            </w:pPr>
            <w:r w:rsidRPr="001B4DE3">
              <w:rPr>
                <w:rFonts w:ascii="Arial" w:hAnsi="Arial" w:cs="Arial"/>
                <w:noProof/>
                <w:sz w:val="22"/>
                <w:szCs w:val="22"/>
              </w:rPr>
              <w:t>Kevin Keen</w:t>
            </w:r>
            <w:r w:rsidRPr="001B4DE3">
              <w:rPr>
                <w:rFonts w:ascii="Arial" w:hAnsi="Arial" w:cs="Arial"/>
                <w:sz w:val="22"/>
                <w:szCs w:val="22"/>
              </w:rPr>
              <w:t xml:space="preserve">, </w:t>
            </w:r>
            <w:r w:rsidRPr="001B4DE3">
              <w:rPr>
                <w:rFonts w:ascii="Arial" w:hAnsi="Arial" w:cs="Arial"/>
                <w:noProof/>
                <w:sz w:val="22"/>
                <w:szCs w:val="22"/>
              </w:rPr>
              <w:t>Plant Manager</w:t>
            </w:r>
          </w:p>
          <w:p w14:paraId="6FD7CA57" w14:textId="14111957" w:rsidR="0038151A" w:rsidRPr="001B4DE3" w:rsidRDefault="0038151A" w:rsidP="0038151A">
            <w:pPr>
              <w:rPr>
                <w:rFonts w:ascii="Arial" w:hAnsi="Arial" w:cs="Arial"/>
                <w:sz w:val="22"/>
                <w:szCs w:val="22"/>
              </w:rPr>
            </w:pPr>
            <w:r w:rsidRPr="001B4DE3">
              <w:rPr>
                <w:rFonts w:ascii="Arial" w:hAnsi="Arial" w:cs="Arial"/>
                <w:noProof/>
                <w:sz w:val="22"/>
                <w:szCs w:val="22"/>
              </w:rPr>
              <w:t>517-630-2038</w:t>
            </w:r>
          </w:p>
        </w:tc>
      </w:tr>
      <w:tr w:rsidR="001B4DE3" w:rsidRPr="001B4DE3" w14:paraId="2024556A" w14:textId="77777777" w:rsidTr="0038151A">
        <w:tc>
          <w:tcPr>
            <w:tcW w:w="4464" w:type="dxa"/>
          </w:tcPr>
          <w:p w14:paraId="24143D93" w14:textId="77777777" w:rsidR="0038151A" w:rsidRPr="001B4DE3" w:rsidRDefault="0038151A" w:rsidP="0038151A">
            <w:pPr>
              <w:tabs>
                <w:tab w:val="center" w:pos="2124"/>
              </w:tabs>
              <w:rPr>
                <w:rFonts w:ascii="Arial" w:hAnsi="Arial" w:cs="Arial"/>
                <w:sz w:val="22"/>
                <w:szCs w:val="22"/>
              </w:rPr>
            </w:pPr>
            <w:r w:rsidRPr="001B4DE3">
              <w:rPr>
                <w:rFonts w:ascii="Arial" w:hAnsi="Arial" w:cs="Arial"/>
                <w:sz w:val="22"/>
                <w:szCs w:val="22"/>
              </w:rPr>
              <w:t>AQD Contact:</w:t>
            </w:r>
          </w:p>
        </w:tc>
        <w:tc>
          <w:tcPr>
            <w:tcW w:w="5796" w:type="dxa"/>
          </w:tcPr>
          <w:p w14:paraId="5D8B7B82" w14:textId="77777777" w:rsidR="0038151A" w:rsidRPr="001B4DE3" w:rsidRDefault="0038151A" w:rsidP="0038151A">
            <w:pPr>
              <w:rPr>
                <w:rFonts w:ascii="Arial" w:hAnsi="Arial" w:cs="Arial"/>
                <w:sz w:val="22"/>
                <w:szCs w:val="22"/>
              </w:rPr>
            </w:pPr>
            <w:r w:rsidRPr="001B4DE3">
              <w:rPr>
                <w:rFonts w:ascii="Arial" w:hAnsi="Arial" w:cs="Arial"/>
                <w:noProof/>
                <w:sz w:val="22"/>
                <w:szCs w:val="22"/>
              </w:rPr>
              <w:t>Caryn E. Owens</w:t>
            </w:r>
            <w:r w:rsidRPr="001B4DE3">
              <w:rPr>
                <w:rFonts w:ascii="Arial" w:hAnsi="Arial" w:cs="Arial"/>
                <w:sz w:val="22"/>
                <w:szCs w:val="22"/>
              </w:rPr>
              <w:t xml:space="preserve">, </w:t>
            </w:r>
            <w:r w:rsidRPr="001B4DE3">
              <w:rPr>
                <w:rFonts w:ascii="Arial" w:hAnsi="Arial" w:cs="Arial"/>
                <w:noProof/>
                <w:sz w:val="22"/>
                <w:szCs w:val="22"/>
              </w:rPr>
              <w:t>Senior Environmental Engineer</w:t>
            </w:r>
          </w:p>
          <w:p w14:paraId="6BE3E064" w14:textId="4B0E0DCE" w:rsidR="0038151A" w:rsidRPr="001B4DE3" w:rsidRDefault="0038151A" w:rsidP="0038151A">
            <w:pPr>
              <w:rPr>
                <w:rFonts w:ascii="Arial" w:hAnsi="Arial" w:cs="Arial"/>
                <w:sz w:val="22"/>
                <w:szCs w:val="22"/>
              </w:rPr>
            </w:pPr>
            <w:r w:rsidRPr="001B4DE3">
              <w:rPr>
                <w:rFonts w:ascii="Arial" w:hAnsi="Arial" w:cs="Arial"/>
                <w:noProof/>
                <w:sz w:val="22"/>
                <w:szCs w:val="22"/>
              </w:rPr>
              <w:t>231-878-6688</w:t>
            </w:r>
          </w:p>
        </w:tc>
      </w:tr>
      <w:tr w:rsidR="001B4DE3" w:rsidRPr="001B4DE3" w14:paraId="49F386FE" w14:textId="77777777" w:rsidTr="0038151A">
        <w:tc>
          <w:tcPr>
            <w:tcW w:w="4464" w:type="dxa"/>
          </w:tcPr>
          <w:p w14:paraId="2CED8B5E" w14:textId="77777777" w:rsidR="0038151A" w:rsidRPr="001B4DE3" w:rsidRDefault="0038151A" w:rsidP="0038151A">
            <w:pPr>
              <w:rPr>
                <w:rFonts w:ascii="Arial" w:hAnsi="Arial" w:cs="Arial"/>
                <w:sz w:val="22"/>
                <w:szCs w:val="22"/>
              </w:rPr>
            </w:pPr>
            <w:r w:rsidRPr="001B4DE3">
              <w:rPr>
                <w:rFonts w:ascii="Arial" w:hAnsi="Arial" w:cs="Arial"/>
                <w:sz w:val="22"/>
                <w:szCs w:val="22"/>
              </w:rPr>
              <w:t>Application Number:</w:t>
            </w:r>
          </w:p>
        </w:tc>
        <w:tc>
          <w:tcPr>
            <w:tcW w:w="5796" w:type="dxa"/>
          </w:tcPr>
          <w:p w14:paraId="3008500B" w14:textId="6032EFF7" w:rsidR="0038151A" w:rsidRPr="001B4DE3" w:rsidRDefault="0038151A" w:rsidP="0038151A">
            <w:pPr>
              <w:rPr>
                <w:rFonts w:ascii="Arial" w:hAnsi="Arial" w:cs="Arial"/>
                <w:sz w:val="22"/>
                <w:szCs w:val="22"/>
              </w:rPr>
            </w:pPr>
            <w:bookmarkStart w:id="70" w:name="Text16"/>
            <w:r w:rsidRPr="001B4DE3">
              <w:rPr>
                <w:rFonts w:ascii="Arial" w:hAnsi="Arial" w:cs="Arial"/>
                <w:noProof/>
                <w:sz w:val="22"/>
                <w:szCs w:val="22"/>
              </w:rPr>
              <w:t>202200085</w:t>
            </w:r>
            <w:bookmarkEnd w:id="70"/>
          </w:p>
        </w:tc>
      </w:tr>
      <w:tr w:rsidR="0038151A" w:rsidRPr="001B4DE3" w14:paraId="66A890DD" w14:textId="77777777" w:rsidTr="0038151A">
        <w:tc>
          <w:tcPr>
            <w:tcW w:w="4464" w:type="dxa"/>
          </w:tcPr>
          <w:p w14:paraId="1E8EA5AD" w14:textId="77777777" w:rsidR="0038151A" w:rsidRPr="001B4DE3" w:rsidRDefault="0038151A" w:rsidP="0038151A">
            <w:pPr>
              <w:rPr>
                <w:rFonts w:ascii="Arial" w:hAnsi="Arial" w:cs="Arial"/>
                <w:sz w:val="22"/>
                <w:szCs w:val="22"/>
              </w:rPr>
            </w:pPr>
            <w:r w:rsidRPr="001B4DE3">
              <w:rPr>
                <w:rFonts w:ascii="Arial" w:hAnsi="Arial" w:cs="Arial"/>
                <w:sz w:val="22"/>
                <w:szCs w:val="22"/>
              </w:rPr>
              <w:t>Date Application for Minor Modification was Submitted:</w:t>
            </w:r>
          </w:p>
        </w:tc>
        <w:tc>
          <w:tcPr>
            <w:tcW w:w="5796" w:type="dxa"/>
          </w:tcPr>
          <w:p w14:paraId="208342DB" w14:textId="41589098" w:rsidR="0038151A" w:rsidRPr="001B4DE3" w:rsidRDefault="0038151A" w:rsidP="0038151A">
            <w:pPr>
              <w:rPr>
                <w:rFonts w:ascii="Arial" w:hAnsi="Arial" w:cs="Arial"/>
                <w:sz w:val="22"/>
                <w:szCs w:val="22"/>
              </w:rPr>
            </w:pPr>
            <w:bookmarkStart w:id="71" w:name="Rule216_Ap_Date1"/>
            <w:r w:rsidRPr="001B4DE3">
              <w:rPr>
                <w:rFonts w:ascii="Arial" w:hAnsi="Arial" w:cs="Arial"/>
                <w:noProof/>
                <w:sz w:val="22"/>
                <w:szCs w:val="22"/>
              </w:rPr>
              <w:t>April 5, 2022</w:t>
            </w:r>
            <w:bookmarkEnd w:id="71"/>
          </w:p>
        </w:tc>
      </w:tr>
    </w:tbl>
    <w:p w14:paraId="6BCA6F29" w14:textId="77777777" w:rsidR="00F7036D" w:rsidRPr="001B4DE3" w:rsidRDefault="00F7036D">
      <w:pPr>
        <w:rPr>
          <w:rFonts w:ascii="Arial" w:hAnsi="Arial"/>
          <w:sz w:val="22"/>
        </w:rPr>
      </w:pPr>
    </w:p>
    <w:p w14:paraId="501761EB" w14:textId="77777777" w:rsidR="00F7036D" w:rsidRPr="001B4DE3" w:rsidRDefault="00F7036D">
      <w:pPr>
        <w:rPr>
          <w:rFonts w:ascii="Arial" w:hAnsi="Arial"/>
          <w:b/>
          <w:sz w:val="22"/>
          <w:u w:val="single"/>
        </w:rPr>
      </w:pPr>
      <w:r w:rsidRPr="001B4DE3">
        <w:rPr>
          <w:rFonts w:ascii="Arial" w:hAnsi="Arial"/>
          <w:b/>
          <w:sz w:val="22"/>
          <w:u w:val="single"/>
        </w:rPr>
        <w:t>Regulatory Analysis</w:t>
      </w:r>
    </w:p>
    <w:p w14:paraId="2C144F1C" w14:textId="77777777" w:rsidR="00F7036D" w:rsidRPr="001B4DE3" w:rsidRDefault="00F7036D">
      <w:pPr>
        <w:rPr>
          <w:rFonts w:ascii="Arial" w:hAnsi="Arial"/>
          <w:sz w:val="22"/>
        </w:rPr>
      </w:pPr>
    </w:p>
    <w:p w14:paraId="222BBDBD" w14:textId="0C1FC6D3" w:rsidR="00F7036D" w:rsidRPr="001B4DE3" w:rsidRDefault="00F7036D" w:rsidP="009B5146">
      <w:pPr>
        <w:jc w:val="both"/>
        <w:rPr>
          <w:rFonts w:ascii="Arial" w:hAnsi="Arial"/>
          <w:sz w:val="22"/>
        </w:rPr>
      </w:pPr>
      <w:r w:rsidRPr="001B4DE3">
        <w:rPr>
          <w:rFonts w:ascii="Arial" w:hAnsi="Arial"/>
          <w:sz w:val="22"/>
        </w:rPr>
        <w:t xml:space="preserve">The AQD has determined that the change requested by the stationary source </w:t>
      </w:r>
      <w:r w:rsidR="00771974" w:rsidRPr="001B4DE3">
        <w:rPr>
          <w:rFonts w:ascii="Arial" w:hAnsi="Arial"/>
          <w:sz w:val="22"/>
        </w:rPr>
        <w:t>meets</w:t>
      </w:r>
      <w:r w:rsidRPr="001B4DE3">
        <w:rPr>
          <w:rFonts w:ascii="Arial" w:hAnsi="Arial"/>
          <w:sz w:val="22"/>
        </w:rPr>
        <w:t xml:space="preserve"> the qualifications for a Minor Modification pursuant to Rule 216(2).</w:t>
      </w:r>
    </w:p>
    <w:p w14:paraId="09A9FB38" w14:textId="77777777" w:rsidR="00F7036D" w:rsidRPr="001B4DE3" w:rsidRDefault="00F7036D">
      <w:pPr>
        <w:rPr>
          <w:rFonts w:ascii="Arial" w:hAnsi="Arial"/>
          <w:b/>
          <w:sz w:val="22"/>
        </w:rPr>
      </w:pPr>
    </w:p>
    <w:p w14:paraId="59173EE0" w14:textId="77777777" w:rsidR="00F7036D" w:rsidRPr="001B4DE3" w:rsidRDefault="00F7036D">
      <w:pPr>
        <w:rPr>
          <w:rFonts w:ascii="Arial" w:hAnsi="Arial"/>
          <w:b/>
          <w:sz w:val="22"/>
          <w:u w:val="single"/>
        </w:rPr>
      </w:pPr>
      <w:r w:rsidRPr="001B4DE3">
        <w:rPr>
          <w:rFonts w:ascii="Arial" w:hAnsi="Arial"/>
          <w:b/>
          <w:sz w:val="22"/>
          <w:u w:val="single"/>
        </w:rPr>
        <w:t>Description of Changes to the ROP</w:t>
      </w:r>
    </w:p>
    <w:p w14:paraId="6BD405AB" w14:textId="77777777" w:rsidR="00F7036D" w:rsidRPr="001B4DE3" w:rsidRDefault="00F7036D">
      <w:pPr>
        <w:rPr>
          <w:rFonts w:ascii="Arial" w:hAnsi="Arial" w:cs="Arial"/>
          <w:sz w:val="22"/>
          <w:szCs w:val="22"/>
        </w:rPr>
      </w:pPr>
    </w:p>
    <w:p w14:paraId="3FEA5959" w14:textId="1666F41E" w:rsidR="00F7036D" w:rsidRPr="001B4DE3" w:rsidRDefault="0038151A" w:rsidP="009B5146">
      <w:pPr>
        <w:jc w:val="both"/>
        <w:rPr>
          <w:rFonts w:ascii="Arial" w:hAnsi="Arial" w:cs="Arial"/>
          <w:sz w:val="22"/>
          <w:szCs w:val="22"/>
        </w:rPr>
      </w:pPr>
      <w:r w:rsidRPr="001B4DE3">
        <w:rPr>
          <w:rFonts w:ascii="Arial" w:hAnsi="Arial" w:cs="Arial"/>
          <w:sz w:val="22"/>
          <w:szCs w:val="22"/>
        </w:rPr>
        <w:t xml:space="preserve">Minor Modification Number 202200085 was to incorporate PTI </w:t>
      </w:r>
      <w:r w:rsidR="001B4DE3">
        <w:rPr>
          <w:rFonts w:ascii="Arial" w:hAnsi="Arial" w:cs="Arial"/>
          <w:sz w:val="22"/>
          <w:szCs w:val="22"/>
        </w:rPr>
        <w:t xml:space="preserve">No. </w:t>
      </w:r>
      <w:r w:rsidRPr="001B4DE3">
        <w:rPr>
          <w:rFonts w:ascii="Arial" w:hAnsi="Arial" w:cs="Arial"/>
          <w:sz w:val="22"/>
          <w:szCs w:val="22"/>
        </w:rPr>
        <w:t xml:space="preserve">132-19B into the ROP which is to convert a resinated fiberglass insulation line (Line 1) to the Knauf fiberization technology as a non-resinated line, and install two cooling towers (EU-COOLTOWER2 and EU-COOLTOWER3) that were not included in PTI </w:t>
      </w:r>
      <w:r w:rsidR="001B4DE3">
        <w:rPr>
          <w:rFonts w:ascii="Arial" w:hAnsi="Arial" w:cs="Arial"/>
          <w:sz w:val="22"/>
          <w:szCs w:val="22"/>
        </w:rPr>
        <w:t xml:space="preserve">No. </w:t>
      </w:r>
      <w:r w:rsidRPr="001B4DE3">
        <w:rPr>
          <w:rFonts w:ascii="Arial" w:hAnsi="Arial" w:cs="Arial"/>
          <w:sz w:val="22"/>
          <w:szCs w:val="22"/>
        </w:rPr>
        <w:t xml:space="preserve">132-19A.  The cooling towers are equipped with drift eliminators to minimize particulate emissions.  </w:t>
      </w:r>
      <w:r w:rsidR="00771974" w:rsidRPr="001B4DE3">
        <w:rPr>
          <w:rFonts w:ascii="Arial" w:hAnsi="Arial" w:cs="Arial"/>
          <w:sz w:val="22"/>
          <w:szCs w:val="22"/>
        </w:rPr>
        <w:t xml:space="preserve">PTI </w:t>
      </w:r>
      <w:r w:rsidR="001B4DE3">
        <w:rPr>
          <w:rFonts w:ascii="Arial" w:hAnsi="Arial" w:cs="Arial"/>
          <w:sz w:val="22"/>
          <w:szCs w:val="22"/>
        </w:rPr>
        <w:t xml:space="preserve">No. </w:t>
      </w:r>
      <w:r w:rsidR="00771974" w:rsidRPr="001B4DE3">
        <w:rPr>
          <w:rFonts w:ascii="Arial" w:hAnsi="Arial" w:cs="Arial"/>
          <w:sz w:val="22"/>
          <w:szCs w:val="22"/>
        </w:rPr>
        <w:t>132-19B was not required to go through the public participation process.</w:t>
      </w:r>
    </w:p>
    <w:p w14:paraId="1C727849" w14:textId="77777777" w:rsidR="00F7036D" w:rsidRPr="001B4DE3" w:rsidRDefault="00F7036D">
      <w:pPr>
        <w:rPr>
          <w:rFonts w:ascii="Arial" w:hAnsi="Arial" w:cs="Arial"/>
          <w:sz w:val="22"/>
          <w:szCs w:val="22"/>
        </w:rPr>
      </w:pPr>
    </w:p>
    <w:p w14:paraId="6E7D50E6" w14:textId="77777777" w:rsidR="00F7036D" w:rsidRPr="001B4DE3" w:rsidRDefault="00F7036D">
      <w:pPr>
        <w:rPr>
          <w:rFonts w:ascii="Arial" w:hAnsi="Arial"/>
          <w:b/>
          <w:sz w:val="22"/>
          <w:u w:val="single"/>
        </w:rPr>
      </w:pPr>
      <w:r w:rsidRPr="001B4DE3">
        <w:rPr>
          <w:rFonts w:ascii="Arial" w:hAnsi="Arial"/>
          <w:b/>
          <w:sz w:val="22"/>
          <w:u w:val="single"/>
        </w:rPr>
        <w:t>Compliance Status</w:t>
      </w:r>
    </w:p>
    <w:p w14:paraId="5895733A" w14:textId="77777777" w:rsidR="00F7036D" w:rsidRPr="001B4DE3" w:rsidRDefault="00F7036D">
      <w:pPr>
        <w:rPr>
          <w:rFonts w:ascii="Arial" w:hAnsi="Arial"/>
          <w:sz w:val="22"/>
        </w:rPr>
      </w:pPr>
    </w:p>
    <w:p w14:paraId="5A66D98B" w14:textId="77777777" w:rsidR="00F7036D" w:rsidRPr="001B4DE3" w:rsidRDefault="00F7036D" w:rsidP="002E5926">
      <w:pPr>
        <w:jc w:val="both"/>
        <w:rPr>
          <w:rFonts w:ascii="Arial" w:hAnsi="Arial"/>
          <w:sz w:val="22"/>
        </w:rPr>
      </w:pPr>
      <w:r w:rsidRPr="001B4DE3">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6B48DD3" w14:textId="06AFF1F4" w:rsidR="001B4DE3" w:rsidRDefault="001B4DE3">
      <w:pPr>
        <w:rPr>
          <w:rFonts w:ascii="Arial" w:hAnsi="Arial"/>
          <w:sz w:val="22"/>
        </w:rPr>
      </w:pPr>
      <w:r>
        <w:rPr>
          <w:rFonts w:ascii="Arial" w:hAnsi="Arial"/>
          <w:sz w:val="22"/>
        </w:rPr>
        <w:br w:type="page"/>
      </w:r>
    </w:p>
    <w:p w14:paraId="26E1C2F5" w14:textId="77777777" w:rsidR="00F7036D" w:rsidRPr="001B4DE3" w:rsidRDefault="00F7036D">
      <w:pPr>
        <w:jc w:val="both"/>
        <w:rPr>
          <w:rFonts w:ascii="Arial" w:hAnsi="Arial"/>
          <w:sz w:val="22"/>
        </w:rPr>
      </w:pPr>
    </w:p>
    <w:p w14:paraId="47B1B9CF" w14:textId="77777777" w:rsidR="00F7036D" w:rsidRPr="001B4DE3" w:rsidRDefault="00F7036D">
      <w:pPr>
        <w:rPr>
          <w:rFonts w:ascii="Arial" w:hAnsi="Arial"/>
          <w:b/>
          <w:sz w:val="22"/>
          <w:u w:val="single"/>
        </w:rPr>
      </w:pPr>
      <w:r w:rsidRPr="001B4DE3">
        <w:rPr>
          <w:rFonts w:ascii="Arial" w:hAnsi="Arial"/>
          <w:b/>
          <w:sz w:val="22"/>
          <w:u w:val="single"/>
        </w:rPr>
        <w:t>Action Taken by EGLE</w:t>
      </w:r>
    </w:p>
    <w:p w14:paraId="08321218" w14:textId="77777777" w:rsidR="00F7036D" w:rsidRPr="001B4DE3" w:rsidRDefault="00F7036D">
      <w:pPr>
        <w:rPr>
          <w:rFonts w:ascii="Arial" w:hAnsi="Arial"/>
          <w:sz w:val="22"/>
        </w:rPr>
      </w:pPr>
    </w:p>
    <w:p w14:paraId="03ECD8AC" w14:textId="40F0DFC9" w:rsidR="00F7036D" w:rsidRPr="001B4DE3" w:rsidRDefault="00F7036D">
      <w:pPr>
        <w:jc w:val="both"/>
        <w:rPr>
          <w:rFonts w:ascii="Arial" w:hAnsi="Arial"/>
          <w:sz w:val="22"/>
        </w:rPr>
      </w:pPr>
      <w:r w:rsidRPr="001B4DE3">
        <w:rPr>
          <w:rFonts w:ascii="Arial" w:hAnsi="Arial"/>
          <w:sz w:val="22"/>
        </w:rPr>
        <w:t xml:space="preserve">The AQD proposes to approve a Minor Modification to ROP No. </w:t>
      </w:r>
      <w:r w:rsidR="00D52F48" w:rsidRPr="001B4DE3">
        <w:rPr>
          <w:rFonts w:ascii="Arial" w:hAnsi="Arial" w:cs="Arial"/>
          <w:noProof/>
          <w:sz w:val="22"/>
          <w:szCs w:val="22"/>
        </w:rPr>
        <w:t>MI-ROP-B7205-2021</w:t>
      </w:r>
      <w:r w:rsidRPr="001B4DE3">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3040E992" w14:textId="77777777" w:rsidR="00F7036D" w:rsidRPr="001B4DE3" w:rsidRDefault="00F7036D">
      <w:pPr>
        <w:jc w:val="both"/>
        <w:rPr>
          <w:rFonts w:ascii="Arial" w:hAnsi="Arial"/>
          <w:sz w:val="22"/>
        </w:rPr>
      </w:pPr>
    </w:p>
    <w:sectPr w:rsidR="00F7036D" w:rsidRPr="001B4DE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069B" w14:textId="77777777" w:rsidR="006040C6" w:rsidRDefault="006040C6">
      <w:r>
        <w:separator/>
      </w:r>
    </w:p>
  </w:endnote>
  <w:endnote w:type="continuationSeparator" w:id="0">
    <w:p w14:paraId="1534D471" w14:textId="77777777" w:rsidR="006040C6" w:rsidRDefault="0060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E014" w14:textId="77777777" w:rsidR="00370D92" w:rsidRDefault="0037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12B" w14:textId="77777777" w:rsidR="00370D92" w:rsidRPr="00F847D5" w:rsidRDefault="00370D9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EE51" w14:textId="77777777" w:rsidR="00370D92" w:rsidRPr="00F847D5" w:rsidRDefault="00370D9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44F3DEB" w14:textId="77777777" w:rsidR="00370D92" w:rsidRPr="0014659D" w:rsidRDefault="00370D92"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D18A" w14:textId="77777777" w:rsidR="006040C6" w:rsidRDefault="006040C6">
      <w:r>
        <w:separator/>
      </w:r>
    </w:p>
  </w:footnote>
  <w:footnote w:type="continuationSeparator" w:id="0">
    <w:p w14:paraId="6E5BC9BF" w14:textId="77777777" w:rsidR="006040C6" w:rsidRDefault="0060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9750" w14:textId="77777777" w:rsidR="00370D92" w:rsidRDefault="0037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8384" w14:textId="77777777" w:rsidR="00370D92" w:rsidRDefault="00370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7028" w14:textId="77777777" w:rsidR="00370D92" w:rsidRPr="00135426" w:rsidRDefault="00370D9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3740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4127686">
    <w:abstractNumId w:val="1"/>
  </w:num>
  <w:num w:numId="3" w16cid:durableId="21831383">
    <w:abstractNumId w:val="3"/>
  </w:num>
  <w:num w:numId="4" w16cid:durableId="1384985405">
    <w:abstractNumId w:val="8"/>
  </w:num>
  <w:num w:numId="5" w16cid:durableId="2038236442">
    <w:abstractNumId w:val="5"/>
  </w:num>
  <w:num w:numId="6" w16cid:durableId="578830147">
    <w:abstractNumId w:val="6"/>
  </w:num>
  <w:num w:numId="7" w16cid:durableId="545795771">
    <w:abstractNumId w:val="9"/>
  </w:num>
  <w:num w:numId="8" w16cid:durableId="1027146993">
    <w:abstractNumId w:val="7"/>
  </w:num>
  <w:num w:numId="9" w16cid:durableId="1137532771">
    <w:abstractNumId w:val="10"/>
  </w:num>
  <w:num w:numId="10" w16cid:durableId="728724216">
    <w:abstractNumId w:val="11"/>
  </w:num>
  <w:num w:numId="11" w16cid:durableId="254368494">
    <w:abstractNumId w:val="2"/>
  </w:num>
  <w:num w:numId="12" w16cid:durableId="1832283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C"/>
    <w:rsid w:val="0000071F"/>
    <w:rsid w:val="00002399"/>
    <w:rsid w:val="00003880"/>
    <w:rsid w:val="00004B66"/>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0A17"/>
    <w:rsid w:val="00082A06"/>
    <w:rsid w:val="00083979"/>
    <w:rsid w:val="00086493"/>
    <w:rsid w:val="00087962"/>
    <w:rsid w:val="000901C4"/>
    <w:rsid w:val="0009079D"/>
    <w:rsid w:val="000A3504"/>
    <w:rsid w:val="000A463D"/>
    <w:rsid w:val="000B78C9"/>
    <w:rsid w:val="000C1E62"/>
    <w:rsid w:val="000C35CB"/>
    <w:rsid w:val="000C4F65"/>
    <w:rsid w:val="000C7F27"/>
    <w:rsid w:val="000D5FD6"/>
    <w:rsid w:val="000D6F52"/>
    <w:rsid w:val="000E1BBC"/>
    <w:rsid w:val="000E2E60"/>
    <w:rsid w:val="000E4294"/>
    <w:rsid w:val="000E43A8"/>
    <w:rsid w:val="000E73AD"/>
    <w:rsid w:val="000E781D"/>
    <w:rsid w:val="000F32F4"/>
    <w:rsid w:val="000F73C3"/>
    <w:rsid w:val="001002E3"/>
    <w:rsid w:val="00100562"/>
    <w:rsid w:val="00102B51"/>
    <w:rsid w:val="0010361E"/>
    <w:rsid w:val="001111DD"/>
    <w:rsid w:val="00111DE5"/>
    <w:rsid w:val="00113B82"/>
    <w:rsid w:val="00114D0D"/>
    <w:rsid w:val="00115923"/>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2E7A"/>
    <w:rsid w:val="00175DF5"/>
    <w:rsid w:val="00177285"/>
    <w:rsid w:val="001801BE"/>
    <w:rsid w:val="00182993"/>
    <w:rsid w:val="00185993"/>
    <w:rsid w:val="001900AD"/>
    <w:rsid w:val="00191106"/>
    <w:rsid w:val="00196AF7"/>
    <w:rsid w:val="001A21E9"/>
    <w:rsid w:val="001A6D8D"/>
    <w:rsid w:val="001B4DE3"/>
    <w:rsid w:val="001B5D76"/>
    <w:rsid w:val="001C45A8"/>
    <w:rsid w:val="001D0502"/>
    <w:rsid w:val="001D0646"/>
    <w:rsid w:val="001D6B5F"/>
    <w:rsid w:val="001D7607"/>
    <w:rsid w:val="001E3D60"/>
    <w:rsid w:val="001E5A2E"/>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43A1"/>
    <w:rsid w:val="00237F04"/>
    <w:rsid w:val="00250171"/>
    <w:rsid w:val="00251166"/>
    <w:rsid w:val="0025199F"/>
    <w:rsid w:val="002519D9"/>
    <w:rsid w:val="0025205D"/>
    <w:rsid w:val="00252680"/>
    <w:rsid w:val="00255E2E"/>
    <w:rsid w:val="00262557"/>
    <w:rsid w:val="00267318"/>
    <w:rsid w:val="00272632"/>
    <w:rsid w:val="002728F4"/>
    <w:rsid w:val="00273E90"/>
    <w:rsid w:val="002744B8"/>
    <w:rsid w:val="002745BB"/>
    <w:rsid w:val="00277EB8"/>
    <w:rsid w:val="00283DF7"/>
    <w:rsid w:val="00284440"/>
    <w:rsid w:val="00284660"/>
    <w:rsid w:val="002903A5"/>
    <w:rsid w:val="00290754"/>
    <w:rsid w:val="002920A4"/>
    <w:rsid w:val="00292B68"/>
    <w:rsid w:val="00295FBF"/>
    <w:rsid w:val="002961E7"/>
    <w:rsid w:val="00297467"/>
    <w:rsid w:val="002A2CD3"/>
    <w:rsid w:val="002A418D"/>
    <w:rsid w:val="002A48ED"/>
    <w:rsid w:val="002A4D61"/>
    <w:rsid w:val="002A55C8"/>
    <w:rsid w:val="002A5B17"/>
    <w:rsid w:val="002B074D"/>
    <w:rsid w:val="002B092A"/>
    <w:rsid w:val="002B11E3"/>
    <w:rsid w:val="002B4B0E"/>
    <w:rsid w:val="002B5D3B"/>
    <w:rsid w:val="002B7F84"/>
    <w:rsid w:val="002C0333"/>
    <w:rsid w:val="002C2D6B"/>
    <w:rsid w:val="002C652F"/>
    <w:rsid w:val="002D06FC"/>
    <w:rsid w:val="002D10C6"/>
    <w:rsid w:val="002D148E"/>
    <w:rsid w:val="002D2C7D"/>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5C1"/>
    <w:rsid w:val="00351F7C"/>
    <w:rsid w:val="00354260"/>
    <w:rsid w:val="00355F38"/>
    <w:rsid w:val="00363292"/>
    <w:rsid w:val="003637D0"/>
    <w:rsid w:val="0036784E"/>
    <w:rsid w:val="00370D92"/>
    <w:rsid w:val="00371521"/>
    <w:rsid w:val="00372E82"/>
    <w:rsid w:val="003741D7"/>
    <w:rsid w:val="00376F31"/>
    <w:rsid w:val="00377200"/>
    <w:rsid w:val="00377850"/>
    <w:rsid w:val="0038151A"/>
    <w:rsid w:val="00383482"/>
    <w:rsid w:val="00383DD1"/>
    <w:rsid w:val="00383E34"/>
    <w:rsid w:val="00385544"/>
    <w:rsid w:val="00392731"/>
    <w:rsid w:val="003946CC"/>
    <w:rsid w:val="003950E9"/>
    <w:rsid w:val="0039520D"/>
    <w:rsid w:val="003955A4"/>
    <w:rsid w:val="003A0C78"/>
    <w:rsid w:val="003A0FC9"/>
    <w:rsid w:val="003A1467"/>
    <w:rsid w:val="003A2108"/>
    <w:rsid w:val="003A75B8"/>
    <w:rsid w:val="003A7A30"/>
    <w:rsid w:val="003B36CE"/>
    <w:rsid w:val="003B3A3A"/>
    <w:rsid w:val="003B430D"/>
    <w:rsid w:val="003B5E83"/>
    <w:rsid w:val="003C4B9D"/>
    <w:rsid w:val="003C7689"/>
    <w:rsid w:val="003D6336"/>
    <w:rsid w:val="003D6A01"/>
    <w:rsid w:val="003D6B07"/>
    <w:rsid w:val="003D6C8F"/>
    <w:rsid w:val="003E3ECF"/>
    <w:rsid w:val="003E6F49"/>
    <w:rsid w:val="003F16E7"/>
    <w:rsid w:val="003F18CA"/>
    <w:rsid w:val="003F26FC"/>
    <w:rsid w:val="003F318D"/>
    <w:rsid w:val="0040112A"/>
    <w:rsid w:val="00402D14"/>
    <w:rsid w:val="00403632"/>
    <w:rsid w:val="004039E8"/>
    <w:rsid w:val="00411971"/>
    <w:rsid w:val="004127B6"/>
    <w:rsid w:val="00412B95"/>
    <w:rsid w:val="00425C80"/>
    <w:rsid w:val="004266E1"/>
    <w:rsid w:val="00433BF1"/>
    <w:rsid w:val="00433C6D"/>
    <w:rsid w:val="00436CA9"/>
    <w:rsid w:val="00441393"/>
    <w:rsid w:val="00442C40"/>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4F34"/>
    <w:rsid w:val="004A3427"/>
    <w:rsid w:val="004A6FD2"/>
    <w:rsid w:val="004B2A6F"/>
    <w:rsid w:val="004B3242"/>
    <w:rsid w:val="004B44A9"/>
    <w:rsid w:val="004B4D8B"/>
    <w:rsid w:val="004B6B17"/>
    <w:rsid w:val="004C39E7"/>
    <w:rsid w:val="004C46DF"/>
    <w:rsid w:val="004C48F7"/>
    <w:rsid w:val="004C51C5"/>
    <w:rsid w:val="004C52CD"/>
    <w:rsid w:val="004C7125"/>
    <w:rsid w:val="004C78FD"/>
    <w:rsid w:val="004C7C29"/>
    <w:rsid w:val="004D1F5F"/>
    <w:rsid w:val="004D2540"/>
    <w:rsid w:val="004D4B7D"/>
    <w:rsid w:val="004D5012"/>
    <w:rsid w:val="004D7ACD"/>
    <w:rsid w:val="004E0003"/>
    <w:rsid w:val="004E13FD"/>
    <w:rsid w:val="004E713D"/>
    <w:rsid w:val="004F0976"/>
    <w:rsid w:val="004F283B"/>
    <w:rsid w:val="004F2994"/>
    <w:rsid w:val="004F6C98"/>
    <w:rsid w:val="004F76EE"/>
    <w:rsid w:val="00502068"/>
    <w:rsid w:val="0050260F"/>
    <w:rsid w:val="00506F9E"/>
    <w:rsid w:val="0050744F"/>
    <w:rsid w:val="005122AD"/>
    <w:rsid w:val="00514E50"/>
    <w:rsid w:val="005204BA"/>
    <w:rsid w:val="005224A0"/>
    <w:rsid w:val="00532985"/>
    <w:rsid w:val="00534B5E"/>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60BD"/>
    <w:rsid w:val="00587FAA"/>
    <w:rsid w:val="0059043D"/>
    <w:rsid w:val="005907E8"/>
    <w:rsid w:val="0059259B"/>
    <w:rsid w:val="00592ED5"/>
    <w:rsid w:val="005940BF"/>
    <w:rsid w:val="00596804"/>
    <w:rsid w:val="00596B15"/>
    <w:rsid w:val="00597110"/>
    <w:rsid w:val="00597E47"/>
    <w:rsid w:val="005A054B"/>
    <w:rsid w:val="005A1999"/>
    <w:rsid w:val="005A2014"/>
    <w:rsid w:val="005A222E"/>
    <w:rsid w:val="005A5063"/>
    <w:rsid w:val="005A6987"/>
    <w:rsid w:val="005A6EA0"/>
    <w:rsid w:val="005B08A1"/>
    <w:rsid w:val="005B162E"/>
    <w:rsid w:val="005B3B35"/>
    <w:rsid w:val="005B4FCA"/>
    <w:rsid w:val="005C4415"/>
    <w:rsid w:val="005C6DFC"/>
    <w:rsid w:val="005D0722"/>
    <w:rsid w:val="005D3DDD"/>
    <w:rsid w:val="005D57AD"/>
    <w:rsid w:val="005E2621"/>
    <w:rsid w:val="005E5143"/>
    <w:rsid w:val="005E7221"/>
    <w:rsid w:val="005F1B8C"/>
    <w:rsid w:val="005F1FFC"/>
    <w:rsid w:val="005F44D4"/>
    <w:rsid w:val="00600D78"/>
    <w:rsid w:val="0060352A"/>
    <w:rsid w:val="006040C6"/>
    <w:rsid w:val="00604E76"/>
    <w:rsid w:val="006051CB"/>
    <w:rsid w:val="00610D52"/>
    <w:rsid w:val="00611F67"/>
    <w:rsid w:val="0061223B"/>
    <w:rsid w:val="006138D1"/>
    <w:rsid w:val="00615F8C"/>
    <w:rsid w:val="00616FFF"/>
    <w:rsid w:val="00621F23"/>
    <w:rsid w:val="006240B1"/>
    <w:rsid w:val="006335CA"/>
    <w:rsid w:val="00633724"/>
    <w:rsid w:val="006339C0"/>
    <w:rsid w:val="0064051B"/>
    <w:rsid w:val="006414DE"/>
    <w:rsid w:val="00643E45"/>
    <w:rsid w:val="00643FF9"/>
    <w:rsid w:val="00644884"/>
    <w:rsid w:val="00644FAC"/>
    <w:rsid w:val="006461E5"/>
    <w:rsid w:val="00647809"/>
    <w:rsid w:val="006513AF"/>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11C5"/>
    <w:rsid w:val="00693819"/>
    <w:rsid w:val="0069759E"/>
    <w:rsid w:val="006978FD"/>
    <w:rsid w:val="00697E2F"/>
    <w:rsid w:val="006A2CA7"/>
    <w:rsid w:val="006A43CB"/>
    <w:rsid w:val="006B1DB7"/>
    <w:rsid w:val="006B20D8"/>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4889"/>
    <w:rsid w:val="00735DA9"/>
    <w:rsid w:val="00736652"/>
    <w:rsid w:val="00740674"/>
    <w:rsid w:val="00742DEE"/>
    <w:rsid w:val="00743A66"/>
    <w:rsid w:val="007460BC"/>
    <w:rsid w:val="0074639E"/>
    <w:rsid w:val="00746F0A"/>
    <w:rsid w:val="0075342F"/>
    <w:rsid w:val="007574D4"/>
    <w:rsid w:val="0075791F"/>
    <w:rsid w:val="00760484"/>
    <w:rsid w:val="00762A17"/>
    <w:rsid w:val="00770784"/>
    <w:rsid w:val="0077197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1BC1"/>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5B27"/>
    <w:rsid w:val="008272A2"/>
    <w:rsid w:val="00827EF4"/>
    <w:rsid w:val="00833053"/>
    <w:rsid w:val="008334D9"/>
    <w:rsid w:val="00840CB9"/>
    <w:rsid w:val="008418BB"/>
    <w:rsid w:val="00844DE4"/>
    <w:rsid w:val="00846C89"/>
    <w:rsid w:val="0084712F"/>
    <w:rsid w:val="0084741D"/>
    <w:rsid w:val="0085138A"/>
    <w:rsid w:val="008537FA"/>
    <w:rsid w:val="00853AF4"/>
    <w:rsid w:val="00854273"/>
    <w:rsid w:val="00854F8B"/>
    <w:rsid w:val="0085642C"/>
    <w:rsid w:val="00857B39"/>
    <w:rsid w:val="00857BD0"/>
    <w:rsid w:val="00861C6E"/>
    <w:rsid w:val="00862EC5"/>
    <w:rsid w:val="00863EC3"/>
    <w:rsid w:val="008677AC"/>
    <w:rsid w:val="00873B63"/>
    <w:rsid w:val="00874CB0"/>
    <w:rsid w:val="00875D1C"/>
    <w:rsid w:val="00875FB3"/>
    <w:rsid w:val="00876E17"/>
    <w:rsid w:val="0087733E"/>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500D"/>
    <w:rsid w:val="008B1972"/>
    <w:rsid w:val="008B41E5"/>
    <w:rsid w:val="008B70E2"/>
    <w:rsid w:val="008B7F9F"/>
    <w:rsid w:val="008C0EAF"/>
    <w:rsid w:val="008C3D85"/>
    <w:rsid w:val="008C63A7"/>
    <w:rsid w:val="008C70BB"/>
    <w:rsid w:val="008C73B2"/>
    <w:rsid w:val="008C7FF0"/>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3ED1"/>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7D16"/>
    <w:rsid w:val="00991BCF"/>
    <w:rsid w:val="00991E9D"/>
    <w:rsid w:val="00991F5C"/>
    <w:rsid w:val="00995DE1"/>
    <w:rsid w:val="009970EC"/>
    <w:rsid w:val="0099724D"/>
    <w:rsid w:val="009A000C"/>
    <w:rsid w:val="009A58E1"/>
    <w:rsid w:val="009A5F7D"/>
    <w:rsid w:val="009A6697"/>
    <w:rsid w:val="009A6835"/>
    <w:rsid w:val="009B2268"/>
    <w:rsid w:val="009B3617"/>
    <w:rsid w:val="009C064E"/>
    <w:rsid w:val="009C19C6"/>
    <w:rsid w:val="009C4E62"/>
    <w:rsid w:val="009C5CE5"/>
    <w:rsid w:val="009C66AC"/>
    <w:rsid w:val="009C76F1"/>
    <w:rsid w:val="009D0C37"/>
    <w:rsid w:val="009D2DFC"/>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5D07"/>
    <w:rsid w:val="00A37849"/>
    <w:rsid w:val="00A4048D"/>
    <w:rsid w:val="00A40DFE"/>
    <w:rsid w:val="00A444F3"/>
    <w:rsid w:val="00A458A7"/>
    <w:rsid w:val="00A479C2"/>
    <w:rsid w:val="00A47A77"/>
    <w:rsid w:val="00A57739"/>
    <w:rsid w:val="00A57799"/>
    <w:rsid w:val="00A60E5F"/>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4BD3"/>
    <w:rsid w:val="00AB5A05"/>
    <w:rsid w:val="00AC069D"/>
    <w:rsid w:val="00AC0D86"/>
    <w:rsid w:val="00AC5456"/>
    <w:rsid w:val="00AD1428"/>
    <w:rsid w:val="00AD6437"/>
    <w:rsid w:val="00AD65E5"/>
    <w:rsid w:val="00AD697A"/>
    <w:rsid w:val="00AD754F"/>
    <w:rsid w:val="00AE061E"/>
    <w:rsid w:val="00AE0650"/>
    <w:rsid w:val="00AE1678"/>
    <w:rsid w:val="00AE2622"/>
    <w:rsid w:val="00AE2ED9"/>
    <w:rsid w:val="00AE3A71"/>
    <w:rsid w:val="00AE5528"/>
    <w:rsid w:val="00AF10F4"/>
    <w:rsid w:val="00AF188A"/>
    <w:rsid w:val="00AF4326"/>
    <w:rsid w:val="00AF5CDE"/>
    <w:rsid w:val="00AF6D34"/>
    <w:rsid w:val="00B008B3"/>
    <w:rsid w:val="00B03D3A"/>
    <w:rsid w:val="00B153FD"/>
    <w:rsid w:val="00B161E5"/>
    <w:rsid w:val="00B17134"/>
    <w:rsid w:val="00B17711"/>
    <w:rsid w:val="00B20017"/>
    <w:rsid w:val="00B20A6D"/>
    <w:rsid w:val="00B2681D"/>
    <w:rsid w:val="00B3117B"/>
    <w:rsid w:val="00B32939"/>
    <w:rsid w:val="00B333DF"/>
    <w:rsid w:val="00B336B9"/>
    <w:rsid w:val="00B37F1A"/>
    <w:rsid w:val="00B45992"/>
    <w:rsid w:val="00B50C3F"/>
    <w:rsid w:val="00B547BF"/>
    <w:rsid w:val="00B54C93"/>
    <w:rsid w:val="00B63414"/>
    <w:rsid w:val="00B66B39"/>
    <w:rsid w:val="00B72733"/>
    <w:rsid w:val="00B73643"/>
    <w:rsid w:val="00B83795"/>
    <w:rsid w:val="00B83CAD"/>
    <w:rsid w:val="00B91559"/>
    <w:rsid w:val="00B922A0"/>
    <w:rsid w:val="00BA40DE"/>
    <w:rsid w:val="00BB20D6"/>
    <w:rsid w:val="00BB3412"/>
    <w:rsid w:val="00BB4D1B"/>
    <w:rsid w:val="00BB6928"/>
    <w:rsid w:val="00BC4F1E"/>
    <w:rsid w:val="00BC5143"/>
    <w:rsid w:val="00BD0797"/>
    <w:rsid w:val="00BD0E65"/>
    <w:rsid w:val="00BD12D4"/>
    <w:rsid w:val="00BD1497"/>
    <w:rsid w:val="00BD2DFE"/>
    <w:rsid w:val="00BD7123"/>
    <w:rsid w:val="00BE0261"/>
    <w:rsid w:val="00BE5F90"/>
    <w:rsid w:val="00C0589B"/>
    <w:rsid w:val="00C113BC"/>
    <w:rsid w:val="00C12BAA"/>
    <w:rsid w:val="00C1597E"/>
    <w:rsid w:val="00C164A0"/>
    <w:rsid w:val="00C205E5"/>
    <w:rsid w:val="00C23A6C"/>
    <w:rsid w:val="00C24C83"/>
    <w:rsid w:val="00C260E0"/>
    <w:rsid w:val="00C305C8"/>
    <w:rsid w:val="00C32CBF"/>
    <w:rsid w:val="00C342AF"/>
    <w:rsid w:val="00C35E94"/>
    <w:rsid w:val="00C407C8"/>
    <w:rsid w:val="00C41158"/>
    <w:rsid w:val="00C43561"/>
    <w:rsid w:val="00C47F6C"/>
    <w:rsid w:val="00C501AE"/>
    <w:rsid w:val="00C50355"/>
    <w:rsid w:val="00C512CC"/>
    <w:rsid w:val="00C52F60"/>
    <w:rsid w:val="00C53DF2"/>
    <w:rsid w:val="00C54ADE"/>
    <w:rsid w:val="00C6059C"/>
    <w:rsid w:val="00C61A82"/>
    <w:rsid w:val="00C6451A"/>
    <w:rsid w:val="00C6488B"/>
    <w:rsid w:val="00C66375"/>
    <w:rsid w:val="00C66A01"/>
    <w:rsid w:val="00C66BD6"/>
    <w:rsid w:val="00C67104"/>
    <w:rsid w:val="00C67202"/>
    <w:rsid w:val="00C677A9"/>
    <w:rsid w:val="00C72A47"/>
    <w:rsid w:val="00C73FBD"/>
    <w:rsid w:val="00C744F8"/>
    <w:rsid w:val="00C76E93"/>
    <w:rsid w:val="00C801D0"/>
    <w:rsid w:val="00C802FD"/>
    <w:rsid w:val="00C812D3"/>
    <w:rsid w:val="00C82B0E"/>
    <w:rsid w:val="00C82F1E"/>
    <w:rsid w:val="00C84243"/>
    <w:rsid w:val="00C92F27"/>
    <w:rsid w:val="00C94DBD"/>
    <w:rsid w:val="00C95903"/>
    <w:rsid w:val="00CA25B6"/>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81B"/>
    <w:rsid w:val="00CE5FB0"/>
    <w:rsid w:val="00CE65B2"/>
    <w:rsid w:val="00CF37B7"/>
    <w:rsid w:val="00D01DA5"/>
    <w:rsid w:val="00D0289A"/>
    <w:rsid w:val="00D02EE7"/>
    <w:rsid w:val="00D04321"/>
    <w:rsid w:val="00D05485"/>
    <w:rsid w:val="00D065B5"/>
    <w:rsid w:val="00D122B6"/>
    <w:rsid w:val="00D17D48"/>
    <w:rsid w:val="00D22B42"/>
    <w:rsid w:val="00D26941"/>
    <w:rsid w:val="00D30940"/>
    <w:rsid w:val="00D32088"/>
    <w:rsid w:val="00D325DF"/>
    <w:rsid w:val="00D34A15"/>
    <w:rsid w:val="00D364A2"/>
    <w:rsid w:val="00D42E06"/>
    <w:rsid w:val="00D43A9A"/>
    <w:rsid w:val="00D43EB9"/>
    <w:rsid w:val="00D52F48"/>
    <w:rsid w:val="00D5459C"/>
    <w:rsid w:val="00D57666"/>
    <w:rsid w:val="00D57EFB"/>
    <w:rsid w:val="00D6044E"/>
    <w:rsid w:val="00D6186A"/>
    <w:rsid w:val="00D63D29"/>
    <w:rsid w:val="00D66894"/>
    <w:rsid w:val="00D75A5C"/>
    <w:rsid w:val="00D75CF1"/>
    <w:rsid w:val="00D81EA9"/>
    <w:rsid w:val="00D84FCD"/>
    <w:rsid w:val="00D91784"/>
    <w:rsid w:val="00D917CF"/>
    <w:rsid w:val="00D923A0"/>
    <w:rsid w:val="00D930C0"/>
    <w:rsid w:val="00D93BF5"/>
    <w:rsid w:val="00D93FAC"/>
    <w:rsid w:val="00D9587D"/>
    <w:rsid w:val="00D9598A"/>
    <w:rsid w:val="00D95EB4"/>
    <w:rsid w:val="00DA122E"/>
    <w:rsid w:val="00DA1E6B"/>
    <w:rsid w:val="00DA3259"/>
    <w:rsid w:val="00DA714D"/>
    <w:rsid w:val="00DB1A79"/>
    <w:rsid w:val="00DB1D9A"/>
    <w:rsid w:val="00DB3C7E"/>
    <w:rsid w:val="00DB5924"/>
    <w:rsid w:val="00DB6B44"/>
    <w:rsid w:val="00DB6B6C"/>
    <w:rsid w:val="00DB7D71"/>
    <w:rsid w:val="00DB7FA3"/>
    <w:rsid w:val="00DC185B"/>
    <w:rsid w:val="00DD2FAD"/>
    <w:rsid w:val="00DD3C47"/>
    <w:rsid w:val="00DD4D4E"/>
    <w:rsid w:val="00DE392C"/>
    <w:rsid w:val="00DE39D5"/>
    <w:rsid w:val="00DE438B"/>
    <w:rsid w:val="00DE5980"/>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15C1"/>
    <w:rsid w:val="00E34597"/>
    <w:rsid w:val="00E34B40"/>
    <w:rsid w:val="00E35D6E"/>
    <w:rsid w:val="00E36E08"/>
    <w:rsid w:val="00E376CE"/>
    <w:rsid w:val="00E406A7"/>
    <w:rsid w:val="00E47B7A"/>
    <w:rsid w:val="00E562DC"/>
    <w:rsid w:val="00E63937"/>
    <w:rsid w:val="00E64008"/>
    <w:rsid w:val="00E66734"/>
    <w:rsid w:val="00E71F31"/>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E6F13"/>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7899"/>
    <w:rsid w:val="00F7036D"/>
    <w:rsid w:val="00F72008"/>
    <w:rsid w:val="00F72107"/>
    <w:rsid w:val="00F734C6"/>
    <w:rsid w:val="00F73A59"/>
    <w:rsid w:val="00F77AFD"/>
    <w:rsid w:val="00F847D5"/>
    <w:rsid w:val="00F86609"/>
    <w:rsid w:val="00F875B5"/>
    <w:rsid w:val="00F900ED"/>
    <w:rsid w:val="00F92588"/>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BBA"/>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37BAC67D"/>
  <w15:chartTrackingRefBased/>
  <w15:docId w15:val="{4F62D110-EBDE-40E1-9529-FE1C82EC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3138">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
      </w:divsChild>
    </w:div>
    <w:div w:id="356665836">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1108334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066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4300-48E6-4E0C-A6D5-B91856D2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4263</Words>
  <Characters>24956</Characters>
  <Application>Microsoft Office Word</Application>
  <DocSecurity>0</DocSecurity>
  <Lines>693</Lines>
  <Paragraphs>379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28840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Chapel, Amanda (EGLE)</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2022-05-26T20:54:00Z</dcterms:created>
  <dcterms:modified xsi:type="dcterms:W3CDTF">2022-05-27T11:47:00Z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2021-03-30T19:40:11Z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22429ab3-7e95-4455-8c3d-bd03938b47f5</vt:lpwstr>
  </property>
  <property fmtid="{D5CDD505-2E9C-101B-9397-08002B2CF9AE}" pid="8" name="MSIP_Label_3a2fed65-62e7-46ea-af74-187e0c17143a_ContentBits">
    <vt:lpwstr>0</vt:lpwstr>
  </property>
</Properties>
</file>